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C8B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  <w:r w:rsidRPr="002A5058">
        <w:rPr>
          <w:b/>
          <w:u w:val="single"/>
        </w:rPr>
        <w:t xml:space="preserve">Příloha </w:t>
      </w:r>
      <w:r w:rsidR="007162F7">
        <w:rPr>
          <w:b/>
          <w:u w:val="single"/>
        </w:rPr>
        <w:t>7</w:t>
      </w:r>
    </w:p>
    <w:p w:rsidR="00D01C8B" w:rsidRPr="002A5058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>
        <w:rPr>
          <w:b/>
          <w:u w:val="single"/>
        </w:rPr>
        <w:t xml:space="preserve">Příloha </w:t>
      </w:r>
      <w:r w:rsidR="007162F7">
        <w:rPr>
          <w:b/>
          <w:u w:val="single"/>
        </w:rPr>
        <w:t>7</w:t>
      </w:r>
      <w:r>
        <w:rPr>
          <w:b/>
          <w:u w:val="single"/>
        </w:rPr>
        <w:t>a</w:t>
      </w:r>
    </w:p>
    <w:p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>, dopravu</w:t>
      </w:r>
      <w:r w:rsidRPr="002A505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Pr="002A5058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:rsidR="00D01C8B" w:rsidRDefault="00D01C8B"/>
    <w:p w:rsidR="004C77C5" w:rsidRPr="00AD7B3E" w:rsidRDefault="004C77C5" w:rsidP="004C77C5">
      <w:pPr>
        <w:ind w:left="0" w:firstLine="0"/>
        <w:rPr>
          <w:i/>
        </w:rPr>
      </w:pPr>
      <w:r w:rsidRPr="00AD7B3E">
        <w:rPr>
          <w:i/>
        </w:rPr>
        <w:t xml:space="preserve">Poznámka: </w:t>
      </w:r>
    </w:p>
    <w:p w:rsidR="00EA4C3E" w:rsidRDefault="00EA4C3E" w:rsidP="00EA4C3E">
      <w:pPr>
        <w:ind w:left="0" w:firstLine="0"/>
        <w:jc w:val="left"/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 xml:space="preserve">podmínky pro </w:t>
      </w:r>
      <w:r>
        <w:rPr>
          <w:i/>
        </w:rPr>
        <w:t xml:space="preserve">skladování, </w:t>
      </w:r>
      <w:r w:rsidRPr="00841386">
        <w:rPr>
          <w:i/>
        </w:rPr>
        <w:t xml:space="preserve">dopravu (včetně balení) </w:t>
      </w:r>
      <w:r>
        <w:rPr>
          <w:i/>
        </w:rPr>
        <w:t xml:space="preserve">a manipulaci </w:t>
      </w:r>
      <w:r w:rsidRPr="00841386">
        <w:rPr>
          <w:i/>
        </w:rPr>
        <w:t>tak, aby nedošlo k poškození betonových sloupů</w:t>
      </w:r>
      <w:r>
        <w:rPr>
          <w:i/>
        </w:rPr>
        <w:t>, škodě na majetku nebo úrazu osob,</w:t>
      </w:r>
      <w:r w:rsidRPr="00841386">
        <w:rPr>
          <w:i/>
        </w:rPr>
        <w:t xml:space="preserve"> vlivem nakládání, přepravy a skládání</w:t>
      </w:r>
      <w:r>
        <w:rPr>
          <w:i/>
        </w:rPr>
        <w:t xml:space="preserve"> sloupů</w:t>
      </w:r>
      <w:r w:rsidRPr="00841386">
        <w:rPr>
          <w:i/>
        </w:rPr>
        <w:t>.</w:t>
      </w:r>
    </w:p>
    <w:p w:rsidR="00EA4C3E" w:rsidRDefault="00EA4C3E" w:rsidP="00EA4C3E">
      <w:pPr>
        <w:ind w:left="0" w:firstLine="0"/>
        <w:jc w:val="left"/>
        <w:rPr>
          <w:i/>
        </w:rPr>
      </w:pPr>
    </w:p>
    <w:p w:rsidR="00EA4C3E" w:rsidRPr="00AD7B3E" w:rsidRDefault="00EA4C3E" w:rsidP="00EA4C3E">
      <w:pPr>
        <w:ind w:left="0" w:firstLine="0"/>
        <w:jc w:val="left"/>
        <w:rPr>
          <w:i/>
        </w:rPr>
      </w:pPr>
      <w:r w:rsidRPr="00AD7B3E">
        <w:rPr>
          <w:i/>
        </w:rPr>
        <w:t xml:space="preserve">V případě, že se na straně prodávajícího vyskytují specifické požadavky na přepravu, skladování a manipulaci se </w:t>
      </w:r>
      <w:r>
        <w:rPr>
          <w:i/>
        </w:rPr>
        <w:t>sloupy</w:t>
      </w:r>
      <w:r w:rsidRPr="00AD7B3E">
        <w:rPr>
          <w:i/>
        </w:rPr>
        <w:t xml:space="preserve"> v rámci konsignačních skladů, je prodávající povinen tyto požadavky uvést.</w:t>
      </w:r>
    </w:p>
    <w:p w:rsidR="00EA4C3E" w:rsidRPr="00AD7B3E" w:rsidRDefault="00EA4C3E" w:rsidP="00EA4C3E">
      <w:pPr>
        <w:ind w:left="0" w:firstLine="0"/>
        <w:jc w:val="left"/>
        <w:rPr>
          <w:i/>
        </w:rPr>
      </w:pPr>
    </w:p>
    <w:p w:rsidR="004C77C5" w:rsidRDefault="00EA4C3E" w:rsidP="00EA4C3E">
      <w:pPr>
        <w:ind w:left="0" w:firstLine="0"/>
        <w:jc w:val="left"/>
        <w:rPr>
          <w:i/>
        </w:rPr>
      </w:pPr>
      <w:r w:rsidRPr="00AD7B3E">
        <w:rPr>
          <w:i/>
        </w:rPr>
        <w:t xml:space="preserve">Nejsou-li žádné specifické požadavky na přepravu, skladování nebo manipulaci se </w:t>
      </w:r>
      <w:r>
        <w:rPr>
          <w:i/>
        </w:rPr>
        <w:t>sloupy</w:t>
      </w:r>
      <w:r w:rsidRPr="00AD7B3E">
        <w:rPr>
          <w:i/>
        </w:rPr>
        <w:t xml:space="preserve"> vyžadovány, prodávající zde výslovně uvede.</w:t>
      </w:r>
    </w:p>
    <w:p w:rsidR="00D01C8B" w:rsidRDefault="00D01C8B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4C77C5" w:rsidRDefault="004C77C5">
      <w:pPr>
        <w:spacing w:before="0" w:after="200" w:line="276" w:lineRule="auto"/>
        <w:ind w:left="0" w:firstLine="0"/>
        <w:jc w:val="left"/>
      </w:pPr>
    </w:p>
    <w:p w:rsidR="00D01C8B" w:rsidRPr="00FF58B7" w:rsidRDefault="00D01C8B" w:rsidP="00D01C8B">
      <w:pPr>
        <w:jc w:val="center"/>
        <w:rPr>
          <w:rFonts w:cs="Arial"/>
          <w:b/>
          <w:szCs w:val="20"/>
          <w:u w:val="single"/>
        </w:rPr>
      </w:pPr>
      <w:bookmarkStart w:id="0" w:name="_GoBack"/>
      <w:bookmarkEnd w:id="0"/>
      <w:r w:rsidRPr="00FF58B7">
        <w:rPr>
          <w:rFonts w:cs="Arial"/>
          <w:b/>
          <w:szCs w:val="20"/>
          <w:u w:val="single"/>
        </w:rPr>
        <w:lastRenderedPageBreak/>
        <w:t xml:space="preserve">Příloha </w:t>
      </w:r>
      <w:r w:rsidR="007162F7">
        <w:rPr>
          <w:rFonts w:cs="Arial"/>
          <w:b/>
          <w:szCs w:val="20"/>
          <w:u w:val="single"/>
        </w:rPr>
        <w:t>7</w:t>
      </w:r>
      <w:r w:rsidRPr="00FF58B7">
        <w:rPr>
          <w:rFonts w:cs="Arial"/>
          <w:b/>
          <w:szCs w:val="20"/>
          <w:u w:val="single"/>
        </w:rPr>
        <w:t>b</w:t>
      </w:r>
    </w:p>
    <w:p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 xml:space="preserve"> zboží v malém množství</w:t>
      </w:r>
    </w:p>
    <w:p w:rsidR="0020329E" w:rsidRDefault="0020329E"/>
    <w:sectPr w:rsidR="002032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B34" w:rsidRDefault="00481B34" w:rsidP="00D01C8B">
      <w:pPr>
        <w:spacing w:before="0" w:after="0" w:line="240" w:lineRule="auto"/>
      </w:pPr>
      <w:r>
        <w:separator/>
      </w:r>
    </w:p>
  </w:endnote>
  <w:endnote w:type="continuationSeparator" w:id="0">
    <w:p w:rsidR="00481B34" w:rsidRDefault="00481B34" w:rsidP="00D01C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B34" w:rsidRDefault="00481B34" w:rsidP="00D01C8B">
      <w:pPr>
        <w:spacing w:before="0" w:after="0" w:line="240" w:lineRule="auto"/>
      </w:pPr>
      <w:r>
        <w:separator/>
      </w:r>
    </w:p>
  </w:footnote>
  <w:footnote w:type="continuationSeparator" w:id="0">
    <w:p w:rsidR="00481B34" w:rsidRDefault="00481B34" w:rsidP="00D01C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2F7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7162F7" w:rsidRPr="002A4F5A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:rsidR="007162F7" w:rsidRPr="004B3BEF" w:rsidRDefault="007162F7" w:rsidP="007162F7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:rsidR="007162F7" w:rsidRDefault="007162F7" w:rsidP="007162F7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441568"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</w:p>
  <w:p w:rsidR="00D01C8B" w:rsidRDefault="00D01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8B"/>
    <w:rsid w:val="000D6D58"/>
    <w:rsid w:val="0020329E"/>
    <w:rsid w:val="00363C93"/>
    <w:rsid w:val="00441568"/>
    <w:rsid w:val="00481B34"/>
    <w:rsid w:val="004C77C5"/>
    <w:rsid w:val="007162F7"/>
    <w:rsid w:val="007667D2"/>
    <w:rsid w:val="00C9420C"/>
    <w:rsid w:val="00D01C8B"/>
    <w:rsid w:val="00EA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01C8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1C8B"/>
  </w:style>
  <w:style w:type="paragraph" w:styleId="Zpat">
    <w:name w:val="footer"/>
    <w:basedOn w:val="Normln"/>
    <w:link w:val="Zpat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0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P20067</dc:creator>
  <cp:lastModifiedBy>Földeši, Igor</cp:lastModifiedBy>
  <cp:revision>6</cp:revision>
  <dcterms:created xsi:type="dcterms:W3CDTF">2020-03-18T09:12:00Z</dcterms:created>
  <dcterms:modified xsi:type="dcterms:W3CDTF">2020-11-13T04:47:00Z</dcterms:modified>
</cp:coreProperties>
</file>