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6F9B" w:rsidRPr="008470C4" w:rsidRDefault="00256AA6" w:rsidP="008470C4">
      <w:pPr>
        <w:jc w:val="center"/>
        <w:rPr>
          <w:rFonts w:ascii="Times New Roman" w:hAnsi="Times New Roman"/>
          <w:b/>
          <w:sz w:val="28"/>
          <w:szCs w:val="28"/>
        </w:rPr>
      </w:pPr>
      <w:r w:rsidRPr="008470C4">
        <w:rPr>
          <w:rFonts w:ascii="Times New Roman" w:hAnsi="Times New Roman"/>
          <w:b/>
          <w:sz w:val="28"/>
          <w:szCs w:val="28"/>
        </w:rPr>
        <w:t xml:space="preserve">Dohoda o převzetí demontovaného </w:t>
      </w:r>
      <w:r w:rsidR="00715E73">
        <w:rPr>
          <w:rFonts w:ascii="Times New Roman" w:hAnsi="Times New Roman"/>
          <w:b/>
          <w:sz w:val="28"/>
          <w:szCs w:val="28"/>
        </w:rPr>
        <w:t xml:space="preserve">výnosového </w:t>
      </w:r>
      <w:r w:rsidRPr="008470C4">
        <w:rPr>
          <w:rFonts w:ascii="Times New Roman" w:hAnsi="Times New Roman"/>
          <w:b/>
          <w:sz w:val="28"/>
          <w:szCs w:val="28"/>
        </w:rPr>
        <w:t>materiálu</w:t>
      </w:r>
    </w:p>
    <w:p w:rsidR="00C234A2" w:rsidRDefault="00C234A2" w:rsidP="00C234A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34A2" w:rsidRDefault="00C234A2" w:rsidP="00C234A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6AA6" w:rsidRDefault="00256AA6" w:rsidP="001247E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Název stavby: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C234A2">
        <w:rPr>
          <w:rFonts w:ascii="Times New Roman" w:hAnsi="Times New Roman"/>
          <w:sz w:val="24"/>
          <w:szCs w:val="24"/>
          <w:highlight w:val="lightGray"/>
        </w:rPr>
        <w:t>Jihlava, Sokolovská sever, rekonstrukce NN</w:t>
      </w:r>
    </w:p>
    <w:p w:rsidR="00256AA6" w:rsidRDefault="00256AA6" w:rsidP="001247E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Číslo stavby: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E6571" w:rsidRPr="00FE6571">
        <w:rPr>
          <w:rFonts w:ascii="Times New Roman" w:hAnsi="Times New Roman"/>
          <w:sz w:val="24"/>
          <w:szCs w:val="24"/>
          <w:highlight w:val="lightGray"/>
        </w:rPr>
        <w:t>1030007793</w:t>
      </w:r>
    </w:p>
    <w:p w:rsidR="00256AA6" w:rsidRDefault="008470C4" w:rsidP="001247E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Zhotovitel stavby:</w:t>
      </w:r>
      <w:r>
        <w:rPr>
          <w:rFonts w:ascii="Times New Roman" w:hAnsi="Times New Roman"/>
          <w:sz w:val="24"/>
          <w:szCs w:val="24"/>
        </w:rPr>
        <w:tab/>
      </w:r>
      <w:r w:rsidR="0051704C">
        <w:rPr>
          <w:rFonts w:ascii="Times New Roman" w:hAnsi="Times New Roman"/>
          <w:sz w:val="24"/>
          <w:szCs w:val="24"/>
          <w:highlight w:val="lightGray"/>
        </w:rPr>
        <w:t>ZHOTOVITEL</w:t>
      </w:r>
      <w:r w:rsidR="00256AA6" w:rsidRPr="00C234A2">
        <w:rPr>
          <w:rFonts w:ascii="Times New Roman" w:hAnsi="Times New Roman"/>
          <w:sz w:val="24"/>
          <w:szCs w:val="24"/>
          <w:highlight w:val="lightGray"/>
        </w:rPr>
        <w:t xml:space="preserve">, s.r.o., </w:t>
      </w:r>
      <w:r w:rsidR="0051704C">
        <w:rPr>
          <w:rFonts w:ascii="Times New Roman" w:hAnsi="Times New Roman"/>
          <w:sz w:val="24"/>
          <w:szCs w:val="24"/>
          <w:highlight w:val="lightGray"/>
        </w:rPr>
        <w:t>Stavební</w:t>
      </w:r>
      <w:r w:rsidR="00256AA6" w:rsidRPr="00C234A2">
        <w:rPr>
          <w:rFonts w:ascii="Times New Roman" w:hAnsi="Times New Roman"/>
          <w:sz w:val="24"/>
          <w:szCs w:val="24"/>
          <w:highlight w:val="lightGray"/>
        </w:rPr>
        <w:t xml:space="preserve"> 1, </w:t>
      </w:r>
      <w:r w:rsidR="0051704C">
        <w:rPr>
          <w:rFonts w:ascii="Times New Roman" w:hAnsi="Times New Roman"/>
          <w:sz w:val="24"/>
          <w:szCs w:val="24"/>
          <w:highlight w:val="lightGray"/>
        </w:rPr>
        <w:t xml:space="preserve">111 01 Praha 1 </w:t>
      </w:r>
    </w:p>
    <w:p w:rsidR="00256AA6" w:rsidRDefault="00256AA6" w:rsidP="001247E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IČ: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1704C">
        <w:rPr>
          <w:rFonts w:ascii="Times New Roman" w:hAnsi="Times New Roman"/>
          <w:sz w:val="24"/>
          <w:szCs w:val="24"/>
          <w:highlight w:val="lightGray"/>
        </w:rPr>
        <w:t>12345678</w:t>
      </w:r>
    </w:p>
    <w:p w:rsidR="00256AA6" w:rsidRDefault="00256AA6" w:rsidP="001247E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DIČ: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C234A2">
        <w:rPr>
          <w:rFonts w:ascii="Times New Roman" w:hAnsi="Times New Roman"/>
          <w:sz w:val="24"/>
          <w:szCs w:val="24"/>
          <w:highlight w:val="lightGray"/>
        </w:rPr>
        <w:t>CZ</w:t>
      </w:r>
      <w:r w:rsidR="0051704C">
        <w:rPr>
          <w:rFonts w:ascii="Times New Roman" w:hAnsi="Times New Roman"/>
          <w:sz w:val="24"/>
          <w:szCs w:val="24"/>
          <w:highlight w:val="lightGray"/>
        </w:rPr>
        <w:t>12345678</w:t>
      </w:r>
    </w:p>
    <w:p w:rsidR="00256AA6" w:rsidRDefault="00256AA6" w:rsidP="001247E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Bankovní spojení:</w:t>
      </w:r>
      <w:r>
        <w:rPr>
          <w:rFonts w:ascii="Times New Roman" w:hAnsi="Times New Roman"/>
          <w:sz w:val="24"/>
          <w:szCs w:val="24"/>
        </w:rPr>
        <w:tab/>
      </w:r>
      <w:r w:rsidRPr="00C234A2">
        <w:rPr>
          <w:rFonts w:ascii="Times New Roman" w:hAnsi="Times New Roman"/>
          <w:sz w:val="24"/>
          <w:szCs w:val="24"/>
          <w:highlight w:val="lightGray"/>
        </w:rPr>
        <w:t>ČS Pelhřimov 0</w:t>
      </w:r>
      <w:r w:rsidR="0051704C">
        <w:rPr>
          <w:rFonts w:ascii="Times New Roman" w:hAnsi="Times New Roman"/>
          <w:sz w:val="24"/>
          <w:szCs w:val="24"/>
          <w:highlight w:val="lightGray"/>
        </w:rPr>
        <w:t>0</w:t>
      </w:r>
      <w:r w:rsidRPr="00C234A2">
        <w:rPr>
          <w:rFonts w:ascii="Times New Roman" w:hAnsi="Times New Roman"/>
          <w:sz w:val="24"/>
          <w:szCs w:val="24"/>
          <w:highlight w:val="lightGray"/>
        </w:rPr>
        <w:t>00</w:t>
      </w:r>
      <w:r w:rsidR="0051704C">
        <w:rPr>
          <w:rFonts w:ascii="Times New Roman" w:hAnsi="Times New Roman"/>
          <w:sz w:val="24"/>
          <w:szCs w:val="24"/>
          <w:highlight w:val="lightGray"/>
        </w:rPr>
        <w:t>1</w:t>
      </w:r>
      <w:r w:rsidRPr="00C234A2">
        <w:rPr>
          <w:rFonts w:ascii="Times New Roman" w:hAnsi="Times New Roman"/>
          <w:sz w:val="24"/>
          <w:szCs w:val="24"/>
          <w:highlight w:val="lightGray"/>
        </w:rPr>
        <w:t>-1</w:t>
      </w:r>
      <w:r w:rsidR="0051704C">
        <w:rPr>
          <w:rFonts w:ascii="Times New Roman" w:hAnsi="Times New Roman"/>
          <w:sz w:val="24"/>
          <w:szCs w:val="24"/>
          <w:highlight w:val="lightGray"/>
        </w:rPr>
        <w:t>23456789</w:t>
      </w:r>
      <w:r w:rsidRPr="00C234A2">
        <w:rPr>
          <w:rFonts w:ascii="Times New Roman" w:hAnsi="Times New Roman"/>
          <w:sz w:val="24"/>
          <w:szCs w:val="24"/>
          <w:highlight w:val="lightGray"/>
        </w:rPr>
        <w:t>9/0</w:t>
      </w:r>
      <w:r w:rsidR="0051704C">
        <w:rPr>
          <w:rFonts w:ascii="Times New Roman" w:hAnsi="Times New Roman"/>
          <w:sz w:val="24"/>
          <w:szCs w:val="24"/>
          <w:highlight w:val="lightGray"/>
        </w:rPr>
        <w:t>1</w:t>
      </w:r>
      <w:r w:rsidRPr="00C234A2">
        <w:rPr>
          <w:rFonts w:ascii="Times New Roman" w:hAnsi="Times New Roman"/>
          <w:sz w:val="24"/>
          <w:szCs w:val="24"/>
          <w:highlight w:val="lightGray"/>
        </w:rPr>
        <w:t>00</w:t>
      </w:r>
    </w:p>
    <w:p w:rsidR="00256AA6" w:rsidRDefault="00256AA6">
      <w:pPr>
        <w:rPr>
          <w:rFonts w:ascii="Times New Roman" w:hAnsi="Times New Roman"/>
          <w:sz w:val="24"/>
          <w:szCs w:val="24"/>
        </w:rPr>
      </w:pPr>
    </w:p>
    <w:p w:rsidR="00256AA6" w:rsidRDefault="00256AA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Hodnota demontovaného materiálu:</w:t>
      </w:r>
    </w:p>
    <w:tbl>
      <w:tblPr>
        <w:tblW w:w="841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5"/>
        <w:gridCol w:w="1237"/>
        <w:gridCol w:w="1276"/>
        <w:gridCol w:w="1701"/>
        <w:gridCol w:w="1701"/>
      </w:tblGrid>
      <w:tr w:rsidR="00BE7FF2" w:rsidRPr="008C0897" w:rsidTr="00BE7FF2">
        <w:trPr>
          <w:trHeight w:val="315"/>
          <w:jc w:val="center"/>
        </w:trPr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>Demontovaný materiál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Hmotnost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podle PD </w:t>
            </w: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>(kg)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BE7FF2" w:rsidP="00BE7F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>Hmotnost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skutečná</w:t>
            </w: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(kg)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>Jednotková cena (Kč)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>Celková cena (Kč)</w:t>
            </w:r>
          </w:p>
        </w:tc>
      </w:tr>
      <w:tr w:rsidR="00BE7FF2" w:rsidRPr="008C0897" w:rsidTr="00BE7FF2">
        <w:trPr>
          <w:trHeight w:val="300"/>
          <w:jc w:val="center"/>
        </w:trPr>
        <w:tc>
          <w:tcPr>
            <w:tcW w:w="2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A80537" w:rsidP="008C08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Železo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FF2" w:rsidRPr="008C0897" w:rsidRDefault="00A80537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320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>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A80537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4</w:t>
            </w:r>
            <w:r w:rsidR="00BE7FF2"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BE7FF2" w:rsidP="00A80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1 </w:t>
            </w:r>
            <w:r w:rsidR="00A80537">
              <w:rPr>
                <w:rFonts w:ascii="Times New Roman" w:eastAsia="Times New Roman" w:hAnsi="Times New Roman"/>
                <w:color w:val="000000"/>
                <w:lang w:eastAsia="cs-CZ"/>
              </w:rPr>
              <w:t>28</w:t>
            </w: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>0</w:t>
            </w:r>
          </w:p>
        </w:tc>
      </w:tr>
      <w:tr w:rsidR="00BE7FF2" w:rsidRPr="008C0897" w:rsidTr="00BE7FF2">
        <w:trPr>
          <w:trHeight w:val="300"/>
          <w:jc w:val="center"/>
        </w:trPr>
        <w:tc>
          <w:tcPr>
            <w:tcW w:w="2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A80537" w:rsidP="008C08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AlFe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lano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FF2" w:rsidRPr="008C0897" w:rsidRDefault="00A80537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180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A80537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1</w:t>
            </w:r>
            <w:r w:rsidR="00BE7FF2"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A80537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12</w:t>
            </w:r>
            <w:r w:rsidR="00BE7FF2"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A80537" w:rsidP="00A80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2</w:t>
            </w:r>
            <w:r w:rsidR="00BE7FF2"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16</w:t>
            </w:r>
            <w:r w:rsidR="00BE7FF2"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>0</w:t>
            </w:r>
          </w:p>
        </w:tc>
      </w:tr>
      <w:tr w:rsidR="00BE7FF2" w:rsidRPr="008C0897" w:rsidTr="00BE7FF2">
        <w:trPr>
          <w:trHeight w:val="300"/>
          <w:jc w:val="center"/>
        </w:trPr>
        <w:tc>
          <w:tcPr>
            <w:tcW w:w="2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BE7FF2" w:rsidP="008C08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BE7FF2" w:rsidRPr="008C0897" w:rsidTr="00BE7FF2">
        <w:trPr>
          <w:trHeight w:val="300"/>
          <w:jc w:val="center"/>
        </w:trPr>
        <w:tc>
          <w:tcPr>
            <w:tcW w:w="2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BE7FF2" w:rsidP="008C08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BE7FF2" w:rsidRPr="008C0897" w:rsidTr="00BE7FF2">
        <w:trPr>
          <w:trHeight w:val="315"/>
          <w:jc w:val="center"/>
        </w:trPr>
        <w:tc>
          <w:tcPr>
            <w:tcW w:w="249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BE7FF2" w:rsidP="008C08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BE7FF2" w:rsidRPr="008C0897" w:rsidTr="00BE7FF2">
        <w:trPr>
          <w:trHeight w:val="300"/>
          <w:jc w:val="center"/>
        </w:trPr>
        <w:tc>
          <w:tcPr>
            <w:tcW w:w="2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BE7FF2" w:rsidP="00FE65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>Cena celkem (</w:t>
            </w:r>
            <w:r w:rsidR="00FE6571">
              <w:rPr>
                <w:rFonts w:ascii="Times New Roman" w:eastAsia="Times New Roman" w:hAnsi="Times New Roman"/>
                <w:color w:val="000000"/>
                <w:lang w:eastAsia="cs-CZ"/>
              </w:rPr>
              <w:t>bez</w:t>
            </w: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DPH)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BE7FF2" w:rsidP="008C0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FF2" w:rsidRPr="008C0897" w:rsidRDefault="00BE7FF2" w:rsidP="00A80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3 </w:t>
            </w:r>
            <w:r w:rsidR="00A80537">
              <w:rPr>
                <w:rFonts w:ascii="Times New Roman" w:eastAsia="Times New Roman" w:hAnsi="Times New Roman"/>
                <w:color w:val="000000"/>
                <w:lang w:eastAsia="cs-CZ"/>
              </w:rPr>
              <w:t>4</w:t>
            </w:r>
            <w:r w:rsidRPr="008C0897">
              <w:rPr>
                <w:rFonts w:ascii="Times New Roman" w:eastAsia="Times New Roman" w:hAnsi="Times New Roman"/>
                <w:color w:val="000000"/>
                <w:lang w:eastAsia="cs-CZ"/>
              </w:rPr>
              <w:t>40</w:t>
            </w:r>
          </w:p>
        </w:tc>
      </w:tr>
    </w:tbl>
    <w:p w:rsidR="00256AA6" w:rsidRDefault="00256AA6">
      <w:pPr>
        <w:rPr>
          <w:rFonts w:ascii="Times New Roman" w:hAnsi="Times New Roman"/>
          <w:sz w:val="24"/>
          <w:szCs w:val="24"/>
        </w:rPr>
      </w:pPr>
    </w:p>
    <w:p w:rsidR="001247EC" w:rsidRDefault="00BE7FF2" w:rsidP="001247E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Výše uvedená celková cena</w:t>
      </w:r>
      <w:r w:rsidR="00256AA6">
        <w:rPr>
          <w:rFonts w:ascii="Times New Roman" w:hAnsi="Times New Roman"/>
          <w:sz w:val="24"/>
          <w:szCs w:val="24"/>
        </w:rPr>
        <w:t xml:space="preserve"> bude vyfakturována zhotoviteli stavby do 10 dnů po </w:t>
      </w:r>
      <w:r w:rsidR="00AA1A7E">
        <w:rPr>
          <w:rFonts w:ascii="Times New Roman" w:hAnsi="Times New Roman"/>
          <w:sz w:val="24"/>
          <w:szCs w:val="24"/>
        </w:rPr>
        <w:t>uzavření této dohody</w:t>
      </w:r>
      <w:r w:rsidR="00256AA6">
        <w:rPr>
          <w:rFonts w:ascii="Times New Roman" w:hAnsi="Times New Roman"/>
          <w:sz w:val="24"/>
          <w:szCs w:val="24"/>
        </w:rPr>
        <w:t>. Zhotovitel se zavazuje uhradit celkovou částku do 14 dnů po vystavení faktury</w:t>
      </w:r>
      <w:r>
        <w:rPr>
          <w:rFonts w:ascii="Times New Roman" w:hAnsi="Times New Roman"/>
          <w:sz w:val="24"/>
          <w:szCs w:val="24"/>
        </w:rPr>
        <w:t xml:space="preserve"> vlastníkem</w:t>
      </w:r>
      <w:r w:rsidR="00C234A2">
        <w:rPr>
          <w:rFonts w:ascii="Times New Roman" w:hAnsi="Times New Roman"/>
          <w:sz w:val="24"/>
          <w:szCs w:val="24"/>
        </w:rPr>
        <w:t xml:space="preserve"> </w:t>
      </w:r>
      <w:r w:rsidR="0074718C">
        <w:rPr>
          <w:rFonts w:ascii="Times New Roman" w:hAnsi="Times New Roman"/>
          <w:sz w:val="24"/>
          <w:szCs w:val="24"/>
        </w:rPr>
        <w:t xml:space="preserve">E.ON </w:t>
      </w:r>
      <w:r>
        <w:rPr>
          <w:rFonts w:ascii="Times New Roman" w:hAnsi="Times New Roman"/>
          <w:sz w:val="24"/>
          <w:szCs w:val="24"/>
        </w:rPr>
        <w:t>Distribuce, a.s.</w:t>
      </w:r>
      <w:r w:rsidR="0074718C">
        <w:rPr>
          <w:rFonts w:ascii="Times New Roman" w:hAnsi="Times New Roman"/>
          <w:sz w:val="24"/>
          <w:szCs w:val="24"/>
        </w:rPr>
        <w:t xml:space="preserve">, F.A. </w:t>
      </w:r>
      <w:proofErr w:type="spellStart"/>
      <w:r w:rsidR="0074718C">
        <w:rPr>
          <w:rFonts w:ascii="Times New Roman" w:hAnsi="Times New Roman"/>
          <w:sz w:val="24"/>
          <w:szCs w:val="24"/>
        </w:rPr>
        <w:t>Gerstnera</w:t>
      </w:r>
      <w:proofErr w:type="spellEnd"/>
      <w:r w:rsidR="0074718C">
        <w:rPr>
          <w:rFonts w:ascii="Times New Roman" w:hAnsi="Times New Roman"/>
          <w:sz w:val="24"/>
          <w:szCs w:val="24"/>
        </w:rPr>
        <w:t xml:space="preserve"> 2151/6, 370 49 České Budějovice. </w:t>
      </w:r>
    </w:p>
    <w:p w:rsidR="001247EC" w:rsidRDefault="001247EC" w:rsidP="001247E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C0897" w:rsidRDefault="008C0897" w:rsidP="001247E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C0897" w:rsidRDefault="00FE6571" w:rsidP="00385579">
      <w:pPr>
        <w:spacing w:after="24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Z</w:t>
      </w:r>
      <w:r w:rsidR="00715E73">
        <w:rPr>
          <w:rFonts w:ascii="Times New Roman" w:hAnsi="Times New Roman"/>
          <w:sz w:val="24"/>
          <w:szCs w:val="24"/>
        </w:rPr>
        <w:t>akázka</w:t>
      </w:r>
      <w:r w:rsidR="000C5F44" w:rsidRPr="00471565">
        <w:rPr>
          <w:rFonts w:ascii="Times New Roman" w:hAnsi="Times New Roman"/>
          <w:sz w:val="24"/>
          <w:szCs w:val="24"/>
        </w:rPr>
        <w:t>:</w:t>
      </w:r>
      <w:r w:rsidR="008470C4" w:rsidRPr="00471565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  <w:highlight w:val="lightGray"/>
        </w:rPr>
        <w:t>803001563</w:t>
      </w:r>
      <w:proofErr w:type="gramEnd"/>
    </w:p>
    <w:p w:rsidR="00385579" w:rsidRDefault="00385579" w:rsidP="00385579">
      <w:pPr>
        <w:spacing w:after="240"/>
        <w:rPr>
          <w:rFonts w:ascii="Times New Roman" w:hAnsi="Times New Roman"/>
          <w:sz w:val="24"/>
          <w:szCs w:val="24"/>
        </w:rPr>
      </w:pPr>
    </w:p>
    <w:p w:rsidR="00385579" w:rsidRDefault="008470C4" w:rsidP="00385579">
      <w:pPr>
        <w:spacing w:after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Datum:</w:t>
      </w:r>
      <w:r w:rsidR="00B56F9B">
        <w:rPr>
          <w:rFonts w:ascii="Times New Roman" w:hAnsi="Times New Roman"/>
          <w:sz w:val="24"/>
          <w:szCs w:val="24"/>
        </w:rPr>
        <w:tab/>
      </w:r>
      <w:r w:rsidR="00B56F9B" w:rsidRPr="00B56F9B">
        <w:rPr>
          <w:rFonts w:ascii="Times New Roman" w:hAnsi="Times New Roman"/>
          <w:sz w:val="24"/>
          <w:szCs w:val="24"/>
          <w:highlight w:val="lightGray"/>
        </w:rPr>
        <w:t>27.</w:t>
      </w:r>
      <w:r w:rsidR="00BE7FF2">
        <w:rPr>
          <w:rFonts w:ascii="Times New Roman" w:hAnsi="Times New Roman"/>
          <w:sz w:val="24"/>
          <w:szCs w:val="24"/>
          <w:highlight w:val="lightGray"/>
        </w:rPr>
        <w:t>3</w:t>
      </w:r>
      <w:r w:rsidR="00B56F9B" w:rsidRPr="00B56F9B">
        <w:rPr>
          <w:rFonts w:ascii="Times New Roman" w:hAnsi="Times New Roman"/>
          <w:sz w:val="24"/>
          <w:szCs w:val="24"/>
          <w:highlight w:val="lightGray"/>
        </w:rPr>
        <w:t>.20</w:t>
      </w:r>
      <w:r w:rsidR="00BE7FF2">
        <w:rPr>
          <w:rFonts w:ascii="Times New Roman" w:hAnsi="Times New Roman"/>
          <w:sz w:val="24"/>
          <w:szCs w:val="24"/>
          <w:highlight w:val="lightGray"/>
        </w:rPr>
        <w:t>13</w:t>
      </w:r>
      <w:r w:rsidR="00B56F9B">
        <w:rPr>
          <w:rFonts w:ascii="Times New Roman" w:hAnsi="Times New Roman"/>
          <w:sz w:val="24"/>
          <w:szCs w:val="24"/>
        </w:rPr>
        <w:tab/>
      </w:r>
      <w:r w:rsidR="00B56F9B">
        <w:rPr>
          <w:rFonts w:ascii="Times New Roman" w:hAnsi="Times New Roman"/>
          <w:sz w:val="24"/>
          <w:szCs w:val="24"/>
        </w:rPr>
        <w:tab/>
      </w:r>
      <w:r w:rsidR="00B56F9B">
        <w:rPr>
          <w:rFonts w:ascii="Times New Roman" w:hAnsi="Times New Roman"/>
          <w:sz w:val="24"/>
          <w:szCs w:val="24"/>
        </w:rPr>
        <w:tab/>
      </w:r>
      <w:r w:rsidR="00B56F9B">
        <w:rPr>
          <w:rFonts w:ascii="Times New Roman" w:hAnsi="Times New Roman"/>
          <w:sz w:val="24"/>
          <w:szCs w:val="24"/>
        </w:rPr>
        <w:tab/>
      </w:r>
      <w:r w:rsidR="00B56F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Datum:</w:t>
      </w:r>
      <w:r w:rsidR="00B56F9B">
        <w:rPr>
          <w:rFonts w:ascii="Times New Roman" w:hAnsi="Times New Roman"/>
          <w:sz w:val="24"/>
          <w:szCs w:val="24"/>
        </w:rPr>
        <w:tab/>
      </w:r>
      <w:r w:rsidR="00B56F9B" w:rsidRPr="00B56F9B">
        <w:rPr>
          <w:rFonts w:ascii="Times New Roman" w:hAnsi="Times New Roman"/>
          <w:sz w:val="24"/>
          <w:szCs w:val="24"/>
          <w:highlight w:val="lightGray"/>
        </w:rPr>
        <w:t>27.</w:t>
      </w:r>
      <w:r w:rsidR="00BE7FF2">
        <w:rPr>
          <w:rFonts w:ascii="Times New Roman" w:hAnsi="Times New Roman"/>
          <w:sz w:val="24"/>
          <w:szCs w:val="24"/>
          <w:highlight w:val="lightGray"/>
        </w:rPr>
        <w:t>3</w:t>
      </w:r>
      <w:r w:rsidR="00B56F9B" w:rsidRPr="00B56F9B">
        <w:rPr>
          <w:rFonts w:ascii="Times New Roman" w:hAnsi="Times New Roman"/>
          <w:sz w:val="24"/>
          <w:szCs w:val="24"/>
          <w:highlight w:val="lightGray"/>
        </w:rPr>
        <w:t>. 201</w:t>
      </w:r>
      <w:r w:rsidR="00BE7FF2">
        <w:rPr>
          <w:rFonts w:ascii="Times New Roman" w:hAnsi="Times New Roman"/>
          <w:sz w:val="24"/>
          <w:szCs w:val="24"/>
          <w:highlight w:val="lightGray"/>
        </w:rPr>
        <w:t>3</w:t>
      </w:r>
    </w:p>
    <w:p w:rsidR="00385579" w:rsidRDefault="00385579" w:rsidP="00385579">
      <w:pPr>
        <w:spacing w:after="240"/>
        <w:rPr>
          <w:rFonts w:ascii="Times New Roman" w:hAnsi="Times New Roman"/>
          <w:sz w:val="24"/>
          <w:szCs w:val="24"/>
        </w:rPr>
      </w:pPr>
    </w:p>
    <w:p w:rsidR="008470C4" w:rsidRPr="00256AA6" w:rsidRDefault="008470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objednatele: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Za zhotovitele:</w:t>
      </w:r>
    </w:p>
    <w:sectPr w:rsidR="008470C4" w:rsidRPr="00256AA6" w:rsidSect="00A96B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F31"/>
    <w:rsid w:val="000C5F44"/>
    <w:rsid w:val="001247EC"/>
    <w:rsid w:val="00256AA6"/>
    <w:rsid w:val="00334B0E"/>
    <w:rsid w:val="00362F31"/>
    <w:rsid w:val="00385579"/>
    <w:rsid w:val="003C1978"/>
    <w:rsid w:val="00471565"/>
    <w:rsid w:val="00490A16"/>
    <w:rsid w:val="00497A17"/>
    <w:rsid w:val="0051704C"/>
    <w:rsid w:val="005226E4"/>
    <w:rsid w:val="00533C20"/>
    <w:rsid w:val="0053410E"/>
    <w:rsid w:val="006E27A0"/>
    <w:rsid w:val="00715E73"/>
    <w:rsid w:val="0074718C"/>
    <w:rsid w:val="00762793"/>
    <w:rsid w:val="008470C4"/>
    <w:rsid w:val="008A6961"/>
    <w:rsid w:val="008C0897"/>
    <w:rsid w:val="00A80537"/>
    <w:rsid w:val="00A96BA9"/>
    <w:rsid w:val="00AA1A7E"/>
    <w:rsid w:val="00B21B42"/>
    <w:rsid w:val="00B56F9B"/>
    <w:rsid w:val="00BE7FF2"/>
    <w:rsid w:val="00BF1501"/>
    <w:rsid w:val="00C234A2"/>
    <w:rsid w:val="00F40FF4"/>
    <w:rsid w:val="00FE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C2F154-553C-491A-B957-FAACD3B53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96BA9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247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4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IS GmbH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D21717</dc:creator>
  <cp:keywords/>
  <cp:lastModifiedBy>Tinavský, Milan</cp:lastModifiedBy>
  <cp:revision>1</cp:revision>
  <dcterms:created xsi:type="dcterms:W3CDTF">2019-04-09T06:23:00Z</dcterms:created>
  <dcterms:modified xsi:type="dcterms:W3CDTF">2019-04-09T06:23:00Z</dcterms:modified>
</cp:coreProperties>
</file>