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B0D15" w14:textId="673ED145" w:rsidR="004A5C26" w:rsidRDefault="003A675E">
      <w:pPr>
        <w:ind w:left="4254"/>
        <w:rPr>
          <w:rFonts w:asciiTheme="minorHAnsi" w:eastAsia="Calibri" w:hAnsiTheme="minorHAnsi" w:cstheme="minorHAnsi"/>
          <w:b/>
          <w:bCs/>
          <w:sz w:val="18"/>
          <w:szCs w:val="18"/>
        </w:rPr>
      </w:pPr>
      <w:bookmarkStart w:id="0" w:name="_Hlk62506379"/>
      <w:r w:rsidRPr="00360834">
        <w:rPr>
          <w:rFonts w:asciiTheme="minorHAnsi" w:eastAsia="Calibri" w:hAnsiTheme="minorHAnsi" w:cstheme="minorHAnsi"/>
          <w:b/>
          <w:bCs/>
          <w:sz w:val="18"/>
          <w:szCs w:val="18"/>
        </w:rPr>
        <w:t xml:space="preserve">Všeobecné nákupní podmínky společnosti E.ON Czech – Verze: </w:t>
      </w:r>
      <w:r w:rsidR="0020551A" w:rsidRPr="00360834">
        <w:rPr>
          <w:rFonts w:asciiTheme="minorHAnsi" w:eastAsia="Calibri" w:hAnsiTheme="minorHAnsi" w:cstheme="minorHAnsi"/>
          <w:b/>
          <w:bCs/>
          <w:sz w:val="18"/>
          <w:szCs w:val="18"/>
        </w:rPr>
        <w:t>leden 2020</w:t>
      </w:r>
    </w:p>
    <w:p w14:paraId="6FEF3C19" w14:textId="77777777" w:rsidR="00B86FE2" w:rsidRDefault="00B86FE2">
      <w:pPr>
        <w:ind w:left="4254"/>
        <w:rPr>
          <w:rFonts w:asciiTheme="minorHAnsi" w:eastAsia="Calibri" w:hAnsiTheme="minorHAnsi" w:cstheme="minorHAnsi"/>
          <w:b/>
          <w:bCs/>
          <w:sz w:val="18"/>
          <w:szCs w:val="18"/>
        </w:rPr>
      </w:pPr>
    </w:p>
    <w:p w14:paraId="2D8898CC" w14:textId="77777777" w:rsidR="00B86FE2" w:rsidRPr="005A4934" w:rsidRDefault="00B86FE2" w:rsidP="00B86FE2">
      <w:pPr>
        <w:pStyle w:val="Zhlav"/>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kupujícího: </w:t>
      </w:r>
      <w:r w:rsidRPr="005A4934">
        <w:rPr>
          <w:rFonts w:asciiTheme="minorHAnsi" w:hAnsiTheme="minorHAnsi" w:cstheme="minorHAnsi"/>
          <w:b/>
          <w:sz w:val="18"/>
          <w:szCs w:val="18"/>
          <w:highlight w:val="green"/>
        </w:rPr>
        <w:t>doplní zadavatel</w:t>
      </w:r>
    </w:p>
    <w:p w14:paraId="6C5A8FB7" w14:textId="14129260" w:rsidR="00B86FE2" w:rsidRPr="005A4934" w:rsidRDefault="00B86FE2" w:rsidP="00B86FE2">
      <w:pPr>
        <w:pStyle w:val="Zhlav"/>
        <w:spacing w:before="0"/>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prodávajícího: </w:t>
      </w:r>
      <w:r w:rsidRPr="005A4934">
        <w:rPr>
          <w:rFonts w:asciiTheme="minorHAnsi" w:hAnsiTheme="minorHAnsi" w:cstheme="minorHAnsi"/>
          <w:b/>
          <w:sz w:val="18"/>
          <w:szCs w:val="18"/>
          <w:highlight w:val="yellow"/>
        </w:rPr>
        <w:t xml:space="preserve">doplní </w:t>
      </w:r>
      <w:r w:rsidR="00272DBD" w:rsidRPr="00272DBD">
        <w:rPr>
          <w:rFonts w:asciiTheme="minorHAnsi" w:hAnsiTheme="minorHAnsi" w:cstheme="minorHAnsi"/>
          <w:b/>
          <w:sz w:val="18"/>
          <w:szCs w:val="18"/>
          <w:highlight w:val="yellow"/>
        </w:rPr>
        <w:t>účastník</w:t>
      </w:r>
    </w:p>
    <w:p w14:paraId="694855DD" w14:textId="77777777" w:rsidR="00B86FE2" w:rsidRPr="005A4934" w:rsidRDefault="00B86FE2" w:rsidP="00B86FE2">
      <w:pPr>
        <w:spacing w:line="259" w:lineRule="auto"/>
        <w:ind w:left="5"/>
        <w:rPr>
          <w:rFonts w:asciiTheme="minorHAnsi" w:hAnsiTheme="minorHAnsi" w:cstheme="minorHAnsi"/>
          <w:sz w:val="18"/>
          <w:szCs w:val="18"/>
        </w:rPr>
      </w:pPr>
    </w:p>
    <w:p w14:paraId="1712FF31" w14:textId="77777777" w:rsidR="00B86FE2" w:rsidRPr="005A4934" w:rsidRDefault="00B86FE2" w:rsidP="00B86FE2">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4ED4B099" w14:textId="77777777" w:rsidR="00B86FE2" w:rsidRPr="005A4934" w:rsidRDefault="00B86FE2" w:rsidP="00B86FE2">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5087C774" w14:textId="77777777" w:rsidR="00B86FE2" w:rsidRPr="005A4934" w:rsidRDefault="00B86FE2" w:rsidP="00B86FE2">
      <w:pPr>
        <w:ind w:left="1134" w:right="283" w:hanging="1"/>
        <w:jc w:val="center"/>
        <w:rPr>
          <w:rFonts w:asciiTheme="minorHAnsi" w:hAnsiTheme="minorHAnsi" w:cstheme="minorHAnsi"/>
          <w:b/>
          <w:sz w:val="18"/>
          <w:szCs w:val="18"/>
          <w:u w:val="single"/>
        </w:rPr>
      </w:pPr>
    </w:p>
    <w:p w14:paraId="03FBA03C" w14:textId="77777777" w:rsidR="00B86FE2" w:rsidRPr="005A4934" w:rsidRDefault="00B86FE2" w:rsidP="00B86FE2">
      <w:pPr>
        <w:ind w:left="1134" w:right="283" w:hanging="1"/>
        <w:jc w:val="center"/>
        <w:rPr>
          <w:rFonts w:asciiTheme="minorHAnsi" w:hAnsiTheme="minorHAnsi" w:cstheme="minorHAnsi"/>
          <w:b/>
          <w:sz w:val="18"/>
          <w:szCs w:val="18"/>
        </w:rPr>
      </w:pPr>
      <w:r w:rsidRPr="005A4934">
        <w:rPr>
          <w:rFonts w:asciiTheme="minorHAnsi" w:hAnsiTheme="minorHAnsi" w:cstheme="minorHAnsi"/>
          <w:b/>
          <w:sz w:val="18"/>
          <w:szCs w:val="18"/>
        </w:rPr>
        <w:t xml:space="preserve">Všeobecné nákupní podmínky společnosti E.ON Czech </w:t>
      </w:r>
    </w:p>
    <w:p w14:paraId="2B3BBB2E" w14:textId="77777777" w:rsidR="00B86FE2" w:rsidRPr="00360834" w:rsidRDefault="00B86FE2">
      <w:pPr>
        <w:ind w:left="4254"/>
        <w:rPr>
          <w:rFonts w:asciiTheme="minorHAnsi" w:hAnsiTheme="minorHAnsi" w:cstheme="minorHAnsi"/>
          <w:sz w:val="20"/>
          <w:szCs w:val="20"/>
        </w:rPr>
      </w:pPr>
    </w:p>
    <w:p w14:paraId="1D51D1CC" w14:textId="77777777" w:rsidR="004A5C26" w:rsidRPr="00360834" w:rsidRDefault="004A5C26">
      <w:pPr>
        <w:spacing w:line="200" w:lineRule="exact"/>
        <w:rPr>
          <w:rFonts w:asciiTheme="minorHAnsi" w:hAnsiTheme="minorHAnsi" w:cstheme="minorHAnsi"/>
          <w:sz w:val="24"/>
          <w:szCs w:val="24"/>
        </w:rPr>
      </w:pPr>
    </w:p>
    <w:p w14:paraId="66EA39A0" w14:textId="77777777" w:rsidR="005C6CFE" w:rsidRPr="00360834" w:rsidRDefault="005C6CFE" w:rsidP="005C6CFE">
      <w:pPr>
        <w:spacing w:line="200" w:lineRule="exact"/>
        <w:rPr>
          <w:rFonts w:asciiTheme="minorHAnsi" w:hAnsiTheme="minorHAnsi" w:cstheme="minorHAnsi"/>
          <w:sz w:val="24"/>
        </w:rPr>
      </w:pPr>
    </w:p>
    <w:p w14:paraId="42B1AA02" w14:textId="77777777" w:rsidR="005C6CFE" w:rsidRPr="00360834" w:rsidRDefault="005C6CFE" w:rsidP="005C6CFE">
      <w:pPr>
        <w:spacing w:line="200" w:lineRule="exact"/>
        <w:rPr>
          <w:rFonts w:asciiTheme="minorHAnsi" w:hAnsiTheme="minorHAnsi" w:cstheme="minorHAnsi"/>
          <w:sz w:val="24"/>
        </w:rPr>
      </w:pPr>
    </w:p>
    <w:p w14:paraId="34D3E45F" w14:textId="77777777" w:rsidR="005C6CFE" w:rsidRPr="00360834" w:rsidRDefault="005C6CFE" w:rsidP="005C6CFE">
      <w:pPr>
        <w:spacing w:line="270" w:lineRule="exact"/>
        <w:rPr>
          <w:rFonts w:asciiTheme="minorHAnsi" w:hAnsiTheme="minorHAnsi" w:cstheme="minorHAnsi"/>
          <w:sz w:val="24"/>
        </w:rPr>
      </w:pPr>
    </w:p>
    <w:p w14:paraId="3FECDB97" w14:textId="77777777" w:rsidR="005C6CFE" w:rsidRPr="00360834" w:rsidRDefault="005C6CFE" w:rsidP="005C6CFE">
      <w:pPr>
        <w:numPr>
          <w:ilvl w:val="0"/>
          <w:numId w:val="1"/>
        </w:numPr>
        <w:tabs>
          <w:tab w:val="left" w:pos="194"/>
        </w:tabs>
        <w:ind w:left="194"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Oblast působnosti, Smluvní strany a předmět smlouvy, Pořadí priorit</w:t>
      </w:r>
    </w:p>
    <w:p w14:paraId="7CB109D7" w14:textId="77777777" w:rsidR="005C6CFE" w:rsidRPr="00360834" w:rsidRDefault="005C6CFE" w:rsidP="005C6CFE">
      <w:pPr>
        <w:spacing w:line="366" w:lineRule="exact"/>
        <w:rPr>
          <w:rFonts w:asciiTheme="minorHAnsi" w:hAnsiTheme="minorHAnsi" w:cstheme="minorHAnsi"/>
          <w:sz w:val="24"/>
        </w:rPr>
      </w:pPr>
    </w:p>
    <w:p w14:paraId="2ED38314" w14:textId="77777777" w:rsidR="005C6CFE" w:rsidRPr="00360834" w:rsidRDefault="005C6CFE" w:rsidP="005C6CFE">
      <w:pPr>
        <w:tabs>
          <w:tab w:val="left" w:pos="774"/>
        </w:tabs>
        <w:spacing w:line="241" w:lineRule="auto"/>
        <w:ind w:left="794" w:hanging="433"/>
        <w:jc w:val="both"/>
        <w:rPr>
          <w:rFonts w:asciiTheme="minorHAnsi" w:hAnsiTheme="minorHAnsi" w:cstheme="minorHAnsi"/>
          <w:szCs w:val="20"/>
        </w:rPr>
      </w:pPr>
      <w:r w:rsidRPr="00360834">
        <w:rPr>
          <w:rFonts w:asciiTheme="minorHAnsi" w:eastAsia="Calibri" w:hAnsiTheme="minorHAnsi" w:cstheme="minorHAnsi"/>
          <w:sz w:val="18"/>
          <w:szCs w:val="18"/>
        </w:rPr>
        <w:t>1.1</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Tyto všeobecné nákupní podmínky (dále též </w:t>
      </w:r>
      <w:r w:rsidRPr="00360834">
        <w:rPr>
          <w:rFonts w:asciiTheme="minorHAnsi" w:eastAsia="Calibri" w:hAnsiTheme="minorHAnsi" w:cstheme="minorHAnsi"/>
          <w:b/>
          <w:bCs/>
          <w:sz w:val="18"/>
          <w:szCs w:val="18"/>
        </w:rPr>
        <w:t>„VNP“</w:t>
      </w:r>
      <w:r w:rsidRPr="00360834">
        <w:rPr>
          <w:rFonts w:asciiTheme="minorHAnsi" w:eastAsia="Calibri" w:hAnsiTheme="minorHAnsi" w:cstheme="minorHAnsi"/>
          <w:sz w:val="18"/>
          <w:szCs w:val="18"/>
        </w:rPr>
        <w:t xml:space="preserve">) upravují vztahy mezi společností EG.D, a.s. a jakoukoli další společností, která je vůči společnosti EG.D, a.s., ovládající osobou nebo osobou ovládanou stejnou ovládající osobou jako společnost EG.D, a.s. ve smyslu zák. č. 90/2012 Sb., (zákona o obchodních korporacích) (dále jen </w:t>
      </w:r>
      <w:r w:rsidRPr="00360834">
        <w:rPr>
          <w:rFonts w:asciiTheme="minorHAnsi" w:eastAsia="Calibri" w:hAnsiTheme="minorHAnsi" w:cstheme="minorHAnsi"/>
          <w:b/>
          <w:bCs/>
          <w:sz w:val="18"/>
          <w:szCs w:val="18"/>
        </w:rPr>
        <w:t>„Objednatel, Odběratel či společnost E.ON“</w:t>
      </w:r>
      <w:r w:rsidRPr="00360834">
        <w:rPr>
          <w:rFonts w:asciiTheme="minorHAnsi" w:eastAsia="Calibri" w:hAnsiTheme="minorHAnsi" w:cstheme="minorHAnsi"/>
          <w:sz w:val="18"/>
          <w:szCs w:val="18"/>
        </w:rPr>
        <w:t>) na straně jedné</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a zhotovitelem,</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poskytovatelem či dodavatelem nebo</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 xml:space="preserve">prodávajícím (dále jen </w:t>
      </w:r>
      <w:r w:rsidRPr="00360834">
        <w:rPr>
          <w:rFonts w:asciiTheme="minorHAnsi" w:eastAsia="Calibri" w:hAnsiTheme="minorHAnsi" w:cstheme="minorHAnsi"/>
          <w:b/>
          <w:bCs/>
          <w:sz w:val="18"/>
          <w:szCs w:val="18"/>
        </w:rPr>
        <w:t>„Poskytovatel</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či</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Dodavatel“</w:t>
      </w:r>
      <w:r w:rsidRPr="00360834">
        <w:rPr>
          <w:rFonts w:asciiTheme="minorHAnsi" w:eastAsia="Calibri" w:hAnsiTheme="minorHAnsi" w:cstheme="minorHAnsi"/>
          <w:sz w:val="18"/>
          <w:szCs w:val="18"/>
        </w:rPr>
        <w:t>) na straně druhé vznikající mezi těmito subjekty při a v souvislosti s uzavřením kupní smlouvy, smlouvy o dílo, smlouvy o poskytování služeb či smluv těmto smlouvám obdobným (dále jen „</w:t>
      </w:r>
      <w:r w:rsidRPr="00360834">
        <w:rPr>
          <w:rFonts w:asciiTheme="minorHAnsi" w:eastAsia="Calibri" w:hAnsiTheme="minorHAnsi" w:cstheme="minorHAnsi"/>
          <w:b/>
          <w:bCs/>
          <w:sz w:val="18"/>
          <w:szCs w:val="18"/>
        </w:rPr>
        <w:t>Smlouva“</w:t>
      </w:r>
      <w:r w:rsidRPr="00360834">
        <w:rPr>
          <w:rFonts w:asciiTheme="minorHAnsi" w:eastAsia="Calibri" w:hAnsiTheme="minorHAnsi" w:cstheme="minorHAnsi"/>
          <w:sz w:val="18"/>
          <w:szCs w:val="18"/>
        </w:rPr>
        <w:t>). Tyto VNP se vztahují na všechny nákupy/objednávky mezi společností ve skupině E.ON Czech, která je Objednatelem těchto nákupů/zadavatelem těchto objednávek a Dodavatelem.</w:t>
      </w:r>
    </w:p>
    <w:p w14:paraId="0358676B" w14:textId="77777777" w:rsidR="005C6CFE" w:rsidRPr="00360834" w:rsidRDefault="005C6CFE" w:rsidP="005C6CFE">
      <w:pPr>
        <w:spacing w:line="131" w:lineRule="exact"/>
        <w:rPr>
          <w:rFonts w:asciiTheme="minorHAnsi" w:hAnsiTheme="minorHAnsi" w:cstheme="minorHAnsi"/>
          <w:sz w:val="24"/>
        </w:rPr>
      </w:pPr>
    </w:p>
    <w:p w14:paraId="71841C7B" w14:textId="77777777" w:rsidR="005C6CFE" w:rsidRPr="00360834" w:rsidRDefault="005C6CFE" w:rsidP="005C6CFE">
      <w:pPr>
        <w:tabs>
          <w:tab w:val="left" w:pos="774"/>
        </w:tabs>
        <w:spacing w:line="23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1.2.</w:t>
      </w:r>
      <w:r w:rsidRPr="00360834">
        <w:rPr>
          <w:rFonts w:asciiTheme="minorHAnsi" w:hAnsiTheme="minorHAnsi" w:cstheme="minorHAnsi"/>
          <w:szCs w:val="20"/>
        </w:rPr>
        <w:tab/>
      </w:r>
      <w:r w:rsidRPr="00360834">
        <w:rPr>
          <w:rFonts w:asciiTheme="minorHAnsi" w:eastAsia="Calibri" w:hAnsiTheme="minorHAnsi" w:cstheme="minorHAnsi"/>
          <w:sz w:val="18"/>
          <w:szCs w:val="18"/>
        </w:rPr>
        <w:t>Název „</w:t>
      </w:r>
      <w:r w:rsidRPr="00360834">
        <w:rPr>
          <w:rFonts w:asciiTheme="minorHAnsi" w:eastAsia="Calibri" w:hAnsiTheme="minorHAnsi" w:cstheme="minorHAnsi"/>
          <w:b/>
          <w:bCs/>
          <w:sz w:val="18"/>
          <w:szCs w:val="18"/>
        </w:rPr>
        <w:t>E.ON</w:t>
      </w:r>
      <w:r w:rsidRPr="00360834">
        <w:rPr>
          <w:rFonts w:asciiTheme="minorHAnsi" w:eastAsia="Calibri" w:hAnsiTheme="minorHAnsi" w:cstheme="minorHAnsi"/>
          <w:sz w:val="18"/>
          <w:szCs w:val="18"/>
        </w:rPr>
        <w:t>“ ve smyslu těchto VNP označuje společnost EG.D, a.s., se sídlem na adrese Lidická 1873/36, Černá Pole, 602 00 Brno a všechny společnosti, které jsou přímo nebo nepřímo se společností E.ON propojeny (tato skupina společností dále jen „</w:t>
      </w:r>
      <w:r w:rsidRPr="00360834">
        <w:rPr>
          <w:rFonts w:asciiTheme="minorHAnsi" w:eastAsia="Calibri" w:hAnsiTheme="minorHAnsi" w:cstheme="minorHAnsi"/>
          <w:b/>
          <w:bCs/>
          <w:sz w:val="18"/>
          <w:szCs w:val="18"/>
        </w:rPr>
        <w:t>skupina E. ON</w:t>
      </w:r>
      <w:r w:rsidRPr="00360834">
        <w:rPr>
          <w:rFonts w:asciiTheme="minorHAnsi" w:eastAsia="Calibri" w:hAnsiTheme="minorHAnsi" w:cstheme="minorHAns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744585C1" w14:textId="77777777" w:rsidR="005C6CFE" w:rsidRPr="00360834" w:rsidRDefault="005C6CFE" w:rsidP="005C6CFE">
      <w:pPr>
        <w:spacing w:line="139" w:lineRule="exact"/>
        <w:rPr>
          <w:rFonts w:asciiTheme="minorHAnsi" w:hAnsiTheme="minorHAnsi" w:cstheme="minorHAnsi"/>
          <w:sz w:val="24"/>
        </w:rPr>
      </w:pPr>
    </w:p>
    <w:p w14:paraId="2A292CAF" w14:textId="77777777" w:rsidR="005C6CFE" w:rsidRPr="00360834" w:rsidRDefault="005C6CFE" w:rsidP="005C6CFE">
      <w:pPr>
        <w:pStyle w:val="-wm-msonormal"/>
        <w:spacing w:line="230" w:lineRule="auto"/>
        <w:ind w:left="794" w:hanging="438"/>
        <w:jc w:val="both"/>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8A3FAE3" w14:textId="77777777" w:rsidR="005C6CFE" w:rsidRPr="00360834" w:rsidRDefault="005C6CFE" w:rsidP="005C6CFE">
      <w:pPr>
        <w:pStyle w:val="-wm-msonormal"/>
        <w:spacing w:line="230" w:lineRule="auto"/>
        <w:ind w:left="794" w:hanging="438"/>
        <w:jc w:val="both"/>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14:paraId="15DC8A9E" w14:textId="77777777" w:rsidR="005C6CFE" w:rsidRPr="00360834" w:rsidRDefault="005C6CFE" w:rsidP="005C6CFE">
      <w:pPr>
        <w:pStyle w:val="-wm-msonormal"/>
        <w:spacing w:before="0" w:beforeAutospacing="0" w:after="0" w:afterAutospacing="0" w:line="216" w:lineRule="auto"/>
        <w:ind w:right="20"/>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                 1.3.2. další podmínky smlouvy, stanovené ve smlouvě nebo objednávce,</w:t>
      </w:r>
    </w:p>
    <w:p w14:paraId="48BE930F" w14:textId="77777777" w:rsidR="005C6CFE" w:rsidRPr="00360834" w:rsidRDefault="005C6CFE" w:rsidP="005C6CFE">
      <w:pPr>
        <w:pStyle w:val="-wm-msonormal"/>
        <w:spacing w:line="92" w:lineRule="exact"/>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1.3.3. tyto Všeobecné podmínky</w:t>
      </w:r>
    </w:p>
    <w:p w14:paraId="521C811D" w14:textId="77777777" w:rsidR="005C6CFE" w:rsidRPr="00360834" w:rsidRDefault="005C6CFE" w:rsidP="005C6CFE">
      <w:pPr>
        <w:spacing w:line="133" w:lineRule="exact"/>
        <w:rPr>
          <w:rFonts w:asciiTheme="minorHAnsi" w:hAnsiTheme="minorHAnsi" w:cstheme="minorHAnsi"/>
          <w:sz w:val="24"/>
        </w:rPr>
      </w:pPr>
    </w:p>
    <w:p w14:paraId="2A920722" w14:textId="77777777" w:rsidR="005C6CFE" w:rsidRPr="00360834" w:rsidRDefault="005C6CFE" w:rsidP="005C6CFE">
      <w:pPr>
        <w:tabs>
          <w:tab w:val="left" w:pos="794"/>
        </w:tabs>
        <w:spacing w:line="235"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1.4.</w:t>
      </w:r>
      <w:r w:rsidRPr="00360834">
        <w:rPr>
          <w:rFonts w:asciiTheme="minorHAnsi" w:eastAsia="Calibri" w:hAnsiTheme="minorHAnsi" w:cstheme="minorHAns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F2875C6" w14:textId="77777777" w:rsidR="005C6CFE" w:rsidRPr="00360834" w:rsidRDefault="005C6CFE" w:rsidP="005C6CFE">
      <w:pPr>
        <w:spacing w:line="133" w:lineRule="exact"/>
        <w:rPr>
          <w:rFonts w:asciiTheme="minorHAnsi" w:hAnsiTheme="minorHAnsi" w:cstheme="minorHAnsi"/>
          <w:sz w:val="24"/>
        </w:rPr>
      </w:pPr>
    </w:p>
    <w:p w14:paraId="0E3AFF47" w14:textId="77777777" w:rsidR="005C6CFE" w:rsidRPr="00360834" w:rsidRDefault="005C6CFE" w:rsidP="005C6CFE">
      <w:pPr>
        <w:tabs>
          <w:tab w:val="left" w:pos="794"/>
        </w:tabs>
        <w:spacing w:line="222"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1.5.</w:t>
      </w:r>
      <w:r w:rsidRPr="00360834">
        <w:rPr>
          <w:rFonts w:asciiTheme="minorHAnsi" w:eastAsia="Calibri" w:hAnsiTheme="minorHAnsi" w:cstheme="minorHAnsi"/>
          <w:sz w:val="18"/>
          <w:szCs w:val="18"/>
        </w:rPr>
        <w:tab/>
        <w:t>Tyto VNP, stejně jako jiné obchodní podmínky odběratele, na které se smlouva ve smyslu § 1751 zák. č. 89/2012 Sb. odkazuje (společně dále jen „obchodní podmínky“), Objednatel zveřejňuje na internetové adrese:</w:t>
      </w:r>
    </w:p>
    <w:p w14:paraId="0860122D" w14:textId="77777777" w:rsidR="005C6CFE" w:rsidRPr="00360834" w:rsidRDefault="005C6CFE" w:rsidP="005C6CFE">
      <w:pPr>
        <w:spacing w:line="93" w:lineRule="exact"/>
        <w:rPr>
          <w:rFonts w:asciiTheme="minorHAnsi" w:hAnsiTheme="minorHAnsi" w:cstheme="minorHAnsi"/>
          <w:sz w:val="24"/>
        </w:rPr>
      </w:pPr>
    </w:p>
    <w:p w14:paraId="68A5F17B" w14:textId="77777777" w:rsidR="005C6CFE" w:rsidRPr="00360834" w:rsidRDefault="00272DBD" w:rsidP="005C6CFE">
      <w:pPr>
        <w:ind w:left="814"/>
        <w:rPr>
          <w:rFonts w:asciiTheme="minorHAnsi" w:eastAsia="Calibri" w:hAnsiTheme="minorHAnsi" w:cstheme="minorHAnsi"/>
          <w:sz w:val="18"/>
          <w:szCs w:val="18"/>
          <w:u w:val="single"/>
        </w:rPr>
      </w:pPr>
      <w:hyperlink r:id="rId6" w:history="1">
        <w:r w:rsidR="005C6CFE" w:rsidRPr="00360834">
          <w:rPr>
            <w:rStyle w:val="Hypertextovodkaz"/>
            <w:rFonts w:asciiTheme="minorHAnsi" w:eastAsia="Calibri" w:hAnsiTheme="minorHAnsi" w:cstheme="minorHAnsi"/>
            <w:sz w:val="18"/>
            <w:szCs w:val="18"/>
          </w:rPr>
          <w:t>https://www.egd.cz/vseobecne-nakupni-podminky</w:t>
        </w:r>
      </w:hyperlink>
    </w:p>
    <w:p w14:paraId="412DF12C" w14:textId="77777777" w:rsidR="005C6CFE" w:rsidRPr="00360834" w:rsidRDefault="005C6CFE" w:rsidP="005C6CFE">
      <w:pPr>
        <w:spacing w:line="133" w:lineRule="exact"/>
        <w:rPr>
          <w:rFonts w:asciiTheme="minorHAnsi" w:hAnsiTheme="minorHAnsi" w:cstheme="minorHAnsi"/>
          <w:sz w:val="24"/>
        </w:rPr>
      </w:pPr>
    </w:p>
    <w:p w14:paraId="1A89F7A2" w14:textId="77777777" w:rsidR="005C6CFE" w:rsidRPr="00360834" w:rsidRDefault="005C6CFE" w:rsidP="005C6CFE">
      <w:pPr>
        <w:spacing w:line="241" w:lineRule="auto"/>
        <w:ind w:left="814" w:hanging="13"/>
        <w:jc w:val="both"/>
        <w:rPr>
          <w:rFonts w:asciiTheme="minorHAnsi" w:hAnsiTheme="minorHAnsi" w:cstheme="minorHAnsi"/>
          <w:szCs w:val="20"/>
        </w:rPr>
      </w:pPr>
      <w:r w:rsidRPr="00360834">
        <w:rPr>
          <w:rFonts w:asciiTheme="minorHAnsi" w:eastAsia="Calibr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9EDC2BD" w14:textId="77777777" w:rsidR="005C6CFE" w:rsidRPr="00360834" w:rsidRDefault="005C6CFE" w:rsidP="005C6CFE">
      <w:pPr>
        <w:spacing w:line="136" w:lineRule="exact"/>
        <w:rPr>
          <w:rFonts w:asciiTheme="minorHAnsi" w:hAnsiTheme="minorHAnsi" w:cstheme="minorHAnsi"/>
          <w:sz w:val="24"/>
        </w:rPr>
      </w:pPr>
    </w:p>
    <w:p w14:paraId="7154B209" w14:textId="77777777" w:rsidR="005C6CFE" w:rsidRPr="00360834" w:rsidRDefault="005C6CFE" w:rsidP="005C6CFE">
      <w:pPr>
        <w:tabs>
          <w:tab w:val="left" w:pos="774"/>
        </w:tabs>
        <w:spacing w:line="220" w:lineRule="auto"/>
        <w:ind w:left="794" w:right="20" w:hanging="438"/>
        <w:rPr>
          <w:rFonts w:asciiTheme="minorHAnsi" w:hAnsiTheme="minorHAnsi" w:cstheme="minorHAnsi"/>
          <w:szCs w:val="20"/>
        </w:rPr>
      </w:pPr>
      <w:r w:rsidRPr="00360834">
        <w:rPr>
          <w:rFonts w:asciiTheme="minorHAnsi" w:eastAsia="Calibri" w:hAnsiTheme="minorHAnsi" w:cstheme="minorHAnsi"/>
          <w:sz w:val="18"/>
          <w:szCs w:val="18"/>
        </w:rPr>
        <w:t>1.6.</w:t>
      </w:r>
      <w:r w:rsidRPr="00360834">
        <w:rPr>
          <w:rFonts w:asciiTheme="minorHAnsi" w:eastAsia="Calibri" w:hAnsiTheme="minorHAnsi" w:cstheme="minorHAnsi"/>
          <w:sz w:val="18"/>
          <w:szCs w:val="18"/>
        </w:rPr>
        <w:tab/>
        <w:t>Tyto VNP se vztahují pouze na podnikatele ve smyslu § 420 zákona č. 89/2012 Sb., občanský zákoník, ve znění pozdějších předpisů (dále jen „občanský zákoník“) nebo právnické osoby podle veřejného práva.</w:t>
      </w:r>
    </w:p>
    <w:p w14:paraId="593EFA41" w14:textId="77777777" w:rsidR="005C6CFE" w:rsidRPr="00360834" w:rsidRDefault="005C6CFE" w:rsidP="005C6CFE">
      <w:pPr>
        <w:spacing w:line="366" w:lineRule="exact"/>
        <w:rPr>
          <w:rFonts w:asciiTheme="minorHAnsi" w:hAnsiTheme="minorHAnsi" w:cstheme="minorHAnsi"/>
          <w:sz w:val="24"/>
        </w:rPr>
      </w:pPr>
    </w:p>
    <w:p w14:paraId="60137A89" w14:textId="77777777" w:rsidR="005C6CFE" w:rsidRPr="00360834" w:rsidRDefault="005C6CFE" w:rsidP="005C6CFE">
      <w:pPr>
        <w:numPr>
          <w:ilvl w:val="0"/>
          <w:numId w:val="2"/>
        </w:numPr>
        <w:tabs>
          <w:tab w:val="left" w:pos="714"/>
        </w:tabs>
        <w:ind w:left="714" w:hanging="71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Objednávky a změny Smlouvy</w:t>
      </w:r>
    </w:p>
    <w:p w14:paraId="6650BB53" w14:textId="77777777" w:rsidR="005C6CFE" w:rsidRPr="00360834" w:rsidRDefault="005C6CFE" w:rsidP="005C6CFE">
      <w:pPr>
        <w:spacing w:line="90" w:lineRule="exact"/>
        <w:rPr>
          <w:rFonts w:asciiTheme="minorHAnsi" w:hAnsiTheme="minorHAnsi" w:cstheme="minorHAnsi"/>
          <w:sz w:val="24"/>
        </w:rPr>
      </w:pPr>
    </w:p>
    <w:p w14:paraId="422F4C06" w14:textId="77777777" w:rsidR="005C6CFE" w:rsidRPr="00360834" w:rsidRDefault="005C6CFE" w:rsidP="005C6CFE">
      <w:pPr>
        <w:tabs>
          <w:tab w:val="left" w:pos="774"/>
        </w:tabs>
        <w:ind w:left="354"/>
        <w:rPr>
          <w:rFonts w:asciiTheme="minorHAnsi" w:hAnsiTheme="minorHAnsi" w:cstheme="minorHAnsi"/>
          <w:szCs w:val="20"/>
        </w:rPr>
      </w:pPr>
      <w:r w:rsidRPr="00360834">
        <w:rPr>
          <w:rFonts w:asciiTheme="minorHAnsi" w:eastAsia="Calibri" w:hAnsiTheme="minorHAnsi" w:cstheme="minorHAnsi"/>
          <w:sz w:val="18"/>
          <w:szCs w:val="18"/>
        </w:rPr>
        <w:t>2.1.</w:t>
      </w:r>
      <w:r w:rsidRPr="00360834">
        <w:rPr>
          <w:rFonts w:asciiTheme="minorHAnsi" w:hAnsiTheme="minorHAnsi" w:cstheme="minorHAnsi"/>
          <w:szCs w:val="20"/>
        </w:rPr>
        <w:tab/>
      </w:r>
      <w:r w:rsidRPr="00360834">
        <w:rPr>
          <w:rFonts w:asciiTheme="minorHAnsi" w:eastAsia="Calibri" w:hAnsiTheme="minorHAnsi" w:cstheme="minorHAnsi"/>
          <w:sz w:val="18"/>
          <w:szCs w:val="18"/>
        </w:rPr>
        <w:t>Objednávky a Smlouvy musí mít písemnou formu. To platí i pro následné změny Smlouvy a doplnění objednávek.</w:t>
      </w:r>
    </w:p>
    <w:p w14:paraId="2B845919" w14:textId="77777777" w:rsidR="005C6CFE" w:rsidRPr="00360834" w:rsidRDefault="005C6CFE" w:rsidP="005C6CFE">
      <w:pPr>
        <w:spacing w:line="133" w:lineRule="exact"/>
        <w:rPr>
          <w:rFonts w:asciiTheme="minorHAnsi" w:hAnsiTheme="minorHAnsi" w:cstheme="minorHAnsi"/>
          <w:sz w:val="24"/>
        </w:rPr>
      </w:pPr>
    </w:p>
    <w:p w14:paraId="0F5AE289" w14:textId="77777777" w:rsidR="005C6CFE" w:rsidRPr="00360834" w:rsidRDefault="005C6CFE" w:rsidP="005C6CFE">
      <w:pPr>
        <w:tabs>
          <w:tab w:val="left" w:pos="774"/>
        </w:tabs>
        <w:spacing w:line="24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2.2.</w:t>
      </w:r>
      <w:r w:rsidRPr="00360834">
        <w:rPr>
          <w:rFonts w:asciiTheme="minorHAnsi" w:hAnsiTheme="minorHAnsi" w:cstheme="minorHAnsi"/>
          <w:szCs w:val="20"/>
        </w:rPr>
        <w:tab/>
      </w:r>
      <w:r w:rsidRPr="00360834">
        <w:rPr>
          <w:rFonts w:asciiTheme="minorHAnsi" w:eastAsia="Calibri" w:hAnsiTheme="minorHAnsi" w:cstheme="minorHAns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2CB15C11" w14:textId="77777777" w:rsidR="005C6CFE" w:rsidRPr="00360834" w:rsidRDefault="005C6CFE" w:rsidP="005C6CFE">
      <w:pPr>
        <w:spacing w:line="133" w:lineRule="exact"/>
        <w:rPr>
          <w:rFonts w:asciiTheme="minorHAnsi" w:hAnsiTheme="minorHAnsi" w:cstheme="minorHAnsi"/>
          <w:sz w:val="24"/>
        </w:rPr>
      </w:pPr>
    </w:p>
    <w:p w14:paraId="2B25B7CB" w14:textId="5AD511CC" w:rsidR="005C6CFE" w:rsidRDefault="005C6CFE" w:rsidP="005C6CFE">
      <w:pPr>
        <w:tabs>
          <w:tab w:val="left" w:pos="794"/>
        </w:tabs>
        <w:spacing w:line="229"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2.3.</w:t>
      </w:r>
      <w:r w:rsidRPr="00360834">
        <w:rPr>
          <w:rFonts w:asciiTheme="minorHAnsi" w:hAnsiTheme="minorHAnsi" w:cstheme="minorHAnsi"/>
          <w:szCs w:val="20"/>
        </w:rPr>
        <w:tab/>
      </w:r>
      <w:r w:rsidRPr="00360834">
        <w:rPr>
          <w:rFonts w:asciiTheme="minorHAnsi" w:eastAsia="Calibri" w:hAnsiTheme="minorHAnsi" w:cstheme="minorHAns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14:paraId="3B18ABD5" w14:textId="77777777" w:rsidR="005D0871" w:rsidRPr="00360834" w:rsidRDefault="005D0871" w:rsidP="005C6CFE">
      <w:pPr>
        <w:tabs>
          <w:tab w:val="left" w:pos="794"/>
        </w:tabs>
        <w:spacing w:line="229" w:lineRule="auto"/>
        <w:ind w:left="814" w:right="20" w:hanging="438"/>
        <w:jc w:val="both"/>
        <w:rPr>
          <w:rFonts w:asciiTheme="minorHAnsi" w:hAnsiTheme="minorHAnsi" w:cstheme="minorHAnsi"/>
          <w:szCs w:val="20"/>
        </w:rPr>
      </w:pPr>
    </w:p>
    <w:p w14:paraId="234AA049" w14:textId="77777777" w:rsidR="005C6CFE" w:rsidRPr="00360834" w:rsidRDefault="005C6CFE" w:rsidP="005C6CFE">
      <w:pPr>
        <w:numPr>
          <w:ilvl w:val="0"/>
          <w:numId w:val="3"/>
        </w:numPr>
        <w:tabs>
          <w:tab w:val="left" w:pos="234"/>
        </w:tabs>
        <w:ind w:left="234" w:hanging="23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Povaha předmětu plnění, Pracovníci</w:t>
      </w:r>
    </w:p>
    <w:p w14:paraId="00F3CEB7" w14:textId="77777777" w:rsidR="005C6CFE" w:rsidRPr="00360834" w:rsidRDefault="005C6CFE" w:rsidP="005C6CFE">
      <w:pPr>
        <w:spacing w:line="133" w:lineRule="exact"/>
        <w:rPr>
          <w:rFonts w:asciiTheme="minorHAnsi" w:hAnsiTheme="minorHAnsi" w:cstheme="minorHAnsi"/>
          <w:szCs w:val="20"/>
        </w:rPr>
      </w:pPr>
    </w:p>
    <w:p w14:paraId="244DECD1"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3.1.</w:t>
      </w:r>
      <w:r w:rsidRPr="00360834">
        <w:rPr>
          <w:rFonts w:asciiTheme="minorHAnsi" w:eastAsia="Calibri" w:hAnsiTheme="minorHAnsi" w:cstheme="minorHAns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C82D974" w14:textId="77777777" w:rsidR="005C6CFE" w:rsidRPr="00360834" w:rsidRDefault="005C6CFE" w:rsidP="005C6CFE">
      <w:pPr>
        <w:spacing w:line="91" w:lineRule="exact"/>
        <w:rPr>
          <w:rFonts w:asciiTheme="minorHAnsi" w:hAnsiTheme="minorHAnsi" w:cstheme="minorHAnsi"/>
          <w:szCs w:val="20"/>
        </w:rPr>
      </w:pPr>
    </w:p>
    <w:p w14:paraId="22DD2014" w14:textId="77777777" w:rsidR="005C6CFE" w:rsidRPr="00360834" w:rsidRDefault="005C6CFE" w:rsidP="005C6CFE">
      <w:pPr>
        <w:tabs>
          <w:tab w:val="left" w:pos="774"/>
        </w:tabs>
        <w:ind w:left="354"/>
        <w:rPr>
          <w:rFonts w:asciiTheme="minorHAnsi" w:hAnsiTheme="minorHAnsi" w:cstheme="minorHAnsi"/>
          <w:szCs w:val="20"/>
        </w:rPr>
      </w:pPr>
      <w:r w:rsidRPr="00360834">
        <w:rPr>
          <w:rFonts w:asciiTheme="minorHAnsi" w:eastAsia="Calibri" w:hAnsiTheme="minorHAnsi" w:cstheme="minorHAnsi"/>
          <w:sz w:val="18"/>
          <w:szCs w:val="18"/>
        </w:rPr>
        <w:t>3.2.</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zajistí, aby předmět plnění byl vhodný pro účely vyplývající ze Smlouvy a použitelný v souladu s platnými zákony.</w:t>
      </w:r>
    </w:p>
    <w:p w14:paraId="182474D6" w14:textId="77777777" w:rsidR="005C6CFE" w:rsidRPr="00360834" w:rsidRDefault="005C6CFE" w:rsidP="005C6CFE">
      <w:pPr>
        <w:spacing w:line="133" w:lineRule="exact"/>
        <w:rPr>
          <w:rFonts w:asciiTheme="minorHAnsi" w:hAnsiTheme="minorHAnsi" w:cstheme="minorHAnsi"/>
          <w:szCs w:val="20"/>
        </w:rPr>
      </w:pPr>
    </w:p>
    <w:p w14:paraId="49A2F9DA" w14:textId="77777777" w:rsidR="005C6CFE" w:rsidRPr="00360834" w:rsidRDefault="005C6CFE" w:rsidP="005C6CFE">
      <w:pPr>
        <w:tabs>
          <w:tab w:val="left" w:pos="774"/>
        </w:tabs>
        <w:spacing w:line="23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3.3.</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14:paraId="0C57FE4F" w14:textId="77777777" w:rsidR="005C6CFE" w:rsidRPr="00360834" w:rsidRDefault="005C6CFE" w:rsidP="005C6CFE">
      <w:pPr>
        <w:spacing w:line="134" w:lineRule="exact"/>
        <w:rPr>
          <w:rFonts w:asciiTheme="minorHAnsi" w:hAnsiTheme="minorHAnsi" w:cstheme="minorHAnsi"/>
          <w:szCs w:val="20"/>
        </w:rPr>
      </w:pPr>
    </w:p>
    <w:p w14:paraId="26C3D592" w14:textId="77777777" w:rsidR="005C6CFE" w:rsidRPr="00360834" w:rsidRDefault="005C6CFE" w:rsidP="005C6CFE">
      <w:pPr>
        <w:tabs>
          <w:tab w:val="left" w:pos="774"/>
        </w:tabs>
        <w:spacing w:line="21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3.4.</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41E516B5" w14:textId="77777777" w:rsidR="005C6CFE" w:rsidRPr="00360834" w:rsidRDefault="005C6CFE" w:rsidP="005C6CFE">
      <w:pPr>
        <w:spacing w:line="137" w:lineRule="exact"/>
        <w:rPr>
          <w:rFonts w:asciiTheme="minorHAnsi" w:hAnsiTheme="minorHAnsi" w:cstheme="minorHAnsi"/>
          <w:szCs w:val="20"/>
        </w:rPr>
      </w:pPr>
    </w:p>
    <w:p w14:paraId="0CA50156" w14:textId="77777777" w:rsidR="005C6CFE" w:rsidRPr="00360834" w:rsidRDefault="005C6CFE" w:rsidP="005C6CFE">
      <w:pPr>
        <w:tabs>
          <w:tab w:val="left" w:pos="774"/>
        </w:tabs>
        <w:spacing w:line="238"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3.5.</w:t>
      </w:r>
      <w:r w:rsidRPr="00360834">
        <w:rPr>
          <w:rFonts w:asciiTheme="minorHAnsi" w:hAnsiTheme="minorHAnsi" w:cstheme="minorHAnsi"/>
          <w:szCs w:val="20"/>
        </w:rPr>
        <w:tab/>
      </w:r>
      <w:r w:rsidRPr="00360834">
        <w:rPr>
          <w:rFonts w:asciiTheme="minorHAnsi" w:eastAsia="Calibri" w:hAnsiTheme="minorHAnsi" w:cstheme="minorHAns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31310314" w14:textId="77777777" w:rsidR="005C6CFE" w:rsidRPr="00360834" w:rsidRDefault="005C6CFE" w:rsidP="005C6CFE">
      <w:pPr>
        <w:spacing w:line="138" w:lineRule="exact"/>
        <w:rPr>
          <w:rFonts w:asciiTheme="minorHAnsi" w:hAnsiTheme="minorHAnsi" w:cstheme="minorHAnsi"/>
          <w:szCs w:val="20"/>
        </w:rPr>
      </w:pPr>
    </w:p>
    <w:p w14:paraId="404FF101" w14:textId="77777777" w:rsidR="005C6CFE" w:rsidRPr="00360834" w:rsidRDefault="005C6CFE" w:rsidP="005C6CFE">
      <w:pPr>
        <w:tabs>
          <w:tab w:val="left" w:pos="774"/>
        </w:tabs>
        <w:spacing w:line="229" w:lineRule="auto"/>
        <w:ind w:left="794" w:hanging="450"/>
        <w:jc w:val="both"/>
        <w:rPr>
          <w:rFonts w:asciiTheme="minorHAnsi" w:hAnsiTheme="minorHAnsi" w:cstheme="minorHAnsi"/>
          <w:szCs w:val="20"/>
        </w:rPr>
      </w:pPr>
      <w:r w:rsidRPr="00360834">
        <w:rPr>
          <w:rFonts w:asciiTheme="minorHAnsi" w:eastAsia="Calibri" w:hAnsiTheme="minorHAnsi" w:cstheme="minorHAnsi"/>
          <w:sz w:val="18"/>
          <w:szCs w:val="18"/>
        </w:rPr>
        <w:t>3.6.</w:t>
      </w:r>
      <w:r w:rsidRPr="00360834">
        <w:rPr>
          <w:rFonts w:asciiTheme="minorHAnsi" w:hAnsiTheme="minorHAnsi" w:cstheme="minorHAnsi"/>
          <w:szCs w:val="20"/>
        </w:rPr>
        <w:tab/>
      </w:r>
      <w:r w:rsidRPr="00360834">
        <w:rPr>
          <w:rFonts w:asciiTheme="minorHAnsi" w:eastAsia="Calibri" w:hAnsiTheme="minorHAnsi" w:cstheme="minorHAns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55DD8BED" w14:textId="77777777" w:rsidR="005C6CFE" w:rsidRPr="00360834" w:rsidRDefault="005C6CFE" w:rsidP="005C6CFE">
      <w:pPr>
        <w:spacing w:line="133" w:lineRule="exact"/>
        <w:rPr>
          <w:rFonts w:asciiTheme="minorHAnsi" w:hAnsiTheme="minorHAnsi" w:cstheme="minorHAnsi"/>
          <w:szCs w:val="20"/>
        </w:rPr>
      </w:pPr>
    </w:p>
    <w:p w14:paraId="2F4DF7C3" w14:textId="77777777" w:rsidR="005C6CFE" w:rsidRPr="00360834" w:rsidRDefault="005C6CFE" w:rsidP="005C6CFE">
      <w:pPr>
        <w:tabs>
          <w:tab w:val="left" w:pos="774"/>
        </w:tabs>
        <w:spacing w:line="231" w:lineRule="auto"/>
        <w:ind w:left="794" w:hanging="429"/>
        <w:jc w:val="both"/>
        <w:rPr>
          <w:rFonts w:asciiTheme="minorHAnsi" w:hAnsiTheme="minorHAnsi" w:cstheme="minorHAnsi"/>
          <w:szCs w:val="20"/>
        </w:rPr>
      </w:pPr>
      <w:r w:rsidRPr="00360834">
        <w:rPr>
          <w:rFonts w:asciiTheme="minorHAnsi" w:eastAsia="Calibri" w:hAnsiTheme="minorHAnsi" w:cstheme="minorHAnsi"/>
          <w:sz w:val="18"/>
          <w:szCs w:val="18"/>
        </w:rPr>
        <w:t>3.7.</w:t>
      </w:r>
      <w:r w:rsidRPr="00360834">
        <w:rPr>
          <w:rFonts w:asciiTheme="minorHAnsi" w:hAnsiTheme="minorHAnsi" w:cstheme="minorHAnsi"/>
          <w:szCs w:val="20"/>
        </w:rPr>
        <w:tab/>
      </w:r>
      <w:r w:rsidRPr="00360834">
        <w:rPr>
          <w:rFonts w:asciiTheme="minorHAnsi" w:eastAsia="Calibri" w:hAnsiTheme="minorHAnsi" w:cstheme="minorHAns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14:paraId="5D26C68F" w14:textId="77777777" w:rsidR="005C6CFE" w:rsidRPr="00360834" w:rsidRDefault="005C6CFE" w:rsidP="005C6CFE">
      <w:pPr>
        <w:spacing w:line="238" w:lineRule="auto"/>
        <w:ind w:left="794"/>
        <w:rPr>
          <w:rFonts w:asciiTheme="minorHAnsi" w:hAnsiTheme="minorHAnsi" w:cstheme="minorHAnsi"/>
          <w:szCs w:val="20"/>
        </w:rPr>
      </w:pPr>
      <w:r w:rsidRPr="00360834">
        <w:rPr>
          <w:rFonts w:asciiTheme="minorHAnsi" w:eastAsia="Calibri" w:hAnsiTheme="minorHAnsi" w:cstheme="minorHAnsi"/>
          <w:sz w:val="18"/>
          <w:szCs w:val="18"/>
        </w:rPr>
        <w:t>v produktivitě). V tomto ohledu důkazní břemeno nese Dodavatel.</w:t>
      </w:r>
    </w:p>
    <w:p w14:paraId="339C4A2B" w14:textId="77777777" w:rsidR="005C6CFE" w:rsidRPr="00360834" w:rsidRDefault="005C6CFE" w:rsidP="005C6CFE">
      <w:pPr>
        <w:spacing w:line="134" w:lineRule="exact"/>
        <w:rPr>
          <w:rFonts w:asciiTheme="minorHAnsi" w:hAnsiTheme="minorHAnsi" w:cstheme="minorHAnsi"/>
          <w:szCs w:val="20"/>
        </w:rPr>
      </w:pPr>
    </w:p>
    <w:p w14:paraId="0DD634E2" w14:textId="77777777" w:rsidR="005C6CFE" w:rsidRPr="00360834" w:rsidRDefault="005C6CFE" w:rsidP="005C6CFE">
      <w:pPr>
        <w:tabs>
          <w:tab w:val="left" w:pos="774"/>
        </w:tabs>
        <w:spacing w:line="22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3.8.</w:t>
      </w:r>
      <w:r w:rsidRPr="00360834">
        <w:rPr>
          <w:rFonts w:asciiTheme="minorHAnsi" w:hAnsiTheme="minorHAnsi" w:cstheme="minorHAnsi"/>
          <w:szCs w:val="20"/>
        </w:rPr>
        <w:tab/>
      </w:r>
      <w:r w:rsidRPr="00360834">
        <w:rPr>
          <w:rFonts w:asciiTheme="minorHAnsi" w:eastAsia="Calibri" w:hAnsiTheme="minorHAnsi" w:cstheme="minorHAnsi"/>
          <w:sz w:val="18"/>
          <w:szCs w:val="18"/>
        </w:rPr>
        <w:t>Pokud Dodavatel během doby trvání Smlouvy překlasifikuje kvalifikaci původně zapojených pracovníků do vyšší kvalifikační úrovně, povinnosti týkající se poskytnutí odměny tím nejsou dotčeny.</w:t>
      </w:r>
    </w:p>
    <w:p w14:paraId="6DB76CBC" w14:textId="77777777" w:rsidR="005C6CFE" w:rsidRPr="00360834" w:rsidRDefault="005C6CFE" w:rsidP="005C6CFE">
      <w:pPr>
        <w:spacing w:line="135" w:lineRule="exact"/>
        <w:rPr>
          <w:rFonts w:asciiTheme="minorHAnsi" w:hAnsiTheme="minorHAnsi" w:cstheme="minorHAnsi"/>
          <w:szCs w:val="20"/>
        </w:rPr>
      </w:pPr>
    </w:p>
    <w:p w14:paraId="30D34FB3" w14:textId="77777777" w:rsidR="005C6CFE" w:rsidRPr="00360834" w:rsidRDefault="005C6CFE" w:rsidP="005C6CFE">
      <w:pPr>
        <w:tabs>
          <w:tab w:val="left" w:pos="774"/>
        </w:tabs>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3.9.</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35A552FB" w14:textId="77777777" w:rsidR="005C6CFE" w:rsidRPr="00360834" w:rsidRDefault="005C6CFE" w:rsidP="005C6CFE">
      <w:pPr>
        <w:spacing w:line="365" w:lineRule="exact"/>
        <w:rPr>
          <w:rFonts w:asciiTheme="minorHAnsi" w:hAnsiTheme="minorHAnsi" w:cstheme="minorHAnsi"/>
          <w:szCs w:val="20"/>
        </w:rPr>
      </w:pPr>
    </w:p>
    <w:p w14:paraId="226D2F91" w14:textId="77777777" w:rsidR="005C6CFE" w:rsidRPr="00360834" w:rsidRDefault="005C6CFE" w:rsidP="005C6CFE">
      <w:pPr>
        <w:numPr>
          <w:ilvl w:val="0"/>
          <w:numId w:val="4"/>
        </w:numPr>
        <w:tabs>
          <w:tab w:val="left" w:pos="454"/>
        </w:tabs>
        <w:ind w:left="454" w:hanging="45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Příjemce</w:t>
      </w:r>
    </w:p>
    <w:p w14:paraId="51C692FC" w14:textId="77777777" w:rsidR="005C6CFE" w:rsidRPr="00360834" w:rsidRDefault="005C6CFE" w:rsidP="005C6CFE">
      <w:pPr>
        <w:spacing w:line="133" w:lineRule="exact"/>
        <w:rPr>
          <w:rFonts w:asciiTheme="minorHAnsi" w:hAnsiTheme="minorHAnsi" w:cstheme="minorHAnsi"/>
          <w:szCs w:val="20"/>
        </w:rPr>
      </w:pPr>
    </w:p>
    <w:p w14:paraId="4A01A80F" w14:textId="77777777" w:rsidR="005C6CFE" w:rsidRPr="00360834" w:rsidRDefault="005C6CFE" w:rsidP="005C6CFE">
      <w:pPr>
        <w:spacing w:line="230" w:lineRule="auto"/>
        <w:ind w:left="794"/>
        <w:jc w:val="both"/>
        <w:rPr>
          <w:rFonts w:asciiTheme="minorHAnsi" w:hAnsiTheme="minorHAnsi" w:cstheme="minorHAnsi"/>
          <w:szCs w:val="20"/>
        </w:rPr>
      </w:pPr>
      <w:r w:rsidRPr="00360834">
        <w:rPr>
          <w:rFonts w:asciiTheme="minorHAnsi" w:eastAsia="Calibri" w:hAnsiTheme="minorHAnsi" w:cstheme="minorHAnsi"/>
          <w:sz w:val="18"/>
          <w:szCs w:val="18"/>
        </w:rPr>
        <w:t>Pojmem „</w:t>
      </w:r>
      <w:r w:rsidRPr="00360834">
        <w:rPr>
          <w:rFonts w:asciiTheme="minorHAnsi" w:eastAsia="Calibri" w:hAnsiTheme="minorHAnsi" w:cstheme="minorHAnsi"/>
          <w:b/>
          <w:bCs/>
          <w:sz w:val="18"/>
          <w:szCs w:val="18"/>
        </w:rPr>
        <w:t>Příjemce</w:t>
      </w:r>
      <w:r w:rsidRPr="00360834">
        <w:rPr>
          <w:rFonts w:asciiTheme="minorHAnsi" w:eastAsia="Calibri" w:hAnsiTheme="minorHAnsi" w:cstheme="minorHAns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3C993179" w14:textId="77777777" w:rsidR="005C6CFE" w:rsidRPr="00360834" w:rsidRDefault="005C6CFE" w:rsidP="005C6CFE">
      <w:pPr>
        <w:spacing w:line="235" w:lineRule="exact"/>
        <w:rPr>
          <w:rFonts w:asciiTheme="minorHAnsi" w:hAnsiTheme="minorHAnsi" w:cstheme="minorHAnsi"/>
          <w:szCs w:val="20"/>
        </w:rPr>
      </w:pPr>
    </w:p>
    <w:p w14:paraId="5C0BC99E" w14:textId="77777777" w:rsidR="005C6CFE" w:rsidRPr="00360834" w:rsidRDefault="005C6CFE" w:rsidP="005C6CFE">
      <w:pPr>
        <w:numPr>
          <w:ilvl w:val="0"/>
          <w:numId w:val="5"/>
        </w:numPr>
        <w:tabs>
          <w:tab w:val="left" w:pos="494"/>
        </w:tabs>
        <w:ind w:left="494" w:hanging="4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Spolupráce Smluvních stran, profesní bezúhonnost a dodržování předpisů, bezpečnost při práci</w:t>
      </w:r>
    </w:p>
    <w:p w14:paraId="4B42AA5C" w14:textId="77777777" w:rsidR="005C6CFE" w:rsidRPr="00360834" w:rsidRDefault="005C6CFE" w:rsidP="005C6CFE">
      <w:pPr>
        <w:spacing w:line="133" w:lineRule="exact"/>
        <w:rPr>
          <w:rFonts w:asciiTheme="minorHAnsi" w:hAnsiTheme="minorHAnsi" w:cstheme="minorHAnsi"/>
          <w:szCs w:val="20"/>
        </w:rPr>
      </w:pPr>
    </w:p>
    <w:p w14:paraId="578E5DD8"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0BB2F9D2" w14:textId="77777777" w:rsidR="005C6CFE" w:rsidRPr="00360834" w:rsidRDefault="005C6CFE" w:rsidP="005C6CFE">
      <w:pPr>
        <w:spacing w:line="134" w:lineRule="exact"/>
        <w:rPr>
          <w:rFonts w:asciiTheme="minorHAnsi" w:hAnsiTheme="minorHAnsi" w:cstheme="minorHAnsi"/>
          <w:szCs w:val="20"/>
        </w:rPr>
      </w:pPr>
    </w:p>
    <w:p w14:paraId="6C26924D"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5.2.</w:t>
      </w:r>
      <w:r w:rsidRPr="00360834">
        <w:rPr>
          <w:rFonts w:asciiTheme="minorHAnsi" w:hAnsiTheme="minorHAnsi" w:cstheme="minorHAnsi"/>
          <w:szCs w:val="20"/>
        </w:rPr>
        <w:tab/>
      </w:r>
      <w:r w:rsidRPr="00360834">
        <w:rPr>
          <w:rFonts w:asciiTheme="minorHAnsi" w:eastAsia="Calibri" w:hAnsiTheme="minorHAnsi" w:cstheme="minorHAns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14:paraId="1EC789D6" w14:textId="77777777" w:rsidR="005C6CFE" w:rsidRPr="00360834" w:rsidRDefault="005C6CFE" w:rsidP="005C6CFE">
      <w:pPr>
        <w:spacing w:line="134" w:lineRule="exact"/>
        <w:rPr>
          <w:rFonts w:asciiTheme="minorHAnsi" w:hAnsiTheme="minorHAnsi" w:cstheme="minorHAnsi"/>
          <w:szCs w:val="20"/>
        </w:rPr>
      </w:pPr>
    </w:p>
    <w:p w14:paraId="67FFA5F0" w14:textId="77777777" w:rsidR="005C6CFE" w:rsidRPr="00360834" w:rsidRDefault="005C6CFE" w:rsidP="005C6CFE">
      <w:pPr>
        <w:tabs>
          <w:tab w:val="left" w:pos="774"/>
        </w:tabs>
        <w:spacing w:line="241" w:lineRule="auto"/>
        <w:ind w:left="794"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5.3.</w:t>
      </w:r>
      <w:r w:rsidRPr="00360834">
        <w:rPr>
          <w:rFonts w:asciiTheme="minorHAnsi" w:hAnsiTheme="minorHAnsi" w:cstheme="minorHAnsi"/>
          <w:szCs w:val="20"/>
        </w:rPr>
        <w:tab/>
      </w:r>
      <w:r w:rsidRPr="00360834">
        <w:rPr>
          <w:rFonts w:asciiTheme="minorHAnsi" w:eastAsia="Calibri" w:hAnsiTheme="minorHAnsi" w:cstheme="minorHAnsi"/>
          <w:sz w:val="18"/>
          <w:szCs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w:t>
      </w:r>
      <w:hyperlink r:id="rId7">
        <w:r w:rsidRPr="00360834">
          <w:rPr>
            <w:rFonts w:asciiTheme="minorHAnsi" w:eastAsia="Calibri" w:hAnsiTheme="minorHAnsi" w:cstheme="minorHAnsi"/>
            <w:sz w:val="18"/>
            <w:szCs w:val="18"/>
          </w:rPr>
          <w:t xml:space="preserve">. </w:t>
        </w:r>
      </w:hyperlink>
      <w:r w:rsidRPr="00360834">
        <w:rPr>
          <w:rFonts w:asciiTheme="minorHAnsi" w:eastAsia="Calibri" w:hAnsiTheme="minorHAnsi" w:cstheme="minorHAns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58DE82A" w14:textId="77777777" w:rsidR="005C6CFE" w:rsidRPr="00360834" w:rsidRDefault="005C6CFE" w:rsidP="005C6CFE">
      <w:pPr>
        <w:spacing w:line="136" w:lineRule="exact"/>
        <w:rPr>
          <w:rFonts w:asciiTheme="minorHAnsi" w:hAnsiTheme="minorHAnsi" w:cstheme="minorHAnsi"/>
          <w:szCs w:val="20"/>
        </w:rPr>
      </w:pPr>
    </w:p>
    <w:p w14:paraId="40107663"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5.4.</w:t>
      </w:r>
      <w:r w:rsidRPr="00360834">
        <w:rPr>
          <w:rFonts w:asciiTheme="minorHAnsi" w:hAnsiTheme="minorHAnsi" w:cstheme="minorHAnsi"/>
          <w:szCs w:val="20"/>
        </w:rPr>
        <w:tab/>
      </w:r>
      <w:r w:rsidRPr="00360834">
        <w:rPr>
          <w:rFonts w:asciiTheme="minorHAnsi" w:eastAsia="Calibri" w:hAnsiTheme="minorHAnsi" w:cstheme="minorHAns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14:paraId="529A99B7" w14:textId="77777777" w:rsidR="005C6CFE" w:rsidRPr="00360834" w:rsidRDefault="005C6CFE" w:rsidP="005C6CFE">
      <w:pPr>
        <w:spacing w:line="134" w:lineRule="exact"/>
        <w:rPr>
          <w:rFonts w:asciiTheme="minorHAnsi" w:hAnsiTheme="minorHAnsi" w:cstheme="minorHAnsi"/>
          <w:szCs w:val="20"/>
        </w:rPr>
      </w:pPr>
    </w:p>
    <w:p w14:paraId="1007F4F3" w14:textId="77777777" w:rsidR="005C6CFE" w:rsidRPr="00360834" w:rsidRDefault="005C6CFE" w:rsidP="005C6CFE">
      <w:pPr>
        <w:tabs>
          <w:tab w:val="left" w:pos="794"/>
        </w:tabs>
        <w:spacing w:line="235"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5.5.</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Poskytovatel je povinen disponovat po celou dobu realizace smlouvy veškerými oprávněními, která jsou potřebná pro realizaci dané smlouvy, a/nebo která jsou pro realizaci dané smlouvy českými veřejnoprávními předpisy vyžadována, zejména </w:t>
      </w:r>
      <w:r w:rsidRPr="00360834">
        <w:rPr>
          <w:rFonts w:asciiTheme="minorHAnsi" w:eastAsia="Calibri" w:hAnsiTheme="minorHAnsi" w:cstheme="minorHAnsi"/>
          <w:sz w:val="18"/>
          <w:szCs w:val="18"/>
        </w:rPr>
        <w:lastRenderedPageBreak/>
        <w:t>příslušným oprávněním k podnikání. Existenci těchto oprávnění je Poskytovatel povinen na vyžádání odběratele doložit, k čemuž zároveň ve smlouvě o poddodávkách zaváže poddodavatele, pokud je využije pro realizaci části smlouvy.</w:t>
      </w:r>
    </w:p>
    <w:p w14:paraId="1C4CBE3C" w14:textId="77777777" w:rsidR="005C6CFE" w:rsidRPr="00360834" w:rsidRDefault="005C6CFE" w:rsidP="005C6CFE">
      <w:pPr>
        <w:spacing w:line="135" w:lineRule="exact"/>
        <w:rPr>
          <w:rFonts w:asciiTheme="minorHAnsi" w:eastAsia="Calibri" w:hAnsiTheme="minorHAnsi" w:cstheme="minorHAnsi"/>
          <w:sz w:val="18"/>
          <w:szCs w:val="18"/>
        </w:rPr>
      </w:pPr>
    </w:p>
    <w:p w14:paraId="472AC0DD" w14:textId="77777777" w:rsidR="005C6CFE" w:rsidRPr="00360834" w:rsidRDefault="005C6CFE" w:rsidP="005C6CFE">
      <w:pPr>
        <w:tabs>
          <w:tab w:val="left" w:pos="794"/>
        </w:tabs>
        <w:spacing w:line="241"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5.6.</w:t>
      </w:r>
      <w:r w:rsidRPr="00360834">
        <w:rPr>
          <w:rFonts w:asciiTheme="minorHAnsi" w:hAnsiTheme="minorHAnsi" w:cstheme="minorHAnsi"/>
          <w:szCs w:val="20"/>
        </w:rPr>
        <w:tab/>
      </w:r>
      <w:r w:rsidRPr="00360834">
        <w:rPr>
          <w:rFonts w:asciiTheme="minorHAnsi" w:eastAsia="Calibri" w:hAnsiTheme="minorHAnsi" w:cstheme="minorHAns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4E35B98C" w14:textId="77777777" w:rsidR="005C6CFE" w:rsidRPr="00360834" w:rsidRDefault="005C6CFE" w:rsidP="005C6CFE">
      <w:pPr>
        <w:spacing w:line="133" w:lineRule="exact"/>
        <w:rPr>
          <w:rFonts w:asciiTheme="minorHAnsi" w:hAnsiTheme="minorHAnsi" w:cstheme="minorHAnsi"/>
          <w:szCs w:val="20"/>
        </w:rPr>
      </w:pPr>
    </w:p>
    <w:p w14:paraId="7E1C12D6" w14:textId="77777777" w:rsidR="005C6CFE" w:rsidRPr="00360834" w:rsidRDefault="005C6CFE" w:rsidP="005C6CFE">
      <w:pPr>
        <w:tabs>
          <w:tab w:val="left" w:pos="794"/>
        </w:tabs>
        <w:spacing w:line="230"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5.7.</w:t>
      </w:r>
      <w:r w:rsidRPr="00360834">
        <w:rPr>
          <w:rFonts w:asciiTheme="minorHAnsi" w:hAnsiTheme="minorHAnsi" w:cstheme="minorHAnsi"/>
          <w:szCs w:val="20"/>
        </w:rPr>
        <w:tab/>
      </w:r>
      <w:r w:rsidRPr="00360834">
        <w:rPr>
          <w:rFonts w:asciiTheme="minorHAnsi" w:eastAsia="Calibri" w:hAnsiTheme="minorHAnsi" w:cstheme="minorHAns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14:paraId="160B99ED" w14:textId="77777777" w:rsidR="005C6CFE" w:rsidRPr="00360834" w:rsidRDefault="005C6CFE" w:rsidP="005C6CFE">
      <w:pPr>
        <w:spacing w:line="134" w:lineRule="exact"/>
        <w:rPr>
          <w:rFonts w:asciiTheme="minorHAnsi" w:hAnsiTheme="minorHAnsi" w:cstheme="minorHAnsi"/>
          <w:szCs w:val="20"/>
        </w:rPr>
      </w:pPr>
    </w:p>
    <w:p w14:paraId="561CC814" w14:textId="77777777" w:rsidR="005C6CFE" w:rsidRPr="00360834" w:rsidRDefault="005C6CFE" w:rsidP="005C6CFE">
      <w:pPr>
        <w:tabs>
          <w:tab w:val="left" w:pos="794"/>
        </w:tabs>
        <w:spacing w:line="232"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5.8.</w:t>
      </w:r>
      <w:r w:rsidRPr="00360834">
        <w:rPr>
          <w:rFonts w:asciiTheme="minorHAnsi" w:hAnsiTheme="minorHAnsi" w:cstheme="minorHAnsi"/>
          <w:szCs w:val="20"/>
        </w:rPr>
        <w:tab/>
      </w:r>
      <w:r w:rsidRPr="00360834">
        <w:rPr>
          <w:rFonts w:asciiTheme="minorHAnsi" w:eastAsia="Calibri" w:hAnsiTheme="minorHAnsi" w:cstheme="minorHAns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29347CD6" w14:textId="77777777" w:rsidR="005C6CFE" w:rsidRPr="00360834" w:rsidRDefault="005C6CFE" w:rsidP="005C6CFE">
      <w:pPr>
        <w:spacing w:line="137" w:lineRule="exact"/>
        <w:rPr>
          <w:rFonts w:asciiTheme="minorHAnsi" w:hAnsiTheme="minorHAnsi" w:cstheme="minorHAnsi"/>
          <w:szCs w:val="20"/>
        </w:rPr>
      </w:pPr>
    </w:p>
    <w:p w14:paraId="5DA5E1DA" w14:textId="77777777" w:rsidR="005C6CFE" w:rsidRPr="00360834" w:rsidRDefault="005C6CFE" w:rsidP="005C6CFE">
      <w:pPr>
        <w:tabs>
          <w:tab w:val="left" w:pos="774"/>
        </w:tabs>
        <w:spacing w:line="255"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5.9.</w:t>
      </w:r>
      <w:r w:rsidRPr="00360834">
        <w:rPr>
          <w:rFonts w:asciiTheme="minorHAnsi" w:hAnsiTheme="minorHAnsi" w:cstheme="minorHAnsi"/>
          <w:szCs w:val="20"/>
        </w:rPr>
        <w:tab/>
      </w:r>
      <w:r w:rsidRPr="00360834">
        <w:rPr>
          <w:rFonts w:asciiTheme="minorHAnsi" w:eastAsia="Calibri" w:hAnsiTheme="minorHAnsi" w:cstheme="minorHAns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3FD6464E" w14:textId="77777777" w:rsidR="005C6CFE" w:rsidRPr="00360834" w:rsidRDefault="005C6CFE" w:rsidP="005C6CFE">
      <w:pPr>
        <w:spacing w:line="122" w:lineRule="exact"/>
        <w:rPr>
          <w:rFonts w:asciiTheme="minorHAnsi" w:hAnsiTheme="minorHAnsi" w:cstheme="minorHAnsi"/>
          <w:szCs w:val="20"/>
        </w:rPr>
      </w:pPr>
    </w:p>
    <w:p w14:paraId="1A53FD93"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23339EB6" w14:textId="77777777" w:rsidR="005C6CFE" w:rsidRPr="00360834" w:rsidRDefault="005C6CFE" w:rsidP="005C6CFE">
      <w:pPr>
        <w:spacing w:line="134" w:lineRule="exact"/>
        <w:rPr>
          <w:rFonts w:asciiTheme="minorHAnsi" w:hAnsiTheme="minorHAnsi" w:cstheme="minorHAnsi"/>
          <w:szCs w:val="20"/>
        </w:rPr>
      </w:pPr>
    </w:p>
    <w:p w14:paraId="0E5C6956" w14:textId="77777777" w:rsidR="005C6CFE" w:rsidRPr="00360834" w:rsidRDefault="005C6CFE" w:rsidP="005C6CFE">
      <w:pPr>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A41CB15" w14:textId="77777777" w:rsidR="005C6CFE" w:rsidRPr="00360834" w:rsidRDefault="005C6CFE" w:rsidP="005C6CFE">
      <w:pPr>
        <w:spacing w:line="101" w:lineRule="exact"/>
        <w:rPr>
          <w:rFonts w:asciiTheme="minorHAnsi" w:hAnsiTheme="minorHAnsi" w:cstheme="minorHAnsi"/>
          <w:szCs w:val="20"/>
        </w:rPr>
      </w:pPr>
    </w:p>
    <w:p w14:paraId="19189902" w14:textId="77777777" w:rsidR="005C6CFE" w:rsidRPr="00360834" w:rsidRDefault="005C6CFE" w:rsidP="005C6CFE">
      <w:pPr>
        <w:spacing w:line="220"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14:paraId="5FB293ED" w14:textId="77777777" w:rsidR="005C6CFE" w:rsidRPr="00360834" w:rsidRDefault="005C6CFE" w:rsidP="005C6CFE">
      <w:pPr>
        <w:spacing w:line="200" w:lineRule="exact"/>
        <w:rPr>
          <w:rFonts w:asciiTheme="minorHAnsi" w:hAnsiTheme="minorHAnsi" w:cstheme="minorHAnsi"/>
          <w:szCs w:val="20"/>
        </w:rPr>
      </w:pPr>
    </w:p>
    <w:p w14:paraId="60E1DFC2" w14:textId="77777777" w:rsidR="005C6CFE" w:rsidRPr="00360834" w:rsidRDefault="005C6CFE" w:rsidP="005C6CFE">
      <w:pPr>
        <w:spacing w:line="201" w:lineRule="exact"/>
        <w:rPr>
          <w:rFonts w:asciiTheme="minorHAnsi" w:hAnsiTheme="minorHAnsi" w:cstheme="minorHAnsi"/>
          <w:szCs w:val="20"/>
        </w:rPr>
      </w:pPr>
    </w:p>
    <w:p w14:paraId="54520E8F" w14:textId="77777777" w:rsidR="005C6CFE" w:rsidRPr="00360834" w:rsidRDefault="005C6CFE" w:rsidP="005C6CFE">
      <w:pPr>
        <w:numPr>
          <w:ilvl w:val="0"/>
          <w:numId w:val="6"/>
        </w:numPr>
        <w:tabs>
          <w:tab w:val="left" w:pos="194"/>
        </w:tabs>
        <w:ind w:left="194"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Doba poskytování plnění</w:t>
      </w:r>
    </w:p>
    <w:p w14:paraId="6B05722B" w14:textId="77777777" w:rsidR="005C6CFE" w:rsidRPr="00360834" w:rsidRDefault="005C6CFE" w:rsidP="005C6CFE">
      <w:pPr>
        <w:spacing w:line="133" w:lineRule="exact"/>
        <w:rPr>
          <w:rFonts w:asciiTheme="minorHAnsi" w:hAnsiTheme="minorHAnsi" w:cstheme="minorHAnsi"/>
          <w:szCs w:val="20"/>
        </w:rPr>
      </w:pPr>
    </w:p>
    <w:p w14:paraId="4AF9BCE1" w14:textId="77777777" w:rsidR="005C6CFE" w:rsidRPr="00360834" w:rsidRDefault="005C6CFE" w:rsidP="005C6CFE">
      <w:pPr>
        <w:tabs>
          <w:tab w:val="left" w:pos="774"/>
        </w:tabs>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6.1.</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69CFD4E2" w14:textId="77777777" w:rsidR="005C6CFE" w:rsidRPr="00360834" w:rsidRDefault="005C6CFE" w:rsidP="005C6CFE">
      <w:pPr>
        <w:spacing w:line="134" w:lineRule="exact"/>
        <w:rPr>
          <w:rFonts w:asciiTheme="minorHAnsi" w:hAnsiTheme="minorHAnsi" w:cstheme="minorHAnsi"/>
          <w:szCs w:val="20"/>
        </w:rPr>
      </w:pPr>
    </w:p>
    <w:p w14:paraId="6526D770" w14:textId="77777777" w:rsidR="005C6CFE" w:rsidRPr="00360834" w:rsidRDefault="005C6CFE" w:rsidP="005C6CFE">
      <w:pPr>
        <w:tabs>
          <w:tab w:val="left" w:pos="774"/>
        </w:tabs>
        <w:spacing w:line="230" w:lineRule="auto"/>
        <w:ind w:left="79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6.2.</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1E23CEC3" w14:textId="77777777" w:rsidR="005C6CFE" w:rsidRPr="00360834" w:rsidRDefault="005C6CFE" w:rsidP="005C6CFE">
      <w:pPr>
        <w:tabs>
          <w:tab w:val="left" w:pos="774"/>
        </w:tabs>
        <w:spacing w:line="230" w:lineRule="auto"/>
        <w:ind w:left="794" w:right="20" w:hanging="438"/>
        <w:jc w:val="both"/>
        <w:rPr>
          <w:rFonts w:asciiTheme="minorHAnsi" w:hAnsiTheme="minorHAnsi" w:cstheme="minorHAnsi"/>
          <w:szCs w:val="20"/>
        </w:rPr>
      </w:pPr>
    </w:p>
    <w:p w14:paraId="5EBFD7F8" w14:textId="77777777" w:rsidR="005C6CFE" w:rsidRPr="00360834" w:rsidRDefault="005C6CFE" w:rsidP="005C6CFE">
      <w:pPr>
        <w:spacing w:line="364" w:lineRule="exact"/>
        <w:rPr>
          <w:rFonts w:asciiTheme="minorHAnsi" w:hAnsiTheme="minorHAnsi" w:cstheme="minorHAnsi"/>
          <w:szCs w:val="20"/>
        </w:rPr>
      </w:pPr>
    </w:p>
    <w:p w14:paraId="00CD29BA" w14:textId="77777777" w:rsidR="005C6CFE" w:rsidRPr="00360834" w:rsidRDefault="005C6CFE" w:rsidP="005C6CFE">
      <w:pPr>
        <w:numPr>
          <w:ilvl w:val="0"/>
          <w:numId w:val="7"/>
        </w:numPr>
        <w:tabs>
          <w:tab w:val="left" w:pos="694"/>
        </w:tabs>
        <w:ind w:left="694" w:hanging="6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Místo plnění/Doprava</w:t>
      </w:r>
    </w:p>
    <w:p w14:paraId="59C675DF" w14:textId="77777777" w:rsidR="005C6CFE" w:rsidRPr="00360834" w:rsidRDefault="005C6CFE" w:rsidP="005C6CFE">
      <w:pPr>
        <w:spacing w:line="134" w:lineRule="exact"/>
        <w:rPr>
          <w:rFonts w:asciiTheme="minorHAnsi" w:hAnsiTheme="minorHAnsi" w:cstheme="minorHAnsi"/>
          <w:szCs w:val="20"/>
        </w:rPr>
      </w:pPr>
    </w:p>
    <w:p w14:paraId="2DA4D9C9" w14:textId="77777777" w:rsidR="005C6CFE" w:rsidRPr="00360834" w:rsidRDefault="005C6CFE" w:rsidP="005C6CFE">
      <w:pPr>
        <w:tabs>
          <w:tab w:val="left" w:pos="774"/>
        </w:tabs>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7.1.</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Veškeré služby a zboží musí být poskytovány s dodáním zdarma do místa jejich užívání podle pravidla DDP </w:t>
      </w:r>
      <w:proofErr w:type="spellStart"/>
      <w:r w:rsidRPr="00360834">
        <w:rPr>
          <w:rFonts w:asciiTheme="minorHAnsi" w:eastAsia="Calibri" w:hAnsiTheme="minorHAnsi" w:cstheme="minorHAnsi"/>
          <w:sz w:val="18"/>
          <w:szCs w:val="18"/>
        </w:rPr>
        <w:t>Incoterms</w:t>
      </w:r>
      <w:proofErr w:type="spellEnd"/>
      <w:r w:rsidRPr="00360834">
        <w:rPr>
          <w:rFonts w:asciiTheme="minorHAnsi" w:eastAsia="Calibri" w:hAnsiTheme="minorHAnsi" w:cstheme="minorHAnsi"/>
          <w:sz w:val="18"/>
          <w:szCs w:val="18"/>
        </w:rPr>
        <w:t xml:space="preserve"> 2010. Součástí každého plnění musí být dodací list nebo jiný ověřitelný doklad. Doprava na místo určení se uskuteční na náklady a riziko Dodavatele.</w:t>
      </w:r>
    </w:p>
    <w:p w14:paraId="2843B6EF" w14:textId="77777777" w:rsidR="005C6CFE" w:rsidRPr="00360834" w:rsidRDefault="005C6CFE" w:rsidP="005C6CFE">
      <w:pPr>
        <w:spacing w:line="134" w:lineRule="exact"/>
        <w:rPr>
          <w:rFonts w:asciiTheme="minorHAnsi" w:hAnsiTheme="minorHAnsi" w:cstheme="minorHAnsi"/>
          <w:szCs w:val="20"/>
        </w:rPr>
      </w:pPr>
    </w:p>
    <w:p w14:paraId="48CDAA2B" w14:textId="77777777" w:rsidR="005C6CFE" w:rsidRPr="00360834" w:rsidRDefault="005C6CFE" w:rsidP="005C6CFE">
      <w:pPr>
        <w:tabs>
          <w:tab w:val="left" w:pos="774"/>
        </w:tabs>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7.2.</w:t>
      </w:r>
      <w:r w:rsidRPr="00360834">
        <w:rPr>
          <w:rFonts w:asciiTheme="minorHAnsi" w:hAnsiTheme="minorHAnsi" w:cstheme="minorHAnsi"/>
          <w:szCs w:val="20"/>
        </w:rPr>
        <w:tab/>
      </w:r>
      <w:r w:rsidRPr="00360834">
        <w:rPr>
          <w:rFonts w:asciiTheme="minorHAnsi" w:eastAsia="Calibri" w:hAnsiTheme="minorHAnsi" w:cstheme="minorHAns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15060811" w14:textId="77777777" w:rsidR="005C6CFE" w:rsidRPr="00360834" w:rsidRDefault="005C6CFE" w:rsidP="005C6CFE">
      <w:pPr>
        <w:spacing w:line="134" w:lineRule="exact"/>
        <w:rPr>
          <w:rFonts w:asciiTheme="minorHAnsi" w:hAnsiTheme="minorHAnsi" w:cstheme="minorHAnsi"/>
          <w:szCs w:val="20"/>
        </w:rPr>
      </w:pPr>
    </w:p>
    <w:p w14:paraId="237042DA" w14:textId="77777777" w:rsidR="005C6CFE" w:rsidRPr="00360834" w:rsidRDefault="005C6CFE" w:rsidP="005C6CFE">
      <w:pPr>
        <w:spacing w:line="220" w:lineRule="auto"/>
        <w:ind w:left="794" w:right="20" w:hanging="397"/>
        <w:rPr>
          <w:rFonts w:asciiTheme="minorHAnsi" w:hAnsiTheme="minorHAnsi" w:cstheme="minorHAnsi"/>
          <w:szCs w:val="20"/>
        </w:rPr>
      </w:pPr>
      <w:r w:rsidRPr="00360834">
        <w:rPr>
          <w:rFonts w:asciiTheme="minorHAnsi" w:eastAsia="Calibri" w:hAnsiTheme="minorHAnsi" w:cstheme="minorHAnsi"/>
          <w:sz w:val="18"/>
          <w:szCs w:val="18"/>
        </w:rPr>
        <w:t>7.3. V přepravní dokumentaci musí být uvedeny údaje týkající se objednávky (číslo objednávky, datum objednávky, místo dodání a případně jméno příjemce zásilky a číslo materiálu) spolu s adresou místa dodání.</w:t>
      </w:r>
    </w:p>
    <w:p w14:paraId="24C17466" w14:textId="77777777" w:rsidR="005C6CFE" w:rsidRPr="00360834" w:rsidRDefault="005C6CFE" w:rsidP="005C6CFE">
      <w:pPr>
        <w:spacing w:line="311" w:lineRule="exact"/>
        <w:rPr>
          <w:rFonts w:asciiTheme="minorHAnsi" w:hAnsiTheme="minorHAnsi" w:cstheme="minorHAnsi"/>
          <w:szCs w:val="20"/>
        </w:rPr>
      </w:pPr>
    </w:p>
    <w:p w14:paraId="2C9B204F" w14:textId="77777777" w:rsidR="005C6CFE" w:rsidRPr="00360834" w:rsidRDefault="005C6CFE" w:rsidP="005C6CFE">
      <w:pPr>
        <w:spacing w:line="220" w:lineRule="auto"/>
        <w:ind w:left="720" w:right="20" w:hanging="361"/>
        <w:jc w:val="both"/>
        <w:rPr>
          <w:rFonts w:asciiTheme="minorHAnsi" w:hAnsiTheme="minorHAnsi" w:cstheme="minorHAnsi"/>
          <w:szCs w:val="20"/>
        </w:rPr>
      </w:pPr>
      <w:r w:rsidRPr="00360834">
        <w:rPr>
          <w:rFonts w:asciiTheme="minorHAnsi" w:eastAsia="Calibri" w:hAnsiTheme="minorHAnsi" w:cstheme="minorHAnsi"/>
          <w:sz w:val="18"/>
          <w:szCs w:val="18"/>
        </w:rPr>
        <w:t>7.4. Náklady, které vzniknou v důsledku dodávek dodaných na nesprávné místo nese Dodavatel, pokud převezme odpovědnost za přepravu nebo pokud dodání na nesprávné místo způsobil.</w:t>
      </w:r>
    </w:p>
    <w:p w14:paraId="56333377" w14:textId="77777777" w:rsidR="005C6CFE" w:rsidRPr="00360834" w:rsidRDefault="005C6CFE" w:rsidP="005C6CFE">
      <w:pPr>
        <w:spacing w:line="135" w:lineRule="exact"/>
        <w:rPr>
          <w:rFonts w:asciiTheme="minorHAnsi" w:hAnsiTheme="minorHAnsi" w:cstheme="minorHAnsi"/>
          <w:szCs w:val="20"/>
        </w:rPr>
      </w:pPr>
    </w:p>
    <w:p w14:paraId="054A41FD" w14:textId="77777777" w:rsidR="005C6CFE" w:rsidRPr="00360834" w:rsidRDefault="005C6CFE" w:rsidP="005C6CFE">
      <w:pPr>
        <w:tabs>
          <w:tab w:val="left" w:pos="780"/>
        </w:tabs>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7.5.</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oprávněn poskytnout částečné dodávky nebo částečné plnění pouze s předchozím souhlasem společnosti E.ON v písemné nebo textové podobě.</w:t>
      </w:r>
    </w:p>
    <w:p w14:paraId="0CD22DA7" w14:textId="77777777" w:rsidR="005C6CFE" w:rsidRPr="00360834" w:rsidRDefault="005C6CFE" w:rsidP="005C6CFE">
      <w:pPr>
        <w:spacing w:line="135" w:lineRule="exact"/>
        <w:rPr>
          <w:rFonts w:asciiTheme="minorHAnsi" w:hAnsiTheme="minorHAnsi" w:cstheme="minorHAnsi"/>
          <w:szCs w:val="20"/>
        </w:rPr>
      </w:pPr>
    </w:p>
    <w:p w14:paraId="762E0F9E" w14:textId="77777777" w:rsidR="005C6CFE" w:rsidRPr="00360834" w:rsidRDefault="005C6CFE" w:rsidP="005C6CFE">
      <w:pPr>
        <w:tabs>
          <w:tab w:val="left" w:pos="780"/>
        </w:tabs>
        <w:spacing w:line="236"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7.6.</w:t>
      </w:r>
      <w:r w:rsidRPr="00360834">
        <w:rPr>
          <w:rFonts w:asciiTheme="minorHAnsi" w:hAnsiTheme="minorHAnsi" w:cstheme="minorHAnsi"/>
          <w:szCs w:val="20"/>
        </w:rPr>
        <w:tab/>
      </w:r>
      <w:r w:rsidRPr="00360834">
        <w:rPr>
          <w:rFonts w:asciiTheme="minorHAnsi" w:eastAsia="Calibr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01A2A31" w14:textId="77777777" w:rsidR="005C6CFE" w:rsidRPr="00360834" w:rsidRDefault="005C6CFE" w:rsidP="005C6CFE">
      <w:pPr>
        <w:spacing w:line="134" w:lineRule="exact"/>
        <w:rPr>
          <w:rFonts w:asciiTheme="minorHAnsi" w:hAnsiTheme="minorHAnsi" w:cstheme="minorHAnsi"/>
          <w:szCs w:val="20"/>
        </w:rPr>
      </w:pPr>
    </w:p>
    <w:p w14:paraId="66D17523" w14:textId="77777777" w:rsidR="005C6CFE" w:rsidRPr="00360834" w:rsidRDefault="005C6CFE" w:rsidP="005C6CFE">
      <w:pPr>
        <w:tabs>
          <w:tab w:val="left" w:pos="780"/>
        </w:tabs>
        <w:spacing w:line="238" w:lineRule="auto"/>
        <w:ind w:left="800" w:hanging="441"/>
        <w:jc w:val="both"/>
        <w:rPr>
          <w:rFonts w:asciiTheme="minorHAnsi" w:hAnsiTheme="minorHAnsi" w:cstheme="minorHAnsi"/>
          <w:szCs w:val="20"/>
        </w:rPr>
      </w:pPr>
      <w:r w:rsidRPr="00360834">
        <w:rPr>
          <w:rFonts w:asciiTheme="minorHAnsi" w:eastAsia="Calibri" w:hAnsiTheme="minorHAnsi" w:cstheme="minorHAnsi"/>
          <w:sz w:val="18"/>
          <w:szCs w:val="18"/>
        </w:rPr>
        <w:t>7.7.</w:t>
      </w:r>
      <w:r w:rsidRPr="00360834">
        <w:rPr>
          <w:rFonts w:asciiTheme="minorHAnsi" w:eastAsia="Calibri" w:hAnsiTheme="minorHAnsi" w:cstheme="minorHAns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14:paraId="0C87A9AB" w14:textId="77777777" w:rsidR="005C6CFE" w:rsidRPr="00360834" w:rsidRDefault="005C6CFE" w:rsidP="005C6CFE">
      <w:pPr>
        <w:spacing w:line="200" w:lineRule="exact"/>
        <w:rPr>
          <w:rFonts w:asciiTheme="minorHAnsi" w:hAnsiTheme="minorHAnsi" w:cstheme="minorHAnsi"/>
          <w:szCs w:val="20"/>
        </w:rPr>
      </w:pPr>
    </w:p>
    <w:p w14:paraId="4B84B274" w14:textId="77777777" w:rsidR="005C6CFE" w:rsidRPr="00360834" w:rsidRDefault="005C6CFE" w:rsidP="005C6CFE">
      <w:pPr>
        <w:spacing w:line="204" w:lineRule="exact"/>
        <w:rPr>
          <w:rFonts w:asciiTheme="minorHAnsi" w:hAnsiTheme="minorHAnsi" w:cstheme="minorHAnsi"/>
          <w:szCs w:val="20"/>
        </w:rPr>
      </w:pPr>
    </w:p>
    <w:p w14:paraId="3CBEE1DC" w14:textId="77777777" w:rsidR="005C6CFE" w:rsidRPr="00360834" w:rsidRDefault="005C6CFE" w:rsidP="005C6CFE">
      <w:pPr>
        <w:numPr>
          <w:ilvl w:val="0"/>
          <w:numId w:val="8"/>
        </w:numPr>
        <w:tabs>
          <w:tab w:val="left" w:pos="200"/>
        </w:tabs>
        <w:ind w:left="200"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Přejímka/Přechod vlastnického práva/Přechod nebezpečí škody</w:t>
      </w:r>
    </w:p>
    <w:p w14:paraId="01EB86F9" w14:textId="77777777" w:rsidR="005C6CFE" w:rsidRPr="00360834" w:rsidRDefault="005C6CFE" w:rsidP="005C6CFE">
      <w:pPr>
        <w:spacing w:line="133" w:lineRule="exact"/>
        <w:rPr>
          <w:rFonts w:asciiTheme="minorHAnsi" w:hAnsiTheme="minorHAnsi" w:cstheme="minorHAnsi"/>
          <w:szCs w:val="20"/>
        </w:rPr>
      </w:pPr>
    </w:p>
    <w:p w14:paraId="43A5ADF6" w14:textId="77777777" w:rsidR="005C6CFE" w:rsidRPr="00360834" w:rsidRDefault="005C6CFE" w:rsidP="005C6CFE">
      <w:pPr>
        <w:tabs>
          <w:tab w:val="left" w:pos="780"/>
        </w:tabs>
        <w:spacing w:line="21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8.1.</w:t>
      </w:r>
      <w:r w:rsidRPr="00360834">
        <w:rPr>
          <w:rFonts w:asciiTheme="minorHAnsi" w:hAnsiTheme="minorHAnsi" w:cstheme="minorHAnsi"/>
          <w:szCs w:val="20"/>
        </w:rPr>
        <w:tab/>
      </w:r>
      <w:r w:rsidRPr="00360834">
        <w:rPr>
          <w:rFonts w:asciiTheme="minorHAnsi" w:eastAsia="Calibri" w:hAnsiTheme="minorHAnsi" w:cstheme="minorHAnsi"/>
          <w:sz w:val="18"/>
          <w:szCs w:val="18"/>
        </w:rPr>
        <w:t>Odběratel přejímá plnění výhradně formalizovaným způsobem. Přejímka musí být písemně zaprotokolována. Dílčí přejímky jsou možné jen v případě, že jsou Odběratelem výslovně písemně požadovány.</w:t>
      </w:r>
    </w:p>
    <w:p w14:paraId="460F965A" w14:textId="77777777" w:rsidR="005C6CFE" w:rsidRPr="00360834" w:rsidRDefault="005C6CFE" w:rsidP="005C6CFE">
      <w:pPr>
        <w:spacing w:line="137" w:lineRule="exact"/>
        <w:rPr>
          <w:rFonts w:asciiTheme="minorHAnsi" w:hAnsiTheme="minorHAnsi" w:cstheme="minorHAnsi"/>
          <w:szCs w:val="20"/>
        </w:rPr>
      </w:pPr>
    </w:p>
    <w:p w14:paraId="5F07DF53" w14:textId="77777777" w:rsidR="005C6CFE" w:rsidRPr="00360834" w:rsidRDefault="005C6CFE" w:rsidP="005C6CFE">
      <w:pPr>
        <w:tabs>
          <w:tab w:val="left" w:pos="780"/>
        </w:tabs>
        <w:spacing w:line="229"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8.2.</w:t>
      </w:r>
      <w:r w:rsidRPr="00360834">
        <w:rPr>
          <w:rFonts w:asciiTheme="minorHAnsi" w:hAnsiTheme="minorHAnsi" w:cstheme="minorHAnsi"/>
          <w:szCs w:val="20"/>
        </w:rPr>
        <w:tab/>
      </w:r>
      <w:r w:rsidRPr="00360834">
        <w:rPr>
          <w:rFonts w:asciiTheme="minorHAnsi" w:eastAsia="Calibri" w:hAnsiTheme="minorHAnsi" w:cstheme="minorHAns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4C0F4AD1" w14:textId="77777777" w:rsidR="005C6CFE" w:rsidRPr="00360834" w:rsidRDefault="005C6CFE" w:rsidP="005C6CFE">
      <w:pPr>
        <w:spacing w:line="134" w:lineRule="exact"/>
        <w:rPr>
          <w:rFonts w:asciiTheme="minorHAnsi" w:hAnsiTheme="minorHAnsi" w:cstheme="minorHAnsi"/>
          <w:szCs w:val="20"/>
        </w:rPr>
      </w:pPr>
    </w:p>
    <w:p w14:paraId="01B621B3" w14:textId="77777777" w:rsidR="005C6CFE" w:rsidRPr="00360834" w:rsidRDefault="005C6CFE" w:rsidP="005C6CFE">
      <w:pPr>
        <w:tabs>
          <w:tab w:val="left" w:pos="780"/>
        </w:tabs>
        <w:spacing w:line="229"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8.3.</w:t>
      </w:r>
      <w:r w:rsidRPr="00360834">
        <w:rPr>
          <w:rFonts w:asciiTheme="minorHAnsi" w:hAnsiTheme="minorHAnsi" w:cstheme="minorHAnsi"/>
          <w:szCs w:val="20"/>
        </w:rPr>
        <w:tab/>
      </w:r>
      <w:r w:rsidRPr="00360834">
        <w:rPr>
          <w:rFonts w:asciiTheme="minorHAnsi" w:eastAsia="Calibr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3378779" w14:textId="77777777" w:rsidR="005C6CFE" w:rsidRPr="00360834" w:rsidRDefault="005C6CFE" w:rsidP="005C6CFE">
      <w:pPr>
        <w:spacing w:line="134" w:lineRule="exact"/>
        <w:rPr>
          <w:rFonts w:asciiTheme="minorHAnsi" w:hAnsiTheme="minorHAnsi" w:cstheme="minorHAnsi"/>
          <w:szCs w:val="20"/>
        </w:rPr>
      </w:pPr>
    </w:p>
    <w:p w14:paraId="445516AF" w14:textId="77777777" w:rsidR="005C6CFE" w:rsidRPr="00360834" w:rsidRDefault="005C6CFE" w:rsidP="005C6CFE">
      <w:pPr>
        <w:tabs>
          <w:tab w:val="left" w:pos="780"/>
        </w:tabs>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8.4.</w:t>
      </w:r>
      <w:r w:rsidRPr="00360834">
        <w:rPr>
          <w:rFonts w:asciiTheme="minorHAnsi" w:eastAsia="Calibri" w:hAnsiTheme="minorHAnsi" w:cstheme="minorHAnsi"/>
          <w:sz w:val="18"/>
          <w:szCs w:val="18"/>
        </w:rPr>
        <w:tab/>
        <w:t>Je-li předmětem plnění smlouvy údržba, oprava či úprava věci, nese po dobu trvání smlouvy nebezpečí škody na této věci Poskytovatel.</w:t>
      </w:r>
    </w:p>
    <w:p w14:paraId="0F540D5F" w14:textId="77777777" w:rsidR="005C6CFE" w:rsidRPr="00360834" w:rsidRDefault="005C6CFE" w:rsidP="005C6CFE">
      <w:pPr>
        <w:spacing w:line="135" w:lineRule="exact"/>
        <w:rPr>
          <w:rFonts w:asciiTheme="minorHAnsi" w:hAnsiTheme="minorHAnsi" w:cstheme="minorHAnsi"/>
          <w:szCs w:val="20"/>
        </w:rPr>
      </w:pPr>
    </w:p>
    <w:p w14:paraId="2691A82A" w14:textId="77777777" w:rsidR="005C6CFE" w:rsidRPr="00360834" w:rsidRDefault="005C6CFE" w:rsidP="005C6CFE">
      <w:pPr>
        <w:tabs>
          <w:tab w:val="left" w:pos="780"/>
        </w:tabs>
        <w:spacing w:line="22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8.5.</w:t>
      </w:r>
      <w:r w:rsidRPr="00360834">
        <w:rPr>
          <w:rFonts w:asciiTheme="minorHAnsi" w:hAnsiTheme="minorHAnsi" w:cstheme="minorHAnsi"/>
          <w:szCs w:val="20"/>
        </w:rPr>
        <w:tab/>
      </w:r>
      <w:r w:rsidRPr="00360834">
        <w:rPr>
          <w:rFonts w:asciiTheme="minorHAnsi" w:eastAsia="Calibr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CED2501" w14:textId="77777777" w:rsidR="005C6CFE" w:rsidRPr="00360834" w:rsidRDefault="005C6CFE" w:rsidP="005C6CFE">
      <w:pPr>
        <w:spacing w:line="331" w:lineRule="exact"/>
        <w:rPr>
          <w:rFonts w:asciiTheme="minorHAnsi" w:hAnsiTheme="minorHAnsi" w:cstheme="minorHAnsi"/>
          <w:szCs w:val="20"/>
        </w:rPr>
      </w:pPr>
    </w:p>
    <w:p w14:paraId="70B177B8"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9. Reklamace vad</w:t>
      </w:r>
    </w:p>
    <w:p w14:paraId="634ABE4F" w14:textId="77777777" w:rsidR="005C6CFE" w:rsidRPr="00360834" w:rsidRDefault="005C6CFE" w:rsidP="005C6CFE">
      <w:pPr>
        <w:spacing w:line="99" w:lineRule="exact"/>
        <w:rPr>
          <w:rFonts w:asciiTheme="minorHAnsi" w:hAnsiTheme="minorHAnsi" w:cstheme="minorHAnsi"/>
          <w:szCs w:val="20"/>
        </w:rPr>
      </w:pPr>
    </w:p>
    <w:p w14:paraId="4573CF44" w14:textId="77777777" w:rsidR="005C6CFE" w:rsidRPr="00360834" w:rsidRDefault="005C6CFE" w:rsidP="005C6CFE">
      <w:pPr>
        <w:spacing w:line="234" w:lineRule="auto"/>
        <w:ind w:left="440" w:right="100"/>
        <w:jc w:val="both"/>
        <w:rPr>
          <w:rFonts w:asciiTheme="minorHAnsi" w:hAnsiTheme="minorHAnsi" w:cstheme="minorHAnsi"/>
          <w:szCs w:val="20"/>
        </w:rPr>
      </w:pPr>
      <w:r w:rsidRPr="00360834">
        <w:rPr>
          <w:rFonts w:asciiTheme="minorHAnsi" w:eastAsia="Calibr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6E33322" w14:textId="77777777" w:rsidR="005C6CFE" w:rsidRPr="00360834" w:rsidRDefault="005C6CFE" w:rsidP="005C6CFE">
      <w:pPr>
        <w:spacing w:line="200" w:lineRule="exact"/>
        <w:rPr>
          <w:rFonts w:asciiTheme="minorHAnsi" w:hAnsiTheme="minorHAnsi" w:cstheme="minorHAnsi"/>
          <w:szCs w:val="20"/>
        </w:rPr>
      </w:pPr>
    </w:p>
    <w:p w14:paraId="552D4125" w14:textId="77777777" w:rsidR="005C6CFE" w:rsidRPr="00360834" w:rsidRDefault="005C6CFE" w:rsidP="005C6CFE">
      <w:pPr>
        <w:spacing w:line="201" w:lineRule="exact"/>
        <w:rPr>
          <w:rFonts w:asciiTheme="minorHAnsi" w:hAnsiTheme="minorHAnsi" w:cstheme="minorHAnsi"/>
          <w:szCs w:val="20"/>
        </w:rPr>
      </w:pPr>
    </w:p>
    <w:p w14:paraId="4428FF3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10. Dokumentace</w:t>
      </w:r>
    </w:p>
    <w:p w14:paraId="73D37B21" w14:textId="77777777" w:rsidR="005C6CFE" w:rsidRPr="00360834" w:rsidRDefault="005C6CFE" w:rsidP="005C6CFE">
      <w:pPr>
        <w:spacing w:line="133" w:lineRule="exact"/>
        <w:rPr>
          <w:rFonts w:asciiTheme="minorHAnsi" w:hAnsiTheme="minorHAnsi" w:cstheme="minorHAnsi"/>
          <w:szCs w:val="20"/>
        </w:rPr>
      </w:pPr>
    </w:p>
    <w:p w14:paraId="132789E4" w14:textId="77777777" w:rsidR="005C6CFE" w:rsidRPr="00360834" w:rsidRDefault="005C6CFE" w:rsidP="005C6CFE">
      <w:pPr>
        <w:spacing w:line="23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14:paraId="6EE1AEB1" w14:textId="77777777" w:rsidR="005C6CFE" w:rsidRPr="00360834" w:rsidRDefault="005C6CFE" w:rsidP="005C6CFE">
      <w:pPr>
        <w:spacing w:line="319" w:lineRule="exact"/>
        <w:rPr>
          <w:rFonts w:asciiTheme="minorHAnsi" w:hAnsiTheme="minorHAnsi" w:cstheme="minorHAnsi"/>
          <w:szCs w:val="20"/>
        </w:rPr>
      </w:pPr>
    </w:p>
    <w:p w14:paraId="62F7A559"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10.2. Poskytovatel je povinen u náhradních rezervních dílů uvést všechny jednoznačně popsané atributy, např.:</w:t>
      </w:r>
    </w:p>
    <w:p w14:paraId="518F3AA5" w14:textId="77777777" w:rsidR="005C6CFE" w:rsidRPr="00360834" w:rsidRDefault="005C6CFE" w:rsidP="005C6CFE">
      <w:pPr>
        <w:spacing w:line="110" w:lineRule="exact"/>
        <w:rPr>
          <w:rFonts w:asciiTheme="minorHAnsi" w:hAnsiTheme="minorHAnsi" w:cstheme="minorHAnsi"/>
          <w:szCs w:val="20"/>
        </w:rPr>
      </w:pPr>
    </w:p>
    <w:p w14:paraId="7EC9BAAF"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výrobce,</w:t>
      </w:r>
    </w:p>
    <w:p w14:paraId="1C0BB740" w14:textId="77777777" w:rsidR="005C6CFE" w:rsidRPr="00360834" w:rsidRDefault="005C6CFE" w:rsidP="005C6CFE">
      <w:pPr>
        <w:spacing w:line="15" w:lineRule="exact"/>
        <w:rPr>
          <w:rFonts w:asciiTheme="minorHAnsi" w:eastAsia="Arial" w:hAnsiTheme="minorHAnsi" w:cstheme="minorHAnsi"/>
          <w:sz w:val="18"/>
          <w:szCs w:val="18"/>
        </w:rPr>
      </w:pPr>
    </w:p>
    <w:p w14:paraId="0881C67B"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typ,</w:t>
      </w:r>
    </w:p>
    <w:p w14:paraId="75A800F2" w14:textId="77777777" w:rsidR="005C6CFE" w:rsidRPr="00360834" w:rsidRDefault="005C6CFE" w:rsidP="005C6CFE">
      <w:pPr>
        <w:spacing w:line="15" w:lineRule="exact"/>
        <w:rPr>
          <w:rFonts w:asciiTheme="minorHAnsi" w:eastAsia="Arial" w:hAnsiTheme="minorHAnsi" w:cstheme="minorHAnsi"/>
          <w:sz w:val="18"/>
          <w:szCs w:val="18"/>
        </w:rPr>
      </w:pPr>
    </w:p>
    <w:p w14:paraId="493940D2"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číslo objednávky/číslo výrobku/identifikační číslo,</w:t>
      </w:r>
    </w:p>
    <w:p w14:paraId="34788A56" w14:textId="77777777" w:rsidR="005C6CFE" w:rsidRPr="00360834" w:rsidRDefault="005C6CFE" w:rsidP="005C6CFE">
      <w:pPr>
        <w:spacing w:line="17" w:lineRule="exact"/>
        <w:rPr>
          <w:rFonts w:asciiTheme="minorHAnsi" w:eastAsia="Arial" w:hAnsiTheme="minorHAnsi" w:cstheme="minorHAnsi"/>
          <w:sz w:val="18"/>
          <w:szCs w:val="18"/>
        </w:rPr>
      </w:pPr>
    </w:p>
    <w:p w14:paraId="0F5FDB1D"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rozměry,</w:t>
      </w:r>
    </w:p>
    <w:p w14:paraId="6B65A127" w14:textId="77777777" w:rsidR="005C6CFE" w:rsidRPr="00360834" w:rsidRDefault="005C6CFE" w:rsidP="005C6CFE">
      <w:pPr>
        <w:spacing w:line="15" w:lineRule="exact"/>
        <w:rPr>
          <w:rFonts w:asciiTheme="minorHAnsi" w:eastAsia="Arial" w:hAnsiTheme="minorHAnsi" w:cstheme="minorHAnsi"/>
          <w:sz w:val="18"/>
          <w:szCs w:val="18"/>
        </w:rPr>
      </w:pPr>
    </w:p>
    <w:p w14:paraId="34E44928"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materiál,</w:t>
      </w:r>
    </w:p>
    <w:p w14:paraId="34D76444" w14:textId="77777777" w:rsidR="005C6CFE" w:rsidRPr="00360834" w:rsidRDefault="005C6CFE" w:rsidP="005C6CFE">
      <w:pPr>
        <w:spacing w:line="15" w:lineRule="exact"/>
        <w:rPr>
          <w:rFonts w:asciiTheme="minorHAnsi" w:eastAsia="Arial" w:hAnsiTheme="minorHAnsi" w:cstheme="minorHAnsi"/>
          <w:sz w:val="18"/>
          <w:szCs w:val="18"/>
        </w:rPr>
      </w:pPr>
    </w:p>
    <w:p w14:paraId="462E4B49"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označení normy, např. ČSN, DIN, IEC, ISO atd.</w:t>
      </w:r>
    </w:p>
    <w:p w14:paraId="790B0D67" w14:textId="77777777" w:rsidR="005C6CFE" w:rsidRPr="00360834" w:rsidRDefault="005C6CFE" w:rsidP="005C6CFE">
      <w:pPr>
        <w:spacing w:line="329" w:lineRule="exact"/>
        <w:rPr>
          <w:rFonts w:asciiTheme="minorHAnsi" w:eastAsia="Arial" w:hAnsiTheme="minorHAnsi" w:cstheme="minorHAnsi"/>
          <w:sz w:val="18"/>
          <w:szCs w:val="18"/>
        </w:rPr>
      </w:pPr>
    </w:p>
    <w:p w14:paraId="380E191C" w14:textId="77777777" w:rsidR="005C6CFE" w:rsidRPr="00360834" w:rsidRDefault="005C6CFE" w:rsidP="005C6CFE">
      <w:pPr>
        <w:numPr>
          <w:ilvl w:val="0"/>
          <w:numId w:val="9"/>
        </w:numPr>
        <w:tabs>
          <w:tab w:val="left" w:pos="380"/>
        </w:tabs>
        <w:ind w:left="380" w:hanging="360"/>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Nároky z vad, promlčení</w:t>
      </w:r>
    </w:p>
    <w:p w14:paraId="0FE62835" w14:textId="77777777" w:rsidR="005C6CFE" w:rsidRPr="00360834" w:rsidRDefault="005C6CFE" w:rsidP="005C6CFE">
      <w:pPr>
        <w:spacing w:line="131" w:lineRule="exact"/>
        <w:rPr>
          <w:rFonts w:asciiTheme="minorHAnsi" w:hAnsiTheme="minorHAnsi" w:cstheme="minorHAnsi"/>
          <w:szCs w:val="20"/>
        </w:rPr>
      </w:pPr>
    </w:p>
    <w:p w14:paraId="0BA1355A" w14:textId="77777777" w:rsidR="005C6CFE" w:rsidRPr="00360834" w:rsidRDefault="005C6CFE" w:rsidP="005C6CFE">
      <w:pPr>
        <w:spacing w:line="220" w:lineRule="auto"/>
        <w:ind w:left="800" w:right="20" w:hanging="441"/>
        <w:rPr>
          <w:rFonts w:asciiTheme="minorHAnsi" w:hAnsiTheme="minorHAnsi" w:cstheme="minorHAnsi"/>
          <w:szCs w:val="20"/>
        </w:rPr>
      </w:pPr>
      <w:r w:rsidRPr="00360834">
        <w:rPr>
          <w:rFonts w:asciiTheme="minorHAnsi" w:eastAsia="Calibri" w:hAnsiTheme="minorHAnsi" w:cstheme="minorHAnsi"/>
          <w:sz w:val="18"/>
          <w:szCs w:val="18"/>
        </w:rPr>
        <w:t>11.1. Bez ohledu na to, zda je dodáním zboží s vadami, předáním díla s vadami či dodáním jiného vadného plnění smlouva porušena podstatným způsobem či nikoli, může Odběratel:</w:t>
      </w:r>
    </w:p>
    <w:p w14:paraId="428864BC" w14:textId="77777777" w:rsidR="005C6CFE" w:rsidRPr="00360834" w:rsidRDefault="005C6CFE" w:rsidP="005C6CFE">
      <w:pPr>
        <w:numPr>
          <w:ilvl w:val="0"/>
          <w:numId w:val="10"/>
        </w:numPr>
        <w:tabs>
          <w:tab w:val="left" w:pos="979"/>
        </w:tabs>
        <w:spacing w:line="220" w:lineRule="auto"/>
        <w:ind w:left="794" w:right="20" w:hanging="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odstranění vad dodáním náhradního zboží, díla, výkonu či práce (dále jen „předmět plnění“) za vadný předmět plnění, dodání chybějící části předmětu plnění a požadovat odstranění právních vad,</w:t>
      </w:r>
    </w:p>
    <w:p w14:paraId="058D4C21" w14:textId="77777777" w:rsidR="005C6CFE" w:rsidRPr="00360834" w:rsidRDefault="005C6CFE" w:rsidP="005C6CFE">
      <w:pPr>
        <w:spacing w:line="91" w:lineRule="exact"/>
        <w:rPr>
          <w:rFonts w:asciiTheme="minorHAnsi" w:eastAsia="Calibri" w:hAnsiTheme="minorHAnsi" w:cstheme="minorHAnsi"/>
          <w:sz w:val="18"/>
          <w:szCs w:val="18"/>
        </w:rPr>
      </w:pPr>
    </w:p>
    <w:p w14:paraId="18AE3A93" w14:textId="77777777" w:rsidR="005C6CFE" w:rsidRPr="00360834" w:rsidRDefault="005C6CFE" w:rsidP="005C6CFE">
      <w:pPr>
        <w:numPr>
          <w:ilvl w:val="0"/>
          <w:numId w:val="10"/>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odstranění vad předmětu plnění opravou zboží, je-li to z povahy věci možné,</w:t>
      </w:r>
    </w:p>
    <w:p w14:paraId="6F09CFCC" w14:textId="77777777" w:rsidR="005C6CFE" w:rsidRPr="00360834" w:rsidRDefault="005C6CFE" w:rsidP="005C6CFE">
      <w:pPr>
        <w:spacing w:line="90" w:lineRule="exact"/>
        <w:rPr>
          <w:rFonts w:asciiTheme="minorHAnsi" w:hAnsiTheme="minorHAnsi" w:cstheme="minorHAnsi"/>
          <w:szCs w:val="20"/>
        </w:rPr>
      </w:pPr>
    </w:p>
    <w:p w14:paraId="6675C05D"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8"/>
          <w:szCs w:val="18"/>
        </w:rPr>
        <w:t>a jestliže vady jsou opravitelné,</w:t>
      </w:r>
    </w:p>
    <w:p w14:paraId="4E61A858" w14:textId="77777777" w:rsidR="005C6CFE" w:rsidRPr="00360834" w:rsidRDefault="005C6CFE" w:rsidP="005C6CFE">
      <w:pPr>
        <w:spacing w:line="90" w:lineRule="exact"/>
        <w:rPr>
          <w:rFonts w:asciiTheme="minorHAnsi" w:hAnsiTheme="minorHAnsi" w:cstheme="minorHAnsi"/>
          <w:szCs w:val="20"/>
        </w:rPr>
      </w:pPr>
    </w:p>
    <w:p w14:paraId="13841BC7" w14:textId="77777777" w:rsidR="005C6CFE" w:rsidRPr="00360834" w:rsidRDefault="005C6CFE" w:rsidP="005C6CFE">
      <w:pPr>
        <w:numPr>
          <w:ilvl w:val="0"/>
          <w:numId w:val="11"/>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přiměřenou slevu z ceny předmětu plnění, nebo</w:t>
      </w:r>
    </w:p>
    <w:p w14:paraId="4E2A52AC" w14:textId="77777777" w:rsidR="005C6CFE" w:rsidRPr="00360834" w:rsidRDefault="005C6CFE" w:rsidP="005C6CFE">
      <w:pPr>
        <w:spacing w:line="92" w:lineRule="exact"/>
        <w:rPr>
          <w:rFonts w:asciiTheme="minorHAnsi" w:eastAsia="Calibri" w:hAnsiTheme="minorHAnsi" w:cstheme="minorHAnsi"/>
          <w:sz w:val="18"/>
          <w:szCs w:val="18"/>
        </w:rPr>
      </w:pPr>
    </w:p>
    <w:p w14:paraId="48B25EDC" w14:textId="77777777" w:rsidR="005C6CFE" w:rsidRPr="00360834" w:rsidRDefault="005C6CFE" w:rsidP="005C6CFE">
      <w:pPr>
        <w:numPr>
          <w:ilvl w:val="0"/>
          <w:numId w:val="11"/>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odstoupit od smlouvy.</w:t>
      </w:r>
    </w:p>
    <w:p w14:paraId="7DEDF79C" w14:textId="77777777" w:rsidR="005C6CFE" w:rsidRPr="00360834" w:rsidRDefault="005C6CFE" w:rsidP="005C6CFE">
      <w:pPr>
        <w:spacing w:line="133" w:lineRule="exact"/>
        <w:rPr>
          <w:rFonts w:asciiTheme="minorHAnsi" w:hAnsiTheme="minorHAnsi" w:cstheme="minorHAnsi"/>
          <w:szCs w:val="20"/>
        </w:rPr>
      </w:pPr>
    </w:p>
    <w:p w14:paraId="2D4105C6" w14:textId="77777777" w:rsidR="005C6CFE" w:rsidRPr="00360834" w:rsidRDefault="005C6CFE" w:rsidP="005C6CFE">
      <w:pPr>
        <w:spacing w:line="229"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2873833" w14:textId="77777777" w:rsidR="005C6CFE" w:rsidRPr="00360834" w:rsidRDefault="005C6CFE" w:rsidP="005C6CFE">
      <w:pPr>
        <w:spacing w:line="134" w:lineRule="exact"/>
        <w:rPr>
          <w:rFonts w:asciiTheme="minorHAnsi" w:hAnsiTheme="minorHAnsi" w:cstheme="minorHAnsi"/>
          <w:szCs w:val="20"/>
        </w:rPr>
      </w:pPr>
    </w:p>
    <w:p w14:paraId="0883CA02" w14:textId="77777777" w:rsidR="005C6CFE" w:rsidRPr="00360834" w:rsidRDefault="005C6CFE" w:rsidP="005C6CFE">
      <w:pPr>
        <w:spacing w:line="225" w:lineRule="auto"/>
        <w:ind w:left="794" w:hanging="431"/>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2E95B29" w14:textId="77777777" w:rsidR="005C6CFE" w:rsidRPr="00360834" w:rsidRDefault="005C6CFE" w:rsidP="005C6CFE">
      <w:pPr>
        <w:spacing w:line="133" w:lineRule="exact"/>
        <w:rPr>
          <w:rFonts w:asciiTheme="minorHAnsi" w:hAnsiTheme="minorHAnsi" w:cstheme="minorHAnsi"/>
          <w:szCs w:val="20"/>
        </w:rPr>
      </w:pPr>
    </w:p>
    <w:p w14:paraId="0D5B02B9" w14:textId="77777777" w:rsidR="005C6CFE" w:rsidRPr="00360834" w:rsidRDefault="005C6CFE" w:rsidP="005C6CFE">
      <w:pPr>
        <w:spacing w:line="225" w:lineRule="auto"/>
        <w:ind w:left="794" w:hanging="431"/>
        <w:jc w:val="both"/>
        <w:rPr>
          <w:rFonts w:asciiTheme="minorHAnsi" w:hAnsiTheme="minorHAnsi" w:cstheme="minorHAnsi"/>
          <w:szCs w:val="20"/>
        </w:rPr>
      </w:pPr>
      <w:r w:rsidRPr="00360834">
        <w:rPr>
          <w:rFonts w:asciiTheme="minorHAnsi" w:eastAsia="Calibri" w:hAnsiTheme="minorHAnsi" w:cstheme="minorHAns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778429FA" w14:textId="77777777" w:rsidR="005C6CFE" w:rsidRPr="00360834" w:rsidRDefault="005C6CFE" w:rsidP="005C6CFE">
      <w:pPr>
        <w:spacing w:line="134" w:lineRule="exact"/>
        <w:rPr>
          <w:rFonts w:asciiTheme="minorHAnsi" w:hAnsiTheme="minorHAnsi" w:cstheme="minorHAnsi"/>
          <w:szCs w:val="20"/>
        </w:rPr>
      </w:pPr>
    </w:p>
    <w:p w14:paraId="244B538F" w14:textId="77777777" w:rsidR="005C6CFE" w:rsidRPr="00360834" w:rsidRDefault="005C6CFE" w:rsidP="005C6CFE">
      <w:pPr>
        <w:spacing w:line="234" w:lineRule="auto"/>
        <w:ind w:left="794" w:hanging="441"/>
        <w:jc w:val="both"/>
        <w:rPr>
          <w:rFonts w:asciiTheme="minorHAnsi" w:hAnsiTheme="minorHAnsi" w:cstheme="minorHAnsi"/>
          <w:szCs w:val="20"/>
        </w:rPr>
      </w:pPr>
      <w:r w:rsidRPr="00360834">
        <w:rPr>
          <w:rFonts w:asciiTheme="minorHAnsi" w:eastAsia="Calibri" w:hAnsiTheme="minorHAnsi" w:cstheme="minorHAns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14:paraId="78D1529D" w14:textId="77777777" w:rsidR="005C6CFE" w:rsidRPr="00360834" w:rsidRDefault="005C6CFE" w:rsidP="005C6CFE">
      <w:pPr>
        <w:spacing w:line="129" w:lineRule="exact"/>
        <w:rPr>
          <w:rFonts w:asciiTheme="minorHAnsi" w:hAnsiTheme="minorHAnsi" w:cstheme="minorHAnsi"/>
          <w:szCs w:val="20"/>
        </w:rPr>
      </w:pPr>
    </w:p>
    <w:p w14:paraId="115B3DAF" w14:textId="77777777" w:rsidR="005C6CFE" w:rsidRPr="00360834" w:rsidRDefault="005C6CFE" w:rsidP="005C6CFE">
      <w:pPr>
        <w:spacing w:line="222" w:lineRule="auto"/>
        <w:ind w:left="794" w:right="20" w:hanging="441"/>
        <w:jc w:val="both"/>
        <w:rPr>
          <w:rFonts w:asciiTheme="minorHAnsi" w:hAnsiTheme="minorHAnsi" w:cstheme="minorHAnsi"/>
          <w:szCs w:val="20"/>
        </w:rPr>
      </w:pPr>
      <w:r w:rsidRPr="00360834">
        <w:rPr>
          <w:rFonts w:asciiTheme="minorHAnsi" w:eastAsia="Calibri" w:hAnsiTheme="minorHAnsi" w:cstheme="minorHAns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14:paraId="745A24BC" w14:textId="77777777" w:rsidR="005C6CFE" w:rsidRPr="00360834" w:rsidRDefault="005C6CFE" w:rsidP="005C6CFE">
      <w:pPr>
        <w:spacing w:line="131" w:lineRule="exact"/>
        <w:rPr>
          <w:rFonts w:asciiTheme="minorHAnsi" w:hAnsiTheme="minorHAnsi" w:cstheme="minorHAnsi"/>
          <w:szCs w:val="20"/>
        </w:rPr>
      </w:pPr>
    </w:p>
    <w:p w14:paraId="4140290C" w14:textId="77777777" w:rsidR="005C6CFE" w:rsidRPr="00360834" w:rsidRDefault="005C6CFE" w:rsidP="005C6CFE">
      <w:pPr>
        <w:spacing w:line="220" w:lineRule="auto"/>
        <w:ind w:left="794" w:hanging="441"/>
        <w:jc w:val="both"/>
        <w:rPr>
          <w:rFonts w:asciiTheme="minorHAnsi" w:hAnsiTheme="minorHAnsi" w:cstheme="minorHAnsi"/>
          <w:szCs w:val="20"/>
        </w:rPr>
      </w:pPr>
      <w:r w:rsidRPr="00360834">
        <w:rPr>
          <w:rFonts w:asciiTheme="minorHAnsi" w:eastAsia="Calibri" w:hAnsiTheme="minorHAnsi" w:cstheme="minorHAnsi"/>
          <w:sz w:val="18"/>
          <w:szCs w:val="18"/>
        </w:rPr>
        <w:t>11.6. V případě odstoupení od smlouvy nese Dodavatel náklady na případnou demontáž/odstranění předmětu plnění, je-li takového úkonu zapotřebí, nese náklady na jeho další přepravu a odpovídá za jeho likvidaci.</w:t>
      </w:r>
    </w:p>
    <w:p w14:paraId="557388CD" w14:textId="77777777" w:rsidR="005C6CFE" w:rsidRPr="00360834" w:rsidRDefault="005C6CFE" w:rsidP="005C6CFE">
      <w:pPr>
        <w:spacing w:line="135" w:lineRule="exact"/>
        <w:rPr>
          <w:rFonts w:asciiTheme="minorHAnsi" w:hAnsiTheme="minorHAnsi" w:cstheme="minorHAnsi"/>
          <w:szCs w:val="20"/>
        </w:rPr>
      </w:pPr>
    </w:p>
    <w:p w14:paraId="4C53F956" w14:textId="77777777" w:rsidR="005C6CFE" w:rsidRPr="00360834" w:rsidRDefault="005C6CFE" w:rsidP="005C6CFE">
      <w:pPr>
        <w:spacing w:line="220" w:lineRule="auto"/>
        <w:ind w:left="794" w:right="20" w:hanging="431"/>
        <w:jc w:val="both"/>
        <w:rPr>
          <w:rFonts w:asciiTheme="minorHAnsi" w:hAnsiTheme="minorHAnsi" w:cstheme="minorHAnsi"/>
          <w:szCs w:val="20"/>
        </w:rPr>
      </w:pPr>
      <w:r w:rsidRPr="00360834">
        <w:rPr>
          <w:rFonts w:asciiTheme="minorHAnsi" w:eastAsia="Calibri" w:hAnsiTheme="minorHAnsi" w:cstheme="minorHAnsi"/>
          <w:sz w:val="18"/>
          <w:szCs w:val="18"/>
        </w:rPr>
        <w:t>11.7. Promlčecí lhůta u nároků z vad se prodlužuje o období nacházející se mezi doručením oznámení o reklamaci vady a jejím odstraněním.</w:t>
      </w:r>
    </w:p>
    <w:p w14:paraId="4C91426A" w14:textId="77777777" w:rsidR="005C6CFE" w:rsidRPr="00360834" w:rsidRDefault="005C6CFE" w:rsidP="005C6CFE">
      <w:pPr>
        <w:spacing w:line="92" w:lineRule="exact"/>
        <w:rPr>
          <w:rFonts w:asciiTheme="minorHAnsi" w:hAnsiTheme="minorHAnsi" w:cstheme="minorHAnsi"/>
          <w:szCs w:val="20"/>
        </w:rPr>
      </w:pPr>
    </w:p>
    <w:p w14:paraId="7BADC51B" w14:textId="77777777" w:rsidR="005C6CFE" w:rsidRPr="00360834" w:rsidRDefault="005C6CFE" w:rsidP="005C6CFE">
      <w:pPr>
        <w:ind w:left="374"/>
        <w:rPr>
          <w:rFonts w:asciiTheme="minorHAnsi" w:hAnsiTheme="minorHAnsi" w:cstheme="minorHAnsi"/>
          <w:szCs w:val="20"/>
        </w:rPr>
      </w:pPr>
      <w:r w:rsidRPr="00360834">
        <w:rPr>
          <w:rFonts w:asciiTheme="minorHAnsi" w:eastAsia="Calibri" w:hAnsiTheme="minorHAnsi" w:cstheme="minorHAnsi"/>
          <w:sz w:val="18"/>
          <w:szCs w:val="18"/>
        </w:rPr>
        <w:t>11.8. Promlčecí lhůta je tři roky od data úplného dodání předmětu plnění.</w:t>
      </w:r>
    </w:p>
    <w:p w14:paraId="546F8C87" w14:textId="77777777" w:rsidR="005C6CFE" w:rsidRPr="00360834" w:rsidRDefault="005C6CFE" w:rsidP="005C6CFE">
      <w:pPr>
        <w:spacing w:line="399" w:lineRule="exact"/>
        <w:rPr>
          <w:rFonts w:asciiTheme="minorHAnsi" w:hAnsiTheme="minorHAnsi" w:cstheme="minorHAnsi"/>
          <w:szCs w:val="20"/>
        </w:rPr>
      </w:pPr>
    </w:p>
    <w:p w14:paraId="566EEA4A" w14:textId="77777777" w:rsidR="005C6CFE" w:rsidRPr="00360834" w:rsidRDefault="005C6CFE" w:rsidP="005C6CFE">
      <w:pPr>
        <w:numPr>
          <w:ilvl w:val="0"/>
          <w:numId w:val="13"/>
        </w:numPr>
        <w:tabs>
          <w:tab w:val="left" w:pos="274"/>
        </w:tabs>
        <w:ind w:left="714" w:hanging="71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Užívací práva</w:t>
      </w:r>
    </w:p>
    <w:p w14:paraId="781EEB27" w14:textId="77777777" w:rsidR="005C6CFE" w:rsidRPr="00360834" w:rsidRDefault="005C6CFE" w:rsidP="005C6CFE">
      <w:pPr>
        <w:spacing w:line="97" w:lineRule="exact"/>
        <w:rPr>
          <w:rFonts w:asciiTheme="minorHAnsi" w:hAnsiTheme="minorHAnsi" w:cstheme="minorHAnsi"/>
          <w:szCs w:val="20"/>
        </w:rPr>
      </w:pPr>
    </w:p>
    <w:p w14:paraId="553021F1" w14:textId="77777777" w:rsidR="005C6CFE" w:rsidRPr="00360834" w:rsidRDefault="005C6CFE" w:rsidP="005C6CFE">
      <w:pPr>
        <w:spacing w:line="252" w:lineRule="auto"/>
        <w:ind w:left="454" w:right="20"/>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3292EE3F" w14:textId="77777777" w:rsidR="005C6CFE" w:rsidRPr="00360834" w:rsidRDefault="005C6CFE" w:rsidP="005C6CFE">
      <w:pPr>
        <w:spacing w:line="252" w:lineRule="auto"/>
        <w:ind w:left="454" w:right="20"/>
        <w:jc w:val="both"/>
        <w:rPr>
          <w:rFonts w:asciiTheme="minorHAnsi" w:eastAsia="Calibri" w:hAnsiTheme="minorHAnsi" w:cstheme="minorHAnsi"/>
          <w:sz w:val="18"/>
          <w:szCs w:val="18"/>
        </w:rPr>
      </w:pPr>
    </w:p>
    <w:p w14:paraId="49CABC9B" w14:textId="77777777" w:rsidR="005C6CFE" w:rsidRPr="00360834" w:rsidRDefault="005C6CFE" w:rsidP="005C6CFE">
      <w:pPr>
        <w:spacing w:line="252" w:lineRule="auto"/>
        <w:ind w:left="454" w:right="20"/>
        <w:jc w:val="both"/>
        <w:rPr>
          <w:rFonts w:asciiTheme="minorHAnsi" w:hAnsiTheme="minorHAnsi" w:cstheme="minorHAnsi"/>
          <w:szCs w:val="20"/>
        </w:rPr>
      </w:pPr>
    </w:p>
    <w:p w14:paraId="01B2585C" w14:textId="77777777" w:rsidR="005C6CFE" w:rsidRPr="00360834" w:rsidRDefault="005C6CFE" w:rsidP="005C6CFE">
      <w:pPr>
        <w:spacing w:line="391" w:lineRule="exact"/>
        <w:rPr>
          <w:rFonts w:asciiTheme="minorHAnsi" w:hAnsiTheme="minorHAnsi" w:cstheme="minorHAnsi"/>
          <w:szCs w:val="20"/>
        </w:rPr>
      </w:pPr>
    </w:p>
    <w:p w14:paraId="31F470ED" w14:textId="77777777" w:rsidR="005C6CFE" w:rsidRPr="00360834" w:rsidRDefault="005C6CFE" w:rsidP="005C6CFE">
      <w:pPr>
        <w:numPr>
          <w:ilvl w:val="0"/>
          <w:numId w:val="13"/>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Porušení práv duševního vlastnictví</w:t>
      </w:r>
    </w:p>
    <w:p w14:paraId="099D1416" w14:textId="77777777" w:rsidR="005C6CFE" w:rsidRPr="00360834" w:rsidRDefault="005C6CFE" w:rsidP="005C6CFE">
      <w:pPr>
        <w:spacing w:line="131" w:lineRule="exact"/>
        <w:rPr>
          <w:rFonts w:asciiTheme="minorHAnsi" w:hAnsiTheme="minorHAnsi" w:cstheme="minorHAnsi"/>
          <w:szCs w:val="20"/>
        </w:rPr>
      </w:pPr>
    </w:p>
    <w:p w14:paraId="6A184E41" w14:textId="77777777" w:rsidR="005C6CFE" w:rsidRPr="00360834" w:rsidRDefault="005C6CFE" w:rsidP="005C6CFE">
      <w:pPr>
        <w:spacing w:line="237"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417F11A5" w14:textId="77777777" w:rsidR="005C6CFE" w:rsidRPr="00360834" w:rsidRDefault="005C6CFE" w:rsidP="005C6CFE">
      <w:pPr>
        <w:spacing w:line="135" w:lineRule="exact"/>
        <w:rPr>
          <w:rFonts w:asciiTheme="minorHAnsi" w:hAnsiTheme="minorHAnsi" w:cstheme="minorHAnsi"/>
          <w:szCs w:val="20"/>
        </w:rPr>
      </w:pPr>
    </w:p>
    <w:p w14:paraId="42D4AE59" w14:textId="77777777" w:rsidR="005C6CFE" w:rsidRPr="00360834" w:rsidRDefault="005C6CFE" w:rsidP="005C6CFE">
      <w:pPr>
        <w:spacing w:line="25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4316A24" w14:textId="77777777" w:rsidR="005C6CFE" w:rsidRPr="00360834" w:rsidRDefault="005C6CFE" w:rsidP="005C6CFE">
      <w:pPr>
        <w:spacing w:line="362" w:lineRule="exact"/>
        <w:rPr>
          <w:rFonts w:asciiTheme="minorHAnsi" w:hAnsiTheme="minorHAnsi" w:cstheme="minorHAnsi"/>
          <w:szCs w:val="20"/>
        </w:rPr>
      </w:pPr>
    </w:p>
    <w:p w14:paraId="26C1D0CE" w14:textId="77777777" w:rsidR="005C6CFE" w:rsidRPr="00360834" w:rsidRDefault="005C6CFE" w:rsidP="005C6CFE">
      <w:pPr>
        <w:numPr>
          <w:ilvl w:val="0"/>
          <w:numId w:val="14"/>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Povinnosti spolupráce společnosti E.ON</w:t>
      </w:r>
    </w:p>
    <w:p w14:paraId="74742DB3" w14:textId="77777777" w:rsidR="005C6CFE" w:rsidRPr="00360834" w:rsidRDefault="005C6CFE" w:rsidP="005C6CFE">
      <w:pPr>
        <w:spacing w:line="97" w:lineRule="exact"/>
        <w:rPr>
          <w:rFonts w:asciiTheme="minorHAnsi" w:hAnsiTheme="minorHAnsi" w:cstheme="minorHAnsi"/>
          <w:szCs w:val="20"/>
        </w:rPr>
      </w:pPr>
    </w:p>
    <w:p w14:paraId="280A1514" w14:textId="77777777" w:rsidR="005C6CFE" w:rsidRPr="00360834" w:rsidRDefault="005C6CFE" w:rsidP="005C6CFE">
      <w:pPr>
        <w:spacing w:line="229" w:lineRule="auto"/>
        <w:ind w:left="354" w:right="20"/>
        <w:jc w:val="both"/>
        <w:rPr>
          <w:rFonts w:asciiTheme="minorHAnsi" w:hAnsiTheme="minorHAnsi" w:cstheme="minorHAnsi"/>
          <w:szCs w:val="20"/>
        </w:rPr>
      </w:pPr>
      <w:r w:rsidRPr="00360834">
        <w:rPr>
          <w:rFonts w:asciiTheme="minorHAnsi" w:eastAsia="Calibr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5D76D38" w14:textId="77777777" w:rsidR="005C6CFE" w:rsidRPr="00360834" w:rsidRDefault="005C6CFE" w:rsidP="005C6CFE">
      <w:pPr>
        <w:spacing w:line="200" w:lineRule="exact"/>
        <w:rPr>
          <w:rFonts w:asciiTheme="minorHAnsi" w:hAnsiTheme="minorHAnsi" w:cstheme="minorHAnsi"/>
          <w:szCs w:val="20"/>
        </w:rPr>
      </w:pPr>
    </w:p>
    <w:p w14:paraId="5485C5B9" w14:textId="77777777" w:rsidR="005C6CFE" w:rsidRPr="00360834" w:rsidRDefault="005C6CFE" w:rsidP="005C6CFE">
      <w:pPr>
        <w:spacing w:line="270" w:lineRule="exact"/>
        <w:rPr>
          <w:rFonts w:asciiTheme="minorHAnsi" w:hAnsiTheme="minorHAnsi" w:cstheme="minorHAnsi"/>
          <w:szCs w:val="20"/>
        </w:rPr>
      </w:pPr>
    </w:p>
    <w:p w14:paraId="2AFF35E1" w14:textId="77777777" w:rsidR="005C6CFE" w:rsidRPr="00360834" w:rsidRDefault="005C6CFE" w:rsidP="005C6CFE">
      <w:pPr>
        <w:numPr>
          <w:ilvl w:val="0"/>
          <w:numId w:val="15"/>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Odměna a platební podmínky</w:t>
      </w:r>
    </w:p>
    <w:p w14:paraId="1BC2D341" w14:textId="77777777" w:rsidR="005C6CFE" w:rsidRPr="00360834" w:rsidRDefault="005C6CFE" w:rsidP="005C6CFE">
      <w:pPr>
        <w:spacing w:line="92" w:lineRule="exact"/>
        <w:rPr>
          <w:rFonts w:asciiTheme="minorHAnsi" w:hAnsiTheme="minorHAnsi" w:cstheme="minorHAnsi"/>
          <w:szCs w:val="20"/>
        </w:rPr>
      </w:pPr>
    </w:p>
    <w:p w14:paraId="1C2F2847"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15.1. Ceny uvedené ve smlouvě či v akceptované objednávce Odběratele jsou pevnými cenami včetně veškerých slev a příplatků.</w:t>
      </w:r>
    </w:p>
    <w:p w14:paraId="5828E017" w14:textId="77777777" w:rsidR="005C6CFE" w:rsidRPr="00360834" w:rsidRDefault="005C6CFE" w:rsidP="005C6CFE">
      <w:pPr>
        <w:spacing w:line="16" w:lineRule="exact"/>
        <w:rPr>
          <w:rFonts w:asciiTheme="minorHAnsi" w:hAnsiTheme="minorHAnsi" w:cstheme="minorHAnsi"/>
          <w:szCs w:val="20"/>
        </w:rPr>
      </w:pPr>
    </w:p>
    <w:p w14:paraId="3329CA51"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7"/>
          <w:szCs w:val="17"/>
        </w:rPr>
        <w:t>K uvedeným cenám bude dopočtena daň z přidané hodnoty v zákonné výši platné k datu uskutečněného zdanitelného plnění.</w:t>
      </w:r>
    </w:p>
    <w:p w14:paraId="654357D8" w14:textId="77777777" w:rsidR="005C6CFE" w:rsidRPr="00360834" w:rsidRDefault="005C6CFE" w:rsidP="005C6CFE">
      <w:pPr>
        <w:spacing w:line="135" w:lineRule="exact"/>
        <w:rPr>
          <w:rFonts w:asciiTheme="minorHAnsi" w:hAnsiTheme="minorHAnsi" w:cstheme="minorHAnsi"/>
          <w:szCs w:val="20"/>
        </w:rPr>
      </w:pPr>
    </w:p>
    <w:p w14:paraId="638DF22D" w14:textId="77777777" w:rsidR="005C6CFE" w:rsidRPr="00360834" w:rsidRDefault="005C6CFE" w:rsidP="005C6CFE">
      <w:pPr>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sidRPr="00360834">
        <w:rPr>
          <w:rFonts w:asciiTheme="minorHAnsi" w:eastAsia="Calibri" w:hAnsiTheme="minorHAnsi" w:cstheme="minorHAnsi"/>
          <w:sz w:val="18"/>
          <w:szCs w:val="18"/>
        </w:rPr>
        <w:t>pdf</w:t>
      </w:r>
      <w:proofErr w:type="spellEnd"/>
      <w:r w:rsidRPr="00360834">
        <w:rPr>
          <w:rFonts w:asciiTheme="minorHAnsi" w:eastAsia="Calibri" w:hAnsiTheme="minorHAnsi" w:cstheme="minorHAnsi"/>
          <w:sz w:val="18"/>
          <w:szCs w:val="18"/>
        </w:rPr>
        <w:t xml:space="preserve"> (velikost tohoto souboru nesmí přesáhnout 10 MB) na email, v souladu s příslušnými ustanoveními zákona č. 235/2004 Sb., o dani z přidané hodnoty.</w:t>
      </w:r>
    </w:p>
    <w:p w14:paraId="57909A16" w14:textId="77777777" w:rsidR="005C6CFE" w:rsidRPr="00360834" w:rsidRDefault="005C6CFE" w:rsidP="005C6CFE">
      <w:pPr>
        <w:spacing w:line="134" w:lineRule="exact"/>
        <w:rPr>
          <w:rFonts w:asciiTheme="minorHAnsi" w:hAnsiTheme="minorHAnsi" w:cstheme="minorHAnsi"/>
          <w:szCs w:val="20"/>
        </w:rPr>
      </w:pPr>
    </w:p>
    <w:p w14:paraId="617433DA" w14:textId="77777777" w:rsidR="005C6CFE" w:rsidRPr="00360834" w:rsidRDefault="005C6CFE" w:rsidP="005C6CFE">
      <w:pPr>
        <w:spacing w:line="220" w:lineRule="auto"/>
        <w:ind w:left="794"/>
        <w:rPr>
          <w:rFonts w:asciiTheme="minorHAnsi" w:eastAsia="Calibri" w:hAnsiTheme="minorHAnsi" w:cstheme="minorHAnsi"/>
          <w:color w:val="0563C1"/>
          <w:sz w:val="18"/>
          <w:szCs w:val="18"/>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E.ON Energie, a.s.</w:t>
      </w:r>
      <w:r w:rsidRPr="00360834">
        <w:rPr>
          <w:rFonts w:asciiTheme="minorHAnsi" w:eastAsia="Calibri" w:hAnsiTheme="minorHAnsi" w:cstheme="minorHAnsi"/>
          <w:sz w:val="18"/>
          <w:szCs w:val="18"/>
        </w:rPr>
        <w:t xml:space="preserve">: E.ON Energie Faktury, P. O. Box 01, Sazečská 9, 225 01 Praha; </w:t>
      </w:r>
      <w:hyperlink r:id="rId8">
        <w:r w:rsidRPr="00360834">
          <w:rPr>
            <w:rFonts w:asciiTheme="minorHAnsi" w:eastAsia="Calibri" w:hAnsiTheme="minorHAnsi" w:cstheme="minorHAnsi"/>
            <w:color w:val="0563C1"/>
            <w:sz w:val="18"/>
            <w:szCs w:val="18"/>
            <w:u w:val="single"/>
          </w:rPr>
          <w:t>faktury-</w:t>
        </w:r>
      </w:hyperlink>
      <w:hyperlink r:id="rId9">
        <w:r w:rsidRPr="00360834">
          <w:rPr>
            <w:rFonts w:asciiTheme="minorHAnsi" w:eastAsia="Calibri" w:hAnsiTheme="minorHAnsi" w:cstheme="minorHAnsi"/>
            <w:color w:val="0563C1"/>
            <w:sz w:val="18"/>
            <w:szCs w:val="18"/>
            <w:u w:val="single"/>
          </w:rPr>
          <w:t>eon.energie@eon.cz</w:t>
        </w:r>
        <w:r w:rsidRPr="00360834">
          <w:rPr>
            <w:rFonts w:asciiTheme="minorHAnsi" w:eastAsia="Calibri" w:hAnsiTheme="minorHAnsi" w:cstheme="minorHAnsi"/>
            <w:color w:val="000000"/>
            <w:sz w:val="18"/>
            <w:szCs w:val="18"/>
          </w:rPr>
          <w:t>;</w:t>
        </w:r>
      </w:hyperlink>
    </w:p>
    <w:p w14:paraId="41F627AF" w14:textId="77777777" w:rsidR="005C6CFE" w:rsidRPr="00360834" w:rsidRDefault="005C6CFE" w:rsidP="005C6CFE">
      <w:pPr>
        <w:spacing w:line="135" w:lineRule="exact"/>
        <w:rPr>
          <w:rFonts w:asciiTheme="minorHAnsi" w:hAnsiTheme="minorHAnsi" w:cstheme="minorHAnsi"/>
          <w:szCs w:val="20"/>
        </w:rPr>
      </w:pPr>
    </w:p>
    <w:p w14:paraId="1B5D3739" w14:textId="77777777" w:rsidR="005C6CFE" w:rsidRPr="00360834" w:rsidRDefault="005C6CFE" w:rsidP="005C6CFE">
      <w:pPr>
        <w:spacing w:line="219" w:lineRule="auto"/>
        <w:ind w:left="794" w:right="20"/>
        <w:rPr>
          <w:rFonts w:asciiTheme="minorHAnsi" w:eastAsia="Calibri" w:hAnsiTheme="minorHAnsi" w:cstheme="minorHAnsi"/>
          <w:sz w:val="18"/>
          <w:szCs w:val="18"/>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E.ON Česká republika, s.r.o.</w:t>
      </w:r>
      <w:r w:rsidRPr="00360834">
        <w:rPr>
          <w:rFonts w:asciiTheme="minorHAnsi" w:eastAsia="Calibri" w:hAnsiTheme="minorHAnsi" w:cstheme="minorHAnsi"/>
          <w:sz w:val="18"/>
          <w:szCs w:val="18"/>
        </w:rPr>
        <w:t xml:space="preserve">: E.ON Česká republika Faktury, P. O. Box 03, Sazečská 9, 225 03 Praha; </w:t>
      </w:r>
      <w:hyperlink r:id="rId10">
        <w:r w:rsidRPr="00360834">
          <w:rPr>
            <w:rFonts w:asciiTheme="minorHAnsi" w:eastAsia="Calibri" w:hAnsiTheme="minorHAnsi" w:cstheme="minorHAnsi"/>
            <w:color w:val="0563C1"/>
            <w:sz w:val="18"/>
            <w:szCs w:val="18"/>
            <w:u w:val="single"/>
          </w:rPr>
          <w:t>faktury-eon.ceska.republika@eon.cz</w:t>
        </w:r>
        <w:r w:rsidRPr="00360834">
          <w:rPr>
            <w:rFonts w:asciiTheme="minorHAnsi" w:eastAsia="Calibri" w:hAnsiTheme="minorHAnsi" w:cstheme="minorHAnsi"/>
            <w:sz w:val="18"/>
            <w:szCs w:val="18"/>
            <w:u w:val="single"/>
          </w:rPr>
          <w:t>;</w:t>
        </w:r>
      </w:hyperlink>
    </w:p>
    <w:p w14:paraId="621C4698" w14:textId="77777777" w:rsidR="005C6CFE" w:rsidRPr="00360834" w:rsidRDefault="005C6CFE" w:rsidP="005C6CFE">
      <w:pPr>
        <w:spacing w:line="137" w:lineRule="exact"/>
        <w:rPr>
          <w:rFonts w:asciiTheme="minorHAnsi" w:hAnsiTheme="minorHAnsi" w:cstheme="minorHAnsi"/>
          <w:szCs w:val="20"/>
        </w:rPr>
      </w:pPr>
    </w:p>
    <w:p w14:paraId="71CD1A98" w14:textId="77777777" w:rsidR="005C6CFE" w:rsidRPr="00360834" w:rsidRDefault="005C6CFE" w:rsidP="005C6CFE">
      <w:pPr>
        <w:spacing w:line="134" w:lineRule="exact"/>
        <w:rPr>
          <w:rFonts w:asciiTheme="minorHAnsi" w:hAnsiTheme="minorHAnsi" w:cstheme="minorHAnsi"/>
          <w:szCs w:val="20"/>
        </w:rPr>
      </w:pPr>
    </w:p>
    <w:p w14:paraId="64823034" w14:textId="77777777" w:rsidR="005C6CFE" w:rsidRPr="00360834" w:rsidRDefault="005C6CFE" w:rsidP="005C6CFE">
      <w:pPr>
        <w:spacing w:line="220" w:lineRule="auto"/>
        <w:ind w:left="794" w:right="20"/>
        <w:rPr>
          <w:rFonts w:asciiTheme="minorHAnsi" w:hAnsiTheme="minorHAnsi" w:cstheme="minorHAnsi"/>
          <w:szCs w:val="20"/>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Jihočeská plynárenská, a.s.</w:t>
      </w:r>
      <w:r w:rsidRPr="00360834">
        <w:rPr>
          <w:rFonts w:asciiTheme="minorHAnsi" w:eastAsia="Calibri" w:hAnsiTheme="minorHAnsi" w:cstheme="minorHAnsi"/>
          <w:sz w:val="18"/>
          <w:szCs w:val="18"/>
        </w:rPr>
        <w:t>: Jihočeská plynárenská Faktury, P. O. Box 11, Sazečská 9, 225 11 Praha;</w:t>
      </w:r>
    </w:p>
    <w:p w14:paraId="718025D0" w14:textId="77777777" w:rsidR="005C6CFE" w:rsidRPr="00360834" w:rsidRDefault="005C6CFE" w:rsidP="005C6CFE">
      <w:pPr>
        <w:spacing w:line="135" w:lineRule="exact"/>
        <w:rPr>
          <w:rFonts w:asciiTheme="minorHAnsi" w:hAnsiTheme="minorHAnsi" w:cstheme="minorHAnsi"/>
          <w:szCs w:val="20"/>
        </w:rPr>
      </w:pPr>
    </w:p>
    <w:p w14:paraId="5C377E1E" w14:textId="77777777" w:rsidR="005C6CFE" w:rsidRPr="00360834" w:rsidRDefault="005C6CFE" w:rsidP="005C6CFE">
      <w:pPr>
        <w:spacing w:line="135" w:lineRule="exact"/>
        <w:rPr>
          <w:rFonts w:asciiTheme="minorHAnsi" w:hAnsiTheme="minorHAnsi" w:cstheme="minorHAnsi"/>
          <w:szCs w:val="20"/>
        </w:rPr>
      </w:pPr>
    </w:p>
    <w:p w14:paraId="57EE31EB" w14:textId="77777777" w:rsidR="005C6CFE" w:rsidRPr="00360834" w:rsidRDefault="005C6CFE" w:rsidP="005C6CFE">
      <w:pPr>
        <w:spacing w:line="220" w:lineRule="auto"/>
        <w:ind w:left="794" w:right="20"/>
        <w:rPr>
          <w:rFonts w:asciiTheme="minorHAnsi" w:eastAsia="Calibri" w:hAnsiTheme="minorHAnsi" w:cstheme="minorHAnsi"/>
          <w:color w:val="0563C1"/>
          <w:sz w:val="18"/>
          <w:szCs w:val="18"/>
        </w:rPr>
      </w:pPr>
      <w:r w:rsidRPr="00360834">
        <w:rPr>
          <w:rFonts w:asciiTheme="minorHAnsi" w:eastAsia="Calibri" w:hAnsiTheme="minorHAnsi" w:cstheme="minorHAnsi"/>
          <w:sz w:val="18"/>
          <w:szCs w:val="18"/>
        </w:rPr>
        <w:lastRenderedPageBreak/>
        <w:t xml:space="preserve">v případě, že je Odběratelem </w:t>
      </w:r>
      <w:r w:rsidRPr="00360834">
        <w:rPr>
          <w:rFonts w:asciiTheme="minorHAnsi" w:eastAsia="Calibri" w:hAnsiTheme="minorHAnsi" w:cstheme="minorHAnsi"/>
          <w:b/>
          <w:bCs/>
          <w:sz w:val="18"/>
          <w:szCs w:val="18"/>
        </w:rPr>
        <w:t>EG.D, a.s.</w:t>
      </w:r>
      <w:r w:rsidRPr="00360834">
        <w:rPr>
          <w:rFonts w:asciiTheme="minorHAnsi" w:eastAsia="Calibri" w:hAnsiTheme="minorHAnsi" w:cstheme="minorHAnsi"/>
          <w:sz w:val="18"/>
          <w:szCs w:val="18"/>
        </w:rPr>
        <w:t xml:space="preserve">: EG.D Faktury, P. O. Box 13, Sazečská 9, 225 13 Praha, </w:t>
      </w:r>
      <w:hyperlink r:id="rId11" w:history="1">
        <w:r w:rsidRPr="00360834">
          <w:rPr>
            <w:rStyle w:val="Hypertextovodkaz"/>
            <w:rFonts w:asciiTheme="minorHAnsi" w:eastAsia="Calibri" w:hAnsiTheme="minorHAnsi" w:cstheme="minorHAnsi"/>
            <w:sz w:val="18"/>
            <w:szCs w:val="18"/>
          </w:rPr>
          <w:t>faktury@egd.cz;</w:t>
        </w:r>
      </w:hyperlink>
    </w:p>
    <w:p w14:paraId="67FDE939" w14:textId="77777777" w:rsidR="005C6CFE" w:rsidRPr="00360834" w:rsidRDefault="005C6CFE" w:rsidP="005C6CFE">
      <w:pPr>
        <w:spacing w:line="135" w:lineRule="exact"/>
        <w:rPr>
          <w:rFonts w:asciiTheme="minorHAnsi" w:hAnsiTheme="minorHAnsi" w:cstheme="minorHAnsi"/>
          <w:szCs w:val="20"/>
        </w:rPr>
      </w:pPr>
    </w:p>
    <w:p w14:paraId="12E91C48" w14:textId="77777777" w:rsidR="005C6CFE" w:rsidRPr="00360834" w:rsidRDefault="005C6CFE" w:rsidP="005C6CFE">
      <w:pPr>
        <w:spacing w:line="219" w:lineRule="auto"/>
        <w:ind w:left="794"/>
        <w:rPr>
          <w:rFonts w:asciiTheme="minorHAnsi" w:hAnsiTheme="minorHAnsi" w:cstheme="minorHAnsi"/>
          <w:szCs w:val="20"/>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 xml:space="preserve">E.ON </w:t>
      </w:r>
      <w:proofErr w:type="spellStart"/>
      <w:r w:rsidRPr="00360834">
        <w:rPr>
          <w:rFonts w:asciiTheme="minorHAnsi" w:eastAsia="Calibri" w:hAnsiTheme="minorHAnsi" w:cstheme="minorHAnsi"/>
          <w:b/>
          <w:bCs/>
          <w:sz w:val="18"/>
          <w:szCs w:val="18"/>
        </w:rPr>
        <w:t>Telco</w:t>
      </w:r>
      <w:proofErr w:type="spellEnd"/>
      <w:r w:rsidRPr="00360834">
        <w:rPr>
          <w:rFonts w:asciiTheme="minorHAnsi" w:eastAsia="Calibri" w:hAnsiTheme="minorHAnsi" w:cstheme="minorHAnsi"/>
          <w:b/>
          <w:bCs/>
          <w:sz w:val="18"/>
          <w:szCs w:val="18"/>
        </w:rPr>
        <w:t>, s.r.o.</w:t>
      </w:r>
      <w:r w:rsidRPr="00360834">
        <w:rPr>
          <w:rFonts w:asciiTheme="minorHAnsi" w:eastAsia="Calibri" w:hAnsiTheme="minorHAnsi" w:cstheme="minorHAnsi"/>
          <w:sz w:val="18"/>
          <w:szCs w:val="18"/>
        </w:rPr>
        <w:t xml:space="preserve">: E.ON </w:t>
      </w:r>
      <w:proofErr w:type="spellStart"/>
      <w:r w:rsidRPr="00360834">
        <w:rPr>
          <w:rFonts w:asciiTheme="minorHAnsi" w:eastAsia="Calibri" w:hAnsiTheme="minorHAnsi" w:cstheme="minorHAnsi"/>
          <w:sz w:val="18"/>
          <w:szCs w:val="18"/>
        </w:rPr>
        <w:t>Telco</w:t>
      </w:r>
      <w:proofErr w:type="spellEnd"/>
      <w:r w:rsidRPr="00360834">
        <w:rPr>
          <w:rFonts w:asciiTheme="minorHAnsi" w:eastAsia="Calibri" w:hAnsiTheme="minorHAnsi" w:cstheme="minorHAnsi"/>
          <w:sz w:val="18"/>
          <w:szCs w:val="18"/>
        </w:rPr>
        <w:t xml:space="preserve"> Faktury, P. O. Box 73, Sazečská 9, 225 73 Praha, </w:t>
      </w:r>
      <w:r w:rsidRPr="00360834">
        <w:rPr>
          <w:rFonts w:asciiTheme="minorHAnsi" w:eastAsia="Calibri" w:hAnsiTheme="minorHAnsi" w:cstheme="minorHAnsi"/>
          <w:color w:val="0563C1"/>
          <w:sz w:val="18"/>
          <w:szCs w:val="18"/>
          <w:u w:val="single"/>
        </w:rPr>
        <w:t>faktury-telco@eon.cz</w:t>
      </w:r>
    </w:p>
    <w:p w14:paraId="13EEB134" w14:textId="77777777" w:rsidR="005C6CFE" w:rsidRPr="00360834" w:rsidRDefault="005C6CFE" w:rsidP="005C6CFE">
      <w:pPr>
        <w:spacing w:line="93" w:lineRule="exact"/>
        <w:rPr>
          <w:rFonts w:asciiTheme="minorHAnsi" w:hAnsiTheme="minorHAnsi" w:cstheme="minorHAnsi"/>
          <w:szCs w:val="20"/>
        </w:rPr>
      </w:pPr>
    </w:p>
    <w:p w14:paraId="4710D076"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8"/>
          <w:szCs w:val="18"/>
        </w:rPr>
        <w:t>nestanoví-li Odběratel jinak.</w:t>
      </w:r>
    </w:p>
    <w:p w14:paraId="6B1A1E06" w14:textId="77777777" w:rsidR="005C6CFE" w:rsidRPr="00360834" w:rsidRDefault="005C6CFE" w:rsidP="005C6CFE">
      <w:pPr>
        <w:spacing w:line="133" w:lineRule="exact"/>
        <w:rPr>
          <w:rFonts w:asciiTheme="minorHAnsi" w:hAnsiTheme="minorHAnsi" w:cstheme="minorHAnsi"/>
          <w:szCs w:val="20"/>
        </w:rPr>
      </w:pPr>
    </w:p>
    <w:p w14:paraId="63FEC03E" w14:textId="77777777" w:rsidR="005C6CFE" w:rsidRPr="00360834" w:rsidRDefault="005C6CFE" w:rsidP="005C6CFE">
      <w:pPr>
        <w:spacing w:line="23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3F21F24D" w14:textId="77777777" w:rsidR="005C6CFE" w:rsidRPr="00360834" w:rsidRDefault="005C6CFE" w:rsidP="005C6CFE">
      <w:pPr>
        <w:spacing w:line="111" w:lineRule="exact"/>
        <w:rPr>
          <w:rFonts w:asciiTheme="minorHAnsi" w:hAnsiTheme="minorHAnsi" w:cstheme="minorHAnsi"/>
          <w:szCs w:val="20"/>
        </w:rPr>
      </w:pPr>
    </w:p>
    <w:p w14:paraId="14593D68" w14:textId="77777777" w:rsidR="005C6CFE" w:rsidRPr="00360834" w:rsidRDefault="005C6CFE" w:rsidP="005C6CFE">
      <w:pPr>
        <w:numPr>
          <w:ilvl w:val="0"/>
          <w:numId w:val="16"/>
        </w:numPr>
        <w:tabs>
          <w:tab w:val="left" w:pos="894"/>
        </w:tabs>
        <w:ind w:left="894" w:hanging="95"/>
        <w:rPr>
          <w:rFonts w:asciiTheme="minorHAnsi" w:eastAsia="Calibri" w:hAnsiTheme="minorHAnsi" w:cstheme="minorHAnsi"/>
          <w:sz w:val="18"/>
          <w:szCs w:val="18"/>
        </w:rPr>
      </w:pPr>
      <w:r w:rsidRPr="00360834">
        <w:rPr>
          <w:rFonts w:asciiTheme="minorHAnsi" w:eastAsia="Calibri" w:hAnsiTheme="minorHAnsi" w:cstheme="minorHAnsi"/>
          <w:sz w:val="18"/>
          <w:szCs w:val="18"/>
        </w:rPr>
        <w:t>je-li celková cena plnění sjednaná smlouvou (bez DPH) nižší či rovna 275 tis. CZK, činí splatnost 30 dnů od data jejího doručení.</w:t>
      </w:r>
    </w:p>
    <w:p w14:paraId="3E95728F" w14:textId="77777777" w:rsidR="005C6CFE" w:rsidRPr="00360834" w:rsidRDefault="005C6CFE" w:rsidP="005C6CFE">
      <w:pPr>
        <w:spacing w:line="132" w:lineRule="exact"/>
        <w:rPr>
          <w:rFonts w:asciiTheme="minorHAnsi" w:eastAsia="Calibri" w:hAnsiTheme="minorHAnsi" w:cstheme="minorHAnsi"/>
          <w:sz w:val="18"/>
          <w:szCs w:val="18"/>
        </w:rPr>
      </w:pPr>
    </w:p>
    <w:p w14:paraId="06589F23" w14:textId="77777777" w:rsidR="005C6CFE" w:rsidRPr="00360834" w:rsidRDefault="005C6CFE" w:rsidP="005C6CFE">
      <w:pPr>
        <w:numPr>
          <w:ilvl w:val="0"/>
          <w:numId w:val="16"/>
        </w:numPr>
        <w:tabs>
          <w:tab w:val="left" w:pos="902"/>
        </w:tabs>
        <w:spacing w:line="219" w:lineRule="auto"/>
        <w:ind w:left="794" w:right="20" w:firstLine="5"/>
        <w:rPr>
          <w:rFonts w:asciiTheme="minorHAnsi" w:eastAsia="Calibri" w:hAnsiTheme="minorHAnsi" w:cstheme="minorHAnsi"/>
          <w:sz w:val="18"/>
          <w:szCs w:val="18"/>
        </w:rPr>
      </w:pPr>
      <w:r w:rsidRPr="00360834">
        <w:rPr>
          <w:rFonts w:asciiTheme="minorHAnsi" w:eastAsia="Calibri" w:hAnsiTheme="minorHAnsi" w:cstheme="minorHAnsi"/>
          <w:sz w:val="18"/>
          <w:szCs w:val="18"/>
        </w:rPr>
        <w:t>je-li celková cena plnění sjednaná smlouvou (bez DPH) vyšší než 275 tis. CZK, činí splatnost faktury 60 dnů od data jejího doručení.</w:t>
      </w:r>
    </w:p>
    <w:p w14:paraId="10DDA443" w14:textId="77777777" w:rsidR="005C6CFE" w:rsidRPr="00360834" w:rsidRDefault="005C6CFE" w:rsidP="005C6CFE">
      <w:pPr>
        <w:spacing w:line="137" w:lineRule="exact"/>
        <w:rPr>
          <w:rFonts w:asciiTheme="minorHAnsi" w:hAnsiTheme="minorHAnsi" w:cstheme="minorHAnsi"/>
          <w:szCs w:val="20"/>
        </w:rPr>
      </w:pPr>
    </w:p>
    <w:p w14:paraId="21F347B4" w14:textId="77777777" w:rsidR="005C6CFE" w:rsidRPr="00360834" w:rsidRDefault="005C6CFE" w:rsidP="005C6CFE">
      <w:pPr>
        <w:spacing w:line="229"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D12820F" w14:textId="77777777" w:rsidR="005C6CFE" w:rsidRPr="00360834" w:rsidRDefault="005C6CFE" w:rsidP="005C6CFE">
      <w:pPr>
        <w:spacing w:line="134" w:lineRule="exact"/>
        <w:rPr>
          <w:rFonts w:asciiTheme="minorHAnsi" w:hAnsiTheme="minorHAnsi" w:cstheme="minorHAnsi"/>
          <w:szCs w:val="20"/>
        </w:rPr>
      </w:pPr>
    </w:p>
    <w:p w14:paraId="1A143FBC" w14:textId="77777777" w:rsidR="005C6CFE" w:rsidRPr="00360834" w:rsidRDefault="005C6CFE" w:rsidP="005C6CFE">
      <w:pPr>
        <w:spacing w:line="220"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Datum uskutečněného zdanitelného plnění uvedené na faktuře musí být stanoveno v souladu se zákonem o dani z přidané hodnoty.</w:t>
      </w:r>
    </w:p>
    <w:p w14:paraId="15DDD150" w14:textId="77777777" w:rsidR="005C6CFE" w:rsidRPr="00360834" w:rsidRDefault="005C6CFE" w:rsidP="005C6CFE">
      <w:pPr>
        <w:spacing w:line="135" w:lineRule="exact"/>
        <w:rPr>
          <w:rFonts w:asciiTheme="minorHAnsi" w:hAnsiTheme="minorHAnsi" w:cstheme="minorHAnsi"/>
          <w:szCs w:val="20"/>
        </w:rPr>
      </w:pPr>
    </w:p>
    <w:p w14:paraId="79B39E82" w14:textId="77777777" w:rsidR="005C6CFE" w:rsidRPr="00360834" w:rsidRDefault="005C6CFE" w:rsidP="005C6CFE">
      <w:pPr>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14:paraId="7AD4E71F" w14:textId="77777777" w:rsidR="005C6CFE" w:rsidRPr="00360834" w:rsidRDefault="005C6CFE" w:rsidP="005C6CFE">
      <w:pPr>
        <w:spacing w:line="134" w:lineRule="exact"/>
        <w:rPr>
          <w:rFonts w:asciiTheme="minorHAnsi" w:hAnsiTheme="minorHAnsi" w:cstheme="minorHAnsi"/>
          <w:szCs w:val="20"/>
        </w:rPr>
      </w:pPr>
    </w:p>
    <w:p w14:paraId="54B380E1" w14:textId="77777777" w:rsidR="005C6CFE" w:rsidRPr="00360834" w:rsidRDefault="005C6CFE" w:rsidP="005C6CFE">
      <w:pPr>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14:paraId="056411E2" w14:textId="77777777" w:rsidR="005C6CFE" w:rsidRPr="00360834" w:rsidRDefault="005C6CFE" w:rsidP="005C6CFE">
      <w:pPr>
        <w:spacing w:line="92" w:lineRule="exact"/>
        <w:rPr>
          <w:rFonts w:asciiTheme="minorHAnsi" w:hAnsiTheme="minorHAnsi" w:cstheme="minorHAnsi"/>
          <w:szCs w:val="20"/>
        </w:rPr>
      </w:pPr>
    </w:p>
    <w:p w14:paraId="6B0EABEB" w14:textId="77777777" w:rsidR="005C6CFE" w:rsidRPr="00360834" w:rsidRDefault="005C6CFE" w:rsidP="005C6CFE">
      <w:pPr>
        <w:ind w:left="356"/>
        <w:rPr>
          <w:rFonts w:asciiTheme="minorHAnsi" w:hAnsiTheme="minorHAnsi" w:cstheme="minorHAnsi"/>
          <w:szCs w:val="20"/>
        </w:rPr>
      </w:pPr>
      <w:r w:rsidRPr="00360834">
        <w:rPr>
          <w:rFonts w:asciiTheme="minorHAnsi" w:eastAsia="Calibri" w:hAnsiTheme="minorHAnsi" w:cstheme="minorHAnsi"/>
          <w:sz w:val="18"/>
          <w:szCs w:val="18"/>
        </w:rPr>
        <w:t>15.6. Dodavatel je odpovědný za veškeré důsledky vyplývající z nedodržení povinností uvedených v článcích 15.1. až 15.5.</w:t>
      </w:r>
    </w:p>
    <w:p w14:paraId="2CE645A4" w14:textId="77777777" w:rsidR="005C6CFE" w:rsidRPr="00360834" w:rsidRDefault="005C6CFE" w:rsidP="005C6CFE">
      <w:pPr>
        <w:spacing w:line="131" w:lineRule="exact"/>
        <w:rPr>
          <w:rFonts w:asciiTheme="minorHAnsi" w:hAnsiTheme="minorHAnsi" w:cstheme="minorHAnsi"/>
          <w:szCs w:val="20"/>
        </w:rPr>
      </w:pPr>
    </w:p>
    <w:p w14:paraId="190A7461" w14:textId="77777777" w:rsidR="005C6CFE" w:rsidRPr="00360834" w:rsidRDefault="005C6CFE" w:rsidP="005C6CFE">
      <w:pPr>
        <w:spacing w:line="241" w:lineRule="auto"/>
        <w:ind w:left="794" w:right="20" w:hanging="441"/>
        <w:jc w:val="both"/>
        <w:rPr>
          <w:rFonts w:asciiTheme="minorHAnsi" w:hAnsiTheme="minorHAnsi" w:cstheme="minorHAnsi"/>
          <w:szCs w:val="20"/>
        </w:rPr>
      </w:pPr>
      <w:r w:rsidRPr="00360834">
        <w:rPr>
          <w:rFonts w:asciiTheme="minorHAnsi" w:eastAsia="Calibri" w:hAnsiTheme="minorHAnsi" w:cstheme="minorHAnsi"/>
          <w:sz w:val="18"/>
          <w:szCs w:val="18"/>
        </w:rPr>
        <w:t xml:space="preserve">15.7. Dodavatel v případě, že je plátcem DPH </w:t>
      </w:r>
      <w:r w:rsidRPr="00360834">
        <w:rPr>
          <w:rFonts w:asciiTheme="minorHAnsi" w:eastAsia="Calibri" w:hAnsiTheme="minorHAnsi" w:cstheme="minorHAnsi"/>
          <w:b/>
          <w:bCs/>
          <w:sz w:val="18"/>
          <w:szCs w:val="18"/>
        </w:rPr>
        <w:t>a že jím poskytnuté zdanitelné plnění nepodléhá režimu přenesení daňové</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 xml:space="preserve">povinnosti, </w:t>
      </w:r>
      <w:r w:rsidRPr="00360834">
        <w:rPr>
          <w:rFonts w:asciiTheme="minorHAnsi" w:eastAsia="Calibri" w:hAnsiTheme="minorHAnsi" w:cstheme="minorHAnsi"/>
          <w:sz w:val="18"/>
          <w:szCs w:val="18"/>
        </w:rPr>
        <w:t>se jako poskytovatel tohoto plnění zavazuje, že povinnosti plynoucí mu ze zákona č. 235/2004 Sb., o dani z přidané</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411F71DF" w14:textId="77777777" w:rsidR="005C6CFE" w:rsidRPr="00360834" w:rsidRDefault="005C6CFE" w:rsidP="005C6CFE">
      <w:pPr>
        <w:spacing w:line="311" w:lineRule="exact"/>
        <w:rPr>
          <w:rFonts w:asciiTheme="minorHAnsi" w:hAnsiTheme="minorHAnsi" w:cstheme="minorHAnsi"/>
          <w:szCs w:val="20"/>
        </w:rPr>
      </w:pPr>
    </w:p>
    <w:p w14:paraId="6E606089" w14:textId="77777777" w:rsidR="005C6CFE" w:rsidRPr="00360834" w:rsidRDefault="005C6CFE" w:rsidP="005C6CFE">
      <w:pPr>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02645086" w14:textId="77777777" w:rsidR="005C6CFE" w:rsidRPr="00360834" w:rsidRDefault="005C6CFE" w:rsidP="005C6CFE">
      <w:pPr>
        <w:spacing w:line="93" w:lineRule="exact"/>
        <w:rPr>
          <w:rFonts w:asciiTheme="minorHAnsi" w:hAnsiTheme="minorHAnsi" w:cstheme="minorHAnsi"/>
          <w:szCs w:val="20"/>
        </w:rPr>
      </w:pPr>
    </w:p>
    <w:p w14:paraId="5D71D5C2"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15.9. Platby společnosti E.ON se nepovažují za potvrzení, schválení plnění, ani vzdání se oznámení vady.</w:t>
      </w:r>
    </w:p>
    <w:p w14:paraId="73224C57" w14:textId="77777777" w:rsidR="005C6CFE" w:rsidRPr="00360834" w:rsidRDefault="005C6CFE" w:rsidP="005C6CFE">
      <w:pPr>
        <w:spacing w:line="399" w:lineRule="exact"/>
        <w:rPr>
          <w:rFonts w:asciiTheme="minorHAnsi" w:hAnsiTheme="minorHAnsi" w:cstheme="minorHAnsi"/>
          <w:szCs w:val="20"/>
        </w:rPr>
      </w:pPr>
    </w:p>
    <w:p w14:paraId="05D7A6C9" w14:textId="77777777" w:rsidR="005C6CFE" w:rsidRPr="00360834" w:rsidRDefault="005C6CFE" w:rsidP="005C6CFE">
      <w:pPr>
        <w:numPr>
          <w:ilvl w:val="0"/>
          <w:numId w:val="17"/>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Poddodavatelé</w:t>
      </w:r>
    </w:p>
    <w:p w14:paraId="3D262631" w14:textId="77777777" w:rsidR="005C6CFE" w:rsidRPr="00360834" w:rsidRDefault="005C6CFE" w:rsidP="005C6CFE">
      <w:pPr>
        <w:spacing w:line="133" w:lineRule="exact"/>
        <w:rPr>
          <w:rFonts w:asciiTheme="minorHAnsi" w:hAnsiTheme="minorHAnsi" w:cstheme="minorHAnsi"/>
          <w:szCs w:val="20"/>
        </w:rPr>
      </w:pPr>
    </w:p>
    <w:p w14:paraId="7B93EFFA" w14:textId="77777777" w:rsidR="005C6CFE" w:rsidRPr="00360834" w:rsidRDefault="005C6CFE" w:rsidP="005C6CFE">
      <w:pPr>
        <w:spacing w:line="234"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14:paraId="756A4347" w14:textId="77777777" w:rsidR="005C6CFE" w:rsidRPr="00360834" w:rsidRDefault="005C6CFE" w:rsidP="005C6CFE">
      <w:pPr>
        <w:spacing w:line="134" w:lineRule="exact"/>
        <w:rPr>
          <w:rFonts w:asciiTheme="minorHAnsi" w:hAnsiTheme="minorHAnsi" w:cstheme="minorHAnsi"/>
          <w:szCs w:val="20"/>
        </w:rPr>
      </w:pPr>
    </w:p>
    <w:p w14:paraId="08A3E592" w14:textId="77777777" w:rsidR="005C6CFE" w:rsidRPr="00360834" w:rsidRDefault="005C6CFE" w:rsidP="005C6CFE">
      <w:pPr>
        <w:spacing w:line="238"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12AABF60" w14:textId="77777777" w:rsidR="005C6CFE" w:rsidRPr="00360834" w:rsidRDefault="005C6CFE" w:rsidP="005C6CFE">
      <w:pPr>
        <w:spacing w:line="138" w:lineRule="exact"/>
        <w:rPr>
          <w:rFonts w:asciiTheme="minorHAnsi" w:hAnsiTheme="minorHAnsi" w:cstheme="minorHAnsi"/>
          <w:szCs w:val="20"/>
        </w:rPr>
      </w:pPr>
    </w:p>
    <w:p w14:paraId="3B7C753B" w14:textId="77777777" w:rsidR="005C6CFE" w:rsidRPr="00360834" w:rsidRDefault="005C6CFE" w:rsidP="005C6CFE">
      <w:pPr>
        <w:spacing w:line="238"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14:paraId="30AA2A7B" w14:textId="77777777" w:rsidR="005C6CFE" w:rsidRPr="00360834" w:rsidRDefault="005C6CFE" w:rsidP="005C6CFE">
      <w:pPr>
        <w:spacing w:line="111" w:lineRule="exact"/>
        <w:rPr>
          <w:rFonts w:asciiTheme="minorHAnsi" w:hAnsiTheme="minorHAnsi" w:cstheme="minorHAnsi"/>
          <w:szCs w:val="20"/>
        </w:rPr>
      </w:pPr>
    </w:p>
    <w:p w14:paraId="0B2C868E" w14:textId="77777777" w:rsidR="005C6CFE" w:rsidRPr="00360834" w:rsidRDefault="005C6CFE" w:rsidP="005C6CFE">
      <w:pPr>
        <w:spacing w:line="241"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16.4</w:t>
      </w:r>
      <w:r w:rsidRPr="00360834">
        <w:rPr>
          <w:rFonts w:asciiTheme="minorHAnsi" w:eastAsia="Arial" w:hAnsiTheme="minorHAnsi" w:cstheme="minorHAnsi"/>
          <w:sz w:val="18"/>
          <w:szCs w:val="18"/>
        </w:rPr>
        <w:t>.</w:t>
      </w:r>
      <w:r w:rsidRPr="00360834">
        <w:rPr>
          <w:rFonts w:asciiTheme="minorHAnsi" w:eastAsia="Calibri" w:hAnsiTheme="minorHAnsi" w:cstheme="minorHAns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w:t>
      </w:r>
      <w:r w:rsidRPr="00360834">
        <w:rPr>
          <w:rFonts w:asciiTheme="minorHAnsi" w:eastAsia="Calibri" w:hAnsiTheme="minorHAnsi" w:cstheme="minorHAnsi"/>
          <w:sz w:val="18"/>
          <w:szCs w:val="18"/>
        </w:rPr>
        <w:lastRenderedPageBreak/>
        <w:t>E.ON nebo poddodavateli bránily v získávání nebo v odebírání takových plnění pro společnost E.ON, která Odběratel sám potřebuje nebo která potřebuje poddodavatel pro realizaci takových zakázek.</w:t>
      </w:r>
    </w:p>
    <w:p w14:paraId="4632AF35" w14:textId="77777777" w:rsidR="005C6CFE" w:rsidRPr="00360834" w:rsidRDefault="005C6CFE" w:rsidP="005C6CFE">
      <w:pPr>
        <w:spacing w:line="135" w:lineRule="exact"/>
        <w:rPr>
          <w:rFonts w:asciiTheme="minorHAnsi" w:hAnsiTheme="minorHAnsi" w:cstheme="minorHAnsi"/>
          <w:szCs w:val="20"/>
        </w:rPr>
      </w:pPr>
    </w:p>
    <w:p w14:paraId="217851E2"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1FEA0579" w14:textId="77777777" w:rsidR="005C6CFE" w:rsidRPr="00360834" w:rsidRDefault="005C6CFE" w:rsidP="005C6CFE">
      <w:pPr>
        <w:spacing w:line="135" w:lineRule="exact"/>
        <w:rPr>
          <w:rFonts w:asciiTheme="minorHAnsi" w:hAnsiTheme="minorHAnsi" w:cstheme="minorHAnsi"/>
          <w:szCs w:val="20"/>
        </w:rPr>
      </w:pPr>
    </w:p>
    <w:p w14:paraId="6FE0B989" w14:textId="77777777" w:rsidR="005C6CFE" w:rsidRPr="00360834" w:rsidRDefault="005C6CFE" w:rsidP="005C6CFE">
      <w:pPr>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B3AC105" w14:textId="77777777" w:rsidR="005C6CFE" w:rsidRPr="00360834" w:rsidRDefault="005C6CFE" w:rsidP="005C6CFE">
      <w:pPr>
        <w:spacing w:line="364" w:lineRule="exact"/>
        <w:rPr>
          <w:rFonts w:asciiTheme="minorHAnsi" w:hAnsiTheme="minorHAnsi" w:cstheme="minorHAnsi"/>
          <w:szCs w:val="20"/>
        </w:rPr>
      </w:pPr>
    </w:p>
    <w:p w14:paraId="380BA739" w14:textId="77777777" w:rsidR="005C6CFE" w:rsidRPr="00360834" w:rsidRDefault="005C6CFE" w:rsidP="005C6CFE">
      <w:pPr>
        <w:numPr>
          <w:ilvl w:val="0"/>
          <w:numId w:val="18"/>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Pojištění</w:t>
      </w:r>
    </w:p>
    <w:p w14:paraId="321AF758" w14:textId="77777777" w:rsidR="005C6CFE" w:rsidRPr="00360834" w:rsidRDefault="005C6CFE" w:rsidP="005C6CFE">
      <w:pPr>
        <w:spacing w:line="97" w:lineRule="exact"/>
        <w:rPr>
          <w:rFonts w:asciiTheme="minorHAnsi" w:hAnsiTheme="minorHAnsi" w:cstheme="minorHAnsi"/>
          <w:szCs w:val="20"/>
        </w:rPr>
      </w:pPr>
    </w:p>
    <w:p w14:paraId="4F8FC94E" w14:textId="77777777" w:rsidR="005C6CFE" w:rsidRPr="00360834" w:rsidRDefault="005C6CFE" w:rsidP="005C6CFE">
      <w:pPr>
        <w:spacing w:line="241" w:lineRule="auto"/>
        <w:ind w:left="374"/>
        <w:jc w:val="both"/>
        <w:rPr>
          <w:rFonts w:asciiTheme="minorHAnsi" w:hAnsiTheme="minorHAnsi" w:cstheme="minorHAnsi"/>
          <w:szCs w:val="20"/>
        </w:rPr>
      </w:pPr>
      <w:r w:rsidRPr="00360834">
        <w:rPr>
          <w:rFonts w:asciiTheme="minorHAnsi" w:eastAsia="Calibr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A2A831C" w14:textId="77777777" w:rsidR="005C6CFE" w:rsidRPr="00360834" w:rsidRDefault="005C6CFE" w:rsidP="005C6CFE">
      <w:pPr>
        <w:spacing w:line="371" w:lineRule="exact"/>
        <w:rPr>
          <w:rFonts w:asciiTheme="minorHAnsi" w:hAnsiTheme="minorHAnsi" w:cstheme="minorHAnsi"/>
          <w:szCs w:val="20"/>
        </w:rPr>
      </w:pPr>
    </w:p>
    <w:p w14:paraId="2BF4B7D8" w14:textId="77777777" w:rsidR="005C6CFE" w:rsidRPr="00360834" w:rsidRDefault="005C6CFE" w:rsidP="005C6CFE">
      <w:pPr>
        <w:numPr>
          <w:ilvl w:val="0"/>
          <w:numId w:val="19"/>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Postoupení práv a povinností, Zadržovací právo</w:t>
      </w:r>
    </w:p>
    <w:p w14:paraId="663D97CF" w14:textId="77777777" w:rsidR="005C6CFE" w:rsidRPr="00360834" w:rsidRDefault="005C6CFE" w:rsidP="005C6CFE">
      <w:pPr>
        <w:spacing w:line="134" w:lineRule="exact"/>
        <w:rPr>
          <w:rFonts w:asciiTheme="minorHAnsi" w:hAnsiTheme="minorHAnsi" w:cstheme="minorHAnsi"/>
          <w:szCs w:val="20"/>
        </w:rPr>
      </w:pPr>
    </w:p>
    <w:p w14:paraId="63F5BED5"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14:paraId="65A6DB07" w14:textId="77777777" w:rsidR="005C6CFE" w:rsidRPr="00360834" w:rsidRDefault="005C6CFE" w:rsidP="005C6CFE">
      <w:pPr>
        <w:spacing w:line="134" w:lineRule="exact"/>
        <w:rPr>
          <w:rFonts w:asciiTheme="minorHAnsi" w:hAnsiTheme="minorHAnsi" w:cstheme="minorHAnsi"/>
          <w:szCs w:val="20"/>
        </w:rPr>
      </w:pPr>
    </w:p>
    <w:p w14:paraId="4D2D79BA" w14:textId="77777777" w:rsidR="005C6CFE" w:rsidRPr="00360834" w:rsidRDefault="005C6CFE" w:rsidP="005C6CFE">
      <w:pPr>
        <w:spacing w:line="23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14:paraId="64A3BAC5" w14:textId="77777777" w:rsidR="005C6CFE" w:rsidRPr="00360834" w:rsidRDefault="005C6CFE" w:rsidP="005C6CFE">
      <w:pPr>
        <w:spacing w:line="270" w:lineRule="exact"/>
        <w:rPr>
          <w:rFonts w:asciiTheme="minorHAnsi" w:hAnsiTheme="minorHAnsi" w:cstheme="minorHAnsi"/>
          <w:szCs w:val="20"/>
        </w:rPr>
      </w:pPr>
    </w:p>
    <w:p w14:paraId="78410E79" w14:textId="77777777" w:rsidR="005C6CFE" w:rsidRPr="00360834" w:rsidRDefault="005C6CFE" w:rsidP="005C6CFE">
      <w:pPr>
        <w:spacing w:line="270" w:lineRule="exact"/>
        <w:rPr>
          <w:rFonts w:asciiTheme="minorHAnsi" w:hAnsiTheme="minorHAnsi" w:cstheme="minorHAnsi"/>
          <w:szCs w:val="20"/>
        </w:rPr>
      </w:pPr>
    </w:p>
    <w:p w14:paraId="72D54246" w14:textId="77777777" w:rsidR="005C6CFE" w:rsidRPr="00360834" w:rsidRDefault="005C6CFE" w:rsidP="005C6CFE">
      <w:pPr>
        <w:numPr>
          <w:ilvl w:val="0"/>
          <w:numId w:val="20"/>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Doba trvání a ukončení platnosti Smlouvy</w:t>
      </w:r>
    </w:p>
    <w:p w14:paraId="7A5C5D41" w14:textId="77777777" w:rsidR="005C6CFE" w:rsidRPr="00360834" w:rsidRDefault="005C6CFE" w:rsidP="005C6CFE">
      <w:pPr>
        <w:spacing w:line="133" w:lineRule="exact"/>
        <w:rPr>
          <w:rFonts w:asciiTheme="minorHAnsi" w:hAnsiTheme="minorHAnsi" w:cstheme="minorHAnsi"/>
          <w:szCs w:val="20"/>
        </w:rPr>
      </w:pPr>
    </w:p>
    <w:p w14:paraId="4472811F" w14:textId="77777777" w:rsidR="005C6CFE" w:rsidRPr="00360834" w:rsidRDefault="005C6CFE" w:rsidP="005C6CFE">
      <w:pPr>
        <w:spacing w:line="219"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19.1. Doba trvání Smlouvy a veškerá ustanovení týkající se řádného ukončení platnosti Smlouvy jsou upraveny v příslušné Smlouvě či objednávce.</w:t>
      </w:r>
    </w:p>
    <w:p w14:paraId="77D05B80" w14:textId="77777777" w:rsidR="005C6CFE" w:rsidRPr="00360834" w:rsidRDefault="005C6CFE" w:rsidP="005C6CFE">
      <w:pPr>
        <w:spacing w:line="137" w:lineRule="exact"/>
        <w:rPr>
          <w:rFonts w:asciiTheme="minorHAnsi" w:hAnsiTheme="minorHAnsi" w:cstheme="minorHAnsi"/>
          <w:szCs w:val="20"/>
        </w:rPr>
      </w:pPr>
    </w:p>
    <w:p w14:paraId="0F532428" w14:textId="77777777" w:rsidR="005C6CFE" w:rsidRPr="00360834" w:rsidRDefault="005C6CFE" w:rsidP="005C6CFE">
      <w:pPr>
        <w:spacing w:line="233"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39EC051" w14:textId="77777777" w:rsidR="005C6CFE" w:rsidRPr="00360834" w:rsidRDefault="005C6CFE" w:rsidP="005C6CFE">
      <w:pPr>
        <w:spacing w:line="138" w:lineRule="exact"/>
        <w:rPr>
          <w:rFonts w:asciiTheme="minorHAnsi" w:hAnsiTheme="minorHAnsi" w:cstheme="minorHAnsi"/>
          <w:szCs w:val="20"/>
        </w:rPr>
      </w:pPr>
    </w:p>
    <w:p w14:paraId="7C449639" w14:textId="77777777" w:rsidR="005C6CFE" w:rsidRPr="00360834" w:rsidRDefault="005C6CFE" w:rsidP="005C6CFE">
      <w:pPr>
        <w:spacing w:line="229"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6E440EC0" w14:textId="77777777" w:rsidR="005C6CFE" w:rsidRPr="00360834" w:rsidRDefault="005C6CFE" w:rsidP="005C6CFE">
      <w:pPr>
        <w:spacing w:line="134" w:lineRule="exact"/>
        <w:rPr>
          <w:rFonts w:asciiTheme="minorHAnsi" w:hAnsiTheme="minorHAnsi" w:cstheme="minorHAnsi"/>
          <w:szCs w:val="20"/>
        </w:rPr>
      </w:pPr>
    </w:p>
    <w:p w14:paraId="43F6DA4E" w14:textId="77777777" w:rsidR="005C6CFE" w:rsidRPr="00360834" w:rsidRDefault="005C6CFE" w:rsidP="005C6CFE">
      <w:pPr>
        <w:numPr>
          <w:ilvl w:val="0"/>
          <w:numId w:val="21"/>
        </w:numPr>
        <w:tabs>
          <w:tab w:val="left" w:pos="1454"/>
        </w:tabs>
        <w:spacing w:line="220" w:lineRule="auto"/>
        <w:ind w:left="145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je více jak 30 kalendářních dní v prodlení s plněním jakéhokoli termínu realizace předmětu plnění smlouvy.</w:t>
      </w:r>
    </w:p>
    <w:p w14:paraId="7021B43B" w14:textId="77777777" w:rsidR="005C6CFE" w:rsidRPr="00360834" w:rsidRDefault="005C6CFE" w:rsidP="005C6CFE">
      <w:pPr>
        <w:spacing w:line="134" w:lineRule="exact"/>
        <w:rPr>
          <w:rFonts w:asciiTheme="minorHAnsi" w:eastAsia="Calibri" w:hAnsiTheme="minorHAnsi" w:cstheme="minorHAnsi"/>
          <w:sz w:val="18"/>
          <w:szCs w:val="18"/>
        </w:rPr>
      </w:pPr>
    </w:p>
    <w:p w14:paraId="580C29BA" w14:textId="77777777" w:rsidR="005C6CFE" w:rsidRPr="00360834" w:rsidRDefault="005C6CFE" w:rsidP="005C6CFE">
      <w:pPr>
        <w:numPr>
          <w:ilvl w:val="0"/>
          <w:numId w:val="21"/>
        </w:numPr>
        <w:tabs>
          <w:tab w:val="left" w:pos="1454"/>
        </w:tabs>
        <w:spacing w:line="219" w:lineRule="auto"/>
        <w:ind w:left="145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v souvislosti s realizací předmětu plnění smlouvy poruší předepsaný technologický postup či veřejnoprávní předpis.</w:t>
      </w:r>
    </w:p>
    <w:p w14:paraId="65A9ACCB" w14:textId="77777777" w:rsidR="005C6CFE" w:rsidRPr="00360834" w:rsidRDefault="005C6CFE" w:rsidP="005C6CFE">
      <w:pPr>
        <w:spacing w:line="134" w:lineRule="exact"/>
        <w:rPr>
          <w:rFonts w:asciiTheme="minorHAnsi" w:eastAsia="Calibri" w:hAnsiTheme="minorHAnsi" w:cstheme="minorHAnsi"/>
          <w:sz w:val="18"/>
          <w:szCs w:val="18"/>
        </w:rPr>
      </w:pPr>
    </w:p>
    <w:p w14:paraId="3956DAFD" w14:textId="77777777" w:rsidR="005C6CFE" w:rsidRPr="00360834" w:rsidRDefault="005C6CFE" w:rsidP="005C6CFE">
      <w:pPr>
        <w:numPr>
          <w:ilvl w:val="0"/>
          <w:numId w:val="21"/>
        </w:numPr>
        <w:tabs>
          <w:tab w:val="left" w:pos="1454"/>
        </w:tabs>
        <w:spacing w:line="222" w:lineRule="auto"/>
        <w:ind w:left="1454" w:right="20" w:hanging="362"/>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v souvislosti s realizací předmětu plnění smlouvy poruší svoji povinnost v oblasti bezpečnosti a ochrany zdraví při práci.</w:t>
      </w:r>
    </w:p>
    <w:p w14:paraId="541BDD52" w14:textId="77777777" w:rsidR="005C6CFE" w:rsidRPr="00360834" w:rsidRDefault="005C6CFE" w:rsidP="005C6CFE">
      <w:pPr>
        <w:spacing w:line="87" w:lineRule="exact"/>
        <w:rPr>
          <w:rFonts w:asciiTheme="minorHAnsi" w:eastAsia="Calibri" w:hAnsiTheme="minorHAnsi" w:cstheme="minorHAnsi"/>
          <w:sz w:val="18"/>
          <w:szCs w:val="18"/>
        </w:rPr>
      </w:pPr>
    </w:p>
    <w:p w14:paraId="4C068295" w14:textId="77777777" w:rsidR="005C6CFE" w:rsidRPr="00360834" w:rsidRDefault="005C6CFE" w:rsidP="005C6CFE">
      <w:pPr>
        <w:numPr>
          <w:ilvl w:val="0"/>
          <w:numId w:val="21"/>
        </w:numPr>
        <w:tabs>
          <w:tab w:val="left" w:pos="1454"/>
        </w:tabs>
        <w:ind w:left="1454"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Plnění podle Smlouvy nelze převzít z důvodů na straně Poskytovatele.</w:t>
      </w:r>
    </w:p>
    <w:p w14:paraId="30CC6845" w14:textId="77777777" w:rsidR="005C6CFE" w:rsidRPr="00360834" w:rsidRDefault="005C6CFE" w:rsidP="005C6CFE">
      <w:pPr>
        <w:spacing w:line="133" w:lineRule="exact"/>
        <w:rPr>
          <w:rFonts w:asciiTheme="minorHAnsi" w:eastAsia="Calibri" w:hAnsiTheme="minorHAnsi" w:cstheme="minorHAnsi"/>
          <w:sz w:val="18"/>
          <w:szCs w:val="18"/>
        </w:rPr>
      </w:pPr>
    </w:p>
    <w:p w14:paraId="2CC8E640" w14:textId="77777777" w:rsidR="005C6CFE" w:rsidRPr="00360834" w:rsidRDefault="005C6CFE" w:rsidP="005C6CFE">
      <w:pPr>
        <w:numPr>
          <w:ilvl w:val="0"/>
          <w:numId w:val="21"/>
        </w:numPr>
        <w:tabs>
          <w:tab w:val="left" w:pos="1454"/>
        </w:tabs>
        <w:spacing w:line="219" w:lineRule="auto"/>
        <w:ind w:left="1454"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nesplní své povinnosti stanovené v článku 23 v přiměřené lhůtě nebo úmyslně či z hrubé nedbalosti poruší ustanovení o ochraně údajů.</w:t>
      </w:r>
    </w:p>
    <w:p w14:paraId="3235EE28" w14:textId="77777777" w:rsidR="005C6CFE" w:rsidRPr="00360834" w:rsidRDefault="005C6CFE" w:rsidP="005C6CFE">
      <w:pPr>
        <w:spacing w:line="137" w:lineRule="exact"/>
        <w:rPr>
          <w:rFonts w:asciiTheme="minorHAnsi" w:hAnsiTheme="minorHAnsi" w:cstheme="minorHAnsi"/>
          <w:szCs w:val="20"/>
        </w:rPr>
      </w:pPr>
    </w:p>
    <w:p w14:paraId="59FE4441" w14:textId="77777777" w:rsidR="005C6CFE" w:rsidRPr="00360834" w:rsidRDefault="005C6CFE" w:rsidP="005C6CFE">
      <w:pPr>
        <w:spacing w:line="219" w:lineRule="auto"/>
        <w:ind w:left="814" w:right="20"/>
        <w:rPr>
          <w:rFonts w:asciiTheme="minorHAnsi" w:hAnsiTheme="minorHAnsi" w:cstheme="minorHAnsi"/>
          <w:szCs w:val="20"/>
        </w:rPr>
      </w:pPr>
      <w:r w:rsidRPr="00360834">
        <w:rPr>
          <w:rFonts w:asciiTheme="minorHAnsi" w:eastAsia="Calibri" w:hAnsiTheme="minorHAnsi" w:cstheme="minorHAns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14:paraId="0A8D55A5" w14:textId="77777777" w:rsidR="005C6CFE" w:rsidRPr="00360834" w:rsidRDefault="005C6CFE" w:rsidP="005C6CFE">
      <w:pPr>
        <w:spacing w:line="134" w:lineRule="exact"/>
        <w:rPr>
          <w:rFonts w:asciiTheme="minorHAnsi" w:hAnsiTheme="minorHAnsi" w:cstheme="minorHAnsi"/>
          <w:szCs w:val="20"/>
        </w:rPr>
      </w:pPr>
    </w:p>
    <w:p w14:paraId="6B1B6139" w14:textId="77777777" w:rsidR="005C6CFE" w:rsidRPr="00360834" w:rsidRDefault="005C6CFE" w:rsidP="005C6CFE">
      <w:pPr>
        <w:spacing w:line="245"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7"/>
          <w:szCs w:val="17"/>
        </w:rPr>
        <w:t xml:space="preserve">19.4. </w:t>
      </w:r>
      <w:r w:rsidRPr="00360834">
        <w:rPr>
          <w:rFonts w:asciiTheme="minorHAnsi" w:eastAsia="Calibri" w:hAnsiTheme="minorHAnsi" w:cstheme="minorHAnsi"/>
          <w:sz w:val="18"/>
          <w:szCs w:val="18"/>
        </w:rPr>
        <w:t>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14:paraId="146DB016" w14:textId="77777777" w:rsidR="005C6CFE" w:rsidRPr="00360834" w:rsidRDefault="005C6CFE" w:rsidP="005C6CFE">
      <w:pPr>
        <w:spacing w:line="89" w:lineRule="exact"/>
        <w:rPr>
          <w:rFonts w:asciiTheme="minorHAnsi" w:hAnsiTheme="minorHAnsi" w:cstheme="minorHAnsi"/>
          <w:szCs w:val="20"/>
        </w:rPr>
      </w:pPr>
    </w:p>
    <w:p w14:paraId="4F08F084" w14:textId="77777777" w:rsidR="005C6CFE" w:rsidRPr="00360834" w:rsidRDefault="005C6CFE" w:rsidP="005C6CFE">
      <w:pPr>
        <w:numPr>
          <w:ilvl w:val="0"/>
          <w:numId w:val="22"/>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tak, jak je stanoví zák.č.89/2012 Sb., občanského zákoníku, zejména ve svém ustanovení § 2001 a násl., nebo zda</w:t>
      </w:r>
    </w:p>
    <w:p w14:paraId="24FFDE75" w14:textId="77777777" w:rsidR="005C6CFE" w:rsidRPr="00360834" w:rsidRDefault="005C6CFE" w:rsidP="005C6CFE">
      <w:pPr>
        <w:spacing w:line="130" w:lineRule="exact"/>
        <w:rPr>
          <w:rFonts w:asciiTheme="minorHAnsi" w:eastAsia="Calibri" w:hAnsiTheme="minorHAnsi" w:cstheme="minorHAnsi"/>
          <w:sz w:val="18"/>
          <w:szCs w:val="18"/>
        </w:rPr>
      </w:pPr>
    </w:p>
    <w:p w14:paraId="0705F491" w14:textId="77777777" w:rsidR="005C6CFE" w:rsidRPr="00360834" w:rsidRDefault="005C6CFE" w:rsidP="005C6CFE">
      <w:pPr>
        <w:numPr>
          <w:ilvl w:val="0"/>
          <w:numId w:val="22"/>
        </w:numPr>
        <w:tabs>
          <w:tab w:val="left" w:pos="1534"/>
        </w:tabs>
        <w:spacing w:line="219" w:lineRule="auto"/>
        <w:ind w:left="153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0A840BC9" w14:textId="77777777" w:rsidR="005C6CFE" w:rsidRPr="00360834" w:rsidRDefault="005C6CFE" w:rsidP="005C6CFE">
      <w:pPr>
        <w:spacing w:line="134" w:lineRule="exact"/>
        <w:rPr>
          <w:rFonts w:asciiTheme="minorHAnsi" w:hAnsiTheme="minorHAnsi" w:cstheme="minorHAnsi"/>
          <w:szCs w:val="20"/>
        </w:rPr>
      </w:pPr>
    </w:p>
    <w:p w14:paraId="06C4DED6" w14:textId="77777777" w:rsidR="005C6CFE" w:rsidRPr="00360834" w:rsidRDefault="005C6CFE" w:rsidP="005C6CFE">
      <w:pPr>
        <w:spacing w:line="221" w:lineRule="auto"/>
        <w:ind w:left="814" w:right="20" w:hanging="438"/>
        <w:rPr>
          <w:rFonts w:asciiTheme="minorHAnsi" w:hAnsiTheme="minorHAnsi" w:cstheme="minorHAnsi"/>
          <w:szCs w:val="20"/>
        </w:rPr>
      </w:pPr>
      <w:r w:rsidRPr="00360834">
        <w:rPr>
          <w:rFonts w:asciiTheme="minorHAnsi" w:eastAsia="Calibri" w:hAnsiTheme="minorHAnsi" w:cstheme="minorHAnsi"/>
          <w:sz w:val="18"/>
          <w:szCs w:val="18"/>
        </w:rPr>
        <w:t>19.5. V případě, že Odběratel v rámci odstoupení od smlouvy zvolí variantu uvedenou v odstavci 19.4. těchto VNP pod písmenem b), bude Poskytovatel povinen:</w:t>
      </w:r>
    </w:p>
    <w:p w14:paraId="49A56FCA" w14:textId="77777777" w:rsidR="005C6CFE" w:rsidRPr="00360834" w:rsidRDefault="005C6CFE" w:rsidP="005C6CFE">
      <w:pPr>
        <w:spacing w:line="131" w:lineRule="exact"/>
        <w:rPr>
          <w:rFonts w:asciiTheme="minorHAnsi" w:hAnsiTheme="minorHAnsi" w:cstheme="minorHAnsi"/>
          <w:szCs w:val="20"/>
        </w:rPr>
      </w:pPr>
    </w:p>
    <w:p w14:paraId="6ABE6D20" w14:textId="77777777" w:rsidR="005C6CFE" w:rsidRPr="00360834" w:rsidRDefault="005C6CFE" w:rsidP="005C6CFE">
      <w:pPr>
        <w:numPr>
          <w:ilvl w:val="0"/>
          <w:numId w:val="23"/>
        </w:numPr>
        <w:tabs>
          <w:tab w:val="left" w:pos="1534"/>
        </w:tabs>
        <w:spacing w:line="222" w:lineRule="auto"/>
        <w:ind w:left="1534" w:right="20"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lastRenderedPageBreak/>
        <w:t>přestat se všemi dalšími pracemi a výkony, vyjma těch prací a výkonů, které Odběratel eventuálně specifikoval v oznámení o odstoupení s účelem ochránit tu část předmětu plnění smlouvy, která již byla realizována,</w:t>
      </w:r>
    </w:p>
    <w:p w14:paraId="266D4F2D" w14:textId="77777777" w:rsidR="005C6CFE" w:rsidRPr="00360834" w:rsidRDefault="005C6CFE" w:rsidP="005C6CFE">
      <w:pPr>
        <w:spacing w:line="90" w:lineRule="exact"/>
        <w:rPr>
          <w:rFonts w:asciiTheme="minorHAnsi" w:eastAsia="Calibri" w:hAnsiTheme="minorHAnsi" w:cstheme="minorHAnsi"/>
          <w:sz w:val="18"/>
          <w:szCs w:val="18"/>
        </w:rPr>
      </w:pPr>
    </w:p>
    <w:p w14:paraId="4A833010" w14:textId="77777777" w:rsidR="005C6CFE" w:rsidRPr="00360834" w:rsidRDefault="005C6CFE" w:rsidP="005C6CFE">
      <w:pPr>
        <w:numPr>
          <w:ilvl w:val="0"/>
          <w:numId w:val="23"/>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předat Odběrateli všechny části předmětu plnění smlouvy realizované Poskytovatelem do data odstoupení,</w:t>
      </w:r>
    </w:p>
    <w:p w14:paraId="25D7B0ED" w14:textId="77777777" w:rsidR="005C6CFE" w:rsidRPr="00360834" w:rsidRDefault="005C6CFE" w:rsidP="005C6CFE">
      <w:pPr>
        <w:spacing w:line="102" w:lineRule="exact"/>
        <w:rPr>
          <w:rFonts w:asciiTheme="minorHAnsi" w:eastAsia="Calibri" w:hAnsiTheme="minorHAnsi" w:cstheme="minorHAnsi"/>
          <w:sz w:val="18"/>
          <w:szCs w:val="18"/>
        </w:rPr>
      </w:pPr>
    </w:p>
    <w:p w14:paraId="5EAB4924" w14:textId="77777777" w:rsidR="005C6CFE" w:rsidRPr="00360834" w:rsidRDefault="005C6CFE" w:rsidP="005C6CFE">
      <w:pPr>
        <w:numPr>
          <w:ilvl w:val="0"/>
          <w:numId w:val="23"/>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ukončit všechny smlouvy s poddodavateli, kromě těch, které mají být Odběrateli postoupeny podle písmene d) níže,</w:t>
      </w:r>
    </w:p>
    <w:p w14:paraId="6C21CA22" w14:textId="77777777" w:rsidR="005C6CFE" w:rsidRPr="00360834" w:rsidRDefault="005C6CFE" w:rsidP="005C6CFE">
      <w:pPr>
        <w:spacing w:line="128" w:lineRule="exact"/>
        <w:rPr>
          <w:rFonts w:asciiTheme="minorHAnsi" w:eastAsia="Calibri" w:hAnsiTheme="minorHAnsi" w:cstheme="minorHAnsi"/>
          <w:sz w:val="17"/>
          <w:szCs w:val="17"/>
        </w:rPr>
      </w:pPr>
    </w:p>
    <w:p w14:paraId="6754754F" w14:textId="77777777" w:rsidR="005C6CFE" w:rsidRPr="00360834" w:rsidRDefault="005C6CFE" w:rsidP="005C6CFE">
      <w:pPr>
        <w:numPr>
          <w:ilvl w:val="0"/>
          <w:numId w:val="23"/>
        </w:numPr>
        <w:tabs>
          <w:tab w:val="left" w:pos="1534"/>
        </w:tabs>
        <w:spacing w:line="234" w:lineRule="auto"/>
        <w:ind w:left="1534" w:hanging="35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14:paraId="2E253463" w14:textId="77777777" w:rsidR="005C6CFE" w:rsidRPr="00360834" w:rsidRDefault="005C6CFE" w:rsidP="005C6CFE">
      <w:pPr>
        <w:spacing w:line="129" w:lineRule="exact"/>
        <w:rPr>
          <w:rFonts w:asciiTheme="minorHAnsi" w:eastAsia="Calibri" w:hAnsiTheme="minorHAnsi" w:cstheme="minorHAnsi"/>
          <w:sz w:val="18"/>
          <w:szCs w:val="18"/>
        </w:rPr>
      </w:pPr>
    </w:p>
    <w:p w14:paraId="645787E3" w14:textId="77777777" w:rsidR="005C6CFE" w:rsidRPr="00360834" w:rsidRDefault="005C6CFE" w:rsidP="005C6CFE">
      <w:pPr>
        <w:numPr>
          <w:ilvl w:val="0"/>
          <w:numId w:val="23"/>
        </w:numPr>
        <w:tabs>
          <w:tab w:val="left" w:pos="1534"/>
        </w:tabs>
        <w:spacing w:line="223" w:lineRule="auto"/>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D050C13" w14:textId="77777777" w:rsidR="005C6CFE" w:rsidRPr="00360834" w:rsidRDefault="005C6CFE" w:rsidP="005C6CFE">
      <w:pPr>
        <w:spacing w:line="129" w:lineRule="exact"/>
        <w:rPr>
          <w:rFonts w:asciiTheme="minorHAnsi" w:hAnsiTheme="minorHAnsi" w:cstheme="minorHAnsi"/>
          <w:szCs w:val="20"/>
        </w:rPr>
      </w:pPr>
    </w:p>
    <w:p w14:paraId="15ACEB01" w14:textId="77777777" w:rsidR="005C6CFE" w:rsidRPr="00360834" w:rsidRDefault="005C6CFE" w:rsidP="005C6CFE">
      <w:pPr>
        <w:spacing w:line="237"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5C03E63" w14:textId="77777777" w:rsidR="005C6CFE" w:rsidRPr="00360834" w:rsidRDefault="005C6CFE" w:rsidP="005C6CFE">
      <w:pPr>
        <w:spacing w:line="135" w:lineRule="exact"/>
        <w:rPr>
          <w:rFonts w:asciiTheme="minorHAnsi" w:hAnsiTheme="minorHAnsi" w:cstheme="minorHAnsi"/>
          <w:szCs w:val="20"/>
        </w:rPr>
      </w:pPr>
    </w:p>
    <w:p w14:paraId="5B261835" w14:textId="77777777" w:rsidR="005C6CFE" w:rsidRPr="00360834" w:rsidRDefault="005C6CFE" w:rsidP="005C6CFE">
      <w:pPr>
        <w:spacing w:line="234"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F7B8497" w14:textId="77777777" w:rsidR="005C6CFE" w:rsidRPr="00360834" w:rsidRDefault="005C6CFE" w:rsidP="005C6CFE">
      <w:pPr>
        <w:spacing w:line="134" w:lineRule="exact"/>
        <w:rPr>
          <w:rFonts w:asciiTheme="minorHAnsi" w:hAnsiTheme="minorHAnsi" w:cstheme="minorHAnsi"/>
          <w:szCs w:val="20"/>
        </w:rPr>
      </w:pPr>
    </w:p>
    <w:p w14:paraId="209A7ECE" w14:textId="77777777" w:rsidR="005C6CFE" w:rsidRPr="00360834" w:rsidRDefault="005C6CFE" w:rsidP="005C6CFE">
      <w:pPr>
        <w:spacing w:line="229"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61FF7887" w14:textId="77777777" w:rsidR="005C6CFE" w:rsidRPr="00360834" w:rsidRDefault="005C6CFE" w:rsidP="005C6CFE">
      <w:pPr>
        <w:spacing w:line="311" w:lineRule="exact"/>
        <w:rPr>
          <w:rFonts w:asciiTheme="minorHAnsi" w:hAnsiTheme="minorHAnsi" w:cstheme="minorHAnsi"/>
          <w:szCs w:val="20"/>
        </w:rPr>
      </w:pPr>
    </w:p>
    <w:p w14:paraId="20BFCF20" w14:textId="77777777" w:rsidR="005C6CFE" w:rsidRPr="00360834" w:rsidRDefault="005C6CFE" w:rsidP="005C6CFE">
      <w:pPr>
        <w:spacing w:line="229"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7979D0AB" w14:textId="77777777" w:rsidR="005C6CFE" w:rsidRPr="00360834" w:rsidRDefault="005C6CFE" w:rsidP="005C6CFE">
      <w:pPr>
        <w:spacing w:line="96" w:lineRule="exact"/>
        <w:rPr>
          <w:rFonts w:asciiTheme="minorHAnsi" w:hAnsiTheme="minorHAnsi" w:cstheme="minorHAnsi"/>
          <w:szCs w:val="20"/>
        </w:rPr>
      </w:pPr>
    </w:p>
    <w:p w14:paraId="51472C5A"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19.10. Ustanovení článku 26 tím zůstávají nedotčena.</w:t>
      </w:r>
    </w:p>
    <w:p w14:paraId="327D58D4" w14:textId="77777777" w:rsidR="005C6CFE" w:rsidRPr="00360834" w:rsidRDefault="005C6CFE" w:rsidP="005C6CFE">
      <w:pPr>
        <w:spacing w:line="344" w:lineRule="exact"/>
        <w:rPr>
          <w:rFonts w:asciiTheme="minorHAnsi" w:hAnsiTheme="minorHAnsi" w:cstheme="minorHAnsi"/>
          <w:szCs w:val="20"/>
        </w:rPr>
      </w:pPr>
    </w:p>
    <w:p w14:paraId="0DC5989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20. Povinnosti po skončení účinnosti Smlouvy</w:t>
      </w:r>
    </w:p>
    <w:p w14:paraId="707B3E41" w14:textId="77777777" w:rsidR="005C6CFE" w:rsidRPr="00360834" w:rsidRDefault="005C6CFE" w:rsidP="005C6CFE">
      <w:pPr>
        <w:spacing w:line="131" w:lineRule="exact"/>
        <w:rPr>
          <w:rFonts w:asciiTheme="minorHAnsi" w:hAnsiTheme="minorHAnsi" w:cstheme="minorHAnsi"/>
          <w:szCs w:val="20"/>
        </w:rPr>
      </w:pPr>
    </w:p>
    <w:p w14:paraId="4310314F" w14:textId="77777777" w:rsidR="005C6CFE" w:rsidRPr="00360834" w:rsidRDefault="005C6CFE" w:rsidP="005C6CFE">
      <w:pPr>
        <w:spacing w:line="256" w:lineRule="auto"/>
        <w:ind w:left="820" w:right="20" w:hanging="438"/>
        <w:jc w:val="both"/>
        <w:rPr>
          <w:rFonts w:asciiTheme="minorHAnsi" w:hAnsiTheme="minorHAnsi" w:cstheme="minorHAnsi"/>
          <w:szCs w:val="20"/>
        </w:rPr>
      </w:pPr>
      <w:r w:rsidRPr="00360834">
        <w:rPr>
          <w:rFonts w:asciiTheme="minorHAnsi" w:eastAsia="Calibri" w:hAnsiTheme="minorHAnsi" w:cstheme="minorHAnsi"/>
          <w:sz w:val="17"/>
          <w:szCs w:val="17"/>
        </w:rPr>
        <w:t xml:space="preserve">20.1. </w:t>
      </w:r>
      <w:r w:rsidRPr="00360834">
        <w:rPr>
          <w:rFonts w:asciiTheme="minorHAnsi" w:eastAsia="Calibri" w:hAnsiTheme="minorHAnsi" w:cstheme="minorHAnsi"/>
          <w:sz w:val="18"/>
          <w:szCs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5F407A8A" w14:textId="77777777" w:rsidR="005C6CFE" w:rsidRPr="00360834" w:rsidRDefault="005C6CFE" w:rsidP="005C6CFE">
      <w:pPr>
        <w:spacing w:line="123" w:lineRule="exact"/>
        <w:rPr>
          <w:rFonts w:asciiTheme="minorHAnsi" w:hAnsiTheme="minorHAnsi" w:cstheme="minorHAnsi"/>
          <w:szCs w:val="20"/>
        </w:rPr>
      </w:pPr>
    </w:p>
    <w:p w14:paraId="47A9EDFA" w14:textId="77777777" w:rsidR="005C6CFE" w:rsidRPr="00360834" w:rsidRDefault="005C6CFE" w:rsidP="005C6CFE">
      <w:pPr>
        <w:spacing w:line="229"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5D1B7499" w14:textId="77777777" w:rsidR="005C6CFE" w:rsidRPr="00360834" w:rsidRDefault="005C6CFE" w:rsidP="005C6CFE">
      <w:pPr>
        <w:spacing w:line="135" w:lineRule="exact"/>
        <w:rPr>
          <w:rFonts w:asciiTheme="minorHAnsi" w:hAnsiTheme="minorHAnsi" w:cstheme="minorHAnsi"/>
          <w:szCs w:val="20"/>
        </w:rPr>
      </w:pPr>
    </w:p>
    <w:p w14:paraId="0154F730" w14:textId="77777777" w:rsidR="005C6CFE" w:rsidRPr="00360834" w:rsidRDefault="005C6CFE" w:rsidP="005C6CFE">
      <w:pPr>
        <w:spacing w:line="23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14:paraId="339BAB9A" w14:textId="77777777" w:rsidR="005C6CFE" w:rsidRPr="00360834" w:rsidRDefault="005C6CFE" w:rsidP="005C6CFE">
      <w:pPr>
        <w:spacing w:line="134" w:lineRule="exact"/>
        <w:rPr>
          <w:rFonts w:asciiTheme="minorHAnsi" w:hAnsiTheme="minorHAnsi" w:cstheme="minorHAnsi"/>
          <w:szCs w:val="20"/>
        </w:rPr>
      </w:pPr>
    </w:p>
    <w:p w14:paraId="76131181" w14:textId="77777777" w:rsidR="005C6CFE" w:rsidRPr="00360834" w:rsidRDefault="005C6CFE" w:rsidP="005C6CFE">
      <w:pPr>
        <w:spacing w:line="238"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14:paraId="5493700B" w14:textId="77777777" w:rsidR="005C6CFE" w:rsidRPr="00360834" w:rsidRDefault="005C6CFE" w:rsidP="005C6CFE">
      <w:pPr>
        <w:spacing w:line="373" w:lineRule="exact"/>
        <w:rPr>
          <w:rFonts w:asciiTheme="minorHAnsi" w:hAnsiTheme="minorHAnsi" w:cstheme="minorHAnsi"/>
          <w:szCs w:val="20"/>
        </w:rPr>
      </w:pPr>
    </w:p>
    <w:p w14:paraId="373E4710" w14:textId="77777777" w:rsidR="005C6CFE" w:rsidRPr="00360834" w:rsidRDefault="005C6CFE" w:rsidP="005C6CFE">
      <w:pPr>
        <w:numPr>
          <w:ilvl w:val="0"/>
          <w:numId w:val="24"/>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Důvěrná povaha</w:t>
      </w:r>
    </w:p>
    <w:p w14:paraId="6B390E52" w14:textId="77777777" w:rsidR="005C6CFE" w:rsidRPr="00360834" w:rsidRDefault="005C6CFE" w:rsidP="005C6CFE">
      <w:pPr>
        <w:spacing w:line="131" w:lineRule="exact"/>
        <w:rPr>
          <w:rFonts w:asciiTheme="minorHAnsi" w:hAnsiTheme="minorHAnsi" w:cstheme="minorHAnsi"/>
          <w:szCs w:val="20"/>
        </w:rPr>
      </w:pPr>
    </w:p>
    <w:p w14:paraId="06E75402" w14:textId="77777777" w:rsidR="005C6CFE" w:rsidRPr="00360834" w:rsidRDefault="005C6CFE" w:rsidP="005C6CFE">
      <w:pPr>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21.1. Dodavatel je povinen nakládat s veškerými informacemi, které mu společnost E.ON v souvislosti se Smlouvou poskytne, jako se zcela důvěrnými (dále jen „Důvěrné informace“) a použije je výhradně za účelem plnění Smlouvy.</w:t>
      </w:r>
    </w:p>
    <w:p w14:paraId="738E79B6" w14:textId="77777777" w:rsidR="005C6CFE" w:rsidRPr="00360834" w:rsidRDefault="005C6CFE" w:rsidP="005C6CFE">
      <w:pPr>
        <w:spacing w:line="135" w:lineRule="exact"/>
        <w:rPr>
          <w:rFonts w:asciiTheme="minorHAnsi" w:hAnsiTheme="minorHAnsi" w:cstheme="minorHAnsi"/>
          <w:szCs w:val="20"/>
        </w:rPr>
      </w:pPr>
    </w:p>
    <w:p w14:paraId="3BE022AB" w14:textId="77777777" w:rsidR="005C6CFE" w:rsidRPr="00360834" w:rsidRDefault="005C6CFE" w:rsidP="005C6CFE">
      <w:pPr>
        <w:spacing w:line="242"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w:t>
      </w:r>
      <w:r w:rsidRPr="00360834">
        <w:rPr>
          <w:rFonts w:asciiTheme="minorHAnsi" w:eastAsia="Calibri" w:hAnsiTheme="minorHAnsi" w:cstheme="minorHAnsi"/>
          <w:sz w:val="18"/>
          <w:szCs w:val="18"/>
        </w:rPr>
        <w:lastRenderedPageBreak/>
        <w:t>se takové informace v souvislosti s realizací smlouvy dozví. Jde zejména o následující údaje v souvislosti s výrobou, dodávkou a distribucí či rozvodem energetických komodit:</w:t>
      </w:r>
    </w:p>
    <w:p w14:paraId="209ED529" w14:textId="77777777" w:rsidR="005C6CFE" w:rsidRPr="00360834" w:rsidRDefault="005C6CFE" w:rsidP="005C6CFE">
      <w:pPr>
        <w:spacing w:line="132" w:lineRule="exact"/>
        <w:rPr>
          <w:rFonts w:asciiTheme="minorHAnsi" w:hAnsiTheme="minorHAnsi" w:cstheme="minorHAnsi"/>
          <w:szCs w:val="20"/>
        </w:rPr>
      </w:pPr>
    </w:p>
    <w:p w14:paraId="086453F9" w14:textId="77777777" w:rsidR="005C6CFE" w:rsidRPr="00360834" w:rsidRDefault="005C6CFE" w:rsidP="005C6CFE">
      <w:pPr>
        <w:numPr>
          <w:ilvl w:val="0"/>
          <w:numId w:val="25"/>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jakékoli údaje identifikující zákazníka jako fyzickou či právnickou osobu, jako jsou např. jméno a příjmení či obchodní firma, datum narození, rodné číslo či IČ, adresa bydliště či sídla</w:t>
      </w:r>
    </w:p>
    <w:p w14:paraId="0BF63547" w14:textId="77777777" w:rsidR="005C6CFE" w:rsidRPr="00360834" w:rsidRDefault="005C6CFE" w:rsidP="005C6CFE">
      <w:pPr>
        <w:spacing w:line="47" w:lineRule="exact"/>
        <w:rPr>
          <w:rFonts w:asciiTheme="minorHAnsi" w:hAnsiTheme="minorHAnsi" w:cstheme="minorHAnsi"/>
          <w:sz w:val="18"/>
          <w:szCs w:val="18"/>
        </w:rPr>
      </w:pPr>
    </w:p>
    <w:p w14:paraId="7F6692A5" w14:textId="77777777" w:rsidR="005C6CFE" w:rsidRPr="00360834" w:rsidRDefault="005C6CFE" w:rsidP="005C6CFE">
      <w:pPr>
        <w:numPr>
          <w:ilvl w:val="0"/>
          <w:numId w:val="25"/>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údaje o odběrném místě zákazníka, údaje o historii spotřeby zákazníka, údaje o odběrovém diagramu odběrného místa zákazníka</w:t>
      </w:r>
    </w:p>
    <w:p w14:paraId="1D14CA71" w14:textId="77777777" w:rsidR="005C6CFE" w:rsidRPr="00360834" w:rsidRDefault="005C6CFE" w:rsidP="005C6CFE">
      <w:pPr>
        <w:spacing w:line="8" w:lineRule="exact"/>
        <w:rPr>
          <w:rFonts w:asciiTheme="minorHAnsi" w:hAnsiTheme="minorHAnsi" w:cstheme="minorHAnsi"/>
          <w:sz w:val="18"/>
          <w:szCs w:val="18"/>
        </w:rPr>
      </w:pPr>
    </w:p>
    <w:p w14:paraId="41A70653" w14:textId="77777777" w:rsidR="005C6CFE" w:rsidRPr="00360834" w:rsidRDefault="005C6CFE" w:rsidP="005C6CFE">
      <w:pPr>
        <w:numPr>
          <w:ilvl w:val="0"/>
          <w:numId w:val="25"/>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 o tom, kdo je dodavatelem zákazníka</w:t>
      </w:r>
    </w:p>
    <w:p w14:paraId="3FAA7D9D" w14:textId="77777777" w:rsidR="005C6CFE" w:rsidRPr="00360834" w:rsidRDefault="005C6CFE" w:rsidP="005C6CFE">
      <w:pPr>
        <w:spacing w:line="3" w:lineRule="exact"/>
        <w:rPr>
          <w:rFonts w:asciiTheme="minorHAnsi" w:hAnsiTheme="minorHAnsi" w:cstheme="minorHAnsi"/>
          <w:sz w:val="18"/>
          <w:szCs w:val="18"/>
        </w:rPr>
      </w:pPr>
    </w:p>
    <w:p w14:paraId="0AA1B340" w14:textId="77777777" w:rsidR="005C6CFE" w:rsidRPr="00360834" w:rsidRDefault="005C6CFE" w:rsidP="005C6CFE">
      <w:pPr>
        <w:numPr>
          <w:ilvl w:val="0"/>
          <w:numId w:val="25"/>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platebních či jiných schopnostech zákazníka.</w:t>
      </w:r>
    </w:p>
    <w:p w14:paraId="78664F1A" w14:textId="77777777" w:rsidR="005C6CFE" w:rsidRPr="00360834" w:rsidRDefault="005C6CFE" w:rsidP="005C6CFE">
      <w:pPr>
        <w:spacing w:line="133" w:lineRule="exact"/>
        <w:rPr>
          <w:rFonts w:asciiTheme="minorHAnsi" w:hAnsiTheme="minorHAnsi" w:cstheme="minorHAnsi"/>
          <w:szCs w:val="20"/>
        </w:rPr>
      </w:pPr>
    </w:p>
    <w:p w14:paraId="07F582C6" w14:textId="77777777" w:rsidR="005C6CFE" w:rsidRPr="00360834" w:rsidRDefault="005C6CFE" w:rsidP="005C6CFE">
      <w:pPr>
        <w:spacing w:line="230" w:lineRule="auto"/>
        <w:ind w:left="360"/>
        <w:jc w:val="both"/>
        <w:rPr>
          <w:rFonts w:asciiTheme="minorHAnsi" w:hAnsiTheme="minorHAnsi" w:cstheme="minorHAnsi"/>
          <w:szCs w:val="20"/>
        </w:rPr>
      </w:pPr>
      <w:r w:rsidRPr="00360834">
        <w:rPr>
          <w:rFonts w:asciiTheme="minorHAnsi" w:eastAsia="Calibri" w:hAnsiTheme="minorHAnsi" w:cstheme="minorHAnsi"/>
          <w:sz w:val="18"/>
          <w:szCs w:val="18"/>
        </w:rPr>
        <w:t>Jde také o následující údaje týkající se distribuční soustavy společnosti EG.D, a.s., IČ 28085400, se sídlem Lidická 1873/36, Černá Pole, 602 00 Brno, vedené u Krajského soudu v Českých Budějovicích pod B 1772 (dále jen „E</w:t>
      </w:r>
      <w:r w:rsidR="00CD3A9C" w:rsidRPr="00360834">
        <w:rPr>
          <w:rFonts w:asciiTheme="minorHAnsi" w:eastAsia="Calibri" w:hAnsiTheme="minorHAnsi" w:cstheme="minorHAnsi"/>
          <w:sz w:val="18"/>
          <w:szCs w:val="18"/>
        </w:rPr>
        <w:t>G.D</w:t>
      </w:r>
      <w:r w:rsidRPr="00360834">
        <w:rPr>
          <w:rFonts w:asciiTheme="minorHAnsi" w:eastAsia="Calibri" w:hAnsiTheme="minorHAnsi" w:cstheme="minorHAnsi"/>
          <w:sz w:val="18"/>
          <w:szCs w:val="18"/>
        </w:rPr>
        <w:t>, a.s.“)</w:t>
      </w:r>
    </w:p>
    <w:p w14:paraId="70A68FD0" w14:textId="77777777" w:rsidR="005C6CFE" w:rsidRPr="00360834" w:rsidRDefault="005C6CFE" w:rsidP="005C6CFE">
      <w:pPr>
        <w:spacing w:line="94" w:lineRule="exact"/>
        <w:rPr>
          <w:rFonts w:asciiTheme="minorHAnsi" w:hAnsiTheme="minorHAnsi" w:cstheme="minorHAnsi"/>
          <w:szCs w:val="20"/>
        </w:rPr>
      </w:pPr>
    </w:p>
    <w:p w14:paraId="40E80D02"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kritické infrastruktuře správce EG.D, a.s., ve smyslu zák. č. 240/2000 Sb., (krizový zákon),</w:t>
      </w:r>
    </w:p>
    <w:p w14:paraId="2147D5AD" w14:textId="77777777" w:rsidR="005C6CFE" w:rsidRPr="00360834" w:rsidRDefault="005C6CFE" w:rsidP="005C6CFE">
      <w:pPr>
        <w:spacing w:line="128" w:lineRule="exact"/>
        <w:rPr>
          <w:rFonts w:asciiTheme="minorHAnsi" w:hAnsiTheme="minorHAnsi" w:cstheme="minorHAnsi"/>
          <w:sz w:val="18"/>
          <w:szCs w:val="18"/>
        </w:rPr>
      </w:pPr>
    </w:p>
    <w:p w14:paraId="5BDD206B" w14:textId="77777777" w:rsidR="005C6CFE" w:rsidRPr="00360834" w:rsidRDefault="005C6CFE" w:rsidP="005C6CFE">
      <w:pPr>
        <w:numPr>
          <w:ilvl w:val="0"/>
          <w:numId w:val="26"/>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údaje o kritické informační infrastruktuře správce EG.D, a.s., ve smyslu zák. č. 181/2014 Sb., (zákon o kybernetické bezpečnosti),</w:t>
      </w:r>
    </w:p>
    <w:p w14:paraId="4D318927" w14:textId="77777777" w:rsidR="005C6CFE" w:rsidRPr="00360834" w:rsidRDefault="005C6CFE" w:rsidP="005C6CFE">
      <w:pPr>
        <w:spacing w:line="90" w:lineRule="exact"/>
        <w:rPr>
          <w:rFonts w:asciiTheme="minorHAnsi" w:hAnsiTheme="minorHAnsi" w:cstheme="minorHAnsi"/>
          <w:sz w:val="18"/>
          <w:szCs w:val="18"/>
        </w:rPr>
      </w:pPr>
    </w:p>
    <w:p w14:paraId="006786AC"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informačních a komunikačních systémech zajišťujících provoz distribuční soustavy EG.D, a.s.,</w:t>
      </w:r>
    </w:p>
    <w:p w14:paraId="1EA61E5F" w14:textId="77777777" w:rsidR="005C6CFE" w:rsidRPr="00360834" w:rsidRDefault="005C6CFE" w:rsidP="005C6CFE">
      <w:pPr>
        <w:spacing w:line="87" w:lineRule="exact"/>
        <w:rPr>
          <w:rFonts w:asciiTheme="minorHAnsi" w:hAnsiTheme="minorHAnsi" w:cstheme="minorHAnsi"/>
          <w:sz w:val="18"/>
          <w:szCs w:val="18"/>
        </w:rPr>
      </w:pPr>
    </w:p>
    <w:p w14:paraId="65E7EA98"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fyzickém zabezpečení objektů a prvků distribuční soustavy EG.D, a.s.</w:t>
      </w:r>
    </w:p>
    <w:p w14:paraId="0D1FA768" w14:textId="77777777" w:rsidR="005C6CFE" w:rsidRPr="00360834" w:rsidRDefault="005C6CFE" w:rsidP="005C6CFE">
      <w:pPr>
        <w:spacing w:line="87" w:lineRule="exact"/>
        <w:rPr>
          <w:rFonts w:asciiTheme="minorHAnsi" w:hAnsiTheme="minorHAnsi" w:cstheme="minorHAnsi"/>
          <w:szCs w:val="20"/>
        </w:rPr>
      </w:pPr>
    </w:p>
    <w:p w14:paraId="126600A0"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21.3. Pokud Důvěrné informace obsahují osobní údaje, použijí se přednostně ustanovení článku 23.</w:t>
      </w:r>
    </w:p>
    <w:p w14:paraId="6E32A44F" w14:textId="77777777" w:rsidR="005C6CFE" w:rsidRPr="00360834" w:rsidRDefault="005C6CFE" w:rsidP="005C6CFE">
      <w:pPr>
        <w:spacing w:line="234" w:lineRule="auto"/>
        <w:ind w:left="814" w:right="20" w:hanging="438"/>
        <w:jc w:val="both"/>
        <w:rPr>
          <w:rFonts w:asciiTheme="minorHAnsi" w:eastAsia="Calibri" w:hAnsiTheme="minorHAnsi" w:cstheme="minorHAnsi"/>
          <w:sz w:val="18"/>
          <w:szCs w:val="18"/>
        </w:rPr>
      </w:pPr>
    </w:p>
    <w:p w14:paraId="27D64EA8" w14:textId="77777777" w:rsidR="005C6CFE" w:rsidRPr="00360834" w:rsidRDefault="005C6CFE" w:rsidP="005C6CFE">
      <w:pPr>
        <w:spacing w:line="234"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14:paraId="6394427E" w14:textId="77777777" w:rsidR="005C6CFE" w:rsidRPr="00360834" w:rsidRDefault="005C6CFE" w:rsidP="005C6CFE">
      <w:pPr>
        <w:spacing w:line="134" w:lineRule="exact"/>
        <w:rPr>
          <w:rFonts w:asciiTheme="minorHAnsi" w:hAnsiTheme="minorHAnsi" w:cstheme="minorHAnsi"/>
          <w:szCs w:val="20"/>
        </w:rPr>
      </w:pPr>
    </w:p>
    <w:p w14:paraId="49C7D635" w14:textId="77777777" w:rsidR="005C6CFE" w:rsidRPr="00360834" w:rsidRDefault="005C6CFE" w:rsidP="005C6CFE">
      <w:pPr>
        <w:spacing w:line="22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14:paraId="12718174" w14:textId="77777777" w:rsidR="005C6CFE" w:rsidRPr="00360834" w:rsidRDefault="005C6CFE" w:rsidP="005C6CFE">
      <w:pPr>
        <w:spacing w:line="135" w:lineRule="exact"/>
        <w:rPr>
          <w:rFonts w:asciiTheme="minorHAnsi" w:hAnsiTheme="minorHAnsi" w:cstheme="minorHAnsi"/>
          <w:szCs w:val="20"/>
        </w:rPr>
      </w:pPr>
    </w:p>
    <w:p w14:paraId="277FFC95" w14:textId="77777777" w:rsidR="005C6CFE" w:rsidRPr="00360834" w:rsidRDefault="005C6CFE" w:rsidP="005C6CFE">
      <w:pPr>
        <w:spacing w:line="22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21.6. Dodavatel je povinen bez zbytečného odkladu informovat společnost E.ON při všech náznacích porušení jakýchkoli podmínek tohoto článku 21.</w:t>
      </w:r>
    </w:p>
    <w:p w14:paraId="7409B7DE" w14:textId="77777777" w:rsidR="005C6CFE" w:rsidRPr="00360834" w:rsidRDefault="005C6CFE" w:rsidP="005C6CFE">
      <w:pPr>
        <w:spacing w:line="92" w:lineRule="exact"/>
        <w:rPr>
          <w:rFonts w:asciiTheme="minorHAnsi" w:hAnsiTheme="minorHAnsi" w:cstheme="minorHAnsi"/>
          <w:szCs w:val="20"/>
        </w:rPr>
      </w:pPr>
    </w:p>
    <w:p w14:paraId="33DFB463"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21.7. Povinnosti vyplývající z tohoto článku 21 nejsou ukončením Smlouvy dotčeny.</w:t>
      </w:r>
    </w:p>
    <w:p w14:paraId="281813CE" w14:textId="77777777" w:rsidR="005C6CFE" w:rsidRPr="00360834" w:rsidRDefault="005C6CFE" w:rsidP="005C6CFE">
      <w:pPr>
        <w:spacing w:line="133" w:lineRule="exact"/>
        <w:rPr>
          <w:rFonts w:asciiTheme="minorHAnsi" w:hAnsiTheme="minorHAnsi" w:cstheme="minorHAnsi"/>
          <w:szCs w:val="20"/>
        </w:rPr>
      </w:pPr>
    </w:p>
    <w:p w14:paraId="3EBC9782" w14:textId="77777777" w:rsidR="005C6CFE" w:rsidRPr="00360834" w:rsidRDefault="005C6CFE" w:rsidP="005C6CFE">
      <w:pPr>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14:paraId="640D2F9D" w14:textId="77777777" w:rsidR="005C6CFE" w:rsidRPr="00360834" w:rsidRDefault="005C6CFE" w:rsidP="005C6CFE">
      <w:pPr>
        <w:spacing w:line="367" w:lineRule="exact"/>
        <w:rPr>
          <w:rFonts w:asciiTheme="minorHAnsi" w:hAnsiTheme="minorHAnsi" w:cstheme="minorHAnsi"/>
          <w:szCs w:val="20"/>
        </w:rPr>
      </w:pPr>
    </w:p>
    <w:p w14:paraId="68E88E9F" w14:textId="77777777" w:rsidR="005C6CFE" w:rsidRPr="00360834" w:rsidRDefault="005C6CFE" w:rsidP="005C6CFE">
      <w:pPr>
        <w:numPr>
          <w:ilvl w:val="0"/>
          <w:numId w:val="27"/>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Povinnosti Poskytovatele v souvislosti se zák. č. 458/2000 Sb.</w:t>
      </w:r>
    </w:p>
    <w:p w14:paraId="3CB45BE1" w14:textId="77777777" w:rsidR="005C6CFE" w:rsidRPr="00360834" w:rsidRDefault="005C6CFE" w:rsidP="005C6CFE">
      <w:pPr>
        <w:spacing w:line="134" w:lineRule="exact"/>
        <w:rPr>
          <w:rFonts w:asciiTheme="minorHAnsi" w:hAnsiTheme="minorHAnsi" w:cstheme="minorHAnsi"/>
          <w:szCs w:val="20"/>
        </w:rPr>
      </w:pPr>
    </w:p>
    <w:p w14:paraId="6E3592B7" w14:textId="77777777" w:rsidR="005C6CFE" w:rsidRPr="00360834" w:rsidRDefault="005C6CFE" w:rsidP="005C6CFE">
      <w:pPr>
        <w:spacing w:line="236" w:lineRule="auto"/>
        <w:ind w:left="354"/>
        <w:jc w:val="both"/>
        <w:rPr>
          <w:rFonts w:asciiTheme="minorHAnsi" w:hAnsiTheme="minorHAnsi" w:cstheme="minorHAnsi"/>
          <w:szCs w:val="20"/>
        </w:rPr>
      </w:pPr>
      <w:r w:rsidRPr="00360834">
        <w:rPr>
          <w:rFonts w:asciiTheme="minorHAnsi" w:eastAsia="Calibri" w:hAnsiTheme="minorHAnsi" w:cstheme="minorHAns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360834">
        <w:rPr>
          <w:rFonts w:asciiTheme="minorHAnsi" w:eastAsia="Calibri" w:hAnsiTheme="minorHAnsi" w:cstheme="minorHAnsi"/>
          <w:sz w:val="18"/>
          <w:szCs w:val="18"/>
        </w:rPr>
        <w:t>ust</w:t>
      </w:r>
      <w:proofErr w:type="spellEnd"/>
      <w:r w:rsidRPr="00360834">
        <w:rPr>
          <w:rFonts w:asciiTheme="minorHAnsi" w:eastAsia="Calibri" w:hAnsiTheme="minorHAnsi" w:cstheme="minorHAnsi"/>
          <w:sz w:val="18"/>
          <w:szCs w:val="18"/>
        </w:rPr>
        <w:t>. § 25a a § 59a tohoto zákona).</w:t>
      </w:r>
    </w:p>
    <w:p w14:paraId="184A575E" w14:textId="77777777" w:rsidR="005C6CFE" w:rsidRPr="00360834" w:rsidRDefault="005C6CFE" w:rsidP="005C6CFE">
      <w:pPr>
        <w:spacing w:line="200" w:lineRule="exact"/>
        <w:rPr>
          <w:rFonts w:asciiTheme="minorHAnsi" w:hAnsiTheme="minorHAnsi" w:cstheme="minorHAnsi"/>
          <w:szCs w:val="20"/>
        </w:rPr>
      </w:pPr>
    </w:p>
    <w:p w14:paraId="77065F60" w14:textId="77777777" w:rsidR="005C6CFE" w:rsidRPr="00360834" w:rsidRDefault="005C6CFE" w:rsidP="005C6CFE">
      <w:pPr>
        <w:spacing w:line="205" w:lineRule="exact"/>
        <w:rPr>
          <w:rFonts w:asciiTheme="minorHAnsi" w:hAnsiTheme="minorHAnsi" w:cstheme="minorHAnsi"/>
          <w:szCs w:val="20"/>
        </w:rPr>
      </w:pPr>
    </w:p>
    <w:p w14:paraId="4A85E8D9" w14:textId="77777777" w:rsidR="005C6CFE" w:rsidRPr="00360834" w:rsidRDefault="005C6CFE" w:rsidP="005C6CFE">
      <w:pPr>
        <w:numPr>
          <w:ilvl w:val="0"/>
          <w:numId w:val="28"/>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Ochrana údajů, Zadávání zakázek v celé skupině</w:t>
      </w:r>
    </w:p>
    <w:p w14:paraId="0E42BA28" w14:textId="77777777" w:rsidR="005C6CFE" w:rsidRPr="00360834" w:rsidRDefault="005C6CFE" w:rsidP="005C6CFE">
      <w:pPr>
        <w:spacing w:line="133" w:lineRule="exact"/>
        <w:rPr>
          <w:rFonts w:asciiTheme="minorHAnsi" w:hAnsiTheme="minorHAnsi" w:cstheme="minorHAnsi"/>
          <w:szCs w:val="20"/>
        </w:rPr>
      </w:pPr>
    </w:p>
    <w:p w14:paraId="30EC4488" w14:textId="77777777" w:rsidR="005C6CFE" w:rsidRPr="00360834" w:rsidRDefault="005C6CFE" w:rsidP="005C6CFE">
      <w:pPr>
        <w:spacing w:line="233"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14:paraId="730DF17E" w14:textId="77777777" w:rsidR="005C6CFE" w:rsidRPr="00360834" w:rsidRDefault="005C6CFE" w:rsidP="005C6CFE">
      <w:pPr>
        <w:spacing w:line="138" w:lineRule="exact"/>
        <w:rPr>
          <w:rFonts w:asciiTheme="minorHAnsi" w:hAnsiTheme="minorHAnsi" w:cstheme="minorHAnsi"/>
          <w:szCs w:val="20"/>
        </w:rPr>
      </w:pPr>
    </w:p>
    <w:p w14:paraId="78F651AD" w14:textId="77777777" w:rsidR="005C6CFE" w:rsidRPr="00360834" w:rsidRDefault="005C6CFE" w:rsidP="005C6CFE">
      <w:pPr>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14:paraId="1CA85110" w14:textId="77777777" w:rsidR="005C6CFE" w:rsidRPr="00360834" w:rsidRDefault="005C6CFE" w:rsidP="005C6CFE">
      <w:pPr>
        <w:spacing w:line="134" w:lineRule="exact"/>
        <w:rPr>
          <w:rFonts w:asciiTheme="minorHAnsi" w:hAnsiTheme="minorHAnsi" w:cstheme="minorHAnsi"/>
          <w:szCs w:val="20"/>
        </w:rPr>
      </w:pPr>
    </w:p>
    <w:p w14:paraId="003A85FE" w14:textId="77777777" w:rsidR="005C6CFE" w:rsidRPr="00360834" w:rsidRDefault="005C6CFE" w:rsidP="005C6CFE">
      <w:pPr>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14:paraId="60331712" w14:textId="77777777" w:rsidR="005C6CFE" w:rsidRPr="00360834" w:rsidRDefault="005C6CFE" w:rsidP="005C6CFE">
      <w:pPr>
        <w:spacing w:line="132" w:lineRule="exact"/>
        <w:rPr>
          <w:rFonts w:asciiTheme="minorHAnsi" w:hAnsiTheme="minorHAnsi" w:cstheme="minorHAnsi"/>
          <w:szCs w:val="20"/>
        </w:rPr>
      </w:pPr>
    </w:p>
    <w:p w14:paraId="2308F76B" w14:textId="77777777" w:rsidR="005C6CFE" w:rsidRPr="00360834" w:rsidRDefault="005C6CFE" w:rsidP="005C6CFE">
      <w:pPr>
        <w:spacing w:line="234" w:lineRule="auto"/>
        <w:ind w:left="794" w:right="20" w:hanging="441"/>
        <w:rPr>
          <w:rFonts w:asciiTheme="minorHAnsi" w:eastAsia="Calibri" w:hAnsiTheme="minorHAnsi" w:cstheme="minorHAnsi"/>
          <w:sz w:val="18"/>
          <w:szCs w:val="18"/>
        </w:rPr>
      </w:pPr>
      <w:r w:rsidRPr="00360834">
        <w:rPr>
          <w:rFonts w:asciiTheme="minorHAnsi" w:eastAsia="Calibri" w:hAnsiTheme="minorHAnsi" w:cstheme="minorHAns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2" w:history="1">
        <w:r w:rsidRPr="00360834">
          <w:rPr>
            <w:rStyle w:val="Hypertextovodkaz"/>
            <w:rFonts w:asciiTheme="minorHAnsi" w:eastAsia="Calibri" w:hAnsiTheme="minorHAnsi" w:cstheme="minorHAnsi"/>
            <w:sz w:val="18"/>
            <w:szCs w:val="18"/>
          </w:rPr>
          <w:t>https://www.egd.cz/vseobecne-nakupni-podminky</w:t>
        </w:r>
      </w:hyperlink>
    </w:p>
    <w:p w14:paraId="2A08789F" w14:textId="77777777" w:rsidR="005C6CFE" w:rsidRPr="00360834" w:rsidRDefault="005C6CFE" w:rsidP="005C6CFE">
      <w:pPr>
        <w:spacing w:line="220" w:lineRule="auto"/>
        <w:ind w:left="754" w:right="20"/>
        <w:rPr>
          <w:rFonts w:asciiTheme="minorHAnsi" w:hAnsiTheme="minorHAnsi" w:cstheme="minorHAnsi"/>
          <w:szCs w:val="20"/>
        </w:rPr>
      </w:pPr>
      <w:r w:rsidRPr="00360834">
        <w:rPr>
          <w:rFonts w:asciiTheme="minorHAnsi" w:eastAsia="Calibri" w:hAnsiTheme="minorHAnsi" w:cstheme="minorHAns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14:paraId="220840CF" w14:textId="77777777" w:rsidR="005C6CFE" w:rsidRPr="00360834" w:rsidRDefault="005C6CFE" w:rsidP="005C6CFE">
      <w:pPr>
        <w:spacing w:line="135" w:lineRule="exact"/>
        <w:rPr>
          <w:rFonts w:asciiTheme="minorHAnsi" w:hAnsiTheme="minorHAnsi" w:cstheme="minorHAnsi"/>
          <w:szCs w:val="20"/>
        </w:rPr>
      </w:pPr>
    </w:p>
    <w:p w14:paraId="31AAFEE5" w14:textId="77777777" w:rsidR="005C6CFE" w:rsidRPr="00360834" w:rsidRDefault="005C6CFE" w:rsidP="005C6CFE">
      <w:pPr>
        <w:spacing w:line="220" w:lineRule="auto"/>
        <w:ind w:left="794" w:hanging="438"/>
        <w:rPr>
          <w:rFonts w:asciiTheme="minorHAnsi" w:hAnsiTheme="minorHAnsi" w:cstheme="minorHAnsi"/>
          <w:szCs w:val="20"/>
        </w:rPr>
      </w:pPr>
      <w:r w:rsidRPr="00360834">
        <w:rPr>
          <w:rFonts w:asciiTheme="minorHAnsi" w:eastAsia="Calibri" w:hAnsiTheme="minorHAnsi" w:cstheme="minorHAnsi"/>
          <w:sz w:val="18"/>
          <w:szCs w:val="18"/>
        </w:rPr>
        <w:t>23.5. Pokud a v té míře, v níž při plnění svých smluvních závazků Dodavatel zpracovává pro společnost E.ON osobní údaje, které mu společnost E.ON předala nebo svěřila</w:t>
      </w:r>
    </w:p>
    <w:p w14:paraId="08016BCA" w14:textId="77777777" w:rsidR="005C6CFE" w:rsidRPr="00360834" w:rsidRDefault="005C6CFE" w:rsidP="005C6CFE">
      <w:pPr>
        <w:spacing w:line="318" w:lineRule="exact"/>
        <w:rPr>
          <w:rFonts w:asciiTheme="minorHAnsi" w:hAnsiTheme="minorHAnsi" w:cstheme="minorHAnsi"/>
          <w:szCs w:val="20"/>
        </w:rPr>
      </w:pPr>
    </w:p>
    <w:p w14:paraId="3990DAA2"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t>za účelem zpracování jménem společnosti E.ON,</w:t>
      </w:r>
    </w:p>
    <w:p w14:paraId="05203FD0" w14:textId="77777777" w:rsidR="005C6CFE" w:rsidRPr="00360834" w:rsidRDefault="005C6CFE" w:rsidP="005C6CFE">
      <w:pPr>
        <w:spacing w:line="317" w:lineRule="exact"/>
        <w:rPr>
          <w:rFonts w:asciiTheme="minorHAnsi" w:eastAsia="Segoe UI Symbol" w:hAnsiTheme="minorHAnsi" w:cstheme="minorHAnsi"/>
          <w:sz w:val="18"/>
          <w:szCs w:val="18"/>
        </w:rPr>
      </w:pPr>
    </w:p>
    <w:p w14:paraId="413CC290"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lastRenderedPageBreak/>
        <w:t>za účelem nezávislého zpracování nebo</w:t>
      </w:r>
    </w:p>
    <w:p w14:paraId="5300EA66" w14:textId="77777777" w:rsidR="005C6CFE" w:rsidRPr="00360834" w:rsidRDefault="005C6CFE" w:rsidP="005C6CFE">
      <w:pPr>
        <w:spacing w:line="319" w:lineRule="exact"/>
        <w:rPr>
          <w:rFonts w:asciiTheme="minorHAnsi" w:eastAsia="Segoe UI Symbol" w:hAnsiTheme="minorHAnsi" w:cstheme="minorHAnsi"/>
          <w:sz w:val="18"/>
          <w:szCs w:val="18"/>
        </w:rPr>
      </w:pPr>
    </w:p>
    <w:p w14:paraId="652D2DF5"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t>z titulu společné odpovědnosti Dodavatele a společnosti E.ON,</w:t>
      </w:r>
    </w:p>
    <w:p w14:paraId="11490738" w14:textId="77777777" w:rsidR="005C6CFE" w:rsidRPr="00360834" w:rsidRDefault="005C6CFE" w:rsidP="005C6CFE">
      <w:pPr>
        <w:spacing w:line="200" w:lineRule="exact"/>
        <w:rPr>
          <w:rFonts w:asciiTheme="minorHAnsi" w:hAnsiTheme="minorHAnsi" w:cstheme="minorHAnsi"/>
          <w:szCs w:val="20"/>
        </w:rPr>
      </w:pPr>
    </w:p>
    <w:p w14:paraId="39A6A272" w14:textId="77777777" w:rsidR="005C6CFE" w:rsidRPr="00360834" w:rsidRDefault="005C6CFE" w:rsidP="005C6CFE">
      <w:pPr>
        <w:spacing w:line="351" w:lineRule="exact"/>
        <w:rPr>
          <w:rFonts w:asciiTheme="minorHAnsi" w:hAnsiTheme="minorHAnsi" w:cstheme="minorHAnsi"/>
          <w:szCs w:val="20"/>
        </w:rPr>
      </w:pPr>
    </w:p>
    <w:p w14:paraId="48B2C49B" w14:textId="77777777" w:rsidR="005C6CFE" w:rsidRPr="00360834" w:rsidRDefault="005C6CFE" w:rsidP="005C6CFE">
      <w:pPr>
        <w:spacing w:line="220" w:lineRule="auto"/>
        <w:ind w:left="794" w:right="440"/>
        <w:rPr>
          <w:rFonts w:asciiTheme="minorHAnsi" w:hAnsiTheme="minorHAnsi" w:cstheme="minorHAnsi"/>
          <w:szCs w:val="20"/>
        </w:rPr>
      </w:pPr>
      <w:r w:rsidRPr="00360834">
        <w:rPr>
          <w:rFonts w:asciiTheme="minorHAnsi" w:eastAsia="Calibri" w:hAnsiTheme="minorHAnsi" w:cstheme="minorHAnsi"/>
          <w:sz w:val="18"/>
          <w:szCs w:val="18"/>
        </w:rPr>
        <w:t>použijí se ustanovení přílohy „Požadavky na bezpečnost informací a Technická a organizační opatření k ochraně údajů“ příslušné objednávky a ustanovení souvisejících dodatků.</w:t>
      </w:r>
    </w:p>
    <w:p w14:paraId="0D2D5C4F" w14:textId="77777777" w:rsidR="005C6CFE" w:rsidRPr="00360834" w:rsidRDefault="005C6CFE" w:rsidP="005C6CFE">
      <w:pPr>
        <w:spacing w:line="270" w:lineRule="exact"/>
        <w:rPr>
          <w:rFonts w:asciiTheme="minorHAnsi" w:hAnsiTheme="minorHAnsi" w:cstheme="minorHAnsi"/>
          <w:szCs w:val="20"/>
        </w:rPr>
      </w:pPr>
    </w:p>
    <w:p w14:paraId="203AE8B1" w14:textId="77777777" w:rsidR="005C6CFE" w:rsidRPr="00360834" w:rsidRDefault="005C6CFE" w:rsidP="005C6CFE">
      <w:pPr>
        <w:numPr>
          <w:ilvl w:val="0"/>
          <w:numId w:val="30"/>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Bezpečnost informací</w:t>
      </w:r>
    </w:p>
    <w:p w14:paraId="0EFD854D" w14:textId="77777777" w:rsidR="005C6CFE" w:rsidRPr="00360834" w:rsidRDefault="005C6CFE" w:rsidP="005C6CFE">
      <w:pPr>
        <w:spacing w:line="97" w:lineRule="exact"/>
        <w:rPr>
          <w:rFonts w:asciiTheme="minorHAnsi" w:hAnsiTheme="minorHAnsi" w:cstheme="minorHAnsi"/>
          <w:szCs w:val="20"/>
        </w:rPr>
      </w:pPr>
    </w:p>
    <w:p w14:paraId="2EEF9AE3" w14:textId="77777777" w:rsidR="005C6CFE" w:rsidRPr="00360834" w:rsidRDefault="005C6CFE" w:rsidP="005C6CFE">
      <w:pPr>
        <w:spacing w:line="237" w:lineRule="auto"/>
        <w:ind w:left="380" w:right="160"/>
        <w:jc w:val="both"/>
        <w:rPr>
          <w:rFonts w:asciiTheme="minorHAnsi" w:hAnsiTheme="minorHAnsi" w:cstheme="minorHAnsi"/>
          <w:szCs w:val="20"/>
        </w:rPr>
      </w:pPr>
      <w:r w:rsidRPr="00360834">
        <w:rPr>
          <w:rFonts w:asciiTheme="minorHAnsi" w:eastAsia="Calibri" w:hAnsiTheme="minorHAnsi" w:cstheme="minorHAns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3915CDFB" w14:textId="77777777" w:rsidR="005C6CFE" w:rsidRPr="00360834" w:rsidRDefault="005C6CFE" w:rsidP="005C6CFE">
      <w:pPr>
        <w:spacing w:line="91" w:lineRule="exact"/>
        <w:rPr>
          <w:rFonts w:asciiTheme="minorHAnsi" w:hAnsiTheme="minorHAnsi" w:cstheme="minorHAnsi"/>
          <w:szCs w:val="20"/>
        </w:rPr>
      </w:pPr>
    </w:p>
    <w:p w14:paraId="148BF60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25. Publikace, Reklama</w:t>
      </w:r>
    </w:p>
    <w:p w14:paraId="5869DD81" w14:textId="77777777" w:rsidR="005C6CFE" w:rsidRPr="00360834" w:rsidRDefault="005C6CFE" w:rsidP="005C6CFE">
      <w:pPr>
        <w:spacing w:line="97" w:lineRule="exact"/>
        <w:rPr>
          <w:rFonts w:asciiTheme="minorHAnsi" w:hAnsiTheme="minorHAnsi" w:cstheme="minorHAnsi"/>
          <w:szCs w:val="20"/>
        </w:rPr>
      </w:pPr>
    </w:p>
    <w:p w14:paraId="706386D6" w14:textId="77777777" w:rsidR="005C6CFE" w:rsidRPr="00360834" w:rsidRDefault="005C6CFE" w:rsidP="005C6CFE">
      <w:pPr>
        <w:spacing w:line="244" w:lineRule="auto"/>
        <w:ind w:left="380" w:right="20"/>
        <w:jc w:val="both"/>
        <w:rPr>
          <w:rFonts w:asciiTheme="minorHAnsi" w:hAnsiTheme="minorHAnsi" w:cstheme="minorHAnsi"/>
          <w:szCs w:val="20"/>
        </w:rPr>
      </w:pPr>
      <w:r w:rsidRPr="00360834">
        <w:rPr>
          <w:rFonts w:asciiTheme="minorHAnsi" w:eastAsia="Calibri" w:hAnsiTheme="minorHAnsi" w:cstheme="minorHAns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3538ABF1" w14:textId="77777777" w:rsidR="005C6CFE" w:rsidRPr="00360834" w:rsidRDefault="005C6CFE" w:rsidP="005C6CFE">
      <w:pPr>
        <w:spacing w:line="86" w:lineRule="exact"/>
        <w:rPr>
          <w:rFonts w:asciiTheme="minorHAnsi" w:hAnsiTheme="minorHAnsi" w:cstheme="minorHAnsi"/>
          <w:szCs w:val="20"/>
        </w:rPr>
      </w:pPr>
    </w:p>
    <w:p w14:paraId="5A28FB1D"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26. Brexit</w:t>
      </w:r>
    </w:p>
    <w:p w14:paraId="71367B12" w14:textId="77777777" w:rsidR="005C6CFE" w:rsidRPr="00360834" w:rsidRDefault="005C6CFE" w:rsidP="005C6CFE">
      <w:pPr>
        <w:spacing w:line="97" w:lineRule="exact"/>
        <w:rPr>
          <w:rFonts w:asciiTheme="minorHAnsi" w:hAnsiTheme="minorHAnsi" w:cstheme="minorHAnsi"/>
          <w:szCs w:val="20"/>
        </w:rPr>
      </w:pPr>
    </w:p>
    <w:p w14:paraId="521C6530" w14:textId="77777777" w:rsidR="005C6CFE" w:rsidRPr="00360834" w:rsidRDefault="005C6CFE" w:rsidP="005C6CFE">
      <w:pPr>
        <w:spacing w:line="241" w:lineRule="auto"/>
        <w:ind w:left="360"/>
        <w:jc w:val="both"/>
        <w:rPr>
          <w:rFonts w:asciiTheme="minorHAnsi" w:hAnsiTheme="minorHAnsi" w:cstheme="minorHAnsi"/>
          <w:szCs w:val="20"/>
        </w:rPr>
      </w:pPr>
      <w:r w:rsidRPr="00360834">
        <w:rPr>
          <w:rFonts w:asciiTheme="minorHAnsi" w:eastAsia="Calibri" w:hAnsiTheme="minorHAnsi" w:cstheme="minorHAns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2662C1D3" w14:textId="77777777" w:rsidR="005C6CFE" w:rsidRPr="00360834" w:rsidRDefault="005C6CFE" w:rsidP="005C6CFE">
      <w:pPr>
        <w:spacing w:line="371" w:lineRule="exact"/>
        <w:rPr>
          <w:rFonts w:asciiTheme="minorHAnsi" w:hAnsiTheme="minorHAnsi" w:cstheme="minorHAnsi"/>
          <w:szCs w:val="20"/>
        </w:rPr>
      </w:pPr>
    </w:p>
    <w:p w14:paraId="35B277E5" w14:textId="77777777" w:rsidR="005C6CFE" w:rsidRPr="00360834" w:rsidRDefault="005C6CFE" w:rsidP="005C6CFE">
      <w:pPr>
        <w:numPr>
          <w:ilvl w:val="0"/>
          <w:numId w:val="31"/>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Příslušnost soudu, Jazyk smlouvy, Rozhodné právo, Svátky, Písemná podoba</w:t>
      </w:r>
    </w:p>
    <w:p w14:paraId="1AAE6788" w14:textId="77777777" w:rsidR="005C6CFE" w:rsidRPr="00360834" w:rsidRDefault="005C6CFE" w:rsidP="005C6CFE">
      <w:pPr>
        <w:spacing w:line="131" w:lineRule="exact"/>
        <w:rPr>
          <w:rFonts w:asciiTheme="minorHAnsi" w:hAnsiTheme="minorHAnsi" w:cstheme="minorHAnsi"/>
          <w:szCs w:val="20"/>
        </w:rPr>
      </w:pPr>
    </w:p>
    <w:p w14:paraId="2FC68FFE" w14:textId="77777777" w:rsidR="005C6CFE" w:rsidRPr="00360834" w:rsidRDefault="005C6CFE" w:rsidP="005C6CFE">
      <w:pPr>
        <w:spacing w:line="229" w:lineRule="auto"/>
        <w:ind w:left="82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F8ED6F7" w14:textId="77777777" w:rsidR="005C6CFE" w:rsidRPr="00360834" w:rsidRDefault="005C6CFE" w:rsidP="005C6CFE">
      <w:pPr>
        <w:spacing w:line="137" w:lineRule="exact"/>
        <w:rPr>
          <w:rFonts w:asciiTheme="minorHAnsi" w:hAnsiTheme="minorHAnsi" w:cstheme="minorHAnsi"/>
          <w:szCs w:val="20"/>
        </w:rPr>
      </w:pPr>
    </w:p>
    <w:p w14:paraId="55D9BDD0" w14:textId="77777777" w:rsidR="005C6CFE" w:rsidRPr="00360834" w:rsidRDefault="005C6CFE" w:rsidP="005C6CFE">
      <w:pPr>
        <w:spacing w:line="219"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27.2. Rozhodným právem je právo České republiky, s vyloučením Úmluvy Organizace spojených národů o smlouvách o mezinárodní koupi zboží ze dne 11. dubna 1980.</w:t>
      </w:r>
    </w:p>
    <w:p w14:paraId="1D53A69D" w14:textId="77777777" w:rsidR="005C6CFE" w:rsidRPr="00360834" w:rsidRDefault="005C6CFE" w:rsidP="005C6CFE">
      <w:pPr>
        <w:spacing w:line="219" w:lineRule="auto"/>
        <w:ind w:left="800" w:right="20" w:hanging="438"/>
        <w:jc w:val="both"/>
        <w:rPr>
          <w:rFonts w:asciiTheme="minorHAnsi" w:hAnsiTheme="minorHAnsi" w:cstheme="minorHAnsi"/>
          <w:szCs w:val="20"/>
        </w:rPr>
      </w:pPr>
    </w:p>
    <w:p w14:paraId="2D2B848B" w14:textId="77777777" w:rsidR="005C6CFE" w:rsidRPr="00360834" w:rsidRDefault="005C6CFE" w:rsidP="005C6CFE">
      <w:pPr>
        <w:spacing w:line="217"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27.3. Jazykem smlouvy je čeština. V souladu s tím také platí VNP výhradně v jazyce smlouvy. Na jiné překlady nebude při výkladu brán zřetel.</w:t>
      </w:r>
    </w:p>
    <w:p w14:paraId="7988821D" w14:textId="77777777" w:rsidR="005C6CFE" w:rsidRPr="00360834" w:rsidRDefault="005C6CFE" w:rsidP="005C6CFE">
      <w:pPr>
        <w:spacing w:line="92" w:lineRule="exact"/>
        <w:rPr>
          <w:rFonts w:asciiTheme="minorHAnsi" w:hAnsiTheme="minorHAnsi" w:cstheme="minorHAnsi"/>
          <w:szCs w:val="20"/>
        </w:rPr>
      </w:pPr>
    </w:p>
    <w:p w14:paraId="04F48687"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27.4. Svátky uvedené ve Smlouvě jsou výhradně odkazy na státní svátky České republiky.</w:t>
      </w:r>
    </w:p>
    <w:p w14:paraId="33D9A36A" w14:textId="77777777" w:rsidR="005C6CFE" w:rsidRPr="00360834" w:rsidRDefault="005C6CFE" w:rsidP="005C6CFE">
      <w:pPr>
        <w:spacing w:line="133" w:lineRule="exact"/>
        <w:rPr>
          <w:rFonts w:asciiTheme="minorHAnsi" w:hAnsiTheme="minorHAnsi" w:cstheme="minorHAnsi"/>
          <w:szCs w:val="20"/>
        </w:rPr>
      </w:pPr>
    </w:p>
    <w:p w14:paraId="3F5EE017" w14:textId="77777777" w:rsidR="005C6CFE" w:rsidRPr="00360834" w:rsidRDefault="005C6CFE" w:rsidP="005C6CFE">
      <w:pPr>
        <w:spacing w:line="221"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27.5. V rozsahu, v jakém je písemná forma ustanovena těmito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35C7B03E" w14:textId="77777777" w:rsidR="005C6CFE" w:rsidRPr="00360834" w:rsidRDefault="005C6CFE" w:rsidP="005C6CFE">
      <w:pPr>
        <w:spacing w:line="221" w:lineRule="auto"/>
        <w:ind w:left="800" w:right="20" w:hanging="438"/>
        <w:jc w:val="both"/>
        <w:rPr>
          <w:rFonts w:asciiTheme="minorHAnsi" w:hAnsiTheme="minorHAnsi" w:cstheme="minorHAnsi"/>
          <w:szCs w:val="20"/>
        </w:rPr>
      </w:pPr>
    </w:p>
    <w:p w14:paraId="48C104DA" w14:textId="77777777" w:rsidR="005C6CFE" w:rsidRPr="00360834" w:rsidRDefault="005C6CFE" w:rsidP="005C6CFE">
      <w:pPr>
        <w:spacing w:line="234"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14:paraId="2FE4003B" w14:textId="77777777" w:rsidR="005C6CFE" w:rsidRPr="00360834" w:rsidRDefault="005C6CFE" w:rsidP="005C6CFE">
      <w:pPr>
        <w:spacing w:line="200" w:lineRule="exact"/>
        <w:rPr>
          <w:rFonts w:asciiTheme="minorHAnsi" w:hAnsiTheme="minorHAnsi" w:cstheme="minorHAnsi"/>
          <w:szCs w:val="20"/>
        </w:rPr>
      </w:pPr>
    </w:p>
    <w:p w14:paraId="58E99386" w14:textId="77777777" w:rsidR="005C6CFE" w:rsidRPr="00360834" w:rsidRDefault="005C6CFE" w:rsidP="005C6CFE">
      <w:pPr>
        <w:spacing w:line="201" w:lineRule="exact"/>
        <w:rPr>
          <w:rFonts w:asciiTheme="minorHAnsi" w:hAnsiTheme="minorHAnsi" w:cstheme="minorHAnsi"/>
          <w:szCs w:val="20"/>
        </w:rPr>
      </w:pPr>
    </w:p>
    <w:p w14:paraId="13CD6F72" w14:textId="77777777" w:rsidR="005C6CFE" w:rsidRPr="00360834" w:rsidRDefault="005C6CFE" w:rsidP="005C6CFE">
      <w:pPr>
        <w:ind w:left="20"/>
        <w:rPr>
          <w:rFonts w:asciiTheme="minorHAnsi" w:hAnsiTheme="minorHAnsi" w:cstheme="minorHAnsi"/>
          <w:szCs w:val="20"/>
        </w:rPr>
      </w:pPr>
      <w:r w:rsidRPr="00360834">
        <w:rPr>
          <w:rFonts w:asciiTheme="minorHAnsi" w:eastAsia="Calibri" w:hAnsiTheme="minorHAnsi" w:cstheme="minorHAnsi"/>
          <w:b/>
          <w:bCs/>
          <w:sz w:val="18"/>
          <w:szCs w:val="18"/>
        </w:rPr>
        <w:t>28. Ostatní ustanovení</w:t>
      </w:r>
    </w:p>
    <w:p w14:paraId="4B39343E" w14:textId="77777777" w:rsidR="005C6CFE" w:rsidRPr="00360834" w:rsidRDefault="005C6CFE" w:rsidP="005C6CFE">
      <w:pPr>
        <w:spacing w:line="92" w:lineRule="exact"/>
        <w:rPr>
          <w:rFonts w:asciiTheme="minorHAnsi" w:hAnsiTheme="minorHAnsi" w:cstheme="minorHAnsi"/>
          <w:szCs w:val="20"/>
        </w:rPr>
      </w:pPr>
    </w:p>
    <w:p w14:paraId="6C960177"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28.1. Poskytovatel tímto prohlašuje, že na sebe přebírá nebezpečí změny okolností po uzavření smlouvy ve smyslu ustanovení §§</w:t>
      </w:r>
    </w:p>
    <w:p w14:paraId="51C3355B" w14:textId="77777777" w:rsidR="005C6CFE" w:rsidRPr="00360834" w:rsidRDefault="005C6CFE" w:rsidP="005C6CFE">
      <w:pPr>
        <w:spacing w:line="6" w:lineRule="exact"/>
        <w:rPr>
          <w:rFonts w:asciiTheme="minorHAnsi" w:hAnsiTheme="minorHAnsi" w:cstheme="minorHAnsi"/>
          <w:szCs w:val="20"/>
        </w:rPr>
      </w:pPr>
    </w:p>
    <w:p w14:paraId="48E2B91A" w14:textId="77777777" w:rsidR="005C6CFE" w:rsidRPr="00360834" w:rsidRDefault="005C6CFE" w:rsidP="005C6CFE">
      <w:pPr>
        <w:ind w:left="800"/>
        <w:rPr>
          <w:rFonts w:asciiTheme="minorHAnsi" w:hAnsiTheme="minorHAnsi" w:cstheme="minorHAnsi"/>
          <w:szCs w:val="20"/>
        </w:rPr>
      </w:pPr>
      <w:r w:rsidRPr="00360834">
        <w:rPr>
          <w:rFonts w:asciiTheme="minorHAnsi" w:eastAsia="Calibri" w:hAnsiTheme="minorHAnsi" w:cstheme="minorHAnsi"/>
          <w:sz w:val="18"/>
          <w:szCs w:val="18"/>
        </w:rPr>
        <w:t xml:space="preserve">1765 a 1766 </w:t>
      </w:r>
      <w:proofErr w:type="spellStart"/>
      <w:r w:rsidRPr="00360834">
        <w:rPr>
          <w:rFonts w:asciiTheme="minorHAnsi" w:eastAsia="Calibri" w:hAnsiTheme="minorHAnsi" w:cstheme="minorHAnsi"/>
          <w:sz w:val="18"/>
          <w:szCs w:val="18"/>
        </w:rPr>
        <w:t>zák.č</w:t>
      </w:r>
      <w:proofErr w:type="spellEnd"/>
      <w:r w:rsidRPr="00360834">
        <w:rPr>
          <w:rFonts w:asciiTheme="minorHAnsi" w:eastAsia="Calibri" w:hAnsiTheme="minorHAnsi" w:cstheme="minorHAnsi"/>
          <w:sz w:val="18"/>
          <w:szCs w:val="18"/>
        </w:rPr>
        <w:t>. 89/2012 Sb., občanského zákoníku.</w:t>
      </w:r>
    </w:p>
    <w:p w14:paraId="3CE3FA81" w14:textId="77777777" w:rsidR="005C6CFE" w:rsidRPr="00360834" w:rsidRDefault="005C6CFE" w:rsidP="005C6CFE">
      <w:pPr>
        <w:spacing w:line="90" w:lineRule="exact"/>
        <w:rPr>
          <w:rFonts w:asciiTheme="minorHAnsi" w:hAnsiTheme="minorHAnsi" w:cstheme="minorHAnsi"/>
          <w:szCs w:val="20"/>
        </w:rPr>
      </w:pPr>
    </w:p>
    <w:p w14:paraId="110DFB76"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28.2. Odběratel a Poskytovatel se dohodli, že ustanovení §§ 1799 a 1800 zák. č. 89/2012 Sb. občanského zákoníku se nepoužijí.</w:t>
      </w:r>
    </w:p>
    <w:p w14:paraId="6074941D" w14:textId="77777777" w:rsidR="005C6CFE" w:rsidRPr="00360834" w:rsidRDefault="005C6CFE" w:rsidP="005C6CFE">
      <w:pPr>
        <w:spacing w:line="133" w:lineRule="exact"/>
        <w:rPr>
          <w:rFonts w:asciiTheme="minorHAnsi" w:hAnsiTheme="minorHAnsi" w:cstheme="minorHAnsi"/>
          <w:szCs w:val="20"/>
        </w:rPr>
      </w:pPr>
    </w:p>
    <w:p w14:paraId="736309DA" w14:textId="77777777" w:rsidR="005C6CFE" w:rsidRPr="00360834" w:rsidRDefault="005C6CFE" w:rsidP="005C6CFE">
      <w:pPr>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28.3. Poskytovatel není oprávněn započítat jakékoli své pohledávky vzniklé či budoucí na základě a v souvislosti s touto smlouvou bez předchozího písemného souhlasu Odběratele.</w:t>
      </w:r>
    </w:p>
    <w:p w14:paraId="397DF0EC" w14:textId="77777777" w:rsidR="005C6CFE" w:rsidRPr="00360834" w:rsidRDefault="005C6CFE" w:rsidP="005C6CFE">
      <w:pPr>
        <w:spacing w:line="92" w:lineRule="exact"/>
        <w:rPr>
          <w:rFonts w:asciiTheme="minorHAnsi" w:hAnsiTheme="minorHAnsi" w:cstheme="minorHAnsi"/>
          <w:szCs w:val="20"/>
        </w:rPr>
      </w:pPr>
    </w:p>
    <w:p w14:paraId="2F9069F9"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28.4. Čas plnění vznikajících na základě nebo v souvislosti s touto smlouvou je určen ve prospěch Odběratele.</w:t>
      </w:r>
    </w:p>
    <w:p w14:paraId="523E3FEF" w14:textId="77777777" w:rsidR="005C6CFE" w:rsidRPr="00360834" w:rsidRDefault="005C6CFE" w:rsidP="005C6CFE">
      <w:pPr>
        <w:spacing w:line="134" w:lineRule="exact"/>
        <w:rPr>
          <w:rFonts w:asciiTheme="minorHAnsi" w:hAnsiTheme="minorHAnsi" w:cstheme="minorHAnsi"/>
          <w:szCs w:val="20"/>
        </w:rPr>
      </w:pPr>
    </w:p>
    <w:p w14:paraId="3927A2CB" w14:textId="77777777" w:rsidR="005C6CFE" w:rsidRPr="00360834" w:rsidRDefault="005C6CFE" w:rsidP="005C6CFE">
      <w:pPr>
        <w:spacing w:line="22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409D1FF6" w14:textId="77777777" w:rsidR="005C6CFE" w:rsidRPr="00360834" w:rsidRDefault="005C6CFE" w:rsidP="005C6CFE">
      <w:pPr>
        <w:spacing w:line="134" w:lineRule="exact"/>
        <w:rPr>
          <w:rFonts w:asciiTheme="minorHAnsi" w:hAnsiTheme="minorHAnsi" w:cstheme="minorHAnsi"/>
          <w:szCs w:val="20"/>
        </w:rPr>
      </w:pPr>
    </w:p>
    <w:p w14:paraId="66DFEE84" w14:textId="77777777" w:rsidR="005C6CFE" w:rsidRPr="00360834" w:rsidRDefault="005C6CFE" w:rsidP="005C6CFE">
      <w:pPr>
        <w:spacing w:line="234"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37CE291A" w14:textId="77777777" w:rsidR="005C6CFE" w:rsidRPr="00360834" w:rsidRDefault="005C6CFE" w:rsidP="005C6CFE">
      <w:pPr>
        <w:spacing w:line="91" w:lineRule="exact"/>
        <w:rPr>
          <w:rFonts w:asciiTheme="minorHAnsi" w:hAnsiTheme="minorHAnsi" w:cstheme="minorHAnsi"/>
          <w:szCs w:val="20"/>
        </w:rPr>
      </w:pPr>
    </w:p>
    <w:p w14:paraId="7B0B9A8A"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28.7. Smlouvu lze změnit či doplňovat pouze formou písemných dodatků odsouhlasených oběma smluvními stranami.</w:t>
      </w:r>
    </w:p>
    <w:p w14:paraId="0734A702" w14:textId="77777777" w:rsidR="005C6CFE" w:rsidRPr="00360834" w:rsidRDefault="005C6CFE" w:rsidP="005C6CFE">
      <w:pPr>
        <w:spacing w:line="135" w:lineRule="exact"/>
        <w:rPr>
          <w:rFonts w:asciiTheme="minorHAnsi" w:hAnsiTheme="minorHAnsi" w:cstheme="minorHAnsi"/>
          <w:szCs w:val="20"/>
        </w:rPr>
      </w:pPr>
    </w:p>
    <w:p w14:paraId="09F7A968" w14:textId="77777777" w:rsidR="004A5C26" w:rsidRPr="00360834" w:rsidRDefault="005C6CFE">
      <w:pPr>
        <w:spacing w:line="229"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bookmarkEnd w:id="0"/>
    </w:p>
    <w:p w14:paraId="7D2ABEAA" w14:textId="77777777" w:rsidR="00360834" w:rsidRDefault="00360834">
      <w:pPr>
        <w:spacing w:line="229" w:lineRule="auto"/>
        <w:ind w:left="800" w:right="20" w:hanging="438"/>
        <w:jc w:val="both"/>
        <w:rPr>
          <w:rFonts w:asciiTheme="minorHAnsi" w:eastAsia="Calibri" w:hAnsiTheme="minorHAnsi" w:cstheme="minorHAnsi"/>
          <w:sz w:val="18"/>
          <w:szCs w:val="18"/>
        </w:rPr>
      </w:pPr>
    </w:p>
    <w:p w14:paraId="6BE16F53" w14:textId="77777777" w:rsidR="00360834" w:rsidRDefault="00360834">
      <w:pPr>
        <w:spacing w:line="229" w:lineRule="auto"/>
        <w:ind w:left="800" w:right="20" w:hanging="438"/>
        <w:jc w:val="both"/>
        <w:rPr>
          <w:rFonts w:asciiTheme="minorHAnsi" w:eastAsia="Calibri" w:hAnsiTheme="minorHAnsi" w:cstheme="minorHAnsi"/>
          <w:sz w:val="18"/>
          <w:szCs w:val="18"/>
        </w:rPr>
      </w:pPr>
    </w:p>
    <w:p w14:paraId="4278AED3" w14:textId="77777777" w:rsidR="00360834" w:rsidRPr="00360834" w:rsidRDefault="00360834">
      <w:pPr>
        <w:spacing w:line="229" w:lineRule="auto"/>
        <w:ind w:left="800" w:right="20" w:hanging="438"/>
        <w:jc w:val="both"/>
        <w:rPr>
          <w:rFonts w:asciiTheme="minorHAnsi" w:eastAsia="Calibri" w:hAnsiTheme="minorHAnsi" w:cstheme="minorHAnsi"/>
          <w:sz w:val="18"/>
          <w:szCs w:val="18"/>
        </w:rPr>
      </w:pPr>
    </w:p>
    <w:p w14:paraId="2AD7AF3E" w14:textId="77777777" w:rsidR="00360834" w:rsidRPr="00360834" w:rsidRDefault="00360834">
      <w:pPr>
        <w:spacing w:line="229" w:lineRule="auto"/>
        <w:ind w:left="800" w:right="20" w:hanging="438"/>
        <w:jc w:val="both"/>
        <w:rPr>
          <w:rFonts w:asciiTheme="minorHAnsi" w:eastAsia="Calibri" w:hAnsiTheme="minorHAnsi" w:cstheme="minorHAnsi"/>
          <w:sz w:val="18"/>
          <w:szCs w:val="18"/>
        </w:rPr>
      </w:pPr>
    </w:p>
    <w:p w14:paraId="2F6AA827" w14:textId="77777777" w:rsidR="00360834" w:rsidRPr="00360834" w:rsidRDefault="00360834" w:rsidP="00360834">
      <w:pPr>
        <w:rPr>
          <w:rFonts w:asciiTheme="minorHAnsi" w:hAnsiTheme="minorHAnsi" w:cstheme="minorHAnsi"/>
          <w:b/>
          <w:sz w:val="18"/>
          <w:szCs w:val="18"/>
        </w:rPr>
      </w:pPr>
      <w:bookmarkStart w:id="1" w:name="_Hlk536530882"/>
      <w:r w:rsidRPr="00360834">
        <w:rPr>
          <w:rFonts w:asciiTheme="minorHAnsi" w:hAnsiTheme="minorHAnsi" w:cstheme="minorHAnsi"/>
          <w:b/>
          <w:sz w:val="18"/>
          <w:szCs w:val="18"/>
        </w:rPr>
        <w:t>Prohlášení účastníka o akceptaci vybraných ustanovení Všeobecných nákupních podmínek</w:t>
      </w:r>
    </w:p>
    <w:bookmarkEnd w:id="1"/>
    <w:p w14:paraId="29C1B6B6" w14:textId="77777777" w:rsidR="00360834" w:rsidRPr="00360834" w:rsidRDefault="00360834" w:rsidP="00360834">
      <w:pPr>
        <w:rPr>
          <w:rFonts w:asciiTheme="minorHAnsi" w:eastAsia="Calibri" w:hAnsiTheme="minorHAnsi" w:cstheme="minorHAnsi"/>
          <w:sz w:val="18"/>
          <w:szCs w:val="18"/>
          <w:lang w:eastAsia="en-US"/>
        </w:rPr>
      </w:pPr>
    </w:p>
    <w:p w14:paraId="078B3618" w14:textId="77777777" w:rsidR="00360834" w:rsidRPr="00360834" w:rsidRDefault="00360834" w:rsidP="00360834">
      <w:pPr>
        <w:jc w:val="both"/>
        <w:rPr>
          <w:rFonts w:asciiTheme="minorHAnsi" w:eastAsia="Calibri" w:hAnsiTheme="minorHAnsi" w:cstheme="minorHAnsi"/>
          <w:sz w:val="18"/>
          <w:szCs w:val="18"/>
          <w:lang w:eastAsia="en-US"/>
        </w:rPr>
      </w:pPr>
      <w:r w:rsidRPr="00360834">
        <w:rPr>
          <w:rFonts w:asciiTheme="minorHAnsi" w:eastAsia="Calibri" w:hAnsiTheme="minorHAnsi" w:cstheme="minorHAnsi"/>
          <w:sz w:val="18"/>
          <w:szCs w:val="18"/>
          <w:lang w:eastAsia="en-US"/>
        </w:rPr>
        <w:t xml:space="preserve">Obchodní společnost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xml:space="preserve"> zastoupená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02A6DF42" w14:textId="77777777" w:rsidR="00360834" w:rsidRPr="00360834" w:rsidRDefault="00360834" w:rsidP="00360834">
      <w:pPr>
        <w:rPr>
          <w:rFonts w:asciiTheme="minorHAnsi" w:eastAsia="Calibri" w:hAnsiTheme="minorHAnsi" w:cstheme="minorHAnsi"/>
          <w:sz w:val="18"/>
          <w:szCs w:val="18"/>
          <w:lang w:eastAsia="en-US"/>
        </w:rPr>
      </w:pPr>
    </w:p>
    <w:p w14:paraId="56CFA4B7" w14:textId="77777777" w:rsidR="00360834" w:rsidRPr="00360834" w:rsidRDefault="00360834" w:rsidP="00360834">
      <w:pPr>
        <w:rPr>
          <w:rFonts w:asciiTheme="minorHAnsi" w:eastAsia="Calibri" w:hAnsiTheme="minorHAnsi" w:cstheme="minorHAnsi"/>
          <w:b/>
          <w:sz w:val="18"/>
          <w:szCs w:val="18"/>
          <w:lang w:eastAsia="en-US"/>
        </w:rPr>
      </w:pPr>
      <w:r w:rsidRPr="00360834">
        <w:rPr>
          <w:rFonts w:asciiTheme="minorHAnsi" w:eastAsia="Calibri" w:hAnsiTheme="minorHAnsi" w:cstheme="minorHAnsi"/>
          <w:b/>
          <w:bCs/>
          <w:sz w:val="18"/>
          <w:szCs w:val="18"/>
          <w:lang w:eastAsia="en-US"/>
        </w:rPr>
        <w:t xml:space="preserve">Všeobecné podmínky platné pro kupní smlouvy, smlouvy o dílo, smlouvy o poskytování služeb či smluv, které jsou těmto smlouvám obdobné společností skupiny E.ON Czech </w:t>
      </w:r>
      <w:r w:rsidRPr="00360834">
        <w:rPr>
          <w:rFonts w:asciiTheme="minorHAnsi" w:eastAsia="Calibri" w:hAnsiTheme="minorHAnsi" w:cstheme="minorHAnsi"/>
          <w:b/>
          <w:sz w:val="18"/>
          <w:szCs w:val="18"/>
          <w:lang w:eastAsia="en-US"/>
        </w:rPr>
        <w:t>platné od ledna 2020.</w:t>
      </w:r>
    </w:p>
    <w:p w14:paraId="76EEF418" w14:textId="77777777" w:rsidR="00360834" w:rsidRPr="00360834" w:rsidRDefault="00360834" w:rsidP="00360834">
      <w:pPr>
        <w:rPr>
          <w:rFonts w:asciiTheme="minorHAnsi" w:hAnsiTheme="minorHAnsi" w:cstheme="minorHAnsi"/>
          <w:sz w:val="18"/>
          <w:szCs w:val="18"/>
        </w:rPr>
      </w:pPr>
    </w:p>
    <w:p w14:paraId="481737FA"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3DCB440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9FD3142"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415788B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624C93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5C484308" w14:textId="77777777" w:rsidR="00360834" w:rsidRPr="00360834" w:rsidRDefault="00360834" w:rsidP="00360834">
      <w:pPr>
        <w:jc w:val="both"/>
        <w:rPr>
          <w:rFonts w:asciiTheme="minorHAnsi" w:hAnsiTheme="minorHAnsi" w:cstheme="minorHAnsi"/>
          <w:sz w:val="18"/>
          <w:szCs w:val="18"/>
        </w:rPr>
      </w:pPr>
    </w:p>
    <w:p w14:paraId="5B40740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52AF2BFE"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537A31D" w14:textId="77777777" w:rsidR="00360834" w:rsidRPr="00360834" w:rsidRDefault="00360834" w:rsidP="00360834">
      <w:pPr>
        <w:jc w:val="both"/>
        <w:rPr>
          <w:rFonts w:asciiTheme="minorHAnsi" w:hAnsiTheme="minorHAnsi" w:cstheme="minorHAnsi"/>
          <w:sz w:val="18"/>
          <w:szCs w:val="18"/>
        </w:rPr>
      </w:pPr>
    </w:p>
    <w:p w14:paraId="62796254"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BE25B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4AB94787" w14:textId="77777777" w:rsidR="00360834" w:rsidRPr="00360834" w:rsidRDefault="00360834" w:rsidP="00360834">
      <w:pPr>
        <w:jc w:val="both"/>
        <w:rPr>
          <w:rFonts w:asciiTheme="minorHAnsi" w:hAnsiTheme="minorHAnsi" w:cstheme="minorHAnsi"/>
          <w:sz w:val="18"/>
          <w:szCs w:val="18"/>
        </w:rPr>
      </w:pPr>
    </w:p>
    <w:p w14:paraId="40F9D76A" w14:textId="77777777" w:rsidR="00360834" w:rsidRPr="00360834" w:rsidRDefault="00272DBD" w:rsidP="00360834">
      <w:pPr>
        <w:jc w:val="both"/>
        <w:rPr>
          <w:rFonts w:asciiTheme="minorHAnsi" w:hAnsiTheme="minorHAnsi" w:cstheme="minorHAnsi"/>
          <w:sz w:val="18"/>
          <w:szCs w:val="18"/>
        </w:rPr>
      </w:pPr>
      <w:hyperlink r:id="rId13" w:history="1">
        <w:r w:rsidR="00360834" w:rsidRPr="00360834">
          <w:rPr>
            <w:rFonts w:asciiTheme="minorHAnsi" w:hAnsiTheme="minorHAnsi" w:cstheme="minorHAnsi"/>
            <w:color w:val="0000FF"/>
            <w:sz w:val="18"/>
            <w:szCs w:val="18"/>
            <w:u w:val="single"/>
          </w:rPr>
          <w:t>https://www.egd.cz/vseobecne-nakupni-podminky</w:t>
        </w:r>
      </w:hyperlink>
    </w:p>
    <w:p w14:paraId="4BC9E163" w14:textId="77777777" w:rsidR="00360834" w:rsidRPr="00360834" w:rsidRDefault="00360834" w:rsidP="00360834">
      <w:pPr>
        <w:jc w:val="both"/>
        <w:rPr>
          <w:rFonts w:asciiTheme="minorHAnsi" w:hAnsiTheme="minorHAnsi" w:cstheme="minorHAnsi"/>
          <w:sz w:val="18"/>
          <w:szCs w:val="18"/>
        </w:rPr>
      </w:pPr>
    </w:p>
    <w:p w14:paraId="1AD871A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C8DC419" w14:textId="77777777" w:rsidR="00360834" w:rsidRPr="00360834" w:rsidRDefault="00360834" w:rsidP="00360834">
      <w:pPr>
        <w:jc w:val="both"/>
        <w:rPr>
          <w:rFonts w:asciiTheme="minorHAnsi" w:hAnsiTheme="minorHAnsi" w:cstheme="minorHAnsi"/>
          <w:sz w:val="18"/>
          <w:szCs w:val="18"/>
        </w:rPr>
      </w:pPr>
    </w:p>
    <w:p w14:paraId="65A8F38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1D92A8F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1E68739B" w14:textId="77777777" w:rsidR="00360834" w:rsidRPr="00360834" w:rsidRDefault="00360834" w:rsidP="00360834">
      <w:pPr>
        <w:jc w:val="both"/>
        <w:rPr>
          <w:rFonts w:asciiTheme="minorHAnsi" w:hAnsiTheme="minorHAnsi" w:cstheme="minorHAnsi"/>
          <w:sz w:val="18"/>
          <w:szCs w:val="18"/>
        </w:rPr>
      </w:pPr>
    </w:p>
    <w:p w14:paraId="2827C86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194072D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5881430B" w14:textId="77777777" w:rsidR="00360834" w:rsidRPr="00360834" w:rsidRDefault="00360834" w:rsidP="00360834">
      <w:pPr>
        <w:jc w:val="both"/>
        <w:rPr>
          <w:rFonts w:asciiTheme="minorHAnsi" w:hAnsiTheme="minorHAnsi" w:cstheme="minorHAnsi"/>
          <w:sz w:val="18"/>
          <w:szCs w:val="18"/>
        </w:rPr>
      </w:pPr>
    </w:p>
    <w:p w14:paraId="71F5E0A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00B8307A"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352868A6" w14:textId="77777777" w:rsidR="00360834" w:rsidRPr="00360834" w:rsidRDefault="00360834" w:rsidP="00360834">
      <w:pPr>
        <w:jc w:val="both"/>
        <w:rPr>
          <w:rFonts w:asciiTheme="minorHAnsi" w:hAnsiTheme="minorHAnsi" w:cstheme="minorHAnsi"/>
          <w:sz w:val="18"/>
          <w:szCs w:val="18"/>
        </w:rPr>
      </w:pPr>
    </w:p>
    <w:p w14:paraId="6A43883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3BCD782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486CA41" w14:textId="77777777" w:rsidR="00360834" w:rsidRPr="00360834" w:rsidRDefault="00360834" w:rsidP="00360834">
      <w:pPr>
        <w:jc w:val="both"/>
        <w:rPr>
          <w:rFonts w:asciiTheme="minorHAnsi" w:hAnsiTheme="minorHAnsi" w:cstheme="minorHAnsi"/>
          <w:sz w:val="18"/>
          <w:szCs w:val="18"/>
        </w:rPr>
      </w:pPr>
    </w:p>
    <w:p w14:paraId="5209FCE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6437E2D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4F0713EC" w14:textId="77777777" w:rsidR="00360834" w:rsidRPr="00360834" w:rsidRDefault="00360834" w:rsidP="00360834">
      <w:pPr>
        <w:jc w:val="both"/>
        <w:rPr>
          <w:rFonts w:asciiTheme="minorHAnsi" w:hAnsiTheme="minorHAnsi" w:cstheme="minorHAnsi"/>
          <w:sz w:val="18"/>
          <w:szCs w:val="18"/>
        </w:rPr>
      </w:pPr>
    </w:p>
    <w:p w14:paraId="5D94243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lastRenderedPageBreak/>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73D5561" w14:textId="77777777" w:rsidR="00360834" w:rsidRPr="00360834" w:rsidRDefault="00360834" w:rsidP="00360834">
      <w:pPr>
        <w:jc w:val="both"/>
        <w:rPr>
          <w:rFonts w:asciiTheme="minorHAnsi" w:hAnsiTheme="minorHAnsi" w:cstheme="minorHAnsi"/>
          <w:b/>
          <w:sz w:val="18"/>
          <w:szCs w:val="18"/>
        </w:rPr>
      </w:pPr>
    </w:p>
    <w:p w14:paraId="27011B1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70792BA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38D8262" w14:textId="77777777" w:rsidR="00360834" w:rsidRPr="00360834" w:rsidRDefault="00360834" w:rsidP="00360834">
      <w:pPr>
        <w:jc w:val="both"/>
        <w:rPr>
          <w:rFonts w:asciiTheme="minorHAnsi" w:hAnsiTheme="minorHAnsi" w:cstheme="minorHAnsi"/>
          <w:sz w:val="18"/>
          <w:szCs w:val="18"/>
        </w:rPr>
      </w:pPr>
    </w:p>
    <w:p w14:paraId="16CFD13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D9A800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2D6959" w14:textId="77777777" w:rsidR="00360834" w:rsidRPr="00360834" w:rsidRDefault="00360834" w:rsidP="00360834">
      <w:pPr>
        <w:jc w:val="both"/>
        <w:rPr>
          <w:rFonts w:asciiTheme="minorHAnsi" w:hAnsiTheme="minorHAnsi" w:cstheme="minorHAnsi"/>
          <w:sz w:val="18"/>
          <w:szCs w:val="18"/>
        </w:rPr>
      </w:pPr>
    </w:p>
    <w:p w14:paraId="482F640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D1C712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272CAEA5" w14:textId="77777777" w:rsidR="00360834" w:rsidRPr="00360834" w:rsidRDefault="00360834" w:rsidP="00360834">
      <w:pPr>
        <w:jc w:val="both"/>
        <w:rPr>
          <w:rFonts w:asciiTheme="minorHAnsi" w:hAnsiTheme="minorHAnsi" w:cstheme="minorHAnsi"/>
          <w:sz w:val="18"/>
          <w:szCs w:val="18"/>
        </w:rPr>
      </w:pPr>
    </w:p>
    <w:p w14:paraId="7834B77F"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19706EE3"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095AB5BD" w14:textId="77777777" w:rsidR="00360834" w:rsidRPr="00360834" w:rsidRDefault="00360834" w:rsidP="00360834">
      <w:pPr>
        <w:jc w:val="both"/>
        <w:rPr>
          <w:rFonts w:asciiTheme="minorHAnsi" w:hAnsiTheme="minorHAnsi" w:cstheme="minorHAnsi"/>
          <w:sz w:val="18"/>
          <w:szCs w:val="18"/>
        </w:rPr>
      </w:pPr>
    </w:p>
    <w:p w14:paraId="77FABAC5"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68DC10B9"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5D7A7E7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F52A5B3"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0AB9147" w14:textId="77777777" w:rsidR="00360834" w:rsidRPr="00360834" w:rsidRDefault="00360834" w:rsidP="00360834">
      <w:pPr>
        <w:jc w:val="both"/>
        <w:rPr>
          <w:rFonts w:asciiTheme="minorHAnsi" w:hAnsiTheme="minorHAnsi" w:cstheme="minorHAnsi"/>
          <w:sz w:val="18"/>
          <w:szCs w:val="18"/>
        </w:rPr>
      </w:pPr>
    </w:p>
    <w:p w14:paraId="30F1350C"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08CE88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8C21EE0" w14:textId="77777777" w:rsidR="00360834" w:rsidRPr="00360834" w:rsidRDefault="00360834" w:rsidP="00360834">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A272CF3" w14:textId="77777777" w:rsidR="00360834" w:rsidRPr="00360834" w:rsidRDefault="00360834" w:rsidP="00360834">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BF43B40" w14:textId="77777777" w:rsidR="00360834" w:rsidRPr="00360834" w:rsidRDefault="00360834" w:rsidP="00360834">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3391B8FA" w14:textId="77777777" w:rsidR="00360834" w:rsidRPr="00360834" w:rsidRDefault="00360834" w:rsidP="00360834">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7872278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E638F01" w14:textId="77777777" w:rsidR="00360834" w:rsidRPr="00360834" w:rsidRDefault="00360834" w:rsidP="00360834">
      <w:pPr>
        <w:jc w:val="both"/>
        <w:rPr>
          <w:rFonts w:asciiTheme="minorHAnsi" w:hAnsiTheme="minorHAnsi" w:cstheme="minorHAnsi"/>
          <w:sz w:val="18"/>
          <w:szCs w:val="18"/>
        </w:rPr>
      </w:pPr>
    </w:p>
    <w:p w14:paraId="5C720A47"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1E013BB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05D4B07" w14:textId="77777777" w:rsidR="00360834" w:rsidRPr="00360834" w:rsidRDefault="00360834" w:rsidP="00360834">
      <w:pPr>
        <w:jc w:val="both"/>
        <w:rPr>
          <w:rFonts w:asciiTheme="minorHAnsi" w:hAnsiTheme="minorHAnsi" w:cstheme="minorHAnsi"/>
          <w:sz w:val="18"/>
          <w:szCs w:val="18"/>
        </w:rPr>
      </w:pPr>
    </w:p>
    <w:p w14:paraId="06141A1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4C38E5C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DD4CB54" w14:textId="77777777" w:rsidR="00360834" w:rsidRPr="00360834" w:rsidRDefault="00360834" w:rsidP="00360834">
      <w:pPr>
        <w:jc w:val="both"/>
        <w:rPr>
          <w:rFonts w:asciiTheme="minorHAnsi" w:hAnsiTheme="minorHAnsi" w:cstheme="minorHAnsi"/>
          <w:sz w:val="18"/>
          <w:szCs w:val="18"/>
        </w:rPr>
      </w:pPr>
    </w:p>
    <w:p w14:paraId="278937E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63238F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FC111DB" w14:textId="77777777" w:rsidR="00360834" w:rsidRPr="00360834" w:rsidRDefault="00360834" w:rsidP="00360834">
      <w:pPr>
        <w:jc w:val="both"/>
        <w:rPr>
          <w:rFonts w:asciiTheme="minorHAnsi" w:hAnsiTheme="minorHAnsi" w:cstheme="minorHAnsi"/>
          <w:sz w:val="18"/>
          <w:szCs w:val="18"/>
        </w:rPr>
      </w:pPr>
    </w:p>
    <w:p w14:paraId="0CD6F77F"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2DE17D0F"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3E876B96" w14:textId="77777777" w:rsidR="00360834" w:rsidRPr="00360834" w:rsidRDefault="00360834" w:rsidP="00360834">
      <w:pPr>
        <w:jc w:val="both"/>
        <w:rPr>
          <w:rFonts w:asciiTheme="minorHAnsi" w:hAnsiTheme="minorHAnsi" w:cstheme="minorHAnsi"/>
          <w:sz w:val="18"/>
          <w:szCs w:val="18"/>
        </w:rPr>
      </w:pPr>
    </w:p>
    <w:p w14:paraId="6C3729BD"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1B49261B"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6047A9C1" w14:textId="77777777" w:rsidR="00360834" w:rsidRPr="00360834" w:rsidRDefault="00360834" w:rsidP="00360834">
      <w:pPr>
        <w:jc w:val="both"/>
        <w:rPr>
          <w:rFonts w:asciiTheme="minorHAnsi" w:hAnsiTheme="minorHAnsi" w:cstheme="minorHAnsi"/>
          <w:sz w:val="18"/>
          <w:szCs w:val="18"/>
        </w:rPr>
      </w:pPr>
    </w:p>
    <w:p w14:paraId="38484A0C"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484D8EA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2661313" w14:textId="77777777" w:rsidR="00360834" w:rsidRPr="00360834" w:rsidRDefault="00360834" w:rsidP="00360834">
      <w:pPr>
        <w:jc w:val="both"/>
        <w:rPr>
          <w:rFonts w:asciiTheme="minorHAnsi" w:hAnsiTheme="minorHAnsi" w:cstheme="minorHAnsi"/>
          <w:sz w:val="18"/>
          <w:szCs w:val="18"/>
        </w:rPr>
      </w:pPr>
    </w:p>
    <w:p w14:paraId="00F6B685" w14:textId="77777777" w:rsidR="00360834" w:rsidRPr="00360834" w:rsidRDefault="00360834" w:rsidP="00360834">
      <w:pPr>
        <w:jc w:val="both"/>
        <w:rPr>
          <w:rFonts w:asciiTheme="minorHAnsi" w:hAnsiTheme="minorHAnsi" w:cstheme="minorHAnsi"/>
          <w:b/>
          <w:sz w:val="18"/>
          <w:szCs w:val="18"/>
        </w:rPr>
      </w:pPr>
    </w:p>
    <w:p w14:paraId="13C4AE0A"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b/>
          <w:sz w:val="18"/>
          <w:szCs w:val="18"/>
        </w:rPr>
        <w:lastRenderedPageBreak/>
        <w:t>Článek 15.7</w:t>
      </w:r>
      <w:r w:rsidRPr="00360834">
        <w:rPr>
          <w:rFonts w:asciiTheme="minorHAnsi" w:hAnsiTheme="minorHAnsi" w:cstheme="minorHAnsi"/>
          <w:sz w:val="18"/>
          <w:szCs w:val="18"/>
        </w:rPr>
        <w:t xml:space="preserve"> (třetí, čtvrtá a pátá věta)</w:t>
      </w:r>
    </w:p>
    <w:p w14:paraId="7B555F1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52D05AE" w14:textId="77777777" w:rsidR="00360834" w:rsidRPr="00360834" w:rsidRDefault="00360834" w:rsidP="00360834">
      <w:pPr>
        <w:jc w:val="both"/>
        <w:rPr>
          <w:rFonts w:asciiTheme="minorHAnsi" w:hAnsiTheme="minorHAnsi" w:cstheme="minorHAnsi"/>
          <w:sz w:val="18"/>
          <w:szCs w:val="18"/>
        </w:rPr>
      </w:pPr>
    </w:p>
    <w:p w14:paraId="7B3F8EB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50521C2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790DF354" w14:textId="77777777" w:rsidR="00360834" w:rsidRPr="00360834" w:rsidRDefault="00360834" w:rsidP="00360834">
      <w:pPr>
        <w:jc w:val="both"/>
        <w:rPr>
          <w:rFonts w:asciiTheme="minorHAnsi" w:hAnsiTheme="minorHAnsi" w:cstheme="minorHAnsi"/>
          <w:sz w:val="18"/>
          <w:szCs w:val="18"/>
        </w:rPr>
      </w:pPr>
    </w:p>
    <w:p w14:paraId="273CD973"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46ED509"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0AEFA652" w14:textId="77777777" w:rsidR="00360834" w:rsidRPr="00360834" w:rsidRDefault="00360834" w:rsidP="00360834">
      <w:pPr>
        <w:jc w:val="both"/>
        <w:rPr>
          <w:rFonts w:asciiTheme="minorHAnsi" w:hAnsiTheme="minorHAnsi" w:cstheme="minorHAnsi"/>
          <w:sz w:val="18"/>
          <w:szCs w:val="18"/>
        </w:rPr>
      </w:pPr>
    </w:p>
    <w:p w14:paraId="26CC486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0603064B"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D15216B" w14:textId="77777777" w:rsidR="00360834" w:rsidRPr="00360834" w:rsidRDefault="00360834" w:rsidP="00360834">
      <w:pPr>
        <w:jc w:val="both"/>
        <w:rPr>
          <w:rFonts w:asciiTheme="minorHAnsi" w:hAnsiTheme="minorHAnsi" w:cstheme="minorHAnsi"/>
          <w:sz w:val="18"/>
          <w:szCs w:val="18"/>
        </w:rPr>
      </w:pPr>
    </w:p>
    <w:p w14:paraId="6EAFEC3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6E06253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CCDA496" w14:textId="77777777" w:rsidR="00360834" w:rsidRPr="00360834" w:rsidRDefault="00360834" w:rsidP="00360834">
      <w:pPr>
        <w:numPr>
          <w:ilvl w:val="0"/>
          <w:numId w:val="32"/>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782FFBF6" w14:textId="77777777" w:rsidR="00360834" w:rsidRPr="00360834" w:rsidRDefault="00360834" w:rsidP="00360834">
      <w:pPr>
        <w:numPr>
          <w:ilvl w:val="0"/>
          <w:numId w:val="32"/>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3E1F4BE" w14:textId="77777777" w:rsidR="00360834" w:rsidRPr="00360834" w:rsidRDefault="00360834" w:rsidP="00360834">
      <w:pPr>
        <w:jc w:val="both"/>
        <w:rPr>
          <w:rFonts w:asciiTheme="minorHAnsi" w:hAnsiTheme="minorHAnsi" w:cstheme="minorHAnsi"/>
          <w:sz w:val="18"/>
          <w:szCs w:val="18"/>
        </w:rPr>
      </w:pPr>
    </w:p>
    <w:p w14:paraId="6E76F7E9"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5118C2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D3A53DC"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71B018C1"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0BB28B71"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B9C341B"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1287E9A5"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31B1FC2" w14:textId="77777777" w:rsidR="00360834" w:rsidRPr="00360834" w:rsidRDefault="00360834" w:rsidP="00360834">
      <w:pPr>
        <w:jc w:val="both"/>
        <w:rPr>
          <w:rFonts w:asciiTheme="minorHAnsi" w:hAnsiTheme="minorHAnsi" w:cstheme="minorHAnsi"/>
          <w:sz w:val="18"/>
          <w:szCs w:val="18"/>
        </w:rPr>
      </w:pPr>
    </w:p>
    <w:p w14:paraId="429E0D8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4479A26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09590ACA" w14:textId="77777777" w:rsidR="00360834" w:rsidRPr="00360834" w:rsidRDefault="00360834" w:rsidP="00360834">
      <w:pPr>
        <w:jc w:val="both"/>
        <w:rPr>
          <w:rFonts w:asciiTheme="minorHAnsi" w:hAnsiTheme="minorHAnsi" w:cstheme="minorHAnsi"/>
          <w:sz w:val="18"/>
          <w:szCs w:val="18"/>
        </w:rPr>
      </w:pPr>
    </w:p>
    <w:p w14:paraId="37FF9D0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43817D7"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6F78E70" w14:textId="77777777" w:rsidR="00360834" w:rsidRPr="00360834" w:rsidRDefault="00360834" w:rsidP="00360834">
      <w:pPr>
        <w:jc w:val="both"/>
        <w:rPr>
          <w:rFonts w:asciiTheme="minorHAnsi" w:hAnsiTheme="minorHAnsi" w:cstheme="minorHAnsi"/>
          <w:sz w:val="18"/>
          <w:szCs w:val="18"/>
        </w:rPr>
      </w:pPr>
    </w:p>
    <w:p w14:paraId="722037C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5908A602"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3BD576F7" w14:textId="77777777" w:rsidR="00360834" w:rsidRPr="00360834" w:rsidRDefault="00360834" w:rsidP="00360834">
      <w:pPr>
        <w:jc w:val="both"/>
        <w:rPr>
          <w:rFonts w:asciiTheme="minorHAnsi" w:hAnsiTheme="minorHAnsi" w:cstheme="minorHAnsi"/>
          <w:sz w:val="18"/>
          <w:szCs w:val="18"/>
        </w:rPr>
      </w:pPr>
    </w:p>
    <w:p w14:paraId="0741AC37"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7D785C3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0D76D0ED" w14:textId="77777777" w:rsidR="00360834" w:rsidRPr="00360834" w:rsidRDefault="00360834" w:rsidP="00360834">
      <w:pPr>
        <w:jc w:val="both"/>
        <w:rPr>
          <w:rFonts w:asciiTheme="minorHAnsi" w:hAnsiTheme="minorHAnsi" w:cstheme="minorHAnsi"/>
          <w:sz w:val="18"/>
          <w:szCs w:val="18"/>
        </w:rPr>
      </w:pPr>
    </w:p>
    <w:p w14:paraId="2239BBE3"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1BE9B84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704E3F59" w14:textId="77777777" w:rsidR="00360834" w:rsidRPr="00360834" w:rsidRDefault="00360834" w:rsidP="00360834">
      <w:pPr>
        <w:jc w:val="both"/>
        <w:rPr>
          <w:rFonts w:asciiTheme="minorHAnsi" w:hAnsiTheme="minorHAnsi" w:cstheme="minorHAnsi"/>
          <w:sz w:val="18"/>
          <w:szCs w:val="18"/>
        </w:rPr>
      </w:pPr>
    </w:p>
    <w:p w14:paraId="04E119D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4AA9252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5602E6B0" w14:textId="77777777" w:rsidR="00360834" w:rsidRPr="00360834" w:rsidRDefault="00360834" w:rsidP="00360834">
      <w:pPr>
        <w:jc w:val="both"/>
        <w:rPr>
          <w:rFonts w:asciiTheme="minorHAnsi" w:hAnsiTheme="minorHAnsi" w:cstheme="minorHAnsi"/>
          <w:sz w:val="18"/>
          <w:szCs w:val="18"/>
        </w:rPr>
      </w:pPr>
    </w:p>
    <w:p w14:paraId="4858DD8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14368977"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0B44476A" w14:textId="77777777" w:rsidR="00360834" w:rsidRPr="00360834" w:rsidRDefault="00360834" w:rsidP="00360834">
      <w:pPr>
        <w:jc w:val="both"/>
        <w:rPr>
          <w:rFonts w:asciiTheme="minorHAnsi" w:hAnsiTheme="minorHAnsi" w:cstheme="minorHAnsi"/>
          <w:sz w:val="18"/>
          <w:szCs w:val="18"/>
        </w:rPr>
      </w:pPr>
    </w:p>
    <w:p w14:paraId="5574754A" w14:textId="77777777" w:rsidR="00360834" w:rsidRPr="00360834" w:rsidRDefault="00360834" w:rsidP="00360834">
      <w:pPr>
        <w:jc w:val="both"/>
        <w:rPr>
          <w:rFonts w:asciiTheme="minorHAnsi" w:hAnsiTheme="minorHAnsi" w:cstheme="minorHAnsi"/>
          <w:sz w:val="18"/>
          <w:szCs w:val="18"/>
        </w:rPr>
      </w:pPr>
    </w:p>
    <w:p w14:paraId="6FC4722B" w14:textId="77777777" w:rsidR="00360834" w:rsidRPr="00360834" w:rsidRDefault="00360834" w:rsidP="00360834">
      <w:pPr>
        <w:jc w:val="both"/>
        <w:rPr>
          <w:rFonts w:asciiTheme="minorHAnsi" w:hAnsiTheme="minorHAnsi" w:cstheme="minorHAnsi"/>
          <w:sz w:val="18"/>
          <w:szCs w:val="18"/>
        </w:rPr>
      </w:pPr>
    </w:p>
    <w:p w14:paraId="5E5CD71A" w14:textId="77777777" w:rsidR="00360834" w:rsidRPr="00360834" w:rsidRDefault="00360834" w:rsidP="00360834">
      <w:pPr>
        <w:rPr>
          <w:rFonts w:asciiTheme="minorHAnsi" w:eastAsia="Calibri" w:hAnsiTheme="minorHAnsi" w:cstheme="minorHAnsi"/>
          <w:sz w:val="18"/>
          <w:szCs w:val="18"/>
          <w:lang w:eastAsia="en-US"/>
        </w:rPr>
      </w:pPr>
      <w:r w:rsidRPr="00360834">
        <w:rPr>
          <w:rFonts w:asciiTheme="minorHAnsi" w:eastAsia="Calibri" w:hAnsiTheme="minorHAnsi" w:cstheme="minorHAnsi"/>
          <w:sz w:val="18"/>
          <w:szCs w:val="18"/>
          <w:lang w:eastAsia="en-US"/>
        </w:rPr>
        <w:t xml:space="preserve">Dne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v </w:t>
      </w:r>
      <w:r w:rsidRPr="00360834">
        <w:rPr>
          <w:rFonts w:asciiTheme="minorHAnsi" w:eastAsia="Calibri" w:hAnsiTheme="minorHAnsi" w:cstheme="minorHAnsi"/>
          <w:sz w:val="18"/>
          <w:szCs w:val="18"/>
          <w:highlight w:val="green"/>
          <w:lang w:eastAsia="en-US"/>
        </w:rPr>
        <w:t>doplní účastník</w:t>
      </w:r>
    </w:p>
    <w:p w14:paraId="2AB4E779" w14:textId="77777777" w:rsidR="00360834" w:rsidRPr="00360834" w:rsidRDefault="00360834" w:rsidP="00360834">
      <w:pPr>
        <w:ind w:left="4956"/>
        <w:rPr>
          <w:rFonts w:asciiTheme="minorHAnsi" w:eastAsia="Calibri" w:hAnsiTheme="minorHAnsi" w:cstheme="minorHAnsi"/>
          <w:b/>
          <w:sz w:val="18"/>
          <w:szCs w:val="18"/>
          <w:lang w:eastAsia="en-US"/>
        </w:rPr>
      </w:pPr>
      <w:r w:rsidRPr="00360834">
        <w:rPr>
          <w:rFonts w:asciiTheme="minorHAnsi" w:eastAsia="Calibri" w:hAnsiTheme="minorHAnsi" w:cstheme="minorHAnsi"/>
          <w:sz w:val="18"/>
          <w:szCs w:val="18"/>
          <w:lang w:eastAsia="en-US"/>
        </w:rPr>
        <w:t xml:space="preserve">        </w:t>
      </w:r>
      <w:r w:rsidRPr="00360834">
        <w:rPr>
          <w:rFonts w:asciiTheme="minorHAnsi" w:eastAsia="Calibri" w:hAnsiTheme="minorHAnsi" w:cstheme="minorHAnsi"/>
          <w:sz w:val="18"/>
          <w:szCs w:val="18"/>
          <w:highlight w:val="green"/>
          <w:lang w:eastAsia="en-US"/>
        </w:rPr>
        <w:t>------------------------------------</w:t>
      </w:r>
      <w:r w:rsidRPr="00360834">
        <w:rPr>
          <w:rFonts w:asciiTheme="minorHAnsi" w:eastAsia="Calibri" w:hAnsiTheme="minorHAnsi" w:cstheme="minorHAnsi"/>
          <w:sz w:val="18"/>
          <w:szCs w:val="18"/>
          <w:lang w:eastAsia="en-US"/>
        </w:rPr>
        <w:t xml:space="preserve">               Podpis oprávněné osoby účastníka</w:t>
      </w:r>
    </w:p>
    <w:p w14:paraId="7920DD6D" w14:textId="77777777" w:rsidR="00360834" w:rsidRPr="00360834" w:rsidRDefault="00360834" w:rsidP="00360834">
      <w:pPr>
        <w:spacing w:line="280" w:lineRule="atLeast"/>
        <w:ind w:left="360"/>
        <w:jc w:val="both"/>
        <w:rPr>
          <w:rFonts w:asciiTheme="minorHAnsi" w:eastAsia="Calibri" w:hAnsiTheme="minorHAnsi" w:cstheme="minorHAnsi"/>
          <w:sz w:val="18"/>
          <w:szCs w:val="18"/>
          <w:u w:val="single"/>
          <w:lang w:eastAsia="en-US"/>
        </w:rPr>
      </w:pPr>
    </w:p>
    <w:p w14:paraId="7CDBA1F2" w14:textId="77777777" w:rsidR="00360834" w:rsidRPr="00360834" w:rsidRDefault="00360834">
      <w:pPr>
        <w:spacing w:line="229" w:lineRule="auto"/>
        <w:ind w:left="800" w:right="20" w:hanging="438"/>
        <w:jc w:val="both"/>
        <w:rPr>
          <w:rFonts w:asciiTheme="minorHAnsi" w:hAnsiTheme="minorHAnsi" w:cstheme="minorHAnsi"/>
          <w:sz w:val="18"/>
          <w:szCs w:val="18"/>
        </w:rPr>
      </w:pPr>
    </w:p>
    <w:sectPr w:rsidR="00360834" w:rsidRPr="00360834">
      <w:pgSz w:w="11900" w:h="16838"/>
      <w:pgMar w:top="717" w:right="1006" w:bottom="627" w:left="1000" w:header="0" w:footer="0" w:gutter="0"/>
      <w:cols w:space="708" w:equalWidth="0">
        <w:col w:w="99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197ED2"/>
    <w:rsid w:val="001A011B"/>
    <w:rsid w:val="0020551A"/>
    <w:rsid w:val="00272DBD"/>
    <w:rsid w:val="00360834"/>
    <w:rsid w:val="003A675E"/>
    <w:rsid w:val="003C6881"/>
    <w:rsid w:val="004873DA"/>
    <w:rsid w:val="004A5C26"/>
    <w:rsid w:val="005C6CFE"/>
    <w:rsid w:val="005D0871"/>
    <w:rsid w:val="00617B5A"/>
    <w:rsid w:val="006D2D3F"/>
    <w:rsid w:val="00956BA5"/>
    <w:rsid w:val="00990D23"/>
    <w:rsid w:val="00AD782E"/>
    <w:rsid w:val="00B3675A"/>
    <w:rsid w:val="00B80A7B"/>
    <w:rsid w:val="00B86FE2"/>
    <w:rsid w:val="00CD3A9C"/>
    <w:rsid w:val="00CE55E8"/>
    <w:rsid w:val="00CF24DB"/>
    <w:rsid w:val="00D21C61"/>
    <w:rsid w:val="00D21F50"/>
    <w:rsid w:val="00D94AAA"/>
    <w:rsid w:val="00E37B65"/>
    <w:rsid w:val="00F73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D430"/>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character" w:styleId="Hypertextovodkaz">
    <w:name w:val="Hyperlink"/>
    <w:basedOn w:val="Standardnpsmoodstavce"/>
    <w:uiPriority w:val="99"/>
    <w:unhideWhenUsed/>
    <w:rsid w:val="00E37B65"/>
    <w:rPr>
      <w:color w:val="0563C1" w:themeColor="hyperlink"/>
      <w:u w:val="single"/>
    </w:rPr>
  </w:style>
  <w:style w:type="character" w:styleId="Nevyeenzmnka">
    <w:name w:val="Unresolved Mention"/>
    <w:basedOn w:val="Standardnpsmoodstavce"/>
    <w:uiPriority w:val="99"/>
    <w:semiHidden/>
    <w:unhideWhenUsed/>
    <w:rsid w:val="00E37B65"/>
    <w:rPr>
      <w:color w:val="605E5C"/>
      <w:shd w:val="clear" w:color="auto" w:fill="E1DFDD"/>
    </w:rPr>
  </w:style>
  <w:style w:type="paragraph" w:styleId="Zhlav">
    <w:name w:val="header"/>
    <w:basedOn w:val="Normln"/>
    <w:link w:val="ZhlavChar"/>
    <w:unhideWhenUsed/>
    <w:rsid w:val="00B86FE2"/>
    <w:pPr>
      <w:widowControl w:val="0"/>
      <w:tabs>
        <w:tab w:val="center" w:pos="4536"/>
        <w:tab w:val="right" w:pos="9072"/>
      </w:tabs>
      <w:autoSpaceDE w:val="0"/>
      <w:autoSpaceDN w:val="0"/>
      <w:adjustRightInd w:val="0"/>
      <w:spacing w:before="87" w:line="230" w:lineRule="exact"/>
      <w:ind w:left="1191" w:right="510"/>
    </w:pPr>
    <w:rPr>
      <w:rFonts w:ascii="Arial" w:eastAsia="Times New Roman" w:hAnsi="Arial" w:cs="Arial"/>
      <w:color w:val="000000"/>
      <w:spacing w:val="-6"/>
      <w:sz w:val="20"/>
      <w:szCs w:val="20"/>
    </w:rPr>
  </w:style>
  <w:style w:type="character" w:customStyle="1" w:styleId="ZhlavChar">
    <w:name w:val="Záhlaví Char"/>
    <w:basedOn w:val="Standardnpsmoodstavce"/>
    <w:link w:val="Zhlav"/>
    <w:rsid w:val="00B86FE2"/>
    <w:rPr>
      <w:rFonts w:ascii="Arial" w:eastAsia="Times New Roman" w:hAnsi="Arial" w:cs="Arial"/>
      <w:color w:val="000000"/>
      <w:spacing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energie@eon.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gd.cz/vseobecne-nakupni-podminky" TargetMode="Externa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16241/AppData/Local/Microsoft/Windows/Temporary%20Internet%20Files/Content.Outlook/R6CC6I2F/faktury-eon.ceska.republika@eon.cz" TargetMode="External"/><Relationship Id="rId4" Type="http://schemas.openxmlformats.org/officeDocument/2006/relationships/settings" Target="settings.xml"/><Relationship Id="rId9" Type="http://schemas.openxmlformats.org/officeDocument/2006/relationships/hyperlink" Target="mailto:faktury-eon.energie@eon.cz"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F53AE-C01F-41B9-A452-94E7F2F98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10068</Words>
  <Characters>58904</Characters>
  <Application>Microsoft Office Word</Application>
  <DocSecurity>0</DocSecurity>
  <Lines>3681</Lines>
  <Paragraphs>2028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Alena</cp:lastModifiedBy>
  <cp:revision>18</cp:revision>
  <dcterms:created xsi:type="dcterms:W3CDTF">2020-04-21T06:46:00Z</dcterms:created>
  <dcterms:modified xsi:type="dcterms:W3CDTF">2021-05-05T07:08:00Z</dcterms:modified>
</cp:coreProperties>
</file>