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C73B6" w:rsidRPr="00690BF8" w:rsidRDefault="00142D99">
      <w:pPr>
        <w:rPr>
          <w:b/>
          <w:u w:val="single"/>
        </w:rPr>
      </w:pPr>
      <w:r w:rsidRPr="00690BF8">
        <w:rPr>
          <w:b/>
          <w:u w:val="single"/>
        </w:rPr>
        <w:t>Zařízení staveniště</w:t>
      </w:r>
    </w:p>
    <w:p w:rsidR="00690BF8" w:rsidRDefault="00690BF8">
      <w:r>
        <w:t>Se zařízením staveniště souvisejí náklady:</w:t>
      </w:r>
    </w:p>
    <w:p w:rsidR="00142D99" w:rsidRDefault="00142D99" w:rsidP="00142D99">
      <w:pPr>
        <w:pStyle w:val="Odstavecseseznamem"/>
        <w:numPr>
          <w:ilvl w:val="0"/>
          <w:numId w:val="1"/>
        </w:numPr>
      </w:pPr>
      <w:r>
        <w:t>zajištění skladu (umístění buňky, toalety, skladové plochy, strážní služby, nájemné)</w:t>
      </w:r>
    </w:p>
    <w:p w:rsidR="00142D99" w:rsidRDefault="00142D99" w:rsidP="00142D99">
      <w:pPr>
        <w:pStyle w:val="Odstavecseseznamem"/>
        <w:numPr>
          <w:ilvl w:val="0"/>
          <w:numId w:val="1"/>
        </w:numPr>
      </w:pPr>
      <w:r>
        <w:t>přístupové cesty (realizace, nájmy, zabezpečení)</w:t>
      </w:r>
    </w:p>
    <w:p w:rsidR="00142D99" w:rsidRDefault="00142D99" w:rsidP="00142D99">
      <w:pPr>
        <w:pStyle w:val="Odstavecseseznamem"/>
        <w:numPr>
          <w:ilvl w:val="0"/>
          <w:numId w:val="1"/>
        </w:numPr>
      </w:pPr>
      <w:r>
        <w:t>zabezpečení staveniště (značení výkopů, strážní služba, dopravní značení, náklady na zajištění křižovatky).</w:t>
      </w:r>
    </w:p>
    <w:p w:rsidR="007D0DE3" w:rsidRDefault="007D0DE3" w:rsidP="007D0DE3"/>
    <w:p w:rsidR="00142D99" w:rsidRPr="00A40243" w:rsidRDefault="00142D99" w:rsidP="00142D99">
      <w:pPr>
        <w:rPr>
          <w:b/>
          <w:u w:val="single"/>
        </w:rPr>
      </w:pPr>
      <w:r w:rsidRPr="00A40243">
        <w:rPr>
          <w:b/>
          <w:u w:val="single"/>
        </w:rPr>
        <w:t>Inženýrská činnost</w:t>
      </w:r>
    </w:p>
    <w:p w:rsidR="00142D99" w:rsidRDefault="001B398D" w:rsidP="00142D99">
      <w:pPr>
        <w:pStyle w:val="Odstavecseseznamem"/>
        <w:numPr>
          <w:ilvl w:val="0"/>
          <w:numId w:val="1"/>
        </w:numPr>
      </w:pPr>
      <w:r>
        <w:t>zajištění DIO, DIR pro křižovatky, projednání křižovatek</w:t>
      </w:r>
    </w:p>
    <w:p w:rsidR="00A71C0F" w:rsidRDefault="001B398D" w:rsidP="00E82E2F">
      <w:pPr>
        <w:pStyle w:val="Odstavecseseznamem"/>
        <w:numPr>
          <w:ilvl w:val="0"/>
          <w:numId w:val="1"/>
        </w:numPr>
      </w:pPr>
      <w:r>
        <w:t>dozory na stavbě (dozory pro křižovatky, dozory pro práce pod dozorem)</w:t>
      </w:r>
    </w:p>
    <w:p w:rsidR="00A71C0F" w:rsidRDefault="00A71C0F" w:rsidP="00142D99">
      <w:pPr>
        <w:pStyle w:val="Odstavecseseznamem"/>
        <w:numPr>
          <w:ilvl w:val="0"/>
          <w:numId w:val="1"/>
        </w:numPr>
      </w:pPr>
      <w:r>
        <w:t>zajištění a udržování potřebné dokumentace na stavbě</w:t>
      </w:r>
      <w:r w:rsidR="00AB2BED">
        <w:t>:</w:t>
      </w:r>
    </w:p>
    <w:p w:rsidR="00A71C0F" w:rsidRDefault="00A71C0F" w:rsidP="00A71C0F">
      <w:pPr>
        <w:pStyle w:val="Odstavecseseznamem"/>
        <w:numPr>
          <w:ilvl w:val="0"/>
          <w:numId w:val="2"/>
        </w:numPr>
      </w:pPr>
      <w:r>
        <w:t>plány BOZP</w:t>
      </w:r>
    </w:p>
    <w:p w:rsidR="00A71C0F" w:rsidRDefault="00A71C0F" w:rsidP="00A71C0F">
      <w:pPr>
        <w:pStyle w:val="Odstavecseseznamem"/>
        <w:numPr>
          <w:ilvl w:val="0"/>
          <w:numId w:val="2"/>
        </w:numPr>
      </w:pPr>
      <w:r>
        <w:t>dokumentace k výrobkům, protokoly o zkouškách</w:t>
      </w:r>
    </w:p>
    <w:p w:rsidR="00A71C0F" w:rsidRDefault="00A71C0F" w:rsidP="00A71C0F">
      <w:pPr>
        <w:pStyle w:val="Odstavecseseznamem"/>
        <w:numPr>
          <w:ilvl w:val="0"/>
          <w:numId w:val="2"/>
        </w:numPr>
      </w:pPr>
      <w:r>
        <w:t>aktualizace DSPS v tužce dle skutečnosti</w:t>
      </w:r>
    </w:p>
    <w:p w:rsidR="00A71C0F" w:rsidRDefault="00A71C0F" w:rsidP="00A71C0F">
      <w:pPr>
        <w:pStyle w:val="Odstavecseseznamem"/>
        <w:numPr>
          <w:ilvl w:val="0"/>
          <w:numId w:val="2"/>
        </w:numPr>
      </w:pPr>
      <w:r>
        <w:t>dokumentace k pracovníkům, harmonogram stavby</w:t>
      </w:r>
    </w:p>
    <w:p w:rsidR="00A71C0F" w:rsidRDefault="00A71C0F" w:rsidP="00A71C0F">
      <w:pPr>
        <w:pStyle w:val="Odstavecseseznamem"/>
        <w:numPr>
          <w:ilvl w:val="0"/>
          <w:numId w:val="2"/>
        </w:numPr>
      </w:pPr>
      <w:r>
        <w:t>zajištění kompletní dokumentace pro předání stavby</w:t>
      </w:r>
    </w:p>
    <w:p w:rsidR="00A71C0F" w:rsidRDefault="00A71C0F" w:rsidP="00AB2BED">
      <w:pPr>
        <w:spacing w:after="0"/>
      </w:pPr>
      <w:r>
        <w:t xml:space="preserve">       -</w:t>
      </w:r>
      <w:r>
        <w:tab/>
        <w:t>koordinační činnost (koordinace subdodavatelů, řešení vazeb na okolí staveniště)</w:t>
      </w:r>
    </w:p>
    <w:p w:rsidR="00A71C0F" w:rsidRDefault="00A71C0F" w:rsidP="00A71C0F">
      <w:r>
        <w:t xml:space="preserve">       -</w:t>
      </w:r>
      <w:r>
        <w:tab/>
        <w:t>projednání přístupových cest</w:t>
      </w:r>
      <w:bookmarkStart w:id="0" w:name="_GoBack"/>
      <w:bookmarkEnd w:id="0"/>
    </w:p>
    <w:p w:rsidR="00A71C0F" w:rsidRDefault="00A71C0F" w:rsidP="00A71C0F"/>
    <w:p w:rsidR="00A71C0F" w:rsidRPr="00A40243" w:rsidRDefault="00A71C0F" w:rsidP="00A71C0F">
      <w:pPr>
        <w:rPr>
          <w:b/>
          <w:u w:val="single"/>
        </w:rPr>
      </w:pPr>
      <w:r w:rsidRPr="00A40243">
        <w:rPr>
          <w:b/>
          <w:u w:val="single"/>
        </w:rPr>
        <w:t>Územní vlivy</w:t>
      </w:r>
    </w:p>
    <w:p w:rsidR="00A71C0F" w:rsidRDefault="00F40326" w:rsidP="00A71C0F">
      <w:r>
        <w:t>Jedná se o náklady ovlivněné umístěním staveniště</w:t>
      </w:r>
      <w:r w:rsidR="00AB2BED">
        <w:t>:</w:t>
      </w:r>
    </w:p>
    <w:p w:rsidR="008A274E" w:rsidRDefault="008A274E" w:rsidP="00AB2BED">
      <w:pPr>
        <w:pStyle w:val="Odstavecseseznamem"/>
        <w:numPr>
          <w:ilvl w:val="0"/>
          <w:numId w:val="1"/>
        </w:numPr>
      </w:pPr>
      <w:r>
        <w:t xml:space="preserve">mimostaveništní doprava materiálů a výrobků – lze uplatnit pouze tehdy, kdy není možné ocenit dopravu materiálů a výrobků k pořizovací </w:t>
      </w:r>
      <w:r w:rsidR="0095275E">
        <w:t>ceně přirážkou (doprava materiálu ze skladu E.ON)</w:t>
      </w:r>
    </w:p>
    <w:p w:rsidR="0095275E" w:rsidRDefault="0095275E" w:rsidP="00AB2BED">
      <w:pPr>
        <w:pStyle w:val="Odstavecseseznamem"/>
        <w:numPr>
          <w:ilvl w:val="0"/>
          <w:numId w:val="1"/>
        </w:numPr>
      </w:pPr>
      <w:r>
        <w:t>vlivy klimatických podmínek</w:t>
      </w:r>
      <w:r w:rsidR="00E82E2F">
        <w:t xml:space="preserve"> – u prací v nadmořské výšce 700  -</w:t>
      </w:r>
      <w:r w:rsidR="00AB2BED">
        <w:t xml:space="preserve"> </w:t>
      </w:r>
      <w:r w:rsidR="00E82E2F">
        <w:t xml:space="preserve">900 </w:t>
      </w:r>
      <w:proofErr w:type="spellStart"/>
      <w:r w:rsidR="00E82E2F">
        <w:t>m.n.m</w:t>
      </w:r>
      <w:proofErr w:type="spellEnd"/>
      <w:r w:rsidR="00E82E2F">
        <w:t>.</w:t>
      </w:r>
    </w:p>
    <w:p w:rsidR="00902D38" w:rsidRDefault="00E82E2F" w:rsidP="00AB2BED">
      <w:pPr>
        <w:pStyle w:val="Odstavecseseznamem"/>
        <w:numPr>
          <w:ilvl w:val="0"/>
          <w:numId w:val="1"/>
        </w:numPr>
      </w:pPr>
      <w:r>
        <w:t xml:space="preserve">ztížené dopravní podmínky </w:t>
      </w:r>
      <w:r w:rsidR="00902D38">
        <w:t>–</w:t>
      </w:r>
      <w:r>
        <w:t xml:space="preserve"> </w:t>
      </w:r>
      <w:r w:rsidR="00902D38">
        <w:t xml:space="preserve">náklady se týkají pouze ztížených dopravních podmínek mimo staveniště. </w:t>
      </w:r>
    </w:p>
    <w:p w:rsidR="00902D38" w:rsidRDefault="00902D38" w:rsidP="00AB2BED">
      <w:pPr>
        <w:pStyle w:val="Odstavecseseznamem"/>
        <w:numPr>
          <w:ilvl w:val="0"/>
          <w:numId w:val="1"/>
        </w:numPr>
      </w:pPr>
      <w:proofErr w:type="spellStart"/>
      <w:r>
        <w:t>Uplaťňuje</w:t>
      </w:r>
      <w:proofErr w:type="spellEnd"/>
      <w:r>
        <w:t xml:space="preserve"> – </w:t>
      </w:r>
      <w:proofErr w:type="spellStart"/>
      <w:r>
        <w:t>li</w:t>
      </w:r>
      <w:proofErr w:type="spellEnd"/>
      <w:r>
        <w:t xml:space="preserve"> se na zakázce neobvyklý způsob dopravy, postupuje se podle ,,ztížených dopravních podmínek“. (konzultace se zástupcem investora).</w:t>
      </w:r>
    </w:p>
    <w:p w:rsidR="00902D38" w:rsidRPr="00A40243" w:rsidRDefault="00902D38" w:rsidP="00A71C0F">
      <w:pPr>
        <w:rPr>
          <w:b/>
          <w:u w:val="single"/>
        </w:rPr>
      </w:pPr>
      <w:r w:rsidRPr="00A40243">
        <w:rPr>
          <w:b/>
          <w:u w:val="single"/>
        </w:rPr>
        <w:t>Provozní vlivy</w:t>
      </w:r>
    </w:p>
    <w:p w:rsidR="00902D38" w:rsidRDefault="00902D38" w:rsidP="00A71C0F">
      <w:r>
        <w:t xml:space="preserve">Omezení realizace vlivem provozování nebo údržby inženýrských sítí </w:t>
      </w:r>
      <w:proofErr w:type="spellStart"/>
      <w:r>
        <w:t>m</w:t>
      </w:r>
      <w:r w:rsidR="00AB2BED">
        <w:t>ě</w:t>
      </w:r>
      <w:r>
        <w:t>jící</w:t>
      </w:r>
      <w:proofErr w:type="spellEnd"/>
      <w:r>
        <w:t xml:space="preserve"> přímý vliv na dotčené zařízení</w:t>
      </w:r>
      <w:r w:rsidR="00AB2BED">
        <w:t>:</w:t>
      </w:r>
    </w:p>
    <w:p w:rsidR="00902D38" w:rsidRDefault="00902D38" w:rsidP="00AB2BED">
      <w:pPr>
        <w:pStyle w:val="Odstavecseseznamem"/>
        <w:numPr>
          <w:ilvl w:val="0"/>
          <w:numId w:val="1"/>
        </w:numPr>
      </w:pPr>
      <w:r>
        <w:t>investor</w:t>
      </w:r>
    </w:p>
    <w:p w:rsidR="00902D38" w:rsidRDefault="00902D38" w:rsidP="00AB2BED">
      <w:pPr>
        <w:pStyle w:val="Odstavecseseznamem"/>
        <w:numPr>
          <w:ilvl w:val="0"/>
          <w:numId w:val="1"/>
        </w:numPr>
      </w:pPr>
      <w:r>
        <w:t>silniční a železniční doprava</w:t>
      </w:r>
    </w:p>
    <w:p w:rsidR="00E82E2F" w:rsidRDefault="00902D38" w:rsidP="00AB2BED">
      <w:pPr>
        <w:pStyle w:val="Odstavecseseznamem"/>
        <w:numPr>
          <w:ilvl w:val="0"/>
          <w:numId w:val="1"/>
        </w:numPr>
      </w:pPr>
      <w:r>
        <w:t>ztížený pohyb v centrech velkoměst</w:t>
      </w:r>
    </w:p>
    <w:p w:rsidR="00A71C0F" w:rsidRDefault="00902D38" w:rsidP="00AB2BED">
      <w:pPr>
        <w:pStyle w:val="Odstavecseseznamem"/>
        <w:numPr>
          <w:ilvl w:val="0"/>
          <w:numId w:val="1"/>
        </w:numPr>
      </w:pPr>
      <w:r>
        <w:t>provoz ostatních inženýrských sítí</w:t>
      </w:r>
    </w:p>
    <w:p w:rsidR="00142D99" w:rsidRDefault="00142D99"/>
    <w:sectPr w:rsidR="00142D9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9B75E3"/>
    <w:multiLevelType w:val="hybridMultilevel"/>
    <w:tmpl w:val="A27629A8"/>
    <w:lvl w:ilvl="0" w:tplc="DECE1C0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6132E42"/>
    <w:multiLevelType w:val="hybridMultilevel"/>
    <w:tmpl w:val="CC78901E"/>
    <w:lvl w:ilvl="0" w:tplc="FAA67A8C">
      <w:numFmt w:val="bullet"/>
      <w:lvlText w:val=""/>
      <w:lvlJc w:val="left"/>
      <w:pPr>
        <w:ind w:left="1068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2D99"/>
    <w:rsid w:val="000C73B6"/>
    <w:rsid w:val="00142D99"/>
    <w:rsid w:val="001B398D"/>
    <w:rsid w:val="0020468D"/>
    <w:rsid w:val="00425362"/>
    <w:rsid w:val="00436131"/>
    <w:rsid w:val="005C4EE0"/>
    <w:rsid w:val="00690BF8"/>
    <w:rsid w:val="00755564"/>
    <w:rsid w:val="007D0DE3"/>
    <w:rsid w:val="008A274E"/>
    <w:rsid w:val="00902D38"/>
    <w:rsid w:val="009410C7"/>
    <w:rsid w:val="0095275E"/>
    <w:rsid w:val="00A40243"/>
    <w:rsid w:val="00A71C0F"/>
    <w:rsid w:val="00AB2BED"/>
    <w:rsid w:val="00E50E6E"/>
    <w:rsid w:val="00E82E2F"/>
    <w:rsid w:val="00F35340"/>
    <w:rsid w:val="00F40326"/>
    <w:rsid w:val="00FC3A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CC5AD5"/>
  <w15:chartTrackingRefBased/>
  <w15:docId w15:val="{3856A02C-15D3-4B8F-9A7A-68BFDFE62E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142D99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902D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02D3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236</Words>
  <Characters>1394</Characters>
  <Application>Microsoft Office Word</Application>
  <DocSecurity>0</DocSecurity>
  <Lines>11</Lines>
  <Paragraphs>3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Mašek, Jiří</dc:creator>
  <cp:keywords/>
  <dc:description/>
  <cp:lastModifiedBy>Anton, Tomáš</cp:lastModifiedBy>
  <cp:revision>6</cp:revision>
  <cp:lastPrinted>2018-05-14T12:32:00Z</cp:lastPrinted>
  <dcterms:created xsi:type="dcterms:W3CDTF">2018-05-31T11:40:00Z</dcterms:created>
  <dcterms:modified xsi:type="dcterms:W3CDTF">2019-08-22T07:57:00Z</dcterms:modified>
</cp:coreProperties>
</file>