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C7668" w14:textId="73180843" w:rsidR="004B613E" w:rsidRPr="00B469D1" w:rsidRDefault="004B613E" w:rsidP="004B613E">
      <w:pPr>
        <w:pStyle w:val="RLProhlensmluvnchstran"/>
        <w:spacing w:after="160"/>
        <w:rPr>
          <w:rFonts w:asciiTheme="minorHAnsi" w:hAnsiTheme="minorHAnsi" w:cstheme="minorHAnsi"/>
          <w:szCs w:val="22"/>
        </w:rPr>
      </w:pPr>
      <w:bookmarkStart w:id="0" w:name="Annex07"/>
      <w:r w:rsidRPr="00E44A8F">
        <w:rPr>
          <w:rFonts w:asciiTheme="minorHAnsi" w:hAnsiTheme="minorHAnsi" w:cstheme="minorHAnsi"/>
          <w:szCs w:val="22"/>
        </w:rPr>
        <w:t xml:space="preserve">Příloha č. </w:t>
      </w:r>
      <w:bookmarkEnd w:id="0"/>
      <w:r>
        <w:rPr>
          <w:rFonts w:asciiTheme="minorHAnsi" w:hAnsiTheme="minorHAnsi" w:cstheme="minorHAnsi"/>
          <w:szCs w:val="22"/>
        </w:rPr>
        <w:t>6</w:t>
      </w:r>
    </w:p>
    <w:p w14:paraId="23547A16" w14:textId="77777777" w:rsidR="004B613E" w:rsidRDefault="004B613E" w:rsidP="004C160D">
      <w:pPr>
        <w:jc w:val="both"/>
        <w:rPr>
          <w:b/>
        </w:rPr>
      </w:pPr>
    </w:p>
    <w:p w14:paraId="4DAA43D7" w14:textId="6300734F" w:rsidR="00F14DBB" w:rsidRDefault="00D8133E" w:rsidP="004C160D">
      <w:pPr>
        <w:jc w:val="both"/>
        <w:rPr>
          <w:b/>
        </w:rPr>
      </w:pPr>
      <w:r>
        <w:rPr>
          <w:b/>
        </w:rPr>
        <w:t>P</w:t>
      </w:r>
      <w:r w:rsidR="00F14DBB">
        <w:rPr>
          <w:b/>
        </w:rPr>
        <w:t>ožadavky</w:t>
      </w:r>
      <w:r w:rsidR="00323C2B">
        <w:rPr>
          <w:b/>
        </w:rPr>
        <w:t xml:space="preserve"> na projektové řízení</w:t>
      </w:r>
      <w:r>
        <w:rPr>
          <w:b/>
        </w:rPr>
        <w:t xml:space="preserve"> dodávky</w:t>
      </w:r>
    </w:p>
    <w:p w14:paraId="28ABDED5" w14:textId="0E60944E" w:rsidR="00DC2FAA" w:rsidRDefault="00B05EE7" w:rsidP="004C160D">
      <w:pPr>
        <w:jc w:val="both"/>
      </w:pPr>
      <w:r>
        <w:t xml:space="preserve">Životní cyklus projektu je rozdělen do několika fází, ve kterých se očekávají činnosti, které povedou k požadovanému cíli. </w:t>
      </w:r>
      <w:r w:rsidR="00B14785">
        <w:t>Dále budou popsány jednotlivé fáze projektu</w:t>
      </w:r>
      <w:r w:rsidR="00DC2FAA">
        <w:t>, které je nutné dodržet.</w:t>
      </w:r>
      <w:r w:rsidR="00B14785">
        <w:t xml:space="preserve"> </w:t>
      </w:r>
    </w:p>
    <w:p w14:paraId="700CC400" w14:textId="3B8F5FB9" w:rsidR="00DC2FAA" w:rsidRDefault="00DC2FAA" w:rsidP="004C160D">
      <w:pPr>
        <w:jc w:val="both"/>
      </w:pPr>
    </w:p>
    <w:p w14:paraId="06580A10" w14:textId="1EBA9735" w:rsidR="00B14785" w:rsidRDefault="00B14785" w:rsidP="006760DC">
      <w:pPr>
        <w:pStyle w:val="Odstavecseseznamem"/>
        <w:numPr>
          <w:ilvl w:val="0"/>
          <w:numId w:val="4"/>
        </w:numPr>
        <w:jc w:val="both"/>
        <w:rPr>
          <w:b/>
        </w:rPr>
      </w:pPr>
      <w:r w:rsidRPr="006760DC">
        <w:rPr>
          <w:b/>
        </w:rPr>
        <w:t>Fáze projektu</w:t>
      </w:r>
    </w:p>
    <w:p w14:paraId="13E65A0B" w14:textId="2A263826" w:rsidR="00BC1D63" w:rsidRDefault="00B14785" w:rsidP="006760DC">
      <w:pPr>
        <w:pStyle w:val="Odstavecseseznamem"/>
        <w:spacing w:after="0"/>
        <w:jc w:val="both"/>
      </w:pPr>
      <w:r>
        <w:t>P</w:t>
      </w:r>
      <w:r w:rsidRPr="006760DC">
        <w:t>rojekt</w:t>
      </w:r>
      <w:r w:rsidR="009D5292">
        <w:t>/jednotlivé etapy</w:t>
      </w:r>
      <w:r>
        <w:t xml:space="preserve"> j</w:t>
      </w:r>
      <w:r w:rsidR="009D5292">
        <w:t>sou</w:t>
      </w:r>
      <w:r>
        <w:t xml:space="preserve"> rozfázován</w:t>
      </w:r>
      <w:r w:rsidR="009D5292">
        <w:t>y</w:t>
      </w:r>
      <w:r>
        <w:t xml:space="preserve"> do tří částí, které na sebe plynule navazují. </w:t>
      </w:r>
      <w:r w:rsidR="00BC1D63">
        <w:t>Výstup každé fáze projektu</w:t>
      </w:r>
      <w:r w:rsidR="00F8116C">
        <w:t>/etapy</w:t>
      </w:r>
      <w:r w:rsidR="00BC1D63">
        <w:t xml:space="preserve"> je nutný</w:t>
      </w:r>
      <w:r w:rsidR="00B86A1C">
        <w:t>m</w:t>
      </w:r>
      <w:r w:rsidR="00BC1D63">
        <w:t xml:space="preserve"> předpokladem pro pokračování fáze následující. </w:t>
      </w:r>
    </w:p>
    <w:p w14:paraId="0258929F" w14:textId="77777777" w:rsidR="00BC1D63" w:rsidRDefault="00BC1D63" w:rsidP="006760DC">
      <w:pPr>
        <w:pStyle w:val="Odstavecseseznamem"/>
        <w:spacing w:after="0"/>
        <w:jc w:val="both"/>
      </w:pPr>
    </w:p>
    <w:p w14:paraId="08DBEDE5" w14:textId="1613E289" w:rsidR="00B14785" w:rsidRDefault="00B14785" w:rsidP="006760DC">
      <w:pPr>
        <w:pStyle w:val="Odstavecseseznamem"/>
        <w:numPr>
          <w:ilvl w:val="3"/>
          <w:numId w:val="21"/>
        </w:numPr>
        <w:jc w:val="both"/>
      </w:pPr>
      <w:r>
        <w:t>Fáze inicializace projektu</w:t>
      </w:r>
    </w:p>
    <w:p w14:paraId="6152E3C6" w14:textId="28C71DF8" w:rsidR="003B38C1" w:rsidRDefault="00A7215E" w:rsidP="006760DC">
      <w:pPr>
        <w:pStyle w:val="Odstavecseseznamem"/>
        <w:numPr>
          <w:ilvl w:val="4"/>
          <w:numId w:val="20"/>
        </w:numPr>
        <w:jc w:val="both"/>
      </w:pPr>
      <w:r>
        <w:t xml:space="preserve">sestavení </w:t>
      </w:r>
      <w:r w:rsidR="003B38C1">
        <w:t>projektového týmu</w:t>
      </w:r>
    </w:p>
    <w:p w14:paraId="0F7E4AA8" w14:textId="75529E89" w:rsidR="00BC1D63" w:rsidRDefault="00BC1D63" w:rsidP="006760DC">
      <w:pPr>
        <w:pStyle w:val="Odstavecseseznamem"/>
        <w:numPr>
          <w:ilvl w:val="4"/>
          <w:numId w:val="20"/>
        </w:numPr>
        <w:jc w:val="both"/>
      </w:pPr>
      <w:r>
        <w:t>rozdělení zodpovědností</w:t>
      </w:r>
    </w:p>
    <w:p w14:paraId="16B11C51" w14:textId="77777777" w:rsidR="00515655" w:rsidRDefault="00A7215E" w:rsidP="006760DC">
      <w:pPr>
        <w:pStyle w:val="Odstavecseseznamem"/>
        <w:numPr>
          <w:ilvl w:val="4"/>
          <w:numId w:val="20"/>
        </w:numPr>
        <w:jc w:val="both"/>
      </w:pPr>
      <w:r>
        <w:t>nastavení</w:t>
      </w:r>
      <w:r w:rsidR="00B05EE7">
        <w:t xml:space="preserve"> harmonogramu projektu</w:t>
      </w:r>
    </w:p>
    <w:p w14:paraId="524BA841" w14:textId="203BDAF8" w:rsidR="003B38C1" w:rsidRDefault="00515655" w:rsidP="006760DC">
      <w:pPr>
        <w:pStyle w:val="Odstavecseseznamem"/>
        <w:numPr>
          <w:ilvl w:val="4"/>
          <w:numId w:val="20"/>
        </w:numPr>
        <w:jc w:val="both"/>
      </w:pPr>
      <w:r>
        <w:t xml:space="preserve">nastavení </w:t>
      </w:r>
      <w:r w:rsidR="003B38C1">
        <w:t>komunikační matice</w:t>
      </w:r>
      <w:r w:rsidR="00A7215E">
        <w:t xml:space="preserve">, </w:t>
      </w:r>
      <w:r w:rsidR="003B38C1">
        <w:t>komunikačních kanálů</w:t>
      </w:r>
    </w:p>
    <w:p w14:paraId="78CD8BE4" w14:textId="0450AF34" w:rsidR="003B38C1" w:rsidRDefault="00A7215E" w:rsidP="006760DC">
      <w:pPr>
        <w:pStyle w:val="Odstavecseseznamem"/>
        <w:numPr>
          <w:ilvl w:val="4"/>
          <w:numId w:val="20"/>
        </w:numPr>
        <w:jc w:val="both"/>
      </w:pPr>
      <w:r>
        <w:t xml:space="preserve">nastavení </w:t>
      </w:r>
      <w:r w:rsidR="003B38C1">
        <w:t>pravidel</w:t>
      </w:r>
      <w:r>
        <w:t xml:space="preserve"> </w:t>
      </w:r>
      <w:r w:rsidR="003B38C1">
        <w:t>reportingu</w:t>
      </w:r>
      <w:r>
        <w:t xml:space="preserve">, </w:t>
      </w:r>
      <w:r w:rsidR="003B38C1">
        <w:t>správy projektového backlogu</w:t>
      </w:r>
      <w:r>
        <w:t xml:space="preserve"> a</w:t>
      </w:r>
      <w:r w:rsidR="003B38C1">
        <w:t xml:space="preserve"> dokumentace</w:t>
      </w:r>
    </w:p>
    <w:p w14:paraId="1CAC5BC9" w14:textId="1D98343A" w:rsidR="00BC1D63" w:rsidRDefault="00A7215E" w:rsidP="006760DC">
      <w:pPr>
        <w:pStyle w:val="Odstavecseseznamem"/>
        <w:numPr>
          <w:ilvl w:val="4"/>
          <w:numId w:val="20"/>
        </w:numPr>
        <w:jc w:val="both"/>
      </w:pPr>
      <w:r>
        <w:t>provedení úvodní analýzy a naplnění backlogu</w:t>
      </w:r>
    </w:p>
    <w:p w14:paraId="40221A91" w14:textId="77777777" w:rsidR="00BC1D63" w:rsidRDefault="00BC1D63" w:rsidP="006760DC">
      <w:pPr>
        <w:pStyle w:val="Odstavecseseznamem"/>
        <w:ind w:left="1800"/>
        <w:jc w:val="both"/>
      </w:pPr>
    </w:p>
    <w:p w14:paraId="73E0FCC7" w14:textId="77777777" w:rsidR="00BC1D63" w:rsidRDefault="00B14785" w:rsidP="006760DC">
      <w:pPr>
        <w:pStyle w:val="Odstavecseseznamem"/>
        <w:numPr>
          <w:ilvl w:val="3"/>
          <w:numId w:val="21"/>
        </w:numPr>
        <w:jc w:val="both"/>
      </w:pPr>
      <w:r>
        <w:t>Fáze řízení projektu</w:t>
      </w:r>
    </w:p>
    <w:p w14:paraId="5F0568CB" w14:textId="77777777" w:rsidR="00BC1D63" w:rsidRDefault="00B14785" w:rsidP="006760DC">
      <w:pPr>
        <w:pStyle w:val="Odstavecseseznamem"/>
        <w:numPr>
          <w:ilvl w:val="4"/>
          <w:numId w:val="21"/>
        </w:numPr>
        <w:jc w:val="both"/>
      </w:pPr>
      <w:r>
        <w:t>kontrola harmonogramu projektu</w:t>
      </w:r>
    </w:p>
    <w:p w14:paraId="1ECD5648" w14:textId="77777777" w:rsidR="00BC1D63" w:rsidRDefault="00B14785" w:rsidP="006760DC">
      <w:pPr>
        <w:pStyle w:val="Odstavecseseznamem"/>
        <w:numPr>
          <w:ilvl w:val="4"/>
          <w:numId w:val="21"/>
        </w:numPr>
        <w:jc w:val="both"/>
      </w:pPr>
      <w:r>
        <w:t>údržba a prioritizace backlogu</w:t>
      </w:r>
    </w:p>
    <w:p w14:paraId="1F881E80" w14:textId="7778CF36" w:rsidR="00BC1D63" w:rsidRDefault="00B05EE7" w:rsidP="006760DC">
      <w:pPr>
        <w:pStyle w:val="Odstavecseseznamem"/>
        <w:numPr>
          <w:ilvl w:val="4"/>
          <w:numId w:val="21"/>
        </w:numPr>
        <w:jc w:val="both"/>
      </w:pPr>
      <w:r>
        <w:t>iterativní vývoj (sprinty</w:t>
      </w:r>
      <w:r w:rsidR="00A36F78">
        <w:t xml:space="preserve"> / plán dalšího období</w:t>
      </w:r>
      <w:r>
        <w:t>)</w:t>
      </w:r>
    </w:p>
    <w:p w14:paraId="4C652A03" w14:textId="77777777" w:rsidR="00BC1D63" w:rsidRDefault="00B05EE7" w:rsidP="006760DC">
      <w:pPr>
        <w:pStyle w:val="Odstavecseseznamem"/>
        <w:numPr>
          <w:ilvl w:val="4"/>
          <w:numId w:val="21"/>
        </w:numPr>
        <w:jc w:val="both"/>
      </w:pPr>
      <w:r>
        <w:t>pravidelný reporting</w:t>
      </w:r>
      <w:r w:rsidR="00B14785">
        <w:t xml:space="preserve"> o stavu projektu</w:t>
      </w:r>
    </w:p>
    <w:p w14:paraId="1646A16C" w14:textId="77777777" w:rsidR="00BC1D63" w:rsidRDefault="00B05EE7" w:rsidP="006760DC">
      <w:pPr>
        <w:pStyle w:val="Odstavecseseznamem"/>
        <w:numPr>
          <w:ilvl w:val="4"/>
          <w:numId w:val="21"/>
        </w:numPr>
        <w:jc w:val="both"/>
      </w:pPr>
      <w:r>
        <w:t>testování výstupů</w:t>
      </w:r>
      <w:r w:rsidR="00B14785">
        <w:t xml:space="preserve"> vývoje</w:t>
      </w:r>
    </w:p>
    <w:p w14:paraId="7032BD0F" w14:textId="628B6A80" w:rsidR="00BC1D63" w:rsidRDefault="00B14785" w:rsidP="006760DC">
      <w:pPr>
        <w:pStyle w:val="Odstavecseseznamem"/>
        <w:numPr>
          <w:ilvl w:val="4"/>
          <w:numId w:val="21"/>
        </w:numPr>
        <w:jc w:val="both"/>
      </w:pPr>
      <w:r>
        <w:t>průběžné školení</w:t>
      </w:r>
      <w:r w:rsidR="00100088">
        <w:t xml:space="preserve"> </w:t>
      </w:r>
      <w:r w:rsidR="00B86A1C">
        <w:t>klíčových uživatelů</w:t>
      </w:r>
      <w:r w:rsidR="00100088">
        <w:t xml:space="preserve"> (při dodání nové verze)</w:t>
      </w:r>
    </w:p>
    <w:p w14:paraId="77BE4AFA" w14:textId="77620055" w:rsidR="00B05EE7" w:rsidRDefault="00B05EE7" w:rsidP="006760DC">
      <w:pPr>
        <w:pStyle w:val="Odstavecseseznamem"/>
        <w:numPr>
          <w:ilvl w:val="4"/>
          <w:numId w:val="21"/>
        </w:numPr>
        <w:jc w:val="both"/>
      </w:pPr>
      <w:r>
        <w:t>průběžná akceptace stanovených milníků</w:t>
      </w:r>
    </w:p>
    <w:p w14:paraId="05B3A256" w14:textId="77777777" w:rsidR="00BC1D63" w:rsidRDefault="00BC1D63" w:rsidP="006760DC">
      <w:pPr>
        <w:pStyle w:val="Odstavecseseznamem"/>
        <w:ind w:left="1800"/>
        <w:jc w:val="both"/>
      </w:pPr>
    </w:p>
    <w:p w14:paraId="388BCA7D" w14:textId="77777777" w:rsidR="00BC1D63" w:rsidRDefault="00B14785" w:rsidP="006760DC">
      <w:pPr>
        <w:pStyle w:val="Odstavecseseznamem"/>
        <w:numPr>
          <w:ilvl w:val="3"/>
          <w:numId w:val="21"/>
        </w:numPr>
        <w:jc w:val="both"/>
      </w:pPr>
      <w:r>
        <w:t>Fáze ukončení projektu</w:t>
      </w:r>
    </w:p>
    <w:p w14:paraId="2B57D1A7" w14:textId="7361C1CA" w:rsidR="00BC1D63" w:rsidRDefault="00B14785" w:rsidP="006760DC">
      <w:pPr>
        <w:pStyle w:val="Odstavecseseznamem"/>
        <w:numPr>
          <w:ilvl w:val="4"/>
          <w:numId w:val="21"/>
        </w:numPr>
        <w:jc w:val="both"/>
      </w:pPr>
      <w:r>
        <w:t>předání smluvn</w:t>
      </w:r>
      <w:r w:rsidR="00B86A1C">
        <w:t>í</w:t>
      </w:r>
      <w:r>
        <w:t xml:space="preserve"> dokumentace </w:t>
      </w:r>
    </w:p>
    <w:p w14:paraId="2F7072AD" w14:textId="1823501B" w:rsidR="00BC1D63" w:rsidRDefault="00B14785" w:rsidP="006760DC">
      <w:pPr>
        <w:pStyle w:val="Odstavecseseznamem"/>
        <w:numPr>
          <w:ilvl w:val="4"/>
          <w:numId w:val="21"/>
        </w:numPr>
        <w:jc w:val="both"/>
      </w:pPr>
      <w:r>
        <w:t>závěrečné školení</w:t>
      </w:r>
      <w:r w:rsidR="00100088">
        <w:t xml:space="preserve"> </w:t>
      </w:r>
      <w:r w:rsidR="00B86A1C">
        <w:t>klíčových uživatelů</w:t>
      </w:r>
    </w:p>
    <w:p w14:paraId="14831829" w14:textId="77777777" w:rsidR="00BC1D63" w:rsidRDefault="00B05EE7" w:rsidP="006760DC">
      <w:pPr>
        <w:pStyle w:val="Odstavecseseznamem"/>
        <w:numPr>
          <w:ilvl w:val="4"/>
          <w:numId w:val="21"/>
        </w:numPr>
        <w:jc w:val="both"/>
      </w:pPr>
      <w:r>
        <w:t>akceptační testy</w:t>
      </w:r>
    </w:p>
    <w:p w14:paraId="5C9A35F8" w14:textId="77777777" w:rsidR="00BC1D63" w:rsidRDefault="00B14785" w:rsidP="006760DC">
      <w:pPr>
        <w:pStyle w:val="Odstavecseseznamem"/>
        <w:numPr>
          <w:ilvl w:val="4"/>
          <w:numId w:val="21"/>
        </w:numPr>
        <w:jc w:val="both"/>
      </w:pPr>
      <w:r>
        <w:t>nasazení aplikace do produkce</w:t>
      </w:r>
    </w:p>
    <w:p w14:paraId="0B1170BF" w14:textId="492AFD56" w:rsidR="006E1151" w:rsidRDefault="006E1151" w:rsidP="006760DC">
      <w:pPr>
        <w:pStyle w:val="Odstavecseseznamem"/>
        <w:ind w:left="1800"/>
        <w:jc w:val="both"/>
      </w:pPr>
    </w:p>
    <w:p w14:paraId="57CE4B7B" w14:textId="11459AEC" w:rsidR="00140AE0" w:rsidRPr="00B8740C" w:rsidRDefault="00BC1D63" w:rsidP="004C160D">
      <w:pPr>
        <w:pStyle w:val="Odstavecseseznamem"/>
        <w:numPr>
          <w:ilvl w:val="0"/>
          <w:numId w:val="4"/>
        </w:numPr>
        <w:jc w:val="both"/>
        <w:rPr>
          <w:b/>
        </w:rPr>
      </w:pPr>
      <w:r>
        <w:rPr>
          <w:b/>
        </w:rPr>
        <w:t>Sestavení projektového týmu</w:t>
      </w:r>
    </w:p>
    <w:p w14:paraId="20328594" w14:textId="5B9ED164" w:rsidR="00E07992" w:rsidRDefault="00E07992" w:rsidP="004C160D">
      <w:pPr>
        <w:pStyle w:val="Odstavecseseznamem"/>
        <w:jc w:val="both"/>
      </w:pPr>
      <w:r>
        <w:t xml:space="preserve">Na úvodní projektové schůzce bude </w:t>
      </w:r>
      <w:r w:rsidR="00577FE6">
        <w:t>představen projektový tým jak za stranu dodavatele, tak i za stranu objednatele. Z</w:t>
      </w:r>
      <w:r>
        <w:t>a každou zúčastněnou stranu (</w:t>
      </w:r>
      <w:r w:rsidR="00577FE6">
        <w:t>O</w:t>
      </w:r>
      <w:r>
        <w:t xml:space="preserve">bjednatel, </w:t>
      </w:r>
      <w:r w:rsidR="00577FE6">
        <w:t>Dodavatel</w:t>
      </w:r>
      <w:r>
        <w:t>) bude stanovena odpovědná osoba (</w:t>
      </w:r>
      <w:r w:rsidR="0032756B">
        <w:t>P</w:t>
      </w:r>
      <w:r>
        <w:t xml:space="preserve">rojektový </w:t>
      </w:r>
      <w:r w:rsidR="00577FE6">
        <w:t>vedoucí</w:t>
      </w:r>
      <w:r>
        <w:t>).</w:t>
      </w:r>
      <w:r w:rsidR="00D8133E">
        <w:t xml:space="preserve"> Projektový tým dodavatele by se neměl lišit od týmu nabídnutého v nabídce.</w:t>
      </w:r>
    </w:p>
    <w:p w14:paraId="11691F67" w14:textId="77777777" w:rsidR="008C3AD2" w:rsidRDefault="008C3AD2" w:rsidP="004C160D">
      <w:pPr>
        <w:pStyle w:val="Odstavecseseznamem"/>
        <w:jc w:val="both"/>
      </w:pPr>
    </w:p>
    <w:p w14:paraId="30CFD6FE" w14:textId="76D3C99C" w:rsidR="005C09E1" w:rsidRPr="00AC7D92" w:rsidRDefault="00BC1D63" w:rsidP="00A635D3">
      <w:pPr>
        <w:pStyle w:val="Odstavecseseznamem"/>
        <w:numPr>
          <w:ilvl w:val="0"/>
          <w:numId w:val="4"/>
        </w:numPr>
        <w:jc w:val="both"/>
        <w:rPr>
          <w:b/>
        </w:rPr>
      </w:pPr>
      <w:r w:rsidRPr="006760DC">
        <w:rPr>
          <w:b/>
        </w:rPr>
        <w:t xml:space="preserve">Rozdělení zodpovědností </w:t>
      </w:r>
    </w:p>
    <w:p w14:paraId="7C50921E" w14:textId="35EA4F2C" w:rsidR="005C09E1" w:rsidRDefault="005C09E1" w:rsidP="00A635D3">
      <w:pPr>
        <w:pStyle w:val="Odstavecseseznamem"/>
        <w:jc w:val="both"/>
      </w:pPr>
      <w:r>
        <w:t>Za každou zúčastněnou stranu (Objednatel, Dodavatel) bude stanovena odpovědná osoba (Projektový vedoucí dodavatele, Projektový vedoucí objednatele).</w:t>
      </w:r>
    </w:p>
    <w:p w14:paraId="0D8C5B67" w14:textId="4BA10576" w:rsidR="00241842" w:rsidRDefault="00241842" w:rsidP="00AC7D92">
      <w:pPr>
        <w:pStyle w:val="Odstavecseseznamem"/>
        <w:jc w:val="both"/>
      </w:pPr>
    </w:p>
    <w:p w14:paraId="34534481" w14:textId="3C3CB3D3" w:rsidR="00096FC4" w:rsidRDefault="001733CB" w:rsidP="00AC7D92">
      <w:pPr>
        <w:pStyle w:val="Odstavecseseznamem"/>
        <w:jc w:val="both"/>
      </w:pPr>
      <w:r>
        <w:t xml:space="preserve">Klíčové činnosti projektového vedoucího </w:t>
      </w:r>
      <w:r w:rsidR="00885355">
        <w:t>na straně dodavatele:</w:t>
      </w:r>
    </w:p>
    <w:p w14:paraId="0B60B25B" w14:textId="77777777" w:rsidR="00BC1D63" w:rsidRDefault="00BC1D63" w:rsidP="00AC7D92">
      <w:pPr>
        <w:pStyle w:val="Odstavecseseznamem"/>
        <w:jc w:val="both"/>
      </w:pPr>
    </w:p>
    <w:p w14:paraId="1D6AD1D4" w14:textId="3AD5F679" w:rsidR="00B86A1C" w:rsidRDefault="00BB35BF" w:rsidP="00885355">
      <w:pPr>
        <w:pStyle w:val="Odstavecseseznamem"/>
        <w:numPr>
          <w:ilvl w:val="3"/>
          <w:numId w:val="18"/>
        </w:numPr>
        <w:jc w:val="both"/>
      </w:pPr>
      <w:r>
        <w:lastRenderedPageBreak/>
        <w:t xml:space="preserve">hlavní koordinátor a odpovědná osoba za plánování schůzek a workshopů mezi dodavatelem a objednatelem, odpovědná osoba za splnění dohodnutého scope projektu </w:t>
      </w:r>
    </w:p>
    <w:p w14:paraId="7CD7E0A3" w14:textId="1981A385" w:rsidR="00885355" w:rsidRDefault="00885355" w:rsidP="00885355">
      <w:pPr>
        <w:pStyle w:val="Odstavecseseznamem"/>
        <w:numPr>
          <w:ilvl w:val="3"/>
          <w:numId w:val="18"/>
        </w:numPr>
        <w:jc w:val="both"/>
      </w:pPr>
      <w:r>
        <w:t xml:space="preserve">nominace a zajištění kapacit členů vlastního týmu </w:t>
      </w:r>
    </w:p>
    <w:p w14:paraId="09CA1106" w14:textId="07EE7FCA" w:rsidR="00515655" w:rsidRDefault="00885355" w:rsidP="00885355">
      <w:pPr>
        <w:pStyle w:val="Odstavecseseznamem"/>
        <w:numPr>
          <w:ilvl w:val="3"/>
          <w:numId w:val="18"/>
        </w:numPr>
        <w:jc w:val="both"/>
      </w:pPr>
      <w:r>
        <w:t xml:space="preserve">aktualizace týmové </w:t>
      </w:r>
      <w:r w:rsidR="004731D2">
        <w:t>komunikační matice</w:t>
      </w:r>
    </w:p>
    <w:p w14:paraId="00D1C21B" w14:textId="02C1A431" w:rsidR="00885355" w:rsidRDefault="00515655" w:rsidP="00885355">
      <w:pPr>
        <w:pStyle w:val="Odstavecseseznamem"/>
        <w:numPr>
          <w:ilvl w:val="3"/>
          <w:numId w:val="18"/>
        </w:numPr>
        <w:jc w:val="both"/>
      </w:pPr>
      <w:r>
        <w:t>využívání požadovaných komunikačních kanálů</w:t>
      </w:r>
    </w:p>
    <w:p w14:paraId="0A104713" w14:textId="69471FA2" w:rsidR="00885355" w:rsidRDefault="00885355" w:rsidP="00885355">
      <w:pPr>
        <w:pStyle w:val="Odstavecseseznamem"/>
        <w:numPr>
          <w:ilvl w:val="3"/>
          <w:numId w:val="18"/>
        </w:numPr>
        <w:jc w:val="both"/>
      </w:pPr>
      <w:r>
        <w:t>komunikace uvnitř vlastního týmu</w:t>
      </w:r>
      <w:r w:rsidR="005C09E1">
        <w:t xml:space="preserve"> a jeho vedení</w:t>
      </w:r>
      <w:r>
        <w:t xml:space="preserve"> </w:t>
      </w:r>
    </w:p>
    <w:p w14:paraId="65C65853" w14:textId="4BA76F37" w:rsidR="00885355" w:rsidRDefault="00885355" w:rsidP="00AC7D92">
      <w:pPr>
        <w:pStyle w:val="Odstavecseseznamem"/>
        <w:numPr>
          <w:ilvl w:val="3"/>
          <w:numId w:val="18"/>
        </w:numPr>
        <w:jc w:val="both"/>
      </w:pPr>
      <w:r>
        <w:t>dohled nad plněním úkolů svěřených svému týmu</w:t>
      </w:r>
    </w:p>
    <w:p w14:paraId="353D9FDF" w14:textId="608487E1" w:rsidR="00885355" w:rsidRDefault="001C1B34" w:rsidP="00AC7D92">
      <w:pPr>
        <w:pStyle w:val="Odstavecseseznamem"/>
        <w:numPr>
          <w:ilvl w:val="3"/>
          <w:numId w:val="18"/>
        </w:numPr>
        <w:jc w:val="both"/>
      </w:pPr>
      <w:r>
        <w:t>komunikace s projektovým vedoucím objednatele</w:t>
      </w:r>
    </w:p>
    <w:p w14:paraId="575D9B3B" w14:textId="115BAD8B" w:rsidR="004731D2" w:rsidRDefault="004731D2" w:rsidP="00AC7D92">
      <w:pPr>
        <w:pStyle w:val="Odstavecseseznamem"/>
        <w:numPr>
          <w:ilvl w:val="3"/>
          <w:numId w:val="18"/>
        </w:numPr>
        <w:jc w:val="both"/>
      </w:pPr>
      <w:r>
        <w:t>součinnost při údržbě harmonogramu projektu</w:t>
      </w:r>
    </w:p>
    <w:p w14:paraId="051D688B" w14:textId="4DB02AC0" w:rsidR="00CC37EC" w:rsidRDefault="001C1EA5" w:rsidP="00AC7D92">
      <w:pPr>
        <w:pStyle w:val="Odstavecseseznamem"/>
        <w:numPr>
          <w:ilvl w:val="3"/>
          <w:numId w:val="18"/>
        </w:numPr>
        <w:jc w:val="both"/>
      </w:pPr>
      <w:r>
        <w:t>provedení úvodní analýzy a naplnění backlogu</w:t>
      </w:r>
    </w:p>
    <w:p w14:paraId="746C4C86" w14:textId="051EF49E" w:rsidR="001C1B34" w:rsidRDefault="001C1B34" w:rsidP="00AC7D92">
      <w:pPr>
        <w:pStyle w:val="Odstavecseseznamem"/>
        <w:numPr>
          <w:ilvl w:val="3"/>
          <w:numId w:val="18"/>
        </w:numPr>
        <w:jc w:val="both"/>
      </w:pPr>
      <w:r>
        <w:t xml:space="preserve">vedení pravidelných technických </w:t>
      </w:r>
      <w:r w:rsidRPr="00AC7D92">
        <w:t>schůz</w:t>
      </w:r>
      <w:r>
        <w:t>e</w:t>
      </w:r>
      <w:r w:rsidRPr="00AC7D92">
        <w:t>k projektových týmů</w:t>
      </w:r>
    </w:p>
    <w:p w14:paraId="79F8BA6D" w14:textId="49F14D38" w:rsidR="001C1B34" w:rsidRDefault="001C1B34" w:rsidP="00AC7D92">
      <w:pPr>
        <w:pStyle w:val="Odstavecseseznamem"/>
        <w:numPr>
          <w:ilvl w:val="3"/>
          <w:numId w:val="18"/>
        </w:numPr>
        <w:jc w:val="both"/>
      </w:pPr>
      <w:r>
        <w:t>operativa spojená se zápisem z pravidelných technických schůzek</w:t>
      </w:r>
    </w:p>
    <w:p w14:paraId="4A8DA7BB" w14:textId="2FAF66B6" w:rsidR="001C1B34" w:rsidRDefault="001C1B34" w:rsidP="00AC7D92">
      <w:pPr>
        <w:pStyle w:val="Odstavecseseznamem"/>
        <w:numPr>
          <w:ilvl w:val="4"/>
          <w:numId w:val="18"/>
        </w:numPr>
        <w:jc w:val="both"/>
      </w:pPr>
      <w:r>
        <w:t>pořízení zápisu</w:t>
      </w:r>
      <w:r w:rsidR="004A099D">
        <w:t xml:space="preserve"> </w:t>
      </w:r>
    </w:p>
    <w:p w14:paraId="66C6D096" w14:textId="7704256A" w:rsidR="001C1B34" w:rsidRDefault="001C1B34" w:rsidP="00AC7D92">
      <w:pPr>
        <w:pStyle w:val="Odstavecseseznamem"/>
        <w:numPr>
          <w:ilvl w:val="4"/>
          <w:numId w:val="18"/>
        </w:numPr>
        <w:jc w:val="both"/>
      </w:pPr>
      <w:r>
        <w:t>sdílení zápisu s objednatelem za účelem připomínkování</w:t>
      </w:r>
      <w:r w:rsidR="004A099D">
        <w:t xml:space="preserve"> </w:t>
      </w:r>
    </w:p>
    <w:p w14:paraId="4FFE6D2D" w14:textId="6C5BE83E" w:rsidR="001C1B34" w:rsidRDefault="001C1B34" w:rsidP="00AC7D92">
      <w:pPr>
        <w:pStyle w:val="Odstavecseseznamem"/>
        <w:numPr>
          <w:ilvl w:val="4"/>
          <w:numId w:val="18"/>
        </w:numPr>
        <w:jc w:val="both"/>
      </w:pPr>
      <w:r>
        <w:t>zapracování připomínek do finální verze</w:t>
      </w:r>
      <w:r w:rsidR="008C3AD2">
        <w:t xml:space="preserve"> zápisu</w:t>
      </w:r>
    </w:p>
    <w:p w14:paraId="1CE97A4D" w14:textId="4C7D18D3" w:rsidR="004A099D" w:rsidRDefault="004A099D" w:rsidP="00AC7D92">
      <w:pPr>
        <w:pStyle w:val="Odstavecseseznamem"/>
        <w:numPr>
          <w:ilvl w:val="4"/>
          <w:numId w:val="18"/>
        </w:numPr>
        <w:jc w:val="both"/>
      </w:pPr>
      <w:r>
        <w:t>sdílení finální verze zápisu s objednatelem</w:t>
      </w:r>
    </w:p>
    <w:p w14:paraId="25942BB8" w14:textId="36FAB117" w:rsidR="004A099D" w:rsidRDefault="004A099D" w:rsidP="00AC7D92">
      <w:pPr>
        <w:pStyle w:val="Odstavecseseznamem"/>
        <w:numPr>
          <w:ilvl w:val="4"/>
          <w:numId w:val="18"/>
        </w:numPr>
        <w:jc w:val="both"/>
      </w:pPr>
      <w:r>
        <w:t xml:space="preserve">uložení finální verze zápisu na portálu </w:t>
      </w:r>
      <w:r w:rsidR="008F712F">
        <w:t>Atlassian Confluence nebo jiný nástroj</w:t>
      </w:r>
      <w:r>
        <w:t xml:space="preserve"> společnosti </w:t>
      </w:r>
      <w:r w:rsidR="000F31D5">
        <w:t>EG.D</w:t>
      </w:r>
    </w:p>
    <w:p w14:paraId="3E371C38" w14:textId="0C7EE056" w:rsidR="00BB35BF" w:rsidRDefault="00BB35BF" w:rsidP="00AC7D92">
      <w:pPr>
        <w:pStyle w:val="Odstavecseseznamem"/>
        <w:numPr>
          <w:ilvl w:val="4"/>
          <w:numId w:val="18"/>
        </w:numPr>
        <w:jc w:val="both"/>
      </w:pPr>
      <w:r>
        <w:t>evidence úkolů v Jira Software</w:t>
      </w:r>
    </w:p>
    <w:p w14:paraId="56B83B5C" w14:textId="4A689FCA" w:rsidR="00515655" w:rsidRDefault="00515655" w:rsidP="00AC7D92">
      <w:pPr>
        <w:pStyle w:val="Odstavecseseznamem"/>
        <w:numPr>
          <w:ilvl w:val="3"/>
          <w:numId w:val="18"/>
        </w:numPr>
        <w:jc w:val="both"/>
      </w:pPr>
      <w:r>
        <w:t xml:space="preserve">vedení pravidelných schůzek pro plánování obsahu </w:t>
      </w:r>
      <w:r w:rsidR="006D7E8C">
        <w:t xml:space="preserve">plánů dalšího období </w:t>
      </w:r>
    </w:p>
    <w:p w14:paraId="02F0C17F" w14:textId="2AC6D975" w:rsidR="00515655" w:rsidRDefault="00515655" w:rsidP="00AC7D92">
      <w:pPr>
        <w:pStyle w:val="Odstavecseseznamem"/>
        <w:numPr>
          <w:ilvl w:val="3"/>
          <w:numId w:val="18"/>
        </w:numPr>
        <w:jc w:val="both"/>
      </w:pPr>
      <w:r>
        <w:t xml:space="preserve">operativa spojená se zápisem z pravidelných schůzek pro plánování obsahu </w:t>
      </w:r>
      <w:r w:rsidR="006D7E8C">
        <w:t>plánů dalšího období</w:t>
      </w:r>
    </w:p>
    <w:p w14:paraId="44713209" w14:textId="29912583" w:rsidR="00515655" w:rsidRDefault="00515655" w:rsidP="00515655">
      <w:pPr>
        <w:pStyle w:val="Odstavecseseznamem"/>
        <w:numPr>
          <w:ilvl w:val="4"/>
          <w:numId w:val="18"/>
        </w:numPr>
        <w:jc w:val="both"/>
      </w:pPr>
      <w:r>
        <w:t xml:space="preserve">označení tiketů </w:t>
      </w:r>
    </w:p>
    <w:p w14:paraId="1CB235C4" w14:textId="7FCB70A7" w:rsidR="00515655" w:rsidRDefault="00515655" w:rsidP="00515655">
      <w:pPr>
        <w:pStyle w:val="Odstavecseseznamem"/>
        <w:numPr>
          <w:ilvl w:val="4"/>
          <w:numId w:val="18"/>
        </w:numPr>
        <w:jc w:val="both"/>
      </w:pPr>
      <w:r>
        <w:t>pořízení zápisu</w:t>
      </w:r>
    </w:p>
    <w:p w14:paraId="7BC56343" w14:textId="3AADB00D" w:rsidR="00515655" w:rsidRDefault="00515655" w:rsidP="00515655">
      <w:pPr>
        <w:pStyle w:val="Odstavecseseznamem"/>
        <w:numPr>
          <w:ilvl w:val="4"/>
          <w:numId w:val="18"/>
        </w:numPr>
        <w:jc w:val="both"/>
      </w:pPr>
      <w:r>
        <w:t>sdílení zápisu s objednatelem za účelem připomínkování</w:t>
      </w:r>
    </w:p>
    <w:p w14:paraId="5E7DF0FB" w14:textId="77777777" w:rsidR="00515655" w:rsidRDefault="00515655" w:rsidP="00515655">
      <w:pPr>
        <w:pStyle w:val="Odstavecseseznamem"/>
        <w:numPr>
          <w:ilvl w:val="4"/>
          <w:numId w:val="18"/>
        </w:numPr>
        <w:jc w:val="both"/>
      </w:pPr>
      <w:r>
        <w:t>zapracování připomínek do finální verze zápisu</w:t>
      </w:r>
    </w:p>
    <w:p w14:paraId="2092BFE7" w14:textId="3447C674" w:rsidR="00515655" w:rsidRDefault="00515655" w:rsidP="00515655">
      <w:pPr>
        <w:pStyle w:val="Odstavecseseznamem"/>
        <w:numPr>
          <w:ilvl w:val="4"/>
          <w:numId w:val="18"/>
        </w:numPr>
        <w:jc w:val="both"/>
      </w:pPr>
      <w:r>
        <w:t>sdílení finální verze zápisu s objednatelem</w:t>
      </w:r>
    </w:p>
    <w:p w14:paraId="38D8B7EB" w14:textId="2BE686FE" w:rsidR="00515655" w:rsidRDefault="00515655" w:rsidP="00515655">
      <w:pPr>
        <w:pStyle w:val="Odstavecseseznamem"/>
        <w:numPr>
          <w:ilvl w:val="4"/>
          <w:numId w:val="18"/>
        </w:numPr>
        <w:jc w:val="both"/>
      </w:pPr>
      <w:r>
        <w:t xml:space="preserve">uložení finální verze zápisu na portálu </w:t>
      </w:r>
      <w:r w:rsidR="008F712F">
        <w:t>Atlassian Confluence nebo jiný nástroj</w:t>
      </w:r>
      <w:r w:rsidR="004C1AB6">
        <w:t xml:space="preserve"> </w:t>
      </w:r>
      <w:r>
        <w:t xml:space="preserve">společnosti </w:t>
      </w:r>
      <w:r w:rsidR="000F31D5">
        <w:t>EG.D</w:t>
      </w:r>
    </w:p>
    <w:p w14:paraId="021A50E1" w14:textId="469D6A5B" w:rsidR="00BB35BF" w:rsidRDefault="00BB35BF" w:rsidP="00515655">
      <w:pPr>
        <w:pStyle w:val="Odstavecseseznamem"/>
        <w:numPr>
          <w:ilvl w:val="4"/>
          <w:numId w:val="18"/>
        </w:numPr>
        <w:jc w:val="both"/>
      </w:pPr>
      <w:r>
        <w:t>evidence úkolů v Jira Software</w:t>
      </w:r>
    </w:p>
    <w:p w14:paraId="6F4FCA82" w14:textId="43B555F0" w:rsidR="00FE69DF" w:rsidRPr="00E927C9" w:rsidRDefault="00587B62" w:rsidP="00F77F56">
      <w:pPr>
        <w:pStyle w:val="Odstavecseseznamem"/>
        <w:numPr>
          <w:ilvl w:val="3"/>
          <w:numId w:val="18"/>
        </w:numPr>
        <w:jc w:val="both"/>
      </w:pPr>
      <w:r>
        <w:t xml:space="preserve"> součinnost při ř</w:t>
      </w:r>
      <w:r w:rsidR="00FE69DF" w:rsidRPr="00E927C9">
        <w:t>ízení vnitřních konfliktů</w:t>
      </w:r>
    </w:p>
    <w:p w14:paraId="6318DC27" w14:textId="67730C8C" w:rsidR="00FE69DF" w:rsidRPr="00E927C9" w:rsidRDefault="00587B62" w:rsidP="00F77F56">
      <w:pPr>
        <w:pStyle w:val="Odstavecseseznamem"/>
        <w:numPr>
          <w:ilvl w:val="3"/>
          <w:numId w:val="18"/>
        </w:numPr>
        <w:jc w:val="both"/>
      </w:pPr>
      <w:r>
        <w:t>součinnost při r</w:t>
      </w:r>
      <w:r w:rsidR="00FE69DF" w:rsidRPr="00E927C9">
        <w:t>ozhodování v rámci projektového týmu</w:t>
      </w:r>
    </w:p>
    <w:p w14:paraId="4BC2B8FB" w14:textId="54F21DEE" w:rsidR="00FE69DF" w:rsidRPr="00E927C9" w:rsidRDefault="00587B62" w:rsidP="00F77F56">
      <w:pPr>
        <w:pStyle w:val="Odstavecseseznamem"/>
        <w:numPr>
          <w:ilvl w:val="3"/>
          <w:numId w:val="18"/>
        </w:numPr>
        <w:jc w:val="both"/>
      </w:pPr>
      <w:r>
        <w:t>součinnost při ř</w:t>
      </w:r>
      <w:r w:rsidR="00FE69DF" w:rsidRPr="00E927C9">
        <w:t>ízení rizik</w:t>
      </w:r>
    </w:p>
    <w:p w14:paraId="5C13667E" w14:textId="3AA1316E" w:rsidR="00FE69DF" w:rsidRDefault="00587B62" w:rsidP="00587B62">
      <w:pPr>
        <w:pStyle w:val="Odstavecseseznamem"/>
        <w:numPr>
          <w:ilvl w:val="3"/>
          <w:numId w:val="18"/>
        </w:numPr>
        <w:jc w:val="both"/>
      </w:pPr>
      <w:r>
        <w:t>součinnost při ř</w:t>
      </w:r>
      <w:r w:rsidR="00FE69DF" w:rsidRPr="00E927C9">
        <w:t>ízení změn</w:t>
      </w:r>
    </w:p>
    <w:p w14:paraId="7C84DA39" w14:textId="7EF6C5E9" w:rsidR="00515655" w:rsidRDefault="00515655" w:rsidP="00AC7D92">
      <w:pPr>
        <w:pStyle w:val="Odstavecseseznamem"/>
        <w:numPr>
          <w:ilvl w:val="3"/>
          <w:numId w:val="18"/>
        </w:numPr>
        <w:jc w:val="both"/>
      </w:pPr>
      <w:r>
        <w:t>zajištění dodavatelských testů</w:t>
      </w:r>
    </w:p>
    <w:p w14:paraId="78E82BC4" w14:textId="2761D5E5" w:rsidR="00515655" w:rsidRDefault="00515655" w:rsidP="00AC7D92">
      <w:pPr>
        <w:pStyle w:val="Odstavecseseznamem"/>
        <w:numPr>
          <w:ilvl w:val="3"/>
          <w:numId w:val="18"/>
        </w:numPr>
        <w:jc w:val="both"/>
      </w:pPr>
      <w:r>
        <w:t>dodání výstupu dodavatelských testů (co bylo testováno, jak bylo testováno, jaký byl výsledek testu</w:t>
      </w:r>
      <w:r w:rsidR="006A4FCF">
        <w:t>, snímky obrazovky</w:t>
      </w:r>
      <w:r>
        <w:t>)</w:t>
      </w:r>
    </w:p>
    <w:p w14:paraId="1050FB1C" w14:textId="5E089E60" w:rsidR="00515655" w:rsidRDefault="00515655" w:rsidP="00AC7D92">
      <w:pPr>
        <w:pStyle w:val="Odstavecseseznamem"/>
        <w:numPr>
          <w:ilvl w:val="3"/>
          <w:numId w:val="18"/>
        </w:numPr>
        <w:jc w:val="both"/>
      </w:pPr>
      <w:r>
        <w:t xml:space="preserve">příprava testovacích scénářů </w:t>
      </w:r>
      <w:r w:rsidR="006A4FCF">
        <w:t xml:space="preserve">(s definicí požadovaných vstupů a očekávaných výstupů) </w:t>
      </w:r>
      <w:r>
        <w:t>pro realizaci zákaznických testů</w:t>
      </w:r>
    </w:p>
    <w:p w14:paraId="62AF10C5" w14:textId="75F9BF1D" w:rsidR="00515655" w:rsidRDefault="00515655" w:rsidP="00AC7D92">
      <w:pPr>
        <w:pStyle w:val="Odstavecseseznamem"/>
        <w:numPr>
          <w:ilvl w:val="3"/>
          <w:numId w:val="18"/>
        </w:numPr>
        <w:jc w:val="both"/>
      </w:pPr>
      <w:r>
        <w:t>příprava aplikace a prostředí pro realizaci zákaznických testů</w:t>
      </w:r>
    </w:p>
    <w:p w14:paraId="28E0F546" w14:textId="47346229" w:rsidR="00515655" w:rsidRPr="00AC7D92" w:rsidRDefault="00515655" w:rsidP="00AC7D92">
      <w:pPr>
        <w:pStyle w:val="Odstavecseseznamem"/>
        <w:ind w:left="1800"/>
        <w:jc w:val="both"/>
      </w:pPr>
    </w:p>
    <w:p w14:paraId="080FDBC1" w14:textId="77777777" w:rsidR="00096FC4" w:rsidRDefault="00096FC4" w:rsidP="00AC7D92">
      <w:pPr>
        <w:pStyle w:val="Odstavecseseznamem"/>
        <w:jc w:val="both"/>
        <w:rPr>
          <w:b/>
        </w:rPr>
      </w:pPr>
    </w:p>
    <w:p w14:paraId="6C60EBD6" w14:textId="341C8381" w:rsidR="008C3AD2" w:rsidRDefault="001733CB" w:rsidP="008C3AD2">
      <w:pPr>
        <w:pStyle w:val="Odstavecseseznamem"/>
        <w:jc w:val="both"/>
      </w:pPr>
      <w:r>
        <w:t xml:space="preserve">Klíčové činnosti </w:t>
      </w:r>
      <w:r w:rsidR="008C3AD2">
        <w:t>projektového vedoucího na straně objednatele:</w:t>
      </w:r>
    </w:p>
    <w:p w14:paraId="41E54305" w14:textId="77777777" w:rsidR="001733CB" w:rsidRDefault="001733CB" w:rsidP="008C3AD2">
      <w:pPr>
        <w:pStyle w:val="Odstavecseseznamem"/>
        <w:jc w:val="both"/>
      </w:pPr>
    </w:p>
    <w:p w14:paraId="5D44621C" w14:textId="1CBA31FB" w:rsidR="008C3AD2" w:rsidRDefault="008C3AD2" w:rsidP="008C3AD2">
      <w:pPr>
        <w:pStyle w:val="Odstavecseseznamem"/>
        <w:numPr>
          <w:ilvl w:val="3"/>
          <w:numId w:val="19"/>
        </w:numPr>
        <w:jc w:val="both"/>
      </w:pPr>
      <w:r>
        <w:t xml:space="preserve">nominace a zajištění kapacit členů vlastního týmu </w:t>
      </w:r>
    </w:p>
    <w:p w14:paraId="16FB7B2C" w14:textId="58341F37" w:rsidR="00515655" w:rsidRDefault="008C3AD2" w:rsidP="008C3AD2">
      <w:pPr>
        <w:pStyle w:val="Odstavecseseznamem"/>
        <w:numPr>
          <w:ilvl w:val="3"/>
          <w:numId w:val="19"/>
        </w:numPr>
        <w:jc w:val="both"/>
      </w:pPr>
      <w:r>
        <w:t xml:space="preserve">aktualizace týmové </w:t>
      </w:r>
      <w:r w:rsidR="007326DC">
        <w:t>komunikační matice</w:t>
      </w:r>
    </w:p>
    <w:p w14:paraId="2374AACF" w14:textId="48B0FBE2" w:rsidR="008C3AD2" w:rsidRDefault="00515655" w:rsidP="008C3AD2">
      <w:pPr>
        <w:pStyle w:val="Odstavecseseznamem"/>
        <w:numPr>
          <w:ilvl w:val="3"/>
          <w:numId w:val="19"/>
        </w:numPr>
        <w:jc w:val="both"/>
      </w:pPr>
      <w:r>
        <w:t>využívání požadovaných komunikačních kanálů</w:t>
      </w:r>
      <w:r w:rsidR="008C3AD2">
        <w:t xml:space="preserve"> </w:t>
      </w:r>
    </w:p>
    <w:p w14:paraId="4DC98A7C" w14:textId="7239DA00" w:rsidR="008C3AD2" w:rsidRDefault="008C3AD2" w:rsidP="008C3AD2">
      <w:pPr>
        <w:pStyle w:val="Odstavecseseznamem"/>
        <w:numPr>
          <w:ilvl w:val="3"/>
          <w:numId w:val="19"/>
        </w:numPr>
        <w:jc w:val="both"/>
      </w:pPr>
      <w:r>
        <w:lastRenderedPageBreak/>
        <w:t>k</w:t>
      </w:r>
      <w:r w:rsidR="007326DC">
        <w:t>omunikace uvnitř vlastního týmu</w:t>
      </w:r>
      <w:r>
        <w:t xml:space="preserve"> </w:t>
      </w:r>
    </w:p>
    <w:p w14:paraId="47D2953B" w14:textId="68488558" w:rsidR="008C3AD2" w:rsidRDefault="008C3AD2" w:rsidP="008C3AD2">
      <w:pPr>
        <w:pStyle w:val="Odstavecseseznamem"/>
        <w:numPr>
          <w:ilvl w:val="3"/>
          <w:numId w:val="19"/>
        </w:numPr>
        <w:jc w:val="both"/>
      </w:pPr>
      <w:r>
        <w:t>dohled nad plněním úkolů svěřených svému týmu</w:t>
      </w:r>
    </w:p>
    <w:p w14:paraId="74B3DEA2" w14:textId="4F2DE2D1" w:rsidR="008C3AD2" w:rsidRDefault="008C3AD2" w:rsidP="008C3AD2">
      <w:pPr>
        <w:pStyle w:val="Odstavecseseznamem"/>
        <w:numPr>
          <w:ilvl w:val="3"/>
          <w:numId w:val="19"/>
        </w:numPr>
        <w:jc w:val="both"/>
      </w:pPr>
      <w:r>
        <w:t xml:space="preserve">komunikace s projektovými vedoucím </w:t>
      </w:r>
      <w:r w:rsidR="007326DC">
        <w:t>dodavatele</w:t>
      </w:r>
    </w:p>
    <w:p w14:paraId="2E634F35" w14:textId="179E0A84" w:rsidR="007326DC" w:rsidRDefault="007326DC" w:rsidP="008C3AD2">
      <w:pPr>
        <w:pStyle w:val="Odstavecseseznamem"/>
        <w:numPr>
          <w:ilvl w:val="3"/>
          <w:numId w:val="19"/>
        </w:numPr>
        <w:jc w:val="both"/>
      </w:pPr>
      <w:r>
        <w:t>součinnost při údržbě harmonogramu projektu</w:t>
      </w:r>
    </w:p>
    <w:p w14:paraId="2506375B" w14:textId="45D5800F" w:rsidR="007326DC" w:rsidRDefault="007326DC" w:rsidP="008C3AD2">
      <w:pPr>
        <w:pStyle w:val="Odstavecseseznamem"/>
        <w:numPr>
          <w:ilvl w:val="3"/>
          <w:numId w:val="19"/>
        </w:numPr>
        <w:jc w:val="both"/>
      </w:pPr>
      <w:r>
        <w:t>zajištění úvodní konfigurace</w:t>
      </w:r>
      <w:r w:rsidR="00175754">
        <w:t xml:space="preserve"> a přístupů do</w:t>
      </w:r>
      <w:r>
        <w:t xml:space="preserve"> </w:t>
      </w:r>
      <w:r w:rsidR="008F712F">
        <w:t xml:space="preserve">Atlassian Confluence </w:t>
      </w:r>
      <w:r w:rsidR="000F31D5">
        <w:t>(nebo jiný nástroj)</w:t>
      </w:r>
      <w:r>
        <w:t xml:space="preserve"> a Jira Software</w:t>
      </w:r>
    </w:p>
    <w:p w14:paraId="3370E3C4" w14:textId="30B5D36F" w:rsidR="008C3AD2" w:rsidRDefault="008C3AD2" w:rsidP="008C3AD2">
      <w:pPr>
        <w:pStyle w:val="Odstavecseseznamem"/>
        <w:numPr>
          <w:ilvl w:val="3"/>
          <w:numId w:val="19"/>
        </w:numPr>
        <w:jc w:val="both"/>
      </w:pPr>
      <w:r>
        <w:t xml:space="preserve">řízení pravidelných </w:t>
      </w:r>
      <w:r w:rsidRPr="0037390C">
        <w:t>schůz</w:t>
      </w:r>
      <w:r>
        <w:t>e</w:t>
      </w:r>
      <w:r w:rsidRPr="0037390C">
        <w:t xml:space="preserve">k </w:t>
      </w:r>
      <w:r>
        <w:t>vedení projektu</w:t>
      </w:r>
    </w:p>
    <w:p w14:paraId="0CDE93DF" w14:textId="17FED2B2" w:rsidR="008C3AD2" w:rsidRDefault="008C3AD2" w:rsidP="008C3AD2">
      <w:pPr>
        <w:pStyle w:val="Odstavecseseznamem"/>
        <w:numPr>
          <w:ilvl w:val="3"/>
          <w:numId w:val="19"/>
        </w:numPr>
        <w:jc w:val="both"/>
      </w:pPr>
      <w:r>
        <w:t>operativa spojená se zápisem z pravidelných schůzek</w:t>
      </w:r>
      <w:r w:rsidR="004A099D">
        <w:t xml:space="preserve"> vedení projektu</w:t>
      </w:r>
    </w:p>
    <w:p w14:paraId="51DB984B" w14:textId="77777777" w:rsidR="008C3AD2" w:rsidRDefault="008C3AD2" w:rsidP="008C3AD2">
      <w:pPr>
        <w:pStyle w:val="Odstavecseseznamem"/>
        <w:numPr>
          <w:ilvl w:val="4"/>
          <w:numId w:val="19"/>
        </w:numPr>
        <w:jc w:val="both"/>
      </w:pPr>
      <w:r>
        <w:t>pořízení zápisu</w:t>
      </w:r>
    </w:p>
    <w:p w14:paraId="706E5D9E" w14:textId="77777777" w:rsidR="008C3AD2" w:rsidRDefault="008C3AD2" w:rsidP="008C3AD2">
      <w:pPr>
        <w:pStyle w:val="Odstavecseseznamem"/>
        <w:numPr>
          <w:ilvl w:val="4"/>
          <w:numId w:val="19"/>
        </w:numPr>
        <w:jc w:val="both"/>
      </w:pPr>
      <w:r>
        <w:t>sdílení zápisu s objednatelem za účelem připomínkování</w:t>
      </w:r>
    </w:p>
    <w:p w14:paraId="550A7793" w14:textId="77777777" w:rsidR="008C3AD2" w:rsidRDefault="008C3AD2" w:rsidP="008C3AD2">
      <w:pPr>
        <w:pStyle w:val="Odstavecseseznamem"/>
        <w:numPr>
          <w:ilvl w:val="4"/>
          <w:numId w:val="19"/>
        </w:numPr>
        <w:jc w:val="both"/>
      </w:pPr>
      <w:r>
        <w:t>zapracování připomínek do finální verze zápisu</w:t>
      </w:r>
    </w:p>
    <w:p w14:paraId="0D9A21F0" w14:textId="242E9DBE" w:rsidR="008C3AD2" w:rsidRDefault="008C3AD2" w:rsidP="008C3AD2">
      <w:pPr>
        <w:pStyle w:val="Odstavecseseznamem"/>
        <w:numPr>
          <w:ilvl w:val="4"/>
          <w:numId w:val="19"/>
        </w:numPr>
        <w:jc w:val="both"/>
      </w:pPr>
      <w:r>
        <w:t xml:space="preserve">uložení finální verze zápisu na portálu </w:t>
      </w:r>
      <w:r w:rsidR="008F712F">
        <w:t>Atlassian Confluence nebo jiný nástroj</w:t>
      </w:r>
      <w:r w:rsidR="000F31D5">
        <w:t xml:space="preserve"> </w:t>
      </w:r>
      <w:r>
        <w:t xml:space="preserve">společnosti </w:t>
      </w:r>
      <w:r w:rsidR="000F31D5">
        <w:t>EG.D</w:t>
      </w:r>
    </w:p>
    <w:p w14:paraId="2097EBAA" w14:textId="7F389658" w:rsidR="00BB35BF" w:rsidRDefault="00BB35BF" w:rsidP="008C3AD2">
      <w:pPr>
        <w:pStyle w:val="Odstavecseseznamem"/>
        <w:numPr>
          <w:ilvl w:val="4"/>
          <w:numId w:val="19"/>
        </w:numPr>
        <w:jc w:val="both"/>
      </w:pPr>
      <w:r>
        <w:t>evidence úkolů v Jira Software</w:t>
      </w:r>
    </w:p>
    <w:p w14:paraId="5A48CDBA" w14:textId="77777777" w:rsidR="00FA370E" w:rsidRPr="00E927C9" w:rsidRDefault="00FA370E" w:rsidP="00F77F56">
      <w:pPr>
        <w:pStyle w:val="Odstavecseseznamem"/>
        <w:numPr>
          <w:ilvl w:val="3"/>
          <w:numId w:val="19"/>
        </w:numPr>
        <w:jc w:val="both"/>
      </w:pPr>
      <w:r>
        <w:t xml:space="preserve"> součinnost při ř</w:t>
      </w:r>
      <w:r w:rsidRPr="00E927C9">
        <w:t>ízení vnitřních konfliktů</w:t>
      </w:r>
    </w:p>
    <w:p w14:paraId="36093854" w14:textId="77777777" w:rsidR="00FA370E" w:rsidRPr="00E927C9" w:rsidRDefault="00FA370E" w:rsidP="00F77F56">
      <w:pPr>
        <w:pStyle w:val="Odstavecseseznamem"/>
        <w:numPr>
          <w:ilvl w:val="3"/>
          <w:numId w:val="19"/>
        </w:numPr>
        <w:jc w:val="both"/>
      </w:pPr>
      <w:r>
        <w:t>součinnost při r</w:t>
      </w:r>
      <w:r w:rsidRPr="00E927C9">
        <w:t>ozhodování v rámci projektového týmu</w:t>
      </w:r>
    </w:p>
    <w:p w14:paraId="1AC2CD9A" w14:textId="77777777" w:rsidR="00FA370E" w:rsidRPr="00E927C9" w:rsidRDefault="00FA370E" w:rsidP="00F77F56">
      <w:pPr>
        <w:pStyle w:val="Odstavecseseznamem"/>
        <w:numPr>
          <w:ilvl w:val="3"/>
          <w:numId w:val="19"/>
        </w:numPr>
        <w:jc w:val="both"/>
      </w:pPr>
      <w:r>
        <w:t>součinnost při ř</w:t>
      </w:r>
      <w:r w:rsidRPr="00E927C9">
        <w:t>ízení rizik</w:t>
      </w:r>
    </w:p>
    <w:p w14:paraId="0FC31FE0" w14:textId="4CEC46FD" w:rsidR="00FA370E" w:rsidRDefault="00FA370E" w:rsidP="00FA370E">
      <w:pPr>
        <w:pStyle w:val="Odstavecseseznamem"/>
        <w:numPr>
          <w:ilvl w:val="3"/>
          <w:numId w:val="19"/>
        </w:numPr>
        <w:jc w:val="both"/>
      </w:pPr>
      <w:r>
        <w:t>součinnost při ř</w:t>
      </w:r>
      <w:r w:rsidRPr="00E927C9">
        <w:t>ízení změn</w:t>
      </w:r>
    </w:p>
    <w:p w14:paraId="6D8BDE5B" w14:textId="645E467D" w:rsidR="00EF48B9" w:rsidRDefault="00EF48B9" w:rsidP="00EF48B9">
      <w:pPr>
        <w:pStyle w:val="Odstavecseseznamem"/>
        <w:numPr>
          <w:ilvl w:val="3"/>
          <w:numId w:val="19"/>
        </w:numPr>
        <w:jc w:val="both"/>
      </w:pPr>
      <w:r>
        <w:t>zajištění zákaznických testů vedených podle dodaných testovacích scénářů</w:t>
      </w:r>
    </w:p>
    <w:p w14:paraId="1EEC6282" w14:textId="4252132E" w:rsidR="00EF48B9" w:rsidRDefault="00EF48B9" w:rsidP="00996523">
      <w:pPr>
        <w:pStyle w:val="Odstavecseseznamem"/>
        <w:numPr>
          <w:ilvl w:val="3"/>
          <w:numId w:val="19"/>
        </w:numPr>
        <w:jc w:val="both"/>
      </w:pPr>
      <w:r>
        <w:t>reporting výsledků zákaznických testů</w:t>
      </w:r>
    </w:p>
    <w:p w14:paraId="016A76EC" w14:textId="77777777" w:rsidR="008C3AD2" w:rsidRDefault="008C3AD2" w:rsidP="00996523">
      <w:pPr>
        <w:pStyle w:val="Odstavecseseznamem"/>
        <w:jc w:val="both"/>
        <w:rPr>
          <w:b/>
        </w:rPr>
      </w:pPr>
    </w:p>
    <w:p w14:paraId="05299352" w14:textId="77777777" w:rsidR="00D8437A" w:rsidRPr="00260050" w:rsidRDefault="00D8437A" w:rsidP="004C160D">
      <w:pPr>
        <w:pStyle w:val="Odstavecseseznamem"/>
        <w:numPr>
          <w:ilvl w:val="0"/>
          <w:numId w:val="4"/>
        </w:numPr>
        <w:jc w:val="both"/>
        <w:rPr>
          <w:b/>
        </w:rPr>
      </w:pPr>
      <w:r w:rsidRPr="00260050">
        <w:rPr>
          <w:b/>
        </w:rPr>
        <w:t>Komunikační matice</w:t>
      </w:r>
    </w:p>
    <w:p w14:paraId="27055761" w14:textId="0E5B1BEE" w:rsidR="00D8437A" w:rsidRDefault="00D8437A" w:rsidP="004C160D">
      <w:pPr>
        <w:pStyle w:val="Odstavecseseznamem"/>
        <w:jc w:val="both"/>
      </w:pPr>
      <w:r>
        <w:t xml:space="preserve">Každý člen týmu zařazený do komunikační matice bude definován </w:t>
      </w:r>
      <w:r w:rsidR="00260050">
        <w:t xml:space="preserve">atributy </w:t>
      </w:r>
      <w:r>
        <w:t>jméno a příjmení, pracovní pozice, telefonní kontakt</w:t>
      </w:r>
      <w:r w:rsidR="00260050">
        <w:t xml:space="preserve"> a</w:t>
      </w:r>
      <w:r>
        <w:t xml:space="preserve"> email.</w:t>
      </w:r>
      <w:r w:rsidR="00323C2B">
        <w:t xml:space="preserve"> Komunikační matice se bude držet v projektové dokumentaci na webovém portále </w:t>
      </w:r>
      <w:r w:rsidR="008F712F">
        <w:t>Atlassian Confluence nebo jiný nástroj</w:t>
      </w:r>
      <w:r w:rsidR="000F31D5">
        <w:t xml:space="preserve"> </w:t>
      </w:r>
      <w:r w:rsidR="00323C2B">
        <w:t xml:space="preserve">společnosti </w:t>
      </w:r>
      <w:r w:rsidR="000F31D5">
        <w:t>EG.D</w:t>
      </w:r>
      <w:r w:rsidR="00323C2B">
        <w:t>.</w:t>
      </w:r>
    </w:p>
    <w:p w14:paraId="12F5EC9F" w14:textId="77777777" w:rsidR="00DE5BEB" w:rsidRDefault="00DE5BEB" w:rsidP="004C160D">
      <w:pPr>
        <w:pStyle w:val="Odstavecseseznamem"/>
        <w:jc w:val="both"/>
      </w:pPr>
    </w:p>
    <w:p w14:paraId="1C3A8AF8" w14:textId="4A428C01" w:rsidR="00D8133E" w:rsidRDefault="00D8133E" w:rsidP="004C160D">
      <w:pPr>
        <w:pStyle w:val="Odstavecseseznamem"/>
        <w:numPr>
          <w:ilvl w:val="0"/>
          <w:numId w:val="4"/>
        </w:numPr>
        <w:jc w:val="both"/>
        <w:rPr>
          <w:b/>
        </w:rPr>
      </w:pPr>
      <w:r>
        <w:rPr>
          <w:b/>
        </w:rPr>
        <w:t>Koncepční fáze projektu</w:t>
      </w:r>
    </w:p>
    <w:p w14:paraId="71E08AE2" w14:textId="52EE3414" w:rsidR="00175754" w:rsidRDefault="00175754" w:rsidP="00996523">
      <w:pPr>
        <w:pStyle w:val="Odstavecseseznamem"/>
        <w:jc w:val="both"/>
      </w:pPr>
      <w:r>
        <w:t>V rámci iniciální fáze projektu bude v režii projektového vedoucího dodavatele provedena analýza požadavků</w:t>
      </w:r>
      <w:r w:rsidR="009F0917">
        <w:t xml:space="preserve">. </w:t>
      </w:r>
      <w:r>
        <w:t>Výstupem této analýzy bude dokument (Cílový koncept), který bude obsahovat:</w:t>
      </w:r>
    </w:p>
    <w:p w14:paraId="7465A8E6" w14:textId="4A74D933" w:rsidR="009F0917" w:rsidRDefault="009F0917" w:rsidP="00996523">
      <w:pPr>
        <w:pStyle w:val="Odstavecseseznamem"/>
        <w:numPr>
          <w:ilvl w:val="3"/>
          <w:numId w:val="22"/>
        </w:numPr>
        <w:jc w:val="both"/>
      </w:pPr>
      <w:r>
        <w:t>Konceptuální model</w:t>
      </w:r>
    </w:p>
    <w:p w14:paraId="1F14EA25" w14:textId="544BA0D3" w:rsidR="00175754" w:rsidRDefault="009F0917" w:rsidP="00996523">
      <w:pPr>
        <w:pStyle w:val="Odstavecseseznamem"/>
        <w:numPr>
          <w:ilvl w:val="3"/>
          <w:numId w:val="22"/>
        </w:numPr>
        <w:jc w:val="both"/>
      </w:pPr>
      <w:r>
        <w:t>Definici všech funkčních požadavků</w:t>
      </w:r>
    </w:p>
    <w:p w14:paraId="5B9BB7E5" w14:textId="259CDA84" w:rsidR="009F0917" w:rsidRDefault="009F0917" w:rsidP="00996523">
      <w:pPr>
        <w:pStyle w:val="Odstavecseseznamem"/>
        <w:numPr>
          <w:ilvl w:val="3"/>
          <w:numId w:val="22"/>
        </w:numPr>
        <w:jc w:val="both"/>
      </w:pPr>
      <w:r>
        <w:t>Definici všech nefunkčních požadavků</w:t>
      </w:r>
    </w:p>
    <w:p w14:paraId="0D77C230" w14:textId="7FBD6951" w:rsidR="009F0917" w:rsidRDefault="009F0917" w:rsidP="00996523">
      <w:pPr>
        <w:pStyle w:val="Odstavecseseznamem"/>
        <w:numPr>
          <w:ilvl w:val="3"/>
          <w:numId w:val="22"/>
        </w:numPr>
        <w:jc w:val="both"/>
      </w:pPr>
      <w:r>
        <w:t>Definici klíčových procesů</w:t>
      </w:r>
    </w:p>
    <w:p w14:paraId="207E48EE" w14:textId="381B58DD" w:rsidR="009F0917" w:rsidRDefault="009F0917" w:rsidP="00996523">
      <w:pPr>
        <w:pStyle w:val="Odstavecseseznamem"/>
        <w:numPr>
          <w:ilvl w:val="3"/>
          <w:numId w:val="22"/>
        </w:numPr>
        <w:jc w:val="both"/>
      </w:pPr>
      <w:r>
        <w:t>Use case modely identifikovaných procesů a požadavků</w:t>
      </w:r>
    </w:p>
    <w:p w14:paraId="2014AD5E" w14:textId="1B30F285" w:rsidR="009F0917" w:rsidRDefault="009F0917" w:rsidP="00996523">
      <w:pPr>
        <w:pStyle w:val="Odstavecseseznamem"/>
        <w:numPr>
          <w:ilvl w:val="3"/>
          <w:numId w:val="22"/>
        </w:numPr>
        <w:jc w:val="both"/>
      </w:pPr>
      <w:r>
        <w:t>Model uživatelského rozhraní (GUI)</w:t>
      </w:r>
    </w:p>
    <w:p w14:paraId="71148968" w14:textId="38CD55C2" w:rsidR="009F0917" w:rsidRDefault="009F0917" w:rsidP="00996523">
      <w:pPr>
        <w:pStyle w:val="Odstavecseseznamem"/>
        <w:numPr>
          <w:ilvl w:val="3"/>
          <w:numId w:val="22"/>
        </w:numPr>
        <w:jc w:val="both"/>
      </w:pPr>
      <w:r>
        <w:t>Model komunikačního rozhraní (API)</w:t>
      </w:r>
      <w:r w:rsidR="00996523">
        <w:t xml:space="preserve"> – popis </w:t>
      </w:r>
      <w:r w:rsidR="00492BEA">
        <w:t xml:space="preserve">integračních </w:t>
      </w:r>
      <w:r w:rsidR="00996523">
        <w:t>vazeb na okolní systémy</w:t>
      </w:r>
    </w:p>
    <w:p w14:paraId="786F5E31" w14:textId="3A38C508" w:rsidR="00996523" w:rsidRDefault="00996523" w:rsidP="00996523">
      <w:pPr>
        <w:pStyle w:val="Odstavecseseznamem"/>
        <w:numPr>
          <w:ilvl w:val="3"/>
          <w:numId w:val="22"/>
        </w:numPr>
        <w:jc w:val="both"/>
      </w:pPr>
      <w:r>
        <w:t>Pokrytí požadavků standardní funkcionalitou produktu a definice oblastí s nutný</w:t>
      </w:r>
      <w:r w:rsidR="001733CB">
        <w:t>m</w:t>
      </w:r>
      <w:r>
        <w:t xml:space="preserve"> vývojem (s vazbou na body 2,3)</w:t>
      </w:r>
    </w:p>
    <w:p w14:paraId="1178EF34" w14:textId="08C3EB0D" w:rsidR="009F0917" w:rsidRPr="00996523" w:rsidRDefault="009F0917" w:rsidP="00996523">
      <w:pPr>
        <w:ind w:left="708"/>
        <w:jc w:val="both"/>
      </w:pPr>
      <w:r>
        <w:t>Podle cílového konceptu bude vytvořen iniciální seznam projektových úkolů (backlog).</w:t>
      </w:r>
    </w:p>
    <w:p w14:paraId="0CF2099D" w14:textId="77777777" w:rsidR="00D8133E" w:rsidRDefault="00D8133E" w:rsidP="00996523">
      <w:pPr>
        <w:pStyle w:val="Odstavecseseznamem"/>
        <w:jc w:val="both"/>
        <w:rPr>
          <w:b/>
        </w:rPr>
      </w:pPr>
    </w:p>
    <w:p w14:paraId="55F912E0" w14:textId="68DB620F" w:rsidR="001C4882" w:rsidRDefault="001C4882" w:rsidP="004C160D">
      <w:pPr>
        <w:pStyle w:val="Odstavecseseznamem"/>
        <w:numPr>
          <w:ilvl w:val="0"/>
          <w:numId w:val="4"/>
        </w:numPr>
        <w:jc w:val="both"/>
        <w:rPr>
          <w:b/>
        </w:rPr>
      </w:pPr>
      <w:r w:rsidRPr="001C4882">
        <w:rPr>
          <w:b/>
        </w:rPr>
        <w:t>Testovací prostředí</w:t>
      </w:r>
    </w:p>
    <w:p w14:paraId="4F55F344" w14:textId="285B93DD" w:rsidR="001907DB" w:rsidRDefault="001C4882" w:rsidP="004C160D">
      <w:pPr>
        <w:pStyle w:val="Odstavecseseznamem"/>
        <w:jc w:val="both"/>
      </w:pPr>
      <w:r w:rsidRPr="001C4882">
        <w:t xml:space="preserve">V rámci projektu jsou </w:t>
      </w:r>
      <w:r w:rsidR="009019B0">
        <w:t>využívána</w:t>
      </w:r>
      <w:r w:rsidR="009019B0" w:rsidRPr="001C4882">
        <w:t xml:space="preserve"> </w:t>
      </w:r>
      <w:r w:rsidR="00126565">
        <w:t>tři</w:t>
      </w:r>
      <w:r w:rsidR="00126565" w:rsidRPr="001C4882">
        <w:t xml:space="preserve"> </w:t>
      </w:r>
      <w:r w:rsidRPr="001C4882">
        <w:t>prostředí (</w:t>
      </w:r>
      <w:r w:rsidR="009019B0">
        <w:t>vývojový systém</w:t>
      </w:r>
      <w:r w:rsidRPr="001C4882">
        <w:t xml:space="preserve">, </w:t>
      </w:r>
      <w:r w:rsidR="009019B0">
        <w:t>testovací</w:t>
      </w:r>
      <w:r w:rsidR="009019B0" w:rsidRPr="001C4882">
        <w:t xml:space="preserve"> </w:t>
      </w:r>
      <w:r w:rsidR="001733CB">
        <w:t>prostředí</w:t>
      </w:r>
      <w:r w:rsidR="00126565">
        <w:t xml:space="preserve"> a předprodukční prostředí</w:t>
      </w:r>
      <w:r w:rsidRPr="001C4882">
        <w:t xml:space="preserve">). </w:t>
      </w:r>
      <w:r w:rsidR="001733CB">
        <w:t>Vývojový systém</w:t>
      </w:r>
      <w:r w:rsidRPr="001C4882">
        <w:t xml:space="preserve"> bude sloužit k dodavatelským testům, které provádí dodavatel </w:t>
      </w:r>
      <w:r w:rsidR="00813A41">
        <w:t>dle harmonogramu stanoveném</w:t>
      </w:r>
      <w:r w:rsidR="005523F2">
        <w:t xml:space="preserve"> pro</w:t>
      </w:r>
      <w:r w:rsidRPr="001C4882">
        <w:t xml:space="preserve"> dan</w:t>
      </w:r>
      <w:r w:rsidR="005523F2">
        <w:t>ý</w:t>
      </w:r>
      <w:r w:rsidRPr="001C4882">
        <w:t xml:space="preserve"> </w:t>
      </w:r>
      <w:r w:rsidR="00126565">
        <w:t>blok</w:t>
      </w:r>
      <w:r w:rsidRPr="001C4882">
        <w:t xml:space="preserve">. </w:t>
      </w:r>
      <w:r w:rsidR="001733CB">
        <w:t xml:space="preserve">Testovací prostředí </w:t>
      </w:r>
      <w:r w:rsidRPr="001C4882">
        <w:t xml:space="preserve">bude sloužit k zákaznickým testům, které provádí </w:t>
      </w:r>
      <w:r w:rsidR="00165EC5">
        <w:t xml:space="preserve">nejprve </w:t>
      </w:r>
      <w:r w:rsidR="0017322C">
        <w:t xml:space="preserve">dodavatel a následně </w:t>
      </w:r>
      <w:r w:rsidRPr="001C4882">
        <w:t xml:space="preserve">objednatel. </w:t>
      </w:r>
    </w:p>
    <w:p w14:paraId="2F625404" w14:textId="40C5378C" w:rsidR="001C4882" w:rsidRPr="001C4882" w:rsidRDefault="001C4882" w:rsidP="004C160D">
      <w:pPr>
        <w:pStyle w:val="Odstavecseseznamem"/>
        <w:jc w:val="both"/>
      </w:pPr>
      <w:r w:rsidRPr="001C4882">
        <w:lastRenderedPageBreak/>
        <w:t xml:space="preserve">Proces nasazování nových verzí do jednotlivých testovacích prostředí je realizován tak, že je aplikace nejprve nasazena na </w:t>
      </w:r>
      <w:r w:rsidR="001733CB">
        <w:t xml:space="preserve">vývojové prostředí </w:t>
      </w:r>
      <w:r w:rsidRPr="001C4882">
        <w:t xml:space="preserve">a následně po ověření verze dodavatelem bude nasazena </w:t>
      </w:r>
      <w:r w:rsidR="001733CB">
        <w:t>na testovací prostředí</w:t>
      </w:r>
      <w:r w:rsidRPr="001C4882">
        <w:t>. Termíny nasazení do testů si volí dodavatel sám, ale je třeba dodržet termín předání do zákaznického testu, který je popsaný v odstavci Vývojový sprint.</w:t>
      </w:r>
      <w:r w:rsidR="001733CB">
        <w:t xml:space="preserve"> Testovací prostředí buď připraví dodavatel z vlastních zdrojů nebo dodá hardwarové a softwarové požadavky a prostředí připraví objednatel.</w:t>
      </w:r>
    </w:p>
    <w:p w14:paraId="6A3DEEE6" w14:textId="77777777" w:rsidR="001C4882" w:rsidRDefault="001C4882" w:rsidP="004C160D">
      <w:pPr>
        <w:pStyle w:val="Odstavecseseznamem"/>
        <w:jc w:val="both"/>
        <w:rPr>
          <w:b/>
        </w:rPr>
      </w:pPr>
    </w:p>
    <w:p w14:paraId="6502D867" w14:textId="77777777" w:rsidR="00FD37BA" w:rsidRDefault="00FD37BA" w:rsidP="004C160D">
      <w:pPr>
        <w:pStyle w:val="Odstavecseseznamem"/>
        <w:numPr>
          <w:ilvl w:val="0"/>
          <w:numId w:val="4"/>
        </w:numPr>
        <w:jc w:val="both"/>
        <w:rPr>
          <w:b/>
        </w:rPr>
      </w:pPr>
      <w:r>
        <w:rPr>
          <w:b/>
        </w:rPr>
        <w:t>Projektové schůzky</w:t>
      </w:r>
    </w:p>
    <w:p w14:paraId="3934C202" w14:textId="77777777" w:rsidR="00AD5C4B" w:rsidRDefault="00FD37BA" w:rsidP="004C160D">
      <w:pPr>
        <w:pStyle w:val="Odstavecseseznamem"/>
        <w:jc w:val="both"/>
      </w:pPr>
      <w:r>
        <w:t xml:space="preserve">V rámci procesu řízení projektu budou realizovány </w:t>
      </w:r>
      <w:r w:rsidR="001907DB">
        <w:t>tři</w:t>
      </w:r>
      <w:r>
        <w:t xml:space="preserve"> typy projektových schůzek</w:t>
      </w:r>
      <w:r w:rsidR="0032756B">
        <w:t xml:space="preserve"> (Pravidelná</w:t>
      </w:r>
      <w:r>
        <w:t xml:space="preserve"> schůzk</w:t>
      </w:r>
      <w:r w:rsidR="0032756B">
        <w:t>a</w:t>
      </w:r>
      <w:r>
        <w:t xml:space="preserve"> vedení projektu,</w:t>
      </w:r>
      <w:r w:rsidR="0032756B">
        <w:t xml:space="preserve"> P</w:t>
      </w:r>
      <w:r>
        <w:t>ravideln</w:t>
      </w:r>
      <w:r w:rsidR="0032756B">
        <w:t>á</w:t>
      </w:r>
      <w:r>
        <w:t xml:space="preserve"> technick</w:t>
      </w:r>
      <w:r w:rsidR="0032756B">
        <w:t>á</w:t>
      </w:r>
      <w:r>
        <w:t xml:space="preserve"> </w:t>
      </w:r>
      <w:r w:rsidR="0032756B">
        <w:t xml:space="preserve">schůzka projektových týmů, </w:t>
      </w:r>
      <w:r w:rsidR="00143C1C">
        <w:t>P</w:t>
      </w:r>
      <w:r>
        <w:t>ravideln</w:t>
      </w:r>
      <w:r w:rsidR="0032756B">
        <w:t>á</w:t>
      </w:r>
      <w:r>
        <w:t xml:space="preserve"> schůzk</w:t>
      </w:r>
      <w:r w:rsidR="0032756B">
        <w:t xml:space="preserve">a pro </w:t>
      </w:r>
      <w:r>
        <w:t>plánování obsahu sprintů</w:t>
      </w:r>
      <w:r w:rsidR="0032756B">
        <w:t>)</w:t>
      </w:r>
      <w:r>
        <w:t>.</w:t>
      </w:r>
    </w:p>
    <w:p w14:paraId="3803915B" w14:textId="77777777" w:rsidR="00AD5C4B" w:rsidRPr="00AD5C4B" w:rsidRDefault="00AD5C4B" w:rsidP="004C160D">
      <w:pPr>
        <w:pStyle w:val="Odstavecseseznamem"/>
        <w:ind w:left="1440"/>
        <w:jc w:val="both"/>
      </w:pPr>
    </w:p>
    <w:p w14:paraId="7BEC2699" w14:textId="6ED3C0D0" w:rsidR="00AD5C4B" w:rsidRDefault="00AD5C4B" w:rsidP="004C160D">
      <w:pPr>
        <w:pStyle w:val="Odstavecseseznamem"/>
        <w:numPr>
          <w:ilvl w:val="1"/>
          <w:numId w:val="4"/>
        </w:numPr>
        <w:jc w:val="both"/>
      </w:pPr>
      <w:r w:rsidRPr="00AD5C4B">
        <w:rPr>
          <w:b/>
        </w:rPr>
        <w:t>Pravidelná schůzka</w:t>
      </w:r>
      <w:r w:rsidR="00AD26E3">
        <w:rPr>
          <w:b/>
        </w:rPr>
        <w:t xml:space="preserve"> na </w:t>
      </w:r>
      <w:r w:rsidRPr="00AD5C4B">
        <w:rPr>
          <w:b/>
        </w:rPr>
        <w:t>vedení projektu</w:t>
      </w:r>
      <w:r>
        <w:t xml:space="preserve"> </w:t>
      </w:r>
      <w:r w:rsidR="00A65022">
        <w:t>–</w:t>
      </w:r>
      <w:r w:rsidR="00DC3EB9">
        <w:t xml:space="preserve"> </w:t>
      </w:r>
      <w:r w:rsidR="00A65022">
        <w:t xml:space="preserve">hlavního projektového týmu </w:t>
      </w:r>
      <w:r>
        <w:t>– schůzk</w:t>
      </w:r>
      <w:r w:rsidR="00971928">
        <w:t>a</w:t>
      </w:r>
      <w:r>
        <w:t xml:space="preserve"> vedení projektu bud</w:t>
      </w:r>
      <w:r w:rsidR="00971928">
        <w:t>e</w:t>
      </w:r>
      <w:r>
        <w:t xml:space="preserve"> realizován</w:t>
      </w:r>
      <w:r w:rsidR="00263812">
        <w:t>a</w:t>
      </w:r>
      <w:r>
        <w:t xml:space="preserve"> 1x týdně</w:t>
      </w:r>
      <w:r w:rsidR="00971928">
        <w:t xml:space="preserve"> na 60 minut</w:t>
      </w:r>
      <w:r w:rsidR="00DB1DC0">
        <w:t xml:space="preserve">. </w:t>
      </w:r>
      <w:r w:rsidR="00971928">
        <w:t>Realizace těchto schůzek se preferuje formou skype/video konference a v nutných případech osobně (např. úvodní schůzka).</w:t>
      </w:r>
      <w:r>
        <w:t xml:space="preserve"> </w:t>
      </w:r>
      <w:r w:rsidR="00E41C6C">
        <w:t>Tato s</w:t>
      </w:r>
      <w:r w:rsidR="00E41C6C" w:rsidRPr="00BB2E82">
        <w:t>chůzk</w:t>
      </w:r>
      <w:r w:rsidR="00E41C6C">
        <w:t>a</w:t>
      </w:r>
      <w:r w:rsidR="00E41C6C" w:rsidRPr="00BB2E82">
        <w:t xml:space="preserve"> slouží jako centrální komunikační nástroj pro provozní řízení projektů. Práce, která byla provedena v předchozím období, je stručně ohlášena, o plánovaných aktivitách probíhajícího vykazovaného období se diskutuje nebo o prioritě a všechny problémy, které se vyskytly, jsou řešeny</w:t>
      </w:r>
      <w:r>
        <w:t xml:space="preserve"> </w:t>
      </w:r>
      <w:r w:rsidR="00971928">
        <w:t xml:space="preserve">Schůzku vede projektový </w:t>
      </w:r>
      <w:r w:rsidR="00A83768">
        <w:t>vedoucí objednatele</w:t>
      </w:r>
      <w:r w:rsidR="00971928">
        <w:t xml:space="preserve">, který do </w:t>
      </w:r>
      <w:r w:rsidR="001907DB">
        <w:t>jednoho</w:t>
      </w:r>
      <w:r w:rsidR="00971928">
        <w:t xml:space="preserve"> pracovního dne od skončení schůzky zajistí pořízení zápisu a jeho uložení</w:t>
      </w:r>
      <w:r>
        <w:t xml:space="preserve"> na webovém portálu </w:t>
      </w:r>
      <w:r w:rsidR="008F712F">
        <w:t xml:space="preserve">Atlassian Confluence nebo jiný nástroj </w:t>
      </w:r>
      <w:r w:rsidR="00971928">
        <w:t>společ</w:t>
      </w:r>
      <w:r>
        <w:t xml:space="preserve">nosti </w:t>
      </w:r>
      <w:r w:rsidR="000F31D5">
        <w:t>EG.D</w:t>
      </w:r>
      <w:r>
        <w:t>.</w:t>
      </w:r>
      <w:r w:rsidR="00971928">
        <w:t xml:space="preserve"> Zápis je možné připomínkovat během následujících </w:t>
      </w:r>
      <w:r w:rsidR="009039AE">
        <w:t>dvou</w:t>
      </w:r>
      <w:r w:rsidR="00971928">
        <w:t xml:space="preserve"> pracovních dnů. </w:t>
      </w:r>
    </w:p>
    <w:p w14:paraId="2D91B3EB" w14:textId="77777777" w:rsidR="00AD5C4B" w:rsidRPr="00AD5C4B" w:rsidRDefault="00AD5C4B" w:rsidP="004C160D">
      <w:pPr>
        <w:pStyle w:val="Odstavecseseznamem"/>
        <w:ind w:left="1440"/>
        <w:jc w:val="both"/>
      </w:pPr>
    </w:p>
    <w:p w14:paraId="5A739BC5" w14:textId="157F9172" w:rsidR="001733CB" w:rsidRDefault="00AD5C4B" w:rsidP="001733CB">
      <w:pPr>
        <w:pStyle w:val="Odstavecseseznamem"/>
        <w:numPr>
          <w:ilvl w:val="1"/>
          <w:numId w:val="4"/>
        </w:numPr>
        <w:jc w:val="both"/>
      </w:pPr>
      <w:r w:rsidRPr="002613C7">
        <w:rPr>
          <w:b/>
        </w:rPr>
        <w:t>Pravidelná technická schůzka projektových týmů</w:t>
      </w:r>
      <w:r w:rsidR="00FF4DD5">
        <w:t xml:space="preserve"> – </w:t>
      </w:r>
      <w:r w:rsidR="00FA0B2F">
        <w:t>technická schůzka projektových týmů bude realizována podle harmonogramu, tak aby byly dodrženy termíny jednotlivých vývojových etap stanovených v technické specifikaci projektu. Zmiňovaný harmonogram bude výstupem úvodní schůzky vedení projektu. Realizace těchto schůzek se preferuje formou skype/video konference a v nutných případech osobně (např. pokud se bude jednat o prezentaci nové funkcionality). Cílem této schůzky bude</w:t>
      </w:r>
      <w:r w:rsidR="002613C7">
        <w:t xml:space="preserve"> prezentovat dodávky nové funkcionality, řešit technické záležitosti spojené s projektem, případně řešit detailní rozpad tiketů v backlogu. </w:t>
      </w:r>
      <w:r w:rsidR="00FA0B2F">
        <w:t xml:space="preserve">Schůzku vede </w:t>
      </w:r>
      <w:r w:rsidR="002613C7">
        <w:t>projektový vedoucí dodavatele</w:t>
      </w:r>
      <w:r w:rsidR="00FA0B2F">
        <w:t xml:space="preserve">, který do </w:t>
      </w:r>
      <w:r w:rsidR="009039AE">
        <w:t>jednoho</w:t>
      </w:r>
      <w:r w:rsidR="00FA0B2F">
        <w:t xml:space="preserve"> pracovního dne od skončení schůzky zajistí pořízení zápisu</w:t>
      </w:r>
      <w:r w:rsidR="002613C7">
        <w:t xml:space="preserve"> </w:t>
      </w:r>
      <w:r w:rsidR="001733CB">
        <w:t xml:space="preserve">a jeho uložení na webovém portálu </w:t>
      </w:r>
      <w:r w:rsidR="008F712F">
        <w:t>Atlassian Confluence nebo jiný nástroj</w:t>
      </w:r>
      <w:r w:rsidR="00A10926">
        <w:t xml:space="preserve"> </w:t>
      </w:r>
      <w:r w:rsidR="001733CB">
        <w:t xml:space="preserve">společnosti </w:t>
      </w:r>
      <w:r w:rsidR="000F31D5">
        <w:t>EG.D</w:t>
      </w:r>
      <w:r w:rsidR="001733CB">
        <w:t xml:space="preserve">. Zápis je možné připomínkovat během následujících dvou pracovních dnů. </w:t>
      </w:r>
    </w:p>
    <w:p w14:paraId="01FFB3EB" w14:textId="77777777" w:rsidR="00FF4DD5" w:rsidRPr="00FF4DD5" w:rsidRDefault="00FF4DD5" w:rsidP="004C160D">
      <w:pPr>
        <w:pStyle w:val="Odstavecseseznamem"/>
        <w:ind w:left="1440"/>
        <w:jc w:val="both"/>
      </w:pPr>
    </w:p>
    <w:p w14:paraId="3EBC7373" w14:textId="12C6C6EF" w:rsidR="00247A0D" w:rsidRDefault="00AD5C4B" w:rsidP="001733CB">
      <w:pPr>
        <w:pStyle w:val="Odstavecseseznamem"/>
        <w:numPr>
          <w:ilvl w:val="1"/>
          <w:numId w:val="4"/>
        </w:numPr>
        <w:jc w:val="both"/>
      </w:pPr>
      <w:r w:rsidRPr="00263812">
        <w:rPr>
          <w:b/>
        </w:rPr>
        <w:t>Pravidelná schůzka pro plánování obsahu sprintů</w:t>
      </w:r>
      <w:r w:rsidR="00FF4DD5">
        <w:t xml:space="preserve"> – </w:t>
      </w:r>
      <w:r w:rsidR="00004FA7">
        <w:t xml:space="preserve">schůzka </w:t>
      </w:r>
      <w:r w:rsidR="009039AE">
        <w:t xml:space="preserve">pro plánování obsahu sprintu </w:t>
      </w:r>
      <w:r w:rsidR="00004FA7">
        <w:t>bude realizován</w:t>
      </w:r>
      <w:r w:rsidR="00263812">
        <w:t>a</w:t>
      </w:r>
      <w:r w:rsidR="00004FA7">
        <w:t xml:space="preserve"> 1x za 3 týdny na 120 minut. Realizace těchto schůzek se preferuje formou skype/video konference a v nutných případech osobně (např. úvodní schůzka). Cílem této schůzky bude </w:t>
      </w:r>
      <w:r w:rsidR="00263812">
        <w:t xml:space="preserve">ověřit stav tiketů zařazených do právě běžícího sprintu a </w:t>
      </w:r>
      <w:r w:rsidR="00004FA7">
        <w:t xml:space="preserve">vybrat tikety z Jira Software backlogu </w:t>
      </w:r>
      <w:r w:rsidR="00FC07C9">
        <w:t xml:space="preserve">do následujícího vývojového sprintu. </w:t>
      </w:r>
      <w:r w:rsidR="00247A0D">
        <w:t>Schůzku vede projektový vedoucí dodavatele, který do jednoho pracovního dne od skončení schůzky zajistí pořízení zápisu</w:t>
      </w:r>
      <w:r w:rsidR="001733CB" w:rsidRPr="001733CB">
        <w:t xml:space="preserve"> </w:t>
      </w:r>
      <w:r w:rsidR="001733CB">
        <w:t xml:space="preserve">a jeho uložení na webovém portálu </w:t>
      </w:r>
      <w:r w:rsidR="008F712F">
        <w:t>Atlassian Confluence nebo jiný nástroj</w:t>
      </w:r>
      <w:r w:rsidR="00A10926">
        <w:t xml:space="preserve"> </w:t>
      </w:r>
      <w:r w:rsidR="001733CB">
        <w:t xml:space="preserve">společnosti </w:t>
      </w:r>
      <w:r w:rsidR="000F31D5">
        <w:t>EG.D</w:t>
      </w:r>
      <w:r w:rsidR="001733CB">
        <w:t xml:space="preserve">. Zápis je možné připomínkovat během následujících dvou pracovních dnů. </w:t>
      </w:r>
      <w:r w:rsidR="00247A0D">
        <w:t xml:space="preserve">Součástí zápisu bude mimo jiné seznam tiketů, které budou zařazeny do dalšího sprintu. </w:t>
      </w:r>
    </w:p>
    <w:p w14:paraId="291CDD4E" w14:textId="77777777" w:rsidR="00B4758A" w:rsidRDefault="00B4758A" w:rsidP="00F77F56">
      <w:pPr>
        <w:pStyle w:val="Odstavecseseznamem"/>
      </w:pPr>
    </w:p>
    <w:p w14:paraId="7A048F48" w14:textId="2C20E838" w:rsidR="00B4758A" w:rsidRPr="00BB2E82" w:rsidRDefault="00B4758A" w:rsidP="00F77F56">
      <w:pPr>
        <w:pStyle w:val="Odstavecseseznamem"/>
        <w:numPr>
          <w:ilvl w:val="1"/>
          <w:numId w:val="4"/>
        </w:numPr>
        <w:jc w:val="both"/>
      </w:pPr>
      <w:r w:rsidRPr="00F77F56">
        <w:rPr>
          <w:b/>
          <w:bCs/>
        </w:rPr>
        <w:lastRenderedPageBreak/>
        <w:t>Schůzka Řídícího výboru (RV)</w:t>
      </w:r>
      <w:r w:rsidR="000A1100">
        <w:t xml:space="preserve"> - </w:t>
      </w:r>
      <w:r w:rsidRPr="00BB2E82">
        <w:t>Řídící výbor je určen pro celkový projekt Smaragd. Řídící výbor má následující úkoly:</w:t>
      </w:r>
    </w:p>
    <w:p w14:paraId="1BF9C993" w14:textId="77777777" w:rsidR="00B4758A" w:rsidRPr="00BB2E82" w:rsidRDefault="00B4758A" w:rsidP="00F77F56">
      <w:pPr>
        <w:pStyle w:val="Odstavecseseznamem"/>
        <w:numPr>
          <w:ilvl w:val="0"/>
          <w:numId w:val="25"/>
        </w:numPr>
        <w:jc w:val="both"/>
      </w:pPr>
      <w:r w:rsidRPr="00BB2E82">
        <w:t>Provádět strategická rozhodnutí</w:t>
      </w:r>
    </w:p>
    <w:p w14:paraId="58B6CF2A" w14:textId="77777777" w:rsidR="00B4758A" w:rsidRPr="00BB2E82" w:rsidRDefault="00B4758A" w:rsidP="00F77F56">
      <w:pPr>
        <w:pStyle w:val="Odstavecseseznamem"/>
        <w:numPr>
          <w:ilvl w:val="0"/>
          <w:numId w:val="25"/>
        </w:numPr>
        <w:jc w:val="both"/>
      </w:pPr>
      <w:r w:rsidRPr="00BB2E82">
        <w:t>Schvalovací schůzky v rámci případných změn v oblasti zdrojů včetně požadavků na zásadní změny.</w:t>
      </w:r>
    </w:p>
    <w:p w14:paraId="78365206" w14:textId="77777777" w:rsidR="00B4758A" w:rsidRPr="00BB2E82" w:rsidRDefault="00B4758A" w:rsidP="00F77F56">
      <w:pPr>
        <w:pStyle w:val="Odstavecseseznamem"/>
        <w:numPr>
          <w:ilvl w:val="0"/>
          <w:numId w:val="25"/>
        </w:numPr>
        <w:jc w:val="both"/>
      </w:pPr>
      <w:r w:rsidRPr="00BB2E82">
        <w:t>Přijetí výsledků projektu, definovaná stanovenými milníky.</w:t>
      </w:r>
    </w:p>
    <w:p w14:paraId="56F5B33A" w14:textId="77777777" w:rsidR="00B4758A" w:rsidRPr="00BB2E82" w:rsidRDefault="00B4758A" w:rsidP="00F77F56">
      <w:pPr>
        <w:pStyle w:val="Odstavecseseznamem"/>
        <w:numPr>
          <w:ilvl w:val="0"/>
          <w:numId w:val="25"/>
        </w:numPr>
        <w:jc w:val="both"/>
      </w:pPr>
      <w:r w:rsidRPr="00BB2E82">
        <w:t>Schválení přechodu do produkční fáze.</w:t>
      </w:r>
    </w:p>
    <w:p w14:paraId="2AE9AC70" w14:textId="77777777" w:rsidR="00B4758A" w:rsidRPr="00BB2E82" w:rsidRDefault="00B4758A" w:rsidP="00F77F56">
      <w:pPr>
        <w:pStyle w:val="Odstavecseseznamem"/>
        <w:numPr>
          <w:ilvl w:val="0"/>
          <w:numId w:val="25"/>
        </w:numPr>
        <w:jc w:val="both"/>
      </w:pPr>
      <w:r w:rsidRPr="00BB2E82">
        <w:t>Projektová autorita nad projektovým manažerem.</w:t>
      </w:r>
    </w:p>
    <w:p w14:paraId="6188FB89" w14:textId="77777777" w:rsidR="00B4758A" w:rsidRPr="00BB2E82" w:rsidRDefault="00B4758A" w:rsidP="00F77F56">
      <w:pPr>
        <w:pStyle w:val="Odstavecseseznamem"/>
        <w:numPr>
          <w:ilvl w:val="0"/>
          <w:numId w:val="25"/>
        </w:numPr>
        <w:jc w:val="both"/>
      </w:pPr>
      <w:r w:rsidRPr="00BB2E82">
        <w:t>Aktivní podpora při hledání řešení problémů a konfliktů.</w:t>
      </w:r>
    </w:p>
    <w:p w14:paraId="5F268F1C" w14:textId="77777777" w:rsidR="00B4758A" w:rsidRPr="00BB2E82" w:rsidRDefault="00B4758A" w:rsidP="00F77F56">
      <w:pPr>
        <w:pStyle w:val="Odstavecseseznamem"/>
        <w:numPr>
          <w:ilvl w:val="0"/>
          <w:numId w:val="25"/>
        </w:numPr>
        <w:jc w:val="both"/>
      </w:pPr>
      <w:r w:rsidRPr="00BB2E82">
        <w:t>Projektový marketing.</w:t>
      </w:r>
    </w:p>
    <w:p w14:paraId="654D04EE" w14:textId="77777777" w:rsidR="00B4758A" w:rsidRPr="00BB2E82" w:rsidRDefault="00B4758A" w:rsidP="00F77F56">
      <w:pPr>
        <w:pStyle w:val="Odstavecseseznamem"/>
        <w:numPr>
          <w:ilvl w:val="0"/>
          <w:numId w:val="25"/>
        </w:numPr>
        <w:jc w:val="both"/>
      </w:pPr>
      <w:r w:rsidRPr="00BB2E82">
        <w:t>Zajištění transferu know-how v organizaci dodavatele.</w:t>
      </w:r>
    </w:p>
    <w:p w14:paraId="56C2FD8B" w14:textId="77777777" w:rsidR="00B4758A" w:rsidRPr="00E927C9" w:rsidRDefault="00B4758A" w:rsidP="00F77F56">
      <w:pPr>
        <w:ind w:left="1416"/>
        <w:jc w:val="both"/>
      </w:pPr>
      <w:r w:rsidRPr="00BB2E82">
        <w:t>RV dostává měsíční reporty z vedení projektu, nebo ihned v případě identifikace / naplnění hrozeb s dopadem na trojimperativ, nebo vzniku Změny s dopadem na trojimperativ (cena, termín, scope).</w:t>
      </w:r>
    </w:p>
    <w:p w14:paraId="063DA881" w14:textId="77777777" w:rsidR="00B4758A" w:rsidRDefault="00B4758A" w:rsidP="00F77F56">
      <w:pPr>
        <w:pStyle w:val="Odstavecseseznamem"/>
        <w:ind w:left="1440"/>
        <w:jc w:val="both"/>
      </w:pPr>
    </w:p>
    <w:p w14:paraId="1A1CBEA7" w14:textId="77777777" w:rsidR="00E07992" w:rsidRPr="00323C2B" w:rsidRDefault="00E07992" w:rsidP="004C160D">
      <w:pPr>
        <w:pStyle w:val="Odstavecseseznamem"/>
        <w:numPr>
          <w:ilvl w:val="0"/>
          <w:numId w:val="4"/>
        </w:numPr>
        <w:jc w:val="both"/>
        <w:rPr>
          <w:b/>
        </w:rPr>
      </w:pPr>
      <w:r w:rsidRPr="00323C2B">
        <w:rPr>
          <w:b/>
        </w:rPr>
        <w:t>Komunikační kanály</w:t>
      </w:r>
    </w:p>
    <w:p w14:paraId="5BCADCEA" w14:textId="58272585" w:rsidR="00611B20" w:rsidRDefault="004A46AB" w:rsidP="009039AE">
      <w:pPr>
        <w:pStyle w:val="Odstavecseseznamem"/>
        <w:jc w:val="both"/>
      </w:pPr>
      <w:r>
        <w:t xml:space="preserve">V rámci projektu </w:t>
      </w:r>
      <w:r w:rsidR="007D63EE">
        <w:t xml:space="preserve">budou využívány </w:t>
      </w:r>
      <w:r w:rsidR="002231B9">
        <w:t xml:space="preserve">pro komunikaci </w:t>
      </w:r>
      <w:r w:rsidR="007D63EE">
        <w:t>email</w:t>
      </w:r>
      <w:r w:rsidR="002231B9">
        <w:t>,</w:t>
      </w:r>
      <w:r w:rsidR="00AF4993" w:rsidRPr="00AF4993">
        <w:t xml:space="preserve"> </w:t>
      </w:r>
      <w:r w:rsidR="00AF4993">
        <w:t>skype/telefon.</w:t>
      </w:r>
      <w:r w:rsidR="002231B9">
        <w:t xml:space="preserve"> </w:t>
      </w:r>
      <w:r w:rsidR="00AF4993">
        <w:t xml:space="preserve">pro ukládání dokumentů </w:t>
      </w:r>
      <w:r w:rsidR="002231B9">
        <w:t>Atlassian Confluence</w:t>
      </w:r>
      <w:r w:rsidR="00A10926">
        <w:t xml:space="preserve"> </w:t>
      </w:r>
      <w:r w:rsidR="001A2B5A">
        <w:t>(nebo jiný nástroj EG.D</w:t>
      </w:r>
      <w:r w:rsidR="00A10926">
        <w:t>)</w:t>
      </w:r>
      <w:r w:rsidR="000367C8">
        <w:t xml:space="preserve"> a</w:t>
      </w:r>
      <w:r w:rsidR="00AF4993">
        <w:t xml:space="preserve"> </w:t>
      </w:r>
      <w:r w:rsidR="002231B9">
        <w:t>Jira Software</w:t>
      </w:r>
      <w:r w:rsidR="00215B84">
        <w:t>.</w:t>
      </w:r>
      <w:r w:rsidR="002231B9">
        <w:t xml:space="preserve"> </w:t>
      </w:r>
    </w:p>
    <w:sectPr w:rsidR="00611B2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22CF91" w14:textId="77777777" w:rsidR="002A2EE0" w:rsidRDefault="002A2EE0" w:rsidP="003F384D">
      <w:pPr>
        <w:spacing w:after="0" w:line="240" w:lineRule="auto"/>
      </w:pPr>
      <w:r>
        <w:separator/>
      </w:r>
    </w:p>
  </w:endnote>
  <w:endnote w:type="continuationSeparator" w:id="0">
    <w:p w14:paraId="4DF542F1" w14:textId="77777777" w:rsidR="002A2EE0" w:rsidRDefault="002A2EE0" w:rsidP="003F384D">
      <w:pPr>
        <w:spacing w:after="0" w:line="240" w:lineRule="auto"/>
      </w:pPr>
      <w:r>
        <w:continuationSeparator/>
      </w:r>
    </w:p>
  </w:endnote>
  <w:endnote w:type="continuationNotice" w:id="1">
    <w:p w14:paraId="494153D0" w14:textId="77777777" w:rsidR="002A2EE0" w:rsidRDefault="002A2E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1A3F940" w14:paraId="1667FF65" w14:textId="77777777" w:rsidTr="00F77F56">
      <w:tc>
        <w:tcPr>
          <w:tcW w:w="3020" w:type="dxa"/>
        </w:tcPr>
        <w:p w14:paraId="1F317423" w14:textId="42B89A98" w:rsidR="71A3F940" w:rsidRDefault="71A3F940" w:rsidP="00F77F56">
          <w:pPr>
            <w:pStyle w:val="Zhlav"/>
            <w:ind w:left="-115"/>
          </w:pPr>
        </w:p>
      </w:tc>
      <w:tc>
        <w:tcPr>
          <w:tcW w:w="3020" w:type="dxa"/>
        </w:tcPr>
        <w:p w14:paraId="13147919" w14:textId="47F26813" w:rsidR="71A3F940" w:rsidRDefault="71A3F940" w:rsidP="00F77F56">
          <w:pPr>
            <w:pStyle w:val="Zhlav"/>
            <w:jc w:val="center"/>
          </w:pPr>
        </w:p>
      </w:tc>
      <w:tc>
        <w:tcPr>
          <w:tcW w:w="3020" w:type="dxa"/>
        </w:tcPr>
        <w:p w14:paraId="57E569BF" w14:textId="1B992E08" w:rsidR="71A3F940" w:rsidRDefault="71A3F940" w:rsidP="00F77F56">
          <w:pPr>
            <w:pStyle w:val="Zhlav"/>
            <w:ind w:right="-115"/>
            <w:jc w:val="right"/>
          </w:pPr>
        </w:p>
      </w:tc>
    </w:tr>
  </w:tbl>
  <w:p w14:paraId="36BD339C" w14:textId="13B40A8C" w:rsidR="003F384D" w:rsidRDefault="003F38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764322" w14:textId="77777777" w:rsidR="002A2EE0" w:rsidRDefault="002A2EE0" w:rsidP="003F384D">
      <w:pPr>
        <w:spacing w:after="0" w:line="240" w:lineRule="auto"/>
      </w:pPr>
      <w:r>
        <w:separator/>
      </w:r>
    </w:p>
  </w:footnote>
  <w:footnote w:type="continuationSeparator" w:id="0">
    <w:p w14:paraId="5F4B30E3" w14:textId="77777777" w:rsidR="002A2EE0" w:rsidRDefault="002A2EE0" w:rsidP="003F384D">
      <w:pPr>
        <w:spacing w:after="0" w:line="240" w:lineRule="auto"/>
      </w:pPr>
      <w:r>
        <w:continuationSeparator/>
      </w:r>
    </w:p>
  </w:footnote>
  <w:footnote w:type="continuationNotice" w:id="1">
    <w:p w14:paraId="18C78741" w14:textId="77777777" w:rsidR="002A2EE0" w:rsidRDefault="002A2E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1A3F940" w14:paraId="78CFBA22" w14:textId="77777777" w:rsidTr="00F77F56">
      <w:tc>
        <w:tcPr>
          <w:tcW w:w="3020" w:type="dxa"/>
        </w:tcPr>
        <w:p w14:paraId="22225287" w14:textId="60BA8874" w:rsidR="71A3F940" w:rsidRDefault="71A3F940" w:rsidP="00F77F56">
          <w:pPr>
            <w:pStyle w:val="Zhlav"/>
            <w:ind w:left="-115"/>
          </w:pPr>
        </w:p>
      </w:tc>
      <w:tc>
        <w:tcPr>
          <w:tcW w:w="3020" w:type="dxa"/>
        </w:tcPr>
        <w:p w14:paraId="58E2FD82" w14:textId="59A9CAF0" w:rsidR="71A3F940" w:rsidRDefault="71A3F940" w:rsidP="00F77F56">
          <w:pPr>
            <w:pStyle w:val="Zhlav"/>
            <w:jc w:val="center"/>
          </w:pPr>
        </w:p>
      </w:tc>
      <w:tc>
        <w:tcPr>
          <w:tcW w:w="3020" w:type="dxa"/>
        </w:tcPr>
        <w:p w14:paraId="5FC1F145" w14:textId="33769D91" w:rsidR="71A3F940" w:rsidRDefault="71A3F940" w:rsidP="00F77F56">
          <w:pPr>
            <w:pStyle w:val="Zhlav"/>
            <w:ind w:right="-115"/>
            <w:jc w:val="right"/>
          </w:pPr>
        </w:p>
      </w:tc>
    </w:tr>
  </w:tbl>
  <w:p w14:paraId="1C3DA650" w14:textId="3C0EC052" w:rsidR="003F384D" w:rsidRDefault="003F384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9693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EDF3F6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EFD37F4"/>
    <w:multiLevelType w:val="hybridMultilevel"/>
    <w:tmpl w:val="A2D8B99A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10E8376C"/>
    <w:multiLevelType w:val="multilevel"/>
    <w:tmpl w:val="E82EDE3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15C29D5"/>
    <w:multiLevelType w:val="hybridMultilevel"/>
    <w:tmpl w:val="FB4C1460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2270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27A54FB"/>
    <w:multiLevelType w:val="hybridMultilevel"/>
    <w:tmpl w:val="BA2004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E1D7F"/>
    <w:multiLevelType w:val="hybridMultilevel"/>
    <w:tmpl w:val="6DA85FBA"/>
    <w:lvl w:ilvl="0" w:tplc="1C3C81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53D98"/>
    <w:multiLevelType w:val="hybridMultilevel"/>
    <w:tmpl w:val="D8F4B480"/>
    <w:lvl w:ilvl="0" w:tplc="CD801F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1711E"/>
    <w:multiLevelType w:val="hybridMultilevel"/>
    <w:tmpl w:val="F404F986"/>
    <w:lvl w:ilvl="0" w:tplc="1C3C81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0E559AD"/>
    <w:multiLevelType w:val="hybridMultilevel"/>
    <w:tmpl w:val="FAA2DA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915ACDAA">
      <w:start w:val="1"/>
      <w:numFmt w:val="upperRoman"/>
      <w:lvlText w:val="%2."/>
      <w:lvlJc w:val="righ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C48C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7512B04"/>
    <w:multiLevelType w:val="hybridMultilevel"/>
    <w:tmpl w:val="C1B4988E"/>
    <w:lvl w:ilvl="0" w:tplc="1C3C8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2" w:hanging="360"/>
      </w:pPr>
    </w:lvl>
    <w:lvl w:ilvl="2" w:tplc="0405001B" w:tentative="1">
      <w:start w:val="1"/>
      <w:numFmt w:val="lowerRoman"/>
      <w:lvlText w:val="%3."/>
      <w:lvlJc w:val="right"/>
      <w:pPr>
        <w:ind w:left="1812" w:hanging="180"/>
      </w:pPr>
    </w:lvl>
    <w:lvl w:ilvl="3" w:tplc="0405000F" w:tentative="1">
      <w:start w:val="1"/>
      <w:numFmt w:val="decimal"/>
      <w:lvlText w:val="%4."/>
      <w:lvlJc w:val="left"/>
      <w:pPr>
        <w:ind w:left="2532" w:hanging="360"/>
      </w:pPr>
    </w:lvl>
    <w:lvl w:ilvl="4" w:tplc="04050019" w:tentative="1">
      <w:start w:val="1"/>
      <w:numFmt w:val="lowerLetter"/>
      <w:lvlText w:val="%5."/>
      <w:lvlJc w:val="left"/>
      <w:pPr>
        <w:ind w:left="3252" w:hanging="360"/>
      </w:pPr>
    </w:lvl>
    <w:lvl w:ilvl="5" w:tplc="0405001B" w:tentative="1">
      <w:start w:val="1"/>
      <w:numFmt w:val="lowerRoman"/>
      <w:lvlText w:val="%6."/>
      <w:lvlJc w:val="right"/>
      <w:pPr>
        <w:ind w:left="3972" w:hanging="180"/>
      </w:pPr>
    </w:lvl>
    <w:lvl w:ilvl="6" w:tplc="0405000F" w:tentative="1">
      <w:start w:val="1"/>
      <w:numFmt w:val="decimal"/>
      <w:lvlText w:val="%7."/>
      <w:lvlJc w:val="left"/>
      <w:pPr>
        <w:ind w:left="4692" w:hanging="360"/>
      </w:pPr>
    </w:lvl>
    <w:lvl w:ilvl="7" w:tplc="04050019" w:tentative="1">
      <w:start w:val="1"/>
      <w:numFmt w:val="lowerLetter"/>
      <w:lvlText w:val="%8."/>
      <w:lvlJc w:val="left"/>
      <w:pPr>
        <w:ind w:left="5412" w:hanging="360"/>
      </w:pPr>
    </w:lvl>
    <w:lvl w:ilvl="8" w:tplc="040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3" w15:restartNumberingAfterBreak="0">
    <w:nsid w:val="4FBE6E3B"/>
    <w:multiLevelType w:val="multilevel"/>
    <w:tmpl w:val="90D2393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5964"/>
        </w:tabs>
        <w:ind w:left="5964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38555F8"/>
    <w:multiLevelType w:val="multilevel"/>
    <w:tmpl w:val="E82EDE3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56A18BF"/>
    <w:multiLevelType w:val="hybridMultilevel"/>
    <w:tmpl w:val="084EFF7E"/>
    <w:lvl w:ilvl="0" w:tplc="915ACDAA">
      <w:start w:val="1"/>
      <w:numFmt w:val="upperRoman"/>
      <w:lvlText w:val="%1."/>
      <w:lvlJc w:val="right"/>
      <w:pPr>
        <w:ind w:left="108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85D4102"/>
    <w:multiLevelType w:val="hybridMultilevel"/>
    <w:tmpl w:val="31223A9A"/>
    <w:lvl w:ilvl="0" w:tplc="915ACDAA">
      <w:start w:val="1"/>
      <w:numFmt w:val="upperRoman"/>
      <w:lvlText w:val="%1."/>
      <w:lvlJc w:val="right"/>
      <w:pPr>
        <w:ind w:left="108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755B02"/>
    <w:multiLevelType w:val="hybridMultilevel"/>
    <w:tmpl w:val="408474D6"/>
    <w:lvl w:ilvl="0" w:tplc="CD801F5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631446F"/>
    <w:multiLevelType w:val="hybridMultilevel"/>
    <w:tmpl w:val="E4CE450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D134FD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FF253E5"/>
    <w:multiLevelType w:val="hybridMultilevel"/>
    <w:tmpl w:val="98662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45016"/>
    <w:multiLevelType w:val="hybridMultilevel"/>
    <w:tmpl w:val="2446EC9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7A65AD8"/>
    <w:multiLevelType w:val="hybridMultilevel"/>
    <w:tmpl w:val="AD9477E4"/>
    <w:lvl w:ilvl="0" w:tplc="CD801F5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BB3674A"/>
    <w:multiLevelType w:val="hybridMultilevel"/>
    <w:tmpl w:val="BEA69C4C"/>
    <w:lvl w:ilvl="0" w:tplc="1C3C81C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BEB454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10"/>
  </w:num>
  <w:num w:numId="5">
    <w:abstractNumId w:val="17"/>
  </w:num>
  <w:num w:numId="6">
    <w:abstractNumId w:val="22"/>
  </w:num>
  <w:num w:numId="7">
    <w:abstractNumId w:val="18"/>
  </w:num>
  <w:num w:numId="8">
    <w:abstractNumId w:val="9"/>
  </w:num>
  <w:num w:numId="9">
    <w:abstractNumId w:val="12"/>
  </w:num>
  <w:num w:numId="10">
    <w:abstractNumId w:val="23"/>
  </w:num>
  <w:num w:numId="11">
    <w:abstractNumId w:val="7"/>
  </w:num>
  <w:num w:numId="12">
    <w:abstractNumId w:val="20"/>
  </w:num>
  <w:num w:numId="13">
    <w:abstractNumId w:val="15"/>
  </w:num>
  <w:num w:numId="14">
    <w:abstractNumId w:val="16"/>
  </w:num>
  <w:num w:numId="15">
    <w:abstractNumId w:val="5"/>
  </w:num>
  <w:num w:numId="16">
    <w:abstractNumId w:val="1"/>
  </w:num>
  <w:num w:numId="17">
    <w:abstractNumId w:val="24"/>
  </w:num>
  <w:num w:numId="18">
    <w:abstractNumId w:val="11"/>
  </w:num>
  <w:num w:numId="19">
    <w:abstractNumId w:val="19"/>
  </w:num>
  <w:num w:numId="20">
    <w:abstractNumId w:val="14"/>
  </w:num>
  <w:num w:numId="21">
    <w:abstractNumId w:val="0"/>
  </w:num>
  <w:num w:numId="22">
    <w:abstractNumId w:val="3"/>
  </w:num>
  <w:num w:numId="23">
    <w:abstractNumId w:val="4"/>
  </w:num>
  <w:num w:numId="24">
    <w:abstractNumId w:val="13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B20"/>
    <w:rsid w:val="00004FA7"/>
    <w:rsid w:val="000367C8"/>
    <w:rsid w:val="00096FC4"/>
    <w:rsid w:val="000A1100"/>
    <w:rsid w:val="000A18B8"/>
    <w:rsid w:val="000E7E68"/>
    <w:rsid w:val="000F0FF7"/>
    <w:rsid w:val="000F31D5"/>
    <w:rsid w:val="00100088"/>
    <w:rsid w:val="00115C4D"/>
    <w:rsid w:val="00126565"/>
    <w:rsid w:val="00140AE0"/>
    <w:rsid w:val="00143C1C"/>
    <w:rsid w:val="00165EC5"/>
    <w:rsid w:val="00170DEF"/>
    <w:rsid w:val="0017322C"/>
    <w:rsid w:val="001733CB"/>
    <w:rsid w:val="00175754"/>
    <w:rsid w:val="001907DB"/>
    <w:rsid w:val="001913A5"/>
    <w:rsid w:val="001A2B5A"/>
    <w:rsid w:val="001C1B34"/>
    <w:rsid w:val="001C1EA5"/>
    <w:rsid w:val="001C4882"/>
    <w:rsid w:val="001F2795"/>
    <w:rsid w:val="00215B84"/>
    <w:rsid w:val="002231B9"/>
    <w:rsid w:val="00233143"/>
    <w:rsid w:val="00241842"/>
    <w:rsid w:val="00247A0D"/>
    <w:rsid w:val="00260050"/>
    <w:rsid w:val="002613C7"/>
    <w:rsid w:val="00263812"/>
    <w:rsid w:val="00274DB4"/>
    <w:rsid w:val="00284421"/>
    <w:rsid w:val="002A2EE0"/>
    <w:rsid w:val="002C2426"/>
    <w:rsid w:val="002C4C8A"/>
    <w:rsid w:val="003165D6"/>
    <w:rsid w:val="00323C2B"/>
    <w:rsid w:val="0032756B"/>
    <w:rsid w:val="00341A55"/>
    <w:rsid w:val="003B38C1"/>
    <w:rsid w:val="003C21CB"/>
    <w:rsid w:val="003D4CF7"/>
    <w:rsid w:val="003F384D"/>
    <w:rsid w:val="00427812"/>
    <w:rsid w:val="00456841"/>
    <w:rsid w:val="004731D2"/>
    <w:rsid w:val="00492BEA"/>
    <w:rsid w:val="004A099D"/>
    <w:rsid w:val="004A46AB"/>
    <w:rsid w:val="004B613E"/>
    <w:rsid w:val="004C160D"/>
    <w:rsid w:val="004C1AB6"/>
    <w:rsid w:val="00512887"/>
    <w:rsid w:val="00515655"/>
    <w:rsid w:val="005523F2"/>
    <w:rsid w:val="00567FDE"/>
    <w:rsid w:val="00577FE6"/>
    <w:rsid w:val="00587B62"/>
    <w:rsid w:val="005954F3"/>
    <w:rsid w:val="005C09E1"/>
    <w:rsid w:val="005C438D"/>
    <w:rsid w:val="005D7F4F"/>
    <w:rsid w:val="005E7D7D"/>
    <w:rsid w:val="00611B20"/>
    <w:rsid w:val="00621ABA"/>
    <w:rsid w:val="006276F6"/>
    <w:rsid w:val="006760DC"/>
    <w:rsid w:val="006A287D"/>
    <w:rsid w:val="006A4FCF"/>
    <w:rsid w:val="006D7E8C"/>
    <w:rsid w:val="006E1151"/>
    <w:rsid w:val="006F7EE4"/>
    <w:rsid w:val="00703BCA"/>
    <w:rsid w:val="00726C81"/>
    <w:rsid w:val="007326DC"/>
    <w:rsid w:val="00736838"/>
    <w:rsid w:val="007931D2"/>
    <w:rsid w:val="007B1D14"/>
    <w:rsid w:val="007B6AAD"/>
    <w:rsid w:val="007D40F8"/>
    <w:rsid w:val="007D63EE"/>
    <w:rsid w:val="007E7C66"/>
    <w:rsid w:val="00813A41"/>
    <w:rsid w:val="008269B2"/>
    <w:rsid w:val="00826D8B"/>
    <w:rsid w:val="00885355"/>
    <w:rsid w:val="008C3AD2"/>
    <w:rsid w:val="008F712F"/>
    <w:rsid w:val="009019B0"/>
    <w:rsid w:val="009039AE"/>
    <w:rsid w:val="00956E5A"/>
    <w:rsid w:val="00971928"/>
    <w:rsid w:val="009767B5"/>
    <w:rsid w:val="009834C3"/>
    <w:rsid w:val="00996523"/>
    <w:rsid w:val="009D5292"/>
    <w:rsid w:val="009F0917"/>
    <w:rsid w:val="00A108E9"/>
    <w:rsid w:val="00A10926"/>
    <w:rsid w:val="00A36F78"/>
    <w:rsid w:val="00A635D3"/>
    <w:rsid w:val="00A65022"/>
    <w:rsid w:val="00A7215E"/>
    <w:rsid w:val="00A83768"/>
    <w:rsid w:val="00AC691E"/>
    <w:rsid w:val="00AC7D92"/>
    <w:rsid w:val="00AD26E3"/>
    <w:rsid w:val="00AD5C4B"/>
    <w:rsid w:val="00AD76BC"/>
    <w:rsid w:val="00AE7726"/>
    <w:rsid w:val="00AF4993"/>
    <w:rsid w:val="00B05EE7"/>
    <w:rsid w:val="00B122A0"/>
    <w:rsid w:val="00B12591"/>
    <w:rsid w:val="00B14785"/>
    <w:rsid w:val="00B4139C"/>
    <w:rsid w:val="00B4758A"/>
    <w:rsid w:val="00B8402C"/>
    <w:rsid w:val="00B86A1C"/>
    <w:rsid w:val="00B8740C"/>
    <w:rsid w:val="00B90B97"/>
    <w:rsid w:val="00BB35BF"/>
    <w:rsid w:val="00BC1D63"/>
    <w:rsid w:val="00BD3CC3"/>
    <w:rsid w:val="00BE5C86"/>
    <w:rsid w:val="00BF0F48"/>
    <w:rsid w:val="00C03F28"/>
    <w:rsid w:val="00C05C90"/>
    <w:rsid w:val="00C0782A"/>
    <w:rsid w:val="00C12E1C"/>
    <w:rsid w:val="00C52FFD"/>
    <w:rsid w:val="00CC37EC"/>
    <w:rsid w:val="00CE37D7"/>
    <w:rsid w:val="00D50A81"/>
    <w:rsid w:val="00D50AD2"/>
    <w:rsid w:val="00D74481"/>
    <w:rsid w:val="00D80EBD"/>
    <w:rsid w:val="00D8133E"/>
    <w:rsid w:val="00D8437A"/>
    <w:rsid w:val="00DA3775"/>
    <w:rsid w:val="00DB1DC0"/>
    <w:rsid w:val="00DC2FAA"/>
    <w:rsid w:val="00DC3EB9"/>
    <w:rsid w:val="00DD19CD"/>
    <w:rsid w:val="00DE08F9"/>
    <w:rsid w:val="00DE5BEB"/>
    <w:rsid w:val="00E07992"/>
    <w:rsid w:val="00E274D0"/>
    <w:rsid w:val="00E41C6C"/>
    <w:rsid w:val="00E54B2A"/>
    <w:rsid w:val="00E95DAA"/>
    <w:rsid w:val="00EB6804"/>
    <w:rsid w:val="00EC7C3D"/>
    <w:rsid w:val="00EE1AE6"/>
    <w:rsid w:val="00EF1F5D"/>
    <w:rsid w:val="00EF48B9"/>
    <w:rsid w:val="00F0053E"/>
    <w:rsid w:val="00F14DBB"/>
    <w:rsid w:val="00F21A39"/>
    <w:rsid w:val="00F77F56"/>
    <w:rsid w:val="00F8116C"/>
    <w:rsid w:val="00F852A5"/>
    <w:rsid w:val="00F912B8"/>
    <w:rsid w:val="00FA0B2F"/>
    <w:rsid w:val="00FA370E"/>
    <w:rsid w:val="00FA6285"/>
    <w:rsid w:val="00FB1D75"/>
    <w:rsid w:val="00FC07C9"/>
    <w:rsid w:val="00FD37BA"/>
    <w:rsid w:val="00FD3BB1"/>
    <w:rsid w:val="00FE5835"/>
    <w:rsid w:val="00FE69DF"/>
    <w:rsid w:val="00FF0C68"/>
    <w:rsid w:val="00FF2402"/>
    <w:rsid w:val="00FF3E5D"/>
    <w:rsid w:val="00FF4DD5"/>
    <w:rsid w:val="15E96C99"/>
    <w:rsid w:val="71A3F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D0187"/>
  <w15:chartTrackingRefBased/>
  <w15:docId w15:val="{4B71582A-79FB-4E5D-95D8-B3D8CA5F4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B4758A"/>
    <w:pPr>
      <w:keepNext/>
      <w:keepLines/>
      <w:pageBreakBefore/>
      <w:numPr>
        <w:numId w:val="24"/>
      </w:numPr>
      <w:shd w:val="clear" w:color="0066CC" w:fill="336699"/>
      <w:spacing w:before="220" w:after="220" w:line="280" w:lineRule="atLeast"/>
      <w:outlineLvl w:val="0"/>
    </w:pPr>
    <w:rPr>
      <w:rFonts w:ascii="Verdana" w:eastAsia="Times New Roman" w:hAnsi="Verdana" w:cs="Arial"/>
      <w:b/>
      <w:bCs/>
      <w:color w:val="FFFFFF"/>
      <w:kern w:val="32"/>
      <w:sz w:val="28"/>
      <w:szCs w:val="32"/>
      <w:lang w:val="en-US"/>
    </w:rPr>
  </w:style>
  <w:style w:type="paragraph" w:styleId="Nadpis2">
    <w:name w:val="heading 2"/>
    <w:basedOn w:val="Normln"/>
    <w:next w:val="Normln"/>
    <w:link w:val="Nadpis2Char"/>
    <w:qFormat/>
    <w:rsid w:val="00B4758A"/>
    <w:pPr>
      <w:keepNext/>
      <w:numPr>
        <w:ilvl w:val="1"/>
        <w:numId w:val="24"/>
      </w:numPr>
      <w:spacing w:before="240" w:after="60" w:line="240" w:lineRule="auto"/>
      <w:outlineLvl w:val="1"/>
    </w:pPr>
    <w:rPr>
      <w:rFonts w:ascii="Verdana" w:eastAsia="Times New Roman" w:hAnsi="Verdana" w:cs="Arial"/>
      <w:b/>
      <w:bCs/>
      <w:i/>
      <w:iCs/>
      <w:sz w:val="24"/>
      <w:szCs w:val="28"/>
      <w:lang w:val="en-US"/>
    </w:rPr>
  </w:style>
  <w:style w:type="paragraph" w:styleId="Nadpis3">
    <w:name w:val="heading 3"/>
    <w:basedOn w:val="Normln"/>
    <w:next w:val="Normln"/>
    <w:link w:val="Nadpis3Char"/>
    <w:autoRedefine/>
    <w:qFormat/>
    <w:rsid w:val="00B4758A"/>
    <w:pPr>
      <w:keepNext/>
      <w:numPr>
        <w:ilvl w:val="2"/>
        <w:numId w:val="24"/>
      </w:numPr>
      <w:spacing w:before="240" w:after="60" w:line="240" w:lineRule="auto"/>
      <w:ind w:left="720"/>
      <w:outlineLvl w:val="2"/>
    </w:pPr>
    <w:rPr>
      <w:rFonts w:ascii="Verdana" w:eastAsia="Times New Roman" w:hAnsi="Verdana" w:cs="Arial"/>
      <w:b/>
      <w:bCs/>
      <w:sz w:val="24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B4758A"/>
    <w:pPr>
      <w:keepNext/>
      <w:numPr>
        <w:ilvl w:val="3"/>
        <w:numId w:val="24"/>
      </w:numPr>
      <w:spacing w:before="240" w:after="60" w:line="240" w:lineRule="auto"/>
      <w:outlineLvl w:val="3"/>
    </w:pPr>
    <w:rPr>
      <w:rFonts w:ascii="Verdana" w:eastAsia="Times New Roman" w:hAnsi="Verdana" w:cs="Times New Roman"/>
      <w:b/>
      <w:bCs/>
      <w:szCs w:val="28"/>
      <w:lang w:val="en-US"/>
    </w:rPr>
  </w:style>
  <w:style w:type="paragraph" w:styleId="Nadpis5">
    <w:name w:val="heading 5"/>
    <w:basedOn w:val="Normln"/>
    <w:next w:val="Normln"/>
    <w:link w:val="Nadpis5Char"/>
    <w:uiPriority w:val="9"/>
    <w:qFormat/>
    <w:rsid w:val="00B4758A"/>
    <w:pPr>
      <w:keepNext/>
      <w:numPr>
        <w:ilvl w:val="4"/>
        <w:numId w:val="24"/>
      </w:numPr>
      <w:spacing w:after="120" w:line="240" w:lineRule="auto"/>
      <w:outlineLvl w:val="4"/>
    </w:pPr>
    <w:rPr>
      <w:rFonts w:ascii="Verdana" w:eastAsia="Times New Roman" w:hAnsi="Verdana" w:cs="Times New Roman"/>
      <w:szCs w:val="24"/>
      <w:u w:val="single"/>
      <w:lang w:val="en-US"/>
    </w:rPr>
  </w:style>
  <w:style w:type="paragraph" w:styleId="Nadpis6">
    <w:name w:val="heading 6"/>
    <w:basedOn w:val="Normln"/>
    <w:next w:val="Zkladntext"/>
    <w:link w:val="Nadpis6Char"/>
    <w:uiPriority w:val="9"/>
    <w:qFormat/>
    <w:rsid w:val="00B4758A"/>
    <w:pPr>
      <w:keepNext/>
      <w:keepLines/>
      <w:numPr>
        <w:ilvl w:val="5"/>
        <w:numId w:val="24"/>
      </w:numPr>
      <w:spacing w:before="140" w:after="120" w:line="220" w:lineRule="atLeast"/>
      <w:outlineLvl w:val="5"/>
    </w:pPr>
    <w:rPr>
      <w:rFonts w:ascii="Verdana" w:eastAsia="Times New Roman" w:hAnsi="Verdana" w:cs="Times New Roman"/>
      <w:b/>
      <w:spacing w:val="-4"/>
      <w:kern w:val="28"/>
      <w:sz w:val="20"/>
      <w:szCs w:val="24"/>
      <w:lang w:val="en-US"/>
    </w:rPr>
  </w:style>
  <w:style w:type="paragraph" w:styleId="Nadpis7">
    <w:name w:val="heading 7"/>
    <w:basedOn w:val="Normln"/>
    <w:next w:val="Zkladntext"/>
    <w:link w:val="Nadpis7Char"/>
    <w:uiPriority w:val="9"/>
    <w:qFormat/>
    <w:rsid w:val="00B4758A"/>
    <w:pPr>
      <w:keepNext/>
      <w:keepLines/>
      <w:numPr>
        <w:ilvl w:val="6"/>
        <w:numId w:val="24"/>
      </w:numPr>
      <w:spacing w:before="140" w:after="120" w:line="220" w:lineRule="atLeast"/>
      <w:outlineLvl w:val="6"/>
    </w:pPr>
    <w:rPr>
      <w:rFonts w:ascii="Verdana" w:eastAsia="Times New Roman" w:hAnsi="Verdana" w:cs="Times New Roman"/>
      <w:spacing w:val="-4"/>
      <w:kern w:val="28"/>
      <w:sz w:val="18"/>
      <w:szCs w:val="24"/>
      <w:lang w:val="en-US"/>
    </w:rPr>
  </w:style>
  <w:style w:type="paragraph" w:styleId="Nadpis8">
    <w:name w:val="heading 8"/>
    <w:basedOn w:val="Normln"/>
    <w:next w:val="Zkladntext"/>
    <w:link w:val="Nadpis8Char"/>
    <w:uiPriority w:val="9"/>
    <w:qFormat/>
    <w:rsid w:val="00B4758A"/>
    <w:pPr>
      <w:keepNext/>
      <w:keepLines/>
      <w:numPr>
        <w:ilvl w:val="7"/>
        <w:numId w:val="24"/>
      </w:numPr>
      <w:spacing w:before="140" w:after="120" w:line="220" w:lineRule="atLeast"/>
      <w:outlineLvl w:val="7"/>
    </w:pPr>
    <w:rPr>
      <w:rFonts w:ascii="Verdana" w:eastAsia="Times New Roman" w:hAnsi="Verdana" w:cs="Times New Roman"/>
      <w:i/>
      <w:spacing w:val="-4"/>
      <w:kern w:val="28"/>
      <w:sz w:val="18"/>
      <w:szCs w:val="24"/>
      <w:lang w:val="en-US"/>
    </w:rPr>
  </w:style>
  <w:style w:type="paragraph" w:styleId="Nadpis9">
    <w:name w:val="heading 9"/>
    <w:basedOn w:val="Normln"/>
    <w:next w:val="Zkladntext"/>
    <w:link w:val="Nadpis9Char"/>
    <w:uiPriority w:val="9"/>
    <w:qFormat/>
    <w:rsid w:val="00B4758A"/>
    <w:pPr>
      <w:keepNext/>
      <w:keepLines/>
      <w:numPr>
        <w:ilvl w:val="8"/>
        <w:numId w:val="24"/>
      </w:numPr>
      <w:spacing w:before="140" w:after="120" w:line="220" w:lineRule="atLeast"/>
      <w:outlineLvl w:val="8"/>
    </w:pPr>
    <w:rPr>
      <w:rFonts w:ascii="Verdana" w:eastAsia="Times New Roman" w:hAnsi="Verdana" w:cs="Times New Roman"/>
      <w:spacing w:val="-4"/>
      <w:kern w:val="28"/>
      <w:sz w:val="18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TOC style,lp1,Bulleted Text,Bullet OSM,1st Bullet Point,Bullet List,FooterText,DEH Paragraph,Proposal Bullet List"/>
    <w:basedOn w:val="Normln"/>
    <w:link w:val="OdstavecseseznamemChar"/>
    <w:uiPriority w:val="34"/>
    <w:qFormat/>
    <w:rsid w:val="00611B20"/>
    <w:pPr>
      <w:ind w:left="720"/>
      <w:contextualSpacing/>
    </w:pPr>
  </w:style>
  <w:style w:type="paragraph" w:styleId="Titulek">
    <w:name w:val="caption"/>
    <w:basedOn w:val="Normln"/>
    <w:next w:val="Normln"/>
    <w:uiPriority w:val="35"/>
    <w:unhideWhenUsed/>
    <w:qFormat/>
    <w:rsid w:val="00FE583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D813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8133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8133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13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133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13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133E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aliases w:val="TOC style Char,lp1 Char,Bulleted Text Char,Bullet OSM Char,1st Bullet Point Char,Bullet List Char,FooterText Char,DEH Paragraph Char,Proposal Bullet List Char"/>
    <w:basedOn w:val="Standardnpsmoodstavce"/>
    <w:link w:val="Odstavecseseznamem"/>
    <w:uiPriority w:val="34"/>
    <w:rsid w:val="00FE69DF"/>
  </w:style>
  <w:style w:type="character" w:customStyle="1" w:styleId="Nadpis1Char">
    <w:name w:val="Nadpis 1 Char"/>
    <w:basedOn w:val="Standardnpsmoodstavce"/>
    <w:link w:val="Nadpis1"/>
    <w:rsid w:val="00B4758A"/>
    <w:rPr>
      <w:rFonts w:ascii="Verdana" w:eastAsia="Times New Roman" w:hAnsi="Verdana" w:cs="Arial"/>
      <w:b/>
      <w:bCs/>
      <w:color w:val="FFFFFF"/>
      <w:kern w:val="32"/>
      <w:sz w:val="28"/>
      <w:szCs w:val="32"/>
      <w:shd w:val="clear" w:color="0066CC" w:fill="336699"/>
      <w:lang w:val="en-US"/>
    </w:rPr>
  </w:style>
  <w:style w:type="character" w:customStyle="1" w:styleId="Nadpis2Char">
    <w:name w:val="Nadpis 2 Char"/>
    <w:basedOn w:val="Standardnpsmoodstavce"/>
    <w:link w:val="Nadpis2"/>
    <w:rsid w:val="00B4758A"/>
    <w:rPr>
      <w:rFonts w:ascii="Verdana" w:eastAsia="Times New Roman" w:hAnsi="Verdana" w:cs="Arial"/>
      <w:b/>
      <w:bCs/>
      <w:i/>
      <w:iCs/>
      <w:sz w:val="24"/>
      <w:szCs w:val="28"/>
      <w:lang w:val="en-US"/>
    </w:rPr>
  </w:style>
  <w:style w:type="character" w:customStyle="1" w:styleId="Nadpis3Char">
    <w:name w:val="Nadpis 3 Char"/>
    <w:basedOn w:val="Standardnpsmoodstavce"/>
    <w:link w:val="Nadpis3"/>
    <w:rsid w:val="00B4758A"/>
    <w:rPr>
      <w:rFonts w:ascii="Verdana" w:eastAsia="Times New Roman" w:hAnsi="Verdana" w:cs="Arial"/>
      <w:b/>
      <w:bCs/>
      <w:sz w:val="24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B4758A"/>
    <w:rPr>
      <w:rFonts w:ascii="Verdana" w:eastAsia="Times New Roman" w:hAnsi="Verdana" w:cs="Times New Roman"/>
      <w:b/>
      <w:bCs/>
      <w:szCs w:val="28"/>
      <w:lang w:val="en-US"/>
    </w:rPr>
  </w:style>
  <w:style w:type="character" w:customStyle="1" w:styleId="Nadpis5Char">
    <w:name w:val="Nadpis 5 Char"/>
    <w:basedOn w:val="Standardnpsmoodstavce"/>
    <w:link w:val="Nadpis5"/>
    <w:uiPriority w:val="9"/>
    <w:rsid w:val="00B4758A"/>
    <w:rPr>
      <w:rFonts w:ascii="Verdana" w:eastAsia="Times New Roman" w:hAnsi="Verdana" w:cs="Times New Roman"/>
      <w:szCs w:val="24"/>
      <w:u w:val="single"/>
      <w:lang w:val="en-US"/>
    </w:rPr>
  </w:style>
  <w:style w:type="character" w:customStyle="1" w:styleId="Nadpis6Char">
    <w:name w:val="Nadpis 6 Char"/>
    <w:basedOn w:val="Standardnpsmoodstavce"/>
    <w:link w:val="Nadpis6"/>
    <w:uiPriority w:val="9"/>
    <w:rsid w:val="00B4758A"/>
    <w:rPr>
      <w:rFonts w:ascii="Verdana" w:eastAsia="Times New Roman" w:hAnsi="Verdana" w:cs="Times New Roman"/>
      <w:b/>
      <w:spacing w:val="-4"/>
      <w:kern w:val="28"/>
      <w:sz w:val="20"/>
      <w:szCs w:val="24"/>
      <w:lang w:val="en-US"/>
    </w:rPr>
  </w:style>
  <w:style w:type="character" w:customStyle="1" w:styleId="Nadpis7Char">
    <w:name w:val="Nadpis 7 Char"/>
    <w:basedOn w:val="Standardnpsmoodstavce"/>
    <w:link w:val="Nadpis7"/>
    <w:uiPriority w:val="9"/>
    <w:rsid w:val="00B4758A"/>
    <w:rPr>
      <w:rFonts w:ascii="Verdana" w:eastAsia="Times New Roman" w:hAnsi="Verdana" w:cs="Times New Roman"/>
      <w:spacing w:val="-4"/>
      <w:kern w:val="28"/>
      <w:sz w:val="18"/>
      <w:szCs w:val="24"/>
      <w:lang w:val="en-US"/>
    </w:rPr>
  </w:style>
  <w:style w:type="character" w:customStyle="1" w:styleId="Nadpis8Char">
    <w:name w:val="Nadpis 8 Char"/>
    <w:basedOn w:val="Standardnpsmoodstavce"/>
    <w:link w:val="Nadpis8"/>
    <w:uiPriority w:val="9"/>
    <w:rsid w:val="00B4758A"/>
    <w:rPr>
      <w:rFonts w:ascii="Verdana" w:eastAsia="Times New Roman" w:hAnsi="Verdana" w:cs="Times New Roman"/>
      <w:i/>
      <w:spacing w:val="-4"/>
      <w:kern w:val="28"/>
      <w:sz w:val="18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9"/>
    <w:rsid w:val="00B4758A"/>
    <w:rPr>
      <w:rFonts w:ascii="Verdana" w:eastAsia="Times New Roman" w:hAnsi="Verdana" w:cs="Times New Roman"/>
      <w:spacing w:val="-4"/>
      <w:kern w:val="28"/>
      <w:sz w:val="18"/>
      <w:szCs w:val="24"/>
      <w:lang w:val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4758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4758A"/>
  </w:style>
  <w:style w:type="paragraph" w:styleId="Zhlav">
    <w:name w:val="header"/>
    <w:basedOn w:val="Normln"/>
    <w:link w:val="ZhlavChar"/>
    <w:uiPriority w:val="99"/>
    <w:unhideWhenUsed/>
    <w:rsid w:val="003F3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384D"/>
  </w:style>
  <w:style w:type="paragraph" w:styleId="Zpat">
    <w:name w:val="footer"/>
    <w:basedOn w:val="Normln"/>
    <w:link w:val="ZpatChar"/>
    <w:uiPriority w:val="99"/>
    <w:unhideWhenUsed/>
    <w:rsid w:val="003F3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384D"/>
  </w:style>
  <w:style w:type="table" w:styleId="Mkatabulky">
    <w:name w:val="Table Grid"/>
    <w:basedOn w:val="Normlntabulka"/>
    <w:uiPriority w:val="59"/>
    <w:rsid w:val="003F38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LProhlensmluvnchstran">
    <w:name w:val="RL Prohlášení smluvních stran"/>
    <w:basedOn w:val="Normln"/>
    <w:link w:val="RLProhlensmluvnchstranChar"/>
    <w:rsid w:val="004B613E"/>
    <w:pPr>
      <w:spacing w:after="120" w:line="280" w:lineRule="exact"/>
      <w:jc w:val="center"/>
    </w:pPr>
    <w:rPr>
      <w:rFonts w:ascii="Calibri" w:eastAsia="Times New Roman" w:hAnsi="Calibri" w:cs="Times New Roman"/>
      <w:b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4B613E"/>
    <w:rPr>
      <w:rFonts w:ascii="Calibri" w:eastAsia="Times New Roman" w:hAnsi="Calibri" w:cs="Times New Roman"/>
      <w:b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01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99E37B0EE2A4FB47E3F8BC0B4744A" ma:contentTypeVersion="11" ma:contentTypeDescription="Create a new document." ma:contentTypeScope="" ma:versionID="f4df7df32457b861b0dbf4e3008411c9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9a45b60b20cae88eab73c92d227393f7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6F7F1C-F63B-4304-8B87-99C4E75D2A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1569b-bee7-4ee0-9716-401b8bb7cc72"/>
    <ds:schemaRef ds:uri="9b11e414-57b6-4e37-be03-cdc3743862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0617A5-F732-4D9B-8215-5971BC2FFA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8761B4-F355-4DE7-B559-529F55A48D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595771-E386-4971-AB19-5BE8562900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1487</Words>
  <Characters>8703</Characters>
  <Application>Microsoft Office Word</Application>
  <DocSecurity>0</DocSecurity>
  <Lines>362</Lines>
  <Paragraphs>161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Smejkal, Michal</dc:creator>
  <cp:keywords/>
  <dc:description/>
  <cp:lastModifiedBy>Jagošová, Alena</cp:lastModifiedBy>
  <cp:revision>47</cp:revision>
  <dcterms:created xsi:type="dcterms:W3CDTF">2020-06-12T12:30:00Z</dcterms:created>
  <dcterms:modified xsi:type="dcterms:W3CDTF">2021-09-29T11:54:00Z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  <property fmtid="{D5CDD505-2E9C-101B-9397-08002B2CF9AE}" pid="3" name="_dlc_DocIdItemGuid">
    <vt:lpwstr>9a08cd9b-34bc-4c0f-aa45-8a3bfc079cda</vt:lpwstr>
  </property>
</Properties>
</file>