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E99B5" w14:textId="73B5246A" w:rsidR="00427670" w:rsidRPr="00AB4D6A" w:rsidRDefault="00427670" w:rsidP="00427670">
      <w:pPr>
        <w:pStyle w:val="RLnzevsmlouvy"/>
      </w:pPr>
      <w:bookmarkStart w:id="0" w:name="OLE_LINK1"/>
      <w:bookmarkStart w:id="1" w:name="OLE_LINK2"/>
      <w:r w:rsidRPr="00AB4D6A">
        <w:t xml:space="preserve">SMLOUVA na </w:t>
      </w:r>
      <w:r w:rsidR="003212FB" w:rsidRPr="00AB4D6A">
        <w:t xml:space="preserve">Implementaci </w:t>
      </w:r>
      <w:r w:rsidR="00C6286A" w:rsidRPr="00AB4D6A">
        <w:t>zařízení</w:t>
      </w:r>
      <w:r w:rsidRPr="00AB4D6A">
        <w:t xml:space="preserve"> a</w:t>
      </w:r>
      <w:r w:rsidR="0083199C" w:rsidRPr="00AB4D6A">
        <w:t xml:space="preserve"> poskytování</w:t>
      </w:r>
      <w:r w:rsidRPr="00AB4D6A">
        <w:t xml:space="preserve"> souvisejících služeb</w:t>
      </w:r>
    </w:p>
    <w:p w14:paraId="575B6874" w14:textId="77777777" w:rsidR="003212FB" w:rsidRPr="00AB4D6A" w:rsidRDefault="003212FB" w:rsidP="003212FB">
      <w:pPr>
        <w:pStyle w:val="RLdajeosmluvnstran"/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Smluvní strany:</w:t>
      </w:r>
    </w:p>
    <w:p w14:paraId="68C310B7" w14:textId="77777777" w:rsidR="003212FB" w:rsidRPr="00AB4D6A" w:rsidRDefault="003212FB" w:rsidP="003212FB">
      <w:pPr>
        <w:pStyle w:val="RLdajeosmluvnstran"/>
        <w:spacing w:after="160"/>
        <w:rPr>
          <w:rFonts w:cs="Arial"/>
          <w:sz w:val="22"/>
          <w:szCs w:val="22"/>
        </w:rPr>
      </w:pPr>
    </w:p>
    <w:p w14:paraId="7534F9A1" w14:textId="77777777" w:rsidR="001138C5" w:rsidRPr="00AB4D6A" w:rsidRDefault="001138C5" w:rsidP="001138C5">
      <w:pPr>
        <w:pStyle w:val="RLdajeosmluvnstran"/>
        <w:rPr>
          <w:rFonts w:eastAsiaTheme="minorHAnsi" w:cs="Arial"/>
          <w:b/>
          <w:sz w:val="22"/>
          <w:szCs w:val="22"/>
          <w:shd w:val="clear" w:color="auto" w:fill="FFFFFF"/>
        </w:rPr>
      </w:pPr>
      <w:proofErr w:type="gramStart"/>
      <w:r w:rsidRPr="00AB4D6A">
        <w:rPr>
          <w:rFonts w:eastAsiaTheme="minorHAnsi" w:cs="Arial"/>
          <w:b/>
          <w:sz w:val="22"/>
          <w:szCs w:val="22"/>
          <w:shd w:val="clear" w:color="auto" w:fill="FFFFFF"/>
        </w:rPr>
        <w:t>EG.D</w:t>
      </w:r>
      <w:proofErr w:type="gramEnd"/>
      <w:r w:rsidRPr="00AB4D6A">
        <w:rPr>
          <w:rFonts w:eastAsiaTheme="minorHAnsi" w:cs="Arial"/>
          <w:b/>
          <w:sz w:val="22"/>
          <w:szCs w:val="22"/>
          <w:shd w:val="clear" w:color="auto" w:fill="FFFFFF"/>
        </w:rPr>
        <w:t>, a.s.</w:t>
      </w:r>
    </w:p>
    <w:p w14:paraId="0C598788" w14:textId="77777777" w:rsidR="001138C5" w:rsidRPr="00AB4D6A" w:rsidRDefault="001138C5" w:rsidP="001138C5">
      <w:pPr>
        <w:pStyle w:val="RLdajeosmluvnstran"/>
        <w:rPr>
          <w:rFonts w:eastAsiaTheme="minorHAnsi" w:cs="Arial"/>
          <w:b/>
          <w:sz w:val="22"/>
          <w:szCs w:val="22"/>
          <w:shd w:val="clear" w:color="auto" w:fill="FFFFFF"/>
        </w:rPr>
      </w:pPr>
    </w:p>
    <w:p w14:paraId="61B13190" w14:textId="77777777" w:rsidR="001138C5" w:rsidRPr="00AB4D6A" w:rsidRDefault="001138C5" w:rsidP="001138C5">
      <w:pPr>
        <w:pStyle w:val="RLdajeosmluvnstran"/>
        <w:rPr>
          <w:rFonts w:eastAsiaTheme="minorHAnsi" w:cs="Arial"/>
          <w:bCs/>
          <w:sz w:val="22"/>
          <w:szCs w:val="22"/>
          <w:shd w:val="clear" w:color="auto" w:fill="FFFFFF"/>
        </w:rPr>
      </w:pPr>
      <w:r w:rsidRPr="00AB4D6A">
        <w:rPr>
          <w:rFonts w:eastAsiaTheme="minorHAnsi" w:cs="Arial"/>
          <w:bCs/>
          <w:sz w:val="22"/>
          <w:szCs w:val="22"/>
          <w:shd w:val="clear" w:color="auto" w:fill="FFFFFF"/>
        </w:rPr>
        <w:t xml:space="preserve">Se sídlem: </w:t>
      </w:r>
      <w:proofErr w:type="gramStart"/>
      <w:r w:rsidRPr="00AB4D6A">
        <w:rPr>
          <w:rFonts w:eastAsiaTheme="minorHAnsi" w:cs="Arial"/>
          <w:bCs/>
          <w:sz w:val="22"/>
          <w:szCs w:val="22"/>
          <w:shd w:val="clear" w:color="auto" w:fill="FFFFFF"/>
        </w:rPr>
        <w:t>Brno - Černá</w:t>
      </w:r>
      <w:proofErr w:type="gramEnd"/>
      <w:r w:rsidRPr="00AB4D6A">
        <w:rPr>
          <w:rFonts w:eastAsiaTheme="minorHAnsi" w:cs="Arial"/>
          <w:bCs/>
          <w:sz w:val="22"/>
          <w:szCs w:val="22"/>
          <w:shd w:val="clear" w:color="auto" w:fill="FFFFFF"/>
        </w:rPr>
        <w:t xml:space="preserve"> Pole, Lidická 1873/36, 602 00</w:t>
      </w:r>
    </w:p>
    <w:p w14:paraId="65C75440" w14:textId="77777777" w:rsidR="001138C5" w:rsidRPr="00AB4D6A" w:rsidRDefault="001138C5" w:rsidP="001138C5">
      <w:pPr>
        <w:pStyle w:val="RLdajeosmluvnstran"/>
        <w:rPr>
          <w:rFonts w:eastAsiaTheme="minorHAnsi" w:cs="Arial"/>
          <w:bCs/>
          <w:sz w:val="22"/>
          <w:szCs w:val="22"/>
          <w:shd w:val="clear" w:color="auto" w:fill="FFFFFF"/>
        </w:rPr>
      </w:pPr>
      <w:r w:rsidRPr="00AB4D6A">
        <w:rPr>
          <w:rFonts w:eastAsiaTheme="minorHAnsi" w:cs="Arial"/>
          <w:bCs/>
          <w:sz w:val="22"/>
          <w:szCs w:val="22"/>
          <w:shd w:val="clear" w:color="auto" w:fill="FFFFFF"/>
        </w:rPr>
        <w:t>Zastoupená: Ing. Zdeňkem Bauerem, předsedou představenstva a Ing. Pavlem Čadou, Ph.D., místopředsedou představenstva</w:t>
      </w:r>
    </w:p>
    <w:p w14:paraId="2AF80D84" w14:textId="77777777" w:rsidR="001138C5" w:rsidRPr="00AB4D6A" w:rsidRDefault="001138C5" w:rsidP="001138C5">
      <w:pPr>
        <w:pStyle w:val="RLdajeosmluvnstran"/>
        <w:rPr>
          <w:rFonts w:eastAsiaTheme="minorHAnsi" w:cs="Arial"/>
          <w:bCs/>
          <w:sz w:val="22"/>
          <w:szCs w:val="22"/>
          <w:shd w:val="clear" w:color="auto" w:fill="FFFFFF"/>
        </w:rPr>
      </w:pPr>
      <w:r w:rsidRPr="00AB4D6A">
        <w:rPr>
          <w:rFonts w:eastAsiaTheme="minorHAnsi" w:cs="Arial"/>
          <w:bCs/>
          <w:sz w:val="22"/>
          <w:szCs w:val="22"/>
          <w:shd w:val="clear" w:color="auto" w:fill="FFFFFF"/>
        </w:rPr>
        <w:t>IČO: 28085400</w:t>
      </w:r>
    </w:p>
    <w:p w14:paraId="092B5ADF" w14:textId="77777777" w:rsidR="001138C5" w:rsidRPr="00AB4D6A" w:rsidRDefault="001138C5" w:rsidP="001138C5">
      <w:pPr>
        <w:pStyle w:val="RLdajeosmluvnstran"/>
        <w:rPr>
          <w:rFonts w:eastAsiaTheme="minorHAnsi" w:cs="Arial"/>
          <w:bCs/>
          <w:sz w:val="22"/>
          <w:szCs w:val="22"/>
          <w:shd w:val="clear" w:color="auto" w:fill="FFFFFF"/>
        </w:rPr>
      </w:pPr>
      <w:r w:rsidRPr="00AB4D6A">
        <w:rPr>
          <w:rFonts w:eastAsiaTheme="minorHAnsi" w:cs="Arial"/>
          <w:bCs/>
          <w:sz w:val="22"/>
          <w:szCs w:val="22"/>
          <w:shd w:val="clear" w:color="auto" w:fill="FFFFFF"/>
        </w:rPr>
        <w:t>DIČ: CZ28085400</w:t>
      </w:r>
    </w:p>
    <w:p w14:paraId="5F49CF49" w14:textId="77777777" w:rsidR="001138C5" w:rsidRPr="00AB4D6A" w:rsidRDefault="001138C5" w:rsidP="001138C5">
      <w:pPr>
        <w:pStyle w:val="RLdajeosmluvnstran"/>
        <w:rPr>
          <w:rFonts w:eastAsiaTheme="minorHAnsi" w:cs="Arial"/>
          <w:bCs/>
          <w:sz w:val="22"/>
          <w:szCs w:val="22"/>
          <w:shd w:val="clear" w:color="auto" w:fill="FFFFFF"/>
        </w:rPr>
      </w:pPr>
      <w:r w:rsidRPr="00AB4D6A">
        <w:rPr>
          <w:rFonts w:eastAsiaTheme="minorHAnsi" w:cs="Arial"/>
          <w:bCs/>
          <w:sz w:val="22"/>
          <w:szCs w:val="22"/>
          <w:shd w:val="clear" w:color="auto" w:fill="FFFFFF"/>
        </w:rPr>
        <w:t>Zapsaná v obchodním rejstříku vedeném u Krajského soudu v Brně, Spisová značka B 8477</w:t>
      </w:r>
    </w:p>
    <w:p w14:paraId="31BE20D4" w14:textId="77777777" w:rsidR="001138C5" w:rsidRPr="00AB4D6A" w:rsidRDefault="001138C5" w:rsidP="001138C5">
      <w:pPr>
        <w:pStyle w:val="RLdajeosmluvnstran"/>
        <w:spacing w:after="160"/>
        <w:rPr>
          <w:rFonts w:cs="Arial"/>
          <w:bCs/>
          <w:sz w:val="22"/>
          <w:szCs w:val="22"/>
        </w:rPr>
      </w:pPr>
      <w:r w:rsidRPr="00AB4D6A">
        <w:rPr>
          <w:rFonts w:eastAsiaTheme="minorHAnsi" w:cs="Arial"/>
          <w:bCs/>
          <w:sz w:val="22"/>
          <w:szCs w:val="22"/>
          <w:shd w:val="clear" w:color="auto" w:fill="FFFFFF"/>
        </w:rPr>
        <w:t xml:space="preserve">č. </w:t>
      </w:r>
      <w:proofErr w:type="spellStart"/>
      <w:r w:rsidRPr="00AB4D6A">
        <w:rPr>
          <w:rFonts w:eastAsiaTheme="minorHAnsi" w:cs="Arial"/>
          <w:bCs/>
          <w:sz w:val="22"/>
          <w:szCs w:val="22"/>
          <w:shd w:val="clear" w:color="auto" w:fill="FFFFFF"/>
        </w:rPr>
        <w:t>ú.</w:t>
      </w:r>
      <w:proofErr w:type="spellEnd"/>
      <w:r w:rsidRPr="00AB4D6A">
        <w:rPr>
          <w:rFonts w:eastAsiaTheme="minorHAnsi" w:cs="Arial"/>
          <w:bCs/>
          <w:sz w:val="22"/>
          <w:szCs w:val="22"/>
          <w:shd w:val="clear" w:color="auto" w:fill="FFFFFF"/>
        </w:rPr>
        <w:t>: 27-9426120297/0100, vedený u Komerční banky a.s.</w:t>
      </w:r>
      <w:r w:rsidR="003212FB" w:rsidRPr="00AB4D6A">
        <w:rPr>
          <w:rFonts w:cs="Arial"/>
          <w:bCs/>
          <w:sz w:val="22"/>
          <w:szCs w:val="22"/>
        </w:rPr>
        <w:t xml:space="preserve"> </w:t>
      </w:r>
    </w:p>
    <w:p w14:paraId="0F049AF7" w14:textId="26700009" w:rsidR="003212FB" w:rsidRPr="00AB4D6A" w:rsidRDefault="003212FB" w:rsidP="001138C5">
      <w:pPr>
        <w:pStyle w:val="RLdajeosmluvnstran"/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(dále jen „</w:t>
      </w:r>
      <w:r w:rsidRPr="00AB4D6A">
        <w:rPr>
          <w:rFonts w:cs="Arial"/>
          <w:b/>
          <w:sz w:val="22"/>
          <w:szCs w:val="22"/>
        </w:rPr>
        <w:t>Objednatel</w:t>
      </w:r>
      <w:r w:rsidRPr="00AB4D6A">
        <w:rPr>
          <w:rFonts w:cs="Arial"/>
          <w:sz w:val="22"/>
          <w:szCs w:val="22"/>
        </w:rPr>
        <w:t>“)</w:t>
      </w:r>
    </w:p>
    <w:p w14:paraId="3EB9B63E" w14:textId="77777777" w:rsidR="003212FB" w:rsidRPr="00AB4D6A" w:rsidRDefault="003212FB" w:rsidP="003212FB">
      <w:pPr>
        <w:tabs>
          <w:tab w:val="left" w:pos="1290"/>
          <w:tab w:val="center" w:pos="4535"/>
        </w:tabs>
        <w:jc w:val="center"/>
        <w:rPr>
          <w:rFonts w:ascii="Arial" w:hAnsi="Arial" w:cs="Arial"/>
          <w:lang w:val="cs-CZ"/>
        </w:rPr>
      </w:pPr>
      <w:r w:rsidRPr="00AB4D6A">
        <w:rPr>
          <w:rFonts w:ascii="Arial" w:hAnsi="Arial" w:cs="Arial"/>
          <w:lang w:val="cs-CZ"/>
        </w:rPr>
        <w:t>a</w:t>
      </w:r>
    </w:p>
    <w:p w14:paraId="7591516C" w14:textId="77777777" w:rsidR="003212FB" w:rsidRPr="00AB4D6A" w:rsidRDefault="003212FB" w:rsidP="003212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lang w:val="cs-CZ"/>
        </w:rPr>
      </w:pPr>
    </w:p>
    <w:p w14:paraId="30A32EDC" w14:textId="77777777" w:rsidR="008B1F56" w:rsidRPr="00AB4D6A" w:rsidRDefault="003212FB" w:rsidP="008B1F56">
      <w:pPr>
        <w:spacing w:line="240" w:lineRule="exact"/>
        <w:jc w:val="center"/>
        <w:rPr>
          <w:rFonts w:ascii="Arial" w:hAnsi="Arial" w:cs="Arial"/>
          <w:b/>
          <w:szCs w:val="20"/>
          <w:lang w:val="cs-CZ"/>
        </w:rPr>
      </w:pPr>
      <w:r w:rsidRPr="00AB4D6A">
        <w:rPr>
          <w:rFonts w:ascii="Arial" w:hAnsi="Arial" w:cs="Arial"/>
          <w:b/>
          <w:szCs w:val="20"/>
          <w:lang w:val="cs-CZ"/>
        </w:rPr>
        <w:t xml:space="preserve"> </w:t>
      </w:r>
      <w:r w:rsidR="008B1F56" w:rsidRPr="00AB4D6A">
        <w:rPr>
          <w:rFonts w:ascii="Arial" w:hAnsi="Arial" w:cs="Arial"/>
          <w:b/>
          <w:szCs w:val="20"/>
          <w:highlight w:val="green"/>
          <w:lang w:val="cs-CZ"/>
        </w:rPr>
        <w:t>doplní účastník</w:t>
      </w:r>
    </w:p>
    <w:p w14:paraId="7F497A92" w14:textId="77777777" w:rsidR="008B1F56" w:rsidRPr="00AB4D6A" w:rsidRDefault="008B1F56" w:rsidP="008B1F56">
      <w:pPr>
        <w:spacing w:line="240" w:lineRule="exact"/>
        <w:jc w:val="center"/>
        <w:rPr>
          <w:rFonts w:ascii="Arial" w:hAnsi="Arial" w:cs="Arial"/>
          <w:b/>
          <w:szCs w:val="20"/>
          <w:lang w:val="cs-CZ"/>
        </w:rPr>
      </w:pPr>
      <w:r w:rsidRPr="00AB4D6A">
        <w:rPr>
          <w:rFonts w:ascii="Arial" w:hAnsi="Arial" w:cs="Arial"/>
          <w:b/>
          <w:szCs w:val="20"/>
          <w:lang w:val="cs-CZ"/>
        </w:rPr>
        <w:tab/>
      </w:r>
    </w:p>
    <w:p w14:paraId="40F02C46" w14:textId="41CECFCE" w:rsidR="008B1F56" w:rsidRPr="00AB4D6A" w:rsidRDefault="008B1F56" w:rsidP="008B1F56">
      <w:pPr>
        <w:spacing w:line="240" w:lineRule="exact"/>
        <w:jc w:val="center"/>
        <w:rPr>
          <w:rFonts w:ascii="Arial" w:hAnsi="Arial" w:cs="Arial"/>
          <w:bCs/>
          <w:szCs w:val="20"/>
          <w:lang w:val="cs-CZ"/>
        </w:rPr>
      </w:pPr>
      <w:r w:rsidRPr="00AB4D6A">
        <w:rPr>
          <w:rFonts w:ascii="Arial" w:hAnsi="Arial" w:cs="Arial"/>
          <w:bCs/>
          <w:szCs w:val="20"/>
          <w:lang w:val="cs-CZ"/>
        </w:rPr>
        <w:t xml:space="preserve">Se sídlem: </w:t>
      </w:r>
      <w:r w:rsidRPr="00AB4D6A">
        <w:rPr>
          <w:rFonts w:ascii="Arial" w:hAnsi="Arial" w:cs="Arial"/>
          <w:b/>
          <w:szCs w:val="20"/>
          <w:highlight w:val="green"/>
          <w:lang w:val="cs-CZ"/>
        </w:rPr>
        <w:t>doplní účastník</w:t>
      </w:r>
    </w:p>
    <w:p w14:paraId="58DF4F5F" w14:textId="2F2DD434" w:rsidR="008B1F56" w:rsidRPr="00AB4D6A" w:rsidRDefault="008B1F56" w:rsidP="008B1F56">
      <w:pPr>
        <w:spacing w:line="240" w:lineRule="exact"/>
        <w:jc w:val="center"/>
        <w:rPr>
          <w:rFonts w:ascii="Arial" w:hAnsi="Arial" w:cs="Arial"/>
          <w:bCs/>
          <w:szCs w:val="20"/>
          <w:lang w:val="cs-CZ"/>
        </w:rPr>
      </w:pPr>
      <w:r w:rsidRPr="00AB4D6A">
        <w:rPr>
          <w:rFonts w:ascii="Arial" w:hAnsi="Arial" w:cs="Arial"/>
          <w:bCs/>
          <w:szCs w:val="20"/>
          <w:lang w:val="cs-CZ"/>
        </w:rPr>
        <w:t xml:space="preserve">Zastoupená: </w:t>
      </w:r>
      <w:r w:rsidRPr="00AB4D6A">
        <w:rPr>
          <w:rFonts w:ascii="Arial" w:hAnsi="Arial" w:cs="Arial"/>
          <w:b/>
          <w:szCs w:val="20"/>
          <w:highlight w:val="green"/>
          <w:lang w:val="cs-CZ"/>
        </w:rPr>
        <w:t>doplní účastník</w:t>
      </w:r>
    </w:p>
    <w:p w14:paraId="09F4D678" w14:textId="078EE62E" w:rsidR="008B1F56" w:rsidRPr="00AB4D6A" w:rsidRDefault="008B1F56" w:rsidP="008B1F56">
      <w:pPr>
        <w:spacing w:line="240" w:lineRule="exact"/>
        <w:jc w:val="center"/>
        <w:rPr>
          <w:rFonts w:ascii="Arial" w:hAnsi="Arial" w:cs="Arial"/>
          <w:bCs/>
          <w:szCs w:val="20"/>
          <w:lang w:val="cs-CZ"/>
        </w:rPr>
      </w:pPr>
      <w:r w:rsidRPr="00AB4D6A">
        <w:rPr>
          <w:rFonts w:ascii="Arial" w:hAnsi="Arial" w:cs="Arial"/>
          <w:bCs/>
          <w:szCs w:val="20"/>
          <w:lang w:val="cs-CZ"/>
        </w:rPr>
        <w:t xml:space="preserve">IČO: </w:t>
      </w:r>
      <w:r w:rsidRPr="00AB4D6A">
        <w:rPr>
          <w:rFonts w:ascii="Arial" w:hAnsi="Arial" w:cs="Arial"/>
          <w:b/>
          <w:szCs w:val="20"/>
          <w:highlight w:val="green"/>
          <w:lang w:val="cs-CZ"/>
        </w:rPr>
        <w:t>doplní účastník</w:t>
      </w:r>
    </w:p>
    <w:p w14:paraId="08167EC8" w14:textId="77777777" w:rsidR="008B1F56" w:rsidRPr="00AB4D6A" w:rsidRDefault="008B1F56" w:rsidP="008B1F56">
      <w:pPr>
        <w:spacing w:line="240" w:lineRule="exact"/>
        <w:jc w:val="center"/>
        <w:rPr>
          <w:rFonts w:ascii="Arial" w:hAnsi="Arial" w:cs="Arial"/>
          <w:b/>
          <w:szCs w:val="20"/>
          <w:lang w:val="cs-CZ"/>
        </w:rPr>
      </w:pPr>
      <w:r w:rsidRPr="00AB4D6A">
        <w:rPr>
          <w:rFonts w:ascii="Arial" w:hAnsi="Arial" w:cs="Arial"/>
          <w:bCs/>
          <w:szCs w:val="20"/>
          <w:lang w:val="cs-CZ"/>
        </w:rPr>
        <w:t xml:space="preserve">DIČ: </w:t>
      </w:r>
      <w:r w:rsidRPr="00AB4D6A">
        <w:rPr>
          <w:rFonts w:ascii="Arial" w:hAnsi="Arial" w:cs="Arial"/>
          <w:b/>
          <w:szCs w:val="20"/>
          <w:highlight w:val="green"/>
          <w:lang w:val="cs-CZ"/>
        </w:rPr>
        <w:t>doplní účastník</w:t>
      </w:r>
    </w:p>
    <w:p w14:paraId="3DF67968" w14:textId="48EC401F" w:rsidR="008B1F56" w:rsidRPr="00AB4D6A" w:rsidRDefault="008B1F56" w:rsidP="008B1F56">
      <w:pPr>
        <w:spacing w:line="240" w:lineRule="exact"/>
        <w:jc w:val="center"/>
        <w:rPr>
          <w:rFonts w:ascii="Arial" w:hAnsi="Arial" w:cs="Arial"/>
          <w:b/>
          <w:szCs w:val="20"/>
          <w:lang w:val="cs-CZ"/>
        </w:rPr>
      </w:pPr>
      <w:r w:rsidRPr="00AB4D6A">
        <w:rPr>
          <w:rFonts w:ascii="Arial" w:hAnsi="Arial" w:cs="Arial"/>
          <w:bCs/>
          <w:szCs w:val="20"/>
          <w:lang w:val="cs-CZ"/>
        </w:rPr>
        <w:t xml:space="preserve">Zapsána v obchodním rejstříku vedeném </w:t>
      </w:r>
      <w:r w:rsidRPr="00AB4D6A">
        <w:rPr>
          <w:rFonts w:ascii="Arial" w:hAnsi="Arial" w:cs="Arial"/>
          <w:b/>
          <w:szCs w:val="20"/>
          <w:highlight w:val="green"/>
          <w:lang w:val="cs-CZ"/>
        </w:rPr>
        <w:t>doplní účastník</w:t>
      </w:r>
      <w:r w:rsidRPr="00AB4D6A">
        <w:rPr>
          <w:rFonts w:ascii="Arial" w:hAnsi="Arial" w:cs="Arial"/>
          <w:bCs/>
          <w:szCs w:val="20"/>
          <w:lang w:val="cs-CZ"/>
        </w:rPr>
        <w:t xml:space="preserve">, oddíl </w:t>
      </w:r>
      <w:r w:rsidRPr="00AB4D6A">
        <w:rPr>
          <w:rFonts w:ascii="Arial" w:hAnsi="Arial" w:cs="Arial"/>
          <w:b/>
          <w:szCs w:val="20"/>
          <w:highlight w:val="green"/>
          <w:lang w:val="cs-CZ"/>
        </w:rPr>
        <w:t>doplní účastník</w:t>
      </w:r>
      <w:r w:rsidRPr="00AB4D6A">
        <w:rPr>
          <w:rFonts w:ascii="Arial" w:hAnsi="Arial" w:cs="Arial"/>
          <w:bCs/>
          <w:szCs w:val="20"/>
          <w:lang w:val="cs-CZ"/>
        </w:rPr>
        <w:t xml:space="preserve">, vložka </w:t>
      </w:r>
      <w:r w:rsidRPr="00AB4D6A">
        <w:rPr>
          <w:rFonts w:ascii="Arial" w:hAnsi="Arial" w:cs="Arial"/>
          <w:b/>
          <w:szCs w:val="20"/>
          <w:highlight w:val="green"/>
          <w:lang w:val="cs-CZ"/>
        </w:rPr>
        <w:t>doplní účastník</w:t>
      </w:r>
    </w:p>
    <w:p w14:paraId="339C4DD8" w14:textId="476B6044" w:rsidR="008B1F56" w:rsidRPr="00AB4D6A" w:rsidRDefault="008B1F56" w:rsidP="008B1F56">
      <w:pPr>
        <w:spacing w:line="240" w:lineRule="exact"/>
        <w:jc w:val="center"/>
        <w:rPr>
          <w:rFonts w:ascii="Arial" w:hAnsi="Arial" w:cs="Arial"/>
          <w:b/>
          <w:szCs w:val="20"/>
          <w:lang w:val="cs-CZ"/>
        </w:rPr>
      </w:pPr>
      <w:proofErr w:type="spellStart"/>
      <w:r w:rsidRPr="00AB4D6A">
        <w:rPr>
          <w:rFonts w:ascii="Arial" w:hAnsi="Arial" w:cs="Arial"/>
          <w:bCs/>
          <w:szCs w:val="20"/>
          <w:lang w:val="cs-CZ"/>
        </w:rPr>
        <w:t>č.ú</w:t>
      </w:r>
      <w:proofErr w:type="spellEnd"/>
      <w:r w:rsidRPr="00AB4D6A">
        <w:rPr>
          <w:rFonts w:ascii="Arial" w:hAnsi="Arial" w:cs="Arial"/>
          <w:bCs/>
          <w:szCs w:val="20"/>
          <w:lang w:val="cs-CZ"/>
        </w:rPr>
        <w:t xml:space="preserve">.: </w:t>
      </w:r>
      <w:r w:rsidRPr="00AB4D6A">
        <w:rPr>
          <w:rFonts w:ascii="Arial" w:hAnsi="Arial" w:cs="Arial"/>
          <w:b/>
          <w:szCs w:val="20"/>
          <w:highlight w:val="green"/>
          <w:lang w:val="cs-CZ"/>
        </w:rPr>
        <w:t>doplní účastník</w:t>
      </w:r>
    </w:p>
    <w:p w14:paraId="0E6320C1" w14:textId="6F93F938" w:rsidR="008B1F56" w:rsidRPr="00AB4D6A" w:rsidRDefault="008B1F56" w:rsidP="008B1F56">
      <w:pPr>
        <w:spacing w:line="240" w:lineRule="exact"/>
        <w:jc w:val="center"/>
        <w:rPr>
          <w:rFonts w:ascii="Arial" w:hAnsi="Arial" w:cs="Arial"/>
          <w:b/>
          <w:szCs w:val="20"/>
          <w:lang w:val="cs-CZ"/>
        </w:rPr>
      </w:pPr>
      <w:r w:rsidRPr="00AB4D6A">
        <w:rPr>
          <w:rFonts w:ascii="Arial" w:hAnsi="Arial" w:cs="Arial"/>
          <w:bCs/>
          <w:szCs w:val="20"/>
          <w:lang w:val="cs-CZ"/>
        </w:rPr>
        <w:t xml:space="preserve">kontaktní osoba: </w:t>
      </w:r>
      <w:r w:rsidRPr="00AB4D6A">
        <w:rPr>
          <w:rFonts w:ascii="Arial" w:hAnsi="Arial" w:cs="Arial"/>
          <w:b/>
          <w:szCs w:val="20"/>
          <w:highlight w:val="green"/>
          <w:lang w:val="cs-CZ"/>
        </w:rPr>
        <w:t>doplní účastník</w:t>
      </w:r>
    </w:p>
    <w:p w14:paraId="0BEC31F5" w14:textId="660C135D" w:rsidR="008B1F56" w:rsidRPr="00AB4D6A" w:rsidRDefault="008B1F56" w:rsidP="008B1F56">
      <w:pPr>
        <w:spacing w:line="240" w:lineRule="exact"/>
        <w:jc w:val="center"/>
        <w:rPr>
          <w:rFonts w:ascii="Arial" w:hAnsi="Arial" w:cs="Arial"/>
          <w:b/>
          <w:szCs w:val="20"/>
          <w:lang w:val="cs-CZ"/>
        </w:rPr>
      </w:pPr>
      <w:r w:rsidRPr="00AB4D6A">
        <w:rPr>
          <w:rFonts w:ascii="Arial" w:hAnsi="Arial" w:cs="Arial"/>
          <w:bCs/>
          <w:szCs w:val="20"/>
          <w:lang w:val="cs-CZ"/>
        </w:rPr>
        <w:t xml:space="preserve">tel. č.: +420 </w:t>
      </w:r>
      <w:r w:rsidRPr="00AB4D6A">
        <w:rPr>
          <w:rFonts w:ascii="Arial" w:hAnsi="Arial" w:cs="Arial"/>
          <w:b/>
          <w:szCs w:val="20"/>
          <w:highlight w:val="green"/>
          <w:lang w:val="cs-CZ"/>
        </w:rPr>
        <w:t>doplní účastník</w:t>
      </w:r>
    </w:p>
    <w:p w14:paraId="2AC2078F" w14:textId="566F2B45" w:rsidR="008B1F56" w:rsidRPr="00AB4D6A" w:rsidRDefault="008B1F56" w:rsidP="008B1F56">
      <w:pPr>
        <w:spacing w:line="240" w:lineRule="exact"/>
        <w:jc w:val="center"/>
        <w:rPr>
          <w:rFonts w:ascii="Arial" w:hAnsi="Arial" w:cs="Arial"/>
          <w:b/>
          <w:szCs w:val="20"/>
          <w:lang w:val="cs-CZ"/>
        </w:rPr>
      </w:pPr>
      <w:r w:rsidRPr="00AB4D6A">
        <w:rPr>
          <w:rFonts w:ascii="Arial" w:hAnsi="Arial" w:cs="Arial"/>
          <w:bCs/>
          <w:szCs w:val="20"/>
          <w:lang w:val="cs-CZ"/>
        </w:rPr>
        <w:t xml:space="preserve">email: </w:t>
      </w:r>
      <w:r w:rsidRPr="00AB4D6A">
        <w:rPr>
          <w:rFonts w:ascii="Arial" w:hAnsi="Arial" w:cs="Arial"/>
          <w:b/>
          <w:szCs w:val="20"/>
          <w:highlight w:val="green"/>
          <w:lang w:val="cs-CZ"/>
        </w:rPr>
        <w:t>doplní účastník</w:t>
      </w:r>
    </w:p>
    <w:p w14:paraId="1D8A5A90" w14:textId="202AF33C" w:rsidR="003212FB" w:rsidRPr="00AB4D6A" w:rsidRDefault="003212FB" w:rsidP="008B1F56">
      <w:pPr>
        <w:spacing w:line="240" w:lineRule="exact"/>
        <w:jc w:val="center"/>
        <w:rPr>
          <w:rFonts w:ascii="Arial" w:hAnsi="Arial" w:cs="Arial"/>
          <w:lang w:val="cs-CZ"/>
        </w:rPr>
      </w:pPr>
      <w:r w:rsidRPr="00AB4D6A">
        <w:rPr>
          <w:rFonts w:ascii="Arial" w:hAnsi="Arial" w:cs="Arial"/>
          <w:lang w:val="cs-CZ"/>
        </w:rPr>
        <w:t xml:space="preserve"> (dále jen „</w:t>
      </w:r>
      <w:r w:rsidRPr="00AB4D6A">
        <w:rPr>
          <w:rFonts w:ascii="Arial" w:hAnsi="Arial" w:cs="Arial"/>
          <w:b/>
          <w:lang w:val="cs-CZ"/>
        </w:rPr>
        <w:t>Poskytovatel</w:t>
      </w:r>
      <w:r w:rsidRPr="00AB4D6A">
        <w:rPr>
          <w:rFonts w:ascii="Arial" w:hAnsi="Arial" w:cs="Arial"/>
          <w:lang w:val="cs-CZ"/>
        </w:rPr>
        <w:t>“)</w:t>
      </w:r>
    </w:p>
    <w:p w14:paraId="5FC10660" w14:textId="77777777" w:rsidR="003212FB" w:rsidRPr="00AB4D6A" w:rsidRDefault="003212FB" w:rsidP="003212FB">
      <w:pPr>
        <w:jc w:val="center"/>
        <w:rPr>
          <w:rFonts w:ascii="Arial" w:hAnsi="Arial" w:cs="Arial"/>
          <w:lang w:val="cs-CZ"/>
        </w:rPr>
      </w:pPr>
    </w:p>
    <w:p w14:paraId="1BD5AC44" w14:textId="3CDC4F6D" w:rsidR="000D33AD" w:rsidRPr="00AB4D6A" w:rsidRDefault="003212FB" w:rsidP="000D33AD">
      <w:pPr>
        <w:jc w:val="center"/>
        <w:rPr>
          <w:rFonts w:ascii="Arial" w:hAnsi="Arial" w:cs="Arial"/>
          <w:lang w:val="cs-CZ"/>
        </w:rPr>
      </w:pPr>
      <w:r w:rsidRPr="00AB4D6A">
        <w:rPr>
          <w:rFonts w:ascii="Arial" w:hAnsi="Arial" w:cs="Arial"/>
          <w:lang w:val="cs-CZ"/>
        </w:rPr>
        <w:t>dnešního dne uzavřely tuto smlouvu v souladu s ustanovením § 2586 a násl. zákona č. 89/2012 Sb., občanský zákoník (dále jen „</w:t>
      </w:r>
      <w:r w:rsidRPr="00AB4D6A">
        <w:rPr>
          <w:rFonts w:ascii="Arial" w:hAnsi="Arial" w:cs="Arial"/>
          <w:b/>
          <w:lang w:val="cs-CZ"/>
        </w:rPr>
        <w:t>OZ</w:t>
      </w:r>
      <w:r w:rsidRPr="00AB4D6A">
        <w:rPr>
          <w:rFonts w:ascii="Arial" w:hAnsi="Arial" w:cs="Arial"/>
          <w:lang w:val="cs-CZ"/>
        </w:rPr>
        <w:t>“)</w:t>
      </w:r>
      <w:r w:rsidR="000D33AD" w:rsidRPr="00AB4D6A">
        <w:rPr>
          <w:rFonts w:ascii="Arial" w:hAnsi="Arial" w:cs="Arial"/>
          <w:lang w:val="cs-CZ"/>
        </w:rPr>
        <w:t xml:space="preserve"> “), v návaznosti na zákon č. </w:t>
      </w:r>
      <w:r w:rsidR="000D33AD" w:rsidRPr="00AB4D6A">
        <w:rPr>
          <w:rFonts w:ascii="Arial" w:hAnsi="Arial" w:cs="Arial"/>
          <w:lang w:val="cs-CZ"/>
        </w:rPr>
        <w:lastRenderedPageBreak/>
        <w:t>134/2016 Sb., o zadávání veřejných zakázek, ve znění pozdějších předpisů (dále jen „ZZVZ“)</w:t>
      </w:r>
      <w:r w:rsidRPr="00AB4D6A">
        <w:rPr>
          <w:rFonts w:ascii="Arial" w:hAnsi="Arial" w:cs="Arial"/>
          <w:lang w:val="cs-CZ"/>
        </w:rPr>
        <w:t xml:space="preserve"> (dále jen „</w:t>
      </w:r>
      <w:r w:rsidRPr="00AB4D6A">
        <w:rPr>
          <w:rFonts w:ascii="Arial" w:hAnsi="Arial" w:cs="Arial"/>
          <w:b/>
          <w:lang w:val="cs-CZ"/>
        </w:rPr>
        <w:t>Smlouva</w:t>
      </w:r>
      <w:r w:rsidRPr="00AB4D6A">
        <w:rPr>
          <w:rFonts w:ascii="Arial" w:hAnsi="Arial" w:cs="Arial"/>
          <w:lang w:val="cs-CZ"/>
        </w:rPr>
        <w:t>“)</w:t>
      </w:r>
      <w:r w:rsidR="001022AE" w:rsidRPr="00AB4D6A">
        <w:rPr>
          <w:rFonts w:ascii="Arial" w:hAnsi="Arial" w:cs="Arial"/>
          <w:lang w:val="cs-CZ"/>
        </w:rPr>
        <w:t>.</w:t>
      </w:r>
    </w:p>
    <w:p w14:paraId="2AAE4C1C" w14:textId="5D122300" w:rsidR="003212FB" w:rsidRPr="00AB4D6A" w:rsidRDefault="003212FB" w:rsidP="000D33AD">
      <w:pPr>
        <w:jc w:val="center"/>
        <w:rPr>
          <w:rFonts w:ascii="Arial" w:hAnsi="Arial" w:cs="Arial"/>
          <w:b/>
          <w:lang w:val="cs-CZ"/>
        </w:rPr>
      </w:pPr>
      <w:r w:rsidRPr="00AB4D6A">
        <w:rPr>
          <w:rFonts w:ascii="Arial" w:hAnsi="Arial" w:cs="Arial"/>
          <w:b/>
          <w:lang w:val="cs-CZ"/>
        </w:rPr>
        <w:t>Smluvní strany, vědomy si svých závazků v této Smlouvě obsažených a s úmyslem být touto Smlouvou vázány, dohodly se na následujícím znění Smlouvy:</w:t>
      </w:r>
    </w:p>
    <w:p w14:paraId="7BAA8E9B" w14:textId="77777777" w:rsidR="003212FB" w:rsidRPr="00AB4D6A" w:rsidRDefault="003212FB" w:rsidP="003212FB">
      <w:pPr>
        <w:rPr>
          <w:rFonts w:ascii="Arial" w:hAnsi="Arial" w:cs="Arial"/>
          <w:lang w:val="cs-CZ" w:eastAsia="cs-CZ"/>
        </w:rPr>
      </w:pPr>
    </w:p>
    <w:bookmarkEnd w:id="0"/>
    <w:bookmarkEnd w:id="1"/>
    <w:p w14:paraId="592DD89A" w14:textId="77777777" w:rsidR="003212FB" w:rsidRPr="00AB4D6A" w:rsidRDefault="003212FB" w:rsidP="001E40A5">
      <w:pPr>
        <w:pStyle w:val="RLlneksmlouvy"/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ÚČEL SMLOUVY</w:t>
      </w:r>
    </w:p>
    <w:p w14:paraId="4EDB755E" w14:textId="64C35443" w:rsidR="003212FB" w:rsidRPr="00AB4D6A" w:rsidRDefault="003212FB" w:rsidP="0035796E">
      <w:pPr>
        <w:pStyle w:val="RLTextlnkuslovan"/>
        <w:tabs>
          <w:tab w:val="clear" w:pos="2439"/>
          <w:tab w:val="num" w:pos="993"/>
        </w:tabs>
        <w:ind w:left="993" w:hanging="426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 xml:space="preserve">Účelem této Smlouvy je zejména </w:t>
      </w:r>
      <w:r w:rsidR="002856C4" w:rsidRPr="00AB4D6A">
        <w:rPr>
          <w:rFonts w:cs="Arial"/>
          <w:sz w:val="22"/>
          <w:szCs w:val="22"/>
        </w:rPr>
        <w:t xml:space="preserve">implementace </w:t>
      </w:r>
      <w:r w:rsidR="00D3629F" w:rsidRPr="00AB4D6A">
        <w:rPr>
          <w:rFonts w:cs="Arial"/>
          <w:sz w:val="22"/>
          <w:szCs w:val="22"/>
        </w:rPr>
        <w:t xml:space="preserve">zařízení dodaných na základě </w:t>
      </w:r>
      <w:r w:rsidR="006343EE" w:rsidRPr="00AB4D6A">
        <w:rPr>
          <w:rFonts w:cs="Arial"/>
          <w:sz w:val="22"/>
          <w:szCs w:val="22"/>
        </w:rPr>
        <w:t xml:space="preserve">rámcové dohody </w:t>
      </w:r>
      <w:r w:rsidR="003D25BF" w:rsidRPr="00AB4D6A">
        <w:rPr>
          <w:rFonts w:cs="Arial"/>
          <w:sz w:val="22"/>
          <w:szCs w:val="22"/>
        </w:rPr>
        <w:t xml:space="preserve">uzavřené </w:t>
      </w:r>
      <w:r w:rsidR="003B4116" w:rsidRPr="00AB4D6A">
        <w:rPr>
          <w:rFonts w:cs="Arial"/>
          <w:sz w:val="22"/>
          <w:szCs w:val="22"/>
        </w:rPr>
        <w:t xml:space="preserve">na podkladu nabídky </w:t>
      </w:r>
      <w:r w:rsidR="00C038E9" w:rsidRPr="00AB4D6A">
        <w:rPr>
          <w:rFonts w:cs="Arial"/>
          <w:sz w:val="22"/>
          <w:szCs w:val="22"/>
        </w:rPr>
        <w:t>Poskytovatele</w:t>
      </w:r>
      <w:r w:rsidR="00490A40" w:rsidRPr="00AB4D6A">
        <w:rPr>
          <w:rFonts w:cs="Arial"/>
          <w:sz w:val="22"/>
          <w:szCs w:val="22"/>
        </w:rPr>
        <w:t xml:space="preserve"> podané ve veřejné zakázce </w:t>
      </w:r>
      <w:r w:rsidR="006D4C4C" w:rsidRPr="00AB4D6A">
        <w:rPr>
          <w:rFonts w:cs="Arial"/>
          <w:sz w:val="22"/>
          <w:szCs w:val="22"/>
        </w:rPr>
        <w:t xml:space="preserve">nazvané </w:t>
      </w:r>
      <w:bookmarkStart w:id="2" w:name="_Hlk523819095"/>
      <w:r w:rsidR="006D4C4C" w:rsidRPr="00AB4D6A">
        <w:rPr>
          <w:rFonts w:cs="Arial"/>
          <w:b/>
          <w:sz w:val="22"/>
          <w:szCs w:val="22"/>
        </w:rPr>
        <w:t>„</w:t>
      </w:r>
      <w:r w:rsidR="006D4C4C" w:rsidRPr="00AB4D6A">
        <w:rPr>
          <w:rFonts w:cs="Arial"/>
          <w:b/>
          <w:bCs/>
          <w:sz w:val="22"/>
          <w:szCs w:val="22"/>
        </w:rPr>
        <w:t xml:space="preserve">Smart </w:t>
      </w:r>
      <w:proofErr w:type="spellStart"/>
      <w:r w:rsidR="006D4C4C" w:rsidRPr="00AB4D6A">
        <w:rPr>
          <w:rFonts w:cs="Arial"/>
          <w:b/>
          <w:bCs/>
          <w:sz w:val="22"/>
          <w:szCs w:val="22"/>
        </w:rPr>
        <w:t>metering</w:t>
      </w:r>
      <w:proofErr w:type="spellEnd"/>
      <w:r w:rsidR="006D4C4C" w:rsidRPr="00AB4D6A">
        <w:rPr>
          <w:rFonts w:cs="Arial"/>
          <w:b/>
          <w:bCs/>
          <w:sz w:val="22"/>
          <w:szCs w:val="22"/>
        </w:rPr>
        <w:t xml:space="preserve"> elektroměry – </w:t>
      </w:r>
      <w:proofErr w:type="spellStart"/>
      <w:r w:rsidR="006D4C4C" w:rsidRPr="00AB4D6A">
        <w:rPr>
          <w:rFonts w:cs="Arial"/>
          <w:b/>
          <w:bCs/>
          <w:sz w:val="22"/>
          <w:szCs w:val="22"/>
        </w:rPr>
        <w:t>Chammeleon</w:t>
      </w:r>
      <w:proofErr w:type="spellEnd"/>
      <w:r w:rsidR="006D4C4C" w:rsidRPr="00AB4D6A">
        <w:rPr>
          <w:rFonts w:cs="Arial"/>
          <w:b/>
          <w:sz w:val="22"/>
          <w:szCs w:val="22"/>
        </w:rPr>
        <w:t>“</w:t>
      </w:r>
      <w:bookmarkEnd w:id="2"/>
      <w:r w:rsidR="006D4C4C" w:rsidRPr="00AB4D6A">
        <w:rPr>
          <w:rFonts w:cs="Arial"/>
          <w:b/>
          <w:bCs/>
          <w:iCs/>
          <w:sz w:val="22"/>
          <w:szCs w:val="22"/>
        </w:rPr>
        <w:t xml:space="preserve"> </w:t>
      </w:r>
      <w:r w:rsidR="006D4C4C" w:rsidRPr="00AB4D6A">
        <w:rPr>
          <w:rFonts w:cs="Arial"/>
          <w:sz w:val="22"/>
          <w:szCs w:val="22"/>
        </w:rPr>
        <w:t>(dále jen „</w:t>
      </w:r>
      <w:r w:rsidR="006D4C4C" w:rsidRPr="00AB4D6A">
        <w:rPr>
          <w:rFonts w:cs="Arial"/>
          <w:b/>
          <w:sz w:val="22"/>
          <w:szCs w:val="22"/>
        </w:rPr>
        <w:t>veřejná zakázka</w:t>
      </w:r>
      <w:r w:rsidR="006D4C4C" w:rsidRPr="00AB4D6A">
        <w:rPr>
          <w:rFonts w:cs="Arial"/>
          <w:sz w:val="22"/>
          <w:szCs w:val="22"/>
        </w:rPr>
        <w:t xml:space="preserve">“), zadávané Objednatelem </w:t>
      </w:r>
      <w:r w:rsidR="00AF0CB9" w:rsidRPr="00AB4D6A">
        <w:rPr>
          <w:rFonts w:cs="Arial"/>
          <w:sz w:val="22"/>
          <w:szCs w:val="22"/>
        </w:rPr>
        <w:t xml:space="preserve">v souladu se </w:t>
      </w:r>
      <w:r w:rsidR="001022AE" w:rsidRPr="00AB4D6A">
        <w:rPr>
          <w:rFonts w:cs="Arial"/>
          <w:sz w:val="22"/>
          <w:szCs w:val="22"/>
        </w:rPr>
        <w:t xml:space="preserve">ZZVZ </w:t>
      </w:r>
      <w:r w:rsidR="00AD543F" w:rsidRPr="00AB4D6A">
        <w:rPr>
          <w:rFonts w:cs="Arial"/>
          <w:sz w:val="22"/>
          <w:szCs w:val="22"/>
        </w:rPr>
        <w:t xml:space="preserve">a </w:t>
      </w:r>
      <w:r w:rsidR="001D39D5" w:rsidRPr="00AB4D6A">
        <w:rPr>
          <w:rFonts w:cs="Arial"/>
          <w:sz w:val="22"/>
          <w:szCs w:val="22"/>
        </w:rPr>
        <w:t>zadávací dokumentace Objednatele pro veřejnou zakázku (dále jen „</w:t>
      </w:r>
      <w:r w:rsidR="001D39D5" w:rsidRPr="00AB4D6A">
        <w:rPr>
          <w:rFonts w:cs="Arial"/>
          <w:b/>
          <w:sz w:val="22"/>
          <w:szCs w:val="22"/>
        </w:rPr>
        <w:t>zadávací dokumentace</w:t>
      </w:r>
      <w:r w:rsidR="001D39D5" w:rsidRPr="00AB4D6A">
        <w:rPr>
          <w:rFonts w:cs="Arial"/>
          <w:sz w:val="22"/>
          <w:szCs w:val="22"/>
        </w:rPr>
        <w:t>“)</w:t>
      </w:r>
      <w:r w:rsidR="00CB04A6" w:rsidRPr="00AB4D6A">
        <w:rPr>
          <w:rFonts w:cs="Arial"/>
          <w:sz w:val="22"/>
          <w:szCs w:val="22"/>
        </w:rPr>
        <w:t>,</w:t>
      </w:r>
      <w:r w:rsidR="00E7767C" w:rsidRPr="00AB4D6A">
        <w:rPr>
          <w:rFonts w:cs="Arial"/>
          <w:sz w:val="22"/>
          <w:szCs w:val="22"/>
        </w:rPr>
        <w:t xml:space="preserve"> včetně souvisejícího </w:t>
      </w:r>
      <w:r w:rsidR="00290701" w:rsidRPr="00AB4D6A">
        <w:rPr>
          <w:rFonts w:cs="Arial"/>
          <w:sz w:val="22"/>
          <w:szCs w:val="22"/>
        </w:rPr>
        <w:t>softwaru</w:t>
      </w:r>
      <w:r w:rsidR="00CB04A6" w:rsidRPr="00AB4D6A">
        <w:rPr>
          <w:rFonts w:cs="Arial"/>
          <w:sz w:val="22"/>
          <w:szCs w:val="22"/>
        </w:rPr>
        <w:t xml:space="preserve"> </w:t>
      </w:r>
      <w:r w:rsidRPr="00AB4D6A">
        <w:rPr>
          <w:rFonts w:cs="Arial"/>
          <w:sz w:val="22"/>
          <w:szCs w:val="22"/>
        </w:rPr>
        <w:t>(dále jen „</w:t>
      </w:r>
      <w:r w:rsidR="00CB04A6" w:rsidRPr="00AB4D6A">
        <w:rPr>
          <w:rFonts w:cs="Arial"/>
          <w:b/>
          <w:sz w:val="22"/>
          <w:szCs w:val="22"/>
        </w:rPr>
        <w:t>Zařízení</w:t>
      </w:r>
      <w:r w:rsidRPr="00AB4D6A">
        <w:rPr>
          <w:rFonts w:cs="Arial"/>
          <w:sz w:val="22"/>
          <w:szCs w:val="22"/>
        </w:rPr>
        <w:t>“).</w:t>
      </w:r>
      <w:r w:rsidR="00CB04A6" w:rsidRPr="00AB4D6A">
        <w:rPr>
          <w:rFonts w:cs="Arial"/>
          <w:sz w:val="22"/>
          <w:szCs w:val="22"/>
        </w:rPr>
        <w:t xml:space="preserve"> </w:t>
      </w:r>
      <w:r w:rsidR="00D256FA" w:rsidRPr="00AB4D6A">
        <w:rPr>
          <w:rFonts w:cs="Arial"/>
          <w:sz w:val="22"/>
          <w:szCs w:val="22"/>
        </w:rPr>
        <w:t xml:space="preserve">Pro vyloučení pochybností se jedná o smlouvu závislou na rámcové dohodě ve smyslu ustanovení § </w:t>
      </w:r>
      <w:r w:rsidR="00F31C1F" w:rsidRPr="00AB4D6A">
        <w:rPr>
          <w:rFonts w:cs="Arial"/>
          <w:sz w:val="22"/>
          <w:szCs w:val="22"/>
        </w:rPr>
        <w:t>1727 OZ.</w:t>
      </w:r>
    </w:p>
    <w:p w14:paraId="14C19667" w14:textId="77777777" w:rsidR="003212FB" w:rsidRPr="00AB4D6A" w:rsidRDefault="003212FB" w:rsidP="001E40A5">
      <w:pPr>
        <w:pStyle w:val="RLlneksmlouvy"/>
        <w:rPr>
          <w:rFonts w:cs="Arial"/>
        </w:rPr>
      </w:pPr>
      <w:bookmarkStart w:id="3" w:name="_Toc212632746"/>
      <w:bookmarkStart w:id="4" w:name="_Ref24120440"/>
      <w:r w:rsidRPr="00AB4D6A">
        <w:rPr>
          <w:rFonts w:cs="Arial"/>
        </w:rPr>
        <w:t>PŘEDMĚT SMLOUVY</w:t>
      </w:r>
      <w:bookmarkEnd w:id="3"/>
      <w:bookmarkEnd w:id="4"/>
    </w:p>
    <w:p w14:paraId="1D2D6D65" w14:textId="77777777" w:rsidR="00032B8E" w:rsidRPr="00AB4D6A" w:rsidRDefault="00032B8E" w:rsidP="00032B8E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bookmarkStart w:id="5" w:name="_Ref212856175"/>
      <w:bookmarkStart w:id="6" w:name="_Ref311631992"/>
      <w:r w:rsidRPr="00AB4D6A">
        <w:rPr>
          <w:rFonts w:cs="Arial"/>
          <w:sz w:val="22"/>
          <w:szCs w:val="22"/>
        </w:rPr>
        <w:t xml:space="preserve">Poskytovatel se touto Smlouvou zavazuje provést pro Objednatele </w:t>
      </w:r>
      <w:bookmarkEnd w:id="5"/>
      <w:bookmarkEnd w:id="6"/>
      <w:r w:rsidRPr="00AB4D6A">
        <w:rPr>
          <w:rFonts w:cs="Arial"/>
          <w:sz w:val="22"/>
          <w:szCs w:val="22"/>
        </w:rPr>
        <w:t>dílo, které spočívá v (ve):</w:t>
      </w:r>
    </w:p>
    <w:p w14:paraId="5D5F1C0A" w14:textId="7DAD25FF" w:rsidR="00032B8E" w:rsidRPr="00AB4D6A" w:rsidRDefault="00032B8E" w:rsidP="00032B8E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bookmarkStart w:id="7" w:name="_Ref2717734"/>
      <w:bookmarkStart w:id="8" w:name="_Ref25925191"/>
      <w:r w:rsidRPr="00AB4D6A">
        <w:rPr>
          <w:rFonts w:cs="Arial"/>
          <w:sz w:val="22"/>
          <w:szCs w:val="22"/>
        </w:rPr>
        <w:t>provedení detailní analýzy business požadavků Objednatele</w:t>
      </w:r>
      <w:r w:rsidR="00B13CC2" w:rsidRPr="00AB4D6A">
        <w:rPr>
          <w:rFonts w:cs="Arial"/>
          <w:sz w:val="22"/>
          <w:szCs w:val="22"/>
        </w:rPr>
        <w:t xml:space="preserve"> stanovených v</w:t>
      </w:r>
      <w:r w:rsidR="00C27020" w:rsidRPr="00AB4D6A">
        <w:rPr>
          <w:rFonts w:cs="Arial"/>
          <w:sz w:val="22"/>
          <w:szCs w:val="22"/>
        </w:rPr>
        <w:t xml:space="preserve"> bodě 11.1 </w:t>
      </w:r>
      <w:r w:rsidR="00627095" w:rsidRPr="00AB4D6A">
        <w:rPr>
          <w:rFonts w:cs="Arial"/>
          <w:sz w:val="22"/>
          <w:szCs w:val="22"/>
        </w:rPr>
        <w:t>t</w:t>
      </w:r>
      <w:r w:rsidR="000A1C66" w:rsidRPr="00AB4D6A">
        <w:rPr>
          <w:rFonts w:cs="Arial"/>
          <w:sz w:val="22"/>
          <w:szCs w:val="22"/>
        </w:rPr>
        <w:t>echnické specifikace, která je součástí Zadávací dokumentace a její znění tvoří součást této Smlouvy jako Příloha</w:t>
      </w:r>
      <w:r w:rsidR="00627095" w:rsidRPr="00AB4D6A">
        <w:rPr>
          <w:rFonts w:cs="Arial"/>
          <w:sz w:val="22"/>
          <w:szCs w:val="22"/>
        </w:rPr>
        <w:t xml:space="preserve"> č. 1 (dále jen „</w:t>
      </w:r>
      <w:r w:rsidR="00627095" w:rsidRPr="00AB4D6A">
        <w:rPr>
          <w:rFonts w:cs="Arial"/>
          <w:b/>
          <w:bCs/>
          <w:sz w:val="22"/>
          <w:szCs w:val="22"/>
        </w:rPr>
        <w:t>Technická specifikace</w:t>
      </w:r>
      <w:r w:rsidR="00627095" w:rsidRPr="00AB4D6A">
        <w:rPr>
          <w:rFonts w:cs="Arial"/>
          <w:sz w:val="22"/>
          <w:szCs w:val="22"/>
        </w:rPr>
        <w:t>“)</w:t>
      </w:r>
      <w:r w:rsidR="00226FF6" w:rsidRPr="00AB4D6A">
        <w:rPr>
          <w:rFonts w:cs="Arial"/>
          <w:sz w:val="22"/>
          <w:szCs w:val="22"/>
        </w:rPr>
        <w:t>, která</w:t>
      </w:r>
      <w:r w:rsidRPr="00AB4D6A">
        <w:rPr>
          <w:rFonts w:cs="Arial"/>
          <w:sz w:val="22"/>
          <w:szCs w:val="22"/>
        </w:rPr>
        <w:t xml:space="preserve">, včetně realizace nezbytných konzultací, a vytvoření a návrhu postupu implementace Systému na </w:t>
      </w:r>
      <w:r w:rsidRPr="00AB4D6A">
        <w:rPr>
          <w:rFonts w:cs="Arial"/>
          <w:bCs/>
          <w:sz w:val="22"/>
          <w:szCs w:val="22"/>
        </w:rPr>
        <w:t>infrastrukturu Objednatele</w:t>
      </w:r>
      <w:r w:rsidR="00627095" w:rsidRPr="00AB4D6A">
        <w:rPr>
          <w:rFonts w:cs="Arial"/>
          <w:bCs/>
          <w:sz w:val="22"/>
          <w:szCs w:val="22"/>
        </w:rPr>
        <w:t xml:space="preserve"> popsan</w:t>
      </w:r>
      <w:r w:rsidR="00654076" w:rsidRPr="00AB4D6A">
        <w:rPr>
          <w:rFonts w:cs="Arial"/>
          <w:bCs/>
          <w:sz w:val="22"/>
          <w:szCs w:val="22"/>
        </w:rPr>
        <w:t xml:space="preserve">ou v bodě </w:t>
      </w:r>
      <w:r w:rsidR="00654076" w:rsidRPr="00AB4D6A">
        <w:rPr>
          <w:rFonts w:cs="Arial"/>
          <w:sz w:val="22"/>
          <w:szCs w:val="22"/>
        </w:rPr>
        <w:t>9</w:t>
      </w:r>
      <w:r w:rsidR="00654076" w:rsidRPr="00AB4D6A">
        <w:rPr>
          <w:rFonts w:cs="Arial"/>
          <w:bCs/>
          <w:sz w:val="22"/>
          <w:szCs w:val="22"/>
        </w:rPr>
        <w:t xml:space="preserve"> Technické specifikace jako Architektura </w:t>
      </w:r>
      <w:r w:rsidR="00902B3A" w:rsidRPr="00AB4D6A">
        <w:rPr>
          <w:rFonts w:cs="Arial"/>
          <w:bCs/>
          <w:sz w:val="22"/>
          <w:szCs w:val="22"/>
        </w:rPr>
        <w:t>AMM</w:t>
      </w:r>
      <w:r w:rsidRPr="00AB4D6A">
        <w:rPr>
          <w:rFonts w:cs="Arial"/>
          <w:bCs/>
          <w:sz w:val="22"/>
          <w:szCs w:val="22"/>
        </w:rPr>
        <w:t xml:space="preserve"> </w:t>
      </w:r>
      <w:r w:rsidR="008E3533" w:rsidRPr="00AB4D6A">
        <w:rPr>
          <w:rFonts w:cs="Arial"/>
          <w:bCs/>
          <w:sz w:val="22"/>
          <w:szCs w:val="22"/>
        </w:rPr>
        <w:t>s ohledem na požadavky na obsah specifikované Objednatelem</w:t>
      </w:r>
      <w:r w:rsidR="00556CE3" w:rsidRPr="00AB4D6A">
        <w:rPr>
          <w:rFonts w:cs="Arial"/>
          <w:bCs/>
          <w:sz w:val="22"/>
          <w:szCs w:val="22"/>
        </w:rPr>
        <w:t xml:space="preserve"> v Technické specifikaci </w:t>
      </w:r>
      <w:r w:rsidRPr="00AB4D6A">
        <w:rPr>
          <w:rFonts w:cs="Arial"/>
          <w:sz w:val="22"/>
          <w:szCs w:val="22"/>
        </w:rPr>
        <w:t>(dále jen „</w:t>
      </w:r>
      <w:r w:rsidR="00902B3A" w:rsidRPr="00AB4D6A">
        <w:rPr>
          <w:rFonts w:cs="Arial"/>
          <w:b/>
          <w:sz w:val="22"/>
          <w:szCs w:val="22"/>
        </w:rPr>
        <w:t>Cílový koncept</w:t>
      </w:r>
      <w:r w:rsidRPr="00AB4D6A">
        <w:rPr>
          <w:rFonts w:cs="Arial"/>
          <w:sz w:val="22"/>
          <w:szCs w:val="22"/>
        </w:rPr>
        <w:t xml:space="preserve">“); </w:t>
      </w:r>
      <w:bookmarkEnd w:id="7"/>
      <w:bookmarkEnd w:id="8"/>
    </w:p>
    <w:p w14:paraId="67AC036F" w14:textId="5481797E" w:rsidR="00C34300" w:rsidRPr="00AB4D6A" w:rsidRDefault="00C34300" w:rsidP="00032B8E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zajištění procesu vývoj</w:t>
      </w:r>
      <w:r w:rsidR="00B00EF4" w:rsidRPr="00AB4D6A">
        <w:rPr>
          <w:rFonts w:cs="Arial"/>
          <w:sz w:val="22"/>
          <w:szCs w:val="22"/>
        </w:rPr>
        <w:t>e</w:t>
      </w:r>
      <w:r w:rsidRPr="00AB4D6A">
        <w:rPr>
          <w:rFonts w:cs="Arial"/>
          <w:sz w:val="22"/>
          <w:szCs w:val="22"/>
        </w:rPr>
        <w:t xml:space="preserve"> Zařízení a souvisejícího SW dle požadavků Objednatele dle technických požadavků stanovených v Technické specifikaci za dodržení termínů stanovených harmonogramem dle ustanovení 2.6 této Smlouvy (dále jen „</w:t>
      </w:r>
      <w:r w:rsidRPr="00AB4D6A">
        <w:rPr>
          <w:rFonts w:cs="Arial"/>
          <w:b/>
          <w:sz w:val="22"/>
          <w:szCs w:val="22"/>
        </w:rPr>
        <w:t>Vývoj</w:t>
      </w:r>
      <w:r w:rsidRPr="00AB4D6A">
        <w:rPr>
          <w:rFonts w:cs="Arial"/>
          <w:sz w:val="22"/>
          <w:szCs w:val="22"/>
        </w:rPr>
        <w:t>“).</w:t>
      </w:r>
    </w:p>
    <w:p w14:paraId="49774EBF" w14:textId="2BDEE9D4" w:rsidR="001E58F2" w:rsidRPr="00AB4D6A" w:rsidRDefault="00556CE3" w:rsidP="001E58F2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integrace Zařízení</w:t>
      </w:r>
      <w:r w:rsidR="007F0E83" w:rsidRPr="00AB4D6A">
        <w:rPr>
          <w:rFonts w:cs="Arial"/>
          <w:sz w:val="22"/>
          <w:szCs w:val="22"/>
        </w:rPr>
        <w:t xml:space="preserve"> do systému AMM</w:t>
      </w:r>
      <w:r w:rsidR="001E58F2" w:rsidRPr="00AB4D6A">
        <w:rPr>
          <w:rFonts w:cs="Arial"/>
          <w:sz w:val="22"/>
          <w:szCs w:val="22"/>
        </w:rPr>
        <w:t xml:space="preserve"> v interakci se zdroji dat Objednatele či třetími osobami v souladu s</w:t>
      </w:r>
      <w:r w:rsidR="007F0E83" w:rsidRPr="00AB4D6A">
        <w:rPr>
          <w:rFonts w:cs="Arial"/>
          <w:sz w:val="22"/>
          <w:szCs w:val="22"/>
        </w:rPr>
        <w:t> Cílovým konceptem</w:t>
      </w:r>
      <w:r w:rsidR="001E58F2" w:rsidRPr="00AB4D6A">
        <w:rPr>
          <w:rFonts w:cs="Arial"/>
          <w:sz w:val="22"/>
          <w:szCs w:val="22"/>
        </w:rPr>
        <w:t xml:space="preserve"> (dále jen „</w:t>
      </w:r>
      <w:r w:rsidR="001E58F2" w:rsidRPr="00AB4D6A">
        <w:rPr>
          <w:rFonts w:cs="Arial"/>
          <w:b/>
          <w:sz w:val="22"/>
          <w:szCs w:val="22"/>
        </w:rPr>
        <w:t>Implementace</w:t>
      </w:r>
      <w:r w:rsidR="001E58F2" w:rsidRPr="00AB4D6A">
        <w:rPr>
          <w:rFonts w:cs="Arial"/>
          <w:sz w:val="22"/>
          <w:szCs w:val="22"/>
        </w:rPr>
        <w:t>“)</w:t>
      </w:r>
      <w:r w:rsidR="007C4A55" w:rsidRPr="00AB4D6A">
        <w:rPr>
          <w:rFonts w:cs="Arial"/>
          <w:sz w:val="22"/>
          <w:szCs w:val="22"/>
        </w:rPr>
        <w:t>;</w:t>
      </w:r>
    </w:p>
    <w:p w14:paraId="4B3E1AD4" w14:textId="63E28F57" w:rsidR="007346D8" w:rsidRPr="00AB4D6A" w:rsidRDefault="007346D8" w:rsidP="007346D8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bookmarkStart w:id="9" w:name="_Ref24453888"/>
      <w:r w:rsidRPr="00AB4D6A">
        <w:rPr>
          <w:rFonts w:cs="Arial"/>
          <w:sz w:val="22"/>
          <w:szCs w:val="22"/>
        </w:rPr>
        <w:t>vytvoření a dodání instalační, administrátorské a uživatelské dokumentace vztahující se k </w:t>
      </w:r>
      <w:r w:rsidR="002D5B30" w:rsidRPr="00AB4D6A">
        <w:rPr>
          <w:rFonts w:cs="Arial"/>
          <w:sz w:val="22"/>
          <w:szCs w:val="22"/>
        </w:rPr>
        <w:t>Zařízení</w:t>
      </w:r>
      <w:r w:rsidRPr="00AB4D6A">
        <w:rPr>
          <w:rFonts w:cs="Arial"/>
          <w:sz w:val="22"/>
          <w:szCs w:val="22"/>
        </w:rPr>
        <w:t xml:space="preserve"> (dále jen „</w:t>
      </w:r>
      <w:r w:rsidRPr="00AB4D6A">
        <w:rPr>
          <w:rFonts w:cs="Arial"/>
          <w:b/>
          <w:sz w:val="22"/>
          <w:szCs w:val="22"/>
        </w:rPr>
        <w:t>Dokumentace</w:t>
      </w:r>
      <w:r w:rsidRPr="00AB4D6A">
        <w:rPr>
          <w:rFonts w:cs="Arial"/>
          <w:sz w:val="22"/>
          <w:szCs w:val="22"/>
        </w:rPr>
        <w:t>“);</w:t>
      </w:r>
      <w:bookmarkEnd w:id="9"/>
    </w:p>
    <w:p w14:paraId="05A1F46B" w14:textId="3F324B1A" w:rsidR="00760E05" w:rsidRPr="00AB4D6A" w:rsidRDefault="000A0758" w:rsidP="007346D8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poskytnutí</w:t>
      </w:r>
      <w:r w:rsidR="001B4C89" w:rsidRPr="00AB4D6A">
        <w:rPr>
          <w:rFonts w:cs="Arial"/>
          <w:sz w:val="22"/>
          <w:szCs w:val="22"/>
        </w:rPr>
        <w:t> parametrizační</w:t>
      </w:r>
      <w:r w:rsidRPr="00AB4D6A">
        <w:rPr>
          <w:rFonts w:cs="Arial"/>
          <w:sz w:val="22"/>
          <w:szCs w:val="22"/>
        </w:rPr>
        <w:t>ho</w:t>
      </w:r>
      <w:r w:rsidR="001B4C89" w:rsidRPr="00AB4D6A">
        <w:rPr>
          <w:rFonts w:cs="Arial"/>
          <w:sz w:val="22"/>
          <w:szCs w:val="22"/>
        </w:rPr>
        <w:t xml:space="preserve"> </w:t>
      </w:r>
      <w:r w:rsidR="009E68EA" w:rsidRPr="00AB4D6A">
        <w:rPr>
          <w:rFonts w:cs="Arial"/>
          <w:sz w:val="22"/>
          <w:szCs w:val="22"/>
        </w:rPr>
        <w:t>a odečtové</w:t>
      </w:r>
      <w:r w:rsidRPr="00AB4D6A">
        <w:rPr>
          <w:rFonts w:cs="Arial"/>
          <w:sz w:val="22"/>
          <w:szCs w:val="22"/>
        </w:rPr>
        <w:t>ho</w:t>
      </w:r>
      <w:r w:rsidR="009E68EA" w:rsidRPr="00AB4D6A">
        <w:rPr>
          <w:rFonts w:cs="Arial"/>
          <w:sz w:val="22"/>
          <w:szCs w:val="22"/>
        </w:rPr>
        <w:t xml:space="preserve"> software</w:t>
      </w:r>
      <w:r w:rsidR="007F1855" w:rsidRPr="00AB4D6A">
        <w:rPr>
          <w:rFonts w:cs="Arial"/>
          <w:sz w:val="22"/>
          <w:szCs w:val="22"/>
        </w:rPr>
        <w:t xml:space="preserve"> a zajištění užívacích práv</w:t>
      </w:r>
      <w:r w:rsidR="00BB3931" w:rsidRPr="00AB4D6A">
        <w:rPr>
          <w:rFonts w:cs="Arial"/>
          <w:sz w:val="22"/>
          <w:szCs w:val="22"/>
        </w:rPr>
        <w:t xml:space="preserve"> k výše uvedenému software a </w:t>
      </w:r>
      <w:r w:rsidR="00892FBC" w:rsidRPr="00AB4D6A">
        <w:rPr>
          <w:rFonts w:cs="Arial"/>
          <w:sz w:val="22"/>
          <w:szCs w:val="22"/>
        </w:rPr>
        <w:t>firmware Zařízení</w:t>
      </w:r>
      <w:r w:rsidR="009E68EA" w:rsidRPr="00AB4D6A">
        <w:rPr>
          <w:rFonts w:cs="Arial"/>
          <w:sz w:val="22"/>
          <w:szCs w:val="22"/>
        </w:rPr>
        <w:t xml:space="preserve"> v rozsahu uvedeném v této Smlouvě</w:t>
      </w:r>
      <w:r w:rsidR="009722A9" w:rsidRPr="00AB4D6A">
        <w:rPr>
          <w:rFonts w:cs="Arial"/>
          <w:sz w:val="22"/>
          <w:szCs w:val="22"/>
        </w:rPr>
        <w:t xml:space="preserve"> pro provoz</w:t>
      </w:r>
      <w:r w:rsidR="007F1855" w:rsidRPr="00AB4D6A">
        <w:rPr>
          <w:rFonts w:cs="Arial"/>
          <w:sz w:val="22"/>
          <w:szCs w:val="22"/>
        </w:rPr>
        <w:t xml:space="preserve"> Zařízení</w:t>
      </w:r>
      <w:r w:rsidR="009722A9" w:rsidRPr="00AB4D6A">
        <w:rPr>
          <w:rFonts w:cs="Arial"/>
          <w:sz w:val="22"/>
          <w:szCs w:val="22"/>
        </w:rPr>
        <w:t xml:space="preserve"> v prostředí Objednatele </w:t>
      </w:r>
      <w:r w:rsidR="007F1855" w:rsidRPr="00AB4D6A">
        <w:rPr>
          <w:rFonts w:cs="Arial"/>
          <w:sz w:val="22"/>
          <w:szCs w:val="22"/>
        </w:rPr>
        <w:t>(dále jen</w:t>
      </w:r>
      <w:r w:rsidR="000D092A" w:rsidRPr="00AB4D6A">
        <w:rPr>
          <w:rFonts w:cs="Arial"/>
          <w:sz w:val="22"/>
          <w:szCs w:val="22"/>
        </w:rPr>
        <w:t xml:space="preserve"> „</w:t>
      </w:r>
      <w:r w:rsidR="000D092A" w:rsidRPr="00AB4D6A">
        <w:rPr>
          <w:rFonts w:cs="Arial"/>
          <w:b/>
          <w:bCs/>
          <w:sz w:val="22"/>
          <w:szCs w:val="22"/>
        </w:rPr>
        <w:t>SW</w:t>
      </w:r>
      <w:r w:rsidR="000D092A" w:rsidRPr="00AB4D6A">
        <w:rPr>
          <w:rFonts w:cs="Arial"/>
          <w:sz w:val="22"/>
          <w:szCs w:val="22"/>
        </w:rPr>
        <w:t>“)</w:t>
      </w:r>
    </w:p>
    <w:p w14:paraId="28980F48" w14:textId="2FE530D8" w:rsidR="007346D8" w:rsidRPr="00AB4D6A" w:rsidRDefault="007346D8" w:rsidP="007346D8">
      <w:pPr>
        <w:pStyle w:val="RLTextlnkuslovan"/>
        <w:numPr>
          <w:ilvl w:val="0"/>
          <w:numId w:val="0"/>
        </w:numPr>
        <w:spacing w:after="160"/>
        <w:ind w:left="2211"/>
        <w:rPr>
          <w:rFonts w:cs="Arial"/>
          <w:sz w:val="22"/>
          <w:szCs w:val="22"/>
        </w:rPr>
      </w:pPr>
      <w:bookmarkStart w:id="10" w:name="_Hlk24132650"/>
      <w:r w:rsidRPr="00AB4D6A">
        <w:rPr>
          <w:rFonts w:cs="Arial"/>
          <w:sz w:val="22"/>
          <w:szCs w:val="22"/>
        </w:rPr>
        <w:t>(dále</w:t>
      </w:r>
      <w:r w:rsidRPr="00AB4D6A">
        <w:rPr>
          <w:rFonts w:cs="Arial"/>
          <w:b/>
          <w:sz w:val="22"/>
          <w:szCs w:val="22"/>
        </w:rPr>
        <w:t xml:space="preserve"> </w:t>
      </w:r>
      <w:r w:rsidR="002D5B30" w:rsidRPr="00AB4D6A">
        <w:rPr>
          <w:rFonts w:cs="Arial"/>
          <w:sz w:val="22"/>
          <w:szCs w:val="22"/>
        </w:rPr>
        <w:t>Cílový koncept</w:t>
      </w:r>
      <w:r w:rsidRPr="00AB4D6A">
        <w:rPr>
          <w:rFonts w:cs="Arial"/>
          <w:sz w:val="22"/>
          <w:szCs w:val="22"/>
        </w:rPr>
        <w:t>,</w:t>
      </w:r>
      <w:r w:rsidRPr="00AB4D6A">
        <w:rPr>
          <w:rFonts w:cs="Arial"/>
          <w:b/>
          <w:sz w:val="22"/>
          <w:szCs w:val="22"/>
        </w:rPr>
        <w:t xml:space="preserve"> </w:t>
      </w:r>
      <w:r w:rsidRPr="00AB4D6A">
        <w:rPr>
          <w:rFonts w:cs="Arial"/>
          <w:sz w:val="22"/>
          <w:szCs w:val="22"/>
        </w:rPr>
        <w:t>Implementace, Testovací provoz a vytvoření a dodání Dokumentace společně jen „</w:t>
      </w:r>
      <w:r w:rsidRPr="00AB4D6A">
        <w:rPr>
          <w:rFonts w:cs="Arial"/>
          <w:b/>
          <w:sz w:val="22"/>
          <w:szCs w:val="22"/>
        </w:rPr>
        <w:t>Dílo</w:t>
      </w:r>
      <w:r w:rsidRPr="00AB4D6A">
        <w:rPr>
          <w:rFonts w:cs="Arial"/>
          <w:sz w:val="22"/>
          <w:szCs w:val="22"/>
        </w:rPr>
        <w:t>“).</w:t>
      </w:r>
    </w:p>
    <w:p w14:paraId="14BE57CC" w14:textId="2EEA2311" w:rsidR="009157BA" w:rsidRPr="00AB4D6A" w:rsidRDefault="009157BA" w:rsidP="009157BA">
      <w:pPr>
        <w:pStyle w:val="RLTextlnkuslovan"/>
        <w:tabs>
          <w:tab w:val="clear" w:pos="2439"/>
          <w:tab w:val="num" w:pos="2127"/>
        </w:tabs>
        <w:ind w:left="1418" w:hanging="709"/>
        <w:rPr>
          <w:rFonts w:cs="Arial"/>
          <w:sz w:val="22"/>
          <w:szCs w:val="22"/>
        </w:rPr>
      </w:pPr>
      <w:bookmarkStart w:id="11" w:name="_Ref25157497"/>
      <w:bookmarkEnd w:id="10"/>
      <w:r w:rsidRPr="00AB4D6A">
        <w:rPr>
          <w:rFonts w:cs="Arial"/>
          <w:sz w:val="22"/>
          <w:szCs w:val="22"/>
        </w:rPr>
        <w:lastRenderedPageBreak/>
        <w:t>Poskytovatel se zavazuje k realizaci a poskytnutí součinnosti při testování Zařízení v prostředí Objednatele, jehož účelem bude ověřování souladu Zařízení s Technickou specifikací v reálných testovacích podmínkách Objednatele ve smyslu bodu 11 Technické specifikace (dále jen „</w:t>
      </w:r>
      <w:r w:rsidRPr="00AB4D6A">
        <w:rPr>
          <w:rFonts w:cs="Arial"/>
          <w:b/>
          <w:bCs/>
          <w:sz w:val="22"/>
          <w:szCs w:val="22"/>
        </w:rPr>
        <w:t>Testy</w:t>
      </w:r>
      <w:r w:rsidRPr="00AB4D6A">
        <w:rPr>
          <w:rFonts w:cs="Arial"/>
          <w:sz w:val="22"/>
          <w:szCs w:val="22"/>
        </w:rPr>
        <w:t xml:space="preserve">“); </w:t>
      </w:r>
    </w:p>
    <w:p w14:paraId="6C8F15F2" w14:textId="11E68D7B" w:rsidR="007346D8" w:rsidRPr="00AB4D6A" w:rsidRDefault="007346D8" w:rsidP="007346D8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 xml:space="preserve">Poskytovatel se touto Smlouvou dále zavazuje poskytovat Objednateli služby údržby a aktualizace </w:t>
      </w:r>
      <w:r w:rsidR="001644DB" w:rsidRPr="00AB4D6A">
        <w:rPr>
          <w:rFonts w:cs="Arial"/>
          <w:sz w:val="22"/>
          <w:szCs w:val="22"/>
        </w:rPr>
        <w:t>softwaru a firmwaru</w:t>
      </w:r>
      <w:r w:rsidR="009B4606" w:rsidRPr="00AB4D6A">
        <w:rPr>
          <w:rFonts w:cs="Arial"/>
          <w:sz w:val="22"/>
          <w:szCs w:val="22"/>
        </w:rPr>
        <w:t xml:space="preserve"> Zařízení</w:t>
      </w:r>
      <w:r w:rsidRPr="00AB4D6A">
        <w:rPr>
          <w:rFonts w:cs="Arial"/>
          <w:sz w:val="22"/>
          <w:szCs w:val="22"/>
        </w:rPr>
        <w:t xml:space="preserve"> (dále jen „</w:t>
      </w:r>
      <w:proofErr w:type="spellStart"/>
      <w:r w:rsidRPr="00AB4D6A">
        <w:rPr>
          <w:rFonts w:cs="Arial"/>
          <w:b/>
          <w:sz w:val="22"/>
          <w:szCs w:val="22"/>
        </w:rPr>
        <w:t>Maintenance</w:t>
      </w:r>
      <w:proofErr w:type="spellEnd"/>
      <w:r w:rsidRPr="00AB4D6A">
        <w:rPr>
          <w:rFonts w:cs="Arial"/>
          <w:sz w:val="22"/>
          <w:szCs w:val="22"/>
        </w:rPr>
        <w:t>“)</w:t>
      </w:r>
      <w:r w:rsidR="00D23DB8" w:rsidRPr="00AB4D6A">
        <w:rPr>
          <w:rFonts w:cs="Arial"/>
          <w:sz w:val="22"/>
          <w:szCs w:val="22"/>
        </w:rPr>
        <w:t xml:space="preserve">, </w:t>
      </w:r>
      <w:r w:rsidR="007740C0" w:rsidRPr="00AB4D6A">
        <w:rPr>
          <w:rFonts w:cs="Arial"/>
          <w:sz w:val="22"/>
          <w:szCs w:val="22"/>
        </w:rPr>
        <w:t xml:space="preserve">službu řešení požadavků o informaci </w:t>
      </w:r>
      <w:r w:rsidR="002B6DEA" w:rsidRPr="00AB4D6A">
        <w:rPr>
          <w:rFonts w:cs="Arial"/>
          <w:sz w:val="22"/>
          <w:szCs w:val="22"/>
        </w:rPr>
        <w:t>(dále jen „</w:t>
      </w:r>
      <w:r w:rsidR="002B6DEA" w:rsidRPr="00AB4D6A">
        <w:rPr>
          <w:rFonts w:cs="Arial"/>
          <w:b/>
          <w:bCs/>
          <w:sz w:val="22"/>
          <w:szCs w:val="22"/>
        </w:rPr>
        <w:t>RFI</w:t>
      </w:r>
      <w:r w:rsidR="002B6DEA" w:rsidRPr="00AB4D6A">
        <w:rPr>
          <w:rFonts w:cs="Arial"/>
          <w:sz w:val="22"/>
          <w:szCs w:val="22"/>
        </w:rPr>
        <w:t>“) a službu řešení závad</w:t>
      </w:r>
      <w:r w:rsidR="006568A7" w:rsidRPr="00AB4D6A">
        <w:rPr>
          <w:rFonts w:cs="Arial"/>
          <w:sz w:val="22"/>
          <w:szCs w:val="22"/>
        </w:rPr>
        <w:t xml:space="preserve"> Zboží v rozsahu sjednaném </w:t>
      </w:r>
      <w:r w:rsidR="00E45A1E" w:rsidRPr="00AB4D6A">
        <w:rPr>
          <w:rFonts w:cs="Arial"/>
          <w:sz w:val="22"/>
          <w:szCs w:val="22"/>
        </w:rPr>
        <w:t>v bodě 10.3 Technické speci</w:t>
      </w:r>
      <w:r w:rsidR="00257E59" w:rsidRPr="00AB4D6A">
        <w:rPr>
          <w:rFonts w:cs="Arial"/>
          <w:sz w:val="22"/>
          <w:szCs w:val="22"/>
        </w:rPr>
        <w:t>fikace, která je součástí této smlouvy (dále společně jen „</w:t>
      </w:r>
      <w:r w:rsidR="00257E59" w:rsidRPr="00AB4D6A">
        <w:rPr>
          <w:rFonts w:cs="Arial"/>
          <w:b/>
          <w:bCs/>
          <w:sz w:val="22"/>
          <w:szCs w:val="22"/>
        </w:rPr>
        <w:t>Služby technické podpory</w:t>
      </w:r>
      <w:r w:rsidR="00257E59" w:rsidRPr="00AB4D6A">
        <w:rPr>
          <w:rFonts w:cs="Arial"/>
          <w:sz w:val="22"/>
          <w:szCs w:val="22"/>
        </w:rPr>
        <w:t>“)</w:t>
      </w:r>
      <w:r w:rsidRPr="00AB4D6A">
        <w:rPr>
          <w:rFonts w:cs="Arial"/>
          <w:sz w:val="22"/>
          <w:szCs w:val="22"/>
        </w:rPr>
        <w:t>.</w:t>
      </w:r>
      <w:bookmarkEnd w:id="11"/>
    </w:p>
    <w:p w14:paraId="64710A62" w14:textId="6824CE5C" w:rsidR="003616FE" w:rsidRPr="00AB4D6A" w:rsidRDefault="003616FE" w:rsidP="003616FE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Poskytovatel se dále zavazuje poskytnout službu v podobě zaškolení osob Objednatele ve sjednaném rozsahu a kvalitě dle bodu 10.2 Technické specifikace (dále jen „</w:t>
      </w:r>
      <w:r w:rsidRPr="00AB4D6A">
        <w:rPr>
          <w:rFonts w:cs="Arial"/>
          <w:b/>
          <w:bCs/>
          <w:sz w:val="22"/>
          <w:szCs w:val="22"/>
        </w:rPr>
        <w:t>Zaškolení</w:t>
      </w:r>
      <w:r w:rsidRPr="00AB4D6A">
        <w:rPr>
          <w:rFonts w:cs="Arial"/>
          <w:sz w:val="22"/>
          <w:szCs w:val="22"/>
        </w:rPr>
        <w:t>“).</w:t>
      </w:r>
    </w:p>
    <w:p w14:paraId="78F083BD" w14:textId="3E64A3C4" w:rsidR="007346D8" w:rsidRPr="00AB4D6A" w:rsidRDefault="005C068D" w:rsidP="007346D8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P</w:t>
      </w:r>
      <w:r w:rsidR="007346D8" w:rsidRPr="00AB4D6A">
        <w:rPr>
          <w:rFonts w:cs="Arial"/>
          <w:sz w:val="22"/>
          <w:szCs w:val="22"/>
        </w:rPr>
        <w:t>řehled činností prováděných v rámci jednotlivých etap zhotovení Díla</w:t>
      </w:r>
      <w:r w:rsidR="0059405A" w:rsidRPr="00AB4D6A">
        <w:rPr>
          <w:rFonts w:cs="Arial"/>
          <w:sz w:val="22"/>
          <w:szCs w:val="22"/>
        </w:rPr>
        <w:t xml:space="preserve"> a poskytování služeb</w:t>
      </w:r>
      <w:r w:rsidR="00AA73FF" w:rsidRPr="00AB4D6A">
        <w:rPr>
          <w:rFonts w:cs="Arial"/>
          <w:sz w:val="22"/>
          <w:szCs w:val="22"/>
        </w:rPr>
        <w:t xml:space="preserve"> Vývoje</w:t>
      </w:r>
      <w:r w:rsidR="007346D8" w:rsidRPr="00AB4D6A">
        <w:rPr>
          <w:rFonts w:cs="Arial"/>
          <w:sz w:val="22"/>
          <w:szCs w:val="22"/>
        </w:rPr>
        <w:t xml:space="preserve"> je uveden v harmonogramu plnění, který tvoří </w:t>
      </w:r>
      <w:bookmarkStart w:id="12" w:name="_Hlk3287810"/>
      <w:r w:rsidR="007346D8" w:rsidRPr="00AB4D6A">
        <w:fldChar w:fldCharType="begin"/>
      </w:r>
      <w:r w:rsidR="007346D8" w:rsidRPr="00AB4D6A">
        <w:rPr>
          <w:rFonts w:cs="Arial"/>
        </w:rPr>
        <w:instrText>HYPERLINK  \l "ListedAnnex04"</w:instrText>
      </w:r>
      <w:r w:rsidR="007346D8" w:rsidRPr="00AB4D6A">
        <w:fldChar w:fldCharType="separate"/>
      </w:r>
      <w:r w:rsidR="007346D8" w:rsidRPr="00AB4D6A">
        <w:rPr>
          <w:rStyle w:val="Hypertextovodkaz"/>
          <w:rFonts w:cs="Arial"/>
          <w:sz w:val="22"/>
          <w:szCs w:val="22"/>
        </w:rPr>
        <w:t>Přílohu č. 4</w:t>
      </w:r>
      <w:r w:rsidR="007346D8" w:rsidRPr="00AB4D6A">
        <w:rPr>
          <w:rStyle w:val="Hypertextovodkaz"/>
          <w:rFonts w:cs="Arial"/>
          <w:sz w:val="22"/>
          <w:szCs w:val="22"/>
        </w:rPr>
        <w:fldChar w:fldCharType="end"/>
      </w:r>
      <w:bookmarkEnd w:id="12"/>
      <w:r w:rsidR="007346D8" w:rsidRPr="00AB4D6A">
        <w:rPr>
          <w:rFonts w:cs="Arial"/>
          <w:sz w:val="22"/>
          <w:szCs w:val="22"/>
        </w:rPr>
        <w:t xml:space="preserve"> této Smlouvy a obsahuje mj. závazné termíny předání částí Díla dle této Smlouvy (dále jen „</w:t>
      </w:r>
      <w:r w:rsidR="007346D8" w:rsidRPr="00AB4D6A">
        <w:rPr>
          <w:rFonts w:cs="Arial"/>
          <w:b/>
          <w:sz w:val="22"/>
          <w:szCs w:val="22"/>
        </w:rPr>
        <w:t>Harmonogram</w:t>
      </w:r>
      <w:r w:rsidR="007346D8" w:rsidRPr="00AB4D6A">
        <w:rPr>
          <w:rFonts w:cs="Arial"/>
          <w:sz w:val="22"/>
          <w:szCs w:val="22"/>
        </w:rPr>
        <w:t>“).</w:t>
      </w:r>
      <w:r w:rsidRPr="00AB4D6A">
        <w:rPr>
          <w:rFonts w:cs="Arial"/>
          <w:sz w:val="22"/>
          <w:szCs w:val="22"/>
        </w:rPr>
        <w:t xml:space="preserve"> </w:t>
      </w:r>
      <w:r w:rsidR="008B5181" w:rsidRPr="00AB4D6A">
        <w:rPr>
          <w:rFonts w:cs="Arial"/>
          <w:sz w:val="22"/>
          <w:szCs w:val="22"/>
        </w:rPr>
        <w:t>Podrobný harmonogram, který nahradí přehled činností a stane se přílohou č. 4, bude Objednatelem předán Poskytovateli po nabytí účinnosti této Smlouvy</w:t>
      </w:r>
      <w:r w:rsidRPr="00AB4D6A">
        <w:rPr>
          <w:rFonts w:cs="Arial"/>
          <w:sz w:val="22"/>
          <w:szCs w:val="22"/>
        </w:rPr>
        <w:t>.</w:t>
      </w:r>
    </w:p>
    <w:p w14:paraId="3DFAE6B7" w14:textId="77777777" w:rsidR="007346D8" w:rsidRPr="00AB4D6A" w:rsidRDefault="007346D8" w:rsidP="007346D8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bookmarkStart w:id="13" w:name="_Ref25160340"/>
      <w:r w:rsidRPr="00AB4D6A">
        <w:rPr>
          <w:rFonts w:cs="Arial"/>
          <w:sz w:val="22"/>
          <w:szCs w:val="22"/>
        </w:rPr>
        <w:t>Objednatel se zavazuje zaplatit Poskytovateli dohodnutou cenu za řádně a včas provedené Dílo a další poskytnuté plnění, a to po předání a převzetí jednotlivých částí Díla a dalších plnění dle této Smlouvy a za podmínek touto Smlouvou dále stanovených.</w:t>
      </w:r>
      <w:bookmarkEnd w:id="13"/>
    </w:p>
    <w:p w14:paraId="5D71DA76" w14:textId="200DCA0B" w:rsidR="007346D8" w:rsidRPr="00AB4D6A" w:rsidRDefault="007346D8" w:rsidP="007346D8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bookmarkStart w:id="14" w:name="_Ref25160357"/>
      <w:r w:rsidRPr="00AB4D6A">
        <w:rPr>
          <w:rFonts w:cs="Arial"/>
          <w:sz w:val="22"/>
          <w:szCs w:val="22"/>
        </w:rPr>
        <w:t>Objednatel se touto Smlouvou zavazuje poskytnout Poskytovateli nezbytnou součinnost při provádění Díla v rozsahu, který je vymezen v Technické specifikaci a může být upřesněn v</w:t>
      </w:r>
      <w:r w:rsidR="00783B3E" w:rsidRPr="00AB4D6A">
        <w:rPr>
          <w:rFonts w:cs="Arial"/>
          <w:sz w:val="22"/>
          <w:szCs w:val="22"/>
        </w:rPr>
        <w:t> Cílovém konceptu</w:t>
      </w:r>
      <w:r w:rsidRPr="00AB4D6A">
        <w:rPr>
          <w:rFonts w:cs="Arial"/>
          <w:sz w:val="22"/>
          <w:szCs w:val="22"/>
        </w:rPr>
        <w:t>.</w:t>
      </w:r>
      <w:bookmarkEnd w:id="14"/>
      <w:r w:rsidRPr="00AB4D6A">
        <w:rPr>
          <w:rFonts w:cs="Arial"/>
          <w:sz w:val="22"/>
          <w:szCs w:val="22"/>
        </w:rPr>
        <w:t xml:space="preserve"> Stejně tak se Objednatel zavazuje poskytnout Poskytovateli nezbytnou součinnost při poskytování dalších plnění dle této Smlouvy. </w:t>
      </w:r>
    </w:p>
    <w:p w14:paraId="73D6D4DA" w14:textId="695A9121" w:rsidR="007346D8" w:rsidRPr="00AB4D6A" w:rsidRDefault="007346D8" w:rsidP="007346D8">
      <w:pPr>
        <w:pStyle w:val="RLTextlnkuslovan"/>
        <w:tabs>
          <w:tab w:val="clear" w:pos="2439"/>
          <w:tab w:val="num" w:pos="1474"/>
        </w:tabs>
        <w:ind w:left="1474"/>
        <w:rPr>
          <w:rFonts w:cs="Arial"/>
          <w:sz w:val="22"/>
          <w:szCs w:val="22"/>
        </w:rPr>
      </w:pPr>
      <w:bookmarkStart w:id="15" w:name="_Ref25157448"/>
      <w:r w:rsidRPr="00AB4D6A">
        <w:rPr>
          <w:rFonts w:cs="Arial"/>
          <w:sz w:val="22"/>
          <w:szCs w:val="22"/>
        </w:rPr>
        <w:t xml:space="preserve">Smluvní strany se dohodly, že Poskytovatel může k poskytování plnění využít </w:t>
      </w:r>
      <w:r w:rsidR="00C06ADE" w:rsidRPr="00AB4D6A">
        <w:rPr>
          <w:rFonts w:cs="Arial"/>
          <w:sz w:val="22"/>
          <w:szCs w:val="22"/>
        </w:rPr>
        <w:t>poddodavatele</w:t>
      </w:r>
      <w:r w:rsidR="007E2864" w:rsidRPr="00AB4D6A">
        <w:rPr>
          <w:rFonts w:cs="Arial"/>
          <w:sz w:val="22"/>
          <w:szCs w:val="22"/>
        </w:rPr>
        <w:t xml:space="preserve"> v souladu s podmínkami Veřejné zakázky a Zadávací dokumentace.</w:t>
      </w:r>
      <w:r w:rsidRPr="00AB4D6A">
        <w:rPr>
          <w:rFonts w:cs="Arial"/>
          <w:sz w:val="22"/>
          <w:szCs w:val="22"/>
        </w:rPr>
        <w:t xml:space="preserve"> </w:t>
      </w:r>
      <w:bookmarkEnd w:id="15"/>
    </w:p>
    <w:p w14:paraId="14B897F9" w14:textId="7BF7D348" w:rsidR="001E58F2" w:rsidRPr="00AB4D6A" w:rsidRDefault="007346D8" w:rsidP="00D7597F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bookmarkStart w:id="16" w:name="_Ref25157449"/>
      <w:r w:rsidRPr="00AB4D6A">
        <w:rPr>
          <w:rFonts w:cs="Arial"/>
          <w:sz w:val="22"/>
          <w:szCs w:val="22"/>
          <w:lang w:eastAsia="en-US"/>
        </w:rPr>
        <w:t xml:space="preserve">Smluvní strany výslovně uvádějí, že při poskytování plnění prostřednictvím jakéhokoli </w:t>
      </w:r>
      <w:r w:rsidR="004749F3" w:rsidRPr="00AB4D6A">
        <w:rPr>
          <w:rFonts w:cs="Arial"/>
          <w:sz w:val="22"/>
          <w:szCs w:val="22"/>
          <w:lang w:eastAsia="en-US"/>
        </w:rPr>
        <w:t>poddodavatele</w:t>
      </w:r>
      <w:r w:rsidRPr="00AB4D6A">
        <w:rPr>
          <w:rFonts w:cs="Arial"/>
          <w:sz w:val="22"/>
          <w:szCs w:val="22"/>
          <w:lang w:eastAsia="en-US"/>
        </w:rPr>
        <w:t xml:space="preserve"> má Poskytovatel odpovědnost, jako by plnění poskytoval sám.</w:t>
      </w:r>
      <w:bookmarkEnd w:id="16"/>
    </w:p>
    <w:p w14:paraId="52DAB41C" w14:textId="77777777" w:rsidR="006015C3" w:rsidRPr="00AB4D6A" w:rsidRDefault="006015C3" w:rsidP="006015C3">
      <w:pPr>
        <w:pStyle w:val="RLlneksmlouvy"/>
        <w:spacing w:after="160"/>
        <w:rPr>
          <w:rFonts w:cs="Arial"/>
          <w:sz w:val="22"/>
          <w:szCs w:val="22"/>
        </w:rPr>
      </w:pPr>
      <w:bookmarkStart w:id="17" w:name="_Toc212632747"/>
      <w:r w:rsidRPr="00AB4D6A">
        <w:rPr>
          <w:rFonts w:cs="Arial"/>
          <w:sz w:val="22"/>
          <w:szCs w:val="22"/>
        </w:rPr>
        <w:t>DOBA A MÍSTO PLNĚNÍ</w:t>
      </w:r>
      <w:bookmarkEnd w:id="17"/>
    </w:p>
    <w:p w14:paraId="01B338D8" w14:textId="360DE769" w:rsidR="005A017E" w:rsidRPr="00AB4D6A" w:rsidRDefault="005A017E" w:rsidP="005A017E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  <w:lang w:eastAsia="en-US"/>
        </w:rPr>
      </w:pPr>
      <w:bookmarkStart w:id="18" w:name="_Ref370398867"/>
      <w:r w:rsidRPr="00AB4D6A">
        <w:rPr>
          <w:rFonts w:cs="Arial"/>
          <w:sz w:val="22"/>
          <w:szCs w:val="22"/>
          <w:lang w:eastAsia="en-US"/>
        </w:rPr>
        <w:t xml:space="preserve">Poskytovatel se Smlouvou zavazuje provést pro Objednatele </w:t>
      </w:r>
      <w:proofErr w:type="gramStart"/>
      <w:r w:rsidRPr="00AB4D6A">
        <w:rPr>
          <w:rFonts w:cs="Arial"/>
          <w:sz w:val="22"/>
          <w:szCs w:val="22"/>
          <w:lang w:eastAsia="en-US"/>
        </w:rPr>
        <w:t>Dílo</w:t>
      </w:r>
      <w:r w:rsidR="001B24C4" w:rsidRPr="00AB4D6A">
        <w:rPr>
          <w:rFonts w:cs="Arial"/>
          <w:sz w:val="22"/>
          <w:szCs w:val="22"/>
          <w:lang w:eastAsia="en-US"/>
        </w:rPr>
        <w:t xml:space="preserve"> </w:t>
      </w:r>
      <w:r w:rsidR="00D47C5C" w:rsidRPr="00AB4D6A">
        <w:rPr>
          <w:rFonts w:cs="Arial"/>
          <w:sz w:val="22"/>
          <w:szCs w:val="22"/>
          <w:lang w:eastAsia="en-US"/>
        </w:rPr>
        <w:t xml:space="preserve"> a</w:t>
      </w:r>
      <w:proofErr w:type="gramEnd"/>
      <w:r w:rsidR="00D47C5C" w:rsidRPr="00AB4D6A">
        <w:rPr>
          <w:rFonts w:cs="Arial"/>
          <w:sz w:val="22"/>
          <w:szCs w:val="22"/>
          <w:lang w:eastAsia="en-US"/>
        </w:rPr>
        <w:t xml:space="preserve"> Testy </w:t>
      </w:r>
      <w:r w:rsidRPr="00AB4D6A">
        <w:rPr>
          <w:rFonts w:cs="Arial"/>
          <w:sz w:val="22"/>
          <w:szCs w:val="22"/>
          <w:lang w:eastAsia="en-US"/>
        </w:rPr>
        <w:t>dle Harmonogramu</w:t>
      </w:r>
      <w:bookmarkEnd w:id="18"/>
      <w:r w:rsidR="0012560C" w:rsidRPr="00AB4D6A">
        <w:rPr>
          <w:rFonts w:cs="Arial"/>
          <w:sz w:val="22"/>
          <w:szCs w:val="22"/>
          <w:lang w:eastAsia="en-US"/>
        </w:rPr>
        <w:t xml:space="preserve"> a poskytovat sjednané </w:t>
      </w:r>
      <w:r w:rsidR="00C91655" w:rsidRPr="00AB4D6A">
        <w:rPr>
          <w:rFonts w:cs="Arial"/>
          <w:sz w:val="22"/>
          <w:szCs w:val="22"/>
          <w:lang w:eastAsia="en-US"/>
        </w:rPr>
        <w:t>s</w:t>
      </w:r>
      <w:r w:rsidR="0012560C" w:rsidRPr="00AB4D6A">
        <w:rPr>
          <w:rFonts w:cs="Arial"/>
          <w:sz w:val="22"/>
          <w:szCs w:val="22"/>
          <w:lang w:eastAsia="en-US"/>
        </w:rPr>
        <w:t>lužby</w:t>
      </w:r>
      <w:r w:rsidR="00C91655" w:rsidRPr="00AB4D6A">
        <w:rPr>
          <w:rFonts w:cs="Arial"/>
          <w:sz w:val="22"/>
          <w:szCs w:val="22"/>
          <w:lang w:eastAsia="en-US"/>
        </w:rPr>
        <w:t xml:space="preserve"> dle ustanovení 2.</w:t>
      </w:r>
      <w:r w:rsidR="00DA1A74" w:rsidRPr="00AB4D6A">
        <w:rPr>
          <w:rFonts w:cs="Arial"/>
          <w:sz w:val="22"/>
          <w:szCs w:val="22"/>
          <w:lang w:eastAsia="en-US"/>
        </w:rPr>
        <w:t>3</w:t>
      </w:r>
      <w:r w:rsidR="00C91655" w:rsidRPr="00AB4D6A">
        <w:rPr>
          <w:rFonts w:cs="Arial"/>
          <w:sz w:val="22"/>
          <w:szCs w:val="22"/>
          <w:lang w:eastAsia="en-US"/>
        </w:rPr>
        <w:t xml:space="preserve"> a 2.</w:t>
      </w:r>
      <w:r w:rsidR="009F2071" w:rsidRPr="00AB4D6A">
        <w:rPr>
          <w:rFonts w:cs="Arial"/>
          <w:sz w:val="22"/>
          <w:szCs w:val="22"/>
          <w:lang w:eastAsia="en-US"/>
        </w:rPr>
        <w:t>4</w:t>
      </w:r>
      <w:r w:rsidR="00C91655" w:rsidRPr="00AB4D6A">
        <w:rPr>
          <w:rFonts w:cs="Arial"/>
          <w:sz w:val="22"/>
          <w:szCs w:val="22"/>
          <w:lang w:eastAsia="en-US"/>
        </w:rPr>
        <w:t xml:space="preserve"> této Smlouvy dle potřeby Objednatele</w:t>
      </w:r>
      <w:r w:rsidRPr="00AB4D6A">
        <w:rPr>
          <w:rFonts w:cs="Arial"/>
          <w:sz w:val="22"/>
          <w:szCs w:val="22"/>
          <w:lang w:eastAsia="en-US"/>
        </w:rPr>
        <w:t xml:space="preserve">. </w:t>
      </w:r>
    </w:p>
    <w:p w14:paraId="53986599" w14:textId="2C85547E" w:rsidR="005A017E" w:rsidRPr="00AB4D6A" w:rsidRDefault="005A017E" w:rsidP="005A017E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  <w:lang w:eastAsia="en-US"/>
        </w:rPr>
      </w:pPr>
      <w:bookmarkStart w:id="19" w:name="_Ref25157451"/>
      <w:r w:rsidRPr="00AB4D6A">
        <w:rPr>
          <w:rFonts w:cs="Arial"/>
          <w:sz w:val="22"/>
          <w:szCs w:val="22"/>
          <w:lang w:eastAsia="en-US"/>
        </w:rPr>
        <w:t xml:space="preserve">Místem plnění je </w:t>
      </w:r>
      <w:r w:rsidRPr="00AB4D6A">
        <w:rPr>
          <w:rFonts w:cs="Arial"/>
          <w:sz w:val="22"/>
          <w:szCs w:val="22"/>
        </w:rPr>
        <w:t>sídlo Objednatele</w:t>
      </w:r>
      <w:bookmarkEnd w:id="19"/>
      <w:r w:rsidR="00776FF8" w:rsidRPr="00AB4D6A">
        <w:rPr>
          <w:rFonts w:cs="Arial"/>
          <w:sz w:val="22"/>
          <w:szCs w:val="22"/>
          <w:lang w:eastAsia="en-US"/>
        </w:rPr>
        <w:t>, pokud není dohodnuto jinak.</w:t>
      </w:r>
    </w:p>
    <w:p w14:paraId="187E8218" w14:textId="77777777" w:rsidR="005A017E" w:rsidRPr="00AB4D6A" w:rsidRDefault="005A017E" w:rsidP="005A017E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  <w:lang w:eastAsia="en-US"/>
        </w:rPr>
      </w:pPr>
      <w:bookmarkStart w:id="20" w:name="_Ref25157452"/>
      <w:r w:rsidRPr="00AB4D6A">
        <w:rPr>
          <w:rFonts w:cs="Arial"/>
          <w:sz w:val="22"/>
          <w:szCs w:val="22"/>
          <w:lang w:eastAsia="en-US"/>
        </w:rPr>
        <w:t>Pokud to povaha plnění této Smlouvy umožňuje a Objednatel vůči tomu nemá výhrady, je Poskytovatel oprávněn poskytovat části plnění také vzdáleným přístupem.</w:t>
      </w:r>
      <w:bookmarkEnd w:id="20"/>
      <w:r w:rsidRPr="00AB4D6A" w:rsidDel="00CC5106">
        <w:rPr>
          <w:rFonts w:cs="Arial"/>
          <w:sz w:val="22"/>
          <w:szCs w:val="22"/>
          <w:lang w:eastAsia="en-US"/>
        </w:rPr>
        <w:t xml:space="preserve"> </w:t>
      </w:r>
      <w:bookmarkStart w:id="21" w:name="_Hlt313947781"/>
      <w:bookmarkEnd w:id="21"/>
    </w:p>
    <w:p w14:paraId="5BC96B7F" w14:textId="562C63CB" w:rsidR="00A92B94" w:rsidRPr="00AB4D6A" w:rsidRDefault="00A92B94" w:rsidP="00A92B94">
      <w:pPr>
        <w:pStyle w:val="RLlneksmlouvy"/>
        <w:rPr>
          <w:rFonts w:cs="Arial"/>
          <w:sz w:val="22"/>
          <w:szCs w:val="22"/>
        </w:rPr>
      </w:pPr>
      <w:bookmarkStart w:id="22" w:name="_Ref214190881"/>
      <w:bookmarkStart w:id="23" w:name="_Ref313947767"/>
      <w:bookmarkStart w:id="24" w:name="_Ref313974437"/>
      <w:bookmarkStart w:id="25" w:name="_Ref24563163"/>
      <w:bookmarkStart w:id="26" w:name="_Ref298340271"/>
      <w:r w:rsidRPr="00AB4D6A">
        <w:rPr>
          <w:rFonts w:cs="Arial"/>
          <w:sz w:val="22"/>
          <w:szCs w:val="22"/>
        </w:rPr>
        <w:lastRenderedPageBreak/>
        <w:t xml:space="preserve">ZPŮSOB </w:t>
      </w:r>
      <w:bookmarkEnd w:id="22"/>
      <w:bookmarkEnd w:id="23"/>
      <w:bookmarkEnd w:id="24"/>
      <w:r w:rsidRPr="00AB4D6A">
        <w:rPr>
          <w:rFonts w:cs="Arial"/>
          <w:sz w:val="22"/>
          <w:szCs w:val="22"/>
        </w:rPr>
        <w:t>PROVEDENÍ DÍLA</w:t>
      </w:r>
      <w:r w:rsidR="009F2071" w:rsidRPr="00AB4D6A">
        <w:rPr>
          <w:rFonts w:cs="Arial"/>
          <w:sz w:val="22"/>
          <w:szCs w:val="22"/>
        </w:rPr>
        <w:t xml:space="preserve"> A ZPŮSOB POSKYTOVÁNÍ SLUŽEB </w:t>
      </w:r>
    </w:p>
    <w:p w14:paraId="04B3D9BA" w14:textId="1303E4AD" w:rsidR="00A1350C" w:rsidRPr="00AB4D6A" w:rsidRDefault="00A1350C" w:rsidP="00A1350C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>Poskytovatel se Smlouvou zavazuje provést pro Objednatele Dílo</w:t>
      </w:r>
      <w:r w:rsidR="00CE380A" w:rsidRPr="00AB4D6A">
        <w:rPr>
          <w:rFonts w:cs="Arial"/>
          <w:sz w:val="22"/>
          <w:szCs w:val="22"/>
          <w:lang w:eastAsia="en-US"/>
        </w:rPr>
        <w:t xml:space="preserve"> a Testy</w:t>
      </w:r>
      <w:r w:rsidRPr="00AB4D6A">
        <w:rPr>
          <w:rFonts w:cs="Arial"/>
          <w:sz w:val="22"/>
          <w:szCs w:val="22"/>
          <w:lang w:eastAsia="en-US"/>
        </w:rPr>
        <w:t xml:space="preserve"> dle Harmonogramu a poskytovat sjednané služby dle ustanovení </w:t>
      </w:r>
      <w:r w:rsidR="001C090C" w:rsidRPr="00AB4D6A">
        <w:rPr>
          <w:rFonts w:cs="Arial"/>
          <w:sz w:val="22"/>
          <w:szCs w:val="22"/>
          <w:lang w:eastAsia="en-US"/>
        </w:rPr>
        <w:t>2.3 a 2.</w:t>
      </w:r>
      <w:r w:rsidR="009F2071" w:rsidRPr="00AB4D6A">
        <w:rPr>
          <w:rFonts w:cs="Arial"/>
          <w:sz w:val="22"/>
          <w:szCs w:val="22"/>
          <w:lang w:eastAsia="en-US"/>
        </w:rPr>
        <w:t>4</w:t>
      </w:r>
      <w:r w:rsidR="001C090C" w:rsidRPr="00AB4D6A">
        <w:rPr>
          <w:rFonts w:cs="Arial"/>
          <w:sz w:val="22"/>
          <w:szCs w:val="22"/>
          <w:lang w:eastAsia="en-US"/>
        </w:rPr>
        <w:t xml:space="preserve"> </w:t>
      </w:r>
      <w:r w:rsidRPr="00AB4D6A">
        <w:rPr>
          <w:rFonts w:cs="Arial"/>
          <w:sz w:val="22"/>
          <w:szCs w:val="22"/>
          <w:lang w:eastAsia="en-US"/>
        </w:rPr>
        <w:t>této Smlouvy dle potřeby Objednatele</w:t>
      </w:r>
      <w:r w:rsidR="00453302" w:rsidRPr="00AB4D6A">
        <w:rPr>
          <w:rFonts w:cs="Arial"/>
          <w:sz w:val="22"/>
          <w:szCs w:val="22"/>
          <w:lang w:eastAsia="en-US"/>
        </w:rPr>
        <w:t xml:space="preserve"> v</w:t>
      </w:r>
      <w:r w:rsidR="007432AB" w:rsidRPr="00AB4D6A">
        <w:rPr>
          <w:rFonts w:cs="Arial"/>
          <w:sz w:val="22"/>
          <w:szCs w:val="22"/>
          <w:lang w:eastAsia="en-US"/>
        </w:rPr>
        <w:t> </w:t>
      </w:r>
      <w:r w:rsidR="00453302" w:rsidRPr="00AB4D6A">
        <w:rPr>
          <w:rFonts w:cs="Arial"/>
          <w:sz w:val="22"/>
          <w:szCs w:val="22"/>
          <w:lang w:eastAsia="en-US"/>
        </w:rPr>
        <w:t>souladu</w:t>
      </w:r>
      <w:r w:rsidR="007432AB" w:rsidRPr="00AB4D6A">
        <w:rPr>
          <w:rFonts w:cs="Arial"/>
          <w:sz w:val="22"/>
          <w:szCs w:val="22"/>
          <w:lang w:eastAsia="en-US"/>
        </w:rPr>
        <w:t xml:space="preserve"> s jeho pokyny a</w:t>
      </w:r>
      <w:r w:rsidR="00453302" w:rsidRPr="00AB4D6A">
        <w:rPr>
          <w:rFonts w:cs="Arial"/>
          <w:sz w:val="22"/>
          <w:szCs w:val="22"/>
          <w:lang w:eastAsia="en-US"/>
        </w:rPr>
        <w:t xml:space="preserve"> s podmínkami stanovenými v Technické specifikaci, která je přílohou č. 1 této Smlouvy</w:t>
      </w:r>
      <w:r w:rsidRPr="00AB4D6A">
        <w:rPr>
          <w:rFonts w:cs="Arial"/>
          <w:sz w:val="22"/>
          <w:szCs w:val="22"/>
          <w:lang w:eastAsia="en-US"/>
        </w:rPr>
        <w:t xml:space="preserve">. </w:t>
      </w:r>
    </w:p>
    <w:p w14:paraId="619F4157" w14:textId="4631DE63" w:rsidR="009F2071" w:rsidRPr="00AB4D6A" w:rsidRDefault="009F2071" w:rsidP="00D75AF4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>Poskytovatel</w:t>
      </w:r>
      <w:r w:rsidR="00022C7A" w:rsidRPr="00AB4D6A">
        <w:rPr>
          <w:rFonts w:cs="Arial"/>
          <w:sz w:val="22"/>
          <w:szCs w:val="22"/>
          <w:lang w:eastAsia="en-US"/>
        </w:rPr>
        <w:t xml:space="preserve"> </w:t>
      </w:r>
      <w:r w:rsidR="005E2380" w:rsidRPr="00AB4D6A">
        <w:rPr>
          <w:rFonts w:cs="Arial"/>
          <w:sz w:val="22"/>
          <w:szCs w:val="22"/>
          <w:lang w:eastAsia="en-US"/>
        </w:rPr>
        <w:t>se zavazuje sjednané služby dle ustanovení 2.3 a 2.4 poskytovat</w:t>
      </w:r>
      <w:r w:rsidR="00C31620" w:rsidRPr="00AB4D6A">
        <w:rPr>
          <w:rFonts w:cs="Arial"/>
          <w:sz w:val="22"/>
          <w:szCs w:val="22"/>
          <w:lang w:eastAsia="en-US"/>
        </w:rPr>
        <w:t xml:space="preserve"> v rozsahu </w:t>
      </w:r>
      <w:r w:rsidR="000A17D0" w:rsidRPr="00AB4D6A">
        <w:rPr>
          <w:rFonts w:cs="Arial"/>
          <w:sz w:val="22"/>
          <w:szCs w:val="22"/>
          <w:lang w:eastAsia="en-US"/>
        </w:rPr>
        <w:t>sjednaném</w:t>
      </w:r>
      <w:r w:rsidR="00C31620" w:rsidRPr="00AB4D6A">
        <w:rPr>
          <w:rFonts w:cs="Arial"/>
          <w:sz w:val="22"/>
          <w:szCs w:val="22"/>
          <w:lang w:eastAsia="en-US"/>
        </w:rPr>
        <w:t xml:space="preserve"> v Technické specifikaci. </w:t>
      </w:r>
      <w:r w:rsidR="00C035F7" w:rsidRPr="00AB4D6A">
        <w:rPr>
          <w:rFonts w:cs="Arial"/>
          <w:sz w:val="22"/>
          <w:szCs w:val="22"/>
          <w:lang w:eastAsia="en-US"/>
        </w:rPr>
        <w:t xml:space="preserve">Vnikne-li potřeba </w:t>
      </w:r>
      <w:r w:rsidR="002463DF" w:rsidRPr="00AB4D6A">
        <w:rPr>
          <w:rFonts w:cs="Arial"/>
          <w:sz w:val="22"/>
          <w:szCs w:val="22"/>
          <w:lang w:eastAsia="en-US"/>
        </w:rPr>
        <w:t xml:space="preserve">časovou dotaci </w:t>
      </w:r>
      <w:r w:rsidR="00977892" w:rsidRPr="00AB4D6A">
        <w:rPr>
          <w:rFonts w:cs="Arial"/>
          <w:sz w:val="22"/>
          <w:szCs w:val="22"/>
          <w:lang w:eastAsia="en-US"/>
        </w:rPr>
        <w:t xml:space="preserve">poskytovaných služeb rozšířit, </w:t>
      </w:r>
      <w:r w:rsidR="00095FC5" w:rsidRPr="00AB4D6A">
        <w:rPr>
          <w:rFonts w:cs="Arial"/>
          <w:sz w:val="22"/>
          <w:szCs w:val="22"/>
          <w:lang w:eastAsia="en-US"/>
        </w:rPr>
        <w:t>je nezbytné schválení rozsahu rozšíření Objednatelem.</w:t>
      </w:r>
    </w:p>
    <w:p w14:paraId="251EE3B6" w14:textId="77777777" w:rsidR="0066029A" w:rsidRPr="00AB4D6A" w:rsidRDefault="0066029A" w:rsidP="0066029A">
      <w:pPr>
        <w:pStyle w:val="RLlneksmlouvy"/>
        <w:spacing w:after="160"/>
        <w:rPr>
          <w:rFonts w:cs="Arial"/>
          <w:sz w:val="22"/>
          <w:szCs w:val="22"/>
        </w:rPr>
      </w:pPr>
      <w:bookmarkStart w:id="27" w:name="_Ref24554795"/>
      <w:bookmarkEnd w:id="25"/>
      <w:bookmarkEnd w:id="26"/>
      <w:r w:rsidRPr="00AB4D6A">
        <w:rPr>
          <w:rFonts w:cs="Arial"/>
          <w:sz w:val="22"/>
          <w:szCs w:val="22"/>
        </w:rPr>
        <w:t xml:space="preserve">AKCEPTACE </w:t>
      </w:r>
    </w:p>
    <w:p w14:paraId="2D1295D5" w14:textId="3C462808" w:rsidR="0066029A" w:rsidRPr="00AB4D6A" w:rsidRDefault="0066029A" w:rsidP="0066029A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  <w:lang w:eastAsia="en-US"/>
        </w:rPr>
      </w:pPr>
      <w:bookmarkStart w:id="28" w:name="_Ref25925436"/>
      <w:bookmarkStart w:id="29" w:name="_Ref2935560"/>
      <w:bookmarkStart w:id="30" w:name="_Ref2718636"/>
      <w:r w:rsidRPr="00AB4D6A">
        <w:rPr>
          <w:rFonts w:cs="Arial"/>
          <w:sz w:val="22"/>
          <w:szCs w:val="22"/>
          <w:lang w:eastAsia="en-US"/>
        </w:rPr>
        <w:t xml:space="preserve">Dílo a výsledky </w:t>
      </w:r>
      <w:r w:rsidR="003159D3" w:rsidRPr="00AB4D6A">
        <w:rPr>
          <w:rFonts w:cs="Arial"/>
          <w:sz w:val="22"/>
          <w:szCs w:val="22"/>
          <w:lang w:eastAsia="en-US"/>
        </w:rPr>
        <w:t>Vývoje</w:t>
      </w:r>
      <w:r w:rsidRPr="00AB4D6A">
        <w:rPr>
          <w:rFonts w:cs="Arial"/>
          <w:sz w:val="22"/>
          <w:szCs w:val="22"/>
          <w:lang w:eastAsia="en-US"/>
        </w:rPr>
        <w:t xml:space="preserve"> budou Objednatelem akceptovány na základě akceptační procedury dle tohoto Článku </w:t>
      </w:r>
      <w:r w:rsidR="00776FF8" w:rsidRPr="00AB4D6A">
        <w:rPr>
          <w:rFonts w:cs="Arial"/>
          <w:sz w:val="22"/>
          <w:szCs w:val="22"/>
          <w:lang w:eastAsia="en-US"/>
        </w:rPr>
        <w:t xml:space="preserve">5 </w:t>
      </w:r>
      <w:r w:rsidRPr="00AB4D6A">
        <w:rPr>
          <w:rFonts w:cs="Arial"/>
          <w:sz w:val="22"/>
          <w:szCs w:val="22"/>
          <w:lang w:eastAsia="en-US"/>
        </w:rPr>
        <w:t xml:space="preserve">Smlouvy. Akceptační procedura zahrnuje ověření, zda Poskytovatelem poskytnuté plnění je výsledkem, ke kterému se Poskytovatel zavázal, a to porovnáním skutečných vlastností jednotlivých plnění Poskytovatele s jejich závaznou specifikací uvedenou v této Smlouvě, Technické specifikaci, </w:t>
      </w:r>
      <w:r w:rsidR="00F970C8" w:rsidRPr="00AB4D6A">
        <w:rPr>
          <w:rFonts w:cs="Arial"/>
          <w:sz w:val="22"/>
          <w:szCs w:val="22"/>
          <w:lang w:eastAsia="en-US"/>
        </w:rPr>
        <w:t>či Cílovém konceptu</w:t>
      </w:r>
      <w:r w:rsidR="009102C7" w:rsidRPr="00AB4D6A">
        <w:rPr>
          <w:rFonts w:cs="Arial"/>
          <w:sz w:val="22"/>
          <w:szCs w:val="22"/>
          <w:lang w:eastAsia="en-US"/>
        </w:rPr>
        <w:t>,</w:t>
      </w:r>
      <w:r w:rsidRPr="00AB4D6A">
        <w:rPr>
          <w:rFonts w:cs="Arial"/>
          <w:sz w:val="22"/>
          <w:szCs w:val="22"/>
          <w:lang w:eastAsia="en-US"/>
        </w:rPr>
        <w:t xml:space="preserve"> za využití akceptačních kritérií tam stanovených nebo později pro tento účel dohodnutých Smluvními stranami. </w:t>
      </w:r>
      <w:bookmarkEnd w:id="28"/>
      <w:r w:rsidR="00AC1F24" w:rsidRPr="00AB4D6A">
        <w:rPr>
          <w:rFonts w:cs="Arial"/>
          <w:sz w:val="22"/>
          <w:szCs w:val="22"/>
          <w:lang w:eastAsia="en-US"/>
        </w:rPr>
        <w:t>Vzor akceptačního protokolu je součástí této Smlouvy jako příloha č. 6.</w:t>
      </w:r>
    </w:p>
    <w:p w14:paraId="3D0AE89E" w14:textId="77777777" w:rsidR="0066029A" w:rsidRPr="00AB4D6A" w:rsidRDefault="0066029A" w:rsidP="0066029A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b/>
          <w:sz w:val="22"/>
          <w:szCs w:val="22"/>
          <w:lang w:eastAsia="en-US"/>
        </w:rPr>
      </w:pPr>
      <w:bookmarkStart w:id="31" w:name="_Ref24560568"/>
      <w:r w:rsidRPr="00AB4D6A">
        <w:rPr>
          <w:rFonts w:cs="Arial"/>
          <w:b/>
          <w:sz w:val="22"/>
          <w:szCs w:val="22"/>
          <w:lang w:eastAsia="en-US"/>
        </w:rPr>
        <w:t>Akceptace Díla</w:t>
      </w:r>
      <w:bookmarkEnd w:id="31"/>
    </w:p>
    <w:p w14:paraId="668ABFE0" w14:textId="363F44CE" w:rsidR="0066029A" w:rsidRPr="00AB4D6A" w:rsidRDefault="0066029A" w:rsidP="0066029A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>Dílo nebo jeho část, tvořící logický a funkční celek, který představuje samostatný předmět způsobilý přejímky (dále jen „</w:t>
      </w:r>
      <w:r w:rsidRPr="00AB4D6A">
        <w:rPr>
          <w:rFonts w:cs="Arial"/>
          <w:b/>
          <w:sz w:val="22"/>
          <w:szCs w:val="22"/>
          <w:lang w:eastAsia="en-US"/>
        </w:rPr>
        <w:t>Dílčí plnění</w:t>
      </w:r>
      <w:r w:rsidRPr="00AB4D6A">
        <w:rPr>
          <w:rFonts w:cs="Arial"/>
          <w:sz w:val="22"/>
          <w:szCs w:val="22"/>
          <w:lang w:eastAsia="en-US"/>
        </w:rPr>
        <w:t xml:space="preserve">“), budou Objednatelem akceptovány na základě akceptační procedury. Akceptační procedura zahrnuje ověření, zda Poskytovatelem poskytnuté Dílčí plnění je výsledkem, ke kterému se Poskytovatel zavázal, a to porovnáním skutečných vlastností jednotlivých Dílčích plnění Poskytovatele s jejich závaznou specifikací uvedenou v Technické specifikaci, případně </w:t>
      </w:r>
      <w:r w:rsidR="00590D30" w:rsidRPr="00AB4D6A">
        <w:rPr>
          <w:rFonts w:cs="Arial"/>
          <w:sz w:val="22"/>
          <w:szCs w:val="22"/>
          <w:lang w:eastAsia="en-US"/>
        </w:rPr>
        <w:t>Cílovém konceptu</w:t>
      </w:r>
      <w:r w:rsidRPr="00AB4D6A">
        <w:rPr>
          <w:rFonts w:cs="Arial"/>
          <w:sz w:val="22"/>
          <w:szCs w:val="22"/>
          <w:lang w:eastAsia="en-US"/>
        </w:rPr>
        <w:t>, pokud byl Objednatelem akceptován, za využití akceptačních kritérií tam stanovených nebo později pro tento účel dohodnutých Smluvními stranami.</w:t>
      </w:r>
      <w:bookmarkEnd w:id="29"/>
      <w:r w:rsidRPr="00AB4D6A">
        <w:rPr>
          <w:rFonts w:cs="Arial"/>
          <w:sz w:val="22"/>
          <w:szCs w:val="22"/>
          <w:lang w:eastAsia="en-US"/>
        </w:rPr>
        <w:t xml:space="preserve"> </w:t>
      </w:r>
      <w:bookmarkEnd w:id="30"/>
    </w:p>
    <w:p w14:paraId="73EFE357" w14:textId="77777777" w:rsidR="0066029A" w:rsidRPr="00AB4D6A" w:rsidRDefault="0066029A" w:rsidP="0066029A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  <w:lang w:eastAsia="en-US"/>
        </w:rPr>
      </w:pPr>
      <w:bookmarkStart w:id="32" w:name="_Ref2195134"/>
      <w:r w:rsidRPr="00AB4D6A">
        <w:rPr>
          <w:rFonts w:cs="Arial"/>
          <w:sz w:val="22"/>
          <w:szCs w:val="22"/>
          <w:lang w:eastAsia="en-US"/>
        </w:rPr>
        <w:t>Poskytovatel je povinen předložit Objednateli Dílčí plnění v souladu s Harmonogramem vždy před koncem příslušné fáze zhotovení dle Harmonogramu (konec časové fáze dále jen „</w:t>
      </w:r>
      <w:r w:rsidRPr="00AB4D6A">
        <w:rPr>
          <w:rFonts w:cs="Arial"/>
          <w:b/>
          <w:sz w:val="22"/>
          <w:szCs w:val="22"/>
          <w:lang w:eastAsia="en-US"/>
        </w:rPr>
        <w:t>Milník</w:t>
      </w:r>
      <w:r w:rsidRPr="00AB4D6A">
        <w:rPr>
          <w:rFonts w:cs="Arial"/>
          <w:sz w:val="22"/>
          <w:szCs w:val="22"/>
          <w:lang w:eastAsia="en-US"/>
        </w:rPr>
        <w:t>“) tak, aby bylo Objednateli umožněno převzít soubor všech Dílčích plnění v rámci daného Milníku, a to v souladu s Harmonogramem.</w:t>
      </w:r>
      <w:bookmarkEnd w:id="32"/>
      <w:r w:rsidRPr="00AB4D6A">
        <w:rPr>
          <w:rFonts w:cs="Arial"/>
          <w:sz w:val="22"/>
          <w:szCs w:val="22"/>
          <w:lang w:eastAsia="en-US"/>
        </w:rPr>
        <w:t xml:space="preserve"> </w:t>
      </w:r>
    </w:p>
    <w:p w14:paraId="54F1812E" w14:textId="77777777" w:rsidR="0066029A" w:rsidRPr="00AB4D6A" w:rsidRDefault="0066029A" w:rsidP="0066029A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 xml:space="preserve">Dílo jako celek se považuje za dokončené, pokud došlo k akceptaci a protokolárnímu převzetí všech Dílčích plnění tvořících Dílo. </w:t>
      </w:r>
    </w:p>
    <w:p w14:paraId="1AA108A9" w14:textId="50102CA8" w:rsidR="0066029A" w:rsidRPr="00AB4D6A" w:rsidRDefault="0066029A" w:rsidP="0066029A">
      <w:pPr>
        <w:pStyle w:val="RLTextlnkuslovan"/>
        <w:keepNext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  <w:lang w:eastAsia="en-US"/>
        </w:rPr>
      </w:pPr>
      <w:bookmarkStart w:id="33" w:name="_Ref202790343"/>
      <w:r w:rsidRPr="00AB4D6A">
        <w:rPr>
          <w:rFonts w:cs="Arial"/>
          <w:b/>
          <w:sz w:val="22"/>
          <w:szCs w:val="22"/>
          <w:lang w:eastAsia="en-US"/>
        </w:rPr>
        <w:t>Akceptace dokumentů</w:t>
      </w:r>
      <w:bookmarkEnd w:id="33"/>
      <w:r w:rsidR="00B71D6C" w:rsidRPr="00AB4D6A">
        <w:rPr>
          <w:rFonts w:cs="Arial"/>
          <w:b/>
          <w:sz w:val="22"/>
          <w:szCs w:val="22"/>
          <w:lang w:eastAsia="en-US"/>
        </w:rPr>
        <w:t xml:space="preserve"> včetně Cílového konceptu</w:t>
      </w:r>
    </w:p>
    <w:p w14:paraId="2ED5F58A" w14:textId="1C4FE73B" w:rsidR="0066029A" w:rsidRPr="00AB4D6A" w:rsidRDefault="0066029A" w:rsidP="0066029A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bookmarkStart w:id="34" w:name="_Ref196129094"/>
      <w:r w:rsidRPr="00AB4D6A">
        <w:rPr>
          <w:rFonts w:cs="Arial"/>
          <w:sz w:val="22"/>
          <w:szCs w:val="22"/>
        </w:rPr>
        <w:t xml:space="preserve">Akceptační procedurou dle tohoto </w:t>
      </w:r>
      <w:r w:rsidR="00954155" w:rsidRPr="00AB4D6A">
        <w:rPr>
          <w:rFonts w:cs="Arial"/>
          <w:sz w:val="22"/>
          <w:szCs w:val="22"/>
        </w:rPr>
        <w:t>č</w:t>
      </w:r>
      <w:r w:rsidRPr="00AB4D6A">
        <w:rPr>
          <w:rFonts w:cs="Arial"/>
          <w:sz w:val="22"/>
          <w:szCs w:val="22"/>
        </w:rPr>
        <w:t xml:space="preserve">lánku bude ověřeno, zda dokumenty jsou výsledkem, ke kterému se Poskytovatel zavázal, a to porovnáním skutečných vlastností dokumentů s jejich závaznou specifikací </w:t>
      </w:r>
      <w:r w:rsidRPr="00AB4D6A">
        <w:rPr>
          <w:rFonts w:cs="Arial"/>
          <w:sz w:val="22"/>
          <w:szCs w:val="22"/>
        </w:rPr>
        <w:lastRenderedPageBreak/>
        <w:t xml:space="preserve">uvedenou v Technické specifikaci, případně </w:t>
      </w:r>
      <w:r w:rsidR="00954155" w:rsidRPr="00AB4D6A">
        <w:rPr>
          <w:rFonts w:cs="Arial"/>
          <w:sz w:val="22"/>
          <w:szCs w:val="22"/>
        </w:rPr>
        <w:t>Cílovém konceptu</w:t>
      </w:r>
      <w:r w:rsidRPr="00AB4D6A">
        <w:rPr>
          <w:rFonts w:cs="Arial"/>
          <w:sz w:val="22"/>
          <w:szCs w:val="22"/>
        </w:rPr>
        <w:t>, pokud byl Objednatelem akceptován.</w:t>
      </w:r>
    </w:p>
    <w:p w14:paraId="6139872C" w14:textId="69A21BB7" w:rsidR="0066029A" w:rsidRPr="00AB4D6A" w:rsidRDefault="0066029A" w:rsidP="0066029A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bookmarkStart w:id="35" w:name="_Ref196125820"/>
      <w:bookmarkStart w:id="36" w:name="_Ref312227745"/>
      <w:bookmarkEnd w:id="34"/>
      <w:r w:rsidRPr="00AB4D6A">
        <w:rPr>
          <w:rFonts w:cs="Arial"/>
          <w:sz w:val="22"/>
          <w:szCs w:val="22"/>
        </w:rPr>
        <w:t xml:space="preserve">Objednatel je povinen vznést </w:t>
      </w:r>
      <w:r w:rsidR="00F15F89" w:rsidRPr="00AB4D6A">
        <w:rPr>
          <w:rFonts w:cs="Arial"/>
          <w:sz w:val="22"/>
          <w:szCs w:val="22"/>
        </w:rPr>
        <w:t xml:space="preserve">veškeré </w:t>
      </w:r>
      <w:r w:rsidRPr="00AB4D6A">
        <w:rPr>
          <w:rFonts w:cs="Arial"/>
          <w:sz w:val="22"/>
          <w:szCs w:val="22"/>
        </w:rPr>
        <w:t>své výhrady nebo připomínky k dokumentu do 10 pracovních dnů ode dne jeho doručení. Poskytovatel se zavazuje do 10 pracovních dnů provést veškeré potřebné úpravy dokumentu dle výhrad a připomínek Objednatele a takto upravený dokument předat Objednateli k akceptaci.</w:t>
      </w:r>
      <w:bookmarkEnd w:id="35"/>
      <w:r w:rsidRPr="00AB4D6A">
        <w:rPr>
          <w:rFonts w:cs="Arial"/>
          <w:sz w:val="22"/>
          <w:szCs w:val="22"/>
        </w:rPr>
        <w:t xml:space="preserve"> Pokud výhrady a připomínky Objednatele přetrvávají nebo Objednatel identifikuje výhrady a připomínky nové, je Objednatel oprávněn postupovat podle tohoto Článku </w:t>
      </w:r>
      <w:r w:rsidRPr="00AB4D6A">
        <w:rPr>
          <w:rFonts w:cs="Arial"/>
          <w:sz w:val="22"/>
          <w:szCs w:val="22"/>
        </w:rPr>
        <w:fldChar w:fldCharType="begin"/>
      </w:r>
      <w:r w:rsidRPr="00AB4D6A">
        <w:rPr>
          <w:rFonts w:cs="Arial"/>
          <w:sz w:val="22"/>
          <w:szCs w:val="22"/>
        </w:rPr>
        <w:instrText xml:space="preserve"> REF _Ref312227745 \r \h  \* MERGEFORMAT </w:instrText>
      </w:r>
      <w:r w:rsidRPr="00AB4D6A">
        <w:rPr>
          <w:rFonts w:cs="Arial"/>
          <w:sz w:val="22"/>
          <w:szCs w:val="22"/>
        </w:rPr>
      </w:r>
      <w:r w:rsidRPr="00AB4D6A">
        <w:rPr>
          <w:rFonts w:cs="Arial"/>
          <w:sz w:val="22"/>
          <w:szCs w:val="22"/>
        </w:rPr>
        <w:fldChar w:fldCharType="separate"/>
      </w:r>
      <w:r w:rsidR="00A40C13" w:rsidRPr="00AB4D6A">
        <w:rPr>
          <w:rFonts w:cs="Arial"/>
          <w:sz w:val="22"/>
          <w:szCs w:val="22"/>
        </w:rPr>
        <w:t>5.3.2</w:t>
      </w:r>
      <w:r w:rsidRPr="00AB4D6A">
        <w:rPr>
          <w:rFonts w:cs="Arial"/>
          <w:sz w:val="22"/>
          <w:szCs w:val="22"/>
        </w:rPr>
        <w:fldChar w:fldCharType="end"/>
      </w:r>
      <w:r w:rsidRPr="00AB4D6A">
        <w:rPr>
          <w:rFonts w:cs="Arial"/>
          <w:sz w:val="22"/>
          <w:szCs w:val="22"/>
        </w:rPr>
        <w:t xml:space="preserve"> i opakovaně.</w:t>
      </w:r>
      <w:bookmarkEnd w:id="36"/>
      <w:r w:rsidRPr="00AB4D6A">
        <w:rPr>
          <w:rFonts w:cs="Arial"/>
          <w:sz w:val="22"/>
          <w:szCs w:val="22"/>
        </w:rPr>
        <w:t xml:space="preserve"> Trvání akceptační procedury ovlivněné vznesením výhrad nebo připomínek nemá mít vliv na dohodnuté termíny pro akceptaci dokumentu dle Harmonogramu.</w:t>
      </w:r>
    </w:p>
    <w:p w14:paraId="77038D3B" w14:textId="77777777" w:rsidR="0066029A" w:rsidRPr="00AB4D6A" w:rsidRDefault="0066029A" w:rsidP="0066029A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V případě, že Objednatel nemá k dokumentu připomínky ani výhrady, zavazuje se ve lhůtě 10 pracovních dnů od předložení dokumentu tento dokument akceptovat a potvrdit o tom písemný předávací protokol.</w:t>
      </w:r>
    </w:p>
    <w:p w14:paraId="5E4E0000" w14:textId="5696F638" w:rsidR="0066029A" w:rsidRPr="00AB4D6A" w:rsidRDefault="0066029A" w:rsidP="0066029A">
      <w:pPr>
        <w:pStyle w:val="RLTextlnkuslovan"/>
        <w:keepNext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r w:rsidRPr="00AB4D6A">
        <w:rPr>
          <w:rFonts w:cs="Arial"/>
          <w:b/>
          <w:sz w:val="22"/>
          <w:szCs w:val="22"/>
        </w:rPr>
        <w:t>Akceptace</w:t>
      </w:r>
      <w:r w:rsidR="00B7674A" w:rsidRPr="00AB4D6A">
        <w:rPr>
          <w:rFonts w:cs="Arial"/>
          <w:b/>
          <w:sz w:val="22"/>
          <w:szCs w:val="22"/>
        </w:rPr>
        <w:t xml:space="preserve"> Dílčích plnění</w:t>
      </w:r>
      <w:r w:rsidR="006E3CD4" w:rsidRPr="00AB4D6A">
        <w:rPr>
          <w:rFonts w:cs="Arial"/>
          <w:b/>
          <w:sz w:val="22"/>
          <w:szCs w:val="22"/>
        </w:rPr>
        <w:t>, zejména</w:t>
      </w:r>
      <w:r w:rsidRPr="00AB4D6A">
        <w:rPr>
          <w:rFonts w:cs="Arial"/>
          <w:b/>
          <w:sz w:val="22"/>
          <w:szCs w:val="22"/>
        </w:rPr>
        <w:t xml:space="preserve"> </w:t>
      </w:r>
      <w:r w:rsidR="00A40C13" w:rsidRPr="00AB4D6A">
        <w:rPr>
          <w:rFonts w:cs="Arial"/>
          <w:b/>
          <w:sz w:val="22"/>
          <w:szCs w:val="22"/>
        </w:rPr>
        <w:t>Vývoje a Implementace</w:t>
      </w:r>
    </w:p>
    <w:p w14:paraId="082E13A0" w14:textId="7A2D4F2D" w:rsidR="00A40C13" w:rsidRPr="00AB4D6A" w:rsidRDefault="00A40C13" w:rsidP="00A40C13">
      <w:pPr>
        <w:pStyle w:val="RLTextlnkuslovan"/>
        <w:numPr>
          <w:ilvl w:val="2"/>
          <w:numId w:val="1"/>
        </w:numPr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>Každý výsledek Vývoje a Implementace, který představuje samostatný předmět způsobilý přejímky, bude Objednatelem akceptován na základě akceptační procedury, tedy Testů dle článku 2.2 této Smlouvy v souladu s body 11.3 až 11.5 Technické specifikace a scénáři obsaženými v Cílovém konceptu. Akceptační procedura zahrnuje ověření, zda Poskytovatelem poskytnuté Dílčí plnění je výsledkem, ke kterému se Poskytovatel zavázal, a to porovnáním skutečných vlastností jednotlivých Dílčích plnění Poskytovatele s jejich závaznou specifikací uvedenou v Technické specifikaci pro odpovídající Milník či jiném dohodnutém závazném dokumentu za využití akceptačních kritérií tam stanovených nebo později pro tento účel dohodnutých Smluvními stranami.</w:t>
      </w:r>
    </w:p>
    <w:p w14:paraId="7AF7FFFF" w14:textId="3AF29AEC" w:rsidR="0066029A" w:rsidRPr="00AB4D6A" w:rsidRDefault="0066029A" w:rsidP="0066029A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 xml:space="preserve">Předání a převzetí Objednatelem objednaného a Poskytovatelem řádně provedeného Dílčího plnění </w:t>
      </w:r>
      <w:r w:rsidRPr="00AB4D6A">
        <w:rPr>
          <w:rFonts w:cs="Arial"/>
          <w:sz w:val="22"/>
          <w:szCs w:val="22"/>
        </w:rPr>
        <w:t>bude probíhat postupně akceptací jednotlivých Dílčích plnění, a to v termínech stanovených v Harmonogramu nebo stanovených v souladu s touto Smlouvou</w:t>
      </w:r>
      <w:r w:rsidR="004E2453" w:rsidRPr="00AB4D6A">
        <w:rPr>
          <w:rFonts w:cs="Arial"/>
          <w:sz w:val="22"/>
          <w:szCs w:val="22"/>
        </w:rPr>
        <w:t xml:space="preserve"> Objednatelem</w:t>
      </w:r>
      <w:r w:rsidRPr="00AB4D6A">
        <w:rPr>
          <w:rFonts w:cs="Arial"/>
          <w:sz w:val="22"/>
          <w:szCs w:val="22"/>
        </w:rPr>
        <w:t>.</w:t>
      </w:r>
    </w:p>
    <w:p w14:paraId="1724C3AA" w14:textId="024C7071" w:rsidR="0066029A" w:rsidRPr="00AB4D6A" w:rsidRDefault="0066029A" w:rsidP="0066029A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 xml:space="preserve">Nedohodnou-li se Smluvní strany jinak, přípravu scénářů, příkladů a dat na akceptační test zajistí </w:t>
      </w:r>
      <w:r w:rsidR="00AF635D" w:rsidRPr="00AB4D6A">
        <w:rPr>
          <w:rFonts w:cs="Arial"/>
          <w:sz w:val="22"/>
          <w:szCs w:val="22"/>
          <w:lang w:eastAsia="en-US"/>
        </w:rPr>
        <w:t xml:space="preserve">Objednatel </w:t>
      </w:r>
      <w:r w:rsidRPr="00AB4D6A">
        <w:rPr>
          <w:rFonts w:cs="Arial"/>
          <w:sz w:val="22"/>
          <w:szCs w:val="22"/>
          <w:lang w:eastAsia="en-US"/>
        </w:rPr>
        <w:t xml:space="preserve">za přiměřené součinnosti </w:t>
      </w:r>
      <w:r w:rsidR="00AF635D" w:rsidRPr="00AB4D6A">
        <w:rPr>
          <w:rFonts w:cs="Arial"/>
          <w:sz w:val="22"/>
          <w:szCs w:val="22"/>
          <w:lang w:eastAsia="en-US"/>
        </w:rPr>
        <w:t>Poskytovatele</w:t>
      </w:r>
      <w:r w:rsidR="002638DA" w:rsidRPr="00AB4D6A">
        <w:rPr>
          <w:rFonts w:cs="Arial"/>
          <w:sz w:val="22"/>
          <w:szCs w:val="22"/>
          <w:lang w:eastAsia="en-US"/>
        </w:rPr>
        <w:t>.</w:t>
      </w:r>
    </w:p>
    <w:p w14:paraId="78730521" w14:textId="5241D2B7" w:rsidR="0066029A" w:rsidRPr="00AB4D6A" w:rsidRDefault="006D7000" w:rsidP="0066029A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>Objednatel</w:t>
      </w:r>
      <w:r w:rsidR="0066029A" w:rsidRPr="00AB4D6A">
        <w:rPr>
          <w:rFonts w:cs="Arial"/>
          <w:sz w:val="22"/>
          <w:szCs w:val="22"/>
          <w:lang w:eastAsia="en-US"/>
        </w:rPr>
        <w:t xml:space="preserve"> písemně vyzve </w:t>
      </w:r>
      <w:r w:rsidRPr="00AB4D6A">
        <w:rPr>
          <w:rFonts w:cs="Arial"/>
          <w:sz w:val="22"/>
          <w:szCs w:val="22"/>
          <w:lang w:eastAsia="en-US"/>
        </w:rPr>
        <w:t>Poskytovatele</w:t>
      </w:r>
      <w:r w:rsidR="0066029A" w:rsidRPr="00AB4D6A">
        <w:rPr>
          <w:rFonts w:cs="Arial"/>
          <w:sz w:val="22"/>
          <w:szCs w:val="22"/>
          <w:lang w:eastAsia="en-US"/>
        </w:rPr>
        <w:t xml:space="preserve"> k účasti na akceptační proceduře nejméně 5 pracovních dnů před zahájením akceptační procedury. Pokud se </w:t>
      </w:r>
      <w:r w:rsidRPr="00AB4D6A">
        <w:rPr>
          <w:rFonts w:cs="Arial"/>
          <w:sz w:val="22"/>
          <w:szCs w:val="22"/>
          <w:lang w:eastAsia="en-US"/>
        </w:rPr>
        <w:t>Poskytovatel</w:t>
      </w:r>
      <w:r w:rsidR="0066029A" w:rsidRPr="00AB4D6A">
        <w:rPr>
          <w:rFonts w:cs="Arial"/>
          <w:sz w:val="22"/>
          <w:szCs w:val="22"/>
          <w:lang w:eastAsia="en-US"/>
        </w:rPr>
        <w:t xml:space="preserve"> nedostaví v termínu určeném pro provedení akceptačních testů, je </w:t>
      </w:r>
      <w:r w:rsidR="005C72D1" w:rsidRPr="00AB4D6A">
        <w:rPr>
          <w:rFonts w:cs="Arial"/>
          <w:sz w:val="22"/>
          <w:szCs w:val="22"/>
          <w:lang w:eastAsia="en-US"/>
        </w:rPr>
        <w:t>Objednatel</w:t>
      </w:r>
      <w:r w:rsidR="0066029A" w:rsidRPr="00AB4D6A">
        <w:rPr>
          <w:rFonts w:cs="Arial"/>
          <w:sz w:val="22"/>
          <w:szCs w:val="22"/>
          <w:lang w:eastAsia="en-US"/>
        </w:rPr>
        <w:t xml:space="preserve"> oprávněn provést příslušné akceptační testy bez jeho přítomnosti</w:t>
      </w:r>
      <w:r w:rsidR="005C72D1" w:rsidRPr="00AB4D6A">
        <w:rPr>
          <w:rFonts w:cs="Arial"/>
          <w:sz w:val="22"/>
          <w:szCs w:val="22"/>
          <w:lang w:eastAsia="en-US"/>
        </w:rPr>
        <w:t xml:space="preserve"> a</w:t>
      </w:r>
      <w:r w:rsidR="005F6A72" w:rsidRPr="00AB4D6A">
        <w:rPr>
          <w:rFonts w:cs="Arial"/>
          <w:sz w:val="22"/>
          <w:szCs w:val="22"/>
          <w:lang w:eastAsia="en-US"/>
        </w:rPr>
        <w:t xml:space="preserve"> Poskytovatel se zavazuje nahradit případné náklady, které Objednatel účelně vynaložil z důvodu nepřítomnosti Poskytovatele</w:t>
      </w:r>
      <w:r w:rsidR="0066029A" w:rsidRPr="00AB4D6A">
        <w:rPr>
          <w:rFonts w:cs="Arial"/>
          <w:sz w:val="22"/>
          <w:szCs w:val="22"/>
          <w:lang w:eastAsia="en-US"/>
        </w:rPr>
        <w:t xml:space="preserve">. O průběhu akceptačních testů vyhotoví </w:t>
      </w:r>
      <w:r w:rsidR="00AE72FA" w:rsidRPr="00AB4D6A">
        <w:rPr>
          <w:rFonts w:cs="Arial"/>
          <w:sz w:val="22"/>
          <w:szCs w:val="22"/>
          <w:lang w:eastAsia="en-US"/>
        </w:rPr>
        <w:t xml:space="preserve">Objednatel </w:t>
      </w:r>
      <w:r w:rsidR="0066029A" w:rsidRPr="00AB4D6A">
        <w:rPr>
          <w:rFonts w:cs="Arial"/>
          <w:sz w:val="22"/>
          <w:szCs w:val="22"/>
          <w:lang w:eastAsia="en-US"/>
        </w:rPr>
        <w:t xml:space="preserve">písemný záznam, v němž zejména uvede, zda testy prokázaly chyby. </w:t>
      </w:r>
      <w:r w:rsidR="0000204B" w:rsidRPr="00AB4D6A">
        <w:rPr>
          <w:rFonts w:cs="Arial"/>
          <w:sz w:val="22"/>
          <w:szCs w:val="22"/>
          <w:lang w:eastAsia="en-US"/>
        </w:rPr>
        <w:t>Poskytovateli</w:t>
      </w:r>
      <w:r w:rsidR="0066029A" w:rsidRPr="00AB4D6A">
        <w:rPr>
          <w:rFonts w:cs="Arial"/>
          <w:sz w:val="22"/>
          <w:szCs w:val="22"/>
          <w:lang w:eastAsia="en-US"/>
        </w:rPr>
        <w:t xml:space="preserve"> budou poskytnuty </w:t>
      </w:r>
      <w:r w:rsidR="0000204B" w:rsidRPr="00AB4D6A">
        <w:rPr>
          <w:rFonts w:cs="Arial"/>
          <w:sz w:val="22"/>
          <w:szCs w:val="22"/>
          <w:lang w:eastAsia="en-US"/>
        </w:rPr>
        <w:t>kopie</w:t>
      </w:r>
      <w:r w:rsidR="0066029A" w:rsidRPr="00AB4D6A">
        <w:rPr>
          <w:rFonts w:cs="Arial"/>
          <w:sz w:val="22"/>
          <w:szCs w:val="22"/>
          <w:lang w:eastAsia="en-US"/>
        </w:rPr>
        <w:t xml:space="preserve"> veškerých </w:t>
      </w:r>
      <w:r w:rsidR="0066029A" w:rsidRPr="00AB4D6A">
        <w:rPr>
          <w:rFonts w:cs="Arial"/>
          <w:sz w:val="22"/>
          <w:szCs w:val="22"/>
          <w:lang w:eastAsia="en-US"/>
        </w:rPr>
        <w:lastRenderedPageBreak/>
        <w:t>dokumentů vypracovaných v souvislosti s provedením akceptačních testů.</w:t>
      </w:r>
    </w:p>
    <w:p w14:paraId="6F98C1EA" w14:textId="77777777" w:rsidR="0066029A" w:rsidRPr="00AB4D6A" w:rsidRDefault="0066029A" w:rsidP="0066029A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>Jestliže jednotlivé Dílčí plnění splní akceptační kritéria akceptačních testů, Poskytovatel se zavazuje nejpozději v pracovní den následující po ukončení akceptačních testů umožnit Objednateli toto Dílčí plnění převzít a Objednatel se zavazuje k jeho převzetí nejpozději do 10 pracovních dnů. Smluvní strany se zavazují o tomto převzetí sepsat předávací protokol.</w:t>
      </w:r>
    </w:p>
    <w:p w14:paraId="525422D2" w14:textId="0EF0CA3C" w:rsidR="0066029A" w:rsidRPr="00AB4D6A" w:rsidRDefault="0066029A" w:rsidP="0066029A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 xml:space="preserve">Objednatel je povinen Dílčí plnění převzít za předpokladu, že toto plnění nemá žádnou vadu kategorie A nebo současně nemá více než </w:t>
      </w:r>
      <w:r w:rsidR="005C578A" w:rsidRPr="00AB4D6A">
        <w:rPr>
          <w:rFonts w:cs="Arial"/>
          <w:sz w:val="22"/>
          <w:szCs w:val="22"/>
        </w:rPr>
        <w:t>dvě</w:t>
      </w:r>
      <w:r w:rsidRPr="00AB4D6A">
        <w:rPr>
          <w:rFonts w:cs="Arial"/>
          <w:sz w:val="22"/>
          <w:szCs w:val="22"/>
        </w:rPr>
        <w:t xml:space="preserve"> </w:t>
      </w:r>
      <w:r w:rsidRPr="00AB4D6A">
        <w:rPr>
          <w:rFonts w:cs="Arial"/>
          <w:sz w:val="22"/>
          <w:szCs w:val="22"/>
          <w:lang w:eastAsia="en-US"/>
        </w:rPr>
        <w:t>vad</w:t>
      </w:r>
      <w:r w:rsidR="005C578A" w:rsidRPr="00AB4D6A">
        <w:rPr>
          <w:rFonts w:cs="Arial"/>
          <w:sz w:val="22"/>
          <w:szCs w:val="22"/>
          <w:lang w:eastAsia="en-US"/>
        </w:rPr>
        <w:t>y</w:t>
      </w:r>
      <w:r w:rsidRPr="00AB4D6A">
        <w:rPr>
          <w:rFonts w:cs="Arial"/>
          <w:sz w:val="22"/>
          <w:szCs w:val="22"/>
          <w:lang w:eastAsia="en-US"/>
        </w:rPr>
        <w:t xml:space="preserve"> kategorie B, a současně nemá více než </w:t>
      </w:r>
      <w:r w:rsidR="005C578A" w:rsidRPr="00AB4D6A">
        <w:rPr>
          <w:rFonts w:cs="Arial"/>
          <w:sz w:val="22"/>
          <w:szCs w:val="22"/>
        </w:rPr>
        <w:t xml:space="preserve">pět </w:t>
      </w:r>
      <w:r w:rsidRPr="00AB4D6A">
        <w:rPr>
          <w:rFonts w:cs="Arial"/>
          <w:sz w:val="22"/>
          <w:szCs w:val="22"/>
          <w:lang w:eastAsia="en-US"/>
        </w:rPr>
        <w:t xml:space="preserve">vad kategorie C ve smyslu Článku </w:t>
      </w:r>
      <w:r w:rsidRPr="00AB4D6A">
        <w:rPr>
          <w:rFonts w:cs="Arial"/>
          <w:sz w:val="22"/>
          <w:szCs w:val="22"/>
          <w:lang w:eastAsia="en-US"/>
        </w:rPr>
        <w:fldChar w:fldCharType="begin"/>
      </w:r>
      <w:r w:rsidRPr="00AB4D6A">
        <w:rPr>
          <w:rFonts w:cs="Arial"/>
          <w:sz w:val="22"/>
          <w:szCs w:val="22"/>
          <w:lang w:eastAsia="en-US"/>
        </w:rPr>
        <w:instrText xml:space="preserve"> REF _Ref2072501 \r \h </w:instrText>
      </w:r>
      <w:r w:rsidR="00D44442" w:rsidRPr="00AB4D6A">
        <w:rPr>
          <w:rFonts w:cs="Arial"/>
          <w:sz w:val="22"/>
          <w:szCs w:val="22"/>
          <w:lang w:eastAsia="en-US"/>
        </w:rPr>
        <w:instrText xml:space="preserve"> \* MERGEFORMAT </w:instrText>
      </w:r>
      <w:r w:rsidRPr="00AB4D6A">
        <w:rPr>
          <w:rFonts w:cs="Arial"/>
          <w:sz w:val="22"/>
          <w:szCs w:val="22"/>
          <w:lang w:eastAsia="en-US"/>
        </w:rPr>
      </w:r>
      <w:r w:rsidRPr="00AB4D6A">
        <w:rPr>
          <w:rFonts w:cs="Arial"/>
          <w:sz w:val="22"/>
          <w:szCs w:val="22"/>
          <w:lang w:eastAsia="en-US"/>
        </w:rPr>
        <w:fldChar w:fldCharType="separate"/>
      </w:r>
      <w:r w:rsidR="002B734B" w:rsidRPr="00AB4D6A">
        <w:rPr>
          <w:rFonts w:cs="Arial"/>
          <w:sz w:val="22"/>
          <w:szCs w:val="22"/>
          <w:lang w:eastAsia="en-US"/>
        </w:rPr>
        <w:t>12.2</w:t>
      </w:r>
      <w:r w:rsidRPr="00AB4D6A">
        <w:rPr>
          <w:rFonts w:cs="Arial"/>
          <w:sz w:val="22"/>
          <w:szCs w:val="22"/>
          <w:lang w:eastAsia="en-US"/>
        </w:rPr>
        <w:fldChar w:fldCharType="end"/>
      </w:r>
      <w:r w:rsidRPr="00AB4D6A">
        <w:rPr>
          <w:rFonts w:cs="Arial"/>
          <w:sz w:val="22"/>
          <w:szCs w:val="22"/>
          <w:lang w:eastAsia="en-US"/>
        </w:rPr>
        <w:t xml:space="preserve"> této Smlouvy. </w:t>
      </w:r>
    </w:p>
    <w:p w14:paraId="00C8B307" w14:textId="77777777" w:rsidR="0066029A" w:rsidRPr="00AB4D6A" w:rsidRDefault="0066029A" w:rsidP="0066029A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>Pokud kterékoliv z jednotlivých Dílčích plnění vykazuje vadu, sdělí Objednatel své připomínky písemně Poskytovateli; pokud Objednatel takové Dílčí plnění současně akceptuje, uvede své připomínky v předávacím protokolu. Nesdělení připomínek nebo neoznámení některé vady při akceptaci nemá vliv na povinnost Poskytovatele tuto vadu odstranit, pokud o ní ví, dodatečně ji zjistí či mu bude dodatečně oznámena.</w:t>
      </w:r>
    </w:p>
    <w:p w14:paraId="2E88B3C3" w14:textId="06D9A4A1" w:rsidR="0066029A" w:rsidRPr="00AB4D6A" w:rsidRDefault="0066029A" w:rsidP="0066029A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 xml:space="preserve">Poskytovatel je povinen vypořádat připomínky Objednatele bez zbytečného odkladu, vytknuté vady Dílčího plnění odstranit a neprodleně předložit příslušné Dílčí plnění k opakované akceptaci dle této Smlouvy, za přiměřeného použití ostatních ustanovení tohoto </w:t>
      </w:r>
      <w:r w:rsidR="00D44442" w:rsidRPr="00AB4D6A">
        <w:rPr>
          <w:rFonts w:cs="Arial"/>
          <w:sz w:val="22"/>
          <w:szCs w:val="22"/>
          <w:lang w:eastAsia="en-US"/>
        </w:rPr>
        <w:t>článku 5</w:t>
      </w:r>
      <w:r w:rsidRPr="00AB4D6A">
        <w:rPr>
          <w:rFonts w:cs="Arial"/>
          <w:sz w:val="22"/>
          <w:szCs w:val="22"/>
          <w:lang w:eastAsia="en-US"/>
        </w:rPr>
        <w:t xml:space="preserve"> Smlouvy. Akceptační procedura, včetně procesu testování a případných následných oprav, se bude opakovat, dokud příslušné Dílčí plnění nesplní akceptační kritéria pro příslušný akceptační test.</w:t>
      </w:r>
    </w:p>
    <w:p w14:paraId="4D651DBA" w14:textId="77777777" w:rsidR="0066029A" w:rsidRPr="00AB4D6A" w:rsidRDefault="0066029A" w:rsidP="0066029A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>Dohodnuté termíny pro předání Dílčího plnění nejsou dotčeny trváním akceptační procedury ani jakýmkoli jejím prodloužením z důvodu vad bránících akceptaci.</w:t>
      </w:r>
    </w:p>
    <w:p w14:paraId="3B323E67" w14:textId="58081352" w:rsidR="0066029A" w:rsidRPr="00AB4D6A" w:rsidRDefault="0066029A" w:rsidP="0066029A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>Nejpozději v den podpisu předávacího protokolu jednotlivého Dílčího plnění je Poskytovatel povinen předat Objednateli provozní, uživatelskou a administrátorskou dokumentaci k Dílčímu plnění.</w:t>
      </w:r>
    </w:p>
    <w:p w14:paraId="2053A296" w14:textId="19AAFF5B" w:rsidR="001367CD" w:rsidRPr="00AB4D6A" w:rsidRDefault="001367CD" w:rsidP="001367CD">
      <w:pPr>
        <w:pStyle w:val="RLTextlnkuslovan"/>
        <w:tabs>
          <w:tab w:val="clear" w:pos="2439"/>
          <w:tab w:val="num" w:pos="1474"/>
        </w:tabs>
        <w:ind w:left="1474"/>
        <w:rPr>
          <w:rFonts w:cs="Arial"/>
          <w:lang w:eastAsia="en-US"/>
        </w:rPr>
      </w:pPr>
      <w:r w:rsidRPr="00AB4D6A">
        <w:rPr>
          <w:rFonts w:cs="Arial"/>
          <w:b/>
        </w:rPr>
        <w:t>Akceptace Služeb</w:t>
      </w:r>
      <w:bookmarkEnd w:id="27"/>
    </w:p>
    <w:p w14:paraId="43911DD9" w14:textId="26B06CCA" w:rsidR="001367CD" w:rsidRPr="00336F3D" w:rsidRDefault="001367CD" w:rsidP="001367CD">
      <w:pPr>
        <w:pStyle w:val="RLTextlnkuslovan"/>
        <w:numPr>
          <w:ilvl w:val="2"/>
          <w:numId w:val="1"/>
        </w:numPr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Poskytovatel povede záznamy, které budou obsahovat seznam provedených prací, rozpis práce jednotlivých rolí členů</w:t>
      </w:r>
      <w:r w:rsidR="00C71DB7" w:rsidRPr="00AB4D6A">
        <w:rPr>
          <w:rFonts w:cs="Arial"/>
          <w:sz w:val="22"/>
          <w:szCs w:val="22"/>
        </w:rPr>
        <w:t xml:space="preserve"> týmu</w:t>
      </w:r>
      <w:r w:rsidRPr="00AB4D6A">
        <w:rPr>
          <w:rFonts w:cs="Arial"/>
          <w:sz w:val="22"/>
          <w:szCs w:val="22"/>
        </w:rPr>
        <w:t xml:space="preserve"> Poskytovatele vynaložených a další údaje relevantní pro vyhodnocení poskytování dané </w:t>
      </w:r>
      <w:r w:rsidR="00EF25DC" w:rsidRPr="00AB4D6A">
        <w:rPr>
          <w:rFonts w:cs="Arial"/>
          <w:sz w:val="22"/>
          <w:szCs w:val="22"/>
        </w:rPr>
        <w:t>s</w:t>
      </w:r>
      <w:r w:rsidRPr="00AB4D6A">
        <w:rPr>
          <w:rFonts w:cs="Arial"/>
          <w:sz w:val="22"/>
          <w:szCs w:val="22"/>
        </w:rPr>
        <w:t xml:space="preserve">lužby v rámci </w:t>
      </w:r>
      <w:r w:rsidR="00EF25DC" w:rsidRPr="00AB4D6A">
        <w:rPr>
          <w:rFonts w:cs="Arial"/>
          <w:sz w:val="22"/>
          <w:szCs w:val="22"/>
        </w:rPr>
        <w:t>s</w:t>
      </w:r>
      <w:r w:rsidRPr="00AB4D6A">
        <w:rPr>
          <w:rFonts w:cs="Arial"/>
          <w:sz w:val="22"/>
          <w:szCs w:val="22"/>
        </w:rPr>
        <w:t>lužeb poskytnutých Poskytovatelem v rámci plnění</w:t>
      </w:r>
      <w:r w:rsidR="00EF25DC" w:rsidRPr="00AB4D6A">
        <w:rPr>
          <w:rFonts w:cs="Arial"/>
          <w:sz w:val="22"/>
          <w:szCs w:val="22"/>
        </w:rPr>
        <w:t xml:space="preserve"> článků 2.3</w:t>
      </w:r>
      <w:r w:rsidR="00E879CE" w:rsidRPr="00AB4D6A">
        <w:rPr>
          <w:rFonts w:cs="Arial"/>
          <w:sz w:val="22"/>
          <w:szCs w:val="22"/>
        </w:rPr>
        <w:t xml:space="preserve"> a 2.</w:t>
      </w:r>
      <w:r w:rsidR="002A3B58" w:rsidRPr="00AB4D6A">
        <w:rPr>
          <w:rFonts w:cs="Arial"/>
          <w:sz w:val="22"/>
          <w:szCs w:val="22"/>
        </w:rPr>
        <w:t>4</w:t>
      </w:r>
      <w:r w:rsidRPr="00AB4D6A">
        <w:rPr>
          <w:rFonts w:cs="Arial"/>
          <w:sz w:val="22"/>
          <w:szCs w:val="22"/>
        </w:rPr>
        <w:t xml:space="preserve"> této </w:t>
      </w:r>
      <w:r w:rsidR="00C71DB7" w:rsidRPr="00AB4D6A">
        <w:rPr>
          <w:rFonts w:cs="Arial"/>
          <w:sz w:val="22"/>
          <w:szCs w:val="22"/>
        </w:rPr>
        <w:t>S</w:t>
      </w:r>
      <w:r w:rsidRPr="00AB4D6A">
        <w:rPr>
          <w:rFonts w:cs="Arial"/>
          <w:sz w:val="22"/>
          <w:szCs w:val="22"/>
        </w:rPr>
        <w:t xml:space="preserve">mlouvy na základě požadavků oprávněných osob Objednatele odděleně pro jednotlivé </w:t>
      </w:r>
      <w:r w:rsidR="00EF25DC" w:rsidRPr="00AB4D6A">
        <w:rPr>
          <w:rFonts w:cs="Arial"/>
          <w:sz w:val="22"/>
          <w:szCs w:val="22"/>
        </w:rPr>
        <w:t>s</w:t>
      </w:r>
      <w:r w:rsidRPr="00AB4D6A">
        <w:rPr>
          <w:rFonts w:cs="Arial"/>
          <w:sz w:val="22"/>
          <w:szCs w:val="22"/>
        </w:rPr>
        <w:t>lužby (dále jen „</w:t>
      </w:r>
      <w:r w:rsidRPr="00AB4D6A">
        <w:rPr>
          <w:rFonts w:cs="Arial"/>
          <w:b/>
          <w:sz w:val="22"/>
          <w:szCs w:val="22"/>
        </w:rPr>
        <w:t>Předávací protokol</w:t>
      </w:r>
      <w:r w:rsidRPr="00AB4D6A">
        <w:rPr>
          <w:rFonts w:cs="Arial"/>
          <w:sz w:val="22"/>
          <w:szCs w:val="22"/>
        </w:rPr>
        <w:t xml:space="preserve">“). </w:t>
      </w:r>
      <w:r w:rsidR="00600A8B" w:rsidRPr="00336F3D">
        <w:rPr>
          <w:rFonts w:cs="Arial"/>
          <w:sz w:val="22"/>
          <w:szCs w:val="22"/>
        </w:rPr>
        <w:t>Vzor Předávacího protokolu je v příloze č.3 tohoto dokumentu.</w:t>
      </w:r>
    </w:p>
    <w:p w14:paraId="3132E101" w14:textId="3B06E408" w:rsidR="001367CD" w:rsidRPr="00AB4D6A" w:rsidRDefault="001367CD" w:rsidP="001367CD">
      <w:pPr>
        <w:pStyle w:val="RLTextlnkuslovan"/>
        <w:numPr>
          <w:ilvl w:val="2"/>
          <w:numId w:val="1"/>
        </w:numPr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 xml:space="preserve">Předávací protokol předloží za každé fakturační období oprávněná osoba Poskytovatele k odsouhlasení a potvrzení osobě oprávněné k akceptaci </w:t>
      </w:r>
      <w:r w:rsidR="00E879CE" w:rsidRPr="00AB4D6A">
        <w:rPr>
          <w:rFonts w:cs="Arial"/>
          <w:sz w:val="22"/>
          <w:szCs w:val="22"/>
        </w:rPr>
        <w:t>s</w:t>
      </w:r>
      <w:r w:rsidRPr="00AB4D6A">
        <w:rPr>
          <w:rFonts w:cs="Arial"/>
          <w:sz w:val="22"/>
          <w:szCs w:val="22"/>
        </w:rPr>
        <w:t>lužby Objednatelem, a to nejpozději do 5 pracovních dnů od konce příslušného Fakturačního období.</w:t>
      </w:r>
    </w:p>
    <w:p w14:paraId="07EEAEAC" w14:textId="11CA6A13" w:rsidR="001367CD" w:rsidRPr="00AB4D6A" w:rsidRDefault="001367CD" w:rsidP="001367CD">
      <w:pPr>
        <w:pStyle w:val="RLTextlnkuslovan"/>
        <w:numPr>
          <w:ilvl w:val="2"/>
          <w:numId w:val="1"/>
        </w:numPr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lastRenderedPageBreak/>
        <w:t xml:space="preserve">Objednatel potvrdí do 5 pracovních dnů Předávací protokol, předložený Poskytovatelem. V případě nesouhlasu s vykázanými výkony, resp. údaji, které se jich týkají, předloží odpovědná osoba k podpisu Předávacího protokolu na straně </w:t>
      </w:r>
      <w:r w:rsidR="00D52F81" w:rsidRPr="00AB4D6A">
        <w:rPr>
          <w:rFonts w:cs="Arial"/>
          <w:sz w:val="22"/>
          <w:szCs w:val="22"/>
        </w:rPr>
        <w:t>Objednatele</w:t>
      </w:r>
      <w:r w:rsidRPr="00AB4D6A">
        <w:rPr>
          <w:rFonts w:cs="Arial"/>
          <w:sz w:val="22"/>
          <w:szCs w:val="22"/>
        </w:rPr>
        <w:t xml:space="preserve"> oprávněné osobě k podpisu Předávacího protokolu na straně </w:t>
      </w:r>
      <w:r w:rsidR="00D52F81" w:rsidRPr="00AB4D6A">
        <w:rPr>
          <w:rFonts w:cs="Arial"/>
          <w:sz w:val="22"/>
          <w:szCs w:val="22"/>
        </w:rPr>
        <w:t>Poskytovatele</w:t>
      </w:r>
      <w:r w:rsidRPr="00AB4D6A">
        <w:rPr>
          <w:rFonts w:cs="Arial"/>
          <w:sz w:val="22"/>
          <w:szCs w:val="22"/>
        </w:rPr>
        <w:t xml:space="preserve"> své výhrady na společné schůzce k projednání a nalezení shody. Pokud nedojde k dohodě, předloží oprávněná osoba k podpisu Předávacího protokolu kterékoliv Smluvní strany výhrady k projednání osobám oprávněným jednat ve věcech smluvních. Stejný postup platí i pro případ nečinnosti.</w:t>
      </w:r>
    </w:p>
    <w:p w14:paraId="6EC2C3DA" w14:textId="079E92EC" w:rsidR="001367CD" w:rsidRPr="00AB4D6A" w:rsidRDefault="001367CD" w:rsidP="0066029A">
      <w:pPr>
        <w:pStyle w:val="RLTextlnkuslovan"/>
        <w:numPr>
          <w:ilvl w:val="2"/>
          <w:numId w:val="1"/>
        </w:numPr>
        <w:rPr>
          <w:rFonts w:cs="Arial"/>
          <w:b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</w:rPr>
        <w:t>Závazným podkladem Poskytovatele pro fakturaci je předání a převzetí plnění, tj. podepsání příslušného Předávacího protokolu, osobami oprávněnými k akceptaci služby</w:t>
      </w:r>
      <w:r w:rsidR="001C250C" w:rsidRPr="00AB4D6A">
        <w:rPr>
          <w:rFonts w:cs="Arial"/>
          <w:sz w:val="22"/>
          <w:szCs w:val="22"/>
        </w:rPr>
        <w:t>.</w:t>
      </w:r>
    </w:p>
    <w:p w14:paraId="63F8291E" w14:textId="77777777" w:rsidR="004F739A" w:rsidRPr="00AB4D6A" w:rsidRDefault="004F739A" w:rsidP="004F739A">
      <w:pPr>
        <w:pStyle w:val="RLlneksmlouvy"/>
        <w:spacing w:after="160"/>
        <w:rPr>
          <w:rFonts w:cs="Arial"/>
          <w:sz w:val="22"/>
          <w:szCs w:val="22"/>
        </w:rPr>
      </w:pPr>
      <w:bookmarkStart w:id="37" w:name="_Hlk2176462"/>
      <w:bookmarkStart w:id="38" w:name="_Ref212690693"/>
      <w:r w:rsidRPr="00AB4D6A">
        <w:rPr>
          <w:rFonts w:cs="Arial"/>
          <w:sz w:val="22"/>
          <w:szCs w:val="22"/>
        </w:rPr>
        <w:t>ZMĚNOVÉ ŘÍZENÍ</w:t>
      </w:r>
    </w:p>
    <w:p w14:paraId="424E3EB6" w14:textId="7C64F2B2" w:rsidR="004F739A" w:rsidRPr="00AB4D6A" w:rsidRDefault="004F739A" w:rsidP="00AB4D6A">
      <w:pPr>
        <w:pStyle w:val="RLTextlnkuslovan"/>
        <w:tabs>
          <w:tab w:val="clear" w:pos="2439"/>
          <w:tab w:val="num" w:pos="1985"/>
        </w:tabs>
        <w:spacing w:after="160"/>
        <w:ind w:left="1134" w:hanging="567"/>
        <w:rPr>
          <w:rFonts w:cs="Arial"/>
          <w:sz w:val="22"/>
          <w:szCs w:val="22"/>
          <w:lang w:eastAsia="en-US"/>
        </w:rPr>
      </w:pPr>
      <w:bookmarkStart w:id="39" w:name="_Ref2192335"/>
      <w:r w:rsidRPr="00AB4D6A">
        <w:rPr>
          <w:rFonts w:cs="Arial"/>
          <w:sz w:val="22"/>
          <w:szCs w:val="22"/>
          <w:lang w:eastAsia="en-US"/>
        </w:rPr>
        <w:t xml:space="preserve">Kterákoliv ze Smluvních stran je oprávněna písemně navrhnout změny akceptovaného </w:t>
      </w:r>
      <w:r w:rsidR="008526FC" w:rsidRPr="00AB4D6A">
        <w:rPr>
          <w:rFonts w:cs="Arial"/>
          <w:sz w:val="22"/>
          <w:szCs w:val="22"/>
          <w:lang w:eastAsia="en-US"/>
        </w:rPr>
        <w:t>Cílového konceptu</w:t>
      </w:r>
      <w:r w:rsidRPr="00AB4D6A">
        <w:rPr>
          <w:rFonts w:cs="Arial"/>
          <w:sz w:val="22"/>
          <w:szCs w:val="22"/>
          <w:lang w:eastAsia="en-US"/>
        </w:rPr>
        <w:t xml:space="preserve"> před dokončením Díla.</w:t>
      </w:r>
      <w:bookmarkEnd w:id="39"/>
      <w:r w:rsidR="001D3C41" w:rsidRPr="00AB4D6A">
        <w:rPr>
          <w:rFonts w:cs="Arial"/>
          <w:sz w:val="22"/>
          <w:szCs w:val="22"/>
          <w:lang w:eastAsia="en-US"/>
        </w:rPr>
        <w:t xml:space="preserve"> </w:t>
      </w:r>
      <w:r w:rsidR="00A77212" w:rsidRPr="00AB4D6A">
        <w:rPr>
          <w:rFonts w:cs="Arial"/>
          <w:sz w:val="22"/>
          <w:szCs w:val="22"/>
          <w:lang w:eastAsia="en-US"/>
        </w:rPr>
        <w:t>Smluvní strany berou na vědomí, že p</w:t>
      </w:r>
      <w:r w:rsidR="001D3C41" w:rsidRPr="00AB4D6A">
        <w:rPr>
          <w:rFonts w:cs="Arial"/>
          <w:sz w:val="22"/>
          <w:szCs w:val="22"/>
          <w:lang w:eastAsia="en-US"/>
        </w:rPr>
        <w:t xml:space="preserve">řípadné změny plnění podléhají </w:t>
      </w:r>
      <w:r w:rsidR="00A77212" w:rsidRPr="00AB4D6A">
        <w:rPr>
          <w:rFonts w:cs="Arial"/>
          <w:sz w:val="22"/>
          <w:szCs w:val="22"/>
          <w:lang w:eastAsia="en-US"/>
        </w:rPr>
        <w:t>zákonným pravidlům změn závazků ze smluv</w:t>
      </w:r>
      <w:r w:rsidR="0068426C" w:rsidRPr="00AB4D6A">
        <w:rPr>
          <w:rFonts w:cs="Arial"/>
          <w:sz w:val="22"/>
          <w:szCs w:val="22"/>
          <w:lang w:eastAsia="en-US"/>
        </w:rPr>
        <w:t xml:space="preserve"> na veřejnou zakázku</w:t>
      </w:r>
      <w:r w:rsidR="00A77212" w:rsidRPr="00AB4D6A">
        <w:rPr>
          <w:rFonts w:cs="Arial"/>
          <w:sz w:val="22"/>
          <w:szCs w:val="22"/>
          <w:lang w:eastAsia="en-US"/>
        </w:rPr>
        <w:t xml:space="preserve"> dle ZZVZ.</w:t>
      </w:r>
    </w:p>
    <w:p w14:paraId="4EC8ABA6" w14:textId="5C42D7CC" w:rsidR="004F739A" w:rsidRPr="00AB4D6A" w:rsidRDefault="004F739A" w:rsidP="00B05103">
      <w:pPr>
        <w:pStyle w:val="RLTextlnkuslovan"/>
        <w:tabs>
          <w:tab w:val="clear" w:pos="2439"/>
          <w:tab w:val="num" w:pos="1985"/>
        </w:tabs>
        <w:spacing w:after="160"/>
        <w:ind w:left="1134" w:hanging="567"/>
        <w:rPr>
          <w:rFonts w:cs="Arial"/>
          <w:sz w:val="22"/>
          <w:szCs w:val="22"/>
          <w:lang w:eastAsia="en-US"/>
        </w:rPr>
      </w:pPr>
      <w:bookmarkStart w:id="40" w:name="_Ref2192890"/>
      <w:r w:rsidRPr="00AB4D6A">
        <w:rPr>
          <w:rFonts w:cs="Arial"/>
          <w:sz w:val="22"/>
          <w:szCs w:val="22"/>
          <w:lang w:eastAsia="en-US"/>
        </w:rPr>
        <w:t>Objednatel není povinen navrhovanou změnu akceptovat. Poskytovatel se zavazuje vynaložit veškeré úsilí, které po něm lze rozumně požadovat, aby změnu požadovanou Objednatelem akceptoval.</w:t>
      </w:r>
      <w:bookmarkEnd w:id="40"/>
      <w:r w:rsidRPr="00AB4D6A">
        <w:rPr>
          <w:rFonts w:cs="Arial"/>
          <w:sz w:val="22"/>
          <w:szCs w:val="22"/>
          <w:lang w:eastAsia="en-US"/>
        </w:rPr>
        <w:t xml:space="preserve"> Poskytovatel se zavazuje provést hodnocení dopadů kteroukoliv Smluvní stranou navrhovaných změn na termíny plnění, cenu, funkcionalitu </w:t>
      </w:r>
      <w:r w:rsidR="00B5126A" w:rsidRPr="00AB4D6A">
        <w:rPr>
          <w:rFonts w:cs="Arial"/>
          <w:sz w:val="22"/>
          <w:szCs w:val="22"/>
          <w:lang w:eastAsia="en-US"/>
        </w:rPr>
        <w:t>Zaří</w:t>
      </w:r>
      <w:r w:rsidR="004666D2" w:rsidRPr="00AB4D6A">
        <w:rPr>
          <w:rFonts w:cs="Arial"/>
          <w:sz w:val="22"/>
          <w:szCs w:val="22"/>
          <w:lang w:eastAsia="en-US"/>
        </w:rPr>
        <w:t>z</w:t>
      </w:r>
      <w:r w:rsidR="00B5126A" w:rsidRPr="00AB4D6A">
        <w:rPr>
          <w:rFonts w:cs="Arial"/>
          <w:sz w:val="22"/>
          <w:szCs w:val="22"/>
          <w:lang w:eastAsia="en-US"/>
        </w:rPr>
        <w:t>ení</w:t>
      </w:r>
      <w:r w:rsidRPr="00AB4D6A">
        <w:rPr>
          <w:rFonts w:cs="Arial"/>
          <w:sz w:val="22"/>
          <w:szCs w:val="22"/>
          <w:lang w:eastAsia="en-US"/>
        </w:rPr>
        <w:t xml:space="preserve"> a součinnost Objednatele. Poskytovatel je povinen toto hodnocení provést bez zbytečného odkladu, nejpozději do 15 pracovních dnů ode dne doručení návrhu kterékoliv Smluvní strany druhé Smluvní straně.</w:t>
      </w:r>
    </w:p>
    <w:p w14:paraId="036DEFDA" w14:textId="532B352C" w:rsidR="004F739A" w:rsidRPr="00AB4D6A" w:rsidRDefault="004F739A" w:rsidP="00B05103">
      <w:pPr>
        <w:pStyle w:val="RLTextlnkuslovan"/>
        <w:tabs>
          <w:tab w:val="clear" w:pos="2439"/>
          <w:tab w:val="num" w:pos="1985"/>
        </w:tabs>
        <w:spacing w:after="160"/>
        <w:ind w:left="1134" w:hanging="567"/>
        <w:rPr>
          <w:rFonts w:cs="Arial"/>
          <w:sz w:val="22"/>
          <w:szCs w:val="22"/>
          <w:lang w:eastAsia="en-US"/>
        </w:rPr>
      </w:pPr>
      <w:bookmarkStart w:id="41" w:name="_Ref26028766"/>
      <w:r w:rsidRPr="00AB4D6A">
        <w:rPr>
          <w:rFonts w:cs="Arial"/>
          <w:sz w:val="22"/>
          <w:szCs w:val="22"/>
          <w:lang w:eastAsia="en-US"/>
        </w:rPr>
        <w:t xml:space="preserve">Ke schválení změn jsou výhradně odpovědné osoby uvedené v Článku </w:t>
      </w:r>
      <w:r w:rsidRPr="00AB4D6A">
        <w:rPr>
          <w:rFonts w:cs="Arial"/>
          <w:sz w:val="22"/>
          <w:szCs w:val="22"/>
          <w:lang w:eastAsia="en-US"/>
        </w:rPr>
        <w:fldChar w:fldCharType="begin"/>
      </w:r>
      <w:r w:rsidRPr="00AB4D6A">
        <w:rPr>
          <w:rFonts w:cs="Arial"/>
          <w:sz w:val="22"/>
          <w:szCs w:val="22"/>
          <w:lang w:eastAsia="en-US"/>
        </w:rPr>
        <w:instrText xml:space="preserve"> REF _Ref25925663 \r \h </w:instrText>
      </w:r>
      <w:r w:rsidR="004666D2" w:rsidRPr="00AB4D6A">
        <w:rPr>
          <w:rFonts w:cs="Arial"/>
          <w:sz w:val="22"/>
          <w:szCs w:val="22"/>
          <w:lang w:eastAsia="en-US"/>
        </w:rPr>
        <w:instrText xml:space="preserve"> \* MERGEFORMAT </w:instrText>
      </w:r>
      <w:r w:rsidRPr="00AB4D6A">
        <w:rPr>
          <w:rFonts w:cs="Arial"/>
          <w:sz w:val="22"/>
          <w:szCs w:val="22"/>
          <w:lang w:eastAsia="en-US"/>
        </w:rPr>
      </w:r>
      <w:r w:rsidRPr="00AB4D6A">
        <w:rPr>
          <w:rFonts w:cs="Arial"/>
          <w:sz w:val="22"/>
          <w:szCs w:val="22"/>
          <w:lang w:eastAsia="en-US"/>
        </w:rPr>
        <w:fldChar w:fldCharType="separate"/>
      </w:r>
      <w:r w:rsidR="00B5126A" w:rsidRPr="00AB4D6A">
        <w:rPr>
          <w:rFonts w:cs="Arial"/>
          <w:sz w:val="22"/>
          <w:szCs w:val="22"/>
          <w:lang w:eastAsia="en-US"/>
        </w:rPr>
        <w:t>1</w:t>
      </w:r>
      <w:r w:rsidR="001E4CBA">
        <w:rPr>
          <w:rFonts w:cs="Arial"/>
          <w:sz w:val="22"/>
          <w:szCs w:val="22"/>
          <w:lang w:eastAsia="en-US"/>
        </w:rPr>
        <w:t>3</w:t>
      </w:r>
      <w:r w:rsidR="00B5126A" w:rsidRPr="00AB4D6A">
        <w:rPr>
          <w:rFonts w:cs="Arial"/>
          <w:sz w:val="22"/>
          <w:szCs w:val="22"/>
          <w:lang w:eastAsia="en-US"/>
        </w:rPr>
        <w:t>.2</w:t>
      </w:r>
      <w:r w:rsidRPr="00AB4D6A">
        <w:rPr>
          <w:rFonts w:cs="Arial"/>
          <w:sz w:val="22"/>
          <w:szCs w:val="22"/>
          <w:lang w:eastAsia="en-US"/>
        </w:rPr>
        <w:fldChar w:fldCharType="end"/>
      </w:r>
      <w:r w:rsidRPr="00AB4D6A">
        <w:rPr>
          <w:rFonts w:cs="Arial"/>
          <w:sz w:val="22"/>
          <w:szCs w:val="22"/>
          <w:lang w:eastAsia="en-US"/>
        </w:rPr>
        <w:t xml:space="preserve"> této Smlouvy. </w:t>
      </w:r>
      <w:bookmarkEnd w:id="41"/>
    </w:p>
    <w:p w14:paraId="2B972AEE" w14:textId="77777777" w:rsidR="004F739A" w:rsidRPr="00AB4D6A" w:rsidRDefault="004F739A" w:rsidP="004F739A">
      <w:pPr>
        <w:pStyle w:val="RLlneksmlouvy"/>
        <w:spacing w:after="160"/>
        <w:rPr>
          <w:rFonts w:cs="Arial"/>
          <w:sz w:val="22"/>
          <w:szCs w:val="22"/>
        </w:rPr>
      </w:pPr>
      <w:bookmarkStart w:id="42" w:name="_Ref372212261"/>
      <w:bookmarkStart w:id="43" w:name="_Hlk2238753"/>
      <w:bookmarkEnd w:id="37"/>
      <w:r w:rsidRPr="00AB4D6A">
        <w:rPr>
          <w:rFonts w:cs="Arial"/>
          <w:sz w:val="22"/>
          <w:szCs w:val="22"/>
        </w:rPr>
        <w:t xml:space="preserve">DALŠÍ POVINNOSTI </w:t>
      </w:r>
      <w:bookmarkEnd w:id="38"/>
      <w:bookmarkEnd w:id="42"/>
      <w:r w:rsidRPr="00AB4D6A">
        <w:rPr>
          <w:rFonts w:cs="Arial"/>
          <w:sz w:val="22"/>
          <w:szCs w:val="22"/>
        </w:rPr>
        <w:t>POSKYTOVATELE</w:t>
      </w:r>
    </w:p>
    <w:p w14:paraId="6156B0CB" w14:textId="77777777" w:rsidR="004F739A" w:rsidRPr="00AB4D6A" w:rsidRDefault="004F739A" w:rsidP="004666D2">
      <w:pPr>
        <w:pStyle w:val="RLTextlnkuslovan"/>
        <w:tabs>
          <w:tab w:val="clear" w:pos="2439"/>
        </w:tabs>
        <w:spacing w:after="160"/>
        <w:ind w:left="1134" w:hanging="567"/>
        <w:rPr>
          <w:rFonts w:cs="Arial"/>
          <w:sz w:val="22"/>
          <w:szCs w:val="22"/>
          <w:lang w:eastAsia="en-US"/>
        </w:rPr>
      </w:pPr>
      <w:bookmarkStart w:id="44" w:name="_Ref214191694"/>
      <w:bookmarkStart w:id="45" w:name="_Hlk26192642"/>
      <w:r w:rsidRPr="00AB4D6A">
        <w:rPr>
          <w:rFonts w:cs="Arial"/>
          <w:sz w:val="22"/>
          <w:szCs w:val="22"/>
          <w:lang w:eastAsia="en-US"/>
        </w:rPr>
        <w:t>Poskytovatel se dále zavazuje:</w:t>
      </w:r>
      <w:bookmarkEnd w:id="44"/>
      <w:r w:rsidRPr="00AB4D6A">
        <w:rPr>
          <w:rFonts w:cs="Arial"/>
          <w:sz w:val="22"/>
          <w:szCs w:val="22"/>
          <w:lang w:eastAsia="en-US"/>
        </w:rPr>
        <w:t xml:space="preserve"> </w:t>
      </w:r>
    </w:p>
    <w:bookmarkEnd w:id="45"/>
    <w:p w14:paraId="55C94EC3" w14:textId="77777777" w:rsidR="004F739A" w:rsidRPr="00AB4D6A" w:rsidRDefault="004F739A" w:rsidP="004F739A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</w:rPr>
        <w:t>poskytovat plnění podle této Smlouvy vlastním jménem, na vlastní odpovědnost a v souladu s pokyny Objednatele řádně a včas</w:t>
      </w:r>
      <w:r w:rsidRPr="00AB4D6A">
        <w:rPr>
          <w:rFonts w:cs="Arial"/>
          <w:sz w:val="22"/>
          <w:szCs w:val="22"/>
          <w:lang w:eastAsia="en-US"/>
        </w:rPr>
        <w:t>;</w:t>
      </w:r>
    </w:p>
    <w:p w14:paraId="26DF61B6" w14:textId="73669FF7" w:rsidR="004F739A" w:rsidRPr="00AB4D6A" w:rsidRDefault="004F739A" w:rsidP="004F739A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 xml:space="preserve">poskytovat plnění podle této Smlouvy s odbornou péčí odpovídající podmínkám sjednaným v této Smlouvě; </w:t>
      </w:r>
    </w:p>
    <w:p w14:paraId="62B458E9" w14:textId="77777777" w:rsidR="004F739A" w:rsidRPr="00AB4D6A" w:rsidRDefault="004F739A" w:rsidP="004F739A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zajistit, aby všechny osoby podílející se na plnění jeho závazků z této Smlouvy, které se budou zdržovat v prostorách nebo na pracovištích Objednatele, dodržovaly účinné právní předpisy o bezpečnosti a ochraně zdraví při práci a veškeré interní předpisy Objednatele, s nimiž Objednatel Poskytovatele obeznámil;</w:t>
      </w:r>
    </w:p>
    <w:p w14:paraId="3BC3BBA9" w14:textId="77777777" w:rsidR="004F739A" w:rsidRPr="00AB4D6A" w:rsidRDefault="004F739A" w:rsidP="004F739A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chránit duševní vlastnictví Objednatele a třetích osob;</w:t>
      </w:r>
    </w:p>
    <w:p w14:paraId="5F031424" w14:textId="77777777" w:rsidR="004F739A" w:rsidRPr="00AB4D6A" w:rsidRDefault="004F739A" w:rsidP="004F739A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  <w:lang w:eastAsia="en-US"/>
        </w:rPr>
        <w:t>upozorňovat Objednatele v odůvodněných případech na případnou nevhodnost pokynů Objednatele.</w:t>
      </w:r>
    </w:p>
    <w:p w14:paraId="14288970" w14:textId="0B7DB832" w:rsidR="004F739A" w:rsidRPr="00AB4D6A" w:rsidRDefault="004F739A" w:rsidP="00B906AD">
      <w:pPr>
        <w:pStyle w:val="RLTextlnkuslovan"/>
        <w:tabs>
          <w:tab w:val="clear" w:pos="2439"/>
          <w:tab w:val="num" w:pos="2127"/>
        </w:tabs>
        <w:ind w:left="1134" w:hanging="567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lastRenderedPageBreak/>
        <w:t xml:space="preserve">Poskytovatel se dále zavazuje zajistit nejpozději do 30 pracovních dnů od uskutečnění jakékoli podstatné změny </w:t>
      </w:r>
      <w:r w:rsidR="00E00F8C" w:rsidRPr="00AB4D6A">
        <w:rPr>
          <w:rFonts w:cs="Arial"/>
          <w:sz w:val="22"/>
          <w:szCs w:val="22"/>
          <w:lang w:eastAsia="en-US"/>
        </w:rPr>
        <w:t>Zařízení</w:t>
      </w:r>
      <w:r w:rsidRPr="00AB4D6A">
        <w:rPr>
          <w:rFonts w:cs="Arial"/>
          <w:sz w:val="22"/>
          <w:szCs w:val="22"/>
          <w:lang w:eastAsia="en-US"/>
        </w:rPr>
        <w:t xml:space="preserve"> provedené Poskytovatelem na základě této Smlouvy </w:t>
      </w:r>
      <w:r w:rsidR="00E00F8C" w:rsidRPr="00AB4D6A">
        <w:rPr>
          <w:rFonts w:cs="Arial"/>
          <w:sz w:val="22"/>
          <w:szCs w:val="22"/>
          <w:lang w:eastAsia="en-US"/>
        </w:rPr>
        <w:t xml:space="preserve">po </w:t>
      </w:r>
      <w:r w:rsidR="00CB1AB7" w:rsidRPr="00AB4D6A">
        <w:rPr>
          <w:rFonts w:cs="Arial"/>
          <w:sz w:val="22"/>
          <w:szCs w:val="22"/>
          <w:lang w:eastAsia="en-US"/>
        </w:rPr>
        <w:t xml:space="preserve">akceptaci plnění náležející do 2. Milníku dle Harmonogramu </w:t>
      </w:r>
      <w:r w:rsidRPr="00AB4D6A">
        <w:rPr>
          <w:rFonts w:cs="Arial"/>
          <w:sz w:val="22"/>
          <w:szCs w:val="22"/>
          <w:lang w:eastAsia="en-US"/>
        </w:rPr>
        <w:t>aktualizaci Dokumentace vztahující se k </w:t>
      </w:r>
      <w:r w:rsidR="00CB1AB7" w:rsidRPr="00AB4D6A">
        <w:rPr>
          <w:rFonts w:cs="Arial"/>
          <w:sz w:val="22"/>
          <w:szCs w:val="22"/>
          <w:lang w:eastAsia="en-US"/>
        </w:rPr>
        <w:t>Zařízení</w:t>
      </w:r>
      <w:r w:rsidRPr="00AB4D6A">
        <w:rPr>
          <w:rFonts w:cs="Arial"/>
          <w:sz w:val="22"/>
          <w:szCs w:val="22"/>
          <w:lang w:eastAsia="en-US"/>
        </w:rPr>
        <w:t xml:space="preserve">. </w:t>
      </w:r>
    </w:p>
    <w:p w14:paraId="71101746" w14:textId="3DEAFC46" w:rsidR="00F62EE1" w:rsidRPr="00AB4D6A" w:rsidRDefault="00F62EE1" w:rsidP="00B906AD">
      <w:pPr>
        <w:pStyle w:val="RLTextlnkuslovan"/>
        <w:tabs>
          <w:tab w:val="clear" w:pos="2439"/>
          <w:tab w:val="num" w:pos="2127"/>
        </w:tabs>
        <w:ind w:left="1134" w:hanging="567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 xml:space="preserve">Za podstatnou změnu mají smluvní strany zejména úpravy zařízení, které mají </w:t>
      </w:r>
      <w:r w:rsidR="00E12F56" w:rsidRPr="00AB4D6A">
        <w:rPr>
          <w:rFonts w:cs="Arial"/>
          <w:sz w:val="22"/>
          <w:szCs w:val="22"/>
          <w:lang w:eastAsia="en-US"/>
        </w:rPr>
        <w:t xml:space="preserve">dopad </w:t>
      </w:r>
      <w:r w:rsidRPr="00AB4D6A">
        <w:rPr>
          <w:rFonts w:cs="Arial"/>
          <w:sz w:val="22"/>
          <w:szCs w:val="22"/>
          <w:lang w:eastAsia="en-US"/>
        </w:rPr>
        <w:t xml:space="preserve">do </w:t>
      </w:r>
      <w:r w:rsidR="00E12F56" w:rsidRPr="00AB4D6A">
        <w:rPr>
          <w:rFonts w:cs="Arial"/>
          <w:sz w:val="22"/>
          <w:szCs w:val="22"/>
          <w:lang w:eastAsia="en-US"/>
        </w:rPr>
        <w:t xml:space="preserve">firmware </w:t>
      </w:r>
      <w:proofErr w:type="spellStart"/>
      <w:r w:rsidR="00E12F56" w:rsidRPr="00AB4D6A">
        <w:rPr>
          <w:rFonts w:cs="Arial"/>
          <w:sz w:val="22"/>
          <w:szCs w:val="22"/>
          <w:lang w:eastAsia="en-US"/>
        </w:rPr>
        <w:t>zaříze</w:t>
      </w:r>
      <w:proofErr w:type="spellEnd"/>
      <w:r w:rsidRPr="00AB4D6A">
        <w:rPr>
          <w:rFonts w:cs="Arial"/>
          <w:sz w:val="22"/>
          <w:szCs w:val="22"/>
          <w:lang w:eastAsia="en-US"/>
        </w:rPr>
        <w:t xml:space="preserve"> nebo do konstrukce zařízení. Nebo takovou změnu, která </w:t>
      </w:r>
      <w:r w:rsidR="00600A8B" w:rsidRPr="00AB4D6A">
        <w:rPr>
          <w:rFonts w:cs="Arial"/>
          <w:sz w:val="22"/>
          <w:szCs w:val="22"/>
          <w:lang w:eastAsia="en-US"/>
        </w:rPr>
        <w:t xml:space="preserve">zásadně </w:t>
      </w:r>
      <w:proofErr w:type="gramStart"/>
      <w:r w:rsidR="00600A8B" w:rsidRPr="00AB4D6A">
        <w:rPr>
          <w:rFonts w:cs="Arial"/>
          <w:sz w:val="22"/>
          <w:szCs w:val="22"/>
          <w:lang w:eastAsia="en-US"/>
        </w:rPr>
        <w:t xml:space="preserve">omezuje </w:t>
      </w:r>
      <w:r w:rsidRPr="00AB4D6A">
        <w:rPr>
          <w:rFonts w:cs="Arial"/>
          <w:sz w:val="22"/>
          <w:szCs w:val="22"/>
          <w:lang w:eastAsia="en-US"/>
        </w:rPr>
        <w:t xml:space="preserve"> funkcionality</w:t>
      </w:r>
      <w:proofErr w:type="gramEnd"/>
      <w:r w:rsidRPr="00AB4D6A">
        <w:rPr>
          <w:rFonts w:cs="Arial"/>
          <w:sz w:val="22"/>
          <w:szCs w:val="22"/>
          <w:lang w:eastAsia="en-US"/>
        </w:rPr>
        <w:t xml:space="preserve"> zařízení nebo funkcionality</w:t>
      </w:r>
      <w:r w:rsidR="0010209E" w:rsidRPr="00AB4D6A">
        <w:rPr>
          <w:rFonts w:cs="Arial"/>
          <w:sz w:val="22"/>
          <w:szCs w:val="22"/>
          <w:lang w:eastAsia="en-US"/>
        </w:rPr>
        <w:t xml:space="preserve"> souvisejících</w:t>
      </w:r>
      <w:r w:rsidRPr="00AB4D6A">
        <w:rPr>
          <w:rFonts w:cs="Arial"/>
          <w:sz w:val="22"/>
          <w:szCs w:val="22"/>
          <w:lang w:eastAsia="en-US"/>
        </w:rPr>
        <w:t xml:space="preserve"> systémů, popsaných </w:t>
      </w:r>
      <w:r w:rsidR="0010209E" w:rsidRPr="00AB4D6A">
        <w:rPr>
          <w:rFonts w:cs="Arial"/>
          <w:sz w:val="22"/>
          <w:szCs w:val="22"/>
          <w:lang w:eastAsia="en-US"/>
        </w:rPr>
        <w:t>v cílovém konceptu.</w:t>
      </w:r>
    </w:p>
    <w:p w14:paraId="722D57CA" w14:textId="77777777" w:rsidR="004F739A" w:rsidRPr="00AB4D6A" w:rsidRDefault="004F739A" w:rsidP="004F739A">
      <w:pPr>
        <w:pStyle w:val="RLTextlnkuslovan"/>
        <w:numPr>
          <w:ilvl w:val="0"/>
          <w:numId w:val="0"/>
        </w:numPr>
        <w:spacing w:after="160"/>
        <w:ind w:left="2155"/>
        <w:rPr>
          <w:rFonts w:cs="Arial"/>
          <w:sz w:val="22"/>
          <w:szCs w:val="22"/>
        </w:rPr>
      </w:pPr>
    </w:p>
    <w:p w14:paraId="508DD2DF" w14:textId="77777777" w:rsidR="004F739A" w:rsidRPr="00AB4D6A" w:rsidRDefault="004F739A" w:rsidP="004F739A">
      <w:pPr>
        <w:pStyle w:val="RLlneksmlouvy"/>
        <w:spacing w:after="160"/>
        <w:rPr>
          <w:rFonts w:cs="Arial"/>
          <w:sz w:val="22"/>
          <w:szCs w:val="22"/>
        </w:rPr>
      </w:pPr>
      <w:bookmarkStart w:id="46" w:name="_Ref2071475"/>
      <w:bookmarkStart w:id="47" w:name="_Hlk2238806"/>
      <w:bookmarkEnd w:id="43"/>
      <w:r w:rsidRPr="00AB4D6A">
        <w:rPr>
          <w:rFonts w:cs="Arial"/>
          <w:sz w:val="22"/>
          <w:szCs w:val="22"/>
        </w:rPr>
        <w:t>POVINNOSTI OBJEDNATELE</w:t>
      </w:r>
      <w:bookmarkEnd w:id="46"/>
    </w:p>
    <w:p w14:paraId="6BDFA3D4" w14:textId="08BF1011" w:rsidR="004F739A" w:rsidRPr="00AB4D6A" w:rsidRDefault="004F739A" w:rsidP="0060633A">
      <w:pPr>
        <w:pStyle w:val="RLTextlnkuslovan"/>
        <w:tabs>
          <w:tab w:val="clear" w:pos="2439"/>
          <w:tab w:val="num" w:pos="1985"/>
        </w:tabs>
        <w:spacing w:after="160"/>
        <w:ind w:left="1134" w:hanging="567"/>
        <w:rPr>
          <w:rFonts w:cs="Arial"/>
          <w:sz w:val="22"/>
          <w:szCs w:val="22"/>
        </w:rPr>
      </w:pPr>
      <w:bookmarkStart w:id="48" w:name="_Hlk2951257"/>
      <w:r w:rsidRPr="00AB4D6A">
        <w:rPr>
          <w:rFonts w:cs="Arial"/>
          <w:sz w:val="22"/>
          <w:szCs w:val="22"/>
        </w:rPr>
        <w:t xml:space="preserve">Není-li v této Smlouvě výslovně stanoveno jinak, zavazuje se Objednatel ke spolupráci a součinnosti při plnění této Smlouvy v rozsahu stanoveném v Technické specifikaci, upřesněném akceptovaným </w:t>
      </w:r>
      <w:r w:rsidR="0060633A" w:rsidRPr="00AB4D6A">
        <w:rPr>
          <w:rFonts w:cs="Arial"/>
          <w:sz w:val="22"/>
          <w:szCs w:val="22"/>
        </w:rPr>
        <w:t>Cílovém konceptu</w:t>
      </w:r>
      <w:r w:rsidRPr="00AB4D6A">
        <w:rPr>
          <w:rFonts w:cs="Arial"/>
          <w:sz w:val="22"/>
          <w:szCs w:val="22"/>
        </w:rPr>
        <w:t>.</w:t>
      </w:r>
    </w:p>
    <w:bookmarkEnd w:id="48"/>
    <w:p w14:paraId="7D9CEEA7" w14:textId="77777777" w:rsidR="004F739A" w:rsidRPr="00AB4D6A" w:rsidRDefault="004F739A" w:rsidP="0060633A">
      <w:pPr>
        <w:pStyle w:val="RLTextlnkuslovan"/>
        <w:tabs>
          <w:tab w:val="clear" w:pos="2439"/>
          <w:tab w:val="num" w:pos="1985"/>
        </w:tabs>
        <w:spacing w:after="160"/>
        <w:ind w:left="1134" w:hanging="567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</w:rPr>
        <w:t xml:space="preserve">Objednatel se zavazuje </w:t>
      </w:r>
      <w:r w:rsidRPr="00AB4D6A">
        <w:rPr>
          <w:rFonts w:cs="Arial"/>
          <w:sz w:val="22"/>
          <w:szCs w:val="22"/>
          <w:lang w:eastAsia="en-US"/>
        </w:rPr>
        <w:t xml:space="preserve">stanovit odpovědné osoby oprávněné závazně řešit a rozhodovat problémy </w:t>
      </w:r>
      <w:r w:rsidRPr="00AB4D6A">
        <w:rPr>
          <w:rFonts w:cs="Arial"/>
          <w:sz w:val="22"/>
          <w:szCs w:val="22"/>
        </w:rPr>
        <w:t>vzniklé</w:t>
      </w:r>
      <w:r w:rsidRPr="00AB4D6A">
        <w:rPr>
          <w:rFonts w:cs="Arial"/>
          <w:sz w:val="22"/>
          <w:szCs w:val="22"/>
          <w:lang w:eastAsia="en-US"/>
        </w:rPr>
        <w:t xml:space="preserve"> v průběhu plnění Smlouvy.</w:t>
      </w:r>
    </w:p>
    <w:p w14:paraId="087C7994" w14:textId="77777777" w:rsidR="004F739A" w:rsidRPr="00AB4D6A" w:rsidRDefault="004F739A" w:rsidP="0060633A">
      <w:pPr>
        <w:pStyle w:val="RLTextlnkuslovan"/>
        <w:tabs>
          <w:tab w:val="clear" w:pos="2439"/>
          <w:tab w:val="num" w:pos="1985"/>
        </w:tabs>
        <w:spacing w:after="160"/>
        <w:ind w:left="1134" w:hanging="567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 xml:space="preserve">V případě, že se při realizaci plnění vyskytne potřeba konzultovat některé údaje s odpovědnými osobami Objednatele nebo zajistit určité činnosti ze strany Objednatele, zavazuje se Objednatel poskytnout Poskytovateli veškerou nezbytnou a </w:t>
      </w:r>
      <w:bookmarkStart w:id="49" w:name="_Hlk2238765"/>
      <w:r w:rsidRPr="00AB4D6A">
        <w:rPr>
          <w:rFonts w:cs="Arial"/>
          <w:sz w:val="22"/>
          <w:szCs w:val="22"/>
        </w:rPr>
        <w:t>potřebnou součinnost vyžádanou na základě specifikace předložené zástupcem Poskytovatele, přičemž tato specifikace může být zaslána e-mailem, dopisem či poskytnuta při osobním jednání.</w:t>
      </w:r>
    </w:p>
    <w:p w14:paraId="2A50CE73" w14:textId="1A867DA5" w:rsidR="00BE54A6" w:rsidRPr="00AB4D6A" w:rsidRDefault="00BE54A6" w:rsidP="00BE54A6">
      <w:pPr>
        <w:pStyle w:val="RLlneksmlouvy"/>
        <w:spacing w:after="160"/>
        <w:rPr>
          <w:rFonts w:cs="Arial"/>
          <w:sz w:val="22"/>
          <w:szCs w:val="22"/>
        </w:rPr>
      </w:pPr>
      <w:bookmarkStart w:id="50" w:name="_Ref214191100"/>
      <w:bookmarkStart w:id="51" w:name="_Ref395773580"/>
      <w:bookmarkEnd w:id="47"/>
      <w:bookmarkEnd w:id="49"/>
      <w:r w:rsidRPr="00AB4D6A">
        <w:rPr>
          <w:rFonts w:cs="Arial"/>
          <w:sz w:val="22"/>
          <w:szCs w:val="22"/>
        </w:rPr>
        <w:t>CENA A PLATEBNÍ PODMÍNKY</w:t>
      </w:r>
      <w:bookmarkEnd w:id="50"/>
      <w:bookmarkEnd w:id="51"/>
      <w:r w:rsidRPr="00AB4D6A">
        <w:rPr>
          <w:rFonts w:cs="Arial"/>
          <w:sz w:val="22"/>
          <w:szCs w:val="22"/>
        </w:rPr>
        <w:t xml:space="preserve"> </w:t>
      </w:r>
    </w:p>
    <w:p w14:paraId="790CE7A4" w14:textId="6B33DEE4" w:rsidR="00BE54A6" w:rsidRPr="00AB4D6A" w:rsidRDefault="00BE54A6" w:rsidP="009E0784">
      <w:pPr>
        <w:pStyle w:val="RLTextlnkuslovan"/>
        <w:keepNext/>
        <w:tabs>
          <w:tab w:val="clear" w:pos="2439"/>
          <w:tab w:val="num" w:pos="1134"/>
        </w:tabs>
        <w:spacing w:after="160"/>
        <w:ind w:hanging="1872"/>
        <w:rPr>
          <w:rFonts w:cs="Arial"/>
          <w:sz w:val="22"/>
          <w:szCs w:val="22"/>
        </w:rPr>
      </w:pPr>
      <w:bookmarkStart w:id="52" w:name="_Ref1400841"/>
      <w:bookmarkStart w:id="53" w:name="_Ref367092468"/>
      <w:bookmarkStart w:id="54" w:name="_Ref370382761"/>
      <w:bookmarkStart w:id="55" w:name="_Ref311708495"/>
      <w:r w:rsidRPr="00AB4D6A">
        <w:rPr>
          <w:rFonts w:cs="Arial"/>
          <w:sz w:val="22"/>
          <w:szCs w:val="22"/>
        </w:rPr>
        <w:t xml:space="preserve">Cena </w:t>
      </w:r>
      <w:r w:rsidR="000A4618" w:rsidRPr="00AB4D6A">
        <w:rPr>
          <w:rFonts w:cs="Arial"/>
          <w:sz w:val="22"/>
          <w:szCs w:val="22"/>
        </w:rPr>
        <w:t xml:space="preserve">Plnění </w:t>
      </w:r>
      <w:r w:rsidRPr="00AB4D6A">
        <w:rPr>
          <w:rFonts w:cs="Arial"/>
          <w:sz w:val="22"/>
          <w:szCs w:val="22"/>
        </w:rPr>
        <w:t>a její hrazení</w:t>
      </w:r>
      <w:bookmarkEnd w:id="52"/>
      <w:r w:rsidRPr="00AB4D6A">
        <w:rPr>
          <w:rFonts w:cs="Arial"/>
          <w:sz w:val="22"/>
          <w:szCs w:val="22"/>
        </w:rPr>
        <w:t>:</w:t>
      </w:r>
    </w:p>
    <w:p w14:paraId="43549143" w14:textId="3BF50422" w:rsidR="00D522FD" w:rsidRPr="00AB4D6A" w:rsidRDefault="00EB6961" w:rsidP="00BE54A6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Celková</w:t>
      </w:r>
      <w:r w:rsidR="00D522FD" w:rsidRPr="00AB4D6A">
        <w:rPr>
          <w:rFonts w:cs="Arial"/>
          <w:sz w:val="22"/>
          <w:szCs w:val="22"/>
        </w:rPr>
        <w:t xml:space="preserve"> cena</w:t>
      </w:r>
      <w:r w:rsidRPr="00AB4D6A">
        <w:rPr>
          <w:rFonts w:cs="Arial"/>
          <w:sz w:val="22"/>
          <w:szCs w:val="22"/>
        </w:rPr>
        <w:t xml:space="preserve"> Díla</w:t>
      </w:r>
      <w:r w:rsidR="00504CD7" w:rsidRPr="00AB4D6A">
        <w:rPr>
          <w:rFonts w:cs="Arial"/>
          <w:sz w:val="22"/>
          <w:szCs w:val="22"/>
        </w:rPr>
        <w:t xml:space="preserve"> a poskytovaných služeb</w:t>
      </w:r>
      <w:r w:rsidRPr="00AB4D6A">
        <w:rPr>
          <w:rFonts w:cs="Arial"/>
          <w:sz w:val="22"/>
          <w:szCs w:val="22"/>
        </w:rPr>
        <w:t xml:space="preserve"> dle této Smlouvy bude stanovena v souladu s mechanismem pro její výpočet dle Dílčích plnění dodaných na konci každého Milníku a bude založená na cenách uvedených v Příloze č. 2 této Smlouvy pro definované role a plnění, nedohodnou-li se Smluvní strany jinak. Cena za Dílo je uvedena bez daně z přidané hodnoty (dále jen „DPH“), která bude k ceně připočítána v zákonem stanovené výši.</w:t>
      </w:r>
    </w:p>
    <w:p w14:paraId="773B45CC" w14:textId="54F1217E" w:rsidR="00BE54A6" w:rsidRPr="00AB4D6A" w:rsidRDefault="00BE54A6" w:rsidP="00BE54A6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 xml:space="preserve">Podrobný rozpis ceny </w:t>
      </w:r>
      <w:r w:rsidR="00BE4927" w:rsidRPr="00AB4D6A">
        <w:rPr>
          <w:rFonts w:cs="Arial"/>
          <w:sz w:val="22"/>
          <w:szCs w:val="22"/>
        </w:rPr>
        <w:t xml:space="preserve">plnění </w:t>
      </w:r>
      <w:r w:rsidRPr="00AB4D6A">
        <w:rPr>
          <w:rFonts w:cs="Arial"/>
          <w:sz w:val="22"/>
          <w:szCs w:val="22"/>
        </w:rPr>
        <w:t xml:space="preserve">v členění podle jednotlivých částí </w:t>
      </w:r>
      <w:r w:rsidR="0055440A" w:rsidRPr="00AB4D6A">
        <w:rPr>
          <w:rFonts w:cs="Arial"/>
          <w:sz w:val="22"/>
          <w:szCs w:val="22"/>
        </w:rPr>
        <w:t xml:space="preserve">plnění </w:t>
      </w:r>
      <w:r w:rsidRPr="00AB4D6A">
        <w:rPr>
          <w:rFonts w:cs="Arial"/>
          <w:sz w:val="22"/>
          <w:szCs w:val="22"/>
        </w:rPr>
        <w:t>je uveden v </w:t>
      </w:r>
      <w:r w:rsidRPr="00AB4D6A" w:rsidDel="00972B8E">
        <w:rPr>
          <w:rFonts w:cs="Arial"/>
          <w:sz w:val="22"/>
          <w:szCs w:val="22"/>
        </w:rPr>
        <w:t xml:space="preserve"> </w:t>
      </w:r>
      <w:hyperlink w:anchor="ListedAnnex02" w:history="1">
        <w:r w:rsidRPr="00AB4D6A">
          <w:rPr>
            <w:rStyle w:val="Hypertextovodkaz"/>
            <w:rFonts w:cs="Arial"/>
            <w:sz w:val="22"/>
            <w:szCs w:val="22"/>
          </w:rPr>
          <w:t>Příloze č. 2</w:t>
        </w:r>
      </w:hyperlink>
      <w:r w:rsidRPr="00AB4D6A">
        <w:rPr>
          <w:rFonts w:cs="Arial"/>
          <w:sz w:val="22"/>
          <w:szCs w:val="22"/>
        </w:rPr>
        <w:t xml:space="preserve"> této Smlouvy. Poskytovateli vzniká nárok na úhradu ceny stanovené pro část po jejím řádném předání a převzetí, a to na základě daňového dokladu (dále jen „</w:t>
      </w:r>
      <w:r w:rsidRPr="00AB4D6A">
        <w:rPr>
          <w:rFonts w:cs="Arial"/>
          <w:b/>
          <w:sz w:val="22"/>
          <w:szCs w:val="22"/>
        </w:rPr>
        <w:t>Faktura</w:t>
      </w:r>
      <w:r w:rsidRPr="00AB4D6A">
        <w:rPr>
          <w:rFonts w:cs="Arial"/>
          <w:sz w:val="22"/>
          <w:szCs w:val="22"/>
        </w:rPr>
        <w:t>“) řádně vystaveného Poskytovatelem.</w:t>
      </w:r>
    </w:p>
    <w:p w14:paraId="37F18AE3" w14:textId="33FF7A7F" w:rsidR="00BE54A6" w:rsidRPr="00AB4D6A" w:rsidRDefault="00BE54A6" w:rsidP="00BE54A6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 xml:space="preserve">V případech, kdy se k příslušné části </w:t>
      </w:r>
      <w:r w:rsidR="0055440A" w:rsidRPr="00AB4D6A">
        <w:rPr>
          <w:rFonts w:cs="Arial"/>
          <w:sz w:val="22"/>
          <w:szCs w:val="22"/>
        </w:rPr>
        <w:t xml:space="preserve">plnění </w:t>
      </w:r>
      <w:r w:rsidRPr="00AB4D6A">
        <w:rPr>
          <w:rFonts w:cs="Arial"/>
          <w:sz w:val="22"/>
          <w:szCs w:val="22"/>
        </w:rPr>
        <w:t xml:space="preserve">vztahují akceptační procedury, platí, že Poskytovatel není oprávněn vystavit Fakturu za příslušnou část </w:t>
      </w:r>
      <w:r w:rsidR="0055440A" w:rsidRPr="00AB4D6A">
        <w:rPr>
          <w:rFonts w:cs="Arial"/>
          <w:sz w:val="22"/>
          <w:szCs w:val="22"/>
        </w:rPr>
        <w:t xml:space="preserve">plnění </w:t>
      </w:r>
      <w:r w:rsidRPr="00AB4D6A">
        <w:rPr>
          <w:rFonts w:cs="Arial"/>
          <w:sz w:val="22"/>
          <w:szCs w:val="22"/>
        </w:rPr>
        <w:t xml:space="preserve">dříve než po úspěšném provedení všech akceptačních procedur této části </w:t>
      </w:r>
      <w:r w:rsidR="0055440A" w:rsidRPr="00AB4D6A">
        <w:rPr>
          <w:rFonts w:cs="Arial"/>
          <w:sz w:val="22"/>
          <w:szCs w:val="22"/>
        </w:rPr>
        <w:t>plnění</w:t>
      </w:r>
      <w:r w:rsidRPr="00AB4D6A">
        <w:rPr>
          <w:rFonts w:cs="Arial"/>
          <w:sz w:val="22"/>
          <w:szCs w:val="22"/>
        </w:rPr>
        <w:t xml:space="preserve">. Přílohou Faktury musí být vždy příslušné protokoly vztahující se k akceptované části </w:t>
      </w:r>
      <w:r w:rsidR="0055440A" w:rsidRPr="00AB4D6A">
        <w:rPr>
          <w:rFonts w:cs="Arial"/>
          <w:sz w:val="22"/>
          <w:szCs w:val="22"/>
        </w:rPr>
        <w:t>plnění</w:t>
      </w:r>
      <w:r w:rsidRPr="00AB4D6A">
        <w:rPr>
          <w:rFonts w:cs="Arial"/>
          <w:sz w:val="22"/>
          <w:szCs w:val="22"/>
        </w:rPr>
        <w:t>.</w:t>
      </w:r>
    </w:p>
    <w:bookmarkEnd w:id="53"/>
    <w:bookmarkEnd w:id="54"/>
    <w:bookmarkEnd w:id="55"/>
    <w:p w14:paraId="0CBCAB20" w14:textId="77777777" w:rsidR="00BE54A6" w:rsidRPr="00AB4D6A" w:rsidRDefault="00BE54A6" w:rsidP="004467D1">
      <w:pPr>
        <w:pStyle w:val="RLTextlnkuslovan"/>
        <w:tabs>
          <w:tab w:val="clear" w:pos="2439"/>
          <w:tab w:val="num" w:pos="2268"/>
        </w:tabs>
        <w:spacing w:after="160"/>
        <w:ind w:left="1134" w:hanging="567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Platební podmínky</w:t>
      </w:r>
    </w:p>
    <w:p w14:paraId="5CB2EAD7" w14:textId="77777777" w:rsidR="00D26A9E" w:rsidRPr="00AB4D6A" w:rsidRDefault="00D26A9E" w:rsidP="00D26A9E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  <w:lang w:eastAsia="en-US"/>
        </w:rPr>
      </w:pPr>
      <w:bookmarkStart w:id="56" w:name="_Hlk2257906"/>
      <w:bookmarkStart w:id="57" w:name="_Ref314542799"/>
      <w:bookmarkStart w:id="58" w:name="_Ref224699397"/>
      <w:bookmarkStart w:id="59" w:name="_Toc212632754"/>
      <w:bookmarkStart w:id="60" w:name="_Ref224623871"/>
      <w:bookmarkStart w:id="61" w:name="_Ref313974574"/>
      <w:r w:rsidRPr="00AB4D6A">
        <w:rPr>
          <w:rFonts w:cs="Arial"/>
          <w:sz w:val="22"/>
          <w:szCs w:val="22"/>
        </w:rPr>
        <w:lastRenderedPageBreak/>
        <w:t>Poskytovateli nebudou Objednatelem poskytovány žádné zálohy.</w:t>
      </w:r>
    </w:p>
    <w:bookmarkEnd w:id="56"/>
    <w:p w14:paraId="56E8154B" w14:textId="1C657E01" w:rsidR="00D26A9E" w:rsidRPr="00AB4D6A" w:rsidRDefault="00D26A9E" w:rsidP="00D26A9E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>Splatnost jednotlivých plateb dle této Smlouvy je stanovena na 60 dní od doručení Faktury Objednateli. Poskytovatel odešle Fakturu Objednateli nejpozději následující pracovní den po vystavení.</w:t>
      </w:r>
    </w:p>
    <w:p w14:paraId="2085BA43" w14:textId="77777777" w:rsidR="00D26A9E" w:rsidRPr="00AB4D6A" w:rsidRDefault="00D26A9E" w:rsidP="00D26A9E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 xml:space="preserve">Všechny Faktury musí splňovat všechny náležitosti daňového dokladu požadované zákonem </w:t>
      </w:r>
      <w:bookmarkStart w:id="62" w:name="_Hlk2189386"/>
      <w:r w:rsidRPr="00AB4D6A">
        <w:rPr>
          <w:rFonts w:cs="Arial"/>
          <w:sz w:val="22"/>
          <w:szCs w:val="22"/>
          <w:lang w:eastAsia="en-US"/>
        </w:rPr>
        <w:t>č. 235/2004 Sb.,</w:t>
      </w:r>
      <w:bookmarkEnd w:id="62"/>
      <w:r w:rsidRPr="00AB4D6A">
        <w:rPr>
          <w:rFonts w:cs="Arial"/>
          <w:sz w:val="22"/>
          <w:szCs w:val="22"/>
          <w:lang w:eastAsia="en-US"/>
        </w:rPr>
        <w:t xml:space="preserve"> o dani z přidané hodnoty, ve znění pozdějších předpisů (dále jen </w:t>
      </w:r>
      <w:r w:rsidRPr="00AB4D6A">
        <w:rPr>
          <w:rFonts w:cs="Arial"/>
          <w:sz w:val="22"/>
          <w:szCs w:val="22"/>
        </w:rPr>
        <w:t>„</w:t>
      </w:r>
      <w:r w:rsidRPr="00AB4D6A">
        <w:rPr>
          <w:rFonts w:cs="Arial"/>
          <w:b/>
          <w:sz w:val="22"/>
          <w:szCs w:val="22"/>
        </w:rPr>
        <w:t>Zákon o DPH</w:t>
      </w:r>
      <w:r w:rsidRPr="00AB4D6A">
        <w:rPr>
          <w:rFonts w:cs="Arial"/>
          <w:sz w:val="22"/>
          <w:szCs w:val="22"/>
        </w:rPr>
        <w:t>“</w:t>
      </w:r>
      <w:r w:rsidRPr="00AB4D6A">
        <w:rPr>
          <w:rFonts w:cs="Arial"/>
          <w:sz w:val="22"/>
          <w:szCs w:val="22"/>
          <w:lang w:eastAsia="en-US"/>
        </w:rPr>
        <w:t>), avšak výslovně vždy musí obsahovat následující údaje: označení Smluvních stran a jejich adresy, IČO, DIČ, údaj o tom, že vystavovatel Faktury je zapsán v obchodním rejstříku včetně spisové značky, označení této Smlouvy, označení poskytnutého plnění, číslo Faktury, den vystavení a lhůtu splatnosti Faktury, označení peněžního ústavu a číslo účtu, na který se má platit, fakturovanou částku, razítko a podpis oprávněné osoby.</w:t>
      </w:r>
    </w:p>
    <w:p w14:paraId="454751EA" w14:textId="77777777" w:rsidR="00D26A9E" w:rsidRPr="00AB4D6A" w:rsidRDefault="00D26A9E" w:rsidP="00D26A9E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>Nebude-li Faktura obsahovat stanovené náležitosti či přílohy, nebo v ní nebudou správně uvedené údaje dle této Smlouvy, je Objednatel oprávněn ji vrátit ve lhůtě její splatnosti Poskytovateli. V takovém případě se přeruší běh lhůty splatnosti a nová lhůta splatnosti počne běžet doručením opravené Faktury.</w:t>
      </w:r>
    </w:p>
    <w:p w14:paraId="5C1E52FA" w14:textId="77777777" w:rsidR="00D26A9E" w:rsidRPr="00AB4D6A" w:rsidRDefault="00D26A9E" w:rsidP="00D26A9E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>Platby se provádí bankovním převodem ve prospěch účtu druhé Smluvní strany uvedeného ve Faktuře.</w:t>
      </w:r>
    </w:p>
    <w:p w14:paraId="5888D85C" w14:textId="504897AB" w:rsidR="00D26A9E" w:rsidRPr="00AB4D6A" w:rsidRDefault="00D26A9E" w:rsidP="00D26A9E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>Objednatel bude hradit přijaté Faktury pouze na bankovní účty Poskytovatele zveřejněné správcem daně způsobem umožňujícím dálkový přístup ve smyslu § 96 Článku 2 zákona o DPH. V případě, že Poskytovatel nebude mít svůj bankovní účet tímto způsobem zveřejněn, uhradí Objednatel Poskytovateli pouze základ daně, přičemž DPH uhradí Poskytovateli až po zveřejnění příslušného účtu Poskytovatele v registru plátců a identifikovaných osob Poskytovatelem.</w:t>
      </w:r>
    </w:p>
    <w:p w14:paraId="14E11DA9" w14:textId="77777777" w:rsidR="00D26A9E" w:rsidRPr="00AB4D6A" w:rsidRDefault="00D26A9E" w:rsidP="00D26A9E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>Poskytovatel prohlašuje, že správce daně před uzavřením této Smlouvy nerozhodl, že Poskytovatel je nespolehlivým plátcem ve smyslu § 106a zákona o DPH (dále jen „</w:t>
      </w:r>
      <w:r w:rsidRPr="00AB4D6A">
        <w:rPr>
          <w:rFonts w:cs="Arial"/>
          <w:b/>
          <w:sz w:val="22"/>
          <w:szCs w:val="22"/>
          <w:lang w:eastAsia="en-US"/>
        </w:rPr>
        <w:t>Nespolehlivý plátce</w:t>
      </w:r>
      <w:r w:rsidRPr="00AB4D6A">
        <w:rPr>
          <w:rFonts w:cs="Arial"/>
          <w:sz w:val="22"/>
          <w:szCs w:val="22"/>
          <w:lang w:eastAsia="en-US"/>
        </w:rPr>
        <w:t>“). V případě, že správce daně rozhodne o tom, že Poskytovatel je Nespolehlivým plátcem, zavazuje se Poskytovatel o tomto informovat Objednatele do 2 pracovních dní. Stane-li se Poskytovatel Nespolehlivým plátcem, uhradí Objednatel Poskytovateli pouze základ daně, přičemž DPH bude Objednatelem uhrazena Poskytovateli až po písemném doložení Poskytovatele o jeho úhradě této DPH příslušnému správci daně.</w:t>
      </w:r>
    </w:p>
    <w:p w14:paraId="5B23940B" w14:textId="77777777" w:rsidR="00BE54A6" w:rsidRPr="00AB4D6A" w:rsidRDefault="00BE54A6" w:rsidP="00BE54A6">
      <w:pPr>
        <w:pStyle w:val="RLlneksmlouvy"/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VLASTNICKÉ PRÁVO A UŽÍVACÍ PRÁVA</w:t>
      </w:r>
      <w:bookmarkEnd w:id="57"/>
    </w:p>
    <w:p w14:paraId="2D73A842" w14:textId="6CEB3EA1" w:rsidR="00287754" w:rsidRPr="00AB4D6A" w:rsidRDefault="00F425CD" w:rsidP="00F425CD">
      <w:pPr>
        <w:pStyle w:val="RLTextlnkuslovan"/>
        <w:numPr>
          <w:ilvl w:val="0"/>
          <w:numId w:val="0"/>
        </w:numPr>
        <w:spacing w:after="160"/>
        <w:ind w:left="737"/>
        <w:rPr>
          <w:rFonts w:cs="Arial"/>
          <w:sz w:val="22"/>
          <w:szCs w:val="22"/>
        </w:rPr>
      </w:pPr>
      <w:bookmarkStart w:id="63" w:name="_Ref25157814"/>
      <w:bookmarkStart w:id="64" w:name="_Ref367556406"/>
      <w:bookmarkEnd w:id="58"/>
      <w:r w:rsidRPr="00AB4D6A">
        <w:rPr>
          <w:rFonts w:cs="Arial"/>
          <w:b/>
          <w:i/>
          <w:sz w:val="22"/>
          <w:szCs w:val="22"/>
        </w:rPr>
        <w:t>Postoupení výkonu majetkových práv</w:t>
      </w:r>
      <w:r w:rsidR="00EB78CF" w:rsidRPr="00AB4D6A">
        <w:rPr>
          <w:rFonts w:cs="Arial"/>
          <w:b/>
          <w:i/>
          <w:sz w:val="22"/>
          <w:szCs w:val="22"/>
        </w:rPr>
        <w:t xml:space="preserve"> k Cílovému konceptu</w:t>
      </w:r>
    </w:p>
    <w:p w14:paraId="35F96086" w14:textId="316C0B58" w:rsidR="006E2ED1" w:rsidRPr="00AB4D6A" w:rsidRDefault="006E2ED1" w:rsidP="009A1E0A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Vzhledem k tomu, že součástí plnění dle této Smlouvy je i plnění, které ve smyslu zákona č. 121/2000 Sb., o právu autorském, o právech souvisejících s právem autorským a o změně některých zákonů (autorský zákon), ve znění pozdějších předpisů (dále jen „</w:t>
      </w:r>
      <w:r w:rsidRPr="009A1E0A">
        <w:rPr>
          <w:b/>
        </w:rPr>
        <w:t>Autorský zákon</w:t>
      </w:r>
      <w:r w:rsidRPr="00AB4D6A">
        <w:rPr>
          <w:rFonts w:cs="Arial"/>
          <w:sz w:val="22"/>
          <w:szCs w:val="22"/>
        </w:rPr>
        <w:t>“), může naplňovat znaky autorského díla či být považováno za autorské dílo ve smyslu Autorského zákona (dále jen „</w:t>
      </w:r>
      <w:r w:rsidRPr="009A1E0A">
        <w:rPr>
          <w:rFonts w:cs="Arial"/>
          <w:sz w:val="22"/>
          <w:szCs w:val="22"/>
        </w:rPr>
        <w:t>Autorská díla</w:t>
      </w:r>
      <w:r w:rsidRPr="00AB4D6A">
        <w:rPr>
          <w:rFonts w:cs="Arial"/>
          <w:sz w:val="22"/>
          <w:szCs w:val="22"/>
        </w:rPr>
        <w:t xml:space="preserve">“), </w:t>
      </w:r>
      <w:r w:rsidRPr="00AB4D6A">
        <w:rPr>
          <w:rFonts w:cs="Arial"/>
          <w:sz w:val="22"/>
          <w:szCs w:val="22"/>
        </w:rPr>
        <w:lastRenderedPageBreak/>
        <w:t>Poskytovatel se zavazuje k postoupení práva výkonu všech majetkových autorských práv k Autorskému dílu</w:t>
      </w:r>
      <w:r w:rsidR="006933F5" w:rsidRPr="00AB4D6A">
        <w:rPr>
          <w:rFonts w:cs="Arial"/>
          <w:sz w:val="22"/>
          <w:szCs w:val="22"/>
        </w:rPr>
        <w:t>, kterým se stane Cílový koncept</w:t>
      </w:r>
      <w:r w:rsidRPr="00AB4D6A">
        <w:rPr>
          <w:rFonts w:cs="Arial"/>
          <w:sz w:val="22"/>
          <w:szCs w:val="22"/>
        </w:rPr>
        <w:t xml:space="preserve"> (dále jen „</w:t>
      </w:r>
      <w:r w:rsidRPr="009A1E0A">
        <w:rPr>
          <w:rFonts w:cs="Arial"/>
          <w:sz w:val="22"/>
          <w:szCs w:val="22"/>
        </w:rPr>
        <w:t>Postoupení</w:t>
      </w:r>
      <w:r w:rsidRPr="00AB4D6A">
        <w:rPr>
          <w:rFonts w:cs="Arial"/>
          <w:sz w:val="22"/>
          <w:szCs w:val="22"/>
        </w:rPr>
        <w:t>“) na Objednatele v rozsahu a za podmínek sjednaných dále v tomto článku Smlouvy.</w:t>
      </w:r>
      <w:bookmarkEnd w:id="63"/>
    </w:p>
    <w:p w14:paraId="3AF8C8FA" w14:textId="68F37F78" w:rsidR="006E2ED1" w:rsidRPr="00AB4D6A" w:rsidRDefault="006E2ED1" w:rsidP="006E2ED1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 xml:space="preserve">Poskytovatel postupuje Objednateli k okamžiku akceptace součásti plnění, která </w:t>
      </w:r>
      <w:r w:rsidR="00CE4E57" w:rsidRPr="00AB4D6A">
        <w:rPr>
          <w:rFonts w:cs="Arial"/>
          <w:sz w:val="22"/>
          <w:szCs w:val="22"/>
        </w:rPr>
        <w:t>vyhotovený Cílený koncept</w:t>
      </w:r>
      <w:r w:rsidRPr="00AB4D6A">
        <w:rPr>
          <w:rFonts w:cs="Arial"/>
          <w:sz w:val="22"/>
          <w:szCs w:val="22"/>
        </w:rPr>
        <w:t xml:space="preserve"> obsahuje, výkon veškerých majetkových autorských práv k Autorskému dílu tvořícímu součást plnění. Objednatel se k okamžiku Postoupení stává ve vztahu k Autorskému dílu vykonavatelem majetkových autorských práv se všemi souvisejícími oprávněními a v plném rozsahu.</w:t>
      </w:r>
    </w:p>
    <w:p w14:paraId="7542DF8E" w14:textId="77777777" w:rsidR="006E2ED1" w:rsidRPr="00AB4D6A" w:rsidRDefault="006E2ED1" w:rsidP="006E2ED1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Právo výkonu majetkových autorských práv se postupuje jako dále postupitelné. Objednatel může bez dalšího poskytovat Autorské dílo k užití třetím osobám, udělit jakékoliv třetí osobě výhradní nebo nevýhradní licenci či podlicenci k Autorskému dílu a postoupit právo výkonu majetkových autorských práv k Autorskému dílu libovolné třetí osobě.</w:t>
      </w:r>
    </w:p>
    <w:p w14:paraId="21874865" w14:textId="4B3609BA" w:rsidR="006E2ED1" w:rsidRPr="00AB4D6A" w:rsidRDefault="006E2ED1" w:rsidP="006E2ED1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 xml:space="preserve">Objednatel je na základě Postoupení především oprávněn bez územního, množstevního či časového omezení (tj. po celou dobu trvání majetkových autorských práv k Autorskému dílu) užít Autorské dílo jako celek při své činnosti všemi způsoby užiti, zejména provádět jakékoliv modifikace, úpravy, změny Autorského díla tvořícího součást plnění a dle svého uvážení do něj zasahovat, zapracovávat ho do dalších Autorských děl, zařazovat ho do děl souborných či do databází apod., a to i prostřednictvím třetích osob, a to v souladu s Článkem </w:t>
      </w:r>
      <w:r w:rsidRPr="00AB4D6A">
        <w:rPr>
          <w:rFonts w:cs="Arial"/>
          <w:sz w:val="22"/>
          <w:szCs w:val="22"/>
        </w:rPr>
        <w:fldChar w:fldCharType="begin"/>
      </w:r>
      <w:r w:rsidRPr="00AB4D6A">
        <w:rPr>
          <w:rFonts w:cs="Arial"/>
          <w:sz w:val="22"/>
          <w:szCs w:val="22"/>
        </w:rPr>
        <w:instrText xml:space="preserve"> REF _Ref25925813 \r \h </w:instrText>
      </w:r>
      <w:r w:rsidR="00AB4D6A">
        <w:rPr>
          <w:rFonts w:cs="Arial"/>
          <w:sz w:val="22"/>
          <w:szCs w:val="22"/>
        </w:rPr>
        <w:instrText xml:space="preserve"> \* MERGEFORMAT </w:instrText>
      </w:r>
      <w:r w:rsidRPr="00AB4D6A">
        <w:rPr>
          <w:rFonts w:cs="Arial"/>
          <w:sz w:val="22"/>
          <w:szCs w:val="22"/>
        </w:rPr>
      </w:r>
      <w:r w:rsidRPr="00AB4D6A">
        <w:rPr>
          <w:rFonts w:cs="Arial"/>
          <w:sz w:val="22"/>
          <w:szCs w:val="22"/>
        </w:rPr>
        <w:fldChar w:fldCharType="separate"/>
      </w:r>
      <w:r w:rsidR="00FC1A42" w:rsidRPr="00AB4D6A">
        <w:rPr>
          <w:rFonts w:cs="Arial"/>
          <w:sz w:val="22"/>
          <w:szCs w:val="22"/>
        </w:rPr>
        <w:t>1</w:t>
      </w:r>
      <w:r w:rsidR="0036333D">
        <w:rPr>
          <w:rFonts w:cs="Arial"/>
          <w:sz w:val="22"/>
          <w:szCs w:val="22"/>
        </w:rPr>
        <w:t>3</w:t>
      </w:r>
      <w:r w:rsidR="00FC1A42" w:rsidRPr="00AB4D6A">
        <w:rPr>
          <w:rFonts w:cs="Arial"/>
          <w:sz w:val="22"/>
          <w:szCs w:val="22"/>
        </w:rPr>
        <w:t>.6</w:t>
      </w:r>
      <w:r w:rsidRPr="00AB4D6A">
        <w:rPr>
          <w:rFonts w:cs="Arial"/>
          <w:sz w:val="22"/>
          <w:szCs w:val="22"/>
        </w:rPr>
        <w:fldChar w:fldCharType="end"/>
      </w:r>
      <w:r w:rsidRPr="00AB4D6A">
        <w:rPr>
          <w:rFonts w:cs="Arial"/>
          <w:sz w:val="22"/>
          <w:szCs w:val="22"/>
        </w:rPr>
        <w:t xml:space="preserve"> této Smlouvy. Poskytovatel prohlašuje, že mu není známa žádná skutečnost, která by takovému užití Autorského díla Objednatelem bránila.</w:t>
      </w:r>
    </w:p>
    <w:p w14:paraId="01310AD9" w14:textId="77777777" w:rsidR="006E2ED1" w:rsidRPr="00AB4D6A" w:rsidRDefault="006E2ED1" w:rsidP="006E2ED1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Poskytovatel je po Postoupení povinen zdržet se jakéhokoliv užiti Autorského díla bez výslovného souhlasu Objednatele.</w:t>
      </w:r>
    </w:p>
    <w:p w14:paraId="5179E4F2" w14:textId="15B69361" w:rsidR="006E2ED1" w:rsidRPr="00AB4D6A" w:rsidRDefault="006E2ED1" w:rsidP="006E2ED1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 xml:space="preserve">Pro vyloučení veškerých pochybností Smluvní strany výslovně prohlašují, že pokud při poskytování plnění dle této Smlouvy vznikne činností Poskytovatele a Objednatele dílo spoluautorů a nedohodnou-li se Smluvní strany výslovně jinak, platí, že k okamžiku vzniku takového díla spoluautorů postoupil Poskytovatel Objednateli právo vykonávat majetková autorská práva k dílu spoluautorů a udělil Objednateli souhlas k jakékoliv změně nebo jinému zásahu do díla spoluautorů. Cena plnění dle Článku </w:t>
      </w:r>
      <w:r w:rsidRPr="00AB4D6A">
        <w:rPr>
          <w:rFonts w:cs="Arial"/>
          <w:sz w:val="22"/>
          <w:szCs w:val="22"/>
        </w:rPr>
        <w:fldChar w:fldCharType="begin"/>
      </w:r>
      <w:r w:rsidRPr="00AB4D6A">
        <w:rPr>
          <w:rFonts w:cs="Arial"/>
          <w:sz w:val="22"/>
          <w:szCs w:val="22"/>
        </w:rPr>
        <w:instrText xml:space="preserve"> REF _Ref214191100 \r \h </w:instrText>
      </w:r>
      <w:r w:rsidR="00AB4D6A">
        <w:rPr>
          <w:rFonts w:cs="Arial"/>
          <w:sz w:val="22"/>
          <w:szCs w:val="22"/>
        </w:rPr>
        <w:instrText xml:space="preserve"> \* MERGEFORMAT </w:instrText>
      </w:r>
      <w:r w:rsidRPr="00AB4D6A">
        <w:rPr>
          <w:rFonts w:cs="Arial"/>
          <w:sz w:val="22"/>
          <w:szCs w:val="22"/>
        </w:rPr>
      </w:r>
      <w:r w:rsidRPr="00AB4D6A">
        <w:rPr>
          <w:rFonts w:cs="Arial"/>
          <w:sz w:val="22"/>
          <w:szCs w:val="22"/>
        </w:rPr>
        <w:fldChar w:fldCharType="separate"/>
      </w:r>
      <w:r w:rsidR="002D57F3">
        <w:rPr>
          <w:rFonts w:cs="Arial"/>
          <w:sz w:val="22"/>
          <w:szCs w:val="22"/>
        </w:rPr>
        <w:t>9</w:t>
      </w:r>
      <w:r w:rsidRPr="00AB4D6A">
        <w:rPr>
          <w:rFonts w:cs="Arial"/>
          <w:sz w:val="22"/>
          <w:szCs w:val="22"/>
        </w:rPr>
        <w:fldChar w:fldCharType="end"/>
      </w:r>
      <w:r w:rsidRPr="00AB4D6A">
        <w:rPr>
          <w:rFonts w:cs="Arial"/>
          <w:sz w:val="22"/>
          <w:szCs w:val="22"/>
        </w:rPr>
        <w:t xml:space="preserve"> je stanovena se zohledněním tohoto ustanovení a Poskytovateli nevzniknou v případě vytvoření díla spoluautorů žádné nové nároky na odměnu.</w:t>
      </w:r>
    </w:p>
    <w:p w14:paraId="4C510802" w14:textId="39644104" w:rsidR="006E2ED1" w:rsidRPr="00AB4D6A" w:rsidRDefault="006E2ED1" w:rsidP="006E2ED1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Poskytovatel prohlašuje, že je výhradním vykonavatelem všech majetkových autorských práv k Autorskému dílu, které je součástí plnění, a má veškerá potřebná práva a souhlas všech relevantních třetích osob k Postoupení práv k Autorským dílům a tomuto Postoupení nebrání žádné osobnostní autorské právo jakékoliv třetí osoby.</w:t>
      </w:r>
    </w:p>
    <w:p w14:paraId="5BAD0FD7" w14:textId="3B64F65F" w:rsidR="006E2ED1" w:rsidRPr="00AB4D6A" w:rsidRDefault="006E2ED1" w:rsidP="006E2ED1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 xml:space="preserve">Odměna za Postoupení je zahrnuta v ceně plnění dle Článku </w:t>
      </w:r>
      <w:r w:rsidRPr="00AB4D6A">
        <w:rPr>
          <w:rFonts w:cs="Arial"/>
          <w:sz w:val="22"/>
          <w:szCs w:val="22"/>
        </w:rPr>
        <w:fldChar w:fldCharType="begin"/>
      </w:r>
      <w:r w:rsidRPr="00AB4D6A">
        <w:rPr>
          <w:rFonts w:cs="Arial"/>
          <w:sz w:val="22"/>
          <w:szCs w:val="22"/>
        </w:rPr>
        <w:instrText xml:space="preserve"> REF _Ref214191100 \r \h </w:instrText>
      </w:r>
      <w:r w:rsidR="002038E6" w:rsidRPr="00AB4D6A">
        <w:rPr>
          <w:rFonts w:cs="Arial"/>
          <w:sz w:val="22"/>
          <w:szCs w:val="22"/>
        </w:rPr>
        <w:instrText xml:space="preserve"> \* MERGEFORMAT </w:instrText>
      </w:r>
      <w:r w:rsidRPr="00AB4D6A">
        <w:rPr>
          <w:rFonts w:cs="Arial"/>
          <w:sz w:val="22"/>
          <w:szCs w:val="22"/>
        </w:rPr>
      </w:r>
      <w:r w:rsidRPr="00AB4D6A">
        <w:rPr>
          <w:rFonts w:cs="Arial"/>
          <w:sz w:val="22"/>
          <w:szCs w:val="22"/>
        </w:rPr>
        <w:fldChar w:fldCharType="separate"/>
      </w:r>
      <w:r w:rsidR="006C4635" w:rsidRPr="00AB4D6A">
        <w:rPr>
          <w:rFonts w:cs="Arial"/>
          <w:sz w:val="22"/>
          <w:szCs w:val="22"/>
        </w:rPr>
        <w:t>9</w:t>
      </w:r>
      <w:r w:rsidRPr="00AB4D6A">
        <w:rPr>
          <w:rFonts w:cs="Arial"/>
          <w:sz w:val="22"/>
          <w:szCs w:val="22"/>
        </w:rPr>
        <w:fldChar w:fldCharType="end"/>
      </w:r>
      <w:r w:rsidRPr="00AB4D6A">
        <w:rPr>
          <w:rFonts w:cs="Arial"/>
          <w:sz w:val="22"/>
          <w:szCs w:val="22"/>
        </w:rPr>
        <w:t xml:space="preserve"> této Smlouvy.</w:t>
      </w:r>
    </w:p>
    <w:p w14:paraId="2B4C7BD8" w14:textId="7B6E130D" w:rsidR="00CB3CE5" w:rsidRPr="00AB4D6A" w:rsidRDefault="00C23623" w:rsidP="00C23623">
      <w:pPr>
        <w:pStyle w:val="RLTextlnkuslovan"/>
        <w:numPr>
          <w:ilvl w:val="0"/>
          <w:numId w:val="0"/>
        </w:numPr>
        <w:spacing w:after="160"/>
        <w:ind w:left="720"/>
        <w:rPr>
          <w:rFonts w:cs="Arial"/>
          <w:b/>
          <w:i/>
          <w:sz w:val="22"/>
          <w:szCs w:val="22"/>
        </w:rPr>
      </w:pPr>
      <w:r w:rsidRPr="00AB4D6A">
        <w:rPr>
          <w:rFonts w:cs="Arial"/>
          <w:b/>
          <w:i/>
          <w:sz w:val="22"/>
          <w:szCs w:val="22"/>
        </w:rPr>
        <w:lastRenderedPageBreak/>
        <w:t>Rozsah licence k plnění, které je výstupem Vývoje</w:t>
      </w:r>
    </w:p>
    <w:p w14:paraId="5578E86B" w14:textId="77777777" w:rsidR="00CB3CE5" w:rsidRPr="00AB4D6A" w:rsidRDefault="00CB3CE5" w:rsidP="002A7E8F">
      <w:pPr>
        <w:pStyle w:val="RLTextlnkuslovan"/>
        <w:numPr>
          <w:ilvl w:val="2"/>
          <w:numId w:val="2"/>
        </w:numPr>
        <w:rPr>
          <w:rFonts w:cs="Arial"/>
          <w:sz w:val="22"/>
          <w:szCs w:val="22"/>
        </w:rPr>
      </w:pPr>
      <w:bookmarkStart w:id="65" w:name="_Ref395773295"/>
      <w:bookmarkStart w:id="66" w:name="_Ref422241176"/>
      <w:r w:rsidRPr="00AB4D6A">
        <w:rPr>
          <w:rFonts w:cs="Arial"/>
          <w:sz w:val="22"/>
          <w:szCs w:val="22"/>
        </w:rPr>
        <w:t>Vzhledem k tomu, že součástí plnění dle této Smlouvy je i plnění, které ve smyslu zákona č. 121/2000 Sb., o právu autorském, o právech souvisejících s právem autorským a o změně některých zákonů (autorský zákon), ve znění pozdějších předpisů (dále jen „</w:t>
      </w:r>
      <w:r w:rsidRPr="002A7E8F">
        <w:rPr>
          <w:b/>
        </w:rPr>
        <w:t>Autorský zákon</w:t>
      </w:r>
      <w:r w:rsidRPr="00AB4D6A">
        <w:rPr>
          <w:rFonts w:cs="Arial"/>
          <w:sz w:val="22"/>
          <w:szCs w:val="22"/>
        </w:rPr>
        <w:t>“), může naplňovat znaky autorského díla či být považováno za autorské dílo ve smyslu Autorského zákona (dále jen „</w:t>
      </w:r>
      <w:r w:rsidRPr="002A7E8F">
        <w:rPr>
          <w:rFonts w:cs="Arial"/>
          <w:sz w:val="22"/>
          <w:szCs w:val="22"/>
        </w:rPr>
        <w:t>Autorská díla</w:t>
      </w:r>
      <w:r w:rsidRPr="00AB4D6A">
        <w:rPr>
          <w:rFonts w:cs="Arial"/>
          <w:sz w:val="22"/>
          <w:szCs w:val="22"/>
        </w:rPr>
        <w:t>“), je k tomuto plnění poskytována, postupována či zprostředkovávána (dále jen „</w:t>
      </w:r>
      <w:r w:rsidRPr="002A7E8F">
        <w:rPr>
          <w:rFonts w:cs="Arial"/>
          <w:sz w:val="22"/>
          <w:szCs w:val="22"/>
        </w:rPr>
        <w:t>Poskytování</w:t>
      </w:r>
      <w:r w:rsidRPr="00AB4D6A">
        <w:rPr>
          <w:rFonts w:cs="Arial"/>
          <w:sz w:val="22"/>
          <w:szCs w:val="22"/>
        </w:rPr>
        <w:t>“) licence či podlicence (dále jen „</w:t>
      </w:r>
      <w:r w:rsidRPr="002A7E8F">
        <w:rPr>
          <w:rFonts w:cs="Arial"/>
          <w:sz w:val="22"/>
          <w:szCs w:val="22"/>
        </w:rPr>
        <w:t>Licence</w:t>
      </w:r>
      <w:r w:rsidRPr="00AB4D6A">
        <w:rPr>
          <w:rFonts w:cs="Arial"/>
          <w:sz w:val="22"/>
          <w:szCs w:val="22"/>
        </w:rPr>
        <w:t>“) za podmínek sjednaných dále v tomto článku Smlouvy.</w:t>
      </w:r>
      <w:bookmarkEnd w:id="65"/>
      <w:bookmarkEnd w:id="66"/>
    </w:p>
    <w:p w14:paraId="1A794623" w14:textId="0DD1A94E" w:rsidR="00CB3CE5" w:rsidRPr="00AB4D6A" w:rsidRDefault="00CB3CE5" w:rsidP="00CB3CE5">
      <w:pPr>
        <w:pStyle w:val="RLTextlnkuslovan"/>
        <w:numPr>
          <w:ilvl w:val="2"/>
          <w:numId w:val="2"/>
        </w:numPr>
        <w:rPr>
          <w:rFonts w:cs="Arial"/>
          <w:szCs w:val="22"/>
        </w:rPr>
      </w:pPr>
      <w:bookmarkStart w:id="67" w:name="_Ref207365701"/>
      <w:bookmarkStart w:id="68" w:name="_Ref212301466"/>
      <w:bookmarkStart w:id="69" w:name="_Ref313634542"/>
      <w:r w:rsidRPr="00AB4D6A">
        <w:rPr>
          <w:rFonts w:cs="Arial"/>
          <w:sz w:val="22"/>
          <w:szCs w:val="22"/>
        </w:rPr>
        <w:t xml:space="preserve">Objednatel je oprávněn od okamžiku účinnosti Poskytnutí Licence k Autorskému dílu užívat toto Autorské dílo k jakémukoliv účelu a v rozsahu, v jakém uzná za nezbytné, vhodné či přiměřené. Pro vyloučení pochybností to znamená, že Objednatel je oprávněn užívat Autorské dílo v neomezeném množstevním a územním rozsahu, a to všemi v úvahu přicházejícími způsoby a s časovým </w:t>
      </w:r>
      <w:bookmarkStart w:id="70" w:name="_Ref207104459"/>
      <w:r w:rsidRPr="00AB4D6A">
        <w:rPr>
          <w:rFonts w:cs="Arial"/>
          <w:sz w:val="22"/>
          <w:szCs w:val="22"/>
        </w:rPr>
        <w:t>rozsahem omezeným pouze dobou trvání majetkových autorských práv k </w:t>
      </w:r>
      <w:bookmarkEnd w:id="70"/>
      <w:r w:rsidRPr="00AB4D6A">
        <w:rPr>
          <w:rFonts w:cs="Arial"/>
          <w:sz w:val="22"/>
          <w:szCs w:val="22"/>
        </w:rPr>
        <w:t>takovémuto Autorskému dílu.</w:t>
      </w:r>
      <w:bookmarkStart w:id="71" w:name="_Ref207106762"/>
      <w:bookmarkEnd w:id="67"/>
      <w:r w:rsidRPr="00AB4D6A">
        <w:rPr>
          <w:rFonts w:cs="Arial"/>
          <w:sz w:val="22"/>
          <w:szCs w:val="22"/>
        </w:rPr>
        <w:t xml:space="preserve"> Objednatel má právo poskytnout oprávnění tvořící součást Licence zcela nebo zčásti osobám</w:t>
      </w:r>
      <w:r w:rsidR="00A25B93" w:rsidRPr="00AB4D6A">
        <w:rPr>
          <w:rFonts w:cs="Arial"/>
          <w:sz w:val="22"/>
          <w:szCs w:val="22"/>
        </w:rPr>
        <w:t xml:space="preserve"> </w:t>
      </w:r>
      <w:r w:rsidR="00776FF8" w:rsidRPr="00AB4D6A">
        <w:rPr>
          <w:rFonts w:cs="Arial"/>
          <w:sz w:val="22"/>
          <w:szCs w:val="22"/>
        </w:rPr>
        <w:t>patřícím</w:t>
      </w:r>
      <w:r w:rsidR="00A25B93" w:rsidRPr="00AB4D6A">
        <w:rPr>
          <w:rFonts w:cs="Arial"/>
          <w:sz w:val="22"/>
          <w:szCs w:val="22"/>
        </w:rPr>
        <w:t xml:space="preserve"> do stejného koncernu jako Objednatel, které mají sídlo v České republice</w:t>
      </w:r>
      <w:r w:rsidRPr="00AB4D6A">
        <w:rPr>
          <w:rFonts w:cs="Arial"/>
          <w:sz w:val="22"/>
          <w:szCs w:val="22"/>
        </w:rPr>
        <w:t xml:space="preserve"> (</w:t>
      </w:r>
      <w:proofErr w:type="spellStart"/>
      <w:r w:rsidRPr="00AB4D6A">
        <w:rPr>
          <w:rFonts w:cs="Arial"/>
          <w:sz w:val="22"/>
          <w:szCs w:val="22"/>
        </w:rPr>
        <w:t>podlicencovat</w:t>
      </w:r>
      <w:proofErr w:type="spellEnd"/>
      <w:r w:rsidRPr="00AB4D6A">
        <w:rPr>
          <w:rFonts w:cs="Arial"/>
          <w:sz w:val="22"/>
          <w:szCs w:val="22"/>
        </w:rPr>
        <w:t xml:space="preserve">), a dále právo Licenci nebo její část na </w:t>
      </w:r>
      <w:r w:rsidR="00A25B93" w:rsidRPr="00AB4D6A">
        <w:rPr>
          <w:rFonts w:cs="Arial"/>
          <w:sz w:val="22"/>
          <w:szCs w:val="22"/>
        </w:rPr>
        <w:t xml:space="preserve">výše popsané </w:t>
      </w:r>
      <w:r w:rsidRPr="00AB4D6A">
        <w:rPr>
          <w:rFonts w:cs="Arial"/>
          <w:sz w:val="22"/>
          <w:szCs w:val="22"/>
        </w:rPr>
        <w:t>osoby postoupit, k čemuž Poskytovatel dává tímto výslovný souhlas.</w:t>
      </w:r>
      <w:r w:rsidR="00A25B93" w:rsidRPr="00AB4D6A">
        <w:rPr>
          <w:rFonts w:cs="Arial"/>
          <w:sz w:val="22"/>
          <w:szCs w:val="22"/>
        </w:rPr>
        <w:t xml:space="preserve"> </w:t>
      </w:r>
    </w:p>
    <w:p w14:paraId="39846A75" w14:textId="723B9CD7" w:rsidR="00CB3CE5" w:rsidRPr="00AB4D6A" w:rsidRDefault="00CB3CE5" w:rsidP="00CB3CE5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 xml:space="preserve">Součástí Licence je neomezené oprávnění Objednatele provádět jakékoliv modifikace, úpravy, změny Autorského díla tvořícího součást plnění a dle svého uvážení do něj zasahovat, zapracovávat ho do dalších Autorských děl, zařazovat ho do děl souborných či do databází apod., a to i prostřednictvím třetích osob, a to v souladu s Článkem </w:t>
      </w:r>
      <w:r w:rsidRPr="00AB4D6A">
        <w:rPr>
          <w:rFonts w:cs="Arial"/>
          <w:sz w:val="22"/>
          <w:szCs w:val="22"/>
        </w:rPr>
        <w:fldChar w:fldCharType="begin"/>
      </w:r>
      <w:r w:rsidRPr="00AB4D6A">
        <w:rPr>
          <w:rFonts w:cs="Arial"/>
          <w:sz w:val="22"/>
          <w:szCs w:val="22"/>
        </w:rPr>
        <w:instrText xml:space="preserve"> REF _Ref25925813 \r \h </w:instrText>
      </w:r>
      <w:r w:rsidR="001A5B14" w:rsidRPr="00AB4D6A">
        <w:rPr>
          <w:rFonts w:cs="Arial"/>
          <w:sz w:val="22"/>
          <w:szCs w:val="22"/>
        </w:rPr>
        <w:instrText xml:space="preserve"> \* MERGEFORMAT </w:instrText>
      </w:r>
      <w:r w:rsidRPr="00AB4D6A">
        <w:rPr>
          <w:rFonts w:cs="Arial"/>
          <w:sz w:val="22"/>
          <w:szCs w:val="22"/>
        </w:rPr>
      </w:r>
      <w:r w:rsidRPr="00AB4D6A">
        <w:rPr>
          <w:rFonts w:cs="Arial"/>
          <w:sz w:val="22"/>
          <w:szCs w:val="22"/>
        </w:rPr>
        <w:fldChar w:fldCharType="separate"/>
      </w:r>
      <w:r w:rsidR="003E34B8" w:rsidRPr="00AB4D6A">
        <w:rPr>
          <w:rFonts w:cs="Arial"/>
          <w:sz w:val="22"/>
          <w:szCs w:val="22"/>
        </w:rPr>
        <w:t>1</w:t>
      </w:r>
      <w:r w:rsidR="002D57F3">
        <w:rPr>
          <w:rFonts w:cs="Arial"/>
          <w:sz w:val="22"/>
          <w:szCs w:val="22"/>
        </w:rPr>
        <w:t>3</w:t>
      </w:r>
      <w:r w:rsidR="003E34B8" w:rsidRPr="00AB4D6A">
        <w:rPr>
          <w:rFonts w:cs="Arial"/>
          <w:sz w:val="22"/>
          <w:szCs w:val="22"/>
        </w:rPr>
        <w:t>.6</w:t>
      </w:r>
      <w:r w:rsidRPr="00AB4D6A">
        <w:rPr>
          <w:rFonts w:cs="Arial"/>
          <w:sz w:val="22"/>
          <w:szCs w:val="22"/>
        </w:rPr>
        <w:fldChar w:fldCharType="end"/>
      </w:r>
      <w:r w:rsidRPr="00AB4D6A">
        <w:rPr>
          <w:rFonts w:cs="Arial"/>
          <w:sz w:val="22"/>
          <w:szCs w:val="22"/>
        </w:rPr>
        <w:t xml:space="preserve"> této Smlouvy. </w:t>
      </w:r>
      <w:bookmarkStart w:id="72" w:name="_Ref207366983"/>
      <w:bookmarkEnd w:id="71"/>
      <w:r w:rsidRPr="00AB4D6A">
        <w:rPr>
          <w:rFonts w:cs="Arial"/>
          <w:sz w:val="22"/>
          <w:szCs w:val="22"/>
        </w:rPr>
        <w:t>Po zhotovování plnění se Objednatel zavazuje neprovádět výše uvedené modifikace, úpravy a změny, pokud taková modifikace, úprava a změna nebude vynucena porušováním povinností stanovených Poskytovateli touto Smlouvou trvajícím déle než 30 dní, na které Objednatel Poskytovatele předem písemně upozornil.</w:t>
      </w:r>
    </w:p>
    <w:p w14:paraId="27F4D7C2" w14:textId="1D57AFE0" w:rsidR="00CB3CE5" w:rsidRPr="00AB4D6A" w:rsidRDefault="00CB3CE5" w:rsidP="00CB3CE5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bookmarkStart w:id="73" w:name="_Hlk2948657"/>
      <w:bookmarkEnd w:id="68"/>
      <w:bookmarkEnd w:id="72"/>
      <w:r w:rsidRPr="00AB4D6A">
        <w:rPr>
          <w:rFonts w:cs="Arial"/>
          <w:sz w:val="22"/>
          <w:szCs w:val="22"/>
        </w:rPr>
        <w:t xml:space="preserve">Licence k Autorskému dílu je Poskytována jako </w:t>
      </w:r>
      <w:bookmarkStart w:id="74" w:name="_Hlk2720994"/>
      <w:r w:rsidRPr="00AB4D6A">
        <w:rPr>
          <w:rFonts w:cs="Arial"/>
          <w:sz w:val="22"/>
          <w:szCs w:val="22"/>
        </w:rPr>
        <w:t>nevýhradní</w:t>
      </w:r>
      <w:bookmarkEnd w:id="74"/>
      <w:r w:rsidRPr="00AB4D6A">
        <w:rPr>
          <w:rFonts w:cs="Arial"/>
          <w:sz w:val="22"/>
          <w:szCs w:val="22"/>
        </w:rPr>
        <w:t xml:space="preserve"> Objednatel není povinen Licenci využít.</w:t>
      </w:r>
      <w:bookmarkEnd w:id="69"/>
    </w:p>
    <w:bookmarkEnd w:id="73"/>
    <w:p w14:paraId="7705EB5D" w14:textId="3F58D121" w:rsidR="00CB3CE5" w:rsidRPr="00AB4D6A" w:rsidRDefault="00CB3CE5" w:rsidP="00CB3CE5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V případě počítačových programů se Licence vztahuje ve stejném rozsahu na Autorské dílo</w:t>
      </w:r>
      <w:r w:rsidRPr="00AB4D6A" w:rsidDel="00AC1F24">
        <w:rPr>
          <w:rFonts w:cs="Arial"/>
          <w:sz w:val="22"/>
          <w:szCs w:val="22"/>
        </w:rPr>
        <w:t xml:space="preserve"> ve strojovém i zdrojovém kódu</w:t>
      </w:r>
      <w:r w:rsidRPr="00AB4D6A">
        <w:rPr>
          <w:rFonts w:cs="Arial"/>
          <w:sz w:val="22"/>
          <w:szCs w:val="22"/>
        </w:rPr>
        <w:t>, jakož i koncepční přípravné materiály, a to i na případné další verze počítačových programů poskytovaných na základě této Smlouvy.</w:t>
      </w:r>
      <w:r w:rsidRPr="00AB4D6A" w:rsidDel="00AC1F24">
        <w:rPr>
          <w:rFonts w:cs="Arial"/>
          <w:sz w:val="22"/>
          <w:szCs w:val="22"/>
        </w:rPr>
        <w:t xml:space="preserve"> </w:t>
      </w:r>
      <w:bookmarkStart w:id="75" w:name="_Hlk2845770"/>
      <w:r w:rsidRPr="00AB4D6A" w:rsidDel="00AC1F24">
        <w:rPr>
          <w:rFonts w:cs="Arial"/>
          <w:sz w:val="22"/>
          <w:szCs w:val="22"/>
        </w:rPr>
        <w:t>Objednatel má právo na předání zdrojového kódu Autorského díla</w:t>
      </w:r>
      <w:r w:rsidRPr="00AB4D6A">
        <w:rPr>
          <w:rFonts w:cs="Arial"/>
          <w:sz w:val="22"/>
          <w:szCs w:val="22"/>
        </w:rPr>
        <w:t xml:space="preserve">. </w:t>
      </w:r>
      <w:bookmarkEnd w:id="75"/>
      <w:r w:rsidRPr="00AB4D6A">
        <w:rPr>
          <w:rFonts w:cs="Arial"/>
          <w:sz w:val="22"/>
          <w:szCs w:val="22"/>
        </w:rPr>
        <w:t xml:space="preserve">Součástí Licence je též právo k provedeným změnám konfigurace či nastavením počítačových programů, pro jejichž předání se obdobně uplatní Článek </w:t>
      </w:r>
      <w:r w:rsidR="00AC1F24" w:rsidRPr="00AB4D6A">
        <w:rPr>
          <w:rFonts w:cs="Arial"/>
          <w:sz w:val="22"/>
          <w:szCs w:val="22"/>
        </w:rPr>
        <w:t>5</w:t>
      </w:r>
      <w:r w:rsidRPr="00AB4D6A">
        <w:rPr>
          <w:rFonts w:cs="Arial"/>
          <w:sz w:val="22"/>
          <w:szCs w:val="22"/>
        </w:rPr>
        <w:t xml:space="preserve"> této Smlouvy.</w:t>
      </w:r>
    </w:p>
    <w:p w14:paraId="39235056" w14:textId="6A6C38C8" w:rsidR="00CB3CE5" w:rsidRPr="00AB4D6A" w:rsidRDefault="00CB3CE5" w:rsidP="00CB3CE5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bookmarkStart w:id="76" w:name="_Hlk2845786"/>
      <w:bookmarkStart w:id="77" w:name="_Ref311707587"/>
      <w:r w:rsidRPr="00AB4D6A">
        <w:rPr>
          <w:rFonts w:cs="Arial"/>
          <w:sz w:val="22"/>
          <w:szCs w:val="22"/>
        </w:rPr>
        <w:t xml:space="preserve">Licence </w:t>
      </w:r>
      <w:r w:rsidR="00C42BCE" w:rsidRPr="00AB4D6A">
        <w:rPr>
          <w:rFonts w:cs="Arial"/>
          <w:sz w:val="22"/>
          <w:szCs w:val="22"/>
        </w:rPr>
        <w:t>nabývá účinnosti okamžikem</w:t>
      </w:r>
      <w:r w:rsidRPr="00AB4D6A">
        <w:rPr>
          <w:rFonts w:cs="Arial"/>
          <w:sz w:val="22"/>
          <w:szCs w:val="22"/>
        </w:rPr>
        <w:t xml:space="preserve"> akceptace </w:t>
      </w:r>
      <w:bookmarkEnd w:id="76"/>
      <w:r w:rsidRPr="00AB4D6A">
        <w:rPr>
          <w:rFonts w:cs="Arial"/>
          <w:sz w:val="22"/>
          <w:szCs w:val="22"/>
        </w:rPr>
        <w:t xml:space="preserve">součásti plnění, která příslušné Autorské dílo obsahuje; do té doby je Objednatel oprávněn </w:t>
      </w:r>
      <w:r w:rsidRPr="00AB4D6A">
        <w:rPr>
          <w:rFonts w:cs="Arial"/>
          <w:sz w:val="22"/>
          <w:szCs w:val="22"/>
        </w:rPr>
        <w:lastRenderedPageBreak/>
        <w:t>Autorské dílo užít v rozsahu a způsobem nezbytným k provedení akceptace příslušné součásti plnění.</w:t>
      </w:r>
      <w:bookmarkEnd w:id="77"/>
    </w:p>
    <w:p w14:paraId="1ACDCF55" w14:textId="77777777" w:rsidR="00CB3CE5" w:rsidRPr="00AB4D6A" w:rsidRDefault="00CB3CE5" w:rsidP="00CB3CE5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Udělení Licence nelze ze strany Poskytovatele vypovědět. Licence trvá i po skončení účinnosti této Smlouvy, nedohodnou-li se Smluvní strany výslovně jinak.</w:t>
      </w:r>
    </w:p>
    <w:p w14:paraId="6497AC6B" w14:textId="2128FE52" w:rsidR="00CB3CE5" w:rsidRPr="00AB4D6A" w:rsidRDefault="00CB3CE5" w:rsidP="00CB3CE5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 xml:space="preserve">Pro vyloučení veškerých pochybností Smluvní strany výslovně prohlašují, že pokud při poskytování plnění dle této Smlouvy vznikne činností Poskytovatele a Objednatele dílo spoluautorů a nedohodnou-li se Smluvní strany výslovně jinak, platí, že k okamžiku vzniku takového díla spoluautorů postoupil Poskytovatel Objednateli právo vykonávat majetková autorská práva k dílu spoluautorů a udělil Objednateli souhlas k jakékoliv změně nebo jinému zásahu do díla spoluautorů. Cena plnění dle Článku </w:t>
      </w:r>
      <w:r w:rsidRPr="00AB4D6A">
        <w:rPr>
          <w:rFonts w:cs="Arial"/>
          <w:sz w:val="22"/>
          <w:szCs w:val="22"/>
        </w:rPr>
        <w:fldChar w:fldCharType="begin"/>
      </w:r>
      <w:r w:rsidRPr="00AB4D6A">
        <w:rPr>
          <w:rFonts w:cs="Arial"/>
          <w:sz w:val="22"/>
          <w:szCs w:val="22"/>
        </w:rPr>
        <w:instrText xml:space="preserve"> REF _Ref214191100 \r \h </w:instrText>
      </w:r>
      <w:r w:rsidR="005B4E07" w:rsidRPr="00AB4D6A">
        <w:rPr>
          <w:rFonts w:cs="Arial"/>
          <w:sz w:val="22"/>
          <w:szCs w:val="22"/>
        </w:rPr>
        <w:instrText xml:space="preserve"> \* MERGEFORMAT </w:instrText>
      </w:r>
      <w:r w:rsidRPr="00AB4D6A">
        <w:rPr>
          <w:rFonts w:cs="Arial"/>
          <w:sz w:val="22"/>
          <w:szCs w:val="22"/>
        </w:rPr>
      </w:r>
      <w:r w:rsidRPr="00AB4D6A">
        <w:rPr>
          <w:rFonts w:cs="Arial"/>
          <w:sz w:val="22"/>
          <w:szCs w:val="22"/>
        </w:rPr>
        <w:fldChar w:fldCharType="separate"/>
      </w:r>
      <w:r w:rsidR="00075A26">
        <w:rPr>
          <w:rFonts w:cs="Arial"/>
          <w:sz w:val="22"/>
          <w:szCs w:val="22"/>
        </w:rPr>
        <w:t>9</w:t>
      </w:r>
      <w:r w:rsidRPr="00AB4D6A">
        <w:rPr>
          <w:rFonts w:cs="Arial"/>
          <w:sz w:val="22"/>
          <w:szCs w:val="22"/>
        </w:rPr>
        <w:fldChar w:fldCharType="end"/>
      </w:r>
      <w:r w:rsidRPr="00AB4D6A">
        <w:rPr>
          <w:rFonts w:cs="Arial"/>
          <w:sz w:val="22"/>
          <w:szCs w:val="22"/>
        </w:rPr>
        <w:t xml:space="preserve"> je stanovena se zohledněním tohoto ustanovení a Poskytovateli nevzniknou v případě vytvoření díla spoluautorů žádné nové nároky na odměnu.</w:t>
      </w:r>
    </w:p>
    <w:p w14:paraId="29BE7C15" w14:textId="77777777" w:rsidR="00CB3CE5" w:rsidRPr="00AB4D6A" w:rsidRDefault="00CB3CE5" w:rsidP="00CB3CE5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bookmarkStart w:id="78" w:name="_Ref395774036"/>
      <w:r w:rsidRPr="00AB4D6A">
        <w:rPr>
          <w:rFonts w:cs="Arial"/>
          <w:sz w:val="22"/>
          <w:szCs w:val="22"/>
        </w:rPr>
        <w:t>Poskytovatel je povinen postupovat tak, aby udělení Licence k Autorskému dílu dle této Smlouvy včetně oprávnění udělit podlicenci a souvisejících oprávnění zabezpečil, a to bez újmy na právech třetích osob.</w:t>
      </w:r>
      <w:bookmarkEnd w:id="78"/>
    </w:p>
    <w:p w14:paraId="460221CF" w14:textId="6748872E" w:rsidR="002038E6" w:rsidRPr="00AB4D6A" w:rsidRDefault="00CB3CE5" w:rsidP="00CB3CE5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Poskytovatel prohlašuje, že je oprávněn vykonávat svým jménem a na svůj účet majetková práva autorů k Autorským dílům, která budou součástí plnění podle této Smlouvy, resp. že má souhlas všech relevantních třetích osob k poskytnutí Licence k Autorským dílům; toto prohlášení zahrnuje i taková práva, která vytvořením Autorského díla teprve vzniknou.</w:t>
      </w:r>
    </w:p>
    <w:p w14:paraId="19458027" w14:textId="77777777" w:rsidR="006E2ED1" w:rsidRPr="00AB4D6A" w:rsidRDefault="006E2ED1" w:rsidP="006E2ED1">
      <w:pPr>
        <w:pStyle w:val="RLTextlnkuslovan"/>
        <w:keepNext/>
        <w:numPr>
          <w:ilvl w:val="0"/>
          <w:numId w:val="0"/>
        </w:numPr>
        <w:spacing w:after="160"/>
        <w:ind w:left="1474" w:hanging="737"/>
        <w:rPr>
          <w:rFonts w:cs="Arial"/>
          <w:b/>
          <w:i/>
          <w:sz w:val="22"/>
          <w:szCs w:val="22"/>
        </w:rPr>
      </w:pPr>
      <w:r w:rsidRPr="00AB4D6A">
        <w:rPr>
          <w:rFonts w:cs="Arial"/>
          <w:b/>
          <w:i/>
          <w:sz w:val="22"/>
          <w:szCs w:val="22"/>
        </w:rPr>
        <w:t>Možnost užití standardního software</w:t>
      </w:r>
    </w:p>
    <w:p w14:paraId="1A5211DE" w14:textId="37935FC5" w:rsidR="006E2ED1" w:rsidRPr="00AB4D6A" w:rsidRDefault="006E2ED1" w:rsidP="006E2ED1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bookmarkStart w:id="79" w:name="_Ref367583606"/>
      <w:bookmarkStart w:id="80" w:name="_Ref2687857"/>
      <w:r w:rsidRPr="00AB4D6A">
        <w:rPr>
          <w:rFonts w:cs="Arial"/>
          <w:sz w:val="22"/>
          <w:szCs w:val="22"/>
        </w:rPr>
        <w:t>Tzv. proprietární (standardní) software anebo tzv. open source software Poskytovatele nebo třetích stran (dále jen „</w:t>
      </w:r>
      <w:r w:rsidRPr="00AB4D6A">
        <w:rPr>
          <w:rFonts w:cs="Arial"/>
          <w:b/>
          <w:sz w:val="22"/>
          <w:szCs w:val="22"/>
        </w:rPr>
        <w:t>Standardní software</w:t>
      </w:r>
      <w:r w:rsidRPr="00AB4D6A">
        <w:rPr>
          <w:rFonts w:cs="Arial"/>
          <w:sz w:val="22"/>
          <w:szCs w:val="22"/>
        </w:rPr>
        <w:t xml:space="preserve">“), u nějž Poskytovatel nemůže </w:t>
      </w:r>
      <w:r w:rsidR="00131C63" w:rsidRPr="00AB4D6A">
        <w:rPr>
          <w:rFonts w:cs="Arial"/>
          <w:sz w:val="22"/>
          <w:szCs w:val="22"/>
        </w:rPr>
        <w:t>poskytnout Licenci</w:t>
      </w:r>
      <w:r w:rsidRPr="00AB4D6A">
        <w:rPr>
          <w:rFonts w:cs="Arial"/>
          <w:sz w:val="22"/>
          <w:szCs w:val="22"/>
        </w:rPr>
        <w:t xml:space="preserve"> v rozsahu Článku </w:t>
      </w:r>
      <w:r w:rsidR="008D2307" w:rsidRPr="00AB4D6A">
        <w:rPr>
          <w:rFonts w:cs="Arial"/>
          <w:sz w:val="22"/>
          <w:szCs w:val="22"/>
        </w:rPr>
        <w:t>10.2</w:t>
      </w:r>
      <w:r w:rsidRPr="00AB4D6A">
        <w:rPr>
          <w:rFonts w:cs="Arial"/>
          <w:sz w:val="22"/>
          <w:szCs w:val="22"/>
        </w:rPr>
        <w:t xml:space="preserve"> nebo to po něm nelze spravedlivě požadovat, </w:t>
      </w:r>
      <w:r w:rsidR="0017742D" w:rsidRPr="00AB4D6A">
        <w:rPr>
          <w:rFonts w:cs="Arial"/>
          <w:sz w:val="22"/>
          <w:szCs w:val="22"/>
        </w:rPr>
        <w:t xml:space="preserve">z důvodu, že se jedná </w:t>
      </w:r>
      <w:r w:rsidR="00353FF6" w:rsidRPr="00AB4D6A">
        <w:rPr>
          <w:rFonts w:cs="Arial"/>
          <w:sz w:val="22"/>
          <w:szCs w:val="22"/>
        </w:rPr>
        <w:t>o software, (i) který je integrální součástí Zařízení nebo (</w:t>
      </w:r>
      <w:proofErr w:type="spellStart"/>
      <w:r w:rsidR="00353FF6" w:rsidRPr="00AB4D6A">
        <w:rPr>
          <w:rFonts w:cs="Arial"/>
          <w:sz w:val="22"/>
          <w:szCs w:val="22"/>
        </w:rPr>
        <w:t>ii</w:t>
      </w:r>
      <w:proofErr w:type="spellEnd"/>
      <w:r w:rsidR="00353FF6" w:rsidRPr="00AB4D6A">
        <w:rPr>
          <w:rFonts w:cs="Arial"/>
          <w:sz w:val="22"/>
          <w:szCs w:val="22"/>
        </w:rPr>
        <w:t xml:space="preserve">) který nad takovým Zařízením poskytuje pouze abstrakční vrstvu pro programování aplikací, vše za podmínky, že spouštění takového SW je od výrobce příslušného Zařízení předepsáno pro jeho korektní fungování a zároveň se jedná o software, k němuž není </w:t>
      </w:r>
      <w:r w:rsidR="00C943A7" w:rsidRPr="00AB4D6A">
        <w:rPr>
          <w:rFonts w:cs="Arial"/>
          <w:sz w:val="22"/>
          <w:szCs w:val="22"/>
        </w:rPr>
        <w:t>udělení Licence</w:t>
      </w:r>
      <w:r w:rsidR="00353FF6" w:rsidRPr="00AB4D6A">
        <w:rPr>
          <w:rFonts w:cs="Arial"/>
          <w:sz w:val="22"/>
          <w:szCs w:val="22"/>
        </w:rPr>
        <w:t xml:space="preserve"> dle článku 10.2 účelné a nebrání dalšímu Vývoji Zařízení ze strany Poskytovatele či Objednatele (zejména obslužné programy jako je BIOS či ovladače hardware),</w:t>
      </w:r>
      <w:r w:rsidR="00B934A7" w:rsidRPr="00AB4D6A">
        <w:rPr>
          <w:rFonts w:cs="Arial"/>
          <w:sz w:val="22"/>
          <w:szCs w:val="22"/>
        </w:rPr>
        <w:t xml:space="preserve"> </w:t>
      </w:r>
      <w:r w:rsidRPr="00AB4D6A">
        <w:rPr>
          <w:rFonts w:cs="Arial"/>
          <w:sz w:val="22"/>
          <w:szCs w:val="22"/>
        </w:rPr>
        <w:t>může být součástí</w:t>
      </w:r>
      <w:r w:rsidR="00643AB5" w:rsidRPr="00AB4D6A">
        <w:rPr>
          <w:rFonts w:cs="Arial"/>
          <w:sz w:val="22"/>
          <w:szCs w:val="22"/>
        </w:rPr>
        <w:t xml:space="preserve"> poskytovaného</w:t>
      </w:r>
      <w:r w:rsidRPr="00AB4D6A">
        <w:rPr>
          <w:rFonts w:cs="Arial"/>
          <w:sz w:val="22"/>
          <w:szCs w:val="22"/>
        </w:rPr>
        <w:t xml:space="preserve"> plnění </w:t>
      </w:r>
      <w:r w:rsidR="00B934A7" w:rsidRPr="00AB4D6A">
        <w:rPr>
          <w:rFonts w:cs="Arial"/>
          <w:sz w:val="22"/>
          <w:szCs w:val="22"/>
        </w:rPr>
        <w:t>za podmínek</w:t>
      </w:r>
      <w:r w:rsidR="00643AB5" w:rsidRPr="00AB4D6A">
        <w:rPr>
          <w:rFonts w:cs="Arial"/>
          <w:sz w:val="22"/>
          <w:szCs w:val="22"/>
        </w:rPr>
        <w:t xml:space="preserve"> stanovených v tomto článku Smlouvy</w:t>
      </w:r>
      <w:r w:rsidR="00B934A7" w:rsidRPr="00AB4D6A">
        <w:rPr>
          <w:rFonts w:cs="Arial"/>
          <w:sz w:val="22"/>
          <w:szCs w:val="22"/>
        </w:rPr>
        <w:t xml:space="preserve">. </w:t>
      </w:r>
      <w:bookmarkEnd w:id="79"/>
      <w:bookmarkEnd w:id="80"/>
    </w:p>
    <w:p w14:paraId="22F2D06A" w14:textId="364139A5" w:rsidR="006E2ED1" w:rsidRPr="00AB4D6A" w:rsidRDefault="006E2ED1" w:rsidP="00B025E9">
      <w:pPr>
        <w:pStyle w:val="RLTextlnkuslovan"/>
        <w:tabs>
          <w:tab w:val="clear" w:pos="2439"/>
          <w:tab w:val="num" w:pos="1843"/>
        </w:tabs>
        <w:ind w:left="1418" w:hanging="709"/>
        <w:rPr>
          <w:rFonts w:cs="Arial"/>
          <w:sz w:val="22"/>
          <w:szCs w:val="22"/>
        </w:rPr>
      </w:pPr>
      <w:bookmarkStart w:id="81" w:name="_Ref2078229"/>
      <w:r w:rsidRPr="00AB4D6A">
        <w:rPr>
          <w:rFonts w:cs="Arial"/>
          <w:sz w:val="22"/>
          <w:szCs w:val="22"/>
        </w:rPr>
        <w:t>Jedná</w:t>
      </w:r>
      <w:r w:rsidR="00B025E9" w:rsidRPr="00AB4D6A">
        <w:rPr>
          <w:rFonts w:cs="Arial"/>
          <w:sz w:val="22"/>
          <w:szCs w:val="22"/>
        </w:rPr>
        <w:t>-li</w:t>
      </w:r>
      <w:r w:rsidRPr="00AB4D6A">
        <w:rPr>
          <w:rFonts w:cs="Arial"/>
          <w:sz w:val="22"/>
          <w:szCs w:val="22"/>
        </w:rPr>
        <w:t xml:space="preserve"> se o software, který výše uvedené podmínky nesplňuje, nicméně jehož užití je ekonomicky či technicky nezbytné,</w:t>
      </w:r>
      <w:r w:rsidR="00B025E9" w:rsidRPr="00AB4D6A">
        <w:rPr>
          <w:rFonts w:cs="Arial"/>
          <w:sz w:val="22"/>
          <w:szCs w:val="22"/>
        </w:rPr>
        <w:t xml:space="preserve"> může jeho </w:t>
      </w:r>
      <w:r w:rsidR="00990C39" w:rsidRPr="00AB4D6A">
        <w:rPr>
          <w:rFonts w:cs="Arial"/>
          <w:sz w:val="22"/>
          <w:szCs w:val="22"/>
        </w:rPr>
        <w:t>užití jako součást poskytovaného plnění Objednatel předem odsouhlasit,</w:t>
      </w:r>
      <w:r w:rsidRPr="00AB4D6A">
        <w:rPr>
          <w:rFonts w:cs="Arial"/>
          <w:sz w:val="22"/>
          <w:szCs w:val="22"/>
        </w:rPr>
        <w:t xml:space="preserve"> to však jen za podmínky, že Poskytovatel Objednatele na záměr užití takového software výslovně upozornil</w:t>
      </w:r>
      <w:r w:rsidR="00990C39" w:rsidRPr="00AB4D6A">
        <w:rPr>
          <w:rFonts w:cs="Arial"/>
          <w:sz w:val="22"/>
          <w:szCs w:val="22"/>
        </w:rPr>
        <w:t>.</w:t>
      </w:r>
      <w:r w:rsidRPr="00AB4D6A">
        <w:rPr>
          <w:rFonts w:cs="Arial"/>
          <w:sz w:val="22"/>
          <w:szCs w:val="22"/>
        </w:rPr>
        <w:t xml:space="preserve"> </w:t>
      </w:r>
      <w:bookmarkEnd w:id="81"/>
    </w:p>
    <w:p w14:paraId="27ADD4C5" w14:textId="4D5BB6E1" w:rsidR="006E2ED1" w:rsidRPr="00AB4D6A" w:rsidRDefault="006E2ED1" w:rsidP="006E2ED1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bookmarkStart w:id="82" w:name="_Ref370383738"/>
      <w:r w:rsidRPr="00AB4D6A">
        <w:rPr>
          <w:rFonts w:cs="Arial"/>
          <w:sz w:val="22"/>
          <w:szCs w:val="22"/>
        </w:rPr>
        <w:t xml:space="preserve">Pokud se bude jednat o Standardní software dle Článku </w:t>
      </w:r>
      <w:r w:rsidRPr="00AB4D6A">
        <w:rPr>
          <w:rFonts w:cs="Arial"/>
          <w:sz w:val="22"/>
          <w:szCs w:val="22"/>
        </w:rPr>
        <w:fldChar w:fldCharType="begin"/>
      </w:r>
      <w:r w:rsidRPr="00AB4D6A">
        <w:rPr>
          <w:rFonts w:cs="Arial"/>
          <w:sz w:val="22"/>
          <w:szCs w:val="22"/>
        </w:rPr>
        <w:instrText xml:space="preserve"> REF _Ref367583606 \r \h  \* MERGEFORMAT </w:instrText>
      </w:r>
      <w:r w:rsidRPr="00AB4D6A">
        <w:rPr>
          <w:rFonts w:cs="Arial"/>
          <w:sz w:val="22"/>
          <w:szCs w:val="22"/>
        </w:rPr>
      </w:r>
      <w:r w:rsidRPr="00AB4D6A">
        <w:rPr>
          <w:rFonts w:cs="Arial"/>
          <w:sz w:val="22"/>
          <w:szCs w:val="22"/>
        </w:rPr>
        <w:fldChar w:fldCharType="separate"/>
      </w:r>
      <w:r w:rsidR="00990C39" w:rsidRPr="00AB4D6A">
        <w:rPr>
          <w:rFonts w:cs="Arial"/>
          <w:sz w:val="22"/>
          <w:szCs w:val="22"/>
        </w:rPr>
        <w:t>10.3</w:t>
      </w:r>
      <w:r w:rsidRPr="00AB4D6A">
        <w:rPr>
          <w:rFonts w:cs="Arial"/>
          <w:sz w:val="22"/>
          <w:szCs w:val="22"/>
        </w:rPr>
        <w:fldChar w:fldCharType="end"/>
      </w:r>
      <w:r w:rsidRPr="00AB4D6A">
        <w:rPr>
          <w:rFonts w:cs="Arial"/>
          <w:sz w:val="22"/>
          <w:szCs w:val="22"/>
        </w:rPr>
        <w:t xml:space="preserve">, ke kterému je poskytována, postupována či zprostředkovávána licence či podlicence (dále </w:t>
      </w:r>
      <w:r w:rsidRPr="00AB4D6A">
        <w:rPr>
          <w:rFonts w:cs="Arial"/>
          <w:sz w:val="22"/>
          <w:szCs w:val="22"/>
        </w:rPr>
        <w:lastRenderedPageBreak/>
        <w:t>jen „</w:t>
      </w:r>
      <w:r w:rsidRPr="00AB4D6A">
        <w:rPr>
          <w:rFonts w:cs="Arial"/>
          <w:b/>
          <w:sz w:val="22"/>
          <w:szCs w:val="22"/>
        </w:rPr>
        <w:t>Licence</w:t>
      </w:r>
      <w:r w:rsidRPr="00AB4D6A">
        <w:rPr>
          <w:rFonts w:cs="Arial"/>
          <w:sz w:val="22"/>
          <w:szCs w:val="22"/>
        </w:rPr>
        <w:t xml:space="preserve">“), tak na rozdíl od </w:t>
      </w:r>
      <w:r w:rsidR="00C943A7" w:rsidRPr="00AB4D6A">
        <w:rPr>
          <w:rFonts w:cs="Arial"/>
          <w:sz w:val="22"/>
          <w:szCs w:val="22"/>
        </w:rPr>
        <w:t xml:space="preserve">udělení Licence </w:t>
      </w:r>
      <w:r w:rsidRPr="00AB4D6A">
        <w:rPr>
          <w:rFonts w:cs="Arial"/>
          <w:sz w:val="22"/>
          <w:szCs w:val="22"/>
        </w:rPr>
        <w:t>ke zbývajícím částem Díla dle Článku</w:t>
      </w:r>
      <w:r w:rsidR="00990C39" w:rsidRPr="00AB4D6A">
        <w:rPr>
          <w:rFonts w:cs="Arial"/>
          <w:sz w:val="22"/>
          <w:szCs w:val="22"/>
        </w:rPr>
        <w:t xml:space="preserve"> 10.2 této Smlouvy</w:t>
      </w:r>
      <w:r w:rsidRPr="00AB4D6A" w:rsidDel="00AA1B16">
        <w:rPr>
          <w:rFonts w:cs="Arial"/>
          <w:sz w:val="22"/>
          <w:szCs w:val="22"/>
        </w:rPr>
        <w:t xml:space="preserve"> </w:t>
      </w:r>
      <w:r w:rsidRPr="00AB4D6A">
        <w:rPr>
          <w:rFonts w:cs="Arial"/>
          <w:sz w:val="22"/>
          <w:szCs w:val="22"/>
        </w:rPr>
        <w:t xml:space="preserve">postačí, aby udělená Licence k takovému software zahrnovala nevýhradní oprávnění užít jej jakýmkoli způsobem nejméně po dobu 5 let od nabytí účinnosti této Smlouvy, na území České republiky a v množstevním rozsahu, který je objektivně nezbytný pro pokrytí potřeb Objednatele ke dni </w:t>
      </w:r>
      <w:r w:rsidR="00AC1F24" w:rsidRPr="00AB4D6A">
        <w:rPr>
          <w:rFonts w:cs="Arial"/>
          <w:sz w:val="22"/>
          <w:szCs w:val="22"/>
        </w:rPr>
        <w:t>předání Objednateli části plnění, která daný standardní software obsahuje</w:t>
      </w:r>
      <w:r w:rsidRPr="00AB4D6A">
        <w:rPr>
          <w:rFonts w:cs="Arial"/>
          <w:sz w:val="22"/>
          <w:szCs w:val="22"/>
        </w:rPr>
        <w:t>, a to včetně práva</w:t>
      </w:r>
      <w:r w:rsidR="00896677" w:rsidRPr="00AB4D6A">
        <w:rPr>
          <w:rFonts w:cs="Arial"/>
          <w:sz w:val="22"/>
          <w:szCs w:val="22"/>
        </w:rPr>
        <w:t xml:space="preserve"> Poskytovatele či</w:t>
      </w:r>
      <w:r w:rsidRPr="00AB4D6A">
        <w:rPr>
          <w:rFonts w:cs="Arial"/>
          <w:sz w:val="22"/>
          <w:szCs w:val="22"/>
        </w:rPr>
        <w:t xml:space="preserve"> Objednatele do Standardního software zasahovat</w:t>
      </w:r>
      <w:bookmarkEnd w:id="82"/>
      <w:r w:rsidRPr="00AB4D6A">
        <w:rPr>
          <w:rFonts w:cs="Arial"/>
          <w:sz w:val="22"/>
          <w:szCs w:val="22"/>
        </w:rPr>
        <w:t xml:space="preserve">. </w:t>
      </w:r>
    </w:p>
    <w:p w14:paraId="52C8497B" w14:textId="678AC049" w:rsidR="006E2ED1" w:rsidRPr="00AB4D6A" w:rsidRDefault="006E2ED1" w:rsidP="006E2ED1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bookmarkStart w:id="83" w:name="_Hlk2948918"/>
      <w:r w:rsidRPr="00AB4D6A">
        <w:rPr>
          <w:rFonts w:cs="Arial"/>
          <w:sz w:val="22"/>
          <w:szCs w:val="22"/>
        </w:rPr>
        <w:t>Součástí Licence je též právo k provedeným změnám konfigurace či nastavením počítačových programů</w:t>
      </w:r>
      <w:r w:rsidR="003A0DE5" w:rsidRPr="00AB4D6A">
        <w:rPr>
          <w:rFonts w:cs="Arial"/>
          <w:sz w:val="22"/>
          <w:szCs w:val="22"/>
        </w:rPr>
        <w:t>.</w:t>
      </w:r>
    </w:p>
    <w:p w14:paraId="68B7CB33" w14:textId="410B09CE" w:rsidR="006E2ED1" w:rsidRPr="00AB4D6A" w:rsidRDefault="006E2ED1" w:rsidP="006E2ED1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bookmarkStart w:id="84" w:name="_Ref368991561"/>
      <w:bookmarkEnd w:id="83"/>
      <w:r w:rsidRPr="00AB4D6A">
        <w:rPr>
          <w:rFonts w:cs="Arial"/>
          <w:sz w:val="22"/>
          <w:szCs w:val="22"/>
        </w:rPr>
        <w:t xml:space="preserve">Nelze-li to na Poskytovateli spravedlivě požadovat a není-li to v rozporu s ustanoveními Článku </w:t>
      </w:r>
      <w:r w:rsidRPr="00AB4D6A">
        <w:rPr>
          <w:rFonts w:cs="Arial"/>
          <w:sz w:val="22"/>
          <w:szCs w:val="22"/>
        </w:rPr>
        <w:fldChar w:fldCharType="begin"/>
      </w:r>
      <w:r w:rsidRPr="00AB4D6A">
        <w:rPr>
          <w:rFonts w:cs="Arial"/>
          <w:sz w:val="22"/>
          <w:szCs w:val="22"/>
        </w:rPr>
        <w:instrText xml:space="preserve"> REF _Ref367583606 \r \h </w:instrText>
      </w:r>
      <w:r w:rsidR="00AB4D6A">
        <w:rPr>
          <w:rFonts w:cs="Arial"/>
          <w:sz w:val="22"/>
          <w:szCs w:val="22"/>
        </w:rPr>
        <w:instrText xml:space="preserve"> \* MERGEFORMAT </w:instrText>
      </w:r>
      <w:r w:rsidRPr="00AB4D6A">
        <w:rPr>
          <w:rFonts w:cs="Arial"/>
          <w:sz w:val="22"/>
          <w:szCs w:val="22"/>
        </w:rPr>
      </w:r>
      <w:r w:rsidRPr="00AB4D6A">
        <w:rPr>
          <w:rFonts w:cs="Arial"/>
          <w:sz w:val="22"/>
          <w:szCs w:val="22"/>
        </w:rPr>
        <w:fldChar w:fldCharType="separate"/>
      </w:r>
      <w:r w:rsidR="003A0DE5" w:rsidRPr="00AB4D6A">
        <w:rPr>
          <w:rFonts w:cs="Arial"/>
          <w:sz w:val="22"/>
          <w:szCs w:val="22"/>
        </w:rPr>
        <w:t>10.3</w:t>
      </w:r>
      <w:r w:rsidRPr="00AB4D6A">
        <w:rPr>
          <w:rFonts w:cs="Arial"/>
          <w:sz w:val="22"/>
          <w:szCs w:val="22"/>
        </w:rPr>
        <w:fldChar w:fldCharType="end"/>
      </w:r>
      <w:r w:rsidRPr="00AB4D6A">
        <w:rPr>
          <w:rFonts w:cs="Arial"/>
          <w:sz w:val="22"/>
          <w:szCs w:val="22"/>
        </w:rPr>
        <w:t>, nemusí být Objednateli ke Standardnímu softwaru předány zdrojové kódy a stejně tak nemusí být Objednateli poskytnuto právo do Standardního softwaru zasahovat, vždy však musí být předána kompletní uživatelská, administrátorská a provozní Dokumentace.</w:t>
      </w:r>
      <w:bookmarkEnd w:id="84"/>
    </w:p>
    <w:p w14:paraId="6DFB435C" w14:textId="28AB3DE2" w:rsidR="006E2ED1" w:rsidRPr="00AB4D6A" w:rsidRDefault="006E2ED1" w:rsidP="006E2ED1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Poskytovatel se zavazuje samostatně zdokumentovat veškeré využití Standardního software v rámci plnění a předložit Objednateli ucelený přehled využitého Standardního software, jehož součástí budou licenční podmínky takového Standardního software a seznam jeho alternativních Poskytovatelů. Tento přehled je Poskytovatel povinen předložit Objednateli vždy do 3 pracovních dnů po akceptaci plnění, v jehož rámci Poskytovatel využil Standardní software</w:t>
      </w:r>
      <w:r w:rsidR="00460C30" w:rsidRPr="00AB4D6A">
        <w:rPr>
          <w:rFonts w:cs="Arial"/>
          <w:sz w:val="22"/>
          <w:szCs w:val="22"/>
        </w:rPr>
        <w:t xml:space="preserve"> poprvé</w:t>
      </w:r>
      <w:r w:rsidRPr="00AB4D6A">
        <w:rPr>
          <w:rFonts w:cs="Arial"/>
          <w:sz w:val="22"/>
          <w:szCs w:val="22"/>
        </w:rPr>
        <w:t xml:space="preserve"> a dále vždy do 1 měsíce od doručení výzvy Objednatele, kterou může Objednatel učinit kdykoli, nejpozději však do 2 let od skončení účinnosti Smlouvy z jakéhokoli důvodu.</w:t>
      </w:r>
    </w:p>
    <w:p w14:paraId="5B540679" w14:textId="5283B20D" w:rsidR="006E2ED1" w:rsidRPr="00AB4D6A" w:rsidRDefault="006E2ED1" w:rsidP="006E2ED1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 xml:space="preserve">Jestliže jsou s užitím Standardního software spojeny jednorázové poplatky, je Poskytovatel povinen v rámci ceny plnění řádně uhradit všechny tyto poplatky za dobu 5 let od </w:t>
      </w:r>
      <w:r w:rsidR="00AC1F24" w:rsidRPr="00AB4D6A">
        <w:rPr>
          <w:rFonts w:cs="Arial"/>
          <w:sz w:val="22"/>
          <w:szCs w:val="22"/>
        </w:rPr>
        <w:t>ode dne předání Objednateli části plnění, která daný standardní software obsahuje</w:t>
      </w:r>
      <w:r w:rsidRPr="00AB4D6A">
        <w:rPr>
          <w:rFonts w:cs="Arial"/>
          <w:sz w:val="22"/>
          <w:szCs w:val="22"/>
        </w:rPr>
        <w:t>.</w:t>
      </w:r>
    </w:p>
    <w:p w14:paraId="41893915" w14:textId="77777777" w:rsidR="006E2ED1" w:rsidRPr="00AB4D6A" w:rsidRDefault="006E2ED1" w:rsidP="006E2ED1">
      <w:pPr>
        <w:pStyle w:val="RLTextlnkuslovan"/>
        <w:numPr>
          <w:ilvl w:val="0"/>
          <w:numId w:val="0"/>
        </w:numPr>
        <w:spacing w:after="160"/>
        <w:ind w:left="1474" w:hanging="737"/>
        <w:rPr>
          <w:rFonts w:cs="Arial"/>
          <w:b/>
          <w:i/>
          <w:sz w:val="22"/>
          <w:szCs w:val="22"/>
        </w:rPr>
      </w:pPr>
      <w:bookmarkStart w:id="85" w:name="_Hlk24117313"/>
      <w:r w:rsidRPr="00AB4D6A">
        <w:rPr>
          <w:rFonts w:cs="Arial"/>
          <w:b/>
          <w:i/>
          <w:sz w:val="22"/>
          <w:szCs w:val="22"/>
        </w:rPr>
        <w:t xml:space="preserve">Přechod práv, licenční odměna a garance rozsahu Licence  </w:t>
      </w:r>
    </w:p>
    <w:p w14:paraId="485FAE66" w14:textId="77777777" w:rsidR="006E2ED1" w:rsidRPr="00AB4D6A" w:rsidRDefault="006E2ED1" w:rsidP="006E2ED1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Práva získaná v rámci plnění této Smlouvy přechází i na případného právního nástupce Objednatele. Případná změna v osobě Poskytovatele (např. právní nástupnictví) nebude mít vliv na oprávnění udělená v rámci této Smlouvy Poskytovatelem Objednateli.</w:t>
      </w:r>
    </w:p>
    <w:bookmarkEnd w:id="85"/>
    <w:p w14:paraId="19B25BBE" w14:textId="3C56771D" w:rsidR="006E2ED1" w:rsidRPr="00AB4D6A" w:rsidRDefault="006E2ED1" w:rsidP="006E2ED1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Odměna za poskytnutí práv k Autorským dílům je zahrnuta v ceně plnění. Bez ohledu na formu poskytnutí práv však platí, že Poskytovatel je vždy povinen zajistit poskytnutí práv dle podmínek stanovených Smlouvou, a to bez ohledu na případný rozdílný obsah standardních licenčních podmínek vykonavatele majetkových práv k </w:t>
      </w:r>
      <w:r w:rsidRPr="00AB4D6A">
        <w:rPr>
          <w:rFonts w:cs="Arial"/>
          <w:sz w:val="22"/>
          <w:szCs w:val="22"/>
          <w:lang w:eastAsia="en-US" w:bidi="en-US"/>
        </w:rPr>
        <w:t>takovým Autorským dílům</w:t>
      </w:r>
      <w:r w:rsidRPr="00AB4D6A">
        <w:rPr>
          <w:rFonts w:cs="Arial"/>
          <w:sz w:val="22"/>
          <w:szCs w:val="22"/>
        </w:rPr>
        <w:t>.</w:t>
      </w:r>
    </w:p>
    <w:p w14:paraId="72E5F710" w14:textId="0DFFB29B" w:rsidR="00753FD4" w:rsidRPr="00AB4D6A" w:rsidDel="0078333D" w:rsidRDefault="00753FD4" w:rsidP="00753FD4">
      <w:pPr>
        <w:pStyle w:val="RLlneksmlouvy"/>
        <w:spacing w:after="160"/>
        <w:rPr>
          <w:rFonts w:cs="Arial"/>
          <w:sz w:val="22"/>
          <w:szCs w:val="22"/>
        </w:rPr>
      </w:pPr>
      <w:bookmarkStart w:id="86" w:name="_Ref2072639"/>
      <w:r w:rsidRPr="00AB4D6A" w:rsidDel="0078333D">
        <w:rPr>
          <w:rFonts w:cs="Arial"/>
          <w:sz w:val="22"/>
          <w:szCs w:val="22"/>
        </w:rPr>
        <w:t>ZDROJOVÝ KÓD</w:t>
      </w:r>
      <w:bookmarkEnd w:id="86"/>
    </w:p>
    <w:p w14:paraId="7B44133A" w14:textId="15DC21B9" w:rsidR="00753FD4" w:rsidRPr="00AB4D6A" w:rsidDel="0078333D" w:rsidRDefault="00753FD4" w:rsidP="00753FD4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  <w:lang w:eastAsia="en-US"/>
        </w:rPr>
      </w:pPr>
      <w:bookmarkStart w:id="87" w:name="_Ref2092871"/>
      <w:r w:rsidRPr="00AB4D6A" w:rsidDel="0078333D">
        <w:rPr>
          <w:rFonts w:cs="Arial"/>
          <w:sz w:val="22"/>
          <w:szCs w:val="22"/>
          <w:lang w:eastAsia="en-US"/>
        </w:rPr>
        <w:t xml:space="preserve">Pokud tato Smlouva v Článku </w:t>
      </w:r>
      <w:r w:rsidR="004A5ACF" w:rsidRPr="00AB4D6A" w:rsidDel="0078333D">
        <w:rPr>
          <w:rFonts w:cs="Arial"/>
          <w:sz w:val="22"/>
          <w:szCs w:val="22"/>
          <w:lang w:eastAsia="en-US"/>
        </w:rPr>
        <w:t>10</w:t>
      </w:r>
      <w:r w:rsidRPr="00AB4D6A" w:rsidDel="0078333D">
        <w:rPr>
          <w:rFonts w:cs="Arial"/>
          <w:sz w:val="22"/>
          <w:szCs w:val="22"/>
          <w:lang w:eastAsia="en-US"/>
        </w:rPr>
        <w:t xml:space="preserve"> této Smlouvy stanoví, že má být předáván zdrojový kód, je Poskytovatel povinen nejpozději v okamžiku akceptace Dílčího plnění tvořícího Systém předat Objednateli zdrojový kód každého jednotlivého takového plnění, které je počítačovým programem, a které je Objednateli poskytováno na základě plnění této Smlouvy. Zdrojový kód musí být spustitelný </w:t>
      </w:r>
      <w:r w:rsidRPr="00AB4D6A" w:rsidDel="0078333D">
        <w:rPr>
          <w:rFonts w:cs="Arial"/>
          <w:sz w:val="22"/>
          <w:szCs w:val="22"/>
          <w:lang w:eastAsia="en-US"/>
        </w:rPr>
        <w:lastRenderedPageBreak/>
        <w:t>v prostředí Objednatele a zaručující možnost ověření, že je kompletní a ve správné verzi, tzn. umožňující kompilaci, instalaci, spuštění a ověření funkcionality, a to včetně podrobné dokumentace zdrojového kódu takovéto části Systému. Zdrojový kód bude Objednateli Poskytovatelem předán na nepřepisovatelném technickém nosiči dat s viditelně označeným názvem „Zdrojový kód“ a označením části Systému a jeho verze a dne předání zdrojového kódu. O předání technického nosiče dat bude oběma smluvními stranami sepsán a podepsán písemný předávací protokol.</w:t>
      </w:r>
      <w:bookmarkEnd w:id="87"/>
    </w:p>
    <w:p w14:paraId="7DA27FFE" w14:textId="570C167D" w:rsidR="00753FD4" w:rsidRPr="00AB4D6A" w:rsidDel="0078333D" w:rsidRDefault="00753FD4" w:rsidP="00753FD4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  <w:lang w:eastAsia="en-US"/>
        </w:rPr>
      </w:pPr>
      <w:bookmarkStart w:id="88" w:name="_Hlk2949010"/>
      <w:r w:rsidRPr="00AB4D6A" w:rsidDel="0078333D">
        <w:rPr>
          <w:rFonts w:cs="Arial"/>
          <w:sz w:val="22"/>
          <w:szCs w:val="22"/>
          <w:lang w:eastAsia="en-US"/>
        </w:rPr>
        <w:t xml:space="preserve">Povinnost Poskytovatele uvedená v Článku </w:t>
      </w:r>
      <w:r w:rsidRPr="00AB4D6A" w:rsidDel="0078333D">
        <w:rPr>
          <w:rFonts w:cs="Arial"/>
        </w:rPr>
        <w:fldChar w:fldCharType="begin"/>
      </w:r>
      <w:r w:rsidRPr="00AB4D6A" w:rsidDel="0078333D">
        <w:rPr>
          <w:rFonts w:cs="Arial"/>
          <w:sz w:val="22"/>
          <w:szCs w:val="22"/>
          <w:lang w:eastAsia="en-US"/>
        </w:rPr>
        <w:instrText xml:space="preserve"> REF _Ref2092871 \r \h  \* MERGEFORMAT </w:instrText>
      </w:r>
      <w:r w:rsidRPr="00AB4D6A" w:rsidDel="0078333D">
        <w:rPr>
          <w:rFonts w:cs="Arial"/>
        </w:rPr>
      </w:r>
      <w:r w:rsidRPr="00AB4D6A" w:rsidDel="0078333D">
        <w:rPr>
          <w:rFonts w:cs="Arial"/>
        </w:rPr>
        <w:fldChar w:fldCharType="separate"/>
      </w:r>
      <w:r w:rsidR="004A5ACF" w:rsidRPr="00AB4D6A" w:rsidDel="0078333D">
        <w:rPr>
          <w:rFonts w:cs="Arial"/>
          <w:sz w:val="22"/>
          <w:szCs w:val="22"/>
          <w:lang w:eastAsia="en-US"/>
        </w:rPr>
        <w:t>11.1</w:t>
      </w:r>
      <w:r w:rsidRPr="00AB4D6A" w:rsidDel="0078333D">
        <w:rPr>
          <w:rFonts w:cs="Arial"/>
        </w:rPr>
        <w:fldChar w:fldCharType="end"/>
      </w:r>
      <w:r w:rsidRPr="00AB4D6A" w:rsidDel="0078333D">
        <w:rPr>
          <w:rFonts w:cs="Arial"/>
          <w:sz w:val="22"/>
          <w:szCs w:val="22"/>
          <w:lang w:eastAsia="en-US"/>
        </w:rPr>
        <w:t xml:space="preserve"> se přiměřeně použije i pro jakékoliv opravy, změny, doplnění, upgrade nebo update zdrojového kódu jednotlivého Dílčího plnění tvořícího Systém, k nimž dojde při plnění této Smlouvy nebo v rámci záručních oprav (dále jen „</w:t>
      </w:r>
      <w:r w:rsidRPr="00AB4D6A" w:rsidDel="0078333D">
        <w:rPr>
          <w:rStyle w:val="RLProhlensmluvnchstranChar"/>
          <w:rFonts w:cs="Arial"/>
          <w:sz w:val="22"/>
          <w:szCs w:val="22"/>
        </w:rPr>
        <w:t>Změna zdrojového kódu</w:t>
      </w:r>
      <w:r w:rsidRPr="00AB4D6A" w:rsidDel="0078333D">
        <w:rPr>
          <w:rFonts w:cs="Arial"/>
          <w:sz w:val="22"/>
          <w:szCs w:val="22"/>
          <w:lang w:eastAsia="en-US"/>
        </w:rPr>
        <w:t>“). Dokumentace Změny zdrojového kódu musí obsahovat podrobný popis a komentář každého zásahu do zdrojového kódu.</w:t>
      </w:r>
    </w:p>
    <w:p w14:paraId="5C246116" w14:textId="551F8EB4" w:rsidR="00753FD4" w:rsidRPr="00AB4D6A" w:rsidDel="0078333D" w:rsidRDefault="00753FD4" w:rsidP="00753FD4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  <w:lang w:eastAsia="en-US"/>
        </w:rPr>
      </w:pPr>
      <w:bookmarkStart w:id="89" w:name="_Ref25926160"/>
      <w:bookmarkEnd w:id="88"/>
      <w:r w:rsidRPr="00AB4D6A" w:rsidDel="0078333D">
        <w:rPr>
          <w:rFonts w:cs="Arial"/>
          <w:sz w:val="22"/>
          <w:szCs w:val="22"/>
        </w:rPr>
        <w:t>Poskytovatel je povinen předat Objednateli dokumentovaný zdrojový kód nebo dokumentovanou Změnu zdrojového kódu nejpozději v den předání a převzetí příslušného plnění podle této Smlouvy. V případě předčasného ukončení této Smlouvy je Poskytovatel povinen předat Objednateli aktuální dokumentované zdrojové kódy a koncepční přípravné materiály všech součástí Systému tak, aby byl Objednatel držitelem zdrojového kódu minimálně k v dané chvíli aktuální verzi Systému.</w:t>
      </w:r>
      <w:bookmarkEnd w:id="89"/>
    </w:p>
    <w:p w14:paraId="334A9DA2" w14:textId="7802DA72" w:rsidR="00BE54A6" w:rsidRPr="00AB4D6A" w:rsidRDefault="00BE54A6" w:rsidP="00BE54A6">
      <w:pPr>
        <w:pStyle w:val="RLlneksmlouvy"/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ZÁRUKA</w:t>
      </w:r>
      <w:bookmarkEnd w:id="59"/>
      <w:bookmarkEnd w:id="60"/>
      <w:bookmarkEnd w:id="61"/>
      <w:bookmarkEnd w:id="64"/>
      <w:r w:rsidRPr="00AB4D6A">
        <w:rPr>
          <w:rFonts w:cs="Arial"/>
          <w:sz w:val="22"/>
          <w:szCs w:val="22"/>
        </w:rPr>
        <w:t xml:space="preserve"> </w:t>
      </w:r>
    </w:p>
    <w:p w14:paraId="61C9D895" w14:textId="0DEF6C53" w:rsidR="00115ED4" w:rsidRPr="00AB4D6A" w:rsidRDefault="00115ED4" w:rsidP="00115ED4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bookmarkStart w:id="90" w:name="_Ref195959157"/>
      <w:bookmarkStart w:id="91" w:name="_Toc212632755"/>
      <w:bookmarkStart w:id="92" w:name="_Toc295034738"/>
      <w:bookmarkStart w:id="93" w:name="_Ref298675240"/>
      <w:bookmarkStart w:id="94" w:name="_Ref367576435"/>
      <w:bookmarkStart w:id="95" w:name="_Ref202762701"/>
      <w:r w:rsidRPr="00AB4D6A">
        <w:rPr>
          <w:rFonts w:cs="Arial"/>
          <w:sz w:val="22"/>
          <w:szCs w:val="22"/>
        </w:rPr>
        <w:t xml:space="preserve">Poskytovatel poskytuje Objednateli záruku, že každá část Díla má ke dni její akceptace funkční vlastnosti stanovené touto Smlouvou, zejména v Technické specifikaci a akceptovaném Cílovém konceptu, a je způsobilá k použití pro účely stanovené v této Smlouvě nebo v souladu s touto Smlouvou, a to po dobu 2 let ode dne akceptace příslušné části Díla (dále jen </w:t>
      </w:r>
      <w:r w:rsidRPr="00AB4D6A">
        <w:rPr>
          <w:rFonts w:cs="Arial"/>
          <w:sz w:val="22"/>
          <w:szCs w:val="22"/>
          <w:lang w:eastAsia="en-US"/>
        </w:rPr>
        <w:t>„</w:t>
      </w:r>
      <w:r w:rsidRPr="00AB4D6A">
        <w:rPr>
          <w:rStyle w:val="RLProhlensmluvnchstranChar"/>
          <w:rFonts w:cs="Arial"/>
          <w:sz w:val="22"/>
          <w:szCs w:val="22"/>
        </w:rPr>
        <w:t>Záruční doba</w:t>
      </w:r>
      <w:r w:rsidRPr="00AB4D6A">
        <w:rPr>
          <w:rFonts w:cs="Arial"/>
          <w:sz w:val="22"/>
          <w:szCs w:val="22"/>
          <w:lang w:eastAsia="en-US"/>
        </w:rPr>
        <w:t>“).</w:t>
      </w:r>
    </w:p>
    <w:p w14:paraId="1786B6FB" w14:textId="77777777" w:rsidR="00115ED4" w:rsidRPr="00AB4D6A" w:rsidRDefault="00115ED4" w:rsidP="00115ED4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bookmarkStart w:id="96" w:name="_Ref2072501"/>
      <w:r w:rsidRPr="00AB4D6A">
        <w:rPr>
          <w:rFonts w:cs="Arial"/>
          <w:sz w:val="22"/>
          <w:szCs w:val="22"/>
        </w:rPr>
        <w:t>Poskytovatel bude po dobu trvání Záruční doby odstraňovat vady za podmínek stanovených níže:</w:t>
      </w:r>
      <w:bookmarkEnd w:id="96"/>
    </w:p>
    <w:p w14:paraId="55146305" w14:textId="2B7685A6" w:rsidR="00666C62" w:rsidRPr="00AB4D6A" w:rsidRDefault="00666C62" w:rsidP="00115ED4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bookmarkStart w:id="97" w:name="_Ref458709431"/>
      <w:r w:rsidRPr="00AB4D6A">
        <w:rPr>
          <w:rFonts w:cs="Arial"/>
          <w:sz w:val="22"/>
          <w:szCs w:val="22"/>
        </w:rPr>
        <w:t xml:space="preserve">Vada kategorie A: </w:t>
      </w:r>
    </w:p>
    <w:p w14:paraId="7CF1F7E0" w14:textId="0522010E" w:rsidR="00666C62" w:rsidRPr="00AB4D6A" w:rsidRDefault="00666C62" w:rsidP="00666C62">
      <w:pPr>
        <w:pStyle w:val="RLTextlnkuslovan"/>
        <w:numPr>
          <w:ilvl w:val="3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Vada, která zcela nebo podstatným způsobem znemožňuje užívání zařízení, pro jejíž odstranění je nutné vyměnit zařízení, změnit metrologicky relevantní část firmware zařízení, nebo lokálně provést zásah na zařízení.</w:t>
      </w:r>
    </w:p>
    <w:p w14:paraId="048F3B2D" w14:textId="036F2BD6" w:rsidR="00666C62" w:rsidRPr="00AB4D6A" w:rsidRDefault="00666C62" w:rsidP="00666C62">
      <w:pPr>
        <w:pStyle w:val="RLTextlnkuslovan"/>
        <w:numPr>
          <w:ilvl w:val="3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Vada, která zcela nebo podstatným způsobem omezuje provedení testovacího scénáře, pro jejíž odstranění je nutné vyměnit zařízení nebo změnit metrologicky relevantní část firmware zařízení.</w:t>
      </w:r>
    </w:p>
    <w:p w14:paraId="5AF165B7" w14:textId="77777777" w:rsidR="00666C62" w:rsidRPr="00AB4D6A" w:rsidRDefault="00666C62" w:rsidP="00CE0BE6">
      <w:pPr>
        <w:pStyle w:val="RLTextlnkuslovan"/>
        <w:numPr>
          <w:ilvl w:val="0"/>
          <w:numId w:val="0"/>
        </w:numPr>
        <w:spacing w:after="160"/>
        <w:ind w:left="2211"/>
        <w:rPr>
          <w:rFonts w:cs="Arial"/>
          <w:sz w:val="22"/>
          <w:szCs w:val="22"/>
        </w:rPr>
      </w:pPr>
    </w:p>
    <w:p w14:paraId="17300D40" w14:textId="7DB3BB9C" w:rsidR="00666C62" w:rsidRPr="00AB4D6A" w:rsidRDefault="00666C62" w:rsidP="00666C62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 xml:space="preserve">Vada kategorie B: </w:t>
      </w:r>
    </w:p>
    <w:p w14:paraId="2978FD6F" w14:textId="659B044E" w:rsidR="00666C62" w:rsidRPr="00AB4D6A" w:rsidRDefault="00666C62" w:rsidP="00666C62">
      <w:pPr>
        <w:pStyle w:val="RLTextlnkuslovan"/>
        <w:numPr>
          <w:ilvl w:val="3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 xml:space="preserve">Vada, která částečně omezuje užívání zařízení bez rizika </w:t>
      </w:r>
      <w:r w:rsidR="00A657F5" w:rsidRPr="00AB4D6A">
        <w:rPr>
          <w:rFonts w:cs="Arial"/>
          <w:sz w:val="22"/>
          <w:szCs w:val="22"/>
        </w:rPr>
        <w:t xml:space="preserve">ztráty ukládaných dat, </w:t>
      </w:r>
      <w:r w:rsidRPr="00AB4D6A">
        <w:rPr>
          <w:rFonts w:cs="Arial"/>
          <w:sz w:val="22"/>
          <w:szCs w:val="22"/>
        </w:rPr>
        <w:t xml:space="preserve">pro jejíž odstranění je </w:t>
      </w:r>
      <w:r w:rsidR="00A657F5" w:rsidRPr="00AB4D6A">
        <w:rPr>
          <w:rFonts w:cs="Arial"/>
          <w:sz w:val="22"/>
          <w:szCs w:val="22"/>
        </w:rPr>
        <w:t>nutné restartovat zařízení nebo změnit metrologicky nerelevantní část firmware.</w:t>
      </w:r>
    </w:p>
    <w:p w14:paraId="219F531C" w14:textId="61C18BF2" w:rsidR="00666C62" w:rsidRPr="00AB4D6A" w:rsidRDefault="00666C62" w:rsidP="00666C62">
      <w:pPr>
        <w:pStyle w:val="RLTextlnkuslovan"/>
        <w:numPr>
          <w:ilvl w:val="3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lastRenderedPageBreak/>
        <w:t xml:space="preserve">Vada, která </w:t>
      </w:r>
      <w:r w:rsidR="00A657F5" w:rsidRPr="00AB4D6A">
        <w:rPr>
          <w:rFonts w:cs="Arial"/>
          <w:sz w:val="22"/>
          <w:szCs w:val="22"/>
        </w:rPr>
        <w:t>částečně</w:t>
      </w:r>
      <w:r w:rsidRPr="00AB4D6A">
        <w:rPr>
          <w:rFonts w:cs="Arial"/>
          <w:sz w:val="22"/>
          <w:szCs w:val="22"/>
        </w:rPr>
        <w:t xml:space="preserve"> omezuje provedení testovacího scénáře, pro jejíž odstranění je nutné změnit metrologicky </w:t>
      </w:r>
      <w:r w:rsidR="00A657F5" w:rsidRPr="00AB4D6A">
        <w:rPr>
          <w:rFonts w:cs="Arial"/>
          <w:sz w:val="22"/>
          <w:szCs w:val="22"/>
        </w:rPr>
        <w:t>ne</w:t>
      </w:r>
      <w:r w:rsidRPr="00AB4D6A">
        <w:rPr>
          <w:rFonts w:cs="Arial"/>
          <w:sz w:val="22"/>
          <w:szCs w:val="22"/>
        </w:rPr>
        <w:t>relevantní část firmware zařízení.</w:t>
      </w:r>
    </w:p>
    <w:p w14:paraId="0824F5EC" w14:textId="43E3DDA0" w:rsidR="00666C62" w:rsidRPr="00AB4D6A" w:rsidRDefault="00A657F5" w:rsidP="00115ED4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Vada kategorie C: Vada, která není vadou kategorie A ani B.</w:t>
      </w:r>
    </w:p>
    <w:p w14:paraId="26267AE0" w14:textId="100F8734" w:rsidR="00115ED4" w:rsidRPr="00AB4D6A" w:rsidRDefault="00115ED4" w:rsidP="00115ED4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 xml:space="preserve">Poskytovatel zahájí řešení odstranění vady kategorie A, maximálně do </w:t>
      </w:r>
      <w:r w:rsidR="00A657F5" w:rsidRPr="00AB4D6A">
        <w:rPr>
          <w:rFonts w:cs="Arial"/>
          <w:sz w:val="22"/>
          <w:szCs w:val="22"/>
        </w:rPr>
        <w:t>24</w:t>
      </w:r>
      <w:r w:rsidRPr="00AB4D6A">
        <w:rPr>
          <w:rFonts w:cs="Arial"/>
          <w:sz w:val="22"/>
          <w:szCs w:val="22"/>
        </w:rPr>
        <w:t xml:space="preserve"> hodin od jejího nahlášení;</w:t>
      </w:r>
      <w:bookmarkEnd w:id="97"/>
    </w:p>
    <w:p w14:paraId="2D44A5FD" w14:textId="12A348A2" w:rsidR="00115ED4" w:rsidRPr="00AB4D6A" w:rsidRDefault="00115ED4" w:rsidP="00115ED4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bookmarkStart w:id="98" w:name="_Ref458709435"/>
      <w:r w:rsidRPr="00AB4D6A">
        <w:rPr>
          <w:rFonts w:cs="Arial"/>
          <w:sz w:val="22"/>
          <w:szCs w:val="22"/>
        </w:rPr>
        <w:t xml:space="preserve">Poskytovatel zahájí řešení odstranění vady kategorie </w:t>
      </w:r>
      <w:proofErr w:type="gramStart"/>
      <w:r w:rsidRPr="00AB4D6A">
        <w:rPr>
          <w:rFonts w:cs="Arial"/>
          <w:sz w:val="22"/>
          <w:szCs w:val="22"/>
        </w:rPr>
        <w:t xml:space="preserve">B,  </w:t>
      </w:r>
      <w:bookmarkStart w:id="99" w:name="_Hlk2847230"/>
      <w:r w:rsidRPr="00AB4D6A">
        <w:rPr>
          <w:rFonts w:cs="Arial"/>
          <w:sz w:val="22"/>
          <w:szCs w:val="22"/>
        </w:rPr>
        <w:t>maximálně</w:t>
      </w:r>
      <w:proofErr w:type="gramEnd"/>
      <w:r w:rsidRPr="00AB4D6A">
        <w:rPr>
          <w:rFonts w:cs="Arial"/>
          <w:sz w:val="22"/>
          <w:szCs w:val="22"/>
        </w:rPr>
        <w:t xml:space="preserve"> do </w:t>
      </w:r>
      <w:r w:rsidR="00A657F5" w:rsidRPr="00AB4D6A">
        <w:rPr>
          <w:rFonts w:cs="Arial"/>
          <w:sz w:val="22"/>
          <w:szCs w:val="22"/>
        </w:rPr>
        <w:t>5</w:t>
      </w:r>
      <w:r w:rsidRPr="00AB4D6A">
        <w:rPr>
          <w:rFonts w:cs="Arial"/>
          <w:sz w:val="22"/>
          <w:szCs w:val="22"/>
        </w:rPr>
        <w:t xml:space="preserve"> pracovního dne od jejího nahlášení</w:t>
      </w:r>
      <w:bookmarkEnd w:id="99"/>
      <w:r w:rsidRPr="00AB4D6A">
        <w:rPr>
          <w:rFonts w:cs="Arial"/>
          <w:sz w:val="22"/>
          <w:szCs w:val="22"/>
        </w:rPr>
        <w:t>;</w:t>
      </w:r>
      <w:bookmarkEnd w:id="98"/>
    </w:p>
    <w:p w14:paraId="3DA0A0BE" w14:textId="49F15D3D" w:rsidR="00115ED4" w:rsidRPr="00AB4D6A" w:rsidRDefault="00115ED4" w:rsidP="00115ED4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 xml:space="preserve">Poskytovatel zahájí řešení odstranění vady kategorie C, maximálně do </w:t>
      </w:r>
      <w:r w:rsidR="00A657F5" w:rsidRPr="00AB4D6A">
        <w:rPr>
          <w:rFonts w:cs="Arial"/>
          <w:sz w:val="22"/>
          <w:szCs w:val="22"/>
        </w:rPr>
        <w:t>10</w:t>
      </w:r>
      <w:r w:rsidRPr="00AB4D6A">
        <w:rPr>
          <w:rFonts w:cs="Arial"/>
          <w:sz w:val="22"/>
          <w:szCs w:val="22"/>
        </w:rPr>
        <w:t xml:space="preserve"> pracovních dnů od jejího nahlášení;</w:t>
      </w:r>
    </w:p>
    <w:p w14:paraId="56437DF3" w14:textId="77777777" w:rsidR="00115ED4" w:rsidRPr="00AB4D6A" w:rsidRDefault="00115ED4" w:rsidP="00115ED4">
      <w:pPr>
        <w:pStyle w:val="RLTextlnkuslovan"/>
        <w:tabs>
          <w:tab w:val="clear" w:pos="2439"/>
          <w:tab w:val="num" w:pos="1474"/>
          <w:tab w:val="num" w:pos="2211"/>
        </w:tabs>
        <w:spacing w:after="160"/>
        <w:ind w:left="1474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Objednatel je oprávněn vady Díla nahlásit Poskytovateli kdykoli v průběhu Záruční doby bez ohledu na to, kdy je zjistil, aniž by tím byla jeho práva ze záruky či práva z vad jakkoli dotčena.</w:t>
      </w:r>
    </w:p>
    <w:p w14:paraId="7643C6D0" w14:textId="77777777" w:rsidR="00115ED4" w:rsidRPr="00AB4D6A" w:rsidRDefault="00115ED4" w:rsidP="00115ED4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Doba od zjištění vady do jejího odstranění se do trvání Záruční doby nezapočítává.</w:t>
      </w:r>
    </w:p>
    <w:p w14:paraId="212F1D37" w14:textId="46C76B73" w:rsidR="00115ED4" w:rsidRPr="00AB4D6A" w:rsidRDefault="00115ED4" w:rsidP="00115ED4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bookmarkStart w:id="100" w:name="_Ref202246719"/>
      <w:r w:rsidRPr="00AB4D6A">
        <w:rPr>
          <w:rFonts w:cs="Arial"/>
          <w:sz w:val="22"/>
          <w:szCs w:val="22"/>
        </w:rPr>
        <w:t>Poskytovatel prohlašuje, že veškeré jeho plnění dodané podle této Smlouvy bude prosté právních vad a zavazuje se odškodnit v plné výši Objednatele v případě, že třetí osoba úspěšně uplatní autorskoprávní nebo jiný nárok plynoucí z právní vady poskytnutého plnění.</w:t>
      </w:r>
      <w:bookmarkEnd w:id="100"/>
      <w:r w:rsidRPr="00AB4D6A">
        <w:rPr>
          <w:rFonts w:cs="Arial"/>
          <w:sz w:val="22"/>
          <w:szCs w:val="22"/>
        </w:rPr>
        <w:t xml:space="preserve"> </w:t>
      </w:r>
      <w:r w:rsidRPr="00AB4D6A">
        <w:rPr>
          <w:rFonts w:cs="Arial"/>
          <w:sz w:val="22"/>
          <w:szCs w:val="22"/>
          <w:lang w:eastAsia="en-US"/>
        </w:rPr>
        <w:t xml:space="preserve">V případě, že by nárok třetí osoby vzniklý v souvislosti s plněním Poskytovatele podle této Smlouvy, bez ohledu na jeho oprávněnost, vedl k dočasnému či trvalému soudnímu zákazu či omezení užívání </w:t>
      </w:r>
      <w:r w:rsidR="00ED2A64" w:rsidRPr="00AB4D6A">
        <w:rPr>
          <w:rFonts w:cs="Arial"/>
          <w:sz w:val="22"/>
          <w:szCs w:val="22"/>
          <w:lang w:eastAsia="en-US"/>
        </w:rPr>
        <w:t xml:space="preserve">Zařízení, </w:t>
      </w:r>
      <w:r w:rsidR="009577C9" w:rsidRPr="00AB4D6A">
        <w:rPr>
          <w:rFonts w:cs="Arial"/>
          <w:sz w:val="22"/>
          <w:szCs w:val="22"/>
          <w:lang w:eastAsia="en-US"/>
        </w:rPr>
        <w:t>AMM</w:t>
      </w:r>
      <w:r w:rsidRPr="00AB4D6A">
        <w:rPr>
          <w:rFonts w:cs="Arial"/>
          <w:sz w:val="22"/>
          <w:szCs w:val="22"/>
          <w:lang w:eastAsia="en-US"/>
        </w:rPr>
        <w:t xml:space="preserve"> či jeho části, zavazuje se Poskytovatel zajistit náhradní řešení a minimalizovat dopady takovéto situace, a to bez dopadu na cenu plnění sjednanou podle této Smlouvy, přičemž současně nebudou dotčeny ani nároky Objednatele na náhradu škody.</w:t>
      </w:r>
    </w:p>
    <w:p w14:paraId="27808001" w14:textId="3389BF8E" w:rsidR="00115ED4" w:rsidRPr="00AB4D6A" w:rsidRDefault="00115ED4" w:rsidP="00115ED4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bookmarkStart w:id="101" w:name="_Ref313634421"/>
      <w:bookmarkStart w:id="102" w:name="_Ref25925813"/>
      <w:r w:rsidRPr="00AB4D6A">
        <w:rPr>
          <w:rFonts w:cs="Arial"/>
          <w:sz w:val="22"/>
          <w:szCs w:val="22"/>
        </w:rPr>
        <w:t xml:space="preserve">Smluvní strany se dohodly, že Objednatel je oprávněn kdykoliv do uplynutí Záruční doby k Dílu požádat Poskytovatele o posouzení Objednatelem zamýšlené změny </w:t>
      </w:r>
      <w:r w:rsidR="005A1842" w:rsidRPr="00AB4D6A">
        <w:rPr>
          <w:rFonts w:cs="Arial"/>
          <w:sz w:val="22"/>
          <w:szCs w:val="22"/>
        </w:rPr>
        <w:t>Zařízení</w:t>
      </w:r>
      <w:r w:rsidRPr="00AB4D6A">
        <w:rPr>
          <w:rFonts w:cs="Arial"/>
          <w:sz w:val="22"/>
          <w:szCs w:val="22"/>
        </w:rPr>
        <w:t xml:space="preserve">. Poskytovatel se v takovém případě zavazuje bez zbytečného odkladu posoudit zamýšlenou změnu </w:t>
      </w:r>
      <w:r w:rsidR="005A1842" w:rsidRPr="00AB4D6A">
        <w:rPr>
          <w:rFonts w:cs="Arial"/>
          <w:sz w:val="22"/>
          <w:szCs w:val="22"/>
        </w:rPr>
        <w:t>Zařízení</w:t>
      </w:r>
      <w:r w:rsidRPr="00AB4D6A">
        <w:rPr>
          <w:rFonts w:cs="Arial"/>
          <w:sz w:val="22"/>
          <w:szCs w:val="22"/>
        </w:rPr>
        <w:t xml:space="preserve"> z hlediska zachování řádné funkčnosti ostatních součástí </w:t>
      </w:r>
      <w:r w:rsidR="008721A6" w:rsidRPr="00AB4D6A">
        <w:rPr>
          <w:rFonts w:cs="Arial"/>
          <w:sz w:val="22"/>
          <w:szCs w:val="22"/>
        </w:rPr>
        <w:t>Zařízení</w:t>
      </w:r>
      <w:r w:rsidRPr="00AB4D6A">
        <w:rPr>
          <w:rFonts w:cs="Arial"/>
          <w:sz w:val="22"/>
          <w:szCs w:val="22"/>
        </w:rPr>
        <w:t xml:space="preserve"> a </w:t>
      </w:r>
      <w:r w:rsidR="008721A6" w:rsidRPr="00AB4D6A">
        <w:rPr>
          <w:rFonts w:cs="Arial"/>
          <w:sz w:val="22"/>
          <w:szCs w:val="22"/>
        </w:rPr>
        <w:t>AMM</w:t>
      </w:r>
      <w:r w:rsidRPr="00AB4D6A">
        <w:rPr>
          <w:rFonts w:cs="Arial"/>
          <w:sz w:val="22"/>
          <w:szCs w:val="22"/>
        </w:rPr>
        <w:t xml:space="preserve"> jako celku a Objednatel se zavazuje uhradit Poskytovateli prokázané účelně vynaložené náklady takovéhoto posouzení. Pokud provede Objednatel změnu </w:t>
      </w:r>
      <w:r w:rsidR="008721A6" w:rsidRPr="00AB4D6A">
        <w:rPr>
          <w:rFonts w:cs="Arial"/>
          <w:sz w:val="22"/>
          <w:szCs w:val="22"/>
        </w:rPr>
        <w:t>Zař</w:t>
      </w:r>
      <w:r w:rsidR="00E61DE3" w:rsidRPr="00AB4D6A">
        <w:rPr>
          <w:rFonts w:cs="Arial"/>
          <w:sz w:val="22"/>
          <w:szCs w:val="22"/>
        </w:rPr>
        <w:t>ízení</w:t>
      </w:r>
      <w:r w:rsidRPr="00AB4D6A">
        <w:rPr>
          <w:rFonts w:cs="Arial"/>
          <w:sz w:val="22"/>
          <w:szCs w:val="22"/>
        </w:rPr>
        <w:t xml:space="preserve"> nad rámec posuzovaný Poskytovatelem, v rozporu s instrukcemi Poskytovatele a/nebo bez předchozího posouzení změny Poskytovatelem, záruka za vady </w:t>
      </w:r>
      <w:r w:rsidR="00E61DE3" w:rsidRPr="00AB4D6A">
        <w:rPr>
          <w:rFonts w:cs="Arial"/>
          <w:sz w:val="22"/>
          <w:szCs w:val="22"/>
        </w:rPr>
        <w:t>Zařízení</w:t>
      </w:r>
      <w:r w:rsidRPr="00AB4D6A">
        <w:rPr>
          <w:rFonts w:cs="Arial"/>
          <w:sz w:val="22"/>
          <w:szCs w:val="22"/>
        </w:rPr>
        <w:t xml:space="preserve"> provedením změny </w:t>
      </w:r>
      <w:r w:rsidR="00E61DE3" w:rsidRPr="00AB4D6A">
        <w:rPr>
          <w:rFonts w:cs="Arial"/>
          <w:sz w:val="22"/>
          <w:szCs w:val="22"/>
        </w:rPr>
        <w:t>Zařízení</w:t>
      </w:r>
      <w:r w:rsidRPr="00AB4D6A">
        <w:rPr>
          <w:rFonts w:cs="Arial"/>
          <w:sz w:val="22"/>
          <w:szCs w:val="22"/>
        </w:rPr>
        <w:t xml:space="preserve"> zaniká. </w:t>
      </w:r>
      <w:r w:rsidRPr="00AB4D6A" w:rsidDel="00AC1F24">
        <w:rPr>
          <w:rFonts w:cs="Arial"/>
          <w:sz w:val="22"/>
          <w:szCs w:val="22"/>
        </w:rPr>
        <w:t xml:space="preserve">Objednatel je povinen informovat Poskytovatele o každém zásahu do </w:t>
      </w:r>
      <w:r w:rsidR="00E61DE3" w:rsidRPr="00AB4D6A" w:rsidDel="00AC1F24">
        <w:rPr>
          <w:rFonts w:cs="Arial"/>
          <w:sz w:val="22"/>
          <w:szCs w:val="22"/>
        </w:rPr>
        <w:t>Z</w:t>
      </w:r>
      <w:r w:rsidRPr="00AB4D6A" w:rsidDel="00AC1F24">
        <w:rPr>
          <w:rFonts w:cs="Arial"/>
          <w:sz w:val="22"/>
          <w:szCs w:val="22"/>
        </w:rPr>
        <w:t>drojového kódu, který implementuje v průběhu trvání záruky k Dílu.</w:t>
      </w:r>
      <w:bookmarkEnd w:id="101"/>
      <w:bookmarkEnd w:id="102"/>
    </w:p>
    <w:p w14:paraId="69AF0146" w14:textId="77777777" w:rsidR="00BE54A6" w:rsidRPr="00AB4D6A" w:rsidRDefault="00BE54A6" w:rsidP="00BE54A6">
      <w:pPr>
        <w:pStyle w:val="RLlneksmlouvy"/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OPRÁVNĚNÉ OSOBY</w:t>
      </w:r>
      <w:bookmarkEnd w:id="90"/>
      <w:bookmarkEnd w:id="91"/>
      <w:bookmarkEnd w:id="92"/>
      <w:bookmarkEnd w:id="93"/>
      <w:bookmarkEnd w:id="94"/>
    </w:p>
    <w:p w14:paraId="79D0C7E6" w14:textId="77777777" w:rsidR="00BE54A6" w:rsidRPr="00AB4D6A" w:rsidRDefault="00BE54A6" w:rsidP="00F95C26">
      <w:pPr>
        <w:pStyle w:val="RLTextlnkuslovan"/>
        <w:tabs>
          <w:tab w:val="clear" w:pos="2439"/>
          <w:tab w:val="num" w:pos="2268"/>
        </w:tabs>
        <w:spacing w:after="160"/>
        <w:ind w:left="1418" w:hanging="709"/>
        <w:rPr>
          <w:rFonts w:cs="Arial"/>
          <w:sz w:val="22"/>
          <w:szCs w:val="22"/>
        </w:rPr>
      </w:pPr>
      <w:bookmarkStart w:id="103" w:name="_Ref2192999"/>
      <w:r w:rsidRPr="00AB4D6A">
        <w:rPr>
          <w:rFonts w:cs="Arial"/>
          <w:sz w:val="22"/>
          <w:szCs w:val="22"/>
        </w:rPr>
        <w:t>Každá ze Smluvních stran jmenuje oprávněnou osobu, popř. zástupce oprávněné osoby. Oprávněné osoby uvedené v </w:t>
      </w:r>
      <w:hyperlink w:anchor="ListedAnnex03" w:history="1">
        <w:r w:rsidRPr="00AB4D6A">
          <w:rPr>
            <w:rStyle w:val="Hypertextovodkaz"/>
            <w:rFonts w:cs="Arial"/>
            <w:sz w:val="22"/>
            <w:szCs w:val="22"/>
          </w:rPr>
          <w:t>Příloze č. 3</w:t>
        </w:r>
      </w:hyperlink>
      <w:r w:rsidRPr="00AB4D6A">
        <w:rPr>
          <w:rStyle w:val="Hypertextovodkaz"/>
          <w:rFonts w:cs="Arial"/>
          <w:sz w:val="22"/>
          <w:szCs w:val="22"/>
        </w:rPr>
        <w:t xml:space="preserve"> </w:t>
      </w:r>
      <w:r w:rsidRPr="00AB4D6A">
        <w:rPr>
          <w:rFonts w:cs="Arial"/>
          <w:sz w:val="22"/>
          <w:szCs w:val="22"/>
        </w:rPr>
        <w:t>této Smlouvy budou zastupovat Smluvní stranu ve smluvních, obchodních a technických záležitostech souvisejících s plněním této Smlouvy.</w:t>
      </w:r>
      <w:bookmarkEnd w:id="103"/>
    </w:p>
    <w:p w14:paraId="5991AADB" w14:textId="0C1862E4" w:rsidR="00BE54A6" w:rsidRPr="00AB4D6A" w:rsidRDefault="00BE54A6" w:rsidP="00F95C26">
      <w:pPr>
        <w:pStyle w:val="RLTextlnkuslovan"/>
        <w:tabs>
          <w:tab w:val="clear" w:pos="2439"/>
          <w:tab w:val="num" w:pos="2268"/>
        </w:tabs>
        <w:ind w:left="1418" w:hanging="709"/>
        <w:rPr>
          <w:rFonts w:cs="Arial"/>
          <w:sz w:val="22"/>
        </w:rPr>
      </w:pPr>
      <w:bookmarkStart w:id="104" w:name="_Ref25925663"/>
      <w:bookmarkStart w:id="105" w:name="_Ref958601"/>
      <w:r w:rsidRPr="00AB4D6A">
        <w:rPr>
          <w:rFonts w:cs="Arial"/>
          <w:sz w:val="22"/>
        </w:rPr>
        <w:lastRenderedPageBreak/>
        <w:t xml:space="preserve">Osoby oprávněné jednat v záležitostech smluvních jsou oprávněny vést s druhou Smluvní stranou jednání obchodního charakteru a měnit či rušit tuto Smlouvu a uzavírat k ní dodatky dle </w:t>
      </w:r>
      <w:r w:rsidRPr="00C47393">
        <w:rPr>
          <w:rFonts w:cs="Arial"/>
          <w:sz w:val="22"/>
        </w:rPr>
        <w:t xml:space="preserve">Článku </w:t>
      </w:r>
      <w:r w:rsidRPr="00C47393">
        <w:rPr>
          <w:rFonts w:cs="Arial"/>
          <w:sz w:val="22"/>
        </w:rPr>
        <w:fldChar w:fldCharType="begin"/>
      </w:r>
      <w:r w:rsidRPr="00C47393">
        <w:rPr>
          <w:rFonts w:cs="Arial"/>
          <w:sz w:val="22"/>
        </w:rPr>
        <w:instrText xml:space="preserve"> REF _Ref304891672 \r \h </w:instrText>
      </w:r>
      <w:r w:rsidR="00A2526D" w:rsidRPr="00C47393">
        <w:rPr>
          <w:rFonts w:cs="Arial"/>
          <w:sz w:val="22"/>
        </w:rPr>
        <w:instrText xml:space="preserve"> \* MERGEFORMAT </w:instrText>
      </w:r>
      <w:r w:rsidRPr="00C47393">
        <w:rPr>
          <w:rFonts w:cs="Arial"/>
          <w:sz w:val="22"/>
        </w:rPr>
      </w:r>
      <w:r w:rsidRPr="00C47393">
        <w:rPr>
          <w:rFonts w:cs="Arial"/>
          <w:sz w:val="22"/>
        </w:rPr>
        <w:fldChar w:fldCharType="separate"/>
      </w:r>
      <w:r w:rsidR="002B734B" w:rsidRPr="00C47393">
        <w:rPr>
          <w:rFonts w:cs="Arial"/>
          <w:sz w:val="22"/>
        </w:rPr>
        <w:t>20.1</w:t>
      </w:r>
      <w:r w:rsidRPr="00C47393">
        <w:rPr>
          <w:rFonts w:cs="Arial"/>
          <w:sz w:val="22"/>
        </w:rPr>
        <w:fldChar w:fldCharType="end"/>
      </w:r>
      <w:r w:rsidRPr="00C47393">
        <w:rPr>
          <w:rFonts w:cs="Arial"/>
          <w:sz w:val="22"/>
        </w:rPr>
        <w:t xml:space="preserve"> této</w:t>
      </w:r>
      <w:r w:rsidRPr="00AB4D6A">
        <w:rPr>
          <w:rFonts w:cs="Arial"/>
          <w:sz w:val="22"/>
        </w:rPr>
        <w:t xml:space="preserve"> Smlouvy a schválit změnu změnového řízení dle Článku </w:t>
      </w:r>
      <w:r w:rsidRPr="00AB4D6A">
        <w:rPr>
          <w:rFonts w:cs="Arial"/>
          <w:sz w:val="22"/>
        </w:rPr>
        <w:fldChar w:fldCharType="begin"/>
      </w:r>
      <w:r w:rsidRPr="00AB4D6A">
        <w:rPr>
          <w:rFonts w:cs="Arial"/>
          <w:sz w:val="22"/>
        </w:rPr>
        <w:instrText xml:space="preserve"> REF _Ref26028766 \r \h </w:instrText>
      </w:r>
      <w:r w:rsidR="00A2526D" w:rsidRPr="00AB4D6A">
        <w:rPr>
          <w:rFonts w:cs="Arial"/>
          <w:sz w:val="22"/>
        </w:rPr>
        <w:instrText xml:space="preserve"> \* MERGEFORMAT </w:instrText>
      </w:r>
      <w:r w:rsidRPr="00AB4D6A">
        <w:rPr>
          <w:rFonts w:cs="Arial"/>
          <w:sz w:val="22"/>
        </w:rPr>
      </w:r>
      <w:r w:rsidRPr="00AB4D6A">
        <w:rPr>
          <w:rFonts w:cs="Arial"/>
          <w:sz w:val="22"/>
        </w:rPr>
        <w:fldChar w:fldCharType="separate"/>
      </w:r>
      <w:r w:rsidR="00A2526D" w:rsidRPr="00AB4D6A">
        <w:rPr>
          <w:rFonts w:cs="Arial"/>
          <w:sz w:val="22"/>
        </w:rPr>
        <w:t>6.3</w:t>
      </w:r>
      <w:r w:rsidRPr="00AB4D6A">
        <w:rPr>
          <w:rFonts w:cs="Arial"/>
          <w:sz w:val="22"/>
        </w:rPr>
        <w:fldChar w:fldCharType="end"/>
      </w:r>
      <w:r w:rsidRPr="00AB4D6A">
        <w:rPr>
          <w:rFonts w:cs="Arial"/>
          <w:sz w:val="22"/>
        </w:rPr>
        <w:t xml:space="preserve"> této Smlouvy.</w:t>
      </w:r>
      <w:bookmarkEnd w:id="104"/>
      <w:bookmarkEnd w:id="105"/>
    </w:p>
    <w:p w14:paraId="44546767" w14:textId="4F43DB0B" w:rsidR="00BE54A6" w:rsidRPr="00AB4D6A" w:rsidRDefault="00BE54A6" w:rsidP="00F95C26">
      <w:pPr>
        <w:pStyle w:val="RLTextlnkuslovan"/>
        <w:tabs>
          <w:tab w:val="clear" w:pos="2439"/>
          <w:tab w:val="num" w:pos="2268"/>
        </w:tabs>
        <w:ind w:left="1418" w:hanging="709"/>
        <w:rPr>
          <w:rFonts w:cs="Arial"/>
          <w:sz w:val="22"/>
          <w:szCs w:val="22"/>
        </w:rPr>
      </w:pPr>
      <w:bookmarkStart w:id="106" w:name="_Ref25925263"/>
      <w:bookmarkStart w:id="107" w:name="_Ref370110303"/>
      <w:bookmarkStart w:id="108" w:name="_Ref2078700"/>
      <w:r w:rsidRPr="00AB4D6A">
        <w:rPr>
          <w:rFonts w:cs="Arial"/>
          <w:sz w:val="22"/>
          <w:szCs w:val="22"/>
        </w:rPr>
        <w:t xml:space="preserve">Osoby oprávněné v záležitostech obchodních jsou oprávněny vést s druhou Smluvní stranou jednání obchodního charakteru, jednat v rámci změnového řízení dle Článků </w:t>
      </w:r>
      <w:r w:rsidRPr="00AB4D6A">
        <w:rPr>
          <w:rFonts w:cs="Arial"/>
          <w:sz w:val="22"/>
          <w:szCs w:val="22"/>
        </w:rPr>
        <w:fldChar w:fldCharType="begin"/>
      </w:r>
      <w:r w:rsidRPr="00AB4D6A">
        <w:rPr>
          <w:rFonts w:cs="Arial"/>
          <w:sz w:val="22"/>
          <w:szCs w:val="22"/>
        </w:rPr>
        <w:instrText xml:space="preserve"> REF _Ref2192335 \r \h  \* MERGEFORMAT </w:instrText>
      </w:r>
      <w:r w:rsidRPr="00AB4D6A">
        <w:rPr>
          <w:rFonts w:cs="Arial"/>
          <w:sz w:val="22"/>
          <w:szCs w:val="22"/>
        </w:rPr>
      </w:r>
      <w:r w:rsidRPr="00AB4D6A">
        <w:rPr>
          <w:rFonts w:cs="Arial"/>
          <w:sz w:val="22"/>
          <w:szCs w:val="22"/>
        </w:rPr>
        <w:fldChar w:fldCharType="separate"/>
      </w:r>
      <w:r w:rsidR="00C61CAF" w:rsidRPr="00AB4D6A">
        <w:rPr>
          <w:rFonts w:cs="Arial"/>
          <w:sz w:val="22"/>
          <w:szCs w:val="22"/>
        </w:rPr>
        <w:t>6.1</w:t>
      </w:r>
      <w:r w:rsidRPr="00AB4D6A">
        <w:rPr>
          <w:rFonts w:cs="Arial"/>
          <w:sz w:val="22"/>
          <w:szCs w:val="22"/>
        </w:rPr>
        <w:fldChar w:fldCharType="end"/>
      </w:r>
      <w:r w:rsidRPr="00AB4D6A">
        <w:rPr>
          <w:rFonts w:cs="Arial"/>
          <w:sz w:val="22"/>
          <w:szCs w:val="22"/>
        </w:rPr>
        <w:t xml:space="preserve"> a </w:t>
      </w:r>
      <w:r w:rsidRPr="00AB4D6A">
        <w:rPr>
          <w:rFonts w:cs="Arial"/>
          <w:sz w:val="22"/>
          <w:szCs w:val="22"/>
        </w:rPr>
        <w:fldChar w:fldCharType="begin"/>
      </w:r>
      <w:r w:rsidRPr="00AB4D6A">
        <w:rPr>
          <w:rFonts w:cs="Arial"/>
          <w:sz w:val="22"/>
          <w:szCs w:val="22"/>
        </w:rPr>
        <w:instrText xml:space="preserve"> REF _Ref2192890 \r \h  \* MERGEFORMAT </w:instrText>
      </w:r>
      <w:r w:rsidRPr="00AB4D6A">
        <w:rPr>
          <w:rFonts w:cs="Arial"/>
          <w:sz w:val="22"/>
          <w:szCs w:val="22"/>
        </w:rPr>
      </w:r>
      <w:r w:rsidRPr="00AB4D6A">
        <w:rPr>
          <w:rFonts w:cs="Arial"/>
          <w:sz w:val="22"/>
          <w:szCs w:val="22"/>
        </w:rPr>
        <w:fldChar w:fldCharType="separate"/>
      </w:r>
      <w:r w:rsidR="00C61CAF" w:rsidRPr="00AB4D6A">
        <w:rPr>
          <w:rFonts w:cs="Arial"/>
          <w:sz w:val="22"/>
          <w:szCs w:val="22"/>
        </w:rPr>
        <w:t>6.2</w:t>
      </w:r>
      <w:r w:rsidRPr="00AB4D6A">
        <w:rPr>
          <w:rFonts w:cs="Arial"/>
          <w:sz w:val="22"/>
          <w:szCs w:val="22"/>
        </w:rPr>
        <w:fldChar w:fldCharType="end"/>
      </w:r>
      <w:r w:rsidRPr="00AB4D6A">
        <w:rPr>
          <w:rFonts w:cs="Arial"/>
          <w:sz w:val="22"/>
          <w:szCs w:val="22"/>
        </w:rPr>
        <w:t xml:space="preserve"> Smlouvy, jednat v rámci akceptačních procedur při předávání a převzetí plnění dle Článku </w:t>
      </w:r>
      <w:r w:rsidR="00C61CAF" w:rsidRPr="00AB4D6A">
        <w:rPr>
          <w:rFonts w:cs="Arial"/>
          <w:sz w:val="22"/>
          <w:szCs w:val="22"/>
        </w:rPr>
        <w:t>5</w:t>
      </w:r>
      <w:r w:rsidRPr="00AB4D6A">
        <w:rPr>
          <w:rFonts w:cs="Arial"/>
          <w:sz w:val="22"/>
          <w:szCs w:val="22"/>
        </w:rPr>
        <w:t xml:space="preserve"> Smlouvy.</w:t>
      </w:r>
      <w:bookmarkEnd w:id="106"/>
      <w:bookmarkEnd w:id="107"/>
      <w:bookmarkEnd w:id="108"/>
    </w:p>
    <w:p w14:paraId="750FBE12" w14:textId="5F0F3BAC" w:rsidR="00BE54A6" w:rsidRPr="00AB4D6A" w:rsidRDefault="00BE54A6" w:rsidP="00F95C26">
      <w:pPr>
        <w:pStyle w:val="RLTextlnkuslovan"/>
        <w:tabs>
          <w:tab w:val="clear" w:pos="2439"/>
          <w:tab w:val="num" w:pos="2268"/>
        </w:tabs>
        <w:ind w:left="1418" w:hanging="709"/>
        <w:rPr>
          <w:rFonts w:cs="Arial"/>
          <w:sz w:val="22"/>
          <w:szCs w:val="22"/>
        </w:rPr>
      </w:pPr>
      <w:bookmarkStart w:id="109" w:name="_Ref370110305"/>
      <w:r w:rsidRPr="00AB4D6A">
        <w:rPr>
          <w:rFonts w:cs="Arial"/>
          <w:sz w:val="22"/>
          <w:szCs w:val="22"/>
        </w:rPr>
        <w:t xml:space="preserve">Osoby oprávněné jednat v záležitostech technických jsou oprávněny vést jednání technického charakteru, poskytovat stanoviska v technických otázkách a jednat jménem Smluvních stran v rámci reklamace vad a při uplatňování záruky podle Článku </w:t>
      </w:r>
      <w:r w:rsidR="0040126F" w:rsidRPr="00AB4D6A">
        <w:rPr>
          <w:rFonts w:cs="Arial"/>
          <w:sz w:val="22"/>
          <w:szCs w:val="22"/>
        </w:rPr>
        <w:t>12</w:t>
      </w:r>
      <w:r w:rsidRPr="00AB4D6A">
        <w:rPr>
          <w:rFonts w:cs="Arial"/>
          <w:sz w:val="22"/>
          <w:szCs w:val="22"/>
        </w:rPr>
        <w:t xml:space="preserve"> Smlouvy.</w:t>
      </w:r>
      <w:bookmarkEnd w:id="109"/>
    </w:p>
    <w:p w14:paraId="77FBA8B4" w14:textId="2460FC5B" w:rsidR="00BE54A6" w:rsidRPr="00AB4D6A" w:rsidRDefault="00BE54A6" w:rsidP="00F95C26">
      <w:pPr>
        <w:pStyle w:val="RLTextlnkuslovan"/>
        <w:tabs>
          <w:tab w:val="clear" w:pos="2439"/>
          <w:tab w:val="num" w:pos="2268"/>
        </w:tabs>
        <w:spacing w:after="160"/>
        <w:ind w:left="1418" w:hanging="709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 xml:space="preserve">Oprávněné osoby dle </w:t>
      </w:r>
      <w:r w:rsidRPr="00247D71">
        <w:rPr>
          <w:rFonts w:cs="Arial"/>
          <w:sz w:val="22"/>
          <w:szCs w:val="22"/>
        </w:rPr>
        <w:t xml:space="preserve">Článku </w:t>
      </w:r>
      <w:r w:rsidRPr="00247D71">
        <w:rPr>
          <w:rFonts w:cs="Arial"/>
          <w:sz w:val="22"/>
          <w:szCs w:val="22"/>
        </w:rPr>
        <w:fldChar w:fldCharType="begin"/>
      </w:r>
      <w:r w:rsidRPr="00247D71">
        <w:rPr>
          <w:rFonts w:cs="Arial"/>
          <w:sz w:val="22"/>
          <w:szCs w:val="22"/>
        </w:rPr>
        <w:instrText xml:space="preserve"> REF _Ref2078700 \n \h  \* MERGEFORMAT </w:instrText>
      </w:r>
      <w:r w:rsidRPr="00247D71">
        <w:rPr>
          <w:rFonts w:cs="Arial"/>
          <w:sz w:val="22"/>
          <w:szCs w:val="22"/>
        </w:rPr>
      </w:r>
      <w:r w:rsidRPr="00247D71">
        <w:rPr>
          <w:rFonts w:cs="Arial"/>
          <w:sz w:val="22"/>
          <w:szCs w:val="22"/>
        </w:rPr>
        <w:fldChar w:fldCharType="separate"/>
      </w:r>
      <w:r w:rsidR="002B734B" w:rsidRPr="00247D71">
        <w:rPr>
          <w:rFonts w:cs="Arial"/>
          <w:sz w:val="22"/>
          <w:szCs w:val="22"/>
        </w:rPr>
        <w:t>13.3</w:t>
      </w:r>
      <w:r w:rsidRPr="00247D71">
        <w:rPr>
          <w:rFonts w:cs="Arial"/>
          <w:sz w:val="22"/>
          <w:szCs w:val="22"/>
        </w:rPr>
        <w:fldChar w:fldCharType="end"/>
      </w:r>
      <w:r w:rsidRPr="00247D71">
        <w:rPr>
          <w:rFonts w:cs="Arial"/>
          <w:sz w:val="22"/>
          <w:szCs w:val="22"/>
        </w:rPr>
        <w:t xml:space="preserve"> a </w:t>
      </w:r>
      <w:r w:rsidRPr="00247D71">
        <w:rPr>
          <w:rFonts w:cs="Arial"/>
          <w:sz w:val="22"/>
          <w:szCs w:val="22"/>
        </w:rPr>
        <w:fldChar w:fldCharType="begin"/>
      </w:r>
      <w:r w:rsidRPr="00247D71">
        <w:rPr>
          <w:rFonts w:cs="Arial"/>
          <w:sz w:val="22"/>
          <w:szCs w:val="22"/>
        </w:rPr>
        <w:instrText xml:space="preserve"> REF _Ref370110305 \n \h  \* MERGEFORMAT </w:instrText>
      </w:r>
      <w:r w:rsidRPr="00247D71">
        <w:rPr>
          <w:rFonts w:cs="Arial"/>
          <w:sz w:val="22"/>
          <w:szCs w:val="22"/>
        </w:rPr>
      </w:r>
      <w:r w:rsidRPr="00247D71">
        <w:rPr>
          <w:rFonts w:cs="Arial"/>
          <w:sz w:val="22"/>
          <w:szCs w:val="22"/>
        </w:rPr>
        <w:fldChar w:fldCharType="separate"/>
      </w:r>
      <w:r w:rsidR="002B734B" w:rsidRPr="00247D71">
        <w:rPr>
          <w:rFonts w:cs="Arial"/>
          <w:sz w:val="22"/>
          <w:szCs w:val="22"/>
        </w:rPr>
        <w:t>13.4</w:t>
      </w:r>
      <w:r w:rsidRPr="00247D71">
        <w:rPr>
          <w:rFonts w:cs="Arial"/>
          <w:sz w:val="22"/>
          <w:szCs w:val="22"/>
        </w:rPr>
        <w:fldChar w:fldCharType="end"/>
      </w:r>
      <w:r w:rsidRPr="00247D71">
        <w:rPr>
          <w:rFonts w:cs="Arial"/>
          <w:sz w:val="22"/>
          <w:szCs w:val="22"/>
        </w:rPr>
        <w:t xml:space="preserve"> nejsou</w:t>
      </w:r>
      <w:r w:rsidRPr="00AB4D6A">
        <w:rPr>
          <w:rFonts w:cs="Arial"/>
          <w:sz w:val="22"/>
          <w:szCs w:val="22"/>
        </w:rPr>
        <w:t xml:space="preserve"> zmocněny k jednání, jež by mělo za přímý následek změnu této Smlouvy nebo jejího předmětu.</w:t>
      </w:r>
    </w:p>
    <w:p w14:paraId="0C83FE73" w14:textId="77777777" w:rsidR="00BE54A6" w:rsidRPr="00AB4D6A" w:rsidRDefault="00BE54A6" w:rsidP="00F95C26">
      <w:pPr>
        <w:pStyle w:val="RLTextlnkuslovan"/>
        <w:tabs>
          <w:tab w:val="clear" w:pos="2439"/>
          <w:tab w:val="num" w:pos="2268"/>
        </w:tabs>
        <w:spacing w:after="160"/>
        <w:ind w:left="1418" w:hanging="709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Smluvní strany jsou oprávněny změnit oprávněné osoby, jsou však povinny na takovou změnu druhou Smluvní stranu písemně upozornit. Zmocnění zástupce oprávněné osoby musí být písemné s uvedením rozsahu zmocnění.</w:t>
      </w:r>
    </w:p>
    <w:p w14:paraId="3EC53B66" w14:textId="44002EA3" w:rsidR="00BE54A6" w:rsidRPr="00AB4D6A" w:rsidRDefault="00BE54A6" w:rsidP="00BE54A6">
      <w:pPr>
        <w:pStyle w:val="RLlneksmlouvy"/>
        <w:spacing w:after="160"/>
        <w:rPr>
          <w:rFonts w:cs="Arial"/>
          <w:sz w:val="22"/>
          <w:szCs w:val="22"/>
        </w:rPr>
      </w:pPr>
      <w:bookmarkStart w:id="110" w:name="_Ref376966503"/>
      <w:bookmarkStart w:id="111" w:name="_Ref377473774"/>
      <w:bookmarkStart w:id="112" w:name="_Ref2071329"/>
      <w:bookmarkStart w:id="113" w:name="_Ref2155745"/>
      <w:bookmarkStart w:id="114" w:name="_Ref202766041"/>
      <w:bookmarkStart w:id="115" w:name="_Toc212632756"/>
      <w:bookmarkStart w:id="116" w:name="_Toc295034739"/>
      <w:r w:rsidRPr="00AB4D6A">
        <w:rPr>
          <w:rFonts w:cs="Arial"/>
          <w:sz w:val="22"/>
          <w:szCs w:val="22"/>
        </w:rPr>
        <w:t>OCHRANA OSOBNÍCH ÚDAJŮ</w:t>
      </w:r>
      <w:bookmarkEnd w:id="110"/>
      <w:bookmarkEnd w:id="111"/>
      <w:bookmarkEnd w:id="112"/>
      <w:bookmarkEnd w:id="113"/>
    </w:p>
    <w:p w14:paraId="0A0944F2" w14:textId="342EC70B" w:rsidR="00BE54A6" w:rsidRPr="00AB4D6A" w:rsidRDefault="00BE54A6" w:rsidP="00FA20AE">
      <w:pPr>
        <w:pStyle w:val="RLTextlnkuslovan"/>
        <w:tabs>
          <w:tab w:val="clear" w:pos="2439"/>
          <w:tab w:val="num" w:pos="2127"/>
        </w:tabs>
        <w:ind w:left="1418" w:hanging="709"/>
        <w:rPr>
          <w:rFonts w:cs="Arial"/>
          <w:sz w:val="22"/>
          <w:szCs w:val="22"/>
        </w:rPr>
      </w:pPr>
      <w:bookmarkStart w:id="117" w:name="_Hlk29792650"/>
      <w:bookmarkStart w:id="118" w:name="_Ref2194146"/>
      <w:r w:rsidRPr="00AB4D6A">
        <w:rPr>
          <w:rFonts w:cs="Arial"/>
          <w:sz w:val="22"/>
          <w:szCs w:val="22"/>
        </w:rPr>
        <w:t>Smluvní strany se dále dohodly, že pokud to bude potřebné ke splnění požadavků účinných právních předpisů na ochranu osobních údajů (tyto zahrnují zejména zákon o zpracování osobních údajů, ve znění pozdějších předpisů, a GDPR; dále jen „POOÚ“), uzavřou bez zbytečného odkladu po výzvě kterékoli Smluvní strany písemný dodatek Smlouvy zohledňující takové požadavky.</w:t>
      </w:r>
    </w:p>
    <w:p w14:paraId="37E6EC06" w14:textId="60DA6F0C" w:rsidR="00BE54A6" w:rsidRPr="00AB4D6A" w:rsidRDefault="00BE54A6" w:rsidP="00FA20AE">
      <w:pPr>
        <w:pStyle w:val="RLTextlnkuslovan"/>
        <w:tabs>
          <w:tab w:val="clear" w:pos="2439"/>
          <w:tab w:val="num" w:pos="2127"/>
        </w:tabs>
        <w:ind w:left="1418" w:hanging="709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 xml:space="preserve">Objednatel bude zpracovávat identifikační a kontaktní osobní údaje </w:t>
      </w:r>
      <w:r w:rsidR="008C57C8" w:rsidRPr="00AB4D6A">
        <w:rPr>
          <w:rFonts w:cs="Arial"/>
          <w:sz w:val="22"/>
          <w:szCs w:val="22"/>
        </w:rPr>
        <w:t>fyzických</w:t>
      </w:r>
      <w:r w:rsidRPr="00AB4D6A">
        <w:rPr>
          <w:rFonts w:cs="Arial"/>
          <w:sz w:val="22"/>
          <w:szCs w:val="22"/>
        </w:rPr>
        <w:t xml:space="preserve"> osob jednající za Poskytovatele, včetně údajů o vzájemné komunikaci, na základě svého oprávněného zájmu pro účely přípravy, uzavření a plnění této Smlouvy, vnitřní evidence a kontroly, ochrany právních nároků a provozních potřeb. Proti takovému zpracování má zástupce Poskytovatele právo podat námitku. Poskytovatel se zavazuje o tomto zpracování své zástupce informovat. </w:t>
      </w:r>
    </w:p>
    <w:p w14:paraId="30F96C83" w14:textId="6B5A4694" w:rsidR="00BE54A6" w:rsidRPr="00AB4D6A" w:rsidRDefault="00BE54A6" w:rsidP="00FA20AE">
      <w:pPr>
        <w:pStyle w:val="RLTextlnkuslovan"/>
        <w:tabs>
          <w:tab w:val="clear" w:pos="2439"/>
          <w:tab w:val="num" w:pos="2127"/>
        </w:tabs>
        <w:ind w:left="1418" w:hanging="709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Podpisem této smlouvy zástupce Poskytovatele potvrzuje, že se seznámil s informacemi uvedenými v tomto článku a dalšími informacemi o zpracování osobních údajů dostupnými na www.</w:t>
      </w:r>
      <w:r w:rsidR="007365E7" w:rsidRPr="00AB4D6A">
        <w:rPr>
          <w:rFonts w:cs="Arial"/>
          <w:sz w:val="22"/>
          <w:szCs w:val="22"/>
        </w:rPr>
        <w:t>egd</w:t>
      </w:r>
      <w:r w:rsidRPr="00AB4D6A">
        <w:rPr>
          <w:rFonts w:cs="Arial"/>
          <w:sz w:val="22"/>
          <w:szCs w:val="22"/>
        </w:rPr>
        <w:t>.cz v relevantní části sekce Ochrana osobních údajů, včetně práv, které Poskytovateli a jeho zástupcům v této souvislosti náleží.</w:t>
      </w:r>
    </w:p>
    <w:bookmarkEnd w:id="117"/>
    <w:p w14:paraId="6BC49842" w14:textId="77777777" w:rsidR="00BE54A6" w:rsidRPr="00AB4D6A" w:rsidRDefault="00BE54A6" w:rsidP="00BE54A6">
      <w:pPr>
        <w:pStyle w:val="RLlneksmlouvy"/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OCHRANA INFORMACÍ</w:t>
      </w:r>
      <w:bookmarkEnd w:id="114"/>
      <w:bookmarkEnd w:id="115"/>
      <w:bookmarkEnd w:id="116"/>
      <w:bookmarkEnd w:id="118"/>
    </w:p>
    <w:p w14:paraId="0C007B42" w14:textId="77777777" w:rsidR="009067A0" w:rsidRPr="00AB4D6A" w:rsidRDefault="009067A0" w:rsidP="009067A0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bookmarkStart w:id="119" w:name="_Toc212632757"/>
      <w:bookmarkStart w:id="120" w:name="_Toc295034740"/>
      <w:r w:rsidRPr="00AB4D6A">
        <w:rPr>
          <w:rFonts w:cs="Arial"/>
          <w:sz w:val="22"/>
          <w:szCs w:val="22"/>
        </w:rPr>
        <w:t>Smluvní strany jsou si vědomy toho, že v rámci plnění závazků z této Smlouvy:</w:t>
      </w:r>
    </w:p>
    <w:p w14:paraId="09855644" w14:textId="77777777" w:rsidR="009067A0" w:rsidRPr="00AB4D6A" w:rsidRDefault="009067A0" w:rsidP="009067A0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si mohou vzájemně vědomě nebo opomenutím poskytnout informace, které budou považovány za důvěrné (dále jen „</w:t>
      </w:r>
      <w:r w:rsidRPr="00AB4D6A">
        <w:rPr>
          <w:rStyle w:val="RLProhlensmluvnchstranChar"/>
          <w:rFonts w:cs="Arial"/>
          <w:sz w:val="22"/>
          <w:szCs w:val="22"/>
        </w:rPr>
        <w:t>Důvěrné informace</w:t>
      </w:r>
      <w:r w:rsidRPr="00AB4D6A">
        <w:rPr>
          <w:rFonts w:cs="Arial"/>
          <w:sz w:val="22"/>
          <w:szCs w:val="22"/>
        </w:rPr>
        <w:t>“),</w:t>
      </w:r>
    </w:p>
    <w:p w14:paraId="5B4B2686" w14:textId="77777777" w:rsidR="009067A0" w:rsidRPr="00AB4D6A" w:rsidRDefault="009067A0" w:rsidP="009067A0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mohou jejich zaměstnanci a osoby v obdobném postavení získat vědomou činností druhé Smluvní strany nebo i jejím opominutím přístup k Důvěrným informacím druhé Smluvní strany.</w:t>
      </w:r>
    </w:p>
    <w:p w14:paraId="6D11C8E1" w14:textId="77777777" w:rsidR="009067A0" w:rsidRPr="00AB4D6A" w:rsidRDefault="009067A0" w:rsidP="009067A0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bookmarkStart w:id="121" w:name="_Ref2078937"/>
      <w:bookmarkStart w:id="122" w:name="_Ref202765128"/>
      <w:r w:rsidRPr="00AB4D6A">
        <w:rPr>
          <w:rFonts w:cs="Arial"/>
          <w:sz w:val="22"/>
          <w:szCs w:val="22"/>
        </w:rPr>
        <w:lastRenderedPageBreak/>
        <w:t>Za Důvěrné informace se považují informace poskytované na základě Smlouvy nebo v souvislosti s ní, které se týkají druhé Smluvní strany a zahrnují informace o její činnosti, podnikání, finanční situaci, technických a bezpečnostních nastaveních, postupech a metodikách a jakákoli jiná dokumentace, pokud by rozumná osoba pokládala takové informace nebo jinou dokumentaci za Důvěrnou.</w:t>
      </w:r>
      <w:bookmarkEnd w:id="121"/>
    </w:p>
    <w:p w14:paraId="5E5456A6" w14:textId="77777777" w:rsidR="009067A0" w:rsidRPr="00AB4D6A" w:rsidRDefault="009067A0" w:rsidP="009067A0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Veškeré informace poskytnuté Poskytovatelem Objednateli se považují za Důvěrné, pouze pokud na jejich důvěrnost Poskytovatel Objednatele předem písemně upozornil a Objednatel Poskytovateli písemně potvrdil svůj závazek důvěrnost těchto informací zachovávat.</w:t>
      </w:r>
    </w:p>
    <w:p w14:paraId="648D0255" w14:textId="0FF9198A" w:rsidR="009067A0" w:rsidRPr="00AB4D6A" w:rsidRDefault="009067A0" w:rsidP="009067A0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 xml:space="preserve">Za Důvěrné informace Objednatele se dále bezpodmínečně považují veškerá data, </w:t>
      </w:r>
      <w:r w:rsidR="00B82E92" w:rsidRPr="00AB4D6A">
        <w:rPr>
          <w:rFonts w:cs="Arial"/>
          <w:sz w:val="22"/>
          <w:szCs w:val="22"/>
        </w:rPr>
        <w:t>obsažená v AMM</w:t>
      </w:r>
      <w:r w:rsidRPr="00AB4D6A">
        <w:rPr>
          <w:rFonts w:cs="Arial"/>
          <w:sz w:val="22"/>
          <w:szCs w:val="22"/>
        </w:rPr>
        <w:t>, která do něj mají být, byla nebo budou Poskytovatelem, Objednatelem či třetími osobami vložena i data, která z něj byla získána.</w:t>
      </w:r>
    </w:p>
    <w:p w14:paraId="109F6387" w14:textId="77777777" w:rsidR="009067A0" w:rsidRPr="00AB4D6A" w:rsidRDefault="009067A0" w:rsidP="009067A0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bookmarkStart w:id="123" w:name="_Ref2093853"/>
      <w:r w:rsidRPr="00AB4D6A">
        <w:rPr>
          <w:rFonts w:cs="Arial"/>
          <w:sz w:val="22"/>
          <w:szCs w:val="22"/>
          <w:lang w:eastAsia="en-US"/>
        </w:rPr>
        <w:t>Smluvní strany se zavazují, že žádná z nich nezpřístupní třetí osobě Důvěrné informace, které při plnění této Smlouvy získala od druhé Smluvní strany.</w:t>
      </w:r>
      <w:bookmarkEnd w:id="122"/>
      <w:bookmarkEnd w:id="123"/>
    </w:p>
    <w:p w14:paraId="4DB9F40E" w14:textId="5F840744" w:rsidR="009067A0" w:rsidRPr="00AB4D6A" w:rsidRDefault="009067A0" w:rsidP="009067A0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bookmarkStart w:id="124" w:name="_Ref225082917"/>
      <w:r w:rsidRPr="00AB4D6A">
        <w:rPr>
          <w:rFonts w:cs="Arial"/>
          <w:sz w:val="22"/>
          <w:szCs w:val="22"/>
          <w:lang w:eastAsia="en-US"/>
        </w:rPr>
        <w:t xml:space="preserve">Za třetí osoby podle Článku </w:t>
      </w:r>
      <w:r w:rsidRPr="00AB4D6A">
        <w:rPr>
          <w:rFonts w:cs="Arial"/>
          <w:sz w:val="22"/>
          <w:szCs w:val="22"/>
          <w:lang w:eastAsia="en-US"/>
        </w:rPr>
        <w:fldChar w:fldCharType="begin"/>
      </w:r>
      <w:r w:rsidRPr="00AB4D6A">
        <w:rPr>
          <w:rFonts w:cs="Arial"/>
          <w:sz w:val="22"/>
          <w:szCs w:val="22"/>
          <w:lang w:eastAsia="en-US"/>
        </w:rPr>
        <w:instrText xml:space="preserve"> REF _Ref2093853 \r \h </w:instrText>
      </w:r>
      <w:r w:rsidR="00AB4D6A">
        <w:rPr>
          <w:rFonts w:cs="Arial"/>
          <w:sz w:val="22"/>
          <w:szCs w:val="22"/>
          <w:lang w:eastAsia="en-US"/>
        </w:rPr>
        <w:instrText xml:space="preserve"> \* MERGEFORMAT </w:instrText>
      </w:r>
      <w:r w:rsidRPr="00AB4D6A">
        <w:rPr>
          <w:rFonts w:cs="Arial"/>
          <w:sz w:val="22"/>
          <w:szCs w:val="22"/>
          <w:lang w:eastAsia="en-US"/>
        </w:rPr>
      </w:r>
      <w:r w:rsidRPr="00AB4D6A">
        <w:rPr>
          <w:rFonts w:cs="Arial"/>
          <w:sz w:val="22"/>
          <w:szCs w:val="22"/>
          <w:lang w:eastAsia="en-US"/>
        </w:rPr>
        <w:fldChar w:fldCharType="separate"/>
      </w:r>
      <w:r w:rsidR="002B734B" w:rsidRPr="00AB4D6A">
        <w:rPr>
          <w:rFonts w:cs="Arial"/>
          <w:sz w:val="22"/>
          <w:szCs w:val="22"/>
          <w:lang w:eastAsia="en-US"/>
        </w:rPr>
        <w:t>15.5</w:t>
      </w:r>
      <w:r w:rsidRPr="00AB4D6A">
        <w:rPr>
          <w:rFonts w:cs="Arial"/>
          <w:sz w:val="22"/>
          <w:szCs w:val="22"/>
          <w:lang w:eastAsia="en-US"/>
        </w:rPr>
        <w:fldChar w:fldCharType="end"/>
      </w:r>
      <w:r w:rsidRPr="00AB4D6A">
        <w:rPr>
          <w:rFonts w:cs="Arial"/>
          <w:sz w:val="22"/>
          <w:szCs w:val="22"/>
          <w:lang w:eastAsia="en-US"/>
        </w:rPr>
        <w:t xml:space="preserve"> se nepovažují:</w:t>
      </w:r>
      <w:bookmarkEnd w:id="124"/>
    </w:p>
    <w:p w14:paraId="71D497E5" w14:textId="77777777" w:rsidR="009067A0" w:rsidRPr="00AB4D6A" w:rsidRDefault="009067A0" w:rsidP="009067A0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bookmarkStart w:id="125" w:name="_Ref202766324"/>
      <w:r w:rsidRPr="00AB4D6A">
        <w:rPr>
          <w:rFonts w:cs="Arial"/>
          <w:sz w:val="22"/>
          <w:szCs w:val="22"/>
          <w:lang w:eastAsia="en-US"/>
        </w:rPr>
        <w:t>zaměstnanci Smluvních stran a osoby v obdobném postavení</w:t>
      </w:r>
      <w:r w:rsidRPr="00AB4D6A">
        <w:rPr>
          <w:rFonts w:cs="Arial"/>
          <w:sz w:val="22"/>
          <w:szCs w:val="22"/>
          <w:lang w:val="pl-PL" w:eastAsia="en-US"/>
        </w:rPr>
        <w:t>;</w:t>
      </w:r>
      <w:bookmarkEnd w:id="125"/>
      <w:r w:rsidRPr="00AB4D6A">
        <w:rPr>
          <w:rFonts w:cs="Arial"/>
          <w:sz w:val="22"/>
          <w:szCs w:val="22"/>
          <w:lang w:eastAsia="en-US"/>
        </w:rPr>
        <w:t xml:space="preserve"> </w:t>
      </w:r>
    </w:p>
    <w:p w14:paraId="03D43218" w14:textId="77777777" w:rsidR="009067A0" w:rsidRPr="00AB4D6A" w:rsidRDefault="009067A0" w:rsidP="009067A0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bookmarkStart w:id="126" w:name="_Ref202766325"/>
      <w:r w:rsidRPr="00AB4D6A">
        <w:rPr>
          <w:rFonts w:cs="Arial"/>
          <w:sz w:val="22"/>
          <w:szCs w:val="22"/>
          <w:lang w:eastAsia="en-US"/>
        </w:rPr>
        <w:t>orgány Smluvních stran a jejich členové;</w:t>
      </w:r>
      <w:bookmarkEnd w:id="126"/>
      <w:r w:rsidRPr="00AB4D6A">
        <w:rPr>
          <w:rFonts w:cs="Arial"/>
          <w:sz w:val="22"/>
          <w:szCs w:val="22"/>
          <w:lang w:eastAsia="en-US"/>
        </w:rPr>
        <w:t xml:space="preserve"> </w:t>
      </w:r>
    </w:p>
    <w:p w14:paraId="7E92669B" w14:textId="1A0283A1" w:rsidR="009067A0" w:rsidRPr="00AB4D6A" w:rsidRDefault="009067A0" w:rsidP="009067A0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bookmarkStart w:id="127" w:name="_Ref202766329"/>
      <w:r w:rsidRPr="00AB4D6A">
        <w:rPr>
          <w:rFonts w:cs="Arial"/>
          <w:sz w:val="22"/>
          <w:szCs w:val="22"/>
        </w:rPr>
        <w:t>ve vztahu k Důvěrným informacím Objednatele</w:t>
      </w:r>
      <w:r w:rsidR="00040137" w:rsidRPr="00AB4D6A">
        <w:rPr>
          <w:rFonts w:cs="Arial"/>
          <w:sz w:val="22"/>
          <w:szCs w:val="22"/>
        </w:rPr>
        <w:t xml:space="preserve"> externí </w:t>
      </w:r>
      <w:r w:rsidR="003F1F80" w:rsidRPr="00AB4D6A">
        <w:rPr>
          <w:rFonts w:cs="Arial"/>
          <w:sz w:val="22"/>
          <w:szCs w:val="22"/>
        </w:rPr>
        <w:t>p</w:t>
      </w:r>
      <w:r w:rsidR="00040137" w:rsidRPr="00AB4D6A">
        <w:rPr>
          <w:rFonts w:cs="Arial"/>
          <w:sz w:val="22"/>
          <w:szCs w:val="22"/>
        </w:rPr>
        <w:t xml:space="preserve">oskytovatelé </w:t>
      </w:r>
      <w:r w:rsidR="003F1F80" w:rsidRPr="00AB4D6A">
        <w:rPr>
          <w:rFonts w:cs="Arial"/>
          <w:sz w:val="22"/>
          <w:szCs w:val="22"/>
        </w:rPr>
        <w:t>Poskytovatele</w:t>
      </w:r>
      <w:r w:rsidR="00040137" w:rsidRPr="00AB4D6A">
        <w:rPr>
          <w:rFonts w:cs="Arial"/>
          <w:sz w:val="22"/>
          <w:szCs w:val="22"/>
        </w:rPr>
        <w:t>, a to i potenciální</w:t>
      </w:r>
      <w:r w:rsidRPr="00AB4D6A">
        <w:rPr>
          <w:rFonts w:cs="Arial"/>
          <w:sz w:val="22"/>
          <w:szCs w:val="22"/>
        </w:rPr>
        <w:t xml:space="preserve">; </w:t>
      </w:r>
    </w:p>
    <w:p w14:paraId="517748BC" w14:textId="4DF7447D" w:rsidR="009067A0" w:rsidRPr="00AB4D6A" w:rsidRDefault="009067A0" w:rsidP="009067A0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 xml:space="preserve">ve vztahu k Důvěrným informacím Poskytovatele externí </w:t>
      </w:r>
      <w:r w:rsidR="003F1F80" w:rsidRPr="00AB4D6A">
        <w:rPr>
          <w:rFonts w:cs="Arial"/>
          <w:sz w:val="22"/>
          <w:szCs w:val="22"/>
        </w:rPr>
        <w:t>p</w:t>
      </w:r>
      <w:r w:rsidRPr="00AB4D6A">
        <w:rPr>
          <w:rFonts w:cs="Arial"/>
          <w:sz w:val="22"/>
          <w:szCs w:val="22"/>
        </w:rPr>
        <w:t>oskytovatelé Objednatele, a to i potenciální;</w:t>
      </w:r>
    </w:p>
    <w:bookmarkEnd w:id="127"/>
    <w:p w14:paraId="682E3B05" w14:textId="77777777" w:rsidR="009067A0" w:rsidRPr="00AB4D6A" w:rsidRDefault="009067A0" w:rsidP="009067A0">
      <w:pPr>
        <w:pStyle w:val="RLTextlnkuslovan"/>
        <w:numPr>
          <w:ilvl w:val="0"/>
          <w:numId w:val="0"/>
        </w:numPr>
        <w:spacing w:after="160"/>
        <w:ind w:left="1474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>za předpokladu, že se podílejí na plnění této Smlouvy nebo na plnění spojeném či souvisejícím s plněním dle této Smlouvy, Důvěrné informace jsou jim zpřístupněny výhradně za tímto účelem a zpřístupnění Důvěrných informací je v rozsahu nezbytně nutném pro naplnění jeho účelu a za stejných podmínek, jaké jsou stanoveny smluvním stranám v této Smlouvě.</w:t>
      </w:r>
    </w:p>
    <w:p w14:paraId="509B3024" w14:textId="77777777" w:rsidR="009067A0" w:rsidRPr="00AB4D6A" w:rsidRDefault="009067A0" w:rsidP="009067A0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Smluvní strany se zavazují v plném rozsahu zachovávat povinnost mlčenlivosti a povinnost chránit Důvěrné informace. Smluvní strany se zavazují poučit veškeré osoby, které se na jejich straně budou podílet na plnění této Smlouvy, o výše uvedených povinnostech mlčenlivosti a ochrany Důvěrných informací.</w:t>
      </w:r>
    </w:p>
    <w:p w14:paraId="6C92C28C" w14:textId="77777777" w:rsidR="009067A0" w:rsidRPr="00AB4D6A" w:rsidRDefault="009067A0" w:rsidP="009067A0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Veškeré Důvěrné informace zůstávají výhradním vlastnictvím předávající Smluvní strany a přijímající smluvní strana vyvine pro zachování jejich důvěrnosti a pro jejich ochranu stejné úsilí, jako by se jednalo o její vlastní Důvěrné informace. S výjimkou rozsahu, který je nezbytný pro plnění této Smlouvy, se obě Smluvní strany zavazují neduplikovat žádným způsobem Důvěrné informace druhé Smluvní strany, nepředat je třetí straně ani svým vlastním zaměstnancům a zástupcům s výjimkou těch, kteří s nimi potřebují být seznámeni, aby mohli plnit tuto Smlouvu. Obě strany se zároveň zavazují nepoužít Důvěrné informace druhé Smluvní strany jinak než za účelem plnění této Smlouvy.</w:t>
      </w:r>
    </w:p>
    <w:p w14:paraId="553E5D29" w14:textId="77777777" w:rsidR="009067A0" w:rsidRPr="00AB4D6A" w:rsidRDefault="009067A0" w:rsidP="009067A0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Bez ohledu na výše uvedená ustanovení se za Důvěrné nepovažují informace, které:</w:t>
      </w:r>
    </w:p>
    <w:p w14:paraId="5488C1BD" w14:textId="77777777" w:rsidR="009067A0" w:rsidRPr="00AB4D6A" w:rsidRDefault="009067A0" w:rsidP="009067A0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lastRenderedPageBreak/>
        <w:t>se staly veřejně známými, aniž by jejich zveřejněním došlo k porušení závazků přijímající Smluvní strany či právních předpisů;</w:t>
      </w:r>
    </w:p>
    <w:p w14:paraId="1D7D5351" w14:textId="77777777" w:rsidR="009067A0" w:rsidRPr="00AB4D6A" w:rsidRDefault="009067A0" w:rsidP="009067A0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měla přijímající smluvní strana prokazatelně legálně k dispozici před uzavřením této Smlouvy, pokud takové informace nebyly předmětem jiné, dříve mezi smluvními stranami uzavřené smlouvy o ochraně informací;</w:t>
      </w:r>
    </w:p>
    <w:p w14:paraId="6BF2143A" w14:textId="77777777" w:rsidR="009067A0" w:rsidRPr="00AB4D6A" w:rsidRDefault="009067A0" w:rsidP="009067A0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jsou výsledkem postupu, při kterém k nim přijímající smluvní strana dospěje nezávisle a je to schopna doložit svými záznamy nebo Důvěrnými informacemi třetí strany;</w:t>
      </w:r>
    </w:p>
    <w:p w14:paraId="40FEF20D" w14:textId="77777777" w:rsidR="009067A0" w:rsidRPr="00AB4D6A" w:rsidRDefault="009067A0" w:rsidP="009067A0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po podpisu této Smlouvy poskytne přijímající smluvní straně třetí osoba, jež není omezena v takovém nakládání s informacemi;</w:t>
      </w:r>
    </w:p>
    <w:p w14:paraId="0F98B5AA" w14:textId="411A70CD" w:rsidR="009067A0" w:rsidRPr="00AB4D6A" w:rsidRDefault="009067A0" w:rsidP="009067A0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bookmarkStart w:id="128" w:name="_Ref370384019"/>
      <w:r w:rsidRPr="00AB4D6A">
        <w:rPr>
          <w:rFonts w:cs="Arial"/>
          <w:sz w:val="22"/>
          <w:szCs w:val="22"/>
        </w:rPr>
        <w:t>je-li zpřístupnění informace vyžadováno zákonem či jiným právním předpisem včetně práva EU nebo závazným rozhodnutím oprávněného orgánu veřejné moci.</w:t>
      </w:r>
      <w:bookmarkEnd w:id="128"/>
      <w:r w:rsidR="00C03993" w:rsidRPr="00AB4D6A">
        <w:rPr>
          <w:rFonts w:cs="Arial"/>
          <w:sz w:val="22"/>
          <w:szCs w:val="22"/>
        </w:rPr>
        <w:t xml:space="preserve"> </w:t>
      </w:r>
      <w:r w:rsidRPr="00AB4D6A">
        <w:rPr>
          <w:rFonts w:cs="Arial"/>
          <w:sz w:val="22"/>
          <w:szCs w:val="22"/>
        </w:rPr>
        <w:t>Za porušení povinnosti mlčenlivosti Smluvní stranou se považují též případy, kdy tuto povinnost poruší kterákoliv z osob uvedených v </w:t>
      </w:r>
      <w:r w:rsidRPr="00EA6277">
        <w:rPr>
          <w:rFonts w:cs="Arial"/>
          <w:sz w:val="22"/>
          <w:szCs w:val="22"/>
        </w:rPr>
        <w:t xml:space="preserve">Článku </w:t>
      </w:r>
      <w:r w:rsidRPr="00EA6277">
        <w:rPr>
          <w:rFonts w:cs="Arial"/>
          <w:sz w:val="22"/>
          <w:szCs w:val="22"/>
        </w:rPr>
        <w:fldChar w:fldCharType="begin"/>
      </w:r>
      <w:r w:rsidRPr="00EA6277">
        <w:rPr>
          <w:rFonts w:cs="Arial"/>
          <w:sz w:val="22"/>
          <w:szCs w:val="22"/>
        </w:rPr>
        <w:instrText xml:space="preserve"> REF _Ref225082917 \r \h </w:instrText>
      </w:r>
      <w:r w:rsidR="00456D83" w:rsidRPr="00EA6277">
        <w:rPr>
          <w:rFonts w:cs="Arial"/>
          <w:sz w:val="22"/>
          <w:szCs w:val="22"/>
        </w:rPr>
        <w:instrText xml:space="preserve"> \* MERGEFORMAT </w:instrText>
      </w:r>
      <w:r w:rsidRPr="00EA6277">
        <w:rPr>
          <w:rFonts w:cs="Arial"/>
          <w:sz w:val="22"/>
          <w:szCs w:val="22"/>
        </w:rPr>
      </w:r>
      <w:r w:rsidRPr="00EA6277">
        <w:rPr>
          <w:rFonts w:cs="Arial"/>
          <w:sz w:val="22"/>
          <w:szCs w:val="22"/>
        </w:rPr>
        <w:fldChar w:fldCharType="separate"/>
      </w:r>
      <w:r w:rsidR="002B734B" w:rsidRPr="00EA6277">
        <w:rPr>
          <w:rFonts w:cs="Arial"/>
          <w:sz w:val="22"/>
          <w:szCs w:val="22"/>
        </w:rPr>
        <w:t>15.6</w:t>
      </w:r>
      <w:r w:rsidRPr="00EA6277">
        <w:rPr>
          <w:rFonts w:cs="Arial"/>
          <w:sz w:val="22"/>
          <w:szCs w:val="22"/>
        </w:rPr>
        <w:fldChar w:fldCharType="end"/>
      </w:r>
      <w:r w:rsidRPr="00EA6277">
        <w:rPr>
          <w:rFonts w:cs="Arial"/>
          <w:sz w:val="22"/>
          <w:szCs w:val="22"/>
        </w:rPr>
        <w:t>, které daná smluvní strana poskytla Důvěrné informace druhé Smluvní strany</w:t>
      </w:r>
      <w:r w:rsidRPr="00AB4D6A">
        <w:rPr>
          <w:rFonts w:cs="Arial"/>
          <w:sz w:val="22"/>
          <w:szCs w:val="22"/>
        </w:rPr>
        <w:t>.</w:t>
      </w:r>
    </w:p>
    <w:p w14:paraId="707E0589" w14:textId="2AE94910" w:rsidR="009067A0" w:rsidRPr="00AB4D6A" w:rsidRDefault="009067A0" w:rsidP="009067A0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bookmarkStart w:id="129" w:name="_Ref224730501"/>
      <w:bookmarkStart w:id="130" w:name="_Ref224696298"/>
      <w:r w:rsidRPr="00AB4D6A">
        <w:rPr>
          <w:rFonts w:cs="Arial"/>
          <w:sz w:val="22"/>
          <w:szCs w:val="22"/>
        </w:rPr>
        <w:t xml:space="preserve">Poruší-li Poskytovatel povinnosti vyplývající z této Smlouvy ohledně ochrany Důvěrných informací, je povinen zaplatit Objednateli smluvní pokutu ve výši </w:t>
      </w:r>
      <w:r w:rsidR="00EF0207" w:rsidRPr="00AB4D6A">
        <w:rPr>
          <w:rFonts w:cs="Arial"/>
          <w:sz w:val="22"/>
          <w:szCs w:val="22"/>
        </w:rPr>
        <w:t>1.000.000</w:t>
      </w:r>
      <w:r w:rsidRPr="00AB4D6A">
        <w:rPr>
          <w:rFonts w:cs="Arial"/>
          <w:sz w:val="22"/>
          <w:szCs w:val="22"/>
        </w:rPr>
        <w:t>- Kč za každé porušení takové povinnosti.</w:t>
      </w:r>
      <w:bookmarkEnd w:id="129"/>
      <w:bookmarkEnd w:id="130"/>
    </w:p>
    <w:p w14:paraId="7D109A9F" w14:textId="77777777" w:rsidR="00BE54A6" w:rsidRPr="00AB4D6A" w:rsidRDefault="00BE54A6" w:rsidP="00BE54A6">
      <w:pPr>
        <w:pStyle w:val="RLlneksmlouvy"/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KOMUNIKACE</w:t>
      </w:r>
      <w:bookmarkEnd w:id="119"/>
      <w:bookmarkEnd w:id="120"/>
      <w:r w:rsidRPr="00AB4D6A">
        <w:rPr>
          <w:rFonts w:cs="Arial"/>
          <w:sz w:val="22"/>
          <w:szCs w:val="22"/>
        </w:rPr>
        <w:t xml:space="preserve"> MEZI SMLUVNÍMI STRANAMI</w:t>
      </w:r>
    </w:p>
    <w:p w14:paraId="4FEFAA23" w14:textId="52A4BF42" w:rsidR="00FE40C7" w:rsidRPr="00AB4D6A" w:rsidRDefault="00FE40C7" w:rsidP="00FE40C7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  <w:lang w:eastAsia="en-US"/>
        </w:rPr>
      </w:pPr>
      <w:bookmarkStart w:id="131" w:name="_Ref25923318"/>
      <w:bookmarkStart w:id="132" w:name="_Toc212632760"/>
      <w:bookmarkStart w:id="133" w:name="_Ref212860308"/>
      <w:bookmarkStart w:id="134" w:name="_Ref228244903"/>
      <w:bookmarkEnd w:id="95"/>
      <w:r w:rsidRPr="00AB4D6A">
        <w:rPr>
          <w:rFonts w:cs="Arial"/>
          <w:sz w:val="22"/>
          <w:szCs w:val="22"/>
          <w:lang w:eastAsia="en-US"/>
        </w:rPr>
        <w:t>Veškerá komunikace mezi Smluvními stranami bude probíhat prostřednictvím oprávněných osob dle Článku 1</w:t>
      </w:r>
      <w:r w:rsidR="0078333D" w:rsidRPr="00AB4D6A">
        <w:rPr>
          <w:rFonts w:cs="Arial"/>
          <w:sz w:val="22"/>
          <w:szCs w:val="22"/>
          <w:lang w:eastAsia="en-US"/>
        </w:rPr>
        <w:t>2</w:t>
      </w:r>
      <w:r w:rsidRPr="00AB4D6A">
        <w:rPr>
          <w:rFonts w:cs="Arial"/>
          <w:sz w:val="22"/>
          <w:szCs w:val="22"/>
          <w:lang w:eastAsia="en-US"/>
        </w:rPr>
        <w:t xml:space="preserve"> této Smlouvy, statutárních orgánů Smluvních stran, popř. jimi písemně pověřených pracovníků.</w:t>
      </w:r>
      <w:bookmarkEnd w:id="131"/>
    </w:p>
    <w:p w14:paraId="385EE80B" w14:textId="27E3D890" w:rsidR="00FE40C7" w:rsidRPr="00AB4D6A" w:rsidRDefault="00FE40C7" w:rsidP="007971DC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  <w:lang w:eastAsia="en-US"/>
        </w:rPr>
      </w:pPr>
      <w:bookmarkStart w:id="135" w:name="_Ref314142182"/>
      <w:r w:rsidRPr="00AB4D6A">
        <w:rPr>
          <w:rFonts w:cs="Arial"/>
          <w:sz w:val="22"/>
          <w:szCs w:val="22"/>
          <w:lang w:eastAsia="en-US"/>
        </w:rPr>
        <w:t xml:space="preserve">Veškerá komunikace podle Článku </w:t>
      </w:r>
      <w:r w:rsidRPr="00AB4D6A">
        <w:rPr>
          <w:rFonts w:cs="Arial"/>
          <w:sz w:val="22"/>
          <w:szCs w:val="22"/>
          <w:lang w:eastAsia="en-US"/>
        </w:rPr>
        <w:fldChar w:fldCharType="begin"/>
      </w:r>
      <w:r w:rsidRPr="00AB4D6A">
        <w:rPr>
          <w:rFonts w:cs="Arial"/>
          <w:sz w:val="22"/>
          <w:szCs w:val="22"/>
          <w:lang w:eastAsia="en-US"/>
        </w:rPr>
        <w:instrText xml:space="preserve"> REF _Ref25923318 \r \h  \* MERGEFORMAT </w:instrText>
      </w:r>
      <w:r w:rsidRPr="00AB4D6A">
        <w:rPr>
          <w:rFonts w:cs="Arial"/>
          <w:sz w:val="22"/>
          <w:szCs w:val="22"/>
          <w:lang w:eastAsia="en-US"/>
        </w:rPr>
      </w:r>
      <w:r w:rsidRPr="00AB4D6A">
        <w:rPr>
          <w:rFonts w:cs="Arial"/>
          <w:sz w:val="22"/>
          <w:szCs w:val="22"/>
          <w:lang w:eastAsia="en-US"/>
        </w:rPr>
        <w:fldChar w:fldCharType="separate"/>
      </w:r>
      <w:r w:rsidR="002B734B" w:rsidRPr="00AB4D6A">
        <w:rPr>
          <w:rFonts w:cs="Arial"/>
          <w:sz w:val="22"/>
          <w:szCs w:val="22"/>
          <w:lang w:eastAsia="en-US"/>
        </w:rPr>
        <w:t>16</w:t>
      </w:r>
      <w:r w:rsidR="002B734B" w:rsidRPr="007971DC">
        <w:rPr>
          <w:rFonts w:cs="Arial"/>
          <w:sz w:val="22"/>
          <w:szCs w:val="22"/>
          <w:lang w:eastAsia="en-US"/>
        </w:rPr>
        <w:t>.1</w:t>
      </w:r>
      <w:r w:rsidRPr="00AB4D6A">
        <w:rPr>
          <w:rFonts w:cs="Arial"/>
          <w:sz w:val="22"/>
          <w:szCs w:val="22"/>
          <w:lang w:eastAsia="en-US"/>
        </w:rPr>
        <w:fldChar w:fldCharType="end"/>
      </w:r>
      <w:r w:rsidRPr="00AB4D6A">
        <w:rPr>
          <w:rFonts w:cs="Arial"/>
          <w:sz w:val="22"/>
          <w:szCs w:val="22"/>
          <w:lang w:eastAsia="en-US"/>
        </w:rPr>
        <w:t xml:space="preserve"> musí být učiněna v písemné podobě a druhé Smluvní straně doručena buď osobně nebo doporučeným dopisem</w:t>
      </w:r>
      <w:r w:rsidR="00E73557" w:rsidRPr="00AB4D6A">
        <w:rPr>
          <w:rFonts w:cs="Arial"/>
          <w:sz w:val="22"/>
          <w:szCs w:val="22"/>
          <w:lang w:eastAsia="en-US"/>
        </w:rPr>
        <w:t>, zprávou zaslanou do datové schránky Smluvní strany, e-mailem opatřeným</w:t>
      </w:r>
      <w:r w:rsidR="00AA465F" w:rsidRPr="00AB4D6A">
        <w:rPr>
          <w:rFonts w:cs="Arial"/>
          <w:sz w:val="22"/>
          <w:szCs w:val="22"/>
          <w:lang w:eastAsia="en-US"/>
        </w:rPr>
        <w:t xml:space="preserve"> zaručeným</w:t>
      </w:r>
      <w:r w:rsidR="00E73557" w:rsidRPr="00AB4D6A">
        <w:rPr>
          <w:rFonts w:cs="Arial"/>
          <w:sz w:val="22"/>
          <w:szCs w:val="22"/>
          <w:lang w:eastAsia="en-US"/>
        </w:rPr>
        <w:t xml:space="preserve"> elektro</w:t>
      </w:r>
      <w:r w:rsidR="00AA465F" w:rsidRPr="00AB4D6A">
        <w:rPr>
          <w:rFonts w:cs="Arial"/>
          <w:sz w:val="22"/>
          <w:szCs w:val="22"/>
          <w:lang w:eastAsia="en-US"/>
        </w:rPr>
        <w:t>nickým podpisem</w:t>
      </w:r>
      <w:r w:rsidRPr="00AB4D6A">
        <w:rPr>
          <w:rFonts w:cs="Arial"/>
          <w:sz w:val="22"/>
          <w:szCs w:val="22"/>
          <w:lang w:eastAsia="en-US"/>
        </w:rPr>
        <w:t xml:space="preserve"> či jinou formou registrovaného poštovního styku na adresu uvedenou na titulní stránce této Smlouvy. Smluvní strany se zavazují, že v případě změny své poštovní adresy nebo e-mailové adresy budou o této změně druhou Smluvní stranu informovat nejpozději do 5 pracovních dnů.</w:t>
      </w:r>
      <w:bookmarkEnd w:id="135"/>
    </w:p>
    <w:p w14:paraId="7D41987B" w14:textId="77777777" w:rsidR="00BE54A6" w:rsidRPr="00AB4D6A" w:rsidRDefault="00BE54A6" w:rsidP="00BE54A6">
      <w:pPr>
        <w:pStyle w:val="RLlneksmlouvy"/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SANKCE</w:t>
      </w:r>
      <w:bookmarkEnd w:id="132"/>
      <w:bookmarkEnd w:id="133"/>
    </w:p>
    <w:p w14:paraId="7D6C2089" w14:textId="77777777" w:rsidR="0038391C" w:rsidRPr="00AB4D6A" w:rsidRDefault="0038391C" w:rsidP="0038391C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bookmarkStart w:id="136" w:name="_Toc212632761"/>
      <w:bookmarkStart w:id="137" w:name="_Ref228185766"/>
      <w:bookmarkStart w:id="138" w:name="_Toc295034743"/>
      <w:bookmarkStart w:id="139" w:name="_Ref313634395"/>
      <w:bookmarkStart w:id="140" w:name="_Ref372631730"/>
      <w:bookmarkStart w:id="141" w:name="_Ref2195775"/>
      <w:bookmarkEnd w:id="134"/>
      <w:r w:rsidRPr="00AB4D6A">
        <w:rPr>
          <w:rFonts w:cs="Arial"/>
          <w:sz w:val="22"/>
          <w:szCs w:val="22"/>
        </w:rPr>
        <w:t>Smluvní strany se dohodly, že:</w:t>
      </w:r>
    </w:p>
    <w:p w14:paraId="382923ED" w14:textId="62EC0CC2" w:rsidR="0038391C" w:rsidRPr="00AB4D6A" w:rsidRDefault="0038391C" w:rsidP="0038391C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bookmarkStart w:id="142" w:name="_Ref398627332"/>
      <w:bookmarkStart w:id="143" w:name="_Ref2079184"/>
      <w:bookmarkStart w:id="144" w:name="_Ref212695375"/>
      <w:r w:rsidRPr="00AB4D6A">
        <w:rPr>
          <w:rFonts w:cs="Arial"/>
          <w:sz w:val="22"/>
          <w:szCs w:val="22"/>
        </w:rPr>
        <w:t xml:space="preserve">v případě prodlení Poskytovatele s předáním částí Díla, které v souladu s Článkem </w:t>
      </w:r>
      <w:r w:rsidRPr="00AB4D6A">
        <w:rPr>
          <w:rFonts w:cs="Arial"/>
          <w:sz w:val="22"/>
          <w:szCs w:val="22"/>
        </w:rPr>
        <w:fldChar w:fldCharType="begin"/>
      </w:r>
      <w:r w:rsidRPr="00AB4D6A">
        <w:rPr>
          <w:rFonts w:cs="Arial"/>
          <w:sz w:val="22"/>
          <w:szCs w:val="22"/>
        </w:rPr>
        <w:instrText xml:space="preserve"> REF _Ref2195134 \r \h  \* MERGEFORMAT </w:instrText>
      </w:r>
      <w:r w:rsidRPr="00AB4D6A">
        <w:rPr>
          <w:rFonts w:cs="Arial"/>
          <w:sz w:val="22"/>
          <w:szCs w:val="22"/>
        </w:rPr>
      </w:r>
      <w:r w:rsidRPr="00AB4D6A">
        <w:rPr>
          <w:rFonts w:cs="Arial"/>
          <w:sz w:val="22"/>
          <w:szCs w:val="22"/>
        </w:rPr>
        <w:fldChar w:fldCharType="separate"/>
      </w:r>
      <w:r w:rsidRPr="00AB4D6A">
        <w:rPr>
          <w:rFonts w:cs="Arial"/>
          <w:sz w:val="22"/>
          <w:szCs w:val="22"/>
        </w:rPr>
        <w:t>5.2.2</w:t>
      </w:r>
      <w:r w:rsidRPr="00AB4D6A">
        <w:rPr>
          <w:rFonts w:cs="Arial"/>
          <w:sz w:val="22"/>
          <w:szCs w:val="22"/>
        </w:rPr>
        <w:fldChar w:fldCharType="end"/>
      </w:r>
      <w:r w:rsidRPr="00AB4D6A">
        <w:rPr>
          <w:rFonts w:cs="Arial"/>
          <w:sz w:val="22"/>
          <w:szCs w:val="22"/>
        </w:rPr>
        <w:t xml:space="preserve"> a </w:t>
      </w:r>
      <w:hyperlink w:anchor="ListedAnnex01" w:history="1">
        <w:r w:rsidRPr="00AB4D6A">
          <w:rPr>
            <w:rStyle w:val="Hypertextovodkaz"/>
            <w:rFonts w:cs="Arial"/>
            <w:sz w:val="22"/>
            <w:szCs w:val="22"/>
          </w:rPr>
          <w:t>Přílohou č. 1</w:t>
        </w:r>
      </w:hyperlink>
      <w:r w:rsidRPr="00AB4D6A">
        <w:rPr>
          <w:rFonts w:cs="Arial"/>
          <w:sz w:val="22"/>
          <w:szCs w:val="22"/>
        </w:rPr>
        <w:t xml:space="preserve"> této Smlouvy odpovídá Milníku, a to v rozporu s Harmonogramem, vzniká Objednateli nárok na smluvní pokutu ve výši </w:t>
      </w:r>
      <w:bookmarkStart w:id="145" w:name="_Hlk2951907"/>
      <w:r w:rsidR="00966D9F" w:rsidRPr="00AB4D6A">
        <w:rPr>
          <w:rFonts w:cs="Arial"/>
          <w:sz w:val="22"/>
          <w:szCs w:val="22"/>
        </w:rPr>
        <w:t>0,5% z ceny nedodaného dílčího předmětu plnění</w:t>
      </w:r>
      <w:r w:rsidRPr="00AB4D6A">
        <w:rPr>
          <w:rFonts w:cs="Arial"/>
          <w:sz w:val="22"/>
          <w:szCs w:val="22"/>
        </w:rPr>
        <w:t xml:space="preserve"> za každý i započatý den prodlení (sleva se počítá pro každý jednotlivý Milník samostatně, tj. při současném prodlení s předáním více Milníků se sleva uplatní násobně</w:t>
      </w:r>
      <w:bookmarkEnd w:id="142"/>
      <w:r w:rsidRPr="00AB4D6A">
        <w:rPr>
          <w:rFonts w:cs="Arial"/>
          <w:sz w:val="22"/>
          <w:szCs w:val="22"/>
        </w:rPr>
        <w:t>);</w:t>
      </w:r>
      <w:bookmarkEnd w:id="143"/>
    </w:p>
    <w:p w14:paraId="0CCD7715" w14:textId="3C65709F" w:rsidR="00C022F8" w:rsidRPr="00AB4D6A" w:rsidRDefault="002E5D74" w:rsidP="0038391C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lastRenderedPageBreak/>
        <w:t>n</w:t>
      </w:r>
      <w:r w:rsidR="00C022F8" w:rsidRPr="00AB4D6A">
        <w:rPr>
          <w:rFonts w:cs="Arial"/>
          <w:sz w:val="22"/>
          <w:szCs w:val="22"/>
        </w:rPr>
        <w:t>eodstraní-li Posk</w:t>
      </w:r>
      <w:r w:rsidR="00D847C8" w:rsidRPr="00AB4D6A">
        <w:rPr>
          <w:rFonts w:cs="Arial"/>
          <w:sz w:val="22"/>
          <w:szCs w:val="22"/>
        </w:rPr>
        <w:t>y</w:t>
      </w:r>
      <w:r w:rsidR="00C022F8" w:rsidRPr="00AB4D6A">
        <w:rPr>
          <w:rFonts w:cs="Arial"/>
          <w:sz w:val="22"/>
          <w:szCs w:val="22"/>
        </w:rPr>
        <w:t>tova</w:t>
      </w:r>
      <w:r w:rsidR="00D847C8" w:rsidRPr="00AB4D6A">
        <w:rPr>
          <w:rFonts w:cs="Arial"/>
          <w:sz w:val="22"/>
          <w:szCs w:val="22"/>
        </w:rPr>
        <w:t>tel</w:t>
      </w:r>
      <w:r w:rsidR="00C022F8" w:rsidRPr="00AB4D6A">
        <w:rPr>
          <w:rFonts w:cs="Arial"/>
          <w:sz w:val="22"/>
          <w:szCs w:val="22"/>
        </w:rPr>
        <w:t xml:space="preserve"> vadu </w:t>
      </w:r>
      <w:r w:rsidR="00D847C8" w:rsidRPr="00AB4D6A">
        <w:rPr>
          <w:rFonts w:cs="Arial"/>
          <w:sz w:val="22"/>
          <w:szCs w:val="22"/>
        </w:rPr>
        <w:t xml:space="preserve">plnění </w:t>
      </w:r>
      <w:r w:rsidR="00C022F8" w:rsidRPr="00AB4D6A">
        <w:rPr>
          <w:rFonts w:cs="Arial"/>
          <w:sz w:val="22"/>
          <w:szCs w:val="22"/>
        </w:rPr>
        <w:t xml:space="preserve">ve lhůtách podle </w:t>
      </w:r>
      <w:r w:rsidR="00AA6E91" w:rsidRPr="00AB4D6A">
        <w:rPr>
          <w:rFonts w:cs="Arial"/>
          <w:sz w:val="22"/>
          <w:szCs w:val="22"/>
        </w:rPr>
        <w:t>článku 1</w:t>
      </w:r>
      <w:r w:rsidR="008A3CC2">
        <w:rPr>
          <w:rFonts w:cs="Arial"/>
          <w:sz w:val="22"/>
          <w:szCs w:val="22"/>
        </w:rPr>
        <w:t>2</w:t>
      </w:r>
      <w:r w:rsidR="00AA6E91" w:rsidRPr="00AB4D6A">
        <w:rPr>
          <w:rFonts w:cs="Arial"/>
          <w:sz w:val="22"/>
          <w:szCs w:val="22"/>
        </w:rPr>
        <w:t xml:space="preserve"> této Smlouvy</w:t>
      </w:r>
      <w:r w:rsidR="00C022F8" w:rsidRPr="00AB4D6A">
        <w:rPr>
          <w:rFonts w:cs="Arial"/>
          <w:sz w:val="22"/>
          <w:szCs w:val="22"/>
        </w:rPr>
        <w:t xml:space="preserve">, má </w:t>
      </w:r>
      <w:r w:rsidR="00AA6E91" w:rsidRPr="00AB4D6A">
        <w:rPr>
          <w:rFonts w:cs="Arial"/>
          <w:sz w:val="22"/>
          <w:szCs w:val="22"/>
        </w:rPr>
        <w:t>Objednatel</w:t>
      </w:r>
      <w:r w:rsidR="00C022F8" w:rsidRPr="00AB4D6A">
        <w:rPr>
          <w:rFonts w:cs="Arial"/>
          <w:sz w:val="22"/>
          <w:szCs w:val="22"/>
        </w:rPr>
        <w:t xml:space="preserve"> právo na smluvní pokutu ve výši </w:t>
      </w:r>
      <w:proofErr w:type="gramStart"/>
      <w:r w:rsidR="00941620" w:rsidRPr="00AB4D6A">
        <w:rPr>
          <w:rFonts w:cs="Arial"/>
          <w:sz w:val="22"/>
          <w:szCs w:val="22"/>
        </w:rPr>
        <w:t>5.000</w:t>
      </w:r>
      <w:r w:rsidR="0078333D" w:rsidRPr="00AB4D6A">
        <w:rPr>
          <w:rFonts w:cs="Arial"/>
          <w:sz w:val="22"/>
          <w:szCs w:val="22"/>
        </w:rPr>
        <w:t>,-</w:t>
      </w:r>
      <w:proofErr w:type="gramEnd"/>
      <w:r w:rsidR="00AA6E91" w:rsidRPr="00AB4D6A">
        <w:rPr>
          <w:rFonts w:cs="Arial"/>
          <w:sz w:val="22"/>
          <w:szCs w:val="22"/>
        </w:rPr>
        <w:t xml:space="preserve"> Kč za každý i započatý den prodlení (sleva se počítá pro každou jednotlivou vadu samostatně</w:t>
      </w:r>
      <w:r w:rsidRPr="00AB4D6A">
        <w:rPr>
          <w:rFonts w:cs="Arial"/>
          <w:sz w:val="22"/>
          <w:szCs w:val="22"/>
        </w:rPr>
        <w:t>);</w:t>
      </w:r>
    </w:p>
    <w:bookmarkEnd w:id="145"/>
    <w:p w14:paraId="1D541431" w14:textId="021EE082" w:rsidR="0038391C" w:rsidRPr="00AB4D6A" w:rsidDel="00845D81" w:rsidRDefault="0038391C" w:rsidP="0038391C">
      <w:pPr>
        <w:pStyle w:val="RLTextlnkuslovan"/>
        <w:numPr>
          <w:ilvl w:val="2"/>
          <w:numId w:val="1"/>
        </w:numPr>
        <w:spacing w:after="160"/>
        <w:rPr>
          <w:rFonts w:cs="Arial"/>
          <w:sz w:val="22"/>
          <w:szCs w:val="22"/>
        </w:rPr>
      </w:pPr>
      <w:r w:rsidRPr="00AB4D6A" w:rsidDel="00845D81">
        <w:rPr>
          <w:rFonts w:cs="Arial"/>
          <w:sz w:val="22"/>
          <w:szCs w:val="22"/>
        </w:rPr>
        <w:t xml:space="preserve">v případě, že v rozporu s Článkem </w:t>
      </w:r>
      <w:r w:rsidRPr="00AB4D6A" w:rsidDel="00845D81">
        <w:rPr>
          <w:rFonts w:cs="Arial"/>
        </w:rPr>
        <w:fldChar w:fldCharType="begin"/>
      </w:r>
      <w:r w:rsidRPr="00AB4D6A" w:rsidDel="00845D81">
        <w:rPr>
          <w:rFonts w:cs="Arial"/>
          <w:sz w:val="22"/>
          <w:szCs w:val="22"/>
        </w:rPr>
        <w:instrText xml:space="preserve"> REF _Ref25926160 \r \h </w:instrText>
      </w:r>
      <w:r w:rsidR="009F3647" w:rsidRPr="00AB4D6A" w:rsidDel="00845D81">
        <w:rPr>
          <w:rFonts w:cs="Arial"/>
          <w:sz w:val="22"/>
          <w:szCs w:val="22"/>
        </w:rPr>
        <w:instrText xml:space="preserve"> \* MERGEFORMAT </w:instrText>
      </w:r>
      <w:r w:rsidRPr="00AB4D6A" w:rsidDel="00845D81">
        <w:rPr>
          <w:rFonts w:cs="Arial"/>
        </w:rPr>
      </w:r>
      <w:r w:rsidRPr="00AB4D6A" w:rsidDel="00845D81">
        <w:rPr>
          <w:rFonts w:cs="Arial"/>
        </w:rPr>
        <w:fldChar w:fldCharType="separate"/>
      </w:r>
      <w:r w:rsidR="009F3647" w:rsidRPr="00AB4D6A" w:rsidDel="00845D81">
        <w:rPr>
          <w:rFonts w:cs="Arial"/>
          <w:sz w:val="22"/>
          <w:szCs w:val="22"/>
        </w:rPr>
        <w:t>11.3</w:t>
      </w:r>
      <w:r w:rsidRPr="00AB4D6A" w:rsidDel="00845D81">
        <w:rPr>
          <w:rFonts w:cs="Arial"/>
        </w:rPr>
        <w:fldChar w:fldCharType="end"/>
      </w:r>
      <w:r w:rsidRPr="00AB4D6A" w:rsidDel="00845D81">
        <w:rPr>
          <w:rFonts w:cs="Arial"/>
          <w:sz w:val="22"/>
          <w:szCs w:val="22"/>
        </w:rPr>
        <w:t xml:space="preserve"> dojde k prodlení Poskytovatele s předáním částí zdrojového kódu a/nebo </w:t>
      </w:r>
      <w:r w:rsidRPr="00AB4D6A" w:rsidDel="00845D81">
        <w:rPr>
          <w:rFonts w:cs="Arial"/>
          <w:sz w:val="22"/>
          <w:szCs w:val="22"/>
          <w:lang w:eastAsia="en-US"/>
        </w:rPr>
        <w:t xml:space="preserve">provozní, uživatelské a administrátorské dokumentace </w:t>
      </w:r>
      <w:r w:rsidRPr="00AB4D6A" w:rsidDel="00845D81">
        <w:rPr>
          <w:rFonts w:cs="Arial"/>
          <w:sz w:val="22"/>
          <w:szCs w:val="22"/>
        </w:rPr>
        <w:t xml:space="preserve">vzniká Objednateli nárok na smluvní pokutu ve výši </w:t>
      </w:r>
      <w:proofErr w:type="gramStart"/>
      <w:r w:rsidR="00631584" w:rsidRPr="00AB4D6A">
        <w:rPr>
          <w:rFonts w:cs="Arial"/>
          <w:sz w:val="22"/>
          <w:szCs w:val="22"/>
        </w:rPr>
        <w:t>5</w:t>
      </w:r>
      <w:r w:rsidR="003E7D69" w:rsidRPr="00AB4D6A">
        <w:rPr>
          <w:rFonts w:cs="Arial"/>
          <w:sz w:val="22"/>
          <w:szCs w:val="22"/>
        </w:rPr>
        <w:t>.000,-</w:t>
      </w:r>
      <w:proofErr w:type="gramEnd"/>
      <w:r w:rsidRPr="00AB4D6A" w:rsidDel="00845D81">
        <w:rPr>
          <w:rFonts w:cs="Arial"/>
          <w:sz w:val="22"/>
          <w:szCs w:val="22"/>
        </w:rPr>
        <w:t xml:space="preserve"> Kč za každý i započatý den prodlení (sleva se počítá pro každý jednotlivý Milník samostatně, tj. při současném prodlení s předáním více Milníků se sleva uplatní násobně); a</w:t>
      </w:r>
    </w:p>
    <w:p w14:paraId="0BC606D2" w14:textId="2A85B802" w:rsidR="00E23F6D" w:rsidRPr="00AB4D6A" w:rsidRDefault="00E23F6D" w:rsidP="00E23F6D">
      <w:pPr>
        <w:pStyle w:val="RLTextlnkuslovan"/>
        <w:numPr>
          <w:ilvl w:val="2"/>
          <w:numId w:val="1"/>
        </w:numPr>
        <w:rPr>
          <w:rFonts w:cs="Arial"/>
          <w:sz w:val="22"/>
          <w:szCs w:val="22"/>
        </w:rPr>
      </w:pPr>
      <w:bookmarkStart w:id="146" w:name="_Ref273568416"/>
      <w:bookmarkStart w:id="147" w:name="_Ref224695460"/>
      <w:bookmarkStart w:id="148" w:name="_Hlk2952009"/>
      <w:bookmarkEnd w:id="144"/>
      <w:r w:rsidRPr="00AB4D6A">
        <w:rPr>
          <w:rFonts w:cs="Arial"/>
          <w:sz w:val="22"/>
          <w:szCs w:val="22"/>
        </w:rPr>
        <w:t>v případě, že v kterémkoliv vyhodnocovacím období služby poskytované dle článku 2.3 a 2.</w:t>
      </w:r>
      <w:r w:rsidR="00790B8B" w:rsidRPr="00AB4D6A">
        <w:rPr>
          <w:rFonts w:cs="Arial"/>
          <w:sz w:val="22"/>
          <w:szCs w:val="22"/>
        </w:rPr>
        <w:t>4</w:t>
      </w:r>
      <w:r w:rsidRPr="00AB4D6A">
        <w:rPr>
          <w:rFonts w:cs="Arial"/>
          <w:sz w:val="22"/>
          <w:szCs w:val="22"/>
        </w:rPr>
        <w:t xml:space="preserve"> dle této Smlouvy nejsou služby poskytovány</w:t>
      </w:r>
      <w:r w:rsidR="00E13578" w:rsidRPr="00AB4D6A">
        <w:rPr>
          <w:rFonts w:cs="Arial"/>
          <w:sz w:val="22"/>
          <w:szCs w:val="22"/>
        </w:rPr>
        <w:t xml:space="preserve"> Poskytovatelem</w:t>
      </w:r>
      <w:r w:rsidRPr="00AB4D6A">
        <w:rPr>
          <w:rFonts w:cs="Arial"/>
          <w:sz w:val="22"/>
          <w:szCs w:val="22"/>
        </w:rPr>
        <w:t xml:space="preserve"> v souladu s touto Smlouvou č</w:t>
      </w:r>
      <w:r w:rsidR="0041498B" w:rsidRPr="00AB4D6A">
        <w:rPr>
          <w:rFonts w:cs="Arial"/>
          <w:sz w:val="22"/>
          <w:szCs w:val="22"/>
        </w:rPr>
        <w:t>i</w:t>
      </w:r>
      <w:r w:rsidRPr="00AB4D6A">
        <w:rPr>
          <w:rFonts w:cs="Arial"/>
          <w:sz w:val="22"/>
          <w:szCs w:val="22"/>
        </w:rPr>
        <w:t xml:space="preserve"> závaznou dohodou Smluvních stran, má Objednatel nárok </w:t>
      </w:r>
      <w:bookmarkEnd w:id="146"/>
      <w:r w:rsidR="0041498B" w:rsidRPr="00AB4D6A">
        <w:rPr>
          <w:rFonts w:cs="Arial"/>
          <w:sz w:val="22"/>
          <w:szCs w:val="22"/>
        </w:rPr>
        <w:t xml:space="preserve">na smluvní pokutu ve výši </w:t>
      </w:r>
      <w:r w:rsidR="00845D81" w:rsidRPr="00AB4D6A">
        <w:rPr>
          <w:rFonts w:cs="Arial"/>
          <w:sz w:val="22"/>
          <w:szCs w:val="22"/>
        </w:rPr>
        <w:t>10.000</w:t>
      </w:r>
      <w:r w:rsidR="0041498B" w:rsidRPr="00AB4D6A">
        <w:rPr>
          <w:rFonts w:cs="Arial"/>
          <w:sz w:val="22"/>
          <w:szCs w:val="22"/>
        </w:rPr>
        <w:t xml:space="preserve"> Kč za každý i započatý den prodlení (sleva se počítá pro každou jednotlivou službu samostatně)</w:t>
      </w:r>
      <w:r w:rsidRPr="00AB4D6A">
        <w:rPr>
          <w:rFonts w:cs="Arial"/>
          <w:sz w:val="22"/>
          <w:szCs w:val="22"/>
        </w:rPr>
        <w:t>;</w:t>
      </w:r>
    </w:p>
    <w:bookmarkEnd w:id="147"/>
    <w:bookmarkEnd w:id="148"/>
    <w:p w14:paraId="7A020242" w14:textId="1051096C" w:rsidR="0038391C" w:rsidRPr="00AB4D6A" w:rsidRDefault="0038391C" w:rsidP="0038391C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 xml:space="preserve">Smluvní pokuty jsou splatné 30. den ode dne doručení písemné výzvy oprávněné Smluvní strany k jejich úhradě povinnou Smluvní stranou, není-li ve výzvě uvedena lhůta delší. </w:t>
      </w:r>
    </w:p>
    <w:p w14:paraId="3A1D8D19" w14:textId="77777777" w:rsidR="0038391C" w:rsidRPr="00AB4D6A" w:rsidRDefault="0038391C" w:rsidP="0038391C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Není-li dále stanoveno jinak, zaplacení jakékoliv sjednané smluvní pokuty nezbavuje povinnou Smluvní stranu povinnosti splnit své závazky.</w:t>
      </w:r>
    </w:p>
    <w:p w14:paraId="1ABAB9F2" w14:textId="514A74A2" w:rsidR="0038391C" w:rsidRPr="00AB4D6A" w:rsidRDefault="0038391C" w:rsidP="00694891">
      <w:pPr>
        <w:pStyle w:val="RLTextlnkuslovan"/>
        <w:tabs>
          <w:tab w:val="clear" w:pos="2439"/>
          <w:tab w:val="num" w:pos="1474"/>
        </w:tabs>
        <w:spacing w:after="160"/>
        <w:ind w:left="1474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 xml:space="preserve">Každá ze Smluvních stran je oprávněna požadovat náhradu škody v případě, že se jedná o porušení povinnosti, na kterou se vztahuje smluvní pokuta či sleva z ceny, a to </w:t>
      </w:r>
      <w:r w:rsidR="004C7ED3" w:rsidRPr="00AB4D6A">
        <w:rPr>
          <w:rFonts w:cs="Arial"/>
          <w:sz w:val="22"/>
          <w:szCs w:val="22"/>
        </w:rPr>
        <w:t>v plné výši, včetně výše</w:t>
      </w:r>
      <w:r w:rsidRPr="00AB4D6A">
        <w:rPr>
          <w:rFonts w:cs="Arial"/>
          <w:sz w:val="22"/>
          <w:szCs w:val="22"/>
        </w:rPr>
        <w:t xml:space="preserve"> uhrazené smluvní pokuty.</w:t>
      </w:r>
    </w:p>
    <w:p w14:paraId="0BDE6A97" w14:textId="35C76255" w:rsidR="00BE54A6" w:rsidRPr="00AB4D6A" w:rsidRDefault="00BE54A6" w:rsidP="00BE54A6">
      <w:pPr>
        <w:pStyle w:val="RLlneksmlouvy"/>
        <w:spacing w:after="160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PLATNOST A ÚČINNOST SMLOUVY</w:t>
      </w:r>
      <w:bookmarkEnd w:id="136"/>
      <w:bookmarkEnd w:id="137"/>
      <w:bookmarkEnd w:id="138"/>
      <w:bookmarkEnd w:id="139"/>
      <w:bookmarkEnd w:id="140"/>
      <w:bookmarkEnd w:id="141"/>
      <w:r w:rsidRPr="00AB4D6A">
        <w:rPr>
          <w:rFonts w:cs="Arial"/>
          <w:sz w:val="22"/>
          <w:szCs w:val="22"/>
        </w:rPr>
        <w:t xml:space="preserve"> </w:t>
      </w:r>
    </w:p>
    <w:p w14:paraId="097B0016" w14:textId="1584FE0A" w:rsidR="00430C8C" w:rsidRPr="00AB4D6A" w:rsidRDefault="00430C8C" w:rsidP="00430C8C">
      <w:pPr>
        <w:pStyle w:val="RLTextlnkuslovan"/>
        <w:tabs>
          <w:tab w:val="clear" w:pos="2439"/>
          <w:tab w:val="num" w:pos="2268"/>
        </w:tabs>
        <w:ind w:left="1418" w:hanging="709"/>
        <w:rPr>
          <w:rFonts w:cs="Arial"/>
          <w:sz w:val="22"/>
          <w:szCs w:val="22"/>
          <w:lang w:eastAsia="en-US"/>
        </w:rPr>
      </w:pPr>
      <w:bookmarkStart w:id="149" w:name="_Ref195960005"/>
      <w:bookmarkStart w:id="150" w:name="_Ref313947862"/>
      <w:bookmarkStart w:id="151" w:name="_Ref2753915"/>
      <w:bookmarkStart w:id="152" w:name="_Ref204398313"/>
      <w:bookmarkStart w:id="153" w:name="_Ref212855694"/>
      <w:bookmarkStart w:id="154" w:name="_Ref212861074"/>
      <w:bookmarkStart w:id="155" w:name="_Ref207108014"/>
      <w:bookmarkStart w:id="156" w:name="_Toc212632762"/>
      <w:bookmarkStart w:id="157" w:name="_Ref212705245"/>
      <w:bookmarkStart w:id="158" w:name="_Ref212892724"/>
      <w:r w:rsidRPr="00AB4D6A">
        <w:rPr>
          <w:rFonts w:cs="Arial"/>
          <w:sz w:val="22"/>
          <w:szCs w:val="22"/>
          <w:lang w:eastAsia="en-US"/>
        </w:rPr>
        <w:t xml:space="preserve">Tato smlouva byla sjednána na dobu určitou pět let s účinností od 1. 1. 2023, bude-li zadávací řízení na Veřejnou zakázku ukončeno uzavřením této smlouvy do 31. 12. 2022, resp. na dobu pět let od okamžiku podpisu této smlouvy oběma smluvními stranami, bude-li zadávací řízení ukončeno později. Tím nejsou dotčena další ustanovení tohoto článku. </w:t>
      </w:r>
    </w:p>
    <w:p w14:paraId="4EBEFBB9" w14:textId="77777777" w:rsidR="00430C8C" w:rsidRPr="00AB4D6A" w:rsidRDefault="00430C8C" w:rsidP="00430C8C">
      <w:pPr>
        <w:pStyle w:val="RLTextlnkuslovan"/>
        <w:tabs>
          <w:tab w:val="clear" w:pos="2439"/>
          <w:tab w:val="num" w:pos="2268"/>
        </w:tabs>
        <w:ind w:left="1418" w:hanging="709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 xml:space="preserve">Tuto smlouvu lze předčasně ukončit odstoupením od smlouvy, dohodou stran, výpovědí v případech a dle podmínek stanovených touto smlouvou nebo doba trvání této smlouvy skončí jiným způsobem předvídaným touto smlouvou. </w:t>
      </w:r>
    </w:p>
    <w:p w14:paraId="0FCBB6BC" w14:textId="4DD0A552" w:rsidR="00430C8C" w:rsidRPr="00AB4D6A" w:rsidRDefault="00430C8C" w:rsidP="00430C8C">
      <w:pPr>
        <w:pStyle w:val="RLTextlnkuslovan"/>
        <w:tabs>
          <w:tab w:val="clear" w:pos="2439"/>
          <w:tab w:val="num" w:pos="2268"/>
        </w:tabs>
        <w:ind w:left="1418" w:hanging="709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>Objednatel má právo odstoupit od této smlouvy v následujících případech, a to za předpokladu, že své právo uplatní do 20 pracovních dnů ode dne, co nastane některá ze skutečností zakládajících jeho právo odstoupit od této smlouvy:</w:t>
      </w:r>
    </w:p>
    <w:p w14:paraId="152E0B90" w14:textId="77777777" w:rsidR="00430C8C" w:rsidRPr="00AB4D6A" w:rsidRDefault="00430C8C" w:rsidP="00430C8C">
      <w:pPr>
        <w:pStyle w:val="RLTextlnkuslovan"/>
        <w:numPr>
          <w:ilvl w:val="0"/>
          <w:numId w:val="0"/>
        </w:numPr>
        <w:ind w:left="1418"/>
        <w:rPr>
          <w:rFonts w:cs="Arial"/>
          <w:sz w:val="22"/>
          <w:szCs w:val="22"/>
          <w:lang w:eastAsia="en-US"/>
        </w:rPr>
      </w:pPr>
    </w:p>
    <w:p w14:paraId="227E4ECF" w14:textId="1148F5DD" w:rsidR="00430C8C" w:rsidRPr="00AB4D6A" w:rsidRDefault="00004823" w:rsidP="00004823">
      <w:pPr>
        <w:pStyle w:val="RLTextlnkuslovan"/>
        <w:numPr>
          <w:ilvl w:val="2"/>
          <w:numId w:val="1"/>
        </w:numPr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>Poskytovatel</w:t>
      </w:r>
      <w:r w:rsidR="00430C8C" w:rsidRPr="00AB4D6A">
        <w:rPr>
          <w:rFonts w:cs="Arial"/>
          <w:sz w:val="22"/>
          <w:szCs w:val="22"/>
          <w:lang w:eastAsia="en-US"/>
        </w:rPr>
        <w:t xml:space="preserve"> prohlásí, že předmět této smlouvy nebo závazky z výzvy k plnění nesplní;</w:t>
      </w:r>
    </w:p>
    <w:p w14:paraId="62A21737" w14:textId="4D779A16" w:rsidR="00430C8C" w:rsidRPr="00AB4D6A" w:rsidRDefault="00430C8C" w:rsidP="00004823">
      <w:pPr>
        <w:pStyle w:val="RLTextlnkuslovan"/>
        <w:numPr>
          <w:ilvl w:val="2"/>
          <w:numId w:val="1"/>
        </w:numPr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 xml:space="preserve">prodlení </w:t>
      </w:r>
      <w:r w:rsidR="00004823" w:rsidRPr="00AB4D6A">
        <w:rPr>
          <w:rFonts w:cs="Arial"/>
          <w:sz w:val="22"/>
          <w:szCs w:val="22"/>
          <w:lang w:eastAsia="en-US"/>
        </w:rPr>
        <w:t>Poskytovatele</w:t>
      </w:r>
      <w:r w:rsidRPr="00AB4D6A">
        <w:rPr>
          <w:rFonts w:cs="Arial"/>
          <w:sz w:val="22"/>
          <w:szCs w:val="22"/>
          <w:lang w:eastAsia="en-US"/>
        </w:rPr>
        <w:t xml:space="preserve"> s</w:t>
      </w:r>
      <w:r w:rsidR="007444F4" w:rsidRPr="00AB4D6A">
        <w:rPr>
          <w:rFonts w:cs="Arial"/>
          <w:sz w:val="22"/>
          <w:szCs w:val="22"/>
          <w:lang w:eastAsia="en-US"/>
        </w:rPr>
        <w:t> plněním dle článku 2 této Smlouvy</w:t>
      </w:r>
      <w:r w:rsidRPr="00AB4D6A">
        <w:rPr>
          <w:rFonts w:cs="Arial"/>
          <w:sz w:val="22"/>
          <w:szCs w:val="22"/>
          <w:lang w:eastAsia="en-US"/>
        </w:rPr>
        <w:t xml:space="preserve"> delší než 30 kalendářních dnů;</w:t>
      </w:r>
    </w:p>
    <w:p w14:paraId="7F6185C6" w14:textId="6C6CA83B" w:rsidR="00430C8C" w:rsidRPr="00AB4D6A" w:rsidRDefault="00430C8C" w:rsidP="00004823">
      <w:pPr>
        <w:pStyle w:val="RLTextlnkuslovan"/>
        <w:numPr>
          <w:ilvl w:val="2"/>
          <w:numId w:val="1"/>
        </w:numPr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lastRenderedPageBreak/>
        <w:t xml:space="preserve">prodlení </w:t>
      </w:r>
      <w:r w:rsidR="007444F4" w:rsidRPr="00AB4D6A">
        <w:rPr>
          <w:rFonts w:cs="Arial"/>
          <w:sz w:val="22"/>
          <w:szCs w:val="22"/>
          <w:lang w:eastAsia="en-US"/>
        </w:rPr>
        <w:t>Poskytovatele</w:t>
      </w:r>
      <w:r w:rsidRPr="00AB4D6A">
        <w:rPr>
          <w:rFonts w:cs="Arial"/>
          <w:sz w:val="22"/>
          <w:szCs w:val="22"/>
          <w:lang w:eastAsia="en-US"/>
        </w:rPr>
        <w:t xml:space="preserve"> s odstraněním vad oznámených mu </w:t>
      </w:r>
      <w:r w:rsidR="00621DA4" w:rsidRPr="00AB4D6A">
        <w:rPr>
          <w:rFonts w:cs="Arial"/>
          <w:sz w:val="22"/>
          <w:szCs w:val="22"/>
          <w:lang w:eastAsia="en-US"/>
        </w:rPr>
        <w:t>Objednatelem</w:t>
      </w:r>
      <w:r w:rsidRPr="00AB4D6A">
        <w:rPr>
          <w:rFonts w:cs="Arial"/>
          <w:sz w:val="22"/>
          <w:szCs w:val="22"/>
          <w:lang w:eastAsia="en-US"/>
        </w:rPr>
        <w:t xml:space="preserve"> delší než 30 kalendářních dnů; </w:t>
      </w:r>
    </w:p>
    <w:p w14:paraId="5B55F33D" w14:textId="146D7A63" w:rsidR="00430C8C" w:rsidRPr="00AB4D6A" w:rsidRDefault="00430C8C" w:rsidP="00004823">
      <w:pPr>
        <w:pStyle w:val="RLTextlnkuslovan"/>
        <w:numPr>
          <w:ilvl w:val="2"/>
          <w:numId w:val="1"/>
        </w:numPr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 xml:space="preserve">opakované porušení této smlouvy </w:t>
      </w:r>
      <w:r w:rsidR="00621DA4" w:rsidRPr="00AB4D6A">
        <w:rPr>
          <w:rFonts w:cs="Arial"/>
          <w:sz w:val="22"/>
          <w:szCs w:val="22"/>
          <w:lang w:eastAsia="en-US"/>
        </w:rPr>
        <w:t>Poskytovatelem</w:t>
      </w:r>
      <w:r w:rsidRPr="00AB4D6A">
        <w:rPr>
          <w:rFonts w:cs="Arial"/>
          <w:sz w:val="22"/>
          <w:szCs w:val="22"/>
          <w:lang w:eastAsia="en-US"/>
        </w:rPr>
        <w:t xml:space="preserve">, zejména opakované </w:t>
      </w:r>
      <w:r w:rsidR="00621DA4" w:rsidRPr="00AB4D6A">
        <w:rPr>
          <w:rFonts w:cs="Arial"/>
          <w:sz w:val="22"/>
          <w:szCs w:val="22"/>
          <w:lang w:eastAsia="en-US"/>
        </w:rPr>
        <w:t>poskytnutí</w:t>
      </w:r>
      <w:r w:rsidRPr="00AB4D6A">
        <w:rPr>
          <w:rFonts w:cs="Arial"/>
          <w:sz w:val="22"/>
          <w:szCs w:val="22"/>
          <w:lang w:eastAsia="en-US"/>
        </w:rPr>
        <w:t xml:space="preserve"> vadného </w:t>
      </w:r>
      <w:r w:rsidR="00621DA4" w:rsidRPr="00AB4D6A">
        <w:rPr>
          <w:rFonts w:cs="Arial"/>
          <w:sz w:val="22"/>
          <w:szCs w:val="22"/>
          <w:lang w:eastAsia="en-US"/>
        </w:rPr>
        <w:t>plnění</w:t>
      </w:r>
      <w:r w:rsidRPr="00AB4D6A">
        <w:rPr>
          <w:rFonts w:cs="Arial"/>
          <w:sz w:val="22"/>
          <w:szCs w:val="22"/>
          <w:lang w:eastAsia="en-US"/>
        </w:rPr>
        <w:t>, opakované prodlení s</w:t>
      </w:r>
      <w:r w:rsidR="00621DA4" w:rsidRPr="00AB4D6A">
        <w:rPr>
          <w:rFonts w:cs="Arial"/>
          <w:sz w:val="22"/>
          <w:szCs w:val="22"/>
          <w:lang w:eastAsia="en-US"/>
        </w:rPr>
        <w:t> poskytnutím plnění</w:t>
      </w:r>
      <w:r w:rsidRPr="00AB4D6A">
        <w:rPr>
          <w:rFonts w:cs="Arial"/>
          <w:sz w:val="22"/>
          <w:szCs w:val="22"/>
          <w:lang w:eastAsia="en-US"/>
        </w:rPr>
        <w:t xml:space="preserve"> dle či opakované prodlení s odstraněním vad </w:t>
      </w:r>
      <w:r w:rsidR="00621DA4" w:rsidRPr="00AB4D6A">
        <w:rPr>
          <w:rFonts w:cs="Arial"/>
          <w:sz w:val="22"/>
          <w:szCs w:val="22"/>
          <w:lang w:eastAsia="en-US"/>
        </w:rPr>
        <w:t>plnění</w:t>
      </w:r>
      <w:r w:rsidRPr="00AB4D6A">
        <w:rPr>
          <w:rFonts w:cs="Arial"/>
          <w:sz w:val="22"/>
          <w:szCs w:val="22"/>
          <w:lang w:eastAsia="en-US"/>
        </w:rPr>
        <w:t xml:space="preserve"> oznámených </w:t>
      </w:r>
      <w:r w:rsidR="00621DA4" w:rsidRPr="00AB4D6A">
        <w:rPr>
          <w:rFonts w:cs="Arial"/>
          <w:sz w:val="22"/>
          <w:szCs w:val="22"/>
          <w:lang w:eastAsia="en-US"/>
        </w:rPr>
        <w:t>Objednatelem</w:t>
      </w:r>
      <w:r w:rsidRPr="00AB4D6A">
        <w:rPr>
          <w:rFonts w:cs="Arial"/>
          <w:sz w:val="22"/>
          <w:szCs w:val="22"/>
          <w:lang w:eastAsia="en-US"/>
        </w:rPr>
        <w:t xml:space="preserve">, přičemž za opakované porušení se považuje takové porušení, kterého se </w:t>
      </w:r>
      <w:r w:rsidR="00621DA4" w:rsidRPr="00AB4D6A">
        <w:rPr>
          <w:rFonts w:cs="Arial"/>
          <w:sz w:val="22"/>
          <w:szCs w:val="22"/>
          <w:lang w:eastAsia="en-US"/>
        </w:rPr>
        <w:t>Poskytovatel</w:t>
      </w:r>
      <w:r w:rsidRPr="00AB4D6A">
        <w:rPr>
          <w:rFonts w:cs="Arial"/>
          <w:sz w:val="22"/>
          <w:szCs w:val="22"/>
          <w:lang w:eastAsia="en-US"/>
        </w:rPr>
        <w:t xml:space="preserve"> alespoň jedenkrát v průběhu předchozích šesti kalendářních měsíců již dopustil a na které </w:t>
      </w:r>
      <w:r w:rsidR="00621DA4" w:rsidRPr="00AB4D6A">
        <w:rPr>
          <w:rFonts w:cs="Arial"/>
          <w:sz w:val="22"/>
          <w:szCs w:val="22"/>
          <w:lang w:eastAsia="en-US"/>
        </w:rPr>
        <w:t>Objednatel Poskytovatele</w:t>
      </w:r>
      <w:r w:rsidRPr="00AB4D6A">
        <w:rPr>
          <w:rFonts w:cs="Arial"/>
          <w:sz w:val="22"/>
          <w:szCs w:val="22"/>
          <w:lang w:eastAsia="en-US"/>
        </w:rPr>
        <w:t xml:space="preserve"> výslovně upozornil;</w:t>
      </w:r>
    </w:p>
    <w:p w14:paraId="0B61642C" w14:textId="0A5F5C34" w:rsidR="00430C8C" w:rsidRPr="00AB4D6A" w:rsidRDefault="00621DA4" w:rsidP="00004823">
      <w:pPr>
        <w:pStyle w:val="RLTextlnkuslovan"/>
        <w:numPr>
          <w:ilvl w:val="2"/>
          <w:numId w:val="1"/>
        </w:numPr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>Poskytovatel</w:t>
      </w:r>
      <w:r w:rsidR="00430C8C" w:rsidRPr="00AB4D6A">
        <w:rPr>
          <w:rFonts w:cs="Arial"/>
          <w:sz w:val="22"/>
          <w:szCs w:val="22"/>
          <w:lang w:eastAsia="en-US"/>
        </w:rPr>
        <w:t xml:space="preserve"> nepředloží na výzvu </w:t>
      </w:r>
      <w:r w:rsidRPr="00AB4D6A">
        <w:rPr>
          <w:rFonts w:cs="Arial"/>
          <w:sz w:val="22"/>
          <w:szCs w:val="22"/>
          <w:lang w:eastAsia="en-US"/>
        </w:rPr>
        <w:t>Objednatele</w:t>
      </w:r>
      <w:r w:rsidR="00430C8C" w:rsidRPr="00AB4D6A">
        <w:rPr>
          <w:rFonts w:cs="Arial"/>
          <w:sz w:val="22"/>
          <w:szCs w:val="22"/>
          <w:lang w:eastAsia="en-US"/>
        </w:rPr>
        <w:t xml:space="preserve"> platnou pojistnou smlouvu specifikovanou </w:t>
      </w:r>
      <w:r w:rsidRPr="00AB4D6A">
        <w:rPr>
          <w:rFonts w:cs="Arial"/>
          <w:sz w:val="22"/>
          <w:szCs w:val="22"/>
          <w:lang w:eastAsia="en-US"/>
        </w:rPr>
        <w:t xml:space="preserve">v článku </w:t>
      </w:r>
      <w:r w:rsidR="00CF26E3">
        <w:rPr>
          <w:rFonts w:cs="Arial"/>
          <w:sz w:val="22"/>
          <w:szCs w:val="22"/>
          <w:lang w:eastAsia="en-US"/>
        </w:rPr>
        <w:t>19</w:t>
      </w:r>
      <w:r w:rsidRPr="00AB4D6A">
        <w:rPr>
          <w:rFonts w:cs="Arial"/>
          <w:sz w:val="22"/>
          <w:szCs w:val="22"/>
          <w:lang w:eastAsia="en-US"/>
        </w:rPr>
        <w:t xml:space="preserve"> této Smlouvy</w:t>
      </w:r>
      <w:r w:rsidR="00430C8C" w:rsidRPr="00AB4D6A">
        <w:rPr>
          <w:rFonts w:cs="Arial"/>
          <w:sz w:val="22"/>
          <w:szCs w:val="22"/>
          <w:lang w:eastAsia="en-US"/>
        </w:rPr>
        <w:t>;</w:t>
      </w:r>
    </w:p>
    <w:p w14:paraId="4290CC64" w14:textId="349EC037" w:rsidR="00430C8C" w:rsidRPr="00AB4D6A" w:rsidRDefault="00430C8C" w:rsidP="00004823">
      <w:pPr>
        <w:pStyle w:val="RLTextlnkuslovan"/>
        <w:numPr>
          <w:ilvl w:val="2"/>
          <w:numId w:val="1"/>
        </w:numPr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 xml:space="preserve">prodávající nesplní vývojový milník dle </w:t>
      </w:r>
      <w:r w:rsidR="003B2981" w:rsidRPr="00AB4D6A">
        <w:rPr>
          <w:rFonts w:cs="Arial"/>
          <w:sz w:val="22"/>
          <w:szCs w:val="22"/>
          <w:lang w:eastAsia="en-US"/>
        </w:rPr>
        <w:t>T</w:t>
      </w:r>
      <w:r w:rsidRPr="00AB4D6A">
        <w:rPr>
          <w:rFonts w:cs="Arial"/>
          <w:sz w:val="22"/>
          <w:szCs w:val="22"/>
          <w:lang w:eastAsia="en-US"/>
        </w:rPr>
        <w:t xml:space="preserve">echnické specifikace </w:t>
      </w:r>
    </w:p>
    <w:p w14:paraId="4940DEDD" w14:textId="58B14D75" w:rsidR="005E023B" w:rsidRPr="00AB4D6A" w:rsidRDefault="005E023B" w:rsidP="00004823">
      <w:pPr>
        <w:pStyle w:val="RLTextlnkuslovan"/>
        <w:numPr>
          <w:ilvl w:val="2"/>
          <w:numId w:val="1"/>
        </w:numPr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 xml:space="preserve">celková výše smluvních pokut, na jejichž zaplacení by měl Objednatel dle této Smlouvy nárok, dosáhne </w:t>
      </w:r>
      <w:r w:rsidR="00845D81" w:rsidRPr="00AB4D6A">
        <w:rPr>
          <w:rFonts w:cs="Arial"/>
          <w:sz w:val="22"/>
          <w:szCs w:val="22"/>
        </w:rPr>
        <w:t>20</w:t>
      </w:r>
      <w:r w:rsidRPr="00AB4D6A">
        <w:rPr>
          <w:rFonts w:cs="Arial"/>
          <w:sz w:val="22"/>
          <w:szCs w:val="22"/>
        </w:rPr>
        <w:t xml:space="preserve"> </w:t>
      </w:r>
      <w:r w:rsidRPr="00AB4D6A">
        <w:rPr>
          <w:rFonts w:cs="Arial"/>
          <w:sz w:val="22"/>
          <w:szCs w:val="22"/>
          <w:lang w:eastAsia="en-US"/>
        </w:rPr>
        <w:t>% z ceny plnění</w:t>
      </w:r>
    </w:p>
    <w:p w14:paraId="47FDE8F3" w14:textId="5DC8EA15" w:rsidR="00430C8C" w:rsidRPr="00AB4D6A" w:rsidRDefault="00430C8C" w:rsidP="00004823">
      <w:pPr>
        <w:pStyle w:val="RLTextlnkuslovan"/>
        <w:numPr>
          <w:ilvl w:val="2"/>
          <w:numId w:val="1"/>
        </w:numPr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 xml:space="preserve">jiné opakované či podstatné porušení smlouvy </w:t>
      </w:r>
      <w:r w:rsidR="0055264A" w:rsidRPr="00AB4D6A">
        <w:rPr>
          <w:rFonts w:cs="Arial"/>
          <w:sz w:val="22"/>
          <w:szCs w:val="22"/>
          <w:lang w:eastAsia="en-US"/>
        </w:rPr>
        <w:t>Poskytovatelem</w:t>
      </w:r>
      <w:r w:rsidRPr="00AB4D6A">
        <w:rPr>
          <w:rFonts w:cs="Arial"/>
          <w:sz w:val="22"/>
          <w:szCs w:val="22"/>
          <w:lang w:eastAsia="en-US"/>
        </w:rPr>
        <w:t>.</w:t>
      </w:r>
    </w:p>
    <w:p w14:paraId="61418F15" w14:textId="6C862D73" w:rsidR="00430C8C" w:rsidRPr="00AB4D6A" w:rsidRDefault="00173A94" w:rsidP="0055264A">
      <w:pPr>
        <w:pStyle w:val="RLTextlnkuslovan"/>
        <w:tabs>
          <w:tab w:val="clear" w:pos="2439"/>
          <w:tab w:val="num" w:pos="2268"/>
        </w:tabs>
        <w:ind w:left="1418" w:hanging="709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>Objednatel</w:t>
      </w:r>
      <w:r w:rsidR="00430C8C" w:rsidRPr="00AB4D6A">
        <w:rPr>
          <w:rFonts w:cs="Arial"/>
          <w:sz w:val="22"/>
          <w:szCs w:val="22"/>
          <w:lang w:eastAsia="en-US"/>
        </w:rPr>
        <w:t xml:space="preserve"> má právo odstoupit od této smlouvy rovněž tehdy, pokud:</w:t>
      </w:r>
    </w:p>
    <w:p w14:paraId="2B1B05A7" w14:textId="155E5FEC" w:rsidR="00430C8C" w:rsidRPr="00AB4D6A" w:rsidRDefault="00430C8C" w:rsidP="0055264A">
      <w:pPr>
        <w:pStyle w:val="RLTextlnkuslovan"/>
        <w:numPr>
          <w:ilvl w:val="2"/>
          <w:numId w:val="1"/>
        </w:numPr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 xml:space="preserve">vůči </w:t>
      </w:r>
      <w:r w:rsidR="00CA66C2" w:rsidRPr="00AB4D6A">
        <w:rPr>
          <w:rFonts w:cs="Arial"/>
          <w:sz w:val="22"/>
          <w:szCs w:val="22"/>
          <w:lang w:eastAsia="en-US"/>
        </w:rPr>
        <w:t>Poskytovateli</w:t>
      </w:r>
      <w:r w:rsidRPr="00AB4D6A">
        <w:rPr>
          <w:rFonts w:cs="Arial"/>
          <w:sz w:val="22"/>
          <w:szCs w:val="22"/>
          <w:lang w:eastAsia="en-US"/>
        </w:rPr>
        <w:t xml:space="preserve"> nebo vůči členovi jeho statutárního orgánu nebo jiného orgánu nebo vůči bývalému členovi takového orgánu, který v něm působil v posledních 3 letech před zahájením zadávacího řízení, na jehož základě byla uzavřena tato smlouv</w:t>
      </w:r>
      <w:r w:rsidR="00CA66C2" w:rsidRPr="00AB4D6A">
        <w:rPr>
          <w:rFonts w:cs="Arial"/>
          <w:sz w:val="22"/>
          <w:szCs w:val="22"/>
          <w:lang w:eastAsia="en-US"/>
        </w:rPr>
        <w:t>a</w:t>
      </w:r>
      <w:r w:rsidRPr="00AB4D6A">
        <w:rPr>
          <w:rFonts w:cs="Arial"/>
          <w:sz w:val="22"/>
          <w:szCs w:val="22"/>
          <w:lang w:eastAsia="en-US"/>
        </w:rPr>
        <w:t xml:space="preserve">, a kdykoli  v průběhu trvání této smlouvy (společně dále jen „podezřelý“), bylo zahájeno či vedeno trestní řízení, v rámci kterého je podezřelý obviněn či obžalován z toho, že v rozhodném období spáchal v souvislosti s jakoukoli veřejnou zakázkou či jiným poptávkovým řízením realizovaným pro </w:t>
      </w:r>
      <w:r w:rsidR="00CA66C2" w:rsidRPr="00AB4D6A">
        <w:rPr>
          <w:rFonts w:cs="Arial"/>
          <w:sz w:val="22"/>
          <w:szCs w:val="22"/>
          <w:lang w:eastAsia="en-US"/>
        </w:rPr>
        <w:t>Objednatele</w:t>
      </w:r>
      <w:r w:rsidRPr="00AB4D6A">
        <w:rPr>
          <w:rFonts w:cs="Arial"/>
          <w:sz w:val="22"/>
          <w:szCs w:val="22"/>
          <w:lang w:eastAsia="en-US"/>
        </w:rPr>
        <w:t xml:space="preserve"> jako zadavatele některý trestný čin podle § 216, § 256, § 257, § 331, § 332 nebo § 333 trestního zákoníku. </w:t>
      </w:r>
      <w:r w:rsidR="00CA66C2" w:rsidRPr="00AB4D6A">
        <w:rPr>
          <w:rFonts w:cs="Arial"/>
          <w:sz w:val="22"/>
          <w:szCs w:val="22"/>
          <w:lang w:eastAsia="en-US"/>
        </w:rPr>
        <w:t>Objednatel</w:t>
      </w:r>
      <w:r w:rsidRPr="00AB4D6A">
        <w:rPr>
          <w:rFonts w:cs="Arial"/>
          <w:sz w:val="22"/>
          <w:szCs w:val="22"/>
          <w:lang w:eastAsia="en-US"/>
        </w:rPr>
        <w:t xml:space="preserve"> si vyhrazuje možnost samostatně posoudit jednání, pro které bylo trestní řízení zahájeno s přihlédnutím k jeho konkrétním skutkovým okolnostem a rovněž s přihlédnutím k dokladům a důkazům, které se mu v této souvislosti podaří shromáždit, přičemž důvodem pro odstoupení může být zejména jednání, které nese znaky závažného profesního pochybení ve smyslu § 48 odst. 5 písm. f) ZZVZ, které zpochybňuje důvěryhodnost </w:t>
      </w:r>
      <w:r w:rsidR="00ED42B2" w:rsidRPr="00AB4D6A">
        <w:rPr>
          <w:rFonts w:cs="Arial"/>
          <w:sz w:val="22"/>
          <w:szCs w:val="22"/>
          <w:lang w:eastAsia="en-US"/>
        </w:rPr>
        <w:t>Poskytovatele</w:t>
      </w:r>
      <w:r w:rsidRPr="00AB4D6A">
        <w:rPr>
          <w:rFonts w:cs="Arial"/>
          <w:sz w:val="22"/>
          <w:szCs w:val="22"/>
          <w:lang w:eastAsia="en-US"/>
        </w:rPr>
        <w:t>, přičemž i jednání, které nenaplňuje všechny znaky trestného činu, může naplňovat znaky závažného profesního pochybení a naopak nebo pokud</w:t>
      </w:r>
    </w:p>
    <w:p w14:paraId="46B49628" w14:textId="55D96B9B" w:rsidR="00430C8C" w:rsidRPr="00AB4D6A" w:rsidRDefault="001F7D19" w:rsidP="0055264A">
      <w:pPr>
        <w:pStyle w:val="RLTextlnkuslovan"/>
        <w:numPr>
          <w:ilvl w:val="2"/>
          <w:numId w:val="1"/>
        </w:numPr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>Poskytovatel</w:t>
      </w:r>
      <w:r w:rsidR="00430C8C" w:rsidRPr="00AB4D6A">
        <w:rPr>
          <w:rFonts w:cs="Arial"/>
          <w:sz w:val="22"/>
          <w:szCs w:val="22"/>
          <w:lang w:eastAsia="en-US"/>
        </w:rPr>
        <w:t xml:space="preserve"> ve své žádosti o účast či nabídce na zakázku uvedl informace nebo předložil doklady, které neodpovídají skutečnosti nebo nejsou přesné a měly nebo mohly mít vliv na výsledek zadávacího řízení na veřejnou zakázku, zkresloval skutečnosti za účelem ovlivnění zadávacího řízení na veřejnou zakázku ke škodě zadavatele, včetně užití podvodných praktik k potlačení a snížení výhod volné a otevřené soutěže.</w:t>
      </w:r>
    </w:p>
    <w:p w14:paraId="18F1691B" w14:textId="77C6C356" w:rsidR="00430C8C" w:rsidRPr="00AB4D6A" w:rsidRDefault="001C60F1" w:rsidP="00430C8C">
      <w:pPr>
        <w:pStyle w:val="RLTextlnkuslovan"/>
        <w:tabs>
          <w:tab w:val="clear" w:pos="2439"/>
          <w:tab w:val="num" w:pos="2268"/>
        </w:tabs>
        <w:ind w:left="1418" w:hanging="709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>Poskytovatel</w:t>
      </w:r>
      <w:r w:rsidR="00430C8C" w:rsidRPr="00AB4D6A">
        <w:rPr>
          <w:rFonts w:cs="Arial"/>
          <w:sz w:val="22"/>
          <w:szCs w:val="22"/>
          <w:lang w:eastAsia="en-US"/>
        </w:rPr>
        <w:t xml:space="preserve"> má právo odstoupit od této smlouvy v případě prodlení </w:t>
      </w:r>
      <w:r w:rsidRPr="00AB4D6A">
        <w:rPr>
          <w:rFonts w:cs="Arial"/>
          <w:sz w:val="22"/>
          <w:szCs w:val="22"/>
          <w:lang w:eastAsia="en-US"/>
        </w:rPr>
        <w:t>Objednatele</w:t>
      </w:r>
      <w:r w:rsidR="00430C8C" w:rsidRPr="00AB4D6A">
        <w:rPr>
          <w:rFonts w:cs="Arial"/>
          <w:sz w:val="22"/>
          <w:szCs w:val="22"/>
          <w:lang w:eastAsia="en-US"/>
        </w:rPr>
        <w:t xml:space="preserve"> s úhradou dílčí ceny za </w:t>
      </w:r>
      <w:r w:rsidR="00860438" w:rsidRPr="00AB4D6A">
        <w:rPr>
          <w:rFonts w:cs="Arial"/>
          <w:sz w:val="22"/>
          <w:szCs w:val="22"/>
          <w:lang w:eastAsia="en-US"/>
        </w:rPr>
        <w:t>poskytnuté plnění</w:t>
      </w:r>
      <w:r w:rsidR="00430C8C" w:rsidRPr="00AB4D6A">
        <w:rPr>
          <w:rFonts w:cs="Arial"/>
          <w:sz w:val="22"/>
          <w:szCs w:val="22"/>
          <w:lang w:eastAsia="en-US"/>
        </w:rPr>
        <w:t xml:space="preserve"> delší než 60 kalendářních dnů, a to za předpokladu, že své právo uplatní do 20 pracovních dnů ode dne, co nastane tato skutečnost zakládající jeho právo odstoupit od </w:t>
      </w:r>
      <w:r w:rsidR="00430C8C" w:rsidRPr="00AB4D6A">
        <w:rPr>
          <w:rFonts w:cs="Arial"/>
          <w:sz w:val="22"/>
          <w:szCs w:val="22"/>
          <w:lang w:eastAsia="en-US"/>
        </w:rPr>
        <w:lastRenderedPageBreak/>
        <w:t xml:space="preserve">této smlouvy. </w:t>
      </w:r>
      <w:r w:rsidR="00860438" w:rsidRPr="00AB4D6A">
        <w:rPr>
          <w:rFonts w:cs="Arial"/>
          <w:sz w:val="22"/>
          <w:szCs w:val="22"/>
          <w:lang w:eastAsia="en-US"/>
        </w:rPr>
        <w:t>Poskytovatel</w:t>
      </w:r>
      <w:r w:rsidR="00430C8C" w:rsidRPr="00AB4D6A">
        <w:rPr>
          <w:rFonts w:cs="Arial"/>
          <w:sz w:val="22"/>
          <w:szCs w:val="22"/>
          <w:lang w:eastAsia="en-US"/>
        </w:rPr>
        <w:t xml:space="preserve"> nemá právo odstoupit od smlouvy dle předchozí věty v případě, kdy </w:t>
      </w:r>
      <w:r w:rsidR="00860438" w:rsidRPr="00AB4D6A">
        <w:rPr>
          <w:rFonts w:cs="Arial"/>
          <w:sz w:val="22"/>
          <w:szCs w:val="22"/>
          <w:lang w:eastAsia="en-US"/>
        </w:rPr>
        <w:t>Objednatel</w:t>
      </w:r>
      <w:r w:rsidR="00430C8C" w:rsidRPr="00AB4D6A">
        <w:rPr>
          <w:rFonts w:cs="Arial"/>
          <w:sz w:val="22"/>
          <w:szCs w:val="22"/>
          <w:lang w:eastAsia="en-US"/>
        </w:rPr>
        <w:t xml:space="preserve"> dá prodávajícímu najevo, že dílčí cenu i částečně neuhradí z důvodu porušení smlouvy </w:t>
      </w:r>
      <w:r w:rsidR="00860438" w:rsidRPr="00AB4D6A">
        <w:rPr>
          <w:rFonts w:cs="Arial"/>
          <w:sz w:val="22"/>
          <w:szCs w:val="22"/>
          <w:lang w:eastAsia="en-US"/>
        </w:rPr>
        <w:t>Poskytovatelem</w:t>
      </w:r>
      <w:r w:rsidR="00430C8C" w:rsidRPr="00AB4D6A">
        <w:rPr>
          <w:rFonts w:cs="Arial"/>
          <w:sz w:val="22"/>
          <w:szCs w:val="22"/>
          <w:lang w:eastAsia="en-US"/>
        </w:rPr>
        <w:t>.</w:t>
      </w:r>
    </w:p>
    <w:p w14:paraId="0059EBDB" w14:textId="77777777" w:rsidR="00430C8C" w:rsidRPr="00AB4D6A" w:rsidRDefault="00430C8C" w:rsidP="00430C8C">
      <w:pPr>
        <w:pStyle w:val="RLTextlnkuslovan"/>
        <w:tabs>
          <w:tab w:val="clear" w:pos="2439"/>
          <w:tab w:val="num" w:pos="2268"/>
        </w:tabs>
        <w:ind w:left="1418" w:hanging="709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>Dále jsou smluvní strany oprávněny odstoupit od této smlouvy v případě rozhodnutí o úpadku nebo zamítnutí insolvenčního návrhu pro nedostatek majetku druhé smluvní strany.</w:t>
      </w:r>
    </w:p>
    <w:p w14:paraId="14B9E922" w14:textId="77777777" w:rsidR="00430C8C" w:rsidRPr="00AB4D6A" w:rsidRDefault="00430C8C" w:rsidP="00430C8C">
      <w:pPr>
        <w:pStyle w:val="RLTextlnkuslovan"/>
        <w:tabs>
          <w:tab w:val="clear" w:pos="2439"/>
          <w:tab w:val="num" w:pos="2268"/>
        </w:tabs>
        <w:ind w:left="1418" w:hanging="709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>Odstoupení od smlouvy musí oprávněná smluvní strana spolu s důvodem odstoupení písemně oznámit povinné smluvní straně bez zbytečného odkladu poté, co se o důvodu dozvěděla, nejpozději do 20 pracovních dnů.</w:t>
      </w:r>
    </w:p>
    <w:p w14:paraId="3B317626" w14:textId="37658CA4" w:rsidR="00430C8C" w:rsidRPr="00AB4D6A" w:rsidRDefault="000D0ED2" w:rsidP="00430C8C">
      <w:pPr>
        <w:pStyle w:val="RLTextlnkuslovan"/>
        <w:tabs>
          <w:tab w:val="clear" w:pos="2439"/>
          <w:tab w:val="num" w:pos="2268"/>
        </w:tabs>
        <w:ind w:left="1418" w:hanging="709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>Objednatel</w:t>
      </w:r>
      <w:r w:rsidR="00430C8C" w:rsidRPr="00AB4D6A">
        <w:rPr>
          <w:rFonts w:cs="Arial"/>
          <w:sz w:val="22"/>
          <w:szCs w:val="22"/>
          <w:lang w:eastAsia="en-US"/>
        </w:rPr>
        <w:t xml:space="preserve"> může dále předčasně vypovědět tuto smlouvu, a to za předpokladu, že </w:t>
      </w:r>
      <w:r w:rsidR="00D0609B" w:rsidRPr="00AB4D6A">
        <w:rPr>
          <w:rFonts w:cs="Arial"/>
          <w:sz w:val="22"/>
          <w:szCs w:val="22"/>
          <w:lang w:eastAsia="en-US"/>
        </w:rPr>
        <w:t>Objednatel</w:t>
      </w:r>
      <w:r w:rsidR="00430C8C" w:rsidRPr="00AB4D6A">
        <w:rPr>
          <w:rFonts w:cs="Arial"/>
          <w:sz w:val="22"/>
          <w:szCs w:val="22"/>
          <w:lang w:eastAsia="en-US"/>
        </w:rPr>
        <w:t xml:space="preserve"> odešle </w:t>
      </w:r>
      <w:r w:rsidR="00D0609B" w:rsidRPr="00AB4D6A">
        <w:rPr>
          <w:rFonts w:cs="Arial"/>
          <w:sz w:val="22"/>
          <w:szCs w:val="22"/>
          <w:lang w:eastAsia="en-US"/>
        </w:rPr>
        <w:t>Poskytovateli</w:t>
      </w:r>
      <w:r w:rsidR="00430C8C" w:rsidRPr="00AB4D6A">
        <w:rPr>
          <w:rFonts w:cs="Arial"/>
          <w:sz w:val="22"/>
          <w:szCs w:val="22"/>
          <w:lang w:eastAsia="en-US"/>
        </w:rPr>
        <w:t xml:space="preserve"> nejméně 6 měsíců před uplynutím 4 let trvání této smlouvy písemnou výpověď. Doba trvání této smlouvy v takovém případě skončí uplynutím 4 let jejího trvání. </w:t>
      </w:r>
    </w:p>
    <w:p w14:paraId="738E6BDF" w14:textId="3B5D8C5F" w:rsidR="00430C8C" w:rsidRPr="00AB4D6A" w:rsidRDefault="00430C8C" w:rsidP="00430C8C">
      <w:pPr>
        <w:pStyle w:val="RLTextlnkuslovan"/>
        <w:tabs>
          <w:tab w:val="clear" w:pos="2439"/>
          <w:tab w:val="num" w:pos="2268"/>
        </w:tabs>
        <w:ind w:left="1418" w:hanging="709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 xml:space="preserve">Dojde-li v průběhu trvání této smlouvy ke změně požadavků na technické parametry </w:t>
      </w:r>
      <w:r w:rsidR="006031B8" w:rsidRPr="00AB4D6A">
        <w:rPr>
          <w:rFonts w:cs="Arial"/>
          <w:sz w:val="22"/>
          <w:szCs w:val="22"/>
          <w:lang w:eastAsia="en-US"/>
        </w:rPr>
        <w:t>plnění</w:t>
      </w:r>
      <w:r w:rsidRPr="00AB4D6A">
        <w:rPr>
          <w:rFonts w:cs="Arial"/>
          <w:sz w:val="22"/>
          <w:szCs w:val="22"/>
          <w:lang w:eastAsia="en-US"/>
        </w:rPr>
        <w:t xml:space="preserve"> vyplývající z použitelných právních předpisů, ke změně technických norem s ohledem na regulovaný předmět podnikání </w:t>
      </w:r>
      <w:r w:rsidR="006031B8" w:rsidRPr="00AB4D6A">
        <w:rPr>
          <w:rFonts w:cs="Arial"/>
          <w:sz w:val="22"/>
          <w:szCs w:val="22"/>
          <w:lang w:eastAsia="en-US"/>
        </w:rPr>
        <w:t>Objednatele</w:t>
      </w:r>
      <w:r w:rsidRPr="00AB4D6A">
        <w:rPr>
          <w:rFonts w:cs="Arial"/>
          <w:sz w:val="22"/>
          <w:szCs w:val="22"/>
          <w:lang w:eastAsia="en-US"/>
        </w:rPr>
        <w:t xml:space="preserve"> v elektroenergetice, k technologickému vývoji v souvislosti s</w:t>
      </w:r>
      <w:r w:rsidR="006E141A" w:rsidRPr="00AB4D6A">
        <w:rPr>
          <w:rFonts w:cs="Arial"/>
          <w:sz w:val="22"/>
          <w:szCs w:val="22"/>
          <w:lang w:eastAsia="en-US"/>
        </w:rPr>
        <w:t xml:space="preserve"> plněním </w:t>
      </w:r>
      <w:r w:rsidRPr="00AB4D6A">
        <w:rPr>
          <w:rFonts w:cs="Arial"/>
          <w:sz w:val="22"/>
          <w:szCs w:val="22"/>
          <w:lang w:eastAsia="en-US"/>
        </w:rPr>
        <w:t xml:space="preserve">či obecně ke změnám potřeb provozu </w:t>
      </w:r>
      <w:r w:rsidR="006E141A" w:rsidRPr="00AB4D6A">
        <w:rPr>
          <w:rFonts w:cs="Arial"/>
          <w:sz w:val="22"/>
          <w:szCs w:val="22"/>
          <w:lang w:eastAsia="en-US"/>
        </w:rPr>
        <w:t>Objednatele</w:t>
      </w:r>
      <w:r w:rsidRPr="00AB4D6A">
        <w:rPr>
          <w:rFonts w:cs="Arial"/>
          <w:sz w:val="22"/>
          <w:szCs w:val="22"/>
          <w:lang w:eastAsia="en-US"/>
        </w:rPr>
        <w:t>, je</w:t>
      </w:r>
      <w:r w:rsidR="006E141A" w:rsidRPr="00AB4D6A">
        <w:rPr>
          <w:rFonts w:cs="Arial"/>
          <w:sz w:val="22"/>
          <w:szCs w:val="22"/>
          <w:lang w:eastAsia="en-US"/>
        </w:rPr>
        <w:t xml:space="preserve"> Objednatel</w:t>
      </w:r>
      <w:r w:rsidRPr="00AB4D6A">
        <w:rPr>
          <w:rFonts w:cs="Arial"/>
          <w:sz w:val="22"/>
          <w:szCs w:val="22"/>
          <w:lang w:eastAsia="en-US"/>
        </w:rPr>
        <w:t xml:space="preserve"> oprávněn tuto smlouvu vypovědět. Výpovědní doba v případě výpovědi podle tohoto odstavce činí 3 měsíce a počne běžet dnem doručení výpovědi </w:t>
      </w:r>
      <w:r w:rsidR="006E141A" w:rsidRPr="00AB4D6A">
        <w:rPr>
          <w:rFonts w:cs="Arial"/>
          <w:sz w:val="22"/>
          <w:szCs w:val="22"/>
          <w:lang w:eastAsia="en-US"/>
        </w:rPr>
        <w:t>Poskytovateli</w:t>
      </w:r>
      <w:r w:rsidRPr="00AB4D6A">
        <w:rPr>
          <w:rFonts w:cs="Arial"/>
          <w:sz w:val="22"/>
          <w:szCs w:val="22"/>
          <w:lang w:eastAsia="en-US"/>
        </w:rPr>
        <w:t>.</w:t>
      </w:r>
    </w:p>
    <w:p w14:paraId="39CD34C9" w14:textId="3F1CD493" w:rsidR="00430C8C" w:rsidRPr="00AB4D6A" w:rsidRDefault="00430C8C" w:rsidP="00430C8C">
      <w:pPr>
        <w:pStyle w:val="RLTextlnkuslovan"/>
        <w:tabs>
          <w:tab w:val="clear" w:pos="2439"/>
          <w:tab w:val="num" w:pos="2268"/>
        </w:tabs>
        <w:ind w:left="1418" w:hanging="709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 xml:space="preserve">I po ukončení doby trvání této smlouvy jakýmkoli způsobem a z jakéhokoli důvodu i nadále trvají práva a povinnosti smluvních stran z této smlouvy, které z povahy věci mají trvat i po ukončení doby jejího trvání, zejména práva </w:t>
      </w:r>
      <w:r w:rsidR="006E141A" w:rsidRPr="00AB4D6A">
        <w:rPr>
          <w:rFonts w:cs="Arial"/>
          <w:sz w:val="22"/>
          <w:szCs w:val="22"/>
          <w:lang w:eastAsia="en-US"/>
        </w:rPr>
        <w:t>Objednatele</w:t>
      </w:r>
      <w:r w:rsidRPr="00AB4D6A">
        <w:rPr>
          <w:rFonts w:cs="Arial"/>
          <w:sz w:val="22"/>
          <w:szCs w:val="22"/>
          <w:lang w:eastAsia="en-US"/>
        </w:rPr>
        <w:t xml:space="preserve"> z vadného plnění či ze záruky ohledně dodaného </w:t>
      </w:r>
      <w:r w:rsidR="006E141A" w:rsidRPr="00AB4D6A">
        <w:rPr>
          <w:rFonts w:cs="Arial"/>
          <w:sz w:val="22"/>
          <w:szCs w:val="22"/>
          <w:lang w:eastAsia="en-US"/>
        </w:rPr>
        <w:t>plnění</w:t>
      </w:r>
      <w:r w:rsidRPr="00AB4D6A">
        <w:rPr>
          <w:rFonts w:cs="Arial"/>
          <w:sz w:val="22"/>
          <w:szCs w:val="22"/>
          <w:lang w:eastAsia="en-US"/>
        </w:rPr>
        <w:t>, jakož i práva z porušení povinností smluvních stran, včetně práva na náhradu škody či zaplacení smluvní pokuty.</w:t>
      </w:r>
    </w:p>
    <w:p w14:paraId="106ED6B8" w14:textId="7CABA90E" w:rsidR="00430C8C" w:rsidRPr="00AB4D6A" w:rsidRDefault="00430C8C" w:rsidP="00430C8C">
      <w:pPr>
        <w:pStyle w:val="RLTextlnkuslovan"/>
        <w:tabs>
          <w:tab w:val="clear" w:pos="2439"/>
          <w:tab w:val="num" w:pos="2268"/>
        </w:tabs>
        <w:ind w:left="1418" w:hanging="709"/>
        <w:rPr>
          <w:rFonts w:cs="Arial"/>
          <w:sz w:val="22"/>
          <w:szCs w:val="22"/>
          <w:lang w:eastAsia="en-US"/>
        </w:rPr>
      </w:pPr>
      <w:r w:rsidRPr="00AB4D6A">
        <w:rPr>
          <w:rFonts w:cs="Arial"/>
          <w:sz w:val="22"/>
          <w:szCs w:val="22"/>
          <w:lang w:eastAsia="en-US"/>
        </w:rPr>
        <w:t xml:space="preserve">V případě, že </w:t>
      </w:r>
      <w:r w:rsidR="006E141A" w:rsidRPr="00AB4D6A">
        <w:rPr>
          <w:rFonts w:cs="Arial"/>
          <w:sz w:val="22"/>
          <w:szCs w:val="22"/>
          <w:lang w:eastAsia="en-US"/>
        </w:rPr>
        <w:t>Obje</w:t>
      </w:r>
      <w:r w:rsidR="00FA01AF" w:rsidRPr="00AB4D6A">
        <w:rPr>
          <w:rFonts w:cs="Arial"/>
          <w:sz w:val="22"/>
          <w:szCs w:val="22"/>
          <w:lang w:eastAsia="en-US"/>
        </w:rPr>
        <w:t>dnatel</w:t>
      </w:r>
      <w:r w:rsidRPr="00AB4D6A">
        <w:rPr>
          <w:rFonts w:cs="Arial"/>
          <w:sz w:val="22"/>
          <w:szCs w:val="22"/>
          <w:lang w:eastAsia="en-US"/>
        </w:rPr>
        <w:t xml:space="preserve"> odstoupí od smlouvy pro podstatné porušení smlouvy </w:t>
      </w:r>
      <w:r w:rsidR="00FA01AF" w:rsidRPr="00AB4D6A">
        <w:rPr>
          <w:rFonts w:cs="Arial"/>
          <w:sz w:val="22"/>
          <w:szCs w:val="22"/>
          <w:lang w:eastAsia="en-US"/>
        </w:rPr>
        <w:t>Poskytovatelem</w:t>
      </w:r>
      <w:r w:rsidRPr="00AB4D6A">
        <w:rPr>
          <w:rFonts w:cs="Arial"/>
          <w:sz w:val="22"/>
          <w:szCs w:val="22"/>
          <w:lang w:eastAsia="en-US"/>
        </w:rPr>
        <w:t xml:space="preserve">, vyhrazuje si </w:t>
      </w:r>
      <w:r w:rsidR="00FA01AF" w:rsidRPr="00AB4D6A">
        <w:rPr>
          <w:rFonts w:cs="Arial"/>
          <w:sz w:val="22"/>
          <w:szCs w:val="22"/>
          <w:lang w:eastAsia="en-US"/>
        </w:rPr>
        <w:t>Objednatel</w:t>
      </w:r>
      <w:r w:rsidRPr="00AB4D6A">
        <w:rPr>
          <w:rFonts w:cs="Arial"/>
          <w:sz w:val="22"/>
          <w:szCs w:val="22"/>
          <w:lang w:eastAsia="en-US"/>
        </w:rPr>
        <w:t xml:space="preserve"> v souladu s </w:t>
      </w:r>
      <w:proofErr w:type="spellStart"/>
      <w:r w:rsidRPr="00AB4D6A">
        <w:rPr>
          <w:rFonts w:cs="Arial"/>
          <w:sz w:val="22"/>
          <w:szCs w:val="22"/>
          <w:lang w:eastAsia="en-US"/>
        </w:rPr>
        <w:t>ust</w:t>
      </w:r>
      <w:proofErr w:type="spellEnd"/>
      <w:r w:rsidRPr="00AB4D6A">
        <w:rPr>
          <w:rFonts w:cs="Arial"/>
          <w:sz w:val="22"/>
          <w:szCs w:val="22"/>
          <w:lang w:eastAsia="en-US"/>
        </w:rPr>
        <w:t xml:space="preserve">. § 100 odst. 2 ZZVZ ve spojení s </w:t>
      </w:r>
      <w:proofErr w:type="spellStart"/>
      <w:r w:rsidRPr="00AB4D6A">
        <w:rPr>
          <w:rFonts w:cs="Arial"/>
          <w:sz w:val="22"/>
          <w:szCs w:val="22"/>
          <w:lang w:eastAsia="en-US"/>
        </w:rPr>
        <w:t>ust</w:t>
      </w:r>
      <w:proofErr w:type="spellEnd"/>
      <w:r w:rsidRPr="00AB4D6A">
        <w:rPr>
          <w:rFonts w:cs="Arial"/>
          <w:sz w:val="22"/>
          <w:szCs w:val="22"/>
          <w:lang w:eastAsia="en-US"/>
        </w:rPr>
        <w:t>. § 222 odst. 10 písm. a) ZZVZ použití práva uvedeného v čl. 14. zadávací dokumentace obrátit se s žádostí o uzavření smlouvy na dodavatele, který se umístil v hodnocení nabídek jako druhý v pořadí. Tento dodavatel bude zadavateli povinen doložit ve lhůtě 30 kalendářních dní od doručení žádosti o uzavření smlouvy dokumenty prokazující, že dodavatel stále splňuje zadavatelem požadované kvalifikační předpoklady a další podmínky pro plnění předmětu zakázky. Pokud takto vyzvaný dodavatel uzavřít smlouvu odmítne či nesplní podmínky uvedené v tomto odstavci, může se za stejných podmínek kupující obrátit na dodavatele, který se umístil jako další v pořadí. Tento postup může zadavatel v případě neuzavření smlouvy opakovat, a to až do oslovení dodavatele, který se v hodnocení nabídek v rámci tohoto zadávacího řízení umístil jako poslední v pořadí. Nová smlouva s takto osloveným dodavatelem pak bude uzavřena za podmínek, které tento dodavatel nabídnul v proběhlém zadávacím řízení.</w:t>
      </w:r>
    </w:p>
    <w:p w14:paraId="07EE13DB" w14:textId="77777777" w:rsidR="00BE54A6" w:rsidRPr="00AB4D6A" w:rsidRDefault="00BE54A6" w:rsidP="00BE54A6">
      <w:pPr>
        <w:pStyle w:val="RLlneksmlouvy"/>
        <w:rPr>
          <w:rFonts w:cs="Arial"/>
        </w:rPr>
      </w:pPr>
      <w:bookmarkStart w:id="159" w:name="_Hlk24474662"/>
      <w:bookmarkEnd w:id="149"/>
      <w:bookmarkEnd w:id="150"/>
      <w:bookmarkEnd w:id="151"/>
      <w:r w:rsidRPr="00AB4D6A">
        <w:rPr>
          <w:rFonts w:cs="Arial"/>
        </w:rPr>
        <w:t>NÁHRADA ŠKODY A POJIŠTĚNÍ</w:t>
      </w:r>
    </w:p>
    <w:p w14:paraId="537C6D28" w14:textId="77777777" w:rsidR="00BE54A6" w:rsidRPr="000007ED" w:rsidRDefault="00BE54A6" w:rsidP="002C18B4">
      <w:pPr>
        <w:pStyle w:val="RLTextlnkuslovan"/>
        <w:tabs>
          <w:tab w:val="clear" w:pos="2439"/>
          <w:tab w:val="num" w:pos="2127"/>
        </w:tabs>
        <w:ind w:left="1418" w:hanging="709"/>
        <w:rPr>
          <w:rFonts w:cs="Arial"/>
          <w:sz w:val="22"/>
          <w:szCs w:val="22"/>
          <w:lang w:eastAsia="en-US"/>
        </w:rPr>
      </w:pPr>
      <w:r w:rsidRPr="000007ED">
        <w:rPr>
          <w:rFonts w:cs="Arial"/>
          <w:sz w:val="22"/>
          <w:szCs w:val="22"/>
          <w:lang w:eastAsia="en-US"/>
        </w:rPr>
        <w:t xml:space="preserve">Každá ze </w:t>
      </w:r>
      <w:r w:rsidRPr="000007ED">
        <w:rPr>
          <w:rFonts w:cs="Arial"/>
          <w:sz w:val="22"/>
          <w:szCs w:val="22"/>
        </w:rPr>
        <w:t>Smluvních stran</w:t>
      </w:r>
      <w:r w:rsidRPr="000007ED">
        <w:rPr>
          <w:rFonts w:cs="Arial"/>
          <w:sz w:val="22"/>
          <w:szCs w:val="22"/>
          <w:lang w:eastAsia="en-US"/>
        </w:rPr>
        <w:t xml:space="preserve"> je povinna nahradit způsobenou škodu druhé Smluvní straně, a to v rámci platných právních předpisů a této Smlouvy. Obě </w:t>
      </w:r>
      <w:r w:rsidRPr="000007ED">
        <w:rPr>
          <w:rFonts w:cs="Arial"/>
          <w:sz w:val="22"/>
          <w:szCs w:val="22"/>
        </w:rPr>
        <w:lastRenderedPageBreak/>
        <w:t>Smluvní strany</w:t>
      </w:r>
      <w:r w:rsidRPr="000007ED">
        <w:rPr>
          <w:rFonts w:cs="Arial"/>
          <w:sz w:val="22"/>
          <w:szCs w:val="22"/>
          <w:lang w:eastAsia="en-US"/>
        </w:rPr>
        <w:t xml:space="preserve"> se zavazují k vyvinutí maximálního úsilí k předcházení škodám a k minimalizaci vzniklých škod.</w:t>
      </w:r>
    </w:p>
    <w:p w14:paraId="67748500" w14:textId="77777777" w:rsidR="00BE54A6" w:rsidRPr="000007ED" w:rsidRDefault="00BE54A6" w:rsidP="002C18B4">
      <w:pPr>
        <w:pStyle w:val="RLTextlnkuslovan"/>
        <w:tabs>
          <w:tab w:val="clear" w:pos="2439"/>
          <w:tab w:val="num" w:pos="2127"/>
        </w:tabs>
        <w:ind w:left="1418" w:hanging="709"/>
        <w:rPr>
          <w:rFonts w:cs="Arial"/>
          <w:sz w:val="22"/>
          <w:szCs w:val="22"/>
          <w:lang w:eastAsia="en-US"/>
        </w:rPr>
      </w:pPr>
      <w:r w:rsidRPr="000007ED">
        <w:rPr>
          <w:rFonts w:cs="Arial"/>
          <w:sz w:val="22"/>
          <w:szCs w:val="22"/>
          <w:lang w:eastAsia="en-US"/>
        </w:rPr>
        <w:t>Poskytovatel je povinen nahradit Objednateli veškeré škody způsobené porušením této Smlouvy či účinných právních předpisů. Poskytovatel se zároveň zavazuje Objednatele odškodnit za jakékoliv škody, které mu v důsledku porušení povinností Poskytovatele vzniknou na základě pravomocného rozhodnutí soudu či jiného státního orgánu.</w:t>
      </w:r>
    </w:p>
    <w:p w14:paraId="7C1F394C" w14:textId="77777777" w:rsidR="00BE54A6" w:rsidRPr="000007ED" w:rsidRDefault="00BE54A6" w:rsidP="002C18B4">
      <w:pPr>
        <w:pStyle w:val="RLTextlnkuslovan"/>
        <w:tabs>
          <w:tab w:val="clear" w:pos="2439"/>
          <w:tab w:val="num" w:pos="2127"/>
        </w:tabs>
        <w:ind w:left="1418" w:hanging="709"/>
        <w:rPr>
          <w:rFonts w:cs="Arial"/>
          <w:sz w:val="22"/>
          <w:szCs w:val="22"/>
          <w:lang w:eastAsia="en-US"/>
        </w:rPr>
      </w:pPr>
      <w:r w:rsidRPr="000007ED">
        <w:rPr>
          <w:rFonts w:cs="Arial"/>
          <w:sz w:val="22"/>
          <w:szCs w:val="22"/>
          <w:lang w:eastAsia="en-US"/>
        </w:rPr>
        <w:t xml:space="preserve">Žádná ze </w:t>
      </w:r>
      <w:r w:rsidRPr="000007ED">
        <w:rPr>
          <w:rFonts w:cs="Arial"/>
          <w:sz w:val="22"/>
          <w:szCs w:val="22"/>
        </w:rPr>
        <w:t>Smluvních stran</w:t>
      </w:r>
      <w:r w:rsidRPr="000007ED">
        <w:rPr>
          <w:rFonts w:cs="Arial"/>
          <w:sz w:val="22"/>
          <w:szCs w:val="22"/>
          <w:lang w:eastAsia="en-US"/>
        </w:rPr>
        <w:t xml:space="preserve"> není povinna nahradit škodu, která vznikla v důsledku věcně nesprávného nebo jinak chybného zadání, které obdržela od druhé </w:t>
      </w:r>
      <w:r w:rsidRPr="000007ED">
        <w:rPr>
          <w:rFonts w:cs="Arial"/>
          <w:sz w:val="22"/>
          <w:szCs w:val="22"/>
        </w:rPr>
        <w:t>Smluvní strany</w:t>
      </w:r>
      <w:r w:rsidRPr="000007ED">
        <w:rPr>
          <w:rFonts w:cs="Arial"/>
          <w:sz w:val="22"/>
          <w:szCs w:val="22"/>
          <w:lang w:eastAsia="en-US"/>
        </w:rPr>
        <w:t>. V případě, že Objednatel poskytl Poskytovateli chybné zadání a Poskytovatel s ohledem na svou povinnost poskytnout Služby nebo jejich část s odbornou péčí mohl a měl chybnost takového zadání zjistit, smí se ustanovení předchozí věty dovolávat pouze v případě, že na chybné zadání Objednatele písemně upozornil a Objednatel trval na původním zadání.</w:t>
      </w:r>
    </w:p>
    <w:p w14:paraId="54E612D1" w14:textId="77777777" w:rsidR="00BE54A6" w:rsidRPr="000007ED" w:rsidRDefault="00BE54A6" w:rsidP="002C18B4">
      <w:pPr>
        <w:pStyle w:val="RLTextlnkuslovan"/>
        <w:tabs>
          <w:tab w:val="clear" w:pos="2439"/>
          <w:tab w:val="num" w:pos="2127"/>
        </w:tabs>
        <w:ind w:left="1418" w:hanging="709"/>
        <w:rPr>
          <w:rFonts w:cs="Arial"/>
          <w:sz w:val="22"/>
          <w:szCs w:val="22"/>
        </w:rPr>
      </w:pPr>
      <w:r w:rsidRPr="000007ED">
        <w:rPr>
          <w:rFonts w:cs="Arial"/>
          <w:sz w:val="22"/>
          <w:szCs w:val="22"/>
        </w:rPr>
        <w:t>Žádná ze Smluvních stran nemá povinnost nahradit škodu způsobenou porušením svých povinností vyplývajících z této Smlouvy, bránila-li jí v jejich splnění některá z překážek vylučujících povinnost k náhradě škody ve smyslu § 2913 odst. 2 OZ.</w:t>
      </w:r>
    </w:p>
    <w:p w14:paraId="196CBFA8" w14:textId="77777777" w:rsidR="00BE54A6" w:rsidRPr="000007ED" w:rsidRDefault="00BE54A6" w:rsidP="002C18B4">
      <w:pPr>
        <w:pStyle w:val="RLTextlnkuslovan"/>
        <w:tabs>
          <w:tab w:val="clear" w:pos="2439"/>
          <w:tab w:val="num" w:pos="2127"/>
        </w:tabs>
        <w:ind w:left="1418" w:hanging="709"/>
        <w:rPr>
          <w:rFonts w:cs="Arial"/>
          <w:sz w:val="22"/>
          <w:szCs w:val="22"/>
          <w:lang w:eastAsia="en-US"/>
        </w:rPr>
      </w:pPr>
      <w:r w:rsidRPr="000007ED">
        <w:rPr>
          <w:rFonts w:cs="Arial"/>
          <w:sz w:val="22"/>
          <w:szCs w:val="22"/>
          <w:lang w:eastAsia="en-US"/>
        </w:rPr>
        <w:t xml:space="preserve">Smluvní strany se zavazují upozornit druhou Smluvní stranu bez zbytečného odkladu na vzniklé překážky vylučující povinnost k náhradě škody bránící řádnému plnění této Smlouvy. Smluvní strany se zavazují k vyvinutí maximálního úsilí k odvrácení a překonání překážek vylučujících povinnost k náhradě škody. </w:t>
      </w:r>
    </w:p>
    <w:p w14:paraId="7C0160CD" w14:textId="77777777" w:rsidR="00BE54A6" w:rsidRPr="000007ED" w:rsidRDefault="00BE54A6" w:rsidP="002C18B4">
      <w:pPr>
        <w:pStyle w:val="RLTextlnkuslovan"/>
        <w:tabs>
          <w:tab w:val="clear" w:pos="2439"/>
          <w:tab w:val="num" w:pos="2127"/>
        </w:tabs>
        <w:ind w:left="1418" w:hanging="709"/>
        <w:rPr>
          <w:rFonts w:cs="Arial"/>
          <w:sz w:val="22"/>
          <w:szCs w:val="22"/>
          <w:lang w:eastAsia="en-US"/>
        </w:rPr>
      </w:pPr>
      <w:r w:rsidRPr="000007ED">
        <w:rPr>
          <w:rFonts w:cs="Arial"/>
          <w:sz w:val="22"/>
          <w:szCs w:val="22"/>
          <w:lang w:eastAsia="en-US"/>
        </w:rPr>
        <w:t>Případná náhrada škody bude zaplacena v měně platné na území České republiky, přičemž pro propočet na tuto měnu je rozhodný kurs České národní banky ke dni vzniku škody.</w:t>
      </w:r>
    </w:p>
    <w:p w14:paraId="5BEB9155" w14:textId="77777777" w:rsidR="00BE54A6" w:rsidRPr="000007ED" w:rsidRDefault="00BE54A6" w:rsidP="002C18B4">
      <w:pPr>
        <w:pStyle w:val="RLTextlnkuslovan"/>
        <w:tabs>
          <w:tab w:val="clear" w:pos="2439"/>
          <w:tab w:val="num" w:pos="2127"/>
        </w:tabs>
        <w:ind w:left="1418" w:hanging="709"/>
        <w:rPr>
          <w:rFonts w:cs="Arial"/>
          <w:sz w:val="22"/>
          <w:szCs w:val="22"/>
          <w:lang w:eastAsia="en-US"/>
        </w:rPr>
      </w:pPr>
      <w:r w:rsidRPr="000007ED">
        <w:rPr>
          <w:rFonts w:cs="Arial"/>
          <w:sz w:val="22"/>
          <w:szCs w:val="22"/>
          <w:lang w:eastAsia="en-US"/>
        </w:rPr>
        <w:t>Každá ze Smluvních stran je oprávněna požadovat náhradu škody i v případě, že se jedná o porušení povinnosti, na kterou se vztahuje smluvní pokuta či sleva z ceny, a to v rozsahu přesahujícím výši uhrazené smluvní pokuty či poskytnuté slevy z ceny.</w:t>
      </w:r>
    </w:p>
    <w:p w14:paraId="77334344" w14:textId="24F55773" w:rsidR="00BE54A6" w:rsidRPr="000007ED" w:rsidRDefault="00BE54A6" w:rsidP="002C18B4">
      <w:pPr>
        <w:pStyle w:val="RLTextlnkuslovan"/>
        <w:tabs>
          <w:tab w:val="clear" w:pos="2439"/>
          <w:tab w:val="num" w:pos="2127"/>
        </w:tabs>
        <w:ind w:left="1418" w:hanging="709"/>
        <w:rPr>
          <w:rFonts w:cs="Arial"/>
          <w:sz w:val="22"/>
          <w:szCs w:val="22"/>
          <w:lang w:eastAsia="en-US"/>
        </w:rPr>
      </w:pPr>
      <w:r w:rsidRPr="000007ED">
        <w:rPr>
          <w:rFonts w:cs="Arial"/>
          <w:sz w:val="22"/>
          <w:szCs w:val="22"/>
          <w:lang w:eastAsia="en-US"/>
        </w:rPr>
        <w:t>Poskytovatel se zavazuje udržovat v platnosti a účinnosti po celou dobu účinnosti Smlouvy pojistnou smlouvu, jejímž předmětem je pojištění odpovědnosti za škodu způsobenou Poskytovatelem třetí osobě (zejména Objednateli), a to tak, že limit pojistného plnění vyplývající z pojistné smlouvy nesmí být nižší než 1</w:t>
      </w:r>
      <w:r w:rsidR="00845D81" w:rsidRPr="000007ED">
        <w:rPr>
          <w:rFonts w:cs="Arial"/>
          <w:sz w:val="22"/>
          <w:szCs w:val="22"/>
          <w:lang w:eastAsia="en-US"/>
        </w:rPr>
        <w:t>0</w:t>
      </w:r>
      <w:r w:rsidRPr="000007ED">
        <w:rPr>
          <w:rFonts w:cs="Arial"/>
          <w:sz w:val="22"/>
          <w:szCs w:val="22"/>
          <w:lang w:eastAsia="en-US"/>
        </w:rPr>
        <w:t>.000.000, -Kč</w:t>
      </w:r>
      <w:r w:rsidR="00845D81" w:rsidRPr="000007ED">
        <w:rPr>
          <w:rFonts w:cs="Arial"/>
          <w:sz w:val="22"/>
          <w:szCs w:val="22"/>
          <w:lang w:eastAsia="en-US"/>
        </w:rPr>
        <w:t xml:space="preserve"> se spoluúčastí Poskytovatele nanejvýš </w:t>
      </w:r>
      <w:proofErr w:type="gramStart"/>
      <w:r w:rsidR="00845D81" w:rsidRPr="000007ED">
        <w:rPr>
          <w:rFonts w:cs="Arial"/>
          <w:sz w:val="22"/>
          <w:szCs w:val="22"/>
          <w:lang w:eastAsia="en-US"/>
        </w:rPr>
        <w:t>150.000,-</w:t>
      </w:r>
      <w:proofErr w:type="gramEnd"/>
      <w:r w:rsidR="00845D81" w:rsidRPr="000007ED">
        <w:rPr>
          <w:rFonts w:cs="Arial"/>
          <w:sz w:val="22"/>
          <w:szCs w:val="22"/>
          <w:lang w:eastAsia="en-US"/>
        </w:rPr>
        <w:t>Kč</w:t>
      </w:r>
      <w:r w:rsidRPr="000007ED">
        <w:rPr>
          <w:rFonts w:cs="Arial"/>
          <w:sz w:val="22"/>
          <w:szCs w:val="22"/>
          <w:lang w:eastAsia="en-US"/>
        </w:rPr>
        <w:t>. Pojistnou smlouvu či pojistný certifikát dle tohoto odstavce je Poskytovatel povinen předložit Objednateli nejpozději do 10 pracovních dnů po uzavření této Smlouvy a dále kdykoliv bezodkladně po písemném vyžádání Objednatele. Nepředložením pojistné smlouvy do 1 měsíce po uzavření Smlouvy nebo do 1 měsíce po vyžádání ze strany Objednatele vzniká právo Objednatele na odstoupení od Smlouvy.</w:t>
      </w:r>
    </w:p>
    <w:p w14:paraId="04A87C4C" w14:textId="5C75CB24" w:rsidR="00BE54A6" w:rsidRPr="00AB4D6A" w:rsidRDefault="00BE54A6" w:rsidP="00BE54A6">
      <w:pPr>
        <w:pStyle w:val="RLlneksmlouvy"/>
        <w:spacing w:after="160"/>
        <w:rPr>
          <w:rFonts w:cs="Arial"/>
          <w:sz w:val="22"/>
          <w:szCs w:val="22"/>
        </w:rPr>
      </w:pPr>
      <w:bookmarkStart w:id="160" w:name="_Toc212632765"/>
      <w:bookmarkStart w:id="161" w:name="_Toc295034745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r w:rsidRPr="00AB4D6A">
        <w:rPr>
          <w:rFonts w:cs="Arial"/>
          <w:sz w:val="22"/>
          <w:szCs w:val="22"/>
        </w:rPr>
        <w:t>ZÁVĚREČNÁ USTANOVENÍ</w:t>
      </w:r>
      <w:bookmarkEnd w:id="160"/>
      <w:bookmarkEnd w:id="161"/>
    </w:p>
    <w:p w14:paraId="4EB514FF" w14:textId="6FC6FAEA" w:rsidR="00BE54A6" w:rsidRPr="00AB4D6A" w:rsidRDefault="00BE54A6" w:rsidP="004B75B9">
      <w:pPr>
        <w:pStyle w:val="RLTextlnkuslovan"/>
        <w:tabs>
          <w:tab w:val="clear" w:pos="2439"/>
          <w:tab w:val="num" w:pos="1560"/>
        </w:tabs>
        <w:spacing w:after="160"/>
        <w:ind w:left="1276" w:hanging="709"/>
        <w:rPr>
          <w:rFonts w:cs="Arial"/>
          <w:sz w:val="22"/>
          <w:szCs w:val="22"/>
        </w:rPr>
      </w:pPr>
      <w:bookmarkStart w:id="162" w:name="_Hlt313951407"/>
      <w:bookmarkStart w:id="163" w:name="_Ref304891672"/>
      <w:bookmarkEnd w:id="162"/>
      <w:r w:rsidRPr="00AB4D6A">
        <w:rPr>
          <w:rFonts w:cs="Arial"/>
          <w:sz w:val="22"/>
          <w:szCs w:val="22"/>
        </w:rPr>
        <w:t>Tato Smlouva představuje úplnou dohodu Smluvních stran o předmětu této Smlouvy. Tuto Smlouvu je možné měnit pouze písemnou dohodou Smluvních stran ve formě číslovaných dodatků této Smlouvy</w:t>
      </w:r>
      <w:r w:rsidRPr="00AB4D6A">
        <w:rPr>
          <w:rFonts w:cs="Arial"/>
          <w:sz w:val="22"/>
          <w:szCs w:val="22"/>
          <w:lang w:eastAsia="en-US"/>
        </w:rPr>
        <w:t xml:space="preserve"> </w:t>
      </w:r>
      <w:r w:rsidRPr="00AB4D6A">
        <w:rPr>
          <w:rFonts w:cs="Arial"/>
          <w:sz w:val="22"/>
          <w:szCs w:val="22"/>
        </w:rPr>
        <w:t xml:space="preserve">podepsaných osobami </w:t>
      </w:r>
      <w:r w:rsidRPr="00AB4D6A">
        <w:rPr>
          <w:rFonts w:cs="Arial"/>
          <w:sz w:val="22"/>
          <w:szCs w:val="22"/>
        </w:rPr>
        <w:lastRenderedPageBreak/>
        <w:t>oprávněnými jednat jménem Smluvních stran, není-li v této Smlouvě výslovně uvedeno jinak.</w:t>
      </w:r>
      <w:bookmarkEnd w:id="163"/>
    </w:p>
    <w:p w14:paraId="3F94C52A" w14:textId="4AA01FF2" w:rsidR="00933065" w:rsidRPr="00AB4D6A" w:rsidRDefault="00933065" w:rsidP="004B75B9">
      <w:pPr>
        <w:pStyle w:val="RLTextlnkuslovan"/>
        <w:tabs>
          <w:tab w:val="clear" w:pos="2439"/>
          <w:tab w:val="num" w:pos="1560"/>
        </w:tabs>
        <w:spacing w:after="160"/>
        <w:ind w:left="1276" w:hanging="709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Plnění Smlouvy bude realizováno za podmínek stanovených v této smlouvě, nabídce Poskytovatele</w:t>
      </w:r>
      <w:r w:rsidR="009812AB" w:rsidRPr="00AB4D6A">
        <w:rPr>
          <w:rFonts w:cs="Arial"/>
          <w:sz w:val="22"/>
          <w:szCs w:val="22"/>
        </w:rPr>
        <w:t xml:space="preserve"> v zadávacím řízení</w:t>
      </w:r>
      <w:r w:rsidRPr="00AB4D6A">
        <w:rPr>
          <w:rFonts w:cs="Arial"/>
          <w:sz w:val="22"/>
          <w:szCs w:val="22"/>
        </w:rPr>
        <w:t xml:space="preserve">, </w:t>
      </w:r>
      <w:r w:rsidR="009812AB" w:rsidRPr="00AB4D6A">
        <w:rPr>
          <w:rFonts w:cs="Arial"/>
          <w:sz w:val="22"/>
          <w:szCs w:val="22"/>
        </w:rPr>
        <w:t>Z</w:t>
      </w:r>
      <w:r w:rsidRPr="00AB4D6A">
        <w:rPr>
          <w:rFonts w:cs="Arial"/>
          <w:sz w:val="22"/>
          <w:szCs w:val="22"/>
        </w:rPr>
        <w:t xml:space="preserve">adávací dokumentaci a dle Všeobecných podmínek platných pro kupní smlouvy a smlouvy o dílo společností skupiny E.ON Czech ve verzi platné a účinné ke dni uzavření této smlouvy (dále jen „VNP“) jako obchodních podmínek </w:t>
      </w:r>
      <w:r w:rsidR="009812AB" w:rsidRPr="00AB4D6A">
        <w:rPr>
          <w:rFonts w:cs="Arial"/>
          <w:sz w:val="22"/>
          <w:szCs w:val="22"/>
        </w:rPr>
        <w:t>Objednatele</w:t>
      </w:r>
      <w:r w:rsidRPr="00AB4D6A">
        <w:rPr>
          <w:rFonts w:cs="Arial"/>
          <w:sz w:val="22"/>
          <w:szCs w:val="22"/>
        </w:rPr>
        <w:t xml:space="preserve">, včetně zvláštní akceptace vybraných ustanovení obchodních podmínek prodávajícím dle § 1753 </w:t>
      </w:r>
      <w:r w:rsidR="009812AB" w:rsidRPr="00AB4D6A">
        <w:rPr>
          <w:rFonts w:cs="Arial"/>
          <w:sz w:val="22"/>
          <w:szCs w:val="22"/>
        </w:rPr>
        <w:t>OZ</w:t>
      </w:r>
      <w:r w:rsidRPr="00AB4D6A">
        <w:rPr>
          <w:rFonts w:cs="Arial"/>
          <w:sz w:val="22"/>
          <w:szCs w:val="22"/>
        </w:rPr>
        <w:t>, připojených k této smlouvě jako příloha</w:t>
      </w:r>
      <w:r w:rsidR="007A1C76" w:rsidRPr="00AB4D6A">
        <w:rPr>
          <w:rFonts w:cs="Arial"/>
          <w:sz w:val="22"/>
          <w:szCs w:val="22"/>
        </w:rPr>
        <w:t xml:space="preserve"> č.</w:t>
      </w:r>
      <w:r w:rsidRPr="00AB4D6A">
        <w:rPr>
          <w:rFonts w:cs="Arial"/>
          <w:sz w:val="22"/>
          <w:szCs w:val="22"/>
        </w:rPr>
        <w:t xml:space="preserve"> </w:t>
      </w:r>
      <w:r w:rsidR="00403505">
        <w:rPr>
          <w:rFonts w:cs="Arial"/>
          <w:sz w:val="22"/>
          <w:szCs w:val="22"/>
        </w:rPr>
        <w:t>4</w:t>
      </w:r>
      <w:r w:rsidR="009812AB" w:rsidRPr="00AB4D6A">
        <w:rPr>
          <w:rFonts w:cs="Arial"/>
          <w:sz w:val="22"/>
          <w:szCs w:val="22"/>
        </w:rPr>
        <w:t>.</w:t>
      </w:r>
    </w:p>
    <w:p w14:paraId="13F36CFB" w14:textId="77777777" w:rsidR="00BE54A6" w:rsidRPr="00AB4D6A" w:rsidRDefault="00BE54A6" w:rsidP="004B75B9">
      <w:pPr>
        <w:pStyle w:val="RLTextlnkuslovan"/>
        <w:tabs>
          <w:tab w:val="clear" w:pos="2439"/>
          <w:tab w:val="num" w:pos="1560"/>
        </w:tabs>
        <w:spacing w:after="160"/>
        <w:ind w:left="1276" w:hanging="709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V případě, že jsou v této Smlouvě používány pojmy s velkým písmenem na počátku a nejsou definovány v těle této Smlouvy, jedná se o pojmy definované v přílohách této Smlouvy.</w:t>
      </w:r>
    </w:p>
    <w:p w14:paraId="7CA893B3" w14:textId="77777777" w:rsidR="00BE54A6" w:rsidRPr="00AB4D6A" w:rsidRDefault="00BE54A6" w:rsidP="004B75B9">
      <w:pPr>
        <w:pStyle w:val="RLTextlnkuslovan"/>
        <w:tabs>
          <w:tab w:val="clear" w:pos="2439"/>
          <w:tab w:val="num" w:pos="1560"/>
        </w:tabs>
        <w:spacing w:after="160"/>
        <w:ind w:left="1276" w:hanging="709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Veškerá práva a povinnosti vyplývající z této Smlouvy přecházejí, pokud to povaha těchto práv a povinností nevylučuje, na právní nástupce Smluvních stran.</w:t>
      </w:r>
    </w:p>
    <w:p w14:paraId="6A3734E8" w14:textId="77777777" w:rsidR="00BE54A6" w:rsidRPr="00AB4D6A" w:rsidRDefault="00BE54A6" w:rsidP="004B75B9">
      <w:pPr>
        <w:pStyle w:val="RLTextlnkuslovan"/>
        <w:tabs>
          <w:tab w:val="clear" w:pos="2439"/>
          <w:tab w:val="num" w:pos="1560"/>
        </w:tabs>
        <w:spacing w:after="160"/>
        <w:ind w:left="1276" w:hanging="709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Poskytovatel není oprávněn postoupit peněžité nároky vůči Objednateli na třetí osobu bez předchozího písemného souhlasu Objednatele.</w:t>
      </w:r>
    </w:p>
    <w:p w14:paraId="62F5A449" w14:textId="77777777" w:rsidR="00BE54A6" w:rsidRPr="00AB4D6A" w:rsidRDefault="00BE54A6" w:rsidP="004B75B9">
      <w:pPr>
        <w:pStyle w:val="RLTextlnkuslovan"/>
        <w:tabs>
          <w:tab w:val="clear" w:pos="2439"/>
          <w:tab w:val="num" w:pos="1560"/>
        </w:tabs>
        <w:spacing w:after="160"/>
        <w:ind w:left="1276" w:hanging="709"/>
        <w:rPr>
          <w:rFonts w:cs="Arial"/>
          <w:sz w:val="22"/>
          <w:szCs w:val="22"/>
        </w:rPr>
      </w:pPr>
      <w:r w:rsidRPr="00AB4D6A">
        <w:rPr>
          <w:rFonts w:cs="Arial"/>
          <w:sz w:val="22"/>
          <w:szCs w:val="22"/>
        </w:rPr>
        <w:t>Nedílnou součást Smlouvy tvoří tyto přílohy:</w:t>
      </w:r>
    </w:p>
    <w:tbl>
      <w:tblPr>
        <w:tblStyle w:val="Mkatabulky"/>
        <w:tblpPr w:leftFromText="141" w:rightFromText="141" w:vertAnchor="text" w:horzAnchor="margin" w:tblpY="15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04"/>
        <w:gridCol w:w="4366"/>
      </w:tblGrid>
      <w:tr w:rsidR="00BE54A6" w:rsidRPr="000E6CA6" w14:paraId="261CDAAB" w14:textId="77777777" w:rsidTr="001D463F">
        <w:tc>
          <w:tcPr>
            <w:tcW w:w="2593" w:type="pct"/>
          </w:tcPr>
          <w:p w14:paraId="04AC75F7" w14:textId="77777777" w:rsidR="00BE54A6" w:rsidRPr="00AB4D6A" w:rsidRDefault="00224F7D" w:rsidP="001D463F">
            <w:pPr>
              <w:pStyle w:val="RLSeznamploh"/>
              <w:spacing w:after="160"/>
              <w:rPr>
                <w:rFonts w:cs="Arial"/>
                <w:sz w:val="22"/>
                <w:szCs w:val="22"/>
              </w:rPr>
            </w:pPr>
            <w:hyperlink w:anchor="Annex01" w:history="1">
              <w:r w:rsidR="00BE54A6" w:rsidRPr="00AB4D6A">
                <w:rPr>
                  <w:rStyle w:val="Hypertextovodkaz"/>
                  <w:rFonts w:cs="Arial"/>
                  <w:sz w:val="22"/>
                  <w:szCs w:val="22"/>
                </w:rPr>
                <w:t>Příloh</w:t>
              </w:r>
              <w:bookmarkStart w:id="164" w:name="ListedAnnex01"/>
              <w:bookmarkEnd w:id="164"/>
              <w:r w:rsidR="00BE54A6" w:rsidRPr="00AB4D6A">
                <w:rPr>
                  <w:rStyle w:val="Hypertextovodkaz"/>
                  <w:rFonts w:cs="Arial"/>
                  <w:sz w:val="22"/>
                  <w:szCs w:val="22"/>
                </w:rPr>
                <w:t>a č. 1:</w:t>
              </w:r>
            </w:hyperlink>
          </w:p>
        </w:tc>
        <w:tc>
          <w:tcPr>
            <w:tcW w:w="2407" w:type="pct"/>
          </w:tcPr>
          <w:p w14:paraId="6736385B" w14:textId="13DB2403" w:rsidR="00BE54A6" w:rsidRPr="00AB4D6A" w:rsidRDefault="00BE54A6" w:rsidP="001D463F">
            <w:pPr>
              <w:spacing w:after="160"/>
              <w:rPr>
                <w:rFonts w:ascii="Arial" w:hAnsi="Arial" w:cs="Arial"/>
                <w:sz w:val="22"/>
                <w:szCs w:val="22"/>
              </w:rPr>
            </w:pPr>
            <w:r w:rsidRPr="00AB4D6A">
              <w:rPr>
                <w:rFonts w:ascii="Arial" w:hAnsi="Arial" w:cs="Arial"/>
                <w:sz w:val="22"/>
                <w:szCs w:val="22"/>
              </w:rPr>
              <w:t>Technická specifikace</w:t>
            </w:r>
            <w:r w:rsidR="00070D7D" w:rsidRPr="00AB4D6A">
              <w:rPr>
                <w:rFonts w:ascii="Arial" w:hAnsi="Arial" w:cs="Arial"/>
                <w:sz w:val="22"/>
                <w:szCs w:val="22"/>
              </w:rPr>
              <w:t>, která je přílohou č. 2 Rámcové dohody</w:t>
            </w:r>
          </w:p>
        </w:tc>
      </w:tr>
      <w:tr w:rsidR="00BE54A6" w:rsidRPr="000E6CA6" w14:paraId="5A9733B4" w14:textId="77777777" w:rsidTr="001D463F">
        <w:tc>
          <w:tcPr>
            <w:tcW w:w="2593" w:type="pct"/>
          </w:tcPr>
          <w:p w14:paraId="3BFDA345" w14:textId="77777777" w:rsidR="00BE54A6" w:rsidRPr="00AB4D6A" w:rsidRDefault="00224F7D" w:rsidP="001D463F">
            <w:pPr>
              <w:pStyle w:val="RLSeznamploh"/>
              <w:spacing w:after="160"/>
              <w:rPr>
                <w:rFonts w:cs="Arial"/>
                <w:sz w:val="22"/>
                <w:szCs w:val="22"/>
              </w:rPr>
            </w:pPr>
            <w:hyperlink w:anchor="Annex02" w:history="1">
              <w:r w:rsidR="00BE54A6" w:rsidRPr="00AB4D6A">
                <w:rPr>
                  <w:rStyle w:val="Hypertextovodkaz"/>
                  <w:rFonts w:cs="Arial"/>
                  <w:sz w:val="22"/>
                  <w:szCs w:val="22"/>
                </w:rPr>
                <w:t>Příloh</w:t>
              </w:r>
              <w:bookmarkStart w:id="165" w:name="ListedAnnex02"/>
              <w:bookmarkEnd w:id="165"/>
              <w:r w:rsidR="00BE54A6" w:rsidRPr="00AB4D6A">
                <w:rPr>
                  <w:rStyle w:val="Hypertextovodkaz"/>
                  <w:rFonts w:cs="Arial"/>
                  <w:sz w:val="22"/>
                  <w:szCs w:val="22"/>
                </w:rPr>
                <w:t>a č. 2:</w:t>
              </w:r>
            </w:hyperlink>
          </w:p>
        </w:tc>
        <w:tc>
          <w:tcPr>
            <w:tcW w:w="2407" w:type="pct"/>
          </w:tcPr>
          <w:p w14:paraId="0C6D5D0B" w14:textId="042B8E66" w:rsidR="00BE54A6" w:rsidRPr="00AB4D6A" w:rsidRDefault="00BE54A6" w:rsidP="001D463F">
            <w:pPr>
              <w:spacing w:after="160"/>
              <w:rPr>
                <w:rFonts w:ascii="Arial" w:hAnsi="Arial" w:cs="Arial"/>
                <w:sz w:val="22"/>
                <w:szCs w:val="22"/>
              </w:rPr>
            </w:pPr>
            <w:r w:rsidRPr="00AB4D6A">
              <w:rPr>
                <w:rFonts w:ascii="Arial" w:hAnsi="Arial" w:cs="Arial"/>
                <w:sz w:val="22"/>
                <w:szCs w:val="22"/>
              </w:rPr>
              <w:t>Specifikace ceny</w:t>
            </w:r>
            <w:r w:rsidR="00070D7D" w:rsidRPr="00AB4D6A">
              <w:rPr>
                <w:rFonts w:ascii="Arial" w:hAnsi="Arial" w:cs="Arial"/>
                <w:sz w:val="22"/>
                <w:szCs w:val="22"/>
              </w:rPr>
              <w:t>, která je přílohou č. 1 Rámcové dohody</w:t>
            </w:r>
          </w:p>
        </w:tc>
      </w:tr>
      <w:tr w:rsidR="00BE54A6" w:rsidRPr="00AB4D6A" w14:paraId="3A5A7EAD" w14:textId="77777777" w:rsidTr="001D463F">
        <w:trPr>
          <w:trHeight w:val="507"/>
        </w:trPr>
        <w:tc>
          <w:tcPr>
            <w:tcW w:w="2593" w:type="pct"/>
          </w:tcPr>
          <w:p w14:paraId="75A76FE2" w14:textId="77777777" w:rsidR="00BE54A6" w:rsidRPr="00AB4D6A" w:rsidRDefault="00224F7D" w:rsidP="001D463F">
            <w:pPr>
              <w:pStyle w:val="RLSeznamploh"/>
              <w:spacing w:after="160"/>
              <w:rPr>
                <w:rFonts w:cs="Arial"/>
                <w:sz w:val="22"/>
                <w:szCs w:val="22"/>
              </w:rPr>
            </w:pPr>
            <w:hyperlink w:anchor="Annex03" w:history="1">
              <w:r w:rsidR="00BE54A6" w:rsidRPr="00AB4D6A">
                <w:rPr>
                  <w:rStyle w:val="Hypertextovodkaz"/>
                  <w:rFonts w:cs="Arial"/>
                  <w:sz w:val="22"/>
                  <w:szCs w:val="22"/>
                </w:rPr>
                <w:t>Příloh</w:t>
              </w:r>
              <w:bookmarkStart w:id="166" w:name="ListedAnnex03"/>
              <w:bookmarkEnd w:id="166"/>
              <w:r w:rsidR="00BE54A6" w:rsidRPr="00AB4D6A">
                <w:rPr>
                  <w:rStyle w:val="Hypertextovodkaz"/>
                  <w:rFonts w:cs="Arial"/>
                  <w:sz w:val="22"/>
                  <w:szCs w:val="22"/>
                </w:rPr>
                <w:t>a č. 3:</w:t>
              </w:r>
            </w:hyperlink>
          </w:p>
        </w:tc>
        <w:tc>
          <w:tcPr>
            <w:tcW w:w="2407" w:type="pct"/>
          </w:tcPr>
          <w:p w14:paraId="337C15BB" w14:textId="5033F1C4" w:rsidR="00BE54A6" w:rsidRPr="00AB4D6A" w:rsidRDefault="00F27132" w:rsidP="001D463F">
            <w:pPr>
              <w:spacing w:after="1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Seznam o</w:t>
            </w:r>
            <w:r w:rsidR="00BE54A6" w:rsidRPr="00AB4D6A">
              <w:rPr>
                <w:rFonts w:ascii="Arial" w:hAnsi="Arial" w:cs="Arial"/>
                <w:sz w:val="22"/>
                <w:szCs w:val="22"/>
              </w:rPr>
              <w:t>právněn</w:t>
            </w:r>
            <w:r>
              <w:rPr>
                <w:rFonts w:ascii="Arial" w:hAnsi="Arial" w:cs="Arial"/>
                <w:sz w:val="22"/>
                <w:szCs w:val="22"/>
              </w:rPr>
              <w:t xml:space="preserve">ých </w:t>
            </w:r>
            <w:r w:rsidR="00BE54A6" w:rsidRPr="00AB4D6A">
              <w:rPr>
                <w:rFonts w:ascii="Arial" w:hAnsi="Arial" w:cs="Arial"/>
                <w:sz w:val="22"/>
                <w:szCs w:val="22"/>
              </w:rPr>
              <w:t>osob</w:t>
            </w:r>
            <w:r>
              <w:rPr>
                <w:rFonts w:ascii="Arial" w:hAnsi="Arial" w:cs="Arial"/>
                <w:sz w:val="22"/>
                <w:szCs w:val="22"/>
              </w:rPr>
              <w:t xml:space="preserve"> Objednatele a Poskytovatele</w:t>
            </w:r>
          </w:p>
        </w:tc>
      </w:tr>
      <w:tr w:rsidR="00BE54A6" w:rsidRPr="00AB4D6A" w14:paraId="3D65A9CA" w14:textId="77777777" w:rsidTr="001D463F">
        <w:tc>
          <w:tcPr>
            <w:tcW w:w="2593" w:type="pct"/>
          </w:tcPr>
          <w:p w14:paraId="3CBA8139" w14:textId="543BA2EA" w:rsidR="00BE54A6" w:rsidRPr="00AB4D6A" w:rsidRDefault="00224F7D" w:rsidP="001D463F">
            <w:pPr>
              <w:pStyle w:val="RLSeznamploh"/>
              <w:spacing w:after="160"/>
              <w:rPr>
                <w:rFonts w:cs="Arial"/>
                <w:sz w:val="22"/>
                <w:szCs w:val="22"/>
              </w:rPr>
            </w:pPr>
            <w:hyperlink w:anchor="Annex03" w:history="1">
              <w:r w:rsidR="004216FA" w:rsidRPr="00AB4D6A">
                <w:rPr>
                  <w:rStyle w:val="Hypertextovodkaz"/>
                  <w:rFonts w:cs="Arial"/>
                  <w:sz w:val="22"/>
                  <w:szCs w:val="22"/>
                </w:rPr>
                <w:t xml:space="preserve">Příloha č. </w:t>
              </w:r>
              <w:r w:rsidR="004216FA">
                <w:rPr>
                  <w:rStyle w:val="Hypertextovodkaz"/>
                  <w:rFonts w:cs="Arial"/>
                  <w:sz w:val="22"/>
                  <w:szCs w:val="22"/>
                </w:rPr>
                <w:t>4</w:t>
              </w:r>
            </w:hyperlink>
            <w:r w:rsidR="00BE54A6" w:rsidRPr="004216FA">
              <w:rPr>
                <w:rStyle w:val="Hypertextovodkaz"/>
              </w:rPr>
              <w:t>:</w:t>
            </w:r>
          </w:p>
        </w:tc>
        <w:tc>
          <w:tcPr>
            <w:tcW w:w="2407" w:type="pct"/>
          </w:tcPr>
          <w:p w14:paraId="59FC4165" w14:textId="77777777" w:rsidR="00BE54A6" w:rsidRPr="00AB4D6A" w:rsidRDefault="00BE54A6" w:rsidP="001D463F">
            <w:pPr>
              <w:spacing w:after="160"/>
              <w:rPr>
                <w:rFonts w:ascii="Arial" w:hAnsi="Arial" w:cs="Arial"/>
                <w:sz w:val="22"/>
                <w:szCs w:val="22"/>
              </w:rPr>
            </w:pPr>
            <w:r w:rsidRPr="00AB4D6A">
              <w:rPr>
                <w:rFonts w:ascii="Arial" w:hAnsi="Arial" w:cs="Arial"/>
                <w:sz w:val="22"/>
                <w:szCs w:val="22"/>
              </w:rPr>
              <w:t>Harmonogram</w:t>
            </w:r>
          </w:p>
        </w:tc>
      </w:tr>
      <w:tr w:rsidR="00BE54A6" w:rsidRPr="000E6CA6" w14:paraId="1FE37743" w14:textId="77777777" w:rsidTr="001D463F">
        <w:tc>
          <w:tcPr>
            <w:tcW w:w="2593" w:type="pct"/>
          </w:tcPr>
          <w:p w14:paraId="002F8C05" w14:textId="77777777" w:rsidR="00BE54A6" w:rsidRPr="00AB4D6A" w:rsidRDefault="00224F7D" w:rsidP="001D463F">
            <w:pPr>
              <w:pStyle w:val="RLSeznamploh"/>
              <w:spacing w:after="160"/>
              <w:rPr>
                <w:rFonts w:cs="Arial"/>
                <w:sz w:val="22"/>
                <w:szCs w:val="22"/>
                <w:u w:val="single"/>
              </w:rPr>
            </w:pPr>
            <w:hyperlink w:anchor="Annex05" w:history="1">
              <w:r w:rsidR="00BE54A6" w:rsidRPr="00AB4D6A">
                <w:rPr>
                  <w:rStyle w:val="Hypertextovodkaz"/>
                  <w:rFonts w:cs="Arial"/>
                  <w:sz w:val="22"/>
                  <w:szCs w:val="22"/>
                </w:rPr>
                <w:t xml:space="preserve">Příloha </w:t>
              </w:r>
              <w:bookmarkStart w:id="167" w:name="ListedAnnex05"/>
              <w:bookmarkEnd w:id="167"/>
              <w:r w:rsidR="00BE54A6" w:rsidRPr="00AB4D6A">
                <w:rPr>
                  <w:rStyle w:val="Hypertextovodkaz"/>
                  <w:rFonts w:cs="Arial"/>
                  <w:sz w:val="22"/>
                  <w:szCs w:val="22"/>
                </w:rPr>
                <w:t>č. 5:</w:t>
              </w:r>
            </w:hyperlink>
          </w:p>
        </w:tc>
        <w:tc>
          <w:tcPr>
            <w:tcW w:w="2407" w:type="pct"/>
          </w:tcPr>
          <w:p w14:paraId="3B1B42EE" w14:textId="579153E6" w:rsidR="00BE54A6" w:rsidRPr="00AB4D6A" w:rsidRDefault="004E7069" w:rsidP="001D463F">
            <w:pPr>
              <w:spacing w:after="160"/>
              <w:rPr>
                <w:rFonts w:ascii="Arial" w:hAnsi="Arial" w:cs="Arial"/>
                <w:sz w:val="22"/>
                <w:szCs w:val="22"/>
              </w:rPr>
            </w:pPr>
            <w:r w:rsidRPr="00AB4D6A">
              <w:rPr>
                <w:rFonts w:ascii="Arial" w:hAnsi="Arial" w:cs="Arial"/>
                <w:sz w:val="22"/>
                <w:szCs w:val="22"/>
              </w:rPr>
              <w:t>VNP, která je přílohou č. 4 Rámcové dohody</w:t>
            </w:r>
          </w:p>
        </w:tc>
      </w:tr>
      <w:tr w:rsidR="00BE54A6" w:rsidRPr="00AB4D6A" w14:paraId="648BD320" w14:textId="77777777" w:rsidTr="001D463F">
        <w:tc>
          <w:tcPr>
            <w:tcW w:w="2593" w:type="pct"/>
          </w:tcPr>
          <w:p w14:paraId="7462FC2F" w14:textId="77777777" w:rsidR="00BE54A6" w:rsidRPr="00AB4D6A" w:rsidRDefault="00224F7D" w:rsidP="001D463F">
            <w:pPr>
              <w:pStyle w:val="RLSeznamploh"/>
              <w:spacing w:after="160"/>
              <w:rPr>
                <w:rFonts w:cs="Arial"/>
                <w:sz w:val="22"/>
                <w:szCs w:val="22"/>
                <w:u w:val="single"/>
              </w:rPr>
            </w:pPr>
            <w:hyperlink w:anchor="Annex06" w:history="1">
              <w:r w:rsidR="00BE54A6" w:rsidRPr="00AB4D6A">
                <w:rPr>
                  <w:rStyle w:val="Hypertextovodkaz"/>
                  <w:rFonts w:cs="Arial"/>
                  <w:sz w:val="22"/>
                  <w:szCs w:val="22"/>
                </w:rPr>
                <w:t>Příloh</w:t>
              </w:r>
              <w:bookmarkStart w:id="168" w:name="ListedAnnex06"/>
              <w:bookmarkEnd w:id="168"/>
              <w:r w:rsidR="00BE54A6" w:rsidRPr="00AB4D6A">
                <w:rPr>
                  <w:rStyle w:val="Hypertextovodkaz"/>
                  <w:rFonts w:cs="Arial"/>
                  <w:sz w:val="22"/>
                  <w:szCs w:val="22"/>
                </w:rPr>
                <w:t>a č. 6:</w:t>
              </w:r>
            </w:hyperlink>
          </w:p>
        </w:tc>
        <w:tc>
          <w:tcPr>
            <w:tcW w:w="2407" w:type="pct"/>
          </w:tcPr>
          <w:p w14:paraId="147195C8" w14:textId="496705CB" w:rsidR="004E7069" w:rsidRPr="00AB4D6A" w:rsidRDefault="005C16F0" w:rsidP="001D463F">
            <w:pPr>
              <w:spacing w:after="160"/>
              <w:rPr>
                <w:rFonts w:ascii="Arial" w:hAnsi="Arial" w:cs="Arial"/>
                <w:sz w:val="22"/>
                <w:szCs w:val="22"/>
              </w:rPr>
            </w:pPr>
            <w:r w:rsidRPr="005C16F0">
              <w:rPr>
                <w:rFonts w:ascii="Arial" w:hAnsi="Arial" w:cs="Arial"/>
              </w:rPr>
              <w:t xml:space="preserve"> </w:t>
            </w:r>
            <w:r w:rsidRPr="005C16F0">
              <w:rPr>
                <w:rFonts w:ascii="Arial" w:hAnsi="Arial" w:cs="Arial"/>
                <w:sz w:val="22"/>
                <w:szCs w:val="22"/>
              </w:rPr>
              <w:t>Vzor Předávacího protokolu</w:t>
            </w:r>
          </w:p>
        </w:tc>
      </w:tr>
    </w:tbl>
    <w:p w14:paraId="6D82C2F9" w14:textId="77777777" w:rsidR="00BE54A6" w:rsidRPr="00AB4D6A" w:rsidRDefault="00BE54A6" w:rsidP="00BE54A6">
      <w:pPr>
        <w:pStyle w:val="RLTextlnkuslovan"/>
        <w:numPr>
          <w:ilvl w:val="0"/>
          <w:numId w:val="0"/>
        </w:numPr>
        <w:spacing w:after="160"/>
        <w:ind w:left="1474"/>
        <w:rPr>
          <w:rFonts w:cs="Arial"/>
          <w:sz w:val="22"/>
          <w:szCs w:val="22"/>
        </w:rPr>
      </w:pPr>
    </w:p>
    <w:p w14:paraId="468103EA" w14:textId="77777777" w:rsidR="000E6CA6" w:rsidRPr="0026313A" w:rsidRDefault="000E6CA6" w:rsidP="0026313A">
      <w:pPr>
        <w:pStyle w:val="RLTextlnkuslovan"/>
        <w:tabs>
          <w:tab w:val="clear" w:pos="2439"/>
          <w:tab w:val="num" w:pos="1560"/>
        </w:tabs>
        <w:spacing w:after="160"/>
        <w:ind w:left="1276" w:hanging="709"/>
        <w:rPr>
          <w:rFonts w:cs="Arial"/>
          <w:sz w:val="22"/>
          <w:szCs w:val="22"/>
        </w:rPr>
      </w:pPr>
      <w:r w:rsidRPr="0026313A">
        <w:rPr>
          <w:rFonts w:cs="Arial"/>
          <w:sz w:val="22"/>
          <w:szCs w:val="22"/>
        </w:rPr>
        <w:t>Tato smlouva je podepsána smluvními stranami elektronicky. Každá smluvní strana obdrží elektronický originál smlouvy.</w:t>
      </w:r>
    </w:p>
    <w:p w14:paraId="47771884" w14:textId="28266441" w:rsidR="00B60812" w:rsidRPr="00AB4D6A" w:rsidRDefault="00B60812" w:rsidP="00B60812">
      <w:pPr>
        <w:pStyle w:val="RLTextlnkuslovan"/>
        <w:numPr>
          <w:ilvl w:val="0"/>
          <w:numId w:val="0"/>
        </w:numPr>
        <w:spacing w:after="160"/>
        <w:ind w:left="1276"/>
        <w:rPr>
          <w:rFonts w:cs="Arial"/>
          <w:sz w:val="22"/>
          <w:szCs w:val="22"/>
        </w:rPr>
      </w:pPr>
    </w:p>
    <w:p w14:paraId="354BBD13" w14:textId="2CFF6FEE" w:rsidR="00BE54A6" w:rsidRPr="00AB4D6A" w:rsidRDefault="00BE54A6" w:rsidP="00BE54A6">
      <w:pPr>
        <w:spacing w:line="240" w:lineRule="auto"/>
        <w:rPr>
          <w:rFonts w:ascii="Arial" w:hAnsi="Arial" w:cs="Arial"/>
          <w:lang w:val="cs-CZ"/>
        </w:rPr>
      </w:pPr>
      <w:r w:rsidRPr="00AB4D6A">
        <w:rPr>
          <w:rFonts w:ascii="Arial" w:hAnsi="Arial" w:cs="Arial"/>
          <w:lang w:val="cs-CZ"/>
        </w:rPr>
        <w:br w:type="page"/>
      </w:r>
    </w:p>
    <w:p w14:paraId="35A148C9" w14:textId="77777777" w:rsidR="00BE54A6" w:rsidRPr="00AB4D6A" w:rsidRDefault="00BE54A6" w:rsidP="00BE54A6">
      <w:pPr>
        <w:pStyle w:val="RLTextlnkuslovan"/>
        <w:numPr>
          <w:ilvl w:val="0"/>
          <w:numId w:val="0"/>
        </w:numPr>
        <w:spacing w:after="160"/>
        <w:ind w:left="1474"/>
        <w:rPr>
          <w:rFonts w:cs="Arial"/>
          <w:sz w:val="22"/>
          <w:szCs w:val="22"/>
        </w:rPr>
      </w:pPr>
    </w:p>
    <w:p w14:paraId="07721A6B" w14:textId="77777777" w:rsidR="00BE54A6" w:rsidRPr="00AB4D6A" w:rsidRDefault="00BE54A6" w:rsidP="00BE54A6">
      <w:pPr>
        <w:pStyle w:val="RLProhlensmluvnchstran"/>
        <w:spacing w:after="160"/>
        <w:rPr>
          <w:rFonts w:cs="Arial"/>
          <w:sz w:val="22"/>
          <w:szCs w:val="22"/>
        </w:rPr>
      </w:pPr>
      <w:bookmarkStart w:id="169" w:name="_Hlt313889530"/>
      <w:bookmarkStart w:id="170" w:name="_Hlt313894359"/>
      <w:bookmarkEnd w:id="169"/>
      <w:bookmarkEnd w:id="170"/>
      <w:r w:rsidRPr="00AB4D6A">
        <w:rPr>
          <w:rFonts w:cs="Arial"/>
          <w:sz w:val="22"/>
          <w:szCs w:val="22"/>
        </w:rPr>
        <w:t>Smluvní strany prohlašují, že si tuto Smlouvu přečetly, že s jejím obsahem souhlasí a na důkaz toho k ní připojují svoje podpisy.</w:t>
      </w:r>
    </w:p>
    <w:p w14:paraId="3F6C34B7" w14:textId="77777777" w:rsidR="00BE54A6" w:rsidRPr="00AB4D6A" w:rsidRDefault="00BE54A6" w:rsidP="00BE54A6">
      <w:pPr>
        <w:pStyle w:val="RLProhlensmluvnchstran"/>
        <w:spacing w:after="160"/>
        <w:rPr>
          <w:rFonts w:cs="Arial"/>
          <w:sz w:val="22"/>
          <w:szCs w:val="22"/>
        </w:rPr>
      </w:pPr>
    </w:p>
    <w:tbl>
      <w:tblPr>
        <w:tblW w:w="11553" w:type="dxa"/>
        <w:tblInd w:w="-1208" w:type="dxa"/>
        <w:tblLayout w:type="fixed"/>
        <w:tblLook w:val="01E0" w:firstRow="1" w:lastRow="1" w:firstColumn="1" w:lastColumn="1" w:noHBand="0" w:noVBand="0"/>
      </w:tblPr>
      <w:tblGrid>
        <w:gridCol w:w="6236"/>
        <w:gridCol w:w="5317"/>
      </w:tblGrid>
      <w:tr w:rsidR="00BE54A6" w:rsidRPr="00AB4D6A" w14:paraId="32FA1605" w14:textId="77777777" w:rsidTr="001D463F">
        <w:trPr>
          <w:trHeight w:val="1611"/>
        </w:trPr>
        <w:tc>
          <w:tcPr>
            <w:tcW w:w="6236" w:type="dxa"/>
          </w:tcPr>
          <w:p w14:paraId="352F3303" w14:textId="77777777" w:rsidR="00BE54A6" w:rsidRPr="00AB4D6A" w:rsidRDefault="00BE54A6" w:rsidP="001D463F">
            <w:pPr>
              <w:pStyle w:val="RLProhlensmluvnchstran"/>
              <w:keepNext/>
              <w:spacing w:after="160"/>
              <w:ind w:right="-396"/>
              <w:rPr>
                <w:rFonts w:cs="Arial"/>
                <w:sz w:val="22"/>
                <w:szCs w:val="22"/>
              </w:rPr>
            </w:pPr>
          </w:p>
          <w:p w14:paraId="6EC4CE75" w14:textId="77777777" w:rsidR="00BE54A6" w:rsidRPr="00AB4D6A" w:rsidRDefault="00BE54A6" w:rsidP="001D463F">
            <w:pPr>
              <w:pStyle w:val="RLProhlensmluvnchstran"/>
              <w:keepNext/>
              <w:spacing w:after="160"/>
              <w:ind w:right="-396"/>
              <w:rPr>
                <w:rFonts w:cs="Arial"/>
                <w:sz w:val="22"/>
                <w:szCs w:val="22"/>
              </w:rPr>
            </w:pPr>
            <w:r w:rsidRPr="00AB4D6A">
              <w:rPr>
                <w:rFonts w:cs="Arial"/>
                <w:sz w:val="22"/>
                <w:szCs w:val="22"/>
              </w:rPr>
              <w:t>Objednatel</w:t>
            </w:r>
          </w:p>
          <w:p w14:paraId="0F314C94" w14:textId="77777777" w:rsidR="00BE54A6" w:rsidRPr="00AB4D6A" w:rsidRDefault="00BE54A6" w:rsidP="001D463F">
            <w:pPr>
              <w:pStyle w:val="RLdajeosmluvnstran"/>
              <w:keepNext/>
              <w:spacing w:after="160"/>
              <w:ind w:right="-396"/>
              <w:rPr>
                <w:rFonts w:cs="Arial"/>
                <w:sz w:val="22"/>
                <w:szCs w:val="22"/>
              </w:rPr>
            </w:pPr>
          </w:p>
          <w:p w14:paraId="715376CB" w14:textId="77777777" w:rsidR="00BE54A6" w:rsidRPr="00AB4D6A" w:rsidRDefault="00BE54A6" w:rsidP="001D463F">
            <w:pPr>
              <w:pStyle w:val="RLdajeosmluvnstran"/>
              <w:keepNext/>
              <w:spacing w:after="160"/>
              <w:ind w:right="-396"/>
              <w:rPr>
                <w:rFonts w:cs="Arial"/>
                <w:sz w:val="22"/>
                <w:szCs w:val="22"/>
              </w:rPr>
            </w:pPr>
            <w:r w:rsidRPr="00AB4D6A">
              <w:rPr>
                <w:rFonts w:cs="Arial"/>
                <w:sz w:val="22"/>
                <w:szCs w:val="22"/>
              </w:rPr>
              <w:t>V _____________ dne _____________</w:t>
            </w:r>
          </w:p>
          <w:p w14:paraId="2A015052" w14:textId="77777777" w:rsidR="00BE54A6" w:rsidRPr="00AB4D6A" w:rsidRDefault="00BE54A6" w:rsidP="001D463F">
            <w:pPr>
              <w:keepNext/>
              <w:ind w:left="510" w:right="-396"/>
              <w:rPr>
                <w:rFonts w:ascii="Arial" w:hAnsi="Arial" w:cs="Arial"/>
              </w:rPr>
            </w:pPr>
          </w:p>
        </w:tc>
        <w:tc>
          <w:tcPr>
            <w:tcW w:w="5317" w:type="dxa"/>
          </w:tcPr>
          <w:p w14:paraId="0F7315F6" w14:textId="77777777" w:rsidR="00BE54A6" w:rsidRPr="00AB4D6A" w:rsidRDefault="00BE54A6" w:rsidP="001D463F">
            <w:pPr>
              <w:pStyle w:val="RLdajeosmluvnstran"/>
              <w:keepNext/>
              <w:spacing w:after="160"/>
              <w:ind w:left="-510" w:right="1595" w:firstLine="141"/>
              <w:rPr>
                <w:rFonts w:cs="Arial"/>
                <w:b/>
                <w:bCs/>
                <w:sz w:val="22"/>
                <w:szCs w:val="22"/>
              </w:rPr>
            </w:pPr>
          </w:p>
          <w:p w14:paraId="4D1E2C5F" w14:textId="77777777" w:rsidR="00BE54A6" w:rsidRPr="00AB4D6A" w:rsidRDefault="00BE54A6" w:rsidP="001D463F">
            <w:pPr>
              <w:pStyle w:val="RLdajeosmluvnstran"/>
              <w:keepNext/>
              <w:spacing w:after="160"/>
              <w:ind w:left="-510" w:right="1595" w:firstLine="141"/>
              <w:rPr>
                <w:rFonts w:cs="Arial"/>
                <w:b/>
                <w:bCs/>
                <w:sz w:val="22"/>
                <w:szCs w:val="22"/>
              </w:rPr>
            </w:pPr>
            <w:r w:rsidRPr="00AB4D6A">
              <w:rPr>
                <w:rFonts w:cs="Arial"/>
                <w:b/>
                <w:bCs/>
                <w:sz w:val="22"/>
                <w:szCs w:val="22"/>
              </w:rPr>
              <w:t>Poskytovatel</w:t>
            </w:r>
          </w:p>
          <w:p w14:paraId="19992696" w14:textId="77777777" w:rsidR="00BE54A6" w:rsidRPr="00AB4D6A" w:rsidRDefault="00BE54A6" w:rsidP="001D463F">
            <w:pPr>
              <w:pStyle w:val="RLdajeosmluvnstran"/>
              <w:keepNext/>
              <w:spacing w:after="160"/>
              <w:ind w:left="-510" w:right="1595" w:firstLine="141"/>
              <w:rPr>
                <w:rFonts w:cs="Arial"/>
                <w:sz w:val="22"/>
                <w:szCs w:val="22"/>
              </w:rPr>
            </w:pPr>
          </w:p>
          <w:p w14:paraId="2369F574" w14:textId="77777777" w:rsidR="00BE54A6" w:rsidRPr="00AB4D6A" w:rsidRDefault="00BE54A6" w:rsidP="001D463F">
            <w:pPr>
              <w:pStyle w:val="RLdajeosmluvnstran"/>
              <w:keepNext/>
              <w:spacing w:after="160"/>
              <w:ind w:left="-510" w:right="1595" w:firstLine="141"/>
              <w:rPr>
                <w:rFonts w:cs="Arial"/>
                <w:sz w:val="22"/>
                <w:szCs w:val="22"/>
              </w:rPr>
            </w:pPr>
            <w:r w:rsidRPr="00AB4D6A">
              <w:rPr>
                <w:rFonts w:cs="Arial"/>
                <w:sz w:val="22"/>
                <w:szCs w:val="22"/>
              </w:rPr>
              <w:t>V _____________ dne _____________</w:t>
            </w:r>
          </w:p>
        </w:tc>
      </w:tr>
      <w:tr w:rsidR="00BE54A6" w:rsidRPr="00AB4D6A" w14:paraId="0AC9680F" w14:textId="77777777" w:rsidTr="001D463F">
        <w:trPr>
          <w:trHeight w:val="79"/>
        </w:trPr>
        <w:tc>
          <w:tcPr>
            <w:tcW w:w="6236" w:type="dxa"/>
          </w:tcPr>
          <w:p w14:paraId="3F2B7E1B" w14:textId="77777777" w:rsidR="00BE54A6" w:rsidRPr="00AB4D6A" w:rsidRDefault="00BE54A6" w:rsidP="001D463F">
            <w:pPr>
              <w:pStyle w:val="RLdajeosmluvnstran"/>
              <w:keepNext/>
              <w:spacing w:after="160"/>
              <w:ind w:right="-396"/>
              <w:rPr>
                <w:rFonts w:cs="Arial"/>
                <w:sz w:val="22"/>
                <w:szCs w:val="22"/>
              </w:rPr>
            </w:pPr>
            <w:r w:rsidRPr="00AB4D6A">
              <w:rPr>
                <w:rFonts w:cs="Arial"/>
                <w:sz w:val="22"/>
                <w:szCs w:val="22"/>
              </w:rPr>
              <w:t>.........................................................................</w:t>
            </w:r>
          </w:p>
          <w:p w14:paraId="0291A5CF" w14:textId="1D1DE6AE" w:rsidR="00BE54A6" w:rsidRPr="00AB4D6A" w:rsidRDefault="007A1C76" w:rsidP="001D463F">
            <w:pPr>
              <w:pStyle w:val="RLdajeosmluvnstran"/>
              <w:keepNext/>
              <w:spacing w:after="160"/>
              <w:ind w:right="-396"/>
              <w:rPr>
                <w:rFonts w:cs="Arial"/>
                <w:b/>
                <w:sz w:val="22"/>
                <w:szCs w:val="22"/>
              </w:rPr>
            </w:pPr>
            <w:proofErr w:type="gramStart"/>
            <w:r w:rsidRPr="00AB4D6A">
              <w:rPr>
                <w:rFonts w:cs="Arial"/>
                <w:b/>
                <w:sz w:val="22"/>
                <w:szCs w:val="22"/>
                <w:shd w:val="clear" w:color="auto" w:fill="FFFFFF"/>
              </w:rPr>
              <w:t>EG.D</w:t>
            </w:r>
            <w:proofErr w:type="gramEnd"/>
            <w:r w:rsidRPr="00AB4D6A">
              <w:rPr>
                <w:rFonts w:cs="Arial"/>
                <w:b/>
                <w:sz w:val="22"/>
                <w:szCs w:val="22"/>
                <w:shd w:val="clear" w:color="auto" w:fill="FFFFFF"/>
              </w:rPr>
              <w:t>, a.s.</w:t>
            </w:r>
          </w:p>
          <w:p w14:paraId="28929B11" w14:textId="77777777" w:rsidR="00BE54A6" w:rsidRPr="00AB4D6A" w:rsidRDefault="00BE54A6" w:rsidP="001D463F">
            <w:pPr>
              <w:pStyle w:val="RLdajeosmluvnstran"/>
              <w:keepNext/>
              <w:spacing w:after="160"/>
              <w:ind w:right="-396"/>
              <w:rPr>
                <w:rFonts w:cs="Arial"/>
                <w:sz w:val="22"/>
                <w:szCs w:val="22"/>
              </w:rPr>
            </w:pPr>
            <w:r w:rsidRPr="00AB4D6A" w:rsidDel="003F44BA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AB4D6A">
              <w:rPr>
                <w:rFonts w:cs="Arial"/>
                <w:sz w:val="22"/>
                <w:szCs w:val="22"/>
                <w:highlight w:val="yellow"/>
              </w:rPr>
              <w:t>[DOPLNIT]</w:t>
            </w:r>
            <w:r w:rsidRPr="00AB4D6A">
              <w:rPr>
                <w:rFonts w:cs="Arial"/>
                <w:sz w:val="22"/>
                <w:szCs w:val="22"/>
              </w:rPr>
              <w:t xml:space="preserve">, </w:t>
            </w:r>
          </w:p>
          <w:p w14:paraId="1B539CBE" w14:textId="77777777" w:rsidR="00BE54A6" w:rsidRPr="00AB4D6A" w:rsidRDefault="00BE54A6" w:rsidP="001D463F">
            <w:pPr>
              <w:pStyle w:val="RLdajeosmluvnstran"/>
              <w:keepNext/>
              <w:spacing w:after="160"/>
              <w:ind w:right="-396"/>
              <w:rPr>
                <w:rFonts w:cs="Arial"/>
                <w:sz w:val="22"/>
                <w:szCs w:val="22"/>
              </w:rPr>
            </w:pPr>
            <w:r w:rsidRPr="00AB4D6A">
              <w:rPr>
                <w:rFonts w:cs="Arial"/>
                <w:sz w:val="22"/>
                <w:szCs w:val="22"/>
                <w:highlight w:val="yellow"/>
              </w:rPr>
              <w:t>[jednatel]</w:t>
            </w:r>
          </w:p>
          <w:p w14:paraId="71B0ED07" w14:textId="77777777" w:rsidR="00BE54A6" w:rsidRPr="00AB4D6A" w:rsidRDefault="00BE54A6" w:rsidP="001D463F">
            <w:pPr>
              <w:pStyle w:val="RLdajeosmluvnstran"/>
              <w:keepNext/>
              <w:spacing w:after="160"/>
              <w:ind w:right="-396"/>
              <w:rPr>
                <w:rFonts w:cs="Arial"/>
                <w:sz w:val="22"/>
                <w:szCs w:val="22"/>
              </w:rPr>
            </w:pPr>
          </w:p>
          <w:tbl>
            <w:tblPr>
              <w:tblW w:w="652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6527"/>
            </w:tblGrid>
            <w:tr w:rsidR="00BE54A6" w:rsidRPr="00AB4D6A" w14:paraId="00F7124F" w14:textId="77777777" w:rsidTr="001D463F">
              <w:trPr>
                <w:trHeight w:val="1200"/>
                <w:jc w:val="center"/>
              </w:trPr>
              <w:tc>
                <w:tcPr>
                  <w:tcW w:w="6527" w:type="dxa"/>
                </w:tcPr>
                <w:p w14:paraId="2B8214BD" w14:textId="77777777" w:rsidR="00BE54A6" w:rsidRPr="00AB4D6A" w:rsidRDefault="00BE54A6" w:rsidP="001D463F">
                  <w:pPr>
                    <w:pStyle w:val="RLdajeosmluvnstran"/>
                    <w:keepNext/>
                    <w:spacing w:after="160"/>
                    <w:ind w:right="-396"/>
                    <w:rPr>
                      <w:rFonts w:cs="Arial"/>
                      <w:sz w:val="22"/>
                      <w:szCs w:val="22"/>
                    </w:rPr>
                  </w:pPr>
                </w:p>
                <w:p w14:paraId="38625F6B" w14:textId="77777777" w:rsidR="00BE54A6" w:rsidRPr="00AB4D6A" w:rsidRDefault="00BE54A6" w:rsidP="001D463F">
                  <w:pPr>
                    <w:pStyle w:val="RLdajeosmluvnstran"/>
                    <w:keepNext/>
                    <w:spacing w:after="160"/>
                    <w:ind w:right="-396"/>
                    <w:rPr>
                      <w:rFonts w:cs="Arial"/>
                      <w:sz w:val="22"/>
                      <w:szCs w:val="22"/>
                    </w:rPr>
                  </w:pPr>
                  <w:r w:rsidRPr="00AB4D6A">
                    <w:rPr>
                      <w:rFonts w:cs="Arial"/>
                      <w:sz w:val="22"/>
                      <w:szCs w:val="22"/>
                    </w:rPr>
                    <w:t>V _____________ dne _____________</w:t>
                  </w:r>
                </w:p>
                <w:p w14:paraId="30F34DA9" w14:textId="77777777" w:rsidR="00BE54A6" w:rsidRPr="00AB4D6A" w:rsidRDefault="00BE54A6" w:rsidP="001D463F">
                  <w:pPr>
                    <w:keepNext/>
                    <w:ind w:right="-396"/>
                    <w:rPr>
                      <w:rFonts w:ascii="Arial" w:hAnsi="Arial" w:cs="Arial"/>
                    </w:rPr>
                  </w:pPr>
                </w:p>
              </w:tc>
            </w:tr>
            <w:tr w:rsidR="00BE54A6" w:rsidRPr="00AB4D6A" w14:paraId="16E6623B" w14:textId="77777777" w:rsidTr="001D463F">
              <w:trPr>
                <w:trHeight w:val="1611"/>
                <w:jc w:val="center"/>
              </w:trPr>
              <w:tc>
                <w:tcPr>
                  <w:tcW w:w="6527" w:type="dxa"/>
                </w:tcPr>
                <w:p w14:paraId="2185FFDF" w14:textId="77777777" w:rsidR="00BE54A6" w:rsidRPr="00AB4D6A" w:rsidRDefault="00BE54A6" w:rsidP="001D463F">
                  <w:pPr>
                    <w:pStyle w:val="RLdajeosmluvnstran"/>
                    <w:keepNext/>
                    <w:spacing w:after="160"/>
                    <w:ind w:right="-396"/>
                    <w:rPr>
                      <w:rFonts w:cs="Arial"/>
                      <w:sz w:val="22"/>
                      <w:szCs w:val="22"/>
                    </w:rPr>
                  </w:pPr>
                  <w:r w:rsidRPr="00AB4D6A">
                    <w:rPr>
                      <w:rFonts w:cs="Arial"/>
                      <w:sz w:val="22"/>
                      <w:szCs w:val="22"/>
                    </w:rPr>
                    <w:t>.........................................................................</w:t>
                  </w:r>
                </w:p>
                <w:p w14:paraId="2CB5D712" w14:textId="4538DAF8" w:rsidR="00BE54A6" w:rsidRPr="00AB4D6A" w:rsidRDefault="007A1C76" w:rsidP="001D463F">
                  <w:pPr>
                    <w:pStyle w:val="RLdajeosmluvnstran"/>
                    <w:keepNext/>
                    <w:spacing w:after="160"/>
                    <w:ind w:right="-396"/>
                    <w:rPr>
                      <w:rFonts w:cs="Arial"/>
                      <w:sz w:val="22"/>
                      <w:szCs w:val="22"/>
                      <w:highlight w:val="yellow"/>
                    </w:rPr>
                  </w:pPr>
                  <w:r w:rsidRPr="00AB4D6A">
                    <w:rPr>
                      <w:rFonts w:cs="Arial"/>
                      <w:b/>
                      <w:sz w:val="22"/>
                      <w:szCs w:val="22"/>
                      <w:shd w:val="clear" w:color="auto" w:fill="FFFFFF"/>
                    </w:rPr>
                    <w:t>E.GD, a.s.</w:t>
                  </w:r>
                </w:p>
                <w:p w14:paraId="57089056" w14:textId="77777777" w:rsidR="00BE54A6" w:rsidRPr="00AB4D6A" w:rsidRDefault="00BE54A6" w:rsidP="001D463F">
                  <w:pPr>
                    <w:pStyle w:val="RLdajeosmluvnstran"/>
                    <w:keepNext/>
                    <w:spacing w:after="160"/>
                    <w:ind w:right="-396"/>
                    <w:rPr>
                      <w:rFonts w:cs="Arial"/>
                      <w:sz w:val="22"/>
                      <w:szCs w:val="22"/>
                    </w:rPr>
                  </w:pPr>
                  <w:r w:rsidRPr="00AB4D6A">
                    <w:rPr>
                      <w:rFonts w:cs="Arial"/>
                      <w:sz w:val="22"/>
                      <w:szCs w:val="22"/>
                      <w:highlight w:val="yellow"/>
                    </w:rPr>
                    <w:t>[DOPLNIT]</w:t>
                  </w:r>
                  <w:r w:rsidRPr="00AB4D6A">
                    <w:rPr>
                      <w:rFonts w:cs="Arial"/>
                      <w:sz w:val="22"/>
                      <w:szCs w:val="22"/>
                    </w:rPr>
                    <w:t xml:space="preserve">, </w:t>
                  </w:r>
                </w:p>
                <w:p w14:paraId="7E961DAD" w14:textId="77777777" w:rsidR="00BE54A6" w:rsidRPr="00AB4D6A" w:rsidRDefault="00BE54A6" w:rsidP="001D463F">
                  <w:pPr>
                    <w:pStyle w:val="RLdajeosmluvnstran"/>
                    <w:keepNext/>
                    <w:spacing w:after="160"/>
                    <w:ind w:right="-396"/>
                    <w:rPr>
                      <w:rFonts w:cs="Arial"/>
                      <w:sz w:val="22"/>
                      <w:szCs w:val="22"/>
                    </w:rPr>
                  </w:pPr>
                  <w:r w:rsidRPr="00AB4D6A">
                    <w:rPr>
                      <w:rFonts w:cs="Arial"/>
                      <w:sz w:val="22"/>
                      <w:szCs w:val="22"/>
                      <w:highlight w:val="yellow"/>
                    </w:rPr>
                    <w:t>[jednatel]</w:t>
                  </w:r>
                  <w:r w:rsidRPr="00AB4D6A">
                    <w:rPr>
                      <w:rFonts w:cs="Arial"/>
                      <w:sz w:val="22"/>
                      <w:szCs w:val="22"/>
                    </w:rPr>
                    <w:t xml:space="preserve"> </w:t>
                  </w:r>
                </w:p>
                <w:p w14:paraId="5FFD63B1" w14:textId="77777777" w:rsidR="00BE54A6" w:rsidRPr="00AB4D6A" w:rsidRDefault="00BE54A6" w:rsidP="001D463F">
                  <w:pPr>
                    <w:pStyle w:val="RLdajeosmluvnstran"/>
                    <w:keepNext/>
                    <w:spacing w:after="160"/>
                    <w:ind w:right="-396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</w:tbl>
          <w:p w14:paraId="1F533E9D" w14:textId="77777777" w:rsidR="00BE54A6" w:rsidRPr="00AB4D6A" w:rsidRDefault="00BE54A6" w:rsidP="001D463F">
            <w:pPr>
              <w:pStyle w:val="RLdajeosmluvnstran"/>
              <w:keepNext/>
              <w:spacing w:after="160"/>
              <w:ind w:right="-396"/>
              <w:rPr>
                <w:rFonts w:cs="Arial"/>
                <w:sz w:val="22"/>
                <w:szCs w:val="22"/>
              </w:rPr>
            </w:pPr>
          </w:p>
        </w:tc>
        <w:tc>
          <w:tcPr>
            <w:tcW w:w="5317" w:type="dxa"/>
          </w:tcPr>
          <w:p w14:paraId="5795C3F5" w14:textId="77777777" w:rsidR="00BE54A6" w:rsidRPr="00AB4D6A" w:rsidRDefault="00BE54A6" w:rsidP="001D463F">
            <w:pPr>
              <w:pStyle w:val="RLdajeosmluvnstran"/>
              <w:keepNext/>
              <w:spacing w:after="160"/>
              <w:ind w:left="-510" w:right="1595" w:firstLine="141"/>
              <w:rPr>
                <w:rFonts w:cs="Arial"/>
                <w:sz w:val="22"/>
                <w:szCs w:val="22"/>
              </w:rPr>
            </w:pPr>
            <w:r w:rsidRPr="00AB4D6A">
              <w:rPr>
                <w:rFonts w:cs="Arial"/>
                <w:sz w:val="22"/>
                <w:szCs w:val="22"/>
              </w:rPr>
              <w:t>.........................................................................</w:t>
            </w:r>
          </w:p>
          <w:p w14:paraId="278B6D51" w14:textId="77777777" w:rsidR="00BE54A6" w:rsidRPr="00AB4D6A" w:rsidRDefault="00BE54A6" w:rsidP="001D463F">
            <w:pPr>
              <w:pStyle w:val="RLdajeosmluvnstran"/>
              <w:keepNext/>
              <w:spacing w:after="160"/>
              <w:ind w:left="-510" w:right="1595" w:firstLine="141"/>
              <w:rPr>
                <w:rFonts w:cs="Arial"/>
                <w:sz w:val="22"/>
                <w:szCs w:val="22"/>
              </w:rPr>
            </w:pPr>
            <w:r w:rsidRPr="00AB4D6A">
              <w:rPr>
                <w:rFonts w:cs="Arial"/>
                <w:sz w:val="22"/>
                <w:szCs w:val="22"/>
                <w:highlight w:val="yellow"/>
              </w:rPr>
              <w:t>[DOPLNIT]</w:t>
            </w:r>
            <w:r w:rsidRPr="00AB4D6A">
              <w:rPr>
                <w:rFonts w:cs="Arial"/>
                <w:sz w:val="22"/>
                <w:szCs w:val="22"/>
              </w:rPr>
              <w:t xml:space="preserve">, </w:t>
            </w:r>
          </w:p>
          <w:p w14:paraId="2AED71B4" w14:textId="77777777" w:rsidR="00BE54A6" w:rsidRPr="00AB4D6A" w:rsidRDefault="00BE54A6" w:rsidP="001D463F">
            <w:pPr>
              <w:pStyle w:val="RLdajeosmluvnstran"/>
              <w:keepNext/>
              <w:spacing w:after="160"/>
              <w:ind w:left="-510" w:right="1595" w:firstLine="141"/>
              <w:rPr>
                <w:rFonts w:cs="Arial"/>
                <w:sz w:val="22"/>
                <w:szCs w:val="22"/>
              </w:rPr>
            </w:pPr>
            <w:r w:rsidRPr="00AB4D6A" w:rsidDel="003F44BA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AB4D6A">
              <w:rPr>
                <w:rFonts w:cs="Arial"/>
                <w:sz w:val="22"/>
                <w:szCs w:val="22"/>
                <w:highlight w:val="yellow"/>
              </w:rPr>
              <w:t>[DOPLNIT]</w:t>
            </w:r>
            <w:r w:rsidRPr="00AB4D6A">
              <w:rPr>
                <w:rFonts w:cs="Arial"/>
                <w:sz w:val="22"/>
                <w:szCs w:val="22"/>
              </w:rPr>
              <w:t xml:space="preserve">, </w:t>
            </w:r>
          </w:p>
          <w:p w14:paraId="722FBF7C" w14:textId="77777777" w:rsidR="00BE54A6" w:rsidRPr="00AB4D6A" w:rsidRDefault="00BE54A6" w:rsidP="001D463F">
            <w:pPr>
              <w:pStyle w:val="RLdajeosmluvnstran"/>
              <w:keepNext/>
              <w:spacing w:after="160"/>
              <w:ind w:left="-510" w:right="1595" w:firstLine="141"/>
              <w:rPr>
                <w:rFonts w:cs="Arial"/>
                <w:sz w:val="22"/>
                <w:szCs w:val="22"/>
              </w:rPr>
            </w:pPr>
            <w:r w:rsidRPr="00AB4D6A">
              <w:rPr>
                <w:rFonts w:cs="Arial"/>
                <w:sz w:val="22"/>
                <w:szCs w:val="22"/>
                <w:highlight w:val="yellow"/>
              </w:rPr>
              <w:t>[DOPLNIT]</w:t>
            </w:r>
            <w:r w:rsidRPr="00AB4D6A">
              <w:rPr>
                <w:rFonts w:cs="Arial"/>
                <w:sz w:val="22"/>
                <w:szCs w:val="22"/>
              </w:rPr>
              <w:t xml:space="preserve">, </w:t>
            </w:r>
          </w:p>
          <w:p w14:paraId="2CD1E19F" w14:textId="77777777" w:rsidR="00BE54A6" w:rsidRPr="00AB4D6A" w:rsidRDefault="00BE54A6" w:rsidP="001D463F">
            <w:pPr>
              <w:pStyle w:val="RLdajeosmluvnstran"/>
              <w:keepNext/>
              <w:spacing w:after="160"/>
              <w:ind w:left="-936" w:right="1595" w:firstLine="141"/>
              <w:rPr>
                <w:rFonts w:cs="Arial"/>
                <w:sz w:val="22"/>
                <w:szCs w:val="22"/>
              </w:rPr>
            </w:pPr>
          </w:p>
        </w:tc>
      </w:tr>
    </w:tbl>
    <w:p w14:paraId="419F10B1" w14:textId="77777777" w:rsidR="00BE54A6" w:rsidRPr="00AB4D6A" w:rsidRDefault="00BE54A6" w:rsidP="004216FA">
      <w:pPr>
        <w:pStyle w:val="RLProhlensmluvnchstran"/>
        <w:spacing w:after="160"/>
        <w:jc w:val="left"/>
        <w:rPr>
          <w:rFonts w:cs="Arial"/>
          <w:b w:val="0"/>
          <w:i/>
          <w:sz w:val="22"/>
          <w:szCs w:val="22"/>
        </w:rPr>
      </w:pPr>
    </w:p>
    <w:sectPr w:rsidR="00BE54A6" w:rsidRPr="00AB4D6A" w:rsidSect="00AE5FC0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D0A01" w14:textId="77777777" w:rsidR="00C863B9" w:rsidRDefault="00C863B9">
      <w:pPr>
        <w:spacing w:after="0" w:line="240" w:lineRule="auto"/>
      </w:pPr>
      <w:r>
        <w:separator/>
      </w:r>
    </w:p>
  </w:endnote>
  <w:endnote w:type="continuationSeparator" w:id="0">
    <w:p w14:paraId="58A80BFC" w14:textId="77777777" w:rsidR="00C863B9" w:rsidRDefault="00C863B9">
      <w:pPr>
        <w:spacing w:after="0" w:line="240" w:lineRule="auto"/>
      </w:pPr>
      <w:r>
        <w:continuationSeparator/>
      </w:r>
    </w:p>
  </w:endnote>
  <w:endnote w:type="continuationNotice" w:id="1">
    <w:p w14:paraId="64434C73" w14:textId="77777777" w:rsidR="00C863B9" w:rsidRDefault="00C863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7FC3C" w14:textId="34201B43" w:rsidR="002E319F" w:rsidRPr="00647C14" w:rsidRDefault="002E319F">
    <w:pPr>
      <w:pStyle w:val="Zpat"/>
      <w:rPr>
        <w:rFonts w:asciiTheme="minorHAnsi" w:hAnsiTheme="minorHAnsi" w:cstheme="minorHAnsi"/>
      </w:rPr>
    </w:pPr>
    <w:r w:rsidRPr="00647C14">
      <w:rPr>
        <w:rFonts w:asciiTheme="minorHAnsi" w:hAnsiTheme="minorHAnsi" w:cstheme="minorHAnsi"/>
      </w:rPr>
      <w:t xml:space="preserve">Strana </w:t>
    </w:r>
    <w:r w:rsidRPr="00647C14">
      <w:rPr>
        <w:rStyle w:val="slostrnky"/>
        <w:rFonts w:asciiTheme="minorHAnsi" w:hAnsiTheme="minorHAnsi" w:cstheme="minorHAnsi"/>
      </w:rPr>
      <w:fldChar w:fldCharType="begin"/>
    </w:r>
    <w:r w:rsidRPr="00647C14">
      <w:rPr>
        <w:rStyle w:val="slostrnky"/>
        <w:rFonts w:asciiTheme="minorHAnsi" w:hAnsiTheme="minorHAnsi" w:cstheme="minorHAnsi"/>
      </w:rPr>
      <w:instrText xml:space="preserve"> PAGE </w:instrText>
    </w:r>
    <w:r w:rsidRPr="00647C14">
      <w:rPr>
        <w:rStyle w:val="slostrnky"/>
        <w:rFonts w:asciiTheme="minorHAnsi" w:hAnsiTheme="minorHAnsi" w:cstheme="minorHAnsi"/>
      </w:rPr>
      <w:fldChar w:fldCharType="separate"/>
    </w:r>
    <w:r>
      <w:rPr>
        <w:rStyle w:val="slostrnky"/>
        <w:rFonts w:asciiTheme="minorHAnsi" w:hAnsiTheme="minorHAnsi" w:cstheme="minorHAnsi"/>
        <w:noProof/>
      </w:rPr>
      <w:t>2</w:t>
    </w:r>
    <w:r w:rsidRPr="00647C14">
      <w:rPr>
        <w:rStyle w:val="slostrnky"/>
        <w:rFonts w:asciiTheme="minorHAnsi" w:hAnsiTheme="minorHAnsi" w:cstheme="minorHAnsi"/>
      </w:rPr>
      <w:fldChar w:fldCharType="end"/>
    </w:r>
    <w:r w:rsidRPr="00647C14">
      <w:rPr>
        <w:rStyle w:val="slostrnky"/>
        <w:rFonts w:asciiTheme="minorHAnsi" w:hAnsiTheme="minorHAnsi" w:cstheme="minorHAnsi"/>
      </w:rPr>
      <w:t xml:space="preserve"> / </w:t>
    </w:r>
    <w:r w:rsidRPr="00647C14">
      <w:rPr>
        <w:rFonts w:asciiTheme="minorHAnsi" w:hAnsiTheme="minorHAnsi" w:cstheme="minorHAnsi"/>
      </w:rPr>
      <w:fldChar w:fldCharType="begin"/>
    </w:r>
    <w:r w:rsidRPr="00647C14">
      <w:rPr>
        <w:rFonts w:asciiTheme="minorHAnsi" w:hAnsiTheme="minorHAnsi" w:cstheme="minorHAnsi"/>
      </w:rPr>
      <w:instrText xml:space="preserve"> SECTIONPAGES  \* Arabic  \* MERGEFORMAT </w:instrText>
    </w:r>
    <w:r w:rsidRPr="00647C14">
      <w:rPr>
        <w:rFonts w:asciiTheme="minorHAnsi" w:hAnsiTheme="minorHAnsi" w:cstheme="minorHAnsi"/>
      </w:rPr>
      <w:fldChar w:fldCharType="separate"/>
    </w:r>
    <w:r w:rsidR="00224F7D">
      <w:rPr>
        <w:rFonts w:asciiTheme="minorHAnsi" w:hAnsiTheme="minorHAnsi" w:cstheme="minorHAnsi"/>
        <w:noProof/>
      </w:rPr>
      <w:t>24</w:t>
    </w:r>
    <w:r w:rsidRPr="00647C14">
      <w:rPr>
        <w:rFonts w:asciiTheme="minorHAnsi" w:hAnsiTheme="minorHAnsi" w:cstheme="minorHAns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4F561" w14:textId="77777777" w:rsidR="00C863B9" w:rsidRDefault="00C863B9">
      <w:pPr>
        <w:spacing w:after="0" w:line="240" w:lineRule="auto"/>
      </w:pPr>
      <w:r>
        <w:separator/>
      </w:r>
    </w:p>
  </w:footnote>
  <w:footnote w:type="continuationSeparator" w:id="0">
    <w:p w14:paraId="360DD662" w14:textId="77777777" w:rsidR="00C863B9" w:rsidRDefault="00C863B9">
      <w:pPr>
        <w:spacing w:after="0" w:line="240" w:lineRule="auto"/>
      </w:pPr>
      <w:r>
        <w:continuationSeparator/>
      </w:r>
    </w:p>
  </w:footnote>
  <w:footnote w:type="continuationNotice" w:id="1">
    <w:p w14:paraId="5B7DB529" w14:textId="77777777" w:rsidR="00C863B9" w:rsidRDefault="00C863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CF686" w14:textId="77777777" w:rsidR="002E319F" w:rsidRDefault="002E319F" w:rsidP="001D463F">
    <w:pPr>
      <w:pStyle w:val="Zhlav"/>
      <w:pBdr>
        <w:bottom w:val="single" w:sz="6" w:space="1" w:color="808080"/>
      </w:pBdr>
      <w:rPr>
        <w:rFonts w:asciiTheme="minorHAnsi" w:hAnsiTheme="minorHAnsi" w:cstheme="minorHAnsi"/>
      </w:rPr>
    </w:pPr>
  </w:p>
  <w:p w14:paraId="200A403C" w14:textId="77777777" w:rsidR="002E319F" w:rsidRPr="001C4010" w:rsidRDefault="002E319F" w:rsidP="001D463F">
    <w:pPr>
      <w:pStyle w:val="Zhlav"/>
      <w:pBdr>
        <w:bottom w:val="single" w:sz="6" w:space="1" w:color="808080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EACE9D8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pStyle w:val="Seznamsodrkami"/>
      <w:lvlText w:val="*"/>
      <w:lvlJc w:val="left"/>
      <w:pPr>
        <w:ind w:left="0" w:firstLine="0"/>
      </w:pPr>
    </w:lvl>
  </w:abstractNum>
  <w:abstractNum w:abstractNumId="2" w15:restartNumberingAfterBreak="0">
    <w:nsid w:val="20092CAF"/>
    <w:multiLevelType w:val="hybridMultilevel"/>
    <w:tmpl w:val="E7205E76"/>
    <w:lvl w:ilvl="0" w:tplc="E83CEC32">
      <w:start w:val="1"/>
      <w:numFmt w:val="decimal"/>
      <w:pStyle w:val="slovanseznam1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B30619"/>
    <w:multiLevelType w:val="multilevel"/>
    <w:tmpl w:val="A2F8AF28"/>
    <w:lvl w:ilvl="0">
      <w:start w:val="1"/>
      <w:numFmt w:val="upperLetter"/>
      <w:pStyle w:val="Ploha1"/>
      <w:lvlText w:val="Příloha %1"/>
      <w:lvlJc w:val="left"/>
      <w:pPr>
        <w:tabs>
          <w:tab w:val="num" w:pos="851"/>
        </w:tabs>
        <w:ind w:left="851" w:hanging="851"/>
      </w:pPr>
      <w:rPr>
        <w:rFonts w:hint="default"/>
        <w:sz w:val="28"/>
        <w:szCs w:val="28"/>
      </w:rPr>
    </w:lvl>
    <w:lvl w:ilvl="1">
      <w:start w:val="1"/>
      <w:numFmt w:val="decimal"/>
      <w:pStyle w:val="Ploha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loha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pStyle w:val="Ploha4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upperRoman"/>
      <w:lvlText w:val="%6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6">
      <w:start w:val="1"/>
      <w:numFmt w:val="lowerLetter"/>
      <w:lvlText w:val="%6.%7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4" w15:restartNumberingAfterBreak="0">
    <w:nsid w:val="32BE7136"/>
    <w:multiLevelType w:val="hybridMultilevel"/>
    <w:tmpl w:val="A3D01354"/>
    <w:lvl w:ilvl="0" w:tplc="0B5C20E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C6FCD"/>
    <w:multiLevelType w:val="multilevel"/>
    <w:tmpl w:val="3FFC2672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439"/>
        </w:tabs>
        <w:ind w:left="2439" w:hanging="737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b w:val="0"/>
        <w:bCs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AF7681C"/>
    <w:multiLevelType w:val="hybridMultilevel"/>
    <w:tmpl w:val="E5FEF7EA"/>
    <w:lvl w:ilvl="0" w:tplc="67DCD45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4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b w:val="0"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 w15:restartNumberingAfterBreak="0">
    <w:nsid w:val="59F676F8"/>
    <w:multiLevelType w:val="hybridMultilevel"/>
    <w:tmpl w:val="B1D25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227A5D"/>
    <w:multiLevelType w:val="hybridMultilevel"/>
    <w:tmpl w:val="2D78C3EC"/>
    <w:lvl w:ilvl="0" w:tplc="FFFFFFFF">
      <w:start w:val="1"/>
      <w:numFmt w:val="decimal"/>
      <w:pStyle w:val="SAPtextcisl"/>
      <w:lvlText w:val="%1.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pStyle w:val="SAPtextabc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73B03B1"/>
    <w:multiLevelType w:val="hybridMultilevel"/>
    <w:tmpl w:val="0D76BEB6"/>
    <w:lvl w:ilvl="0" w:tplc="FC68E53E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color w:val="943634"/>
      </w:rPr>
    </w:lvl>
    <w:lvl w:ilvl="1" w:tplc="9D52C5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3" w15:restartNumberingAfterBreak="0">
    <w:nsid w:val="687D5227"/>
    <w:multiLevelType w:val="multilevel"/>
    <w:tmpl w:val="10201B90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2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5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9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69" w:hanging="1440"/>
      </w:pPr>
      <w:rPr>
        <w:rFonts w:hint="default"/>
      </w:rPr>
    </w:lvl>
  </w:abstractNum>
  <w:abstractNum w:abstractNumId="14" w15:restartNumberingAfterBreak="0">
    <w:nsid w:val="6C2632A0"/>
    <w:multiLevelType w:val="hybridMultilevel"/>
    <w:tmpl w:val="2BB40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505410"/>
    <w:multiLevelType w:val="hybridMultilevel"/>
    <w:tmpl w:val="736ED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4D00FF"/>
    <w:multiLevelType w:val="hybridMultilevel"/>
    <w:tmpl w:val="B276F69E"/>
    <w:lvl w:ilvl="0" w:tplc="94DC4C8A">
      <w:start w:val="307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3261F8"/>
    <w:multiLevelType w:val="hybridMultilevel"/>
    <w:tmpl w:val="51A208D8"/>
    <w:lvl w:ilvl="0" w:tplc="8AA438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420043">
    <w:abstractNumId w:val="5"/>
  </w:num>
  <w:num w:numId="2" w16cid:durableId="4313585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01794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18569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77501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4620237">
    <w:abstractNumId w:val="1"/>
    <w:lvlOverride w:ilvl="0">
      <w:lvl w:ilvl="0">
        <w:numFmt w:val="bullet"/>
        <w:pStyle w:val="Seznamsodrkami"/>
        <w:lvlText w:val=""/>
        <w:legacy w:legacy="1" w:legacySpace="0" w:legacyIndent="360"/>
        <w:lvlJc w:val="left"/>
        <w:pPr>
          <w:ind w:left="0" w:hanging="360"/>
        </w:pPr>
        <w:rPr>
          <w:rFonts w:ascii="Wingdings" w:hAnsi="Wingdings" w:hint="default"/>
          <w:sz w:val="12"/>
        </w:rPr>
      </w:lvl>
    </w:lvlOverride>
  </w:num>
  <w:num w:numId="7" w16cid:durableId="2131435016">
    <w:abstractNumId w:val="10"/>
  </w:num>
  <w:num w:numId="8" w16cid:durableId="1597667554">
    <w:abstractNumId w:val="3"/>
  </w:num>
  <w:num w:numId="9" w16cid:durableId="334698339">
    <w:abstractNumId w:val="8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87215855">
    <w:abstractNumId w:val="11"/>
  </w:num>
  <w:num w:numId="11" w16cid:durableId="123088537">
    <w:abstractNumId w:val="13"/>
  </w:num>
  <w:num w:numId="12" w16cid:durableId="814227375">
    <w:abstractNumId w:val="17"/>
  </w:num>
  <w:num w:numId="13" w16cid:durableId="733049750">
    <w:abstractNumId w:val="14"/>
  </w:num>
  <w:num w:numId="14" w16cid:durableId="915749749">
    <w:abstractNumId w:val="0"/>
  </w:num>
  <w:num w:numId="15" w16cid:durableId="513540164">
    <w:abstractNumId w:val="6"/>
  </w:num>
  <w:num w:numId="16" w16cid:durableId="163479049">
    <w:abstractNumId w:val="2"/>
  </w:num>
  <w:num w:numId="17" w16cid:durableId="997617195">
    <w:abstractNumId w:val="15"/>
  </w:num>
  <w:num w:numId="18" w16cid:durableId="574360869">
    <w:abstractNumId w:val="4"/>
  </w:num>
  <w:num w:numId="19" w16cid:durableId="766536912">
    <w:abstractNumId w:val="16"/>
  </w:num>
  <w:num w:numId="20" w16cid:durableId="6528735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32222536">
    <w:abstractNumId w:val="9"/>
  </w:num>
  <w:num w:numId="22" w16cid:durableId="1964380137">
    <w:abstractNumId w:val="5"/>
  </w:num>
  <w:num w:numId="23" w16cid:durableId="1937329262">
    <w:abstractNumId w:val="5"/>
  </w:num>
  <w:num w:numId="24" w16cid:durableId="1986549095">
    <w:abstractNumId w:val="5"/>
  </w:num>
  <w:num w:numId="25" w16cid:durableId="1443651845">
    <w:abstractNumId w:val="5"/>
  </w:num>
  <w:num w:numId="26" w16cid:durableId="1481313972">
    <w:abstractNumId w:val="5"/>
  </w:num>
  <w:num w:numId="27" w16cid:durableId="1341931891">
    <w:abstractNumId w:val="5"/>
  </w:num>
  <w:num w:numId="28" w16cid:durableId="1902134858">
    <w:abstractNumId w:val="5"/>
  </w:num>
  <w:num w:numId="29" w16cid:durableId="1053956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200817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70"/>
    <w:rsid w:val="000007ED"/>
    <w:rsid w:val="0000204B"/>
    <w:rsid w:val="000020F0"/>
    <w:rsid w:val="00004823"/>
    <w:rsid w:val="00016894"/>
    <w:rsid w:val="00022C7A"/>
    <w:rsid w:val="00027036"/>
    <w:rsid w:val="00030E33"/>
    <w:rsid w:val="00032B8E"/>
    <w:rsid w:val="00040137"/>
    <w:rsid w:val="00040C4E"/>
    <w:rsid w:val="00052D54"/>
    <w:rsid w:val="00062B7B"/>
    <w:rsid w:val="00070D7D"/>
    <w:rsid w:val="00075A26"/>
    <w:rsid w:val="00095FC5"/>
    <w:rsid w:val="000971BC"/>
    <w:rsid w:val="00097409"/>
    <w:rsid w:val="000A0758"/>
    <w:rsid w:val="000A17D0"/>
    <w:rsid w:val="000A1C66"/>
    <w:rsid w:val="000A4618"/>
    <w:rsid w:val="000A5DC5"/>
    <w:rsid w:val="000A7716"/>
    <w:rsid w:val="000B00F3"/>
    <w:rsid w:val="000B1C13"/>
    <w:rsid w:val="000C0BE8"/>
    <w:rsid w:val="000D092A"/>
    <w:rsid w:val="000D0ED2"/>
    <w:rsid w:val="000D33AD"/>
    <w:rsid w:val="000E0B5E"/>
    <w:rsid w:val="000E6CA6"/>
    <w:rsid w:val="0010209E"/>
    <w:rsid w:val="001022AE"/>
    <w:rsid w:val="0010431D"/>
    <w:rsid w:val="001138C5"/>
    <w:rsid w:val="00114BD4"/>
    <w:rsid w:val="00115ED4"/>
    <w:rsid w:val="0012560C"/>
    <w:rsid w:val="00125632"/>
    <w:rsid w:val="001278D1"/>
    <w:rsid w:val="00131C63"/>
    <w:rsid w:val="0013570A"/>
    <w:rsid w:val="00135719"/>
    <w:rsid w:val="001367CD"/>
    <w:rsid w:val="00141258"/>
    <w:rsid w:val="001450CD"/>
    <w:rsid w:val="00145773"/>
    <w:rsid w:val="0014791E"/>
    <w:rsid w:val="001644DB"/>
    <w:rsid w:val="00173A94"/>
    <w:rsid w:val="00177140"/>
    <w:rsid w:val="0017742D"/>
    <w:rsid w:val="00182033"/>
    <w:rsid w:val="001825BE"/>
    <w:rsid w:val="00184A83"/>
    <w:rsid w:val="001961B1"/>
    <w:rsid w:val="001A207F"/>
    <w:rsid w:val="001A5B14"/>
    <w:rsid w:val="001B24C4"/>
    <w:rsid w:val="001B4C89"/>
    <w:rsid w:val="001B58B5"/>
    <w:rsid w:val="001C090C"/>
    <w:rsid w:val="001C1F22"/>
    <w:rsid w:val="001C250C"/>
    <w:rsid w:val="001C5F5C"/>
    <w:rsid w:val="001C60F1"/>
    <w:rsid w:val="001D14D3"/>
    <w:rsid w:val="001D39D5"/>
    <w:rsid w:val="001D3C41"/>
    <w:rsid w:val="001D463F"/>
    <w:rsid w:val="001E40A5"/>
    <w:rsid w:val="001E4CBA"/>
    <w:rsid w:val="001E5189"/>
    <w:rsid w:val="001E58F2"/>
    <w:rsid w:val="001F7D19"/>
    <w:rsid w:val="002038E6"/>
    <w:rsid w:val="00212396"/>
    <w:rsid w:val="00214D13"/>
    <w:rsid w:val="00224F7D"/>
    <w:rsid w:val="00226FF6"/>
    <w:rsid w:val="002379D3"/>
    <w:rsid w:val="00244CEB"/>
    <w:rsid w:val="002463DF"/>
    <w:rsid w:val="00247D71"/>
    <w:rsid w:val="002564F5"/>
    <w:rsid w:val="00257E59"/>
    <w:rsid w:val="0026313A"/>
    <w:rsid w:val="002638DA"/>
    <w:rsid w:val="00264B0D"/>
    <w:rsid w:val="00265964"/>
    <w:rsid w:val="002856C4"/>
    <w:rsid w:val="00287754"/>
    <w:rsid w:val="00290701"/>
    <w:rsid w:val="002965B0"/>
    <w:rsid w:val="002A3B58"/>
    <w:rsid w:val="002A7E8F"/>
    <w:rsid w:val="002B057D"/>
    <w:rsid w:val="002B6C44"/>
    <w:rsid w:val="002B6DEA"/>
    <w:rsid w:val="002B734B"/>
    <w:rsid w:val="002C18B4"/>
    <w:rsid w:val="002C7BE7"/>
    <w:rsid w:val="002D1671"/>
    <w:rsid w:val="002D2C04"/>
    <w:rsid w:val="002D57F3"/>
    <w:rsid w:val="002D5B30"/>
    <w:rsid w:val="002E319F"/>
    <w:rsid w:val="002E5D74"/>
    <w:rsid w:val="00302145"/>
    <w:rsid w:val="00302E3D"/>
    <w:rsid w:val="00311A03"/>
    <w:rsid w:val="003159D3"/>
    <w:rsid w:val="003212FB"/>
    <w:rsid w:val="0033156E"/>
    <w:rsid w:val="00336F3D"/>
    <w:rsid w:val="003401D7"/>
    <w:rsid w:val="00353FF6"/>
    <w:rsid w:val="00354C96"/>
    <w:rsid w:val="0035796E"/>
    <w:rsid w:val="003616FE"/>
    <w:rsid w:val="00362C62"/>
    <w:rsid w:val="0036333D"/>
    <w:rsid w:val="00371520"/>
    <w:rsid w:val="003726FB"/>
    <w:rsid w:val="0038391C"/>
    <w:rsid w:val="003A0DE5"/>
    <w:rsid w:val="003A5A87"/>
    <w:rsid w:val="003B2441"/>
    <w:rsid w:val="003B2981"/>
    <w:rsid w:val="003B4116"/>
    <w:rsid w:val="003D25BF"/>
    <w:rsid w:val="003D3A42"/>
    <w:rsid w:val="003D513C"/>
    <w:rsid w:val="003E34B8"/>
    <w:rsid w:val="003E64B8"/>
    <w:rsid w:val="003E7D69"/>
    <w:rsid w:val="003F1F80"/>
    <w:rsid w:val="003F2BA8"/>
    <w:rsid w:val="003F772D"/>
    <w:rsid w:val="0040126F"/>
    <w:rsid w:val="00403505"/>
    <w:rsid w:val="0041498B"/>
    <w:rsid w:val="004216FA"/>
    <w:rsid w:val="00422348"/>
    <w:rsid w:val="00422831"/>
    <w:rsid w:val="0042334B"/>
    <w:rsid w:val="00427670"/>
    <w:rsid w:val="00430C8C"/>
    <w:rsid w:val="00432D1C"/>
    <w:rsid w:val="0043543E"/>
    <w:rsid w:val="004467D1"/>
    <w:rsid w:val="00453302"/>
    <w:rsid w:val="00456D83"/>
    <w:rsid w:val="00460C30"/>
    <w:rsid w:val="004666D2"/>
    <w:rsid w:val="004749F3"/>
    <w:rsid w:val="00487CA1"/>
    <w:rsid w:val="00490A40"/>
    <w:rsid w:val="00491B6F"/>
    <w:rsid w:val="00496084"/>
    <w:rsid w:val="004A5ACF"/>
    <w:rsid w:val="004A788B"/>
    <w:rsid w:val="004B1B62"/>
    <w:rsid w:val="004B1F52"/>
    <w:rsid w:val="004B5D95"/>
    <w:rsid w:val="004B75B9"/>
    <w:rsid w:val="004C7ED3"/>
    <w:rsid w:val="004D0C87"/>
    <w:rsid w:val="004D2686"/>
    <w:rsid w:val="004E2453"/>
    <w:rsid w:val="004E4D47"/>
    <w:rsid w:val="004E7069"/>
    <w:rsid w:val="004F739A"/>
    <w:rsid w:val="00501F10"/>
    <w:rsid w:val="00504B4D"/>
    <w:rsid w:val="00504CD7"/>
    <w:rsid w:val="00514E35"/>
    <w:rsid w:val="00520C7C"/>
    <w:rsid w:val="0052446C"/>
    <w:rsid w:val="00524DD2"/>
    <w:rsid w:val="00532D28"/>
    <w:rsid w:val="005418B5"/>
    <w:rsid w:val="005434E5"/>
    <w:rsid w:val="0055264A"/>
    <w:rsid w:val="0055440A"/>
    <w:rsid w:val="00556CE3"/>
    <w:rsid w:val="00564AAB"/>
    <w:rsid w:val="0056569E"/>
    <w:rsid w:val="0057124B"/>
    <w:rsid w:val="00575900"/>
    <w:rsid w:val="00590D30"/>
    <w:rsid w:val="005930C0"/>
    <w:rsid w:val="0059405A"/>
    <w:rsid w:val="00594D6F"/>
    <w:rsid w:val="005A017E"/>
    <w:rsid w:val="005A1842"/>
    <w:rsid w:val="005B4E07"/>
    <w:rsid w:val="005B7256"/>
    <w:rsid w:val="005C068D"/>
    <w:rsid w:val="005C16F0"/>
    <w:rsid w:val="005C2C4A"/>
    <w:rsid w:val="005C578A"/>
    <w:rsid w:val="005C72D1"/>
    <w:rsid w:val="005D1962"/>
    <w:rsid w:val="005E023B"/>
    <w:rsid w:val="005E2380"/>
    <w:rsid w:val="005F6A72"/>
    <w:rsid w:val="00600A8B"/>
    <w:rsid w:val="006015C3"/>
    <w:rsid w:val="006031B8"/>
    <w:rsid w:val="0060633A"/>
    <w:rsid w:val="00611B45"/>
    <w:rsid w:val="00621DA4"/>
    <w:rsid w:val="00627095"/>
    <w:rsid w:val="00631584"/>
    <w:rsid w:val="006343EE"/>
    <w:rsid w:val="0064119D"/>
    <w:rsid w:val="00643AB5"/>
    <w:rsid w:val="00654076"/>
    <w:rsid w:val="006568A7"/>
    <w:rsid w:val="0066029A"/>
    <w:rsid w:val="00661089"/>
    <w:rsid w:val="00666C62"/>
    <w:rsid w:val="00673419"/>
    <w:rsid w:val="0068426C"/>
    <w:rsid w:val="00692D61"/>
    <w:rsid w:val="006933F5"/>
    <w:rsid w:val="00694891"/>
    <w:rsid w:val="006978AC"/>
    <w:rsid w:val="006C3C6A"/>
    <w:rsid w:val="006C4635"/>
    <w:rsid w:val="006C5C97"/>
    <w:rsid w:val="006D4C4C"/>
    <w:rsid w:val="006D5217"/>
    <w:rsid w:val="006D7000"/>
    <w:rsid w:val="006E080E"/>
    <w:rsid w:val="006E141A"/>
    <w:rsid w:val="006E237B"/>
    <w:rsid w:val="006E2CFE"/>
    <w:rsid w:val="006E2ED1"/>
    <w:rsid w:val="006E3CD4"/>
    <w:rsid w:val="006F0D9D"/>
    <w:rsid w:val="006F62DD"/>
    <w:rsid w:val="007200C9"/>
    <w:rsid w:val="007346D8"/>
    <w:rsid w:val="00734BD8"/>
    <w:rsid w:val="007365E7"/>
    <w:rsid w:val="007432AB"/>
    <w:rsid w:val="007444F4"/>
    <w:rsid w:val="00746A03"/>
    <w:rsid w:val="00753FD4"/>
    <w:rsid w:val="00760E05"/>
    <w:rsid w:val="007736EC"/>
    <w:rsid w:val="007740C0"/>
    <w:rsid w:val="00776FF8"/>
    <w:rsid w:val="00781811"/>
    <w:rsid w:val="00782783"/>
    <w:rsid w:val="0078333D"/>
    <w:rsid w:val="00783B3E"/>
    <w:rsid w:val="00790B8B"/>
    <w:rsid w:val="007971DC"/>
    <w:rsid w:val="007A0F50"/>
    <w:rsid w:val="007A1C76"/>
    <w:rsid w:val="007B5D42"/>
    <w:rsid w:val="007C0A72"/>
    <w:rsid w:val="007C2880"/>
    <w:rsid w:val="007C4A55"/>
    <w:rsid w:val="007E2864"/>
    <w:rsid w:val="007F04CB"/>
    <w:rsid w:val="007F0E83"/>
    <w:rsid w:val="007F1855"/>
    <w:rsid w:val="008014A2"/>
    <w:rsid w:val="00801D2E"/>
    <w:rsid w:val="00815274"/>
    <w:rsid w:val="00823AAC"/>
    <w:rsid w:val="00825441"/>
    <w:rsid w:val="0082625C"/>
    <w:rsid w:val="008264CD"/>
    <w:rsid w:val="0083199C"/>
    <w:rsid w:val="00845D81"/>
    <w:rsid w:val="008526FC"/>
    <w:rsid w:val="0085660E"/>
    <w:rsid w:val="00860438"/>
    <w:rsid w:val="00865FDC"/>
    <w:rsid w:val="0086719D"/>
    <w:rsid w:val="008721A6"/>
    <w:rsid w:val="00892FBC"/>
    <w:rsid w:val="00896677"/>
    <w:rsid w:val="008A3CC2"/>
    <w:rsid w:val="008B1F56"/>
    <w:rsid w:val="008B20B0"/>
    <w:rsid w:val="008B5181"/>
    <w:rsid w:val="008C2F94"/>
    <w:rsid w:val="008C57C8"/>
    <w:rsid w:val="008C5F4B"/>
    <w:rsid w:val="008D2307"/>
    <w:rsid w:val="008D7139"/>
    <w:rsid w:val="008E245D"/>
    <w:rsid w:val="008E338D"/>
    <w:rsid w:val="008E3533"/>
    <w:rsid w:val="008F2E95"/>
    <w:rsid w:val="00902B3A"/>
    <w:rsid w:val="00904C7E"/>
    <w:rsid w:val="009067A0"/>
    <w:rsid w:val="009102C7"/>
    <w:rsid w:val="009126A0"/>
    <w:rsid w:val="00914DB7"/>
    <w:rsid w:val="009157BA"/>
    <w:rsid w:val="00932798"/>
    <w:rsid w:val="00933065"/>
    <w:rsid w:val="00941620"/>
    <w:rsid w:val="00952A0E"/>
    <w:rsid w:val="00954155"/>
    <w:rsid w:val="0095498D"/>
    <w:rsid w:val="009577C9"/>
    <w:rsid w:val="00957A27"/>
    <w:rsid w:val="00966D9F"/>
    <w:rsid w:val="009718CA"/>
    <w:rsid w:val="009722A9"/>
    <w:rsid w:val="00977532"/>
    <w:rsid w:val="00977892"/>
    <w:rsid w:val="009812AB"/>
    <w:rsid w:val="00982B36"/>
    <w:rsid w:val="00983DF0"/>
    <w:rsid w:val="00990C39"/>
    <w:rsid w:val="009A1E0A"/>
    <w:rsid w:val="009A4816"/>
    <w:rsid w:val="009A587C"/>
    <w:rsid w:val="009A7CF0"/>
    <w:rsid w:val="009B10AA"/>
    <w:rsid w:val="009B4606"/>
    <w:rsid w:val="009E0784"/>
    <w:rsid w:val="009E0D88"/>
    <w:rsid w:val="009E68EA"/>
    <w:rsid w:val="009F1693"/>
    <w:rsid w:val="009F2071"/>
    <w:rsid w:val="009F3647"/>
    <w:rsid w:val="00A048F4"/>
    <w:rsid w:val="00A04BBB"/>
    <w:rsid w:val="00A0516B"/>
    <w:rsid w:val="00A1350C"/>
    <w:rsid w:val="00A21A9B"/>
    <w:rsid w:val="00A2526D"/>
    <w:rsid w:val="00A25B93"/>
    <w:rsid w:val="00A34C25"/>
    <w:rsid w:val="00A40C13"/>
    <w:rsid w:val="00A54C36"/>
    <w:rsid w:val="00A65026"/>
    <w:rsid w:val="00A657F5"/>
    <w:rsid w:val="00A7407C"/>
    <w:rsid w:val="00A77212"/>
    <w:rsid w:val="00A84FFB"/>
    <w:rsid w:val="00A92B94"/>
    <w:rsid w:val="00A93B65"/>
    <w:rsid w:val="00AA465F"/>
    <w:rsid w:val="00AA6E91"/>
    <w:rsid w:val="00AA73FF"/>
    <w:rsid w:val="00AB38A9"/>
    <w:rsid w:val="00AB4BB1"/>
    <w:rsid w:val="00AB4D6A"/>
    <w:rsid w:val="00AB5DEA"/>
    <w:rsid w:val="00AC1F24"/>
    <w:rsid w:val="00AC5A94"/>
    <w:rsid w:val="00AC73B8"/>
    <w:rsid w:val="00AD543F"/>
    <w:rsid w:val="00AE5FC0"/>
    <w:rsid w:val="00AE72FA"/>
    <w:rsid w:val="00AE7A53"/>
    <w:rsid w:val="00AF0CB9"/>
    <w:rsid w:val="00AF23B0"/>
    <w:rsid w:val="00AF384D"/>
    <w:rsid w:val="00AF6252"/>
    <w:rsid w:val="00AF635D"/>
    <w:rsid w:val="00B00EF4"/>
    <w:rsid w:val="00B025E9"/>
    <w:rsid w:val="00B038F7"/>
    <w:rsid w:val="00B03B06"/>
    <w:rsid w:val="00B05103"/>
    <w:rsid w:val="00B13CC2"/>
    <w:rsid w:val="00B3471F"/>
    <w:rsid w:val="00B3647D"/>
    <w:rsid w:val="00B5126A"/>
    <w:rsid w:val="00B60812"/>
    <w:rsid w:val="00B71D6C"/>
    <w:rsid w:val="00B7674A"/>
    <w:rsid w:val="00B82E92"/>
    <w:rsid w:val="00B8644A"/>
    <w:rsid w:val="00B9044D"/>
    <w:rsid w:val="00B906AD"/>
    <w:rsid w:val="00B91B78"/>
    <w:rsid w:val="00B934A7"/>
    <w:rsid w:val="00BA50C0"/>
    <w:rsid w:val="00BB3931"/>
    <w:rsid w:val="00BC0724"/>
    <w:rsid w:val="00BE4927"/>
    <w:rsid w:val="00BE54A6"/>
    <w:rsid w:val="00BE75A9"/>
    <w:rsid w:val="00BF13F7"/>
    <w:rsid w:val="00BF641E"/>
    <w:rsid w:val="00C022F8"/>
    <w:rsid w:val="00C035F7"/>
    <w:rsid w:val="00C038E9"/>
    <w:rsid w:val="00C03993"/>
    <w:rsid w:val="00C04195"/>
    <w:rsid w:val="00C044D0"/>
    <w:rsid w:val="00C06ADE"/>
    <w:rsid w:val="00C06AEB"/>
    <w:rsid w:val="00C23623"/>
    <w:rsid w:val="00C24860"/>
    <w:rsid w:val="00C27020"/>
    <w:rsid w:val="00C31620"/>
    <w:rsid w:val="00C34300"/>
    <w:rsid w:val="00C42BCE"/>
    <w:rsid w:val="00C44032"/>
    <w:rsid w:val="00C47393"/>
    <w:rsid w:val="00C530D1"/>
    <w:rsid w:val="00C565AE"/>
    <w:rsid w:val="00C615A4"/>
    <w:rsid w:val="00C61CAF"/>
    <w:rsid w:val="00C62227"/>
    <w:rsid w:val="00C6286A"/>
    <w:rsid w:val="00C6533A"/>
    <w:rsid w:val="00C65F55"/>
    <w:rsid w:val="00C672F6"/>
    <w:rsid w:val="00C6746C"/>
    <w:rsid w:val="00C71DB7"/>
    <w:rsid w:val="00C863B9"/>
    <w:rsid w:val="00C91655"/>
    <w:rsid w:val="00C943A7"/>
    <w:rsid w:val="00C9559A"/>
    <w:rsid w:val="00C97387"/>
    <w:rsid w:val="00CA19C0"/>
    <w:rsid w:val="00CA2FA5"/>
    <w:rsid w:val="00CA66C2"/>
    <w:rsid w:val="00CB04A6"/>
    <w:rsid w:val="00CB1AB7"/>
    <w:rsid w:val="00CB3CE5"/>
    <w:rsid w:val="00CD44C2"/>
    <w:rsid w:val="00CE0BE6"/>
    <w:rsid w:val="00CE380A"/>
    <w:rsid w:val="00CE4E57"/>
    <w:rsid w:val="00CF00A3"/>
    <w:rsid w:val="00CF26E3"/>
    <w:rsid w:val="00CF3615"/>
    <w:rsid w:val="00D0609B"/>
    <w:rsid w:val="00D100C9"/>
    <w:rsid w:val="00D23DB8"/>
    <w:rsid w:val="00D256FA"/>
    <w:rsid w:val="00D26A9E"/>
    <w:rsid w:val="00D30051"/>
    <w:rsid w:val="00D32B65"/>
    <w:rsid w:val="00D3629F"/>
    <w:rsid w:val="00D409D0"/>
    <w:rsid w:val="00D44442"/>
    <w:rsid w:val="00D44AA5"/>
    <w:rsid w:val="00D47C5C"/>
    <w:rsid w:val="00D522FD"/>
    <w:rsid w:val="00D52F81"/>
    <w:rsid w:val="00D55C6C"/>
    <w:rsid w:val="00D70666"/>
    <w:rsid w:val="00D70A50"/>
    <w:rsid w:val="00D71F8F"/>
    <w:rsid w:val="00D7597F"/>
    <w:rsid w:val="00D75AF4"/>
    <w:rsid w:val="00D847C8"/>
    <w:rsid w:val="00D873DC"/>
    <w:rsid w:val="00D94D41"/>
    <w:rsid w:val="00DA1A74"/>
    <w:rsid w:val="00DA26D6"/>
    <w:rsid w:val="00DB0D92"/>
    <w:rsid w:val="00DC082D"/>
    <w:rsid w:val="00DD6D7C"/>
    <w:rsid w:val="00DE15BF"/>
    <w:rsid w:val="00DE1820"/>
    <w:rsid w:val="00DF4F3A"/>
    <w:rsid w:val="00E00F8C"/>
    <w:rsid w:val="00E02350"/>
    <w:rsid w:val="00E12F56"/>
    <w:rsid w:val="00E13578"/>
    <w:rsid w:val="00E21996"/>
    <w:rsid w:val="00E23F6D"/>
    <w:rsid w:val="00E24D89"/>
    <w:rsid w:val="00E45A1E"/>
    <w:rsid w:val="00E533D5"/>
    <w:rsid w:val="00E573F5"/>
    <w:rsid w:val="00E61DE3"/>
    <w:rsid w:val="00E7151F"/>
    <w:rsid w:val="00E71ED9"/>
    <w:rsid w:val="00E73557"/>
    <w:rsid w:val="00E7767C"/>
    <w:rsid w:val="00E879CE"/>
    <w:rsid w:val="00E92BBB"/>
    <w:rsid w:val="00EA6277"/>
    <w:rsid w:val="00EA7F55"/>
    <w:rsid w:val="00EB6961"/>
    <w:rsid w:val="00EB78CF"/>
    <w:rsid w:val="00EC0069"/>
    <w:rsid w:val="00EC7E89"/>
    <w:rsid w:val="00ED2A64"/>
    <w:rsid w:val="00ED42B2"/>
    <w:rsid w:val="00EF0207"/>
    <w:rsid w:val="00EF25DC"/>
    <w:rsid w:val="00F051BC"/>
    <w:rsid w:val="00F15F89"/>
    <w:rsid w:val="00F27132"/>
    <w:rsid w:val="00F31C1F"/>
    <w:rsid w:val="00F33F1E"/>
    <w:rsid w:val="00F425CD"/>
    <w:rsid w:val="00F4619A"/>
    <w:rsid w:val="00F46921"/>
    <w:rsid w:val="00F4745A"/>
    <w:rsid w:val="00F62EE1"/>
    <w:rsid w:val="00F63377"/>
    <w:rsid w:val="00F72306"/>
    <w:rsid w:val="00F81260"/>
    <w:rsid w:val="00F85BEE"/>
    <w:rsid w:val="00F86ECA"/>
    <w:rsid w:val="00F8700A"/>
    <w:rsid w:val="00F95C26"/>
    <w:rsid w:val="00F95CDE"/>
    <w:rsid w:val="00F970C8"/>
    <w:rsid w:val="00FA01AF"/>
    <w:rsid w:val="00FA20AE"/>
    <w:rsid w:val="00FB2DA7"/>
    <w:rsid w:val="00FC1A42"/>
    <w:rsid w:val="00FC30D1"/>
    <w:rsid w:val="00FE40C7"/>
    <w:rsid w:val="00FE55C1"/>
    <w:rsid w:val="00FF1113"/>
    <w:rsid w:val="00FF1B04"/>
    <w:rsid w:val="00FF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4281D"/>
  <w15:chartTrackingRefBased/>
  <w15:docId w15:val="{BA758E24-9429-4FFF-AE5D-AE09AADA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qFormat/>
    <w:rsid w:val="00BE54A6"/>
    <w:pPr>
      <w:keepNext/>
      <w:spacing w:before="240" w:after="60" w:line="280" w:lineRule="exact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aliases w:val="Nadpis2,Numbered - 2"/>
    <w:basedOn w:val="Normln"/>
    <w:next w:val="Normln"/>
    <w:link w:val="Nadpis2Char"/>
    <w:unhideWhenUsed/>
    <w:qFormat/>
    <w:rsid w:val="00BE54A6"/>
    <w:pPr>
      <w:keepNext/>
      <w:keepLines/>
      <w:spacing w:before="200" w:after="0" w:line="280" w:lineRule="exact"/>
      <w:outlineLvl w:val="1"/>
    </w:pPr>
    <w:rPr>
      <w:rFonts w:ascii="Garamond" w:eastAsia="Times New Roman" w:hAnsi="Garamond" w:cs="Times New Roman"/>
      <w:b/>
      <w:smallCaps/>
      <w:color w:val="244061"/>
      <w:spacing w:val="10"/>
      <w:sz w:val="28"/>
      <w:szCs w:val="18"/>
      <w:lang w:val="cs-CZ"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BE54A6"/>
    <w:pPr>
      <w:keepNext/>
      <w:keepLines/>
      <w:tabs>
        <w:tab w:val="left" w:pos="709"/>
      </w:tabs>
      <w:spacing w:before="240" w:after="0" w:line="240" w:lineRule="atLeast"/>
      <w:ind w:left="720" w:hanging="720"/>
      <w:jc w:val="both"/>
      <w:outlineLvl w:val="2"/>
    </w:pPr>
    <w:rPr>
      <w:rFonts w:ascii="Garamond" w:eastAsia="Times New Roman" w:hAnsi="Garamond" w:cs="Times New Roman"/>
      <w:b/>
      <w:smallCaps/>
      <w:sz w:val="20"/>
      <w:szCs w:val="20"/>
      <w:lang w:val="cs-CZ" w:eastAsia="cs-CZ"/>
    </w:rPr>
  </w:style>
  <w:style w:type="paragraph" w:styleId="Nadpis4">
    <w:name w:val="heading 4"/>
    <w:basedOn w:val="Normln"/>
    <w:next w:val="Normln"/>
    <w:link w:val="Nadpis4Char"/>
    <w:qFormat/>
    <w:rsid w:val="00BE54A6"/>
    <w:pPr>
      <w:keepNext/>
      <w:keepLines/>
      <w:tabs>
        <w:tab w:val="left" w:pos="851"/>
      </w:tabs>
      <w:spacing w:before="240" w:after="0" w:line="240" w:lineRule="auto"/>
      <w:ind w:left="864" w:hanging="864"/>
      <w:jc w:val="both"/>
      <w:outlineLvl w:val="3"/>
    </w:pPr>
    <w:rPr>
      <w:rFonts w:ascii="Garamond" w:eastAsia="Times New Roman" w:hAnsi="Garamond" w:cs="Times New Roman"/>
      <w:b/>
      <w:i/>
      <w:spacing w:val="5"/>
      <w:kern w:val="20"/>
      <w:sz w:val="20"/>
      <w:szCs w:val="24"/>
      <w:lang w:val="cs-CZ" w:eastAsia="cs-CZ"/>
    </w:rPr>
  </w:style>
  <w:style w:type="paragraph" w:styleId="Nadpis5">
    <w:name w:val="heading 5"/>
    <w:basedOn w:val="Normln"/>
    <w:next w:val="Normln"/>
    <w:link w:val="Nadpis5Char"/>
    <w:qFormat/>
    <w:rsid w:val="00BE54A6"/>
    <w:pPr>
      <w:keepNext/>
      <w:keepLines/>
      <w:spacing w:before="120" w:after="0" w:line="240" w:lineRule="atLeast"/>
      <w:ind w:left="1008" w:hanging="1008"/>
      <w:jc w:val="both"/>
      <w:outlineLvl w:val="4"/>
    </w:pPr>
    <w:rPr>
      <w:rFonts w:ascii="Garamond" w:eastAsia="Times New Roman" w:hAnsi="Garamond" w:cs="Times New Roman"/>
      <w:b/>
      <w:kern w:val="20"/>
      <w:sz w:val="20"/>
      <w:lang w:val="cs-CZ" w:eastAsia="cs-CZ"/>
    </w:rPr>
  </w:style>
  <w:style w:type="paragraph" w:styleId="Nadpis6">
    <w:name w:val="heading 6"/>
    <w:basedOn w:val="Normln"/>
    <w:next w:val="Normln"/>
    <w:link w:val="Nadpis6Char"/>
    <w:qFormat/>
    <w:rsid w:val="00BE54A6"/>
    <w:pPr>
      <w:keepNext/>
      <w:keepLines/>
      <w:spacing w:before="120" w:after="0" w:line="240" w:lineRule="atLeast"/>
      <w:ind w:left="1152" w:hanging="1152"/>
      <w:jc w:val="both"/>
      <w:outlineLvl w:val="5"/>
    </w:pPr>
    <w:rPr>
      <w:rFonts w:ascii="Garamond" w:eastAsia="Times New Roman" w:hAnsi="Garamond" w:cs="Times New Roman"/>
      <w:i/>
      <w:spacing w:val="5"/>
      <w:kern w:val="20"/>
      <w:sz w:val="20"/>
      <w:lang w:val="cs-CZ" w:eastAsia="cs-CZ"/>
    </w:rPr>
  </w:style>
  <w:style w:type="paragraph" w:styleId="Nadpis7">
    <w:name w:val="heading 7"/>
    <w:basedOn w:val="Normln"/>
    <w:next w:val="Normln"/>
    <w:link w:val="Nadpis7Char"/>
    <w:qFormat/>
    <w:rsid w:val="00BE54A6"/>
    <w:pPr>
      <w:keepNext/>
      <w:keepLines/>
      <w:spacing w:before="120" w:after="0" w:line="240" w:lineRule="atLeast"/>
      <w:ind w:left="1296" w:hanging="1296"/>
      <w:jc w:val="both"/>
      <w:outlineLvl w:val="6"/>
    </w:pPr>
    <w:rPr>
      <w:rFonts w:ascii="Garamond" w:eastAsia="Times New Roman" w:hAnsi="Garamond" w:cs="Garamond"/>
      <w:caps/>
      <w:kern w:val="20"/>
      <w:sz w:val="18"/>
      <w:szCs w:val="18"/>
      <w:lang w:val="cs-CZ" w:eastAsia="cs-CZ"/>
    </w:rPr>
  </w:style>
  <w:style w:type="paragraph" w:styleId="Nadpis8">
    <w:name w:val="heading 8"/>
    <w:basedOn w:val="Normln"/>
    <w:next w:val="Normln"/>
    <w:link w:val="Nadpis8Char"/>
    <w:qFormat/>
    <w:rsid w:val="00BE54A6"/>
    <w:pPr>
      <w:keepNext/>
      <w:keepLines/>
      <w:spacing w:before="120" w:after="0" w:line="240" w:lineRule="atLeast"/>
      <w:ind w:left="1440" w:hanging="1440"/>
      <w:jc w:val="both"/>
      <w:outlineLvl w:val="7"/>
    </w:pPr>
    <w:rPr>
      <w:rFonts w:ascii="Garamond" w:eastAsia="Times New Roman" w:hAnsi="Garamond" w:cs="Garamond"/>
      <w:i/>
      <w:spacing w:val="5"/>
      <w:kern w:val="20"/>
      <w:sz w:val="20"/>
      <w:lang w:val="cs-CZ" w:eastAsia="cs-CZ"/>
    </w:rPr>
  </w:style>
  <w:style w:type="paragraph" w:styleId="Nadpis9">
    <w:name w:val="heading 9"/>
    <w:basedOn w:val="Normln"/>
    <w:next w:val="Normln"/>
    <w:link w:val="Nadpis9Char"/>
    <w:qFormat/>
    <w:rsid w:val="00BE54A6"/>
    <w:pPr>
      <w:keepNext/>
      <w:keepLines/>
      <w:spacing w:before="120" w:after="0" w:line="240" w:lineRule="atLeast"/>
      <w:ind w:left="1584" w:hanging="1584"/>
      <w:jc w:val="both"/>
      <w:outlineLvl w:val="8"/>
    </w:pPr>
    <w:rPr>
      <w:rFonts w:ascii="Garamond" w:eastAsia="Times New Roman" w:hAnsi="Garamond" w:cs="Garamond"/>
      <w:spacing w:val="-5"/>
      <w:kern w:val="20"/>
      <w:sz w:val="20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nzevsmlouvy">
    <w:name w:val="RL název smlouvy"/>
    <w:basedOn w:val="Normln"/>
    <w:next w:val="Normln"/>
    <w:rsid w:val="00427670"/>
    <w:pPr>
      <w:spacing w:before="120" w:after="1200" w:line="240" w:lineRule="auto"/>
      <w:jc w:val="center"/>
    </w:pPr>
    <w:rPr>
      <w:rFonts w:ascii="Arial" w:eastAsia="Times New Roman" w:hAnsi="Arial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Údaje o smluvní straně"/>
    <w:basedOn w:val="Normln"/>
    <w:rsid w:val="003212FB"/>
    <w:pPr>
      <w:spacing w:after="120" w:line="280" w:lineRule="exact"/>
      <w:jc w:val="center"/>
    </w:pPr>
    <w:rPr>
      <w:rFonts w:ascii="Arial" w:eastAsia="Times New Roman" w:hAnsi="Arial" w:cs="Times New Roman"/>
      <w:sz w:val="20"/>
      <w:szCs w:val="24"/>
      <w:lang w:val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3212FB"/>
    <w:pPr>
      <w:numPr>
        <w:ilvl w:val="1"/>
        <w:numId w:val="1"/>
      </w:numPr>
      <w:spacing w:after="120" w:line="280" w:lineRule="exact"/>
      <w:jc w:val="both"/>
    </w:pPr>
    <w:rPr>
      <w:rFonts w:ascii="Arial" w:eastAsia="Times New Roman" w:hAnsi="Arial" w:cs="Times New Roman"/>
      <w:sz w:val="20"/>
      <w:szCs w:val="24"/>
      <w:lang w:val="cs-CZ" w:eastAsia="cs-CZ"/>
    </w:rPr>
  </w:style>
  <w:style w:type="character" w:customStyle="1" w:styleId="RLTextlnkuslovanChar">
    <w:name w:val="RL Text článku číslovaný Char"/>
    <w:basedOn w:val="Standardnpsmoodstavce"/>
    <w:link w:val="RLTextlnkuslovan"/>
    <w:rsid w:val="003212FB"/>
    <w:rPr>
      <w:rFonts w:ascii="Arial" w:eastAsia="Times New Roman" w:hAnsi="Arial" w:cs="Times New Roman"/>
      <w:sz w:val="20"/>
      <w:szCs w:val="24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3212FB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ascii="Arial" w:eastAsia="Times New Roman" w:hAnsi="Arial" w:cs="Times New Roman"/>
      <w:b/>
      <w:sz w:val="20"/>
      <w:szCs w:val="24"/>
      <w:lang w:val="cs-CZ"/>
    </w:rPr>
  </w:style>
  <w:style w:type="character" w:customStyle="1" w:styleId="RLlneksmlouvyCharChar">
    <w:name w:val="RL Článek smlouvy Char Char"/>
    <w:basedOn w:val="Standardnpsmoodstavce"/>
    <w:link w:val="RLlneksmlouvy"/>
    <w:rsid w:val="003212FB"/>
    <w:rPr>
      <w:rFonts w:ascii="Arial" w:eastAsia="Times New Roman" w:hAnsi="Arial" w:cs="Times New Roman"/>
      <w:b/>
      <w:sz w:val="20"/>
      <w:szCs w:val="24"/>
      <w:lang w:val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1E40A5"/>
    <w:pPr>
      <w:ind w:left="720"/>
      <w:contextualSpacing/>
    </w:pPr>
  </w:style>
  <w:style w:type="character" w:styleId="Odkaznakoment">
    <w:name w:val="annotation reference"/>
    <w:basedOn w:val="Standardnpsmoodstavce"/>
    <w:rsid w:val="004F739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4F739A"/>
    <w:pPr>
      <w:spacing w:after="120" w:line="280" w:lineRule="exact"/>
    </w:pPr>
    <w:rPr>
      <w:rFonts w:ascii="Arial" w:eastAsia="Times New Roman" w:hAnsi="Arial" w:cs="Times New Roman"/>
      <w:sz w:val="20"/>
      <w:szCs w:val="20"/>
      <w:lang w:val="cs-CZ" w:eastAsia="cs-CZ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4F739A"/>
    <w:rPr>
      <w:rFonts w:ascii="Arial" w:eastAsia="Times New Roman" w:hAnsi="Arial" w:cs="Times New Roman"/>
      <w:sz w:val="20"/>
      <w:szCs w:val="20"/>
      <w:lang w:val="cs-CZ" w:eastAsia="cs-CZ"/>
    </w:rPr>
  </w:style>
  <w:style w:type="table" w:styleId="Mkatabulky">
    <w:name w:val="Table Grid"/>
    <w:basedOn w:val="Normlntabulka"/>
    <w:rsid w:val="004F739A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nhideWhenUsed/>
    <w:rsid w:val="004F7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4F739A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basedOn w:val="Standardnpsmoodstavce"/>
    <w:link w:val="Nadpis1"/>
    <w:rsid w:val="00BE54A6"/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BE54A6"/>
    <w:rPr>
      <w:rFonts w:ascii="Garamond" w:eastAsia="Times New Roman" w:hAnsi="Garamond" w:cs="Times New Roman"/>
      <w:b/>
      <w:smallCaps/>
      <w:color w:val="244061"/>
      <w:spacing w:val="10"/>
      <w:sz w:val="28"/>
      <w:szCs w:val="18"/>
      <w:lang w:val="cs-CZ"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BE54A6"/>
    <w:rPr>
      <w:rFonts w:ascii="Garamond" w:eastAsia="Times New Roman" w:hAnsi="Garamond" w:cs="Times New Roman"/>
      <w:b/>
      <w:smallCaps/>
      <w:sz w:val="20"/>
      <w:szCs w:val="20"/>
      <w:lang w:val="cs-CZ" w:eastAsia="cs-CZ"/>
    </w:rPr>
  </w:style>
  <w:style w:type="character" w:customStyle="1" w:styleId="Nadpis4Char">
    <w:name w:val="Nadpis 4 Char"/>
    <w:basedOn w:val="Standardnpsmoodstavce"/>
    <w:link w:val="Nadpis4"/>
    <w:rsid w:val="00BE54A6"/>
    <w:rPr>
      <w:rFonts w:ascii="Garamond" w:eastAsia="Times New Roman" w:hAnsi="Garamond" w:cs="Times New Roman"/>
      <w:b/>
      <w:i/>
      <w:spacing w:val="5"/>
      <w:kern w:val="20"/>
      <w:sz w:val="20"/>
      <w:szCs w:val="24"/>
      <w:lang w:val="cs-CZ" w:eastAsia="cs-CZ"/>
    </w:rPr>
  </w:style>
  <w:style w:type="character" w:customStyle="1" w:styleId="Nadpis5Char">
    <w:name w:val="Nadpis 5 Char"/>
    <w:basedOn w:val="Standardnpsmoodstavce"/>
    <w:link w:val="Nadpis5"/>
    <w:rsid w:val="00BE54A6"/>
    <w:rPr>
      <w:rFonts w:ascii="Garamond" w:eastAsia="Times New Roman" w:hAnsi="Garamond" w:cs="Times New Roman"/>
      <w:b/>
      <w:kern w:val="20"/>
      <w:sz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rsid w:val="00BE54A6"/>
    <w:rPr>
      <w:rFonts w:ascii="Garamond" w:eastAsia="Times New Roman" w:hAnsi="Garamond" w:cs="Times New Roman"/>
      <w:i/>
      <w:spacing w:val="5"/>
      <w:kern w:val="20"/>
      <w:sz w:val="20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BE54A6"/>
    <w:rPr>
      <w:rFonts w:ascii="Garamond" w:eastAsia="Times New Roman" w:hAnsi="Garamond" w:cs="Garamond"/>
      <w:caps/>
      <w:kern w:val="20"/>
      <w:sz w:val="18"/>
      <w:szCs w:val="18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BE54A6"/>
    <w:rPr>
      <w:rFonts w:ascii="Garamond" w:eastAsia="Times New Roman" w:hAnsi="Garamond" w:cs="Garamond"/>
      <w:i/>
      <w:spacing w:val="5"/>
      <w:kern w:val="20"/>
      <w:sz w:val="20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BE54A6"/>
    <w:rPr>
      <w:rFonts w:ascii="Garamond" w:eastAsia="Times New Roman" w:hAnsi="Garamond" w:cs="Garamond"/>
      <w:spacing w:val="-5"/>
      <w:kern w:val="20"/>
      <w:sz w:val="20"/>
      <w:lang w:val="cs-CZ" w:eastAsia="cs-CZ"/>
    </w:rPr>
  </w:style>
  <w:style w:type="paragraph" w:customStyle="1" w:styleId="RLProhlensmluvnchstran">
    <w:name w:val="RL Prohlášení smluvních stran"/>
    <w:basedOn w:val="Normln"/>
    <w:link w:val="RLProhlensmluvnchstranChar"/>
    <w:rsid w:val="00BE54A6"/>
    <w:pPr>
      <w:spacing w:after="120" w:line="280" w:lineRule="exact"/>
      <w:jc w:val="center"/>
    </w:pPr>
    <w:rPr>
      <w:rFonts w:ascii="Arial" w:eastAsia="Times New Roman" w:hAnsi="Arial" w:cs="Times New Roman"/>
      <w:b/>
      <w:sz w:val="20"/>
      <w:szCs w:val="24"/>
      <w:lang w:val="cs-CZ" w:eastAsia="cs-CZ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BE54A6"/>
    <w:rPr>
      <w:rFonts w:ascii="Arial" w:eastAsia="Times New Roman" w:hAnsi="Arial" w:cs="Times New Roman"/>
      <w:b/>
      <w:sz w:val="20"/>
      <w:szCs w:val="24"/>
      <w:lang w:val="cs-CZ" w:eastAsia="cs-CZ"/>
    </w:rPr>
  </w:style>
  <w:style w:type="character" w:styleId="Hypertextovodkaz">
    <w:name w:val="Hyperlink"/>
    <w:basedOn w:val="Standardnpsmoodstavce"/>
    <w:uiPriority w:val="99"/>
    <w:qFormat/>
    <w:rsid w:val="00BE54A6"/>
    <w:rPr>
      <w:color w:val="0000FF"/>
      <w:u w:val="single"/>
    </w:rPr>
  </w:style>
  <w:style w:type="paragraph" w:styleId="Nzev">
    <w:name w:val="Title"/>
    <w:basedOn w:val="Normln"/>
    <w:link w:val="NzevChar"/>
    <w:qFormat/>
    <w:rsid w:val="00BE54A6"/>
    <w:pPr>
      <w:spacing w:before="240" w:after="60" w:line="280" w:lineRule="exact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cs-CZ" w:eastAsia="cs-CZ"/>
    </w:rPr>
  </w:style>
  <w:style w:type="character" w:customStyle="1" w:styleId="NzevChar">
    <w:name w:val="Název Char"/>
    <w:basedOn w:val="Standardnpsmoodstavce"/>
    <w:link w:val="Nzev"/>
    <w:rsid w:val="00BE54A6"/>
    <w:rPr>
      <w:rFonts w:ascii="Arial" w:eastAsia="Times New Roman" w:hAnsi="Arial" w:cs="Arial"/>
      <w:b/>
      <w:bCs/>
      <w:kern w:val="28"/>
      <w:sz w:val="32"/>
      <w:szCs w:val="32"/>
      <w:lang w:val="cs-CZ" w:eastAsia="cs-CZ"/>
    </w:rPr>
  </w:style>
  <w:style w:type="paragraph" w:customStyle="1" w:styleId="RLSeznamploh">
    <w:name w:val="RL Seznam příloh"/>
    <w:basedOn w:val="RLTextlnkuslovan"/>
    <w:rsid w:val="00BE54A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BE54A6"/>
    <w:pPr>
      <w:spacing w:before="120" w:after="1200" w:line="240" w:lineRule="auto"/>
      <w:jc w:val="center"/>
    </w:pPr>
    <w:rPr>
      <w:rFonts w:ascii="Arial" w:eastAsia="Times New Roman" w:hAnsi="Arial" w:cs="Arial"/>
      <w:b/>
      <w:bCs/>
      <w:caps/>
      <w:spacing w:val="40"/>
      <w:kern w:val="28"/>
      <w:sz w:val="32"/>
      <w:szCs w:val="32"/>
      <w:lang w:val="cs-CZ" w:eastAsia="cs-CZ"/>
    </w:rPr>
  </w:style>
  <w:style w:type="paragraph" w:styleId="Zpat">
    <w:name w:val="footer"/>
    <w:basedOn w:val="Normln"/>
    <w:link w:val="ZpatChar"/>
    <w:uiPriority w:val="99"/>
    <w:rsid w:val="00BE54A6"/>
    <w:pPr>
      <w:pBdr>
        <w:top w:val="dotted" w:sz="6" w:space="6" w:color="auto"/>
      </w:pBdr>
      <w:spacing w:after="0" w:line="280" w:lineRule="exact"/>
      <w:jc w:val="center"/>
    </w:pPr>
    <w:rPr>
      <w:rFonts w:ascii="Arial" w:eastAsia="Times New Roman" w:hAnsi="Arial" w:cs="Times New Roman"/>
      <w:color w:val="808080"/>
      <w:sz w:val="16"/>
      <w:szCs w:val="24"/>
      <w:lang w:val="cs-CZ"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BE54A6"/>
    <w:rPr>
      <w:rFonts w:ascii="Arial" w:eastAsia="Times New Roman" w:hAnsi="Arial" w:cs="Times New Roman"/>
      <w:color w:val="808080"/>
      <w:sz w:val="16"/>
      <w:szCs w:val="24"/>
      <w:lang w:val="cs-CZ" w:eastAsia="cs-CZ"/>
    </w:rPr>
  </w:style>
  <w:style w:type="paragraph" w:styleId="Zhlav">
    <w:name w:val="header"/>
    <w:basedOn w:val="Normln"/>
    <w:link w:val="ZhlavChar"/>
    <w:rsid w:val="00BE54A6"/>
    <w:pPr>
      <w:pBdr>
        <w:bottom w:val="single" w:sz="6" w:space="6" w:color="808080"/>
      </w:pBdr>
      <w:tabs>
        <w:tab w:val="center" w:pos="4536"/>
        <w:tab w:val="right" w:pos="9072"/>
      </w:tabs>
      <w:spacing w:after="0" w:line="280" w:lineRule="exact"/>
    </w:pPr>
    <w:rPr>
      <w:rFonts w:ascii="Arial" w:eastAsia="Times New Roman" w:hAnsi="Arial" w:cs="Times New Roman"/>
      <w:b/>
      <w:sz w:val="16"/>
      <w:szCs w:val="24"/>
      <w:lang w:val="cs-CZ" w:eastAsia="cs-CZ"/>
    </w:rPr>
  </w:style>
  <w:style w:type="character" w:customStyle="1" w:styleId="ZhlavChar">
    <w:name w:val="Záhlaví Char"/>
    <w:basedOn w:val="Standardnpsmoodstavce"/>
    <w:link w:val="Zhlav"/>
    <w:rsid w:val="00BE54A6"/>
    <w:rPr>
      <w:rFonts w:ascii="Arial" w:eastAsia="Times New Roman" w:hAnsi="Arial" w:cs="Times New Roman"/>
      <w:b/>
      <w:sz w:val="16"/>
      <w:szCs w:val="24"/>
      <w:lang w:val="cs-CZ" w:eastAsia="cs-CZ"/>
    </w:rPr>
  </w:style>
  <w:style w:type="character" w:styleId="Sledovanodkaz">
    <w:name w:val="FollowedHyperlink"/>
    <w:basedOn w:val="Standardnpsmoodstavce"/>
    <w:rsid w:val="00BE54A6"/>
    <w:rPr>
      <w:color w:val="0000FF"/>
      <w:u w:val="single"/>
    </w:rPr>
  </w:style>
  <w:style w:type="character" w:customStyle="1" w:styleId="Kurzva">
    <w:name w:val="Kurzíva"/>
    <w:basedOn w:val="Standardnpsmoodstavce"/>
    <w:rsid w:val="00BE54A6"/>
    <w:rPr>
      <w:i/>
    </w:rPr>
  </w:style>
  <w:style w:type="character" w:styleId="slostrnky">
    <w:name w:val="page number"/>
    <w:basedOn w:val="Standardnpsmoodstavce"/>
    <w:rsid w:val="00BE54A6"/>
  </w:style>
  <w:style w:type="paragraph" w:styleId="Pedmtkomente">
    <w:name w:val="annotation subject"/>
    <w:basedOn w:val="Textkomente"/>
    <w:next w:val="Textkomente"/>
    <w:link w:val="PedmtkomenteChar"/>
    <w:rsid w:val="00BE54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E54A6"/>
    <w:rPr>
      <w:rFonts w:ascii="Arial" w:eastAsia="Times New Roman" w:hAnsi="Arial" w:cs="Times New Roman"/>
      <w:b/>
      <w:bCs/>
      <w:sz w:val="20"/>
      <w:szCs w:val="20"/>
      <w:lang w:val="cs-CZ" w:eastAsia="cs-CZ"/>
    </w:rPr>
  </w:style>
  <w:style w:type="paragraph" w:customStyle="1" w:styleId="RLslovanodstavec">
    <w:name w:val="RL Číslovaný odstavec"/>
    <w:basedOn w:val="Normln"/>
    <w:qFormat/>
    <w:rsid w:val="00BE54A6"/>
    <w:pPr>
      <w:numPr>
        <w:numId w:val="3"/>
      </w:numPr>
      <w:spacing w:after="120" w:line="340" w:lineRule="exact"/>
      <w:jc w:val="both"/>
    </w:pPr>
    <w:rPr>
      <w:rFonts w:ascii="Arial" w:eastAsia="Times New Roman" w:hAnsi="Arial" w:cs="Times New Roman"/>
      <w:spacing w:val="-4"/>
      <w:sz w:val="20"/>
      <w:szCs w:val="24"/>
      <w:lang w:val="cs-CZ" w:eastAsia="cs-CZ"/>
    </w:rPr>
  </w:style>
  <w:style w:type="paragraph" w:styleId="Revize">
    <w:name w:val="Revision"/>
    <w:hidden/>
    <w:uiPriority w:val="99"/>
    <w:semiHidden/>
    <w:rsid w:val="00BE54A6"/>
    <w:pPr>
      <w:spacing w:after="0" w:line="240" w:lineRule="auto"/>
    </w:pPr>
    <w:rPr>
      <w:rFonts w:ascii="Calibri" w:eastAsia="Times New Roman" w:hAnsi="Calibri" w:cs="Times New Roman"/>
      <w:szCs w:val="24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rsid w:val="00BE54A6"/>
    <w:pPr>
      <w:pageBreakBefore/>
      <w:numPr>
        <w:numId w:val="4"/>
      </w:numPr>
      <w:spacing w:after="1000" w:line="560" w:lineRule="exact"/>
    </w:pPr>
    <w:rPr>
      <w:rFonts w:ascii="Arial" w:eastAsia="Times New Roman" w:hAnsi="Arial" w:cs="Times New Roman"/>
      <w:b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rsid w:val="00BE54A6"/>
    <w:pPr>
      <w:keepNext/>
      <w:numPr>
        <w:ilvl w:val="1"/>
        <w:numId w:val="4"/>
      </w:numPr>
      <w:spacing w:before="360" w:after="120" w:line="340" w:lineRule="exact"/>
    </w:pPr>
    <w:rPr>
      <w:rFonts w:ascii="Arial" w:eastAsia="Times New Roman" w:hAnsi="Arial" w:cs="Times New Roman"/>
      <w:b/>
      <w:spacing w:val="20"/>
      <w:sz w:val="23"/>
      <w:szCs w:val="24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rsid w:val="00BE54A6"/>
    <w:pPr>
      <w:keepNext/>
      <w:numPr>
        <w:ilvl w:val="2"/>
        <w:numId w:val="4"/>
      </w:numPr>
      <w:spacing w:before="360" w:after="120" w:line="340" w:lineRule="exact"/>
    </w:pPr>
    <w:rPr>
      <w:rFonts w:ascii="Arial" w:eastAsia="Times New Roman" w:hAnsi="Arial" w:cs="Times New Roman"/>
      <w:b/>
      <w:sz w:val="20"/>
      <w:lang w:val="cs-CZ" w:eastAsia="cs-CZ"/>
    </w:rPr>
  </w:style>
  <w:style w:type="character" w:customStyle="1" w:styleId="RLlneksmlouvyChar">
    <w:name w:val="RL Článek smlouvy Char"/>
    <w:rsid w:val="00BE54A6"/>
    <w:rPr>
      <w:rFonts w:ascii="Calibri" w:hAnsi="Calibri"/>
      <w:b/>
      <w:sz w:val="22"/>
      <w:szCs w:val="24"/>
      <w:lang w:eastAsia="en-US"/>
    </w:rPr>
  </w:style>
  <w:style w:type="paragraph" w:customStyle="1" w:styleId="RLdajeosmluvnstran0">
    <w:name w:val="RL  údaje o smluvní straně"/>
    <w:basedOn w:val="Normln"/>
    <w:rsid w:val="00BE54A6"/>
    <w:pPr>
      <w:spacing w:after="120" w:line="280" w:lineRule="exact"/>
      <w:jc w:val="center"/>
    </w:pPr>
    <w:rPr>
      <w:rFonts w:ascii="Arial" w:eastAsia="Times New Roman" w:hAnsi="Arial" w:cs="Times New Roman"/>
      <w:sz w:val="20"/>
      <w:szCs w:val="24"/>
      <w:lang w:val="cs-CZ"/>
    </w:rPr>
  </w:style>
  <w:style w:type="paragraph" w:styleId="Zkladntext">
    <w:name w:val="Body Text"/>
    <w:basedOn w:val="Normln"/>
    <w:link w:val="ZkladntextChar"/>
    <w:rsid w:val="00BE54A6"/>
    <w:pPr>
      <w:spacing w:after="120" w:line="280" w:lineRule="exact"/>
    </w:pPr>
    <w:rPr>
      <w:rFonts w:ascii="Garamond" w:eastAsia="Times New Roman" w:hAnsi="Garamond" w:cs="Times New Roman"/>
      <w:sz w:val="24"/>
      <w:szCs w:val="24"/>
      <w:lang w:val="cs-CZ" w:eastAsia="cs-CZ"/>
    </w:rPr>
  </w:style>
  <w:style w:type="character" w:customStyle="1" w:styleId="BodyTextChar">
    <w:name w:val="Body Text Char"/>
    <w:basedOn w:val="Standardnpsmoodstavce"/>
    <w:rsid w:val="00BE54A6"/>
  </w:style>
  <w:style w:type="character" w:customStyle="1" w:styleId="ZkladntextChar">
    <w:name w:val="Základní text Char"/>
    <w:basedOn w:val="Standardnpsmoodstavce"/>
    <w:link w:val="Zkladntext"/>
    <w:rsid w:val="00BE54A6"/>
    <w:rPr>
      <w:rFonts w:ascii="Garamond" w:eastAsia="Times New Roman" w:hAnsi="Garamond" w:cs="Times New Roman"/>
      <w:sz w:val="24"/>
      <w:szCs w:val="24"/>
      <w:lang w:val="cs-CZ" w:eastAsia="cs-CZ"/>
    </w:rPr>
  </w:style>
  <w:style w:type="character" w:customStyle="1" w:styleId="ZKLADNChar">
    <w:name w:val="ZÁKLADNÍ Char"/>
    <w:basedOn w:val="ZkladntextChar"/>
    <w:link w:val="ZKLADN"/>
    <w:locked/>
    <w:rsid w:val="00BE54A6"/>
    <w:rPr>
      <w:rFonts w:ascii="Garamond" w:eastAsia="Times New Roman" w:hAnsi="Garamond" w:cs="Times New Roman"/>
      <w:sz w:val="24"/>
      <w:szCs w:val="24"/>
      <w:lang w:val="cs-CZ" w:eastAsia="cs-CZ"/>
    </w:rPr>
  </w:style>
  <w:style w:type="paragraph" w:customStyle="1" w:styleId="ZKLADN">
    <w:name w:val="ZÁKLADNÍ"/>
    <w:basedOn w:val="Zkladntext"/>
    <w:link w:val="ZKLADNChar"/>
    <w:rsid w:val="00BE54A6"/>
    <w:pPr>
      <w:widowControl w:val="0"/>
      <w:spacing w:before="120" w:line="280" w:lineRule="atLeast"/>
      <w:jc w:val="both"/>
    </w:pPr>
  </w:style>
  <w:style w:type="paragraph" w:customStyle="1" w:styleId="Seznamploh">
    <w:name w:val="Seznam příloh"/>
    <w:basedOn w:val="RLTextlnkuslovan"/>
    <w:link w:val="SeznamplohChar"/>
    <w:rsid w:val="00BE54A6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BE54A6"/>
    <w:rPr>
      <w:rFonts w:ascii="Arial" w:eastAsia="Times New Roman" w:hAnsi="Arial" w:cs="Times New Roman"/>
      <w:sz w:val="20"/>
      <w:szCs w:val="24"/>
      <w:lang w:val="cs-CZ"/>
    </w:rPr>
  </w:style>
  <w:style w:type="paragraph" w:customStyle="1" w:styleId="doplnuchaze">
    <w:name w:val="doplní uchazeč"/>
    <w:basedOn w:val="Normln"/>
    <w:link w:val="doplnuchazeChar"/>
    <w:qFormat/>
    <w:rsid w:val="00BE54A6"/>
    <w:pPr>
      <w:spacing w:after="120" w:line="280" w:lineRule="exact"/>
      <w:jc w:val="center"/>
    </w:pPr>
    <w:rPr>
      <w:rFonts w:ascii="Arial" w:eastAsia="Times New Roman" w:hAnsi="Arial" w:cs="Times New Roman"/>
      <w:b/>
      <w:snapToGrid w:val="0"/>
      <w:sz w:val="20"/>
      <w:lang w:val="cs-CZ" w:eastAsia="cs-CZ"/>
    </w:rPr>
  </w:style>
  <w:style w:type="character" w:customStyle="1" w:styleId="doplnuchazeChar">
    <w:name w:val="doplní uchazeč Char"/>
    <w:link w:val="doplnuchaze"/>
    <w:rsid w:val="00BE54A6"/>
    <w:rPr>
      <w:rFonts w:ascii="Arial" w:eastAsia="Times New Roman" w:hAnsi="Arial" w:cs="Times New Roman"/>
      <w:b/>
      <w:snapToGrid w:val="0"/>
      <w:sz w:val="20"/>
      <w:lang w:val="cs-CZ" w:eastAsia="cs-CZ"/>
    </w:rPr>
  </w:style>
  <w:style w:type="paragraph" w:styleId="Textpoznpodarou">
    <w:name w:val="footnote text"/>
    <w:basedOn w:val="Normln"/>
    <w:link w:val="TextpoznpodarouChar"/>
    <w:rsid w:val="00BE54A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BE54A6"/>
    <w:rPr>
      <w:rFonts w:ascii="Arial" w:eastAsia="Times New Roman" w:hAnsi="Arial" w:cs="Times New Roman"/>
      <w:sz w:val="20"/>
      <w:szCs w:val="20"/>
      <w:lang w:val="cs-CZ" w:eastAsia="cs-CZ"/>
    </w:rPr>
  </w:style>
  <w:style w:type="character" w:styleId="Znakapoznpodarou">
    <w:name w:val="footnote reference"/>
    <w:basedOn w:val="Standardnpsmoodstavce"/>
    <w:rsid w:val="00BE54A6"/>
    <w:rPr>
      <w:rFonts w:cs="Times New Roman"/>
      <w:vertAlign w:val="superscript"/>
    </w:rPr>
  </w:style>
  <w:style w:type="paragraph" w:customStyle="1" w:styleId="Nadpis21">
    <w:name w:val="Nadpis 21"/>
    <w:basedOn w:val="Normln"/>
    <w:next w:val="Normln"/>
    <w:qFormat/>
    <w:rsid w:val="00BE54A6"/>
    <w:pPr>
      <w:keepNext/>
      <w:keepLines/>
      <w:tabs>
        <w:tab w:val="left" w:pos="567"/>
        <w:tab w:val="num" w:pos="1474"/>
      </w:tabs>
      <w:spacing w:before="240" w:after="120" w:line="240" w:lineRule="auto"/>
      <w:ind w:left="576" w:hanging="737"/>
      <w:jc w:val="both"/>
      <w:outlineLvl w:val="1"/>
    </w:pPr>
    <w:rPr>
      <w:rFonts w:ascii="Garamond" w:eastAsia="Times New Roman" w:hAnsi="Garamond" w:cs="Times New Roman"/>
      <w:b/>
      <w:smallCaps/>
      <w:color w:val="244061"/>
      <w:spacing w:val="10"/>
      <w:sz w:val="28"/>
      <w:szCs w:val="18"/>
      <w:lang w:val="cs-CZ"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BE54A6"/>
  </w:style>
  <w:style w:type="paragraph" w:styleId="Rejstk1">
    <w:name w:val="index 1"/>
    <w:basedOn w:val="Normln"/>
    <w:rsid w:val="00BE54A6"/>
    <w:pPr>
      <w:spacing w:before="120" w:after="0" w:line="240" w:lineRule="auto"/>
      <w:jc w:val="both"/>
    </w:pPr>
    <w:rPr>
      <w:rFonts w:ascii="Garamond" w:eastAsia="Times New Roman" w:hAnsi="Garamond" w:cs="Garamond"/>
      <w:sz w:val="21"/>
      <w:szCs w:val="21"/>
      <w:lang w:val="cs-CZ" w:eastAsia="cs-CZ"/>
    </w:rPr>
  </w:style>
  <w:style w:type="paragraph" w:styleId="Rejstk2">
    <w:name w:val="index 2"/>
    <w:basedOn w:val="Normln"/>
    <w:rsid w:val="00BE54A6"/>
    <w:pPr>
      <w:spacing w:before="120" w:after="0" w:line="240" w:lineRule="auto"/>
      <w:ind w:hanging="240"/>
      <w:jc w:val="both"/>
    </w:pPr>
    <w:rPr>
      <w:rFonts w:ascii="Garamond" w:eastAsia="Times New Roman" w:hAnsi="Garamond" w:cs="Garamond"/>
      <w:sz w:val="21"/>
      <w:szCs w:val="21"/>
      <w:lang w:val="cs-CZ" w:eastAsia="cs-CZ"/>
    </w:rPr>
  </w:style>
  <w:style w:type="paragraph" w:styleId="Rejstk3">
    <w:name w:val="index 3"/>
    <w:basedOn w:val="Normln"/>
    <w:rsid w:val="00BE54A6"/>
    <w:pPr>
      <w:spacing w:before="120" w:after="0" w:line="240" w:lineRule="auto"/>
      <w:ind w:left="480" w:hanging="240"/>
      <w:jc w:val="both"/>
    </w:pPr>
    <w:rPr>
      <w:rFonts w:ascii="Garamond" w:eastAsia="Times New Roman" w:hAnsi="Garamond" w:cs="Garamond"/>
      <w:sz w:val="21"/>
      <w:szCs w:val="21"/>
      <w:lang w:val="cs-CZ" w:eastAsia="cs-CZ"/>
    </w:rPr>
  </w:style>
  <w:style w:type="paragraph" w:styleId="Rejstk4">
    <w:name w:val="index 4"/>
    <w:basedOn w:val="Normln"/>
    <w:rsid w:val="00BE54A6"/>
    <w:pPr>
      <w:spacing w:before="120" w:after="0" w:line="240" w:lineRule="auto"/>
      <w:ind w:left="600" w:hanging="240"/>
      <w:jc w:val="both"/>
    </w:pPr>
    <w:rPr>
      <w:rFonts w:ascii="Garamond" w:eastAsia="Times New Roman" w:hAnsi="Garamond" w:cs="Garamond"/>
      <w:sz w:val="21"/>
      <w:szCs w:val="21"/>
      <w:lang w:val="cs-CZ" w:eastAsia="cs-CZ"/>
    </w:rPr>
  </w:style>
  <w:style w:type="paragraph" w:styleId="Rejstk5">
    <w:name w:val="index 5"/>
    <w:basedOn w:val="Normln"/>
    <w:rsid w:val="00BE54A6"/>
    <w:pPr>
      <w:spacing w:before="120" w:after="0" w:line="240" w:lineRule="auto"/>
      <w:ind w:left="840"/>
      <w:jc w:val="both"/>
    </w:pPr>
    <w:rPr>
      <w:rFonts w:ascii="Garamond" w:eastAsia="Times New Roman" w:hAnsi="Garamond" w:cs="Garamond"/>
      <w:sz w:val="21"/>
      <w:szCs w:val="21"/>
      <w:lang w:val="cs-CZ" w:eastAsia="cs-CZ"/>
    </w:rPr>
  </w:style>
  <w:style w:type="paragraph" w:styleId="Obsah1">
    <w:name w:val="toc 1"/>
    <w:basedOn w:val="Normln"/>
    <w:uiPriority w:val="39"/>
    <w:rsid w:val="00BE54A6"/>
    <w:pPr>
      <w:tabs>
        <w:tab w:val="left" w:pos="426"/>
        <w:tab w:val="right" w:leader="dot" w:pos="9498"/>
      </w:tabs>
      <w:spacing w:before="60" w:after="0" w:line="240" w:lineRule="auto"/>
      <w:ind w:left="425" w:hanging="425"/>
      <w:jc w:val="both"/>
    </w:pPr>
    <w:rPr>
      <w:rFonts w:ascii="Garamond" w:eastAsia="Times New Roman" w:hAnsi="Garamond" w:cs="Garamond"/>
      <w:noProof/>
      <w:sz w:val="20"/>
      <w:lang w:val="cs-CZ" w:eastAsia="cs-CZ"/>
    </w:rPr>
  </w:style>
  <w:style w:type="paragraph" w:styleId="Obsah2">
    <w:name w:val="toc 2"/>
    <w:basedOn w:val="Obsah1"/>
    <w:uiPriority w:val="39"/>
    <w:rsid w:val="00BE54A6"/>
    <w:pPr>
      <w:tabs>
        <w:tab w:val="clear" w:pos="426"/>
        <w:tab w:val="left" w:pos="567"/>
      </w:tabs>
      <w:ind w:left="567"/>
    </w:pPr>
  </w:style>
  <w:style w:type="paragraph" w:styleId="Obsah3">
    <w:name w:val="toc 3"/>
    <w:basedOn w:val="Obsah2"/>
    <w:uiPriority w:val="39"/>
    <w:rsid w:val="00BE54A6"/>
    <w:pPr>
      <w:tabs>
        <w:tab w:val="clear" w:pos="567"/>
        <w:tab w:val="left" w:pos="851"/>
      </w:tabs>
      <w:ind w:left="851" w:hanging="567"/>
    </w:pPr>
    <w:rPr>
      <w:i/>
    </w:rPr>
  </w:style>
  <w:style w:type="paragraph" w:styleId="Obsah4">
    <w:name w:val="toc 4"/>
    <w:basedOn w:val="Normln"/>
    <w:rsid w:val="00BE54A6"/>
    <w:pPr>
      <w:tabs>
        <w:tab w:val="right" w:leader="dot" w:pos="5040"/>
      </w:tabs>
      <w:spacing w:before="120" w:after="0" w:line="240" w:lineRule="auto"/>
      <w:jc w:val="both"/>
    </w:pPr>
    <w:rPr>
      <w:rFonts w:ascii="Garamond" w:eastAsia="Times New Roman" w:hAnsi="Garamond" w:cs="Garamond"/>
      <w:i/>
      <w:sz w:val="20"/>
      <w:lang w:val="cs-CZ" w:eastAsia="cs-CZ"/>
    </w:rPr>
  </w:style>
  <w:style w:type="paragraph" w:styleId="Obsah5">
    <w:name w:val="toc 5"/>
    <w:basedOn w:val="Normln"/>
    <w:rsid w:val="00BE54A6"/>
    <w:pPr>
      <w:spacing w:before="120" w:after="0" w:line="240" w:lineRule="auto"/>
      <w:jc w:val="both"/>
    </w:pPr>
    <w:rPr>
      <w:rFonts w:ascii="Garamond" w:eastAsia="Times New Roman" w:hAnsi="Garamond" w:cs="Garamond"/>
      <w:i/>
      <w:sz w:val="20"/>
      <w:lang w:val="cs-CZ" w:eastAsia="cs-CZ"/>
    </w:rPr>
  </w:style>
  <w:style w:type="paragraph" w:styleId="Hlavikarejstku">
    <w:name w:val="index heading"/>
    <w:basedOn w:val="Normln"/>
    <w:next w:val="Rejstk1"/>
    <w:rsid w:val="00BE54A6"/>
    <w:pPr>
      <w:spacing w:before="120" w:after="0" w:line="480" w:lineRule="atLeast"/>
      <w:jc w:val="both"/>
    </w:pPr>
    <w:rPr>
      <w:rFonts w:ascii="Garamond" w:eastAsia="Times New Roman" w:hAnsi="Garamond" w:cs="Garamond"/>
      <w:spacing w:val="-5"/>
      <w:sz w:val="28"/>
      <w:szCs w:val="28"/>
      <w:lang w:val="cs-CZ" w:eastAsia="cs-CZ"/>
    </w:rPr>
  </w:style>
  <w:style w:type="paragraph" w:styleId="Titulek">
    <w:name w:val="caption"/>
    <w:basedOn w:val="Normln"/>
    <w:next w:val="Normln"/>
    <w:qFormat/>
    <w:rsid w:val="00BE54A6"/>
    <w:pPr>
      <w:spacing w:before="120" w:after="240" w:line="240" w:lineRule="auto"/>
      <w:contextualSpacing/>
      <w:jc w:val="center"/>
    </w:pPr>
    <w:rPr>
      <w:rFonts w:ascii="Garamond" w:eastAsia="Times New Roman" w:hAnsi="Garamond" w:cs="Garamond"/>
      <w:i/>
      <w:sz w:val="20"/>
      <w:lang w:val="cs-CZ" w:eastAsia="cs-CZ"/>
    </w:rPr>
  </w:style>
  <w:style w:type="paragraph" w:styleId="Seznamobrzk">
    <w:name w:val="table of figures"/>
    <w:basedOn w:val="Normln"/>
    <w:rsid w:val="00BE54A6"/>
    <w:pPr>
      <w:spacing w:before="120" w:after="0" w:line="240" w:lineRule="auto"/>
      <w:jc w:val="both"/>
    </w:pPr>
    <w:rPr>
      <w:rFonts w:ascii="Garamond" w:eastAsia="Times New Roman" w:hAnsi="Garamond" w:cs="Garamond"/>
      <w:sz w:val="20"/>
      <w:lang w:val="cs-CZ" w:eastAsia="cs-CZ"/>
    </w:rPr>
  </w:style>
  <w:style w:type="paragraph" w:styleId="Textvysvtlivek">
    <w:name w:val="endnote text"/>
    <w:basedOn w:val="Normln"/>
    <w:link w:val="TextvysvtlivekChar"/>
    <w:rsid w:val="00BE54A6"/>
    <w:pPr>
      <w:spacing w:before="120" w:after="0" w:line="240" w:lineRule="auto"/>
      <w:jc w:val="both"/>
    </w:pPr>
    <w:rPr>
      <w:rFonts w:ascii="Garamond" w:eastAsia="Times New Roman" w:hAnsi="Garamond" w:cs="Garamond"/>
      <w:sz w:val="20"/>
      <w:lang w:val="cs-CZ" w:eastAsia="cs-CZ"/>
    </w:rPr>
  </w:style>
  <w:style w:type="character" w:customStyle="1" w:styleId="TextvysvtlivekChar">
    <w:name w:val="Text vysvětlivek Char"/>
    <w:basedOn w:val="Standardnpsmoodstavce"/>
    <w:link w:val="Textvysvtlivek"/>
    <w:rsid w:val="00BE54A6"/>
    <w:rPr>
      <w:rFonts w:ascii="Garamond" w:eastAsia="Times New Roman" w:hAnsi="Garamond" w:cs="Garamond"/>
      <w:sz w:val="20"/>
      <w:lang w:val="cs-CZ" w:eastAsia="cs-CZ"/>
    </w:rPr>
  </w:style>
  <w:style w:type="paragraph" w:styleId="Seznamcitac">
    <w:name w:val="table of authorities"/>
    <w:basedOn w:val="Normln"/>
    <w:rsid w:val="00BE54A6"/>
    <w:pPr>
      <w:tabs>
        <w:tab w:val="right" w:leader="dot" w:pos="7560"/>
      </w:tabs>
      <w:spacing w:before="120" w:after="0" w:line="240" w:lineRule="auto"/>
      <w:jc w:val="both"/>
    </w:pPr>
    <w:rPr>
      <w:rFonts w:ascii="Garamond" w:eastAsia="Times New Roman" w:hAnsi="Garamond" w:cs="Garamond"/>
      <w:sz w:val="20"/>
      <w:lang w:val="cs-CZ" w:eastAsia="cs-CZ"/>
    </w:rPr>
  </w:style>
  <w:style w:type="paragraph" w:styleId="Textmakra">
    <w:name w:val="macro"/>
    <w:basedOn w:val="Normln"/>
    <w:link w:val="TextmakraChar"/>
    <w:rsid w:val="00BE54A6"/>
    <w:pPr>
      <w:spacing w:before="120" w:after="0" w:line="240" w:lineRule="auto"/>
      <w:jc w:val="both"/>
    </w:pPr>
    <w:rPr>
      <w:rFonts w:ascii="Courier New" w:eastAsia="Times New Roman" w:hAnsi="Courier New" w:cs="Courier New"/>
      <w:sz w:val="20"/>
      <w:lang w:val="cs-CZ" w:eastAsia="cs-CZ"/>
    </w:rPr>
  </w:style>
  <w:style w:type="character" w:customStyle="1" w:styleId="TextmakraChar">
    <w:name w:val="Text makra Char"/>
    <w:basedOn w:val="Standardnpsmoodstavce"/>
    <w:link w:val="Textmakra"/>
    <w:rsid w:val="00BE54A6"/>
    <w:rPr>
      <w:rFonts w:ascii="Courier New" w:eastAsia="Times New Roman" w:hAnsi="Courier New" w:cs="Courier New"/>
      <w:sz w:val="20"/>
      <w:lang w:val="cs-CZ" w:eastAsia="cs-CZ"/>
    </w:rPr>
  </w:style>
  <w:style w:type="paragraph" w:styleId="Hlavikaobsahu">
    <w:name w:val="toa heading"/>
    <w:basedOn w:val="Normln"/>
    <w:next w:val="Seznamcitac"/>
    <w:rsid w:val="00BE54A6"/>
    <w:pPr>
      <w:keepNext/>
      <w:spacing w:before="120" w:after="0" w:line="720" w:lineRule="atLeast"/>
      <w:jc w:val="both"/>
    </w:pPr>
    <w:rPr>
      <w:rFonts w:ascii="Garamond" w:eastAsia="Times New Roman" w:hAnsi="Garamond" w:cs="Garamond"/>
      <w:caps/>
      <w:spacing w:val="-10"/>
      <w:kern w:val="28"/>
      <w:sz w:val="20"/>
      <w:lang w:val="cs-CZ" w:eastAsia="cs-CZ"/>
    </w:rPr>
  </w:style>
  <w:style w:type="paragraph" w:styleId="Seznamsodrkami">
    <w:name w:val="List Bullet"/>
    <w:basedOn w:val="Normln"/>
    <w:rsid w:val="00BE54A6"/>
    <w:pPr>
      <w:numPr>
        <w:numId w:val="6"/>
      </w:numPr>
      <w:spacing w:before="120" w:after="240" w:line="240" w:lineRule="atLeast"/>
      <w:ind w:right="720"/>
      <w:jc w:val="both"/>
    </w:pPr>
    <w:rPr>
      <w:rFonts w:ascii="Garamond" w:eastAsia="Times New Roman" w:hAnsi="Garamond" w:cs="Garamond"/>
      <w:sz w:val="20"/>
      <w:lang w:val="cs-CZ" w:eastAsia="cs-CZ"/>
    </w:rPr>
  </w:style>
  <w:style w:type="paragraph" w:styleId="Podnadpis">
    <w:name w:val="Subtitle"/>
    <w:basedOn w:val="Normln"/>
    <w:next w:val="Normln"/>
    <w:link w:val="PodnadpisChar"/>
    <w:qFormat/>
    <w:rsid w:val="00BE54A6"/>
    <w:pPr>
      <w:spacing w:before="120" w:after="0" w:line="240" w:lineRule="auto"/>
      <w:jc w:val="center"/>
    </w:pPr>
    <w:rPr>
      <w:rFonts w:ascii="Garamond" w:eastAsia="Times New Roman" w:hAnsi="Garamond" w:cs="Garamond"/>
      <w:smallCaps/>
      <w:spacing w:val="20"/>
      <w:sz w:val="28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BE54A6"/>
    <w:rPr>
      <w:rFonts w:ascii="Garamond" w:eastAsia="Times New Roman" w:hAnsi="Garamond" w:cs="Garamond"/>
      <w:smallCaps/>
      <w:spacing w:val="20"/>
      <w:sz w:val="28"/>
      <w:lang w:val="cs-CZ" w:eastAsia="cs-CZ"/>
    </w:rPr>
  </w:style>
  <w:style w:type="character" w:customStyle="1" w:styleId="BlockQuotationChar">
    <w:name w:val="Block Quotation Char"/>
    <w:basedOn w:val="Standardnpsmoodstavce"/>
    <w:link w:val="Citace1"/>
    <w:rsid w:val="00BE54A6"/>
    <w:rPr>
      <w:rFonts w:ascii="Garamond" w:hAnsi="Garamond" w:cs="Garamond"/>
      <w:i/>
      <w:lang w:bidi="cs-CZ"/>
    </w:rPr>
  </w:style>
  <w:style w:type="paragraph" w:customStyle="1" w:styleId="Citace1">
    <w:name w:val="Citace1"/>
    <w:basedOn w:val="Normln"/>
    <w:link w:val="BlockQuotationChar"/>
    <w:rsid w:val="00BE54A6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before="120" w:after="240" w:line="240" w:lineRule="atLeast"/>
      <w:ind w:left="720" w:right="720"/>
      <w:jc w:val="both"/>
    </w:pPr>
    <w:rPr>
      <w:rFonts w:ascii="Garamond" w:hAnsi="Garamond" w:cs="Garamond"/>
      <w:i/>
      <w:lang w:bidi="cs-CZ"/>
    </w:rPr>
  </w:style>
  <w:style w:type="paragraph" w:customStyle="1" w:styleId="Podnadpistitulnstrnky">
    <w:name w:val="Podnadpis titulní stránky"/>
    <w:basedOn w:val="Nadpistitulnstrnky"/>
    <w:next w:val="Zkladntext"/>
    <w:rsid w:val="00BE54A6"/>
    <w:pPr>
      <w:pBdr>
        <w:bottom w:val="none" w:sz="0" w:space="0" w:color="auto"/>
      </w:pBdr>
      <w:spacing w:after="0" w:line="440" w:lineRule="atLeast"/>
    </w:pPr>
    <w:rPr>
      <w:color w:val="auto"/>
      <w:spacing w:val="30"/>
      <w:sz w:val="52"/>
      <w:szCs w:val="56"/>
    </w:rPr>
  </w:style>
  <w:style w:type="paragraph" w:customStyle="1" w:styleId="Nadpistitulnstrnky">
    <w:name w:val="Nadpis titulní stránky"/>
    <w:basedOn w:val="Normln"/>
    <w:next w:val="Podnadpistitulnstrnky"/>
    <w:rsid w:val="00BE54A6"/>
    <w:pPr>
      <w:keepNext/>
      <w:keepLines/>
      <w:pBdr>
        <w:bottom w:val="single" w:sz="4" w:space="6" w:color="95B3D7"/>
      </w:pBdr>
      <w:spacing w:before="120" w:after="240" w:line="720" w:lineRule="atLeast"/>
      <w:jc w:val="center"/>
    </w:pPr>
    <w:rPr>
      <w:rFonts w:ascii="Garamond" w:eastAsia="Times New Roman" w:hAnsi="Garamond" w:cs="Garamond"/>
      <w:b/>
      <w:smallCaps/>
      <w:color w:val="365F91"/>
      <w:spacing w:val="65"/>
      <w:kern w:val="20"/>
      <w:sz w:val="64"/>
      <w:szCs w:val="80"/>
      <w:lang w:val="cs-CZ" w:eastAsia="cs-CZ" w:bidi="cs-CZ"/>
    </w:rPr>
  </w:style>
  <w:style w:type="paragraph" w:customStyle="1" w:styleId="Zhlavsloupc">
    <w:name w:val="Záhlaví sloupců"/>
    <w:basedOn w:val="Normln"/>
    <w:rsid w:val="00BE54A6"/>
    <w:pPr>
      <w:keepNext/>
      <w:spacing w:before="80" w:after="0" w:line="240" w:lineRule="auto"/>
      <w:jc w:val="center"/>
    </w:pPr>
    <w:rPr>
      <w:rFonts w:ascii="Garamond" w:eastAsia="Times New Roman" w:hAnsi="Garamond" w:cs="Garamond"/>
      <w:caps/>
      <w:sz w:val="14"/>
      <w:szCs w:val="14"/>
      <w:lang w:val="cs-CZ" w:eastAsia="cs-CZ" w:bidi="cs-CZ"/>
    </w:rPr>
  </w:style>
  <w:style w:type="paragraph" w:customStyle="1" w:styleId="Nzevspolenosti">
    <w:name w:val="Název společnosti"/>
    <w:basedOn w:val="Normln"/>
    <w:next w:val="Normln"/>
    <w:rsid w:val="00BE54A6"/>
    <w:pPr>
      <w:keepLines/>
      <w:spacing w:before="120" w:after="0" w:line="240" w:lineRule="auto"/>
      <w:jc w:val="center"/>
    </w:pPr>
    <w:rPr>
      <w:rFonts w:ascii="Garamond" w:eastAsia="Times New Roman" w:hAnsi="Garamond" w:cs="Garamond"/>
      <w:b/>
      <w:smallCaps/>
      <w:spacing w:val="75"/>
      <w:kern w:val="18"/>
      <w:sz w:val="32"/>
      <w:lang w:val="cs-CZ" w:eastAsia="cs-CZ" w:bidi="cs-CZ"/>
    </w:rPr>
  </w:style>
  <w:style w:type="paragraph" w:customStyle="1" w:styleId="Popiskydk">
    <w:name w:val="Popisky řádků"/>
    <w:basedOn w:val="Normln"/>
    <w:rsid w:val="00BE54A6"/>
    <w:pPr>
      <w:keepNext/>
      <w:spacing w:before="40" w:after="0" w:line="240" w:lineRule="auto"/>
      <w:jc w:val="both"/>
    </w:pPr>
    <w:rPr>
      <w:rFonts w:ascii="Garamond" w:eastAsia="Times New Roman" w:hAnsi="Garamond" w:cs="Garamond"/>
      <w:sz w:val="18"/>
      <w:szCs w:val="18"/>
      <w:lang w:val="cs-CZ" w:eastAsia="cs-CZ" w:bidi="cs-CZ"/>
    </w:rPr>
  </w:style>
  <w:style w:type="paragraph" w:customStyle="1" w:styleId="Procenta">
    <w:name w:val="Procenta"/>
    <w:basedOn w:val="Normln"/>
    <w:rsid w:val="00BE54A6"/>
    <w:pPr>
      <w:spacing w:before="40" w:after="0" w:line="240" w:lineRule="auto"/>
      <w:jc w:val="center"/>
    </w:pPr>
    <w:rPr>
      <w:rFonts w:ascii="Garamond" w:eastAsia="Times New Roman" w:hAnsi="Garamond" w:cs="Garamond"/>
      <w:sz w:val="18"/>
      <w:szCs w:val="18"/>
      <w:lang w:val="cs-CZ" w:eastAsia="cs-CZ" w:bidi="cs-CZ"/>
    </w:rPr>
  </w:style>
  <w:style w:type="character" w:customStyle="1" w:styleId="NumberedListChar">
    <w:name w:val="Numbered List Char"/>
    <w:basedOn w:val="Standardnpsmoodstavce"/>
    <w:link w:val="slovanseznam1"/>
    <w:rsid w:val="00BE54A6"/>
    <w:rPr>
      <w:rFonts w:ascii="Garamond" w:hAnsi="Garamond" w:cs="Garamond"/>
      <w:lang w:bidi="cs-CZ"/>
    </w:rPr>
  </w:style>
  <w:style w:type="paragraph" w:customStyle="1" w:styleId="slovanseznam1">
    <w:name w:val="Číslovaný seznam1"/>
    <w:basedOn w:val="Normln"/>
    <w:link w:val="NumberedListChar"/>
    <w:rsid w:val="00BE54A6"/>
    <w:pPr>
      <w:numPr>
        <w:numId w:val="5"/>
      </w:numPr>
      <w:spacing w:before="120" w:after="240" w:line="312" w:lineRule="auto"/>
      <w:contextualSpacing/>
      <w:jc w:val="both"/>
    </w:pPr>
    <w:rPr>
      <w:rFonts w:ascii="Garamond" w:hAnsi="Garamond" w:cs="Garamond"/>
      <w:lang w:bidi="cs-CZ"/>
    </w:rPr>
  </w:style>
  <w:style w:type="character" w:customStyle="1" w:styleId="NumberedListBoldChar">
    <w:name w:val="Numbered List Bold Char"/>
    <w:basedOn w:val="Standardnpsmoodstavce"/>
    <w:link w:val="slovanseznamtun"/>
    <w:rsid w:val="00BE54A6"/>
    <w:rPr>
      <w:rFonts w:ascii="Garamond" w:hAnsi="Garamond" w:cs="Garamond"/>
      <w:b/>
      <w:bCs/>
      <w:lang w:bidi="cs-CZ"/>
    </w:rPr>
  </w:style>
  <w:style w:type="paragraph" w:customStyle="1" w:styleId="slovanseznamtun">
    <w:name w:val="Číslovaný seznam – tučný"/>
    <w:basedOn w:val="slovanseznam1"/>
    <w:link w:val="NumberedListBoldChar"/>
    <w:rsid w:val="00BE54A6"/>
    <w:rPr>
      <w:b/>
      <w:bCs/>
    </w:rPr>
  </w:style>
  <w:style w:type="paragraph" w:customStyle="1" w:styleId="dkovn">
    <w:name w:val="Řádkování"/>
    <w:basedOn w:val="Normln"/>
    <w:rsid w:val="00BE54A6"/>
    <w:pPr>
      <w:spacing w:before="120" w:after="0" w:line="240" w:lineRule="auto"/>
      <w:jc w:val="both"/>
    </w:pPr>
    <w:rPr>
      <w:rFonts w:ascii="Verdana" w:eastAsia="Times New Roman" w:hAnsi="Verdana" w:cs="Verdana"/>
      <w:sz w:val="12"/>
      <w:szCs w:val="12"/>
      <w:lang w:val="cs-CZ" w:eastAsia="cs-CZ" w:bidi="cs-CZ"/>
    </w:rPr>
  </w:style>
  <w:style w:type="character" w:styleId="Odkaznavysvtlivky">
    <w:name w:val="endnote reference"/>
    <w:rsid w:val="00BE54A6"/>
    <w:rPr>
      <w:vertAlign w:val="superscript"/>
    </w:rPr>
  </w:style>
  <w:style w:type="paragraph" w:customStyle="1" w:styleId="BlockQuotation">
    <w:name w:val="Block Quotation"/>
    <w:basedOn w:val="Normln"/>
    <w:link w:val="Znakcitace"/>
    <w:rsid w:val="00BE54A6"/>
    <w:pPr>
      <w:spacing w:before="120" w:after="0" w:line="240" w:lineRule="auto"/>
      <w:jc w:val="both"/>
    </w:pPr>
    <w:rPr>
      <w:rFonts w:ascii="Garamond" w:eastAsia="Times New Roman" w:hAnsi="Garamond" w:cs="Garamond"/>
      <w:sz w:val="20"/>
      <w:lang w:val="cs-CZ" w:eastAsia="cs-CZ"/>
    </w:rPr>
  </w:style>
  <w:style w:type="character" w:customStyle="1" w:styleId="Znakcitace">
    <w:name w:val="Znak citace"/>
    <w:basedOn w:val="Standardnpsmoodstavce"/>
    <w:link w:val="BlockQuotation"/>
    <w:locked/>
    <w:rsid w:val="00BE54A6"/>
    <w:rPr>
      <w:rFonts w:ascii="Garamond" w:eastAsia="Times New Roman" w:hAnsi="Garamond" w:cs="Garamond"/>
      <w:sz w:val="20"/>
      <w:lang w:val="cs-CZ" w:eastAsia="cs-CZ"/>
    </w:rPr>
  </w:style>
  <w:style w:type="character" w:customStyle="1" w:styleId="Hlavnzvraznn">
    <w:name w:val="Hlavní zvýraznění"/>
    <w:rsid w:val="00BE54A6"/>
    <w:rPr>
      <w:caps/>
      <w:sz w:val="18"/>
      <w:lang w:val="cs-CZ" w:eastAsia="cs-CZ" w:bidi="cs-CZ"/>
    </w:rPr>
  </w:style>
  <w:style w:type="paragraph" w:customStyle="1" w:styleId="NumberedList">
    <w:name w:val="Numbered List"/>
    <w:basedOn w:val="Normln"/>
    <w:link w:val="Znakslovanhoseznamu"/>
    <w:rsid w:val="00BE54A6"/>
    <w:pPr>
      <w:spacing w:before="120" w:after="0" w:line="240" w:lineRule="auto"/>
      <w:jc w:val="both"/>
    </w:pPr>
    <w:rPr>
      <w:rFonts w:ascii="Garamond" w:eastAsia="Times New Roman" w:hAnsi="Garamond" w:cs="Garamond"/>
      <w:sz w:val="20"/>
      <w:lang w:val="cs-CZ" w:eastAsia="cs-CZ"/>
    </w:rPr>
  </w:style>
  <w:style w:type="character" w:customStyle="1" w:styleId="Znakslovanhoseznamu">
    <w:name w:val="Znak číslovaného seznamu"/>
    <w:basedOn w:val="Standardnpsmoodstavce"/>
    <w:link w:val="NumberedList"/>
    <w:locked/>
    <w:rsid w:val="00BE54A6"/>
    <w:rPr>
      <w:rFonts w:ascii="Garamond" w:eastAsia="Times New Roman" w:hAnsi="Garamond" w:cs="Garamond"/>
      <w:sz w:val="20"/>
      <w:lang w:val="cs-CZ" w:eastAsia="cs-CZ"/>
    </w:rPr>
  </w:style>
  <w:style w:type="paragraph" w:customStyle="1" w:styleId="NumberedListBold">
    <w:name w:val="Numbered List Bold"/>
    <w:basedOn w:val="Normln"/>
    <w:link w:val="Znakslovanhoseznamutun"/>
    <w:rsid w:val="00BE54A6"/>
    <w:pPr>
      <w:spacing w:before="120" w:after="0" w:line="240" w:lineRule="auto"/>
      <w:jc w:val="both"/>
    </w:pPr>
    <w:rPr>
      <w:rFonts w:ascii="Garamond" w:eastAsia="Times New Roman" w:hAnsi="Garamond" w:cs="Garamond"/>
      <w:sz w:val="20"/>
      <w:lang w:val="cs-CZ" w:eastAsia="cs-CZ"/>
    </w:rPr>
  </w:style>
  <w:style w:type="character" w:customStyle="1" w:styleId="Znakslovanhoseznamutun">
    <w:name w:val="Znak číslovaného seznamu – tučný"/>
    <w:basedOn w:val="Znakslovanhoseznamu"/>
    <w:link w:val="NumberedListBold"/>
    <w:locked/>
    <w:rsid w:val="00BE54A6"/>
    <w:rPr>
      <w:rFonts w:ascii="Garamond" w:eastAsia="Times New Roman" w:hAnsi="Garamond" w:cs="Garamond"/>
      <w:sz w:val="20"/>
      <w:lang w:val="cs-CZ" w:eastAsia="cs-CZ"/>
    </w:rPr>
  </w:style>
  <w:style w:type="table" w:customStyle="1" w:styleId="Normlntabulka1">
    <w:name w:val="Normální tabulka1"/>
    <w:semiHidden/>
    <w:rsid w:val="00BE5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unhideWhenUsed/>
    <w:qFormat/>
    <w:rsid w:val="00BE54A6"/>
    <w:pPr>
      <w:keepLines/>
      <w:pageBreakBefore/>
      <w:tabs>
        <w:tab w:val="left" w:pos="426"/>
      </w:tabs>
      <w:spacing w:before="120" w:after="120" w:line="276" w:lineRule="auto"/>
      <w:outlineLvl w:val="9"/>
    </w:pPr>
    <w:rPr>
      <w:rFonts w:ascii="Garamond" w:hAnsi="Garamond" w:cs="Garamond"/>
      <w:b w:val="0"/>
      <w:bCs w:val="0"/>
      <w:kern w:val="0"/>
      <w:sz w:val="28"/>
      <w:szCs w:val="22"/>
    </w:rPr>
  </w:style>
  <w:style w:type="character" w:styleId="Zstupntext">
    <w:name w:val="Placeholder Text"/>
    <w:basedOn w:val="Standardnpsmoodstavce"/>
    <w:uiPriority w:val="99"/>
    <w:semiHidden/>
    <w:rsid w:val="00BE54A6"/>
    <w:rPr>
      <w:color w:val="808080"/>
    </w:rPr>
  </w:style>
  <w:style w:type="paragraph" w:customStyle="1" w:styleId="Copyrignt">
    <w:name w:val="Copyrignt"/>
    <w:basedOn w:val="Zpat"/>
    <w:link w:val="CopyrigntChar"/>
    <w:qFormat/>
    <w:rsid w:val="00BE54A6"/>
    <w:pPr>
      <w:pBdr>
        <w:top w:val="none" w:sz="0" w:space="0" w:color="auto"/>
      </w:pBdr>
      <w:tabs>
        <w:tab w:val="center" w:pos="5103"/>
        <w:tab w:val="right" w:pos="9498"/>
      </w:tabs>
      <w:spacing w:line="240" w:lineRule="auto"/>
    </w:pPr>
    <w:rPr>
      <w:rFonts w:ascii="Garamond" w:hAnsi="Garamond" w:cs="Garamond"/>
      <w:noProof/>
      <w:sz w:val="18"/>
    </w:rPr>
  </w:style>
  <w:style w:type="character" w:customStyle="1" w:styleId="CopyrigntChar">
    <w:name w:val="Copyrignt Char"/>
    <w:basedOn w:val="ZpatChar"/>
    <w:link w:val="Copyrignt"/>
    <w:rsid w:val="00BE54A6"/>
    <w:rPr>
      <w:rFonts w:ascii="Garamond" w:eastAsia="Times New Roman" w:hAnsi="Garamond" w:cs="Garamond"/>
      <w:noProof/>
      <w:color w:val="808080"/>
      <w:sz w:val="18"/>
      <w:szCs w:val="24"/>
      <w:lang w:val="cs-CZ" w:eastAsia="cs-CZ"/>
    </w:rPr>
  </w:style>
  <w:style w:type="paragraph" w:customStyle="1" w:styleId="Dvrnostinformac">
    <w:name w:val="Důvěrnost informací"/>
    <w:basedOn w:val="Normln"/>
    <w:qFormat/>
    <w:rsid w:val="00BE54A6"/>
    <w:pPr>
      <w:spacing w:after="0" w:line="240" w:lineRule="auto"/>
      <w:jc w:val="both"/>
    </w:pPr>
    <w:rPr>
      <w:rFonts w:ascii="Garamond" w:eastAsia="Times New Roman" w:hAnsi="Garamond" w:cs="Garamond"/>
      <w:i/>
      <w:sz w:val="20"/>
      <w:lang w:val="cs-CZ" w:eastAsia="cs-CZ"/>
    </w:rPr>
  </w:style>
  <w:style w:type="paragraph" w:customStyle="1" w:styleId="Podtitulvelk">
    <w:name w:val="Podtitul velký"/>
    <w:basedOn w:val="Normln"/>
    <w:next w:val="Normln"/>
    <w:qFormat/>
    <w:rsid w:val="00BE54A6"/>
    <w:pPr>
      <w:spacing w:before="120" w:after="0" w:line="240" w:lineRule="auto"/>
      <w:jc w:val="center"/>
    </w:pPr>
    <w:rPr>
      <w:rFonts w:ascii="Garamond" w:eastAsia="Times New Roman" w:hAnsi="Garamond" w:cs="Garamond"/>
      <w:b/>
      <w:smallCaps/>
      <w:sz w:val="32"/>
      <w:lang w:val="cs-CZ" w:eastAsia="cs-CZ"/>
    </w:rPr>
  </w:style>
  <w:style w:type="paragraph" w:customStyle="1" w:styleId="Nzevzkaznka">
    <w:name w:val="Název zákazníka"/>
    <w:basedOn w:val="Normln"/>
    <w:next w:val="Normln"/>
    <w:qFormat/>
    <w:rsid w:val="00BE54A6"/>
    <w:pPr>
      <w:keepNext/>
      <w:keepLines/>
      <w:pBdr>
        <w:bottom w:val="single" w:sz="4" w:space="6" w:color="95B3D7"/>
      </w:pBdr>
      <w:spacing w:before="120" w:after="0" w:line="240" w:lineRule="auto"/>
      <w:jc w:val="center"/>
    </w:pPr>
    <w:rPr>
      <w:rFonts w:ascii="Garamond" w:eastAsia="Times New Roman" w:hAnsi="Garamond" w:cs="Garamond"/>
      <w:b/>
      <w:smallCaps/>
      <w:color w:val="365F91"/>
      <w:spacing w:val="65"/>
      <w:kern w:val="20"/>
      <w:sz w:val="48"/>
      <w:szCs w:val="64"/>
      <w:lang w:val="cs-CZ" w:eastAsia="cs-CZ" w:bidi="cs-CZ"/>
    </w:rPr>
  </w:style>
  <w:style w:type="table" w:customStyle="1" w:styleId="Barevnmkazvraznn11">
    <w:name w:val="Barevná mřížka – zvýraznění 11"/>
    <w:basedOn w:val="Normlntabulka"/>
    <w:next w:val="Barevnmkazvraznn1"/>
    <w:uiPriority w:val="73"/>
    <w:rsid w:val="00BE54A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cs-CZ" w:eastAsia="cs-CZ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katabulky1">
    <w:name w:val="Mřížka tabulky1"/>
    <w:basedOn w:val="Normlntabulka"/>
    <w:next w:val="Mkatabulky"/>
    <w:rsid w:val="00BE5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azentabulky">
    <w:name w:val="odsazení tabulky"/>
    <w:basedOn w:val="Normln"/>
    <w:next w:val="Normln"/>
    <w:qFormat/>
    <w:rsid w:val="00BE54A6"/>
    <w:pPr>
      <w:spacing w:after="0" w:line="240" w:lineRule="auto"/>
      <w:jc w:val="both"/>
    </w:pPr>
    <w:rPr>
      <w:rFonts w:ascii="Garamond" w:eastAsia="Times New Roman" w:hAnsi="Garamond" w:cs="Garamond"/>
      <w:sz w:val="10"/>
      <w:lang w:val="cs-CZ" w:eastAsia="cs-CZ"/>
    </w:rPr>
  </w:style>
  <w:style w:type="table" w:customStyle="1" w:styleId="Stednseznam2zvraznn11">
    <w:name w:val="Střední seznam 2 – zvýraznění 11"/>
    <w:basedOn w:val="Normlntabulka"/>
    <w:next w:val="Stednseznam2zvraznn1"/>
    <w:uiPriority w:val="66"/>
    <w:rsid w:val="00BE54A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val="cs-CZ" w:eastAsia="cs-CZ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tlseznamzvraznn11">
    <w:name w:val="Světlý seznam – zvýraznění 11"/>
    <w:basedOn w:val="Normlntabulka"/>
    <w:next w:val="Svtlseznamzvraznn1"/>
    <w:uiPriority w:val="61"/>
    <w:rsid w:val="00BE5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ulkasmkou4zvraznn11">
    <w:name w:val="Tabulka s mřížkou 4 – zvýraznění 11"/>
    <w:basedOn w:val="Normlntabulka"/>
    <w:uiPriority w:val="49"/>
    <w:rsid w:val="00BE5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BE54A6"/>
  </w:style>
  <w:style w:type="paragraph" w:styleId="slovanseznam">
    <w:name w:val="List Number"/>
    <w:basedOn w:val="Normln"/>
    <w:rsid w:val="00BE54A6"/>
    <w:pPr>
      <w:tabs>
        <w:tab w:val="num" w:pos="340"/>
      </w:tabs>
      <w:spacing w:before="120" w:after="60" w:line="240" w:lineRule="auto"/>
      <w:ind w:left="340" w:hanging="340"/>
      <w:contextualSpacing/>
      <w:jc w:val="both"/>
    </w:pPr>
    <w:rPr>
      <w:rFonts w:ascii="Arial" w:eastAsia="Times New Roman" w:hAnsi="Arial" w:cs="Times New Roman"/>
      <w:kern w:val="24"/>
      <w:sz w:val="24"/>
      <w:szCs w:val="24"/>
      <w:lang w:val="cs-CZ" w:eastAsia="cs-CZ"/>
    </w:rPr>
  </w:style>
  <w:style w:type="paragraph" w:customStyle="1" w:styleId="SAPtextcisl">
    <w:name w:val="SAP_text_cisl"/>
    <w:basedOn w:val="Normln"/>
    <w:rsid w:val="00BE54A6"/>
    <w:pPr>
      <w:numPr>
        <w:numId w:val="7"/>
      </w:numPr>
      <w:tabs>
        <w:tab w:val="clear" w:pos="900"/>
        <w:tab w:val="num" w:pos="360"/>
      </w:tabs>
      <w:spacing w:before="120" w:after="60" w:line="240" w:lineRule="auto"/>
      <w:ind w:left="0" w:firstLine="0"/>
      <w:jc w:val="both"/>
    </w:pPr>
    <w:rPr>
      <w:rFonts w:ascii="Arial" w:eastAsia="Times New Roman" w:hAnsi="Arial" w:cs="Times New Roman"/>
      <w:kern w:val="24"/>
      <w:sz w:val="24"/>
      <w:szCs w:val="24"/>
      <w:lang w:val="cs-CZ" w:eastAsia="cs-CZ"/>
    </w:rPr>
  </w:style>
  <w:style w:type="paragraph" w:customStyle="1" w:styleId="SAPtextabc">
    <w:name w:val="SAP_text_abc"/>
    <w:basedOn w:val="Normln"/>
    <w:rsid w:val="00BE54A6"/>
    <w:pPr>
      <w:numPr>
        <w:ilvl w:val="1"/>
        <w:numId w:val="7"/>
      </w:numPr>
      <w:spacing w:before="120" w:after="60" w:line="240" w:lineRule="auto"/>
      <w:jc w:val="both"/>
    </w:pPr>
    <w:rPr>
      <w:rFonts w:ascii="Arial" w:eastAsia="Times New Roman" w:hAnsi="Arial" w:cs="Times New Roman"/>
      <w:kern w:val="24"/>
      <w:sz w:val="24"/>
      <w:szCs w:val="24"/>
      <w:lang w:val="cs-CZ" w:eastAsia="cs-CZ"/>
    </w:rPr>
  </w:style>
  <w:style w:type="character" w:customStyle="1" w:styleId="Nadpis2Char1">
    <w:name w:val="Nadpis 2 Char1"/>
    <w:basedOn w:val="Standardnpsmoodstavce"/>
    <w:semiHidden/>
    <w:rsid w:val="00BE54A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styleId="Barevnmkazvraznn1">
    <w:name w:val="Colorful Grid Accent 1"/>
    <w:basedOn w:val="Normlntabulka"/>
    <w:uiPriority w:val="73"/>
    <w:rsid w:val="00BE54A6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val="cs-CZ" w:eastAsia="cs-CZ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Stednseznam2zvraznn1">
    <w:name w:val="Medium List 2 Accent 1"/>
    <w:basedOn w:val="Normlntabulka"/>
    <w:uiPriority w:val="66"/>
    <w:rsid w:val="00BE54A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cs-CZ" w:eastAsia="cs-CZ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vtlseznamzvraznn1">
    <w:name w:val="Light List Accent 1"/>
    <w:basedOn w:val="Normlntabulka"/>
    <w:uiPriority w:val="61"/>
    <w:rsid w:val="00BE5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paragraph" w:customStyle="1" w:styleId="Ploha1">
    <w:name w:val="Příloha 1"/>
    <w:basedOn w:val="Nadpis1"/>
    <w:next w:val="Zkladntext"/>
    <w:uiPriority w:val="99"/>
    <w:rsid w:val="00BE54A6"/>
    <w:pPr>
      <w:pageBreakBefore/>
      <w:numPr>
        <w:numId w:val="8"/>
      </w:numPr>
      <w:spacing w:before="120" w:after="180" w:line="240" w:lineRule="auto"/>
      <w:jc w:val="both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Ploha2">
    <w:name w:val="Příloha 2"/>
    <w:basedOn w:val="Nadpis2"/>
    <w:next w:val="Zkladntext"/>
    <w:uiPriority w:val="99"/>
    <w:rsid w:val="00BE54A6"/>
    <w:pPr>
      <w:keepLines w:val="0"/>
      <w:numPr>
        <w:ilvl w:val="1"/>
        <w:numId w:val="8"/>
      </w:numPr>
      <w:spacing w:before="240" w:after="120" w:line="240" w:lineRule="auto"/>
      <w:jc w:val="both"/>
      <w:outlineLvl w:val="2"/>
    </w:pPr>
    <w:rPr>
      <w:rFonts w:ascii="Times New Roman" w:hAnsi="Times New Roman"/>
      <w:bCs/>
      <w:smallCaps w:val="0"/>
      <w:color w:val="auto"/>
      <w:spacing w:val="0"/>
      <w:sz w:val="24"/>
      <w:szCs w:val="20"/>
    </w:rPr>
  </w:style>
  <w:style w:type="paragraph" w:customStyle="1" w:styleId="Ploha3">
    <w:name w:val="Příloha 3"/>
    <w:basedOn w:val="Nadpis3"/>
    <w:next w:val="Zkladntext"/>
    <w:uiPriority w:val="99"/>
    <w:rsid w:val="00BE54A6"/>
    <w:pPr>
      <w:keepLines w:val="0"/>
      <w:numPr>
        <w:ilvl w:val="2"/>
        <w:numId w:val="8"/>
      </w:numPr>
      <w:tabs>
        <w:tab w:val="clear" w:pos="709"/>
      </w:tabs>
      <w:spacing w:after="120" w:line="240" w:lineRule="auto"/>
      <w:outlineLvl w:val="3"/>
    </w:pPr>
    <w:rPr>
      <w:rFonts w:ascii="Times New Roman" w:hAnsi="Times New Roman"/>
      <w:bCs/>
      <w:smallCaps w:val="0"/>
      <w:sz w:val="24"/>
    </w:rPr>
  </w:style>
  <w:style w:type="paragraph" w:customStyle="1" w:styleId="Ploha4">
    <w:name w:val="Příloha 4"/>
    <w:basedOn w:val="Nadpis4"/>
    <w:next w:val="Zkladntext"/>
    <w:uiPriority w:val="99"/>
    <w:rsid w:val="00BE54A6"/>
    <w:pPr>
      <w:keepLines w:val="0"/>
      <w:numPr>
        <w:ilvl w:val="3"/>
        <w:numId w:val="8"/>
      </w:numPr>
      <w:spacing w:before="180" w:after="60"/>
    </w:pPr>
    <w:rPr>
      <w:rFonts w:ascii="Times New Roman" w:hAnsi="Times New Roman"/>
      <w:bCs/>
      <w:i w:val="0"/>
      <w:spacing w:val="0"/>
      <w:kern w:val="0"/>
      <w:sz w:val="24"/>
    </w:rPr>
  </w:style>
  <w:style w:type="paragraph" w:customStyle="1" w:styleId="1Nadpisbod">
    <w:name w:val="1. Nadpis bodů"/>
    <w:basedOn w:val="Nadpis1"/>
    <w:rsid w:val="00BE54A6"/>
    <w:pPr>
      <w:pageBreakBefore/>
      <w:numPr>
        <w:numId w:val="9"/>
      </w:numPr>
      <w:tabs>
        <w:tab w:val="num" w:pos="643"/>
      </w:tabs>
      <w:spacing w:before="0" w:after="0" w:line="240" w:lineRule="auto"/>
    </w:pPr>
    <w:rPr>
      <w:i/>
      <w:kern w:val="0"/>
      <w:sz w:val="40"/>
    </w:rPr>
  </w:style>
  <w:style w:type="paragraph" w:customStyle="1" w:styleId="111podnadpispodbod">
    <w:name w:val="1.1.1 podnadpis podbodů"/>
    <w:basedOn w:val="Normln"/>
    <w:rsid w:val="00BE54A6"/>
    <w:pPr>
      <w:numPr>
        <w:ilvl w:val="2"/>
        <w:numId w:val="9"/>
      </w:numPr>
      <w:tabs>
        <w:tab w:val="num" w:pos="643"/>
      </w:tabs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28"/>
      <w:szCs w:val="20"/>
      <w:lang w:val="cs-CZ" w:eastAsia="cs-CZ"/>
    </w:rPr>
  </w:style>
  <w:style w:type="paragraph" w:customStyle="1" w:styleId="11nadpispodbod">
    <w:name w:val="1.1 nadpis podbodů"/>
    <w:basedOn w:val="Normln"/>
    <w:rsid w:val="00BE54A6"/>
    <w:pPr>
      <w:numPr>
        <w:ilvl w:val="1"/>
        <w:numId w:val="9"/>
      </w:numPr>
      <w:spacing w:after="0" w:line="240" w:lineRule="auto"/>
    </w:pPr>
    <w:rPr>
      <w:rFonts w:ascii="Arial" w:eastAsia="Times New Roman" w:hAnsi="Arial" w:cs="Times New Roman"/>
      <w:b/>
      <w:sz w:val="36"/>
      <w:szCs w:val="20"/>
      <w:lang w:val="cs-CZ"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BE54A6"/>
    <w:rPr>
      <w:rFonts w:ascii="Arial" w:hAnsi="Arial" w:cs="Arial"/>
    </w:rPr>
  </w:style>
  <w:style w:type="paragraph" w:customStyle="1" w:styleId="StyleStyleHeading3LatinVerdanaComplexArial10ptNotB">
    <w:name w:val="Style Style Heading 3 + (Latin) Verdana (Complex) Arial 10 pt Not B..."/>
    <w:basedOn w:val="Normln"/>
    <w:rsid w:val="00BE54A6"/>
    <w:pPr>
      <w:keepNext/>
      <w:tabs>
        <w:tab w:val="num" w:pos="2919"/>
      </w:tabs>
      <w:spacing w:before="120" w:after="60" w:line="240" w:lineRule="auto"/>
      <w:ind w:left="720" w:hanging="737"/>
      <w:jc w:val="both"/>
      <w:outlineLvl w:val="2"/>
    </w:pPr>
    <w:rPr>
      <w:rFonts w:ascii="Verdana" w:eastAsia="Times New Roman" w:hAnsi="Verdana" w:cs="Arial"/>
      <w:b/>
      <w:color w:val="5D5D5D"/>
      <w:sz w:val="20"/>
      <w:szCs w:val="20"/>
      <w:lang w:bidi="he-IL"/>
    </w:rPr>
  </w:style>
  <w:style w:type="paragraph" w:customStyle="1" w:styleId="TSTextlnkuslovan">
    <w:name w:val="TS Text článku číslovaný"/>
    <w:basedOn w:val="Normln"/>
    <w:link w:val="TSTextlnkuslovanChar"/>
    <w:rsid w:val="00BE54A6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eastAsia="Times New Roman" w:hAnsi="Arial" w:cs="Times New Roman"/>
      <w:szCs w:val="24"/>
      <w:lang w:val="cs-CZ" w:eastAsia="cs-CZ"/>
    </w:rPr>
  </w:style>
  <w:style w:type="paragraph" w:customStyle="1" w:styleId="TSlneksmlouvy">
    <w:name w:val="TS Článek smlouvy"/>
    <w:basedOn w:val="Normln"/>
    <w:next w:val="TSTextlnkuslovan"/>
    <w:rsid w:val="00BE54A6"/>
    <w:pPr>
      <w:keepNext/>
      <w:suppressAutoHyphens/>
      <w:spacing w:before="480" w:after="240" w:line="280" w:lineRule="exact"/>
      <w:ind w:left="2977"/>
      <w:jc w:val="center"/>
      <w:outlineLvl w:val="0"/>
    </w:pPr>
    <w:rPr>
      <w:rFonts w:ascii="Arial" w:eastAsia="Times New Roman" w:hAnsi="Arial" w:cs="Times New Roman"/>
      <w:b/>
      <w:szCs w:val="24"/>
      <w:u w:val="single"/>
      <w:lang w:val="cs-CZ"/>
    </w:rPr>
  </w:style>
  <w:style w:type="character" w:customStyle="1" w:styleId="TSTextlnkuslovanChar">
    <w:name w:val="TS Text článku číslovaný Char"/>
    <w:basedOn w:val="Standardnpsmoodstavce"/>
    <w:link w:val="TSTextlnkuslovan"/>
    <w:rsid w:val="00BE54A6"/>
    <w:rPr>
      <w:rFonts w:ascii="Arial" w:eastAsia="Times New Roman" w:hAnsi="Arial" w:cs="Times New Roman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E54A6"/>
    <w:rPr>
      <w:color w:val="808080"/>
      <w:shd w:val="clear" w:color="auto" w:fill="E6E6E6"/>
    </w:rPr>
  </w:style>
  <w:style w:type="paragraph" w:customStyle="1" w:styleId="Odrka">
    <w:name w:val="Odrážka"/>
    <w:basedOn w:val="Zkladntext"/>
    <w:autoRedefine/>
    <w:qFormat/>
    <w:rsid w:val="00BE54A6"/>
    <w:pPr>
      <w:numPr>
        <w:numId w:val="10"/>
      </w:numPr>
      <w:shd w:val="clear" w:color="auto" w:fill="FFFFFF"/>
      <w:tabs>
        <w:tab w:val="num" w:pos="360"/>
        <w:tab w:val="num" w:pos="432"/>
      </w:tabs>
      <w:spacing w:before="120" w:line="240" w:lineRule="auto"/>
      <w:ind w:left="0" w:firstLine="0"/>
      <w:jc w:val="both"/>
    </w:pPr>
    <w:rPr>
      <w:rFonts w:ascii="Arial" w:hAnsi="Arial"/>
      <w:sz w:val="20"/>
      <w:szCs w:val="16"/>
      <w:lang w:eastAsia="en-US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E54A6"/>
    <w:rPr>
      <w:color w:val="808080"/>
      <w:shd w:val="clear" w:color="auto" w:fill="E6E6E6"/>
    </w:rPr>
  </w:style>
  <w:style w:type="paragraph" w:styleId="Zkladntextodsazen">
    <w:name w:val="Body Text Indent"/>
    <w:basedOn w:val="Normln"/>
    <w:link w:val="ZkladntextodsazenChar"/>
    <w:semiHidden/>
    <w:unhideWhenUsed/>
    <w:rsid w:val="00BE54A6"/>
    <w:pPr>
      <w:spacing w:after="120" w:line="280" w:lineRule="exact"/>
      <w:ind w:left="283"/>
    </w:pPr>
    <w:rPr>
      <w:rFonts w:ascii="Arial" w:eastAsia="Times New Roman" w:hAnsi="Arial" w:cs="Times New Roman"/>
      <w:sz w:val="20"/>
      <w:szCs w:val="24"/>
      <w:lang w:val="cs-CZ"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BE54A6"/>
    <w:rPr>
      <w:rFonts w:ascii="Arial" w:eastAsia="Times New Roman" w:hAnsi="Arial" w:cs="Times New Roman"/>
      <w:sz w:val="20"/>
      <w:szCs w:val="24"/>
      <w:lang w:val="cs-CZ" w:eastAsia="cs-CZ"/>
    </w:rPr>
  </w:style>
  <w:style w:type="paragraph" w:customStyle="1" w:styleId="Textlnkuslovan">
    <w:name w:val="Text článku číslovaný"/>
    <w:basedOn w:val="Normln"/>
    <w:link w:val="TextlnkuslovanChar"/>
    <w:rsid w:val="00BE54A6"/>
    <w:pPr>
      <w:tabs>
        <w:tab w:val="num" w:pos="1474"/>
      </w:tabs>
      <w:spacing w:after="120" w:line="280" w:lineRule="exact"/>
      <w:ind w:left="1474" w:hanging="737"/>
      <w:jc w:val="both"/>
    </w:pPr>
    <w:rPr>
      <w:rFonts w:ascii="Calibri" w:eastAsia="Times New Roman" w:hAnsi="Calibri" w:cs="Times New Roman"/>
      <w:szCs w:val="24"/>
      <w:lang w:val="cs-CZ" w:eastAsia="cs-CZ"/>
    </w:rPr>
  </w:style>
  <w:style w:type="paragraph" w:customStyle="1" w:styleId="lneksmlouvy">
    <w:name w:val="Článek smlouvy"/>
    <w:basedOn w:val="Normln"/>
    <w:next w:val="Textlnkuslovan"/>
    <w:rsid w:val="00BE54A6"/>
    <w:pPr>
      <w:keepNext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Calibri" w:eastAsia="Times New Roman" w:hAnsi="Calibri" w:cs="Times New Roman"/>
      <w:b/>
      <w:szCs w:val="24"/>
      <w:lang w:val="cs-CZ"/>
    </w:rPr>
  </w:style>
  <w:style w:type="character" w:customStyle="1" w:styleId="TextlnkuslovanChar">
    <w:name w:val="Text článku číslovaný Char"/>
    <w:basedOn w:val="Standardnpsmoodstavce"/>
    <w:link w:val="Textlnkuslovan"/>
    <w:rsid w:val="00BE54A6"/>
    <w:rPr>
      <w:rFonts w:ascii="Calibri" w:eastAsia="Times New Roman" w:hAnsi="Calibri" w:cs="Times New Roman"/>
      <w:szCs w:val="24"/>
      <w:lang w:val="cs-CZ"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BE54A6"/>
    <w:rPr>
      <w:color w:val="605E5C"/>
      <w:shd w:val="clear" w:color="auto" w:fill="E1DFDD"/>
    </w:rPr>
  </w:style>
  <w:style w:type="paragraph" w:customStyle="1" w:styleId="Odstavecsmlouvy">
    <w:name w:val="Odstavec smlouvy"/>
    <w:basedOn w:val="Normln"/>
    <w:link w:val="OdstavecsmlouvyChar"/>
    <w:uiPriority w:val="99"/>
    <w:rsid w:val="00BE54A6"/>
    <w:pPr>
      <w:spacing w:after="150" w:line="288" w:lineRule="auto"/>
      <w:ind w:left="426" w:hanging="432"/>
      <w:jc w:val="both"/>
    </w:pPr>
    <w:rPr>
      <w:rFonts w:ascii="Tahoma" w:eastAsia="Times New Roman" w:hAnsi="Tahoma" w:cs="Times New Roman"/>
      <w:color w:val="58595B"/>
      <w:sz w:val="18"/>
      <w:szCs w:val="18"/>
      <w:lang w:val="cs-CZ"/>
    </w:rPr>
  </w:style>
  <w:style w:type="character" w:customStyle="1" w:styleId="OdstavecsmlouvyChar">
    <w:name w:val="Odstavec smlouvy Char"/>
    <w:basedOn w:val="Standardnpsmoodstavce"/>
    <w:link w:val="Odstavecsmlouvy"/>
    <w:uiPriority w:val="99"/>
    <w:locked/>
    <w:rsid w:val="00BE54A6"/>
    <w:rPr>
      <w:rFonts w:ascii="Tahoma" w:eastAsia="Times New Roman" w:hAnsi="Tahoma" w:cs="Times New Roman"/>
      <w:color w:val="58595B"/>
      <w:sz w:val="18"/>
      <w:szCs w:val="18"/>
      <w:lang w:val="cs-CZ"/>
    </w:rPr>
  </w:style>
  <w:style w:type="paragraph" w:styleId="Seznamsodrkami3">
    <w:name w:val="List Bullet 3"/>
    <w:basedOn w:val="Normln"/>
    <w:semiHidden/>
    <w:unhideWhenUsed/>
    <w:rsid w:val="00BE54A6"/>
    <w:pPr>
      <w:numPr>
        <w:numId w:val="14"/>
      </w:numPr>
      <w:spacing w:after="120" w:line="280" w:lineRule="exact"/>
      <w:contextualSpacing/>
    </w:pPr>
    <w:rPr>
      <w:rFonts w:ascii="Arial" w:eastAsia="Times New Roman" w:hAnsi="Arial" w:cs="Times New Roman"/>
      <w:sz w:val="20"/>
      <w:szCs w:val="24"/>
      <w:lang w:val="cs-CZ" w:eastAsia="cs-CZ"/>
    </w:rPr>
  </w:style>
  <w:style w:type="paragraph" w:customStyle="1" w:styleId="Default">
    <w:name w:val="Default"/>
    <w:rsid w:val="00BE54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6C8C25-5BCF-4461-ABFF-6CB6F16DDF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742ED0-54D7-4825-ACCD-3228A6A0B364}"/>
</file>

<file path=customXml/itemProps3.xml><?xml version="1.0" encoding="utf-8"?>
<ds:datastoreItem xmlns:ds="http://schemas.openxmlformats.org/officeDocument/2006/customXml" ds:itemID="{ED372184-9A6E-43E4-A9F6-F53C3B4EDC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8755</Words>
  <Characters>51659</Characters>
  <Application>Microsoft Office Word</Application>
  <DocSecurity>0</DocSecurity>
  <Lines>430</Lines>
  <Paragraphs>120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Mišurová</dc:creator>
  <cp:keywords/>
  <dc:description/>
  <cp:lastModifiedBy>Roman Hlaváč</cp:lastModifiedBy>
  <cp:revision>34</cp:revision>
  <dcterms:created xsi:type="dcterms:W3CDTF">2022-04-06T06:24:00Z</dcterms:created>
  <dcterms:modified xsi:type="dcterms:W3CDTF">2022-04-28T13:11:00Z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