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5B7CFC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44898227" w14:textId="5C2BAB04" w:rsidR="00E23849" w:rsidRDefault="0079482F" w:rsidP="00E23849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 xml:space="preserve"> Velké osobní </w:t>
      </w:r>
      <w:r w:rsidR="00703492" w:rsidRPr="0071228E">
        <w:rPr>
          <w:rFonts w:ascii="Arial" w:hAnsi="Arial" w:cs="Arial"/>
          <w:b/>
          <w:sz w:val="20"/>
        </w:rPr>
        <w:t xml:space="preserve">vozidlo </w:t>
      </w:r>
      <w:r w:rsidR="006719EF">
        <w:rPr>
          <w:rFonts w:ascii="Arial" w:hAnsi="Arial" w:cs="Arial"/>
          <w:b/>
          <w:sz w:val="20"/>
        </w:rPr>
        <w:t>manažerské B</w:t>
      </w:r>
      <w:r w:rsidR="00E23849">
        <w:rPr>
          <w:rFonts w:ascii="Arial" w:hAnsi="Arial" w:cs="Arial"/>
          <w:b/>
          <w:sz w:val="20"/>
        </w:rPr>
        <w:t xml:space="preserve"> - </w:t>
      </w:r>
      <w:r w:rsidR="00E23849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55EC35E" w14:textId="60F1308F" w:rsidR="00703492" w:rsidRDefault="00703492" w:rsidP="00364BEB">
      <w:pPr>
        <w:spacing w:after="0"/>
        <w:jc w:val="center"/>
        <w:rPr>
          <w:rFonts w:ascii="Arial" w:hAnsi="Arial" w:cs="Arial"/>
          <w:b/>
          <w:sz w:val="20"/>
        </w:rPr>
      </w:pPr>
    </w:p>
    <w:p w14:paraId="1FE0CE92" w14:textId="0E616ABE" w:rsidR="00E23849" w:rsidRDefault="00E23849" w:rsidP="00364BEB">
      <w:pPr>
        <w:spacing w:after="0"/>
        <w:jc w:val="center"/>
        <w:rPr>
          <w:rFonts w:ascii="Arial" w:hAnsi="Arial" w:cs="Arial"/>
          <w:b/>
          <w:sz w:val="20"/>
        </w:rPr>
      </w:pPr>
    </w:p>
    <w:p w14:paraId="4A48BB3D" w14:textId="77777777" w:rsidR="00E23849" w:rsidRDefault="00E23849" w:rsidP="00364BEB">
      <w:pPr>
        <w:spacing w:after="0"/>
        <w:jc w:val="center"/>
        <w:rPr>
          <w:rFonts w:ascii="Arial" w:hAnsi="Arial" w:cs="Arial"/>
          <w:b/>
          <w:sz w:val="20"/>
        </w:rPr>
      </w:pPr>
    </w:p>
    <w:p w14:paraId="6B275858" w14:textId="77777777" w:rsidR="009B54F8" w:rsidRDefault="009B54F8" w:rsidP="009B54F8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0"/>
        <w:gridCol w:w="1776"/>
        <w:gridCol w:w="1780"/>
        <w:gridCol w:w="1543"/>
        <w:gridCol w:w="1249"/>
        <w:gridCol w:w="1584"/>
        <w:tblGridChange w:id="0">
          <w:tblGrid>
            <w:gridCol w:w="1690"/>
            <w:gridCol w:w="1776"/>
            <w:gridCol w:w="1780"/>
            <w:gridCol w:w="1543"/>
            <w:gridCol w:w="1249"/>
            <w:gridCol w:w="1584"/>
          </w:tblGrid>
        </w:tblGridChange>
      </w:tblGrid>
      <w:tr w:rsidR="00703492" w:rsidRPr="0071228E" w14:paraId="2A5E22A3" w14:textId="77777777" w:rsidTr="00703492">
        <w:trPr>
          <w:trHeight w:val="861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28A00192" w:rsidR="00703492" w:rsidRPr="0071228E" w:rsidRDefault="005B7CFC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5E71F4" w:rsidRPr="0071228E" w14:paraId="08625D08" w14:textId="77777777" w:rsidTr="00704B28">
        <w:trPr>
          <w:trHeight w:val="288"/>
        </w:trPr>
        <w:tc>
          <w:tcPr>
            <w:tcW w:w="2726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5E71F4" w:rsidRPr="0071228E" w:rsidRDefault="005E71F4" w:rsidP="005E71F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53ED8300" w:rsidR="005E71F4" w:rsidRPr="0071228E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4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900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5E71F4" w:rsidRPr="0071228E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0265998C" w:rsidR="005E71F4" w:rsidRPr="00EF6CB1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DC12B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C12B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E71F4" w:rsidRPr="0071228E" w14:paraId="6811AAA5" w14:textId="77777777" w:rsidTr="00704B28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3C10AE7A" w:rsidR="005E71F4" w:rsidRPr="0061014F" w:rsidRDefault="005E71F4" w:rsidP="005E71F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613EAD67" w:rsidR="005E71F4" w:rsidRPr="0061014F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20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5E71F4" w:rsidRPr="0071228E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0EC046A3" w:rsidR="005E71F4" w:rsidRPr="00EF6CB1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DC12B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C12B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E71F4" w:rsidRPr="0071228E" w14:paraId="22955E4D" w14:textId="77777777" w:rsidTr="00704B28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5E71F4" w:rsidRPr="0061014F" w:rsidRDefault="005E71F4" w:rsidP="005E71F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77777777" w:rsidR="005E71F4" w:rsidRPr="0061014F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1 500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5E71F4" w:rsidRPr="0071228E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0162863B" w:rsidR="005E71F4" w:rsidRPr="00EF6CB1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DC12B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C12B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E71F4" w:rsidRPr="0071228E" w14:paraId="12D29C73" w14:textId="77777777" w:rsidTr="00704B28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5E71F4" w:rsidRPr="0061014F" w:rsidRDefault="005E71F4" w:rsidP="005E71F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5E71F4" w:rsidRPr="0061014F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5E71F4" w:rsidRPr="0071228E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3BC43397" w:rsidR="005E71F4" w:rsidRPr="00EF6CB1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DC12B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C12B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E71F4" w:rsidRPr="0071228E" w14:paraId="34299C35" w14:textId="77777777" w:rsidTr="00704B28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4CE8FCAB" w:rsidR="005E71F4" w:rsidRPr="0061014F" w:rsidRDefault="005E71F4" w:rsidP="005E71F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7777777" w:rsidR="005E71F4" w:rsidRPr="0061014F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610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5E71F4" w:rsidRPr="0071228E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5812" w14:textId="70FBFD7F" w:rsidR="005E71F4" w:rsidRPr="00FF273D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DC12B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C12B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E71F4" w:rsidRPr="0071228E" w14:paraId="2EF7DB0E" w14:textId="77777777" w:rsidTr="00704B28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5E71F4" w:rsidRPr="0061014F" w:rsidRDefault="005E71F4" w:rsidP="005E71F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77777777" w:rsidR="005E71F4" w:rsidRPr="0061014F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139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5E71F4" w:rsidRPr="0071228E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E7F03A" w14:textId="0E38EE0C" w:rsidR="005E71F4" w:rsidRPr="00FF273D" w:rsidRDefault="005E71F4" w:rsidP="005E71F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DC12B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C12B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47165E" w:rsidRPr="0071228E" w14:paraId="29400D5C" w14:textId="77777777" w:rsidTr="00E627A3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47165E" w:rsidRPr="0061014F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3869731B" w:rsidR="0047165E" w:rsidRPr="0061014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47165E" w:rsidRPr="0071228E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4EF5" w14:textId="49C97FA8" w:rsidR="0047165E" w:rsidRPr="00FF273D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4228E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28E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228E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71228E" w14:paraId="172DA0E3" w14:textId="77777777" w:rsidTr="00E627A3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47165E" w:rsidRPr="0061014F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1AE4917E" w:rsidR="0047165E" w:rsidRPr="0061014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134F26">
              <w:rPr>
                <w:rFonts w:ascii="Arial" w:hAnsi="Arial" w:cs="Arial"/>
                <w:noProof w:val="0"/>
                <w:color w:val="000000"/>
                <w:sz w:val="20"/>
              </w:rPr>
              <w:t>492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47165E" w:rsidRPr="0071228E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5118B4" w14:textId="523323A7" w:rsidR="0047165E" w:rsidRPr="00FD14AE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4228E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28E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228E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71228E" w14:paraId="1D50B697" w14:textId="77777777" w:rsidTr="00E627A3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47165E" w:rsidRPr="0061014F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7777777" w:rsidR="0047165E" w:rsidRPr="0061014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Nafta   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47165E" w:rsidRPr="0071228E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AD881" w14:textId="0EEB8C6C" w:rsidR="0047165E" w:rsidRPr="00FC574A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228E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28E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228E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7165E" w:rsidRPr="0071228E" w14:paraId="3279E1E3" w14:textId="77777777" w:rsidTr="00E627A3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77777777" w:rsidR="0047165E" w:rsidRPr="0061014F" w:rsidRDefault="0047165E" w:rsidP="0047165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Objem motoru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77777777" w:rsidR="0047165E" w:rsidRPr="0061014F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1 950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77777777" w:rsidR="0047165E" w:rsidRPr="0071228E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cm3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7D76BB09" w:rsidR="0047165E" w:rsidRPr="00FF273D" w:rsidRDefault="0047165E" w:rsidP="0047165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4228E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28E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228E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7A3629DD" w14:textId="77777777" w:rsidTr="001D6BAC">
        <w:tblPrEx>
          <w:tblW w:w="5000" w:type="pct"/>
          <w:tblCellMar>
            <w:left w:w="70" w:type="dxa"/>
            <w:right w:w="70" w:type="dxa"/>
          </w:tblCellMar>
          <w:tblPrExChange w:id="1" w:author="Kotolanová, Nicola" w:date="2022-12-12T14:00:00Z">
            <w:tblPrEx>
              <w:tblW w:w="5000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2" w:author="Kotolanová, Nicola" w:date="2022-12-12T14:00:00Z"/>
          <w:trPrChange w:id="3" w:author="Kotolanová, Nicola" w:date="2022-12-12T14:00:00Z">
            <w:trPr>
              <w:trHeight w:val="288"/>
            </w:trPr>
          </w:trPrChange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tcPrChange w:id="4" w:author="Kotolanová, Nicola" w:date="2022-12-12T14:00:00Z">
              <w:tcPr>
                <w:tcW w:w="2726" w:type="pct"/>
                <w:gridSpan w:val="3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center"/>
              </w:tcPr>
            </w:tcPrChange>
          </w:tcPr>
          <w:p w14:paraId="53F1B172" w14:textId="4665C95D" w:rsidR="007E7D33" w:rsidRPr="007E7D33" w:rsidRDefault="007E7D33" w:rsidP="007E7D33">
            <w:pPr>
              <w:pStyle w:val="Normlnweb"/>
              <w:rPr>
                <w:ins w:id="5" w:author="Kotolanová, Nicola" w:date="2022-12-12T14:00:00Z"/>
                <w:rPrChange w:id="6" w:author="Kotolanová, Nicola" w:date="2022-12-12T14:00:00Z">
                  <w:rPr>
                    <w:ins w:id="7" w:author="Kotolanová, Nicola" w:date="2022-12-12T14:00:00Z"/>
                    <w:rFonts w:ascii="Arial" w:hAnsi="Arial" w:cs="Arial"/>
                    <w:noProof w:val="0"/>
                    <w:color w:val="000000"/>
                    <w:sz w:val="20"/>
                  </w:rPr>
                </w:rPrChange>
              </w:rPr>
              <w:pPrChange w:id="8" w:author="Kotolanová, Nicola" w:date="2022-12-12T14:00:00Z">
                <w:pPr>
                  <w:shd w:val="clear" w:color="auto" w:fill="FFFFFF" w:themeFill="background1"/>
                  <w:spacing w:after="0"/>
                </w:pPr>
              </w:pPrChange>
            </w:pPr>
            <w:ins w:id="9" w:author="Kotolanová, Nicola" w:date="2022-12-12T14:00:00Z">
              <w:r>
                <w:t>Emisní norma platná v době dodání vozidla</w:t>
              </w:r>
            </w:ins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10" w:author="Kotolanová, Nicola" w:date="2022-12-12T14:00:00Z">
              <w:tcPr>
                <w:tcW w:w="80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7A313F9F" w14:textId="27E3F8CC" w:rsidR="007E7D33" w:rsidRPr="00BE702D" w:rsidRDefault="00BE702D" w:rsidP="00BE702D">
            <w:pPr>
              <w:pStyle w:val="Normlnweb"/>
              <w:rPr>
                <w:ins w:id="11" w:author="Kotolanová, Nicola" w:date="2022-12-12T14:00:00Z"/>
                <w:rPrChange w:id="12" w:author="Kotolanová, Nicola" w:date="2022-12-12T14:00:00Z">
                  <w:rPr>
                    <w:ins w:id="13" w:author="Kotolanová, Nicola" w:date="2022-12-12T14:00:00Z"/>
                    <w:rFonts w:ascii="Arial" w:hAnsi="Arial" w:cs="Arial"/>
                    <w:noProof w:val="0"/>
                    <w:color w:val="000000"/>
                    <w:sz w:val="20"/>
                  </w:rPr>
                </w:rPrChange>
              </w:rPr>
              <w:pPrChange w:id="14" w:author="Kotolanová, Nicola" w:date="2022-12-12T14:00:00Z">
                <w:pPr>
                  <w:shd w:val="clear" w:color="auto" w:fill="FFFFFF" w:themeFill="background1"/>
                  <w:spacing w:after="0"/>
                  <w:jc w:val="center"/>
                </w:pPr>
              </w:pPrChange>
            </w:pPr>
            <w:ins w:id="15" w:author="Kotolanová, Nicola" w:date="2022-12-12T14:00:00Z">
              <w:r>
                <w:t>min. EURO 6</w:t>
              </w:r>
            </w:ins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16" w:author="Kotolanová, Nicola" w:date="2022-12-12T14:00:00Z">
              <w:tcPr>
                <w:tcW w:w="64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4E62B577" w14:textId="6D38214B" w:rsidR="007E7D33" w:rsidRPr="0071228E" w:rsidRDefault="007E7D33" w:rsidP="007E7D33">
            <w:pPr>
              <w:shd w:val="clear" w:color="auto" w:fill="FFFFFF" w:themeFill="background1"/>
              <w:spacing w:after="0"/>
              <w:jc w:val="center"/>
              <w:rPr>
                <w:ins w:id="17" w:author="Kotolanová, Nicola" w:date="2022-12-12T14:00:00Z"/>
                <w:rFonts w:ascii="Arial" w:hAnsi="Arial" w:cs="Arial"/>
                <w:noProof w:val="0"/>
                <w:color w:val="000000"/>
                <w:sz w:val="20"/>
              </w:rPr>
            </w:pPr>
            <w:ins w:id="18" w:author="Kotolanová, Nicola" w:date="2022-12-12T14:00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19" w:author="Kotolanová, Nicola" w:date="2022-12-12T14:00:00Z">
              <w:tcPr>
                <w:tcW w:w="82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3BD87610" w14:textId="1D621A62" w:rsidR="007E7D33" w:rsidRPr="004228EE" w:rsidRDefault="007E7D33" w:rsidP="007E7D33">
            <w:pPr>
              <w:shd w:val="clear" w:color="auto" w:fill="FFFFFF" w:themeFill="background1"/>
              <w:spacing w:after="0"/>
              <w:jc w:val="center"/>
              <w:rPr>
                <w:ins w:id="20" w:author="Kotolanová, Nicola" w:date="2022-12-12T14:00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21" w:author="Kotolanová, Nicola" w:date="2022-12-12T14:00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7E7D33" w:rsidRPr="0071228E" w14:paraId="2EA0E109" w14:textId="77777777" w:rsidTr="005C46A0">
        <w:tblPrEx>
          <w:tblW w:w="5000" w:type="pct"/>
          <w:tblCellMar>
            <w:left w:w="70" w:type="dxa"/>
            <w:right w:w="70" w:type="dxa"/>
          </w:tblCellMar>
          <w:tblPrExChange w:id="22" w:author="Kotolanová, Nicola" w:date="2022-12-12T14:00:00Z">
            <w:tblPrEx>
              <w:tblW w:w="5000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23" w:author="Kotolanová, Nicola" w:date="2022-12-12T14:00:00Z"/>
          <w:trPrChange w:id="24" w:author="Kotolanová, Nicola" w:date="2022-12-12T14:00:00Z">
            <w:trPr>
              <w:trHeight w:val="288"/>
            </w:trPr>
          </w:trPrChange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tcPrChange w:id="25" w:author="Kotolanová, Nicola" w:date="2022-12-12T14:00:00Z">
              <w:tcPr>
                <w:tcW w:w="2726" w:type="pct"/>
                <w:gridSpan w:val="3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center"/>
              </w:tcPr>
            </w:tcPrChange>
          </w:tcPr>
          <w:p w14:paraId="7FAA468D" w14:textId="775B3172" w:rsidR="007E7D33" w:rsidRPr="0061014F" w:rsidRDefault="00BE702D" w:rsidP="007E7D33">
            <w:pPr>
              <w:shd w:val="clear" w:color="auto" w:fill="FFFFFF" w:themeFill="background1"/>
              <w:spacing w:after="0"/>
              <w:rPr>
                <w:ins w:id="26" w:author="Kotolanová, Nicola" w:date="2022-12-12T14:00:00Z"/>
                <w:rFonts w:ascii="Arial" w:hAnsi="Arial" w:cs="Arial"/>
                <w:noProof w:val="0"/>
                <w:color w:val="000000"/>
                <w:sz w:val="20"/>
              </w:rPr>
            </w:pPr>
            <w:ins w:id="27" w:author="Kotolanová, Nicola" w:date="2022-12-12T14:01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Spotřeba PHM pro kombinovaný provoz dle TP</w:t>
              </w:r>
            </w:ins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28" w:author="Kotolanová, Nicola" w:date="2022-12-12T14:00:00Z">
              <w:tcPr>
                <w:tcW w:w="80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426196C5" w14:textId="21A1A519" w:rsidR="007E7D33" w:rsidRPr="0061014F" w:rsidRDefault="00BE702D" w:rsidP="00BE702D">
            <w:pPr>
              <w:shd w:val="clear" w:color="auto" w:fill="FFFFFF" w:themeFill="background1"/>
              <w:spacing w:line="252" w:lineRule="auto"/>
              <w:jc w:val="center"/>
              <w:rPr>
                <w:ins w:id="29" w:author="Kotolanová, Nicola" w:date="2022-12-12T14:00:00Z"/>
                <w:rFonts w:ascii="Arial" w:hAnsi="Arial" w:cs="Arial"/>
                <w:noProof w:val="0"/>
                <w:color w:val="000000"/>
                <w:sz w:val="20"/>
                <w:lang w:eastAsia="en-US"/>
              </w:rPr>
              <w:pPrChange w:id="30" w:author="Kotolanová, Nicola" w:date="2022-12-12T14:01:00Z">
                <w:pPr>
                  <w:shd w:val="clear" w:color="auto" w:fill="FFFFFF" w:themeFill="background1"/>
                  <w:spacing w:after="0"/>
                  <w:jc w:val="center"/>
                </w:pPr>
              </w:pPrChange>
            </w:pPr>
            <w:ins w:id="31" w:author="Kotolanová, Nicola" w:date="2022-12-12T14:01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 xml:space="preserve">v souladu s přílohou č. 2 nařízení vlády č. 173/2016 Sb. </w:t>
              </w:r>
            </w:ins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32" w:author="Kotolanová, Nicola" w:date="2022-12-12T14:00:00Z">
              <w:tcPr>
                <w:tcW w:w="649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34E1E499" w14:textId="1ED753DA" w:rsidR="007E7D33" w:rsidRPr="0071228E" w:rsidRDefault="007E7D33" w:rsidP="007E7D33">
            <w:pPr>
              <w:shd w:val="clear" w:color="auto" w:fill="FFFFFF" w:themeFill="background1"/>
              <w:spacing w:after="0"/>
              <w:jc w:val="center"/>
              <w:rPr>
                <w:ins w:id="33" w:author="Kotolanová, Nicola" w:date="2022-12-12T14:00:00Z"/>
                <w:rFonts w:ascii="Arial" w:hAnsi="Arial" w:cs="Arial"/>
                <w:noProof w:val="0"/>
                <w:color w:val="000000"/>
                <w:sz w:val="20"/>
              </w:rPr>
            </w:pPr>
            <w:ins w:id="34" w:author="Kotolanová, Nicola" w:date="2022-12-12T14:00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35" w:author="Kotolanová, Nicola" w:date="2022-12-12T14:00:00Z">
              <w:tcPr>
                <w:tcW w:w="823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590BA409" w14:textId="45B88C7D" w:rsidR="007E7D33" w:rsidRPr="004228EE" w:rsidRDefault="007E7D33" w:rsidP="007E7D33">
            <w:pPr>
              <w:shd w:val="clear" w:color="auto" w:fill="FFFFFF" w:themeFill="background1"/>
              <w:spacing w:after="0"/>
              <w:jc w:val="center"/>
              <w:rPr>
                <w:ins w:id="36" w:author="Kotolanová, Nicola" w:date="2022-12-12T14:00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37" w:author="Kotolanová, Nicola" w:date="2022-12-12T14:00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7E7D33" w:rsidRPr="0071228E" w14:paraId="56C07EDF" w14:textId="77777777" w:rsidTr="00E627A3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391778D8" w:rsidR="007E7D33" w:rsidRPr="00FE74A4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E74A4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15410814" w:rsidR="007E7D33" w:rsidRPr="0061014F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7E7D33" w:rsidRPr="0071228E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4EF24420" w:rsidR="007E7D33" w:rsidRPr="00FC574A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228E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28E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228E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05D2E4C4" w14:textId="77777777" w:rsidTr="00E627A3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3875309B" w:rsidR="007E7D33" w:rsidRPr="00703492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 automatická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772BBEEB" w:rsidR="007E7D33" w:rsidRPr="00703492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77777777" w:rsidR="007E7D33" w:rsidRPr="0071228E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stupeň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E84CB0" w14:textId="3F2C6334" w:rsidR="007E7D33" w:rsidRPr="00FC574A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228E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28E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228E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64C3EA08" w14:textId="77777777" w:rsidTr="00E627A3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1FA5F4E" w14:textId="47800DDE" w:rsidR="007E7D33" w:rsidRPr="00703492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Pohon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6D6A0" w14:textId="69BB1417" w:rsidR="007E7D33" w:rsidRPr="00703492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yellow"/>
              </w:rPr>
            </w:pPr>
            <w:r w:rsidRPr="00555865">
              <w:rPr>
                <w:rFonts w:ascii="Arial" w:hAnsi="Arial" w:cs="Arial"/>
                <w:noProof w:val="0"/>
                <w:color w:val="000000" w:themeColor="text1"/>
                <w:sz w:val="20"/>
              </w:rPr>
              <w:t>4x2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4A72C" w14:textId="77777777" w:rsidR="007E7D33" w:rsidRPr="0071228E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8E14E2" w14:textId="24E6AB18" w:rsidR="007E7D33" w:rsidRPr="00FC574A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228E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28E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228E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339AB7F7" w14:textId="77777777" w:rsidTr="00E627A3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77777777" w:rsidR="007E7D33" w:rsidRPr="0071228E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Objem palivové nádrže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572BFCDE" w:rsidR="007E7D33" w:rsidRPr="0071228E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7E7D33" w:rsidRPr="0071228E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A07D0" w14:textId="403E6C18" w:rsidR="007E7D33" w:rsidRPr="00FC574A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228E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28E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228E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46173668" w14:textId="77777777" w:rsidTr="00555865">
        <w:trPr>
          <w:trHeight w:val="288"/>
        </w:trPr>
        <w:tc>
          <w:tcPr>
            <w:tcW w:w="87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E7D33" w:rsidRPr="0071228E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E7D33" w:rsidRPr="0071228E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E7D33" w:rsidRPr="0071228E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E7D33" w:rsidRPr="0071228E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E7D33" w:rsidRPr="0071228E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293EF697" w:rsidR="007E7D33" w:rsidRPr="00E53EB1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79AD7160" w14:textId="77777777" w:rsidTr="00555865">
        <w:trPr>
          <w:trHeight w:val="288"/>
        </w:trPr>
        <w:tc>
          <w:tcPr>
            <w:tcW w:w="87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8F1F62" w14:textId="77777777" w:rsidR="007E7D33" w:rsidRPr="0071228E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Provedení </w:t>
            </w:r>
            <w:proofErr w:type="spellStart"/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Combi</w:t>
            </w:r>
            <w:proofErr w:type="spellEnd"/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B39FC9" w14:textId="77777777" w:rsidR="007E7D33" w:rsidRPr="0071228E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5A9CE" w14:textId="77777777" w:rsidR="007E7D33" w:rsidRPr="0071228E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4FF7C2" w14:textId="77777777" w:rsidR="007E7D33" w:rsidRPr="0071228E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0C8F6" w14:textId="77777777" w:rsidR="007E7D33" w:rsidRPr="0071228E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A4607" w14:textId="0FF5A538" w:rsidR="007E7D33" w:rsidRPr="00E53EB1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7F4A80B9" w14:textId="77777777" w:rsidTr="00555865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E7D33" w:rsidRPr="0071228E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E7D33" w:rsidRPr="0071228E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E7D33" w:rsidRPr="0071228E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59E67" w14:textId="3D792E90" w:rsidR="007E7D33" w:rsidRPr="00E53EB1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 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524CB069" w14:textId="77777777" w:rsidTr="00555865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19F79E19" w:rsidR="007E7D33" w:rsidRPr="0071228E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Kola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E7D33" w:rsidRPr="0071228E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E7D33" w:rsidRPr="0071228E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CEB54" w14:textId="14F5C167" w:rsidR="007E7D33" w:rsidRPr="00E53EB1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349ECFE4" w14:textId="77777777" w:rsidTr="00555865">
        <w:trPr>
          <w:trHeight w:val="529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7E7D33" w:rsidRPr="0071228E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7E7D33" w:rsidRPr="0071228E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7E7D33" w:rsidRPr="0071228E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BC199" w14:textId="1383142E" w:rsidR="007E7D33" w:rsidRPr="00E53EB1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1D420BF7" w14:textId="77777777" w:rsidTr="00703492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E7D33" w:rsidRPr="00703492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E7D33" w:rsidRPr="00703492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E7D33" w:rsidRPr="00703492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A12DB" w14:textId="58C889C7" w:rsidR="007E7D33" w:rsidRPr="00FC574A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50DB2EC2" w14:textId="77777777" w:rsidTr="00703492">
        <w:trPr>
          <w:trHeight w:val="861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1ABABF1" w:rsidR="007E7D33" w:rsidRPr="0071228E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E7D33" w:rsidRPr="0071228E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7E7D33" w:rsidRPr="0071228E" w14:paraId="6BBA5012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39DB25B" w14:textId="251863DF" w:rsidR="007E7D33" w:rsidRPr="00364BEB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Adaptivní tempomat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FF36C" w14:textId="693029D5" w:rsidR="007E7D33" w:rsidRPr="00E53EB1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630E63B6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59EBA92" w14:textId="33BC2406" w:rsidR="007E7D33" w:rsidRPr="00364BEB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Prediktivní ochrana chodců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614097BD" w:rsidR="007E7D33" w:rsidRPr="00E53EB1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5D34F8D6" w14:textId="77777777" w:rsidTr="00173A7E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53BED4FE" w:rsidR="007E7D33" w:rsidRPr="0071228E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Proaktivní ochrana cestujících a boční airbagy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4D43E357" w:rsidR="007E7D33" w:rsidRPr="00ED77FF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6BE1053D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11F73A" w14:textId="5B7F1660" w:rsidR="007E7D33" w:rsidRPr="00364BEB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Asistent rozjezdu do kopce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80C" w14:textId="708BDF8D" w:rsidR="007E7D33" w:rsidRPr="00ED77FF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56387DA8" w14:textId="77777777" w:rsidTr="00ED77FF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292F00B" w14:textId="7EB09F45" w:rsidR="007E7D33" w:rsidRPr="00364BEB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Elektronická</w:t>
            </w: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proofErr w:type="spellStart"/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dvouzónová</w:t>
            </w:r>
            <w:proofErr w:type="spellEnd"/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 xml:space="preserve"> klimatizace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062F65C4" w:rsidR="007E7D33" w:rsidRPr="00ED77FF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6972D9BE" w14:textId="77777777" w:rsidTr="00ED77FF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0397005" w14:textId="17B85994" w:rsidR="007E7D33" w:rsidRPr="00364BEB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Zadní parkovací kamera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6E35C11C" w:rsidR="007E7D33" w:rsidRPr="00ED77FF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1F478E51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FC6ACC1" w14:textId="3B50E4D1" w:rsidR="007E7D33" w:rsidRPr="00364BEB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Kolenní airbag řidiče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330AD7F9" w:rsidR="007E7D33" w:rsidRPr="00ED77FF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6CEFBC18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72B7E23" w14:textId="2966FEF1" w:rsidR="007E7D33" w:rsidRPr="00364BEB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Tři hlavové opěrky vzadu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69ABFEB9" w:rsidR="007E7D33" w:rsidRPr="00ED77FF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5AB4D11A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40FE2D3" w14:textId="6F4F354C" w:rsidR="007E7D33" w:rsidRPr="00364BEB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Zadní opěradlo dělené a loketní opěra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74DABFC2" w:rsidR="007E7D33" w:rsidRPr="00ED77FF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2C09B97B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5C6B86C" w14:textId="4CBC84F7" w:rsidR="007E7D33" w:rsidRPr="00364BEB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 xml:space="preserve">Zadní stěrač 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77C48732" w:rsidR="007E7D33" w:rsidRPr="00ED77FF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7023676D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C1D61E1" w14:textId="7745E858" w:rsidR="007E7D33" w:rsidRPr="00364BEB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Vyhřívání předních sedadel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524E7A1B" w:rsidR="007E7D33" w:rsidRPr="00ED77FF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38880174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943C466" w14:textId="3D877EBD" w:rsidR="007E7D33" w:rsidRPr="00364BEB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Autorádio s displejem min,</w:t>
            </w:r>
            <w:r w:rsidRPr="006D64EC">
              <w:rPr>
                <w:rFonts w:ascii="Arial" w:hAnsi="Arial" w:cs="Arial"/>
                <w:color w:val="000000"/>
                <w:sz w:val="20"/>
              </w:rPr>
              <w:t xml:space="preserve"> 8´´ s</w:t>
            </w:r>
            <w:r>
              <w:rPr>
                <w:rFonts w:ascii="Arial" w:hAnsi="Arial" w:cs="Arial"/>
                <w:color w:val="000000"/>
                <w:sz w:val="20"/>
              </w:rPr>
              <w:t> </w:t>
            </w:r>
            <w:r w:rsidRPr="006D64EC">
              <w:rPr>
                <w:rFonts w:ascii="Arial" w:hAnsi="Arial" w:cs="Arial"/>
                <w:color w:val="000000"/>
                <w:sz w:val="20"/>
              </w:rPr>
              <w:t>navigací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a handsfree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070DD775" w:rsidR="007E7D33" w:rsidRPr="00ED77FF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34CF61AB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4AC9B3A" w14:textId="30EAA16B" w:rsidR="007E7D33" w:rsidRPr="00364BEB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2ramený kožený multifunkční volant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BE2F9" w14:textId="1ABFA16C" w:rsidR="007E7D33" w:rsidRPr="00ED77FF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29F9E1A3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1688E4" w14:textId="7AAAFD31" w:rsidR="007E7D33" w:rsidRPr="00364BEB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Elektromechanický posilovač řízení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57E93643" w:rsidR="007E7D33" w:rsidRPr="00ED77FF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5242E823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251FFDB" w14:textId="0CC04AD2" w:rsidR="007E7D33" w:rsidRPr="00364BEB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2x USB vpředu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56864140" w:rsidR="007E7D33" w:rsidRPr="00ED77FF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6E01FBAF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BD07442" w14:textId="4803243E" w:rsidR="007E7D33" w:rsidRPr="00364BEB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Vnější zpětná zrcátka v barvě vozu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55CD5E39" w:rsidR="007E7D33" w:rsidRPr="00ED77FF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537222B6" w14:textId="77777777" w:rsidTr="00C646FD">
        <w:trPr>
          <w:trHeight w:val="300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C58161B" w14:textId="4846B648" w:rsidR="007E7D33" w:rsidRPr="00364BEB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Přední mlhové světlomety s </w:t>
            </w:r>
            <w:r w:rsidRPr="006D64EC">
              <w:rPr>
                <w:rFonts w:ascii="Arial" w:hAnsi="Arial" w:cs="Arial"/>
                <w:color w:val="000000"/>
                <w:sz w:val="20"/>
              </w:rPr>
              <w:t>s</w:t>
            </w:r>
            <w:r>
              <w:rPr>
                <w:rFonts w:ascii="Arial" w:hAnsi="Arial" w:cs="Arial"/>
                <w:color w:val="000000"/>
                <w:sz w:val="20"/>
              </w:rPr>
              <w:t> přisvětlením do zatáčky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4D4BC" w14:textId="3CC8B584" w:rsidR="007E7D33" w:rsidRPr="00ED77FF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47F288CA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CAA87F7" w14:textId="762BD94A" w:rsidR="007E7D33" w:rsidRPr="00364BEB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Nárazník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y</w:t>
            </w: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 xml:space="preserve"> v barvě vozu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057F" w14:textId="3EEC6563" w:rsidR="007E7D33" w:rsidRPr="00ED77FF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54F7A853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E769B4E" w14:textId="6458CA69" w:rsidR="007E7D33" w:rsidRPr="00364BEB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Nastavitelná loketní opěrka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C4B8" w14:textId="570AAB68" w:rsidR="007E7D33" w:rsidRPr="00ED77FF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23BF7918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99AB636" w14:textId="4273CEB9" w:rsidR="007E7D33" w:rsidRPr="00364BEB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Sklopné tažné zařízení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CE379" w14:textId="742C7F3F" w:rsidR="007E7D33" w:rsidRPr="00ED77FF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5DC82A9E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39542EC" w14:textId="6FCE6F6A" w:rsidR="007E7D33" w:rsidRPr="00364BEB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Vyhřívané čelní sklo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509DD" w14:textId="19E39A58" w:rsidR="007E7D33" w:rsidRPr="00ED77FF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4D960B24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317C63D" w14:textId="22F0DFBE" w:rsidR="007E7D33" w:rsidRPr="00364BEB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Bez kličkové zamykání a startování s alarmem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0CCB7188" w:rsidR="007E7D33" w:rsidRPr="00ED77FF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71228E" w14:paraId="3F58555E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E3EDC85" w14:textId="5D49D1C0" w:rsidR="007E7D33" w:rsidRPr="00364BEB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Adaptivní podvozek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EB37C" w14:textId="6B599806" w:rsidR="007E7D33" w:rsidRPr="00ED77FF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9657EA" w14:paraId="65B9E908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ACFCF44" w14:textId="3F7D7527" w:rsidR="007E7D33" w:rsidRPr="00364BEB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Čalounění interiéru kůže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/látka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520B1351" w:rsidR="007E7D33" w:rsidRPr="00ED77FF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9657EA" w14:paraId="4BF57014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47FBD79" w14:textId="5EE42CD5" w:rsidR="007E7D33" w:rsidRPr="00364BEB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Třetí klíček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4BBCD" w14:textId="716E4876" w:rsidR="007E7D33" w:rsidRPr="00ED77FF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9657EA" w14:paraId="7D5F3386" w14:textId="77777777" w:rsidTr="00703492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D9897B" w14:textId="6535BC05" w:rsidR="007E7D33" w:rsidRPr="00364BEB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 xml:space="preserve">Akustická přední boční skla 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351608E9" w:rsidR="007E7D33" w:rsidRPr="00ED77FF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9657EA" w14:paraId="335D1AC4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E2C868B" w14:textId="38D8885B" w:rsidR="007E7D33" w:rsidRPr="00364BEB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Rezervní kolo ocelové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7271" w14:textId="71E0AEAF" w:rsidR="007E7D33" w:rsidRPr="00ED77FF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9657EA" w14:paraId="52C23ED3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612603F" w14:textId="0D32FE39" w:rsidR="007E7D33" w:rsidRPr="00364BEB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Asistent změny jízdního pruhu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3117A" w14:textId="63FEB6CC" w:rsidR="007E7D33" w:rsidRPr="00ED77FF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9657EA" w14:paraId="1D9F8334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0F105C3" w14:textId="784F7BB6" w:rsidR="007E7D33" w:rsidRPr="00364BEB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Adaptivní vedení v jízdním pruhu, asistent jízdy v koloně, asistent pro nouzové zastavení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6CCE7" w14:textId="490DF497" w:rsidR="007E7D33" w:rsidRPr="00ED77FF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9657EA" w14:paraId="204F2CBE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5D4BADA" w14:textId="5DD64B34" w:rsidR="007E7D33" w:rsidRPr="00364BEB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Elektrické víko zavazadelníku a virtuální pedál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11008E" w14:textId="71113AE4" w:rsidR="007E7D33" w:rsidRPr="00ED77FF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9657EA" w14:paraId="64B05958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87430BE" w14:textId="24DEF6A8" w:rsidR="007E7D33" w:rsidRPr="00364BEB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LED</w:t>
            </w: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 xml:space="preserve"> světlomety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EB9F2" w14:textId="40C2C407" w:rsidR="007E7D33" w:rsidRPr="00ED77FF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E7D33" w:rsidRPr="009657EA" w14:paraId="63274A71" w14:textId="77777777" w:rsidTr="00C646FD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E15F638" w14:textId="5C0E08EE" w:rsidR="007E7D33" w:rsidRPr="00364BEB" w:rsidRDefault="007E7D33" w:rsidP="007E7D3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4BEB">
              <w:rPr>
                <w:rFonts w:ascii="Arial" w:hAnsi="Arial" w:cs="Arial"/>
                <w:noProof w:val="0"/>
                <w:color w:val="000000"/>
                <w:sz w:val="20"/>
              </w:rPr>
              <w:t>LED zadní svítilny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3761E" w14:textId="609DFFBE" w:rsidR="007E7D33" w:rsidRPr="00ED77FF" w:rsidRDefault="007E7D33" w:rsidP="007E7D3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FF0000"/>
                <w:sz w:val="20"/>
                <w:highlight w:val="lightGray"/>
              </w:rPr>
            </w:pP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92F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C9950" w14:textId="77777777" w:rsidR="00C806E9" w:rsidRDefault="00C806E9">
      <w:pPr>
        <w:spacing w:after="0"/>
      </w:pPr>
      <w:r>
        <w:separator/>
      </w:r>
    </w:p>
  </w:endnote>
  <w:endnote w:type="continuationSeparator" w:id="0">
    <w:p w14:paraId="2179FFD9" w14:textId="77777777" w:rsidR="00C806E9" w:rsidRDefault="00C806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79D4D6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352D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064F7" w14:textId="77777777" w:rsidR="00C806E9" w:rsidRDefault="00C806E9">
      <w:pPr>
        <w:spacing w:after="0"/>
      </w:pPr>
      <w:r>
        <w:separator/>
      </w:r>
    </w:p>
  </w:footnote>
  <w:footnote w:type="continuationSeparator" w:id="0">
    <w:p w14:paraId="5550C62D" w14:textId="77777777" w:rsidR="00C806E9" w:rsidRDefault="00C806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AE75D8" w:rsidRDefault="00BE702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BE702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BE702D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BE702D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BE702D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formatting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428B8"/>
    <w:rsid w:val="000F35E7"/>
    <w:rsid w:val="00130D53"/>
    <w:rsid w:val="00134F26"/>
    <w:rsid w:val="00173A7E"/>
    <w:rsid w:val="001C0686"/>
    <w:rsid w:val="00364BEB"/>
    <w:rsid w:val="0047165E"/>
    <w:rsid w:val="00555865"/>
    <w:rsid w:val="00580A9B"/>
    <w:rsid w:val="005B7CFC"/>
    <w:rsid w:val="005E71F4"/>
    <w:rsid w:val="00602A3F"/>
    <w:rsid w:val="006341A7"/>
    <w:rsid w:val="006719EF"/>
    <w:rsid w:val="00703492"/>
    <w:rsid w:val="0079482F"/>
    <w:rsid w:val="007E7D33"/>
    <w:rsid w:val="00875A27"/>
    <w:rsid w:val="0089266A"/>
    <w:rsid w:val="008D4005"/>
    <w:rsid w:val="009B54F8"/>
    <w:rsid w:val="00AB5DFC"/>
    <w:rsid w:val="00AD3CBB"/>
    <w:rsid w:val="00B115F9"/>
    <w:rsid w:val="00BA45E9"/>
    <w:rsid w:val="00BC0B68"/>
    <w:rsid w:val="00BE702D"/>
    <w:rsid w:val="00C656A5"/>
    <w:rsid w:val="00C806E9"/>
    <w:rsid w:val="00C820F7"/>
    <w:rsid w:val="00D5078D"/>
    <w:rsid w:val="00D65E00"/>
    <w:rsid w:val="00D774BC"/>
    <w:rsid w:val="00D84984"/>
    <w:rsid w:val="00E03214"/>
    <w:rsid w:val="00E06737"/>
    <w:rsid w:val="00E23849"/>
    <w:rsid w:val="00E53EB1"/>
    <w:rsid w:val="00ED77FF"/>
    <w:rsid w:val="00EF6CB1"/>
    <w:rsid w:val="00F01E20"/>
    <w:rsid w:val="00F40DE8"/>
    <w:rsid w:val="00F51F16"/>
    <w:rsid w:val="00FD14AE"/>
    <w:rsid w:val="00FE74A4"/>
    <w:rsid w:val="00FF273D"/>
    <w:rsid w:val="00FF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Normlnweb">
    <w:name w:val="Normal (Web)"/>
    <w:basedOn w:val="Normln"/>
    <w:uiPriority w:val="99"/>
    <w:unhideWhenUsed/>
    <w:rsid w:val="007E7D33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9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464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34</cp:revision>
  <dcterms:created xsi:type="dcterms:W3CDTF">2021-12-09T12:05:00Z</dcterms:created>
  <dcterms:modified xsi:type="dcterms:W3CDTF">2022-12-12T13:01:00Z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2022-11-14T08:55:39Z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5a0e8915-4bfc-469d-a93a-a973ea9e46ed</vt:lpwstr>
  </property>
  <property fmtid="{D5CDD505-2E9C-101B-9397-08002B2CF9AE}" pid="8" name="MSIP_Label_42f063bf-ce3a-473c-8609-3866002c85b0_ContentBits">
    <vt:lpwstr>0</vt:lpwstr>
  </property>
</Properties>
</file>