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762F" w:rsidRDefault="00BA762F" w:rsidP="00C2108C"/>
    <w:p w:rsidR="00BD6F5B" w:rsidRPr="005F06F5" w:rsidRDefault="00BD6F5B" w:rsidP="005F06F5">
      <w:pPr>
        <w:pStyle w:val="Zhlav"/>
        <w:jc w:val="center"/>
        <w:rPr>
          <w:rFonts w:cs="Arial"/>
          <w:b/>
          <w:szCs w:val="20"/>
          <w:u w:val="single"/>
        </w:rPr>
      </w:pPr>
      <w:r>
        <w:rPr>
          <w:rFonts w:cs="Arial"/>
          <w:b/>
          <w:szCs w:val="20"/>
          <w:u w:val="single"/>
        </w:rPr>
        <w:t xml:space="preserve">Příloha </w:t>
      </w:r>
      <w:r w:rsidR="00215A67">
        <w:rPr>
          <w:rFonts w:cs="Arial"/>
          <w:b/>
          <w:szCs w:val="20"/>
          <w:u w:val="single"/>
        </w:rPr>
        <w:t>5</w:t>
      </w:r>
    </w:p>
    <w:p w:rsidR="00BD6F5B" w:rsidRPr="002013DC" w:rsidRDefault="00BD6F5B" w:rsidP="00BD6F5B">
      <w:pPr>
        <w:pStyle w:val="Zhlav"/>
        <w:jc w:val="center"/>
      </w:pPr>
      <w:r w:rsidRPr="00873043">
        <w:rPr>
          <w:rFonts w:cs="Arial"/>
          <w:b/>
          <w:szCs w:val="20"/>
        </w:rPr>
        <w:t xml:space="preserve">Specifické podmínky pro </w:t>
      </w:r>
      <w:r w:rsidR="006E4706">
        <w:rPr>
          <w:rFonts w:cs="Arial"/>
          <w:b/>
          <w:szCs w:val="20"/>
        </w:rPr>
        <w:t xml:space="preserve">dodávku, </w:t>
      </w:r>
      <w:r>
        <w:rPr>
          <w:rFonts w:cs="Arial"/>
          <w:b/>
          <w:szCs w:val="20"/>
        </w:rPr>
        <w:t>dopravu</w:t>
      </w:r>
      <w:r w:rsidRPr="00873043">
        <w:rPr>
          <w:rFonts w:cs="Arial"/>
          <w:b/>
          <w:szCs w:val="20"/>
        </w:rPr>
        <w:t xml:space="preserve"> </w:t>
      </w:r>
      <w:r>
        <w:rPr>
          <w:rFonts w:cs="Arial"/>
          <w:b/>
          <w:szCs w:val="20"/>
        </w:rPr>
        <w:t>a</w:t>
      </w:r>
      <w:r w:rsidRPr="00873043">
        <w:rPr>
          <w:rFonts w:cs="Arial"/>
          <w:b/>
          <w:szCs w:val="20"/>
        </w:rPr>
        <w:t xml:space="preserve"> manipulaci</w:t>
      </w:r>
      <w:r>
        <w:rPr>
          <w:rFonts w:cs="Arial"/>
          <w:b/>
          <w:szCs w:val="20"/>
        </w:rPr>
        <w:t xml:space="preserve"> se zbožím</w:t>
      </w:r>
    </w:p>
    <w:p w:rsidR="00BD6F5B" w:rsidRDefault="00BD6F5B" w:rsidP="00C2108C"/>
    <w:p w:rsidR="00BD6F5B" w:rsidRDefault="00BD6F5B" w:rsidP="00C2108C"/>
    <w:p w:rsidR="00BD6F5B" w:rsidRPr="00BD6F5B" w:rsidRDefault="00BD6F5B" w:rsidP="00BD6F5B">
      <w:r w:rsidRPr="00BD6F5B">
        <w:rPr>
          <w:rFonts w:cs="Arial"/>
          <w:b/>
          <w:szCs w:val="20"/>
        </w:rPr>
        <w:t xml:space="preserve">Specifické podmínky pro </w:t>
      </w:r>
      <w:r w:rsidR="006E4706">
        <w:rPr>
          <w:rFonts w:cs="Arial"/>
          <w:b/>
          <w:szCs w:val="20"/>
        </w:rPr>
        <w:t xml:space="preserve">dodávku a </w:t>
      </w:r>
      <w:r w:rsidRPr="00BD6F5B">
        <w:rPr>
          <w:rFonts w:cs="Arial"/>
          <w:b/>
          <w:szCs w:val="20"/>
        </w:rPr>
        <w:t>dopravu zboží</w:t>
      </w:r>
    </w:p>
    <w:p w:rsidR="00BD6F5B" w:rsidRPr="00BD6F5B" w:rsidRDefault="00BD6F5B" w:rsidP="00C2108C"/>
    <w:p w:rsidR="006E4706" w:rsidRPr="006E4706" w:rsidRDefault="006E4706" w:rsidP="006E4706">
      <w:pPr>
        <w:tabs>
          <w:tab w:val="left" w:pos="426"/>
          <w:tab w:val="left" w:pos="6521"/>
        </w:tabs>
        <w:spacing w:before="120"/>
        <w:jc w:val="both"/>
        <w:rPr>
          <w:rFonts w:cs="Arial"/>
          <w:szCs w:val="20"/>
        </w:rPr>
      </w:pPr>
      <w:r w:rsidRPr="006E4706">
        <w:rPr>
          <w:rFonts w:cs="Arial"/>
          <w:szCs w:val="20"/>
        </w:rPr>
        <w:t>Radiátory a ventilátory budou namontované ve výrobním závodě, ale akceptuje se i montáž mimo závod.</w:t>
      </w:r>
    </w:p>
    <w:p w:rsidR="006E4706" w:rsidRPr="006E4706" w:rsidRDefault="006E4706" w:rsidP="006E4706">
      <w:pPr>
        <w:tabs>
          <w:tab w:val="left" w:pos="426"/>
          <w:tab w:val="left" w:pos="6521"/>
        </w:tabs>
        <w:spacing w:before="120"/>
        <w:jc w:val="both"/>
        <w:rPr>
          <w:rFonts w:cs="Arial"/>
          <w:szCs w:val="20"/>
        </w:rPr>
      </w:pPr>
      <w:r w:rsidRPr="006E4706">
        <w:rPr>
          <w:rFonts w:cs="Arial"/>
          <w:szCs w:val="20"/>
        </w:rPr>
        <w:t>Vysokonapěťové průchodky a konzervátor budou demontované a budou dodány ve zvláštním balení. Transformátor bude částečně naplněný olejem. Pokud to bude nutné, náplň konzervátoru bude dodána zvlášť v sudech. Spodní ventily radiátorů budou uzavřené, horní otevřené. V případě mobilních a částečně mobilních transformátorů bude expanzní nádoba při přepravě na transformátoru namontovaná a naplněná olejem.</w:t>
      </w:r>
    </w:p>
    <w:p w:rsidR="006E4706" w:rsidRPr="006E4706" w:rsidRDefault="006E4706" w:rsidP="006E4706">
      <w:pPr>
        <w:tabs>
          <w:tab w:val="left" w:pos="426"/>
          <w:tab w:val="left" w:pos="6521"/>
        </w:tabs>
        <w:spacing w:before="120"/>
        <w:jc w:val="both"/>
        <w:rPr>
          <w:rFonts w:cs="Arial"/>
          <w:szCs w:val="20"/>
        </w:rPr>
      </w:pPr>
      <w:r w:rsidRPr="006E4706">
        <w:rPr>
          <w:rFonts w:cs="Arial"/>
          <w:szCs w:val="20"/>
        </w:rPr>
        <w:t>Dodávka výrobce končí usazením transformátoru na stanoviště, jeho sestavením a uvedením do provozu. Výstupem je též předávací protokol.</w:t>
      </w:r>
    </w:p>
    <w:p w:rsidR="006E4706" w:rsidRDefault="006E4706" w:rsidP="006E4706">
      <w:pPr>
        <w:tabs>
          <w:tab w:val="left" w:pos="426"/>
          <w:tab w:val="left" w:pos="6521"/>
        </w:tabs>
        <w:spacing w:before="120"/>
        <w:jc w:val="both"/>
        <w:rPr>
          <w:rFonts w:cs="Arial"/>
          <w:szCs w:val="20"/>
        </w:rPr>
      </w:pPr>
      <w:r w:rsidRPr="006E4706">
        <w:rPr>
          <w:rFonts w:cs="Arial"/>
          <w:szCs w:val="20"/>
        </w:rPr>
        <w:t>Musí být zajištěno vhodné zabezpečení nákladu během přepravy. Při přepravě musí být čelní strana transformátoru kvůli možnému znečištění zakrytá plachtami. Transformátor bude dodán na místo určení, bude usazen na stanoviště transformátoru, kde bude zkompletován.</w:t>
      </w:r>
    </w:p>
    <w:p w:rsidR="00215A67" w:rsidRPr="006E4706" w:rsidRDefault="00215A67" w:rsidP="006E4706">
      <w:pPr>
        <w:tabs>
          <w:tab w:val="left" w:pos="426"/>
          <w:tab w:val="left" w:pos="6521"/>
        </w:tabs>
        <w:spacing w:before="120"/>
        <w:jc w:val="both"/>
        <w:rPr>
          <w:rFonts w:cs="Arial"/>
          <w:szCs w:val="20"/>
        </w:rPr>
      </w:pPr>
      <w:r w:rsidRPr="00E74213">
        <w:rPr>
          <w:rFonts w:cs="Arial"/>
          <w:szCs w:val="20"/>
        </w:rPr>
        <w:t>Demontované díly a další součásti musí být zabalené v dřevěných bednách (průcho</w:t>
      </w:r>
      <w:bookmarkStart w:id="0" w:name="_GoBack"/>
      <w:bookmarkEnd w:id="0"/>
      <w:r w:rsidRPr="00E74213">
        <w:rPr>
          <w:rFonts w:cs="Arial"/>
          <w:szCs w:val="20"/>
        </w:rPr>
        <w:t>dky), sudech (olej), případně na dalších prostředcích určených pro přepravu (europaletách, europřepravkách…). Pokud lze, nebudou použité umělohmotné obaly. Balení musí být provedeno tak, aby se zabránilo poškození jeho obsahu při přepravě. Výrobce/dodavatel zaručuje bezplatný odběr všech dodaných obalů.</w:t>
      </w:r>
    </w:p>
    <w:p w:rsidR="00BD6F5B" w:rsidRPr="006E4706" w:rsidRDefault="00BD6F5B" w:rsidP="00C2108C">
      <w:pPr>
        <w:rPr>
          <w:szCs w:val="20"/>
        </w:rPr>
      </w:pPr>
    </w:p>
    <w:p w:rsidR="00BD6F5B" w:rsidRDefault="00BD6F5B" w:rsidP="00C2108C"/>
    <w:p w:rsidR="00BD6F5B" w:rsidRPr="002013DC" w:rsidRDefault="00BD6F5B" w:rsidP="00BD6F5B">
      <w:r w:rsidRPr="00BD6F5B">
        <w:rPr>
          <w:rFonts w:cs="Arial"/>
          <w:b/>
          <w:szCs w:val="20"/>
        </w:rPr>
        <w:t xml:space="preserve">Specifické podmínky pro manipulaci </w:t>
      </w:r>
      <w:r w:rsidR="006E4706">
        <w:rPr>
          <w:rFonts w:cs="Arial"/>
          <w:b/>
          <w:szCs w:val="20"/>
        </w:rPr>
        <w:t xml:space="preserve">se </w:t>
      </w:r>
      <w:r w:rsidRPr="00BD6F5B">
        <w:rPr>
          <w:rFonts w:cs="Arial"/>
          <w:b/>
          <w:szCs w:val="20"/>
        </w:rPr>
        <w:t>zboží</w:t>
      </w:r>
      <w:r w:rsidR="006E4706">
        <w:rPr>
          <w:rFonts w:cs="Arial"/>
          <w:b/>
          <w:szCs w:val="20"/>
        </w:rPr>
        <w:t>m</w:t>
      </w:r>
    </w:p>
    <w:p w:rsidR="00BD6F5B" w:rsidRDefault="00BD6F5B" w:rsidP="00C2108C"/>
    <w:p w:rsidR="0091719F" w:rsidRPr="00BD6F5B" w:rsidRDefault="008120B3" w:rsidP="00B02946">
      <w:pPr>
        <w:jc w:val="both"/>
        <w:rPr>
          <w:i/>
          <w:highlight w:val="lightGray"/>
        </w:rPr>
      </w:pPr>
      <w:r w:rsidRPr="00BD6F5B">
        <w:rPr>
          <w:i/>
          <w:highlight w:val="lightGray"/>
        </w:rPr>
        <w:t xml:space="preserve">Poznámka: </w:t>
      </w:r>
    </w:p>
    <w:p w:rsidR="00B02946" w:rsidRPr="00BD6F5B" w:rsidRDefault="006E4706" w:rsidP="00B02946">
      <w:pPr>
        <w:jc w:val="both"/>
        <w:rPr>
          <w:i/>
          <w:highlight w:val="lightGray"/>
        </w:rPr>
      </w:pPr>
      <w:r>
        <w:rPr>
          <w:i/>
          <w:highlight w:val="lightGray"/>
        </w:rPr>
        <w:t>Prodávající uvede specifické podmínky pro správnou manipulaci se zbožím.</w:t>
      </w:r>
    </w:p>
    <w:p w:rsidR="00B02946" w:rsidRPr="00BD6F5B" w:rsidRDefault="00B02946" w:rsidP="00B02946">
      <w:pPr>
        <w:jc w:val="both"/>
        <w:rPr>
          <w:i/>
          <w:highlight w:val="lightGray"/>
        </w:rPr>
      </w:pPr>
    </w:p>
    <w:p w:rsidR="00B02946" w:rsidRPr="00B02946" w:rsidRDefault="006E4706" w:rsidP="00B02946">
      <w:pPr>
        <w:jc w:val="both"/>
        <w:rPr>
          <w:i/>
        </w:rPr>
      </w:pPr>
      <w:r>
        <w:rPr>
          <w:i/>
          <w:highlight w:val="lightGray"/>
        </w:rPr>
        <w:t>Nejsou-li žádné takové specifické podmínky u tohoto zboží vyžadovány</w:t>
      </w:r>
      <w:r w:rsidR="00BD6F5B">
        <w:rPr>
          <w:i/>
          <w:highlight w:val="lightGray"/>
        </w:rPr>
        <w:t xml:space="preserve">, </w:t>
      </w:r>
      <w:r w:rsidR="00B904A2">
        <w:rPr>
          <w:i/>
          <w:highlight w:val="lightGray"/>
        </w:rPr>
        <w:t>výslovně to zde uvede</w:t>
      </w:r>
      <w:r w:rsidR="00B02946" w:rsidRPr="00BD6F5B">
        <w:rPr>
          <w:i/>
          <w:highlight w:val="lightGray"/>
        </w:rPr>
        <w:t>.</w:t>
      </w:r>
    </w:p>
    <w:p w:rsidR="00B02946" w:rsidRPr="00BA762F" w:rsidRDefault="00B02946" w:rsidP="00BA762F"/>
    <w:p w:rsidR="00BA762F" w:rsidRPr="00BA762F" w:rsidRDefault="00BA762F" w:rsidP="00BA762F"/>
    <w:p w:rsidR="00BA762F" w:rsidRPr="00BA762F" w:rsidRDefault="00BA762F" w:rsidP="00BA762F"/>
    <w:p w:rsidR="00BA762F" w:rsidRPr="00BA762F" w:rsidRDefault="00BA762F" w:rsidP="00BA762F"/>
    <w:p w:rsidR="00BA762F" w:rsidRPr="00BA762F" w:rsidRDefault="00BA762F" w:rsidP="00BA762F"/>
    <w:p w:rsidR="00BA762F" w:rsidRPr="00BA762F" w:rsidRDefault="00BA762F" w:rsidP="00BA762F"/>
    <w:p w:rsidR="00BA762F" w:rsidRPr="00BA762F" w:rsidRDefault="00BA762F" w:rsidP="00BA762F"/>
    <w:p w:rsidR="00BA762F" w:rsidRPr="00BA762F" w:rsidRDefault="00BA762F" w:rsidP="00BA762F"/>
    <w:p w:rsidR="00BA762F" w:rsidRPr="00BA762F" w:rsidRDefault="00BA762F" w:rsidP="00BA762F"/>
    <w:p w:rsidR="00BA762F" w:rsidRPr="00BA762F" w:rsidRDefault="00BA762F" w:rsidP="00BA762F"/>
    <w:p w:rsidR="00BA762F" w:rsidRPr="00BA762F" w:rsidRDefault="00BA762F" w:rsidP="00BA762F"/>
    <w:p w:rsidR="00BA762F" w:rsidRPr="00BA762F" w:rsidRDefault="00BA762F" w:rsidP="00BA762F"/>
    <w:p w:rsidR="00BA762F" w:rsidRDefault="00BA762F" w:rsidP="00BA762F"/>
    <w:p w:rsidR="00CE6D2A" w:rsidRPr="00BA762F" w:rsidRDefault="00BA762F" w:rsidP="00BA762F">
      <w:pPr>
        <w:tabs>
          <w:tab w:val="left" w:pos="5138"/>
        </w:tabs>
      </w:pPr>
      <w:r>
        <w:tab/>
      </w:r>
    </w:p>
    <w:sectPr w:rsidR="00CE6D2A" w:rsidRPr="00BA762F" w:rsidSect="006C20E0">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79B3" w:rsidRDefault="006A79B3" w:rsidP="00CE6D2A">
      <w:r>
        <w:separator/>
      </w:r>
    </w:p>
  </w:endnote>
  <w:endnote w:type="continuationSeparator" w:id="0">
    <w:p w:rsidR="006A79B3" w:rsidRDefault="006A79B3" w:rsidP="00CE6D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79B3" w:rsidRDefault="006A79B3" w:rsidP="00CE6D2A">
      <w:r>
        <w:separator/>
      </w:r>
    </w:p>
  </w:footnote>
  <w:footnote w:type="continuationSeparator" w:id="0">
    <w:p w:rsidR="006A79B3" w:rsidRDefault="006A79B3" w:rsidP="00CE6D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6D2A" w:rsidRDefault="00CE6D2A" w:rsidP="00CE6D2A">
    <w:pPr>
      <w:pStyle w:val="Zhlav"/>
      <w:jc w:val="right"/>
      <w:rPr>
        <w:b/>
        <w:sz w:val="18"/>
        <w:szCs w:val="20"/>
      </w:rPr>
    </w:pPr>
    <w:r>
      <w:rPr>
        <w:b/>
        <w:sz w:val="18"/>
        <w:szCs w:val="20"/>
      </w:rPr>
      <w:t xml:space="preserve">Číslo smlouvy kupujícího: </w:t>
    </w:r>
    <w:r w:rsidRPr="000A0E80">
      <w:rPr>
        <w:b/>
        <w:sz w:val="18"/>
        <w:szCs w:val="20"/>
        <w:highlight w:val="yellow"/>
      </w:rPr>
      <w:t>následně doplní zadavatel</w:t>
    </w:r>
  </w:p>
  <w:p w:rsidR="00CE6D2A" w:rsidRPr="002A4F5A" w:rsidRDefault="00CE6D2A" w:rsidP="00CE6D2A">
    <w:pPr>
      <w:pStyle w:val="Zhlav"/>
      <w:jc w:val="right"/>
      <w:rPr>
        <w:b/>
        <w:sz w:val="18"/>
        <w:szCs w:val="20"/>
      </w:rPr>
    </w:pPr>
    <w:r>
      <w:rPr>
        <w:b/>
        <w:sz w:val="18"/>
        <w:szCs w:val="20"/>
      </w:rPr>
      <w:t xml:space="preserve">Číslo smlouvy prodávajícího: </w:t>
    </w:r>
    <w:r w:rsidRPr="000A0E80">
      <w:rPr>
        <w:b/>
        <w:sz w:val="18"/>
        <w:szCs w:val="20"/>
        <w:highlight w:val="green"/>
      </w:rPr>
      <w:t xml:space="preserve">doplní </w:t>
    </w:r>
    <w:r w:rsidR="00AF3B04">
      <w:rPr>
        <w:b/>
        <w:sz w:val="18"/>
        <w:szCs w:val="20"/>
        <w:highlight w:val="green"/>
      </w:rPr>
      <w:t>účastník</w:t>
    </w:r>
  </w:p>
  <w:p w:rsidR="00BD6F5B" w:rsidRDefault="00BD6F5B" w:rsidP="00CE6D2A">
    <w:pPr>
      <w:tabs>
        <w:tab w:val="left" w:pos="-1980"/>
        <w:tab w:val="left" w:pos="4680"/>
        <w:tab w:val="left" w:pos="4961"/>
      </w:tabs>
      <w:spacing w:line="280" w:lineRule="atLeast"/>
      <w:jc w:val="center"/>
      <w:rPr>
        <w:rFonts w:cs="Arial"/>
        <w:b/>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A541B3"/>
    <w:multiLevelType w:val="hybridMultilevel"/>
    <w:tmpl w:val="D8D4DF58"/>
    <w:lvl w:ilvl="0" w:tplc="EEB406D0">
      <w:start w:val="1"/>
      <w:numFmt w:val="decimal"/>
      <w:lvlText w:val="%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6D2A"/>
    <w:rsid w:val="000A640D"/>
    <w:rsid w:val="001402C0"/>
    <w:rsid w:val="001C40F1"/>
    <w:rsid w:val="002013DC"/>
    <w:rsid w:val="00201722"/>
    <w:rsid w:val="00215A67"/>
    <w:rsid w:val="002E1E89"/>
    <w:rsid w:val="00306F84"/>
    <w:rsid w:val="003F5DFA"/>
    <w:rsid w:val="004072E8"/>
    <w:rsid w:val="004655B1"/>
    <w:rsid w:val="00485B52"/>
    <w:rsid w:val="00494AEA"/>
    <w:rsid w:val="004D70EB"/>
    <w:rsid w:val="004E3FD5"/>
    <w:rsid w:val="004F7214"/>
    <w:rsid w:val="00524001"/>
    <w:rsid w:val="00566D46"/>
    <w:rsid w:val="005C41C4"/>
    <w:rsid w:val="005F06F5"/>
    <w:rsid w:val="006A79B3"/>
    <w:rsid w:val="006B2012"/>
    <w:rsid w:val="006C20E0"/>
    <w:rsid w:val="006D0005"/>
    <w:rsid w:val="006E4706"/>
    <w:rsid w:val="00766452"/>
    <w:rsid w:val="007D5ACD"/>
    <w:rsid w:val="008120B3"/>
    <w:rsid w:val="00873043"/>
    <w:rsid w:val="008B264A"/>
    <w:rsid w:val="00904013"/>
    <w:rsid w:val="00911E2F"/>
    <w:rsid w:val="0091719F"/>
    <w:rsid w:val="0092026A"/>
    <w:rsid w:val="0094518E"/>
    <w:rsid w:val="00A24AD8"/>
    <w:rsid w:val="00A32EBB"/>
    <w:rsid w:val="00A4546F"/>
    <w:rsid w:val="00AF3B04"/>
    <w:rsid w:val="00B02946"/>
    <w:rsid w:val="00B2591B"/>
    <w:rsid w:val="00B904A2"/>
    <w:rsid w:val="00BA2D28"/>
    <w:rsid w:val="00BA762F"/>
    <w:rsid w:val="00BD6F5B"/>
    <w:rsid w:val="00BE1A4C"/>
    <w:rsid w:val="00BF1E9C"/>
    <w:rsid w:val="00C2108C"/>
    <w:rsid w:val="00C44ABA"/>
    <w:rsid w:val="00CE6D2A"/>
    <w:rsid w:val="00D040FA"/>
    <w:rsid w:val="00D9436B"/>
    <w:rsid w:val="00E34AEF"/>
    <w:rsid w:val="00ED567F"/>
    <w:rsid w:val="00F52A58"/>
    <w:rsid w:val="00FA426F"/>
    <w:rsid w:val="00FD3077"/>
    <w:rsid w:val="00FE435E"/>
    <w:rsid w:val="00FF21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E6D2A"/>
    <w:pPr>
      <w:spacing w:after="0" w:line="240" w:lineRule="auto"/>
    </w:pPr>
    <w:rPr>
      <w:rFonts w:ascii="Arial" w:eastAsia="Times New Roman" w:hAnsi="Arial" w:cs="Times New Roman"/>
      <w:sz w:val="20"/>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semiHidden/>
    <w:rsid w:val="00CE6D2A"/>
    <w:rPr>
      <w:rFonts w:cs="Times New Roman"/>
      <w:sz w:val="16"/>
      <w:szCs w:val="16"/>
    </w:rPr>
  </w:style>
  <w:style w:type="paragraph" w:styleId="Textkomente">
    <w:name w:val="annotation text"/>
    <w:basedOn w:val="Normln"/>
    <w:link w:val="TextkomenteChar"/>
    <w:semiHidden/>
    <w:rsid w:val="00CE6D2A"/>
    <w:rPr>
      <w:szCs w:val="20"/>
    </w:rPr>
  </w:style>
  <w:style w:type="character" w:customStyle="1" w:styleId="TextkomenteChar">
    <w:name w:val="Text komentáře Char"/>
    <w:basedOn w:val="Standardnpsmoodstavce"/>
    <w:link w:val="Textkomente"/>
    <w:semiHidden/>
    <w:rsid w:val="00CE6D2A"/>
    <w:rPr>
      <w:rFonts w:ascii="Arial" w:eastAsia="Times New Roman" w:hAnsi="Arial" w:cs="Times New Roman"/>
      <w:sz w:val="20"/>
      <w:szCs w:val="20"/>
      <w:lang w:eastAsia="cs-CZ"/>
    </w:rPr>
  </w:style>
  <w:style w:type="paragraph" w:styleId="Textbubliny">
    <w:name w:val="Balloon Text"/>
    <w:basedOn w:val="Normln"/>
    <w:link w:val="TextbublinyChar"/>
    <w:uiPriority w:val="99"/>
    <w:semiHidden/>
    <w:unhideWhenUsed/>
    <w:rsid w:val="00CE6D2A"/>
    <w:rPr>
      <w:rFonts w:ascii="Tahoma" w:hAnsi="Tahoma" w:cs="Tahoma"/>
      <w:sz w:val="16"/>
      <w:szCs w:val="16"/>
    </w:rPr>
  </w:style>
  <w:style w:type="character" w:customStyle="1" w:styleId="TextbublinyChar">
    <w:name w:val="Text bubliny Char"/>
    <w:basedOn w:val="Standardnpsmoodstavce"/>
    <w:link w:val="Textbubliny"/>
    <w:uiPriority w:val="99"/>
    <w:semiHidden/>
    <w:rsid w:val="00CE6D2A"/>
    <w:rPr>
      <w:rFonts w:ascii="Tahoma" w:eastAsia="Times New Roman" w:hAnsi="Tahoma" w:cs="Tahoma"/>
      <w:sz w:val="16"/>
      <w:szCs w:val="16"/>
      <w:lang w:eastAsia="cs-CZ"/>
    </w:rPr>
  </w:style>
  <w:style w:type="paragraph" w:styleId="Zhlav">
    <w:name w:val="header"/>
    <w:basedOn w:val="Normln"/>
    <w:link w:val="ZhlavChar"/>
    <w:unhideWhenUsed/>
    <w:rsid w:val="00CE6D2A"/>
    <w:pPr>
      <w:tabs>
        <w:tab w:val="center" w:pos="4536"/>
        <w:tab w:val="right" w:pos="9072"/>
      </w:tabs>
    </w:pPr>
  </w:style>
  <w:style w:type="character" w:customStyle="1" w:styleId="ZhlavChar">
    <w:name w:val="Záhlaví Char"/>
    <w:basedOn w:val="Standardnpsmoodstavce"/>
    <w:link w:val="Zhlav"/>
    <w:rsid w:val="00CE6D2A"/>
    <w:rPr>
      <w:rFonts w:ascii="Arial" w:eastAsia="Times New Roman" w:hAnsi="Arial" w:cs="Times New Roman"/>
      <w:sz w:val="20"/>
      <w:szCs w:val="24"/>
      <w:lang w:eastAsia="cs-CZ"/>
    </w:rPr>
  </w:style>
  <w:style w:type="paragraph" w:styleId="Zpat">
    <w:name w:val="footer"/>
    <w:basedOn w:val="Normln"/>
    <w:link w:val="ZpatChar"/>
    <w:uiPriority w:val="99"/>
    <w:unhideWhenUsed/>
    <w:rsid w:val="00CE6D2A"/>
    <w:pPr>
      <w:tabs>
        <w:tab w:val="center" w:pos="4536"/>
        <w:tab w:val="right" w:pos="9072"/>
      </w:tabs>
    </w:pPr>
  </w:style>
  <w:style w:type="character" w:customStyle="1" w:styleId="ZpatChar">
    <w:name w:val="Zápatí Char"/>
    <w:basedOn w:val="Standardnpsmoodstavce"/>
    <w:link w:val="Zpat"/>
    <w:uiPriority w:val="99"/>
    <w:rsid w:val="00CE6D2A"/>
    <w:rPr>
      <w:rFonts w:ascii="Arial" w:eastAsia="Times New Roman" w:hAnsi="Arial" w:cs="Times New Roman"/>
      <w:sz w:val="20"/>
      <w:szCs w:val="24"/>
      <w:lang w:eastAsia="cs-CZ"/>
    </w:rPr>
  </w:style>
  <w:style w:type="paragraph" w:styleId="Odstavecseseznamem">
    <w:name w:val="List Paragraph"/>
    <w:basedOn w:val="Normln"/>
    <w:uiPriority w:val="34"/>
    <w:qFormat/>
    <w:rsid w:val="00BD6F5B"/>
    <w:pPr>
      <w:ind w:left="720"/>
      <w:contextualSpacing/>
    </w:pPr>
  </w:style>
  <w:style w:type="paragraph" w:styleId="Pedmtkomente">
    <w:name w:val="annotation subject"/>
    <w:basedOn w:val="Textkomente"/>
    <w:next w:val="Textkomente"/>
    <w:link w:val="PedmtkomenteChar"/>
    <w:uiPriority w:val="99"/>
    <w:semiHidden/>
    <w:unhideWhenUsed/>
    <w:rsid w:val="00B904A2"/>
    <w:rPr>
      <w:b/>
      <w:bCs/>
    </w:rPr>
  </w:style>
  <w:style w:type="character" w:customStyle="1" w:styleId="PedmtkomenteChar">
    <w:name w:val="Předmět komentáře Char"/>
    <w:basedOn w:val="TextkomenteChar"/>
    <w:link w:val="Pedmtkomente"/>
    <w:uiPriority w:val="99"/>
    <w:semiHidden/>
    <w:rsid w:val="00B904A2"/>
    <w:rPr>
      <w:rFonts w:ascii="Arial" w:eastAsia="Times New Roman" w:hAnsi="Arial" w:cs="Times New Roman"/>
      <w:b/>
      <w:bCs/>
      <w:sz w:val="20"/>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E6D2A"/>
    <w:pPr>
      <w:spacing w:after="0" w:line="240" w:lineRule="auto"/>
    </w:pPr>
    <w:rPr>
      <w:rFonts w:ascii="Arial" w:eastAsia="Times New Roman" w:hAnsi="Arial" w:cs="Times New Roman"/>
      <w:sz w:val="20"/>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semiHidden/>
    <w:rsid w:val="00CE6D2A"/>
    <w:rPr>
      <w:rFonts w:cs="Times New Roman"/>
      <w:sz w:val="16"/>
      <w:szCs w:val="16"/>
    </w:rPr>
  </w:style>
  <w:style w:type="paragraph" w:styleId="Textkomente">
    <w:name w:val="annotation text"/>
    <w:basedOn w:val="Normln"/>
    <w:link w:val="TextkomenteChar"/>
    <w:semiHidden/>
    <w:rsid w:val="00CE6D2A"/>
    <w:rPr>
      <w:szCs w:val="20"/>
    </w:rPr>
  </w:style>
  <w:style w:type="character" w:customStyle="1" w:styleId="TextkomenteChar">
    <w:name w:val="Text komentáře Char"/>
    <w:basedOn w:val="Standardnpsmoodstavce"/>
    <w:link w:val="Textkomente"/>
    <w:semiHidden/>
    <w:rsid w:val="00CE6D2A"/>
    <w:rPr>
      <w:rFonts w:ascii="Arial" w:eastAsia="Times New Roman" w:hAnsi="Arial" w:cs="Times New Roman"/>
      <w:sz w:val="20"/>
      <w:szCs w:val="20"/>
      <w:lang w:eastAsia="cs-CZ"/>
    </w:rPr>
  </w:style>
  <w:style w:type="paragraph" w:styleId="Textbubliny">
    <w:name w:val="Balloon Text"/>
    <w:basedOn w:val="Normln"/>
    <w:link w:val="TextbublinyChar"/>
    <w:uiPriority w:val="99"/>
    <w:semiHidden/>
    <w:unhideWhenUsed/>
    <w:rsid w:val="00CE6D2A"/>
    <w:rPr>
      <w:rFonts w:ascii="Tahoma" w:hAnsi="Tahoma" w:cs="Tahoma"/>
      <w:sz w:val="16"/>
      <w:szCs w:val="16"/>
    </w:rPr>
  </w:style>
  <w:style w:type="character" w:customStyle="1" w:styleId="TextbublinyChar">
    <w:name w:val="Text bubliny Char"/>
    <w:basedOn w:val="Standardnpsmoodstavce"/>
    <w:link w:val="Textbubliny"/>
    <w:uiPriority w:val="99"/>
    <w:semiHidden/>
    <w:rsid w:val="00CE6D2A"/>
    <w:rPr>
      <w:rFonts w:ascii="Tahoma" w:eastAsia="Times New Roman" w:hAnsi="Tahoma" w:cs="Tahoma"/>
      <w:sz w:val="16"/>
      <w:szCs w:val="16"/>
      <w:lang w:eastAsia="cs-CZ"/>
    </w:rPr>
  </w:style>
  <w:style w:type="paragraph" w:styleId="Zhlav">
    <w:name w:val="header"/>
    <w:basedOn w:val="Normln"/>
    <w:link w:val="ZhlavChar"/>
    <w:unhideWhenUsed/>
    <w:rsid w:val="00CE6D2A"/>
    <w:pPr>
      <w:tabs>
        <w:tab w:val="center" w:pos="4536"/>
        <w:tab w:val="right" w:pos="9072"/>
      </w:tabs>
    </w:pPr>
  </w:style>
  <w:style w:type="character" w:customStyle="1" w:styleId="ZhlavChar">
    <w:name w:val="Záhlaví Char"/>
    <w:basedOn w:val="Standardnpsmoodstavce"/>
    <w:link w:val="Zhlav"/>
    <w:rsid w:val="00CE6D2A"/>
    <w:rPr>
      <w:rFonts w:ascii="Arial" w:eastAsia="Times New Roman" w:hAnsi="Arial" w:cs="Times New Roman"/>
      <w:sz w:val="20"/>
      <w:szCs w:val="24"/>
      <w:lang w:eastAsia="cs-CZ"/>
    </w:rPr>
  </w:style>
  <w:style w:type="paragraph" w:styleId="Zpat">
    <w:name w:val="footer"/>
    <w:basedOn w:val="Normln"/>
    <w:link w:val="ZpatChar"/>
    <w:uiPriority w:val="99"/>
    <w:unhideWhenUsed/>
    <w:rsid w:val="00CE6D2A"/>
    <w:pPr>
      <w:tabs>
        <w:tab w:val="center" w:pos="4536"/>
        <w:tab w:val="right" w:pos="9072"/>
      </w:tabs>
    </w:pPr>
  </w:style>
  <w:style w:type="character" w:customStyle="1" w:styleId="ZpatChar">
    <w:name w:val="Zápatí Char"/>
    <w:basedOn w:val="Standardnpsmoodstavce"/>
    <w:link w:val="Zpat"/>
    <w:uiPriority w:val="99"/>
    <w:rsid w:val="00CE6D2A"/>
    <w:rPr>
      <w:rFonts w:ascii="Arial" w:eastAsia="Times New Roman" w:hAnsi="Arial" w:cs="Times New Roman"/>
      <w:sz w:val="20"/>
      <w:szCs w:val="24"/>
      <w:lang w:eastAsia="cs-CZ"/>
    </w:rPr>
  </w:style>
  <w:style w:type="paragraph" w:styleId="Odstavecseseznamem">
    <w:name w:val="List Paragraph"/>
    <w:basedOn w:val="Normln"/>
    <w:uiPriority w:val="34"/>
    <w:qFormat/>
    <w:rsid w:val="00BD6F5B"/>
    <w:pPr>
      <w:ind w:left="720"/>
      <w:contextualSpacing/>
    </w:pPr>
  </w:style>
  <w:style w:type="paragraph" w:styleId="Pedmtkomente">
    <w:name w:val="annotation subject"/>
    <w:basedOn w:val="Textkomente"/>
    <w:next w:val="Textkomente"/>
    <w:link w:val="PedmtkomenteChar"/>
    <w:uiPriority w:val="99"/>
    <w:semiHidden/>
    <w:unhideWhenUsed/>
    <w:rsid w:val="00B904A2"/>
    <w:rPr>
      <w:b/>
      <w:bCs/>
    </w:rPr>
  </w:style>
  <w:style w:type="character" w:customStyle="1" w:styleId="PedmtkomenteChar">
    <w:name w:val="Předmět komentáře Char"/>
    <w:basedOn w:val="TextkomenteChar"/>
    <w:link w:val="Pedmtkomente"/>
    <w:uiPriority w:val="99"/>
    <w:semiHidden/>
    <w:rsid w:val="00B904A2"/>
    <w:rPr>
      <w:rFonts w:ascii="Arial" w:eastAsia="Times New Roman" w:hAnsi="Arial"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239</Words>
  <Characters>1414</Characters>
  <Application>Microsoft Office Word</Application>
  <DocSecurity>0</DocSecurity>
  <Lines>11</Lines>
  <Paragraphs>3</Paragraphs>
  <ScaleCrop>false</ScaleCrop>
  <HeadingPairs>
    <vt:vector size="2" baseType="variant">
      <vt:variant>
        <vt:lpstr>Název</vt:lpstr>
      </vt:variant>
      <vt:variant>
        <vt:i4>1</vt:i4>
      </vt:variant>
    </vt:vector>
  </HeadingPairs>
  <TitlesOfParts>
    <vt:vector size="1" baseType="lpstr">
      <vt:lpstr/>
    </vt:vector>
  </TitlesOfParts>
  <Company>EON-IT</Company>
  <LinksUpToDate>false</LinksUpToDate>
  <CharactersWithSpaces>1650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P15506</dc:creator>
  <cp:lastModifiedBy>P20067</cp:lastModifiedBy>
  <cp:revision>4</cp:revision>
  <dcterms:created xsi:type="dcterms:W3CDTF">2017-09-25T10:39:00Z</dcterms:created>
  <dcterms:modified xsi:type="dcterms:W3CDTF">2017-10-18T08:43:00Z</dcterms:modified>
</cp:coreProperties>
</file>