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17B14" w14:textId="77777777" w:rsidR="00CD62E8" w:rsidRPr="00642CF2" w:rsidRDefault="00CD62E8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64D17BB" w14:textId="77777777" w:rsidR="00CD62E8" w:rsidRPr="00642CF2" w:rsidRDefault="00CD62E8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7E3FFD24" w14:textId="60162C66" w:rsidR="00E240B2" w:rsidRPr="00642CF2" w:rsidRDefault="00642CF2" w:rsidP="5ACFB14A">
      <w:pPr>
        <w:ind w:left="7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42CF2">
        <w:rPr>
          <w:rFonts w:asciiTheme="minorHAnsi" w:hAnsiTheme="minorHAnsi" w:cstheme="minorHAnsi"/>
          <w:b/>
          <w:sz w:val="32"/>
          <w:szCs w:val="32"/>
        </w:rPr>
        <w:t xml:space="preserve">Příloha č. </w:t>
      </w:r>
      <w:r w:rsidRPr="00642CF2">
        <w:rPr>
          <w:rFonts w:asciiTheme="minorHAnsi" w:hAnsiTheme="minorHAnsi" w:cstheme="minorHAnsi"/>
          <w:b/>
          <w:sz w:val="32"/>
          <w:szCs w:val="32"/>
        </w:rPr>
        <w:t xml:space="preserve">4 - </w:t>
      </w:r>
      <w:r w:rsidR="009B6AC2" w:rsidRPr="00642CF2">
        <w:rPr>
          <w:rFonts w:asciiTheme="minorHAnsi" w:hAnsiTheme="minorHAnsi" w:cstheme="minorHAnsi"/>
          <w:b/>
          <w:sz w:val="32"/>
          <w:szCs w:val="32"/>
        </w:rPr>
        <w:t xml:space="preserve">Realizační tým </w:t>
      </w:r>
      <w:r w:rsidR="00CD62E8" w:rsidRPr="00642CF2">
        <w:rPr>
          <w:rFonts w:asciiTheme="minorHAnsi" w:hAnsiTheme="minorHAnsi" w:cstheme="minorHAnsi"/>
          <w:b/>
          <w:sz w:val="32"/>
          <w:szCs w:val="32"/>
        </w:rPr>
        <w:t>zhotovitele</w:t>
      </w:r>
    </w:p>
    <w:p w14:paraId="6B4C0281" w14:textId="77777777" w:rsidR="00D511F7" w:rsidRPr="00642CF2" w:rsidRDefault="00D511F7" w:rsidP="00755F9F">
      <w:pPr>
        <w:ind w:left="720"/>
        <w:jc w:val="center"/>
        <w:rPr>
          <w:rFonts w:asciiTheme="minorHAnsi" w:hAnsiTheme="minorHAnsi" w:cstheme="minorHAnsi"/>
        </w:rPr>
      </w:pPr>
    </w:p>
    <w:p w14:paraId="6FAB1773" w14:textId="3546C8C5" w:rsidR="00485CB1" w:rsidRPr="00642CF2" w:rsidRDefault="00485CB1" w:rsidP="005E423C">
      <w:pPr>
        <w:ind w:left="720"/>
        <w:rPr>
          <w:rFonts w:asciiTheme="minorHAnsi" w:hAnsiTheme="minorHAnsi" w:cstheme="minorHAnsi"/>
          <w:sz w:val="22"/>
          <w:szCs w:val="22"/>
        </w:rPr>
      </w:pPr>
      <w:r w:rsidRPr="00642CF2">
        <w:rPr>
          <w:rFonts w:asciiTheme="minorHAnsi" w:hAnsiTheme="minorHAnsi" w:cstheme="minorHAnsi"/>
          <w:sz w:val="22"/>
          <w:szCs w:val="22"/>
        </w:rPr>
        <w:t xml:space="preserve">[vybraný dodavatel DOPLNÍ tuto přílohu před uzavřením </w:t>
      </w:r>
      <w:r w:rsidR="00CD62E8" w:rsidRPr="00642CF2">
        <w:rPr>
          <w:rFonts w:asciiTheme="minorHAnsi" w:hAnsiTheme="minorHAnsi" w:cstheme="minorHAnsi"/>
          <w:sz w:val="22"/>
          <w:szCs w:val="22"/>
        </w:rPr>
        <w:t>smlouvy o dílo</w:t>
      </w:r>
      <w:r w:rsidRPr="00642CF2">
        <w:rPr>
          <w:rFonts w:asciiTheme="minorHAnsi" w:hAnsiTheme="minorHAnsi" w:cstheme="minorHAnsi"/>
          <w:sz w:val="22"/>
          <w:szCs w:val="22"/>
        </w:rPr>
        <w:t xml:space="preserve"> </w:t>
      </w:r>
      <w:r w:rsidR="005F020F" w:rsidRPr="00642CF2">
        <w:rPr>
          <w:rFonts w:asciiTheme="minorHAnsi" w:hAnsiTheme="minorHAnsi" w:cstheme="minorHAnsi"/>
          <w:sz w:val="22"/>
          <w:szCs w:val="22"/>
        </w:rPr>
        <w:t>identifikačními údaji osob</w:t>
      </w:r>
      <w:r w:rsidRPr="00642CF2">
        <w:rPr>
          <w:rFonts w:asciiTheme="minorHAnsi" w:hAnsiTheme="minorHAnsi" w:cstheme="minorHAnsi"/>
          <w:sz w:val="22"/>
          <w:szCs w:val="22"/>
        </w:rPr>
        <w:t xml:space="preserve">, kterými </w:t>
      </w:r>
      <w:r w:rsidR="00811366" w:rsidRPr="00642CF2">
        <w:rPr>
          <w:rFonts w:asciiTheme="minorHAnsi" w:hAnsiTheme="minorHAnsi" w:cstheme="minorHAnsi"/>
          <w:sz w:val="22"/>
          <w:szCs w:val="22"/>
        </w:rPr>
        <w:t xml:space="preserve">vybraný dodavatel </w:t>
      </w:r>
      <w:r w:rsidRPr="00642CF2">
        <w:rPr>
          <w:rFonts w:asciiTheme="minorHAnsi" w:hAnsiTheme="minorHAnsi" w:cstheme="minorHAnsi"/>
          <w:sz w:val="22"/>
          <w:szCs w:val="22"/>
        </w:rPr>
        <w:t>prokazoval svoji kvalifikaci v Systému kvalifikace „</w:t>
      </w:r>
      <w:r w:rsidR="00CD62E8" w:rsidRPr="00642CF2">
        <w:rPr>
          <w:rFonts w:asciiTheme="minorHAnsi" w:hAnsiTheme="minorHAnsi" w:cstheme="minorHAnsi"/>
          <w:sz w:val="22"/>
          <w:szCs w:val="22"/>
        </w:rPr>
        <w:t xml:space="preserve">Smart </w:t>
      </w:r>
      <w:proofErr w:type="spellStart"/>
      <w:r w:rsidR="00CD62E8" w:rsidRPr="00642CF2">
        <w:rPr>
          <w:rFonts w:asciiTheme="minorHAnsi" w:hAnsiTheme="minorHAnsi" w:cstheme="minorHAnsi"/>
          <w:sz w:val="22"/>
          <w:szCs w:val="22"/>
        </w:rPr>
        <w:t>metering</w:t>
      </w:r>
      <w:proofErr w:type="spellEnd"/>
      <w:r w:rsidR="00CD62E8" w:rsidRPr="00642CF2">
        <w:rPr>
          <w:rFonts w:asciiTheme="minorHAnsi" w:hAnsiTheme="minorHAnsi" w:cstheme="minorHAnsi"/>
          <w:sz w:val="22"/>
          <w:szCs w:val="22"/>
        </w:rPr>
        <w:t xml:space="preserve"> plánované výměny elektroměrů – </w:t>
      </w:r>
      <w:proofErr w:type="spellStart"/>
      <w:r w:rsidR="00CD62E8" w:rsidRPr="00642CF2">
        <w:rPr>
          <w:rFonts w:asciiTheme="minorHAnsi" w:hAnsiTheme="minorHAnsi" w:cstheme="minorHAnsi"/>
          <w:sz w:val="22"/>
          <w:szCs w:val="22"/>
        </w:rPr>
        <w:t>Chammeleon</w:t>
      </w:r>
      <w:proofErr w:type="spellEnd"/>
      <w:r w:rsidRPr="00642CF2">
        <w:rPr>
          <w:rFonts w:asciiTheme="minorHAnsi" w:hAnsiTheme="minorHAnsi" w:cstheme="minorHAnsi"/>
          <w:sz w:val="22"/>
          <w:szCs w:val="22"/>
        </w:rPr>
        <w:t xml:space="preserve">“ na </w:t>
      </w:r>
      <w:r w:rsidR="005F020F" w:rsidRPr="00642CF2">
        <w:rPr>
          <w:rFonts w:asciiTheme="minorHAnsi" w:hAnsiTheme="minorHAnsi" w:cstheme="minorHAnsi"/>
          <w:sz w:val="22"/>
          <w:szCs w:val="22"/>
        </w:rPr>
        <w:t xml:space="preserve">nějž </w:t>
      </w:r>
      <w:r w:rsidRPr="00642CF2">
        <w:rPr>
          <w:rFonts w:asciiTheme="minorHAnsi" w:hAnsiTheme="minorHAnsi" w:cstheme="minorHAnsi"/>
          <w:sz w:val="22"/>
          <w:szCs w:val="22"/>
        </w:rPr>
        <w:t>zadávací řízení navazuje a kteří se budou podílet na plnění předmětu veřejné zakázky</w:t>
      </w:r>
      <w:r w:rsidR="009B76AE" w:rsidRPr="00642CF2">
        <w:rPr>
          <w:rFonts w:asciiTheme="minorHAnsi" w:hAnsiTheme="minorHAnsi" w:cstheme="minorHAnsi"/>
          <w:sz w:val="22"/>
          <w:szCs w:val="22"/>
        </w:rPr>
        <w:t xml:space="preserve"> na požadovaných pozicích</w:t>
      </w:r>
      <w:r w:rsidRPr="00642CF2">
        <w:rPr>
          <w:rFonts w:asciiTheme="minorHAnsi" w:hAnsiTheme="minorHAnsi" w:cstheme="minorHAnsi"/>
          <w:sz w:val="22"/>
          <w:szCs w:val="22"/>
        </w:rPr>
        <w:t>]</w:t>
      </w:r>
    </w:p>
    <w:p w14:paraId="08D3A397" w14:textId="3A379B4B" w:rsidR="00485CB1" w:rsidRPr="00642CF2" w:rsidRDefault="00485CB1" w:rsidP="00755F9F">
      <w:pPr>
        <w:ind w:left="720"/>
        <w:jc w:val="center"/>
        <w:rPr>
          <w:rFonts w:asciiTheme="minorHAnsi" w:hAnsiTheme="minorHAnsi" w:cstheme="minorHAnsi"/>
        </w:rPr>
      </w:pPr>
    </w:p>
    <w:p w14:paraId="03AFC63F" w14:textId="77777777" w:rsidR="00D2171F" w:rsidRPr="00642CF2" w:rsidRDefault="00D2171F">
      <w:pPr>
        <w:rPr>
          <w:rFonts w:asciiTheme="minorHAnsi" w:hAnsiTheme="minorHAnsi" w:cstheme="minorHAnsi"/>
        </w:rPr>
      </w:pPr>
    </w:p>
    <w:p w14:paraId="09551178" w14:textId="72CF7E60" w:rsidR="00D2171F" w:rsidRPr="00642CF2" w:rsidRDefault="00CD62E8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642CF2">
        <w:rPr>
          <w:rFonts w:asciiTheme="minorHAnsi" w:hAnsiTheme="minorHAnsi" w:cstheme="minorHAnsi"/>
          <w:sz w:val="22"/>
          <w:szCs w:val="22"/>
        </w:rPr>
        <w:t>Zhotovitel</w:t>
      </w:r>
      <w:r w:rsidR="00D2171F" w:rsidRPr="00642CF2">
        <w:rPr>
          <w:rFonts w:asciiTheme="minorHAnsi" w:hAnsiTheme="minorHAnsi" w:cstheme="minorHAnsi"/>
          <w:sz w:val="22"/>
          <w:szCs w:val="22"/>
        </w:rPr>
        <w:t>:</w:t>
      </w:r>
      <w:r w:rsidRPr="00642C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BCD03" w14:textId="59B73937" w:rsidR="00D2171F" w:rsidRPr="00642CF2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642CF2">
        <w:rPr>
          <w:rFonts w:asciiTheme="minorHAnsi" w:hAnsiTheme="minorHAnsi" w:cstheme="minorHAnsi"/>
          <w:szCs w:val="24"/>
          <w:highlight w:val="yellow"/>
        </w:rPr>
        <w:t>…………………</w:t>
      </w:r>
      <w:r w:rsidR="00CD62E8" w:rsidRPr="00642CF2">
        <w:rPr>
          <w:rFonts w:asciiTheme="minorHAnsi" w:hAnsiTheme="minorHAnsi" w:cstheme="minorHAnsi"/>
          <w:szCs w:val="24"/>
          <w:highlight w:val="yellow"/>
        </w:rPr>
        <w:t>……………………………………………………………</w:t>
      </w:r>
      <w:r w:rsidRPr="00642CF2">
        <w:rPr>
          <w:rFonts w:asciiTheme="minorHAnsi" w:hAnsiTheme="minorHAnsi" w:cstheme="minorHAnsi"/>
          <w:szCs w:val="24"/>
          <w:highlight w:val="yellow"/>
        </w:rPr>
        <w:t>…………………</w:t>
      </w:r>
    </w:p>
    <w:p w14:paraId="5D0B7566" w14:textId="77777777" w:rsidR="00DB6EE4" w:rsidRPr="00642CF2" w:rsidRDefault="00DB6EE4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5289C7A5" w14:textId="366E032E" w:rsidR="00F500ED" w:rsidRPr="00642CF2" w:rsidRDefault="00CD62E8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Vedoucí manažer zakázky a osoba odpovědná za řízení kvality prací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642CF2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07D2E990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a) 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642CF2" w:rsidRDefault="00542574" w:rsidP="00FF6CD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642CF2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DC79A8D" w14:textId="75C49B5F" w:rsidR="00542574" w:rsidRPr="00642CF2" w:rsidRDefault="00542574" w:rsidP="00FF6CDD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80E5B7" w14:textId="6B95511F" w:rsidR="00542574" w:rsidRPr="00642CF2" w:rsidRDefault="00542574" w:rsidP="00FF6CDD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4F99D28" w14:textId="294B25D1" w:rsidR="00542574" w:rsidRPr="00642CF2" w:rsidRDefault="00542574" w:rsidP="00FF6CDD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539DB8B" w14:textId="095EE316" w:rsidR="00542574" w:rsidRPr="00642CF2" w:rsidRDefault="00542574" w:rsidP="00FF6CDD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0DB46EDE" w14:textId="4D75A0CA" w:rsidR="00D2171F" w:rsidRPr="00642CF2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75308B53" w14:textId="50BFA873" w:rsidR="00240965" w:rsidRPr="00642CF2" w:rsidRDefault="00CD62E8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(1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642CF2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59B61C3A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642CF2" w:rsidRDefault="00542574" w:rsidP="008276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642CF2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10068CE" w14:textId="77777777" w:rsidR="00542574" w:rsidRPr="00642CF2" w:rsidRDefault="00542574" w:rsidP="008276B0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0EEB282" w14:textId="77777777" w:rsidR="00542574" w:rsidRPr="00642CF2" w:rsidRDefault="00542574" w:rsidP="008276B0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3CF578" w14:textId="77777777" w:rsidR="00542574" w:rsidRPr="00642CF2" w:rsidRDefault="00542574" w:rsidP="008276B0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80010C6" w14:textId="77777777" w:rsidR="00542574" w:rsidRPr="00642CF2" w:rsidRDefault="00542574" w:rsidP="008276B0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59685EB0" w14:textId="14055F7B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73EC41B1" w14:textId="54988E38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(2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62217447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49A1150B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3B116A5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BBE9500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596711C4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67DE725F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3876AD19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BDB61BD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6A415857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7E6E2C9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1F97296A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51C8CAC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334D48B3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6EAC6EE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2D2CA77C" w14:textId="2522038F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24EF51AE" w14:textId="728E0726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4DB53956" w14:textId="3C656DE3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1A35688C" w14:textId="77777777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754B89C" w14:textId="7B94EF4E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67F89532" w14:textId="0FE652A9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lastRenderedPageBreak/>
        <w:t>Elektromontér – technik dodavatele (3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2D4A9C6D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468081EB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B04FDA5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198384A7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6584A8BF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43E2E593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225FD0C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0D9FBB9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59ACB56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E7787FF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3AA90EB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2A73EFB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6527E040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5D2D284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1BAD71EF" w14:textId="11FDC82F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6213F6F3" w14:textId="35029108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(4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334E126B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32F5C64F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9C58C1C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4A9CC59E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7B56281E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526CA3C1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55254EB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34A8786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2D3DD182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79B3A0D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90EC5AF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6C2B6EC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16F0483D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B101119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18893070" w14:textId="77777777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3C0438D5" w14:textId="25551E3C" w:rsidR="00CD62E8" w:rsidRPr="00642CF2" w:rsidRDefault="00CD62E8" w:rsidP="00CD62E8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rFonts w:asciiTheme="minorHAnsi" w:hAnsiTheme="minorHAnsi" w:cstheme="minorHAnsi"/>
          <w:b/>
          <w:sz w:val="22"/>
          <w:szCs w:val="22"/>
        </w:rPr>
      </w:pPr>
      <w:r w:rsidRPr="00642CF2">
        <w:rPr>
          <w:rFonts w:asciiTheme="minorHAnsi" w:hAnsiTheme="minorHAnsi" w:cstheme="minorHAnsi"/>
          <w:b/>
          <w:sz w:val="22"/>
          <w:szCs w:val="22"/>
        </w:rPr>
        <w:t>Elektromontér – technik dodavatele (5 osoba)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CD62E8" w:rsidRPr="00642CF2" w14:paraId="6E6B52F4" w14:textId="77777777" w:rsidTr="0077436A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09050A0A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15EE020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4FC8F1D5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6AF259C9" w14:textId="77777777" w:rsidR="00CD62E8" w:rsidRPr="00642CF2" w:rsidRDefault="00CD62E8" w:rsidP="0077436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C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CD62E8" w:rsidRPr="00642CF2" w14:paraId="77AC6C41" w14:textId="77777777" w:rsidTr="0077436A">
        <w:trPr>
          <w:jc w:val="center"/>
        </w:trPr>
        <w:tc>
          <w:tcPr>
            <w:tcW w:w="3214" w:type="dxa"/>
            <w:shd w:val="clear" w:color="auto" w:fill="auto"/>
          </w:tcPr>
          <w:p w14:paraId="265A39E0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E6B1B1E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1DFC3873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00E52A4" w14:textId="77777777" w:rsidR="00CD62E8" w:rsidRPr="00642CF2" w:rsidRDefault="00CD62E8" w:rsidP="0077436A">
            <w:pPr>
              <w:jc w:val="center"/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708546A0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3F35B71" w14:textId="77777777" w:rsidR="00CD62E8" w:rsidRPr="00642CF2" w:rsidRDefault="00CD62E8" w:rsidP="0077436A">
            <w:pPr>
              <w:rPr>
                <w:rFonts w:asciiTheme="minorHAnsi" w:hAnsiTheme="minorHAnsi" w:cstheme="minorHAnsi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6A07C681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7573581" w14:textId="77777777" w:rsidR="00CD62E8" w:rsidRPr="00642CF2" w:rsidRDefault="00CD62E8" w:rsidP="0077436A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42CF2">
              <w:rPr>
                <w:rFonts w:asciiTheme="minorHAnsi" w:hAnsiTheme="minorHAnsi" w:cstheme="minorHAnsi"/>
                <w:sz w:val="20"/>
                <w:highlight w:val="yellow"/>
              </w:rPr>
              <w:t>……………………..</w:t>
            </w:r>
          </w:p>
        </w:tc>
      </w:tr>
    </w:tbl>
    <w:p w14:paraId="3FE7D5DC" w14:textId="77777777" w:rsidR="00CD62E8" w:rsidRPr="00642CF2" w:rsidRDefault="00CD62E8" w:rsidP="00A1765C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59CE58BC" w14:textId="23F46B92" w:rsidR="00402CCC" w:rsidRPr="00642CF2" w:rsidRDefault="007C0ED7" w:rsidP="00456CD8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POZN: 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Změny v realizačním týmu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(tj. změny </w:t>
      </w:r>
      <w:r w:rsidRPr="00642CF2">
        <w:rPr>
          <w:rFonts w:asciiTheme="minorHAnsi" w:hAnsiTheme="minorHAnsi" w:cstheme="minorHAnsi"/>
          <w:i/>
          <w:iCs/>
          <w:sz w:val="22"/>
          <w:szCs w:val="22"/>
        </w:rPr>
        <w:t>této p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řílohy) je možné provádět i jednostranným oznámením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o změně osob tvořících jeho realizační tým, aniž by byl uzavírán dodatek k</w:t>
      </w:r>
      <w:r w:rsidRPr="00642CF2">
        <w:rPr>
          <w:rFonts w:asciiTheme="minorHAnsi" w:hAnsiTheme="minorHAnsi" w:cstheme="minorHAnsi"/>
          <w:i/>
          <w:iCs/>
          <w:sz w:val="22"/>
          <w:szCs w:val="22"/>
        </w:rPr>
        <w:t>e smlouvě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objednatele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na členy realizačního týmu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zhotovitele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stanovené, v zavedeném systému kvalifikace s názvem: „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Smart </w:t>
      </w:r>
      <w:proofErr w:type="spellStart"/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metering</w:t>
      </w:r>
      <w:proofErr w:type="spellEnd"/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plánované výměny elektroměrů – </w:t>
      </w:r>
      <w:proofErr w:type="spellStart"/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Chammeleon</w:t>
      </w:r>
      <w:proofErr w:type="spellEnd"/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“ na nějž navazovalo zadávací řízení.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Zhotovitel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je povinen revidovat a předat aktuální Přílohu č.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D62E8" w:rsidRPr="00642CF2">
        <w:rPr>
          <w:rFonts w:asciiTheme="minorHAnsi" w:hAnsiTheme="minorHAnsi" w:cstheme="minorHAnsi"/>
          <w:i/>
          <w:iCs/>
          <w:sz w:val="22"/>
          <w:szCs w:val="22"/>
        </w:rPr>
        <w:t>objednateli</w:t>
      </w:r>
      <w:r w:rsidR="00402CCC" w:rsidRPr="00642CF2">
        <w:rPr>
          <w:rFonts w:asciiTheme="minorHAnsi" w:hAnsiTheme="minorHAnsi" w:cstheme="minorHAnsi"/>
          <w:i/>
          <w:iCs/>
          <w:sz w:val="22"/>
          <w:szCs w:val="22"/>
        </w:rPr>
        <w:t xml:space="preserve"> při jakékoliv změně realizačního týmu</w:t>
      </w:r>
      <w:r w:rsidR="00DB6EE4" w:rsidRPr="00642CF2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sectPr w:rsidR="00402CCC" w:rsidRPr="00642CF2" w:rsidSect="00DB6EE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3D51" w14:textId="77777777" w:rsidR="00CD62E8" w:rsidRDefault="00CD62E8" w:rsidP="00CD62E8">
      <w:r>
        <w:separator/>
      </w:r>
    </w:p>
  </w:endnote>
  <w:endnote w:type="continuationSeparator" w:id="0">
    <w:p w14:paraId="3B38BCEB" w14:textId="77777777" w:rsidR="00CD62E8" w:rsidRDefault="00CD62E8" w:rsidP="00CD6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AB154" w14:textId="77777777" w:rsidR="00CD62E8" w:rsidRDefault="00CD62E8" w:rsidP="00CD62E8">
      <w:r>
        <w:separator/>
      </w:r>
    </w:p>
  </w:footnote>
  <w:footnote w:type="continuationSeparator" w:id="0">
    <w:p w14:paraId="1FCD80C2" w14:textId="77777777" w:rsidR="00CD62E8" w:rsidRDefault="00CD62E8" w:rsidP="00CD6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8D"/>
    <w:rsid w:val="000236ED"/>
    <w:rsid w:val="00026D7C"/>
    <w:rsid w:val="0007067A"/>
    <w:rsid w:val="000C1FF0"/>
    <w:rsid w:val="000D7CA8"/>
    <w:rsid w:val="001F4122"/>
    <w:rsid w:val="0023450E"/>
    <w:rsid w:val="00240965"/>
    <w:rsid w:val="002D5AB7"/>
    <w:rsid w:val="002E66B6"/>
    <w:rsid w:val="003075B6"/>
    <w:rsid w:val="0036270B"/>
    <w:rsid w:val="00390F6F"/>
    <w:rsid w:val="003D30BB"/>
    <w:rsid w:val="00402CCC"/>
    <w:rsid w:val="00421822"/>
    <w:rsid w:val="004352D9"/>
    <w:rsid w:val="00437913"/>
    <w:rsid w:val="00456CD8"/>
    <w:rsid w:val="00465DCB"/>
    <w:rsid w:val="00485CB1"/>
    <w:rsid w:val="004A5AB8"/>
    <w:rsid w:val="00542574"/>
    <w:rsid w:val="00585EA1"/>
    <w:rsid w:val="005A37E6"/>
    <w:rsid w:val="005B2697"/>
    <w:rsid w:val="005B73DB"/>
    <w:rsid w:val="005C1F44"/>
    <w:rsid w:val="005E423C"/>
    <w:rsid w:val="005E4256"/>
    <w:rsid w:val="005F020F"/>
    <w:rsid w:val="0061696C"/>
    <w:rsid w:val="00642CF2"/>
    <w:rsid w:val="006D29AB"/>
    <w:rsid w:val="006F298F"/>
    <w:rsid w:val="00700A9A"/>
    <w:rsid w:val="007311B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965888"/>
    <w:rsid w:val="009B6AC2"/>
    <w:rsid w:val="009B76AE"/>
    <w:rsid w:val="009B77C2"/>
    <w:rsid w:val="00A1765C"/>
    <w:rsid w:val="00A32068"/>
    <w:rsid w:val="00AA24C8"/>
    <w:rsid w:val="00AB0965"/>
    <w:rsid w:val="00B307EA"/>
    <w:rsid w:val="00BF39CD"/>
    <w:rsid w:val="00C3250F"/>
    <w:rsid w:val="00CC67E6"/>
    <w:rsid w:val="00CD62E8"/>
    <w:rsid w:val="00D2171F"/>
    <w:rsid w:val="00D275E2"/>
    <w:rsid w:val="00D511F7"/>
    <w:rsid w:val="00D912CC"/>
    <w:rsid w:val="00DB6EE4"/>
    <w:rsid w:val="00E240B2"/>
    <w:rsid w:val="00E522AE"/>
    <w:rsid w:val="00E66BC5"/>
    <w:rsid w:val="00E9368D"/>
    <w:rsid w:val="00F500ED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CD62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62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62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62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6" ma:contentTypeDescription="Vytvoří nový dokument" ma:contentTypeScope="" ma:versionID="6d49d5cd6d4aaf5f2df860843399a87b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aee36d2a8584b43506f7e0cc5b7a2364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08571-64CE-490C-85C5-ABB2DEF631D2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Jagošová, Alena</cp:lastModifiedBy>
  <cp:revision>53</cp:revision>
  <dcterms:created xsi:type="dcterms:W3CDTF">2015-01-22T15:40:00Z</dcterms:created>
  <dcterms:modified xsi:type="dcterms:W3CDTF">2022-12-08T11:28:00Z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