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D7B2" w14:textId="77777777" w:rsidR="005A097C" w:rsidRDefault="005A097C" w:rsidP="005A097C">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4A1BC4F2" w14:textId="77777777" w:rsidR="005A097C" w:rsidRDefault="005A097C" w:rsidP="005A097C">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1D5142B6"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0E400702" w14:textId="77777777" w:rsidR="000B49EE" w:rsidRPr="000B49EE" w:rsidRDefault="000B49EE" w:rsidP="000B49EE">
      <w:pPr>
        <w:pStyle w:val="Zhlav"/>
        <w:jc w:val="center"/>
        <w:rPr>
          <w:b/>
          <w:sz w:val="18"/>
          <w:szCs w:val="20"/>
          <w:u w:val="single"/>
        </w:rPr>
      </w:pPr>
      <w:r w:rsidRPr="000B49EE">
        <w:rPr>
          <w:b/>
          <w:sz w:val="18"/>
          <w:szCs w:val="20"/>
          <w:u w:val="single"/>
        </w:rPr>
        <w:t>Část A:</w:t>
      </w:r>
    </w:p>
    <w:p w14:paraId="4226CEF8" w14:textId="49599564" w:rsidR="000B49EE" w:rsidRDefault="000B49EE" w:rsidP="000B49EE">
      <w:pPr>
        <w:pStyle w:val="Zhlav"/>
        <w:jc w:val="center"/>
        <w:rPr>
          <w:b/>
          <w:sz w:val="18"/>
          <w:szCs w:val="20"/>
          <w:u w:val="single"/>
        </w:rPr>
      </w:pPr>
      <w:r w:rsidRPr="000B49EE">
        <w:rPr>
          <w:b/>
          <w:sz w:val="18"/>
          <w:szCs w:val="20"/>
          <w:u w:val="single"/>
        </w:rPr>
        <w:t>Přímé a polopřímé třífázové průběhové elektroměry pro měření střední hodnoty činného a jalového výkonu na napěťové hladině NN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w:t>
      </w:r>
      <w:proofErr w:type="gramStart"/>
      <w:r w:rsidRPr="007E5B21">
        <w:t>EG.D</w:t>
      </w:r>
      <w:proofErr w:type="gramEnd"/>
      <w:r w:rsidRPr="007E5B21">
        <w:t>,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proofErr w:type="gramStart"/>
      <w:r>
        <w:t>tvoří</w:t>
      </w:r>
      <w:proofErr w:type="gramEnd"/>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0B1705"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E5B21">
        <w:rPr>
          <w:spacing w:val="-1"/>
          <w:sz w:val="18"/>
        </w:rPr>
        <w:t>14-ti</w:t>
      </w:r>
      <w:proofErr w:type="gramEnd"/>
      <w:r w:rsidRPr="007E5B21">
        <w:rPr>
          <w:spacing w:val="-1"/>
          <w:sz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 xml:space="preserve">až 106 zák. č. 262/2006 Sb. Na přání odběratele Poskytovatel </w:t>
      </w:r>
      <w:proofErr w:type="gramStart"/>
      <w:r>
        <w:rPr>
          <w:sz w:val="18"/>
        </w:rPr>
        <w:t>předloží</w:t>
      </w:r>
      <w:proofErr w:type="gramEnd"/>
      <w:r>
        <w:rPr>
          <w:sz w:val="18"/>
        </w:rPr>
        <w:t xml:space="preserve">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lastRenderedPageBreak/>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6842E7">
        <w:rPr>
          <w:sz w:val="18"/>
          <w:szCs w:val="18"/>
        </w:rPr>
        <w:t>prověří</w:t>
      </w:r>
      <w:proofErr w:type="gramEnd"/>
      <w:r w:rsidRPr="006842E7">
        <w:rPr>
          <w:sz w:val="18"/>
          <w:szCs w:val="18"/>
        </w:rPr>
        <w:t xml:space="preserve">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 xml:space="preserve">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w:t>
      </w:r>
      <w:proofErr w:type="gramStart"/>
      <w:r w:rsidRPr="00275D67">
        <w:t>vynaloží</w:t>
      </w:r>
      <w:proofErr w:type="gramEnd"/>
      <w:r w:rsidRPr="00275D67">
        <w:t>.</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proofErr w:type="gramStart"/>
      <w:r>
        <w:rPr>
          <w:sz w:val="18"/>
        </w:rPr>
        <w:t>vynaloží</w:t>
      </w:r>
      <w:proofErr w:type="gramEnd"/>
      <w:r>
        <w:rPr>
          <w:sz w:val="18"/>
        </w:rPr>
        <w:t>.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0B1705">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w:t>
      </w:r>
      <w:proofErr w:type="gramStart"/>
      <w:r w:rsidRPr="000917D7">
        <w:rPr>
          <w:sz w:val="18"/>
        </w:rPr>
        <w:t>poruší</w:t>
      </w:r>
      <w:proofErr w:type="gramEnd"/>
      <w:r w:rsidRPr="000917D7">
        <w:rPr>
          <w:sz w:val="18"/>
        </w:rPr>
        <w:t xml:space="preserve">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proofErr w:type="gramStart"/>
      <w:r>
        <w:rPr>
          <w:sz w:val="18"/>
        </w:rPr>
        <w:t>poruší</w:t>
      </w:r>
      <w:proofErr w:type="gramEnd"/>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proofErr w:type="gramStart"/>
      <w:r>
        <w:rPr>
          <w:sz w:val="18"/>
        </w:rPr>
        <w:t>poruší</w:t>
      </w:r>
      <w:proofErr w:type="gramEnd"/>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proofErr w:type="gramStart"/>
      <w:r>
        <w:t>poruší</w:t>
      </w:r>
      <w:proofErr w:type="gramEnd"/>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 xml:space="preserve">k porušení, za které by byl držitel licence na distribuci elektřiny či na distribuci plynu odpovědný (např. porušení </w:t>
      </w:r>
      <w:proofErr w:type="spellStart"/>
      <w:r>
        <w:t>ust</w:t>
      </w:r>
      <w:proofErr w:type="spellEnd"/>
      <w:r>
        <w: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B45495">
        <w:t>doloží</w:t>
      </w:r>
      <w:proofErr w:type="gramEnd"/>
      <w:r w:rsidRPr="00B45495">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 xml:space="preserve">Poskytovatel tímto prohlašuje, že na sebe přebírá nebezpečí změny okolností po uzavření smlouvy ve smyslu ustanovení §§ 1765 a 1766 </w:t>
      </w:r>
      <w:proofErr w:type="spellStart"/>
      <w:r w:rsidRPr="009E38B3">
        <w:rPr>
          <w:sz w:val="18"/>
        </w:rPr>
        <w:t>zák.č</w:t>
      </w:r>
      <w:proofErr w:type="spellEnd"/>
      <w:r w:rsidRPr="009E38B3">
        <w:rPr>
          <w:sz w:val="18"/>
        </w:rPr>
        <w:t>.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0B1705"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Na přání odběratele Poskytovatel </w:t>
      </w:r>
      <w:proofErr w:type="gramStart"/>
      <w:r w:rsidRPr="008B042C">
        <w:rPr>
          <w:rFonts w:eastAsia="Times New Roman"/>
          <w:color w:val="000000"/>
          <w:spacing w:val="-6"/>
          <w:sz w:val="18"/>
          <w:szCs w:val="18"/>
          <w:lang w:eastAsia="cs-CZ"/>
        </w:rPr>
        <w:t>předloží</w:t>
      </w:r>
      <w:proofErr w:type="gramEnd"/>
      <w:r w:rsidRPr="008B042C">
        <w:rPr>
          <w:rFonts w:eastAsia="Times New Roman"/>
          <w:color w:val="000000"/>
          <w:spacing w:val="-6"/>
          <w:sz w:val="18"/>
          <w:szCs w:val="18"/>
          <w:lang w:eastAsia="cs-CZ"/>
        </w:rPr>
        <w:t xml:space="preserve">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Pokud Dodavatel využije poddodavatele, aniž by k tomu získal předchozí souhlas společnosti E.ON podle článku 16.1 nebo pokud Dodavatel </w:t>
      </w:r>
      <w:proofErr w:type="gramStart"/>
      <w:r w:rsidRPr="008B042C">
        <w:rPr>
          <w:rFonts w:eastAsia="Times New Roman"/>
          <w:color w:val="000000"/>
          <w:spacing w:val="-6"/>
          <w:sz w:val="18"/>
          <w:szCs w:val="18"/>
          <w:lang w:eastAsia="cs-CZ"/>
        </w:rPr>
        <w:t>poruší</w:t>
      </w:r>
      <w:proofErr w:type="gramEnd"/>
      <w:r w:rsidRPr="008B042C">
        <w:rPr>
          <w:rFonts w:eastAsia="Times New Roman"/>
          <w:color w:val="000000"/>
          <w:spacing w:val="-6"/>
          <w:sz w:val="18"/>
          <w:szCs w:val="18"/>
          <w:lang w:eastAsia="cs-CZ"/>
        </w:rPr>
        <w:t xml:space="preserve">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F54D6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pokud není některá skutečnost ve smlouvě nebo obchodních podmínkách, které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0F5B" w14:textId="77777777" w:rsidR="000B1705" w:rsidRDefault="000B1705">
      <w:r>
        <w:separator/>
      </w:r>
    </w:p>
  </w:endnote>
  <w:endnote w:type="continuationSeparator" w:id="0">
    <w:p w14:paraId="4BBFC22D" w14:textId="77777777" w:rsidR="000B1705" w:rsidRDefault="000B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70A06" w14:textId="77777777" w:rsidR="000B1705" w:rsidRDefault="000B1705">
      <w:r>
        <w:separator/>
      </w:r>
    </w:p>
  </w:footnote>
  <w:footnote w:type="continuationSeparator" w:id="0">
    <w:p w14:paraId="33725605" w14:textId="77777777" w:rsidR="000B1705" w:rsidRDefault="000B1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abstractNumId w:val="6"/>
  </w:num>
  <w:num w:numId="2">
    <w:abstractNumId w:val="0"/>
  </w:num>
  <w:num w:numId="3">
    <w:abstractNumId w:val="16"/>
  </w:num>
  <w:num w:numId="4">
    <w:abstractNumId w:val="8"/>
  </w:num>
  <w:num w:numId="5">
    <w:abstractNumId w:val="12"/>
  </w:num>
  <w:num w:numId="6">
    <w:abstractNumId w:val="5"/>
  </w:num>
  <w:num w:numId="7">
    <w:abstractNumId w:val="14"/>
  </w:num>
  <w:num w:numId="8">
    <w:abstractNumId w:val="19"/>
  </w:num>
  <w:num w:numId="9">
    <w:abstractNumId w:val="9"/>
  </w:num>
  <w:num w:numId="10">
    <w:abstractNumId w:val="17"/>
  </w:num>
  <w:num w:numId="11">
    <w:abstractNumId w:val="20"/>
  </w:num>
  <w:num w:numId="12">
    <w:abstractNumId w:val="13"/>
  </w:num>
  <w:num w:numId="13">
    <w:abstractNumId w:val="11"/>
  </w:num>
  <w:num w:numId="14">
    <w:abstractNumId w:val="4"/>
  </w:num>
  <w:num w:numId="15">
    <w:abstractNumId w:val="1"/>
  </w:num>
  <w:num w:numId="16">
    <w:abstractNumId w:val="15"/>
  </w:num>
  <w:num w:numId="17">
    <w:abstractNumId w:val="18"/>
  </w:num>
  <w:num w:numId="18">
    <w:abstractNumId w:val="2"/>
  </w:num>
  <w:num w:numId="1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21"/>
  </w:num>
  <w:num w:numId="21">
    <w:abstractNumId w:val="10"/>
  </w:num>
  <w:num w:numId="22">
    <w:abstractNumId w:val="7"/>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1705"/>
    <w:rsid w:val="000B49EE"/>
    <w:rsid w:val="00185F3D"/>
    <w:rsid w:val="001B24EA"/>
    <w:rsid w:val="001C4B87"/>
    <w:rsid w:val="00203CAC"/>
    <w:rsid w:val="00275D67"/>
    <w:rsid w:val="002D15E3"/>
    <w:rsid w:val="00354F86"/>
    <w:rsid w:val="0038029C"/>
    <w:rsid w:val="003B45F9"/>
    <w:rsid w:val="003C5DEB"/>
    <w:rsid w:val="00456BC1"/>
    <w:rsid w:val="00505C66"/>
    <w:rsid w:val="00537B3E"/>
    <w:rsid w:val="005A097C"/>
    <w:rsid w:val="00604882"/>
    <w:rsid w:val="006213FF"/>
    <w:rsid w:val="00662C36"/>
    <w:rsid w:val="006842E7"/>
    <w:rsid w:val="006A330B"/>
    <w:rsid w:val="006D048E"/>
    <w:rsid w:val="007151B3"/>
    <w:rsid w:val="0077174B"/>
    <w:rsid w:val="007C7D08"/>
    <w:rsid w:val="007D0C6A"/>
    <w:rsid w:val="007D2105"/>
    <w:rsid w:val="007E5ABC"/>
    <w:rsid w:val="007E5B21"/>
    <w:rsid w:val="007E7D5E"/>
    <w:rsid w:val="007F3B43"/>
    <w:rsid w:val="00804814"/>
    <w:rsid w:val="00822CD3"/>
    <w:rsid w:val="00840879"/>
    <w:rsid w:val="008424D6"/>
    <w:rsid w:val="008777ED"/>
    <w:rsid w:val="00882F2E"/>
    <w:rsid w:val="008A5AA4"/>
    <w:rsid w:val="008D7BC5"/>
    <w:rsid w:val="0093461D"/>
    <w:rsid w:val="00935944"/>
    <w:rsid w:val="009471CF"/>
    <w:rsid w:val="009764E1"/>
    <w:rsid w:val="009C119D"/>
    <w:rsid w:val="009E38B3"/>
    <w:rsid w:val="00A32502"/>
    <w:rsid w:val="00A75065"/>
    <w:rsid w:val="00AE2682"/>
    <w:rsid w:val="00B33C5A"/>
    <w:rsid w:val="00B45495"/>
    <w:rsid w:val="00B94E05"/>
    <w:rsid w:val="00BA773A"/>
    <w:rsid w:val="00BF0693"/>
    <w:rsid w:val="00C133A7"/>
    <w:rsid w:val="00C13970"/>
    <w:rsid w:val="00C41CD5"/>
    <w:rsid w:val="00C46EEC"/>
    <w:rsid w:val="00CC53D9"/>
    <w:rsid w:val="00CD64AD"/>
    <w:rsid w:val="00D02988"/>
    <w:rsid w:val="00D242AC"/>
    <w:rsid w:val="00DE7B3C"/>
    <w:rsid w:val="00DF2BCD"/>
    <w:rsid w:val="00DF2E76"/>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86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D03B3AB2A1DD42B9444DE873676877" ma:contentTypeVersion="6" ma:contentTypeDescription="Create a new document." ma:contentTypeScope="" ma:versionID="e2150677f90bab7df37de78c9cddb529">
  <xsd:schema xmlns:xsd="http://www.w3.org/2001/XMLSchema" xmlns:xs="http://www.w3.org/2001/XMLSchema" xmlns:p="http://schemas.microsoft.com/office/2006/metadata/properties" xmlns:ns2="8e9b4dde-15db-4653-bfc7-653ddd20fd8e" xmlns:ns3="235abf29-8e9a-4c99-9eb8-17b18cb6af13" targetNamespace="http://schemas.microsoft.com/office/2006/metadata/properties" ma:root="true" ma:fieldsID="6285e6217c054c83261447432d8d5524" ns2:_="" ns3:_="">
    <xsd:import namespace="8e9b4dde-15db-4653-bfc7-653ddd20fd8e"/>
    <xsd:import namespace="235abf29-8e9a-4c99-9eb8-17b18cb6af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9b4dde-15db-4653-bfc7-653ddd20f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5abf29-8e9a-4c99-9eb8-17b18cb6af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81AD9F5A-6C60-46F1-B702-2FA47FB1E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9b4dde-15db-4653-bfc7-653ddd20fd8e"/>
    <ds:schemaRef ds:uri="235abf29-8e9a-4c99-9eb8-17b18cb6a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9460</Words>
  <Characters>55817</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3</cp:revision>
  <cp:lastPrinted>2022-02-09T13:32:00Z</cp:lastPrinted>
  <dcterms:created xsi:type="dcterms:W3CDTF">2022-10-21T08:16:00Z</dcterms:created>
  <dcterms:modified xsi:type="dcterms:W3CDTF">2023-01-19T09:06:00Z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0x01010048D03B3AB2A1DD42B9444DE873676877</vt:lpwstr>
  </property>
</Properties>
</file>