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21" w:rsidRPr="00E33221" w:rsidRDefault="00E33221" w:rsidP="00E33221">
      <w:pPr>
        <w:tabs>
          <w:tab w:val="left" w:pos="426"/>
        </w:tabs>
        <w:spacing w:line="280" w:lineRule="atLeast"/>
        <w:jc w:val="both"/>
        <w:rPr>
          <w:i/>
          <w:iCs/>
        </w:rPr>
      </w:pPr>
      <w:bookmarkStart w:id="0" w:name="_GoBack"/>
      <w:r w:rsidRPr="00E33221">
        <w:rPr>
          <w:i/>
          <w:iCs/>
        </w:rPr>
        <w:t xml:space="preserve">Kupující předkládá jako součást této přílohy smlouvy kopii EU prohlášení o shodě vyhotovené dle zákona č. 22/1997 Sb., o technických požadavcích na výrobky a o změně a doplnění některých zákonů, ve znění pozdějších předpisů, ve spojení se zákonem č. 90/2016 Sb., o posuzování shody stanovených výrobků při jejich dodávání na trh, ve znění pozdějších předpisů, je-li toto prohlášení pro daný typ zboží, jehož dodávka je předmětem této smlouvy, dle všeobecně závazných předpisů vyžadováno. </w:t>
      </w:r>
      <w:r w:rsidR="00F13119">
        <w:rPr>
          <w:i/>
          <w:iCs/>
        </w:rPr>
        <w:br/>
        <w:t>EU p</w:t>
      </w:r>
      <w:r w:rsidRPr="00E33221">
        <w:rPr>
          <w:i/>
          <w:iCs/>
        </w:rPr>
        <w:t xml:space="preserve">rohlášení o shodě vyhotovuje osoba oprávněná dle zákona č. 90/2016 Sb. a obsahuje náležitosti stanovené přílohou tohoto zákona. </w:t>
      </w:r>
    </w:p>
    <w:p w:rsidR="00E33221" w:rsidRPr="00E33221" w:rsidRDefault="00E33221" w:rsidP="00E33221">
      <w:pPr>
        <w:tabs>
          <w:tab w:val="left" w:pos="426"/>
        </w:tabs>
        <w:spacing w:line="280" w:lineRule="atLeast"/>
        <w:jc w:val="both"/>
        <w:rPr>
          <w:i/>
          <w:iCs/>
        </w:rPr>
      </w:pPr>
    </w:p>
    <w:p w:rsidR="00E33221" w:rsidRPr="00E33221" w:rsidRDefault="00F13119" w:rsidP="003455B8">
      <w:pPr>
        <w:tabs>
          <w:tab w:val="left" w:pos="426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>EU p</w:t>
      </w:r>
      <w:r w:rsidR="00E33221" w:rsidRPr="00E33221">
        <w:rPr>
          <w:i/>
          <w:iCs/>
        </w:rPr>
        <w:t>rohlášení o shodě je předkládáno v českém jazyce, dokument v jiném jazyce je předložen včetně překladu do českého jazyka.</w:t>
      </w:r>
    </w:p>
    <w:p w:rsidR="00E33221" w:rsidRPr="00E33221" w:rsidRDefault="00E33221" w:rsidP="00E33221">
      <w:pPr>
        <w:pStyle w:val="Odstavecseseznamem"/>
        <w:tabs>
          <w:tab w:val="left" w:pos="426"/>
        </w:tabs>
        <w:rPr>
          <w:i/>
        </w:rPr>
      </w:pPr>
    </w:p>
    <w:p w:rsidR="00E33221" w:rsidRPr="003455B8" w:rsidRDefault="00E33221" w:rsidP="00E33221">
      <w:pPr>
        <w:tabs>
          <w:tab w:val="left" w:pos="426"/>
        </w:tabs>
        <w:spacing w:line="280" w:lineRule="atLeast"/>
        <w:jc w:val="both"/>
        <w:rPr>
          <w:b/>
          <w:i/>
        </w:rPr>
      </w:pPr>
      <w:r w:rsidRPr="00E33221">
        <w:rPr>
          <w:i/>
          <w:iCs/>
        </w:rPr>
        <w:t xml:space="preserve">Nespadá-li předmět plnění do kategorie stanoveného výrobku dle zákona č. 90/2016 Sb., o posuzování shody stanovených výrobků při jejich dodávání na trh, ve znění pozdějších předpisů, kupující </w:t>
      </w:r>
      <w:r w:rsidRPr="003455B8">
        <w:rPr>
          <w:b/>
          <w:i/>
          <w:iCs/>
        </w:rPr>
        <w:t xml:space="preserve">zde tuto skutečnost uvede. </w:t>
      </w:r>
      <w:r w:rsidRPr="003455B8">
        <w:rPr>
          <w:b/>
          <w:i/>
        </w:rPr>
        <w:t> </w:t>
      </w:r>
    </w:p>
    <w:p w:rsidR="003878C7" w:rsidRPr="00E33221" w:rsidRDefault="003878C7" w:rsidP="00E33221">
      <w:pPr>
        <w:tabs>
          <w:tab w:val="left" w:pos="426"/>
        </w:tabs>
        <w:rPr>
          <w:i/>
        </w:rPr>
      </w:pPr>
      <w:bookmarkStart w:id="1" w:name="highlightHit_1"/>
      <w:bookmarkEnd w:id="1"/>
      <w:bookmarkEnd w:id="0"/>
    </w:p>
    <w:p w:rsidR="00BA762F" w:rsidRPr="00E33221" w:rsidRDefault="00BA762F" w:rsidP="00BA762F">
      <w:pPr>
        <w:rPr>
          <w:i/>
        </w:rPr>
      </w:pPr>
    </w:p>
    <w:p w:rsidR="00BA762F" w:rsidRPr="00E33221" w:rsidRDefault="00BA762F" w:rsidP="00BA762F">
      <w:pPr>
        <w:rPr>
          <w:i/>
        </w:rPr>
      </w:pPr>
    </w:p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Pr="00BA762F" w:rsidRDefault="00BA762F" w:rsidP="00BA762F"/>
    <w:p w:rsidR="00BA762F" w:rsidRDefault="00BA762F" w:rsidP="00BA762F"/>
    <w:p w:rsidR="00CE6D2A" w:rsidRPr="00BA762F" w:rsidRDefault="00BA762F" w:rsidP="00BA762F">
      <w:pPr>
        <w:tabs>
          <w:tab w:val="left" w:pos="5138"/>
        </w:tabs>
      </w:pPr>
      <w:r>
        <w:tab/>
      </w:r>
    </w:p>
    <w:sectPr w:rsidR="00CE6D2A" w:rsidRPr="00BA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C4" w:rsidRDefault="001F69C4" w:rsidP="00CE6D2A">
      <w:r>
        <w:separator/>
      </w:r>
    </w:p>
  </w:endnote>
  <w:endnote w:type="continuationSeparator" w:id="0">
    <w:p w:rsidR="001F69C4" w:rsidRDefault="001F69C4" w:rsidP="00C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C4" w:rsidRDefault="001F69C4" w:rsidP="00CE6D2A">
      <w:r>
        <w:separator/>
      </w:r>
    </w:p>
  </w:footnote>
  <w:footnote w:type="continuationSeparator" w:id="0">
    <w:p w:rsidR="001F69C4" w:rsidRDefault="001F69C4" w:rsidP="00CE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2A" w:rsidRPr="00091554" w:rsidRDefault="00CE6D2A" w:rsidP="00CE6D2A">
    <w:pPr>
      <w:pStyle w:val="Zhlav"/>
      <w:jc w:val="right"/>
      <w:rPr>
        <w:b/>
        <w:sz w:val="16"/>
        <w:szCs w:val="20"/>
      </w:rPr>
    </w:pPr>
    <w:r w:rsidRPr="00091554">
      <w:rPr>
        <w:b/>
        <w:sz w:val="16"/>
        <w:szCs w:val="20"/>
      </w:rPr>
      <w:t xml:space="preserve">Číslo smlouvy kupujícího: </w:t>
    </w:r>
    <w:r w:rsidRPr="00A2285E">
      <w:rPr>
        <w:b/>
        <w:sz w:val="16"/>
        <w:szCs w:val="20"/>
        <w:highlight w:val="green"/>
      </w:rPr>
      <w:t>následně doplní zadavatel</w:t>
    </w:r>
  </w:p>
  <w:p w:rsidR="00CE6D2A" w:rsidRPr="00091554" w:rsidRDefault="00CE6D2A" w:rsidP="00CE6D2A">
    <w:pPr>
      <w:pStyle w:val="Zhlav"/>
      <w:jc w:val="right"/>
      <w:rPr>
        <w:b/>
        <w:sz w:val="16"/>
        <w:szCs w:val="20"/>
      </w:rPr>
    </w:pPr>
    <w:r w:rsidRPr="00091554">
      <w:rPr>
        <w:b/>
        <w:sz w:val="16"/>
        <w:szCs w:val="20"/>
      </w:rPr>
      <w:t xml:space="preserve">Číslo smlouvy prodávajícího: </w:t>
    </w:r>
    <w:r w:rsidRPr="00A2285E">
      <w:rPr>
        <w:b/>
        <w:sz w:val="16"/>
        <w:szCs w:val="20"/>
        <w:highlight w:val="yellow"/>
      </w:rPr>
      <w:t xml:space="preserve">doplní </w:t>
    </w:r>
    <w:r w:rsidR="006E76C7" w:rsidRPr="00A2285E">
      <w:rPr>
        <w:b/>
        <w:sz w:val="16"/>
        <w:szCs w:val="20"/>
        <w:highlight w:val="yellow"/>
      </w:rPr>
      <w:t>dodavatel</w:t>
    </w:r>
  </w:p>
  <w:p w:rsidR="00CE6D2A" w:rsidRDefault="00CE6D2A" w:rsidP="00CE6D2A">
    <w:pPr>
      <w:tabs>
        <w:tab w:val="left" w:pos="0"/>
      </w:tabs>
      <w:spacing w:after="60"/>
      <w:jc w:val="center"/>
      <w:rPr>
        <w:rFonts w:cs="Arial"/>
        <w:b/>
        <w:sz w:val="24"/>
      </w:rPr>
    </w:pPr>
  </w:p>
  <w:p w:rsidR="004072E8" w:rsidRPr="00F378DB" w:rsidRDefault="008C14F0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sz w:val="24"/>
      </w:rPr>
    </w:pPr>
    <w:r>
      <w:rPr>
        <w:rFonts w:cs="Arial"/>
        <w:b/>
        <w:sz w:val="24"/>
      </w:rPr>
      <w:t>Rozvaděč Otrokovice</w:t>
    </w:r>
  </w:p>
  <w:p w:rsidR="00CB6514" w:rsidRPr="00091554" w:rsidRDefault="00CB6514" w:rsidP="00CE6D2A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cs="Arial"/>
        <w:b/>
        <w:szCs w:val="20"/>
        <w:u w:val="single"/>
      </w:rPr>
    </w:pPr>
  </w:p>
  <w:p w:rsidR="00E34AEF" w:rsidRPr="00091554" w:rsidRDefault="00E34AEF" w:rsidP="00BF7395">
    <w:pPr>
      <w:tabs>
        <w:tab w:val="left" w:pos="-1980"/>
        <w:tab w:val="left" w:pos="4680"/>
        <w:tab w:val="left" w:pos="4961"/>
      </w:tabs>
      <w:spacing w:line="260" w:lineRule="atLeast"/>
      <w:jc w:val="center"/>
      <w:rPr>
        <w:rFonts w:cs="Arial"/>
        <w:b/>
        <w:szCs w:val="20"/>
        <w:u w:val="single"/>
      </w:rPr>
    </w:pPr>
    <w:r w:rsidRPr="00091554">
      <w:rPr>
        <w:rFonts w:cs="Arial"/>
        <w:b/>
        <w:szCs w:val="20"/>
        <w:u w:val="single"/>
      </w:rPr>
      <w:t xml:space="preserve">Příloha </w:t>
    </w:r>
    <w:r w:rsidR="000D2EC0">
      <w:rPr>
        <w:rFonts w:cs="Arial"/>
        <w:b/>
        <w:szCs w:val="20"/>
        <w:u w:val="single"/>
      </w:rPr>
      <w:t xml:space="preserve">č. </w:t>
    </w:r>
    <w:r w:rsidR="00391352">
      <w:rPr>
        <w:rFonts w:cs="Arial"/>
        <w:b/>
        <w:szCs w:val="20"/>
        <w:u w:val="single"/>
      </w:rPr>
      <w:t>5</w:t>
    </w:r>
  </w:p>
  <w:p w:rsidR="00CE6D2A" w:rsidRPr="00091554" w:rsidRDefault="003455B8" w:rsidP="00BF7395">
    <w:pPr>
      <w:pStyle w:val="Zhlav"/>
      <w:spacing w:line="260" w:lineRule="atLeast"/>
      <w:jc w:val="center"/>
      <w:rPr>
        <w:szCs w:val="20"/>
      </w:rPr>
    </w:pPr>
    <w:r>
      <w:rPr>
        <w:rFonts w:cs="Arial"/>
        <w:b/>
        <w:szCs w:val="20"/>
      </w:rPr>
      <w:t xml:space="preserve">EU </w:t>
    </w:r>
    <w:r w:rsidR="007167B7" w:rsidRPr="00091554">
      <w:rPr>
        <w:rFonts w:cs="Arial"/>
        <w:b/>
        <w:szCs w:val="20"/>
      </w:rPr>
      <w:t>Prohlášení o shodě</w:t>
    </w:r>
  </w:p>
  <w:p w:rsidR="00091554" w:rsidRDefault="000915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2A"/>
    <w:rsid w:val="00001E53"/>
    <w:rsid w:val="00033B1D"/>
    <w:rsid w:val="00091554"/>
    <w:rsid w:val="000A640D"/>
    <w:rsid w:val="000D2EC0"/>
    <w:rsid w:val="001402C0"/>
    <w:rsid w:val="00166156"/>
    <w:rsid w:val="001F143B"/>
    <w:rsid w:val="001F69C4"/>
    <w:rsid w:val="00211A8B"/>
    <w:rsid w:val="0029688C"/>
    <w:rsid w:val="00306F84"/>
    <w:rsid w:val="003455B8"/>
    <w:rsid w:val="0037214D"/>
    <w:rsid w:val="003878C7"/>
    <w:rsid w:val="00391352"/>
    <w:rsid w:val="003B230B"/>
    <w:rsid w:val="004072E8"/>
    <w:rsid w:val="00416E1E"/>
    <w:rsid w:val="00424768"/>
    <w:rsid w:val="00462677"/>
    <w:rsid w:val="00485B52"/>
    <w:rsid w:val="004D7252"/>
    <w:rsid w:val="00503A55"/>
    <w:rsid w:val="005060D5"/>
    <w:rsid w:val="00524001"/>
    <w:rsid w:val="00537C6F"/>
    <w:rsid w:val="0054048C"/>
    <w:rsid w:val="00572E98"/>
    <w:rsid w:val="0059552B"/>
    <w:rsid w:val="006D0005"/>
    <w:rsid w:val="006D6DA6"/>
    <w:rsid w:val="006E76C7"/>
    <w:rsid w:val="007167B7"/>
    <w:rsid w:val="007954BE"/>
    <w:rsid w:val="007B0740"/>
    <w:rsid w:val="0081418A"/>
    <w:rsid w:val="008638BB"/>
    <w:rsid w:val="008C14F0"/>
    <w:rsid w:val="008D36D8"/>
    <w:rsid w:val="0092026A"/>
    <w:rsid w:val="00922C66"/>
    <w:rsid w:val="0094518E"/>
    <w:rsid w:val="00986F6C"/>
    <w:rsid w:val="00A2285E"/>
    <w:rsid w:val="00A32EBB"/>
    <w:rsid w:val="00A4546F"/>
    <w:rsid w:val="00B06491"/>
    <w:rsid w:val="00B2591B"/>
    <w:rsid w:val="00B401BE"/>
    <w:rsid w:val="00BA762F"/>
    <w:rsid w:val="00BF7395"/>
    <w:rsid w:val="00C2108C"/>
    <w:rsid w:val="00C44ABA"/>
    <w:rsid w:val="00CA55A8"/>
    <w:rsid w:val="00CB6514"/>
    <w:rsid w:val="00CE6D2A"/>
    <w:rsid w:val="00D15C58"/>
    <w:rsid w:val="00D461C2"/>
    <w:rsid w:val="00D9436B"/>
    <w:rsid w:val="00DF6369"/>
    <w:rsid w:val="00E33221"/>
    <w:rsid w:val="00E34AEF"/>
    <w:rsid w:val="00E7303C"/>
    <w:rsid w:val="00EC45AB"/>
    <w:rsid w:val="00F13119"/>
    <w:rsid w:val="00F378DB"/>
    <w:rsid w:val="00F45A10"/>
    <w:rsid w:val="00F94967"/>
    <w:rsid w:val="00FA426F"/>
    <w:rsid w:val="00FD776A"/>
    <w:rsid w:val="00FE435E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F753"/>
  <w15:docId w15:val="{9E6806A1-41D6-42EE-A49D-1D4556F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D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E6D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E6D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E6D2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CE6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2A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clanku1">
    <w:name w:val="nadpis_clanku1"/>
    <w:rsid w:val="003878C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ighlight">
    <w:name w:val="highlight"/>
    <w:basedOn w:val="Standardnpsmoodstavce"/>
    <w:rsid w:val="00416E1E"/>
  </w:style>
  <w:style w:type="paragraph" w:styleId="Odstavecseseznamem">
    <w:name w:val="List Paragraph"/>
    <w:basedOn w:val="Normln"/>
    <w:uiPriority w:val="34"/>
    <w:qFormat/>
    <w:rsid w:val="00E3322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FFE8-8379-49CA-8245-9652EB9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P15506</dc:creator>
  <cp:lastModifiedBy>Gebauerová, Monika</cp:lastModifiedBy>
  <cp:revision>4</cp:revision>
  <dcterms:created xsi:type="dcterms:W3CDTF">2018-05-17T07:46:00Z</dcterms:created>
  <dcterms:modified xsi:type="dcterms:W3CDTF">2019-02-14T14:35:00Z</dcterms:modified>
</cp:coreProperties>
</file>