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9A" w:rsidRPr="00F54BE9" w:rsidRDefault="0057229A" w:rsidP="00F54BE9">
      <w:pPr>
        <w:tabs>
          <w:tab w:val="left" w:pos="426"/>
          <w:tab w:val="left" w:pos="6521"/>
        </w:tabs>
        <w:spacing w:before="120" w:line="276" w:lineRule="auto"/>
        <w:jc w:val="both"/>
        <w:rPr>
          <w:rFonts w:cs="Arial"/>
          <w:i/>
          <w:szCs w:val="20"/>
        </w:rPr>
      </w:pPr>
      <w:r w:rsidRPr="00F54BE9">
        <w:rPr>
          <w:rFonts w:cs="Arial"/>
          <w:i/>
          <w:szCs w:val="20"/>
        </w:rPr>
        <w:t>Specifikace záručních podmínek včetně časů a způsobu odstranění nejtypičtějších poruch je požadována minimálně v následujícím rozsahu:</w:t>
      </w:r>
    </w:p>
    <w:p w:rsidR="0057229A" w:rsidRPr="00F54BE9" w:rsidRDefault="0057229A" w:rsidP="00F54BE9">
      <w:pPr>
        <w:pStyle w:val="Odstavecseseznamem"/>
        <w:numPr>
          <w:ilvl w:val="0"/>
          <w:numId w:val="1"/>
        </w:numPr>
        <w:tabs>
          <w:tab w:val="left" w:pos="426"/>
          <w:tab w:val="left" w:pos="6521"/>
        </w:tabs>
        <w:spacing w:before="120" w:line="276" w:lineRule="auto"/>
        <w:ind w:hanging="998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>nehavarijního charakteru</w:t>
      </w:r>
    </w:p>
    <w:p w:rsidR="0057229A" w:rsidRPr="00F54BE9" w:rsidRDefault="0057229A" w:rsidP="00F54BE9">
      <w:pPr>
        <w:pStyle w:val="Odstavecseseznamem"/>
        <w:numPr>
          <w:ilvl w:val="0"/>
          <w:numId w:val="1"/>
        </w:numPr>
        <w:tabs>
          <w:tab w:val="left" w:pos="426"/>
          <w:tab w:val="left" w:pos="6521"/>
        </w:tabs>
        <w:spacing w:before="120" w:line="276" w:lineRule="auto"/>
        <w:ind w:hanging="998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 xml:space="preserve">havarijních případů                                                                                                                 </w:t>
      </w:r>
    </w:p>
    <w:p w:rsidR="0057229A" w:rsidRPr="00F54BE9" w:rsidRDefault="0057229A" w:rsidP="00F54BE9">
      <w:pPr>
        <w:pStyle w:val="Odstavecseseznamem"/>
        <w:tabs>
          <w:tab w:val="left" w:pos="426"/>
          <w:tab w:val="left" w:pos="6521"/>
        </w:tabs>
        <w:spacing w:before="120" w:line="276" w:lineRule="auto"/>
        <w:ind w:left="420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 xml:space="preserve">a) únik plynu                                                                                                                                   </w:t>
      </w:r>
    </w:p>
    <w:p w:rsidR="0057229A" w:rsidRPr="00F54BE9" w:rsidRDefault="0057229A" w:rsidP="00F54BE9">
      <w:pPr>
        <w:pStyle w:val="Odstavecseseznamem"/>
        <w:tabs>
          <w:tab w:val="left" w:pos="426"/>
          <w:tab w:val="left" w:pos="6521"/>
        </w:tabs>
        <w:spacing w:before="120" w:line="276" w:lineRule="auto"/>
        <w:ind w:left="420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>b) porucha přístrojového transformátoru</w:t>
      </w:r>
    </w:p>
    <w:p w:rsidR="0057229A" w:rsidRPr="00F54BE9" w:rsidRDefault="0057229A" w:rsidP="00F54BE9">
      <w:pPr>
        <w:pStyle w:val="Odstavecseseznamem"/>
        <w:tabs>
          <w:tab w:val="left" w:pos="426"/>
          <w:tab w:val="left" w:pos="6521"/>
        </w:tabs>
        <w:spacing w:before="120" w:line="276" w:lineRule="auto"/>
        <w:ind w:left="420"/>
        <w:jc w:val="both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>c) porucha vypínače</w:t>
      </w:r>
    </w:p>
    <w:p w:rsidR="0057229A" w:rsidRPr="00F54BE9" w:rsidRDefault="0057229A" w:rsidP="00F54BE9">
      <w:pPr>
        <w:pStyle w:val="Odstavecseseznamem"/>
        <w:tabs>
          <w:tab w:val="left" w:pos="426"/>
          <w:tab w:val="left" w:pos="6521"/>
        </w:tabs>
        <w:spacing w:before="120" w:line="276" w:lineRule="auto"/>
        <w:ind w:left="420"/>
        <w:rPr>
          <w:rFonts w:ascii="Arial" w:hAnsi="Arial" w:cs="Arial"/>
          <w:i/>
        </w:rPr>
      </w:pPr>
      <w:r w:rsidRPr="00F54BE9">
        <w:rPr>
          <w:rFonts w:ascii="Arial" w:hAnsi="Arial" w:cs="Arial"/>
          <w:i/>
        </w:rPr>
        <w:t>d) porucha odpojovače s uzemňovačem</w:t>
      </w:r>
    </w:p>
    <w:p w:rsidR="0057229A" w:rsidRPr="00F54BE9" w:rsidRDefault="00EC1310" w:rsidP="00F54BE9">
      <w:pPr>
        <w:pStyle w:val="Odstavecseseznamem"/>
        <w:tabs>
          <w:tab w:val="left" w:pos="426"/>
          <w:tab w:val="left" w:pos="6521"/>
        </w:tabs>
        <w:spacing w:before="120" w:line="276" w:lineRule="auto"/>
        <w:ind w:left="4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57229A" w:rsidRPr="00F54BE9">
        <w:rPr>
          <w:rFonts w:ascii="Arial" w:hAnsi="Arial" w:cs="Arial"/>
          <w:i/>
        </w:rPr>
        <w:t xml:space="preserve">) porucha </w:t>
      </w:r>
      <w:proofErr w:type="spellStart"/>
      <w:r w:rsidR="0057229A" w:rsidRPr="00F54BE9">
        <w:rPr>
          <w:rFonts w:ascii="Arial" w:hAnsi="Arial" w:cs="Arial"/>
          <w:i/>
        </w:rPr>
        <w:t>rychloodpojovače</w:t>
      </w:r>
      <w:proofErr w:type="spellEnd"/>
      <w:r w:rsidR="0057229A" w:rsidRPr="00F54BE9">
        <w:rPr>
          <w:rFonts w:ascii="Arial" w:hAnsi="Arial" w:cs="Arial"/>
          <w:i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</w:rPr>
        <w:t>f</w:t>
      </w:r>
      <w:r w:rsidR="0057229A" w:rsidRPr="00F54BE9">
        <w:rPr>
          <w:rFonts w:ascii="Arial" w:hAnsi="Arial" w:cs="Arial"/>
          <w:i/>
        </w:rPr>
        <w:t>) výměna celého pole</w:t>
      </w:r>
    </w:p>
    <w:p w:rsidR="0057229A" w:rsidRDefault="0057229A" w:rsidP="00F9363D">
      <w:pPr>
        <w:jc w:val="both"/>
        <w:rPr>
          <w:i/>
        </w:rPr>
      </w:pPr>
    </w:p>
    <w:p w:rsidR="003878C7" w:rsidRPr="00BA762F" w:rsidRDefault="003878C7" w:rsidP="00BA762F">
      <w:bookmarkStart w:id="0" w:name="highlightHit_1"/>
      <w:bookmarkEnd w:id="0"/>
    </w:p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Default="00BA762F" w:rsidP="00BA762F"/>
    <w:p w:rsidR="00CE6D2A" w:rsidRPr="00BA762F" w:rsidRDefault="00BA762F" w:rsidP="00BA762F">
      <w:pPr>
        <w:tabs>
          <w:tab w:val="left" w:pos="5138"/>
        </w:tabs>
      </w:pPr>
      <w:r>
        <w:tab/>
      </w:r>
    </w:p>
    <w:sectPr w:rsidR="00CE6D2A" w:rsidRPr="00BA7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90" w:rsidRDefault="00D63390" w:rsidP="00CE6D2A">
      <w:r>
        <w:separator/>
      </w:r>
    </w:p>
  </w:endnote>
  <w:endnote w:type="continuationSeparator" w:id="0">
    <w:p w:rsidR="00D63390" w:rsidRDefault="00D63390" w:rsidP="00C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FE" w:rsidRDefault="008466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FE" w:rsidRDefault="008466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FE" w:rsidRDefault="008466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90" w:rsidRDefault="00D63390" w:rsidP="00CE6D2A">
      <w:r>
        <w:separator/>
      </w:r>
    </w:p>
  </w:footnote>
  <w:footnote w:type="continuationSeparator" w:id="0">
    <w:p w:rsidR="00D63390" w:rsidRDefault="00D63390" w:rsidP="00CE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FE" w:rsidRDefault="008466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2A" w:rsidRPr="00091554" w:rsidRDefault="00CE6D2A" w:rsidP="00CE6D2A">
    <w:pPr>
      <w:pStyle w:val="Zhlav"/>
      <w:jc w:val="right"/>
      <w:rPr>
        <w:b/>
        <w:sz w:val="16"/>
        <w:szCs w:val="20"/>
      </w:rPr>
    </w:pPr>
    <w:r w:rsidRPr="00091554">
      <w:rPr>
        <w:b/>
        <w:sz w:val="16"/>
        <w:szCs w:val="20"/>
      </w:rPr>
      <w:t xml:space="preserve">Číslo smlouvy kupujícího: </w:t>
    </w:r>
    <w:r w:rsidRPr="0057229A">
      <w:rPr>
        <w:b/>
        <w:sz w:val="16"/>
        <w:szCs w:val="20"/>
        <w:highlight w:val="green"/>
      </w:rPr>
      <w:t>následně doplní zadavatel</w:t>
    </w:r>
  </w:p>
  <w:p w:rsidR="00CE6D2A" w:rsidRPr="00091554" w:rsidRDefault="00CE6D2A" w:rsidP="00CE6D2A">
    <w:pPr>
      <w:pStyle w:val="Zhlav"/>
      <w:jc w:val="right"/>
      <w:rPr>
        <w:b/>
        <w:sz w:val="16"/>
        <w:szCs w:val="20"/>
      </w:rPr>
    </w:pPr>
    <w:r w:rsidRPr="00091554">
      <w:rPr>
        <w:b/>
        <w:sz w:val="16"/>
        <w:szCs w:val="20"/>
      </w:rPr>
      <w:t xml:space="preserve">Číslo smlouvy prodávajícího: </w:t>
    </w:r>
    <w:r w:rsidRPr="0057229A">
      <w:rPr>
        <w:b/>
        <w:sz w:val="16"/>
        <w:szCs w:val="20"/>
        <w:highlight w:val="yellow"/>
      </w:rPr>
      <w:t xml:space="preserve">doplní </w:t>
    </w:r>
    <w:r w:rsidR="006E76C7" w:rsidRPr="0057229A">
      <w:rPr>
        <w:b/>
        <w:sz w:val="16"/>
        <w:szCs w:val="20"/>
        <w:highlight w:val="yellow"/>
      </w:rPr>
      <w:t>dodavatel</w:t>
    </w:r>
  </w:p>
  <w:p w:rsidR="00CE6D2A" w:rsidRDefault="00CE6D2A" w:rsidP="00CE6D2A">
    <w:pPr>
      <w:tabs>
        <w:tab w:val="left" w:pos="0"/>
      </w:tabs>
      <w:spacing w:after="60"/>
      <w:jc w:val="center"/>
      <w:rPr>
        <w:rFonts w:cs="Arial"/>
        <w:b/>
        <w:sz w:val="24"/>
      </w:rPr>
    </w:pPr>
  </w:p>
  <w:p w:rsidR="004072E8" w:rsidRDefault="008466FE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sz w:val="24"/>
      </w:rPr>
    </w:pPr>
    <w:bookmarkStart w:id="1" w:name="_GoBack"/>
    <w:r>
      <w:rPr>
        <w:rFonts w:cs="Arial"/>
        <w:b/>
        <w:sz w:val="24"/>
      </w:rPr>
      <w:t>Rozvaděč Otrokovice</w:t>
    </w:r>
  </w:p>
  <w:bookmarkEnd w:id="1"/>
  <w:p w:rsidR="008466FE" w:rsidRPr="00D126C1" w:rsidRDefault="008466FE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sz w:val="24"/>
      </w:rPr>
    </w:pPr>
  </w:p>
  <w:p w:rsidR="00CB6514" w:rsidRPr="00091554" w:rsidRDefault="00CB6514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szCs w:val="20"/>
        <w:u w:val="single"/>
      </w:rPr>
    </w:pPr>
  </w:p>
  <w:p w:rsidR="00E34AEF" w:rsidRPr="00091554" w:rsidRDefault="00E34AEF" w:rsidP="00BF7395">
    <w:pPr>
      <w:tabs>
        <w:tab w:val="left" w:pos="-1980"/>
        <w:tab w:val="left" w:pos="4680"/>
        <w:tab w:val="left" w:pos="4961"/>
      </w:tabs>
      <w:spacing w:line="260" w:lineRule="atLeast"/>
      <w:jc w:val="center"/>
      <w:rPr>
        <w:rFonts w:cs="Arial"/>
        <w:b/>
        <w:szCs w:val="20"/>
        <w:u w:val="single"/>
      </w:rPr>
    </w:pPr>
    <w:r w:rsidRPr="00091554">
      <w:rPr>
        <w:rFonts w:cs="Arial"/>
        <w:b/>
        <w:szCs w:val="20"/>
        <w:u w:val="single"/>
      </w:rPr>
      <w:t xml:space="preserve">Příloha </w:t>
    </w:r>
    <w:r w:rsidR="000D2EC0">
      <w:rPr>
        <w:rFonts w:cs="Arial"/>
        <w:b/>
        <w:szCs w:val="20"/>
        <w:u w:val="single"/>
      </w:rPr>
      <w:t xml:space="preserve">č. </w:t>
    </w:r>
    <w:r w:rsidR="002A3348">
      <w:rPr>
        <w:rFonts w:cs="Arial"/>
        <w:b/>
        <w:szCs w:val="20"/>
        <w:u w:val="single"/>
      </w:rPr>
      <w:t>6</w:t>
    </w:r>
  </w:p>
  <w:p w:rsidR="00CE6D2A" w:rsidRPr="00091554" w:rsidRDefault="00F9363D" w:rsidP="00BF7395">
    <w:pPr>
      <w:pStyle w:val="Zhlav"/>
      <w:spacing w:line="260" w:lineRule="atLeast"/>
      <w:jc w:val="center"/>
      <w:rPr>
        <w:szCs w:val="20"/>
      </w:rPr>
    </w:pPr>
    <w:r>
      <w:rPr>
        <w:rFonts w:cs="Arial"/>
        <w:b/>
        <w:szCs w:val="20"/>
      </w:rPr>
      <w:t>Záruční podmínky</w:t>
    </w:r>
  </w:p>
  <w:p w:rsidR="00091554" w:rsidRDefault="000915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FE" w:rsidRDefault="00846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C20F4"/>
    <w:multiLevelType w:val="hybridMultilevel"/>
    <w:tmpl w:val="B6B23EA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A"/>
    <w:rsid w:val="00001E53"/>
    <w:rsid w:val="00091554"/>
    <w:rsid w:val="000A640D"/>
    <w:rsid w:val="000D2EC0"/>
    <w:rsid w:val="000D7009"/>
    <w:rsid w:val="001402C0"/>
    <w:rsid w:val="001F143B"/>
    <w:rsid w:val="001F4F07"/>
    <w:rsid w:val="00211A8B"/>
    <w:rsid w:val="00211A91"/>
    <w:rsid w:val="0029688C"/>
    <w:rsid w:val="002A3348"/>
    <w:rsid w:val="00306F84"/>
    <w:rsid w:val="003259A7"/>
    <w:rsid w:val="0037214D"/>
    <w:rsid w:val="003878C7"/>
    <w:rsid w:val="003A6367"/>
    <w:rsid w:val="003D0026"/>
    <w:rsid w:val="004072E8"/>
    <w:rsid w:val="00416E1E"/>
    <w:rsid w:val="00462677"/>
    <w:rsid w:val="00485B52"/>
    <w:rsid w:val="00503A55"/>
    <w:rsid w:val="005060D5"/>
    <w:rsid w:val="00524001"/>
    <w:rsid w:val="00537C6F"/>
    <w:rsid w:val="0057229A"/>
    <w:rsid w:val="0059552B"/>
    <w:rsid w:val="006D0005"/>
    <w:rsid w:val="006E76C7"/>
    <w:rsid w:val="007167B7"/>
    <w:rsid w:val="007954BE"/>
    <w:rsid w:val="007B0740"/>
    <w:rsid w:val="0081418A"/>
    <w:rsid w:val="008466FE"/>
    <w:rsid w:val="008638BB"/>
    <w:rsid w:val="008D36D8"/>
    <w:rsid w:val="0092026A"/>
    <w:rsid w:val="0094518E"/>
    <w:rsid w:val="00A32EBB"/>
    <w:rsid w:val="00A4546F"/>
    <w:rsid w:val="00B2591B"/>
    <w:rsid w:val="00B401BE"/>
    <w:rsid w:val="00B60926"/>
    <w:rsid w:val="00BA762F"/>
    <w:rsid w:val="00BF7395"/>
    <w:rsid w:val="00C2108C"/>
    <w:rsid w:val="00C44ABA"/>
    <w:rsid w:val="00C5735A"/>
    <w:rsid w:val="00CA55A8"/>
    <w:rsid w:val="00CB6514"/>
    <w:rsid w:val="00CE6D2A"/>
    <w:rsid w:val="00D126C1"/>
    <w:rsid w:val="00D15C58"/>
    <w:rsid w:val="00D461C2"/>
    <w:rsid w:val="00D63390"/>
    <w:rsid w:val="00D9436B"/>
    <w:rsid w:val="00DF6369"/>
    <w:rsid w:val="00E34AEF"/>
    <w:rsid w:val="00EC1310"/>
    <w:rsid w:val="00EC45AB"/>
    <w:rsid w:val="00F45A10"/>
    <w:rsid w:val="00F54BE9"/>
    <w:rsid w:val="00F9363D"/>
    <w:rsid w:val="00F94967"/>
    <w:rsid w:val="00FA426F"/>
    <w:rsid w:val="00FD776A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0B83"/>
  <w15:docId w15:val="{3E5681FF-CA91-47A3-86D7-0F1953A3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D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E6D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E6D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E6D2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CE6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clanku1">
    <w:name w:val="nadpis_clanku1"/>
    <w:rsid w:val="003878C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ighlight">
    <w:name w:val="highlight"/>
    <w:basedOn w:val="Standardnpsmoodstavce"/>
    <w:rsid w:val="00416E1E"/>
  </w:style>
  <w:style w:type="paragraph" w:styleId="Odstavecseseznamem">
    <w:name w:val="List Paragraph"/>
    <w:basedOn w:val="Normln"/>
    <w:uiPriority w:val="34"/>
    <w:qFormat/>
    <w:rsid w:val="0057229A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44C8-59C2-45E9-8E91-6B704C6D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P15506</dc:creator>
  <cp:lastModifiedBy>Gebauerová, Monika</cp:lastModifiedBy>
  <cp:revision>10</cp:revision>
  <dcterms:created xsi:type="dcterms:W3CDTF">2017-06-16T07:54:00Z</dcterms:created>
  <dcterms:modified xsi:type="dcterms:W3CDTF">2019-02-14T14:58:00Z</dcterms:modified>
</cp:coreProperties>
</file>