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CA9D" w14:textId="77777777" w:rsidR="00FB7022" w:rsidRPr="003F4422" w:rsidRDefault="00FB7022" w:rsidP="0076474A">
      <w:pPr>
        <w:rPr>
          <w:rFonts w:ascii="Arial Narrow" w:hAnsi="Arial Narrow" w:cstheme="minorHAnsi"/>
        </w:rPr>
      </w:pPr>
    </w:p>
    <w:p w14:paraId="75E4AC9E" w14:textId="77777777" w:rsidR="00A75500" w:rsidRPr="003F4422" w:rsidRDefault="00A75500" w:rsidP="0076474A">
      <w:pPr>
        <w:rPr>
          <w:rFonts w:ascii="Arial Narrow" w:hAnsi="Arial Narrow" w:cstheme="minorHAnsi"/>
        </w:rPr>
      </w:pPr>
    </w:p>
    <w:p w14:paraId="4ACE1ADC" w14:textId="77777777" w:rsidR="008909F6" w:rsidRPr="003F4422" w:rsidRDefault="008909F6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2C5F0FA2" w14:textId="2125DE3F" w:rsidR="008909F6" w:rsidRPr="00F62D37" w:rsidRDefault="008909F6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bookmarkStart w:id="0" w:name="_Hlt325995934"/>
      <w:bookmarkEnd w:id="0"/>
      <w:r w:rsidRPr="00F62D37">
        <w:rPr>
          <w:rFonts w:ascii="Arial Narrow" w:hAnsi="Arial Narrow" w:cstheme="minorHAnsi"/>
          <w:b/>
          <w:sz w:val="36"/>
          <w:szCs w:val="52"/>
        </w:rPr>
        <w:t xml:space="preserve">PŘÍLOHA Č. </w:t>
      </w:r>
      <w:r w:rsidR="00441D02" w:rsidRPr="0075277D">
        <w:rPr>
          <w:rFonts w:ascii="Arial Narrow" w:hAnsi="Arial Narrow" w:cstheme="minorHAnsi"/>
          <w:b/>
          <w:sz w:val="36"/>
          <w:szCs w:val="52"/>
        </w:rPr>
        <w:t>2</w:t>
      </w:r>
    </w:p>
    <w:p w14:paraId="60BF2374" w14:textId="092374C7" w:rsidR="00A75500" w:rsidRPr="00F62D37" w:rsidRDefault="00A75500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F62D37">
        <w:rPr>
          <w:rFonts w:ascii="Arial Narrow" w:hAnsi="Arial Narrow" w:cstheme="minorHAnsi"/>
          <w:b/>
          <w:sz w:val="52"/>
          <w:szCs w:val="52"/>
        </w:rPr>
        <w:t xml:space="preserve">Technická specifikace </w:t>
      </w:r>
      <w:r w:rsidR="00D37091">
        <w:rPr>
          <w:rFonts w:ascii="Arial Narrow" w:hAnsi="Arial Narrow" w:cstheme="minorHAnsi"/>
          <w:b/>
          <w:sz w:val="52"/>
          <w:szCs w:val="52"/>
        </w:rPr>
        <w:t>předmětu plnění veřejné zakázky</w:t>
      </w:r>
    </w:p>
    <w:p w14:paraId="5319232F" w14:textId="77777777" w:rsidR="00A02518" w:rsidRDefault="00A02518" w:rsidP="00C700FC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5F1271CD" w14:textId="18B78294" w:rsidR="00C700FC" w:rsidRPr="00A1219A" w:rsidRDefault="00C700FC" w:rsidP="00C700FC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A1219A">
        <w:rPr>
          <w:rFonts w:ascii="Arial Narrow" w:hAnsi="Arial Narrow" w:cstheme="minorHAnsi"/>
          <w:b/>
          <w:sz w:val="52"/>
          <w:szCs w:val="52"/>
        </w:rPr>
        <w:t>Osobní ochranné pracovní prostředky</w:t>
      </w:r>
    </w:p>
    <w:p w14:paraId="5A298F5E" w14:textId="11A2292B" w:rsidR="00A75500" w:rsidRPr="00A02518" w:rsidRDefault="00A02518" w:rsidP="00A02518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A02518">
        <w:rPr>
          <w:rFonts w:ascii="Arial Narrow" w:hAnsi="Arial Narrow" w:cstheme="minorHAnsi"/>
          <w:b/>
          <w:sz w:val="52"/>
          <w:szCs w:val="52"/>
        </w:rPr>
        <w:t>Část B – Ochranné osobní pracovní prostředky (obuv)</w:t>
      </w:r>
    </w:p>
    <w:p w14:paraId="076DF9C5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2113AE45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31CE902F" w14:textId="77777777" w:rsidR="00A75500" w:rsidRPr="00F62D37" w:rsidRDefault="00A75500" w:rsidP="00A75500">
      <w:pPr>
        <w:spacing w:after="0"/>
        <w:rPr>
          <w:rFonts w:ascii="Arial Narrow" w:hAnsi="Arial Narrow" w:cstheme="minorHAnsi"/>
        </w:rPr>
      </w:pPr>
    </w:p>
    <w:p w14:paraId="5C7E2A6C" w14:textId="77777777" w:rsidR="00A75500" w:rsidRPr="00F62D37" w:rsidRDefault="00A75500" w:rsidP="00A75500">
      <w:pPr>
        <w:spacing w:after="0"/>
        <w:rPr>
          <w:rFonts w:ascii="Arial Narrow" w:hAnsi="Arial Narrow" w:cstheme="minorHAnsi"/>
        </w:rPr>
      </w:pPr>
    </w:p>
    <w:p w14:paraId="6F2E58C8" w14:textId="77777777" w:rsidR="00A75500" w:rsidRPr="00F62D37" w:rsidRDefault="00A75500" w:rsidP="00A75500">
      <w:pPr>
        <w:spacing w:after="0"/>
        <w:rPr>
          <w:rFonts w:ascii="Arial Narrow" w:hAnsi="Arial Narrow" w:cstheme="minorHAnsi"/>
        </w:rPr>
      </w:pPr>
    </w:p>
    <w:p w14:paraId="248C1CE1" w14:textId="478A9C85" w:rsidR="00A75500" w:rsidRPr="00F62D37" w:rsidRDefault="00A75500" w:rsidP="00A75500">
      <w:pPr>
        <w:rPr>
          <w:rFonts w:ascii="Arial Narrow" w:hAnsi="Arial Narrow" w:cstheme="minorHAnsi"/>
        </w:rPr>
      </w:pPr>
    </w:p>
    <w:p w14:paraId="2E3CA48D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678193A1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71098298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14E3EBC5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06D8A36F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40029C03" w14:textId="77777777" w:rsidR="00A75500" w:rsidRPr="00F62D37" w:rsidRDefault="00A75500" w:rsidP="00A75500">
      <w:pPr>
        <w:rPr>
          <w:rFonts w:ascii="Arial Narrow" w:hAnsi="Arial Narrow" w:cstheme="minorHAnsi"/>
        </w:rPr>
      </w:pPr>
    </w:p>
    <w:p w14:paraId="3F27EBE4" w14:textId="77777777" w:rsidR="00A75500" w:rsidRPr="00F62D37" w:rsidRDefault="00A75500" w:rsidP="00A75500">
      <w:pPr>
        <w:rPr>
          <w:rFonts w:ascii="Arial Narrow" w:hAnsi="Arial Narrow" w:cstheme="minorHAnsi"/>
        </w:rPr>
      </w:pPr>
      <w:r w:rsidRPr="00F62D37">
        <w:rPr>
          <w:rFonts w:ascii="Arial Narrow" w:hAnsi="Arial Narrow" w:cstheme="minorHAnsi"/>
        </w:rPr>
        <w:br w:type="page"/>
      </w:r>
    </w:p>
    <w:p w14:paraId="176BAA88" w14:textId="77777777" w:rsidR="00B64A37" w:rsidRDefault="00B64A37" w:rsidP="00B64A37">
      <w:pPr>
        <w:rPr>
          <w:rFonts w:ascii="Arial Narrow" w:eastAsia="Arial" w:hAnsi="Arial Narrow" w:cstheme="minorHAnsi"/>
          <w:b/>
        </w:rPr>
      </w:pPr>
      <w:r>
        <w:rPr>
          <w:rFonts w:ascii="Arial Narrow" w:hAnsi="Arial Narrow" w:cstheme="minorHAnsi"/>
          <w:b/>
        </w:rPr>
        <w:lastRenderedPageBreak/>
        <w:t>Obsah</w:t>
      </w:r>
    </w:p>
    <w:p w14:paraId="1879EA71" w14:textId="77777777" w:rsidR="00B64A37" w:rsidRDefault="00B64A37" w:rsidP="00B64A37">
      <w:pPr>
        <w:rPr>
          <w:rFonts w:ascii="Arial Narrow" w:hAnsi="Arial Narrow" w:cstheme="minorHAnsi"/>
        </w:rPr>
      </w:pPr>
    </w:p>
    <w:p w14:paraId="4A85F018" w14:textId="690B50B6" w:rsidR="00B64A37" w:rsidRDefault="00B64A37">
      <w:pPr>
        <w:pStyle w:val="Obsah1"/>
        <w:rPr>
          <w:rFonts w:asciiTheme="minorHAnsi" w:eastAsiaTheme="minorEastAsia" w:hAnsiTheme="minorHAnsi" w:cstheme="minorBidi"/>
          <w:noProof/>
          <w:kern w:val="2"/>
          <w:lang w:bidi="ar-SA"/>
          <w14:ligatures w14:val="standardContextual"/>
        </w:rPr>
      </w:pPr>
      <w:r>
        <w:rPr>
          <w:rStyle w:val="Hypertextovodkaz"/>
          <w:noProof/>
        </w:rPr>
        <w:fldChar w:fldCharType="begin"/>
      </w:r>
      <w:r>
        <w:rPr>
          <w:rStyle w:val="Hypertextovodkaz"/>
          <w:noProof/>
        </w:rPr>
        <w:instrText xml:space="preserve"> TOC \o "1-2" \h \z \u </w:instrText>
      </w:r>
      <w:r>
        <w:rPr>
          <w:rStyle w:val="Hypertextovodkaz"/>
          <w:noProof/>
        </w:rPr>
        <w:fldChar w:fldCharType="separate"/>
      </w:r>
      <w:hyperlink w:anchor="_Toc164758987" w:history="1">
        <w:r w:rsidRPr="00786038">
          <w:rPr>
            <w:rStyle w:val="Hypertextovodkaz"/>
            <w:rFonts w:ascii="Arial Narrow" w:hAnsi="Arial Narrow" w:cstheme="minorHAnsi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lang w:bidi="ar-SA"/>
            <w14:ligatures w14:val="standardContextual"/>
          </w:rPr>
          <w:tab/>
        </w:r>
        <w:r w:rsidRPr="00786038">
          <w:rPr>
            <w:rStyle w:val="Hypertextovodkaz"/>
            <w:rFonts w:ascii="Arial Narrow" w:hAnsi="Arial Narrow" w:cstheme="minorHAnsi"/>
            <w:noProof/>
          </w:rPr>
          <w:t>Platnost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_Toc164758987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58AC27" w14:textId="72DD49D3" w:rsidR="00B64A37" w:rsidRDefault="002B5B05">
      <w:pPr>
        <w:pStyle w:val="Obsah1"/>
        <w:rPr>
          <w:rFonts w:asciiTheme="minorHAnsi" w:eastAsiaTheme="minorEastAsia" w:hAnsiTheme="minorHAnsi" w:cstheme="minorBidi"/>
          <w:noProof/>
          <w:kern w:val="2"/>
          <w:lang w:bidi="ar-SA"/>
          <w14:ligatures w14:val="standardContextual"/>
        </w:rPr>
      </w:pPr>
      <w:hyperlink w:anchor="_Toc164758988" w:history="1">
        <w:r w:rsidR="00B64A37" w:rsidRPr="00786038">
          <w:rPr>
            <w:rStyle w:val="Hypertextovodkaz"/>
            <w:rFonts w:ascii="Arial Narrow" w:eastAsia="Arial" w:hAnsi="Arial Narrow" w:cstheme="minorHAnsi"/>
            <w:noProof/>
          </w:rPr>
          <w:t>2.</w:t>
        </w:r>
        <w:r w:rsidR="00B64A37">
          <w:rPr>
            <w:rFonts w:asciiTheme="minorHAnsi" w:eastAsiaTheme="minorEastAsia" w:hAnsiTheme="minorHAnsi" w:cstheme="minorBidi"/>
            <w:noProof/>
            <w:kern w:val="2"/>
            <w:lang w:bidi="ar-SA"/>
            <w14:ligatures w14:val="standardContextual"/>
          </w:rPr>
          <w:tab/>
        </w:r>
        <w:r w:rsidR="00B64A37" w:rsidRPr="00786038">
          <w:rPr>
            <w:rStyle w:val="Hypertextovodkaz"/>
            <w:rFonts w:ascii="Arial Narrow" w:hAnsi="Arial Narrow" w:cstheme="minorHAnsi"/>
            <w:noProof/>
          </w:rPr>
          <w:t>Rozsah použití</w:t>
        </w:r>
        <w:r w:rsidR="00B64A37">
          <w:rPr>
            <w:noProof/>
            <w:webHidden/>
          </w:rPr>
          <w:tab/>
        </w:r>
        <w:r w:rsidR="00B64A37">
          <w:rPr>
            <w:noProof/>
            <w:webHidden/>
          </w:rPr>
          <w:fldChar w:fldCharType="begin"/>
        </w:r>
        <w:r w:rsidR="00B64A37">
          <w:rPr>
            <w:noProof/>
            <w:webHidden/>
          </w:rPr>
          <w:instrText xml:space="preserve"> PAGEREF _Toc164758988 \h </w:instrText>
        </w:r>
        <w:r w:rsidR="00B64A37">
          <w:rPr>
            <w:noProof/>
            <w:webHidden/>
          </w:rPr>
        </w:r>
        <w:r w:rsidR="00B64A37">
          <w:rPr>
            <w:noProof/>
            <w:webHidden/>
          </w:rPr>
          <w:fldChar w:fldCharType="separate"/>
        </w:r>
        <w:r w:rsidR="00B64A37">
          <w:rPr>
            <w:noProof/>
            <w:webHidden/>
          </w:rPr>
          <w:t>3</w:t>
        </w:r>
        <w:r w:rsidR="00B64A37">
          <w:rPr>
            <w:noProof/>
            <w:webHidden/>
          </w:rPr>
          <w:fldChar w:fldCharType="end"/>
        </w:r>
      </w:hyperlink>
    </w:p>
    <w:p w14:paraId="57D10911" w14:textId="206BCF72" w:rsidR="00B64A37" w:rsidRDefault="002B5B05">
      <w:pPr>
        <w:pStyle w:val="Obsah1"/>
        <w:rPr>
          <w:rFonts w:asciiTheme="minorHAnsi" w:eastAsiaTheme="minorEastAsia" w:hAnsiTheme="minorHAnsi" w:cstheme="minorBidi"/>
          <w:noProof/>
          <w:kern w:val="2"/>
          <w:lang w:bidi="ar-SA"/>
          <w14:ligatures w14:val="standardContextual"/>
        </w:rPr>
      </w:pPr>
      <w:hyperlink w:anchor="_Toc164758989" w:history="1">
        <w:r w:rsidR="00B64A37" w:rsidRPr="00786038">
          <w:rPr>
            <w:rStyle w:val="Hypertextovodkaz"/>
            <w:rFonts w:ascii="Arial Narrow" w:eastAsia="Arial" w:hAnsi="Arial Narrow" w:cstheme="minorHAnsi"/>
            <w:noProof/>
          </w:rPr>
          <w:t>3.</w:t>
        </w:r>
        <w:r w:rsidR="00B64A37">
          <w:rPr>
            <w:rFonts w:asciiTheme="minorHAnsi" w:eastAsiaTheme="minorEastAsia" w:hAnsiTheme="minorHAnsi" w:cstheme="minorBidi"/>
            <w:noProof/>
            <w:kern w:val="2"/>
            <w:lang w:bidi="ar-SA"/>
            <w14:ligatures w14:val="standardContextual"/>
          </w:rPr>
          <w:tab/>
        </w:r>
        <w:r w:rsidR="00B64A37" w:rsidRPr="00786038">
          <w:rPr>
            <w:rStyle w:val="Hypertextovodkaz"/>
            <w:rFonts w:ascii="Arial Narrow" w:hAnsi="Arial Narrow" w:cstheme="minorHAnsi"/>
            <w:noProof/>
          </w:rPr>
          <w:t>Obecné požadavky</w:t>
        </w:r>
        <w:r w:rsidR="00B64A37">
          <w:rPr>
            <w:noProof/>
            <w:webHidden/>
          </w:rPr>
          <w:tab/>
        </w:r>
        <w:r w:rsidR="00B64A37">
          <w:rPr>
            <w:noProof/>
            <w:webHidden/>
          </w:rPr>
          <w:fldChar w:fldCharType="begin"/>
        </w:r>
        <w:r w:rsidR="00B64A37">
          <w:rPr>
            <w:noProof/>
            <w:webHidden/>
          </w:rPr>
          <w:instrText xml:space="preserve"> PAGEREF _Toc164758989 \h </w:instrText>
        </w:r>
        <w:r w:rsidR="00B64A37">
          <w:rPr>
            <w:noProof/>
            <w:webHidden/>
          </w:rPr>
        </w:r>
        <w:r w:rsidR="00B64A37">
          <w:rPr>
            <w:noProof/>
            <w:webHidden/>
          </w:rPr>
          <w:fldChar w:fldCharType="separate"/>
        </w:r>
        <w:r w:rsidR="00B64A37">
          <w:rPr>
            <w:noProof/>
            <w:webHidden/>
          </w:rPr>
          <w:t>3</w:t>
        </w:r>
        <w:r w:rsidR="00B64A37">
          <w:rPr>
            <w:noProof/>
            <w:webHidden/>
          </w:rPr>
          <w:fldChar w:fldCharType="end"/>
        </w:r>
      </w:hyperlink>
    </w:p>
    <w:p w14:paraId="0955B429" w14:textId="5F00C1CD" w:rsidR="00B64A37" w:rsidRDefault="002B5B0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bidi="ar-SA"/>
          <w14:ligatures w14:val="standardContextual"/>
        </w:rPr>
      </w:pPr>
      <w:hyperlink w:anchor="_Toc164758990" w:history="1">
        <w:r w:rsidR="00B64A37" w:rsidRPr="00786038">
          <w:rPr>
            <w:rStyle w:val="Hypertextovodkaz"/>
            <w:rFonts w:ascii="Arial Narrow" w:hAnsi="Arial Narrow" w:cstheme="minorHAnsi"/>
            <w:noProof/>
          </w:rPr>
          <w:t>3.1.</w:t>
        </w:r>
        <w:r w:rsidR="00B64A37">
          <w:rPr>
            <w:rFonts w:asciiTheme="minorHAnsi" w:eastAsiaTheme="minorEastAsia" w:hAnsiTheme="minorHAnsi" w:cstheme="minorBidi"/>
            <w:noProof/>
            <w:kern w:val="2"/>
            <w:lang w:bidi="ar-SA"/>
            <w14:ligatures w14:val="standardContextual"/>
          </w:rPr>
          <w:tab/>
        </w:r>
        <w:r w:rsidR="00B64A37" w:rsidRPr="00786038">
          <w:rPr>
            <w:rStyle w:val="Hypertextovodkaz"/>
            <w:rFonts w:ascii="Arial Narrow" w:hAnsi="Arial Narrow" w:cstheme="minorHAnsi"/>
            <w:noProof/>
          </w:rPr>
          <w:t>Normy a předpisy obecně</w:t>
        </w:r>
        <w:r w:rsidR="00B64A37">
          <w:rPr>
            <w:noProof/>
            <w:webHidden/>
          </w:rPr>
          <w:tab/>
        </w:r>
        <w:r w:rsidR="00B64A37">
          <w:rPr>
            <w:noProof/>
            <w:webHidden/>
          </w:rPr>
          <w:fldChar w:fldCharType="begin"/>
        </w:r>
        <w:r w:rsidR="00B64A37">
          <w:rPr>
            <w:noProof/>
            <w:webHidden/>
          </w:rPr>
          <w:instrText xml:space="preserve"> PAGEREF _Toc164758990 \h </w:instrText>
        </w:r>
        <w:r w:rsidR="00B64A37">
          <w:rPr>
            <w:noProof/>
            <w:webHidden/>
          </w:rPr>
        </w:r>
        <w:r w:rsidR="00B64A37">
          <w:rPr>
            <w:noProof/>
            <w:webHidden/>
          </w:rPr>
          <w:fldChar w:fldCharType="separate"/>
        </w:r>
        <w:r w:rsidR="00B64A37">
          <w:rPr>
            <w:noProof/>
            <w:webHidden/>
          </w:rPr>
          <w:t>3</w:t>
        </w:r>
        <w:r w:rsidR="00B64A37">
          <w:rPr>
            <w:noProof/>
            <w:webHidden/>
          </w:rPr>
          <w:fldChar w:fldCharType="end"/>
        </w:r>
      </w:hyperlink>
    </w:p>
    <w:p w14:paraId="37ED3A59" w14:textId="1648C643" w:rsidR="00B64A37" w:rsidRDefault="002B5B05">
      <w:pPr>
        <w:pStyle w:val="Obsah1"/>
        <w:rPr>
          <w:rFonts w:asciiTheme="minorHAnsi" w:eastAsiaTheme="minorEastAsia" w:hAnsiTheme="minorHAnsi" w:cstheme="minorBidi"/>
          <w:noProof/>
          <w:kern w:val="2"/>
          <w:lang w:bidi="ar-SA"/>
          <w14:ligatures w14:val="standardContextual"/>
        </w:rPr>
      </w:pPr>
      <w:hyperlink w:anchor="_Toc164758991" w:history="1">
        <w:r w:rsidR="00B64A37" w:rsidRPr="00786038">
          <w:rPr>
            <w:rStyle w:val="Hypertextovodkaz"/>
            <w:rFonts w:ascii="Arial Narrow" w:hAnsi="Arial Narrow" w:cstheme="minorHAnsi"/>
            <w:noProof/>
          </w:rPr>
          <w:t>4.</w:t>
        </w:r>
        <w:r w:rsidR="00B64A37">
          <w:rPr>
            <w:rFonts w:asciiTheme="minorHAnsi" w:eastAsiaTheme="minorEastAsia" w:hAnsiTheme="minorHAnsi" w:cstheme="minorBidi"/>
            <w:noProof/>
            <w:kern w:val="2"/>
            <w:lang w:bidi="ar-SA"/>
            <w14:ligatures w14:val="standardContextual"/>
          </w:rPr>
          <w:tab/>
        </w:r>
        <w:r w:rsidR="00B64A37" w:rsidRPr="00786038">
          <w:rPr>
            <w:rStyle w:val="Hypertextovodkaz"/>
            <w:rFonts w:ascii="Arial Narrow" w:hAnsi="Arial Narrow" w:cstheme="minorHAnsi"/>
            <w:noProof/>
          </w:rPr>
          <w:t>Technická specifikace ochranných osobních pracovních prostředků – obuvi</w:t>
        </w:r>
        <w:r w:rsidR="00B64A37">
          <w:rPr>
            <w:noProof/>
            <w:webHidden/>
          </w:rPr>
          <w:tab/>
        </w:r>
        <w:r w:rsidR="00B64A37">
          <w:rPr>
            <w:noProof/>
            <w:webHidden/>
          </w:rPr>
          <w:fldChar w:fldCharType="begin"/>
        </w:r>
        <w:r w:rsidR="00B64A37">
          <w:rPr>
            <w:noProof/>
            <w:webHidden/>
          </w:rPr>
          <w:instrText xml:space="preserve"> PAGEREF _Toc164758991 \h </w:instrText>
        </w:r>
        <w:r w:rsidR="00B64A37">
          <w:rPr>
            <w:noProof/>
            <w:webHidden/>
          </w:rPr>
        </w:r>
        <w:r w:rsidR="00B64A37">
          <w:rPr>
            <w:noProof/>
            <w:webHidden/>
          </w:rPr>
          <w:fldChar w:fldCharType="separate"/>
        </w:r>
        <w:r w:rsidR="00B64A37">
          <w:rPr>
            <w:noProof/>
            <w:webHidden/>
          </w:rPr>
          <w:t>3</w:t>
        </w:r>
        <w:r w:rsidR="00B64A37">
          <w:rPr>
            <w:noProof/>
            <w:webHidden/>
          </w:rPr>
          <w:fldChar w:fldCharType="end"/>
        </w:r>
      </w:hyperlink>
    </w:p>
    <w:p w14:paraId="22E43DAD" w14:textId="4A1B3111" w:rsidR="00B64A37" w:rsidRDefault="002B5B0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bidi="ar-SA"/>
          <w14:ligatures w14:val="standardContextual"/>
        </w:rPr>
      </w:pPr>
      <w:hyperlink w:anchor="_Toc164758992" w:history="1">
        <w:r w:rsidR="00B64A37" w:rsidRPr="00786038">
          <w:rPr>
            <w:rStyle w:val="Hypertextovodkaz"/>
            <w:rFonts w:ascii="Arial Narrow" w:hAnsi="Arial Narrow" w:cstheme="minorHAnsi"/>
            <w:noProof/>
          </w:rPr>
          <w:t>4.1.</w:t>
        </w:r>
        <w:r w:rsidR="00B64A37">
          <w:rPr>
            <w:rFonts w:asciiTheme="minorHAnsi" w:eastAsiaTheme="minorEastAsia" w:hAnsiTheme="minorHAnsi" w:cstheme="minorBidi"/>
            <w:noProof/>
            <w:kern w:val="2"/>
            <w:lang w:bidi="ar-SA"/>
            <w14:ligatures w14:val="standardContextual"/>
          </w:rPr>
          <w:tab/>
        </w:r>
        <w:r w:rsidR="00B64A37" w:rsidRPr="00786038">
          <w:rPr>
            <w:rStyle w:val="Hypertextovodkaz"/>
            <w:rFonts w:ascii="Arial Narrow" w:hAnsi="Arial Narrow" w:cstheme="minorHAnsi"/>
            <w:noProof/>
          </w:rPr>
          <w:t>Základní požadavky</w:t>
        </w:r>
        <w:r w:rsidR="00B64A37">
          <w:rPr>
            <w:noProof/>
            <w:webHidden/>
          </w:rPr>
          <w:tab/>
        </w:r>
        <w:r w:rsidR="00B64A37">
          <w:rPr>
            <w:noProof/>
            <w:webHidden/>
          </w:rPr>
          <w:fldChar w:fldCharType="begin"/>
        </w:r>
        <w:r w:rsidR="00B64A37">
          <w:rPr>
            <w:noProof/>
            <w:webHidden/>
          </w:rPr>
          <w:instrText xml:space="preserve"> PAGEREF _Toc164758992 \h </w:instrText>
        </w:r>
        <w:r w:rsidR="00B64A37">
          <w:rPr>
            <w:noProof/>
            <w:webHidden/>
          </w:rPr>
        </w:r>
        <w:r w:rsidR="00B64A37">
          <w:rPr>
            <w:noProof/>
            <w:webHidden/>
          </w:rPr>
          <w:fldChar w:fldCharType="separate"/>
        </w:r>
        <w:r w:rsidR="00B64A37">
          <w:rPr>
            <w:noProof/>
            <w:webHidden/>
          </w:rPr>
          <w:t>3</w:t>
        </w:r>
        <w:r w:rsidR="00B64A37">
          <w:rPr>
            <w:noProof/>
            <w:webHidden/>
          </w:rPr>
          <w:fldChar w:fldCharType="end"/>
        </w:r>
      </w:hyperlink>
    </w:p>
    <w:p w14:paraId="291EEB6B" w14:textId="096CE7CF" w:rsidR="00B64A37" w:rsidRDefault="002B5B05">
      <w:pPr>
        <w:pStyle w:val="Obsah1"/>
        <w:rPr>
          <w:rFonts w:asciiTheme="minorHAnsi" w:eastAsiaTheme="minorEastAsia" w:hAnsiTheme="minorHAnsi" w:cstheme="minorBidi"/>
          <w:noProof/>
          <w:kern w:val="2"/>
          <w:lang w:bidi="ar-SA"/>
          <w14:ligatures w14:val="standardContextual"/>
        </w:rPr>
      </w:pPr>
      <w:hyperlink w:anchor="_Toc164758993" w:history="1">
        <w:r w:rsidR="00B64A37" w:rsidRPr="00786038">
          <w:rPr>
            <w:rStyle w:val="Hypertextovodkaz"/>
            <w:rFonts w:ascii="Arial Narrow" w:hAnsi="Arial Narrow" w:cstheme="minorHAnsi"/>
            <w:noProof/>
          </w:rPr>
          <w:t>5.</w:t>
        </w:r>
        <w:r w:rsidR="00B64A37">
          <w:rPr>
            <w:rFonts w:asciiTheme="minorHAnsi" w:eastAsiaTheme="minorEastAsia" w:hAnsiTheme="minorHAnsi" w:cstheme="minorBidi"/>
            <w:noProof/>
            <w:kern w:val="2"/>
            <w:lang w:bidi="ar-SA"/>
            <w14:ligatures w14:val="standardContextual"/>
          </w:rPr>
          <w:tab/>
        </w:r>
        <w:r w:rsidR="00B64A37" w:rsidRPr="00786038">
          <w:rPr>
            <w:rStyle w:val="Hypertextovodkaz"/>
            <w:rFonts w:ascii="Arial Narrow" w:hAnsi="Arial Narrow" w:cstheme="minorHAnsi"/>
            <w:noProof/>
          </w:rPr>
          <w:t>Předložení dokumentů prokazujících požadavky zadavatele</w:t>
        </w:r>
        <w:r w:rsidR="00B64A37">
          <w:rPr>
            <w:noProof/>
            <w:webHidden/>
          </w:rPr>
          <w:tab/>
        </w:r>
        <w:r w:rsidR="00B64A37">
          <w:rPr>
            <w:noProof/>
            <w:webHidden/>
          </w:rPr>
          <w:fldChar w:fldCharType="begin"/>
        </w:r>
        <w:r w:rsidR="00B64A37">
          <w:rPr>
            <w:noProof/>
            <w:webHidden/>
          </w:rPr>
          <w:instrText xml:space="preserve"> PAGEREF _Toc164758993 \h </w:instrText>
        </w:r>
        <w:r w:rsidR="00B64A37">
          <w:rPr>
            <w:noProof/>
            <w:webHidden/>
          </w:rPr>
        </w:r>
        <w:r w:rsidR="00B64A37">
          <w:rPr>
            <w:noProof/>
            <w:webHidden/>
          </w:rPr>
          <w:fldChar w:fldCharType="separate"/>
        </w:r>
        <w:r w:rsidR="00B64A37">
          <w:rPr>
            <w:noProof/>
            <w:webHidden/>
          </w:rPr>
          <w:t>6</w:t>
        </w:r>
        <w:r w:rsidR="00B64A37">
          <w:rPr>
            <w:noProof/>
            <w:webHidden/>
          </w:rPr>
          <w:fldChar w:fldCharType="end"/>
        </w:r>
      </w:hyperlink>
    </w:p>
    <w:p w14:paraId="0D98C156" w14:textId="223A2BFC" w:rsidR="00D0288C" w:rsidRPr="00F62D37" w:rsidRDefault="00B64A37" w:rsidP="00B64A37">
      <w:pPr>
        <w:pStyle w:val="Obsah1"/>
        <w:rPr>
          <w:rFonts w:cstheme="minorHAnsi"/>
        </w:rPr>
      </w:pPr>
      <w:r>
        <w:rPr>
          <w:rStyle w:val="Hypertextovodkaz"/>
          <w:noProof/>
        </w:rPr>
        <w:fldChar w:fldCharType="end"/>
      </w:r>
      <w:r w:rsidR="00A07A5B" w:rsidRPr="00E74E1F">
        <w:rPr>
          <w:rStyle w:val="Hypertextovodkaz"/>
          <w:rFonts w:ascii="Arial Narrow" w:hAnsi="Arial Narrow"/>
          <w:noProof/>
        </w:rPr>
        <w:fldChar w:fldCharType="begin"/>
      </w:r>
      <w:r w:rsidR="00A07A5B" w:rsidRPr="00E74E1F">
        <w:rPr>
          <w:rStyle w:val="Hypertextovodkaz"/>
          <w:rFonts w:ascii="Arial Narrow" w:hAnsi="Arial Narrow"/>
          <w:noProof/>
        </w:rPr>
        <w:instrText xml:space="preserve"> TOC \o "1-2" \h \z \u </w:instrText>
      </w:r>
      <w:r w:rsidR="002B5B05">
        <w:rPr>
          <w:rStyle w:val="Hypertextovodkaz"/>
          <w:rFonts w:ascii="Arial Narrow" w:hAnsi="Arial Narrow"/>
          <w:noProof/>
        </w:rPr>
        <w:fldChar w:fldCharType="separate"/>
      </w:r>
      <w:r w:rsidR="00A07A5B" w:rsidRPr="00E74E1F">
        <w:rPr>
          <w:rStyle w:val="Hypertextovodkaz"/>
          <w:rFonts w:ascii="Arial Narrow" w:hAnsi="Arial Narrow"/>
          <w:noProof/>
        </w:rPr>
        <w:fldChar w:fldCharType="end"/>
      </w:r>
    </w:p>
    <w:p w14:paraId="383DB990" w14:textId="77777777" w:rsidR="00D0288C" w:rsidRPr="00F62D37" w:rsidRDefault="00D0288C">
      <w:pPr>
        <w:widowControl/>
        <w:spacing w:after="200" w:line="276" w:lineRule="auto"/>
        <w:ind w:right="0"/>
        <w:rPr>
          <w:rFonts w:ascii="Arial Narrow" w:hAnsi="Arial Narrow" w:cstheme="minorHAnsi"/>
        </w:rPr>
      </w:pPr>
      <w:r w:rsidRPr="00F62D37">
        <w:rPr>
          <w:rFonts w:ascii="Arial Narrow" w:hAnsi="Arial Narrow" w:cstheme="minorHAnsi"/>
        </w:rPr>
        <w:br w:type="page"/>
      </w:r>
    </w:p>
    <w:p w14:paraId="3304A16E" w14:textId="77777777" w:rsidR="003C102B" w:rsidRPr="00F62D37" w:rsidRDefault="003C102B" w:rsidP="003C102B">
      <w:pPr>
        <w:pStyle w:val="Nadpis1"/>
        <w:rPr>
          <w:rFonts w:ascii="Arial Narrow" w:hAnsi="Arial Narrow" w:cstheme="minorHAnsi"/>
        </w:rPr>
      </w:pPr>
      <w:bookmarkStart w:id="1" w:name="_Toc410113029"/>
      <w:bookmarkStart w:id="2" w:name="_Toc162337553"/>
      <w:bookmarkStart w:id="3" w:name="_Toc164758987"/>
      <w:r w:rsidRPr="00F62D37">
        <w:rPr>
          <w:rFonts w:ascii="Arial Narrow" w:hAnsi="Arial Narrow" w:cstheme="minorHAnsi"/>
        </w:rPr>
        <w:lastRenderedPageBreak/>
        <w:t>Platnost</w:t>
      </w:r>
      <w:bookmarkEnd w:id="1"/>
      <w:bookmarkEnd w:id="2"/>
      <w:bookmarkEnd w:id="3"/>
    </w:p>
    <w:p w14:paraId="01EFD2E0" w14:textId="1250063B" w:rsidR="003A14E9" w:rsidRPr="00F62D37" w:rsidRDefault="003C102B" w:rsidP="003C102B">
      <w:pPr>
        <w:rPr>
          <w:rFonts w:ascii="Arial Narrow" w:hAnsi="Arial Narrow" w:cstheme="minorHAnsi"/>
        </w:rPr>
      </w:pPr>
      <w:r w:rsidRPr="00F62D37">
        <w:rPr>
          <w:rFonts w:ascii="Arial Narrow" w:hAnsi="Arial Narrow" w:cstheme="minorHAnsi"/>
        </w:rPr>
        <w:t xml:space="preserve">Tato technická specifikace byla vyhotovena týmem </w:t>
      </w:r>
      <w:r w:rsidR="00A4579F" w:rsidRPr="00F62D37">
        <w:rPr>
          <w:rFonts w:ascii="Arial Narrow" w:hAnsi="Arial Narrow" w:cstheme="minorHAnsi"/>
        </w:rPr>
        <w:t>BOZP</w:t>
      </w:r>
      <w:r w:rsidRPr="00F62D37">
        <w:rPr>
          <w:rFonts w:ascii="Arial Narrow" w:hAnsi="Arial Narrow" w:cstheme="minorHAnsi"/>
        </w:rPr>
        <w:t>.</w:t>
      </w:r>
    </w:p>
    <w:p w14:paraId="53B1C3D0" w14:textId="154C5E47" w:rsidR="003C102B" w:rsidRPr="00F62D37" w:rsidRDefault="003C102B" w:rsidP="00E208B7">
      <w:pPr>
        <w:jc w:val="both"/>
        <w:rPr>
          <w:rFonts w:ascii="Arial Narrow" w:hAnsi="Arial Narrow" w:cstheme="minorHAnsi"/>
        </w:rPr>
      </w:pPr>
      <w:r w:rsidRPr="00F62D37">
        <w:rPr>
          <w:rFonts w:ascii="Arial Narrow" w:hAnsi="Arial Narrow" w:cstheme="minorHAnsi"/>
        </w:rPr>
        <w:t xml:space="preserve">Je platná pro jednotku E.ON v České republice.  </w:t>
      </w:r>
    </w:p>
    <w:p w14:paraId="65B1EE02" w14:textId="77777777" w:rsidR="006C0504" w:rsidRPr="00F62D37" w:rsidRDefault="006C0504" w:rsidP="00E208B7">
      <w:pPr>
        <w:pStyle w:val="Nadpis1"/>
        <w:jc w:val="both"/>
        <w:rPr>
          <w:rFonts w:ascii="Arial Narrow" w:eastAsia="Arial" w:hAnsi="Arial Narrow" w:cstheme="minorHAnsi"/>
        </w:rPr>
      </w:pPr>
      <w:bookmarkStart w:id="4" w:name="_Toc162337554"/>
      <w:bookmarkStart w:id="5" w:name="_Toc164758988"/>
      <w:r w:rsidRPr="00F62D37">
        <w:rPr>
          <w:rFonts w:ascii="Arial Narrow" w:hAnsi="Arial Narrow" w:cstheme="minorHAnsi"/>
        </w:rPr>
        <w:t>Rozsah použití</w:t>
      </w:r>
      <w:bookmarkEnd w:id="4"/>
      <w:bookmarkEnd w:id="5"/>
    </w:p>
    <w:p w14:paraId="2CAED90D" w14:textId="00BC3E71" w:rsidR="0019524F" w:rsidRPr="00F62D37" w:rsidRDefault="006C0504" w:rsidP="0076474A">
      <w:pPr>
        <w:rPr>
          <w:rFonts w:ascii="Arial Narrow" w:hAnsi="Arial Narrow" w:cstheme="minorHAnsi"/>
        </w:rPr>
      </w:pPr>
      <w:r w:rsidRPr="00F62D37">
        <w:rPr>
          <w:rFonts w:ascii="Arial Narrow" w:hAnsi="Arial Narrow" w:cstheme="minorHAnsi"/>
        </w:rPr>
        <w:t xml:space="preserve">Tato technická specifikace platí pro </w:t>
      </w:r>
      <w:r w:rsidR="00042C92" w:rsidRPr="00F62D37">
        <w:rPr>
          <w:rFonts w:ascii="Arial Narrow" w:hAnsi="Arial Narrow" w:cstheme="minorHAnsi"/>
        </w:rPr>
        <w:t xml:space="preserve">osobní </w:t>
      </w:r>
      <w:r w:rsidR="0068239D" w:rsidRPr="00F62D37">
        <w:rPr>
          <w:rFonts w:ascii="Arial Narrow" w:hAnsi="Arial Narrow" w:cstheme="minorHAnsi"/>
        </w:rPr>
        <w:t xml:space="preserve">ochranné </w:t>
      </w:r>
      <w:r w:rsidR="0068239D">
        <w:rPr>
          <w:rFonts w:ascii="Arial Narrow" w:hAnsi="Arial Narrow" w:cstheme="minorHAnsi"/>
        </w:rPr>
        <w:t>pracovní</w:t>
      </w:r>
      <w:r w:rsidR="00042C92" w:rsidRPr="00F62D37">
        <w:rPr>
          <w:rFonts w:ascii="Arial Narrow" w:hAnsi="Arial Narrow" w:cstheme="minorHAnsi"/>
        </w:rPr>
        <w:t xml:space="preserve"> </w:t>
      </w:r>
      <w:r w:rsidR="00A4579F" w:rsidRPr="00F62D37">
        <w:rPr>
          <w:rFonts w:ascii="Arial Narrow" w:hAnsi="Arial Narrow" w:cstheme="minorHAnsi"/>
        </w:rPr>
        <w:t>prostředky</w:t>
      </w:r>
      <w:r w:rsidR="00B11C6E" w:rsidRPr="00F62D37">
        <w:rPr>
          <w:rFonts w:ascii="Arial Narrow" w:hAnsi="Arial Narrow" w:cstheme="minorHAnsi"/>
        </w:rPr>
        <w:t xml:space="preserve"> (</w:t>
      </w:r>
      <w:r w:rsidR="0064687B" w:rsidRPr="00F62D37">
        <w:rPr>
          <w:rFonts w:ascii="Arial Narrow" w:hAnsi="Arial Narrow" w:cstheme="minorHAnsi"/>
        </w:rPr>
        <w:t>obuv</w:t>
      </w:r>
      <w:r w:rsidR="00B11C6E" w:rsidRPr="00F62D37">
        <w:rPr>
          <w:rFonts w:ascii="Arial Narrow" w:hAnsi="Arial Narrow" w:cstheme="minorHAnsi"/>
        </w:rPr>
        <w:t>)</w:t>
      </w:r>
      <w:r w:rsidR="00CD0880">
        <w:rPr>
          <w:rFonts w:ascii="Arial Narrow" w:hAnsi="Arial Narrow" w:cstheme="minorHAnsi"/>
        </w:rPr>
        <w:t xml:space="preserve"> </w:t>
      </w:r>
      <w:r w:rsidR="00930868">
        <w:rPr>
          <w:rFonts w:ascii="Arial Narrow" w:hAnsi="Arial Narrow" w:cstheme="minorHAnsi"/>
        </w:rPr>
        <w:t xml:space="preserve">a </w:t>
      </w:r>
      <w:r w:rsidR="006B6C1A">
        <w:rPr>
          <w:rFonts w:ascii="Arial Narrow" w:hAnsi="Arial Narrow" w:cstheme="minorHAnsi"/>
        </w:rPr>
        <w:t xml:space="preserve">související ochranné </w:t>
      </w:r>
      <w:r w:rsidR="002C185E">
        <w:rPr>
          <w:rFonts w:ascii="Arial Narrow" w:hAnsi="Arial Narrow" w:cstheme="minorHAnsi"/>
        </w:rPr>
        <w:t>prostředky – ochranné</w:t>
      </w:r>
      <w:r w:rsidR="00930868" w:rsidRPr="00930868">
        <w:rPr>
          <w:rFonts w:ascii="Arial Narrow" w:hAnsi="Arial Narrow" w:cstheme="minorHAnsi"/>
        </w:rPr>
        <w:t xml:space="preserve"> krémy a impregnace</w:t>
      </w:r>
      <w:r w:rsidR="00930868">
        <w:rPr>
          <w:rFonts w:ascii="Arial Narrow" w:hAnsi="Arial Narrow" w:cstheme="minorHAnsi"/>
        </w:rPr>
        <w:t>.</w:t>
      </w:r>
    </w:p>
    <w:p w14:paraId="4AC9A143" w14:textId="77777777" w:rsidR="006C0504" w:rsidRPr="00F62D37" w:rsidRDefault="006C0504" w:rsidP="0076474A">
      <w:pPr>
        <w:pStyle w:val="Nadpis1"/>
        <w:rPr>
          <w:rFonts w:ascii="Arial Narrow" w:eastAsia="Arial" w:hAnsi="Arial Narrow" w:cstheme="minorHAnsi"/>
        </w:rPr>
      </w:pPr>
      <w:bookmarkStart w:id="6" w:name="_Toc162337555"/>
      <w:bookmarkStart w:id="7" w:name="_Toc164758989"/>
      <w:r w:rsidRPr="00F62D37">
        <w:rPr>
          <w:rFonts w:ascii="Arial Narrow" w:hAnsi="Arial Narrow" w:cstheme="minorHAnsi"/>
        </w:rPr>
        <w:t>Obecné požadavky</w:t>
      </w:r>
      <w:bookmarkEnd w:id="6"/>
      <w:bookmarkEnd w:id="7"/>
    </w:p>
    <w:p w14:paraId="343C6381" w14:textId="77777777" w:rsidR="006C0504" w:rsidRPr="00F62D37" w:rsidRDefault="006C0504" w:rsidP="0063755B">
      <w:pPr>
        <w:pStyle w:val="Nadpis2"/>
        <w:rPr>
          <w:rFonts w:ascii="Arial Narrow" w:hAnsi="Arial Narrow" w:cstheme="minorHAnsi"/>
        </w:rPr>
      </w:pPr>
      <w:bookmarkStart w:id="8" w:name="_Toc162337556"/>
      <w:bookmarkStart w:id="9" w:name="_Toc164758990"/>
      <w:r w:rsidRPr="00F62D37">
        <w:rPr>
          <w:rFonts w:ascii="Arial Narrow" w:hAnsi="Arial Narrow" w:cstheme="minorHAnsi"/>
        </w:rPr>
        <w:t>Normy a předpisy</w:t>
      </w:r>
      <w:r w:rsidR="005C78E3" w:rsidRPr="00F62D37">
        <w:rPr>
          <w:rFonts w:ascii="Arial Narrow" w:hAnsi="Arial Narrow" w:cstheme="minorHAnsi"/>
        </w:rPr>
        <w:t xml:space="preserve"> obecně</w:t>
      </w:r>
      <w:bookmarkEnd w:id="8"/>
      <w:bookmarkEnd w:id="9"/>
    </w:p>
    <w:p w14:paraId="0BC20F61" w14:textId="71C5C283" w:rsidR="003C102B" w:rsidRPr="00F62D37" w:rsidRDefault="003C102B" w:rsidP="003C102B">
      <w:pPr>
        <w:rPr>
          <w:rFonts w:ascii="Arial Narrow" w:hAnsi="Arial Narrow" w:cstheme="minorHAnsi"/>
        </w:rPr>
      </w:pPr>
      <w:r w:rsidRPr="00F62D37">
        <w:rPr>
          <w:rFonts w:ascii="Arial Narrow" w:hAnsi="Arial Narrow" w:cstheme="minorHAnsi"/>
        </w:rPr>
        <w:t xml:space="preserve">Základní zásadou je, že musejí být dodržovány veškeré normy, pravidla a předpisy, vyhlášky a zákony, které platí v zemi </w:t>
      </w:r>
      <w:r w:rsidR="00D8371B">
        <w:rPr>
          <w:rFonts w:ascii="Arial Narrow" w:hAnsi="Arial Narrow" w:cstheme="minorHAnsi"/>
        </w:rPr>
        <w:t>zadavatele</w:t>
      </w:r>
      <w:r w:rsidRPr="00F62D37">
        <w:rPr>
          <w:rFonts w:ascii="Arial Narrow" w:hAnsi="Arial Narrow" w:cstheme="minorHAnsi"/>
        </w:rPr>
        <w:t>, a to i v případě, že nejsou výslovně uvedeny v této technické specifikaci.</w:t>
      </w:r>
    </w:p>
    <w:p w14:paraId="2E6EC7C9" w14:textId="1D26E29F" w:rsidR="006C0504" w:rsidRPr="00F62D37" w:rsidRDefault="003C102B" w:rsidP="0076474A">
      <w:pPr>
        <w:rPr>
          <w:rFonts w:ascii="Arial Narrow" w:hAnsi="Arial Narrow" w:cstheme="minorHAnsi"/>
        </w:rPr>
      </w:pPr>
      <w:r w:rsidRPr="00F62D37">
        <w:rPr>
          <w:rFonts w:ascii="Arial Narrow" w:hAnsi="Arial Narrow" w:cstheme="minorHAnsi"/>
        </w:rPr>
        <w:t>Jazykem pro komerční a obchodní jednání je jazyk zákazníka</w:t>
      </w:r>
      <w:r w:rsidR="003B4196" w:rsidRPr="00F62D37">
        <w:rPr>
          <w:rFonts w:ascii="Arial Narrow" w:hAnsi="Arial Narrow" w:cstheme="minorHAnsi"/>
        </w:rPr>
        <w:t>,</w:t>
      </w:r>
      <w:r w:rsidR="00B11C6E" w:rsidRPr="00F62D37">
        <w:rPr>
          <w:rFonts w:ascii="Arial Narrow" w:hAnsi="Arial Narrow" w:cstheme="minorHAnsi"/>
        </w:rPr>
        <w:t xml:space="preserve"> tj. český jazyk, </w:t>
      </w:r>
      <w:r w:rsidR="00F62D37" w:rsidRPr="00F62D37">
        <w:rPr>
          <w:rFonts w:ascii="Arial Narrow" w:hAnsi="Arial Narrow" w:cstheme="minorHAnsi"/>
        </w:rPr>
        <w:t>nebo</w:t>
      </w:r>
      <w:r w:rsidR="00B11C6E" w:rsidRPr="00F62D37">
        <w:rPr>
          <w:rFonts w:ascii="Arial Narrow" w:hAnsi="Arial Narrow" w:cstheme="minorHAnsi"/>
        </w:rPr>
        <w:t xml:space="preserve"> slovenský jazyk</w:t>
      </w:r>
      <w:r w:rsidRPr="00F62D37">
        <w:rPr>
          <w:rFonts w:ascii="Arial Narrow" w:hAnsi="Arial Narrow" w:cstheme="minorHAnsi"/>
        </w:rPr>
        <w:t>.</w:t>
      </w:r>
    </w:p>
    <w:p w14:paraId="6AF33BB0" w14:textId="02632819" w:rsidR="00656070" w:rsidRPr="00F62D37" w:rsidRDefault="00656070" w:rsidP="00656070">
      <w:pPr>
        <w:pStyle w:val="Nadpis1"/>
        <w:rPr>
          <w:rFonts w:ascii="Arial Narrow" w:hAnsi="Arial Narrow" w:cstheme="minorHAnsi"/>
        </w:rPr>
      </w:pPr>
      <w:bookmarkStart w:id="10" w:name="_Toc162337557"/>
      <w:bookmarkStart w:id="11" w:name="_Toc164758991"/>
      <w:r w:rsidRPr="00F62D37">
        <w:rPr>
          <w:rFonts w:ascii="Arial Narrow" w:hAnsi="Arial Narrow" w:cstheme="minorHAnsi"/>
        </w:rPr>
        <w:t xml:space="preserve">Technická specifikace </w:t>
      </w:r>
      <w:r w:rsidR="00CD0880">
        <w:rPr>
          <w:rFonts w:ascii="Arial Narrow" w:hAnsi="Arial Narrow" w:cstheme="minorHAnsi"/>
        </w:rPr>
        <w:t>ochranných</w:t>
      </w:r>
      <w:r w:rsidR="0022403A">
        <w:rPr>
          <w:rFonts w:ascii="Arial Narrow" w:hAnsi="Arial Narrow" w:cstheme="minorHAnsi"/>
        </w:rPr>
        <w:t xml:space="preserve"> osobních</w:t>
      </w:r>
      <w:r w:rsidR="003A14E9" w:rsidRPr="00F62D37">
        <w:rPr>
          <w:rFonts w:ascii="Arial Narrow" w:hAnsi="Arial Narrow" w:cstheme="minorHAnsi"/>
        </w:rPr>
        <w:t xml:space="preserve"> pracovních </w:t>
      </w:r>
      <w:bookmarkEnd w:id="10"/>
      <w:r w:rsidR="00E25FC5" w:rsidRPr="00F62D37">
        <w:rPr>
          <w:rFonts w:ascii="Arial Narrow" w:hAnsi="Arial Narrow" w:cstheme="minorHAnsi"/>
        </w:rPr>
        <w:t xml:space="preserve">prostředků </w:t>
      </w:r>
      <w:r w:rsidR="00E25FC5">
        <w:rPr>
          <w:rFonts w:ascii="Arial Narrow" w:hAnsi="Arial Narrow" w:cstheme="minorHAnsi"/>
        </w:rPr>
        <w:t>– obuvi</w:t>
      </w:r>
      <w:bookmarkEnd w:id="11"/>
    </w:p>
    <w:p w14:paraId="1045CEB2" w14:textId="77777777" w:rsidR="00656070" w:rsidRPr="00F62D37" w:rsidRDefault="00656070" w:rsidP="003C102B">
      <w:pPr>
        <w:pStyle w:val="Nadpis2"/>
        <w:rPr>
          <w:rFonts w:ascii="Arial Narrow" w:hAnsi="Arial Narrow" w:cstheme="minorHAnsi"/>
        </w:rPr>
      </w:pPr>
      <w:bookmarkStart w:id="12" w:name="_Toc162337558"/>
      <w:bookmarkStart w:id="13" w:name="_Toc164758992"/>
      <w:r w:rsidRPr="00F62D37">
        <w:rPr>
          <w:rFonts w:ascii="Arial Narrow" w:hAnsi="Arial Narrow" w:cstheme="minorHAnsi"/>
        </w:rPr>
        <w:t>Základní požadavky</w:t>
      </w:r>
      <w:bookmarkEnd w:id="12"/>
      <w:bookmarkEnd w:id="13"/>
    </w:p>
    <w:p w14:paraId="5B9AB847" w14:textId="590EE302" w:rsidR="007311DB" w:rsidRPr="00D11483" w:rsidRDefault="007311DB" w:rsidP="007311DB">
      <w:pPr>
        <w:jc w:val="both"/>
        <w:rPr>
          <w:rFonts w:ascii="Arial Narrow" w:hAnsi="Arial Narrow" w:cstheme="minorHAnsi"/>
        </w:rPr>
      </w:pPr>
      <w:bookmarkStart w:id="14" w:name="_Hlk145877293"/>
      <w:r w:rsidRPr="00D11483">
        <w:rPr>
          <w:rFonts w:ascii="Arial Narrow" w:hAnsi="Arial Narrow" w:cstheme="minorHAnsi"/>
        </w:rPr>
        <w:t xml:space="preserve">Tabulka obsahuje požadavky zadavatele/kupujícího na specifikaci poptávaných </w:t>
      </w:r>
      <w:bookmarkStart w:id="15" w:name="_Hlk145876840"/>
      <w:r w:rsidRPr="00D11483">
        <w:rPr>
          <w:rFonts w:ascii="Arial Narrow" w:hAnsi="Arial Narrow" w:cstheme="minorHAnsi"/>
        </w:rPr>
        <w:t>osobních</w:t>
      </w:r>
      <w:r w:rsidR="00D9400F">
        <w:rPr>
          <w:rFonts w:ascii="Arial Narrow" w:hAnsi="Arial Narrow" w:cstheme="minorHAnsi"/>
        </w:rPr>
        <w:t xml:space="preserve"> </w:t>
      </w:r>
      <w:r w:rsidR="00D9400F" w:rsidRPr="00D11483">
        <w:rPr>
          <w:rFonts w:ascii="Arial Narrow" w:hAnsi="Arial Narrow" w:cstheme="minorHAnsi"/>
        </w:rPr>
        <w:t>ochranných</w:t>
      </w:r>
      <w:r w:rsidRPr="00D11483">
        <w:rPr>
          <w:rFonts w:ascii="Arial Narrow" w:hAnsi="Arial Narrow" w:cstheme="minorHAnsi"/>
        </w:rPr>
        <w:t xml:space="preserve"> pracovních prostředků a souvisejících výrobk</w:t>
      </w:r>
      <w:bookmarkEnd w:id="15"/>
      <w:r w:rsidRPr="00D11483">
        <w:rPr>
          <w:rFonts w:ascii="Arial Narrow" w:hAnsi="Arial Narrow" w:cstheme="minorHAnsi"/>
        </w:rPr>
        <w:t xml:space="preserve">ů. Instrukce pro vyplnění tabulky jsou následující: </w:t>
      </w:r>
    </w:p>
    <w:p w14:paraId="599C58ED" w14:textId="37306B8F" w:rsidR="007311DB" w:rsidRPr="00D11483" w:rsidRDefault="007311DB" w:rsidP="007311DB">
      <w:pPr>
        <w:pStyle w:val="Normln10"/>
        <w:numPr>
          <w:ilvl w:val="0"/>
          <w:numId w:val="21"/>
        </w:numPr>
        <w:spacing w:before="0" w:line="276" w:lineRule="auto"/>
        <w:ind w:left="714" w:hanging="357"/>
        <w:rPr>
          <w:rFonts w:ascii="Arial Narrow" w:hAnsi="Arial Narrow" w:cstheme="minorHAnsi"/>
          <w:sz w:val="22"/>
          <w:lang w:eastAsia="en-US" w:bidi="en-US"/>
        </w:rPr>
      </w:pPr>
      <w:r w:rsidRPr="00D11483">
        <w:rPr>
          <w:rFonts w:ascii="Arial Narrow" w:hAnsi="Arial Narrow" w:cstheme="minorHAnsi"/>
          <w:sz w:val="22"/>
          <w:lang w:eastAsia="en-US" w:bidi="en-US"/>
        </w:rPr>
        <w:t>Nabízený osobní</w:t>
      </w:r>
      <w:r w:rsidR="004B162D" w:rsidRPr="004B162D">
        <w:rPr>
          <w:rFonts w:ascii="Arial Narrow" w:hAnsi="Arial Narrow" w:cstheme="minorHAnsi"/>
          <w:sz w:val="22"/>
          <w:lang w:eastAsia="en-US" w:bidi="en-US"/>
        </w:rPr>
        <w:t xml:space="preserve"> </w:t>
      </w:r>
      <w:r w:rsidR="004B162D" w:rsidRPr="00D11483">
        <w:rPr>
          <w:rFonts w:ascii="Arial Narrow" w:hAnsi="Arial Narrow" w:cstheme="minorHAnsi"/>
          <w:sz w:val="22"/>
          <w:lang w:eastAsia="en-US" w:bidi="en-US"/>
        </w:rPr>
        <w:t>ochranný</w:t>
      </w:r>
      <w:r w:rsidRPr="00D11483">
        <w:rPr>
          <w:rFonts w:ascii="Arial Narrow" w:hAnsi="Arial Narrow" w:cstheme="minorHAnsi"/>
          <w:sz w:val="22"/>
          <w:lang w:eastAsia="en-US" w:bidi="en-US"/>
        </w:rPr>
        <w:t xml:space="preserve"> pracovní prostředek nebo související výrobek splňuje parametry požadované </w:t>
      </w:r>
      <w:r w:rsidR="00457604" w:rsidRPr="00D11483">
        <w:rPr>
          <w:rFonts w:ascii="Arial Narrow" w:hAnsi="Arial Narrow" w:cstheme="minorHAnsi"/>
          <w:sz w:val="22"/>
          <w:lang w:eastAsia="en-US" w:bidi="en-US"/>
        </w:rPr>
        <w:t>zadavatelem – dodavatel</w:t>
      </w:r>
      <w:r w:rsidRPr="00D11483">
        <w:rPr>
          <w:rFonts w:ascii="Arial Narrow" w:hAnsi="Arial Narrow" w:cstheme="minorHAnsi"/>
          <w:sz w:val="22"/>
          <w:lang w:eastAsia="en-US" w:bidi="en-US"/>
        </w:rPr>
        <w:t xml:space="preserve"> doplní </w:t>
      </w:r>
      <w:r w:rsidRPr="00D11483">
        <w:rPr>
          <w:rFonts w:ascii="Arial Narrow" w:hAnsi="Arial Narrow" w:cstheme="minorHAnsi"/>
          <w:b/>
          <w:sz w:val="22"/>
          <w:lang w:eastAsia="en-US" w:bidi="en-US"/>
        </w:rPr>
        <w:t>ANO</w:t>
      </w:r>
      <w:r w:rsidRPr="00D11483">
        <w:rPr>
          <w:rFonts w:ascii="Arial Narrow" w:hAnsi="Arial Narrow" w:cstheme="minorHAnsi"/>
          <w:sz w:val="22"/>
          <w:lang w:eastAsia="en-US" w:bidi="en-US"/>
        </w:rPr>
        <w:t xml:space="preserve"> do sloupce „Splňuje požadavek zadavatele [ANO/NE]“ a současně </w:t>
      </w:r>
      <w:proofErr w:type="gramStart"/>
      <w:r w:rsidRPr="00D11483">
        <w:rPr>
          <w:rFonts w:ascii="Arial Narrow" w:hAnsi="Arial Narrow" w:cstheme="minorHAnsi"/>
          <w:b/>
          <w:sz w:val="22"/>
          <w:lang w:eastAsia="en-US" w:bidi="en-US"/>
        </w:rPr>
        <w:t>doloží</w:t>
      </w:r>
      <w:proofErr w:type="gramEnd"/>
      <w:r w:rsidRPr="00D11483">
        <w:rPr>
          <w:rFonts w:ascii="Arial Narrow" w:hAnsi="Arial Narrow" w:cstheme="minorHAnsi"/>
          <w:b/>
          <w:sz w:val="22"/>
          <w:lang w:eastAsia="en-US" w:bidi="en-US"/>
        </w:rPr>
        <w:t xml:space="preserve"> požadované</w:t>
      </w:r>
      <w:r w:rsidRPr="00D11483">
        <w:rPr>
          <w:rFonts w:ascii="Arial Narrow" w:hAnsi="Arial Narrow" w:cstheme="minorHAnsi"/>
          <w:sz w:val="22"/>
          <w:lang w:eastAsia="en-US" w:bidi="en-US"/>
        </w:rPr>
        <w:t xml:space="preserve"> v souladu se sloupcem „Způsob prokázání“, kde si zadavatel může splnění požadovaného parametru ověřit. </w:t>
      </w:r>
    </w:p>
    <w:p w14:paraId="13580C96" w14:textId="77777777" w:rsidR="006618B5" w:rsidRDefault="007311DB" w:rsidP="007E6B5A">
      <w:pPr>
        <w:pStyle w:val="Normln10"/>
        <w:numPr>
          <w:ilvl w:val="0"/>
          <w:numId w:val="21"/>
        </w:numPr>
        <w:spacing w:before="0" w:after="120" w:line="276" w:lineRule="auto"/>
        <w:ind w:left="714" w:hanging="357"/>
        <w:rPr>
          <w:rFonts w:ascii="Arial Narrow" w:hAnsi="Arial Narrow" w:cstheme="minorHAnsi"/>
          <w:sz w:val="22"/>
          <w:lang w:eastAsia="en-US" w:bidi="en-US"/>
        </w:rPr>
      </w:pPr>
      <w:r w:rsidRPr="00D11483">
        <w:rPr>
          <w:rFonts w:ascii="Arial Narrow" w:hAnsi="Arial Narrow" w:cstheme="minorHAnsi"/>
          <w:sz w:val="22"/>
          <w:lang w:eastAsia="en-US" w:bidi="en-US"/>
        </w:rPr>
        <w:t xml:space="preserve">Nabízený osobní </w:t>
      </w:r>
      <w:r w:rsidR="004D7204" w:rsidRPr="00D11483">
        <w:rPr>
          <w:rFonts w:ascii="Arial Narrow" w:hAnsi="Arial Narrow" w:cstheme="minorHAnsi"/>
          <w:sz w:val="22"/>
          <w:lang w:eastAsia="en-US" w:bidi="en-US"/>
        </w:rPr>
        <w:t xml:space="preserve">ochranný </w:t>
      </w:r>
      <w:r w:rsidRPr="00D11483">
        <w:rPr>
          <w:rFonts w:ascii="Arial Narrow" w:hAnsi="Arial Narrow" w:cstheme="minorHAnsi"/>
          <w:sz w:val="22"/>
          <w:lang w:eastAsia="en-US" w:bidi="en-US"/>
        </w:rPr>
        <w:t xml:space="preserve">pracovní prostředek nebo související výrobek </w:t>
      </w:r>
      <w:r w:rsidRPr="00D11483">
        <w:rPr>
          <w:rFonts w:ascii="Arial Narrow" w:hAnsi="Arial Narrow" w:cstheme="minorHAnsi"/>
          <w:sz w:val="22"/>
          <w:lang w:eastAsia="en-US"/>
        </w:rPr>
        <w:t xml:space="preserve">nesplňuje konkrétní parametr – dodavatel doplní do sloupce „Splňuje požadavek zadavatele </w:t>
      </w:r>
      <w:r w:rsidRPr="00D11483">
        <w:rPr>
          <w:rFonts w:ascii="Arial Narrow" w:hAnsi="Arial Narrow" w:cstheme="minorHAnsi"/>
          <w:sz w:val="22"/>
        </w:rPr>
        <w:t xml:space="preserve">[ANO/NE]“ slovo </w:t>
      </w:r>
      <w:r w:rsidRPr="00D11483">
        <w:rPr>
          <w:rFonts w:ascii="Arial Narrow" w:hAnsi="Arial Narrow" w:cstheme="minorHAnsi"/>
          <w:b/>
          <w:sz w:val="22"/>
        </w:rPr>
        <w:t>NE</w:t>
      </w:r>
      <w:r w:rsidRPr="00D11483">
        <w:rPr>
          <w:rFonts w:ascii="Arial Narrow" w:hAnsi="Arial Narrow" w:cstheme="minorHAnsi"/>
          <w:sz w:val="22"/>
        </w:rPr>
        <w:t xml:space="preserve">. </w:t>
      </w:r>
    </w:p>
    <w:p w14:paraId="5E0C73D5" w14:textId="7CDBB267" w:rsidR="007311DB" w:rsidRPr="00D11483" w:rsidRDefault="007311DB" w:rsidP="00D02055">
      <w:pPr>
        <w:pStyle w:val="Normln10"/>
        <w:spacing w:before="0" w:line="276" w:lineRule="auto"/>
        <w:ind w:left="714"/>
        <w:rPr>
          <w:rFonts w:ascii="Arial Narrow" w:hAnsi="Arial Narrow" w:cstheme="minorHAnsi"/>
          <w:sz w:val="22"/>
          <w:lang w:eastAsia="en-US" w:bidi="en-US"/>
        </w:rPr>
      </w:pPr>
      <w:r w:rsidRPr="00E3416F">
        <w:rPr>
          <w:rFonts w:ascii="Arial Narrow" w:hAnsi="Arial Narrow" w:cstheme="minorHAnsi"/>
          <w:b/>
          <w:bCs/>
          <w:sz w:val="22"/>
        </w:rPr>
        <w:t>Doplnění NE znamená nesplnění technické specifikace</w:t>
      </w:r>
      <w:r w:rsidR="00F43947" w:rsidRPr="00E3416F">
        <w:rPr>
          <w:rFonts w:ascii="Arial Narrow" w:hAnsi="Arial Narrow" w:cstheme="minorHAnsi"/>
          <w:b/>
          <w:bCs/>
          <w:sz w:val="22"/>
        </w:rPr>
        <w:t xml:space="preserve"> a </w:t>
      </w:r>
      <w:r w:rsidR="00F43947" w:rsidRPr="00C61143">
        <w:rPr>
          <w:rFonts w:ascii="Arial Narrow" w:hAnsi="Arial Narrow" w:cstheme="minorHAnsi"/>
          <w:b/>
          <w:bCs/>
          <w:caps/>
          <w:sz w:val="22"/>
        </w:rPr>
        <w:t>vyloučení</w:t>
      </w:r>
      <w:r w:rsidR="00F43947" w:rsidRPr="00E3416F">
        <w:rPr>
          <w:rFonts w:ascii="Arial Narrow" w:hAnsi="Arial Narrow" w:cstheme="minorHAnsi"/>
          <w:b/>
          <w:bCs/>
          <w:sz w:val="22"/>
        </w:rPr>
        <w:t xml:space="preserve"> účastníka ze zadávacího řízení.</w:t>
      </w:r>
    </w:p>
    <w:p w14:paraId="170CCA9F" w14:textId="15275DE0" w:rsidR="00224604" w:rsidRDefault="002953F7" w:rsidP="007311DB">
      <w:pPr>
        <w:rPr>
          <w:rFonts w:ascii="Arial Narrow" w:hAnsi="Arial Narrow"/>
        </w:rPr>
      </w:pPr>
      <w:r>
        <w:rPr>
          <w:rFonts w:ascii="Arial Narrow" w:hAnsi="Arial Narrow"/>
        </w:rPr>
        <w:t>Pokud se v</w:t>
      </w:r>
      <w:r w:rsidR="004E68BE">
        <w:rPr>
          <w:rFonts w:ascii="Arial Narrow" w:hAnsi="Arial Narrow"/>
        </w:rPr>
        <w:t> zadávacích podmínkách vyskytnou požadavky nebo odkazy na obchodní firmy, názvy</w:t>
      </w:r>
      <w:r w:rsidR="0023407F">
        <w:rPr>
          <w:rFonts w:ascii="Arial Narrow" w:hAnsi="Arial Narrow"/>
        </w:rPr>
        <w:t xml:space="preserve"> nebo jména a příjmení, specifická označení zboží a služeb, které platí pro určitou osobu</w:t>
      </w:r>
      <w:r w:rsidR="000B565B">
        <w:rPr>
          <w:rFonts w:ascii="Arial Narrow" w:hAnsi="Arial Narrow"/>
        </w:rPr>
        <w:t>, popřípadě její organizační složku za příznačné, patenty na vynálezy, užitné vzor</w:t>
      </w:r>
      <w:r w:rsidR="004F35F7">
        <w:rPr>
          <w:rFonts w:ascii="Arial Narrow" w:hAnsi="Arial Narrow"/>
        </w:rPr>
        <w:t>y, průmyslové vzory, ochranné známky nebo označení původu, je účastník oprávněn navrhnout i jiné</w:t>
      </w:r>
      <w:r w:rsidR="009C49B9">
        <w:rPr>
          <w:rFonts w:ascii="Arial Narrow" w:hAnsi="Arial Narrow"/>
        </w:rPr>
        <w:t>, technicky a kvalitativně obdobné řešení, které musí splňovat technické a funkční požadavky zadavatele uvedené v</w:t>
      </w:r>
      <w:r w:rsidR="005C4528">
        <w:rPr>
          <w:rFonts w:ascii="Arial Narrow" w:hAnsi="Arial Narrow"/>
        </w:rPr>
        <w:t> této zadávací dokumentaci.</w:t>
      </w:r>
    </w:p>
    <w:p w14:paraId="2610CBE6" w14:textId="6C2D7975" w:rsidR="00224604" w:rsidRDefault="005B1F0E" w:rsidP="007311DB">
      <w:pPr>
        <w:rPr>
          <w:rFonts w:ascii="Arial Narrow" w:hAnsi="Arial Narrow"/>
        </w:rPr>
      </w:pPr>
      <w:r w:rsidRPr="00FF5C3B">
        <w:rPr>
          <w:rFonts w:ascii="Arial Narrow" w:hAnsi="Arial Narrow"/>
        </w:rPr>
        <w:t>Jestliže zadavatel stanovil technické podmínky prostřednictvím odkazu na normy nebo technické dokumenty dle § 90 odst. 1 nebo 2 zákona, nesmí zadavatel odmítnout nabídku z důvodu, že nabízené dodávky nejsou v souladu s takto stanovenými podmínkami, pokud dodavatel prokáže, že nabízené dodávky splňují rovnocenným způsobem požadavky vymezené takovými technickými podmínkami. Tuto skutečnost dodavatel prokáže ve své nabídce vhodným způsobem dle § 95 zákona, a to zejména technickou dokumentací výrobce nebo zkušebním protokolem nebo osvědčením vydaným osobou, která vykonává činnosti v oblasti posuzování shody včetně kalibrace, testování, certifikace a inspekce a která splňuje požadavky přímo použitelného předpisu Evropské unie.</w:t>
      </w:r>
    </w:p>
    <w:p w14:paraId="6DE3135B" w14:textId="77777777" w:rsidR="00771903" w:rsidRDefault="00771903" w:rsidP="007311DB">
      <w:pPr>
        <w:rPr>
          <w:rFonts w:ascii="Arial Narrow" w:hAnsi="Arial Narrow"/>
        </w:rPr>
      </w:pPr>
    </w:p>
    <w:p w14:paraId="1EC49643" w14:textId="4D86DEEA" w:rsidR="007311DB" w:rsidRDefault="007311DB" w:rsidP="007311D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Pro všechny položky dodá </w:t>
      </w:r>
      <w:r w:rsidR="0032677F">
        <w:rPr>
          <w:rFonts w:ascii="Arial Narrow" w:hAnsi="Arial Narrow"/>
        </w:rPr>
        <w:t>vybraný dodavatel</w:t>
      </w:r>
      <w:r w:rsidR="00EB7D56">
        <w:rPr>
          <w:rFonts w:ascii="Arial Narrow" w:hAnsi="Arial Narrow"/>
        </w:rPr>
        <w:t xml:space="preserve"> před podpisem smlouvy</w:t>
      </w:r>
      <w:r w:rsidR="000877D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dokument, který bude v souladu se zákonem č. 634/1992 Sb. o ochraně spotřebitele obsahovat informace </w:t>
      </w:r>
      <w:r w:rsidRPr="006D293B">
        <w:rPr>
          <w:rFonts w:ascii="Arial Narrow" w:hAnsi="Arial Narrow"/>
        </w:rPr>
        <w:t>o způsobu použití a údržby výrobku a o nebezpečí, které vyplývá z jeho nesprávného použití nebo údržby</w:t>
      </w:r>
      <w:r>
        <w:rPr>
          <w:rFonts w:ascii="Arial Narrow" w:hAnsi="Arial Narrow"/>
        </w:rPr>
        <w:t>. Tento dokument bude v českém jazyce.</w:t>
      </w:r>
    </w:p>
    <w:p w14:paraId="32D8B083" w14:textId="77777777" w:rsidR="00347251" w:rsidRDefault="00347251" w:rsidP="007311DB">
      <w:pPr>
        <w:rPr>
          <w:rFonts w:ascii="Arial Narrow" w:hAnsi="Arial Narrow"/>
        </w:rPr>
      </w:pPr>
    </w:p>
    <w:p w14:paraId="109A544D" w14:textId="4E7D2A9D" w:rsidR="00896D03" w:rsidRDefault="00896D03" w:rsidP="007311D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Pojmy </w:t>
      </w:r>
      <w:r w:rsidRPr="00697FE4">
        <w:rPr>
          <w:rFonts w:ascii="Arial Narrow" w:hAnsi="Arial Narrow"/>
        </w:rPr>
        <w:t>Certifikát</w:t>
      </w:r>
      <w:r>
        <w:rPr>
          <w:rFonts w:ascii="Arial Narrow" w:hAnsi="Arial Narrow"/>
        </w:rPr>
        <w:t>, P</w:t>
      </w:r>
      <w:r w:rsidRPr="00697FE4">
        <w:rPr>
          <w:rFonts w:ascii="Arial Narrow" w:hAnsi="Arial Narrow"/>
        </w:rPr>
        <w:t>rohlášení</w:t>
      </w:r>
      <w:r>
        <w:rPr>
          <w:rFonts w:ascii="Arial Narrow" w:hAnsi="Arial Narrow"/>
        </w:rPr>
        <w:t xml:space="preserve">, </w:t>
      </w:r>
      <w:r w:rsidRPr="00697FE4">
        <w:rPr>
          <w:rFonts w:ascii="Arial Narrow" w:hAnsi="Arial Narrow"/>
        </w:rPr>
        <w:t xml:space="preserve">Technický list, Produktový list </w:t>
      </w:r>
      <w:r>
        <w:rPr>
          <w:rFonts w:ascii="Arial Narrow" w:hAnsi="Arial Narrow"/>
        </w:rPr>
        <w:t>a</w:t>
      </w:r>
      <w:r w:rsidRPr="00697FE4">
        <w:rPr>
          <w:rFonts w:ascii="Arial Narrow" w:hAnsi="Arial Narrow"/>
        </w:rPr>
        <w:t xml:space="preserve"> Materiálový list</w:t>
      </w:r>
      <w:r>
        <w:rPr>
          <w:rFonts w:ascii="Arial Narrow" w:hAnsi="Arial Narrow"/>
        </w:rPr>
        <w:t xml:space="preserve"> uvedené v následující tabulce ve sloupci „Způsob prokázání“ jsou blíže specifikovány v kapitole 5.</w:t>
      </w:r>
    </w:p>
    <w:bookmarkEnd w:id="14"/>
    <w:p w14:paraId="69A9B3F0" w14:textId="4FB17304" w:rsidR="007311DB" w:rsidRPr="00C24008" w:rsidRDefault="007311DB" w:rsidP="004B60C8">
      <w:pPr>
        <w:spacing w:after="240"/>
        <w:ind w:right="-23"/>
        <w:rPr>
          <w:rFonts w:ascii="Arial Narrow" w:hAnsi="Arial Narrow"/>
        </w:rPr>
      </w:pPr>
      <w:r w:rsidRPr="00A64BBE">
        <w:rPr>
          <w:rFonts w:ascii="Arial Narrow" w:hAnsi="Arial Narrow"/>
        </w:rPr>
        <w:t>Zakázka se bude skládat z</w:t>
      </w:r>
      <w:r>
        <w:rPr>
          <w:rFonts w:ascii="Arial Narrow" w:hAnsi="Arial Narrow"/>
        </w:rPr>
        <w:t> položek uvedených v následující tabulce.</w:t>
      </w:r>
      <w:r w:rsidRPr="00C2400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Pokud je u některých položek uvedeno, že budou opatřeny l</w:t>
      </w:r>
      <w:r w:rsidRPr="00C24008">
        <w:rPr>
          <w:rFonts w:ascii="Arial Narrow" w:hAnsi="Arial Narrow"/>
        </w:rPr>
        <w:t>og</w:t>
      </w:r>
      <w:r>
        <w:rPr>
          <w:rFonts w:ascii="Arial Narrow" w:hAnsi="Arial Narrow"/>
        </w:rPr>
        <w:t>em</w:t>
      </w:r>
      <w:r w:rsidRPr="00C2400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zadavatele (společnosti </w:t>
      </w:r>
      <w:proofErr w:type="gramStart"/>
      <w:r>
        <w:rPr>
          <w:rFonts w:ascii="Arial Narrow" w:hAnsi="Arial Narrow"/>
        </w:rPr>
        <w:t>EG.D</w:t>
      </w:r>
      <w:proofErr w:type="gramEnd"/>
      <w:r>
        <w:rPr>
          <w:rFonts w:ascii="Arial Narrow" w:hAnsi="Arial Narrow"/>
        </w:rPr>
        <w:t xml:space="preserve">), bude grafická podoba loga dle grafického manuálu společnosti dodána s dostatečným časovým předstihem </w:t>
      </w:r>
      <w:r w:rsidR="008940E2">
        <w:rPr>
          <w:rFonts w:ascii="Arial Narrow" w:hAnsi="Arial Narrow"/>
        </w:rPr>
        <w:t>vybranému dodavateli</w:t>
      </w:r>
      <w:r>
        <w:rPr>
          <w:rFonts w:ascii="Arial Narrow" w:hAnsi="Arial Narrow"/>
        </w:rPr>
        <w:t>.</w:t>
      </w:r>
      <w:r w:rsidRPr="00C24008">
        <w:rPr>
          <w:rFonts w:ascii="Arial Narrow" w:hAnsi="Arial Narrow"/>
        </w:rPr>
        <w:t xml:space="preserve"> </w:t>
      </w:r>
    </w:p>
    <w:tbl>
      <w:tblPr>
        <w:tblStyle w:val="Mkatabulky"/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1248"/>
        <w:gridCol w:w="4394"/>
        <w:gridCol w:w="284"/>
        <w:gridCol w:w="1134"/>
        <w:gridCol w:w="1530"/>
      </w:tblGrid>
      <w:tr w:rsidR="002A017D" w:rsidRPr="00F62D37" w14:paraId="484888EF" w14:textId="77777777" w:rsidTr="00697FE4">
        <w:tc>
          <w:tcPr>
            <w:tcW w:w="477" w:type="dxa"/>
            <w:vAlign w:val="center"/>
          </w:tcPr>
          <w:p w14:paraId="49C01573" w14:textId="77777777" w:rsidR="002A017D" w:rsidRPr="00F62D37" w:rsidRDefault="00A674EB" w:rsidP="00697FE4">
            <w:pPr>
              <w:tabs>
                <w:tab w:val="left" w:pos="284"/>
              </w:tabs>
              <w:spacing w:after="0"/>
              <w:ind w:right="-23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bookmarkStart w:id="16" w:name="_Hlk42762767"/>
            <w:r w:rsidRPr="00F62D37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lastRenderedPageBreak/>
              <w:t>Č.</w:t>
            </w:r>
          </w:p>
          <w:p w14:paraId="2659F00E" w14:textId="4615CD4B" w:rsidR="00A674EB" w:rsidRPr="00F62D37" w:rsidRDefault="00A674EB" w:rsidP="00697FE4">
            <w:pPr>
              <w:tabs>
                <w:tab w:val="left" w:pos="284"/>
              </w:tabs>
              <w:spacing w:after="0"/>
              <w:ind w:right="-23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Pol.</w:t>
            </w:r>
          </w:p>
        </w:tc>
        <w:tc>
          <w:tcPr>
            <w:tcW w:w="1248" w:type="dxa"/>
            <w:vAlign w:val="center"/>
          </w:tcPr>
          <w:p w14:paraId="635B04E0" w14:textId="2829DD35" w:rsidR="002A017D" w:rsidRPr="00F62D37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 xml:space="preserve">Název </w:t>
            </w:r>
            <w:r w:rsidR="006C6EFD" w:rsidRPr="00F62D37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položky</w:t>
            </w:r>
          </w:p>
        </w:tc>
        <w:tc>
          <w:tcPr>
            <w:tcW w:w="4678" w:type="dxa"/>
            <w:gridSpan w:val="2"/>
            <w:vAlign w:val="center"/>
          </w:tcPr>
          <w:p w14:paraId="35D703A1" w14:textId="77777777" w:rsidR="002A017D" w:rsidRPr="00F62D37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Požadavek zadavatele</w:t>
            </w:r>
          </w:p>
        </w:tc>
        <w:tc>
          <w:tcPr>
            <w:tcW w:w="1134" w:type="dxa"/>
            <w:vAlign w:val="center"/>
          </w:tcPr>
          <w:p w14:paraId="14B313CE" w14:textId="77777777" w:rsidR="002A017D" w:rsidRPr="00F62D37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Způsob prokázání</w:t>
            </w:r>
          </w:p>
        </w:tc>
        <w:tc>
          <w:tcPr>
            <w:tcW w:w="1530" w:type="dxa"/>
            <w:vAlign w:val="center"/>
          </w:tcPr>
          <w:p w14:paraId="12F7D239" w14:textId="3E11C923" w:rsidR="002A017D" w:rsidRPr="00F62D37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ind w:right="-23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Splňuje požadavek zadavatele</w:t>
            </w:r>
          </w:p>
        </w:tc>
      </w:tr>
      <w:tr w:rsidR="002A017D" w:rsidRPr="00F62D37" w14:paraId="78234FAE" w14:textId="77777777" w:rsidTr="00697FE4">
        <w:tc>
          <w:tcPr>
            <w:tcW w:w="9067" w:type="dxa"/>
            <w:gridSpan w:val="6"/>
            <w:vAlign w:val="center"/>
          </w:tcPr>
          <w:p w14:paraId="21BA0374" w14:textId="6053CFFC" w:rsidR="002A017D" w:rsidRPr="00F62D37" w:rsidRDefault="006C6EFD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i/>
                <w:snapToGrid w:val="0"/>
                <w:color w:val="000000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Ochranná a pracovní obuv</w:t>
            </w:r>
          </w:p>
        </w:tc>
      </w:tr>
      <w:tr w:rsidR="006C6EFD" w:rsidRPr="00F62D37" w14:paraId="24160AE7" w14:textId="77777777" w:rsidTr="00697FE4">
        <w:tc>
          <w:tcPr>
            <w:tcW w:w="477" w:type="dxa"/>
            <w:vMerge w:val="restart"/>
            <w:vAlign w:val="center"/>
          </w:tcPr>
          <w:p w14:paraId="7DB4BE8B" w14:textId="77777777" w:rsidR="006C6EFD" w:rsidRPr="00F62D37" w:rsidRDefault="006C6EFD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248" w:type="dxa"/>
            <w:vMerge w:val="restart"/>
            <w:vAlign w:val="center"/>
          </w:tcPr>
          <w:p w14:paraId="19FECFE9" w14:textId="4A530A15" w:rsidR="006C6EFD" w:rsidRPr="00F62D37" w:rsidRDefault="006C6EFD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Bezpečnostní obuv polobotka O3</w:t>
            </w:r>
          </w:p>
        </w:tc>
        <w:tc>
          <w:tcPr>
            <w:tcW w:w="4678" w:type="dxa"/>
            <w:gridSpan w:val="2"/>
            <w:vAlign w:val="center"/>
          </w:tcPr>
          <w:p w14:paraId="5F7AE965" w14:textId="1F7C428E" w:rsidR="006C6EFD" w:rsidRPr="00F62D37" w:rsidRDefault="006C6EFD" w:rsidP="006F50F9">
            <w:pPr>
              <w:pStyle w:val="Normln10"/>
              <w:numPr>
                <w:ilvl w:val="0"/>
                <w:numId w:val="29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EN ISO 20347 O3 SRC</w:t>
            </w:r>
          </w:p>
        </w:tc>
        <w:tc>
          <w:tcPr>
            <w:tcW w:w="1134" w:type="dxa"/>
            <w:vAlign w:val="center"/>
          </w:tcPr>
          <w:p w14:paraId="0958BA09" w14:textId="0BB79C78" w:rsidR="006C6EFD" w:rsidRPr="00F62D37" w:rsidRDefault="004E326A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2BE5A5CA" w14:textId="77777777" w:rsidR="006C6EFD" w:rsidRPr="00F62D37" w:rsidRDefault="006C6EFD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6C6EFD" w:rsidRPr="00F62D37" w14:paraId="0B6DA886" w14:textId="77777777" w:rsidTr="00697FE4">
        <w:tc>
          <w:tcPr>
            <w:tcW w:w="477" w:type="dxa"/>
            <w:vMerge/>
            <w:vAlign w:val="center"/>
          </w:tcPr>
          <w:p w14:paraId="1F4BC77F" w14:textId="77777777" w:rsidR="006C6EFD" w:rsidRPr="00F62D37" w:rsidRDefault="006C6EFD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393123FC" w14:textId="77777777" w:rsidR="006C6EFD" w:rsidRPr="00F62D37" w:rsidRDefault="006C6EFD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7D11FA9A" w14:textId="77777777" w:rsidR="006C6EFD" w:rsidRPr="00F62D37" w:rsidRDefault="006C6EFD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Paropropustná</w:t>
            </w:r>
            <w:proofErr w:type="spell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podšívka </w:t>
            </w:r>
          </w:p>
          <w:p w14:paraId="3E69565F" w14:textId="77777777" w:rsidR="00D97D91" w:rsidRDefault="006C6EFD" w:rsidP="00FB707F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Vodoodpudivý vrchový materiál</w:t>
            </w:r>
          </w:p>
          <w:p w14:paraId="52256258" w14:textId="6A8D00EC" w:rsidR="006C6EFD" w:rsidRPr="00FB707F" w:rsidRDefault="00FB707F" w:rsidP="00FB707F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</w:t>
            </w:r>
            <w:r w:rsidR="006C6EFD" w:rsidRPr="00FB707F">
              <w:rPr>
                <w:rFonts w:ascii="Arial Narrow" w:hAnsi="Arial Narrow" w:cstheme="minorHAnsi"/>
                <w:sz w:val="18"/>
                <w:szCs w:val="18"/>
              </w:rPr>
              <w:t>lanžeta</w:t>
            </w:r>
            <w:r w:rsidRPr="00FB707F">
              <w:rPr>
                <w:rFonts w:ascii="Arial Narrow" w:hAnsi="Arial Narrow" w:cstheme="minorHAnsi"/>
                <w:sz w:val="18"/>
                <w:szCs w:val="18"/>
              </w:rPr>
              <w:t xml:space="preserve"> z para-</w:t>
            </w:r>
            <w:proofErr w:type="spellStart"/>
            <w:r w:rsidRPr="00FB707F">
              <w:rPr>
                <w:rFonts w:ascii="Arial Narrow" w:hAnsi="Arial Narrow" w:cstheme="minorHAnsi"/>
                <w:sz w:val="18"/>
                <w:szCs w:val="18"/>
              </w:rPr>
              <w:t>aramidového</w:t>
            </w:r>
            <w:proofErr w:type="spellEnd"/>
            <w:r w:rsidRPr="00FB707F">
              <w:rPr>
                <w:rFonts w:ascii="Arial Narrow" w:hAnsi="Arial Narrow" w:cstheme="minorHAnsi"/>
                <w:sz w:val="18"/>
                <w:szCs w:val="18"/>
              </w:rPr>
              <w:t xml:space="preserve"> vlákna (např. Kevlar)</w:t>
            </w:r>
          </w:p>
          <w:p w14:paraId="7F3AB3EA" w14:textId="16252CBA" w:rsidR="006C6EFD" w:rsidRPr="00F62D37" w:rsidRDefault="006C6EFD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Absorpce energie v oblasti paty</w:t>
            </w:r>
          </w:p>
          <w:p w14:paraId="0A151212" w14:textId="77777777" w:rsidR="006C6EFD" w:rsidRPr="00F62D37" w:rsidRDefault="006C6EFD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Bez kovových součástí</w:t>
            </w:r>
          </w:p>
          <w:p w14:paraId="6562EBF7" w14:textId="51137C85" w:rsidR="006C6EFD" w:rsidRPr="00F62D37" w:rsidRDefault="006C6EFD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Velikosti min. v rozsahu </w:t>
            </w:r>
            <w:r w:rsidR="000B115E" w:rsidRPr="00F62D37">
              <w:rPr>
                <w:rFonts w:ascii="Arial Narrow" w:hAnsi="Arial Narrow" w:cstheme="minorHAnsi"/>
                <w:sz w:val="18"/>
                <w:szCs w:val="18"/>
              </w:rPr>
              <w:t>38–49</w:t>
            </w:r>
          </w:p>
          <w:p w14:paraId="2D3E5403" w14:textId="77777777" w:rsidR="006C6EFD" w:rsidRPr="00F62D37" w:rsidRDefault="006C6EFD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ind w:left="714" w:hanging="357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4B29CC48" w14:textId="1B13E3D5" w:rsidR="006C6EFD" w:rsidRPr="00F62D37" w:rsidRDefault="00A64BBE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1D8ED427" w14:textId="313E700A" w:rsidR="006C6EFD" w:rsidRPr="00F62D37" w:rsidRDefault="006C6EFD" w:rsidP="006F50F9">
            <w:pPr>
              <w:spacing w:before="100" w:beforeAutospacing="1" w:after="100" w:afterAutospacing="1"/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A674EB" w:rsidRPr="00F62D37" w14:paraId="1829D248" w14:textId="77777777" w:rsidTr="00697FE4">
        <w:tc>
          <w:tcPr>
            <w:tcW w:w="477" w:type="dxa"/>
            <w:vMerge w:val="restart"/>
            <w:vAlign w:val="center"/>
          </w:tcPr>
          <w:p w14:paraId="7CAD158F" w14:textId="34F3621D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48" w:type="dxa"/>
            <w:vMerge w:val="restart"/>
            <w:vAlign w:val="center"/>
          </w:tcPr>
          <w:p w14:paraId="17210065" w14:textId="4272E89E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Bezpečnostní obuv kotníková O3</w:t>
            </w:r>
          </w:p>
        </w:tc>
        <w:tc>
          <w:tcPr>
            <w:tcW w:w="4678" w:type="dxa"/>
            <w:gridSpan w:val="2"/>
            <w:vAlign w:val="center"/>
          </w:tcPr>
          <w:p w14:paraId="1BE880C7" w14:textId="14848483" w:rsidR="00A674EB" w:rsidRPr="00F62D37" w:rsidRDefault="00A674EB" w:rsidP="006F50F9">
            <w:pPr>
              <w:pStyle w:val="Normln10"/>
              <w:numPr>
                <w:ilvl w:val="0"/>
                <w:numId w:val="30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EN ISO 20347 O3 SRC</w:t>
            </w:r>
          </w:p>
        </w:tc>
        <w:tc>
          <w:tcPr>
            <w:tcW w:w="1134" w:type="dxa"/>
            <w:vAlign w:val="center"/>
          </w:tcPr>
          <w:p w14:paraId="41A11B33" w14:textId="2B4DB018" w:rsidR="00A674EB" w:rsidRPr="00F62D37" w:rsidRDefault="004E326A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5C9D4340" w14:textId="78AC7733" w:rsidR="00A674EB" w:rsidRPr="00F62D37" w:rsidRDefault="00A674EB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A674EB" w:rsidRPr="00F62D37" w14:paraId="3DA1568A" w14:textId="77777777" w:rsidTr="00697FE4">
        <w:tc>
          <w:tcPr>
            <w:tcW w:w="477" w:type="dxa"/>
            <w:vMerge/>
            <w:vAlign w:val="center"/>
          </w:tcPr>
          <w:p w14:paraId="56EDD4D3" w14:textId="77777777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7D0A7FEF" w14:textId="77777777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5059F082" w14:textId="64D1E5B5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Paropropustná</w:t>
            </w:r>
            <w:proofErr w:type="spell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podšívka </w:t>
            </w:r>
          </w:p>
          <w:p w14:paraId="256C95C7" w14:textId="2B3064E7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Vodoodpudivý vrchový materiál</w:t>
            </w:r>
          </w:p>
          <w:p w14:paraId="51BAB202" w14:textId="5A29BF5F" w:rsidR="00A674EB" w:rsidRPr="00F62D37" w:rsidRDefault="00FB707F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</w:t>
            </w:r>
            <w:r w:rsidR="00A674EB" w:rsidRPr="00F62D37">
              <w:rPr>
                <w:rFonts w:ascii="Arial Narrow" w:hAnsi="Arial Narrow" w:cstheme="minorHAnsi"/>
                <w:sz w:val="18"/>
                <w:szCs w:val="18"/>
              </w:rPr>
              <w:t>lanžeta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z para-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aramidového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vlákna (např. Kevlar)</w:t>
            </w:r>
          </w:p>
          <w:p w14:paraId="024BD1D8" w14:textId="2B319A23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Absorpce energie v oblasti paty </w:t>
            </w:r>
          </w:p>
          <w:p w14:paraId="31BDFA26" w14:textId="50AA8579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Bez kovových součástí</w:t>
            </w:r>
          </w:p>
          <w:p w14:paraId="603263DD" w14:textId="5CA22416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Velikosti min. v rozsahu </w:t>
            </w:r>
            <w:r w:rsidR="00E57A1B" w:rsidRPr="00F62D37">
              <w:rPr>
                <w:rFonts w:ascii="Arial Narrow" w:hAnsi="Arial Narrow" w:cstheme="minorHAnsi"/>
                <w:sz w:val="18"/>
                <w:szCs w:val="18"/>
              </w:rPr>
              <w:t>38–49</w:t>
            </w:r>
          </w:p>
          <w:p w14:paraId="16DAF980" w14:textId="28F2FDE5" w:rsidR="00A674EB" w:rsidRPr="00472BA1" w:rsidRDefault="00A674EB" w:rsidP="008755FD">
            <w:pPr>
              <w:pStyle w:val="Normln10"/>
              <w:spacing w:beforeAutospacing="1" w:after="100" w:afterAutospacing="1"/>
              <w:ind w:left="72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69A258C6" w14:textId="6B19210D" w:rsidR="00A674EB" w:rsidRPr="00F62D37" w:rsidRDefault="00A64BBE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14348364" w14:textId="5B22EA3A" w:rsidR="00A674EB" w:rsidRPr="00F62D37" w:rsidRDefault="00A674EB" w:rsidP="006F50F9">
            <w:pPr>
              <w:spacing w:before="100" w:beforeAutospacing="1" w:after="100" w:afterAutospacing="1"/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A674EB" w:rsidRPr="00F62D37" w14:paraId="25735780" w14:textId="77777777" w:rsidTr="00697FE4">
        <w:tc>
          <w:tcPr>
            <w:tcW w:w="477" w:type="dxa"/>
            <w:vMerge w:val="restart"/>
            <w:vAlign w:val="center"/>
          </w:tcPr>
          <w:p w14:paraId="1774DA71" w14:textId="707FBC04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248" w:type="dxa"/>
            <w:vMerge w:val="restart"/>
            <w:vAlign w:val="center"/>
          </w:tcPr>
          <w:p w14:paraId="78ECE30F" w14:textId="7E8D3A00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Bezpečnostní obuv kotníková S3</w:t>
            </w:r>
          </w:p>
        </w:tc>
        <w:tc>
          <w:tcPr>
            <w:tcW w:w="4678" w:type="dxa"/>
            <w:gridSpan w:val="2"/>
            <w:vAlign w:val="center"/>
          </w:tcPr>
          <w:p w14:paraId="32CFB7A0" w14:textId="42992CD3" w:rsidR="00A674EB" w:rsidRPr="00F62D37" w:rsidRDefault="00A674EB" w:rsidP="006F50F9">
            <w:pPr>
              <w:pStyle w:val="Normln10"/>
              <w:numPr>
                <w:ilvl w:val="0"/>
                <w:numId w:val="32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EN ISO 20345 S3 SRC</w:t>
            </w:r>
          </w:p>
        </w:tc>
        <w:tc>
          <w:tcPr>
            <w:tcW w:w="1134" w:type="dxa"/>
            <w:vAlign w:val="center"/>
          </w:tcPr>
          <w:p w14:paraId="65C454A8" w14:textId="5A21C3E5" w:rsidR="00A674EB" w:rsidRPr="00F62D37" w:rsidRDefault="004E326A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37F0A193" w14:textId="057C1C41" w:rsidR="00A674EB" w:rsidRPr="00F62D37" w:rsidRDefault="00A674EB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A674EB" w:rsidRPr="00F62D37" w14:paraId="29940E67" w14:textId="77777777" w:rsidTr="00697FE4">
        <w:tc>
          <w:tcPr>
            <w:tcW w:w="477" w:type="dxa"/>
            <w:vMerge/>
            <w:vAlign w:val="center"/>
          </w:tcPr>
          <w:p w14:paraId="54F08DD5" w14:textId="35C9312A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2B7E1765" w14:textId="053AA499" w:rsidR="00A674EB" w:rsidRPr="00F62D37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67F19545" w14:textId="5B153609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Paropropustná</w:t>
            </w:r>
            <w:proofErr w:type="spell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podšívka </w:t>
            </w:r>
          </w:p>
          <w:p w14:paraId="39F85EA5" w14:textId="69FB0E5D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Vodoodpudivý vrchový materiál</w:t>
            </w:r>
          </w:p>
          <w:p w14:paraId="0853ACF9" w14:textId="479A11EE" w:rsidR="00A674EB" w:rsidRPr="00F62D37" w:rsidRDefault="00FB707F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</w:t>
            </w:r>
            <w:r w:rsidR="00A674EB" w:rsidRPr="00F62D37">
              <w:rPr>
                <w:rFonts w:ascii="Arial Narrow" w:hAnsi="Arial Narrow" w:cstheme="minorHAnsi"/>
                <w:sz w:val="18"/>
                <w:szCs w:val="18"/>
              </w:rPr>
              <w:t>lanžeta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z para-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aramidového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vlákna (např. Kevlar)</w:t>
            </w:r>
          </w:p>
          <w:p w14:paraId="0D1F7572" w14:textId="0D02F11E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Absorpce energie v oblasti paty</w:t>
            </w:r>
          </w:p>
          <w:p w14:paraId="0AE9579B" w14:textId="03D039A0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Bez kovových součástí</w:t>
            </w:r>
          </w:p>
          <w:p w14:paraId="34D289D6" w14:textId="15DF33CD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Ochrana proti okopu</w:t>
            </w:r>
          </w:p>
          <w:p w14:paraId="0BFE96E2" w14:textId="089C7875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Velikosti min. v rozsahu </w:t>
            </w:r>
            <w:r w:rsidR="005F5BDB" w:rsidRPr="00F62D37">
              <w:rPr>
                <w:rFonts w:ascii="Arial Narrow" w:hAnsi="Arial Narrow" w:cstheme="minorHAnsi"/>
                <w:sz w:val="18"/>
                <w:szCs w:val="18"/>
              </w:rPr>
              <w:t>38–49</w:t>
            </w:r>
          </w:p>
          <w:p w14:paraId="1F545090" w14:textId="2D5F1906" w:rsidR="00A674EB" w:rsidRPr="00F62D37" w:rsidRDefault="00A674E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ind w:left="714" w:hanging="357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00A37A1C" w14:textId="694EF81A" w:rsidR="00A674EB" w:rsidRPr="00F62D37" w:rsidRDefault="00A64BBE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1A9036D3" w14:textId="5069CEF1" w:rsidR="00A674EB" w:rsidRPr="00F62D37" w:rsidRDefault="00A674EB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6F50F9" w:rsidRPr="00F62D37" w14:paraId="2195A80C" w14:textId="77777777" w:rsidTr="00697FE4">
        <w:tc>
          <w:tcPr>
            <w:tcW w:w="477" w:type="dxa"/>
            <w:vMerge w:val="restart"/>
            <w:vAlign w:val="center"/>
          </w:tcPr>
          <w:p w14:paraId="2FF94AEA" w14:textId="1642AC20" w:rsidR="006F50F9" w:rsidRPr="00F62D37" w:rsidRDefault="006F50F9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248" w:type="dxa"/>
            <w:vMerge w:val="restart"/>
            <w:vAlign w:val="center"/>
          </w:tcPr>
          <w:p w14:paraId="09BBCBC4" w14:textId="2649B7BF" w:rsidR="006F50F9" w:rsidRPr="00F62D37" w:rsidRDefault="006F50F9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Bezpečnostní obuv </w:t>
            </w:r>
            <w:proofErr w:type="spellStart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poloholeňová</w:t>
            </w:r>
            <w:proofErr w:type="spellEnd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O3</w:t>
            </w:r>
          </w:p>
        </w:tc>
        <w:tc>
          <w:tcPr>
            <w:tcW w:w="4678" w:type="dxa"/>
            <w:gridSpan w:val="2"/>
            <w:vAlign w:val="center"/>
          </w:tcPr>
          <w:p w14:paraId="0484C462" w14:textId="3A82687E" w:rsidR="006F50F9" w:rsidRPr="00F62D37" w:rsidRDefault="006F50F9" w:rsidP="006F50F9">
            <w:pPr>
              <w:pStyle w:val="Normln10"/>
              <w:numPr>
                <w:ilvl w:val="0"/>
                <w:numId w:val="33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EN ISO 20347 O3 FO CI WR SRC</w:t>
            </w:r>
          </w:p>
        </w:tc>
        <w:tc>
          <w:tcPr>
            <w:tcW w:w="1134" w:type="dxa"/>
            <w:vAlign w:val="center"/>
          </w:tcPr>
          <w:p w14:paraId="746E98D6" w14:textId="208E27AE" w:rsidR="006F50F9" w:rsidRPr="00F62D37" w:rsidRDefault="004E326A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51EA38E6" w14:textId="0966555B" w:rsidR="006F50F9" w:rsidRPr="00F62D37" w:rsidRDefault="006F50F9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6F50F9" w:rsidRPr="00F62D37" w14:paraId="63162054" w14:textId="77777777" w:rsidTr="00697FE4">
        <w:tc>
          <w:tcPr>
            <w:tcW w:w="477" w:type="dxa"/>
            <w:vMerge/>
            <w:vAlign w:val="center"/>
          </w:tcPr>
          <w:p w14:paraId="055C9BB2" w14:textId="46E965D4" w:rsidR="006F50F9" w:rsidRPr="00F62D37" w:rsidRDefault="006F50F9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4CCDAC24" w14:textId="5CBFD8B4" w:rsidR="006F50F9" w:rsidRPr="00F62D37" w:rsidRDefault="006F50F9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41C713E4" w14:textId="0C75212D" w:rsidR="006F50F9" w:rsidRPr="00F62D37" w:rsidRDefault="00420EC7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Funkční m</w:t>
            </w:r>
            <w:r w:rsidR="006F50F9" w:rsidRPr="00F62D37">
              <w:rPr>
                <w:rFonts w:ascii="Arial Narrow" w:hAnsi="Arial Narrow" w:cstheme="minorHAnsi"/>
                <w:sz w:val="18"/>
                <w:szCs w:val="18"/>
              </w:rPr>
              <w:t xml:space="preserve">embrána </w:t>
            </w:r>
            <w:r>
              <w:rPr>
                <w:rFonts w:ascii="Arial Narrow" w:hAnsi="Arial Narrow" w:cstheme="minorHAnsi"/>
                <w:sz w:val="18"/>
                <w:szCs w:val="18"/>
              </w:rPr>
              <w:t>(</w:t>
            </w:r>
            <w:r w:rsidRPr="00E07480">
              <w:rPr>
                <w:rFonts w:ascii="Arial Narrow" w:hAnsi="Arial Narrow" w:cstheme="minorHAnsi"/>
                <w:sz w:val="18"/>
                <w:szCs w:val="18"/>
              </w:rPr>
              <w:t>nap</w:t>
            </w:r>
            <w:r>
              <w:rPr>
                <w:rFonts w:ascii="Arial Narrow" w:hAnsi="Arial Narrow" w:cstheme="minorHAnsi"/>
                <w:sz w:val="18"/>
                <w:szCs w:val="18"/>
              </w:rPr>
              <w:t>ř</w:t>
            </w:r>
            <w:r w:rsidRPr="00E07480">
              <w:rPr>
                <w:rFonts w:ascii="Arial Narrow" w:hAnsi="Arial Narrow" w:cstheme="minorHAnsi"/>
                <w:sz w:val="18"/>
                <w:szCs w:val="18"/>
              </w:rPr>
              <w:t xml:space="preserve">. </w:t>
            </w:r>
            <w:proofErr w:type="spellStart"/>
            <w:r w:rsidRPr="00E07480">
              <w:rPr>
                <w:rFonts w:ascii="Arial Narrow" w:hAnsi="Arial Narrow" w:cstheme="minorHAnsi"/>
                <w:sz w:val="18"/>
                <w:szCs w:val="18"/>
              </w:rPr>
              <w:t>GoreTex</w:t>
            </w:r>
            <w:proofErr w:type="spellEnd"/>
            <w:r w:rsidRPr="00E07480"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E07480">
              <w:rPr>
                <w:rFonts w:ascii="Arial Narrow" w:hAnsi="Arial Narrow" w:cstheme="minorHAnsi"/>
                <w:sz w:val="18"/>
                <w:szCs w:val="18"/>
              </w:rPr>
              <w:t>Sympatex</w:t>
            </w:r>
            <w:proofErr w:type="spellEnd"/>
            <w:r w:rsidRPr="00E07480">
              <w:rPr>
                <w:rFonts w:ascii="Arial Narrow" w:hAnsi="Arial Narrow" w:cstheme="minorHAnsi"/>
                <w:sz w:val="18"/>
                <w:szCs w:val="18"/>
              </w:rPr>
              <w:t xml:space="preserve"> apod.)</w:t>
            </w:r>
          </w:p>
          <w:p w14:paraId="0D52DCAF" w14:textId="7CBDFB10" w:rsidR="006F50F9" w:rsidRPr="00F62D37" w:rsidRDefault="006F50F9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Vodoodpudivý vrchový materiál</w:t>
            </w:r>
          </w:p>
          <w:p w14:paraId="3EE8EAA9" w14:textId="5DA7109B" w:rsidR="006F50F9" w:rsidRPr="00F62D37" w:rsidRDefault="00FB707F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</w:t>
            </w:r>
            <w:r w:rsidR="006F50F9" w:rsidRPr="00F62D37">
              <w:rPr>
                <w:rFonts w:ascii="Arial Narrow" w:hAnsi="Arial Narrow" w:cstheme="minorHAnsi"/>
                <w:sz w:val="18"/>
                <w:szCs w:val="18"/>
              </w:rPr>
              <w:t>lanžeta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z para-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aramidového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vlákna (např. Kevlar)</w:t>
            </w:r>
          </w:p>
          <w:p w14:paraId="087F1B02" w14:textId="44E8C4D8" w:rsidR="006F50F9" w:rsidRPr="00F62D37" w:rsidRDefault="006F50F9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Absorpce energie v oblasti paty</w:t>
            </w:r>
          </w:p>
          <w:p w14:paraId="0F3BC564" w14:textId="43B7FAF5" w:rsidR="006F50F9" w:rsidRPr="00F62D37" w:rsidRDefault="006F50F9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Velikosti min. v rozsahu </w:t>
            </w:r>
            <w:r w:rsidR="005F5BDB" w:rsidRPr="00F62D37">
              <w:rPr>
                <w:rFonts w:ascii="Arial Narrow" w:hAnsi="Arial Narrow" w:cstheme="minorHAnsi"/>
                <w:sz w:val="18"/>
                <w:szCs w:val="18"/>
              </w:rPr>
              <w:t>38–49</w:t>
            </w:r>
          </w:p>
          <w:p w14:paraId="0951CEED" w14:textId="5532A85A" w:rsidR="006F50F9" w:rsidRPr="00F62D37" w:rsidRDefault="006F50F9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Hhrubý</w:t>
            </w:r>
            <w:proofErr w:type="spell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227C1884" w14:textId="757C8531" w:rsidR="006F50F9" w:rsidRPr="00F62D37" w:rsidRDefault="00A64BBE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0DC53F32" w14:textId="3DF26D19" w:rsidR="006F50F9" w:rsidRPr="00F62D37" w:rsidRDefault="006F50F9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0E6C9B" w:rsidRPr="00F62D37" w14:paraId="1EABDADE" w14:textId="77777777" w:rsidTr="00697FE4">
        <w:tc>
          <w:tcPr>
            <w:tcW w:w="477" w:type="dxa"/>
            <w:vMerge w:val="restart"/>
            <w:vAlign w:val="center"/>
          </w:tcPr>
          <w:p w14:paraId="62E31513" w14:textId="790E863D" w:rsidR="000E6C9B" w:rsidRPr="00F62D37" w:rsidRDefault="000E6C9B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248" w:type="dxa"/>
            <w:vMerge w:val="restart"/>
            <w:vAlign w:val="center"/>
          </w:tcPr>
          <w:p w14:paraId="3CAC5C95" w14:textId="6003AF5C" w:rsidR="000E6C9B" w:rsidRPr="00F62D37" w:rsidRDefault="000E6C9B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Bezpečnostní obuv </w:t>
            </w:r>
            <w:proofErr w:type="spellStart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poloholeňová</w:t>
            </w:r>
            <w:proofErr w:type="spellEnd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S3</w:t>
            </w:r>
          </w:p>
        </w:tc>
        <w:tc>
          <w:tcPr>
            <w:tcW w:w="4678" w:type="dxa"/>
            <w:gridSpan w:val="2"/>
            <w:vAlign w:val="center"/>
          </w:tcPr>
          <w:p w14:paraId="382C6227" w14:textId="4C815897" w:rsidR="000E6C9B" w:rsidRPr="00F62D37" w:rsidRDefault="000E6C9B" w:rsidP="006F50F9">
            <w:pPr>
              <w:pStyle w:val="Normln10"/>
              <w:numPr>
                <w:ilvl w:val="0"/>
                <w:numId w:val="34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EN ISO 20345 S3 CI SRC</w:t>
            </w:r>
          </w:p>
        </w:tc>
        <w:tc>
          <w:tcPr>
            <w:tcW w:w="1134" w:type="dxa"/>
            <w:vAlign w:val="center"/>
          </w:tcPr>
          <w:p w14:paraId="19BE463D" w14:textId="0514AD2C" w:rsidR="000E6C9B" w:rsidRPr="00F62D37" w:rsidRDefault="004E326A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3399645C" w14:textId="70913B8F" w:rsidR="000E6C9B" w:rsidRPr="00F62D37" w:rsidRDefault="000E6C9B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0E6C9B" w:rsidRPr="00F62D37" w14:paraId="655BC53F" w14:textId="77777777" w:rsidTr="00697FE4">
        <w:tc>
          <w:tcPr>
            <w:tcW w:w="477" w:type="dxa"/>
            <w:vMerge/>
            <w:vAlign w:val="center"/>
          </w:tcPr>
          <w:p w14:paraId="25151752" w14:textId="77777777" w:rsidR="000E6C9B" w:rsidRPr="00F62D37" w:rsidRDefault="000E6C9B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352C5C89" w14:textId="77777777" w:rsidR="000E6C9B" w:rsidRPr="00F62D37" w:rsidRDefault="000E6C9B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056AF693" w14:textId="70E5F864" w:rsidR="000E6C9B" w:rsidRPr="00044974" w:rsidRDefault="00044974" w:rsidP="00044974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Funkční m</w:t>
            </w:r>
            <w:r w:rsidR="000E6C9B" w:rsidRPr="00F62D37">
              <w:rPr>
                <w:rFonts w:ascii="Arial Narrow" w:hAnsi="Arial Narrow" w:cstheme="minorHAnsi"/>
                <w:sz w:val="18"/>
                <w:szCs w:val="18"/>
              </w:rPr>
              <w:t>embrána</w:t>
            </w:r>
            <w:r w:rsidR="00472BA1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(</w:t>
            </w:r>
            <w:r w:rsidRPr="00AC2756">
              <w:rPr>
                <w:rFonts w:ascii="Arial Narrow" w:hAnsi="Arial Narrow" w:cstheme="minorHAnsi"/>
                <w:sz w:val="18"/>
                <w:szCs w:val="18"/>
              </w:rPr>
              <w:t>nap</w:t>
            </w:r>
            <w:r>
              <w:rPr>
                <w:rFonts w:ascii="Arial Narrow" w:hAnsi="Arial Narrow" w:cstheme="minorHAnsi"/>
                <w:sz w:val="18"/>
                <w:szCs w:val="18"/>
              </w:rPr>
              <w:t>ř</w:t>
            </w:r>
            <w:r w:rsidRPr="00AC2756">
              <w:rPr>
                <w:rFonts w:ascii="Arial Narrow" w:hAnsi="Arial Narrow" w:cstheme="minorHAnsi"/>
                <w:sz w:val="18"/>
                <w:szCs w:val="18"/>
              </w:rPr>
              <w:t xml:space="preserve">. </w:t>
            </w:r>
            <w:proofErr w:type="spellStart"/>
            <w:r w:rsidRPr="00AC2756">
              <w:rPr>
                <w:rFonts w:ascii="Arial Narrow" w:hAnsi="Arial Narrow" w:cstheme="minorHAnsi"/>
                <w:sz w:val="18"/>
                <w:szCs w:val="18"/>
              </w:rPr>
              <w:t>GoreTex</w:t>
            </w:r>
            <w:proofErr w:type="spellEnd"/>
            <w:r w:rsidRPr="00AC2756"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AC2756">
              <w:rPr>
                <w:rFonts w:ascii="Arial Narrow" w:hAnsi="Arial Narrow" w:cstheme="minorHAnsi"/>
                <w:sz w:val="18"/>
                <w:szCs w:val="18"/>
              </w:rPr>
              <w:t>Sympatex</w:t>
            </w:r>
            <w:proofErr w:type="spellEnd"/>
            <w:r w:rsidRPr="00AC2756">
              <w:rPr>
                <w:rFonts w:ascii="Arial Narrow" w:hAnsi="Arial Narrow" w:cstheme="minorHAnsi"/>
                <w:sz w:val="18"/>
                <w:szCs w:val="18"/>
              </w:rPr>
              <w:t xml:space="preserve"> apod.)</w:t>
            </w:r>
          </w:p>
          <w:p w14:paraId="738220E5" w14:textId="6EC33654" w:rsidR="000E6C9B" w:rsidRPr="00F62D37" w:rsidRDefault="000E6C9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Vodoodpudivý vrchový materiál</w:t>
            </w:r>
          </w:p>
          <w:p w14:paraId="6234D392" w14:textId="07CE1A02" w:rsidR="000E6C9B" w:rsidRPr="00F62D37" w:rsidRDefault="00FB707F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</w:t>
            </w:r>
            <w:r w:rsidR="000E6C9B" w:rsidRPr="00F62D37">
              <w:rPr>
                <w:rFonts w:ascii="Arial Narrow" w:hAnsi="Arial Narrow" w:cstheme="minorHAnsi"/>
                <w:sz w:val="18"/>
                <w:szCs w:val="18"/>
              </w:rPr>
              <w:t>lanžeta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z para-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aramidového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vlákna (např. Kevlar)</w:t>
            </w:r>
          </w:p>
          <w:p w14:paraId="1FA574EA" w14:textId="49163459" w:rsidR="000E6C9B" w:rsidRPr="00F62D37" w:rsidRDefault="000E6C9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Tužinka</w:t>
            </w:r>
          </w:p>
          <w:p w14:paraId="2982E590" w14:textId="30D46E1B" w:rsidR="000E6C9B" w:rsidRPr="00F62D37" w:rsidRDefault="000E6C9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Absorpce energie v oblasti paty </w:t>
            </w:r>
          </w:p>
          <w:p w14:paraId="1DAD93C4" w14:textId="5A8E616B" w:rsidR="000E6C9B" w:rsidRPr="00F62D37" w:rsidRDefault="000E6C9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Velikosti min. v rozsahu </w:t>
            </w:r>
            <w:r w:rsidR="005F5BDB" w:rsidRPr="00F62D37">
              <w:rPr>
                <w:rFonts w:ascii="Arial Narrow" w:hAnsi="Arial Narrow" w:cstheme="minorHAnsi"/>
                <w:sz w:val="18"/>
                <w:szCs w:val="18"/>
              </w:rPr>
              <w:t>38–49</w:t>
            </w:r>
          </w:p>
          <w:p w14:paraId="01E6D302" w14:textId="05DB9EA1" w:rsidR="000E6C9B" w:rsidRPr="00F62D37" w:rsidRDefault="000E6C9B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0F39A209" w14:textId="5B711FF9" w:rsidR="000E6C9B" w:rsidRPr="00F62D37" w:rsidRDefault="000E6C9B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3109F07D" w14:textId="2A386EA7" w:rsidR="000E6C9B" w:rsidRPr="00F62D37" w:rsidRDefault="000E6C9B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1021F56C" w14:textId="77777777" w:rsidTr="00697FE4">
        <w:trPr>
          <w:trHeight w:val="1233"/>
        </w:trPr>
        <w:tc>
          <w:tcPr>
            <w:tcW w:w="477" w:type="dxa"/>
            <w:vAlign w:val="center"/>
          </w:tcPr>
          <w:p w14:paraId="64F443DF" w14:textId="21387003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248" w:type="dxa"/>
            <w:vAlign w:val="center"/>
          </w:tcPr>
          <w:p w14:paraId="09DCA6CB" w14:textId="4DF9A291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Zimní obuv s membránou</w:t>
            </w:r>
          </w:p>
        </w:tc>
        <w:tc>
          <w:tcPr>
            <w:tcW w:w="4678" w:type="dxa"/>
            <w:gridSpan w:val="2"/>
            <w:vAlign w:val="center"/>
          </w:tcPr>
          <w:p w14:paraId="054E3B53" w14:textId="37C7C948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Tepelný komfort min. do -40 °C</w:t>
            </w:r>
          </w:p>
          <w:p w14:paraId="2546927B" w14:textId="3A1D380D" w:rsidR="00DD734C" w:rsidRPr="00472BA1" w:rsidRDefault="00DD734C" w:rsidP="008755FD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Funkční membrána</w:t>
            </w:r>
            <w:r w:rsidR="00472BA1">
              <w:rPr>
                <w:rFonts w:ascii="Arial Narrow" w:hAnsi="Arial Narrow" w:cstheme="minorHAnsi"/>
                <w:sz w:val="18"/>
                <w:szCs w:val="18"/>
              </w:rPr>
              <w:t xml:space="preserve"> (</w:t>
            </w:r>
            <w:r w:rsidR="00472BA1" w:rsidRPr="00AC2756">
              <w:rPr>
                <w:rFonts w:ascii="Arial Narrow" w:hAnsi="Arial Narrow" w:cstheme="minorHAnsi"/>
                <w:sz w:val="18"/>
                <w:szCs w:val="18"/>
              </w:rPr>
              <w:t>nap</w:t>
            </w:r>
            <w:r w:rsidR="00472BA1">
              <w:rPr>
                <w:rFonts w:ascii="Arial Narrow" w:hAnsi="Arial Narrow" w:cstheme="minorHAnsi"/>
                <w:sz w:val="18"/>
                <w:szCs w:val="18"/>
              </w:rPr>
              <w:t>ř</w:t>
            </w:r>
            <w:r w:rsidR="00472BA1" w:rsidRPr="00AC2756">
              <w:rPr>
                <w:rFonts w:ascii="Arial Narrow" w:hAnsi="Arial Narrow" w:cstheme="minorHAnsi"/>
                <w:sz w:val="18"/>
                <w:szCs w:val="18"/>
              </w:rPr>
              <w:t xml:space="preserve">. </w:t>
            </w:r>
            <w:proofErr w:type="spellStart"/>
            <w:r w:rsidR="00472BA1" w:rsidRPr="00AC2756">
              <w:rPr>
                <w:rFonts w:ascii="Arial Narrow" w:hAnsi="Arial Narrow" w:cstheme="minorHAnsi"/>
                <w:sz w:val="18"/>
                <w:szCs w:val="18"/>
              </w:rPr>
              <w:t>GoreTex</w:t>
            </w:r>
            <w:proofErr w:type="spellEnd"/>
            <w:r w:rsidR="00472BA1" w:rsidRPr="00AC2756"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="00472BA1" w:rsidRPr="00AC2756">
              <w:rPr>
                <w:rFonts w:ascii="Arial Narrow" w:hAnsi="Arial Narrow" w:cstheme="minorHAnsi"/>
                <w:sz w:val="18"/>
                <w:szCs w:val="18"/>
              </w:rPr>
              <w:t>Sympatex</w:t>
            </w:r>
            <w:proofErr w:type="spellEnd"/>
            <w:r w:rsidR="00472BA1" w:rsidRPr="00AC2756">
              <w:rPr>
                <w:rFonts w:ascii="Arial Narrow" w:hAnsi="Arial Narrow" w:cstheme="minorHAnsi"/>
                <w:sz w:val="18"/>
                <w:szCs w:val="18"/>
              </w:rPr>
              <w:t xml:space="preserve"> apod.)</w:t>
            </w:r>
          </w:p>
          <w:p w14:paraId="70F778FC" w14:textId="4B60A82F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60E94113" w14:textId="60AEDDDB" w:rsidR="00DD734C" w:rsidRPr="00F62D37" w:rsidRDefault="00A64BBE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6F725489" w14:textId="548974CF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56A7A71C" w14:textId="77777777" w:rsidTr="00697FE4">
        <w:tc>
          <w:tcPr>
            <w:tcW w:w="477" w:type="dxa"/>
            <w:vMerge w:val="restart"/>
            <w:vAlign w:val="center"/>
          </w:tcPr>
          <w:p w14:paraId="6AFF35AD" w14:textId="68BDFCEC" w:rsidR="00DD734C" w:rsidRPr="00F62D37" w:rsidRDefault="00721DB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lastRenderedPageBreak/>
              <w:t>7</w:t>
            </w:r>
          </w:p>
        </w:tc>
        <w:tc>
          <w:tcPr>
            <w:tcW w:w="1248" w:type="dxa"/>
            <w:vMerge w:val="restart"/>
            <w:vAlign w:val="center"/>
          </w:tcPr>
          <w:p w14:paraId="5BBB29B4" w14:textId="0113756A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Bezpečnostní </w:t>
            </w:r>
            <w:proofErr w:type="spellStart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protipořezová</w:t>
            </w:r>
            <w:proofErr w:type="spellEnd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obuv holeňová</w:t>
            </w:r>
          </w:p>
        </w:tc>
        <w:tc>
          <w:tcPr>
            <w:tcW w:w="4678" w:type="dxa"/>
            <w:gridSpan w:val="2"/>
            <w:vAlign w:val="center"/>
          </w:tcPr>
          <w:p w14:paraId="5B341F56" w14:textId="7A3B82DF" w:rsidR="00DD734C" w:rsidRPr="00F62D37" w:rsidRDefault="00DD734C" w:rsidP="00DD734C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EN ISO 20345:2012 S3 SRC</w:t>
            </w:r>
          </w:p>
          <w:p w14:paraId="363BC1F9" w14:textId="124786BA" w:rsidR="00DD734C" w:rsidRPr="00F62D37" w:rsidRDefault="00DD734C" w:rsidP="00DD734C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EN ISO 17249</w:t>
            </w:r>
          </w:p>
        </w:tc>
        <w:tc>
          <w:tcPr>
            <w:tcW w:w="1134" w:type="dxa"/>
            <w:vAlign w:val="center"/>
          </w:tcPr>
          <w:p w14:paraId="2D8D304B" w14:textId="00F64660" w:rsidR="00DD734C" w:rsidRPr="00F62D37" w:rsidRDefault="00015244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1C8287FD" w14:textId="0DC8519C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33F386AE" w14:textId="77777777" w:rsidTr="00697FE4">
        <w:tc>
          <w:tcPr>
            <w:tcW w:w="477" w:type="dxa"/>
            <w:vMerge/>
            <w:vAlign w:val="center"/>
          </w:tcPr>
          <w:p w14:paraId="10CBE7F2" w14:textId="77777777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798DD81F" w14:textId="77777777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04373AD7" w14:textId="55FD51C3" w:rsidR="00DD734C" w:rsidRPr="00F62D37" w:rsidRDefault="00DD734C" w:rsidP="00DD734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Vodoodpudivý vrchový materiál</w:t>
            </w:r>
          </w:p>
          <w:p w14:paraId="55D8FA49" w14:textId="47267094" w:rsidR="00DD734C" w:rsidRPr="00DE05DF" w:rsidRDefault="00DE05DF" w:rsidP="00DE05DF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Funkční m</w:t>
            </w:r>
            <w:r w:rsidR="00DD734C" w:rsidRPr="00F62D37">
              <w:rPr>
                <w:rFonts w:ascii="Arial Narrow" w:hAnsi="Arial Narrow" w:cstheme="minorHAnsi"/>
                <w:sz w:val="18"/>
                <w:szCs w:val="18"/>
              </w:rPr>
              <w:t>embrána</w:t>
            </w:r>
            <w:r w:rsidR="00472BA1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(</w:t>
            </w:r>
            <w:r w:rsidRPr="00AC2756">
              <w:rPr>
                <w:rFonts w:ascii="Arial Narrow" w:hAnsi="Arial Narrow" w:cstheme="minorHAnsi"/>
                <w:sz w:val="18"/>
                <w:szCs w:val="18"/>
              </w:rPr>
              <w:t>nap</w:t>
            </w:r>
            <w:r>
              <w:rPr>
                <w:rFonts w:ascii="Arial Narrow" w:hAnsi="Arial Narrow" w:cstheme="minorHAnsi"/>
                <w:sz w:val="18"/>
                <w:szCs w:val="18"/>
              </w:rPr>
              <w:t>ř</w:t>
            </w:r>
            <w:r w:rsidRPr="00AC2756">
              <w:rPr>
                <w:rFonts w:ascii="Arial Narrow" w:hAnsi="Arial Narrow" w:cstheme="minorHAnsi"/>
                <w:sz w:val="18"/>
                <w:szCs w:val="18"/>
              </w:rPr>
              <w:t xml:space="preserve">. </w:t>
            </w:r>
            <w:proofErr w:type="spellStart"/>
            <w:r w:rsidRPr="00AC2756">
              <w:rPr>
                <w:rFonts w:ascii="Arial Narrow" w:hAnsi="Arial Narrow" w:cstheme="minorHAnsi"/>
                <w:sz w:val="18"/>
                <w:szCs w:val="18"/>
              </w:rPr>
              <w:t>GoreTex</w:t>
            </w:r>
            <w:proofErr w:type="spellEnd"/>
            <w:r w:rsidRPr="00AC2756"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AC2756">
              <w:rPr>
                <w:rFonts w:ascii="Arial Narrow" w:hAnsi="Arial Narrow" w:cstheme="minorHAnsi"/>
                <w:sz w:val="18"/>
                <w:szCs w:val="18"/>
              </w:rPr>
              <w:t>Sympatex</w:t>
            </w:r>
            <w:proofErr w:type="spellEnd"/>
            <w:r w:rsidRPr="00AC2756">
              <w:rPr>
                <w:rFonts w:ascii="Arial Narrow" w:hAnsi="Arial Narrow" w:cstheme="minorHAnsi"/>
                <w:sz w:val="18"/>
                <w:szCs w:val="18"/>
              </w:rPr>
              <w:t xml:space="preserve"> apod.)</w:t>
            </w:r>
          </w:p>
          <w:p w14:paraId="0006947F" w14:textId="56768552" w:rsidR="00DD734C" w:rsidRPr="00F62D37" w:rsidRDefault="00DD734C" w:rsidP="00DD734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Velikosti min. v rozsahu </w:t>
            </w:r>
            <w:r w:rsidR="005F5BDB" w:rsidRPr="00F62D37">
              <w:rPr>
                <w:rFonts w:ascii="Arial Narrow" w:hAnsi="Arial Narrow" w:cstheme="minorHAnsi"/>
                <w:sz w:val="18"/>
                <w:szCs w:val="18"/>
              </w:rPr>
              <w:t>38–49</w:t>
            </w:r>
          </w:p>
          <w:p w14:paraId="51A919B8" w14:textId="7B7D1F82" w:rsidR="00DD734C" w:rsidRPr="00F62D37" w:rsidRDefault="00DD734C" w:rsidP="00DD734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5F4C7671" w14:textId="298687D6" w:rsidR="00DD734C" w:rsidRPr="00F62D37" w:rsidRDefault="00A64BBE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1368BBA6" w14:textId="6D6D4588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15ED3571" w14:textId="77777777" w:rsidTr="00697FE4">
        <w:tc>
          <w:tcPr>
            <w:tcW w:w="477" w:type="dxa"/>
            <w:vMerge w:val="restart"/>
            <w:vAlign w:val="center"/>
          </w:tcPr>
          <w:p w14:paraId="4AC2B314" w14:textId="5DBE9348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248" w:type="dxa"/>
            <w:vMerge w:val="restart"/>
            <w:vAlign w:val="center"/>
          </w:tcPr>
          <w:p w14:paraId="2A5CD445" w14:textId="32BCB880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Holínky </w:t>
            </w:r>
            <w:proofErr w:type="spellStart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protipořezové</w:t>
            </w:r>
            <w:proofErr w:type="spellEnd"/>
          </w:p>
        </w:tc>
        <w:tc>
          <w:tcPr>
            <w:tcW w:w="4678" w:type="dxa"/>
            <w:gridSpan w:val="2"/>
            <w:vAlign w:val="center"/>
          </w:tcPr>
          <w:p w14:paraId="0EF44FD6" w14:textId="19C50532" w:rsidR="00DD734C" w:rsidRPr="00F62D37" w:rsidRDefault="00DD734C" w:rsidP="00DD734C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EN ISO 20345:2012 S3 SRC</w:t>
            </w:r>
          </w:p>
          <w:p w14:paraId="464811EA" w14:textId="5FA9B6A4" w:rsidR="00DD734C" w:rsidRPr="00F62D37" w:rsidRDefault="00DD734C" w:rsidP="00DD734C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EN ISO 17249</w:t>
            </w:r>
          </w:p>
        </w:tc>
        <w:tc>
          <w:tcPr>
            <w:tcW w:w="1134" w:type="dxa"/>
            <w:vAlign w:val="center"/>
          </w:tcPr>
          <w:p w14:paraId="55E41659" w14:textId="36E4055D" w:rsidR="00DD734C" w:rsidRPr="00F62D37" w:rsidRDefault="00015244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2A3A3418" w14:textId="2985889B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0BDC7667" w14:textId="77777777" w:rsidTr="00697FE4">
        <w:tc>
          <w:tcPr>
            <w:tcW w:w="477" w:type="dxa"/>
            <w:vMerge/>
            <w:vAlign w:val="center"/>
          </w:tcPr>
          <w:p w14:paraId="70466EBF" w14:textId="77777777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59138A6C" w14:textId="77777777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19E58605" w14:textId="016E9EF5" w:rsidR="00DD734C" w:rsidRPr="00F62D37" w:rsidRDefault="00015244" w:rsidP="00DD734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</w:t>
            </w:r>
            <w:r w:rsidR="00DD734C" w:rsidRPr="00F62D37">
              <w:rPr>
                <w:rFonts w:ascii="Arial Narrow" w:hAnsi="Arial Narrow" w:cstheme="minorHAnsi"/>
                <w:sz w:val="18"/>
                <w:szCs w:val="18"/>
              </w:rPr>
              <w:t xml:space="preserve"> horní části opatřené šňůrkou na stažení</w:t>
            </w:r>
          </w:p>
          <w:p w14:paraId="5DB246F2" w14:textId="0070F7CA" w:rsidR="00DD734C" w:rsidRPr="00F62D37" w:rsidRDefault="00015244" w:rsidP="00DD734C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H</w:t>
            </w:r>
            <w:r w:rsidR="00DD734C" w:rsidRPr="00F62D37">
              <w:rPr>
                <w:rFonts w:ascii="Arial Narrow" w:hAnsi="Arial Narrow" w:cstheme="minorHAnsi"/>
                <w:sz w:val="18"/>
                <w:szCs w:val="18"/>
              </w:rPr>
              <w:t xml:space="preserve">rubý </w:t>
            </w:r>
            <w:proofErr w:type="gramStart"/>
            <w:r w:rsidR="00DD734C"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="00DD734C"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1B589978" w14:textId="4A7C257B" w:rsidR="00DD734C" w:rsidRPr="00F62D37" w:rsidRDefault="00A64BBE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3104451F" w14:textId="555158B3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06F7846D" w14:textId="77777777" w:rsidTr="00697FE4">
        <w:tc>
          <w:tcPr>
            <w:tcW w:w="477" w:type="dxa"/>
            <w:vAlign w:val="center"/>
          </w:tcPr>
          <w:p w14:paraId="16CEA3AE" w14:textId="2C44C533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248" w:type="dxa"/>
            <w:vAlign w:val="center"/>
          </w:tcPr>
          <w:p w14:paraId="1069FBAB" w14:textId="2429EBA4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Holínky zateplené neoprenem</w:t>
            </w:r>
          </w:p>
        </w:tc>
        <w:tc>
          <w:tcPr>
            <w:tcW w:w="4678" w:type="dxa"/>
            <w:gridSpan w:val="2"/>
            <w:vAlign w:val="center"/>
          </w:tcPr>
          <w:p w14:paraId="0C7ED5AC" w14:textId="7D02109A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S neoprenovou vložkou</w:t>
            </w:r>
          </w:p>
          <w:p w14:paraId="78D7E945" w14:textId="4338138A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S odolností proti chladu </w:t>
            </w:r>
            <w:r w:rsidR="00BD0E5A">
              <w:rPr>
                <w:rFonts w:ascii="Arial Narrow" w:hAnsi="Arial Narrow" w:cstheme="minorHAnsi"/>
                <w:sz w:val="18"/>
                <w:szCs w:val="18"/>
              </w:rPr>
              <w:t>do</w:t>
            </w:r>
            <w:r w:rsidR="003E42BC" w:rsidRPr="00F62D3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>-</w:t>
            </w:r>
            <w:r w:rsidR="005F5BDB" w:rsidRPr="00F62D37">
              <w:rPr>
                <w:rFonts w:ascii="Arial Narrow" w:hAnsi="Arial Narrow" w:cstheme="minorHAnsi"/>
                <w:sz w:val="18"/>
                <w:szCs w:val="18"/>
              </w:rPr>
              <w:t>25 °C</w:t>
            </w:r>
          </w:p>
          <w:p w14:paraId="0E1CE857" w14:textId="4F8C75EA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V horní části opatřené šňůrkou na stažení</w:t>
            </w:r>
          </w:p>
          <w:p w14:paraId="4CE87E1A" w14:textId="64AE9FCB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0E3A8104" w14:textId="5A2E61E0" w:rsidR="00DD734C" w:rsidRPr="00F62D37" w:rsidRDefault="00A64BBE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75743A8F" w14:textId="7B64A80C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5976B0A9" w14:textId="77777777" w:rsidTr="00697FE4">
        <w:tc>
          <w:tcPr>
            <w:tcW w:w="477" w:type="dxa"/>
            <w:vAlign w:val="center"/>
          </w:tcPr>
          <w:p w14:paraId="2DC6A7E5" w14:textId="01121C2B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248" w:type="dxa"/>
            <w:vAlign w:val="center"/>
          </w:tcPr>
          <w:p w14:paraId="3923D0A3" w14:textId="37D73C80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Prsačky</w:t>
            </w:r>
            <w:proofErr w:type="spellEnd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neoprenové</w:t>
            </w:r>
          </w:p>
        </w:tc>
        <w:tc>
          <w:tcPr>
            <w:tcW w:w="4678" w:type="dxa"/>
            <w:gridSpan w:val="2"/>
            <w:vAlign w:val="center"/>
          </w:tcPr>
          <w:p w14:paraId="6EB224C8" w14:textId="77777777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100% vodotěsné z neoprenu</w:t>
            </w:r>
          </w:p>
          <w:p w14:paraId="4339FC3A" w14:textId="20DE469F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Švy šity a podlepeny zevnitř</w:t>
            </w:r>
          </w:p>
          <w:p w14:paraId="2E07CBE4" w14:textId="228E0262" w:rsidR="00DD734C" w:rsidRPr="00F62D37" w:rsidRDefault="00DD734C" w:rsidP="00DD734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PVC holínky s neoprenovou vložkou</w:t>
            </w:r>
          </w:p>
        </w:tc>
        <w:tc>
          <w:tcPr>
            <w:tcW w:w="1134" w:type="dxa"/>
            <w:vAlign w:val="center"/>
          </w:tcPr>
          <w:p w14:paraId="7C25B906" w14:textId="48DB4329" w:rsidR="00DD734C" w:rsidRPr="00F62D37" w:rsidRDefault="00A64BBE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4E381B28" w14:textId="703C8072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3F748C63" w14:textId="77777777" w:rsidTr="00697FE4">
        <w:tc>
          <w:tcPr>
            <w:tcW w:w="477" w:type="dxa"/>
            <w:vMerge w:val="restart"/>
            <w:vAlign w:val="center"/>
          </w:tcPr>
          <w:p w14:paraId="2991BBB6" w14:textId="392F93F3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248" w:type="dxa"/>
            <w:vMerge w:val="restart"/>
            <w:vAlign w:val="center"/>
          </w:tcPr>
          <w:p w14:paraId="56DAF88D" w14:textId="77EF6BE1" w:rsidR="00DD734C" w:rsidRPr="00F62D37" w:rsidRDefault="00015244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Holínky S5</w:t>
            </w:r>
          </w:p>
        </w:tc>
        <w:tc>
          <w:tcPr>
            <w:tcW w:w="4678" w:type="dxa"/>
            <w:gridSpan w:val="2"/>
            <w:vAlign w:val="center"/>
          </w:tcPr>
          <w:p w14:paraId="297E2559" w14:textId="69FD39DE" w:rsidR="00DD734C" w:rsidRPr="00F62D37" w:rsidRDefault="00DD734C" w:rsidP="00DD734C">
            <w:pPr>
              <w:pStyle w:val="Odstavecseseznamem"/>
              <w:numPr>
                <w:ilvl w:val="0"/>
                <w:numId w:val="36"/>
              </w:num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Certifikováno dle ČSN EN ISO 20345</w:t>
            </w:r>
          </w:p>
        </w:tc>
        <w:tc>
          <w:tcPr>
            <w:tcW w:w="1134" w:type="dxa"/>
            <w:vAlign w:val="center"/>
          </w:tcPr>
          <w:p w14:paraId="676B7EED" w14:textId="7EC32702" w:rsidR="00DD734C" w:rsidRPr="00F62D37" w:rsidRDefault="00FA6B38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530" w:type="dxa"/>
            <w:vAlign w:val="center"/>
          </w:tcPr>
          <w:p w14:paraId="21F141C3" w14:textId="211C33ED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D734C" w:rsidRPr="00F62D37" w14:paraId="37B10BA5" w14:textId="77777777" w:rsidTr="00697FE4">
        <w:tc>
          <w:tcPr>
            <w:tcW w:w="477" w:type="dxa"/>
            <w:vMerge/>
            <w:vAlign w:val="center"/>
          </w:tcPr>
          <w:p w14:paraId="05C3A29F" w14:textId="77777777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3D425F71" w14:textId="77777777" w:rsidR="00DD734C" w:rsidRPr="00F62D37" w:rsidRDefault="00DD734C" w:rsidP="00DD734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36CC8788" w14:textId="77777777" w:rsidR="00015244" w:rsidRPr="00F62D37" w:rsidRDefault="00015244" w:rsidP="00015244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Protiskluzová podešev</w:t>
            </w:r>
          </w:p>
          <w:p w14:paraId="5F784652" w14:textId="77777777" w:rsidR="00015244" w:rsidRPr="00F62D37" w:rsidRDefault="00015244" w:rsidP="00015244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Bezpečnostní tužinka</w:t>
            </w:r>
          </w:p>
          <w:p w14:paraId="242E906E" w14:textId="77777777" w:rsidR="00015244" w:rsidRPr="00F62D37" w:rsidRDefault="00015244" w:rsidP="00015244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Protipropichová</w:t>
            </w:r>
            <w:proofErr w:type="spell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planžeta</w:t>
            </w:r>
          </w:p>
          <w:p w14:paraId="2967A13B" w14:textId="77777777" w:rsidR="00015244" w:rsidRPr="00F62D37" w:rsidRDefault="00015244" w:rsidP="00015244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Antistatická obuv</w:t>
            </w:r>
          </w:p>
          <w:p w14:paraId="365435F0" w14:textId="07A1230A" w:rsidR="00DD734C" w:rsidRPr="00F62D37" w:rsidRDefault="00015244" w:rsidP="00015244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Hrubý </w:t>
            </w:r>
            <w:proofErr w:type="gramStart"/>
            <w:r w:rsidRPr="00F62D37">
              <w:rPr>
                <w:rFonts w:ascii="Arial Narrow" w:hAnsi="Arial Narrow" w:cstheme="minorHAnsi"/>
                <w:sz w:val="18"/>
                <w:szCs w:val="18"/>
              </w:rPr>
              <w:t>dezén</w:t>
            </w:r>
            <w:proofErr w:type="gramEnd"/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protiskluzové podešve pro podélnou i příčnou stabilitu chůze v těžkém terénu</w:t>
            </w:r>
          </w:p>
        </w:tc>
        <w:tc>
          <w:tcPr>
            <w:tcW w:w="1134" w:type="dxa"/>
            <w:vAlign w:val="center"/>
          </w:tcPr>
          <w:p w14:paraId="57A60164" w14:textId="57899AA1" w:rsidR="00DD734C" w:rsidRPr="00F62D37" w:rsidRDefault="00A64BBE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169044EE" w14:textId="6610998A" w:rsidR="00DD734C" w:rsidRPr="00F62D37" w:rsidRDefault="00DD734C" w:rsidP="00DD734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E77E2" w:rsidRPr="00F62D37" w14:paraId="7CCED3F0" w14:textId="77777777" w:rsidTr="00697FE4">
        <w:tc>
          <w:tcPr>
            <w:tcW w:w="477" w:type="dxa"/>
            <w:vMerge w:val="restart"/>
            <w:vAlign w:val="center"/>
          </w:tcPr>
          <w:p w14:paraId="76A807FE" w14:textId="0886C684" w:rsidR="008E77E2" w:rsidRPr="00F62D37" w:rsidRDefault="008E77E2" w:rsidP="008E77E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248" w:type="dxa"/>
            <w:vMerge w:val="restart"/>
            <w:vAlign w:val="center"/>
          </w:tcPr>
          <w:p w14:paraId="274793D6" w14:textId="067632BC" w:rsidR="008E77E2" w:rsidRPr="00F62D37" w:rsidRDefault="008E77E2" w:rsidP="008E77E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Bezpečnostní sandál odvětraný</w:t>
            </w:r>
          </w:p>
        </w:tc>
        <w:tc>
          <w:tcPr>
            <w:tcW w:w="4678" w:type="dxa"/>
            <w:gridSpan w:val="2"/>
            <w:vAlign w:val="center"/>
          </w:tcPr>
          <w:p w14:paraId="7FFF3641" w14:textId="621E1F35" w:rsidR="008E77E2" w:rsidRPr="00F62D37" w:rsidRDefault="008E77E2" w:rsidP="008E77E2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Certifikováno dle ČSN EN ISO 20345 S1 SRC</w:t>
            </w:r>
          </w:p>
        </w:tc>
        <w:tc>
          <w:tcPr>
            <w:tcW w:w="1134" w:type="dxa"/>
            <w:vAlign w:val="center"/>
          </w:tcPr>
          <w:p w14:paraId="7CD160AF" w14:textId="7D7A9A85" w:rsidR="008E77E2" w:rsidRPr="00F62D37" w:rsidRDefault="00697FE4" w:rsidP="008E77E2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</w:t>
            </w:r>
            <w:r w:rsidR="00FA6B38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o shodě</w:t>
            </w:r>
          </w:p>
        </w:tc>
        <w:tc>
          <w:tcPr>
            <w:tcW w:w="1530" w:type="dxa"/>
            <w:vAlign w:val="center"/>
          </w:tcPr>
          <w:p w14:paraId="07770A32" w14:textId="020A5AD7" w:rsidR="008E77E2" w:rsidRPr="00F62D37" w:rsidRDefault="008E77E2" w:rsidP="008E77E2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E77E2" w:rsidRPr="00F62D37" w14:paraId="65276B38" w14:textId="77777777" w:rsidTr="00697FE4">
        <w:tc>
          <w:tcPr>
            <w:tcW w:w="477" w:type="dxa"/>
            <w:vMerge/>
            <w:vAlign w:val="center"/>
          </w:tcPr>
          <w:p w14:paraId="1EDF0FFE" w14:textId="77777777" w:rsidR="008E77E2" w:rsidRPr="00F62D37" w:rsidRDefault="008E77E2" w:rsidP="008E77E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248" w:type="dxa"/>
            <w:vMerge/>
            <w:vAlign w:val="center"/>
          </w:tcPr>
          <w:p w14:paraId="6E754356" w14:textId="77777777" w:rsidR="008E77E2" w:rsidRPr="00F62D37" w:rsidRDefault="008E77E2" w:rsidP="008E77E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67BDF8E3" w14:textId="24A66E15" w:rsidR="008E77E2" w:rsidRPr="00F62D37" w:rsidRDefault="008E77E2" w:rsidP="008E77E2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Neobsahující žádné kovové součásti</w:t>
            </w:r>
          </w:p>
          <w:p w14:paraId="23A51FB2" w14:textId="3AC3D15C" w:rsidR="008E77E2" w:rsidRPr="00F62D37" w:rsidRDefault="008E77E2" w:rsidP="008E77E2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Protiskluzová podešev (SRC) světlé barvy</w:t>
            </w:r>
          </w:p>
        </w:tc>
        <w:tc>
          <w:tcPr>
            <w:tcW w:w="1134" w:type="dxa"/>
            <w:vAlign w:val="center"/>
          </w:tcPr>
          <w:p w14:paraId="10BDC769" w14:textId="2B3DD140" w:rsidR="008E77E2" w:rsidRPr="00F62D37" w:rsidRDefault="00A64BBE" w:rsidP="008E77E2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5B97AF28" w14:textId="0C77B048" w:rsidR="008E77E2" w:rsidRPr="00F62D37" w:rsidRDefault="008E77E2" w:rsidP="008E77E2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6C6EFD" w:rsidRPr="00F62D37" w14:paraId="06281A29" w14:textId="77777777" w:rsidTr="00697FE4">
        <w:tc>
          <w:tcPr>
            <w:tcW w:w="9067" w:type="dxa"/>
            <w:gridSpan w:val="6"/>
            <w:vAlign w:val="center"/>
          </w:tcPr>
          <w:p w14:paraId="24AFC512" w14:textId="68AABBBB" w:rsidR="006C6EFD" w:rsidRPr="00F62D37" w:rsidRDefault="006C6EFD" w:rsidP="00F526D0">
            <w:pPr>
              <w:rPr>
                <w:rFonts w:ascii="Arial Narrow" w:hAnsi="Arial Narrow"/>
              </w:rPr>
            </w:pPr>
            <w:r w:rsidRPr="00F62D37">
              <w:rPr>
                <w:rFonts w:ascii="Arial Narrow" w:hAnsi="Arial Narrow"/>
              </w:rPr>
              <w:t>Ochranné krémy a impregnace</w:t>
            </w:r>
          </w:p>
        </w:tc>
      </w:tr>
      <w:tr w:rsidR="00FA6B38" w:rsidRPr="00F62D37" w14:paraId="6057BC25" w14:textId="77777777" w:rsidTr="00FA6B38">
        <w:tc>
          <w:tcPr>
            <w:tcW w:w="477" w:type="dxa"/>
            <w:vAlign w:val="center"/>
          </w:tcPr>
          <w:p w14:paraId="02A24A05" w14:textId="6AAAB3BD" w:rsidR="00FA6B38" w:rsidRPr="00F62D37" w:rsidRDefault="00FA6B38" w:rsidP="00FA6B38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  <w:r w:rsidR="0075686E"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642" w:type="dxa"/>
            <w:gridSpan w:val="2"/>
            <w:vAlign w:val="center"/>
          </w:tcPr>
          <w:p w14:paraId="03F028E2" w14:textId="39BE0718" w:rsidR="00FA6B38" w:rsidRPr="00F62D37" w:rsidRDefault="00FA6B38" w:rsidP="00FA6B38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Bezbarvý vosk k ošetření a impregnaci obuvi,</w:t>
            </w:r>
            <w:r w:rsidR="008345C4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min.</w:t>
            </w: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</w:t>
            </w:r>
            <w:r w:rsidRPr="00EC6DB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80 g</w:t>
            </w: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, (dle nabídky položek </w:t>
            </w:r>
            <w:r w:rsidR="00225B19"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1–12</w:t>
            </w: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2F5D25DE" w14:textId="2FB73095" w:rsidR="00FA6B38" w:rsidRPr="00F62D37" w:rsidRDefault="00FA6B38" w:rsidP="00FA6B38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23827F3B" w14:textId="36C12361" w:rsidR="00FA6B38" w:rsidRPr="00F62D37" w:rsidRDefault="00FA6B38" w:rsidP="00FA6B38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FA6B38" w:rsidRPr="00F62D37" w14:paraId="7EE24F26" w14:textId="77777777" w:rsidTr="00FA6B38">
        <w:tc>
          <w:tcPr>
            <w:tcW w:w="477" w:type="dxa"/>
            <w:vAlign w:val="center"/>
          </w:tcPr>
          <w:p w14:paraId="0D256C6C" w14:textId="6A8DD2DE" w:rsidR="00FA6B38" w:rsidRPr="00F62D37" w:rsidRDefault="00FA6B38" w:rsidP="00FA6B38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  <w:r w:rsidR="0075686E">
              <w:rPr>
                <w:rFonts w:ascii="Arial Narrow" w:hAnsi="Arial Narrow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5642" w:type="dxa"/>
            <w:gridSpan w:val="2"/>
            <w:vAlign w:val="center"/>
          </w:tcPr>
          <w:p w14:paraId="4704EA22" w14:textId="39104386" w:rsidR="00FA6B38" w:rsidRPr="00F62D37" w:rsidRDefault="00FA6B38" w:rsidP="00FA6B38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Impregnační sprej určený na ošetření a impregnování obuvi, </w:t>
            </w:r>
            <w:r w:rsidR="008345C4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min. </w:t>
            </w:r>
            <w:r w:rsidRPr="00EC6DB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300 ml</w:t>
            </w: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, (dle nabídky položek </w:t>
            </w:r>
            <w:r w:rsidR="00225B19"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1–12</w:t>
            </w: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2296E74E" w14:textId="34004F5F" w:rsidR="00FA6B38" w:rsidRPr="00F62D37" w:rsidRDefault="00FA6B38" w:rsidP="00FA6B38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123463B8" w14:textId="6BF99B17" w:rsidR="00FA6B38" w:rsidRPr="00F62D37" w:rsidRDefault="00FA6B38" w:rsidP="00FA6B38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FA6B38" w:rsidRPr="00F62D37" w14:paraId="05B46B14" w14:textId="77777777" w:rsidTr="00FA6B38">
        <w:tc>
          <w:tcPr>
            <w:tcW w:w="477" w:type="dxa"/>
            <w:vAlign w:val="center"/>
          </w:tcPr>
          <w:p w14:paraId="6D968757" w14:textId="5F6D6CEF" w:rsidR="00FA6B38" w:rsidRPr="00F62D37" w:rsidRDefault="00FA6B38" w:rsidP="00FA6B38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  <w:r w:rsidR="0075686E">
              <w:rPr>
                <w:rFonts w:ascii="Arial Narrow" w:hAnsi="Arial Narrow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5642" w:type="dxa"/>
            <w:gridSpan w:val="2"/>
            <w:vAlign w:val="center"/>
          </w:tcPr>
          <w:p w14:paraId="34009B55" w14:textId="48E23A51" w:rsidR="00FA6B38" w:rsidRPr="00F62D37" w:rsidRDefault="00FA6B38" w:rsidP="00FA6B38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Přípravek na ošetřování obuvi pro neutralizaci nepříjemných pachů (</w:t>
            </w:r>
            <w:r w:rsidR="008345C4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min. </w:t>
            </w:r>
            <w:r w:rsidRPr="00EC6DB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100 ml)</w:t>
            </w:r>
          </w:p>
        </w:tc>
        <w:tc>
          <w:tcPr>
            <w:tcW w:w="1418" w:type="dxa"/>
            <w:gridSpan w:val="2"/>
            <w:vAlign w:val="center"/>
          </w:tcPr>
          <w:p w14:paraId="1653E3D9" w14:textId="779B60D0" w:rsidR="00FA6B38" w:rsidRPr="00F62D37" w:rsidRDefault="00FA6B38" w:rsidP="00FA6B38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F62D37"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530" w:type="dxa"/>
            <w:vAlign w:val="center"/>
          </w:tcPr>
          <w:p w14:paraId="2B58B8C0" w14:textId="1E2A9999" w:rsidR="00FA6B38" w:rsidRPr="00F62D37" w:rsidRDefault="00FA6B38" w:rsidP="00FA6B38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bookmarkEnd w:id="16"/>
    </w:tbl>
    <w:p w14:paraId="4195CCE8" w14:textId="6CA5D039" w:rsidR="00881171" w:rsidRDefault="00881171" w:rsidP="00A747B0">
      <w:pPr>
        <w:rPr>
          <w:rFonts w:ascii="Arial Narrow" w:hAnsi="Arial Narrow"/>
        </w:rPr>
      </w:pPr>
    </w:p>
    <w:p w14:paraId="30320807" w14:textId="77777777" w:rsidR="00881171" w:rsidRDefault="00881171">
      <w:pPr>
        <w:widowControl/>
        <w:spacing w:after="200" w:line="276" w:lineRule="auto"/>
        <w:ind w:right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734F2198" w14:textId="77777777" w:rsidR="00291A3B" w:rsidRPr="00F62D37" w:rsidRDefault="00291A3B" w:rsidP="00291A3B">
      <w:pPr>
        <w:pStyle w:val="Nadpis1"/>
        <w:ind w:left="284" w:hanging="284"/>
        <w:rPr>
          <w:rFonts w:ascii="Arial Narrow" w:hAnsi="Arial Narrow" w:cstheme="minorHAnsi"/>
        </w:rPr>
      </w:pPr>
      <w:bookmarkStart w:id="17" w:name="_Toc164758993"/>
      <w:r w:rsidRPr="00F62D37">
        <w:rPr>
          <w:rFonts w:ascii="Arial Narrow" w:hAnsi="Arial Narrow" w:cstheme="minorHAnsi"/>
        </w:rPr>
        <w:lastRenderedPageBreak/>
        <w:t>Předložení dokumentů prokazujících požadavky zadavatele</w:t>
      </w:r>
      <w:bookmarkEnd w:id="17"/>
    </w:p>
    <w:p w14:paraId="3DC8BBF4" w14:textId="77777777" w:rsidR="00291A3B" w:rsidRDefault="00291A3B" w:rsidP="00291A3B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Zadavateli budou pro prokázání požadavků zadavatele předloženy</w:t>
      </w:r>
      <w:r w:rsidRPr="00A64BBE">
        <w:rPr>
          <w:rFonts w:ascii="Arial Narrow" w:hAnsi="Arial Narrow" w:cstheme="minorHAnsi"/>
        </w:rPr>
        <w:t xml:space="preserve"> alespoň následující dokumenty v českém nebo slovenském jazyce (jestliže budou dokumenty vyhotoveny v jiném cizím jazyce, budou předloženy včetně překladu do českého jazyka):</w:t>
      </w:r>
    </w:p>
    <w:p w14:paraId="0CFF83C5" w14:textId="77777777" w:rsidR="00291A3B" w:rsidRDefault="00291A3B" w:rsidP="00291A3B">
      <w:pPr>
        <w:pStyle w:val="Odstavecseseznamem"/>
        <w:widowControl/>
        <w:numPr>
          <w:ilvl w:val="0"/>
          <w:numId w:val="10"/>
        </w:numPr>
        <w:ind w:right="0"/>
        <w:contextualSpacing w:val="0"/>
        <w:rPr>
          <w:rFonts w:ascii="Arial Narrow" w:hAnsi="Arial Narrow" w:cstheme="minorHAnsi"/>
        </w:rPr>
      </w:pPr>
      <w:bookmarkStart w:id="18" w:name="_Hlk528053601"/>
      <w:r>
        <w:rPr>
          <w:rFonts w:ascii="Arial Narrow" w:hAnsi="Arial Narrow" w:cstheme="minorHAnsi"/>
        </w:rPr>
        <w:t xml:space="preserve">Prohlášení, tj. </w:t>
      </w:r>
      <w:r w:rsidRPr="00A64BBE">
        <w:rPr>
          <w:rFonts w:ascii="Arial Narrow" w:hAnsi="Arial Narrow" w:cstheme="minorHAnsi"/>
        </w:rPr>
        <w:t>EU prohlášení o shodě nebo ES prohlášení o shodě,</w:t>
      </w:r>
    </w:p>
    <w:p w14:paraId="416EDE94" w14:textId="77777777" w:rsidR="00291A3B" w:rsidRDefault="00291A3B" w:rsidP="00291A3B">
      <w:pPr>
        <w:pStyle w:val="Odstavecseseznamem"/>
        <w:widowControl/>
        <w:numPr>
          <w:ilvl w:val="0"/>
          <w:numId w:val="10"/>
        </w:numPr>
        <w:ind w:right="0"/>
        <w:contextualSpacing w:val="0"/>
        <w:rPr>
          <w:rFonts w:ascii="Arial Narrow" w:hAnsi="Arial Narrow" w:cstheme="minorHAnsi"/>
        </w:rPr>
      </w:pPr>
      <w:r w:rsidRPr="008F0F33">
        <w:rPr>
          <w:rFonts w:ascii="Arial Narrow" w:hAnsi="Arial Narrow" w:cstheme="minorHAnsi"/>
        </w:rPr>
        <w:t xml:space="preserve">Technický list, Produktový list nebo Materiálový </w:t>
      </w:r>
      <w:proofErr w:type="gramStart"/>
      <w:r w:rsidRPr="008F0F33">
        <w:rPr>
          <w:rFonts w:ascii="Arial Narrow" w:hAnsi="Arial Narrow" w:cstheme="minorHAnsi"/>
        </w:rPr>
        <w:t>list</w:t>
      </w:r>
      <w:proofErr w:type="gramEnd"/>
      <w:r w:rsidRPr="008F0F33">
        <w:rPr>
          <w:rFonts w:ascii="Arial Narrow" w:hAnsi="Arial Narrow" w:cstheme="minorHAnsi"/>
        </w:rPr>
        <w:t xml:space="preserve"> resp. obdobný dokument</w:t>
      </w:r>
      <w:r>
        <w:rPr>
          <w:rFonts w:ascii="Arial Narrow" w:hAnsi="Arial Narrow" w:cstheme="minorHAnsi"/>
        </w:rPr>
        <w:t xml:space="preserve">, volně šiřitelný, </w:t>
      </w:r>
      <w:r w:rsidRPr="008F0F33">
        <w:rPr>
          <w:rFonts w:ascii="Arial Narrow" w:hAnsi="Arial Narrow" w:cstheme="minorHAnsi"/>
        </w:rPr>
        <w:t xml:space="preserve">vydaný výrobcem konkrétní položky, ze kterého </w:t>
      </w:r>
      <w:r>
        <w:rPr>
          <w:rFonts w:ascii="Arial Narrow" w:hAnsi="Arial Narrow" w:cstheme="minorHAnsi"/>
        </w:rPr>
        <w:t>je</w:t>
      </w:r>
      <w:r w:rsidRPr="008F0F33">
        <w:rPr>
          <w:rFonts w:ascii="Arial Narrow" w:hAnsi="Arial Narrow" w:cstheme="minorHAnsi"/>
        </w:rPr>
        <w:t xml:space="preserve"> zřejmé splnění požadavku zadavatele.</w:t>
      </w:r>
    </w:p>
    <w:p w14:paraId="05FF434E" w14:textId="34DCD77A" w:rsidR="00291A3B" w:rsidRDefault="00291A3B" w:rsidP="00BA2338">
      <w:pPr>
        <w:pStyle w:val="Odstavecseseznamem"/>
        <w:widowControl/>
        <w:ind w:left="1065" w:right="0"/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Pokud zadavatel požaduje provedení, jehož splnění nemusí být patrné z textového popisu uvedeného v technickém, produktovém, nebo materiálovém listu (např. střih oděvu, desén podešve apod.), požaduje zadavatel, aby účastníkem předložené dokumenty obsahovaly také fotodokumentaci skutečného provedení položky. Fotodokumentace může být účastníkem dodána i jako samostatný soubor fotografií. </w:t>
      </w:r>
      <w:r w:rsidRPr="008F0F33">
        <w:rPr>
          <w:rFonts w:ascii="Arial Narrow" w:hAnsi="Arial Narrow" w:cstheme="minorHAnsi"/>
        </w:rPr>
        <w:t xml:space="preserve"> </w:t>
      </w:r>
    </w:p>
    <w:bookmarkEnd w:id="18"/>
    <w:p w14:paraId="0993A965" w14:textId="7CBD3396" w:rsidR="00042C92" w:rsidRPr="00F62D37" w:rsidRDefault="00042C92" w:rsidP="007311DB">
      <w:pPr>
        <w:jc w:val="both"/>
        <w:rPr>
          <w:rFonts w:ascii="Arial Narrow" w:hAnsi="Arial Narrow" w:cstheme="minorHAnsi"/>
        </w:rPr>
      </w:pPr>
    </w:p>
    <w:sectPr w:rsidR="00042C92" w:rsidRPr="00F62D37" w:rsidSect="00810073">
      <w:headerReference w:type="default" r:id="rId11"/>
      <w:footerReference w:type="default" r:id="rId12"/>
      <w:pgSz w:w="11906" w:h="16838"/>
      <w:pgMar w:top="851" w:right="1417" w:bottom="426" w:left="1417" w:header="708" w:footer="564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83A6A" w14:textId="77777777" w:rsidR="00810073" w:rsidRDefault="00810073" w:rsidP="0076474A">
      <w:r>
        <w:separator/>
      </w:r>
    </w:p>
  </w:endnote>
  <w:endnote w:type="continuationSeparator" w:id="0">
    <w:p w14:paraId="377635EE" w14:textId="77777777" w:rsidR="00810073" w:rsidRDefault="00810073" w:rsidP="0076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7594084"/>
      <w:docPartObj>
        <w:docPartGallery w:val="Page Numbers (Bottom of Page)"/>
        <w:docPartUnique/>
      </w:docPartObj>
    </w:sdtPr>
    <w:sdtEndPr/>
    <w:sdtContent>
      <w:p w14:paraId="34F948C7" w14:textId="0EB1C6E9" w:rsidR="0032526A" w:rsidRDefault="00441D0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F524DC3" wp14:editId="3B2B7EF1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Obdé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BAAEFC" w14:textId="77777777" w:rsidR="0032526A" w:rsidRDefault="0032526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F524DC3" id="Obdélní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" filled="f" stroked="f">
                  <v:textbox inset=",0,,0">
                    <w:txbxContent>
                      <w:p w14:paraId="4FBAAEFC" w14:textId="77777777" w:rsidR="0032526A" w:rsidRDefault="0032526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0633" w14:textId="77777777" w:rsidR="00810073" w:rsidRDefault="00810073" w:rsidP="0076474A">
      <w:r>
        <w:separator/>
      </w:r>
    </w:p>
  </w:footnote>
  <w:footnote w:type="continuationSeparator" w:id="0">
    <w:p w14:paraId="6991AA5E" w14:textId="77777777" w:rsidR="00810073" w:rsidRDefault="00810073" w:rsidP="00764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6E3F" w14:textId="5E5A0B8F" w:rsidR="0032526A" w:rsidRPr="0075277D" w:rsidRDefault="0032526A" w:rsidP="00900FB0">
    <w:pPr>
      <w:pStyle w:val="Zhlav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51FC5"/>
    <w:multiLevelType w:val="hybridMultilevel"/>
    <w:tmpl w:val="61009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76D1B"/>
    <w:multiLevelType w:val="hybridMultilevel"/>
    <w:tmpl w:val="F3E8D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75973"/>
    <w:multiLevelType w:val="hybridMultilevel"/>
    <w:tmpl w:val="77DC9CC0"/>
    <w:lvl w:ilvl="0" w:tplc="3C469E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718B4"/>
    <w:multiLevelType w:val="hybridMultilevel"/>
    <w:tmpl w:val="BAA6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B0C4B"/>
    <w:multiLevelType w:val="hybridMultilevel"/>
    <w:tmpl w:val="9244D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B4AD8"/>
    <w:multiLevelType w:val="hybridMultilevel"/>
    <w:tmpl w:val="BB30D9AC"/>
    <w:lvl w:ilvl="0" w:tplc="01B01CC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C2FC9"/>
    <w:multiLevelType w:val="hybridMultilevel"/>
    <w:tmpl w:val="B1E4239E"/>
    <w:lvl w:ilvl="0" w:tplc="D85E50E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7F4077"/>
    <w:multiLevelType w:val="hybridMultilevel"/>
    <w:tmpl w:val="C58C2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A4675"/>
    <w:multiLevelType w:val="hybridMultilevel"/>
    <w:tmpl w:val="857A2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AE25A0"/>
    <w:multiLevelType w:val="hybridMultilevel"/>
    <w:tmpl w:val="47FAC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E0FC2"/>
    <w:multiLevelType w:val="hybridMultilevel"/>
    <w:tmpl w:val="F9CE1A30"/>
    <w:lvl w:ilvl="0" w:tplc="886405AC">
      <w:start w:val="16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37138"/>
    <w:multiLevelType w:val="hybridMultilevel"/>
    <w:tmpl w:val="7EE6B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00A6C"/>
    <w:multiLevelType w:val="hybridMultilevel"/>
    <w:tmpl w:val="12A6D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87FA9"/>
    <w:multiLevelType w:val="hybridMultilevel"/>
    <w:tmpl w:val="6F6AC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937354">
    <w:abstractNumId w:val="18"/>
  </w:num>
  <w:num w:numId="2" w16cid:durableId="1334524610">
    <w:abstractNumId w:val="19"/>
  </w:num>
  <w:num w:numId="3" w16cid:durableId="1564222249">
    <w:abstractNumId w:val="22"/>
  </w:num>
  <w:num w:numId="4" w16cid:durableId="1466391499">
    <w:abstractNumId w:val="28"/>
  </w:num>
  <w:num w:numId="5" w16cid:durableId="922571871">
    <w:abstractNumId w:val="0"/>
  </w:num>
  <w:num w:numId="6" w16cid:durableId="140539043">
    <w:abstractNumId w:val="32"/>
  </w:num>
  <w:num w:numId="7" w16cid:durableId="443038812">
    <w:abstractNumId w:val="22"/>
  </w:num>
  <w:num w:numId="8" w16cid:durableId="1323237871">
    <w:abstractNumId w:val="11"/>
  </w:num>
  <w:num w:numId="9" w16cid:durableId="1107654253">
    <w:abstractNumId w:val="27"/>
  </w:num>
  <w:num w:numId="10" w16cid:durableId="483398225">
    <w:abstractNumId w:val="9"/>
  </w:num>
  <w:num w:numId="11" w16cid:durableId="1496872979">
    <w:abstractNumId w:val="22"/>
  </w:num>
  <w:num w:numId="12" w16cid:durableId="1746761730">
    <w:abstractNumId w:val="22"/>
  </w:num>
  <w:num w:numId="13" w16cid:durableId="1266964657">
    <w:abstractNumId w:val="17"/>
  </w:num>
  <w:num w:numId="14" w16cid:durableId="1058742608">
    <w:abstractNumId w:val="4"/>
  </w:num>
  <w:num w:numId="15" w16cid:durableId="910234931">
    <w:abstractNumId w:val="30"/>
  </w:num>
  <w:num w:numId="16" w16cid:durableId="612129591">
    <w:abstractNumId w:val="16"/>
  </w:num>
  <w:num w:numId="17" w16cid:durableId="488668932">
    <w:abstractNumId w:val="20"/>
  </w:num>
  <w:num w:numId="18" w16cid:durableId="1675185693">
    <w:abstractNumId w:val="13"/>
  </w:num>
  <w:num w:numId="19" w16cid:durableId="807821073">
    <w:abstractNumId w:val="1"/>
  </w:num>
  <w:num w:numId="20" w16cid:durableId="1197962084">
    <w:abstractNumId w:val="29"/>
  </w:num>
  <w:num w:numId="21" w16cid:durableId="1959019625">
    <w:abstractNumId w:val="10"/>
  </w:num>
  <w:num w:numId="22" w16cid:durableId="600800470">
    <w:abstractNumId w:val="3"/>
  </w:num>
  <w:num w:numId="23" w16cid:durableId="2142770204">
    <w:abstractNumId w:val="6"/>
  </w:num>
  <w:num w:numId="24" w16cid:durableId="317853171">
    <w:abstractNumId w:val="14"/>
  </w:num>
  <w:num w:numId="25" w16cid:durableId="522402740">
    <w:abstractNumId w:val="12"/>
  </w:num>
  <w:num w:numId="26" w16cid:durableId="120422358">
    <w:abstractNumId w:val="24"/>
  </w:num>
  <w:num w:numId="27" w16cid:durableId="1209950975">
    <w:abstractNumId w:val="23"/>
  </w:num>
  <w:num w:numId="28" w16cid:durableId="615134205">
    <w:abstractNumId w:val="7"/>
  </w:num>
  <w:num w:numId="29" w16cid:durableId="764494993">
    <w:abstractNumId w:val="5"/>
  </w:num>
  <w:num w:numId="30" w16cid:durableId="1670330040">
    <w:abstractNumId w:val="21"/>
  </w:num>
  <w:num w:numId="31" w16cid:durableId="1647316191">
    <w:abstractNumId w:val="2"/>
  </w:num>
  <w:num w:numId="32" w16cid:durableId="160658083">
    <w:abstractNumId w:val="8"/>
  </w:num>
  <w:num w:numId="33" w16cid:durableId="229311323">
    <w:abstractNumId w:val="25"/>
  </w:num>
  <w:num w:numId="34" w16cid:durableId="1774981502">
    <w:abstractNumId w:val="15"/>
  </w:num>
  <w:num w:numId="35" w16cid:durableId="769546969">
    <w:abstractNumId w:val="31"/>
  </w:num>
  <w:num w:numId="36" w16cid:durableId="1546720289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4B"/>
    <w:rsid w:val="00005F94"/>
    <w:rsid w:val="00011452"/>
    <w:rsid w:val="000124BB"/>
    <w:rsid w:val="00012C71"/>
    <w:rsid w:val="00015244"/>
    <w:rsid w:val="00015425"/>
    <w:rsid w:val="00022729"/>
    <w:rsid w:val="00023AF0"/>
    <w:rsid w:val="00032B6A"/>
    <w:rsid w:val="00033164"/>
    <w:rsid w:val="0003451C"/>
    <w:rsid w:val="0003472E"/>
    <w:rsid w:val="00042C92"/>
    <w:rsid w:val="00042E99"/>
    <w:rsid w:val="00044974"/>
    <w:rsid w:val="000564B5"/>
    <w:rsid w:val="000574F5"/>
    <w:rsid w:val="00061B19"/>
    <w:rsid w:val="00065DAE"/>
    <w:rsid w:val="00072F15"/>
    <w:rsid w:val="0007483D"/>
    <w:rsid w:val="000760CB"/>
    <w:rsid w:val="0008252A"/>
    <w:rsid w:val="000872B2"/>
    <w:rsid w:val="000877D7"/>
    <w:rsid w:val="00091309"/>
    <w:rsid w:val="00092F50"/>
    <w:rsid w:val="000A058D"/>
    <w:rsid w:val="000B115E"/>
    <w:rsid w:val="000B565B"/>
    <w:rsid w:val="000C2C09"/>
    <w:rsid w:val="000E212A"/>
    <w:rsid w:val="000E4627"/>
    <w:rsid w:val="000E4E9E"/>
    <w:rsid w:val="000E6304"/>
    <w:rsid w:val="000E6C9B"/>
    <w:rsid w:val="00107218"/>
    <w:rsid w:val="00113173"/>
    <w:rsid w:val="001146CC"/>
    <w:rsid w:val="00115761"/>
    <w:rsid w:val="0012409A"/>
    <w:rsid w:val="0012413B"/>
    <w:rsid w:val="0012618A"/>
    <w:rsid w:val="0014717A"/>
    <w:rsid w:val="001530A5"/>
    <w:rsid w:val="00156DAE"/>
    <w:rsid w:val="00157B64"/>
    <w:rsid w:val="001701B3"/>
    <w:rsid w:val="001720F0"/>
    <w:rsid w:val="0017478A"/>
    <w:rsid w:val="00175300"/>
    <w:rsid w:val="00175BCE"/>
    <w:rsid w:val="001850A9"/>
    <w:rsid w:val="00193085"/>
    <w:rsid w:val="00193725"/>
    <w:rsid w:val="0019524F"/>
    <w:rsid w:val="001A016E"/>
    <w:rsid w:val="001A21F4"/>
    <w:rsid w:val="001A72A8"/>
    <w:rsid w:val="001B3C8F"/>
    <w:rsid w:val="001B4789"/>
    <w:rsid w:val="001B5FDA"/>
    <w:rsid w:val="001B717C"/>
    <w:rsid w:val="001B76C3"/>
    <w:rsid w:val="001C18A5"/>
    <w:rsid w:val="001D445F"/>
    <w:rsid w:val="001D5437"/>
    <w:rsid w:val="001E56E5"/>
    <w:rsid w:val="001F09F5"/>
    <w:rsid w:val="00200629"/>
    <w:rsid w:val="00201588"/>
    <w:rsid w:val="00202285"/>
    <w:rsid w:val="00206D07"/>
    <w:rsid w:val="002078F6"/>
    <w:rsid w:val="00212F5E"/>
    <w:rsid w:val="0022188B"/>
    <w:rsid w:val="0022403A"/>
    <w:rsid w:val="00224604"/>
    <w:rsid w:val="00225B19"/>
    <w:rsid w:val="00226FA9"/>
    <w:rsid w:val="00231811"/>
    <w:rsid w:val="0023407F"/>
    <w:rsid w:val="00236E54"/>
    <w:rsid w:val="00240198"/>
    <w:rsid w:val="00253201"/>
    <w:rsid w:val="00256D14"/>
    <w:rsid w:val="002629A0"/>
    <w:rsid w:val="0026310B"/>
    <w:rsid w:val="00263A22"/>
    <w:rsid w:val="0026516C"/>
    <w:rsid w:val="002818B6"/>
    <w:rsid w:val="00283C4D"/>
    <w:rsid w:val="00291A3B"/>
    <w:rsid w:val="00291B6F"/>
    <w:rsid w:val="00291E31"/>
    <w:rsid w:val="00292BA1"/>
    <w:rsid w:val="002941B3"/>
    <w:rsid w:val="002953F7"/>
    <w:rsid w:val="002A017D"/>
    <w:rsid w:val="002A1E0E"/>
    <w:rsid w:val="002A39C6"/>
    <w:rsid w:val="002A6D2A"/>
    <w:rsid w:val="002A6FD9"/>
    <w:rsid w:val="002B45DB"/>
    <w:rsid w:val="002B5275"/>
    <w:rsid w:val="002B5668"/>
    <w:rsid w:val="002B5B05"/>
    <w:rsid w:val="002B6597"/>
    <w:rsid w:val="002C14CA"/>
    <w:rsid w:val="002C185E"/>
    <w:rsid w:val="002C4EE3"/>
    <w:rsid w:val="002C775D"/>
    <w:rsid w:val="002D1A47"/>
    <w:rsid w:val="002E2166"/>
    <w:rsid w:val="002E2D45"/>
    <w:rsid w:val="002F2609"/>
    <w:rsid w:val="002F7243"/>
    <w:rsid w:val="003073B6"/>
    <w:rsid w:val="003112DD"/>
    <w:rsid w:val="003202A6"/>
    <w:rsid w:val="00324EB7"/>
    <w:rsid w:val="0032526A"/>
    <w:rsid w:val="0032677F"/>
    <w:rsid w:val="003300FF"/>
    <w:rsid w:val="00330426"/>
    <w:rsid w:val="00332CE4"/>
    <w:rsid w:val="0033389D"/>
    <w:rsid w:val="003378BE"/>
    <w:rsid w:val="00340809"/>
    <w:rsid w:val="00341F3D"/>
    <w:rsid w:val="00345245"/>
    <w:rsid w:val="003468C5"/>
    <w:rsid w:val="00347251"/>
    <w:rsid w:val="00351D69"/>
    <w:rsid w:val="00353D0A"/>
    <w:rsid w:val="00357315"/>
    <w:rsid w:val="00363AFF"/>
    <w:rsid w:val="00365EE5"/>
    <w:rsid w:val="0037198A"/>
    <w:rsid w:val="0037372E"/>
    <w:rsid w:val="003860FA"/>
    <w:rsid w:val="003A14E9"/>
    <w:rsid w:val="003A432E"/>
    <w:rsid w:val="003A7379"/>
    <w:rsid w:val="003B4196"/>
    <w:rsid w:val="003B42CD"/>
    <w:rsid w:val="003B5A8F"/>
    <w:rsid w:val="003B79B2"/>
    <w:rsid w:val="003B79FC"/>
    <w:rsid w:val="003C102B"/>
    <w:rsid w:val="003C29EB"/>
    <w:rsid w:val="003D4023"/>
    <w:rsid w:val="003D4971"/>
    <w:rsid w:val="003D6414"/>
    <w:rsid w:val="003E086A"/>
    <w:rsid w:val="003E1A2E"/>
    <w:rsid w:val="003E3322"/>
    <w:rsid w:val="003E42BC"/>
    <w:rsid w:val="003E62F3"/>
    <w:rsid w:val="003E6640"/>
    <w:rsid w:val="003F09A5"/>
    <w:rsid w:val="003F0A3C"/>
    <w:rsid w:val="003F173E"/>
    <w:rsid w:val="003F4422"/>
    <w:rsid w:val="003F482F"/>
    <w:rsid w:val="003F7C93"/>
    <w:rsid w:val="00403C27"/>
    <w:rsid w:val="00407863"/>
    <w:rsid w:val="004103A3"/>
    <w:rsid w:val="00414A9D"/>
    <w:rsid w:val="00416B5C"/>
    <w:rsid w:val="00420EC7"/>
    <w:rsid w:val="00422449"/>
    <w:rsid w:val="0042399E"/>
    <w:rsid w:val="00423DEA"/>
    <w:rsid w:val="00430EBC"/>
    <w:rsid w:val="00437B33"/>
    <w:rsid w:val="00441D02"/>
    <w:rsid w:val="00454D8F"/>
    <w:rsid w:val="00457604"/>
    <w:rsid w:val="004620AD"/>
    <w:rsid w:val="004647AE"/>
    <w:rsid w:val="004717ED"/>
    <w:rsid w:val="00472BA1"/>
    <w:rsid w:val="004818EF"/>
    <w:rsid w:val="00485298"/>
    <w:rsid w:val="004926CE"/>
    <w:rsid w:val="00497BFD"/>
    <w:rsid w:val="004A20CA"/>
    <w:rsid w:val="004A730E"/>
    <w:rsid w:val="004B162D"/>
    <w:rsid w:val="004B16A1"/>
    <w:rsid w:val="004B60C8"/>
    <w:rsid w:val="004B7E89"/>
    <w:rsid w:val="004C1F99"/>
    <w:rsid w:val="004C62D8"/>
    <w:rsid w:val="004D5D2F"/>
    <w:rsid w:val="004D7204"/>
    <w:rsid w:val="004D784D"/>
    <w:rsid w:val="004E326A"/>
    <w:rsid w:val="004E68BE"/>
    <w:rsid w:val="004F35F7"/>
    <w:rsid w:val="004F59E5"/>
    <w:rsid w:val="004F7B56"/>
    <w:rsid w:val="00503FC4"/>
    <w:rsid w:val="00506890"/>
    <w:rsid w:val="0050772E"/>
    <w:rsid w:val="005253D2"/>
    <w:rsid w:val="00527AE9"/>
    <w:rsid w:val="00527CAF"/>
    <w:rsid w:val="00533AFC"/>
    <w:rsid w:val="00544B18"/>
    <w:rsid w:val="00545F7C"/>
    <w:rsid w:val="005524D5"/>
    <w:rsid w:val="00552CFA"/>
    <w:rsid w:val="00555F13"/>
    <w:rsid w:val="005616D4"/>
    <w:rsid w:val="00562030"/>
    <w:rsid w:val="0056564B"/>
    <w:rsid w:val="005673DF"/>
    <w:rsid w:val="005733E9"/>
    <w:rsid w:val="00582CDC"/>
    <w:rsid w:val="005835D8"/>
    <w:rsid w:val="00590148"/>
    <w:rsid w:val="005B1040"/>
    <w:rsid w:val="005B1F0E"/>
    <w:rsid w:val="005B42E9"/>
    <w:rsid w:val="005C06F1"/>
    <w:rsid w:val="005C4528"/>
    <w:rsid w:val="005C78E3"/>
    <w:rsid w:val="005D0BDF"/>
    <w:rsid w:val="005D1747"/>
    <w:rsid w:val="005D2EB5"/>
    <w:rsid w:val="005E6221"/>
    <w:rsid w:val="005F12FA"/>
    <w:rsid w:val="005F3CF1"/>
    <w:rsid w:val="005F5BDB"/>
    <w:rsid w:val="0060087C"/>
    <w:rsid w:val="00611081"/>
    <w:rsid w:val="006161DF"/>
    <w:rsid w:val="0061794D"/>
    <w:rsid w:val="00620FF6"/>
    <w:rsid w:val="006227E9"/>
    <w:rsid w:val="00624BC7"/>
    <w:rsid w:val="006274C2"/>
    <w:rsid w:val="00630982"/>
    <w:rsid w:val="00630E84"/>
    <w:rsid w:val="00630ECC"/>
    <w:rsid w:val="0063258E"/>
    <w:rsid w:val="00635F18"/>
    <w:rsid w:val="0063755B"/>
    <w:rsid w:val="00637642"/>
    <w:rsid w:val="00637808"/>
    <w:rsid w:val="00641170"/>
    <w:rsid w:val="00643A40"/>
    <w:rsid w:val="0064687B"/>
    <w:rsid w:val="00651022"/>
    <w:rsid w:val="00656070"/>
    <w:rsid w:val="006618B5"/>
    <w:rsid w:val="00663DAB"/>
    <w:rsid w:val="00670ECB"/>
    <w:rsid w:val="0067133F"/>
    <w:rsid w:val="00672E63"/>
    <w:rsid w:val="0067417D"/>
    <w:rsid w:val="0068239D"/>
    <w:rsid w:val="00685B28"/>
    <w:rsid w:val="0068715A"/>
    <w:rsid w:val="00697FE4"/>
    <w:rsid w:val="006A312E"/>
    <w:rsid w:val="006B2636"/>
    <w:rsid w:val="006B4659"/>
    <w:rsid w:val="006B46E7"/>
    <w:rsid w:val="006B4F59"/>
    <w:rsid w:val="006B6C1A"/>
    <w:rsid w:val="006C0504"/>
    <w:rsid w:val="006C4507"/>
    <w:rsid w:val="006C6EFD"/>
    <w:rsid w:val="006D0A9B"/>
    <w:rsid w:val="006D1474"/>
    <w:rsid w:val="006D293B"/>
    <w:rsid w:val="006D4A97"/>
    <w:rsid w:val="006E0843"/>
    <w:rsid w:val="006E276B"/>
    <w:rsid w:val="006F3BF7"/>
    <w:rsid w:val="006F4B51"/>
    <w:rsid w:val="006F50A8"/>
    <w:rsid w:val="006F50F9"/>
    <w:rsid w:val="006F5924"/>
    <w:rsid w:val="00703EE4"/>
    <w:rsid w:val="0071081D"/>
    <w:rsid w:val="00721DBC"/>
    <w:rsid w:val="00722C27"/>
    <w:rsid w:val="00726E9E"/>
    <w:rsid w:val="007311DB"/>
    <w:rsid w:val="007365DC"/>
    <w:rsid w:val="0073739F"/>
    <w:rsid w:val="00737E79"/>
    <w:rsid w:val="00742EE9"/>
    <w:rsid w:val="007514FE"/>
    <w:rsid w:val="0075277D"/>
    <w:rsid w:val="007532D5"/>
    <w:rsid w:val="0075686E"/>
    <w:rsid w:val="0076006A"/>
    <w:rsid w:val="0076289D"/>
    <w:rsid w:val="0076474A"/>
    <w:rsid w:val="007669E1"/>
    <w:rsid w:val="00771903"/>
    <w:rsid w:val="00774CCE"/>
    <w:rsid w:val="0078101D"/>
    <w:rsid w:val="00783F77"/>
    <w:rsid w:val="00787426"/>
    <w:rsid w:val="007876AD"/>
    <w:rsid w:val="00787C32"/>
    <w:rsid w:val="00797988"/>
    <w:rsid w:val="00797C59"/>
    <w:rsid w:val="007A1968"/>
    <w:rsid w:val="007A291C"/>
    <w:rsid w:val="007A40AC"/>
    <w:rsid w:val="007B373F"/>
    <w:rsid w:val="007B4B77"/>
    <w:rsid w:val="007C2C1F"/>
    <w:rsid w:val="007C68CC"/>
    <w:rsid w:val="007D2F28"/>
    <w:rsid w:val="007D7A57"/>
    <w:rsid w:val="007E3D48"/>
    <w:rsid w:val="007E6B5A"/>
    <w:rsid w:val="007F14BE"/>
    <w:rsid w:val="007F2D0D"/>
    <w:rsid w:val="00802946"/>
    <w:rsid w:val="00810073"/>
    <w:rsid w:val="00814746"/>
    <w:rsid w:val="00814AC5"/>
    <w:rsid w:val="00814C27"/>
    <w:rsid w:val="008157DA"/>
    <w:rsid w:val="0081620E"/>
    <w:rsid w:val="00820D11"/>
    <w:rsid w:val="0082380C"/>
    <w:rsid w:val="008239CA"/>
    <w:rsid w:val="00832D42"/>
    <w:rsid w:val="008336D9"/>
    <w:rsid w:val="008345C4"/>
    <w:rsid w:val="00837D0D"/>
    <w:rsid w:val="00846702"/>
    <w:rsid w:val="00853302"/>
    <w:rsid w:val="0085468D"/>
    <w:rsid w:val="00857245"/>
    <w:rsid w:val="00864DB5"/>
    <w:rsid w:val="00865ED3"/>
    <w:rsid w:val="00865F99"/>
    <w:rsid w:val="00866CCE"/>
    <w:rsid w:val="00867E6D"/>
    <w:rsid w:val="00867F32"/>
    <w:rsid w:val="0087363B"/>
    <w:rsid w:val="00873765"/>
    <w:rsid w:val="008755FD"/>
    <w:rsid w:val="00881171"/>
    <w:rsid w:val="008830B2"/>
    <w:rsid w:val="008841E2"/>
    <w:rsid w:val="00884EFC"/>
    <w:rsid w:val="0089061E"/>
    <w:rsid w:val="008909F6"/>
    <w:rsid w:val="00890C69"/>
    <w:rsid w:val="008928F7"/>
    <w:rsid w:val="00892DB4"/>
    <w:rsid w:val="008940E2"/>
    <w:rsid w:val="00896D03"/>
    <w:rsid w:val="008A1EF5"/>
    <w:rsid w:val="008A40DB"/>
    <w:rsid w:val="008A789B"/>
    <w:rsid w:val="008B36C8"/>
    <w:rsid w:val="008B723F"/>
    <w:rsid w:val="008C0FE9"/>
    <w:rsid w:val="008D1171"/>
    <w:rsid w:val="008D1B02"/>
    <w:rsid w:val="008D6AE4"/>
    <w:rsid w:val="008E4E45"/>
    <w:rsid w:val="008E6621"/>
    <w:rsid w:val="008E69E5"/>
    <w:rsid w:val="008E77E2"/>
    <w:rsid w:val="008E7DB2"/>
    <w:rsid w:val="00900FB0"/>
    <w:rsid w:val="00902213"/>
    <w:rsid w:val="009022ED"/>
    <w:rsid w:val="00902626"/>
    <w:rsid w:val="0092734B"/>
    <w:rsid w:val="00930868"/>
    <w:rsid w:val="009309AD"/>
    <w:rsid w:val="009318FF"/>
    <w:rsid w:val="009427D4"/>
    <w:rsid w:val="00944418"/>
    <w:rsid w:val="00945C95"/>
    <w:rsid w:val="00953214"/>
    <w:rsid w:val="00953627"/>
    <w:rsid w:val="00963C28"/>
    <w:rsid w:val="00966C1C"/>
    <w:rsid w:val="00966DCD"/>
    <w:rsid w:val="0097009C"/>
    <w:rsid w:val="00970917"/>
    <w:rsid w:val="00970EE4"/>
    <w:rsid w:val="00974DF1"/>
    <w:rsid w:val="00980616"/>
    <w:rsid w:val="00980C26"/>
    <w:rsid w:val="00980E5E"/>
    <w:rsid w:val="00985CFF"/>
    <w:rsid w:val="009A4B85"/>
    <w:rsid w:val="009A5B6E"/>
    <w:rsid w:val="009B07D8"/>
    <w:rsid w:val="009B0B84"/>
    <w:rsid w:val="009C16C6"/>
    <w:rsid w:val="009C30CF"/>
    <w:rsid w:val="009C49B9"/>
    <w:rsid w:val="009C5CFF"/>
    <w:rsid w:val="009C5E43"/>
    <w:rsid w:val="009D032A"/>
    <w:rsid w:val="009D5297"/>
    <w:rsid w:val="009D5BF2"/>
    <w:rsid w:val="009E1E31"/>
    <w:rsid w:val="009E3054"/>
    <w:rsid w:val="009E3F17"/>
    <w:rsid w:val="009E53B2"/>
    <w:rsid w:val="009F51E6"/>
    <w:rsid w:val="009F5819"/>
    <w:rsid w:val="009F63D1"/>
    <w:rsid w:val="009F7F80"/>
    <w:rsid w:val="00A02518"/>
    <w:rsid w:val="00A07A5B"/>
    <w:rsid w:val="00A108F1"/>
    <w:rsid w:val="00A118C1"/>
    <w:rsid w:val="00A12413"/>
    <w:rsid w:val="00A13F41"/>
    <w:rsid w:val="00A342EC"/>
    <w:rsid w:val="00A37B3C"/>
    <w:rsid w:val="00A41CF2"/>
    <w:rsid w:val="00A42BF1"/>
    <w:rsid w:val="00A42EF6"/>
    <w:rsid w:val="00A4579F"/>
    <w:rsid w:val="00A55DA3"/>
    <w:rsid w:val="00A571E3"/>
    <w:rsid w:val="00A6021E"/>
    <w:rsid w:val="00A6260B"/>
    <w:rsid w:val="00A64BBE"/>
    <w:rsid w:val="00A674EB"/>
    <w:rsid w:val="00A713C6"/>
    <w:rsid w:val="00A74030"/>
    <w:rsid w:val="00A747B0"/>
    <w:rsid w:val="00A75500"/>
    <w:rsid w:val="00A75904"/>
    <w:rsid w:val="00A77348"/>
    <w:rsid w:val="00A77D0B"/>
    <w:rsid w:val="00A83657"/>
    <w:rsid w:val="00A8679F"/>
    <w:rsid w:val="00A9457E"/>
    <w:rsid w:val="00A955A6"/>
    <w:rsid w:val="00AA00EB"/>
    <w:rsid w:val="00AB440B"/>
    <w:rsid w:val="00AB61EE"/>
    <w:rsid w:val="00AC612F"/>
    <w:rsid w:val="00AD3046"/>
    <w:rsid w:val="00AD3E34"/>
    <w:rsid w:val="00AE0C3F"/>
    <w:rsid w:val="00AE55CD"/>
    <w:rsid w:val="00AF23F1"/>
    <w:rsid w:val="00AF3108"/>
    <w:rsid w:val="00AF5D58"/>
    <w:rsid w:val="00B07AB5"/>
    <w:rsid w:val="00B11C6E"/>
    <w:rsid w:val="00B233E4"/>
    <w:rsid w:val="00B2571E"/>
    <w:rsid w:val="00B26935"/>
    <w:rsid w:val="00B26B88"/>
    <w:rsid w:val="00B27273"/>
    <w:rsid w:val="00B4100D"/>
    <w:rsid w:val="00B511D2"/>
    <w:rsid w:val="00B5253C"/>
    <w:rsid w:val="00B525E1"/>
    <w:rsid w:val="00B60A1E"/>
    <w:rsid w:val="00B64A37"/>
    <w:rsid w:val="00B65905"/>
    <w:rsid w:val="00B81406"/>
    <w:rsid w:val="00B86A26"/>
    <w:rsid w:val="00B95A9B"/>
    <w:rsid w:val="00BA2338"/>
    <w:rsid w:val="00BA334E"/>
    <w:rsid w:val="00BA615F"/>
    <w:rsid w:val="00BA753A"/>
    <w:rsid w:val="00BB5BCC"/>
    <w:rsid w:val="00BC0EB2"/>
    <w:rsid w:val="00BC3F2C"/>
    <w:rsid w:val="00BC60DA"/>
    <w:rsid w:val="00BD02C9"/>
    <w:rsid w:val="00BD0E5A"/>
    <w:rsid w:val="00BD37BA"/>
    <w:rsid w:val="00BE2894"/>
    <w:rsid w:val="00C0215D"/>
    <w:rsid w:val="00C057B7"/>
    <w:rsid w:val="00C06046"/>
    <w:rsid w:val="00C12B16"/>
    <w:rsid w:val="00C21BB3"/>
    <w:rsid w:val="00C21FE7"/>
    <w:rsid w:val="00C23AAF"/>
    <w:rsid w:val="00C243F4"/>
    <w:rsid w:val="00C330E4"/>
    <w:rsid w:val="00C34177"/>
    <w:rsid w:val="00C362F3"/>
    <w:rsid w:val="00C41CA8"/>
    <w:rsid w:val="00C457DB"/>
    <w:rsid w:val="00C470BC"/>
    <w:rsid w:val="00C51E96"/>
    <w:rsid w:val="00C543CE"/>
    <w:rsid w:val="00C60792"/>
    <w:rsid w:val="00C60DB0"/>
    <w:rsid w:val="00C61143"/>
    <w:rsid w:val="00C620CC"/>
    <w:rsid w:val="00C63C97"/>
    <w:rsid w:val="00C700FC"/>
    <w:rsid w:val="00C705C0"/>
    <w:rsid w:val="00C709AB"/>
    <w:rsid w:val="00C7754F"/>
    <w:rsid w:val="00C82FDF"/>
    <w:rsid w:val="00C86E18"/>
    <w:rsid w:val="00C905B9"/>
    <w:rsid w:val="00C91930"/>
    <w:rsid w:val="00C95568"/>
    <w:rsid w:val="00C9561C"/>
    <w:rsid w:val="00CA5E0B"/>
    <w:rsid w:val="00CB3CAA"/>
    <w:rsid w:val="00CB60D4"/>
    <w:rsid w:val="00CB757F"/>
    <w:rsid w:val="00CC5FD1"/>
    <w:rsid w:val="00CD0880"/>
    <w:rsid w:val="00CD13EF"/>
    <w:rsid w:val="00CD4EA7"/>
    <w:rsid w:val="00CD661E"/>
    <w:rsid w:val="00CE30AF"/>
    <w:rsid w:val="00CE3545"/>
    <w:rsid w:val="00CE4C6F"/>
    <w:rsid w:val="00CE686F"/>
    <w:rsid w:val="00CF27B4"/>
    <w:rsid w:val="00D02055"/>
    <w:rsid w:val="00D0288C"/>
    <w:rsid w:val="00D0376E"/>
    <w:rsid w:val="00D03891"/>
    <w:rsid w:val="00D05FAD"/>
    <w:rsid w:val="00D137C5"/>
    <w:rsid w:val="00D200B5"/>
    <w:rsid w:val="00D22F6A"/>
    <w:rsid w:val="00D30645"/>
    <w:rsid w:val="00D31FF6"/>
    <w:rsid w:val="00D37091"/>
    <w:rsid w:val="00D40E95"/>
    <w:rsid w:val="00D41391"/>
    <w:rsid w:val="00D443C7"/>
    <w:rsid w:val="00D46680"/>
    <w:rsid w:val="00D53BF1"/>
    <w:rsid w:val="00D60544"/>
    <w:rsid w:val="00D651DA"/>
    <w:rsid w:val="00D661FB"/>
    <w:rsid w:val="00D66A87"/>
    <w:rsid w:val="00D66C0C"/>
    <w:rsid w:val="00D7079E"/>
    <w:rsid w:val="00D71102"/>
    <w:rsid w:val="00D773DB"/>
    <w:rsid w:val="00D8317A"/>
    <w:rsid w:val="00D8371B"/>
    <w:rsid w:val="00D849E2"/>
    <w:rsid w:val="00D852A7"/>
    <w:rsid w:val="00D86284"/>
    <w:rsid w:val="00D9400F"/>
    <w:rsid w:val="00D946AB"/>
    <w:rsid w:val="00D97D91"/>
    <w:rsid w:val="00DB1777"/>
    <w:rsid w:val="00DB3BFF"/>
    <w:rsid w:val="00DB57E3"/>
    <w:rsid w:val="00DB6F3E"/>
    <w:rsid w:val="00DC0BBD"/>
    <w:rsid w:val="00DC54E6"/>
    <w:rsid w:val="00DD08F7"/>
    <w:rsid w:val="00DD734C"/>
    <w:rsid w:val="00DE05DF"/>
    <w:rsid w:val="00DE0AFD"/>
    <w:rsid w:val="00DE67EA"/>
    <w:rsid w:val="00DF025F"/>
    <w:rsid w:val="00DF2D16"/>
    <w:rsid w:val="00E0091B"/>
    <w:rsid w:val="00E02898"/>
    <w:rsid w:val="00E03590"/>
    <w:rsid w:val="00E052EA"/>
    <w:rsid w:val="00E052F0"/>
    <w:rsid w:val="00E07480"/>
    <w:rsid w:val="00E208B7"/>
    <w:rsid w:val="00E21EB7"/>
    <w:rsid w:val="00E22A46"/>
    <w:rsid w:val="00E25FC5"/>
    <w:rsid w:val="00E2773E"/>
    <w:rsid w:val="00E31BBC"/>
    <w:rsid w:val="00E33350"/>
    <w:rsid w:val="00E3416F"/>
    <w:rsid w:val="00E35540"/>
    <w:rsid w:val="00E36BB2"/>
    <w:rsid w:val="00E4298E"/>
    <w:rsid w:val="00E42B31"/>
    <w:rsid w:val="00E453E4"/>
    <w:rsid w:val="00E455AF"/>
    <w:rsid w:val="00E47032"/>
    <w:rsid w:val="00E4712C"/>
    <w:rsid w:val="00E47130"/>
    <w:rsid w:val="00E5449F"/>
    <w:rsid w:val="00E577CC"/>
    <w:rsid w:val="00E57A1B"/>
    <w:rsid w:val="00E67150"/>
    <w:rsid w:val="00E74E1F"/>
    <w:rsid w:val="00E76F77"/>
    <w:rsid w:val="00E94E92"/>
    <w:rsid w:val="00EA0537"/>
    <w:rsid w:val="00EA06ED"/>
    <w:rsid w:val="00EA5CC4"/>
    <w:rsid w:val="00EA74AD"/>
    <w:rsid w:val="00EA766F"/>
    <w:rsid w:val="00EB3A57"/>
    <w:rsid w:val="00EB42C8"/>
    <w:rsid w:val="00EB7D56"/>
    <w:rsid w:val="00EC3AFB"/>
    <w:rsid w:val="00EC6DBF"/>
    <w:rsid w:val="00EE5FA0"/>
    <w:rsid w:val="00EF07AE"/>
    <w:rsid w:val="00F0679D"/>
    <w:rsid w:val="00F06F5D"/>
    <w:rsid w:val="00F2001F"/>
    <w:rsid w:val="00F219DA"/>
    <w:rsid w:val="00F22FDC"/>
    <w:rsid w:val="00F23C23"/>
    <w:rsid w:val="00F30DE5"/>
    <w:rsid w:val="00F363BF"/>
    <w:rsid w:val="00F431F3"/>
    <w:rsid w:val="00F43947"/>
    <w:rsid w:val="00F51BEC"/>
    <w:rsid w:val="00F526D0"/>
    <w:rsid w:val="00F5286A"/>
    <w:rsid w:val="00F53B2C"/>
    <w:rsid w:val="00F5708C"/>
    <w:rsid w:val="00F57894"/>
    <w:rsid w:val="00F57FCF"/>
    <w:rsid w:val="00F605C4"/>
    <w:rsid w:val="00F6245C"/>
    <w:rsid w:val="00F62D37"/>
    <w:rsid w:val="00F660D7"/>
    <w:rsid w:val="00F87DD2"/>
    <w:rsid w:val="00F91641"/>
    <w:rsid w:val="00F92C77"/>
    <w:rsid w:val="00F972A1"/>
    <w:rsid w:val="00FA4A10"/>
    <w:rsid w:val="00FA5137"/>
    <w:rsid w:val="00FA6B38"/>
    <w:rsid w:val="00FB0B7D"/>
    <w:rsid w:val="00FB0CE9"/>
    <w:rsid w:val="00FB5BF2"/>
    <w:rsid w:val="00FB6DCD"/>
    <w:rsid w:val="00FB7022"/>
    <w:rsid w:val="00FB707F"/>
    <w:rsid w:val="00FC363B"/>
    <w:rsid w:val="00FC4F57"/>
    <w:rsid w:val="00FC687E"/>
    <w:rsid w:val="00FE60CF"/>
    <w:rsid w:val="00FE689F"/>
    <w:rsid w:val="00FE7C43"/>
    <w:rsid w:val="00FF3D1F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0F9BB"/>
  <w15:docId w15:val="{87240083-A532-435A-8E38-36DA7806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6D0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5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115761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4687B"/>
    <w:pPr>
      <w:spacing w:after="0" w:line="240" w:lineRule="auto"/>
    </w:pPr>
    <w:rPr>
      <w:rFonts w:ascii="Arial" w:hAnsi="Arial" w:cs="Arial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9E2D116A32F478C714DFEABFF52DD" ma:contentTypeVersion="11" ma:contentTypeDescription="Create a new document." ma:contentTypeScope="" ma:versionID="5cf77fb877e48c966aa54d8ace4eafe2">
  <xsd:schema xmlns:xsd="http://www.w3.org/2001/XMLSchema" xmlns:xs="http://www.w3.org/2001/XMLSchema" xmlns:p="http://schemas.microsoft.com/office/2006/metadata/properties" xmlns:ns3="7aa1ebf1-4169-4c27-99e9-c1c048179e83" xmlns:ns4="77f08ff4-2aea-4c4e-a34c-c033fb9d57e8" targetNamespace="http://schemas.microsoft.com/office/2006/metadata/properties" ma:root="true" ma:fieldsID="43fa35788c0210d9706938346744d6c7" ns3:_="" ns4:_="">
    <xsd:import namespace="7aa1ebf1-4169-4c27-99e9-c1c048179e83"/>
    <xsd:import namespace="77f08ff4-2aea-4c4e-a34c-c033fb9d57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bf1-4169-4c27-99e9-c1c048179e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08ff4-2aea-4c4e-a34c-c033fb9d57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65403-9D65-496D-A20D-925F64EAC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bf1-4169-4c27-99e9-c1c048179e83"/>
    <ds:schemaRef ds:uri="77f08ff4-2aea-4c4e-a34c-c033fb9d5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BD773-0C09-43C4-A7E5-1693B1E0E6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75DABC-0CD6-44C4-AFB7-ABC473929E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4F42A-1668-4F0E-9677-8C0F082AA347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1484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Modrinka</dc:creator>
  <cp:keywords/>
  <dc:description/>
  <cp:lastModifiedBy>Štěrbová, Lenka</cp:lastModifiedBy>
  <cp:revision>41</cp:revision>
  <cp:lastPrinted>2018-10-16T06:52:00Z</cp:lastPrinted>
  <dcterms:created xsi:type="dcterms:W3CDTF">2024-04-18T11:08:00Z</dcterms:created>
  <dcterms:modified xsi:type="dcterms:W3CDTF">2024-05-03T08:48:00Z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0x0101005219E2D116A32F478C714DFEABFF52DD</vt:lpwstr>
  </property>
</Properties>
</file>