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C6E1CC" w14:textId="7E874221" w:rsidR="0EE2A89C" w:rsidRPr="00497C6A" w:rsidRDefault="3BA2C3F5" w:rsidP="0EE2A89C">
      <w:pPr>
        <w:rPr>
          <w:rFonts w:cs="Times New Roman"/>
          <w:lang w:val="en-GB"/>
        </w:rPr>
      </w:pPr>
      <w:r w:rsidRPr="7D4DD85A">
        <w:rPr>
          <w:rFonts w:cs="Times New Roman"/>
          <w:lang w:val="en-GB"/>
        </w:rPr>
        <w:t xml:space="preserve"> </w:t>
      </w:r>
    </w:p>
    <w:p w14:paraId="1D9046B7" w14:textId="3D36EDBA" w:rsidR="0018715A" w:rsidRPr="00497C6A" w:rsidRDefault="0018715A">
      <w:pPr>
        <w:rPr>
          <w:rFonts w:cs="Times New Roman"/>
          <w:lang w:val="en-GB"/>
        </w:rPr>
      </w:pPr>
    </w:p>
    <w:p w14:paraId="3F203185" w14:textId="09D5F34A" w:rsidR="009016D6" w:rsidRPr="00497C6A" w:rsidRDefault="009016D6" w:rsidP="009016D6">
      <w:pPr>
        <w:jc w:val="center"/>
        <w:rPr>
          <w:rFonts w:cs="Times New Roman"/>
          <w:b/>
          <w:caps/>
          <w:kern w:val="28"/>
          <w:sz w:val="20"/>
          <w:szCs w:val="18"/>
        </w:rPr>
      </w:pPr>
      <w:r w:rsidRPr="00497C6A">
        <w:rPr>
          <w:rFonts w:cs="Times New Roman"/>
          <w:b/>
          <w:caps/>
          <w:kern w:val="28"/>
          <w:sz w:val="20"/>
          <w:szCs w:val="18"/>
        </w:rPr>
        <w:t>SoD_Příloha_Č.2_</w:t>
      </w:r>
      <w:r w:rsidR="002D3705" w:rsidRPr="00497C6A">
        <w:rPr>
          <w:rFonts w:cs="Times New Roman"/>
          <w:b/>
          <w:caps/>
          <w:kern w:val="28"/>
          <w:sz w:val="20"/>
          <w:szCs w:val="18"/>
        </w:rPr>
        <w:t>Po</w:t>
      </w:r>
      <w:r w:rsidR="00562860" w:rsidRPr="00497C6A">
        <w:rPr>
          <w:rFonts w:cs="Times New Roman"/>
          <w:b/>
          <w:caps/>
          <w:kern w:val="28"/>
          <w:sz w:val="20"/>
          <w:szCs w:val="18"/>
        </w:rPr>
        <w:t>ŽADAVKY ZADAVATELE</w:t>
      </w:r>
    </w:p>
    <w:p w14:paraId="448FEF46" w14:textId="77777777" w:rsidR="00A05FFF" w:rsidRPr="00497C6A" w:rsidRDefault="00562860" w:rsidP="00874531">
      <w:pPr>
        <w:pStyle w:val="Nadpisobsahu"/>
        <w:numPr>
          <w:ilvl w:val="0"/>
          <w:numId w:val="0"/>
        </w:numPr>
      </w:pPr>
      <w:r w:rsidRPr="00497C6A">
        <w:t>T</w:t>
      </w:r>
      <w:r w:rsidR="00FA1B61" w:rsidRPr="00497C6A">
        <w:t xml:space="preserve">ECHNICKÁ SPECIFIKACE </w:t>
      </w:r>
    </w:p>
    <w:sdt>
      <w:sdtPr>
        <w:rPr>
          <w:rFonts w:ascii="Times New Roman" w:eastAsia="Arial" w:hAnsi="Times New Roman" w:cs="Arial"/>
          <w:color w:val="auto"/>
          <w:sz w:val="22"/>
          <w:szCs w:val="22"/>
          <w:lang w:eastAsia="en-US"/>
        </w:rPr>
        <w:id w:val="1531410042"/>
        <w:docPartObj>
          <w:docPartGallery w:val="Table of Contents"/>
          <w:docPartUnique/>
        </w:docPartObj>
      </w:sdtPr>
      <w:sdtEndPr/>
      <w:sdtContent>
        <w:p w14:paraId="3A3BF688" w14:textId="6DDE8AC9" w:rsidR="009016D6" w:rsidRPr="00497C6A" w:rsidRDefault="009016D6" w:rsidP="00874531">
          <w:pPr>
            <w:pStyle w:val="Nadpisobsahu"/>
            <w:numPr>
              <w:ilvl w:val="0"/>
              <w:numId w:val="0"/>
            </w:numPr>
          </w:pPr>
          <w:r w:rsidRPr="00497C6A">
            <w:t>Obsah</w:t>
          </w:r>
        </w:p>
        <w:p w14:paraId="02C9A9B5" w14:textId="6233191D" w:rsidR="004172D9" w:rsidRDefault="00362F8C">
          <w:pPr>
            <w:pStyle w:val="Obsah2"/>
            <w:rPr>
              <w:rFonts w:asciiTheme="minorHAnsi" w:eastAsiaTheme="minorEastAsia" w:hAnsiTheme="minorHAnsi" w:cstheme="minorBidi"/>
              <w:noProof/>
              <w:kern w:val="2"/>
              <w:sz w:val="24"/>
              <w:szCs w:val="24"/>
              <w:lang w:eastAsia="cs-CZ"/>
              <w14:ligatures w14:val="standardContextual"/>
            </w:rPr>
          </w:pPr>
          <w:r w:rsidRPr="00497C6A">
            <w:fldChar w:fldCharType="begin"/>
          </w:r>
          <w:r w:rsidR="009016D6" w:rsidRPr="00497C6A">
            <w:instrText>TOC \o "1-3" \z \u \h</w:instrText>
          </w:r>
          <w:r w:rsidRPr="00497C6A">
            <w:fldChar w:fldCharType="separate"/>
          </w:r>
          <w:hyperlink w:anchor="_Toc197947469" w:history="1">
            <w:r w:rsidR="004172D9" w:rsidRPr="00DF25A6">
              <w:rPr>
                <w:rStyle w:val="Hypertextovodkaz"/>
                <w:noProof/>
              </w:rPr>
              <w:t>Přehled veličin</w:t>
            </w:r>
            <w:r w:rsidR="004172D9">
              <w:rPr>
                <w:noProof/>
                <w:webHidden/>
              </w:rPr>
              <w:tab/>
            </w:r>
            <w:r w:rsidR="004172D9">
              <w:rPr>
                <w:noProof/>
                <w:webHidden/>
              </w:rPr>
              <w:fldChar w:fldCharType="begin"/>
            </w:r>
            <w:r w:rsidR="004172D9">
              <w:rPr>
                <w:noProof/>
                <w:webHidden/>
              </w:rPr>
              <w:instrText xml:space="preserve"> PAGEREF _Toc197947469 \h </w:instrText>
            </w:r>
            <w:r w:rsidR="004172D9">
              <w:rPr>
                <w:noProof/>
                <w:webHidden/>
              </w:rPr>
            </w:r>
            <w:r w:rsidR="004172D9">
              <w:rPr>
                <w:noProof/>
                <w:webHidden/>
              </w:rPr>
              <w:fldChar w:fldCharType="separate"/>
            </w:r>
            <w:r w:rsidR="004172D9">
              <w:rPr>
                <w:noProof/>
                <w:webHidden/>
              </w:rPr>
              <w:t>4</w:t>
            </w:r>
            <w:r w:rsidR="004172D9">
              <w:rPr>
                <w:noProof/>
                <w:webHidden/>
              </w:rPr>
              <w:fldChar w:fldCharType="end"/>
            </w:r>
          </w:hyperlink>
        </w:p>
        <w:p w14:paraId="0D802EB8" w14:textId="6A6FC8A9"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70" w:history="1">
            <w:r w:rsidRPr="00DF25A6">
              <w:rPr>
                <w:rStyle w:val="Hypertextovodkaz"/>
                <w:noProof/>
              </w:rPr>
              <w:t>Tabulka pojmů / zkratek</w:t>
            </w:r>
            <w:r>
              <w:rPr>
                <w:noProof/>
                <w:webHidden/>
              </w:rPr>
              <w:tab/>
            </w:r>
            <w:r>
              <w:rPr>
                <w:noProof/>
                <w:webHidden/>
              </w:rPr>
              <w:fldChar w:fldCharType="begin"/>
            </w:r>
            <w:r>
              <w:rPr>
                <w:noProof/>
                <w:webHidden/>
              </w:rPr>
              <w:instrText xml:space="preserve"> PAGEREF _Toc197947470 \h </w:instrText>
            </w:r>
            <w:r>
              <w:rPr>
                <w:noProof/>
                <w:webHidden/>
              </w:rPr>
            </w:r>
            <w:r>
              <w:rPr>
                <w:noProof/>
                <w:webHidden/>
              </w:rPr>
              <w:fldChar w:fldCharType="separate"/>
            </w:r>
            <w:r>
              <w:rPr>
                <w:noProof/>
                <w:webHidden/>
              </w:rPr>
              <w:t>6</w:t>
            </w:r>
            <w:r>
              <w:rPr>
                <w:noProof/>
                <w:webHidden/>
              </w:rPr>
              <w:fldChar w:fldCharType="end"/>
            </w:r>
          </w:hyperlink>
        </w:p>
        <w:p w14:paraId="098CF189" w14:textId="450260DE"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71" w:history="1">
            <w:r w:rsidRPr="00DF25A6">
              <w:rPr>
                <w:rStyle w:val="Hypertextovodkaz"/>
                <w:noProof/>
              </w:rPr>
              <w:t>Preambule</w:t>
            </w:r>
            <w:r>
              <w:rPr>
                <w:noProof/>
                <w:webHidden/>
              </w:rPr>
              <w:tab/>
            </w:r>
            <w:r>
              <w:rPr>
                <w:noProof/>
                <w:webHidden/>
              </w:rPr>
              <w:fldChar w:fldCharType="begin"/>
            </w:r>
            <w:r>
              <w:rPr>
                <w:noProof/>
                <w:webHidden/>
              </w:rPr>
              <w:instrText xml:space="preserve"> PAGEREF _Toc197947471 \h </w:instrText>
            </w:r>
            <w:r>
              <w:rPr>
                <w:noProof/>
                <w:webHidden/>
              </w:rPr>
            </w:r>
            <w:r>
              <w:rPr>
                <w:noProof/>
                <w:webHidden/>
              </w:rPr>
              <w:fldChar w:fldCharType="separate"/>
            </w:r>
            <w:r>
              <w:rPr>
                <w:noProof/>
                <w:webHidden/>
              </w:rPr>
              <w:t>9</w:t>
            </w:r>
            <w:r>
              <w:rPr>
                <w:noProof/>
                <w:webHidden/>
              </w:rPr>
              <w:fldChar w:fldCharType="end"/>
            </w:r>
          </w:hyperlink>
        </w:p>
        <w:p w14:paraId="7F1AD115" w14:textId="1AE4EE3B"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72" w:history="1">
            <w:r w:rsidRPr="00DF25A6">
              <w:rPr>
                <w:rStyle w:val="Hypertextovodkaz"/>
                <w:noProof/>
              </w:rPr>
              <w:t>A.</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Část A – Technická specifikace MSUM</w:t>
            </w:r>
            <w:r>
              <w:rPr>
                <w:noProof/>
                <w:webHidden/>
              </w:rPr>
              <w:tab/>
            </w:r>
            <w:r>
              <w:rPr>
                <w:noProof/>
                <w:webHidden/>
              </w:rPr>
              <w:fldChar w:fldCharType="begin"/>
            </w:r>
            <w:r>
              <w:rPr>
                <w:noProof/>
                <w:webHidden/>
              </w:rPr>
              <w:instrText xml:space="preserve"> PAGEREF _Toc197947472 \h </w:instrText>
            </w:r>
            <w:r>
              <w:rPr>
                <w:noProof/>
                <w:webHidden/>
              </w:rPr>
            </w:r>
            <w:r>
              <w:rPr>
                <w:noProof/>
                <w:webHidden/>
              </w:rPr>
              <w:fldChar w:fldCharType="separate"/>
            </w:r>
            <w:r>
              <w:rPr>
                <w:noProof/>
                <w:webHidden/>
              </w:rPr>
              <w:t>10</w:t>
            </w:r>
            <w:r>
              <w:rPr>
                <w:noProof/>
                <w:webHidden/>
              </w:rPr>
              <w:fldChar w:fldCharType="end"/>
            </w:r>
          </w:hyperlink>
        </w:p>
        <w:p w14:paraId="42D41B4C" w14:textId="6F93ECDD"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473" w:history="1">
            <w:r w:rsidRPr="00DF25A6">
              <w:rPr>
                <w:rStyle w:val="Hypertextovodkaz"/>
                <w:noProof/>
              </w:rPr>
              <w:t>A.1.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Popis</w:t>
            </w:r>
            <w:r w:rsidRPr="00DF25A6">
              <w:rPr>
                <w:rStyle w:val="Hypertextovodkaz"/>
                <w:noProof/>
                <w:spacing w:val="-3"/>
              </w:rPr>
              <w:t xml:space="preserve"> </w:t>
            </w:r>
            <w:r w:rsidRPr="00DF25A6">
              <w:rPr>
                <w:rStyle w:val="Hypertextovodkaz"/>
                <w:noProof/>
              </w:rPr>
              <w:t>předmětu</w:t>
            </w:r>
            <w:r>
              <w:rPr>
                <w:noProof/>
                <w:webHidden/>
              </w:rPr>
              <w:tab/>
            </w:r>
            <w:r>
              <w:rPr>
                <w:noProof/>
                <w:webHidden/>
              </w:rPr>
              <w:fldChar w:fldCharType="begin"/>
            </w:r>
            <w:r>
              <w:rPr>
                <w:noProof/>
                <w:webHidden/>
              </w:rPr>
              <w:instrText xml:space="preserve"> PAGEREF _Toc197947473 \h </w:instrText>
            </w:r>
            <w:r>
              <w:rPr>
                <w:noProof/>
                <w:webHidden/>
              </w:rPr>
            </w:r>
            <w:r>
              <w:rPr>
                <w:noProof/>
                <w:webHidden/>
              </w:rPr>
              <w:fldChar w:fldCharType="separate"/>
            </w:r>
            <w:r>
              <w:rPr>
                <w:noProof/>
                <w:webHidden/>
              </w:rPr>
              <w:t>10</w:t>
            </w:r>
            <w:r>
              <w:rPr>
                <w:noProof/>
                <w:webHidden/>
              </w:rPr>
              <w:fldChar w:fldCharType="end"/>
            </w:r>
          </w:hyperlink>
        </w:p>
        <w:p w14:paraId="5E28186F" w14:textId="59C69111"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474" w:history="1">
            <w:r w:rsidRPr="00DF25A6">
              <w:rPr>
                <w:rStyle w:val="Hypertextovodkaz"/>
                <w:noProof/>
              </w:rPr>
              <w:t>A.2.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Všeobecné</w:t>
            </w:r>
            <w:r w:rsidRPr="00DF25A6">
              <w:rPr>
                <w:rStyle w:val="Hypertextovodkaz"/>
                <w:noProof/>
                <w:spacing w:val="-5"/>
              </w:rPr>
              <w:t xml:space="preserve"> </w:t>
            </w:r>
            <w:r w:rsidRPr="00DF25A6">
              <w:rPr>
                <w:rStyle w:val="Hypertextovodkaz"/>
                <w:noProof/>
                <w:spacing w:val="-2"/>
              </w:rPr>
              <w:t>požadavky</w:t>
            </w:r>
            <w:r>
              <w:rPr>
                <w:noProof/>
                <w:webHidden/>
              </w:rPr>
              <w:tab/>
            </w:r>
            <w:r>
              <w:rPr>
                <w:noProof/>
                <w:webHidden/>
              </w:rPr>
              <w:fldChar w:fldCharType="begin"/>
            </w:r>
            <w:r>
              <w:rPr>
                <w:noProof/>
                <w:webHidden/>
              </w:rPr>
              <w:instrText xml:space="preserve"> PAGEREF _Toc197947474 \h </w:instrText>
            </w:r>
            <w:r>
              <w:rPr>
                <w:noProof/>
                <w:webHidden/>
              </w:rPr>
            </w:r>
            <w:r>
              <w:rPr>
                <w:noProof/>
                <w:webHidden/>
              </w:rPr>
              <w:fldChar w:fldCharType="separate"/>
            </w:r>
            <w:r>
              <w:rPr>
                <w:noProof/>
                <w:webHidden/>
              </w:rPr>
              <w:t>10</w:t>
            </w:r>
            <w:r>
              <w:rPr>
                <w:noProof/>
                <w:webHidden/>
              </w:rPr>
              <w:fldChar w:fldCharType="end"/>
            </w:r>
          </w:hyperlink>
        </w:p>
        <w:p w14:paraId="433E54C2" w14:textId="1E8B75EF"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75" w:history="1">
            <w:r w:rsidRPr="00DF25A6">
              <w:rPr>
                <w:rStyle w:val="Hypertextovodkaz"/>
                <w:rFonts w:cs="Times New Roman"/>
                <w:noProof/>
              </w:rPr>
              <w:t>A.2.1.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Schématické znázornění základního zapojení daného prvku v DTS</w:t>
            </w:r>
            <w:r>
              <w:rPr>
                <w:noProof/>
                <w:webHidden/>
              </w:rPr>
              <w:tab/>
            </w:r>
            <w:r>
              <w:rPr>
                <w:noProof/>
                <w:webHidden/>
              </w:rPr>
              <w:fldChar w:fldCharType="begin"/>
            </w:r>
            <w:r>
              <w:rPr>
                <w:noProof/>
                <w:webHidden/>
              </w:rPr>
              <w:instrText xml:space="preserve"> PAGEREF _Toc197947475 \h </w:instrText>
            </w:r>
            <w:r>
              <w:rPr>
                <w:noProof/>
                <w:webHidden/>
              </w:rPr>
            </w:r>
            <w:r>
              <w:rPr>
                <w:noProof/>
                <w:webHidden/>
              </w:rPr>
              <w:fldChar w:fldCharType="separate"/>
            </w:r>
            <w:r>
              <w:rPr>
                <w:noProof/>
                <w:webHidden/>
              </w:rPr>
              <w:t>11</w:t>
            </w:r>
            <w:r>
              <w:rPr>
                <w:noProof/>
                <w:webHidden/>
              </w:rPr>
              <w:fldChar w:fldCharType="end"/>
            </w:r>
          </w:hyperlink>
        </w:p>
        <w:p w14:paraId="494668AC" w14:textId="3F6F4102"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76" w:history="1">
            <w:r w:rsidRPr="00DF25A6">
              <w:rPr>
                <w:rStyle w:val="Hypertextovodkaz"/>
                <w:rFonts w:cs="Times New Roman"/>
                <w:noProof/>
              </w:rPr>
              <w:t>A.2.2.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Normy</w:t>
            </w:r>
            <w:r w:rsidRPr="00DF25A6">
              <w:rPr>
                <w:rStyle w:val="Hypertextovodkaz"/>
                <w:rFonts w:cs="Times New Roman"/>
                <w:noProof/>
                <w:spacing w:val="-7"/>
              </w:rPr>
              <w:t xml:space="preserve"> </w:t>
            </w:r>
            <w:r w:rsidRPr="00DF25A6">
              <w:rPr>
                <w:rStyle w:val="Hypertextovodkaz"/>
                <w:rFonts w:cs="Times New Roman"/>
                <w:noProof/>
              </w:rPr>
              <w:t>a předpisy</w:t>
            </w:r>
            <w:r>
              <w:rPr>
                <w:noProof/>
                <w:webHidden/>
              </w:rPr>
              <w:tab/>
            </w:r>
            <w:r>
              <w:rPr>
                <w:noProof/>
                <w:webHidden/>
              </w:rPr>
              <w:fldChar w:fldCharType="begin"/>
            </w:r>
            <w:r>
              <w:rPr>
                <w:noProof/>
                <w:webHidden/>
              </w:rPr>
              <w:instrText xml:space="preserve"> PAGEREF _Toc197947476 \h </w:instrText>
            </w:r>
            <w:r>
              <w:rPr>
                <w:noProof/>
                <w:webHidden/>
              </w:rPr>
            </w:r>
            <w:r>
              <w:rPr>
                <w:noProof/>
                <w:webHidden/>
              </w:rPr>
              <w:fldChar w:fldCharType="separate"/>
            </w:r>
            <w:r>
              <w:rPr>
                <w:noProof/>
                <w:webHidden/>
              </w:rPr>
              <w:t>14</w:t>
            </w:r>
            <w:r>
              <w:rPr>
                <w:noProof/>
                <w:webHidden/>
              </w:rPr>
              <w:fldChar w:fldCharType="end"/>
            </w:r>
          </w:hyperlink>
        </w:p>
        <w:p w14:paraId="2D2A724A" w14:textId="26DC2B68"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77" w:history="1">
            <w:r w:rsidRPr="00DF25A6">
              <w:rPr>
                <w:rStyle w:val="Hypertextovodkaz"/>
                <w:rFonts w:cs="Times New Roman"/>
                <w:noProof/>
              </w:rPr>
              <w:t>A.2.3.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Upřesňující požadavky</w:t>
            </w:r>
            <w:r>
              <w:rPr>
                <w:noProof/>
                <w:webHidden/>
              </w:rPr>
              <w:tab/>
            </w:r>
            <w:r>
              <w:rPr>
                <w:noProof/>
                <w:webHidden/>
              </w:rPr>
              <w:fldChar w:fldCharType="begin"/>
            </w:r>
            <w:r>
              <w:rPr>
                <w:noProof/>
                <w:webHidden/>
              </w:rPr>
              <w:instrText xml:space="preserve"> PAGEREF _Toc197947477 \h </w:instrText>
            </w:r>
            <w:r>
              <w:rPr>
                <w:noProof/>
                <w:webHidden/>
              </w:rPr>
            </w:r>
            <w:r>
              <w:rPr>
                <w:noProof/>
                <w:webHidden/>
              </w:rPr>
              <w:fldChar w:fldCharType="separate"/>
            </w:r>
            <w:r>
              <w:rPr>
                <w:noProof/>
                <w:webHidden/>
              </w:rPr>
              <w:t>15</w:t>
            </w:r>
            <w:r>
              <w:rPr>
                <w:noProof/>
                <w:webHidden/>
              </w:rPr>
              <w:fldChar w:fldCharType="end"/>
            </w:r>
          </w:hyperlink>
        </w:p>
        <w:p w14:paraId="506F58A0" w14:textId="25C02D19"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78" w:history="1">
            <w:r w:rsidRPr="00DF25A6">
              <w:rPr>
                <w:rStyle w:val="Hypertextovodkaz"/>
                <w:noProof/>
                <w:spacing w:val="-10"/>
              </w:rPr>
              <w:t>A.2.3.1.</w:t>
            </w:r>
            <w:r w:rsidRPr="00DF25A6">
              <w:rPr>
                <w:rStyle w:val="Hypertextovodkaz"/>
                <w:noProof/>
              </w:rPr>
              <w:t xml:space="preserve"> Parametry pracovního prostředí</w:t>
            </w:r>
            <w:r>
              <w:rPr>
                <w:noProof/>
                <w:webHidden/>
              </w:rPr>
              <w:tab/>
            </w:r>
            <w:r>
              <w:rPr>
                <w:noProof/>
                <w:webHidden/>
              </w:rPr>
              <w:fldChar w:fldCharType="begin"/>
            </w:r>
            <w:r>
              <w:rPr>
                <w:noProof/>
                <w:webHidden/>
              </w:rPr>
              <w:instrText xml:space="preserve"> PAGEREF _Toc197947478 \h </w:instrText>
            </w:r>
            <w:r>
              <w:rPr>
                <w:noProof/>
                <w:webHidden/>
              </w:rPr>
            </w:r>
            <w:r>
              <w:rPr>
                <w:noProof/>
                <w:webHidden/>
              </w:rPr>
              <w:fldChar w:fldCharType="separate"/>
            </w:r>
            <w:r>
              <w:rPr>
                <w:noProof/>
                <w:webHidden/>
              </w:rPr>
              <w:t>15</w:t>
            </w:r>
            <w:r>
              <w:rPr>
                <w:noProof/>
                <w:webHidden/>
              </w:rPr>
              <w:fldChar w:fldCharType="end"/>
            </w:r>
          </w:hyperlink>
        </w:p>
        <w:p w14:paraId="5AA7C080" w14:textId="0A15FA12"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79" w:history="1">
            <w:r w:rsidRPr="00DF25A6">
              <w:rPr>
                <w:rStyle w:val="Hypertextovodkaz"/>
                <w:noProof/>
                <w:spacing w:val="-10"/>
              </w:rPr>
              <w:t>A.2.3.2.</w:t>
            </w:r>
            <w:r w:rsidRPr="00DF25A6">
              <w:rPr>
                <w:rStyle w:val="Hypertextovodkaz"/>
                <w:noProof/>
              </w:rPr>
              <w:t xml:space="preserve"> Parametry sítě NN</w:t>
            </w:r>
            <w:r>
              <w:rPr>
                <w:noProof/>
                <w:webHidden/>
              </w:rPr>
              <w:tab/>
            </w:r>
            <w:r>
              <w:rPr>
                <w:noProof/>
                <w:webHidden/>
              </w:rPr>
              <w:fldChar w:fldCharType="begin"/>
            </w:r>
            <w:r>
              <w:rPr>
                <w:noProof/>
                <w:webHidden/>
              </w:rPr>
              <w:instrText xml:space="preserve"> PAGEREF _Toc197947479 \h </w:instrText>
            </w:r>
            <w:r>
              <w:rPr>
                <w:noProof/>
                <w:webHidden/>
              </w:rPr>
            </w:r>
            <w:r>
              <w:rPr>
                <w:noProof/>
                <w:webHidden/>
              </w:rPr>
              <w:fldChar w:fldCharType="separate"/>
            </w:r>
            <w:r>
              <w:rPr>
                <w:noProof/>
                <w:webHidden/>
              </w:rPr>
              <w:t>15</w:t>
            </w:r>
            <w:r>
              <w:rPr>
                <w:noProof/>
                <w:webHidden/>
              </w:rPr>
              <w:fldChar w:fldCharType="end"/>
            </w:r>
          </w:hyperlink>
        </w:p>
        <w:p w14:paraId="7090C830" w14:textId="09C55B66"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80" w:history="1">
            <w:r w:rsidRPr="00DF25A6">
              <w:rPr>
                <w:rStyle w:val="Hypertextovodkaz"/>
                <w:noProof/>
                <w:spacing w:val="-10"/>
              </w:rPr>
              <w:t>A.2.3.3.</w:t>
            </w:r>
            <w:r w:rsidRPr="00DF25A6">
              <w:rPr>
                <w:rStyle w:val="Hypertextovodkaz"/>
                <w:noProof/>
              </w:rPr>
              <w:t xml:space="preserve"> Parametry sítě DC</w:t>
            </w:r>
            <w:r>
              <w:rPr>
                <w:noProof/>
                <w:webHidden/>
              </w:rPr>
              <w:tab/>
            </w:r>
            <w:r>
              <w:rPr>
                <w:noProof/>
                <w:webHidden/>
              </w:rPr>
              <w:fldChar w:fldCharType="begin"/>
            </w:r>
            <w:r>
              <w:rPr>
                <w:noProof/>
                <w:webHidden/>
              </w:rPr>
              <w:instrText xml:space="preserve"> PAGEREF _Toc197947480 \h </w:instrText>
            </w:r>
            <w:r>
              <w:rPr>
                <w:noProof/>
                <w:webHidden/>
              </w:rPr>
            </w:r>
            <w:r>
              <w:rPr>
                <w:noProof/>
                <w:webHidden/>
              </w:rPr>
              <w:fldChar w:fldCharType="separate"/>
            </w:r>
            <w:r>
              <w:rPr>
                <w:noProof/>
                <w:webHidden/>
              </w:rPr>
              <w:t>15</w:t>
            </w:r>
            <w:r>
              <w:rPr>
                <w:noProof/>
                <w:webHidden/>
              </w:rPr>
              <w:fldChar w:fldCharType="end"/>
            </w:r>
          </w:hyperlink>
        </w:p>
        <w:p w14:paraId="7D5CC388" w14:textId="4A3D7A90"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81" w:history="1">
            <w:r w:rsidRPr="00DF25A6">
              <w:rPr>
                <w:rStyle w:val="Hypertextovodkaz"/>
                <w:noProof/>
              </w:rPr>
              <w:t>A.2.4.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Ostatní</w:t>
            </w:r>
            <w:r w:rsidRPr="00DF25A6">
              <w:rPr>
                <w:rStyle w:val="Hypertextovodkaz"/>
                <w:noProof/>
                <w:spacing w:val="-6"/>
              </w:rPr>
              <w:t xml:space="preserve"> </w:t>
            </w:r>
            <w:r w:rsidRPr="00DF25A6">
              <w:rPr>
                <w:rStyle w:val="Hypertextovodkaz"/>
                <w:noProof/>
              </w:rPr>
              <w:t>požadavky</w:t>
            </w:r>
            <w:r>
              <w:rPr>
                <w:noProof/>
                <w:webHidden/>
              </w:rPr>
              <w:tab/>
            </w:r>
            <w:r>
              <w:rPr>
                <w:noProof/>
                <w:webHidden/>
              </w:rPr>
              <w:fldChar w:fldCharType="begin"/>
            </w:r>
            <w:r>
              <w:rPr>
                <w:noProof/>
                <w:webHidden/>
              </w:rPr>
              <w:instrText xml:space="preserve"> PAGEREF _Toc197947481 \h </w:instrText>
            </w:r>
            <w:r>
              <w:rPr>
                <w:noProof/>
                <w:webHidden/>
              </w:rPr>
            </w:r>
            <w:r>
              <w:rPr>
                <w:noProof/>
                <w:webHidden/>
              </w:rPr>
              <w:fldChar w:fldCharType="separate"/>
            </w:r>
            <w:r>
              <w:rPr>
                <w:noProof/>
                <w:webHidden/>
              </w:rPr>
              <w:t>15</w:t>
            </w:r>
            <w:r>
              <w:rPr>
                <w:noProof/>
                <w:webHidden/>
              </w:rPr>
              <w:fldChar w:fldCharType="end"/>
            </w:r>
          </w:hyperlink>
        </w:p>
        <w:p w14:paraId="6AC64066" w14:textId="15D1206A"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482" w:history="1">
            <w:r w:rsidRPr="00DF25A6">
              <w:rPr>
                <w:rStyle w:val="Hypertextovodkaz"/>
                <w:noProof/>
              </w:rPr>
              <w:t>A.3.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Specifikace jednotlivých komponent MSUM</w:t>
            </w:r>
            <w:r>
              <w:rPr>
                <w:noProof/>
                <w:webHidden/>
              </w:rPr>
              <w:tab/>
            </w:r>
            <w:r>
              <w:rPr>
                <w:noProof/>
                <w:webHidden/>
              </w:rPr>
              <w:fldChar w:fldCharType="begin"/>
            </w:r>
            <w:r>
              <w:rPr>
                <w:noProof/>
                <w:webHidden/>
              </w:rPr>
              <w:instrText xml:space="preserve"> PAGEREF _Toc197947482 \h </w:instrText>
            </w:r>
            <w:r>
              <w:rPr>
                <w:noProof/>
                <w:webHidden/>
              </w:rPr>
            </w:r>
            <w:r>
              <w:rPr>
                <w:noProof/>
                <w:webHidden/>
              </w:rPr>
              <w:fldChar w:fldCharType="separate"/>
            </w:r>
            <w:r>
              <w:rPr>
                <w:noProof/>
                <w:webHidden/>
              </w:rPr>
              <w:t>15</w:t>
            </w:r>
            <w:r>
              <w:rPr>
                <w:noProof/>
                <w:webHidden/>
              </w:rPr>
              <w:fldChar w:fldCharType="end"/>
            </w:r>
          </w:hyperlink>
        </w:p>
        <w:p w14:paraId="52A17CF8" w14:textId="4C39004F"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83" w:history="1">
            <w:r w:rsidRPr="00DF25A6">
              <w:rPr>
                <w:rStyle w:val="Hypertextovodkaz"/>
                <w:noProof/>
              </w:rPr>
              <w:t>A.3.1.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Společné požadavky</w:t>
            </w:r>
            <w:r>
              <w:rPr>
                <w:noProof/>
                <w:webHidden/>
              </w:rPr>
              <w:tab/>
            </w:r>
            <w:r>
              <w:rPr>
                <w:noProof/>
                <w:webHidden/>
              </w:rPr>
              <w:fldChar w:fldCharType="begin"/>
            </w:r>
            <w:r>
              <w:rPr>
                <w:noProof/>
                <w:webHidden/>
              </w:rPr>
              <w:instrText xml:space="preserve"> PAGEREF _Toc197947483 \h </w:instrText>
            </w:r>
            <w:r>
              <w:rPr>
                <w:noProof/>
                <w:webHidden/>
              </w:rPr>
            </w:r>
            <w:r>
              <w:rPr>
                <w:noProof/>
                <w:webHidden/>
              </w:rPr>
              <w:fldChar w:fldCharType="separate"/>
            </w:r>
            <w:r>
              <w:rPr>
                <w:noProof/>
                <w:webHidden/>
              </w:rPr>
              <w:t>15</w:t>
            </w:r>
            <w:r>
              <w:rPr>
                <w:noProof/>
                <w:webHidden/>
              </w:rPr>
              <w:fldChar w:fldCharType="end"/>
            </w:r>
          </w:hyperlink>
        </w:p>
        <w:p w14:paraId="18440FEF" w14:textId="2F18ACFD"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84" w:history="1">
            <w:r w:rsidRPr="00DF25A6">
              <w:rPr>
                <w:rStyle w:val="Hypertextovodkaz"/>
                <w:noProof/>
                <w:spacing w:val="-10"/>
              </w:rPr>
              <w:t>A.3.1.1.</w:t>
            </w:r>
            <w:r w:rsidRPr="00DF25A6">
              <w:rPr>
                <w:rStyle w:val="Hypertextovodkaz"/>
                <w:noProof/>
                <w:shd w:val="clear" w:color="auto" w:fill="F8F8F8"/>
              </w:rPr>
              <w:t xml:space="preserve"> Univerzální monitor</w:t>
            </w:r>
            <w:r>
              <w:rPr>
                <w:noProof/>
                <w:webHidden/>
              </w:rPr>
              <w:tab/>
            </w:r>
            <w:r>
              <w:rPr>
                <w:noProof/>
                <w:webHidden/>
              </w:rPr>
              <w:fldChar w:fldCharType="begin"/>
            </w:r>
            <w:r>
              <w:rPr>
                <w:noProof/>
                <w:webHidden/>
              </w:rPr>
              <w:instrText xml:space="preserve"> PAGEREF _Toc197947484 \h </w:instrText>
            </w:r>
            <w:r>
              <w:rPr>
                <w:noProof/>
                <w:webHidden/>
              </w:rPr>
            </w:r>
            <w:r>
              <w:rPr>
                <w:noProof/>
                <w:webHidden/>
              </w:rPr>
              <w:fldChar w:fldCharType="separate"/>
            </w:r>
            <w:r>
              <w:rPr>
                <w:noProof/>
                <w:webHidden/>
              </w:rPr>
              <w:t>17</w:t>
            </w:r>
            <w:r>
              <w:rPr>
                <w:noProof/>
                <w:webHidden/>
              </w:rPr>
              <w:fldChar w:fldCharType="end"/>
            </w:r>
          </w:hyperlink>
        </w:p>
        <w:p w14:paraId="06241580" w14:textId="49DD2E68"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85" w:history="1">
            <w:r w:rsidRPr="00DF25A6">
              <w:rPr>
                <w:rStyle w:val="Hypertextovodkaz"/>
                <w:noProof/>
                <w:spacing w:val="-10"/>
              </w:rPr>
              <w:t>A.3.1.2.</w:t>
            </w:r>
            <w:r w:rsidRPr="00DF25A6">
              <w:rPr>
                <w:rStyle w:val="Hypertextovodkaz"/>
                <w:noProof/>
                <w:shd w:val="clear" w:color="auto" w:fill="F8F8F8"/>
              </w:rPr>
              <w:t xml:space="preserve"> Komunikační modem</w:t>
            </w:r>
            <w:r>
              <w:rPr>
                <w:noProof/>
                <w:webHidden/>
              </w:rPr>
              <w:tab/>
            </w:r>
            <w:r>
              <w:rPr>
                <w:noProof/>
                <w:webHidden/>
              </w:rPr>
              <w:fldChar w:fldCharType="begin"/>
            </w:r>
            <w:r>
              <w:rPr>
                <w:noProof/>
                <w:webHidden/>
              </w:rPr>
              <w:instrText xml:space="preserve"> PAGEREF _Toc197947485 \h </w:instrText>
            </w:r>
            <w:r>
              <w:rPr>
                <w:noProof/>
                <w:webHidden/>
              </w:rPr>
            </w:r>
            <w:r>
              <w:rPr>
                <w:noProof/>
                <w:webHidden/>
              </w:rPr>
              <w:fldChar w:fldCharType="separate"/>
            </w:r>
            <w:r>
              <w:rPr>
                <w:noProof/>
                <w:webHidden/>
              </w:rPr>
              <w:t>18</w:t>
            </w:r>
            <w:r>
              <w:rPr>
                <w:noProof/>
                <w:webHidden/>
              </w:rPr>
              <w:fldChar w:fldCharType="end"/>
            </w:r>
          </w:hyperlink>
        </w:p>
        <w:p w14:paraId="31598287" w14:textId="31917F92"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86" w:history="1">
            <w:r w:rsidRPr="00DF25A6">
              <w:rPr>
                <w:rStyle w:val="Hypertextovodkaz"/>
                <w:noProof/>
                <w:spacing w:val="-10"/>
              </w:rPr>
              <w:t>A.3.1.3.</w:t>
            </w:r>
            <w:r w:rsidRPr="00DF25A6">
              <w:rPr>
                <w:rStyle w:val="Hypertextovodkaz"/>
                <w:noProof/>
              </w:rPr>
              <w:t xml:space="preserve"> Externí anténa LTE</w:t>
            </w:r>
            <w:r>
              <w:rPr>
                <w:noProof/>
                <w:webHidden/>
              </w:rPr>
              <w:tab/>
            </w:r>
            <w:r>
              <w:rPr>
                <w:noProof/>
                <w:webHidden/>
              </w:rPr>
              <w:fldChar w:fldCharType="begin"/>
            </w:r>
            <w:r>
              <w:rPr>
                <w:noProof/>
                <w:webHidden/>
              </w:rPr>
              <w:instrText xml:space="preserve"> PAGEREF _Toc197947486 \h </w:instrText>
            </w:r>
            <w:r>
              <w:rPr>
                <w:noProof/>
                <w:webHidden/>
              </w:rPr>
            </w:r>
            <w:r>
              <w:rPr>
                <w:noProof/>
                <w:webHidden/>
              </w:rPr>
              <w:fldChar w:fldCharType="separate"/>
            </w:r>
            <w:r>
              <w:rPr>
                <w:noProof/>
                <w:webHidden/>
              </w:rPr>
              <w:t>20</w:t>
            </w:r>
            <w:r>
              <w:rPr>
                <w:noProof/>
                <w:webHidden/>
              </w:rPr>
              <w:fldChar w:fldCharType="end"/>
            </w:r>
          </w:hyperlink>
        </w:p>
        <w:p w14:paraId="51F14344" w14:textId="65C7A7C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87" w:history="1">
            <w:r w:rsidRPr="00DF25A6">
              <w:rPr>
                <w:rStyle w:val="Hypertextovodkaz"/>
                <w:noProof/>
                <w:spacing w:val="-10"/>
              </w:rPr>
              <w:t>A.3.1.4.</w:t>
            </w:r>
            <w:r w:rsidRPr="00DF25A6">
              <w:rPr>
                <w:rStyle w:val="Hypertextovodkaz"/>
                <w:noProof/>
              </w:rPr>
              <w:t xml:space="preserve"> Zdroj napájení</w:t>
            </w:r>
            <w:r>
              <w:rPr>
                <w:noProof/>
                <w:webHidden/>
              </w:rPr>
              <w:tab/>
            </w:r>
            <w:r>
              <w:rPr>
                <w:noProof/>
                <w:webHidden/>
              </w:rPr>
              <w:fldChar w:fldCharType="begin"/>
            </w:r>
            <w:r>
              <w:rPr>
                <w:noProof/>
                <w:webHidden/>
              </w:rPr>
              <w:instrText xml:space="preserve"> PAGEREF _Toc197947487 \h </w:instrText>
            </w:r>
            <w:r>
              <w:rPr>
                <w:noProof/>
                <w:webHidden/>
              </w:rPr>
            </w:r>
            <w:r>
              <w:rPr>
                <w:noProof/>
                <w:webHidden/>
              </w:rPr>
              <w:fldChar w:fldCharType="separate"/>
            </w:r>
            <w:r>
              <w:rPr>
                <w:noProof/>
                <w:webHidden/>
              </w:rPr>
              <w:t>20</w:t>
            </w:r>
            <w:r>
              <w:rPr>
                <w:noProof/>
                <w:webHidden/>
              </w:rPr>
              <w:fldChar w:fldCharType="end"/>
            </w:r>
          </w:hyperlink>
        </w:p>
        <w:p w14:paraId="2FAE79D2" w14:textId="1A136CBD"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488" w:history="1">
            <w:r w:rsidRPr="00DF25A6">
              <w:rPr>
                <w:rStyle w:val="Hypertextovodkaz"/>
                <w:noProof/>
              </w:rPr>
              <w:t>A.4.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Varianty měřících sestav UM pro vnitřní a venkovní DTS</w:t>
            </w:r>
            <w:r>
              <w:rPr>
                <w:noProof/>
                <w:webHidden/>
              </w:rPr>
              <w:tab/>
            </w:r>
            <w:r>
              <w:rPr>
                <w:noProof/>
                <w:webHidden/>
              </w:rPr>
              <w:fldChar w:fldCharType="begin"/>
            </w:r>
            <w:r>
              <w:rPr>
                <w:noProof/>
                <w:webHidden/>
              </w:rPr>
              <w:instrText xml:space="preserve"> PAGEREF _Toc197947488 \h </w:instrText>
            </w:r>
            <w:r>
              <w:rPr>
                <w:noProof/>
                <w:webHidden/>
              </w:rPr>
            </w:r>
            <w:r>
              <w:rPr>
                <w:noProof/>
                <w:webHidden/>
              </w:rPr>
              <w:fldChar w:fldCharType="separate"/>
            </w:r>
            <w:r>
              <w:rPr>
                <w:noProof/>
                <w:webHidden/>
              </w:rPr>
              <w:t>21</w:t>
            </w:r>
            <w:r>
              <w:rPr>
                <w:noProof/>
                <w:webHidden/>
              </w:rPr>
              <w:fldChar w:fldCharType="end"/>
            </w:r>
          </w:hyperlink>
        </w:p>
        <w:p w14:paraId="53843944" w14:textId="4AB1D154"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89" w:history="1">
            <w:r w:rsidRPr="00DF25A6">
              <w:rPr>
                <w:rStyle w:val="Hypertextovodkaz"/>
                <w:noProof/>
              </w:rPr>
              <w:t>A.4.1.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Varianta měřící sestavy pro vnitřní a venkovní DTS č.1 (UM a Modem a Zdroj samostatně) - Povinná</w:t>
            </w:r>
            <w:r>
              <w:rPr>
                <w:noProof/>
                <w:webHidden/>
              </w:rPr>
              <w:tab/>
            </w:r>
            <w:r>
              <w:rPr>
                <w:noProof/>
                <w:webHidden/>
              </w:rPr>
              <w:fldChar w:fldCharType="begin"/>
            </w:r>
            <w:r>
              <w:rPr>
                <w:noProof/>
                <w:webHidden/>
              </w:rPr>
              <w:instrText xml:space="preserve"> PAGEREF _Toc197947489 \h </w:instrText>
            </w:r>
            <w:r>
              <w:rPr>
                <w:noProof/>
                <w:webHidden/>
              </w:rPr>
            </w:r>
            <w:r>
              <w:rPr>
                <w:noProof/>
                <w:webHidden/>
              </w:rPr>
              <w:fldChar w:fldCharType="separate"/>
            </w:r>
            <w:r>
              <w:rPr>
                <w:noProof/>
                <w:webHidden/>
              </w:rPr>
              <w:t>26</w:t>
            </w:r>
            <w:r>
              <w:rPr>
                <w:noProof/>
                <w:webHidden/>
              </w:rPr>
              <w:fldChar w:fldCharType="end"/>
            </w:r>
          </w:hyperlink>
        </w:p>
        <w:p w14:paraId="1295C697" w14:textId="2B7F0D02"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0" w:history="1">
            <w:r w:rsidRPr="00DF25A6">
              <w:rPr>
                <w:rStyle w:val="Hypertextovodkaz"/>
                <w:noProof/>
                <w:spacing w:val="-10"/>
              </w:rPr>
              <w:t>A.4.1.1.</w:t>
            </w:r>
            <w:r w:rsidRPr="00DF25A6">
              <w:rPr>
                <w:rStyle w:val="Hypertextovodkaz"/>
                <w:noProof/>
              </w:rPr>
              <w:t xml:space="preserve"> 1A) Podvarianta montáže do připraveného otvoru</w:t>
            </w:r>
            <w:r>
              <w:rPr>
                <w:noProof/>
                <w:webHidden/>
              </w:rPr>
              <w:tab/>
            </w:r>
            <w:r>
              <w:rPr>
                <w:noProof/>
                <w:webHidden/>
              </w:rPr>
              <w:fldChar w:fldCharType="begin"/>
            </w:r>
            <w:r>
              <w:rPr>
                <w:noProof/>
                <w:webHidden/>
              </w:rPr>
              <w:instrText xml:space="preserve"> PAGEREF _Toc197947490 \h </w:instrText>
            </w:r>
            <w:r>
              <w:rPr>
                <w:noProof/>
                <w:webHidden/>
              </w:rPr>
            </w:r>
            <w:r>
              <w:rPr>
                <w:noProof/>
                <w:webHidden/>
              </w:rPr>
              <w:fldChar w:fldCharType="separate"/>
            </w:r>
            <w:r>
              <w:rPr>
                <w:noProof/>
                <w:webHidden/>
              </w:rPr>
              <w:t>26</w:t>
            </w:r>
            <w:r>
              <w:rPr>
                <w:noProof/>
                <w:webHidden/>
              </w:rPr>
              <w:fldChar w:fldCharType="end"/>
            </w:r>
          </w:hyperlink>
        </w:p>
        <w:p w14:paraId="16F03D04" w14:textId="271CE51B"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1" w:history="1">
            <w:r w:rsidRPr="00DF25A6">
              <w:rPr>
                <w:rStyle w:val="Hypertextovodkaz"/>
                <w:noProof/>
                <w:spacing w:val="-10"/>
              </w:rPr>
              <w:t>A.4.1.2.</w:t>
            </w:r>
            <w:r w:rsidRPr="00DF25A6">
              <w:rPr>
                <w:rStyle w:val="Hypertextovodkaz"/>
                <w:noProof/>
              </w:rPr>
              <w:t xml:space="preserve"> 1B) Podvarianta montáže na DIN lištu</w:t>
            </w:r>
            <w:r>
              <w:rPr>
                <w:noProof/>
                <w:webHidden/>
              </w:rPr>
              <w:tab/>
            </w:r>
            <w:r>
              <w:rPr>
                <w:noProof/>
                <w:webHidden/>
              </w:rPr>
              <w:fldChar w:fldCharType="begin"/>
            </w:r>
            <w:r>
              <w:rPr>
                <w:noProof/>
                <w:webHidden/>
              </w:rPr>
              <w:instrText xml:space="preserve"> PAGEREF _Toc197947491 \h </w:instrText>
            </w:r>
            <w:r>
              <w:rPr>
                <w:noProof/>
                <w:webHidden/>
              </w:rPr>
            </w:r>
            <w:r>
              <w:rPr>
                <w:noProof/>
                <w:webHidden/>
              </w:rPr>
              <w:fldChar w:fldCharType="separate"/>
            </w:r>
            <w:r>
              <w:rPr>
                <w:noProof/>
                <w:webHidden/>
              </w:rPr>
              <w:t>26</w:t>
            </w:r>
            <w:r>
              <w:rPr>
                <w:noProof/>
                <w:webHidden/>
              </w:rPr>
              <w:fldChar w:fldCharType="end"/>
            </w:r>
          </w:hyperlink>
        </w:p>
        <w:p w14:paraId="196171BC" w14:textId="424D221B"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92" w:history="1">
            <w:r w:rsidRPr="00DF25A6">
              <w:rPr>
                <w:rStyle w:val="Hypertextovodkaz"/>
                <w:noProof/>
              </w:rPr>
              <w:t>A.4.2.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Varianta měřící sestavy pro vnitřní a venkovní DTS č.2 (UM + komunikační modem a samostatný zdroj)</w:t>
            </w:r>
            <w:r>
              <w:rPr>
                <w:noProof/>
                <w:webHidden/>
              </w:rPr>
              <w:tab/>
            </w:r>
            <w:r>
              <w:rPr>
                <w:noProof/>
                <w:webHidden/>
              </w:rPr>
              <w:fldChar w:fldCharType="begin"/>
            </w:r>
            <w:r>
              <w:rPr>
                <w:noProof/>
                <w:webHidden/>
              </w:rPr>
              <w:instrText xml:space="preserve"> PAGEREF _Toc197947492 \h </w:instrText>
            </w:r>
            <w:r>
              <w:rPr>
                <w:noProof/>
                <w:webHidden/>
              </w:rPr>
            </w:r>
            <w:r>
              <w:rPr>
                <w:noProof/>
                <w:webHidden/>
              </w:rPr>
              <w:fldChar w:fldCharType="separate"/>
            </w:r>
            <w:r>
              <w:rPr>
                <w:noProof/>
                <w:webHidden/>
              </w:rPr>
              <w:t>26</w:t>
            </w:r>
            <w:r>
              <w:rPr>
                <w:noProof/>
                <w:webHidden/>
              </w:rPr>
              <w:fldChar w:fldCharType="end"/>
            </w:r>
          </w:hyperlink>
        </w:p>
        <w:p w14:paraId="4A550460" w14:textId="441889B3"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3" w:history="1">
            <w:r w:rsidRPr="00DF25A6">
              <w:rPr>
                <w:rStyle w:val="Hypertextovodkaz"/>
                <w:noProof/>
                <w:spacing w:val="-10"/>
              </w:rPr>
              <w:t>A.4.2.1.</w:t>
            </w:r>
            <w:r w:rsidRPr="00DF25A6">
              <w:rPr>
                <w:rStyle w:val="Hypertextovodkaz"/>
                <w:noProof/>
              </w:rPr>
              <w:t xml:space="preserve"> 2A) Podvarianta montáže do připraveného otvoru</w:t>
            </w:r>
            <w:r>
              <w:rPr>
                <w:noProof/>
                <w:webHidden/>
              </w:rPr>
              <w:tab/>
            </w:r>
            <w:r>
              <w:rPr>
                <w:noProof/>
                <w:webHidden/>
              </w:rPr>
              <w:fldChar w:fldCharType="begin"/>
            </w:r>
            <w:r>
              <w:rPr>
                <w:noProof/>
                <w:webHidden/>
              </w:rPr>
              <w:instrText xml:space="preserve"> PAGEREF _Toc197947493 \h </w:instrText>
            </w:r>
            <w:r>
              <w:rPr>
                <w:noProof/>
                <w:webHidden/>
              </w:rPr>
            </w:r>
            <w:r>
              <w:rPr>
                <w:noProof/>
                <w:webHidden/>
              </w:rPr>
              <w:fldChar w:fldCharType="separate"/>
            </w:r>
            <w:r>
              <w:rPr>
                <w:noProof/>
                <w:webHidden/>
              </w:rPr>
              <w:t>26</w:t>
            </w:r>
            <w:r>
              <w:rPr>
                <w:noProof/>
                <w:webHidden/>
              </w:rPr>
              <w:fldChar w:fldCharType="end"/>
            </w:r>
          </w:hyperlink>
        </w:p>
        <w:p w14:paraId="3A95B0DD" w14:textId="14F440B6"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4" w:history="1">
            <w:r w:rsidRPr="00DF25A6">
              <w:rPr>
                <w:rStyle w:val="Hypertextovodkaz"/>
                <w:noProof/>
                <w:spacing w:val="-10"/>
              </w:rPr>
              <w:t>A.4.2.2.</w:t>
            </w:r>
            <w:r w:rsidRPr="00DF25A6">
              <w:rPr>
                <w:rStyle w:val="Hypertextovodkaz"/>
                <w:noProof/>
              </w:rPr>
              <w:t xml:space="preserve"> 2B) Podvarianta montáže na DIN lištu</w:t>
            </w:r>
            <w:r>
              <w:rPr>
                <w:noProof/>
                <w:webHidden/>
              </w:rPr>
              <w:tab/>
            </w:r>
            <w:r>
              <w:rPr>
                <w:noProof/>
                <w:webHidden/>
              </w:rPr>
              <w:fldChar w:fldCharType="begin"/>
            </w:r>
            <w:r>
              <w:rPr>
                <w:noProof/>
                <w:webHidden/>
              </w:rPr>
              <w:instrText xml:space="preserve"> PAGEREF _Toc197947494 \h </w:instrText>
            </w:r>
            <w:r>
              <w:rPr>
                <w:noProof/>
                <w:webHidden/>
              </w:rPr>
            </w:r>
            <w:r>
              <w:rPr>
                <w:noProof/>
                <w:webHidden/>
              </w:rPr>
              <w:fldChar w:fldCharType="separate"/>
            </w:r>
            <w:r>
              <w:rPr>
                <w:noProof/>
                <w:webHidden/>
              </w:rPr>
              <w:t>26</w:t>
            </w:r>
            <w:r>
              <w:rPr>
                <w:noProof/>
                <w:webHidden/>
              </w:rPr>
              <w:fldChar w:fldCharType="end"/>
            </w:r>
          </w:hyperlink>
        </w:p>
        <w:p w14:paraId="1BAEEDE5" w14:textId="2D6307C7"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95" w:history="1">
            <w:r w:rsidRPr="00DF25A6">
              <w:rPr>
                <w:rStyle w:val="Hypertextovodkaz"/>
                <w:noProof/>
              </w:rPr>
              <w:t>A.4.3.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Varianta měřící sestavy pro vnitřní a venkovní DTS č.3 (kompletní měřící sestava – tzv. all-in-one – v rámci jednoho přístroje)</w:t>
            </w:r>
            <w:r>
              <w:rPr>
                <w:noProof/>
                <w:webHidden/>
              </w:rPr>
              <w:tab/>
            </w:r>
            <w:r>
              <w:rPr>
                <w:noProof/>
                <w:webHidden/>
              </w:rPr>
              <w:fldChar w:fldCharType="begin"/>
            </w:r>
            <w:r>
              <w:rPr>
                <w:noProof/>
                <w:webHidden/>
              </w:rPr>
              <w:instrText xml:space="preserve"> PAGEREF _Toc197947495 \h </w:instrText>
            </w:r>
            <w:r>
              <w:rPr>
                <w:noProof/>
                <w:webHidden/>
              </w:rPr>
            </w:r>
            <w:r>
              <w:rPr>
                <w:noProof/>
                <w:webHidden/>
              </w:rPr>
              <w:fldChar w:fldCharType="separate"/>
            </w:r>
            <w:r>
              <w:rPr>
                <w:noProof/>
                <w:webHidden/>
              </w:rPr>
              <w:t>26</w:t>
            </w:r>
            <w:r>
              <w:rPr>
                <w:noProof/>
                <w:webHidden/>
              </w:rPr>
              <w:fldChar w:fldCharType="end"/>
            </w:r>
          </w:hyperlink>
        </w:p>
        <w:p w14:paraId="20E93B57" w14:textId="3305E9A7"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6" w:history="1">
            <w:r w:rsidRPr="00DF25A6">
              <w:rPr>
                <w:rStyle w:val="Hypertextovodkaz"/>
                <w:noProof/>
                <w:spacing w:val="-10"/>
              </w:rPr>
              <w:t>A.4.3.1.</w:t>
            </w:r>
            <w:r w:rsidRPr="00DF25A6">
              <w:rPr>
                <w:rStyle w:val="Hypertextovodkaz"/>
                <w:noProof/>
              </w:rPr>
              <w:t xml:space="preserve"> 3A) Podvarianta montáže do připraveného otvoru</w:t>
            </w:r>
            <w:r>
              <w:rPr>
                <w:noProof/>
                <w:webHidden/>
              </w:rPr>
              <w:tab/>
            </w:r>
            <w:r>
              <w:rPr>
                <w:noProof/>
                <w:webHidden/>
              </w:rPr>
              <w:fldChar w:fldCharType="begin"/>
            </w:r>
            <w:r>
              <w:rPr>
                <w:noProof/>
                <w:webHidden/>
              </w:rPr>
              <w:instrText xml:space="preserve"> PAGEREF _Toc197947496 \h </w:instrText>
            </w:r>
            <w:r>
              <w:rPr>
                <w:noProof/>
                <w:webHidden/>
              </w:rPr>
            </w:r>
            <w:r>
              <w:rPr>
                <w:noProof/>
                <w:webHidden/>
              </w:rPr>
              <w:fldChar w:fldCharType="separate"/>
            </w:r>
            <w:r>
              <w:rPr>
                <w:noProof/>
                <w:webHidden/>
              </w:rPr>
              <w:t>26</w:t>
            </w:r>
            <w:r>
              <w:rPr>
                <w:noProof/>
                <w:webHidden/>
              </w:rPr>
              <w:fldChar w:fldCharType="end"/>
            </w:r>
          </w:hyperlink>
        </w:p>
        <w:p w14:paraId="2E964795" w14:textId="487C725E"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7" w:history="1">
            <w:r w:rsidRPr="00DF25A6">
              <w:rPr>
                <w:rStyle w:val="Hypertextovodkaz"/>
                <w:noProof/>
                <w:spacing w:val="-10"/>
              </w:rPr>
              <w:t>A.4.3.2.</w:t>
            </w:r>
            <w:r w:rsidRPr="00DF25A6">
              <w:rPr>
                <w:rStyle w:val="Hypertextovodkaz"/>
                <w:noProof/>
              </w:rPr>
              <w:t xml:space="preserve"> 3B) Podvarianta montáže na DIN lištu</w:t>
            </w:r>
            <w:r>
              <w:rPr>
                <w:noProof/>
                <w:webHidden/>
              </w:rPr>
              <w:tab/>
            </w:r>
            <w:r>
              <w:rPr>
                <w:noProof/>
                <w:webHidden/>
              </w:rPr>
              <w:fldChar w:fldCharType="begin"/>
            </w:r>
            <w:r>
              <w:rPr>
                <w:noProof/>
                <w:webHidden/>
              </w:rPr>
              <w:instrText xml:space="preserve"> PAGEREF _Toc197947497 \h </w:instrText>
            </w:r>
            <w:r>
              <w:rPr>
                <w:noProof/>
                <w:webHidden/>
              </w:rPr>
            </w:r>
            <w:r>
              <w:rPr>
                <w:noProof/>
                <w:webHidden/>
              </w:rPr>
              <w:fldChar w:fldCharType="separate"/>
            </w:r>
            <w:r>
              <w:rPr>
                <w:noProof/>
                <w:webHidden/>
              </w:rPr>
              <w:t>26</w:t>
            </w:r>
            <w:r>
              <w:rPr>
                <w:noProof/>
                <w:webHidden/>
              </w:rPr>
              <w:fldChar w:fldCharType="end"/>
            </w:r>
          </w:hyperlink>
        </w:p>
        <w:p w14:paraId="5644E3D6" w14:textId="2CEB5A96"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498" w:history="1">
            <w:r w:rsidRPr="00DF25A6">
              <w:rPr>
                <w:rStyle w:val="Hypertextovodkaz"/>
                <w:noProof/>
              </w:rPr>
              <w:t>A.5.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přenosy dat do nadřazených systémů</w:t>
            </w:r>
            <w:r>
              <w:rPr>
                <w:noProof/>
                <w:webHidden/>
              </w:rPr>
              <w:tab/>
            </w:r>
            <w:r>
              <w:rPr>
                <w:noProof/>
                <w:webHidden/>
              </w:rPr>
              <w:fldChar w:fldCharType="begin"/>
            </w:r>
            <w:r>
              <w:rPr>
                <w:noProof/>
                <w:webHidden/>
              </w:rPr>
              <w:instrText xml:space="preserve"> PAGEREF _Toc197947498 \h </w:instrText>
            </w:r>
            <w:r>
              <w:rPr>
                <w:noProof/>
                <w:webHidden/>
              </w:rPr>
            </w:r>
            <w:r>
              <w:rPr>
                <w:noProof/>
                <w:webHidden/>
              </w:rPr>
              <w:fldChar w:fldCharType="separate"/>
            </w:r>
            <w:r>
              <w:rPr>
                <w:noProof/>
                <w:webHidden/>
              </w:rPr>
              <w:t>27</w:t>
            </w:r>
            <w:r>
              <w:rPr>
                <w:noProof/>
                <w:webHidden/>
              </w:rPr>
              <w:fldChar w:fldCharType="end"/>
            </w:r>
          </w:hyperlink>
        </w:p>
        <w:p w14:paraId="2BE5783D" w14:textId="4B3932DF"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99" w:history="1">
            <w:r w:rsidRPr="00DF25A6">
              <w:rPr>
                <w:rStyle w:val="Hypertextovodkaz"/>
                <w:noProof/>
              </w:rPr>
              <w:t>A.5.1.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Přenos</w:t>
            </w:r>
            <w:r w:rsidRPr="00DF25A6">
              <w:rPr>
                <w:rStyle w:val="Hypertextovodkaz"/>
                <w:noProof/>
                <w:spacing w:val="-4"/>
              </w:rPr>
              <w:t xml:space="preserve"> real-time </w:t>
            </w:r>
            <w:r w:rsidRPr="00DF25A6">
              <w:rPr>
                <w:rStyle w:val="Hypertextovodkaz"/>
                <w:noProof/>
              </w:rPr>
              <w:t>dat</w:t>
            </w:r>
            <w:r>
              <w:rPr>
                <w:noProof/>
                <w:webHidden/>
              </w:rPr>
              <w:tab/>
            </w:r>
            <w:r>
              <w:rPr>
                <w:noProof/>
                <w:webHidden/>
              </w:rPr>
              <w:fldChar w:fldCharType="begin"/>
            </w:r>
            <w:r>
              <w:rPr>
                <w:noProof/>
                <w:webHidden/>
              </w:rPr>
              <w:instrText xml:space="preserve"> PAGEREF _Toc197947499 \h </w:instrText>
            </w:r>
            <w:r>
              <w:rPr>
                <w:noProof/>
                <w:webHidden/>
              </w:rPr>
            </w:r>
            <w:r>
              <w:rPr>
                <w:noProof/>
                <w:webHidden/>
              </w:rPr>
              <w:fldChar w:fldCharType="separate"/>
            </w:r>
            <w:r>
              <w:rPr>
                <w:noProof/>
                <w:webHidden/>
              </w:rPr>
              <w:t>27</w:t>
            </w:r>
            <w:r>
              <w:rPr>
                <w:noProof/>
                <w:webHidden/>
              </w:rPr>
              <w:fldChar w:fldCharType="end"/>
            </w:r>
          </w:hyperlink>
        </w:p>
        <w:p w14:paraId="1D427A6E" w14:textId="792B9851"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00" w:history="1">
            <w:r w:rsidRPr="00DF25A6">
              <w:rPr>
                <w:rStyle w:val="Hypertextovodkaz"/>
                <w:noProof/>
              </w:rPr>
              <w:t>A.5.2.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Přenos</w:t>
            </w:r>
            <w:r w:rsidRPr="00DF25A6">
              <w:rPr>
                <w:rStyle w:val="Hypertextovodkaz"/>
                <w:noProof/>
                <w:spacing w:val="-8"/>
              </w:rPr>
              <w:t xml:space="preserve"> </w:t>
            </w:r>
            <w:r w:rsidRPr="00DF25A6">
              <w:rPr>
                <w:rStyle w:val="Hypertextovodkaz"/>
                <w:noProof/>
              </w:rPr>
              <w:t>pasivních</w:t>
            </w:r>
            <w:r w:rsidRPr="00DF25A6">
              <w:rPr>
                <w:rStyle w:val="Hypertextovodkaz"/>
                <w:noProof/>
                <w:spacing w:val="-8"/>
              </w:rPr>
              <w:t xml:space="preserve"> </w:t>
            </w:r>
            <w:r w:rsidRPr="00DF25A6">
              <w:rPr>
                <w:rStyle w:val="Hypertextovodkaz"/>
                <w:noProof/>
                <w:spacing w:val="-5"/>
              </w:rPr>
              <w:t>dat</w:t>
            </w:r>
            <w:r>
              <w:rPr>
                <w:noProof/>
                <w:webHidden/>
              </w:rPr>
              <w:tab/>
            </w:r>
            <w:r>
              <w:rPr>
                <w:noProof/>
                <w:webHidden/>
              </w:rPr>
              <w:fldChar w:fldCharType="begin"/>
            </w:r>
            <w:r>
              <w:rPr>
                <w:noProof/>
                <w:webHidden/>
              </w:rPr>
              <w:instrText xml:space="preserve"> PAGEREF _Toc197947500 \h </w:instrText>
            </w:r>
            <w:r>
              <w:rPr>
                <w:noProof/>
                <w:webHidden/>
              </w:rPr>
            </w:r>
            <w:r>
              <w:rPr>
                <w:noProof/>
                <w:webHidden/>
              </w:rPr>
              <w:fldChar w:fldCharType="separate"/>
            </w:r>
            <w:r>
              <w:rPr>
                <w:noProof/>
                <w:webHidden/>
              </w:rPr>
              <w:t>27</w:t>
            </w:r>
            <w:r>
              <w:rPr>
                <w:noProof/>
                <w:webHidden/>
              </w:rPr>
              <w:fldChar w:fldCharType="end"/>
            </w:r>
          </w:hyperlink>
        </w:p>
        <w:p w14:paraId="1A5F7F44" w14:textId="7F01D967"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01" w:history="1">
            <w:r w:rsidRPr="00DF25A6">
              <w:rPr>
                <w:rStyle w:val="Hypertextovodkaz"/>
                <w:noProof/>
              </w:rPr>
              <w:t>A.6.</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Monitorovací funkce</w:t>
            </w:r>
            <w:r>
              <w:rPr>
                <w:noProof/>
                <w:webHidden/>
              </w:rPr>
              <w:tab/>
            </w:r>
            <w:r>
              <w:rPr>
                <w:noProof/>
                <w:webHidden/>
              </w:rPr>
              <w:fldChar w:fldCharType="begin"/>
            </w:r>
            <w:r>
              <w:rPr>
                <w:noProof/>
                <w:webHidden/>
              </w:rPr>
              <w:instrText xml:space="preserve"> PAGEREF _Toc197947501 \h </w:instrText>
            </w:r>
            <w:r>
              <w:rPr>
                <w:noProof/>
                <w:webHidden/>
              </w:rPr>
            </w:r>
            <w:r>
              <w:rPr>
                <w:noProof/>
                <w:webHidden/>
              </w:rPr>
              <w:fldChar w:fldCharType="separate"/>
            </w:r>
            <w:r>
              <w:rPr>
                <w:noProof/>
                <w:webHidden/>
              </w:rPr>
              <w:t>28</w:t>
            </w:r>
            <w:r>
              <w:rPr>
                <w:noProof/>
                <w:webHidden/>
              </w:rPr>
              <w:fldChar w:fldCharType="end"/>
            </w:r>
          </w:hyperlink>
        </w:p>
        <w:p w14:paraId="5CA21B1C" w14:textId="4803EACC"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02" w:history="1">
            <w:r w:rsidRPr="00DF25A6">
              <w:rPr>
                <w:rStyle w:val="Hypertextovodkaz"/>
                <w:rFonts w:cs="Times New Roman"/>
                <w:noProof/>
              </w:rPr>
              <w:t>A.6.1.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Hlavní monitorovací funkce (povinné)</w:t>
            </w:r>
            <w:r>
              <w:rPr>
                <w:noProof/>
                <w:webHidden/>
              </w:rPr>
              <w:tab/>
            </w:r>
            <w:r>
              <w:rPr>
                <w:noProof/>
                <w:webHidden/>
              </w:rPr>
              <w:fldChar w:fldCharType="begin"/>
            </w:r>
            <w:r>
              <w:rPr>
                <w:noProof/>
                <w:webHidden/>
              </w:rPr>
              <w:instrText xml:space="preserve"> PAGEREF _Toc197947502 \h </w:instrText>
            </w:r>
            <w:r>
              <w:rPr>
                <w:noProof/>
                <w:webHidden/>
              </w:rPr>
            </w:r>
            <w:r>
              <w:rPr>
                <w:noProof/>
                <w:webHidden/>
              </w:rPr>
              <w:fldChar w:fldCharType="separate"/>
            </w:r>
            <w:r>
              <w:rPr>
                <w:noProof/>
                <w:webHidden/>
              </w:rPr>
              <w:t>28</w:t>
            </w:r>
            <w:r>
              <w:rPr>
                <w:noProof/>
                <w:webHidden/>
              </w:rPr>
              <w:fldChar w:fldCharType="end"/>
            </w:r>
          </w:hyperlink>
        </w:p>
        <w:p w14:paraId="51F6DEFB" w14:textId="7CEB1DBB"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3" w:history="1">
            <w:r w:rsidRPr="00DF25A6">
              <w:rPr>
                <w:rStyle w:val="Hypertextovodkaz"/>
                <w:noProof/>
                <w:spacing w:val="-10"/>
              </w:rPr>
              <w:t>A.6.1.1.</w:t>
            </w:r>
            <w:r w:rsidRPr="00DF25A6">
              <w:rPr>
                <w:rStyle w:val="Hypertextovodkaz"/>
                <w:noProof/>
              </w:rPr>
              <w:t xml:space="preserve"> 4Q elektroměr</w:t>
            </w:r>
            <w:r>
              <w:rPr>
                <w:noProof/>
                <w:webHidden/>
              </w:rPr>
              <w:tab/>
            </w:r>
            <w:r>
              <w:rPr>
                <w:noProof/>
                <w:webHidden/>
              </w:rPr>
              <w:fldChar w:fldCharType="begin"/>
            </w:r>
            <w:r>
              <w:rPr>
                <w:noProof/>
                <w:webHidden/>
              </w:rPr>
              <w:instrText xml:space="preserve"> PAGEREF _Toc197947503 \h </w:instrText>
            </w:r>
            <w:r>
              <w:rPr>
                <w:noProof/>
                <w:webHidden/>
              </w:rPr>
            </w:r>
            <w:r>
              <w:rPr>
                <w:noProof/>
                <w:webHidden/>
              </w:rPr>
              <w:fldChar w:fldCharType="separate"/>
            </w:r>
            <w:r>
              <w:rPr>
                <w:noProof/>
                <w:webHidden/>
              </w:rPr>
              <w:t>28</w:t>
            </w:r>
            <w:r>
              <w:rPr>
                <w:noProof/>
                <w:webHidden/>
              </w:rPr>
              <w:fldChar w:fldCharType="end"/>
            </w:r>
          </w:hyperlink>
        </w:p>
        <w:p w14:paraId="06D52CE9" w14:textId="124D5964"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4" w:history="1">
            <w:r w:rsidRPr="00DF25A6">
              <w:rPr>
                <w:rStyle w:val="Hypertextovodkaz"/>
                <w:noProof/>
                <w:spacing w:val="-10"/>
              </w:rPr>
              <w:t>A.6.1.2.</w:t>
            </w:r>
            <w:r w:rsidRPr="00DF25A6">
              <w:rPr>
                <w:rStyle w:val="Hypertextovodkaz"/>
                <w:noProof/>
              </w:rPr>
              <w:t xml:space="preserve"> Dvoustupňová nesymetrie velikosti napětí</w:t>
            </w:r>
            <w:r>
              <w:rPr>
                <w:noProof/>
                <w:webHidden/>
              </w:rPr>
              <w:tab/>
            </w:r>
            <w:r>
              <w:rPr>
                <w:noProof/>
                <w:webHidden/>
              </w:rPr>
              <w:fldChar w:fldCharType="begin"/>
            </w:r>
            <w:r>
              <w:rPr>
                <w:noProof/>
                <w:webHidden/>
              </w:rPr>
              <w:instrText xml:space="preserve"> PAGEREF _Toc197947504 \h </w:instrText>
            </w:r>
            <w:r>
              <w:rPr>
                <w:noProof/>
                <w:webHidden/>
              </w:rPr>
            </w:r>
            <w:r>
              <w:rPr>
                <w:noProof/>
                <w:webHidden/>
              </w:rPr>
              <w:fldChar w:fldCharType="separate"/>
            </w:r>
            <w:r>
              <w:rPr>
                <w:noProof/>
                <w:webHidden/>
              </w:rPr>
              <w:t>29</w:t>
            </w:r>
            <w:r>
              <w:rPr>
                <w:noProof/>
                <w:webHidden/>
              </w:rPr>
              <w:fldChar w:fldCharType="end"/>
            </w:r>
          </w:hyperlink>
        </w:p>
        <w:p w14:paraId="3B28A56F" w14:textId="114D435F"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5" w:history="1">
            <w:r w:rsidRPr="00DF25A6">
              <w:rPr>
                <w:rStyle w:val="Hypertextovodkaz"/>
                <w:noProof/>
                <w:spacing w:val="-10"/>
              </w:rPr>
              <w:t>A.6.1.3.</w:t>
            </w:r>
            <w:r w:rsidRPr="00DF25A6">
              <w:rPr>
                <w:rStyle w:val="Hypertextovodkaz"/>
                <w:noProof/>
              </w:rPr>
              <w:t xml:space="preserve"> Poruchové záznamy</w:t>
            </w:r>
            <w:r>
              <w:rPr>
                <w:noProof/>
                <w:webHidden/>
              </w:rPr>
              <w:tab/>
            </w:r>
            <w:r>
              <w:rPr>
                <w:noProof/>
                <w:webHidden/>
              </w:rPr>
              <w:fldChar w:fldCharType="begin"/>
            </w:r>
            <w:r>
              <w:rPr>
                <w:noProof/>
                <w:webHidden/>
              </w:rPr>
              <w:instrText xml:space="preserve"> PAGEREF _Toc197947505 \h </w:instrText>
            </w:r>
            <w:r>
              <w:rPr>
                <w:noProof/>
                <w:webHidden/>
              </w:rPr>
            </w:r>
            <w:r>
              <w:rPr>
                <w:noProof/>
                <w:webHidden/>
              </w:rPr>
              <w:fldChar w:fldCharType="separate"/>
            </w:r>
            <w:r>
              <w:rPr>
                <w:noProof/>
                <w:webHidden/>
              </w:rPr>
              <w:t>30</w:t>
            </w:r>
            <w:r>
              <w:rPr>
                <w:noProof/>
                <w:webHidden/>
              </w:rPr>
              <w:fldChar w:fldCharType="end"/>
            </w:r>
          </w:hyperlink>
        </w:p>
        <w:p w14:paraId="215F7568" w14:textId="776DA51D"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06" w:history="1">
            <w:r w:rsidRPr="00DF25A6">
              <w:rPr>
                <w:rStyle w:val="Hypertextovodkaz"/>
                <w:noProof/>
              </w:rPr>
              <w:t>A.6.2.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Doplňující monitorovací funkce (nepovinné)</w:t>
            </w:r>
            <w:r>
              <w:rPr>
                <w:noProof/>
                <w:webHidden/>
              </w:rPr>
              <w:tab/>
            </w:r>
            <w:r>
              <w:rPr>
                <w:noProof/>
                <w:webHidden/>
              </w:rPr>
              <w:fldChar w:fldCharType="begin"/>
            </w:r>
            <w:r>
              <w:rPr>
                <w:noProof/>
                <w:webHidden/>
              </w:rPr>
              <w:instrText xml:space="preserve"> PAGEREF _Toc197947506 \h </w:instrText>
            </w:r>
            <w:r>
              <w:rPr>
                <w:noProof/>
                <w:webHidden/>
              </w:rPr>
            </w:r>
            <w:r>
              <w:rPr>
                <w:noProof/>
                <w:webHidden/>
              </w:rPr>
              <w:fldChar w:fldCharType="separate"/>
            </w:r>
            <w:r>
              <w:rPr>
                <w:noProof/>
                <w:webHidden/>
              </w:rPr>
              <w:t>31</w:t>
            </w:r>
            <w:r>
              <w:rPr>
                <w:noProof/>
                <w:webHidden/>
              </w:rPr>
              <w:fldChar w:fldCharType="end"/>
            </w:r>
          </w:hyperlink>
        </w:p>
        <w:p w14:paraId="6627E7B4" w14:textId="30DBB2EC"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7" w:history="1">
            <w:r w:rsidRPr="00DF25A6">
              <w:rPr>
                <w:rStyle w:val="Hypertextovodkaz"/>
                <w:noProof/>
                <w:spacing w:val="-10"/>
              </w:rPr>
              <w:t>A.6.2.1.</w:t>
            </w:r>
            <w:r w:rsidRPr="00DF25A6">
              <w:rPr>
                <w:rStyle w:val="Hypertextovodkaz"/>
                <w:noProof/>
              </w:rPr>
              <w:t xml:space="preserve"> Kvalimetr</w:t>
            </w:r>
            <w:r>
              <w:rPr>
                <w:noProof/>
                <w:webHidden/>
              </w:rPr>
              <w:tab/>
            </w:r>
            <w:r>
              <w:rPr>
                <w:noProof/>
                <w:webHidden/>
              </w:rPr>
              <w:fldChar w:fldCharType="begin"/>
            </w:r>
            <w:r>
              <w:rPr>
                <w:noProof/>
                <w:webHidden/>
              </w:rPr>
              <w:instrText xml:space="preserve"> PAGEREF _Toc197947507 \h </w:instrText>
            </w:r>
            <w:r>
              <w:rPr>
                <w:noProof/>
                <w:webHidden/>
              </w:rPr>
            </w:r>
            <w:r>
              <w:rPr>
                <w:noProof/>
                <w:webHidden/>
              </w:rPr>
              <w:fldChar w:fldCharType="separate"/>
            </w:r>
            <w:r>
              <w:rPr>
                <w:noProof/>
                <w:webHidden/>
              </w:rPr>
              <w:t>31</w:t>
            </w:r>
            <w:r>
              <w:rPr>
                <w:noProof/>
                <w:webHidden/>
              </w:rPr>
              <w:fldChar w:fldCharType="end"/>
            </w:r>
          </w:hyperlink>
        </w:p>
        <w:p w14:paraId="23F0C4D3" w14:textId="7666C2E3"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8" w:history="1">
            <w:r w:rsidRPr="00DF25A6">
              <w:rPr>
                <w:rStyle w:val="Hypertextovodkaz"/>
                <w:noProof/>
                <w:spacing w:val="-10"/>
              </w:rPr>
              <w:t>A.6.2.2.</w:t>
            </w:r>
            <w:r w:rsidRPr="00DF25A6">
              <w:rPr>
                <w:rStyle w:val="Hypertextovodkaz"/>
                <w:noProof/>
              </w:rPr>
              <w:t xml:space="preserve"> Hloubka výkyvu napětí</w:t>
            </w:r>
            <w:r>
              <w:rPr>
                <w:noProof/>
                <w:webHidden/>
              </w:rPr>
              <w:tab/>
            </w:r>
            <w:r>
              <w:rPr>
                <w:noProof/>
                <w:webHidden/>
              </w:rPr>
              <w:fldChar w:fldCharType="begin"/>
            </w:r>
            <w:r>
              <w:rPr>
                <w:noProof/>
                <w:webHidden/>
              </w:rPr>
              <w:instrText xml:space="preserve"> PAGEREF _Toc197947508 \h </w:instrText>
            </w:r>
            <w:r>
              <w:rPr>
                <w:noProof/>
                <w:webHidden/>
              </w:rPr>
            </w:r>
            <w:r>
              <w:rPr>
                <w:noProof/>
                <w:webHidden/>
              </w:rPr>
              <w:fldChar w:fldCharType="separate"/>
            </w:r>
            <w:r>
              <w:rPr>
                <w:noProof/>
                <w:webHidden/>
              </w:rPr>
              <w:t>33</w:t>
            </w:r>
            <w:r>
              <w:rPr>
                <w:noProof/>
                <w:webHidden/>
              </w:rPr>
              <w:fldChar w:fldCharType="end"/>
            </w:r>
          </w:hyperlink>
        </w:p>
        <w:p w14:paraId="66BBA3B9" w14:textId="209D9038"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9" w:history="1">
            <w:r w:rsidRPr="00DF25A6">
              <w:rPr>
                <w:rStyle w:val="Hypertextovodkaz"/>
                <w:noProof/>
                <w:spacing w:val="-10"/>
              </w:rPr>
              <w:t>A.6.2.3.</w:t>
            </w:r>
            <w:r w:rsidRPr="00DF25A6">
              <w:rPr>
                <w:rStyle w:val="Hypertextovodkaz"/>
                <w:noProof/>
              </w:rPr>
              <w:t xml:space="preserve"> Zbytkové napětí</w:t>
            </w:r>
            <w:r>
              <w:rPr>
                <w:noProof/>
                <w:webHidden/>
              </w:rPr>
              <w:tab/>
            </w:r>
            <w:r>
              <w:rPr>
                <w:noProof/>
                <w:webHidden/>
              </w:rPr>
              <w:fldChar w:fldCharType="begin"/>
            </w:r>
            <w:r>
              <w:rPr>
                <w:noProof/>
                <w:webHidden/>
              </w:rPr>
              <w:instrText xml:space="preserve"> PAGEREF _Toc197947509 \h </w:instrText>
            </w:r>
            <w:r>
              <w:rPr>
                <w:noProof/>
                <w:webHidden/>
              </w:rPr>
            </w:r>
            <w:r>
              <w:rPr>
                <w:noProof/>
                <w:webHidden/>
              </w:rPr>
              <w:fldChar w:fldCharType="separate"/>
            </w:r>
            <w:r>
              <w:rPr>
                <w:noProof/>
                <w:webHidden/>
              </w:rPr>
              <w:t>35</w:t>
            </w:r>
            <w:r>
              <w:rPr>
                <w:noProof/>
                <w:webHidden/>
              </w:rPr>
              <w:fldChar w:fldCharType="end"/>
            </w:r>
          </w:hyperlink>
        </w:p>
        <w:p w14:paraId="4784DE94" w14:textId="710AFA23"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10" w:history="1">
            <w:r w:rsidRPr="00DF25A6">
              <w:rPr>
                <w:rStyle w:val="Hypertextovodkaz"/>
                <w:noProof/>
                <w:spacing w:val="-10"/>
              </w:rPr>
              <w:t>A.6.2.4.</w:t>
            </w:r>
            <w:r w:rsidRPr="00DF25A6">
              <w:rPr>
                <w:rStyle w:val="Hypertextovodkaz"/>
                <w:noProof/>
              </w:rPr>
              <w:t xml:space="preserve"> Signalizace výpadku VN pojistky transformátoru v mřížové síti NN</w:t>
            </w:r>
            <w:r>
              <w:rPr>
                <w:noProof/>
                <w:webHidden/>
              </w:rPr>
              <w:tab/>
            </w:r>
            <w:r>
              <w:rPr>
                <w:noProof/>
                <w:webHidden/>
              </w:rPr>
              <w:fldChar w:fldCharType="begin"/>
            </w:r>
            <w:r>
              <w:rPr>
                <w:noProof/>
                <w:webHidden/>
              </w:rPr>
              <w:instrText xml:space="preserve"> PAGEREF _Toc197947510 \h </w:instrText>
            </w:r>
            <w:r>
              <w:rPr>
                <w:noProof/>
                <w:webHidden/>
              </w:rPr>
            </w:r>
            <w:r>
              <w:rPr>
                <w:noProof/>
                <w:webHidden/>
              </w:rPr>
              <w:fldChar w:fldCharType="separate"/>
            </w:r>
            <w:r>
              <w:rPr>
                <w:noProof/>
                <w:webHidden/>
              </w:rPr>
              <w:t>35</w:t>
            </w:r>
            <w:r>
              <w:rPr>
                <w:noProof/>
                <w:webHidden/>
              </w:rPr>
              <w:fldChar w:fldCharType="end"/>
            </w:r>
          </w:hyperlink>
        </w:p>
        <w:p w14:paraId="4F5B9C98" w14:textId="5F814DF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11" w:history="1">
            <w:r w:rsidRPr="00DF25A6">
              <w:rPr>
                <w:rStyle w:val="Hypertextovodkaz"/>
                <w:noProof/>
                <w:spacing w:val="-10"/>
              </w:rPr>
              <w:t>A.6.2.5.</w:t>
            </w:r>
            <w:r w:rsidRPr="00DF25A6">
              <w:rPr>
                <w:rStyle w:val="Hypertextovodkaz"/>
                <w:noProof/>
              </w:rPr>
              <w:t xml:space="preserve"> Histogramy</w:t>
            </w:r>
            <w:r>
              <w:rPr>
                <w:noProof/>
                <w:webHidden/>
              </w:rPr>
              <w:tab/>
            </w:r>
            <w:r>
              <w:rPr>
                <w:noProof/>
                <w:webHidden/>
              </w:rPr>
              <w:fldChar w:fldCharType="begin"/>
            </w:r>
            <w:r>
              <w:rPr>
                <w:noProof/>
                <w:webHidden/>
              </w:rPr>
              <w:instrText xml:space="preserve"> PAGEREF _Toc197947511 \h </w:instrText>
            </w:r>
            <w:r>
              <w:rPr>
                <w:noProof/>
                <w:webHidden/>
              </w:rPr>
            </w:r>
            <w:r>
              <w:rPr>
                <w:noProof/>
                <w:webHidden/>
              </w:rPr>
              <w:fldChar w:fldCharType="separate"/>
            </w:r>
            <w:r>
              <w:rPr>
                <w:noProof/>
                <w:webHidden/>
              </w:rPr>
              <w:t>36</w:t>
            </w:r>
            <w:r>
              <w:rPr>
                <w:noProof/>
                <w:webHidden/>
              </w:rPr>
              <w:fldChar w:fldCharType="end"/>
            </w:r>
          </w:hyperlink>
        </w:p>
        <w:p w14:paraId="08936257" w14:textId="6908CB30"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12" w:history="1">
            <w:r w:rsidRPr="00DF25A6">
              <w:rPr>
                <w:rStyle w:val="Hypertextovodkaz"/>
                <w:noProof/>
              </w:rPr>
              <w:t>A.7.</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Definice</w:t>
            </w:r>
            <w:r w:rsidRPr="00DF25A6">
              <w:rPr>
                <w:rStyle w:val="Hypertextovodkaz"/>
                <w:noProof/>
                <w:spacing w:val="-8"/>
              </w:rPr>
              <w:t xml:space="preserve"> </w:t>
            </w:r>
            <w:r w:rsidRPr="00DF25A6">
              <w:rPr>
                <w:rStyle w:val="Hypertextovodkaz"/>
                <w:noProof/>
              </w:rPr>
              <w:t>exportu</w:t>
            </w:r>
            <w:r w:rsidRPr="00DF25A6">
              <w:rPr>
                <w:rStyle w:val="Hypertextovodkaz"/>
                <w:noProof/>
                <w:spacing w:val="-5"/>
              </w:rPr>
              <w:t xml:space="preserve"> dat</w:t>
            </w:r>
            <w:r>
              <w:rPr>
                <w:noProof/>
                <w:webHidden/>
              </w:rPr>
              <w:tab/>
            </w:r>
            <w:r>
              <w:rPr>
                <w:noProof/>
                <w:webHidden/>
              </w:rPr>
              <w:fldChar w:fldCharType="begin"/>
            </w:r>
            <w:r>
              <w:rPr>
                <w:noProof/>
                <w:webHidden/>
              </w:rPr>
              <w:instrText xml:space="preserve"> PAGEREF _Toc197947512 \h </w:instrText>
            </w:r>
            <w:r>
              <w:rPr>
                <w:noProof/>
                <w:webHidden/>
              </w:rPr>
            </w:r>
            <w:r>
              <w:rPr>
                <w:noProof/>
                <w:webHidden/>
              </w:rPr>
              <w:fldChar w:fldCharType="separate"/>
            </w:r>
            <w:r>
              <w:rPr>
                <w:noProof/>
                <w:webHidden/>
              </w:rPr>
              <w:t>38</w:t>
            </w:r>
            <w:r>
              <w:rPr>
                <w:noProof/>
                <w:webHidden/>
              </w:rPr>
              <w:fldChar w:fldCharType="end"/>
            </w:r>
          </w:hyperlink>
        </w:p>
        <w:p w14:paraId="19306565" w14:textId="2D12C60E"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13" w:history="1">
            <w:r w:rsidRPr="00DF25A6">
              <w:rPr>
                <w:rStyle w:val="Hypertextovodkaz"/>
                <w:noProof/>
              </w:rPr>
              <w:t>A.8.</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Monitoring a parametrizace zařízení</w:t>
            </w:r>
            <w:r>
              <w:rPr>
                <w:noProof/>
                <w:webHidden/>
              </w:rPr>
              <w:tab/>
            </w:r>
            <w:r>
              <w:rPr>
                <w:noProof/>
                <w:webHidden/>
              </w:rPr>
              <w:fldChar w:fldCharType="begin"/>
            </w:r>
            <w:r>
              <w:rPr>
                <w:noProof/>
                <w:webHidden/>
              </w:rPr>
              <w:instrText xml:space="preserve"> PAGEREF _Toc197947513 \h </w:instrText>
            </w:r>
            <w:r>
              <w:rPr>
                <w:noProof/>
                <w:webHidden/>
              </w:rPr>
            </w:r>
            <w:r>
              <w:rPr>
                <w:noProof/>
                <w:webHidden/>
              </w:rPr>
              <w:fldChar w:fldCharType="separate"/>
            </w:r>
            <w:r>
              <w:rPr>
                <w:noProof/>
                <w:webHidden/>
              </w:rPr>
              <w:t>39</w:t>
            </w:r>
            <w:r>
              <w:rPr>
                <w:noProof/>
                <w:webHidden/>
              </w:rPr>
              <w:fldChar w:fldCharType="end"/>
            </w:r>
          </w:hyperlink>
        </w:p>
        <w:p w14:paraId="70AE9999" w14:textId="08E29904"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14" w:history="1">
            <w:r w:rsidRPr="00DF25A6">
              <w:rPr>
                <w:rStyle w:val="Hypertextovodkaz"/>
                <w:noProof/>
              </w:rPr>
              <w:t>A.8.1.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Monitoring</w:t>
            </w:r>
            <w:r>
              <w:rPr>
                <w:noProof/>
                <w:webHidden/>
              </w:rPr>
              <w:tab/>
            </w:r>
            <w:r>
              <w:rPr>
                <w:noProof/>
                <w:webHidden/>
              </w:rPr>
              <w:fldChar w:fldCharType="begin"/>
            </w:r>
            <w:r>
              <w:rPr>
                <w:noProof/>
                <w:webHidden/>
              </w:rPr>
              <w:instrText xml:space="preserve"> PAGEREF _Toc197947514 \h </w:instrText>
            </w:r>
            <w:r>
              <w:rPr>
                <w:noProof/>
                <w:webHidden/>
              </w:rPr>
            </w:r>
            <w:r>
              <w:rPr>
                <w:noProof/>
                <w:webHidden/>
              </w:rPr>
              <w:fldChar w:fldCharType="separate"/>
            </w:r>
            <w:r>
              <w:rPr>
                <w:noProof/>
                <w:webHidden/>
              </w:rPr>
              <w:t>39</w:t>
            </w:r>
            <w:r>
              <w:rPr>
                <w:noProof/>
                <w:webHidden/>
              </w:rPr>
              <w:fldChar w:fldCharType="end"/>
            </w:r>
          </w:hyperlink>
        </w:p>
        <w:p w14:paraId="75476E7A" w14:textId="16137716"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15" w:history="1">
            <w:r w:rsidRPr="00DF25A6">
              <w:rPr>
                <w:rStyle w:val="Hypertextovodkaz"/>
                <w:noProof/>
              </w:rPr>
              <w:t>A.8.2.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Parametrizace</w:t>
            </w:r>
            <w:r>
              <w:rPr>
                <w:noProof/>
                <w:webHidden/>
              </w:rPr>
              <w:tab/>
            </w:r>
            <w:r>
              <w:rPr>
                <w:noProof/>
                <w:webHidden/>
              </w:rPr>
              <w:fldChar w:fldCharType="begin"/>
            </w:r>
            <w:r>
              <w:rPr>
                <w:noProof/>
                <w:webHidden/>
              </w:rPr>
              <w:instrText xml:space="preserve"> PAGEREF _Toc197947515 \h </w:instrText>
            </w:r>
            <w:r>
              <w:rPr>
                <w:noProof/>
                <w:webHidden/>
              </w:rPr>
            </w:r>
            <w:r>
              <w:rPr>
                <w:noProof/>
                <w:webHidden/>
              </w:rPr>
              <w:fldChar w:fldCharType="separate"/>
            </w:r>
            <w:r>
              <w:rPr>
                <w:noProof/>
                <w:webHidden/>
              </w:rPr>
              <w:t>39</w:t>
            </w:r>
            <w:r>
              <w:rPr>
                <w:noProof/>
                <w:webHidden/>
              </w:rPr>
              <w:fldChar w:fldCharType="end"/>
            </w:r>
          </w:hyperlink>
        </w:p>
        <w:p w14:paraId="50662DBD" w14:textId="0B397938"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16" w:history="1">
            <w:r w:rsidRPr="00DF25A6">
              <w:rPr>
                <w:rStyle w:val="Hypertextovodkaz"/>
                <w:noProof/>
              </w:rPr>
              <w:t>A.9.</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w:t>
            </w:r>
            <w:r w:rsidRPr="00DF25A6">
              <w:rPr>
                <w:rStyle w:val="Hypertextovodkaz"/>
                <w:noProof/>
                <w:spacing w:val="-8"/>
              </w:rPr>
              <w:t xml:space="preserve"> </w:t>
            </w:r>
            <w:r w:rsidRPr="00DF25A6">
              <w:rPr>
                <w:rStyle w:val="Hypertextovodkaz"/>
                <w:noProof/>
              </w:rPr>
              <w:t>na</w:t>
            </w:r>
            <w:r w:rsidRPr="00DF25A6">
              <w:rPr>
                <w:rStyle w:val="Hypertextovodkaz"/>
                <w:noProof/>
                <w:spacing w:val="-6"/>
              </w:rPr>
              <w:t xml:space="preserve"> </w:t>
            </w:r>
            <w:r w:rsidRPr="00DF25A6">
              <w:rPr>
                <w:rStyle w:val="Hypertextovodkaz"/>
                <w:noProof/>
                <w:spacing w:val="-5"/>
              </w:rPr>
              <w:t>SW</w:t>
            </w:r>
            <w:r w:rsidRPr="00DF25A6">
              <w:rPr>
                <w:rStyle w:val="Hypertextovodkaz"/>
                <w:noProof/>
              </w:rPr>
              <w:t>/FW/OS jednotlivých komponent</w:t>
            </w:r>
            <w:r>
              <w:rPr>
                <w:noProof/>
                <w:webHidden/>
              </w:rPr>
              <w:tab/>
            </w:r>
            <w:r>
              <w:rPr>
                <w:noProof/>
                <w:webHidden/>
              </w:rPr>
              <w:fldChar w:fldCharType="begin"/>
            </w:r>
            <w:r>
              <w:rPr>
                <w:noProof/>
                <w:webHidden/>
              </w:rPr>
              <w:instrText xml:space="preserve"> PAGEREF _Toc197947516 \h </w:instrText>
            </w:r>
            <w:r>
              <w:rPr>
                <w:noProof/>
                <w:webHidden/>
              </w:rPr>
            </w:r>
            <w:r>
              <w:rPr>
                <w:noProof/>
                <w:webHidden/>
              </w:rPr>
              <w:fldChar w:fldCharType="separate"/>
            </w:r>
            <w:r>
              <w:rPr>
                <w:noProof/>
                <w:webHidden/>
              </w:rPr>
              <w:t>39</w:t>
            </w:r>
            <w:r>
              <w:rPr>
                <w:noProof/>
                <w:webHidden/>
              </w:rPr>
              <w:fldChar w:fldCharType="end"/>
            </w:r>
          </w:hyperlink>
        </w:p>
        <w:p w14:paraId="7AF58964" w14:textId="62EC4F43"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17" w:history="1">
            <w:r w:rsidRPr="00DF25A6">
              <w:rPr>
                <w:rStyle w:val="Hypertextovodkaz"/>
                <w:noProof/>
              </w:rPr>
              <w:t>A.10.</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w:t>
            </w:r>
            <w:r w:rsidRPr="00DF25A6">
              <w:rPr>
                <w:rStyle w:val="Hypertextovodkaz"/>
                <w:noProof/>
                <w:spacing w:val="-9"/>
              </w:rPr>
              <w:t xml:space="preserve"> </w:t>
            </w:r>
            <w:r w:rsidRPr="00DF25A6">
              <w:rPr>
                <w:rStyle w:val="Hypertextovodkaz"/>
                <w:noProof/>
              </w:rPr>
              <w:t>na</w:t>
            </w:r>
            <w:r w:rsidRPr="00DF25A6">
              <w:rPr>
                <w:rStyle w:val="Hypertextovodkaz"/>
                <w:noProof/>
                <w:spacing w:val="-5"/>
              </w:rPr>
              <w:t xml:space="preserve"> </w:t>
            </w:r>
            <w:r w:rsidRPr="00DF25A6">
              <w:rPr>
                <w:rStyle w:val="Hypertextovodkaz"/>
                <w:noProof/>
              </w:rPr>
              <w:t>kybernetickou</w:t>
            </w:r>
            <w:r w:rsidRPr="00DF25A6">
              <w:rPr>
                <w:rStyle w:val="Hypertextovodkaz"/>
                <w:noProof/>
                <w:spacing w:val="-2"/>
              </w:rPr>
              <w:t xml:space="preserve"> bezpečnost</w:t>
            </w:r>
            <w:r>
              <w:rPr>
                <w:noProof/>
                <w:webHidden/>
              </w:rPr>
              <w:tab/>
            </w:r>
            <w:r>
              <w:rPr>
                <w:noProof/>
                <w:webHidden/>
              </w:rPr>
              <w:fldChar w:fldCharType="begin"/>
            </w:r>
            <w:r>
              <w:rPr>
                <w:noProof/>
                <w:webHidden/>
              </w:rPr>
              <w:instrText xml:space="preserve"> PAGEREF _Toc197947517 \h </w:instrText>
            </w:r>
            <w:r>
              <w:rPr>
                <w:noProof/>
                <w:webHidden/>
              </w:rPr>
            </w:r>
            <w:r>
              <w:rPr>
                <w:noProof/>
                <w:webHidden/>
              </w:rPr>
              <w:fldChar w:fldCharType="separate"/>
            </w:r>
            <w:r>
              <w:rPr>
                <w:noProof/>
                <w:webHidden/>
              </w:rPr>
              <w:t>40</w:t>
            </w:r>
            <w:r>
              <w:rPr>
                <w:noProof/>
                <w:webHidden/>
              </w:rPr>
              <w:fldChar w:fldCharType="end"/>
            </w:r>
          </w:hyperlink>
        </w:p>
        <w:p w14:paraId="38A4CA73" w14:textId="71849675"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18" w:history="1">
            <w:r w:rsidRPr="00DF25A6">
              <w:rPr>
                <w:rStyle w:val="Hypertextovodkaz"/>
                <w:noProof/>
              </w:rPr>
              <w:t>A.11.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Schválení</w:t>
            </w:r>
            <w:r w:rsidRPr="00DF25A6">
              <w:rPr>
                <w:rStyle w:val="Hypertextovodkaz"/>
                <w:noProof/>
                <w:spacing w:val="-3"/>
              </w:rPr>
              <w:t xml:space="preserve"> </w:t>
            </w:r>
            <w:r w:rsidRPr="00DF25A6">
              <w:rPr>
                <w:rStyle w:val="Hypertextovodkaz"/>
                <w:noProof/>
              </w:rPr>
              <w:t>a</w:t>
            </w:r>
            <w:r w:rsidRPr="00DF25A6">
              <w:rPr>
                <w:rStyle w:val="Hypertextovodkaz"/>
                <w:noProof/>
                <w:spacing w:val="-2"/>
              </w:rPr>
              <w:t xml:space="preserve"> zkoušky</w:t>
            </w:r>
            <w:r>
              <w:rPr>
                <w:noProof/>
                <w:webHidden/>
              </w:rPr>
              <w:tab/>
            </w:r>
            <w:r>
              <w:rPr>
                <w:noProof/>
                <w:webHidden/>
              </w:rPr>
              <w:fldChar w:fldCharType="begin"/>
            </w:r>
            <w:r>
              <w:rPr>
                <w:noProof/>
                <w:webHidden/>
              </w:rPr>
              <w:instrText xml:space="preserve"> PAGEREF _Toc197947518 \h </w:instrText>
            </w:r>
            <w:r>
              <w:rPr>
                <w:noProof/>
                <w:webHidden/>
              </w:rPr>
            </w:r>
            <w:r>
              <w:rPr>
                <w:noProof/>
                <w:webHidden/>
              </w:rPr>
              <w:fldChar w:fldCharType="separate"/>
            </w:r>
            <w:r>
              <w:rPr>
                <w:noProof/>
                <w:webHidden/>
              </w:rPr>
              <w:t>40</w:t>
            </w:r>
            <w:r>
              <w:rPr>
                <w:noProof/>
                <w:webHidden/>
              </w:rPr>
              <w:fldChar w:fldCharType="end"/>
            </w:r>
          </w:hyperlink>
        </w:p>
        <w:p w14:paraId="24F760D7" w14:textId="342ACADC"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19" w:history="1">
            <w:r w:rsidRPr="00DF25A6">
              <w:rPr>
                <w:rStyle w:val="Hypertextovodkaz"/>
                <w:rFonts w:cs="Times New Roman"/>
                <w:noProof/>
              </w:rPr>
              <w:t>A.11.1.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Prohlášení</w:t>
            </w:r>
            <w:r w:rsidRPr="00DF25A6">
              <w:rPr>
                <w:rStyle w:val="Hypertextovodkaz"/>
                <w:rFonts w:cs="Times New Roman"/>
                <w:noProof/>
                <w:spacing w:val="-3"/>
              </w:rPr>
              <w:t xml:space="preserve"> </w:t>
            </w:r>
            <w:r w:rsidRPr="00DF25A6">
              <w:rPr>
                <w:rStyle w:val="Hypertextovodkaz"/>
                <w:rFonts w:cs="Times New Roman"/>
                <w:noProof/>
              </w:rPr>
              <w:t>o</w:t>
            </w:r>
            <w:r w:rsidRPr="00DF25A6">
              <w:rPr>
                <w:rStyle w:val="Hypertextovodkaz"/>
                <w:rFonts w:cs="Times New Roman"/>
                <w:noProof/>
                <w:spacing w:val="-1"/>
              </w:rPr>
              <w:t xml:space="preserve"> </w:t>
            </w:r>
            <w:r w:rsidRPr="00DF25A6">
              <w:rPr>
                <w:rStyle w:val="Hypertextovodkaz"/>
                <w:rFonts w:cs="Times New Roman"/>
                <w:noProof/>
                <w:spacing w:val="-2"/>
              </w:rPr>
              <w:t>shodě</w:t>
            </w:r>
            <w:r>
              <w:rPr>
                <w:noProof/>
                <w:webHidden/>
              </w:rPr>
              <w:tab/>
            </w:r>
            <w:r>
              <w:rPr>
                <w:noProof/>
                <w:webHidden/>
              </w:rPr>
              <w:fldChar w:fldCharType="begin"/>
            </w:r>
            <w:r>
              <w:rPr>
                <w:noProof/>
                <w:webHidden/>
              </w:rPr>
              <w:instrText xml:space="preserve"> PAGEREF _Toc197947519 \h </w:instrText>
            </w:r>
            <w:r>
              <w:rPr>
                <w:noProof/>
                <w:webHidden/>
              </w:rPr>
            </w:r>
            <w:r>
              <w:rPr>
                <w:noProof/>
                <w:webHidden/>
              </w:rPr>
              <w:fldChar w:fldCharType="separate"/>
            </w:r>
            <w:r>
              <w:rPr>
                <w:noProof/>
                <w:webHidden/>
              </w:rPr>
              <w:t>40</w:t>
            </w:r>
            <w:r>
              <w:rPr>
                <w:noProof/>
                <w:webHidden/>
              </w:rPr>
              <w:fldChar w:fldCharType="end"/>
            </w:r>
          </w:hyperlink>
        </w:p>
        <w:p w14:paraId="414AE163" w14:textId="7F9C7BBB"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0" w:history="1">
            <w:r w:rsidRPr="00DF25A6">
              <w:rPr>
                <w:rStyle w:val="Hypertextovodkaz"/>
                <w:rFonts w:cs="Times New Roman"/>
                <w:noProof/>
              </w:rPr>
              <w:t>A.11.2.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Zkoušky</w:t>
            </w:r>
            <w:r w:rsidRPr="00DF25A6">
              <w:rPr>
                <w:rStyle w:val="Hypertextovodkaz"/>
                <w:rFonts w:cs="Times New Roman"/>
                <w:noProof/>
                <w:spacing w:val="-8"/>
              </w:rPr>
              <w:t xml:space="preserve"> </w:t>
            </w:r>
            <w:r w:rsidRPr="00DF25A6">
              <w:rPr>
                <w:rStyle w:val="Hypertextovodkaz"/>
                <w:rFonts w:cs="Times New Roman"/>
                <w:noProof/>
                <w:spacing w:val="-2"/>
              </w:rPr>
              <w:t>typové</w:t>
            </w:r>
            <w:r>
              <w:rPr>
                <w:noProof/>
                <w:webHidden/>
              </w:rPr>
              <w:tab/>
            </w:r>
            <w:r>
              <w:rPr>
                <w:noProof/>
                <w:webHidden/>
              </w:rPr>
              <w:fldChar w:fldCharType="begin"/>
            </w:r>
            <w:r>
              <w:rPr>
                <w:noProof/>
                <w:webHidden/>
              </w:rPr>
              <w:instrText xml:space="preserve"> PAGEREF _Toc197947520 \h </w:instrText>
            </w:r>
            <w:r>
              <w:rPr>
                <w:noProof/>
                <w:webHidden/>
              </w:rPr>
            </w:r>
            <w:r>
              <w:rPr>
                <w:noProof/>
                <w:webHidden/>
              </w:rPr>
              <w:fldChar w:fldCharType="separate"/>
            </w:r>
            <w:r>
              <w:rPr>
                <w:noProof/>
                <w:webHidden/>
              </w:rPr>
              <w:t>40</w:t>
            </w:r>
            <w:r>
              <w:rPr>
                <w:noProof/>
                <w:webHidden/>
              </w:rPr>
              <w:fldChar w:fldCharType="end"/>
            </w:r>
          </w:hyperlink>
        </w:p>
        <w:p w14:paraId="70B55F2A" w14:textId="3D675A0E"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1" w:history="1">
            <w:r w:rsidRPr="00DF25A6">
              <w:rPr>
                <w:rStyle w:val="Hypertextovodkaz"/>
                <w:rFonts w:cs="Times New Roman"/>
                <w:noProof/>
              </w:rPr>
              <w:t>A.11.3.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Zkoušky</w:t>
            </w:r>
            <w:r w:rsidRPr="00DF25A6">
              <w:rPr>
                <w:rStyle w:val="Hypertextovodkaz"/>
                <w:rFonts w:cs="Times New Roman"/>
                <w:noProof/>
                <w:spacing w:val="-8"/>
              </w:rPr>
              <w:t xml:space="preserve"> </w:t>
            </w:r>
            <w:r w:rsidRPr="00DF25A6">
              <w:rPr>
                <w:rStyle w:val="Hypertextovodkaz"/>
                <w:rFonts w:cs="Times New Roman"/>
                <w:noProof/>
                <w:spacing w:val="-2"/>
              </w:rPr>
              <w:t>kusové</w:t>
            </w:r>
            <w:r>
              <w:rPr>
                <w:noProof/>
                <w:webHidden/>
              </w:rPr>
              <w:tab/>
            </w:r>
            <w:r>
              <w:rPr>
                <w:noProof/>
                <w:webHidden/>
              </w:rPr>
              <w:fldChar w:fldCharType="begin"/>
            </w:r>
            <w:r>
              <w:rPr>
                <w:noProof/>
                <w:webHidden/>
              </w:rPr>
              <w:instrText xml:space="preserve"> PAGEREF _Toc197947521 \h </w:instrText>
            </w:r>
            <w:r>
              <w:rPr>
                <w:noProof/>
                <w:webHidden/>
              </w:rPr>
            </w:r>
            <w:r>
              <w:rPr>
                <w:noProof/>
                <w:webHidden/>
              </w:rPr>
              <w:fldChar w:fldCharType="separate"/>
            </w:r>
            <w:r>
              <w:rPr>
                <w:noProof/>
                <w:webHidden/>
              </w:rPr>
              <w:t>40</w:t>
            </w:r>
            <w:r>
              <w:rPr>
                <w:noProof/>
                <w:webHidden/>
              </w:rPr>
              <w:fldChar w:fldCharType="end"/>
            </w:r>
          </w:hyperlink>
        </w:p>
        <w:p w14:paraId="7910C40B" w14:textId="701C636A"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22" w:history="1">
            <w:r w:rsidRPr="00DF25A6">
              <w:rPr>
                <w:rStyle w:val="Hypertextovodkaz"/>
                <w:noProof/>
              </w:rPr>
              <w:t>A.12.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Školení</w:t>
            </w:r>
            <w:r>
              <w:rPr>
                <w:noProof/>
                <w:webHidden/>
              </w:rPr>
              <w:tab/>
            </w:r>
            <w:r>
              <w:rPr>
                <w:noProof/>
                <w:webHidden/>
              </w:rPr>
              <w:fldChar w:fldCharType="begin"/>
            </w:r>
            <w:r>
              <w:rPr>
                <w:noProof/>
                <w:webHidden/>
              </w:rPr>
              <w:instrText xml:space="preserve"> PAGEREF _Toc197947522 \h </w:instrText>
            </w:r>
            <w:r>
              <w:rPr>
                <w:noProof/>
                <w:webHidden/>
              </w:rPr>
            </w:r>
            <w:r>
              <w:rPr>
                <w:noProof/>
                <w:webHidden/>
              </w:rPr>
              <w:fldChar w:fldCharType="separate"/>
            </w:r>
            <w:r>
              <w:rPr>
                <w:noProof/>
                <w:webHidden/>
              </w:rPr>
              <w:t>40</w:t>
            </w:r>
            <w:r>
              <w:rPr>
                <w:noProof/>
                <w:webHidden/>
              </w:rPr>
              <w:fldChar w:fldCharType="end"/>
            </w:r>
          </w:hyperlink>
        </w:p>
        <w:p w14:paraId="133DC885" w14:textId="11D1EAD0"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23" w:history="1">
            <w:r w:rsidRPr="00DF25A6">
              <w:rPr>
                <w:rStyle w:val="Hypertextovodkaz"/>
                <w:noProof/>
              </w:rPr>
              <w:t>A.13.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Dodavatele a dokumentace</w:t>
            </w:r>
            <w:r>
              <w:rPr>
                <w:noProof/>
                <w:webHidden/>
              </w:rPr>
              <w:tab/>
            </w:r>
            <w:r>
              <w:rPr>
                <w:noProof/>
                <w:webHidden/>
              </w:rPr>
              <w:fldChar w:fldCharType="begin"/>
            </w:r>
            <w:r>
              <w:rPr>
                <w:noProof/>
                <w:webHidden/>
              </w:rPr>
              <w:instrText xml:space="preserve"> PAGEREF _Toc197947523 \h </w:instrText>
            </w:r>
            <w:r>
              <w:rPr>
                <w:noProof/>
                <w:webHidden/>
              </w:rPr>
            </w:r>
            <w:r>
              <w:rPr>
                <w:noProof/>
                <w:webHidden/>
              </w:rPr>
              <w:fldChar w:fldCharType="separate"/>
            </w:r>
            <w:r>
              <w:rPr>
                <w:noProof/>
                <w:webHidden/>
              </w:rPr>
              <w:t>40</w:t>
            </w:r>
            <w:r>
              <w:rPr>
                <w:noProof/>
                <w:webHidden/>
              </w:rPr>
              <w:fldChar w:fldCharType="end"/>
            </w:r>
          </w:hyperlink>
        </w:p>
        <w:p w14:paraId="444246CC" w14:textId="0A5F5C34"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4" w:history="1">
            <w:r w:rsidRPr="00DF25A6">
              <w:rPr>
                <w:rStyle w:val="Hypertextovodkaz"/>
                <w:noProof/>
              </w:rPr>
              <w:t>A.13.1.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Provozní</w:t>
            </w:r>
            <w:r w:rsidRPr="00DF25A6">
              <w:rPr>
                <w:rStyle w:val="Hypertextovodkaz"/>
                <w:noProof/>
                <w:spacing w:val="-6"/>
              </w:rPr>
              <w:t xml:space="preserve"> </w:t>
            </w:r>
            <w:r w:rsidRPr="00DF25A6">
              <w:rPr>
                <w:rStyle w:val="Hypertextovodkaz"/>
                <w:noProof/>
                <w:spacing w:val="-2"/>
              </w:rPr>
              <w:t>předpis</w:t>
            </w:r>
            <w:r>
              <w:rPr>
                <w:noProof/>
                <w:webHidden/>
              </w:rPr>
              <w:tab/>
            </w:r>
            <w:r>
              <w:rPr>
                <w:noProof/>
                <w:webHidden/>
              </w:rPr>
              <w:fldChar w:fldCharType="begin"/>
            </w:r>
            <w:r>
              <w:rPr>
                <w:noProof/>
                <w:webHidden/>
              </w:rPr>
              <w:instrText xml:space="preserve"> PAGEREF _Toc197947524 \h </w:instrText>
            </w:r>
            <w:r>
              <w:rPr>
                <w:noProof/>
                <w:webHidden/>
              </w:rPr>
            </w:r>
            <w:r>
              <w:rPr>
                <w:noProof/>
                <w:webHidden/>
              </w:rPr>
              <w:fldChar w:fldCharType="separate"/>
            </w:r>
            <w:r>
              <w:rPr>
                <w:noProof/>
                <w:webHidden/>
              </w:rPr>
              <w:t>41</w:t>
            </w:r>
            <w:r>
              <w:rPr>
                <w:noProof/>
                <w:webHidden/>
              </w:rPr>
              <w:fldChar w:fldCharType="end"/>
            </w:r>
          </w:hyperlink>
        </w:p>
        <w:p w14:paraId="3DA2C797" w14:textId="65E9BFFA"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5" w:history="1">
            <w:r w:rsidRPr="00DF25A6">
              <w:rPr>
                <w:rStyle w:val="Hypertextovodkaz"/>
                <w:rFonts w:cs="Times New Roman"/>
                <w:noProof/>
              </w:rPr>
              <w:t>A.13.2.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Provozní</w:t>
            </w:r>
            <w:r w:rsidRPr="00DF25A6">
              <w:rPr>
                <w:rStyle w:val="Hypertextovodkaz"/>
                <w:rFonts w:cs="Times New Roman"/>
                <w:noProof/>
                <w:spacing w:val="-4"/>
              </w:rPr>
              <w:t xml:space="preserve"> </w:t>
            </w:r>
            <w:r w:rsidRPr="00DF25A6">
              <w:rPr>
                <w:rStyle w:val="Hypertextovodkaz"/>
                <w:rFonts w:cs="Times New Roman"/>
                <w:noProof/>
              </w:rPr>
              <w:t>předpis</w:t>
            </w:r>
            <w:r w:rsidRPr="00DF25A6">
              <w:rPr>
                <w:rStyle w:val="Hypertextovodkaz"/>
                <w:rFonts w:cs="Times New Roman"/>
                <w:noProof/>
                <w:spacing w:val="-7"/>
              </w:rPr>
              <w:t xml:space="preserve"> </w:t>
            </w:r>
            <w:r w:rsidRPr="00DF25A6">
              <w:rPr>
                <w:rStyle w:val="Hypertextovodkaz"/>
                <w:rFonts w:cs="Times New Roman"/>
                <w:noProof/>
              </w:rPr>
              <w:t>parametrizačního</w:t>
            </w:r>
            <w:r w:rsidRPr="00DF25A6">
              <w:rPr>
                <w:rStyle w:val="Hypertextovodkaz"/>
                <w:rFonts w:cs="Times New Roman"/>
                <w:noProof/>
                <w:spacing w:val="-6"/>
              </w:rPr>
              <w:t xml:space="preserve"> </w:t>
            </w:r>
            <w:r w:rsidRPr="00DF25A6">
              <w:rPr>
                <w:rStyle w:val="Hypertextovodkaz"/>
                <w:rFonts w:cs="Times New Roman"/>
                <w:noProof/>
              </w:rPr>
              <w:t>SW</w:t>
            </w:r>
            <w:r w:rsidRPr="00DF25A6">
              <w:rPr>
                <w:rStyle w:val="Hypertextovodkaz"/>
                <w:rFonts w:cs="Times New Roman"/>
                <w:noProof/>
                <w:spacing w:val="-6"/>
              </w:rPr>
              <w:t xml:space="preserve"> </w:t>
            </w:r>
            <w:r w:rsidRPr="00DF25A6">
              <w:rPr>
                <w:rStyle w:val="Hypertextovodkaz"/>
                <w:rFonts w:cs="Times New Roman"/>
                <w:noProof/>
              </w:rPr>
              <w:t>pro</w:t>
            </w:r>
            <w:r w:rsidRPr="00DF25A6">
              <w:rPr>
                <w:rStyle w:val="Hypertextovodkaz"/>
                <w:rFonts w:cs="Times New Roman"/>
                <w:noProof/>
                <w:spacing w:val="-7"/>
              </w:rPr>
              <w:t xml:space="preserve"> </w:t>
            </w:r>
            <w:r w:rsidRPr="00DF25A6">
              <w:rPr>
                <w:rStyle w:val="Hypertextovodkaz"/>
                <w:rFonts w:cs="Times New Roman"/>
                <w:noProof/>
                <w:spacing w:val="-5"/>
              </w:rPr>
              <w:t>PC</w:t>
            </w:r>
            <w:r>
              <w:rPr>
                <w:noProof/>
                <w:webHidden/>
              </w:rPr>
              <w:tab/>
            </w:r>
            <w:r>
              <w:rPr>
                <w:noProof/>
                <w:webHidden/>
              </w:rPr>
              <w:fldChar w:fldCharType="begin"/>
            </w:r>
            <w:r>
              <w:rPr>
                <w:noProof/>
                <w:webHidden/>
              </w:rPr>
              <w:instrText xml:space="preserve"> PAGEREF _Toc197947525 \h </w:instrText>
            </w:r>
            <w:r>
              <w:rPr>
                <w:noProof/>
                <w:webHidden/>
              </w:rPr>
            </w:r>
            <w:r>
              <w:rPr>
                <w:noProof/>
                <w:webHidden/>
              </w:rPr>
              <w:fldChar w:fldCharType="separate"/>
            </w:r>
            <w:r>
              <w:rPr>
                <w:noProof/>
                <w:webHidden/>
              </w:rPr>
              <w:t>41</w:t>
            </w:r>
            <w:r>
              <w:rPr>
                <w:noProof/>
                <w:webHidden/>
              </w:rPr>
              <w:fldChar w:fldCharType="end"/>
            </w:r>
          </w:hyperlink>
        </w:p>
        <w:p w14:paraId="28CFD0A3" w14:textId="31433302"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6" w:history="1">
            <w:r w:rsidRPr="00DF25A6">
              <w:rPr>
                <w:rStyle w:val="Hypertextovodkaz"/>
                <w:rFonts w:cs="Times New Roman"/>
                <w:noProof/>
              </w:rPr>
              <w:t>A.13.3.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Montážní</w:t>
            </w:r>
            <w:r w:rsidRPr="00DF25A6">
              <w:rPr>
                <w:rStyle w:val="Hypertextovodkaz"/>
                <w:rFonts w:cs="Times New Roman"/>
                <w:noProof/>
                <w:spacing w:val="-4"/>
              </w:rPr>
              <w:t xml:space="preserve"> </w:t>
            </w:r>
            <w:r w:rsidRPr="00DF25A6">
              <w:rPr>
                <w:rStyle w:val="Hypertextovodkaz"/>
                <w:rFonts w:cs="Times New Roman"/>
                <w:noProof/>
                <w:spacing w:val="-2"/>
              </w:rPr>
              <w:t>předpis</w:t>
            </w:r>
            <w:r>
              <w:rPr>
                <w:noProof/>
                <w:webHidden/>
              </w:rPr>
              <w:tab/>
            </w:r>
            <w:r>
              <w:rPr>
                <w:noProof/>
                <w:webHidden/>
              </w:rPr>
              <w:fldChar w:fldCharType="begin"/>
            </w:r>
            <w:r>
              <w:rPr>
                <w:noProof/>
                <w:webHidden/>
              </w:rPr>
              <w:instrText xml:space="preserve"> PAGEREF _Toc197947526 \h </w:instrText>
            </w:r>
            <w:r>
              <w:rPr>
                <w:noProof/>
                <w:webHidden/>
              </w:rPr>
            </w:r>
            <w:r>
              <w:rPr>
                <w:noProof/>
                <w:webHidden/>
              </w:rPr>
              <w:fldChar w:fldCharType="separate"/>
            </w:r>
            <w:r>
              <w:rPr>
                <w:noProof/>
                <w:webHidden/>
              </w:rPr>
              <w:t>42</w:t>
            </w:r>
            <w:r>
              <w:rPr>
                <w:noProof/>
                <w:webHidden/>
              </w:rPr>
              <w:fldChar w:fldCharType="end"/>
            </w:r>
          </w:hyperlink>
        </w:p>
        <w:p w14:paraId="4783BC74" w14:textId="4C0612EC"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7" w:history="1">
            <w:r w:rsidRPr="00DF25A6">
              <w:rPr>
                <w:rStyle w:val="Hypertextovodkaz"/>
                <w:rFonts w:cs="Times New Roman"/>
                <w:noProof/>
              </w:rPr>
              <w:t>A.13.4.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Katalogové</w:t>
            </w:r>
            <w:r w:rsidRPr="00DF25A6">
              <w:rPr>
                <w:rStyle w:val="Hypertextovodkaz"/>
                <w:rFonts w:cs="Times New Roman"/>
                <w:noProof/>
                <w:spacing w:val="-5"/>
              </w:rPr>
              <w:t xml:space="preserve"> </w:t>
            </w:r>
            <w:r w:rsidRPr="00DF25A6">
              <w:rPr>
                <w:rStyle w:val="Hypertextovodkaz"/>
                <w:rFonts w:cs="Times New Roman"/>
                <w:noProof/>
              </w:rPr>
              <w:t>listy</w:t>
            </w:r>
            <w:r w:rsidRPr="00DF25A6">
              <w:rPr>
                <w:rStyle w:val="Hypertextovodkaz"/>
                <w:rFonts w:cs="Times New Roman"/>
                <w:noProof/>
                <w:spacing w:val="-8"/>
              </w:rPr>
              <w:t xml:space="preserve"> </w:t>
            </w:r>
            <w:r w:rsidRPr="00DF25A6">
              <w:rPr>
                <w:rStyle w:val="Hypertextovodkaz"/>
                <w:rFonts w:cs="Times New Roman"/>
                <w:noProof/>
              </w:rPr>
              <w:t>nebo</w:t>
            </w:r>
            <w:r w:rsidRPr="00DF25A6">
              <w:rPr>
                <w:rStyle w:val="Hypertextovodkaz"/>
                <w:rFonts w:cs="Times New Roman"/>
                <w:noProof/>
                <w:spacing w:val="-4"/>
              </w:rPr>
              <w:t xml:space="preserve"> </w:t>
            </w:r>
            <w:r w:rsidRPr="00DF25A6">
              <w:rPr>
                <w:rStyle w:val="Hypertextovodkaz"/>
                <w:rFonts w:cs="Times New Roman"/>
                <w:noProof/>
                <w:spacing w:val="-2"/>
              </w:rPr>
              <w:t>prospekty</w:t>
            </w:r>
            <w:r>
              <w:rPr>
                <w:noProof/>
                <w:webHidden/>
              </w:rPr>
              <w:tab/>
            </w:r>
            <w:r>
              <w:rPr>
                <w:noProof/>
                <w:webHidden/>
              </w:rPr>
              <w:fldChar w:fldCharType="begin"/>
            </w:r>
            <w:r>
              <w:rPr>
                <w:noProof/>
                <w:webHidden/>
              </w:rPr>
              <w:instrText xml:space="preserve"> PAGEREF _Toc197947527 \h </w:instrText>
            </w:r>
            <w:r>
              <w:rPr>
                <w:noProof/>
                <w:webHidden/>
              </w:rPr>
            </w:r>
            <w:r>
              <w:rPr>
                <w:noProof/>
                <w:webHidden/>
              </w:rPr>
              <w:fldChar w:fldCharType="separate"/>
            </w:r>
            <w:r>
              <w:rPr>
                <w:noProof/>
                <w:webHidden/>
              </w:rPr>
              <w:t>42</w:t>
            </w:r>
            <w:r>
              <w:rPr>
                <w:noProof/>
                <w:webHidden/>
              </w:rPr>
              <w:fldChar w:fldCharType="end"/>
            </w:r>
          </w:hyperlink>
        </w:p>
        <w:p w14:paraId="23E193AC" w14:textId="391B85C8"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8" w:history="1">
            <w:r w:rsidRPr="00DF25A6">
              <w:rPr>
                <w:rStyle w:val="Hypertextovodkaz"/>
                <w:rFonts w:cs="Times New Roman"/>
                <w:noProof/>
              </w:rPr>
              <w:t>A.13.5.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Další</w:t>
            </w:r>
            <w:r w:rsidRPr="00DF25A6">
              <w:rPr>
                <w:rStyle w:val="Hypertextovodkaz"/>
                <w:rFonts w:cs="Times New Roman"/>
                <w:noProof/>
                <w:spacing w:val="-5"/>
              </w:rPr>
              <w:t xml:space="preserve"> </w:t>
            </w:r>
            <w:r w:rsidRPr="00DF25A6">
              <w:rPr>
                <w:rStyle w:val="Hypertextovodkaz"/>
                <w:rFonts w:cs="Times New Roman"/>
                <w:noProof/>
              </w:rPr>
              <w:t>technická</w:t>
            </w:r>
            <w:r w:rsidRPr="00DF25A6">
              <w:rPr>
                <w:rStyle w:val="Hypertextovodkaz"/>
                <w:rFonts w:cs="Times New Roman"/>
                <w:noProof/>
                <w:spacing w:val="-5"/>
              </w:rPr>
              <w:t xml:space="preserve"> </w:t>
            </w:r>
            <w:r w:rsidRPr="00DF25A6">
              <w:rPr>
                <w:rStyle w:val="Hypertextovodkaz"/>
                <w:rFonts w:cs="Times New Roman"/>
                <w:noProof/>
                <w:spacing w:val="-2"/>
              </w:rPr>
              <w:t>dokumentace</w:t>
            </w:r>
            <w:r>
              <w:rPr>
                <w:noProof/>
                <w:webHidden/>
              </w:rPr>
              <w:tab/>
            </w:r>
            <w:r>
              <w:rPr>
                <w:noProof/>
                <w:webHidden/>
              </w:rPr>
              <w:fldChar w:fldCharType="begin"/>
            </w:r>
            <w:r>
              <w:rPr>
                <w:noProof/>
                <w:webHidden/>
              </w:rPr>
              <w:instrText xml:space="preserve"> PAGEREF _Toc197947528 \h </w:instrText>
            </w:r>
            <w:r>
              <w:rPr>
                <w:noProof/>
                <w:webHidden/>
              </w:rPr>
            </w:r>
            <w:r>
              <w:rPr>
                <w:noProof/>
                <w:webHidden/>
              </w:rPr>
              <w:fldChar w:fldCharType="separate"/>
            </w:r>
            <w:r>
              <w:rPr>
                <w:noProof/>
                <w:webHidden/>
              </w:rPr>
              <w:t>42</w:t>
            </w:r>
            <w:r>
              <w:rPr>
                <w:noProof/>
                <w:webHidden/>
              </w:rPr>
              <w:fldChar w:fldCharType="end"/>
            </w:r>
          </w:hyperlink>
        </w:p>
        <w:p w14:paraId="1FEAE5AF" w14:textId="7442951D"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29" w:history="1">
            <w:r w:rsidRPr="00DF25A6">
              <w:rPr>
                <w:rStyle w:val="Hypertextovodkaz"/>
                <w:noProof/>
              </w:rPr>
              <w:t>A.14.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Balení a</w:t>
            </w:r>
            <w:r w:rsidRPr="00DF25A6">
              <w:rPr>
                <w:rStyle w:val="Hypertextovodkaz"/>
                <w:noProof/>
                <w:spacing w:val="-1"/>
              </w:rPr>
              <w:t xml:space="preserve"> </w:t>
            </w:r>
            <w:r w:rsidRPr="00DF25A6">
              <w:rPr>
                <w:rStyle w:val="Hypertextovodkaz"/>
                <w:noProof/>
                <w:spacing w:val="-2"/>
              </w:rPr>
              <w:t>doprava</w:t>
            </w:r>
            <w:r>
              <w:rPr>
                <w:noProof/>
                <w:webHidden/>
              </w:rPr>
              <w:tab/>
            </w:r>
            <w:r>
              <w:rPr>
                <w:noProof/>
                <w:webHidden/>
              </w:rPr>
              <w:fldChar w:fldCharType="begin"/>
            </w:r>
            <w:r>
              <w:rPr>
                <w:noProof/>
                <w:webHidden/>
              </w:rPr>
              <w:instrText xml:space="preserve"> PAGEREF _Toc197947529 \h </w:instrText>
            </w:r>
            <w:r>
              <w:rPr>
                <w:noProof/>
                <w:webHidden/>
              </w:rPr>
            </w:r>
            <w:r>
              <w:rPr>
                <w:noProof/>
                <w:webHidden/>
              </w:rPr>
              <w:fldChar w:fldCharType="separate"/>
            </w:r>
            <w:r>
              <w:rPr>
                <w:noProof/>
                <w:webHidden/>
              </w:rPr>
              <w:t>42</w:t>
            </w:r>
            <w:r>
              <w:rPr>
                <w:noProof/>
                <w:webHidden/>
              </w:rPr>
              <w:fldChar w:fldCharType="end"/>
            </w:r>
          </w:hyperlink>
        </w:p>
        <w:p w14:paraId="117A26E5" w14:textId="3A6D757E"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30" w:history="1">
            <w:r w:rsidRPr="00DF25A6">
              <w:rPr>
                <w:rStyle w:val="Hypertextovodkaz"/>
                <w:noProof/>
              </w:rPr>
              <w:t>A.15.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Likvidace</w:t>
            </w:r>
            <w:r>
              <w:rPr>
                <w:noProof/>
                <w:webHidden/>
              </w:rPr>
              <w:tab/>
            </w:r>
            <w:r>
              <w:rPr>
                <w:noProof/>
                <w:webHidden/>
              </w:rPr>
              <w:fldChar w:fldCharType="begin"/>
            </w:r>
            <w:r>
              <w:rPr>
                <w:noProof/>
                <w:webHidden/>
              </w:rPr>
              <w:instrText xml:space="preserve"> PAGEREF _Toc197947530 \h </w:instrText>
            </w:r>
            <w:r>
              <w:rPr>
                <w:noProof/>
                <w:webHidden/>
              </w:rPr>
            </w:r>
            <w:r>
              <w:rPr>
                <w:noProof/>
                <w:webHidden/>
              </w:rPr>
              <w:fldChar w:fldCharType="separate"/>
            </w:r>
            <w:r>
              <w:rPr>
                <w:noProof/>
                <w:webHidden/>
              </w:rPr>
              <w:t>42</w:t>
            </w:r>
            <w:r>
              <w:rPr>
                <w:noProof/>
                <w:webHidden/>
              </w:rPr>
              <w:fldChar w:fldCharType="end"/>
            </w:r>
          </w:hyperlink>
        </w:p>
        <w:p w14:paraId="1632DB23" w14:textId="487D6C8D"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31" w:history="1">
            <w:r w:rsidRPr="00DF25A6">
              <w:rPr>
                <w:rStyle w:val="Hypertextovodkaz"/>
                <w:rFonts w:cs="Times New Roman"/>
                <w:noProof/>
              </w:rPr>
              <w:t>A.15.1.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Způsob</w:t>
            </w:r>
            <w:r w:rsidRPr="00DF25A6">
              <w:rPr>
                <w:rStyle w:val="Hypertextovodkaz"/>
                <w:rFonts w:cs="Times New Roman"/>
                <w:noProof/>
                <w:spacing w:val="-8"/>
              </w:rPr>
              <w:t xml:space="preserve"> </w:t>
            </w:r>
            <w:r w:rsidRPr="00DF25A6">
              <w:rPr>
                <w:rStyle w:val="Hypertextovodkaz"/>
                <w:rFonts w:cs="Times New Roman"/>
                <w:noProof/>
              </w:rPr>
              <w:t>likvidace</w:t>
            </w:r>
            <w:r w:rsidRPr="00DF25A6">
              <w:rPr>
                <w:rStyle w:val="Hypertextovodkaz"/>
                <w:rFonts w:cs="Times New Roman"/>
                <w:noProof/>
                <w:spacing w:val="-6"/>
              </w:rPr>
              <w:t xml:space="preserve"> </w:t>
            </w:r>
            <w:r w:rsidRPr="00DF25A6">
              <w:rPr>
                <w:rStyle w:val="Hypertextovodkaz"/>
                <w:rFonts w:cs="Times New Roman"/>
                <w:noProof/>
              </w:rPr>
              <w:t>zařízení</w:t>
            </w:r>
            <w:r w:rsidRPr="00DF25A6">
              <w:rPr>
                <w:rStyle w:val="Hypertextovodkaz"/>
                <w:rFonts w:cs="Times New Roman"/>
                <w:noProof/>
                <w:spacing w:val="-4"/>
              </w:rPr>
              <w:t xml:space="preserve"> </w:t>
            </w:r>
            <w:r w:rsidRPr="00DF25A6">
              <w:rPr>
                <w:rStyle w:val="Hypertextovodkaz"/>
                <w:rFonts w:cs="Times New Roman"/>
                <w:noProof/>
              </w:rPr>
              <w:t>a</w:t>
            </w:r>
            <w:r w:rsidRPr="00DF25A6">
              <w:rPr>
                <w:rStyle w:val="Hypertextovodkaz"/>
                <w:rFonts w:cs="Times New Roman"/>
                <w:noProof/>
                <w:spacing w:val="-7"/>
              </w:rPr>
              <w:t xml:space="preserve"> </w:t>
            </w:r>
            <w:r w:rsidRPr="00DF25A6">
              <w:rPr>
                <w:rStyle w:val="Hypertextovodkaz"/>
                <w:rFonts w:cs="Times New Roman"/>
                <w:noProof/>
                <w:spacing w:val="-2"/>
              </w:rPr>
              <w:t>obalů</w:t>
            </w:r>
            <w:r>
              <w:rPr>
                <w:noProof/>
                <w:webHidden/>
              </w:rPr>
              <w:tab/>
            </w:r>
            <w:r>
              <w:rPr>
                <w:noProof/>
                <w:webHidden/>
              </w:rPr>
              <w:fldChar w:fldCharType="begin"/>
            </w:r>
            <w:r>
              <w:rPr>
                <w:noProof/>
                <w:webHidden/>
              </w:rPr>
              <w:instrText xml:space="preserve"> PAGEREF _Toc197947531 \h </w:instrText>
            </w:r>
            <w:r>
              <w:rPr>
                <w:noProof/>
                <w:webHidden/>
              </w:rPr>
            </w:r>
            <w:r>
              <w:rPr>
                <w:noProof/>
                <w:webHidden/>
              </w:rPr>
              <w:fldChar w:fldCharType="separate"/>
            </w:r>
            <w:r>
              <w:rPr>
                <w:noProof/>
                <w:webHidden/>
              </w:rPr>
              <w:t>42</w:t>
            </w:r>
            <w:r>
              <w:rPr>
                <w:noProof/>
                <w:webHidden/>
              </w:rPr>
              <w:fldChar w:fldCharType="end"/>
            </w:r>
          </w:hyperlink>
        </w:p>
        <w:p w14:paraId="380D8D2E" w14:textId="76C1586B"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32" w:history="1">
            <w:r w:rsidRPr="00DF25A6">
              <w:rPr>
                <w:rStyle w:val="Hypertextovodkaz"/>
                <w:rFonts w:cs="Times New Roman"/>
                <w:noProof/>
              </w:rPr>
              <w:t>A.15.2.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Vztahy</w:t>
            </w:r>
            <w:r w:rsidRPr="00DF25A6">
              <w:rPr>
                <w:rStyle w:val="Hypertextovodkaz"/>
                <w:rFonts w:cs="Times New Roman"/>
                <w:noProof/>
                <w:spacing w:val="-7"/>
              </w:rPr>
              <w:t xml:space="preserve"> </w:t>
            </w:r>
            <w:r w:rsidRPr="00DF25A6">
              <w:rPr>
                <w:rStyle w:val="Hypertextovodkaz"/>
                <w:rFonts w:cs="Times New Roman"/>
                <w:noProof/>
              </w:rPr>
              <w:t xml:space="preserve">k </w:t>
            </w:r>
            <w:r w:rsidRPr="00DF25A6">
              <w:rPr>
                <w:rStyle w:val="Hypertextovodkaz"/>
                <w:rFonts w:cs="Times New Roman"/>
                <w:noProof/>
                <w:spacing w:val="-2"/>
              </w:rPr>
              <w:t>ekologii</w:t>
            </w:r>
            <w:r>
              <w:rPr>
                <w:noProof/>
                <w:webHidden/>
              </w:rPr>
              <w:tab/>
            </w:r>
            <w:r>
              <w:rPr>
                <w:noProof/>
                <w:webHidden/>
              </w:rPr>
              <w:fldChar w:fldCharType="begin"/>
            </w:r>
            <w:r>
              <w:rPr>
                <w:noProof/>
                <w:webHidden/>
              </w:rPr>
              <w:instrText xml:space="preserve"> PAGEREF _Toc197947532 \h </w:instrText>
            </w:r>
            <w:r>
              <w:rPr>
                <w:noProof/>
                <w:webHidden/>
              </w:rPr>
            </w:r>
            <w:r>
              <w:rPr>
                <w:noProof/>
                <w:webHidden/>
              </w:rPr>
              <w:fldChar w:fldCharType="separate"/>
            </w:r>
            <w:r>
              <w:rPr>
                <w:noProof/>
                <w:webHidden/>
              </w:rPr>
              <w:t>42</w:t>
            </w:r>
            <w:r>
              <w:rPr>
                <w:noProof/>
                <w:webHidden/>
              </w:rPr>
              <w:fldChar w:fldCharType="end"/>
            </w:r>
          </w:hyperlink>
        </w:p>
        <w:p w14:paraId="7AEDF1C7" w14:textId="4B0BEE9E"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33" w:history="1">
            <w:r w:rsidRPr="00DF25A6">
              <w:rPr>
                <w:rStyle w:val="Hypertextovodkaz"/>
                <w:noProof/>
              </w:rPr>
              <w:t>A.16.</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Záruční</w:t>
            </w:r>
            <w:r w:rsidRPr="00DF25A6">
              <w:rPr>
                <w:rStyle w:val="Hypertextovodkaz"/>
                <w:noProof/>
                <w:spacing w:val="-3"/>
              </w:rPr>
              <w:t xml:space="preserve"> </w:t>
            </w:r>
            <w:r w:rsidRPr="00DF25A6">
              <w:rPr>
                <w:rStyle w:val="Hypertextovodkaz"/>
                <w:noProof/>
                <w:spacing w:val="-4"/>
              </w:rPr>
              <w:t>doba</w:t>
            </w:r>
            <w:r>
              <w:rPr>
                <w:noProof/>
                <w:webHidden/>
              </w:rPr>
              <w:tab/>
            </w:r>
            <w:r>
              <w:rPr>
                <w:noProof/>
                <w:webHidden/>
              </w:rPr>
              <w:fldChar w:fldCharType="begin"/>
            </w:r>
            <w:r>
              <w:rPr>
                <w:noProof/>
                <w:webHidden/>
              </w:rPr>
              <w:instrText xml:space="preserve"> PAGEREF _Toc197947533 \h </w:instrText>
            </w:r>
            <w:r>
              <w:rPr>
                <w:noProof/>
                <w:webHidden/>
              </w:rPr>
            </w:r>
            <w:r>
              <w:rPr>
                <w:noProof/>
                <w:webHidden/>
              </w:rPr>
              <w:fldChar w:fldCharType="separate"/>
            </w:r>
            <w:r>
              <w:rPr>
                <w:noProof/>
                <w:webHidden/>
              </w:rPr>
              <w:t>42</w:t>
            </w:r>
            <w:r>
              <w:rPr>
                <w:noProof/>
                <w:webHidden/>
              </w:rPr>
              <w:fldChar w:fldCharType="end"/>
            </w:r>
          </w:hyperlink>
        </w:p>
        <w:p w14:paraId="156157DB" w14:textId="2A0F6BF1"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34" w:history="1">
            <w:r w:rsidRPr="00DF25A6">
              <w:rPr>
                <w:rStyle w:val="Hypertextovodkaz"/>
                <w:noProof/>
              </w:rPr>
              <w:t>A.17.</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Životnost</w:t>
            </w:r>
            <w:r>
              <w:rPr>
                <w:noProof/>
                <w:webHidden/>
              </w:rPr>
              <w:tab/>
            </w:r>
            <w:r>
              <w:rPr>
                <w:noProof/>
                <w:webHidden/>
              </w:rPr>
              <w:fldChar w:fldCharType="begin"/>
            </w:r>
            <w:r>
              <w:rPr>
                <w:noProof/>
                <w:webHidden/>
              </w:rPr>
              <w:instrText xml:space="preserve"> PAGEREF _Toc197947534 \h </w:instrText>
            </w:r>
            <w:r>
              <w:rPr>
                <w:noProof/>
                <w:webHidden/>
              </w:rPr>
            </w:r>
            <w:r>
              <w:rPr>
                <w:noProof/>
                <w:webHidden/>
              </w:rPr>
              <w:fldChar w:fldCharType="separate"/>
            </w:r>
            <w:r>
              <w:rPr>
                <w:noProof/>
                <w:webHidden/>
              </w:rPr>
              <w:t>42</w:t>
            </w:r>
            <w:r>
              <w:rPr>
                <w:noProof/>
                <w:webHidden/>
              </w:rPr>
              <w:fldChar w:fldCharType="end"/>
            </w:r>
          </w:hyperlink>
        </w:p>
        <w:p w14:paraId="52742A13" w14:textId="31E89E31"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35" w:history="1">
            <w:r w:rsidRPr="00DF25A6">
              <w:rPr>
                <w:rStyle w:val="Hypertextovodkaz"/>
                <w:noProof/>
              </w:rPr>
              <w:t>A.18.</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Pozáruční</w:t>
            </w:r>
            <w:r w:rsidRPr="00DF25A6">
              <w:rPr>
                <w:rStyle w:val="Hypertextovodkaz"/>
                <w:noProof/>
                <w:spacing w:val="-8"/>
              </w:rPr>
              <w:t xml:space="preserve"> </w:t>
            </w:r>
            <w:r w:rsidRPr="00DF25A6">
              <w:rPr>
                <w:rStyle w:val="Hypertextovodkaz"/>
                <w:noProof/>
                <w:spacing w:val="-2"/>
              </w:rPr>
              <w:t>servis</w:t>
            </w:r>
            <w:r>
              <w:rPr>
                <w:noProof/>
                <w:webHidden/>
              </w:rPr>
              <w:tab/>
            </w:r>
            <w:r>
              <w:rPr>
                <w:noProof/>
                <w:webHidden/>
              </w:rPr>
              <w:fldChar w:fldCharType="begin"/>
            </w:r>
            <w:r>
              <w:rPr>
                <w:noProof/>
                <w:webHidden/>
              </w:rPr>
              <w:instrText xml:space="preserve"> PAGEREF _Toc197947535 \h </w:instrText>
            </w:r>
            <w:r>
              <w:rPr>
                <w:noProof/>
                <w:webHidden/>
              </w:rPr>
            </w:r>
            <w:r>
              <w:rPr>
                <w:noProof/>
                <w:webHidden/>
              </w:rPr>
              <w:fldChar w:fldCharType="separate"/>
            </w:r>
            <w:r>
              <w:rPr>
                <w:noProof/>
                <w:webHidden/>
              </w:rPr>
              <w:t>42</w:t>
            </w:r>
            <w:r>
              <w:rPr>
                <w:noProof/>
                <w:webHidden/>
              </w:rPr>
              <w:fldChar w:fldCharType="end"/>
            </w:r>
          </w:hyperlink>
        </w:p>
        <w:p w14:paraId="4D7EF99C" w14:textId="5937E18A"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36" w:history="1">
            <w:r w:rsidRPr="00DF25A6">
              <w:rPr>
                <w:rStyle w:val="Hypertextovodkaz"/>
                <w:noProof/>
              </w:rPr>
              <w:t>B.</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Část B – Technická specifikace MUM</w:t>
            </w:r>
            <w:r>
              <w:rPr>
                <w:noProof/>
                <w:webHidden/>
              </w:rPr>
              <w:tab/>
            </w:r>
            <w:r>
              <w:rPr>
                <w:noProof/>
                <w:webHidden/>
              </w:rPr>
              <w:fldChar w:fldCharType="begin"/>
            </w:r>
            <w:r>
              <w:rPr>
                <w:noProof/>
                <w:webHidden/>
              </w:rPr>
              <w:instrText xml:space="preserve"> PAGEREF _Toc197947536 \h </w:instrText>
            </w:r>
            <w:r>
              <w:rPr>
                <w:noProof/>
                <w:webHidden/>
              </w:rPr>
            </w:r>
            <w:r>
              <w:rPr>
                <w:noProof/>
                <w:webHidden/>
              </w:rPr>
              <w:fldChar w:fldCharType="separate"/>
            </w:r>
            <w:r>
              <w:rPr>
                <w:noProof/>
                <w:webHidden/>
              </w:rPr>
              <w:t>43</w:t>
            </w:r>
            <w:r>
              <w:rPr>
                <w:noProof/>
                <w:webHidden/>
              </w:rPr>
              <w:fldChar w:fldCharType="end"/>
            </w:r>
          </w:hyperlink>
        </w:p>
        <w:p w14:paraId="1B3AC64B" w14:textId="3BEEF0E0"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37" w:history="1">
            <w:r w:rsidRPr="00DF25A6">
              <w:rPr>
                <w:rStyle w:val="Hypertextovodkaz"/>
                <w:noProof/>
              </w:rPr>
              <w:t>B.1.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Popis předmětu</w:t>
            </w:r>
            <w:r>
              <w:rPr>
                <w:noProof/>
                <w:webHidden/>
              </w:rPr>
              <w:tab/>
            </w:r>
            <w:r>
              <w:rPr>
                <w:noProof/>
                <w:webHidden/>
              </w:rPr>
              <w:fldChar w:fldCharType="begin"/>
            </w:r>
            <w:r>
              <w:rPr>
                <w:noProof/>
                <w:webHidden/>
              </w:rPr>
              <w:instrText xml:space="preserve"> PAGEREF _Toc197947537 \h </w:instrText>
            </w:r>
            <w:r>
              <w:rPr>
                <w:noProof/>
                <w:webHidden/>
              </w:rPr>
            </w:r>
            <w:r>
              <w:rPr>
                <w:noProof/>
                <w:webHidden/>
              </w:rPr>
              <w:fldChar w:fldCharType="separate"/>
            </w:r>
            <w:r>
              <w:rPr>
                <w:noProof/>
                <w:webHidden/>
              </w:rPr>
              <w:t>43</w:t>
            </w:r>
            <w:r>
              <w:rPr>
                <w:noProof/>
                <w:webHidden/>
              </w:rPr>
              <w:fldChar w:fldCharType="end"/>
            </w:r>
          </w:hyperlink>
        </w:p>
        <w:p w14:paraId="38D5DEF3" w14:textId="2937966C"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38" w:history="1">
            <w:r w:rsidRPr="00DF25A6">
              <w:rPr>
                <w:rStyle w:val="Hypertextovodkaz"/>
                <w:noProof/>
              </w:rPr>
              <w:t>B.2.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Všeobecné požadavky</w:t>
            </w:r>
            <w:r>
              <w:rPr>
                <w:noProof/>
                <w:webHidden/>
              </w:rPr>
              <w:tab/>
            </w:r>
            <w:r>
              <w:rPr>
                <w:noProof/>
                <w:webHidden/>
              </w:rPr>
              <w:fldChar w:fldCharType="begin"/>
            </w:r>
            <w:r>
              <w:rPr>
                <w:noProof/>
                <w:webHidden/>
              </w:rPr>
              <w:instrText xml:space="preserve"> PAGEREF _Toc197947538 \h </w:instrText>
            </w:r>
            <w:r>
              <w:rPr>
                <w:noProof/>
                <w:webHidden/>
              </w:rPr>
            </w:r>
            <w:r>
              <w:rPr>
                <w:noProof/>
                <w:webHidden/>
              </w:rPr>
              <w:fldChar w:fldCharType="separate"/>
            </w:r>
            <w:r>
              <w:rPr>
                <w:noProof/>
                <w:webHidden/>
              </w:rPr>
              <w:t>43</w:t>
            </w:r>
            <w:r>
              <w:rPr>
                <w:noProof/>
                <w:webHidden/>
              </w:rPr>
              <w:fldChar w:fldCharType="end"/>
            </w:r>
          </w:hyperlink>
        </w:p>
        <w:p w14:paraId="7FD6D07D" w14:textId="6B8BAE9D"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39" w:history="1">
            <w:r w:rsidRPr="00DF25A6">
              <w:rPr>
                <w:rStyle w:val="Hypertextovodkaz"/>
                <w:noProof/>
              </w:rPr>
              <w:t>B.3.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Součást dodávky</w:t>
            </w:r>
            <w:r>
              <w:rPr>
                <w:noProof/>
                <w:webHidden/>
              </w:rPr>
              <w:tab/>
            </w:r>
            <w:r>
              <w:rPr>
                <w:noProof/>
                <w:webHidden/>
              </w:rPr>
              <w:fldChar w:fldCharType="begin"/>
            </w:r>
            <w:r>
              <w:rPr>
                <w:noProof/>
                <w:webHidden/>
              </w:rPr>
              <w:instrText xml:space="preserve"> PAGEREF _Toc197947539 \h </w:instrText>
            </w:r>
            <w:r>
              <w:rPr>
                <w:noProof/>
                <w:webHidden/>
              </w:rPr>
            </w:r>
            <w:r>
              <w:rPr>
                <w:noProof/>
                <w:webHidden/>
              </w:rPr>
              <w:fldChar w:fldCharType="separate"/>
            </w:r>
            <w:r>
              <w:rPr>
                <w:noProof/>
                <w:webHidden/>
              </w:rPr>
              <w:t>43</w:t>
            </w:r>
            <w:r>
              <w:rPr>
                <w:noProof/>
                <w:webHidden/>
              </w:rPr>
              <w:fldChar w:fldCharType="end"/>
            </w:r>
          </w:hyperlink>
        </w:p>
        <w:p w14:paraId="6F093ECC" w14:textId="6695F5BA"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40" w:history="1">
            <w:r w:rsidRPr="00DF25A6">
              <w:rPr>
                <w:rStyle w:val="Hypertextovodkaz"/>
                <w:noProof/>
              </w:rPr>
              <w:t>B.4.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Technické požadavky na management UM (MUM)</w:t>
            </w:r>
            <w:r>
              <w:rPr>
                <w:noProof/>
                <w:webHidden/>
              </w:rPr>
              <w:tab/>
            </w:r>
            <w:r>
              <w:rPr>
                <w:noProof/>
                <w:webHidden/>
              </w:rPr>
              <w:fldChar w:fldCharType="begin"/>
            </w:r>
            <w:r>
              <w:rPr>
                <w:noProof/>
                <w:webHidden/>
              </w:rPr>
              <w:instrText xml:space="preserve"> PAGEREF _Toc197947540 \h </w:instrText>
            </w:r>
            <w:r>
              <w:rPr>
                <w:noProof/>
                <w:webHidden/>
              </w:rPr>
            </w:r>
            <w:r>
              <w:rPr>
                <w:noProof/>
                <w:webHidden/>
              </w:rPr>
              <w:fldChar w:fldCharType="separate"/>
            </w:r>
            <w:r>
              <w:rPr>
                <w:noProof/>
                <w:webHidden/>
              </w:rPr>
              <w:t>44</w:t>
            </w:r>
            <w:r>
              <w:rPr>
                <w:noProof/>
                <w:webHidden/>
              </w:rPr>
              <w:fldChar w:fldCharType="end"/>
            </w:r>
          </w:hyperlink>
        </w:p>
        <w:p w14:paraId="50BB0DD2" w14:textId="1D78B8C3"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41" w:history="1">
            <w:r w:rsidRPr="00DF25A6">
              <w:rPr>
                <w:rStyle w:val="Hypertextovodkaz"/>
                <w:noProof/>
              </w:rPr>
              <w:t>B.4.1.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Architektura management UM (MUM)</w:t>
            </w:r>
            <w:r>
              <w:rPr>
                <w:noProof/>
                <w:webHidden/>
              </w:rPr>
              <w:tab/>
            </w:r>
            <w:r>
              <w:rPr>
                <w:noProof/>
                <w:webHidden/>
              </w:rPr>
              <w:fldChar w:fldCharType="begin"/>
            </w:r>
            <w:r>
              <w:rPr>
                <w:noProof/>
                <w:webHidden/>
              </w:rPr>
              <w:instrText xml:space="preserve"> PAGEREF _Toc197947541 \h </w:instrText>
            </w:r>
            <w:r>
              <w:rPr>
                <w:noProof/>
                <w:webHidden/>
              </w:rPr>
            </w:r>
            <w:r>
              <w:rPr>
                <w:noProof/>
                <w:webHidden/>
              </w:rPr>
              <w:fldChar w:fldCharType="separate"/>
            </w:r>
            <w:r>
              <w:rPr>
                <w:noProof/>
                <w:webHidden/>
              </w:rPr>
              <w:t>44</w:t>
            </w:r>
            <w:r>
              <w:rPr>
                <w:noProof/>
                <w:webHidden/>
              </w:rPr>
              <w:fldChar w:fldCharType="end"/>
            </w:r>
          </w:hyperlink>
        </w:p>
        <w:p w14:paraId="330E18EA" w14:textId="4ED40C9C"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2" w:history="1">
            <w:r w:rsidRPr="00DF25A6">
              <w:rPr>
                <w:rStyle w:val="Hypertextovodkaz"/>
                <w:noProof/>
                <w:spacing w:val="-10"/>
              </w:rPr>
              <w:t>B.4.1.1.</w:t>
            </w:r>
            <w:r w:rsidRPr="00DF25A6">
              <w:rPr>
                <w:rStyle w:val="Hypertextovodkaz"/>
                <w:noProof/>
              </w:rPr>
              <w:t xml:space="preserve"> Obecné požadavky na architekturu</w:t>
            </w:r>
            <w:r>
              <w:rPr>
                <w:noProof/>
                <w:webHidden/>
              </w:rPr>
              <w:tab/>
            </w:r>
            <w:r>
              <w:rPr>
                <w:noProof/>
                <w:webHidden/>
              </w:rPr>
              <w:fldChar w:fldCharType="begin"/>
            </w:r>
            <w:r>
              <w:rPr>
                <w:noProof/>
                <w:webHidden/>
              </w:rPr>
              <w:instrText xml:space="preserve"> PAGEREF _Toc197947542 \h </w:instrText>
            </w:r>
            <w:r>
              <w:rPr>
                <w:noProof/>
                <w:webHidden/>
              </w:rPr>
            </w:r>
            <w:r>
              <w:rPr>
                <w:noProof/>
                <w:webHidden/>
              </w:rPr>
              <w:fldChar w:fldCharType="separate"/>
            </w:r>
            <w:r>
              <w:rPr>
                <w:noProof/>
                <w:webHidden/>
              </w:rPr>
              <w:t>44</w:t>
            </w:r>
            <w:r>
              <w:rPr>
                <w:noProof/>
                <w:webHidden/>
              </w:rPr>
              <w:fldChar w:fldCharType="end"/>
            </w:r>
          </w:hyperlink>
        </w:p>
        <w:p w14:paraId="3EDEAADD" w14:textId="4048E764"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3" w:history="1">
            <w:r w:rsidRPr="00DF25A6">
              <w:rPr>
                <w:rStyle w:val="Hypertextovodkaz"/>
                <w:noProof/>
                <w:spacing w:val="-10"/>
              </w:rPr>
              <w:t>B.4.1.2.</w:t>
            </w:r>
            <w:r w:rsidRPr="00DF25A6">
              <w:rPr>
                <w:rStyle w:val="Hypertextovodkaz"/>
                <w:noProof/>
              </w:rPr>
              <w:t xml:space="preserve"> Základní požadavky</w:t>
            </w:r>
            <w:r>
              <w:rPr>
                <w:noProof/>
                <w:webHidden/>
              </w:rPr>
              <w:tab/>
            </w:r>
            <w:r>
              <w:rPr>
                <w:noProof/>
                <w:webHidden/>
              </w:rPr>
              <w:fldChar w:fldCharType="begin"/>
            </w:r>
            <w:r>
              <w:rPr>
                <w:noProof/>
                <w:webHidden/>
              </w:rPr>
              <w:instrText xml:space="preserve"> PAGEREF _Toc197947543 \h </w:instrText>
            </w:r>
            <w:r>
              <w:rPr>
                <w:noProof/>
                <w:webHidden/>
              </w:rPr>
            </w:r>
            <w:r>
              <w:rPr>
                <w:noProof/>
                <w:webHidden/>
              </w:rPr>
              <w:fldChar w:fldCharType="separate"/>
            </w:r>
            <w:r>
              <w:rPr>
                <w:noProof/>
                <w:webHidden/>
              </w:rPr>
              <w:t>45</w:t>
            </w:r>
            <w:r>
              <w:rPr>
                <w:noProof/>
                <w:webHidden/>
              </w:rPr>
              <w:fldChar w:fldCharType="end"/>
            </w:r>
          </w:hyperlink>
        </w:p>
        <w:p w14:paraId="7F4DC2AA" w14:textId="5A1962DE"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4" w:history="1">
            <w:r w:rsidRPr="00DF25A6">
              <w:rPr>
                <w:rStyle w:val="Hypertextovodkaz"/>
                <w:noProof/>
                <w:spacing w:val="-10"/>
              </w:rPr>
              <w:t>B.4.1.3.</w:t>
            </w:r>
            <w:r w:rsidRPr="00DF25A6">
              <w:rPr>
                <w:rStyle w:val="Hypertextovodkaz"/>
                <w:noProof/>
              </w:rPr>
              <w:t xml:space="preserve"> Požadavky na Operační Systém</w:t>
            </w:r>
            <w:r>
              <w:rPr>
                <w:noProof/>
                <w:webHidden/>
              </w:rPr>
              <w:tab/>
            </w:r>
            <w:r>
              <w:rPr>
                <w:noProof/>
                <w:webHidden/>
              </w:rPr>
              <w:fldChar w:fldCharType="begin"/>
            </w:r>
            <w:r>
              <w:rPr>
                <w:noProof/>
                <w:webHidden/>
              </w:rPr>
              <w:instrText xml:space="preserve"> PAGEREF _Toc197947544 \h </w:instrText>
            </w:r>
            <w:r>
              <w:rPr>
                <w:noProof/>
                <w:webHidden/>
              </w:rPr>
            </w:r>
            <w:r>
              <w:rPr>
                <w:noProof/>
                <w:webHidden/>
              </w:rPr>
              <w:fldChar w:fldCharType="separate"/>
            </w:r>
            <w:r>
              <w:rPr>
                <w:noProof/>
                <w:webHidden/>
              </w:rPr>
              <w:t>46</w:t>
            </w:r>
            <w:r>
              <w:rPr>
                <w:noProof/>
                <w:webHidden/>
              </w:rPr>
              <w:fldChar w:fldCharType="end"/>
            </w:r>
          </w:hyperlink>
        </w:p>
        <w:p w14:paraId="6531E08D" w14:textId="4AAC782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5" w:history="1">
            <w:r w:rsidRPr="00DF25A6">
              <w:rPr>
                <w:rStyle w:val="Hypertextovodkaz"/>
                <w:noProof/>
                <w:spacing w:val="-10"/>
              </w:rPr>
              <w:t>B.4.1.4.</w:t>
            </w:r>
            <w:r w:rsidRPr="00DF25A6">
              <w:rPr>
                <w:rStyle w:val="Hypertextovodkaz"/>
                <w:noProof/>
              </w:rPr>
              <w:t xml:space="preserve"> Požadavky na databáze</w:t>
            </w:r>
            <w:r>
              <w:rPr>
                <w:noProof/>
                <w:webHidden/>
              </w:rPr>
              <w:tab/>
            </w:r>
            <w:r>
              <w:rPr>
                <w:noProof/>
                <w:webHidden/>
              </w:rPr>
              <w:fldChar w:fldCharType="begin"/>
            </w:r>
            <w:r>
              <w:rPr>
                <w:noProof/>
                <w:webHidden/>
              </w:rPr>
              <w:instrText xml:space="preserve"> PAGEREF _Toc197947545 \h </w:instrText>
            </w:r>
            <w:r>
              <w:rPr>
                <w:noProof/>
                <w:webHidden/>
              </w:rPr>
            </w:r>
            <w:r>
              <w:rPr>
                <w:noProof/>
                <w:webHidden/>
              </w:rPr>
              <w:fldChar w:fldCharType="separate"/>
            </w:r>
            <w:r>
              <w:rPr>
                <w:noProof/>
                <w:webHidden/>
              </w:rPr>
              <w:t>47</w:t>
            </w:r>
            <w:r>
              <w:rPr>
                <w:noProof/>
                <w:webHidden/>
              </w:rPr>
              <w:fldChar w:fldCharType="end"/>
            </w:r>
          </w:hyperlink>
        </w:p>
        <w:p w14:paraId="45807789" w14:textId="7C8BC7E1"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6" w:history="1">
            <w:r w:rsidRPr="00DF25A6">
              <w:rPr>
                <w:rStyle w:val="Hypertextovodkaz"/>
                <w:noProof/>
                <w:spacing w:val="-10"/>
              </w:rPr>
              <w:t>B.4.1.5.</w:t>
            </w:r>
            <w:r w:rsidRPr="00DF25A6">
              <w:rPr>
                <w:rStyle w:val="Hypertextovodkaz"/>
                <w:noProof/>
              </w:rPr>
              <w:t xml:space="preserve"> Systémové požadavky</w:t>
            </w:r>
            <w:r>
              <w:rPr>
                <w:noProof/>
                <w:webHidden/>
              </w:rPr>
              <w:tab/>
            </w:r>
            <w:r>
              <w:rPr>
                <w:noProof/>
                <w:webHidden/>
              </w:rPr>
              <w:fldChar w:fldCharType="begin"/>
            </w:r>
            <w:r>
              <w:rPr>
                <w:noProof/>
                <w:webHidden/>
              </w:rPr>
              <w:instrText xml:space="preserve"> PAGEREF _Toc197947546 \h </w:instrText>
            </w:r>
            <w:r>
              <w:rPr>
                <w:noProof/>
                <w:webHidden/>
              </w:rPr>
            </w:r>
            <w:r>
              <w:rPr>
                <w:noProof/>
                <w:webHidden/>
              </w:rPr>
              <w:fldChar w:fldCharType="separate"/>
            </w:r>
            <w:r>
              <w:rPr>
                <w:noProof/>
                <w:webHidden/>
              </w:rPr>
              <w:t>47</w:t>
            </w:r>
            <w:r>
              <w:rPr>
                <w:noProof/>
                <w:webHidden/>
              </w:rPr>
              <w:fldChar w:fldCharType="end"/>
            </w:r>
          </w:hyperlink>
        </w:p>
        <w:p w14:paraId="6C769557" w14:textId="155BE722"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7" w:history="1">
            <w:r w:rsidRPr="00DF25A6">
              <w:rPr>
                <w:rStyle w:val="Hypertextovodkaz"/>
                <w:noProof/>
                <w:spacing w:val="-10"/>
              </w:rPr>
              <w:t>B.4.1.6.</w:t>
            </w:r>
            <w:r w:rsidRPr="00DF25A6">
              <w:rPr>
                <w:rStyle w:val="Hypertextovodkaz"/>
                <w:noProof/>
              </w:rPr>
              <w:t xml:space="preserve"> Oddělení provozu od vývoje a testování</w:t>
            </w:r>
            <w:r>
              <w:rPr>
                <w:noProof/>
                <w:webHidden/>
              </w:rPr>
              <w:tab/>
            </w:r>
            <w:r>
              <w:rPr>
                <w:noProof/>
                <w:webHidden/>
              </w:rPr>
              <w:fldChar w:fldCharType="begin"/>
            </w:r>
            <w:r>
              <w:rPr>
                <w:noProof/>
                <w:webHidden/>
              </w:rPr>
              <w:instrText xml:space="preserve"> PAGEREF _Toc197947547 \h </w:instrText>
            </w:r>
            <w:r>
              <w:rPr>
                <w:noProof/>
                <w:webHidden/>
              </w:rPr>
            </w:r>
            <w:r>
              <w:rPr>
                <w:noProof/>
                <w:webHidden/>
              </w:rPr>
              <w:fldChar w:fldCharType="separate"/>
            </w:r>
            <w:r>
              <w:rPr>
                <w:noProof/>
                <w:webHidden/>
              </w:rPr>
              <w:t>48</w:t>
            </w:r>
            <w:r>
              <w:rPr>
                <w:noProof/>
                <w:webHidden/>
              </w:rPr>
              <w:fldChar w:fldCharType="end"/>
            </w:r>
          </w:hyperlink>
        </w:p>
        <w:p w14:paraId="1C4C0AE4" w14:textId="159267CD"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8" w:history="1">
            <w:r w:rsidRPr="00DF25A6">
              <w:rPr>
                <w:rStyle w:val="Hypertextovodkaz"/>
                <w:noProof/>
                <w:spacing w:val="-10"/>
              </w:rPr>
              <w:t>B.4.1.7.</w:t>
            </w:r>
            <w:r w:rsidRPr="00DF25A6">
              <w:rPr>
                <w:rStyle w:val="Hypertextovodkaz"/>
                <w:noProof/>
              </w:rPr>
              <w:t xml:space="preserve"> Časová synchronizace</w:t>
            </w:r>
            <w:r>
              <w:rPr>
                <w:noProof/>
                <w:webHidden/>
              </w:rPr>
              <w:tab/>
            </w:r>
            <w:r>
              <w:rPr>
                <w:noProof/>
                <w:webHidden/>
              </w:rPr>
              <w:fldChar w:fldCharType="begin"/>
            </w:r>
            <w:r>
              <w:rPr>
                <w:noProof/>
                <w:webHidden/>
              </w:rPr>
              <w:instrText xml:space="preserve"> PAGEREF _Toc197947548 \h </w:instrText>
            </w:r>
            <w:r>
              <w:rPr>
                <w:noProof/>
                <w:webHidden/>
              </w:rPr>
            </w:r>
            <w:r>
              <w:rPr>
                <w:noProof/>
                <w:webHidden/>
              </w:rPr>
              <w:fldChar w:fldCharType="separate"/>
            </w:r>
            <w:r>
              <w:rPr>
                <w:noProof/>
                <w:webHidden/>
              </w:rPr>
              <w:t>48</w:t>
            </w:r>
            <w:r>
              <w:rPr>
                <w:noProof/>
                <w:webHidden/>
              </w:rPr>
              <w:fldChar w:fldCharType="end"/>
            </w:r>
          </w:hyperlink>
        </w:p>
        <w:p w14:paraId="2C4A900A" w14:textId="47871B24"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49" w:history="1">
            <w:r w:rsidRPr="00DF25A6">
              <w:rPr>
                <w:rStyle w:val="Hypertextovodkaz"/>
                <w:noProof/>
              </w:rPr>
              <w:t>B.4.2.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Kapacita a výkonost systému</w:t>
            </w:r>
            <w:r>
              <w:rPr>
                <w:noProof/>
                <w:webHidden/>
              </w:rPr>
              <w:tab/>
            </w:r>
            <w:r>
              <w:rPr>
                <w:noProof/>
                <w:webHidden/>
              </w:rPr>
              <w:fldChar w:fldCharType="begin"/>
            </w:r>
            <w:r>
              <w:rPr>
                <w:noProof/>
                <w:webHidden/>
              </w:rPr>
              <w:instrText xml:space="preserve"> PAGEREF _Toc197947549 \h </w:instrText>
            </w:r>
            <w:r>
              <w:rPr>
                <w:noProof/>
                <w:webHidden/>
              </w:rPr>
            </w:r>
            <w:r>
              <w:rPr>
                <w:noProof/>
                <w:webHidden/>
              </w:rPr>
              <w:fldChar w:fldCharType="separate"/>
            </w:r>
            <w:r>
              <w:rPr>
                <w:noProof/>
                <w:webHidden/>
              </w:rPr>
              <w:t>48</w:t>
            </w:r>
            <w:r>
              <w:rPr>
                <w:noProof/>
                <w:webHidden/>
              </w:rPr>
              <w:fldChar w:fldCharType="end"/>
            </w:r>
          </w:hyperlink>
        </w:p>
        <w:p w14:paraId="4384A6D9" w14:textId="554D8AD0"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50" w:history="1">
            <w:r w:rsidRPr="00DF25A6">
              <w:rPr>
                <w:rStyle w:val="Hypertextovodkaz"/>
                <w:noProof/>
              </w:rPr>
              <w:t>B.4.3.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Odezvy systému</w:t>
            </w:r>
            <w:r>
              <w:rPr>
                <w:noProof/>
                <w:webHidden/>
              </w:rPr>
              <w:tab/>
            </w:r>
            <w:r>
              <w:rPr>
                <w:noProof/>
                <w:webHidden/>
              </w:rPr>
              <w:fldChar w:fldCharType="begin"/>
            </w:r>
            <w:r>
              <w:rPr>
                <w:noProof/>
                <w:webHidden/>
              </w:rPr>
              <w:instrText xml:space="preserve"> PAGEREF _Toc197947550 \h </w:instrText>
            </w:r>
            <w:r>
              <w:rPr>
                <w:noProof/>
                <w:webHidden/>
              </w:rPr>
            </w:r>
            <w:r>
              <w:rPr>
                <w:noProof/>
                <w:webHidden/>
              </w:rPr>
              <w:fldChar w:fldCharType="separate"/>
            </w:r>
            <w:r>
              <w:rPr>
                <w:noProof/>
                <w:webHidden/>
              </w:rPr>
              <w:t>49</w:t>
            </w:r>
            <w:r>
              <w:rPr>
                <w:noProof/>
                <w:webHidden/>
              </w:rPr>
              <w:fldChar w:fldCharType="end"/>
            </w:r>
          </w:hyperlink>
        </w:p>
        <w:p w14:paraId="5301BD28" w14:textId="114079CF"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51" w:history="1">
            <w:r w:rsidRPr="00DF25A6">
              <w:rPr>
                <w:rStyle w:val="Hypertextovodkaz"/>
                <w:noProof/>
              </w:rPr>
              <w:t>B.4.4.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Integrace stávajících měřicích zařízení Zadavatele</w:t>
            </w:r>
            <w:r>
              <w:rPr>
                <w:noProof/>
                <w:webHidden/>
              </w:rPr>
              <w:tab/>
            </w:r>
            <w:r>
              <w:rPr>
                <w:noProof/>
                <w:webHidden/>
              </w:rPr>
              <w:fldChar w:fldCharType="begin"/>
            </w:r>
            <w:r>
              <w:rPr>
                <w:noProof/>
                <w:webHidden/>
              </w:rPr>
              <w:instrText xml:space="preserve"> PAGEREF _Toc197947551 \h </w:instrText>
            </w:r>
            <w:r>
              <w:rPr>
                <w:noProof/>
                <w:webHidden/>
              </w:rPr>
            </w:r>
            <w:r>
              <w:rPr>
                <w:noProof/>
                <w:webHidden/>
              </w:rPr>
              <w:fldChar w:fldCharType="separate"/>
            </w:r>
            <w:r>
              <w:rPr>
                <w:noProof/>
                <w:webHidden/>
              </w:rPr>
              <w:t>49</w:t>
            </w:r>
            <w:r>
              <w:rPr>
                <w:noProof/>
                <w:webHidden/>
              </w:rPr>
              <w:fldChar w:fldCharType="end"/>
            </w:r>
          </w:hyperlink>
        </w:p>
        <w:p w14:paraId="04C277B5" w14:textId="2E09080B"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52" w:history="1">
            <w:r w:rsidRPr="00DF25A6">
              <w:rPr>
                <w:rStyle w:val="Hypertextovodkaz"/>
                <w:noProof/>
              </w:rPr>
              <w:t>B.4.5.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Rozvoj systému</w:t>
            </w:r>
            <w:r>
              <w:rPr>
                <w:noProof/>
                <w:webHidden/>
              </w:rPr>
              <w:tab/>
            </w:r>
            <w:r>
              <w:rPr>
                <w:noProof/>
                <w:webHidden/>
              </w:rPr>
              <w:fldChar w:fldCharType="begin"/>
            </w:r>
            <w:r>
              <w:rPr>
                <w:noProof/>
                <w:webHidden/>
              </w:rPr>
              <w:instrText xml:space="preserve"> PAGEREF _Toc197947552 \h </w:instrText>
            </w:r>
            <w:r>
              <w:rPr>
                <w:noProof/>
                <w:webHidden/>
              </w:rPr>
            </w:r>
            <w:r>
              <w:rPr>
                <w:noProof/>
                <w:webHidden/>
              </w:rPr>
              <w:fldChar w:fldCharType="separate"/>
            </w:r>
            <w:r>
              <w:rPr>
                <w:noProof/>
                <w:webHidden/>
              </w:rPr>
              <w:t>49</w:t>
            </w:r>
            <w:r>
              <w:rPr>
                <w:noProof/>
                <w:webHidden/>
              </w:rPr>
              <w:fldChar w:fldCharType="end"/>
            </w:r>
          </w:hyperlink>
        </w:p>
        <w:p w14:paraId="33771BDE" w14:textId="63CE2F01"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53" w:history="1">
            <w:r w:rsidRPr="00DF25A6">
              <w:rPr>
                <w:rStyle w:val="Hypertextovodkaz"/>
                <w:noProof/>
              </w:rPr>
              <w:t>B.4.6.</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Rozhraní na jiné systémy / Interface</w:t>
            </w:r>
            <w:r>
              <w:rPr>
                <w:noProof/>
                <w:webHidden/>
              </w:rPr>
              <w:tab/>
            </w:r>
            <w:r>
              <w:rPr>
                <w:noProof/>
                <w:webHidden/>
              </w:rPr>
              <w:fldChar w:fldCharType="begin"/>
            </w:r>
            <w:r>
              <w:rPr>
                <w:noProof/>
                <w:webHidden/>
              </w:rPr>
              <w:instrText xml:space="preserve"> PAGEREF _Toc197947553 \h </w:instrText>
            </w:r>
            <w:r>
              <w:rPr>
                <w:noProof/>
                <w:webHidden/>
              </w:rPr>
            </w:r>
            <w:r>
              <w:rPr>
                <w:noProof/>
                <w:webHidden/>
              </w:rPr>
              <w:fldChar w:fldCharType="separate"/>
            </w:r>
            <w:r>
              <w:rPr>
                <w:noProof/>
                <w:webHidden/>
              </w:rPr>
              <w:t>49</w:t>
            </w:r>
            <w:r>
              <w:rPr>
                <w:noProof/>
                <w:webHidden/>
              </w:rPr>
              <w:fldChar w:fldCharType="end"/>
            </w:r>
          </w:hyperlink>
        </w:p>
        <w:p w14:paraId="7B74E791" w14:textId="6488415A"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4" w:history="1">
            <w:r w:rsidRPr="00DF25A6">
              <w:rPr>
                <w:rStyle w:val="Hypertextovodkaz"/>
                <w:noProof/>
                <w:spacing w:val="-10"/>
              </w:rPr>
              <w:t>B.4.6.1.</w:t>
            </w:r>
            <w:r w:rsidRPr="00DF25A6">
              <w:rPr>
                <w:rStyle w:val="Hypertextovodkaz"/>
                <w:noProof/>
              </w:rPr>
              <w:t xml:space="preserve"> GIS</w:t>
            </w:r>
            <w:r>
              <w:rPr>
                <w:noProof/>
                <w:webHidden/>
              </w:rPr>
              <w:tab/>
            </w:r>
            <w:r>
              <w:rPr>
                <w:noProof/>
                <w:webHidden/>
              </w:rPr>
              <w:fldChar w:fldCharType="begin"/>
            </w:r>
            <w:r>
              <w:rPr>
                <w:noProof/>
                <w:webHidden/>
              </w:rPr>
              <w:instrText xml:space="preserve"> PAGEREF _Toc197947554 \h </w:instrText>
            </w:r>
            <w:r>
              <w:rPr>
                <w:noProof/>
                <w:webHidden/>
              </w:rPr>
            </w:r>
            <w:r>
              <w:rPr>
                <w:noProof/>
                <w:webHidden/>
              </w:rPr>
              <w:fldChar w:fldCharType="separate"/>
            </w:r>
            <w:r>
              <w:rPr>
                <w:noProof/>
                <w:webHidden/>
              </w:rPr>
              <w:t>50</w:t>
            </w:r>
            <w:r>
              <w:rPr>
                <w:noProof/>
                <w:webHidden/>
              </w:rPr>
              <w:fldChar w:fldCharType="end"/>
            </w:r>
          </w:hyperlink>
        </w:p>
        <w:p w14:paraId="4EE4904C" w14:textId="0F96E98F"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5" w:history="1">
            <w:r w:rsidRPr="00DF25A6">
              <w:rPr>
                <w:rStyle w:val="Hypertextovodkaz"/>
                <w:noProof/>
                <w:spacing w:val="-10"/>
              </w:rPr>
              <w:t>B.4.6.2.</w:t>
            </w:r>
            <w:r w:rsidRPr="00DF25A6">
              <w:rPr>
                <w:rStyle w:val="Hypertextovodkaz"/>
                <w:noProof/>
              </w:rPr>
              <w:t xml:space="preserve"> AIDA</w:t>
            </w:r>
            <w:r>
              <w:rPr>
                <w:noProof/>
                <w:webHidden/>
              </w:rPr>
              <w:tab/>
            </w:r>
            <w:r>
              <w:rPr>
                <w:noProof/>
                <w:webHidden/>
              </w:rPr>
              <w:fldChar w:fldCharType="begin"/>
            </w:r>
            <w:r>
              <w:rPr>
                <w:noProof/>
                <w:webHidden/>
              </w:rPr>
              <w:instrText xml:space="preserve"> PAGEREF _Toc197947555 \h </w:instrText>
            </w:r>
            <w:r>
              <w:rPr>
                <w:noProof/>
                <w:webHidden/>
              </w:rPr>
            </w:r>
            <w:r>
              <w:rPr>
                <w:noProof/>
                <w:webHidden/>
              </w:rPr>
              <w:fldChar w:fldCharType="separate"/>
            </w:r>
            <w:r>
              <w:rPr>
                <w:noProof/>
                <w:webHidden/>
              </w:rPr>
              <w:t>51</w:t>
            </w:r>
            <w:r>
              <w:rPr>
                <w:noProof/>
                <w:webHidden/>
              </w:rPr>
              <w:fldChar w:fldCharType="end"/>
            </w:r>
          </w:hyperlink>
        </w:p>
        <w:p w14:paraId="31809FBB" w14:textId="35D2F1F8"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6" w:history="1">
            <w:r w:rsidRPr="00DF25A6">
              <w:rPr>
                <w:rStyle w:val="Hypertextovodkaz"/>
                <w:noProof/>
                <w:spacing w:val="-10"/>
              </w:rPr>
              <w:t>B.4.6.3.</w:t>
            </w:r>
            <w:r w:rsidRPr="00DF25A6">
              <w:rPr>
                <w:rStyle w:val="Hypertextovodkaz"/>
                <w:noProof/>
              </w:rPr>
              <w:t xml:space="preserve"> Workforce</w:t>
            </w:r>
            <w:r>
              <w:rPr>
                <w:noProof/>
                <w:webHidden/>
              </w:rPr>
              <w:tab/>
            </w:r>
            <w:r>
              <w:rPr>
                <w:noProof/>
                <w:webHidden/>
              </w:rPr>
              <w:fldChar w:fldCharType="begin"/>
            </w:r>
            <w:r>
              <w:rPr>
                <w:noProof/>
                <w:webHidden/>
              </w:rPr>
              <w:instrText xml:space="preserve"> PAGEREF _Toc197947556 \h </w:instrText>
            </w:r>
            <w:r>
              <w:rPr>
                <w:noProof/>
                <w:webHidden/>
              </w:rPr>
            </w:r>
            <w:r>
              <w:rPr>
                <w:noProof/>
                <w:webHidden/>
              </w:rPr>
              <w:fldChar w:fldCharType="separate"/>
            </w:r>
            <w:r>
              <w:rPr>
                <w:noProof/>
                <w:webHidden/>
              </w:rPr>
              <w:t>52</w:t>
            </w:r>
            <w:r>
              <w:rPr>
                <w:noProof/>
                <w:webHidden/>
              </w:rPr>
              <w:fldChar w:fldCharType="end"/>
            </w:r>
          </w:hyperlink>
        </w:p>
        <w:p w14:paraId="2E7CA6E5" w14:textId="14AEF90C"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7" w:history="1">
            <w:r w:rsidRPr="00DF25A6">
              <w:rPr>
                <w:rStyle w:val="Hypertextovodkaz"/>
                <w:noProof/>
                <w:spacing w:val="-10"/>
              </w:rPr>
              <w:t>B.4.6.4.</w:t>
            </w:r>
            <w:r w:rsidRPr="00DF25A6">
              <w:rPr>
                <w:rStyle w:val="Hypertextovodkaz"/>
                <w:noProof/>
              </w:rPr>
              <w:t xml:space="preserve"> Evidence měřidel</w:t>
            </w:r>
            <w:r>
              <w:rPr>
                <w:noProof/>
                <w:webHidden/>
              </w:rPr>
              <w:tab/>
            </w:r>
            <w:r>
              <w:rPr>
                <w:noProof/>
                <w:webHidden/>
              </w:rPr>
              <w:fldChar w:fldCharType="begin"/>
            </w:r>
            <w:r>
              <w:rPr>
                <w:noProof/>
                <w:webHidden/>
              </w:rPr>
              <w:instrText xml:space="preserve"> PAGEREF _Toc197947557 \h </w:instrText>
            </w:r>
            <w:r>
              <w:rPr>
                <w:noProof/>
                <w:webHidden/>
              </w:rPr>
            </w:r>
            <w:r>
              <w:rPr>
                <w:noProof/>
                <w:webHidden/>
              </w:rPr>
              <w:fldChar w:fldCharType="separate"/>
            </w:r>
            <w:r>
              <w:rPr>
                <w:noProof/>
                <w:webHidden/>
              </w:rPr>
              <w:t>52</w:t>
            </w:r>
            <w:r>
              <w:rPr>
                <w:noProof/>
                <w:webHidden/>
              </w:rPr>
              <w:fldChar w:fldCharType="end"/>
            </w:r>
          </w:hyperlink>
        </w:p>
        <w:p w14:paraId="7F1B707C" w14:textId="02715CF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8" w:history="1">
            <w:r w:rsidRPr="00DF25A6">
              <w:rPr>
                <w:rStyle w:val="Hypertextovodkaz"/>
                <w:noProof/>
                <w:spacing w:val="-10"/>
              </w:rPr>
              <w:t>B.4.6.5.</w:t>
            </w:r>
            <w:r w:rsidRPr="00DF25A6">
              <w:rPr>
                <w:rStyle w:val="Hypertextovodkaz"/>
                <w:noProof/>
              </w:rPr>
              <w:t xml:space="preserve"> Datové sklady</w:t>
            </w:r>
            <w:r>
              <w:rPr>
                <w:noProof/>
                <w:webHidden/>
              </w:rPr>
              <w:tab/>
            </w:r>
            <w:r>
              <w:rPr>
                <w:noProof/>
                <w:webHidden/>
              </w:rPr>
              <w:fldChar w:fldCharType="begin"/>
            </w:r>
            <w:r>
              <w:rPr>
                <w:noProof/>
                <w:webHidden/>
              </w:rPr>
              <w:instrText xml:space="preserve"> PAGEREF _Toc197947558 \h </w:instrText>
            </w:r>
            <w:r>
              <w:rPr>
                <w:noProof/>
                <w:webHidden/>
              </w:rPr>
            </w:r>
            <w:r>
              <w:rPr>
                <w:noProof/>
                <w:webHidden/>
              </w:rPr>
              <w:fldChar w:fldCharType="separate"/>
            </w:r>
            <w:r>
              <w:rPr>
                <w:noProof/>
                <w:webHidden/>
              </w:rPr>
              <w:t>52</w:t>
            </w:r>
            <w:r>
              <w:rPr>
                <w:noProof/>
                <w:webHidden/>
              </w:rPr>
              <w:fldChar w:fldCharType="end"/>
            </w:r>
          </w:hyperlink>
        </w:p>
        <w:p w14:paraId="5AB74852" w14:textId="44FF1AA3"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9" w:history="1">
            <w:r w:rsidRPr="00DF25A6">
              <w:rPr>
                <w:rStyle w:val="Hypertextovodkaz"/>
                <w:noProof/>
                <w:spacing w:val="-10"/>
              </w:rPr>
              <w:t>B.4.6.6.</w:t>
            </w:r>
            <w:r w:rsidRPr="00DF25A6">
              <w:rPr>
                <w:rStyle w:val="Hypertextovodkaz"/>
                <w:noProof/>
              </w:rPr>
              <w:t xml:space="preserve"> DMS (IT)</w:t>
            </w:r>
            <w:r>
              <w:rPr>
                <w:noProof/>
                <w:webHidden/>
              </w:rPr>
              <w:tab/>
            </w:r>
            <w:r>
              <w:rPr>
                <w:noProof/>
                <w:webHidden/>
              </w:rPr>
              <w:fldChar w:fldCharType="begin"/>
            </w:r>
            <w:r>
              <w:rPr>
                <w:noProof/>
                <w:webHidden/>
              </w:rPr>
              <w:instrText xml:space="preserve"> PAGEREF _Toc197947559 \h </w:instrText>
            </w:r>
            <w:r>
              <w:rPr>
                <w:noProof/>
                <w:webHidden/>
              </w:rPr>
            </w:r>
            <w:r>
              <w:rPr>
                <w:noProof/>
                <w:webHidden/>
              </w:rPr>
              <w:fldChar w:fldCharType="separate"/>
            </w:r>
            <w:r>
              <w:rPr>
                <w:noProof/>
                <w:webHidden/>
              </w:rPr>
              <w:t>53</w:t>
            </w:r>
            <w:r>
              <w:rPr>
                <w:noProof/>
                <w:webHidden/>
              </w:rPr>
              <w:fldChar w:fldCharType="end"/>
            </w:r>
          </w:hyperlink>
        </w:p>
        <w:p w14:paraId="445E549F" w14:textId="45B012FC"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0" w:history="1">
            <w:r w:rsidRPr="00DF25A6">
              <w:rPr>
                <w:rStyle w:val="Hypertextovodkaz"/>
                <w:noProof/>
                <w:spacing w:val="-10"/>
              </w:rPr>
              <w:t>B.4.6.7.</w:t>
            </w:r>
            <w:r w:rsidRPr="00DF25A6">
              <w:rPr>
                <w:rStyle w:val="Hypertextovodkaz"/>
                <w:noProof/>
              </w:rPr>
              <w:t xml:space="preserve"> AD (Active directory) - technické rozhraní</w:t>
            </w:r>
            <w:r>
              <w:rPr>
                <w:noProof/>
                <w:webHidden/>
              </w:rPr>
              <w:tab/>
            </w:r>
            <w:r>
              <w:rPr>
                <w:noProof/>
                <w:webHidden/>
              </w:rPr>
              <w:fldChar w:fldCharType="begin"/>
            </w:r>
            <w:r>
              <w:rPr>
                <w:noProof/>
                <w:webHidden/>
              </w:rPr>
              <w:instrText xml:space="preserve"> PAGEREF _Toc197947560 \h </w:instrText>
            </w:r>
            <w:r>
              <w:rPr>
                <w:noProof/>
                <w:webHidden/>
              </w:rPr>
            </w:r>
            <w:r>
              <w:rPr>
                <w:noProof/>
                <w:webHidden/>
              </w:rPr>
              <w:fldChar w:fldCharType="separate"/>
            </w:r>
            <w:r>
              <w:rPr>
                <w:noProof/>
                <w:webHidden/>
              </w:rPr>
              <w:t>53</w:t>
            </w:r>
            <w:r>
              <w:rPr>
                <w:noProof/>
                <w:webHidden/>
              </w:rPr>
              <w:fldChar w:fldCharType="end"/>
            </w:r>
          </w:hyperlink>
        </w:p>
        <w:p w14:paraId="71E121A3" w14:textId="331A782E"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1" w:history="1">
            <w:r w:rsidRPr="00DF25A6">
              <w:rPr>
                <w:rStyle w:val="Hypertextovodkaz"/>
                <w:noProof/>
                <w:spacing w:val="-10"/>
              </w:rPr>
              <w:t>B.4.6.8.</w:t>
            </w:r>
            <w:r w:rsidRPr="00DF25A6">
              <w:rPr>
                <w:rStyle w:val="Hypertextovodkaz"/>
                <w:noProof/>
              </w:rPr>
              <w:t xml:space="preserve"> SIEM – technické rozhraní</w:t>
            </w:r>
            <w:r>
              <w:rPr>
                <w:noProof/>
                <w:webHidden/>
              </w:rPr>
              <w:tab/>
            </w:r>
            <w:r>
              <w:rPr>
                <w:noProof/>
                <w:webHidden/>
              </w:rPr>
              <w:fldChar w:fldCharType="begin"/>
            </w:r>
            <w:r>
              <w:rPr>
                <w:noProof/>
                <w:webHidden/>
              </w:rPr>
              <w:instrText xml:space="preserve"> PAGEREF _Toc197947561 \h </w:instrText>
            </w:r>
            <w:r>
              <w:rPr>
                <w:noProof/>
                <w:webHidden/>
              </w:rPr>
            </w:r>
            <w:r>
              <w:rPr>
                <w:noProof/>
                <w:webHidden/>
              </w:rPr>
              <w:fldChar w:fldCharType="separate"/>
            </w:r>
            <w:r>
              <w:rPr>
                <w:noProof/>
                <w:webHidden/>
              </w:rPr>
              <w:t>53</w:t>
            </w:r>
            <w:r>
              <w:rPr>
                <w:noProof/>
                <w:webHidden/>
              </w:rPr>
              <w:fldChar w:fldCharType="end"/>
            </w:r>
          </w:hyperlink>
        </w:p>
        <w:p w14:paraId="64D46E29" w14:textId="1D88CB6E"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2" w:history="1">
            <w:r w:rsidRPr="00DF25A6">
              <w:rPr>
                <w:rStyle w:val="Hypertextovodkaz"/>
                <w:noProof/>
                <w:spacing w:val="-10"/>
              </w:rPr>
              <w:t>B.4.6.9.</w:t>
            </w:r>
            <w:r w:rsidRPr="00DF25A6">
              <w:rPr>
                <w:rStyle w:val="Hypertextovodkaz"/>
                <w:noProof/>
              </w:rPr>
              <w:t xml:space="preserve"> Dohledový systém – technické rozhraní</w:t>
            </w:r>
            <w:r>
              <w:rPr>
                <w:noProof/>
                <w:webHidden/>
              </w:rPr>
              <w:tab/>
            </w:r>
            <w:r>
              <w:rPr>
                <w:noProof/>
                <w:webHidden/>
              </w:rPr>
              <w:fldChar w:fldCharType="begin"/>
            </w:r>
            <w:r>
              <w:rPr>
                <w:noProof/>
                <w:webHidden/>
              </w:rPr>
              <w:instrText xml:space="preserve"> PAGEREF _Toc197947562 \h </w:instrText>
            </w:r>
            <w:r>
              <w:rPr>
                <w:noProof/>
                <w:webHidden/>
              </w:rPr>
            </w:r>
            <w:r>
              <w:rPr>
                <w:noProof/>
                <w:webHidden/>
              </w:rPr>
              <w:fldChar w:fldCharType="separate"/>
            </w:r>
            <w:r>
              <w:rPr>
                <w:noProof/>
                <w:webHidden/>
              </w:rPr>
              <w:t>53</w:t>
            </w:r>
            <w:r>
              <w:rPr>
                <w:noProof/>
                <w:webHidden/>
              </w:rPr>
              <w:fldChar w:fldCharType="end"/>
            </w:r>
          </w:hyperlink>
        </w:p>
        <w:p w14:paraId="44931627" w14:textId="6F3D49FF"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3" w:history="1">
            <w:r w:rsidRPr="00DF25A6">
              <w:rPr>
                <w:rStyle w:val="Hypertextovodkaz"/>
                <w:noProof/>
                <w:spacing w:val="-10"/>
              </w:rPr>
              <w:t>B.4.6.10.</w:t>
            </w:r>
            <w:r w:rsidRPr="00DF25A6">
              <w:rPr>
                <w:rStyle w:val="Hypertextovodkaz"/>
                <w:noProof/>
              </w:rPr>
              <w:t xml:space="preserve"> Enterprise Service Bus (ESB)</w:t>
            </w:r>
            <w:r>
              <w:rPr>
                <w:noProof/>
                <w:webHidden/>
              </w:rPr>
              <w:tab/>
            </w:r>
            <w:r>
              <w:rPr>
                <w:noProof/>
                <w:webHidden/>
              </w:rPr>
              <w:fldChar w:fldCharType="begin"/>
            </w:r>
            <w:r>
              <w:rPr>
                <w:noProof/>
                <w:webHidden/>
              </w:rPr>
              <w:instrText xml:space="preserve"> PAGEREF _Toc197947563 \h </w:instrText>
            </w:r>
            <w:r>
              <w:rPr>
                <w:noProof/>
                <w:webHidden/>
              </w:rPr>
            </w:r>
            <w:r>
              <w:rPr>
                <w:noProof/>
                <w:webHidden/>
              </w:rPr>
              <w:fldChar w:fldCharType="separate"/>
            </w:r>
            <w:r>
              <w:rPr>
                <w:noProof/>
                <w:webHidden/>
              </w:rPr>
              <w:t>53</w:t>
            </w:r>
            <w:r>
              <w:rPr>
                <w:noProof/>
                <w:webHidden/>
              </w:rPr>
              <w:fldChar w:fldCharType="end"/>
            </w:r>
          </w:hyperlink>
        </w:p>
        <w:p w14:paraId="59C5A84A" w14:textId="78749A59"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4" w:history="1">
            <w:r w:rsidRPr="00DF25A6">
              <w:rPr>
                <w:rStyle w:val="Hypertextovodkaz"/>
                <w:noProof/>
                <w:spacing w:val="-10"/>
              </w:rPr>
              <w:t>B.4.6.11.</w:t>
            </w:r>
            <w:r w:rsidRPr="00DF25A6">
              <w:rPr>
                <w:rStyle w:val="Hypertextovodkaz"/>
                <w:noProof/>
              </w:rPr>
              <w:t xml:space="preserve"> Rozhraní SMTP/ESMTP – technické rozhraní</w:t>
            </w:r>
            <w:r>
              <w:rPr>
                <w:noProof/>
                <w:webHidden/>
              </w:rPr>
              <w:tab/>
            </w:r>
            <w:r>
              <w:rPr>
                <w:noProof/>
                <w:webHidden/>
              </w:rPr>
              <w:fldChar w:fldCharType="begin"/>
            </w:r>
            <w:r>
              <w:rPr>
                <w:noProof/>
                <w:webHidden/>
              </w:rPr>
              <w:instrText xml:space="preserve"> PAGEREF _Toc197947564 \h </w:instrText>
            </w:r>
            <w:r>
              <w:rPr>
                <w:noProof/>
                <w:webHidden/>
              </w:rPr>
            </w:r>
            <w:r>
              <w:rPr>
                <w:noProof/>
                <w:webHidden/>
              </w:rPr>
              <w:fldChar w:fldCharType="separate"/>
            </w:r>
            <w:r>
              <w:rPr>
                <w:noProof/>
                <w:webHidden/>
              </w:rPr>
              <w:t>54</w:t>
            </w:r>
            <w:r>
              <w:rPr>
                <w:noProof/>
                <w:webHidden/>
              </w:rPr>
              <w:fldChar w:fldCharType="end"/>
            </w:r>
          </w:hyperlink>
        </w:p>
        <w:p w14:paraId="0ED5FBB9" w14:textId="16259A55"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65" w:history="1">
            <w:r w:rsidRPr="00DF25A6">
              <w:rPr>
                <w:rStyle w:val="Hypertextovodkaz"/>
                <w:noProof/>
              </w:rPr>
              <w:t>B.4.7.</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Základní moduly a funkce systému</w:t>
            </w:r>
            <w:r>
              <w:rPr>
                <w:noProof/>
                <w:webHidden/>
              </w:rPr>
              <w:tab/>
            </w:r>
            <w:r>
              <w:rPr>
                <w:noProof/>
                <w:webHidden/>
              </w:rPr>
              <w:fldChar w:fldCharType="begin"/>
            </w:r>
            <w:r>
              <w:rPr>
                <w:noProof/>
                <w:webHidden/>
              </w:rPr>
              <w:instrText xml:space="preserve"> PAGEREF _Toc197947565 \h </w:instrText>
            </w:r>
            <w:r>
              <w:rPr>
                <w:noProof/>
                <w:webHidden/>
              </w:rPr>
            </w:r>
            <w:r>
              <w:rPr>
                <w:noProof/>
                <w:webHidden/>
              </w:rPr>
              <w:fldChar w:fldCharType="separate"/>
            </w:r>
            <w:r>
              <w:rPr>
                <w:noProof/>
                <w:webHidden/>
              </w:rPr>
              <w:t>54</w:t>
            </w:r>
            <w:r>
              <w:rPr>
                <w:noProof/>
                <w:webHidden/>
              </w:rPr>
              <w:fldChar w:fldCharType="end"/>
            </w:r>
          </w:hyperlink>
        </w:p>
        <w:p w14:paraId="42269DB5" w14:textId="06E9A177"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6" w:history="1">
            <w:r w:rsidRPr="00DF25A6">
              <w:rPr>
                <w:rStyle w:val="Hypertextovodkaz"/>
                <w:noProof/>
                <w:spacing w:val="-10"/>
              </w:rPr>
              <w:t>B.4.7.1.</w:t>
            </w:r>
            <w:r w:rsidRPr="00DF25A6">
              <w:rPr>
                <w:rStyle w:val="Hypertextovodkaz"/>
                <w:noProof/>
              </w:rPr>
              <w:t xml:space="preserve"> Modul pro parametrizaci jednotlivých komponent</w:t>
            </w:r>
            <w:r>
              <w:rPr>
                <w:noProof/>
                <w:webHidden/>
              </w:rPr>
              <w:tab/>
            </w:r>
            <w:r>
              <w:rPr>
                <w:noProof/>
                <w:webHidden/>
              </w:rPr>
              <w:fldChar w:fldCharType="begin"/>
            </w:r>
            <w:r>
              <w:rPr>
                <w:noProof/>
                <w:webHidden/>
              </w:rPr>
              <w:instrText xml:space="preserve"> PAGEREF _Toc197947566 \h </w:instrText>
            </w:r>
            <w:r>
              <w:rPr>
                <w:noProof/>
                <w:webHidden/>
              </w:rPr>
            </w:r>
            <w:r>
              <w:rPr>
                <w:noProof/>
                <w:webHidden/>
              </w:rPr>
              <w:fldChar w:fldCharType="separate"/>
            </w:r>
            <w:r>
              <w:rPr>
                <w:noProof/>
                <w:webHidden/>
              </w:rPr>
              <w:t>54</w:t>
            </w:r>
            <w:r>
              <w:rPr>
                <w:noProof/>
                <w:webHidden/>
              </w:rPr>
              <w:fldChar w:fldCharType="end"/>
            </w:r>
          </w:hyperlink>
        </w:p>
        <w:p w14:paraId="5E7CF6C1" w14:textId="17179091"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7" w:history="1">
            <w:r w:rsidRPr="00DF25A6">
              <w:rPr>
                <w:rStyle w:val="Hypertextovodkaz"/>
                <w:noProof/>
                <w:spacing w:val="-10"/>
              </w:rPr>
              <w:t>B.4.7.2.</w:t>
            </w:r>
            <w:r w:rsidRPr="00DF25A6">
              <w:rPr>
                <w:rStyle w:val="Hypertextovodkaz"/>
                <w:noProof/>
              </w:rPr>
              <w:t xml:space="preserve"> Modul pro vlastní evidence dat</w:t>
            </w:r>
            <w:r>
              <w:rPr>
                <w:noProof/>
                <w:webHidden/>
              </w:rPr>
              <w:tab/>
            </w:r>
            <w:r>
              <w:rPr>
                <w:noProof/>
                <w:webHidden/>
              </w:rPr>
              <w:fldChar w:fldCharType="begin"/>
            </w:r>
            <w:r>
              <w:rPr>
                <w:noProof/>
                <w:webHidden/>
              </w:rPr>
              <w:instrText xml:space="preserve"> PAGEREF _Toc197947567 \h </w:instrText>
            </w:r>
            <w:r>
              <w:rPr>
                <w:noProof/>
                <w:webHidden/>
              </w:rPr>
            </w:r>
            <w:r>
              <w:rPr>
                <w:noProof/>
                <w:webHidden/>
              </w:rPr>
              <w:fldChar w:fldCharType="separate"/>
            </w:r>
            <w:r>
              <w:rPr>
                <w:noProof/>
                <w:webHidden/>
              </w:rPr>
              <w:t>55</w:t>
            </w:r>
            <w:r>
              <w:rPr>
                <w:noProof/>
                <w:webHidden/>
              </w:rPr>
              <w:fldChar w:fldCharType="end"/>
            </w:r>
          </w:hyperlink>
        </w:p>
        <w:p w14:paraId="7B132752" w14:textId="7D4CD557"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8" w:history="1">
            <w:r w:rsidRPr="00DF25A6">
              <w:rPr>
                <w:rStyle w:val="Hypertextovodkaz"/>
                <w:noProof/>
                <w:spacing w:val="-10"/>
              </w:rPr>
              <w:t>B.4.7.3.</w:t>
            </w:r>
            <w:r w:rsidRPr="00DF25A6">
              <w:rPr>
                <w:rStyle w:val="Hypertextovodkaz"/>
                <w:noProof/>
              </w:rPr>
              <w:t xml:space="preserve"> Modul pro vyčítání dat z MSUM</w:t>
            </w:r>
            <w:r>
              <w:rPr>
                <w:noProof/>
                <w:webHidden/>
              </w:rPr>
              <w:tab/>
            </w:r>
            <w:r>
              <w:rPr>
                <w:noProof/>
                <w:webHidden/>
              </w:rPr>
              <w:fldChar w:fldCharType="begin"/>
            </w:r>
            <w:r>
              <w:rPr>
                <w:noProof/>
                <w:webHidden/>
              </w:rPr>
              <w:instrText xml:space="preserve"> PAGEREF _Toc197947568 \h </w:instrText>
            </w:r>
            <w:r>
              <w:rPr>
                <w:noProof/>
                <w:webHidden/>
              </w:rPr>
            </w:r>
            <w:r>
              <w:rPr>
                <w:noProof/>
                <w:webHidden/>
              </w:rPr>
              <w:fldChar w:fldCharType="separate"/>
            </w:r>
            <w:r>
              <w:rPr>
                <w:noProof/>
                <w:webHidden/>
              </w:rPr>
              <w:t>56</w:t>
            </w:r>
            <w:r>
              <w:rPr>
                <w:noProof/>
                <w:webHidden/>
              </w:rPr>
              <w:fldChar w:fldCharType="end"/>
            </w:r>
          </w:hyperlink>
        </w:p>
        <w:p w14:paraId="28D8737F" w14:textId="19B40B50"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9" w:history="1">
            <w:r w:rsidRPr="00DF25A6">
              <w:rPr>
                <w:rStyle w:val="Hypertextovodkaz"/>
                <w:noProof/>
                <w:spacing w:val="-10"/>
              </w:rPr>
              <w:t>B.4.7.4.</w:t>
            </w:r>
            <w:r w:rsidRPr="00DF25A6">
              <w:rPr>
                <w:rStyle w:val="Hypertextovodkaz"/>
                <w:noProof/>
              </w:rPr>
              <w:t xml:space="preserve"> Modul pro export dat do externích systémů a import</w:t>
            </w:r>
            <w:r>
              <w:rPr>
                <w:noProof/>
                <w:webHidden/>
              </w:rPr>
              <w:tab/>
            </w:r>
            <w:r>
              <w:rPr>
                <w:noProof/>
                <w:webHidden/>
              </w:rPr>
              <w:fldChar w:fldCharType="begin"/>
            </w:r>
            <w:r>
              <w:rPr>
                <w:noProof/>
                <w:webHidden/>
              </w:rPr>
              <w:instrText xml:space="preserve"> PAGEREF _Toc197947569 \h </w:instrText>
            </w:r>
            <w:r>
              <w:rPr>
                <w:noProof/>
                <w:webHidden/>
              </w:rPr>
            </w:r>
            <w:r>
              <w:rPr>
                <w:noProof/>
                <w:webHidden/>
              </w:rPr>
              <w:fldChar w:fldCharType="separate"/>
            </w:r>
            <w:r>
              <w:rPr>
                <w:noProof/>
                <w:webHidden/>
              </w:rPr>
              <w:t>57</w:t>
            </w:r>
            <w:r>
              <w:rPr>
                <w:noProof/>
                <w:webHidden/>
              </w:rPr>
              <w:fldChar w:fldCharType="end"/>
            </w:r>
          </w:hyperlink>
        </w:p>
        <w:p w14:paraId="12D3889C" w14:textId="46788111"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0" w:history="1">
            <w:r w:rsidRPr="00DF25A6">
              <w:rPr>
                <w:rStyle w:val="Hypertextovodkaz"/>
                <w:noProof/>
                <w:spacing w:val="-10"/>
              </w:rPr>
              <w:t>B.4.7.5.</w:t>
            </w:r>
            <w:r w:rsidRPr="00DF25A6">
              <w:rPr>
                <w:rStyle w:val="Hypertextovodkaz"/>
                <w:noProof/>
              </w:rPr>
              <w:t xml:space="preserve"> Modul pro monitoring</w:t>
            </w:r>
            <w:r>
              <w:rPr>
                <w:noProof/>
                <w:webHidden/>
              </w:rPr>
              <w:tab/>
            </w:r>
            <w:r>
              <w:rPr>
                <w:noProof/>
                <w:webHidden/>
              </w:rPr>
              <w:fldChar w:fldCharType="begin"/>
            </w:r>
            <w:r>
              <w:rPr>
                <w:noProof/>
                <w:webHidden/>
              </w:rPr>
              <w:instrText xml:space="preserve"> PAGEREF _Toc197947570 \h </w:instrText>
            </w:r>
            <w:r>
              <w:rPr>
                <w:noProof/>
                <w:webHidden/>
              </w:rPr>
            </w:r>
            <w:r>
              <w:rPr>
                <w:noProof/>
                <w:webHidden/>
              </w:rPr>
              <w:fldChar w:fldCharType="separate"/>
            </w:r>
            <w:r>
              <w:rPr>
                <w:noProof/>
                <w:webHidden/>
              </w:rPr>
              <w:t>57</w:t>
            </w:r>
            <w:r>
              <w:rPr>
                <w:noProof/>
                <w:webHidden/>
              </w:rPr>
              <w:fldChar w:fldCharType="end"/>
            </w:r>
          </w:hyperlink>
        </w:p>
        <w:p w14:paraId="582C885C" w14:textId="33116E16"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1" w:history="1">
            <w:r w:rsidRPr="00DF25A6">
              <w:rPr>
                <w:rStyle w:val="Hypertextovodkaz"/>
                <w:noProof/>
                <w:spacing w:val="-10"/>
              </w:rPr>
              <w:t>B.4.7.6.</w:t>
            </w:r>
            <w:r w:rsidRPr="00DF25A6">
              <w:rPr>
                <w:rStyle w:val="Hypertextovodkaz"/>
                <w:noProof/>
              </w:rPr>
              <w:t xml:space="preserve"> Modul pro logování prováděných činností (deník prací)</w:t>
            </w:r>
            <w:r>
              <w:rPr>
                <w:noProof/>
                <w:webHidden/>
              </w:rPr>
              <w:tab/>
            </w:r>
            <w:r>
              <w:rPr>
                <w:noProof/>
                <w:webHidden/>
              </w:rPr>
              <w:fldChar w:fldCharType="begin"/>
            </w:r>
            <w:r>
              <w:rPr>
                <w:noProof/>
                <w:webHidden/>
              </w:rPr>
              <w:instrText xml:space="preserve"> PAGEREF _Toc197947571 \h </w:instrText>
            </w:r>
            <w:r>
              <w:rPr>
                <w:noProof/>
                <w:webHidden/>
              </w:rPr>
            </w:r>
            <w:r>
              <w:rPr>
                <w:noProof/>
                <w:webHidden/>
              </w:rPr>
              <w:fldChar w:fldCharType="separate"/>
            </w:r>
            <w:r>
              <w:rPr>
                <w:noProof/>
                <w:webHidden/>
              </w:rPr>
              <w:t>59</w:t>
            </w:r>
            <w:r>
              <w:rPr>
                <w:noProof/>
                <w:webHidden/>
              </w:rPr>
              <w:fldChar w:fldCharType="end"/>
            </w:r>
          </w:hyperlink>
        </w:p>
        <w:p w14:paraId="3F781A66" w14:textId="5EE88660"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2" w:history="1">
            <w:r w:rsidRPr="00DF25A6">
              <w:rPr>
                <w:rStyle w:val="Hypertextovodkaz"/>
                <w:noProof/>
                <w:spacing w:val="-10"/>
              </w:rPr>
              <w:t>B.4.7.7.</w:t>
            </w:r>
            <w:r w:rsidRPr="00DF25A6">
              <w:rPr>
                <w:rStyle w:val="Hypertextovodkaz"/>
                <w:noProof/>
              </w:rPr>
              <w:t xml:space="preserve"> Modul pro řízení poruch na MSUM (modul pro změnové požadavky)</w:t>
            </w:r>
            <w:r>
              <w:rPr>
                <w:noProof/>
                <w:webHidden/>
              </w:rPr>
              <w:tab/>
            </w:r>
            <w:r>
              <w:rPr>
                <w:noProof/>
                <w:webHidden/>
              </w:rPr>
              <w:fldChar w:fldCharType="begin"/>
            </w:r>
            <w:r>
              <w:rPr>
                <w:noProof/>
                <w:webHidden/>
              </w:rPr>
              <w:instrText xml:space="preserve"> PAGEREF _Toc197947572 \h </w:instrText>
            </w:r>
            <w:r>
              <w:rPr>
                <w:noProof/>
                <w:webHidden/>
              </w:rPr>
            </w:r>
            <w:r>
              <w:rPr>
                <w:noProof/>
                <w:webHidden/>
              </w:rPr>
              <w:fldChar w:fldCharType="separate"/>
            </w:r>
            <w:r>
              <w:rPr>
                <w:noProof/>
                <w:webHidden/>
              </w:rPr>
              <w:t>59</w:t>
            </w:r>
            <w:r>
              <w:rPr>
                <w:noProof/>
                <w:webHidden/>
              </w:rPr>
              <w:fldChar w:fldCharType="end"/>
            </w:r>
          </w:hyperlink>
        </w:p>
        <w:p w14:paraId="7D9980E2" w14:textId="575CF3D8"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3" w:history="1">
            <w:r w:rsidRPr="00DF25A6">
              <w:rPr>
                <w:rStyle w:val="Hypertextovodkaz"/>
                <w:noProof/>
                <w:spacing w:val="-10"/>
              </w:rPr>
              <w:t>B.4.7.8.</w:t>
            </w:r>
            <w:r w:rsidRPr="00DF25A6">
              <w:rPr>
                <w:rStyle w:val="Hypertextovodkaz"/>
                <w:noProof/>
              </w:rPr>
              <w:t xml:space="preserve"> Modul pro vyřízení změnových požadavků</w:t>
            </w:r>
            <w:r>
              <w:rPr>
                <w:noProof/>
                <w:webHidden/>
              </w:rPr>
              <w:tab/>
            </w:r>
            <w:r>
              <w:rPr>
                <w:noProof/>
                <w:webHidden/>
              </w:rPr>
              <w:fldChar w:fldCharType="begin"/>
            </w:r>
            <w:r>
              <w:rPr>
                <w:noProof/>
                <w:webHidden/>
              </w:rPr>
              <w:instrText xml:space="preserve"> PAGEREF _Toc197947573 \h </w:instrText>
            </w:r>
            <w:r>
              <w:rPr>
                <w:noProof/>
                <w:webHidden/>
              </w:rPr>
            </w:r>
            <w:r>
              <w:rPr>
                <w:noProof/>
                <w:webHidden/>
              </w:rPr>
              <w:fldChar w:fldCharType="separate"/>
            </w:r>
            <w:r>
              <w:rPr>
                <w:noProof/>
                <w:webHidden/>
              </w:rPr>
              <w:t>60</w:t>
            </w:r>
            <w:r>
              <w:rPr>
                <w:noProof/>
                <w:webHidden/>
              </w:rPr>
              <w:fldChar w:fldCharType="end"/>
            </w:r>
          </w:hyperlink>
        </w:p>
        <w:p w14:paraId="04F26966" w14:textId="51D6FB44"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4" w:history="1">
            <w:r w:rsidRPr="00DF25A6">
              <w:rPr>
                <w:rStyle w:val="Hypertextovodkaz"/>
                <w:noProof/>
                <w:spacing w:val="-10"/>
              </w:rPr>
              <w:t>B.4.7.9.</w:t>
            </w:r>
            <w:r w:rsidRPr="00DF25A6">
              <w:rPr>
                <w:rStyle w:val="Hypertextovodkaz"/>
                <w:noProof/>
              </w:rPr>
              <w:t xml:space="preserve"> Modul evidence úkolů (ticketů)</w:t>
            </w:r>
            <w:r>
              <w:rPr>
                <w:noProof/>
                <w:webHidden/>
              </w:rPr>
              <w:tab/>
            </w:r>
            <w:r>
              <w:rPr>
                <w:noProof/>
                <w:webHidden/>
              </w:rPr>
              <w:fldChar w:fldCharType="begin"/>
            </w:r>
            <w:r>
              <w:rPr>
                <w:noProof/>
                <w:webHidden/>
              </w:rPr>
              <w:instrText xml:space="preserve"> PAGEREF _Toc197947574 \h </w:instrText>
            </w:r>
            <w:r>
              <w:rPr>
                <w:noProof/>
                <w:webHidden/>
              </w:rPr>
            </w:r>
            <w:r>
              <w:rPr>
                <w:noProof/>
                <w:webHidden/>
              </w:rPr>
              <w:fldChar w:fldCharType="separate"/>
            </w:r>
            <w:r>
              <w:rPr>
                <w:noProof/>
                <w:webHidden/>
              </w:rPr>
              <w:t>60</w:t>
            </w:r>
            <w:r>
              <w:rPr>
                <w:noProof/>
                <w:webHidden/>
              </w:rPr>
              <w:fldChar w:fldCharType="end"/>
            </w:r>
          </w:hyperlink>
        </w:p>
        <w:p w14:paraId="62C214F1" w14:textId="4DE834C3"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5" w:history="1">
            <w:r w:rsidRPr="00DF25A6">
              <w:rPr>
                <w:rStyle w:val="Hypertextovodkaz"/>
                <w:noProof/>
                <w:spacing w:val="-10"/>
              </w:rPr>
              <w:t>B.4.7.10.</w:t>
            </w:r>
            <w:r w:rsidRPr="00DF25A6">
              <w:rPr>
                <w:rStyle w:val="Hypertextovodkaz"/>
                <w:noProof/>
              </w:rPr>
              <w:t xml:space="preserve"> Modul statistik a systémového dashboardu</w:t>
            </w:r>
            <w:r>
              <w:rPr>
                <w:noProof/>
                <w:webHidden/>
              </w:rPr>
              <w:tab/>
            </w:r>
            <w:r>
              <w:rPr>
                <w:noProof/>
                <w:webHidden/>
              </w:rPr>
              <w:fldChar w:fldCharType="begin"/>
            </w:r>
            <w:r>
              <w:rPr>
                <w:noProof/>
                <w:webHidden/>
              </w:rPr>
              <w:instrText xml:space="preserve"> PAGEREF _Toc197947575 \h </w:instrText>
            </w:r>
            <w:r>
              <w:rPr>
                <w:noProof/>
                <w:webHidden/>
              </w:rPr>
            </w:r>
            <w:r>
              <w:rPr>
                <w:noProof/>
                <w:webHidden/>
              </w:rPr>
              <w:fldChar w:fldCharType="separate"/>
            </w:r>
            <w:r>
              <w:rPr>
                <w:noProof/>
                <w:webHidden/>
              </w:rPr>
              <w:t>60</w:t>
            </w:r>
            <w:r>
              <w:rPr>
                <w:noProof/>
                <w:webHidden/>
              </w:rPr>
              <w:fldChar w:fldCharType="end"/>
            </w:r>
          </w:hyperlink>
        </w:p>
        <w:p w14:paraId="4AAA45CE" w14:textId="7703DA32"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6" w:history="1">
            <w:r w:rsidRPr="00DF25A6">
              <w:rPr>
                <w:rStyle w:val="Hypertextovodkaz"/>
                <w:noProof/>
                <w:spacing w:val="-10"/>
              </w:rPr>
              <w:t>B.4.7.11.</w:t>
            </w:r>
            <w:r w:rsidRPr="00DF25A6">
              <w:rPr>
                <w:rStyle w:val="Hypertextovodkaz"/>
                <w:noProof/>
              </w:rPr>
              <w:t xml:space="preserve"> Modul reportingu a exportů dat</w:t>
            </w:r>
            <w:r>
              <w:rPr>
                <w:noProof/>
                <w:webHidden/>
              </w:rPr>
              <w:tab/>
            </w:r>
            <w:r>
              <w:rPr>
                <w:noProof/>
                <w:webHidden/>
              </w:rPr>
              <w:fldChar w:fldCharType="begin"/>
            </w:r>
            <w:r>
              <w:rPr>
                <w:noProof/>
                <w:webHidden/>
              </w:rPr>
              <w:instrText xml:space="preserve"> PAGEREF _Toc197947576 \h </w:instrText>
            </w:r>
            <w:r>
              <w:rPr>
                <w:noProof/>
                <w:webHidden/>
              </w:rPr>
            </w:r>
            <w:r>
              <w:rPr>
                <w:noProof/>
                <w:webHidden/>
              </w:rPr>
              <w:fldChar w:fldCharType="separate"/>
            </w:r>
            <w:r>
              <w:rPr>
                <w:noProof/>
                <w:webHidden/>
              </w:rPr>
              <w:t>63</w:t>
            </w:r>
            <w:r>
              <w:rPr>
                <w:noProof/>
                <w:webHidden/>
              </w:rPr>
              <w:fldChar w:fldCharType="end"/>
            </w:r>
          </w:hyperlink>
        </w:p>
        <w:p w14:paraId="0144CB07" w14:textId="1D2F3303"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7" w:history="1">
            <w:r w:rsidRPr="00DF25A6">
              <w:rPr>
                <w:rStyle w:val="Hypertextovodkaz"/>
                <w:noProof/>
                <w:spacing w:val="-10"/>
              </w:rPr>
              <w:t>B.4.7.12.</w:t>
            </w:r>
            <w:r w:rsidRPr="00DF25A6">
              <w:rPr>
                <w:rStyle w:val="Hypertextovodkaz"/>
                <w:noProof/>
              </w:rPr>
              <w:t xml:space="preserve"> Modul interní souborové úložiště</w:t>
            </w:r>
            <w:r>
              <w:rPr>
                <w:noProof/>
                <w:webHidden/>
              </w:rPr>
              <w:tab/>
            </w:r>
            <w:r>
              <w:rPr>
                <w:noProof/>
                <w:webHidden/>
              </w:rPr>
              <w:fldChar w:fldCharType="begin"/>
            </w:r>
            <w:r>
              <w:rPr>
                <w:noProof/>
                <w:webHidden/>
              </w:rPr>
              <w:instrText xml:space="preserve"> PAGEREF _Toc197947577 \h </w:instrText>
            </w:r>
            <w:r>
              <w:rPr>
                <w:noProof/>
                <w:webHidden/>
              </w:rPr>
            </w:r>
            <w:r>
              <w:rPr>
                <w:noProof/>
                <w:webHidden/>
              </w:rPr>
              <w:fldChar w:fldCharType="separate"/>
            </w:r>
            <w:r>
              <w:rPr>
                <w:noProof/>
                <w:webHidden/>
              </w:rPr>
              <w:t>63</w:t>
            </w:r>
            <w:r>
              <w:rPr>
                <w:noProof/>
                <w:webHidden/>
              </w:rPr>
              <w:fldChar w:fldCharType="end"/>
            </w:r>
          </w:hyperlink>
        </w:p>
        <w:p w14:paraId="472D8131" w14:textId="567BDC0A"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8" w:history="1">
            <w:r w:rsidRPr="00DF25A6">
              <w:rPr>
                <w:rStyle w:val="Hypertextovodkaz"/>
                <w:noProof/>
                <w:spacing w:val="-10"/>
              </w:rPr>
              <w:t>B.4.7.13.</w:t>
            </w:r>
            <w:r w:rsidRPr="00DF25A6">
              <w:rPr>
                <w:rStyle w:val="Hypertextovodkaz"/>
                <w:noProof/>
              </w:rPr>
              <w:t xml:space="preserve"> Modul pro archivace a zálohování dat</w:t>
            </w:r>
            <w:r>
              <w:rPr>
                <w:noProof/>
                <w:webHidden/>
              </w:rPr>
              <w:tab/>
            </w:r>
            <w:r>
              <w:rPr>
                <w:noProof/>
                <w:webHidden/>
              </w:rPr>
              <w:fldChar w:fldCharType="begin"/>
            </w:r>
            <w:r>
              <w:rPr>
                <w:noProof/>
                <w:webHidden/>
              </w:rPr>
              <w:instrText xml:space="preserve"> PAGEREF _Toc197947578 \h </w:instrText>
            </w:r>
            <w:r>
              <w:rPr>
                <w:noProof/>
                <w:webHidden/>
              </w:rPr>
            </w:r>
            <w:r>
              <w:rPr>
                <w:noProof/>
                <w:webHidden/>
              </w:rPr>
              <w:fldChar w:fldCharType="separate"/>
            </w:r>
            <w:r>
              <w:rPr>
                <w:noProof/>
                <w:webHidden/>
              </w:rPr>
              <w:t>63</w:t>
            </w:r>
            <w:r>
              <w:rPr>
                <w:noProof/>
                <w:webHidden/>
              </w:rPr>
              <w:fldChar w:fldCharType="end"/>
            </w:r>
          </w:hyperlink>
        </w:p>
        <w:p w14:paraId="37C210BD" w14:textId="18CB716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9" w:history="1">
            <w:r w:rsidRPr="00DF25A6">
              <w:rPr>
                <w:rStyle w:val="Hypertextovodkaz"/>
                <w:noProof/>
                <w:spacing w:val="-10"/>
              </w:rPr>
              <w:t>B.4.7.14.</w:t>
            </w:r>
            <w:r w:rsidRPr="00DF25A6">
              <w:rPr>
                <w:rStyle w:val="Hypertextovodkaz"/>
                <w:noProof/>
              </w:rPr>
              <w:t xml:space="preserve"> Modul pro tisky</w:t>
            </w:r>
            <w:r>
              <w:rPr>
                <w:noProof/>
                <w:webHidden/>
              </w:rPr>
              <w:tab/>
            </w:r>
            <w:r>
              <w:rPr>
                <w:noProof/>
                <w:webHidden/>
              </w:rPr>
              <w:fldChar w:fldCharType="begin"/>
            </w:r>
            <w:r>
              <w:rPr>
                <w:noProof/>
                <w:webHidden/>
              </w:rPr>
              <w:instrText xml:space="preserve"> PAGEREF _Toc197947579 \h </w:instrText>
            </w:r>
            <w:r>
              <w:rPr>
                <w:noProof/>
                <w:webHidden/>
              </w:rPr>
            </w:r>
            <w:r>
              <w:rPr>
                <w:noProof/>
                <w:webHidden/>
              </w:rPr>
              <w:fldChar w:fldCharType="separate"/>
            </w:r>
            <w:r>
              <w:rPr>
                <w:noProof/>
                <w:webHidden/>
              </w:rPr>
              <w:t>64</w:t>
            </w:r>
            <w:r>
              <w:rPr>
                <w:noProof/>
                <w:webHidden/>
              </w:rPr>
              <w:fldChar w:fldCharType="end"/>
            </w:r>
          </w:hyperlink>
        </w:p>
        <w:p w14:paraId="2B090318" w14:textId="42AF652A"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80" w:history="1">
            <w:r w:rsidRPr="00DF25A6">
              <w:rPr>
                <w:rStyle w:val="Hypertextovodkaz"/>
                <w:noProof/>
              </w:rPr>
              <w:t>B.4.8.</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Zabezpečení systému</w:t>
            </w:r>
            <w:r>
              <w:rPr>
                <w:noProof/>
                <w:webHidden/>
              </w:rPr>
              <w:tab/>
            </w:r>
            <w:r>
              <w:rPr>
                <w:noProof/>
                <w:webHidden/>
              </w:rPr>
              <w:fldChar w:fldCharType="begin"/>
            </w:r>
            <w:r>
              <w:rPr>
                <w:noProof/>
                <w:webHidden/>
              </w:rPr>
              <w:instrText xml:space="preserve"> PAGEREF _Toc197947580 \h </w:instrText>
            </w:r>
            <w:r>
              <w:rPr>
                <w:noProof/>
                <w:webHidden/>
              </w:rPr>
            </w:r>
            <w:r>
              <w:rPr>
                <w:noProof/>
                <w:webHidden/>
              </w:rPr>
              <w:fldChar w:fldCharType="separate"/>
            </w:r>
            <w:r>
              <w:rPr>
                <w:noProof/>
                <w:webHidden/>
              </w:rPr>
              <w:t>64</w:t>
            </w:r>
            <w:r>
              <w:rPr>
                <w:noProof/>
                <w:webHidden/>
              </w:rPr>
              <w:fldChar w:fldCharType="end"/>
            </w:r>
          </w:hyperlink>
        </w:p>
        <w:p w14:paraId="13C880CB" w14:textId="4128751C"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81" w:history="1">
            <w:r w:rsidRPr="00DF25A6">
              <w:rPr>
                <w:rStyle w:val="Hypertextovodkaz"/>
                <w:noProof/>
                <w:spacing w:val="-10"/>
              </w:rPr>
              <w:t>B.4.8.1.</w:t>
            </w:r>
            <w:r w:rsidRPr="00DF25A6">
              <w:rPr>
                <w:rStyle w:val="Hypertextovodkaz"/>
                <w:noProof/>
              </w:rPr>
              <w:t xml:space="preserve"> Identifikace uživatelů</w:t>
            </w:r>
            <w:r>
              <w:rPr>
                <w:noProof/>
                <w:webHidden/>
              </w:rPr>
              <w:tab/>
            </w:r>
            <w:r>
              <w:rPr>
                <w:noProof/>
                <w:webHidden/>
              </w:rPr>
              <w:fldChar w:fldCharType="begin"/>
            </w:r>
            <w:r>
              <w:rPr>
                <w:noProof/>
                <w:webHidden/>
              </w:rPr>
              <w:instrText xml:space="preserve"> PAGEREF _Toc197947581 \h </w:instrText>
            </w:r>
            <w:r>
              <w:rPr>
                <w:noProof/>
                <w:webHidden/>
              </w:rPr>
            </w:r>
            <w:r>
              <w:rPr>
                <w:noProof/>
                <w:webHidden/>
              </w:rPr>
              <w:fldChar w:fldCharType="separate"/>
            </w:r>
            <w:r>
              <w:rPr>
                <w:noProof/>
                <w:webHidden/>
              </w:rPr>
              <w:t>64</w:t>
            </w:r>
            <w:r>
              <w:rPr>
                <w:noProof/>
                <w:webHidden/>
              </w:rPr>
              <w:fldChar w:fldCharType="end"/>
            </w:r>
          </w:hyperlink>
        </w:p>
        <w:p w14:paraId="0E01B3C1" w14:textId="3653E63D"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82" w:history="1">
            <w:r w:rsidRPr="00DF25A6">
              <w:rPr>
                <w:rStyle w:val="Hypertextovodkaz"/>
                <w:noProof/>
                <w:spacing w:val="-10"/>
              </w:rPr>
              <w:t>B.4.8.2.</w:t>
            </w:r>
            <w:r w:rsidRPr="00DF25A6">
              <w:rPr>
                <w:rStyle w:val="Hypertextovodkaz"/>
                <w:noProof/>
              </w:rPr>
              <w:t xml:space="preserve"> Uživatelské role</w:t>
            </w:r>
            <w:r>
              <w:rPr>
                <w:noProof/>
                <w:webHidden/>
              </w:rPr>
              <w:tab/>
            </w:r>
            <w:r>
              <w:rPr>
                <w:noProof/>
                <w:webHidden/>
              </w:rPr>
              <w:fldChar w:fldCharType="begin"/>
            </w:r>
            <w:r>
              <w:rPr>
                <w:noProof/>
                <w:webHidden/>
              </w:rPr>
              <w:instrText xml:space="preserve"> PAGEREF _Toc197947582 \h </w:instrText>
            </w:r>
            <w:r>
              <w:rPr>
                <w:noProof/>
                <w:webHidden/>
              </w:rPr>
            </w:r>
            <w:r>
              <w:rPr>
                <w:noProof/>
                <w:webHidden/>
              </w:rPr>
              <w:fldChar w:fldCharType="separate"/>
            </w:r>
            <w:r>
              <w:rPr>
                <w:noProof/>
                <w:webHidden/>
              </w:rPr>
              <w:t>64</w:t>
            </w:r>
            <w:r>
              <w:rPr>
                <w:noProof/>
                <w:webHidden/>
              </w:rPr>
              <w:fldChar w:fldCharType="end"/>
            </w:r>
          </w:hyperlink>
        </w:p>
        <w:p w14:paraId="7259BBF1" w14:textId="2FB5E2D2"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83" w:history="1">
            <w:r w:rsidRPr="00DF25A6">
              <w:rPr>
                <w:rStyle w:val="Hypertextovodkaz"/>
                <w:noProof/>
                <w:spacing w:val="-10"/>
              </w:rPr>
              <w:t>B.4.8.3.</w:t>
            </w:r>
            <w:r w:rsidRPr="00DF25A6">
              <w:rPr>
                <w:rStyle w:val="Hypertextovodkaz"/>
                <w:noProof/>
              </w:rPr>
              <w:t xml:space="preserve"> Bezpečnost vzdálené správy</w:t>
            </w:r>
            <w:r>
              <w:rPr>
                <w:noProof/>
                <w:webHidden/>
              </w:rPr>
              <w:tab/>
            </w:r>
            <w:r>
              <w:rPr>
                <w:noProof/>
                <w:webHidden/>
              </w:rPr>
              <w:fldChar w:fldCharType="begin"/>
            </w:r>
            <w:r>
              <w:rPr>
                <w:noProof/>
                <w:webHidden/>
              </w:rPr>
              <w:instrText xml:space="preserve"> PAGEREF _Toc197947583 \h </w:instrText>
            </w:r>
            <w:r>
              <w:rPr>
                <w:noProof/>
                <w:webHidden/>
              </w:rPr>
            </w:r>
            <w:r>
              <w:rPr>
                <w:noProof/>
                <w:webHidden/>
              </w:rPr>
              <w:fldChar w:fldCharType="separate"/>
            </w:r>
            <w:r>
              <w:rPr>
                <w:noProof/>
                <w:webHidden/>
              </w:rPr>
              <w:t>64</w:t>
            </w:r>
            <w:r>
              <w:rPr>
                <w:noProof/>
                <w:webHidden/>
              </w:rPr>
              <w:fldChar w:fldCharType="end"/>
            </w:r>
          </w:hyperlink>
        </w:p>
        <w:p w14:paraId="778BFBAB" w14:textId="42D6547F"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84" w:history="1">
            <w:r w:rsidRPr="00DF25A6">
              <w:rPr>
                <w:rStyle w:val="Hypertextovodkaz"/>
                <w:noProof/>
                <w:spacing w:val="-10"/>
              </w:rPr>
              <w:t>B.4.8.4.</w:t>
            </w:r>
            <w:r w:rsidRPr="00DF25A6">
              <w:rPr>
                <w:rStyle w:val="Hypertextovodkaz"/>
                <w:noProof/>
              </w:rPr>
              <w:t xml:space="preserve"> Řízení zranitelností a patch management</w:t>
            </w:r>
            <w:r>
              <w:rPr>
                <w:noProof/>
                <w:webHidden/>
              </w:rPr>
              <w:tab/>
            </w:r>
            <w:r>
              <w:rPr>
                <w:noProof/>
                <w:webHidden/>
              </w:rPr>
              <w:fldChar w:fldCharType="begin"/>
            </w:r>
            <w:r>
              <w:rPr>
                <w:noProof/>
                <w:webHidden/>
              </w:rPr>
              <w:instrText xml:space="preserve"> PAGEREF _Toc197947584 \h </w:instrText>
            </w:r>
            <w:r>
              <w:rPr>
                <w:noProof/>
                <w:webHidden/>
              </w:rPr>
            </w:r>
            <w:r>
              <w:rPr>
                <w:noProof/>
                <w:webHidden/>
              </w:rPr>
              <w:fldChar w:fldCharType="separate"/>
            </w:r>
            <w:r>
              <w:rPr>
                <w:noProof/>
                <w:webHidden/>
              </w:rPr>
              <w:t>65</w:t>
            </w:r>
            <w:r>
              <w:rPr>
                <w:noProof/>
                <w:webHidden/>
              </w:rPr>
              <w:fldChar w:fldCharType="end"/>
            </w:r>
          </w:hyperlink>
        </w:p>
        <w:p w14:paraId="5042B758" w14:textId="353E3AB3"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85" w:history="1">
            <w:r w:rsidRPr="00DF25A6">
              <w:rPr>
                <w:rStyle w:val="Hypertextovodkaz"/>
                <w:noProof/>
              </w:rPr>
              <w:t>B.5.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Dokumentace</w:t>
            </w:r>
            <w:r>
              <w:rPr>
                <w:noProof/>
                <w:webHidden/>
              </w:rPr>
              <w:tab/>
            </w:r>
            <w:r>
              <w:rPr>
                <w:noProof/>
                <w:webHidden/>
              </w:rPr>
              <w:fldChar w:fldCharType="begin"/>
            </w:r>
            <w:r>
              <w:rPr>
                <w:noProof/>
                <w:webHidden/>
              </w:rPr>
              <w:instrText xml:space="preserve"> PAGEREF _Toc197947585 \h </w:instrText>
            </w:r>
            <w:r>
              <w:rPr>
                <w:noProof/>
                <w:webHidden/>
              </w:rPr>
            </w:r>
            <w:r>
              <w:rPr>
                <w:noProof/>
                <w:webHidden/>
              </w:rPr>
              <w:fldChar w:fldCharType="separate"/>
            </w:r>
            <w:r>
              <w:rPr>
                <w:noProof/>
                <w:webHidden/>
              </w:rPr>
              <w:t>65</w:t>
            </w:r>
            <w:r>
              <w:rPr>
                <w:noProof/>
                <w:webHidden/>
              </w:rPr>
              <w:fldChar w:fldCharType="end"/>
            </w:r>
          </w:hyperlink>
        </w:p>
        <w:p w14:paraId="2A809E49" w14:textId="74ABBEDE"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86" w:history="1">
            <w:r w:rsidRPr="00DF25A6">
              <w:rPr>
                <w:rStyle w:val="Hypertextovodkaz"/>
                <w:noProof/>
              </w:rPr>
              <w:t>B.6.</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Školení</w:t>
            </w:r>
            <w:r>
              <w:rPr>
                <w:noProof/>
                <w:webHidden/>
              </w:rPr>
              <w:tab/>
            </w:r>
            <w:r>
              <w:rPr>
                <w:noProof/>
                <w:webHidden/>
              </w:rPr>
              <w:fldChar w:fldCharType="begin"/>
            </w:r>
            <w:r>
              <w:rPr>
                <w:noProof/>
                <w:webHidden/>
              </w:rPr>
              <w:instrText xml:space="preserve"> PAGEREF _Toc197947586 \h </w:instrText>
            </w:r>
            <w:r>
              <w:rPr>
                <w:noProof/>
                <w:webHidden/>
              </w:rPr>
            </w:r>
            <w:r>
              <w:rPr>
                <w:noProof/>
                <w:webHidden/>
              </w:rPr>
              <w:fldChar w:fldCharType="separate"/>
            </w:r>
            <w:r>
              <w:rPr>
                <w:noProof/>
                <w:webHidden/>
              </w:rPr>
              <w:t>65</w:t>
            </w:r>
            <w:r>
              <w:rPr>
                <w:noProof/>
                <w:webHidden/>
              </w:rPr>
              <w:fldChar w:fldCharType="end"/>
            </w:r>
          </w:hyperlink>
        </w:p>
        <w:p w14:paraId="23451EE7" w14:textId="637D8D7E"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87" w:history="1">
            <w:r w:rsidRPr="00DF25A6">
              <w:rPr>
                <w:rStyle w:val="Hypertextovodkaz"/>
                <w:noProof/>
              </w:rPr>
              <w:t>C.</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Část C – Technická specifikace pro kybernetickou bezpečnost</w:t>
            </w:r>
            <w:r>
              <w:rPr>
                <w:noProof/>
                <w:webHidden/>
              </w:rPr>
              <w:tab/>
            </w:r>
            <w:r>
              <w:rPr>
                <w:noProof/>
                <w:webHidden/>
              </w:rPr>
              <w:fldChar w:fldCharType="begin"/>
            </w:r>
            <w:r>
              <w:rPr>
                <w:noProof/>
                <w:webHidden/>
              </w:rPr>
              <w:instrText xml:space="preserve"> PAGEREF _Toc197947587 \h </w:instrText>
            </w:r>
            <w:r>
              <w:rPr>
                <w:noProof/>
                <w:webHidden/>
              </w:rPr>
            </w:r>
            <w:r>
              <w:rPr>
                <w:noProof/>
                <w:webHidden/>
              </w:rPr>
              <w:fldChar w:fldCharType="separate"/>
            </w:r>
            <w:r>
              <w:rPr>
                <w:noProof/>
                <w:webHidden/>
              </w:rPr>
              <w:t>67</w:t>
            </w:r>
            <w:r>
              <w:rPr>
                <w:noProof/>
                <w:webHidden/>
              </w:rPr>
              <w:fldChar w:fldCharType="end"/>
            </w:r>
          </w:hyperlink>
        </w:p>
        <w:p w14:paraId="2DBF493A" w14:textId="140110C6"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88" w:history="1">
            <w:r w:rsidRPr="00DF25A6">
              <w:rPr>
                <w:rStyle w:val="Hypertextovodkaz"/>
                <w:noProof/>
              </w:rPr>
              <w:t>C.1.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Popis předmětu</w:t>
            </w:r>
            <w:r>
              <w:rPr>
                <w:noProof/>
                <w:webHidden/>
              </w:rPr>
              <w:tab/>
            </w:r>
            <w:r>
              <w:rPr>
                <w:noProof/>
                <w:webHidden/>
              </w:rPr>
              <w:fldChar w:fldCharType="begin"/>
            </w:r>
            <w:r>
              <w:rPr>
                <w:noProof/>
                <w:webHidden/>
              </w:rPr>
              <w:instrText xml:space="preserve"> PAGEREF _Toc197947588 \h </w:instrText>
            </w:r>
            <w:r>
              <w:rPr>
                <w:noProof/>
                <w:webHidden/>
              </w:rPr>
            </w:r>
            <w:r>
              <w:rPr>
                <w:noProof/>
                <w:webHidden/>
              </w:rPr>
              <w:fldChar w:fldCharType="separate"/>
            </w:r>
            <w:r>
              <w:rPr>
                <w:noProof/>
                <w:webHidden/>
              </w:rPr>
              <w:t>67</w:t>
            </w:r>
            <w:r>
              <w:rPr>
                <w:noProof/>
                <w:webHidden/>
              </w:rPr>
              <w:fldChar w:fldCharType="end"/>
            </w:r>
          </w:hyperlink>
        </w:p>
        <w:p w14:paraId="1E691096" w14:textId="74072A9B"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89" w:history="1">
            <w:r w:rsidRPr="00DF25A6">
              <w:rPr>
                <w:rStyle w:val="Hypertextovodkaz"/>
                <w:noProof/>
              </w:rPr>
              <w:t>C.2.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Bezpečnost přístrojů UM a jejich komunikační jednotky (modemu)</w:t>
            </w:r>
            <w:r>
              <w:rPr>
                <w:noProof/>
                <w:webHidden/>
              </w:rPr>
              <w:tab/>
            </w:r>
            <w:r>
              <w:rPr>
                <w:noProof/>
                <w:webHidden/>
              </w:rPr>
              <w:fldChar w:fldCharType="begin"/>
            </w:r>
            <w:r>
              <w:rPr>
                <w:noProof/>
                <w:webHidden/>
              </w:rPr>
              <w:instrText xml:space="preserve"> PAGEREF _Toc197947589 \h </w:instrText>
            </w:r>
            <w:r>
              <w:rPr>
                <w:noProof/>
                <w:webHidden/>
              </w:rPr>
            </w:r>
            <w:r>
              <w:rPr>
                <w:noProof/>
                <w:webHidden/>
              </w:rPr>
              <w:fldChar w:fldCharType="separate"/>
            </w:r>
            <w:r>
              <w:rPr>
                <w:noProof/>
                <w:webHidden/>
              </w:rPr>
              <w:t>67</w:t>
            </w:r>
            <w:r>
              <w:rPr>
                <w:noProof/>
                <w:webHidden/>
              </w:rPr>
              <w:fldChar w:fldCharType="end"/>
            </w:r>
          </w:hyperlink>
        </w:p>
        <w:p w14:paraId="3FAE0E27" w14:textId="3D6DDAF2"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0" w:history="1">
            <w:r w:rsidRPr="00DF25A6">
              <w:rPr>
                <w:rStyle w:val="Hypertextovodkaz"/>
                <w:noProof/>
              </w:rPr>
              <w:t>C.3.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Dodavatele [společné pro MSUM a MUM]</w:t>
            </w:r>
            <w:r>
              <w:rPr>
                <w:noProof/>
                <w:webHidden/>
              </w:rPr>
              <w:tab/>
            </w:r>
            <w:r>
              <w:rPr>
                <w:noProof/>
                <w:webHidden/>
              </w:rPr>
              <w:fldChar w:fldCharType="begin"/>
            </w:r>
            <w:r>
              <w:rPr>
                <w:noProof/>
                <w:webHidden/>
              </w:rPr>
              <w:instrText xml:space="preserve"> PAGEREF _Toc197947590 \h </w:instrText>
            </w:r>
            <w:r>
              <w:rPr>
                <w:noProof/>
                <w:webHidden/>
              </w:rPr>
            </w:r>
            <w:r>
              <w:rPr>
                <w:noProof/>
                <w:webHidden/>
              </w:rPr>
              <w:fldChar w:fldCharType="separate"/>
            </w:r>
            <w:r>
              <w:rPr>
                <w:noProof/>
                <w:webHidden/>
              </w:rPr>
              <w:t>69</w:t>
            </w:r>
            <w:r>
              <w:rPr>
                <w:noProof/>
                <w:webHidden/>
              </w:rPr>
              <w:fldChar w:fldCharType="end"/>
            </w:r>
          </w:hyperlink>
        </w:p>
        <w:p w14:paraId="1361C8D6" w14:textId="6C529119"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91" w:history="1">
            <w:r w:rsidRPr="00DF25A6">
              <w:rPr>
                <w:rStyle w:val="Hypertextovodkaz"/>
                <w:noProof/>
              </w:rPr>
              <w:t>C.3.1.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Dodavatele vycházející z legislativy</w:t>
            </w:r>
            <w:r>
              <w:rPr>
                <w:noProof/>
                <w:webHidden/>
              </w:rPr>
              <w:tab/>
            </w:r>
            <w:r>
              <w:rPr>
                <w:noProof/>
                <w:webHidden/>
              </w:rPr>
              <w:fldChar w:fldCharType="begin"/>
            </w:r>
            <w:r>
              <w:rPr>
                <w:noProof/>
                <w:webHidden/>
              </w:rPr>
              <w:instrText xml:space="preserve"> PAGEREF _Toc197947591 \h </w:instrText>
            </w:r>
            <w:r>
              <w:rPr>
                <w:noProof/>
                <w:webHidden/>
              </w:rPr>
            </w:r>
            <w:r>
              <w:rPr>
                <w:noProof/>
                <w:webHidden/>
              </w:rPr>
              <w:fldChar w:fldCharType="separate"/>
            </w:r>
            <w:r>
              <w:rPr>
                <w:noProof/>
                <w:webHidden/>
              </w:rPr>
              <w:t>70</w:t>
            </w:r>
            <w:r>
              <w:rPr>
                <w:noProof/>
                <w:webHidden/>
              </w:rPr>
              <w:fldChar w:fldCharType="end"/>
            </w:r>
          </w:hyperlink>
        </w:p>
        <w:p w14:paraId="296264FA" w14:textId="70A31D94"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2" w:history="1">
            <w:r w:rsidRPr="00DF25A6">
              <w:rPr>
                <w:rStyle w:val="Hypertextovodkaz"/>
                <w:noProof/>
              </w:rPr>
              <w:t>C.4.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firmware nebo operační systém, hardware a data [společné pro MSUM a MUM]</w:t>
            </w:r>
            <w:r>
              <w:rPr>
                <w:noProof/>
                <w:webHidden/>
              </w:rPr>
              <w:tab/>
            </w:r>
            <w:r>
              <w:rPr>
                <w:noProof/>
                <w:webHidden/>
              </w:rPr>
              <w:fldChar w:fldCharType="begin"/>
            </w:r>
            <w:r>
              <w:rPr>
                <w:noProof/>
                <w:webHidden/>
              </w:rPr>
              <w:instrText xml:space="preserve"> PAGEREF _Toc197947592 \h </w:instrText>
            </w:r>
            <w:r>
              <w:rPr>
                <w:noProof/>
                <w:webHidden/>
              </w:rPr>
            </w:r>
            <w:r>
              <w:rPr>
                <w:noProof/>
                <w:webHidden/>
              </w:rPr>
              <w:fldChar w:fldCharType="separate"/>
            </w:r>
            <w:r>
              <w:rPr>
                <w:noProof/>
                <w:webHidden/>
              </w:rPr>
              <w:t>71</w:t>
            </w:r>
            <w:r>
              <w:rPr>
                <w:noProof/>
                <w:webHidden/>
              </w:rPr>
              <w:fldChar w:fldCharType="end"/>
            </w:r>
          </w:hyperlink>
        </w:p>
        <w:p w14:paraId="3EC89D3E" w14:textId="1906505F"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93" w:history="1">
            <w:r w:rsidRPr="00DF25A6">
              <w:rPr>
                <w:rStyle w:val="Hypertextovodkaz"/>
                <w:noProof/>
              </w:rPr>
              <w:t xml:space="preserve">Požadavky na zařízení s OS Windows </w:t>
            </w:r>
            <w:r w:rsidRPr="00DF25A6">
              <w:rPr>
                <w:rStyle w:val="Hypertextovodkaz"/>
                <w:noProof/>
                <w:lang w:val="en-GB"/>
              </w:rPr>
              <w:t>[</w:t>
            </w:r>
            <w:r w:rsidRPr="00DF25A6">
              <w:rPr>
                <w:rStyle w:val="Hypertextovodkaz"/>
                <w:noProof/>
              </w:rPr>
              <w:t>není relevantní pro MSUM]</w:t>
            </w:r>
            <w:r>
              <w:rPr>
                <w:noProof/>
                <w:webHidden/>
              </w:rPr>
              <w:tab/>
            </w:r>
            <w:r>
              <w:rPr>
                <w:noProof/>
                <w:webHidden/>
              </w:rPr>
              <w:fldChar w:fldCharType="begin"/>
            </w:r>
            <w:r>
              <w:rPr>
                <w:noProof/>
                <w:webHidden/>
              </w:rPr>
              <w:instrText xml:space="preserve"> PAGEREF _Toc197947593 \h </w:instrText>
            </w:r>
            <w:r>
              <w:rPr>
                <w:noProof/>
                <w:webHidden/>
              </w:rPr>
            </w:r>
            <w:r>
              <w:rPr>
                <w:noProof/>
                <w:webHidden/>
              </w:rPr>
              <w:fldChar w:fldCharType="separate"/>
            </w:r>
            <w:r>
              <w:rPr>
                <w:noProof/>
                <w:webHidden/>
              </w:rPr>
              <w:t>72</w:t>
            </w:r>
            <w:r>
              <w:rPr>
                <w:noProof/>
                <w:webHidden/>
              </w:rPr>
              <w:fldChar w:fldCharType="end"/>
            </w:r>
          </w:hyperlink>
        </w:p>
        <w:p w14:paraId="314525DF" w14:textId="7C5CED07"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94" w:history="1">
            <w:r w:rsidRPr="00DF25A6">
              <w:rPr>
                <w:rStyle w:val="Hypertextovodkaz"/>
                <w:noProof/>
              </w:rPr>
              <w:t xml:space="preserve">Požadavky na zařízení s OS Linux </w:t>
            </w:r>
            <w:r w:rsidRPr="00DF25A6">
              <w:rPr>
                <w:rStyle w:val="Hypertextovodkaz"/>
                <w:noProof/>
                <w:lang w:val="en-GB"/>
              </w:rPr>
              <w:t>[</w:t>
            </w:r>
            <w:r w:rsidRPr="00DF25A6">
              <w:rPr>
                <w:rStyle w:val="Hypertextovodkaz"/>
                <w:noProof/>
              </w:rPr>
              <w:t>není relevantní pro MSUM]</w:t>
            </w:r>
            <w:r>
              <w:rPr>
                <w:noProof/>
                <w:webHidden/>
              </w:rPr>
              <w:tab/>
            </w:r>
            <w:r>
              <w:rPr>
                <w:noProof/>
                <w:webHidden/>
              </w:rPr>
              <w:fldChar w:fldCharType="begin"/>
            </w:r>
            <w:r>
              <w:rPr>
                <w:noProof/>
                <w:webHidden/>
              </w:rPr>
              <w:instrText xml:space="preserve"> PAGEREF _Toc197947594 \h </w:instrText>
            </w:r>
            <w:r>
              <w:rPr>
                <w:noProof/>
                <w:webHidden/>
              </w:rPr>
            </w:r>
            <w:r>
              <w:rPr>
                <w:noProof/>
                <w:webHidden/>
              </w:rPr>
              <w:fldChar w:fldCharType="separate"/>
            </w:r>
            <w:r>
              <w:rPr>
                <w:noProof/>
                <w:webHidden/>
              </w:rPr>
              <w:t>72</w:t>
            </w:r>
            <w:r>
              <w:rPr>
                <w:noProof/>
                <w:webHidden/>
              </w:rPr>
              <w:fldChar w:fldCharType="end"/>
            </w:r>
          </w:hyperlink>
        </w:p>
        <w:p w14:paraId="44CAA764" w14:textId="3603070F"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5" w:history="1">
            <w:r w:rsidRPr="00DF25A6">
              <w:rPr>
                <w:rStyle w:val="Hypertextovodkaz"/>
                <w:noProof/>
              </w:rPr>
              <w:t>C.5.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autentizaci, autorizaci a uživatelské účty [společné pro MSUM a MUM]</w:t>
            </w:r>
            <w:r>
              <w:rPr>
                <w:noProof/>
                <w:webHidden/>
              </w:rPr>
              <w:tab/>
            </w:r>
            <w:r>
              <w:rPr>
                <w:noProof/>
                <w:webHidden/>
              </w:rPr>
              <w:fldChar w:fldCharType="begin"/>
            </w:r>
            <w:r>
              <w:rPr>
                <w:noProof/>
                <w:webHidden/>
              </w:rPr>
              <w:instrText xml:space="preserve"> PAGEREF _Toc197947595 \h </w:instrText>
            </w:r>
            <w:r>
              <w:rPr>
                <w:noProof/>
                <w:webHidden/>
              </w:rPr>
            </w:r>
            <w:r>
              <w:rPr>
                <w:noProof/>
                <w:webHidden/>
              </w:rPr>
              <w:fldChar w:fldCharType="separate"/>
            </w:r>
            <w:r>
              <w:rPr>
                <w:noProof/>
                <w:webHidden/>
              </w:rPr>
              <w:t>72</w:t>
            </w:r>
            <w:r>
              <w:rPr>
                <w:noProof/>
                <w:webHidden/>
              </w:rPr>
              <w:fldChar w:fldCharType="end"/>
            </w:r>
          </w:hyperlink>
        </w:p>
        <w:p w14:paraId="2D8476D4" w14:textId="7CC64DA5"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6" w:history="1">
            <w:r w:rsidRPr="00DF25A6">
              <w:rPr>
                <w:rStyle w:val="Hypertextovodkaz"/>
                <w:noProof/>
              </w:rPr>
              <w:t>C.6.</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Aplikační bezpečnost a API [společné pro MSUM a MUM]</w:t>
            </w:r>
            <w:r>
              <w:rPr>
                <w:noProof/>
                <w:webHidden/>
              </w:rPr>
              <w:tab/>
            </w:r>
            <w:r>
              <w:rPr>
                <w:noProof/>
                <w:webHidden/>
              </w:rPr>
              <w:fldChar w:fldCharType="begin"/>
            </w:r>
            <w:r>
              <w:rPr>
                <w:noProof/>
                <w:webHidden/>
              </w:rPr>
              <w:instrText xml:space="preserve"> PAGEREF _Toc197947596 \h </w:instrText>
            </w:r>
            <w:r>
              <w:rPr>
                <w:noProof/>
                <w:webHidden/>
              </w:rPr>
            </w:r>
            <w:r>
              <w:rPr>
                <w:noProof/>
                <w:webHidden/>
              </w:rPr>
              <w:fldChar w:fldCharType="separate"/>
            </w:r>
            <w:r>
              <w:rPr>
                <w:noProof/>
                <w:webHidden/>
              </w:rPr>
              <w:t>73</w:t>
            </w:r>
            <w:r>
              <w:rPr>
                <w:noProof/>
                <w:webHidden/>
              </w:rPr>
              <w:fldChar w:fldCharType="end"/>
            </w:r>
          </w:hyperlink>
        </w:p>
        <w:p w14:paraId="4DCF7224" w14:textId="25972C52"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7" w:history="1">
            <w:r w:rsidRPr="00DF25A6">
              <w:rPr>
                <w:rStyle w:val="Hypertextovodkaz"/>
                <w:noProof/>
              </w:rPr>
              <w:t>C.7.</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Kryptografické prostředky [společné pro MSUM a MUM]</w:t>
            </w:r>
            <w:r>
              <w:rPr>
                <w:noProof/>
                <w:webHidden/>
              </w:rPr>
              <w:tab/>
            </w:r>
            <w:r>
              <w:rPr>
                <w:noProof/>
                <w:webHidden/>
              </w:rPr>
              <w:fldChar w:fldCharType="begin"/>
            </w:r>
            <w:r>
              <w:rPr>
                <w:noProof/>
                <w:webHidden/>
              </w:rPr>
              <w:instrText xml:space="preserve"> PAGEREF _Toc197947597 \h </w:instrText>
            </w:r>
            <w:r>
              <w:rPr>
                <w:noProof/>
                <w:webHidden/>
              </w:rPr>
            </w:r>
            <w:r>
              <w:rPr>
                <w:noProof/>
                <w:webHidden/>
              </w:rPr>
              <w:fldChar w:fldCharType="separate"/>
            </w:r>
            <w:r>
              <w:rPr>
                <w:noProof/>
                <w:webHidden/>
              </w:rPr>
              <w:t>74</w:t>
            </w:r>
            <w:r>
              <w:rPr>
                <w:noProof/>
                <w:webHidden/>
              </w:rPr>
              <w:fldChar w:fldCharType="end"/>
            </w:r>
          </w:hyperlink>
        </w:p>
        <w:p w14:paraId="2A5AA1BA" w14:textId="423E9A2C"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8" w:history="1">
            <w:r w:rsidRPr="00DF25A6">
              <w:rPr>
                <w:rStyle w:val="Hypertextovodkaz"/>
                <w:noProof/>
              </w:rPr>
              <w:t>C.8.</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bezpečnostní logování [společné pro MSUM a MUM]</w:t>
            </w:r>
            <w:r>
              <w:rPr>
                <w:noProof/>
                <w:webHidden/>
              </w:rPr>
              <w:tab/>
            </w:r>
            <w:r>
              <w:rPr>
                <w:noProof/>
                <w:webHidden/>
              </w:rPr>
              <w:fldChar w:fldCharType="begin"/>
            </w:r>
            <w:r>
              <w:rPr>
                <w:noProof/>
                <w:webHidden/>
              </w:rPr>
              <w:instrText xml:space="preserve"> PAGEREF _Toc197947598 \h </w:instrText>
            </w:r>
            <w:r>
              <w:rPr>
                <w:noProof/>
                <w:webHidden/>
              </w:rPr>
            </w:r>
            <w:r>
              <w:rPr>
                <w:noProof/>
                <w:webHidden/>
              </w:rPr>
              <w:fldChar w:fldCharType="separate"/>
            </w:r>
            <w:r>
              <w:rPr>
                <w:noProof/>
                <w:webHidden/>
              </w:rPr>
              <w:t>75</w:t>
            </w:r>
            <w:r>
              <w:rPr>
                <w:noProof/>
                <w:webHidden/>
              </w:rPr>
              <w:fldChar w:fldCharType="end"/>
            </w:r>
          </w:hyperlink>
        </w:p>
        <w:p w14:paraId="71FB1D75" w14:textId="65364618"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99" w:history="1">
            <w:r w:rsidRPr="00DF25A6">
              <w:rPr>
                <w:rStyle w:val="Hypertextovodkaz"/>
                <w:noProof/>
              </w:rPr>
              <w:t xml:space="preserve">Windows </w:t>
            </w:r>
            <w:r w:rsidRPr="00DF25A6">
              <w:rPr>
                <w:rStyle w:val="Hypertextovodkaz"/>
                <w:noProof/>
                <w:lang w:val="en-GB"/>
              </w:rPr>
              <w:t>[není relevantní pro MSUM]</w:t>
            </w:r>
            <w:r>
              <w:rPr>
                <w:noProof/>
                <w:webHidden/>
              </w:rPr>
              <w:tab/>
            </w:r>
            <w:r>
              <w:rPr>
                <w:noProof/>
                <w:webHidden/>
              </w:rPr>
              <w:fldChar w:fldCharType="begin"/>
            </w:r>
            <w:r>
              <w:rPr>
                <w:noProof/>
                <w:webHidden/>
              </w:rPr>
              <w:instrText xml:space="preserve"> PAGEREF _Toc197947599 \h </w:instrText>
            </w:r>
            <w:r>
              <w:rPr>
                <w:noProof/>
                <w:webHidden/>
              </w:rPr>
            </w:r>
            <w:r>
              <w:rPr>
                <w:noProof/>
                <w:webHidden/>
              </w:rPr>
              <w:fldChar w:fldCharType="separate"/>
            </w:r>
            <w:r>
              <w:rPr>
                <w:noProof/>
                <w:webHidden/>
              </w:rPr>
              <w:t>76</w:t>
            </w:r>
            <w:r>
              <w:rPr>
                <w:noProof/>
                <w:webHidden/>
              </w:rPr>
              <w:fldChar w:fldCharType="end"/>
            </w:r>
          </w:hyperlink>
        </w:p>
        <w:p w14:paraId="49A5F6E2" w14:textId="3D3B9C43"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600" w:history="1">
            <w:r w:rsidRPr="00DF25A6">
              <w:rPr>
                <w:rStyle w:val="Hypertextovodkaz"/>
                <w:noProof/>
              </w:rPr>
              <w:t xml:space="preserve">Linux / UNIX </w:t>
            </w:r>
            <w:r w:rsidRPr="00DF25A6">
              <w:rPr>
                <w:rStyle w:val="Hypertextovodkaz"/>
                <w:noProof/>
                <w:lang w:val="en-GB"/>
              </w:rPr>
              <w:t>[není relevantní pro MSUM]</w:t>
            </w:r>
            <w:r>
              <w:rPr>
                <w:noProof/>
                <w:webHidden/>
              </w:rPr>
              <w:tab/>
            </w:r>
            <w:r>
              <w:rPr>
                <w:noProof/>
                <w:webHidden/>
              </w:rPr>
              <w:fldChar w:fldCharType="begin"/>
            </w:r>
            <w:r>
              <w:rPr>
                <w:noProof/>
                <w:webHidden/>
              </w:rPr>
              <w:instrText xml:space="preserve"> PAGEREF _Toc197947600 \h </w:instrText>
            </w:r>
            <w:r>
              <w:rPr>
                <w:noProof/>
                <w:webHidden/>
              </w:rPr>
            </w:r>
            <w:r>
              <w:rPr>
                <w:noProof/>
                <w:webHidden/>
              </w:rPr>
              <w:fldChar w:fldCharType="separate"/>
            </w:r>
            <w:r>
              <w:rPr>
                <w:noProof/>
                <w:webHidden/>
              </w:rPr>
              <w:t>77</w:t>
            </w:r>
            <w:r>
              <w:rPr>
                <w:noProof/>
                <w:webHidden/>
              </w:rPr>
              <w:fldChar w:fldCharType="end"/>
            </w:r>
          </w:hyperlink>
        </w:p>
        <w:p w14:paraId="7EFD0CCC" w14:textId="640C5669"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601" w:history="1">
            <w:r w:rsidRPr="00DF25A6">
              <w:rPr>
                <w:rStyle w:val="Hypertextovodkaz"/>
                <w:noProof/>
              </w:rPr>
              <w:t xml:space="preserve">Aplikace </w:t>
            </w:r>
            <w:r w:rsidRPr="00DF25A6">
              <w:rPr>
                <w:rStyle w:val="Hypertextovodkaz"/>
                <w:noProof/>
                <w:lang w:val="en-GB"/>
              </w:rPr>
              <w:t>[není relevantní pro MSUM]</w:t>
            </w:r>
            <w:r>
              <w:rPr>
                <w:noProof/>
                <w:webHidden/>
              </w:rPr>
              <w:tab/>
            </w:r>
            <w:r>
              <w:rPr>
                <w:noProof/>
                <w:webHidden/>
              </w:rPr>
              <w:fldChar w:fldCharType="begin"/>
            </w:r>
            <w:r>
              <w:rPr>
                <w:noProof/>
                <w:webHidden/>
              </w:rPr>
              <w:instrText xml:space="preserve"> PAGEREF _Toc197947601 \h </w:instrText>
            </w:r>
            <w:r>
              <w:rPr>
                <w:noProof/>
                <w:webHidden/>
              </w:rPr>
            </w:r>
            <w:r>
              <w:rPr>
                <w:noProof/>
                <w:webHidden/>
              </w:rPr>
              <w:fldChar w:fldCharType="separate"/>
            </w:r>
            <w:r>
              <w:rPr>
                <w:noProof/>
                <w:webHidden/>
              </w:rPr>
              <w:t>77</w:t>
            </w:r>
            <w:r>
              <w:rPr>
                <w:noProof/>
                <w:webHidden/>
              </w:rPr>
              <w:fldChar w:fldCharType="end"/>
            </w:r>
          </w:hyperlink>
        </w:p>
        <w:p w14:paraId="4CE0E000" w14:textId="4EC3D1CE"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602" w:history="1">
            <w:r w:rsidRPr="00DF25A6">
              <w:rPr>
                <w:rStyle w:val="Hypertextovodkaz"/>
                <w:noProof/>
              </w:rPr>
              <w:t>C.9.</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bezpečnostní testování [společné pro MSUM a MUM]</w:t>
            </w:r>
            <w:r>
              <w:rPr>
                <w:noProof/>
                <w:webHidden/>
              </w:rPr>
              <w:tab/>
            </w:r>
            <w:r>
              <w:rPr>
                <w:noProof/>
                <w:webHidden/>
              </w:rPr>
              <w:fldChar w:fldCharType="begin"/>
            </w:r>
            <w:r>
              <w:rPr>
                <w:noProof/>
                <w:webHidden/>
              </w:rPr>
              <w:instrText xml:space="preserve"> PAGEREF _Toc197947602 \h </w:instrText>
            </w:r>
            <w:r>
              <w:rPr>
                <w:noProof/>
                <w:webHidden/>
              </w:rPr>
            </w:r>
            <w:r>
              <w:rPr>
                <w:noProof/>
                <w:webHidden/>
              </w:rPr>
              <w:fldChar w:fldCharType="separate"/>
            </w:r>
            <w:r>
              <w:rPr>
                <w:noProof/>
                <w:webHidden/>
              </w:rPr>
              <w:t>78</w:t>
            </w:r>
            <w:r>
              <w:rPr>
                <w:noProof/>
                <w:webHidden/>
              </w:rPr>
              <w:fldChar w:fldCharType="end"/>
            </w:r>
          </w:hyperlink>
        </w:p>
        <w:p w14:paraId="69FE3D6F" w14:textId="6FF895FB"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3" w:history="1">
            <w:r w:rsidRPr="00DF25A6">
              <w:rPr>
                <w:rStyle w:val="Hypertextovodkaz"/>
                <w:noProof/>
              </w:rPr>
              <w:t>C.10.</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Dokumentace [společné pro MSUM a MUM]</w:t>
            </w:r>
            <w:r>
              <w:rPr>
                <w:noProof/>
                <w:webHidden/>
              </w:rPr>
              <w:tab/>
            </w:r>
            <w:r>
              <w:rPr>
                <w:noProof/>
                <w:webHidden/>
              </w:rPr>
              <w:fldChar w:fldCharType="begin"/>
            </w:r>
            <w:r>
              <w:rPr>
                <w:noProof/>
                <w:webHidden/>
              </w:rPr>
              <w:instrText xml:space="preserve"> PAGEREF _Toc197947603 \h </w:instrText>
            </w:r>
            <w:r>
              <w:rPr>
                <w:noProof/>
                <w:webHidden/>
              </w:rPr>
            </w:r>
            <w:r>
              <w:rPr>
                <w:noProof/>
                <w:webHidden/>
              </w:rPr>
              <w:fldChar w:fldCharType="separate"/>
            </w:r>
            <w:r>
              <w:rPr>
                <w:noProof/>
                <w:webHidden/>
              </w:rPr>
              <w:t>79</w:t>
            </w:r>
            <w:r>
              <w:rPr>
                <w:noProof/>
                <w:webHidden/>
              </w:rPr>
              <w:fldChar w:fldCharType="end"/>
            </w:r>
          </w:hyperlink>
        </w:p>
        <w:p w14:paraId="5987B892" w14:textId="6B3CB2BE"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4" w:history="1">
            <w:r w:rsidRPr="00DF25A6">
              <w:rPr>
                <w:rStyle w:val="Hypertextovodkaz"/>
                <w:noProof/>
              </w:rPr>
              <w:t>C.11.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Zabezpečení komunikace MSUM [společné pro MSUM a MUM]</w:t>
            </w:r>
            <w:r>
              <w:rPr>
                <w:noProof/>
                <w:webHidden/>
              </w:rPr>
              <w:tab/>
            </w:r>
            <w:r>
              <w:rPr>
                <w:noProof/>
                <w:webHidden/>
              </w:rPr>
              <w:fldChar w:fldCharType="begin"/>
            </w:r>
            <w:r>
              <w:rPr>
                <w:noProof/>
                <w:webHidden/>
              </w:rPr>
              <w:instrText xml:space="preserve"> PAGEREF _Toc197947604 \h </w:instrText>
            </w:r>
            <w:r>
              <w:rPr>
                <w:noProof/>
                <w:webHidden/>
              </w:rPr>
            </w:r>
            <w:r>
              <w:rPr>
                <w:noProof/>
                <w:webHidden/>
              </w:rPr>
              <w:fldChar w:fldCharType="separate"/>
            </w:r>
            <w:r>
              <w:rPr>
                <w:noProof/>
                <w:webHidden/>
              </w:rPr>
              <w:t>80</w:t>
            </w:r>
            <w:r>
              <w:rPr>
                <w:noProof/>
                <w:webHidden/>
              </w:rPr>
              <w:fldChar w:fldCharType="end"/>
            </w:r>
          </w:hyperlink>
        </w:p>
        <w:p w14:paraId="46C08C6F" w14:textId="48D1E2A8"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5" w:history="1">
            <w:r w:rsidRPr="00DF25A6">
              <w:rPr>
                <w:rStyle w:val="Hypertextovodkaz"/>
                <w:noProof/>
              </w:rPr>
              <w:t>C.12.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Aktualizace software, bezpečností aktualizace [společné pro MSUM a MUM]</w:t>
            </w:r>
            <w:r>
              <w:rPr>
                <w:noProof/>
                <w:webHidden/>
              </w:rPr>
              <w:tab/>
            </w:r>
            <w:r>
              <w:rPr>
                <w:noProof/>
                <w:webHidden/>
              </w:rPr>
              <w:fldChar w:fldCharType="begin"/>
            </w:r>
            <w:r>
              <w:rPr>
                <w:noProof/>
                <w:webHidden/>
              </w:rPr>
              <w:instrText xml:space="preserve"> PAGEREF _Toc197947605 \h </w:instrText>
            </w:r>
            <w:r>
              <w:rPr>
                <w:noProof/>
                <w:webHidden/>
              </w:rPr>
            </w:r>
            <w:r>
              <w:rPr>
                <w:noProof/>
                <w:webHidden/>
              </w:rPr>
              <w:fldChar w:fldCharType="separate"/>
            </w:r>
            <w:r>
              <w:rPr>
                <w:noProof/>
                <w:webHidden/>
              </w:rPr>
              <w:t>81</w:t>
            </w:r>
            <w:r>
              <w:rPr>
                <w:noProof/>
                <w:webHidden/>
              </w:rPr>
              <w:fldChar w:fldCharType="end"/>
            </w:r>
          </w:hyperlink>
        </w:p>
        <w:p w14:paraId="63D85E88" w14:textId="5463A694"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6" w:history="1">
            <w:r w:rsidRPr="00DF25A6">
              <w:rPr>
                <w:rStyle w:val="Hypertextovodkaz"/>
                <w:noProof/>
              </w:rPr>
              <w:t>C.13.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Řízení konfigurací a verzí [společné pro MSUM a MUM]</w:t>
            </w:r>
            <w:r>
              <w:rPr>
                <w:noProof/>
                <w:webHidden/>
              </w:rPr>
              <w:tab/>
            </w:r>
            <w:r>
              <w:rPr>
                <w:noProof/>
                <w:webHidden/>
              </w:rPr>
              <w:fldChar w:fldCharType="begin"/>
            </w:r>
            <w:r>
              <w:rPr>
                <w:noProof/>
                <w:webHidden/>
              </w:rPr>
              <w:instrText xml:space="preserve"> PAGEREF _Toc197947606 \h </w:instrText>
            </w:r>
            <w:r>
              <w:rPr>
                <w:noProof/>
                <w:webHidden/>
              </w:rPr>
            </w:r>
            <w:r>
              <w:rPr>
                <w:noProof/>
                <w:webHidden/>
              </w:rPr>
              <w:fldChar w:fldCharType="separate"/>
            </w:r>
            <w:r>
              <w:rPr>
                <w:noProof/>
                <w:webHidden/>
              </w:rPr>
              <w:t>81</w:t>
            </w:r>
            <w:r>
              <w:rPr>
                <w:noProof/>
                <w:webHidden/>
              </w:rPr>
              <w:fldChar w:fldCharType="end"/>
            </w:r>
          </w:hyperlink>
        </w:p>
        <w:p w14:paraId="7EAF69EF" w14:textId="2F04B3AA"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7" w:history="1">
            <w:r w:rsidRPr="00DF25A6">
              <w:rPr>
                <w:rStyle w:val="Hypertextovodkaz"/>
                <w:noProof/>
              </w:rPr>
              <w:t>C.14.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Hardening [společné pro MSUM a MUM]</w:t>
            </w:r>
            <w:r>
              <w:rPr>
                <w:noProof/>
                <w:webHidden/>
              </w:rPr>
              <w:tab/>
            </w:r>
            <w:r>
              <w:rPr>
                <w:noProof/>
                <w:webHidden/>
              </w:rPr>
              <w:fldChar w:fldCharType="begin"/>
            </w:r>
            <w:r>
              <w:rPr>
                <w:noProof/>
                <w:webHidden/>
              </w:rPr>
              <w:instrText xml:space="preserve"> PAGEREF _Toc197947607 \h </w:instrText>
            </w:r>
            <w:r>
              <w:rPr>
                <w:noProof/>
                <w:webHidden/>
              </w:rPr>
            </w:r>
            <w:r>
              <w:rPr>
                <w:noProof/>
                <w:webHidden/>
              </w:rPr>
              <w:fldChar w:fldCharType="separate"/>
            </w:r>
            <w:r>
              <w:rPr>
                <w:noProof/>
                <w:webHidden/>
              </w:rPr>
              <w:t>81</w:t>
            </w:r>
            <w:r>
              <w:rPr>
                <w:noProof/>
                <w:webHidden/>
              </w:rPr>
              <w:fldChar w:fldCharType="end"/>
            </w:r>
          </w:hyperlink>
        </w:p>
        <w:p w14:paraId="2A7FF08F" w14:textId="4F91B457"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8" w:history="1">
            <w:r w:rsidRPr="00DF25A6">
              <w:rPr>
                <w:rStyle w:val="Hypertextovodkaz"/>
                <w:noProof/>
              </w:rPr>
              <w:t>C.15.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Řešení zranitelností [společné pro MSUM a MUM]</w:t>
            </w:r>
            <w:r>
              <w:rPr>
                <w:noProof/>
                <w:webHidden/>
              </w:rPr>
              <w:tab/>
            </w:r>
            <w:r>
              <w:rPr>
                <w:noProof/>
                <w:webHidden/>
              </w:rPr>
              <w:fldChar w:fldCharType="begin"/>
            </w:r>
            <w:r>
              <w:rPr>
                <w:noProof/>
                <w:webHidden/>
              </w:rPr>
              <w:instrText xml:space="preserve"> PAGEREF _Toc197947608 \h </w:instrText>
            </w:r>
            <w:r>
              <w:rPr>
                <w:noProof/>
                <w:webHidden/>
              </w:rPr>
            </w:r>
            <w:r>
              <w:rPr>
                <w:noProof/>
                <w:webHidden/>
              </w:rPr>
              <w:fldChar w:fldCharType="separate"/>
            </w:r>
            <w:r>
              <w:rPr>
                <w:noProof/>
                <w:webHidden/>
              </w:rPr>
              <w:t>82</w:t>
            </w:r>
            <w:r>
              <w:rPr>
                <w:noProof/>
                <w:webHidden/>
              </w:rPr>
              <w:fldChar w:fldCharType="end"/>
            </w:r>
          </w:hyperlink>
        </w:p>
        <w:p w14:paraId="6FD38B2F" w14:textId="093C65CF" w:rsidR="00362F8C" w:rsidRPr="00497C6A" w:rsidRDefault="00362F8C" w:rsidP="00126EC2">
          <w:pPr>
            <w:pStyle w:val="Obsah3"/>
            <w:tabs>
              <w:tab w:val="left" w:pos="870"/>
            </w:tabs>
            <w:rPr>
              <w:rStyle w:val="Hypertextovodkaz"/>
              <w:noProof/>
              <w:color w:val="auto"/>
              <w:kern w:val="2"/>
              <w:lang w:eastAsia="cs-CZ"/>
              <w14:ligatures w14:val="standardContextual"/>
            </w:rPr>
          </w:pPr>
          <w:r w:rsidRPr="00497C6A">
            <w:fldChar w:fldCharType="end"/>
          </w:r>
        </w:p>
      </w:sdtContent>
    </w:sdt>
    <w:p w14:paraId="5DCDFD22" w14:textId="768C1D4A" w:rsidR="009016D6" w:rsidRPr="00497C6A" w:rsidRDefault="009016D6" w:rsidP="009016D6">
      <w:pPr>
        <w:rPr>
          <w:rFonts w:cs="Times New Roman"/>
          <w:b/>
          <w:bCs/>
        </w:rPr>
      </w:pPr>
    </w:p>
    <w:p w14:paraId="47547CB1" w14:textId="77777777" w:rsidR="009016D6" w:rsidRPr="00497C6A" w:rsidRDefault="009016D6" w:rsidP="00D77900"/>
    <w:p w14:paraId="497B9D7E" w14:textId="77777777" w:rsidR="00E450C4" w:rsidRPr="00497C6A" w:rsidRDefault="00E450C4" w:rsidP="006E3A59">
      <w:pPr>
        <w:spacing w:before="93"/>
        <w:ind w:right="4"/>
        <w:jc w:val="center"/>
        <w:rPr>
          <w:rFonts w:cs="Times New Roman"/>
          <w:b/>
          <w:sz w:val="20"/>
        </w:rPr>
      </w:pPr>
    </w:p>
    <w:p w14:paraId="1CD65349" w14:textId="77777777" w:rsidR="007F4FBC" w:rsidRPr="004172D9" w:rsidRDefault="007F4FBC" w:rsidP="004172D9">
      <w:pPr>
        <w:pStyle w:val="Nadpis2"/>
        <w:numPr>
          <w:ilvl w:val="0"/>
          <w:numId w:val="0"/>
        </w:numPr>
        <w:ind w:left="284"/>
      </w:pPr>
    </w:p>
    <w:p w14:paraId="29E0748D" w14:textId="77777777" w:rsidR="007F4FBC" w:rsidRPr="00497C6A" w:rsidRDefault="007F4FBC" w:rsidP="006E3A59">
      <w:pPr>
        <w:spacing w:before="93"/>
        <w:ind w:right="4"/>
        <w:jc w:val="center"/>
        <w:rPr>
          <w:rFonts w:cs="Times New Roman"/>
          <w:b/>
          <w:sz w:val="20"/>
        </w:rPr>
      </w:pPr>
    </w:p>
    <w:p w14:paraId="40A2CF96" w14:textId="77777777" w:rsidR="007F4FBC" w:rsidRPr="00497C6A" w:rsidRDefault="007F4FBC" w:rsidP="006E3A59">
      <w:pPr>
        <w:spacing w:before="93"/>
        <w:ind w:right="4"/>
        <w:jc w:val="center"/>
        <w:rPr>
          <w:rFonts w:cs="Times New Roman"/>
          <w:b/>
          <w:sz w:val="20"/>
        </w:rPr>
      </w:pPr>
    </w:p>
    <w:p w14:paraId="4CECA935" w14:textId="77777777" w:rsidR="007F4FBC" w:rsidRPr="00497C6A" w:rsidRDefault="007F4FBC" w:rsidP="00B44367">
      <w:pPr>
        <w:spacing w:before="93"/>
        <w:ind w:right="4"/>
        <w:rPr>
          <w:rFonts w:cs="Times New Roman"/>
          <w:b/>
          <w:sz w:val="20"/>
        </w:rPr>
      </w:pPr>
    </w:p>
    <w:p w14:paraId="75D19992" w14:textId="39CA652E" w:rsidR="00CF7228" w:rsidRPr="00497C6A" w:rsidRDefault="00EA39C7" w:rsidP="00CF7228">
      <w:pPr>
        <w:pStyle w:val="Nadpis2"/>
        <w:numPr>
          <w:ilvl w:val="0"/>
          <w:numId w:val="0"/>
        </w:numPr>
        <w:ind w:left="284"/>
      </w:pPr>
      <w:bookmarkStart w:id="0" w:name="_Toc197947469"/>
      <w:r w:rsidRPr="00497C6A">
        <w:t>Přehled veličin</w:t>
      </w:r>
      <w:bookmarkEnd w:id="0"/>
    </w:p>
    <w:tbl>
      <w:tblPr>
        <w:tblStyle w:val="Mkatabulky"/>
        <w:tblpPr w:leftFromText="141" w:rightFromText="141" w:vertAnchor="text" w:tblpXSpec="center" w:tblpY="-53"/>
        <w:tblW w:w="0" w:type="auto"/>
        <w:tblLook w:val="04A0" w:firstRow="1" w:lastRow="0" w:firstColumn="1" w:lastColumn="0" w:noHBand="0" w:noVBand="1"/>
      </w:tblPr>
      <w:tblGrid>
        <w:gridCol w:w="4310"/>
        <w:gridCol w:w="974"/>
        <w:gridCol w:w="1084"/>
      </w:tblGrid>
      <w:tr w:rsidR="00CF7228" w:rsidRPr="00497C6A" w14:paraId="283EA473" w14:textId="77777777">
        <w:tc>
          <w:tcPr>
            <w:tcW w:w="0" w:type="auto"/>
            <w:vAlign w:val="center"/>
          </w:tcPr>
          <w:p w14:paraId="36E2F730" w14:textId="77777777" w:rsidR="00CF7228" w:rsidRPr="00497C6A" w:rsidRDefault="00CF7228">
            <w:pPr>
              <w:jc w:val="center"/>
              <w:rPr>
                <w:rFonts w:cs="Times New Roman"/>
                <w:b/>
                <w:bCs/>
              </w:rPr>
            </w:pPr>
            <w:r w:rsidRPr="00497C6A">
              <w:rPr>
                <w:rFonts w:cs="Times New Roman"/>
                <w:b/>
                <w:bCs/>
              </w:rPr>
              <w:lastRenderedPageBreak/>
              <w:t>Název veličin</w:t>
            </w:r>
          </w:p>
        </w:tc>
        <w:tc>
          <w:tcPr>
            <w:tcW w:w="0" w:type="auto"/>
          </w:tcPr>
          <w:p w14:paraId="3C31C873" w14:textId="77777777" w:rsidR="00CF7228" w:rsidRPr="00497C6A" w:rsidRDefault="00CF7228">
            <w:pPr>
              <w:jc w:val="center"/>
              <w:rPr>
                <w:rFonts w:cs="Times New Roman"/>
                <w:b/>
                <w:bCs/>
              </w:rPr>
            </w:pPr>
            <w:r w:rsidRPr="00497C6A">
              <w:rPr>
                <w:rFonts w:cs="Times New Roman"/>
                <w:b/>
                <w:bCs/>
              </w:rPr>
              <w:t>Značení</w:t>
            </w:r>
          </w:p>
        </w:tc>
        <w:tc>
          <w:tcPr>
            <w:tcW w:w="0" w:type="auto"/>
            <w:vAlign w:val="center"/>
          </w:tcPr>
          <w:p w14:paraId="5CE3BFB7" w14:textId="77777777" w:rsidR="00CF7228" w:rsidRPr="00497C6A" w:rsidRDefault="00CF7228">
            <w:pPr>
              <w:jc w:val="center"/>
              <w:rPr>
                <w:rFonts w:cs="Times New Roman"/>
                <w:b/>
                <w:bCs/>
              </w:rPr>
            </w:pPr>
            <w:r w:rsidRPr="00497C6A">
              <w:rPr>
                <w:rFonts w:cs="Times New Roman"/>
                <w:b/>
                <w:bCs/>
              </w:rPr>
              <w:t xml:space="preserve">Jednotka </w:t>
            </w:r>
          </w:p>
        </w:tc>
      </w:tr>
      <w:tr w:rsidR="00CF7228" w:rsidRPr="00497C6A" w14:paraId="0605D9AA" w14:textId="77777777">
        <w:tc>
          <w:tcPr>
            <w:tcW w:w="0" w:type="auto"/>
            <w:vAlign w:val="center"/>
          </w:tcPr>
          <w:p w14:paraId="0637A8DF" w14:textId="77777777" w:rsidR="00CF7228" w:rsidRPr="00497C6A" w:rsidRDefault="00CF7228">
            <w:pPr>
              <w:jc w:val="both"/>
              <w:rPr>
                <w:rFonts w:cs="Times New Roman"/>
              </w:rPr>
            </w:pPr>
            <w:r w:rsidRPr="00497C6A">
              <w:t>Proud fáze L</w:t>
            </w:r>
            <w:r w:rsidRPr="00497C6A">
              <w:rPr>
                <w:vertAlign w:val="subscript"/>
              </w:rPr>
              <w:t>1</w:t>
            </w:r>
          </w:p>
        </w:tc>
        <w:tc>
          <w:tcPr>
            <w:tcW w:w="0" w:type="auto"/>
          </w:tcPr>
          <w:p w14:paraId="2056255E" w14:textId="77777777" w:rsidR="00CF7228" w:rsidRPr="00497C6A" w:rsidRDefault="00CF7228">
            <w:pPr>
              <w:jc w:val="center"/>
            </w:pPr>
            <w:r w:rsidRPr="00497C6A">
              <w:t>I</w:t>
            </w:r>
            <w:r w:rsidRPr="00497C6A">
              <w:rPr>
                <w:vertAlign w:val="subscript"/>
              </w:rPr>
              <w:t>L1</w:t>
            </w:r>
          </w:p>
        </w:tc>
        <w:tc>
          <w:tcPr>
            <w:tcW w:w="0" w:type="auto"/>
            <w:vAlign w:val="center"/>
          </w:tcPr>
          <w:p w14:paraId="23E43D06" w14:textId="77777777" w:rsidR="00CF7228" w:rsidRPr="00497C6A" w:rsidRDefault="00CF7228">
            <w:pPr>
              <w:jc w:val="center"/>
              <w:rPr>
                <w:rFonts w:cs="Times New Roman"/>
              </w:rPr>
            </w:pPr>
            <w:r w:rsidRPr="00497C6A">
              <w:t>A</w:t>
            </w:r>
          </w:p>
        </w:tc>
      </w:tr>
      <w:tr w:rsidR="00CF7228" w:rsidRPr="00497C6A" w14:paraId="383C1823" w14:textId="77777777">
        <w:tc>
          <w:tcPr>
            <w:tcW w:w="0" w:type="auto"/>
            <w:vAlign w:val="center"/>
          </w:tcPr>
          <w:p w14:paraId="297BF100" w14:textId="77777777" w:rsidR="00CF7228" w:rsidRPr="00497C6A" w:rsidRDefault="00CF7228">
            <w:pPr>
              <w:jc w:val="both"/>
              <w:rPr>
                <w:rFonts w:cs="Times New Roman"/>
              </w:rPr>
            </w:pPr>
            <w:r w:rsidRPr="00497C6A">
              <w:t>Proud fáze L</w:t>
            </w:r>
            <w:r w:rsidRPr="00497C6A">
              <w:rPr>
                <w:vertAlign w:val="subscript"/>
              </w:rPr>
              <w:t>2</w:t>
            </w:r>
          </w:p>
        </w:tc>
        <w:tc>
          <w:tcPr>
            <w:tcW w:w="0" w:type="auto"/>
          </w:tcPr>
          <w:p w14:paraId="12D96737" w14:textId="77777777" w:rsidR="00CF7228" w:rsidRPr="00497C6A" w:rsidRDefault="00CF7228">
            <w:pPr>
              <w:jc w:val="center"/>
            </w:pPr>
            <w:r w:rsidRPr="00497C6A">
              <w:t>I</w:t>
            </w:r>
            <w:r w:rsidRPr="00497C6A">
              <w:rPr>
                <w:vertAlign w:val="subscript"/>
              </w:rPr>
              <w:t>L2</w:t>
            </w:r>
          </w:p>
        </w:tc>
        <w:tc>
          <w:tcPr>
            <w:tcW w:w="0" w:type="auto"/>
            <w:vAlign w:val="center"/>
          </w:tcPr>
          <w:p w14:paraId="39597722" w14:textId="77777777" w:rsidR="00CF7228" w:rsidRPr="00497C6A" w:rsidRDefault="00CF7228">
            <w:pPr>
              <w:jc w:val="center"/>
              <w:rPr>
                <w:rFonts w:cs="Times New Roman"/>
              </w:rPr>
            </w:pPr>
            <w:r w:rsidRPr="00497C6A">
              <w:t>A</w:t>
            </w:r>
          </w:p>
        </w:tc>
      </w:tr>
      <w:tr w:rsidR="00CF7228" w:rsidRPr="00497C6A" w14:paraId="4FB78403" w14:textId="77777777">
        <w:tc>
          <w:tcPr>
            <w:tcW w:w="0" w:type="auto"/>
            <w:vAlign w:val="center"/>
          </w:tcPr>
          <w:p w14:paraId="7476C6CF" w14:textId="77777777" w:rsidR="00CF7228" w:rsidRPr="00497C6A" w:rsidRDefault="00CF7228">
            <w:pPr>
              <w:jc w:val="both"/>
              <w:rPr>
                <w:rFonts w:cs="Times New Roman"/>
              </w:rPr>
            </w:pPr>
            <w:r w:rsidRPr="00497C6A">
              <w:t>Proud fáze L</w:t>
            </w:r>
            <w:r w:rsidRPr="00497C6A">
              <w:rPr>
                <w:vertAlign w:val="subscript"/>
              </w:rPr>
              <w:t>3</w:t>
            </w:r>
          </w:p>
        </w:tc>
        <w:tc>
          <w:tcPr>
            <w:tcW w:w="0" w:type="auto"/>
          </w:tcPr>
          <w:p w14:paraId="0BB5FA13" w14:textId="77777777" w:rsidR="00CF7228" w:rsidRPr="00497C6A" w:rsidRDefault="00CF7228">
            <w:pPr>
              <w:jc w:val="center"/>
            </w:pPr>
            <w:r w:rsidRPr="00497C6A">
              <w:t>I</w:t>
            </w:r>
            <w:r w:rsidRPr="00497C6A">
              <w:rPr>
                <w:vertAlign w:val="subscript"/>
              </w:rPr>
              <w:t>L3</w:t>
            </w:r>
          </w:p>
        </w:tc>
        <w:tc>
          <w:tcPr>
            <w:tcW w:w="0" w:type="auto"/>
            <w:vAlign w:val="center"/>
          </w:tcPr>
          <w:p w14:paraId="5F475C94" w14:textId="77777777" w:rsidR="00CF7228" w:rsidRPr="00497C6A" w:rsidRDefault="00CF7228">
            <w:pPr>
              <w:jc w:val="center"/>
              <w:rPr>
                <w:rFonts w:cs="Times New Roman"/>
              </w:rPr>
            </w:pPr>
            <w:r w:rsidRPr="00497C6A">
              <w:t>A</w:t>
            </w:r>
          </w:p>
        </w:tc>
      </w:tr>
      <w:tr w:rsidR="00CF7228" w:rsidRPr="00497C6A" w14:paraId="79154B1F" w14:textId="77777777">
        <w:tc>
          <w:tcPr>
            <w:tcW w:w="0" w:type="auto"/>
            <w:vAlign w:val="center"/>
          </w:tcPr>
          <w:p w14:paraId="4E5056A8" w14:textId="77777777" w:rsidR="00CF7228" w:rsidRPr="00497C6A" w:rsidRDefault="00CF7228">
            <w:pPr>
              <w:jc w:val="both"/>
            </w:pPr>
            <w:r w:rsidRPr="00497C6A">
              <w:t xml:space="preserve">Jmenovitý proud </w:t>
            </w:r>
          </w:p>
        </w:tc>
        <w:tc>
          <w:tcPr>
            <w:tcW w:w="0" w:type="auto"/>
          </w:tcPr>
          <w:p w14:paraId="7B1956A0" w14:textId="77777777" w:rsidR="00CF7228" w:rsidRPr="00497C6A" w:rsidRDefault="00CF7228">
            <w:pPr>
              <w:jc w:val="center"/>
            </w:pPr>
            <w:r w:rsidRPr="00497C6A">
              <w:t>I</w:t>
            </w:r>
            <w:r w:rsidRPr="00497C6A">
              <w:rPr>
                <w:vertAlign w:val="subscript"/>
              </w:rPr>
              <w:t>N</w:t>
            </w:r>
          </w:p>
        </w:tc>
        <w:tc>
          <w:tcPr>
            <w:tcW w:w="0" w:type="auto"/>
            <w:vAlign w:val="center"/>
          </w:tcPr>
          <w:p w14:paraId="161D3209" w14:textId="77777777" w:rsidR="00CF7228" w:rsidRPr="00497C6A" w:rsidRDefault="00CF7228">
            <w:pPr>
              <w:jc w:val="center"/>
            </w:pPr>
            <w:r w:rsidRPr="00497C6A">
              <w:t>A</w:t>
            </w:r>
          </w:p>
        </w:tc>
      </w:tr>
      <w:tr w:rsidR="00CF7228" w:rsidRPr="00497C6A" w14:paraId="0A7E81C8" w14:textId="77777777">
        <w:tc>
          <w:tcPr>
            <w:tcW w:w="0" w:type="auto"/>
            <w:vAlign w:val="center"/>
          </w:tcPr>
          <w:p w14:paraId="40EFEBE2" w14:textId="77777777" w:rsidR="00CF7228" w:rsidRPr="00497C6A" w:rsidRDefault="00CF7228">
            <w:pPr>
              <w:jc w:val="both"/>
            </w:pPr>
            <w:r w:rsidRPr="00497C6A">
              <w:t xml:space="preserve">Jmenovitý proud na primární straně </w:t>
            </w:r>
          </w:p>
        </w:tc>
        <w:tc>
          <w:tcPr>
            <w:tcW w:w="0" w:type="auto"/>
          </w:tcPr>
          <w:p w14:paraId="4F390E40" w14:textId="77777777" w:rsidR="00CF7228" w:rsidRPr="00497C6A" w:rsidRDefault="00CF7228">
            <w:pPr>
              <w:jc w:val="center"/>
            </w:pPr>
            <w:r w:rsidRPr="00497C6A">
              <w:t>I</w:t>
            </w:r>
            <w:r w:rsidRPr="00497C6A">
              <w:rPr>
                <w:vertAlign w:val="subscript"/>
              </w:rPr>
              <w:t>1N</w:t>
            </w:r>
          </w:p>
        </w:tc>
        <w:tc>
          <w:tcPr>
            <w:tcW w:w="0" w:type="auto"/>
            <w:vAlign w:val="center"/>
          </w:tcPr>
          <w:p w14:paraId="5AE47C39" w14:textId="77777777" w:rsidR="00CF7228" w:rsidRPr="00497C6A" w:rsidRDefault="00CF7228">
            <w:pPr>
              <w:jc w:val="center"/>
            </w:pPr>
            <w:r w:rsidRPr="00497C6A">
              <w:t>A</w:t>
            </w:r>
          </w:p>
        </w:tc>
      </w:tr>
      <w:tr w:rsidR="00CF7228" w:rsidRPr="00497C6A" w14:paraId="7CD803DC" w14:textId="77777777">
        <w:tc>
          <w:tcPr>
            <w:tcW w:w="0" w:type="auto"/>
            <w:vAlign w:val="center"/>
          </w:tcPr>
          <w:p w14:paraId="32459ECA" w14:textId="77777777" w:rsidR="00CF7228" w:rsidRPr="00497C6A" w:rsidRDefault="00CF7228">
            <w:pPr>
              <w:jc w:val="both"/>
            </w:pPr>
            <w:r w:rsidRPr="00497C6A">
              <w:t>Jmenovitý proud na sekundární straně</w:t>
            </w:r>
          </w:p>
        </w:tc>
        <w:tc>
          <w:tcPr>
            <w:tcW w:w="0" w:type="auto"/>
          </w:tcPr>
          <w:p w14:paraId="33E969A6" w14:textId="77777777" w:rsidR="00CF7228" w:rsidRPr="00497C6A" w:rsidRDefault="00CF7228">
            <w:pPr>
              <w:jc w:val="center"/>
            </w:pPr>
            <w:r w:rsidRPr="00497C6A">
              <w:t>I</w:t>
            </w:r>
            <w:r w:rsidRPr="00497C6A">
              <w:rPr>
                <w:vertAlign w:val="subscript"/>
              </w:rPr>
              <w:t>2N</w:t>
            </w:r>
          </w:p>
        </w:tc>
        <w:tc>
          <w:tcPr>
            <w:tcW w:w="0" w:type="auto"/>
            <w:vAlign w:val="center"/>
          </w:tcPr>
          <w:p w14:paraId="1C86DCF9" w14:textId="77777777" w:rsidR="00CF7228" w:rsidRPr="00497C6A" w:rsidRDefault="00CF7228">
            <w:pPr>
              <w:jc w:val="center"/>
            </w:pPr>
            <w:r w:rsidRPr="00497C6A">
              <w:t>A</w:t>
            </w:r>
          </w:p>
        </w:tc>
      </w:tr>
      <w:tr w:rsidR="00CF7228" w:rsidRPr="00497C6A" w14:paraId="2EA821F9" w14:textId="77777777">
        <w:tc>
          <w:tcPr>
            <w:tcW w:w="0" w:type="auto"/>
            <w:vAlign w:val="center"/>
          </w:tcPr>
          <w:p w14:paraId="06191319" w14:textId="77777777" w:rsidR="00CF7228" w:rsidRPr="00497C6A" w:rsidRDefault="00CF7228">
            <w:pPr>
              <w:jc w:val="both"/>
            </w:pPr>
            <w:r w:rsidRPr="00497C6A">
              <w:t xml:space="preserve">Maximální hodnota proudu </w:t>
            </w:r>
          </w:p>
        </w:tc>
        <w:tc>
          <w:tcPr>
            <w:tcW w:w="0" w:type="auto"/>
          </w:tcPr>
          <w:p w14:paraId="0AFE6972" w14:textId="77777777" w:rsidR="00CF7228" w:rsidRPr="00497C6A" w:rsidRDefault="00CF7228">
            <w:pPr>
              <w:jc w:val="center"/>
            </w:pPr>
            <w:r w:rsidRPr="00497C6A">
              <w:t>I</w:t>
            </w:r>
            <w:r w:rsidRPr="00497C6A">
              <w:rPr>
                <w:vertAlign w:val="subscript"/>
              </w:rPr>
              <w:t>MAX</w:t>
            </w:r>
          </w:p>
        </w:tc>
        <w:tc>
          <w:tcPr>
            <w:tcW w:w="0" w:type="auto"/>
            <w:vAlign w:val="center"/>
          </w:tcPr>
          <w:p w14:paraId="5D1FF934" w14:textId="77777777" w:rsidR="00CF7228" w:rsidRPr="00497C6A" w:rsidRDefault="00CF7228">
            <w:pPr>
              <w:jc w:val="center"/>
            </w:pPr>
            <w:r w:rsidRPr="00497C6A">
              <w:t>A</w:t>
            </w:r>
          </w:p>
        </w:tc>
      </w:tr>
      <w:tr w:rsidR="00CF7228" w:rsidRPr="00497C6A" w14:paraId="4FE82EF5" w14:textId="77777777">
        <w:tc>
          <w:tcPr>
            <w:tcW w:w="0" w:type="auto"/>
            <w:vAlign w:val="center"/>
          </w:tcPr>
          <w:p w14:paraId="032C1E62" w14:textId="77777777" w:rsidR="00CF7228" w:rsidRPr="00497C6A" w:rsidRDefault="00CF7228">
            <w:pPr>
              <w:jc w:val="both"/>
            </w:pPr>
            <w:proofErr w:type="spellStart"/>
            <w:r w:rsidRPr="00497C6A">
              <w:t>Periodová</w:t>
            </w:r>
            <w:proofErr w:type="spellEnd"/>
            <w:r w:rsidRPr="00497C6A">
              <w:t xml:space="preserve"> hodnota proudu </w:t>
            </w:r>
          </w:p>
        </w:tc>
        <w:tc>
          <w:tcPr>
            <w:tcW w:w="0" w:type="auto"/>
          </w:tcPr>
          <w:p w14:paraId="4E964FAC" w14:textId="77777777" w:rsidR="00CF7228" w:rsidRPr="00497C6A" w:rsidRDefault="00CF7228">
            <w:pPr>
              <w:jc w:val="center"/>
            </w:pPr>
            <w:proofErr w:type="spellStart"/>
            <w:r w:rsidRPr="00497C6A">
              <w:t>I</w:t>
            </w:r>
            <w:r w:rsidRPr="00497C6A">
              <w:rPr>
                <w:vertAlign w:val="subscript"/>
              </w:rPr>
              <w:t>rms</w:t>
            </w:r>
            <w:proofErr w:type="spellEnd"/>
          </w:p>
        </w:tc>
        <w:tc>
          <w:tcPr>
            <w:tcW w:w="0" w:type="auto"/>
            <w:vAlign w:val="center"/>
          </w:tcPr>
          <w:p w14:paraId="777B4A8E" w14:textId="77777777" w:rsidR="00CF7228" w:rsidRPr="00497C6A" w:rsidRDefault="00CF7228">
            <w:pPr>
              <w:jc w:val="center"/>
            </w:pPr>
            <w:r w:rsidRPr="00497C6A">
              <w:t>A</w:t>
            </w:r>
          </w:p>
        </w:tc>
      </w:tr>
      <w:tr w:rsidR="00CF7228" w:rsidRPr="00497C6A" w14:paraId="1D48BF13" w14:textId="77777777">
        <w:tc>
          <w:tcPr>
            <w:tcW w:w="0" w:type="auto"/>
            <w:vAlign w:val="center"/>
          </w:tcPr>
          <w:p w14:paraId="195E5322" w14:textId="77777777" w:rsidR="00CF7228" w:rsidRPr="00497C6A" w:rsidRDefault="00CF7228">
            <w:pPr>
              <w:jc w:val="both"/>
            </w:pPr>
            <w:proofErr w:type="spellStart"/>
            <w:r w:rsidRPr="00497C6A">
              <w:t>Půlperiodová</w:t>
            </w:r>
            <w:proofErr w:type="spellEnd"/>
            <w:r w:rsidRPr="00497C6A">
              <w:t xml:space="preserve"> hodnota proudu </w:t>
            </w:r>
          </w:p>
        </w:tc>
        <w:tc>
          <w:tcPr>
            <w:tcW w:w="0" w:type="auto"/>
          </w:tcPr>
          <w:p w14:paraId="52A808EE" w14:textId="77777777" w:rsidR="00CF7228" w:rsidRPr="00497C6A" w:rsidRDefault="00CF7228">
            <w:pPr>
              <w:jc w:val="center"/>
            </w:pPr>
            <w:proofErr w:type="spellStart"/>
            <w:r w:rsidRPr="00497C6A">
              <w:t>I</w:t>
            </w:r>
            <w:r w:rsidRPr="00497C6A">
              <w:rPr>
                <w:vertAlign w:val="subscript"/>
              </w:rPr>
              <w:t>rms</w:t>
            </w:r>
            <w:proofErr w:type="spellEnd"/>
            <w:r w:rsidRPr="00497C6A">
              <w:rPr>
                <w:vertAlign w:val="subscript"/>
              </w:rPr>
              <w:t>(1/2)</w:t>
            </w:r>
          </w:p>
        </w:tc>
        <w:tc>
          <w:tcPr>
            <w:tcW w:w="0" w:type="auto"/>
            <w:vAlign w:val="center"/>
          </w:tcPr>
          <w:p w14:paraId="136B7A8A" w14:textId="77777777" w:rsidR="00CF7228" w:rsidRPr="00497C6A" w:rsidRDefault="00CF7228">
            <w:pPr>
              <w:jc w:val="center"/>
            </w:pPr>
            <w:r w:rsidRPr="00497C6A">
              <w:t>A</w:t>
            </w:r>
          </w:p>
        </w:tc>
      </w:tr>
      <w:tr w:rsidR="00CF7228" w:rsidRPr="00497C6A" w14:paraId="20936C97" w14:textId="77777777">
        <w:tc>
          <w:tcPr>
            <w:tcW w:w="0" w:type="auto"/>
            <w:vAlign w:val="center"/>
          </w:tcPr>
          <w:p w14:paraId="0AD7058F" w14:textId="77777777" w:rsidR="00CF7228" w:rsidRPr="00497C6A" w:rsidRDefault="00CF7228">
            <w:pPr>
              <w:jc w:val="both"/>
              <w:rPr>
                <w:rFonts w:cs="Times New Roman"/>
              </w:rPr>
            </w:pPr>
            <w:r w:rsidRPr="00497C6A">
              <w:t>Napětí ve fázi L</w:t>
            </w:r>
            <w:r w:rsidRPr="00497C6A">
              <w:rPr>
                <w:vertAlign w:val="subscript"/>
              </w:rPr>
              <w:t>1</w:t>
            </w:r>
            <w:r w:rsidRPr="00497C6A">
              <w:t xml:space="preserve"> </w:t>
            </w:r>
          </w:p>
        </w:tc>
        <w:tc>
          <w:tcPr>
            <w:tcW w:w="0" w:type="auto"/>
          </w:tcPr>
          <w:p w14:paraId="75FD07A0" w14:textId="77777777" w:rsidR="00CF7228" w:rsidRPr="00497C6A" w:rsidRDefault="00CF7228">
            <w:pPr>
              <w:jc w:val="center"/>
            </w:pPr>
            <w:r w:rsidRPr="00497C6A">
              <w:t>U</w:t>
            </w:r>
            <w:r w:rsidRPr="00497C6A">
              <w:rPr>
                <w:vertAlign w:val="subscript"/>
              </w:rPr>
              <w:t>1</w:t>
            </w:r>
          </w:p>
        </w:tc>
        <w:tc>
          <w:tcPr>
            <w:tcW w:w="0" w:type="auto"/>
            <w:vAlign w:val="center"/>
          </w:tcPr>
          <w:p w14:paraId="071A8CAD" w14:textId="77777777" w:rsidR="00CF7228" w:rsidRPr="00497C6A" w:rsidRDefault="00CF7228">
            <w:pPr>
              <w:jc w:val="center"/>
              <w:rPr>
                <w:rFonts w:cs="Times New Roman"/>
              </w:rPr>
            </w:pPr>
            <w:r w:rsidRPr="00497C6A">
              <w:t>V</w:t>
            </w:r>
          </w:p>
        </w:tc>
      </w:tr>
      <w:tr w:rsidR="00CF7228" w:rsidRPr="00497C6A" w14:paraId="1BB187F9" w14:textId="77777777">
        <w:tc>
          <w:tcPr>
            <w:tcW w:w="0" w:type="auto"/>
            <w:vAlign w:val="center"/>
          </w:tcPr>
          <w:p w14:paraId="52B9A8FB" w14:textId="77777777" w:rsidR="00CF7228" w:rsidRPr="00497C6A" w:rsidRDefault="00CF7228">
            <w:pPr>
              <w:jc w:val="both"/>
              <w:rPr>
                <w:rFonts w:cs="Times New Roman"/>
              </w:rPr>
            </w:pPr>
            <w:r w:rsidRPr="00497C6A">
              <w:t>Napětí ve fázi L</w:t>
            </w:r>
            <w:r w:rsidRPr="00497C6A">
              <w:rPr>
                <w:vertAlign w:val="subscript"/>
              </w:rPr>
              <w:t>2</w:t>
            </w:r>
          </w:p>
        </w:tc>
        <w:tc>
          <w:tcPr>
            <w:tcW w:w="0" w:type="auto"/>
          </w:tcPr>
          <w:p w14:paraId="37949401" w14:textId="77777777" w:rsidR="00CF7228" w:rsidRPr="00497C6A" w:rsidRDefault="00CF7228">
            <w:pPr>
              <w:jc w:val="center"/>
            </w:pPr>
            <w:r w:rsidRPr="00497C6A">
              <w:t>U</w:t>
            </w:r>
            <w:r w:rsidRPr="00497C6A">
              <w:rPr>
                <w:vertAlign w:val="subscript"/>
              </w:rPr>
              <w:t>2</w:t>
            </w:r>
          </w:p>
        </w:tc>
        <w:tc>
          <w:tcPr>
            <w:tcW w:w="0" w:type="auto"/>
            <w:vAlign w:val="center"/>
          </w:tcPr>
          <w:p w14:paraId="59FEB6A4" w14:textId="77777777" w:rsidR="00CF7228" w:rsidRPr="00497C6A" w:rsidRDefault="00CF7228">
            <w:pPr>
              <w:jc w:val="center"/>
              <w:rPr>
                <w:rFonts w:cs="Times New Roman"/>
              </w:rPr>
            </w:pPr>
            <w:r w:rsidRPr="00497C6A">
              <w:t>V</w:t>
            </w:r>
          </w:p>
        </w:tc>
      </w:tr>
      <w:tr w:rsidR="00CF7228" w:rsidRPr="00497C6A" w14:paraId="25587B3B" w14:textId="77777777">
        <w:tc>
          <w:tcPr>
            <w:tcW w:w="0" w:type="auto"/>
            <w:vAlign w:val="center"/>
          </w:tcPr>
          <w:p w14:paraId="04BA1F7F" w14:textId="77777777" w:rsidR="00CF7228" w:rsidRPr="00497C6A" w:rsidRDefault="00CF7228">
            <w:pPr>
              <w:jc w:val="both"/>
              <w:rPr>
                <w:rFonts w:cs="Times New Roman"/>
              </w:rPr>
            </w:pPr>
            <w:r w:rsidRPr="00497C6A">
              <w:t>Napětí ve fázi L</w:t>
            </w:r>
            <w:r w:rsidRPr="00497C6A">
              <w:rPr>
                <w:vertAlign w:val="subscript"/>
              </w:rPr>
              <w:t>3</w:t>
            </w:r>
            <w:r w:rsidRPr="00497C6A">
              <w:t xml:space="preserve"> </w:t>
            </w:r>
          </w:p>
        </w:tc>
        <w:tc>
          <w:tcPr>
            <w:tcW w:w="0" w:type="auto"/>
          </w:tcPr>
          <w:p w14:paraId="7356FBEA" w14:textId="77777777" w:rsidR="00CF7228" w:rsidRPr="00497C6A" w:rsidRDefault="00CF7228">
            <w:pPr>
              <w:jc w:val="center"/>
            </w:pPr>
            <w:r w:rsidRPr="00497C6A">
              <w:t>U</w:t>
            </w:r>
            <w:r w:rsidRPr="00497C6A">
              <w:rPr>
                <w:vertAlign w:val="subscript"/>
              </w:rPr>
              <w:t>3</w:t>
            </w:r>
          </w:p>
        </w:tc>
        <w:tc>
          <w:tcPr>
            <w:tcW w:w="0" w:type="auto"/>
            <w:vAlign w:val="center"/>
          </w:tcPr>
          <w:p w14:paraId="6B0B235C" w14:textId="77777777" w:rsidR="00CF7228" w:rsidRPr="00497C6A" w:rsidRDefault="00CF7228">
            <w:pPr>
              <w:jc w:val="center"/>
              <w:rPr>
                <w:rFonts w:cs="Times New Roman"/>
              </w:rPr>
            </w:pPr>
            <w:r w:rsidRPr="00497C6A">
              <w:t>V</w:t>
            </w:r>
          </w:p>
        </w:tc>
      </w:tr>
      <w:tr w:rsidR="00CF7228" w:rsidRPr="00497C6A" w14:paraId="43656EF5" w14:textId="77777777">
        <w:tc>
          <w:tcPr>
            <w:tcW w:w="0" w:type="auto"/>
            <w:vAlign w:val="center"/>
          </w:tcPr>
          <w:p w14:paraId="4E7C552F" w14:textId="77777777" w:rsidR="00CF7228" w:rsidRPr="00497C6A" w:rsidRDefault="00CF7228">
            <w:pPr>
              <w:jc w:val="both"/>
            </w:pPr>
            <w:r w:rsidRPr="00497C6A">
              <w:t xml:space="preserve">Jmenovité napětí </w:t>
            </w:r>
          </w:p>
        </w:tc>
        <w:tc>
          <w:tcPr>
            <w:tcW w:w="0" w:type="auto"/>
          </w:tcPr>
          <w:p w14:paraId="12DCC23F" w14:textId="77777777" w:rsidR="00CF7228" w:rsidRPr="00497C6A" w:rsidRDefault="00CF7228">
            <w:pPr>
              <w:jc w:val="center"/>
            </w:pPr>
            <w:r w:rsidRPr="00497C6A">
              <w:t>U</w:t>
            </w:r>
            <w:r w:rsidRPr="00497C6A">
              <w:rPr>
                <w:vertAlign w:val="subscript"/>
              </w:rPr>
              <w:t>N</w:t>
            </w:r>
          </w:p>
        </w:tc>
        <w:tc>
          <w:tcPr>
            <w:tcW w:w="0" w:type="auto"/>
            <w:vAlign w:val="center"/>
          </w:tcPr>
          <w:p w14:paraId="3A149A04" w14:textId="77777777" w:rsidR="00CF7228" w:rsidRPr="00497C6A" w:rsidRDefault="00CF7228">
            <w:pPr>
              <w:jc w:val="center"/>
            </w:pPr>
            <w:r w:rsidRPr="00497C6A">
              <w:t>V</w:t>
            </w:r>
          </w:p>
        </w:tc>
      </w:tr>
      <w:tr w:rsidR="00CF7228" w:rsidRPr="00497C6A" w14:paraId="1FC9B488" w14:textId="77777777">
        <w:tc>
          <w:tcPr>
            <w:tcW w:w="0" w:type="auto"/>
            <w:vAlign w:val="center"/>
          </w:tcPr>
          <w:p w14:paraId="255E8F3D" w14:textId="77777777" w:rsidR="00CF7228" w:rsidRPr="00497C6A" w:rsidRDefault="00CF7228">
            <w:pPr>
              <w:jc w:val="both"/>
            </w:pPr>
            <w:r w:rsidRPr="00497C6A">
              <w:t xml:space="preserve">Jmenovité fázové napětí </w:t>
            </w:r>
          </w:p>
        </w:tc>
        <w:tc>
          <w:tcPr>
            <w:tcW w:w="0" w:type="auto"/>
          </w:tcPr>
          <w:p w14:paraId="37A9CFA8" w14:textId="77777777" w:rsidR="00CF7228" w:rsidRPr="00497C6A" w:rsidRDefault="00CF7228">
            <w:pPr>
              <w:jc w:val="center"/>
            </w:pPr>
            <w:r w:rsidRPr="00497C6A">
              <w:t>U</w:t>
            </w:r>
            <w:r w:rsidRPr="00497C6A">
              <w:rPr>
                <w:vertAlign w:val="subscript"/>
              </w:rPr>
              <w:t>NN</w:t>
            </w:r>
          </w:p>
        </w:tc>
        <w:tc>
          <w:tcPr>
            <w:tcW w:w="0" w:type="auto"/>
            <w:vAlign w:val="center"/>
          </w:tcPr>
          <w:p w14:paraId="0890383A" w14:textId="77777777" w:rsidR="00CF7228" w:rsidRPr="00497C6A" w:rsidRDefault="00CF7228">
            <w:pPr>
              <w:jc w:val="center"/>
            </w:pPr>
            <w:r w:rsidRPr="00497C6A">
              <w:t>V</w:t>
            </w:r>
          </w:p>
        </w:tc>
      </w:tr>
      <w:tr w:rsidR="00CF7228" w:rsidRPr="00497C6A" w14:paraId="71298C82" w14:textId="77777777">
        <w:tc>
          <w:tcPr>
            <w:tcW w:w="0" w:type="auto"/>
            <w:vAlign w:val="center"/>
          </w:tcPr>
          <w:p w14:paraId="181F865F" w14:textId="77777777" w:rsidR="00CF7228" w:rsidRPr="00497C6A" w:rsidRDefault="00CF7228">
            <w:pPr>
              <w:jc w:val="both"/>
            </w:pPr>
            <w:r w:rsidRPr="00497C6A">
              <w:t xml:space="preserve">Jmenovité napětí na primární straně </w:t>
            </w:r>
          </w:p>
        </w:tc>
        <w:tc>
          <w:tcPr>
            <w:tcW w:w="0" w:type="auto"/>
          </w:tcPr>
          <w:p w14:paraId="0C72B080" w14:textId="77777777" w:rsidR="00CF7228" w:rsidRPr="00497C6A" w:rsidRDefault="00CF7228">
            <w:pPr>
              <w:jc w:val="center"/>
            </w:pPr>
            <w:r w:rsidRPr="00497C6A">
              <w:t>U</w:t>
            </w:r>
            <w:r w:rsidRPr="00497C6A">
              <w:rPr>
                <w:vertAlign w:val="subscript"/>
              </w:rPr>
              <w:t>1N</w:t>
            </w:r>
          </w:p>
        </w:tc>
        <w:tc>
          <w:tcPr>
            <w:tcW w:w="0" w:type="auto"/>
            <w:vAlign w:val="center"/>
          </w:tcPr>
          <w:p w14:paraId="26E9C4A4" w14:textId="77777777" w:rsidR="00CF7228" w:rsidRPr="00497C6A" w:rsidRDefault="00CF7228">
            <w:pPr>
              <w:jc w:val="center"/>
            </w:pPr>
            <w:r w:rsidRPr="00497C6A">
              <w:t>V</w:t>
            </w:r>
          </w:p>
        </w:tc>
      </w:tr>
      <w:tr w:rsidR="00CF7228" w:rsidRPr="00497C6A" w14:paraId="631ED5FE" w14:textId="77777777">
        <w:tc>
          <w:tcPr>
            <w:tcW w:w="0" w:type="auto"/>
            <w:vAlign w:val="center"/>
          </w:tcPr>
          <w:p w14:paraId="62005BA0" w14:textId="77777777" w:rsidR="00CF7228" w:rsidRPr="00497C6A" w:rsidRDefault="00CF7228">
            <w:pPr>
              <w:jc w:val="both"/>
            </w:pPr>
            <w:r w:rsidRPr="00497C6A">
              <w:t xml:space="preserve">Jmenovité napětí na sekundární straně </w:t>
            </w:r>
          </w:p>
        </w:tc>
        <w:tc>
          <w:tcPr>
            <w:tcW w:w="0" w:type="auto"/>
          </w:tcPr>
          <w:p w14:paraId="42C7E177" w14:textId="77777777" w:rsidR="00CF7228" w:rsidRPr="00497C6A" w:rsidRDefault="00CF7228">
            <w:pPr>
              <w:jc w:val="center"/>
            </w:pPr>
            <w:r w:rsidRPr="00497C6A">
              <w:t>U</w:t>
            </w:r>
            <w:r w:rsidRPr="00497C6A">
              <w:rPr>
                <w:vertAlign w:val="subscript"/>
              </w:rPr>
              <w:t>2N</w:t>
            </w:r>
          </w:p>
        </w:tc>
        <w:tc>
          <w:tcPr>
            <w:tcW w:w="0" w:type="auto"/>
            <w:vAlign w:val="center"/>
          </w:tcPr>
          <w:p w14:paraId="092171FE" w14:textId="77777777" w:rsidR="00CF7228" w:rsidRPr="00497C6A" w:rsidRDefault="00CF7228">
            <w:pPr>
              <w:jc w:val="center"/>
            </w:pPr>
            <w:r w:rsidRPr="00497C6A">
              <w:t>V</w:t>
            </w:r>
          </w:p>
        </w:tc>
      </w:tr>
      <w:tr w:rsidR="00CF7228" w:rsidRPr="00497C6A" w14:paraId="3A74DF47" w14:textId="77777777">
        <w:tc>
          <w:tcPr>
            <w:tcW w:w="0" w:type="auto"/>
            <w:vAlign w:val="center"/>
          </w:tcPr>
          <w:p w14:paraId="31045E5F" w14:textId="77777777" w:rsidR="00CF7228" w:rsidRPr="00497C6A" w:rsidRDefault="00CF7228">
            <w:pPr>
              <w:jc w:val="both"/>
            </w:pPr>
            <w:r w:rsidRPr="00497C6A">
              <w:t>Sdružené napětí na úrovni NN</w:t>
            </w:r>
          </w:p>
        </w:tc>
        <w:tc>
          <w:tcPr>
            <w:tcW w:w="0" w:type="auto"/>
          </w:tcPr>
          <w:p w14:paraId="0FA527F9" w14:textId="77777777" w:rsidR="00CF7228" w:rsidRPr="00497C6A" w:rsidRDefault="00CF7228">
            <w:pPr>
              <w:jc w:val="center"/>
            </w:pPr>
            <w:r w:rsidRPr="00497C6A">
              <w:t>U</w:t>
            </w:r>
            <w:r w:rsidRPr="00497C6A">
              <w:rPr>
                <w:vertAlign w:val="subscript"/>
              </w:rPr>
              <w:t>NN</w:t>
            </w:r>
          </w:p>
        </w:tc>
        <w:tc>
          <w:tcPr>
            <w:tcW w:w="0" w:type="auto"/>
            <w:vAlign w:val="center"/>
          </w:tcPr>
          <w:p w14:paraId="4DFB3D8B" w14:textId="77777777" w:rsidR="00CF7228" w:rsidRPr="00497C6A" w:rsidRDefault="00CF7228">
            <w:pPr>
              <w:jc w:val="center"/>
            </w:pPr>
            <w:r w:rsidRPr="00497C6A">
              <w:t>V</w:t>
            </w:r>
          </w:p>
        </w:tc>
      </w:tr>
      <w:tr w:rsidR="00CF7228" w:rsidRPr="00497C6A" w14:paraId="40B4E32C" w14:textId="77777777">
        <w:tc>
          <w:tcPr>
            <w:tcW w:w="0" w:type="auto"/>
            <w:vAlign w:val="center"/>
          </w:tcPr>
          <w:p w14:paraId="30A68235" w14:textId="77777777" w:rsidR="00CF7228" w:rsidRPr="00497C6A" w:rsidRDefault="00CF7228">
            <w:pPr>
              <w:jc w:val="both"/>
            </w:pPr>
            <w:r w:rsidRPr="00497C6A">
              <w:t>Sdružené napětí na úrovni VN</w:t>
            </w:r>
          </w:p>
        </w:tc>
        <w:tc>
          <w:tcPr>
            <w:tcW w:w="0" w:type="auto"/>
          </w:tcPr>
          <w:p w14:paraId="7EDDF5CE" w14:textId="77777777" w:rsidR="00CF7228" w:rsidRPr="00497C6A" w:rsidRDefault="00CF7228">
            <w:pPr>
              <w:jc w:val="center"/>
            </w:pPr>
            <w:r w:rsidRPr="00497C6A">
              <w:t>U</w:t>
            </w:r>
            <w:r w:rsidRPr="00497C6A">
              <w:rPr>
                <w:vertAlign w:val="subscript"/>
              </w:rPr>
              <w:t>VN</w:t>
            </w:r>
          </w:p>
        </w:tc>
        <w:tc>
          <w:tcPr>
            <w:tcW w:w="0" w:type="auto"/>
            <w:vAlign w:val="center"/>
          </w:tcPr>
          <w:p w14:paraId="242BD5C6" w14:textId="77777777" w:rsidR="00CF7228" w:rsidRPr="00497C6A" w:rsidRDefault="00CF7228">
            <w:pPr>
              <w:jc w:val="center"/>
            </w:pPr>
            <w:r w:rsidRPr="00497C6A">
              <w:t>kV</w:t>
            </w:r>
          </w:p>
        </w:tc>
      </w:tr>
      <w:tr w:rsidR="00CF7228" w:rsidRPr="00497C6A" w14:paraId="6851B840" w14:textId="77777777">
        <w:tc>
          <w:tcPr>
            <w:tcW w:w="0" w:type="auto"/>
            <w:vAlign w:val="center"/>
          </w:tcPr>
          <w:p w14:paraId="6B9DCDF4" w14:textId="62454FE7" w:rsidR="00CF7228" w:rsidRPr="00497C6A" w:rsidRDefault="00CF7228">
            <w:pPr>
              <w:jc w:val="both"/>
            </w:pPr>
            <w:r w:rsidRPr="00497C6A">
              <w:t xml:space="preserve">Maximální velikost napětí </w:t>
            </w:r>
          </w:p>
        </w:tc>
        <w:tc>
          <w:tcPr>
            <w:tcW w:w="0" w:type="auto"/>
          </w:tcPr>
          <w:p w14:paraId="1FF30247" w14:textId="583E82F4" w:rsidR="00CF7228" w:rsidRPr="00497C6A" w:rsidRDefault="00CF7228">
            <w:pPr>
              <w:jc w:val="center"/>
            </w:pPr>
            <w:r w:rsidRPr="00497C6A">
              <w:t>U</w:t>
            </w:r>
            <w:r w:rsidRPr="00497C6A">
              <w:rPr>
                <w:vertAlign w:val="subscript"/>
              </w:rPr>
              <w:t>MAX</w:t>
            </w:r>
          </w:p>
        </w:tc>
        <w:tc>
          <w:tcPr>
            <w:tcW w:w="0" w:type="auto"/>
            <w:vAlign w:val="center"/>
          </w:tcPr>
          <w:p w14:paraId="48AB225A" w14:textId="49CE34CC" w:rsidR="00CF7228" w:rsidRPr="00497C6A" w:rsidRDefault="00CF7228">
            <w:pPr>
              <w:jc w:val="center"/>
            </w:pPr>
            <w:r w:rsidRPr="00497C6A">
              <w:t>V</w:t>
            </w:r>
          </w:p>
        </w:tc>
      </w:tr>
      <w:tr w:rsidR="00CF7228" w:rsidRPr="00497C6A" w14:paraId="70D99BAC" w14:textId="77777777">
        <w:tc>
          <w:tcPr>
            <w:tcW w:w="0" w:type="auto"/>
            <w:vAlign w:val="center"/>
          </w:tcPr>
          <w:p w14:paraId="3F3F5FE5" w14:textId="4B029FC6" w:rsidR="00CF7228" w:rsidRPr="00497C6A" w:rsidRDefault="00CF7228">
            <w:pPr>
              <w:jc w:val="both"/>
            </w:pPr>
            <w:r w:rsidRPr="00497C6A">
              <w:t xml:space="preserve">Minimální velikost napětí </w:t>
            </w:r>
          </w:p>
        </w:tc>
        <w:tc>
          <w:tcPr>
            <w:tcW w:w="0" w:type="auto"/>
          </w:tcPr>
          <w:p w14:paraId="7D4EA170" w14:textId="0DF28EBF" w:rsidR="00CF7228" w:rsidRPr="00497C6A" w:rsidRDefault="00CF7228">
            <w:pPr>
              <w:jc w:val="center"/>
            </w:pPr>
            <w:r w:rsidRPr="00497C6A">
              <w:t>U</w:t>
            </w:r>
            <w:r w:rsidRPr="00497C6A">
              <w:rPr>
                <w:vertAlign w:val="subscript"/>
              </w:rPr>
              <w:t>MIN</w:t>
            </w:r>
          </w:p>
        </w:tc>
        <w:tc>
          <w:tcPr>
            <w:tcW w:w="0" w:type="auto"/>
            <w:vAlign w:val="center"/>
          </w:tcPr>
          <w:p w14:paraId="4C94504E" w14:textId="3D2AB38B" w:rsidR="00CF7228" w:rsidRPr="00497C6A" w:rsidRDefault="00CF7228">
            <w:pPr>
              <w:jc w:val="center"/>
            </w:pPr>
            <w:r w:rsidRPr="00497C6A">
              <w:t>V</w:t>
            </w:r>
          </w:p>
        </w:tc>
      </w:tr>
      <w:tr w:rsidR="00CF7228" w:rsidRPr="00497C6A" w14:paraId="31D876B1" w14:textId="77777777">
        <w:tc>
          <w:tcPr>
            <w:tcW w:w="0" w:type="auto"/>
            <w:vAlign w:val="center"/>
          </w:tcPr>
          <w:p w14:paraId="767BEB71" w14:textId="77777777" w:rsidR="00CF7228" w:rsidRPr="00497C6A" w:rsidRDefault="00CF7228">
            <w:pPr>
              <w:jc w:val="both"/>
            </w:pPr>
            <w:proofErr w:type="spellStart"/>
            <w:r w:rsidRPr="00497C6A">
              <w:t>Periodová</w:t>
            </w:r>
            <w:proofErr w:type="spellEnd"/>
            <w:r w:rsidRPr="00497C6A">
              <w:t xml:space="preserve"> hodnota napětí </w:t>
            </w:r>
          </w:p>
        </w:tc>
        <w:tc>
          <w:tcPr>
            <w:tcW w:w="0" w:type="auto"/>
          </w:tcPr>
          <w:p w14:paraId="0B0453CD" w14:textId="77777777" w:rsidR="00CF7228" w:rsidRPr="00497C6A" w:rsidRDefault="00CF7228">
            <w:pPr>
              <w:jc w:val="center"/>
            </w:pPr>
            <w:proofErr w:type="spellStart"/>
            <w:r w:rsidRPr="00497C6A">
              <w:t>U</w:t>
            </w:r>
            <w:r w:rsidRPr="00497C6A">
              <w:rPr>
                <w:vertAlign w:val="subscript"/>
              </w:rPr>
              <w:t>rms</w:t>
            </w:r>
            <w:proofErr w:type="spellEnd"/>
          </w:p>
        </w:tc>
        <w:tc>
          <w:tcPr>
            <w:tcW w:w="0" w:type="auto"/>
            <w:vAlign w:val="center"/>
          </w:tcPr>
          <w:p w14:paraId="400F9BCA" w14:textId="77777777" w:rsidR="00CF7228" w:rsidRPr="00497C6A" w:rsidRDefault="00CF7228">
            <w:pPr>
              <w:jc w:val="center"/>
            </w:pPr>
            <w:r w:rsidRPr="00497C6A">
              <w:t>V</w:t>
            </w:r>
          </w:p>
        </w:tc>
      </w:tr>
      <w:tr w:rsidR="00CF7228" w:rsidRPr="00497C6A" w14:paraId="0EFE4AEF" w14:textId="77777777">
        <w:tc>
          <w:tcPr>
            <w:tcW w:w="0" w:type="auto"/>
            <w:vAlign w:val="center"/>
          </w:tcPr>
          <w:p w14:paraId="584E23C4" w14:textId="77777777" w:rsidR="00CF7228" w:rsidRPr="00497C6A" w:rsidRDefault="00CF7228">
            <w:pPr>
              <w:jc w:val="both"/>
            </w:pPr>
            <w:proofErr w:type="spellStart"/>
            <w:r w:rsidRPr="00497C6A">
              <w:t>Půlperiodová</w:t>
            </w:r>
            <w:proofErr w:type="spellEnd"/>
            <w:r w:rsidRPr="00497C6A">
              <w:t xml:space="preserve"> hodnota napětí </w:t>
            </w:r>
          </w:p>
        </w:tc>
        <w:tc>
          <w:tcPr>
            <w:tcW w:w="0" w:type="auto"/>
          </w:tcPr>
          <w:p w14:paraId="48BEEA46" w14:textId="77777777" w:rsidR="00CF7228" w:rsidRPr="00497C6A" w:rsidRDefault="00CF7228">
            <w:pPr>
              <w:jc w:val="center"/>
            </w:pPr>
            <w:proofErr w:type="spellStart"/>
            <w:r w:rsidRPr="00497C6A">
              <w:t>U</w:t>
            </w:r>
            <w:r w:rsidRPr="00497C6A">
              <w:rPr>
                <w:vertAlign w:val="subscript"/>
              </w:rPr>
              <w:t>rms</w:t>
            </w:r>
            <w:proofErr w:type="spellEnd"/>
            <w:r w:rsidRPr="00497C6A">
              <w:rPr>
                <w:vertAlign w:val="subscript"/>
              </w:rPr>
              <w:t>(1/2)</w:t>
            </w:r>
          </w:p>
        </w:tc>
        <w:tc>
          <w:tcPr>
            <w:tcW w:w="0" w:type="auto"/>
            <w:vAlign w:val="center"/>
          </w:tcPr>
          <w:p w14:paraId="5F2E51A0" w14:textId="77777777" w:rsidR="00CF7228" w:rsidRPr="00497C6A" w:rsidRDefault="00CF7228">
            <w:pPr>
              <w:jc w:val="center"/>
            </w:pPr>
            <w:r w:rsidRPr="00497C6A">
              <w:t>V</w:t>
            </w:r>
          </w:p>
        </w:tc>
      </w:tr>
      <w:tr w:rsidR="00CF7228" w:rsidRPr="00497C6A" w14:paraId="5DFA9D6D" w14:textId="77777777">
        <w:tc>
          <w:tcPr>
            <w:tcW w:w="0" w:type="auto"/>
            <w:vAlign w:val="center"/>
          </w:tcPr>
          <w:p w14:paraId="4C8D6434" w14:textId="77777777" w:rsidR="00CF7228" w:rsidRPr="00497C6A" w:rsidRDefault="00CF7228">
            <w:pPr>
              <w:jc w:val="both"/>
            </w:pPr>
            <w:r w:rsidRPr="00497C6A">
              <w:t xml:space="preserve">Referenční napětí </w:t>
            </w:r>
          </w:p>
        </w:tc>
        <w:tc>
          <w:tcPr>
            <w:tcW w:w="0" w:type="auto"/>
          </w:tcPr>
          <w:p w14:paraId="6749ED43" w14:textId="77777777" w:rsidR="00CF7228" w:rsidRPr="00497C6A" w:rsidRDefault="00CF7228">
            <w:pPr>
              <w:jc w:val="center"/>
            </w:pPr>
            <w:proofErr w:type="spellStart"/>
            <w:r w:rsidRPr="00497C6A">
              <w:t>U</w:t>
            </w:r>
            <w:r w:rsidRPr="00497C6A">
              <w:rPr>
                <w:vertAlign w:val="subscript"/>
              </w:rPr>
              <w:t>din</w:t>
            </w:r>
            <w:proofErr w:type="spellEnd"/>
          </w:p>
        </w:tc>
        <w:tc>
          <w:tcPr>
            <w:tcW w:w="0" w:type="auto"/>
            <w:vAlign w:val="center"/>
          </w:tcPr>
          <w:p w14:paraId="1A202365" w14:textId="77777777" w:rsidR="00CF7228" w:rsidRPr="00497C6A" w:rsidRDefault="00CF7228">
            <w:pPr>
              <w:jc w:val="center"/>
            </w:pPr>
            <w:r w:rsidRPr="00497C6A">
              <w:t>V</w:t>
            </w:r>
          </w:p>
        </w:tc>
      </w:tr>
      <w:tr w:rsidR="00CF7228" w:rsidRPr="00497C6A" w14:paraId="09EA2A9F" w14:textId="77777777">
        <w:tc>
          <w:tcPr>
            <w:tcW w:w="0" w:type="auto"/>
            <w:vAlign w:val="center"/>
          </w:tcPr>
          <w:p w14:paraId="7276403A" w14:textId="77777777" w:rsidR="00CF7228" w:rsidRPr="00497C6A" w:rsidRDefault="00CF7228">
            <w:pPr>
              <w:jc w:val="both"/>
            </w:pPr>
            <w:r w:rsidRPr="00497C6A">
              <w:t xml:space="preserve">Velikost hloubky výkyvu napětí na úrovni NN </w:t>
            </w:r>
          </w:p>
        </w:tc>
        <w:tc>
          <w:tcPr>
            <w:tcW w:w="0" w:type="auto"/>
          </w:tcPr>
          <w:p w14:paraId="3D8AE4E9" w14:textId="77777777" w:rsidR="00CF7228" w:rsidRPr="00497C6A" w:rsidRDefault="00CF7228">
            <w:pPr>
              <w:jc w:val="center"/>
            </w:pPr>
            <w:proofErr w:type="spellStart"/>
            <w:r w:rsidRPr="00497C6A">
              <w:t>U</w:t>
            </w:r>
            <w:r w:rsidRPr="00497C6A">
              <w:rPr>
                <w:vertAlign w:val="subscript"/>
              </w:rPr>
              <w:t>maxNN</w:t>
            </w:r>
            <w:proofErr w:type="spellEnd"/>
          </w:p>
        </w:tc>
        <w:tc>
          <w:tcPr>
            <w:tcW w:w="0" w:type="auto"/>
            <w:vAlign w:val="center"/>
          </w:tcPr>
          <w:p w14:paraId="147C9198" w14:textId="77777777" w:rsidR="00CF7228" w:rsidRPr="00497C6A" w:rsidRDefault="00CF7228">
            <w:pPr>
              <w:jc w:val="center"/>
            </w:pPr>
            <w:r w:rsidRPr="00497C6A">
              <w:t>V</w:t>
            </w:r>
          </w:p>
        </w:tc>
      </w:tr>
      <w:tr w:rsidR="00CF7228" w:rsidRPr="00497C6A" w14:paraId="70382468" w14:textId="77777777">
        <w:tc>
          <w:tcPr>
            <w:tcW w:w="0" w:type="auto"/>
            <w:vAlign w:val="center"/>
          </w:tcPr>
          <w:p w14:paraId="7771C44A" w14:textId="77777777" w:rsidR="00CF7228" w:rsidRPr="00497C6A" w:rsidRDefault="00CF7228">
            <w:pPr>
              <w:jc w:val="both"/>
            </w:pPr>
            <w:r w:rsidRPr="00497C6A">
              <w:t xml:space="preserve">Velikost hloubky výkyvu napětí na úrovni VN </w:t>
            </w:r>
          </w:p>
        </w:tc>
        <w:tc>
          <w:tcPr>
            <w:tcW w:w="0" w:type="auto"/>
          </w:tcPr>
          <w:p w14:paraId="6284435E" w14:textId="77777777" w:rsidR="00CF7228" w:rsidRPr="00497C6A" w:rsidRDefault="00CF7228">
            <w:pPr>
              <w:jc w:val="center"/>
            </w:pPr>
            <w:proofErr w:type="spellStart"/>
            <w:r w:rsidRPr="00497C6A">
              <w:t>U</w:t>
            </w:r>
            <w:r w:rsidRPr="00497C6A">
              <w:rPr>
                <w:vertAlign w:val="subscript"/>
              </w:rPr>
              <w:t>maxVN</w:t>
            </w:r>
            <w:proofErr w:type="spellEnd"/>
          </w:p>
        </w:tc>
        <w:tc>
          <w:tcPr>
            <w:tcW w:w="0" w:type="auto"/>
            <w:vAlign w:val="center"/>
          </w:tcPr>
          <w:p w14:paraId="071949FD" w14:textId="77777777" w:rsidR="00CF7228" w:rsidRPr="00497C6A" w:rsidRDefault="00CF7228">
            <w:pPr>
              <w:jc w:val="center"/>
            </w:pPr>
            <w:r w:rsidRPr="00497C6A">
              <w:t>V</w:t>
            </w:r>
          </w:p>
        </w:tc>
      </w:tr>
      <w:tr w:rsidR="00CF7228" w:rsidRPr="00497C6A" w14:paraId="3B1B5760" w14:textId="77777777">
        <w:tc>
          <w:tcPr>
            <w:tcW w:w="0" w:type="auto"/>
            <w:vAlign w:val="center"/>
          </w:tcPr>
          <w:p w14:paraId="34D99E25" w14:textId="77777777" w:rsidR="00CF7228" w:rsidRPr="00497C6A" w:rsidRDefault="00CF7228">
            <w:pPr>
              <w:jc w:val="both"/>
            </w:pPr>
            <w:r w:rsidRPr="00497C6A">
              <w:t xml:space="preserve">Zbytkové napětí </w:t>
            </w:r>
          </w:p>
        </w:tc>
        <w:tc>
          <w:tcPr>
            <w:tcW w:w="0" w:type="auto"/>
          </w:tcPr>
          <w:p w14:paraId="1B94CEBB" w14:textId="77777777" w:rsidR="00CF7228" w:rsidRPr="00497C6A" w:rsidRDefault="00CF7228">
            <w:pPr>
              <w:jc w:val="center"/>
            </w:pPr>
            <w:r w:rsidRPr="00497C6A">
              <w:t>U</w:t>
            </w:r>
            <w:r w:rsidRPr="00497C6A">
              <w:rPr>
                <w:vertAlign w:val="subscript"/>
              </w:rPr>
              <w:t>RES</w:t>
            </w:r>
          </w:p>
        </w:tc>
        <w:tc>
          <w:tcPr>
            <w:tcW w:w="0" w:type="auto"/>
            <w:vAlign w:val="center"/>
          </w:tcPr>
          <w:p w14:paraId="36CB94E1" w14:textId="77777777" w:rsidR="00CF7228" w:rsidRPr="00497C6A" w:rsidRDefault="00CF7228">
            <w:pPr>
              <w:jc w:val="center"/>
            </w:pPr>
            <w:r w:rsidRPr="00497C6A">
              <w:t>V</w:t>
            </w:r>
          </w:p>
        </w:tc>
      </w:tr>
      <w:tr w:rsidR="00CF7228" w:rsidRPr="00497C6A" w14:paraId="405C0351" w14:textId="77777777">
        <w:tc>
          <w:tcPr>
            <w:tcW w:w="0" w:type="auto"/>
            <w:vAlign w:val="center"/>
          </w:tcPr>
          <w:p w14:paraId="3293CC66" w14:textId="678F3777" w:rsidR="00CF7228" w:rsidRPr="00497C6A" w:rsidRDefault="00CF7228">
            <w:pPr>
              <w:jc w:val="both"/>
            </w:pPr>
            <w:r w:rsidRPr="00497C6A">
              <w:t xml:space="preserve">Jmenovitý činný výkon </w:t>
            </w:r>
          </w:p>
        </w:tc>
        <w:tc>
          <w:tcPr>
            <w:tcW w:w="0" w:type="auto"/>
          </w:tcPr>
          <w:p w14:paraId="6B1527E3" w14:textId="6CA3D2E7" w:rsidR="00CF7228" w:rsidRPr="00497C6A" w:rsidRDefault="00CF7228">
            <w:pPr>
              <w:jc w:val="center"/>
            </w:pPr>
            <w:r w:rsidRPr="00497C6A">
              <w:t>P</w:t>
            </w:r>
            <w:r w:rsidRPr="00497C6A">
              <w:rPr>
                <w:vertAlign w:val="subscript"/>
              </w:rPr>
              <w:t>N</w:t>
            </w:r>
          </w:p>
        </w:tc>
        <w:tc>
          <w:tcPr>
            <w:tcW w:w="0" w:type="auto"/>
            <w:vAlign w:val="center"/>
          </w:tcPr>
          <w:p w14:paraId="25A83091" w14:textId="10B1BACE" w:rsidR="00CF7228" w:rsidRPr="00497C6A" w:rsidRDefault="00CF7228">
            <w:pPr>
              <w:jc w:val="center"/>
            </w:pPr>
            <w:r w:rsidRPr="00497C6A">
              <w:t>kW</w:t>
            </w:r>
          </w:p>
        </w:tc>
      </w:tr>
      <w:tr w:rsidR="00CF7228" w:rsidRPr="00497C6A" w14:paraId="5CA7E962" w14:textId="77777777">
        <w:tc>
          <w:tcPr>
            <w:tcW w:w="0" w:type="auto"/>
            <w:vAlign w:val="center"/>
          </w:tcPr>
          <w:p w14:paraId="22F3DD56" w14:textId="77777777" w:rsidR="00CF7228" w:rsidRPr="00497C6A" w:rsidRDefault="00CF7228">
            <w:pPr>
              <w:jc w:val="both"/>
            </w:pPr>
            <w:r w:rsidRPr="00497C6A">
              <w:t xml:space="preserve">Fázový činný výkon </w:t>
            </w:r>
          </w:p>
        </w:tc>
        <w:tc>
          <w:tcPr>
            <w:tcW w:w="0" w:type="auto"/>
          </w:tcPr>
          <w:p w14:paraId="007EEF75" w14:textId="77777777" w:rsidR="00CF7228" w:rsidRPr="00497C6A" w:rsidRDefault="00CF7228">
            <w:pPr>
              <w:jc w:val="center"/>
            </w:pPr>
            <w:proofErr w:type="spellStart"/>
            <w:r w:rsidRPr="00497C6A">
              <w:t>P</w:t>
            </w:r>
            <w:r w:rsidRPr="00497C6A">
              <w:rPr>
                <w:vertAlign w:val="subscript"/>
              </w:rPr>
              <w:t>Lf</w:t>
            </w:r>
            <w:proofErr w:type="spellEnd"/>
          </w:p>
        </w:tc>
        <w:tc>
          <w:tcPr>
            <w:tcW w:w="0" w:type="auto"/>
            <w:vAlign w:val="center"/>
          </w:tcPr>
          <w:p w14:paraId="20B50C5C" w14:textId="77777777" w:rsidR="00CF7228" w:rsidRPr="00497C6A" w:rsidRDefault="00CF7228">
            <w:pPr>
              <w:jc w:val="center"/>
            </w:pPr>
            <w:r w:rsidRPr="00497C6A">
              <w:t>kW</w:t>
            </w:r>
          </w:p>
        </w:tc>
      </w:tr>
      <w:tr w:rsidR="00CF7228" w:rsidRPr="00497C6A" w14:paraId="22B8E3D5" w14:textId="77777777">
        <w:tc>
          <w:tcPr>
            <w:tcW w:w="0" w:type="auto"/>
            <w:vAlign w:val="center"/>
          </w:tcPr>
          <w:p w14:paraId="30B13047" w14:textId="77777777" w:rsidR="00CF7228" w:rsidRPr="00497C6A" w:rsidRDefault="00CF7228">
            <w:pPr>
              <w:jc w:val="both"/>
              <w:rPr>
                <w:rFonts w:cs="Times New Roman"/>
              </w:rPr>
            </w:pPr>
            <w:r w:rsidRPr="00497C6A">
              <w:t xml:space="preserve">Činný výkon </w:t>
            </w:r>
          </w:p>
        </w:tc>
        <w:tc>
          <w:tcPr>
            <w:tcW w:w="0" w:type="auto"/>
          </w:tcPr>
          <w:p w14:paraId="1895E385" w14:textId="77777777" w:rsidR="00CF7228" w:rsidRPr="00497C6A" w:rsidRDefault="00CF7228">
            <w:pPr>
              <w:jc w:val="center"/>
            </w:pPr>
            <w:r w:rsidRPr="00497C6A">
              <w:t>P</w:t>
            </w:r>
            <w:r w:rsidRPr="00497C6A">
              <w:rPr>
                <w:vertAlign w:val="subscript"/>
              </w:rPr>
              <w:t>3f</w:t>
            </w:r>
          </w:p>
        </w:tc>
        <w:tc>
          <w:tcPr>
            <w:tcW w:w="0" w:type="auto"/>
            <w:vAlign w:val="center"/>
          </w:tcPr>
          <w:p w14:paraId="494622FB" w14:textId="77777777" w:rsidR="00CF7228" w:rsidRPr="00497C6A" w:rsidRDefault="00CF7228">
            <w:pPr>
              <w:jc w:val="center"/>
              <w:rPr>
                <w:rFonts w:cs="Times New Roman"/>
              </w:rPr>
            </w:pPr>
            <w:r w:rsidRPr="00497C6A">
              <w:t>kW</w:t>
            </w:r>
          </w:p>
        </w:tc>
      </w:tr>
      <w:tr w:rsidR="00CF7228" w:rsidRPr="00497C6A" w14:paraId="08C38838" w14:textId="77777777">
        <w:tc>
          <w:tcPr>
            <w:tcW w:w="0" w:type="auto"/>
            <w:vAlign w:val="center"/>
          </w:tcPr>
          <w:p w14:paraId="2A092464" w14:textId="77777777" w:rsidR="00CF7228" w:rsidRPr="00497C6A" w:rsidRDefault="00CF7228">
            <w:pPr>
              <w:jc w:val="both"/>
            </w:pPr>
            <w:r w:rsidRPr="00497C6A">
              <w:t xml:space="preserve">Maximální hodnota činného výkonu </w:t>
            </w:r>
          </w:p>
        </w:tc>
        <w:tc>
          <w:tcPr>
            <w:tcW w:w="0" w:type="auto"/>
          </w:tcPr>
          <w:p w14:paraId="3BC5EB24" w14:textId="77777777" w:rsidR="00CF7228" w:rsidRPr="00497C6A" w:rsidRDefault="00CF7228">
            <w:pPr>
              <w:jc w:val="center"/>
            </w:pPr>
            <w:r w:rsidRPr="00497C6A">
              <w:t>P</w:t>
            </w:r>
            <w:r w:rsidRPr="00497C6A">
              <w:rPr>
                <w:vertAlign w:val="subscript"/>
              </w:rPr>
              <w:t>MAX</w:t>
            </w:r>
          </w:p>
        </w:tc>
        <w:tc>
          <w:tcPr>
            <w:tcW w:w="0" w:type="auto"/>
            <w:vAlign w:val="center"/>
          </w:tcPr>
          <w:p w14:paraId="32DAA39D" w14:textId="77777777" w:rsidR="00CF7228" w:rsidRPr="00497C6A" w:rsidRDefault="00CF7228">
            <w:pPr>
              <w:jc w:val="center"/>
            </w:pPr>
            <w:r w:rsidRPr="00497C6A">
              <w:t>kW</w:t>
            </w:r>
          </w:p>
        </w:tc>
      </w:tr>
      <w:tr w:rsidR="00CF7228" w:rsidRPr="00497C6A" w14:paraId="7CCE9873" w14:textId="77777777">
        <w:tc>
          <w:tcPr>
            <w:tcW w:w="0" w:type="auto"/>
            <w:vAlign w:val="center"/>
          </w:tcPr>
          <w:p w14:paraId="504D7913" w14:textId="77777777" w:rsidR="00CF7228" w:rsidRPr="00497C6A" w:rsidRDefault="00CF7228">
            <w:pPr>
              <w:jc w:val="both"/>
            </w:pPr>
            <w:r w:rsidRPr="00497C6A">
              <w:t xml:space="preserve">Minimální hodnota činného výkonu </w:t>
            </w:r>
          </w:p>
        </w:tc>
        <w:tc>
          <w:tcPr>
            <w:tcW w:w="0" w:type="auto"/>
          </w:tcPr>
          <w:p w14:paraId="472AB89A" w14:textId="77777777" w:rsidR="00CF7228" w:rsidRPr="00497C6A" w:rsidRDefault="00CF7228">
            <w:pPr>
              <w:jc w:val="center"/>
            </w:pPr>
            <w:r w:rsidRPr="00497C6A">
              <w:t>P</w:t>
            </w:r>
            <w:r w:rsidRPr="00497C6A">
              <w:rPr>
                <w:vertAlign w:val="subscript"/>
              </w:rPr>
              <w:t>MIN</w:t>
            </w:r>
          </w:p>
        </w:tc>
        <w:tc>
          <w:tcPr>
            <w:tcW w:w="0" w:type="auto"/>
            <w:vAlign w:val="center"/>
          </w:tcPr>
          <w:p w14:paraId="4CF8B899" w14:textId="77777777" w:rsidR="00CF7228" w:rsidRPr="00497C6A" w:rsidRDefault="00CF7228">
            <w:pPr>
              <w:jc w:val="center"/>
            </w:pPr>
            <w:r w:rsidRPr="00497C6A">
              <w:t>kW</w:t>
            </w:r>
          </w:p>
        </w:tc>
      </w:tr>
      <w:tr w:rsidR="00CF7228" w:rsidRPr="00497C6A" w14:paraId="70811671" w14:textId="77777777">
        <w:tc>
          <w:tcPr>
            <w:tcW w:w="0" w:type="auto"/>
            <w:vAlign w:val="center"/>
          </w:tcPr>
          <w:p w14:paraId="1CBB6FF0" w14:textId="77777777" w:rsidR="00CF7228" w:rsidRPr="00497C6A" w:rsidRDefault="00CF7228">
            <w:pPr>
              <w:jc w:val="both"/>
            </w:pPr>
            <w:r w:rsidRPr="00497C6A">
              <w:t>Fázový jalový výkon</w:t>
            </w:r>
          </w:p>
        </w:tc>
        <w:tc>
          <w:tcPr>
            <w:tcW w:w="0" w:type="auto"/>
          </w:tcPr>
          <w:p w14:paraId="5DC1FCEA" w14:textId="77777777" w:rsidR="00CF7228" w:rsidRPr="00497C6A" w:rsidRDefault="00CF7228">
            <w:pPr>
              <w:jc w:val="center"/>
            </w:pPr>
            <w:proofErr w:type="spellStart"/>
            <w:r w:rsidRPr="00497C6A">
              <w:t>Q</w:t>
            </w:r>
            <w:r w:rsidRPr="00497C6A">
              <w:rPr>
                <w:vertAlign w:val="subscript"/>
              </w:rPr>
              <w:t>Lf</w:t>
            </w:r>
            <w:proofErr w:type="spellEnd"/>
          </w:p>
        </w:tc>
        <w:tc>
          <w:tcPr>
            <w:tcW w:w="0" w:type="auto"/>
            <w:vAlign w:val="center"/>
          </w:tcPr>
          <w:p w14:paraId="761075B8" w14:textId="77777777" w:rsidR="00CF7228" w:rsidRPr="00497C6A" w:rsidRDefault="00CF7228">
            <w:pPr>
              <w:jc w:val="center"/>
            </w:pPr>
            <w:proofErr w:type="spellStart"/>
            <w:r w:rsidRPr="00497C6A">
              <w:t>kVar</w:t>
            </w:r>
            <w:proofErr w:type="spellEnd"/>
          </w:p>
        </w:tc>
      </w:tr>
      <w:tr w:rsidR="00CF7228" w:rsidRPr="00497C6A" w14:paraId="55F4268B" w14:textId="77777777">
        <w:tc>
          <w:tcPr>
            <w:tcW w:w="0" w:type="auto"/>
            <w:vAlign w:val="center"/>
          </w:tcPr>
          <w:p w14:paraId="2346DDF8" w14:textId="77777777" w:rsidR="00CF7228" w:rsidRPr="00497C6A" w:rsidRDefault="00CF7228">
            <w:pPr>
              <w:jc w:val="both"/>
              <w:rPr>
                <w:rFonts w:cs="Times New Roman"/>
              </w:rPr>
            </w:pPr>
            <w:r w:rsidRPr="00497C6A">
              <w:t xml:space="preserve">Jalový výkon </w:t>
            </w:r>
          </w:p>
        </w:tc>
        <w:tc>
          <w:tcPr>
            <w:tcW w:w="0" w:type="auto"/>
          </w:tcPr>
          <w:p w14:paraId="70BE42BD" w14:textId="77777777" w:rsidR="00CF7228" w:rsidRPr="00497C6A" w:rsidRDefault="00CF7228">
            <w:pPr>
              <w:jc w:val="center"/>
            </w:pPr>
            <w:r w:rsidRPr="00497C6A">
              <w:t>Q</w:t>
            </w:r>
            <w:r w:rsidRPr="00497C6A">
              <w:rPr>
                <w:vertAlign w:val="subscript"/>
              </w:rPr>
              <w:t>3f</w:t>
            </w:r>
          </w:p>
        </w:tc>
        <w:tc>
          <w:tcPr>
            <w:tcW w:w="0" w:type="auto"/>
            <w:vAlign w:val="center"/>
          </w:tcPr>
          <w:p w14:paraId="4E135015" w14:textId="77777777" w:rsidR="00CF7228" w:rsidRPr="00497C6A" w:rsidRDefault="00CF7228">
            <w:pPr>
              <w:jc w:val="center"/>
              <w:rPr>
                <w:rFonts w:cs="Times New Roman"/>
              </w:rPr>
            </w:pPr>
            <w:proofErr w:type="spellStart"/>
            <w:r w:rsidRPr="00497C6A">
              <w:t>kVar</w:t>
            </w:r>
            <w:proofErr w:type="spellEnd"/>
          </w:p>
        </w:tc>
      </w:tr>
      <w:tr w:rsidR="00CF7228" w:rsidRPr="00497C6A" w14:paraId="63515551" w14:textId="77777777">
        <w:tc>
          <w:tcPr>
            <w:tcW w:w="0" w:type="auto"/>
            <w:vAlign w:val="center"/>
          </w:tcPr>
          <w:p w14:paraId="12779870" w14:textId="77777777" w:rsidR="00CF7228" w:rsidRPr="00497C6A" w:rsidRDefault="00CF7228">
            <w:pPr>
              <w:jc w:val="both"/>
            </w:pPr>
            <w:r w:rsidRPr="00497C6A">
              <w:t xml:space="preserve">Jmenovitý výkon (zdánlivý výkon) </w:t>
            </w:r>
          </w:p>
        </w:tc>
        <w:tc>
          <w:tcPr>
            <w:tcW w:w="0" w:type="auto"/>
          </w:tcPr>
          <w:p w14:paraId="111FB06C" w14:textId="77777777" w:rsidR="00CF7228" w:rsidRPr="00497C6A" w:rsidRDefault="00CF7228">
            <w:pPr>
              <w:jc w:val="center"/>
            </w:pPr>
            <w:r w:rsidRPr="00497C6A">
              <w:t>S</w:t>
            </w:r>
            <w:r w:rsidRPr="00497C6A">
              <w:rPr>
                <w:vertAlign w:val="subscript"/>
              </w:rPr>
              <w:t>N</w:t>
            </w:r>
          </w:p>
        </w:tc>
        <w:tc>
          <w:tcPr>
            <w:tcW w:w="0" w:type="auto"/>
            <w:vAlign w:val="center"/>
          </w:tcPr>
          <w:p w14:paraId="07BFC766" w14:textId="77777777" w:rsidR="00CF7228" w:rsidRPr="00497C6A" w:rsidRDefault="00CF7228">
            <w:pPr>
              <w:jc w:val="center"/>
            </w:pPr>
            <w:proofErr w:type="spellStart"/>
            <w:r w:rsidRPr="00497C6A">
              <w:t>kVA</w:t>
            </w:r>
            <w:proofErr w:type="spellEnd"/>
          </w:p>
        </w:tc>
      </w:tr>
      <w:tr w:rsidR="00CF7228" w:rsidRPr="00497C6A" w14:paraId="221238A0" w14:textId="77777777">
        <w:tc>
          <w:tcPr>
            <w:tcW w:w="0" w:type="auto"/>
            <w:vAlign w:val="center"/>
          </w:tcPr>
          <w:p w14:paraId="4242E648" w14:textId="77777777" w:rsidR="00CF7228" w:rsidRPr="00497C6A" w:rsidRDefault="00CF7228">
            <w:pPr>
              <w:jc w:val="both"/>
              <w:rPr>
                <w:rFonts w:cs="Times New Roman"/>
              </w:rPr>
            </w:pPr>
            <w:r w:rsidRPr="00497C6A">
              <w:t xml:space="preserve">Účiník </w:t>
            </w:r>
          </w:p>
        </w:tc>
        <w:tc>
          <w:tcPr>
            <w:tcW w:w="0" w:type="auto"/>
          </w:tcPr>
          <w:p w14:paraId="1B893A8A" w14:textId="77777777" w:rsidR="00CF7228" w:rsidRPr="00497C6A" w:rsidRDefault="00CF7228">
            <w:pPr>
              <w:jc w:val="center"/>
            </w:pPr>
            <w:proofErr w:type="spellStart"/>
            <w:r w:rsidRPr="00497C6A">
              <w:t>cos</w:t>
            </w:r>
            <w:r w:rsidRPr="00497C6A">
              <w:rPr>
                <w:rFonts w:cs="Times New Roman"/>
              </w:rPr>
              <w:t>φ</w:t>
            </w:r>
            <w:proofErr w:type="spellEnd"/>
          </w:p>
        </w:tc>
        <w:tc>
          <w:tcPr>
            <w:tcW w:w="0" w:type="auto"/>
            <w:vAlign w:val="center"/>
          </w:tcPr>
          <w:p w14:paraId="7A978690" w14:textId="77777777" w:rsidR="00CF7228" w:rsidRPr="00497C6A" w:rsidRDefault="00CF7228">
            <w:pPr>
              <w:jc w:val="center"/>
              <w:rPr>
                <w:rFonts w:cs="Times New Roman"/>
              </w:rPr>
            </w:pPr>
            <w:r w:rsidRPr="00497C6A">
              <w:t>-</w:t>
            </w:r>
          </w:p>
        </w:tc>
      </w:tr>
      <w:tr w:rsidR="00CF7228" w:rsidRPr="00497C6A" w14:paraId="54DCFBF5" w14:textId="77777777">
        <w:tc>
          <w:tcPr>
            <w:tcW w:w="0" w:type="auto"/>
            <w:vAlign w:val="center"/>
          </w:tcPr>
          <w:p w14:paraId="301324C6" w14:textId="77777777" w:rsidR="00CF7228" w:rsidRPr="00497C6A" w:rsidRDefault="00CF7228">
            <w:pPr>
              <w:jc w:val="both"/>
              <w:rPr>
                <w:rFonts w:cs="Times New Roman"/>
              </w:rPr>
            </w:pPr>
            <w:r w:rsidRPr="00497C6A">
              <w:t xml:space="preserve">Krátkodobá míra vjemu </w:t>
            </w:r>
            <w:proofErr w:type="spellStart"/>
            <w:r w:rsidRPr="00497C6A">
              <w:t>flikru</w:t>
            </w:r>
            <w:proofErr w:type="spellEnd"/>
            <w:r w:rsidRPr="00497C6A">
              <w:t xml:space="preserve"> </w:t>
            </w:r>
          </w:p>
        </w:tc>
        <w:tc>
          <w:tcPr>
            <w:tcW w:w="0" w:type="auto"/>
          </w:tcPr>
          <w:p w14:paraId="697680D1" w14:textId="169B2E99" w:rsidR="00CF7228" w:rsidRPr="00497C6A" w:rsidRDefault="00CF7228">
            <w:pPr>
              <w:jc w:val="center"/>
            </w:pPr>
            <w:r w:rsidRPr="00497C6A">
              <w:t>P</w:t>
            </w:r>
            <w:r w:rsidRPr="00497C6A">
              <w:rPr>
                <w:vertAlign w:val="subscript"/>
              </w:rPr>
              <w:t>st</w:t>
            </w:r>
          </w:p>
        </w:tc>
        <w:tc>
          <w:tcPr>
            <w:tcW w:w="0" w:type="auto"/>
            <w:vAlign w:val="center"/>
          </w:tcPr>
          <w:p w14:paraId="0238B74F" w14:textId="77777777" w:rsidR="00CF7228" w:rsidRPr="00497C6A" w:rsidRDefault="00CF7228">
            <w:pPr>
              <w:jc w:val="center"/>
              <w:rPr>
                <w:rFonts w:cs="Times New Roman"/>
              </w:rPr>
            </w:pPr>
            <w:r w:rsidRPr="00497C6A">
              <w:t>-</w:t>
            </w:r>
          </w:p>
        </w:tc>
      </w:tr>
      <w:tr w:rsidR="00CF7228" w:rsidRPr="00497C6A" w14:paraId="5924257B" w14:textId="77777777">
        <w:tc>
          <w:tcPr>
            <w:tcW w:w="0" w:type="auto"/>
            <w:vAlign w:val="center"/>
          </w:tcPr>
          <w:p w14:paraId="3CBAD0EE" w14:textId="77777777" w:rsidR="00CF7228" w:rsidRPr="00497C6A" w:rsidRDefault="00CF7228">
            <w:pPr>
              <w:jc w:val="both"/>
              <w:rPr>
                <w:rFonts w:cs="Times New Roman"/>
              </w:rPr>
            </w:pPr>
            <w:r w:rsidRPr="00497C6A">
              <w:t xml:space="preserve">Dlouhodobá míra vjemu </w:t>
            </w:r>
            <w:proofErr w:type="spellStart"/>
            <w:r w:rsidRPr="00497C6A">
              <w:t>flikru</w:t>
            </w:r>
            <w:proofErr w:type="spellEnd"/>
            <w:r w:rsidRPr="00497C6A">
              <w:t xml:space="preserve"> </w:t>
            </w:r>
          </w:p>
        </w:tc>
        <w:tc>
          <w:tcPr>
            <w:tcW w:w="0" w:type="auto"/>
          </w:tcPr>
          <w:p w14:paraId="65EE0CA8" w14:textId="282141B8" w:rsidR="00CF7228" w:rsidRPr="00497C6A" w:rsidRDefault="00CF7228">
            <w:pPr>
              <w:jc w:val="center"/>
            </w:pPr>
            <w:proofErr w:type="spellStart"/>
            <w:r w:rsidRPr="00497C6A">
              <w:t>P</w:t>
            </w:r>
            <w:r w:rsidRPr="00497C6A">
              <w:rPr>
                <w:vertAlign w:val="subscript"/>
              </w:rPr>
              <w:t>lt</w:t>
            </w:r>
            <w:proofErr w:type="spellEnd"/>
          </w:p>
        </w:tc>
        <w:tc>
          <w:tcPr>
            <w:tcW w:w="0" w:type="auto"/>
            <w:vAlign w:val="center"/>
          </w:tcPr>
          <w:p w14:paraId="78686CD5" w14:textId="77777777" w:rsidR="00CF7228" w:rsidRPr="00497C6A" w:rsidRDefault="00CF7228">
            <w:pPr>
              <w:jc w:val="center"/>
              <w:rPr>
                <w:rFonts w:cs="Times New Roman"/>
              </w:rPr>
            </w:pPr>
            <w:r w:rsidRPr="00497C6A">
              <w:t>-</w:t>
            </w:r>
          </w:p>
        </w:tc>
      </w:tr>
      <w:tr w:rsidR="00CF7228" w:rsidRPr="00497C6A" w14:paraId="719A5436" w14:textId="77777777">
        <w:tc>
          <w:tcPr>
            <w:tcW w:w="0" w:type="auto"/>
            <w:vAlign w:val="center"/>
          </w:tcPr>
          <w:p w14:paraId="5ABED47F" w14:textId="77777777" w:rsidR="00CF7228" w:rsidRPr="00497C6A" w:rsidRDefault="00CF7228">
            <w:pPr>
              <w:jc w:val="both"/>
              <w:rPr>
                <w:rFonts w:cs="Times New Roman"/>
              </w:rPr>
            </w:pPr>
            <w:r w:rsidRPr="00497C6A">
              <w:t>Harmonické složky proudu (řády 2.-50.)</w:t>
            </w:r>
          </w:p>
        </w:tc>
        <w:tc>
          <w:tcPr>
            <w:tcW w:w="0" w:type="auto"/>
          </w:tcPr>
          <w:p w14:paraId="65EAECCB" w14:textId="77777777" w:rsidR="00CF7228" w:rsidRPr="00497C6A" w:rsidRDefault="00CF7228">
            <w:pPr>
              <w:jc w:val="center"/>
            </w:pPr>
            <w:r w:rsidRPr="00497C6A">
              <w:t>THD</w:t>
            </w:r>
            <w:r w:rsidRPr="00497C6A">
              <w:rPr>
                <w:vertAlign w:val="subscript"/>
              </w:rPr>
              <w:t>I</w:t>
            </w:r>
          </w:p>
        </w:tc>
        <w:tc>
          <w:tcPr>
            <w:tcW w:w="0" w:type="auto"/>
            <w:vAlign w:val="center"/>
          </w:tcPr>
          <w:p w14:paraId="008B0DBA" w14:textId="77777777" w:rsidR="00CF7228" w:rsidRPr="00497C6A" w:rsidRDefault="00CF7228">
            <w:pPr>
              <w:jc w:val="center"/>
              <w:rPr>
                <w:rFonts w:cs="Times New Roman"/>
              </w:rPr>
            </w:pPr>
            <w:r w:rsidRPr="00497C6A">
              <w:t>% / A</w:t>
            </w:r>
          </w:p>
        </w:tc>
      </w:tr>
      <w:tr w:rsidR="00CF7228" w:rsidRPr="00497C6A" w14:paraId="328308C5" w14:textId="77777777">
        <w:tc>
          <w:tcPr>
            <w:tcW w:w="0" w:type="auto"/>
            <w:vAlign w:val="center"/>
          </w:tcPr>
          <w:p w14:paraId="489D8BF0" w14:textId="77777777" w:rsidR="00CF7228" w:rsidRPr="00497C6A" w:rsidRDefault="00CF7228">
            <w:pPr>
              <w:jc w:val="both"/>
              <w:rPr>
                <w:rFonts w:cs="Times New Roman"/>
              </w:rPr>
            </w:pPr>
            <w:r w:rsidRPr="00497C6A">
              <w:t>Harmonické složky napětí (řády 2.-50.)</w:t>
            </w:r>
          </w:p>
        </w:tc>
        <w:tc>
          <w:tcPr>
            <w:tcW w:w="0" w:type="auto"/>
          </w:tcPr>
          <w:p w14:paraId="5F0E3FFE" w14:textId="77777777" w:rsidR="00CF7228" w:rsidRPr="00497C6A" w:rsidRDefault="00CF7228">
            <w:pPr>
              <w:jc w:val="center"/>
            </w:pPr>
            <w:r w:rsidRPr="00497C6A">
              <w:t>THD</w:t>
            </w:r>
            <w:r w:rsidRPr="00497C6A">
              <w:rPr>
                <w:vertAlign w:val="subscript"/>
              </w:rPr>
              <w:t>U</w:t>
            </w:r>
          </w:p>
        </w:tc>
        <w:tc>
          <w:tcPr>
            <w:tcW w:w="0" w:type="auto"/>
            <w:vAlign w:val="center"/>
          </w:tcPr>
          <w:p w14:paraId="40B9C9E4" w14:textId="77777777" w:rsidR="00CF7228" w:rsidRPr="00497C6A" w:rsidRDefault="00CF7228">
            <w:pPr>
              <w:jc w:val="center"/>
              <w:rPr>
                <w:rFonts w:cs="Times New Roman"/>
              </w:rPr>
            </w:pPr>
            <w:r w:rsidRPr="00497C6A">
              <w:t>% / V</w:t>
            </w:r>
          </w:p>
        </w:tc>
      </w:tr>
      <w:tr w:rsidR="00CF7228" w:rsidRPr="00497C6A" w14:paraId="5988E7E0" w14:textId="77777777">
        <w:tc>
          <w:tcPr>
            <w:tcW w:w="0" w:type="auto"/>
            <w:vAlign w:val="center"/>
          </w:tcPr>
          <w:p w14:paraId="67F43858" w14:textId="77777777" w:rsidR="00CF7228" w:rsidRPr="00497C6A" w:rsidRDefault="00CF7228">
            <w:pPr>
              <w:jc w:val="both"/>
              <w:rPr>
                <w:rFonts w:cs="Times New Roman"/>
              </w:rPr>
            </w:pPr>
            <w:r w:rsidRPr="00497C6A">
              <w:t xml:space="preserve">Nesymetrie napětí </w:t>
            </w:r>
          </w:p>
        </w:tc>
        <w:tc>
          <w:tcPr>
            <w:tcW w:w="0" w:type="auto"/>
          </w:tcPr>
          <w:p w14:paraId="1F226C73" w14:textId="77777777" w:rsidR="00CF7228" w:rsidRPr="00497C6A" w:rsidRDefault="00CF7228">
            <w:pPr>
              <w:jc w:val="center"/>
            </w:pPr>
            <w:r w:rsidRPr="00497C6A">
              <w:t>U</w:t>
            </w:r>
            <w:r w:rsidRPr="00497C6A">
              <w:rPr>
                <w:vertAlign w:val="subscript"/>
              </w:rPr>
              <w:t>NES</w:t>
            </w:r>
          </w:p>
        </w:tc>
        <w:tc>
          <w:tcPr>
            <w:tcW w:w="0" w:type="auto"/>
            <w:vAlign w:val="center"/>
          </w:tcPr>
          <w:p w14:paraId="06A74183" w14:textId="77777777" w:rsidR="00CF7228" w:rsidRPr="00497C6A" w:rsidRDefault="00CF7228">
            <w:pPr>
              <w:jc w:val="center"/>
              <w:rPr>
                <w:rFonts w:cs="Times New Roman"/>
              </w:rPr>
            </w:pPr>
            <w:r w:rsidRPr="00497C6A">
              <w:t>%U</w:t>
            </w:r>
            <w:r w:rsidRPr="00497C6A">
              <w:rPr>
                <w:vertAlign w:val="subscript"/>
              </w:rPr>
              <w:t>N</w:t>
            </w:r>
            <w:r w:rsidRPr="00497C6A">
              <w:t xml:space="preserve"> / V</w:t>
            </w:r>
          </w:p>
        </w:tc>
      </w:tr>
      <w:tr w:rsidR="00CF7228" w:rsidRPr="00497C6A" w14:paraId="2FB73B44" w14:textId="77777777">
        <w:tc>
          <w:tcPr>
            <w:tcW w:w="0" w:type="auto"/>
            <w:vAlign w:val="center"/>
          </w:tcPr>
          <w:p w14:paraId="7434596F" w14:textId="77777777" w:rsidR="00CF7228" w:rsidRPr="00497C6A" w:rsidRDefault="00CF7228">
            <w:pPr>
              <w:jc w:val="both"/>
            </w:pPr>
            <w:r w:rsidRPr="00497C6A">
              <w:t xml:space="preserve">Netočivá složka napětí </w:t>
            </w:r>
          </w:p>
        </w:tc>
        <w:tc>
          <w:tcPr>
            <w:tcW w:w="0" w:type="auto"/>
          </w:tcPr>
          <w:p w14:paraId="1757E818" w14:textId="77777777" w:rsidR="00CF7228" w:rsidRPr="00497C6A" w:rsidRDefault="00CF7228">
            <w:pPr>
              <w:jc w:val="center"/>
            </w:pPr>
            <w:r w:rsidRPr="00497C6A">
              <w:t>U</w:t>
            </w:r>
            <w:r w:rsidRPr="00497C6A">
              <w:rPr>
                <w:vertAlign w:val="superscript"/>
              </w:rPr>
              <w:t>(0)</w:t>
            </w:r>
          </w:p>
        </w:tc>
        <w:tc>
          <w:tcPr>
            <w:tcW w:w="0" w:type="auto"/>
            <w:vAlign w:val="center"/>
          </w:tcPr>
          <w:p w14:paraId="226FA26F" w14:textId="77777777" w:rsidR="00CF7228" w:rsidRPr="00497C6A" w:rsidRDefault="00CF7228">
            <w:pPr>
              <w:jc w:val="center"/>
            </w:pPr>
            <w:r w:rsidRPr="00497C6A">
              <w:t>% / V</w:t>
            </w:r>
          </w:p>
        </w:tc>
      </w:tr>
      <w:tr w:rsidR="00CF7228" w:rsidRPr="00497C6A" w14:paraId="575E8784" w14:textId="77777777">
        <w:tc>
          <w:tcPr>
            <w:tcW w:w="0" w:type="auto"/>
            <w:vAlign w:val="center"/>
          </w:tcPr>
          <w:p w14:paraId="2369695C" w14:textId="77777777" w:rsidR="00CF7228" w:rsidRPr="00497C6A" w:rsidRDefault="00CF7228">
            <w:pPr>
              <w:jc w:val="both"/>
            </w:pPr>
            <w:r w:rsidRPr="00497C6A">
              <w:t xml:space="preserve">Zpětná složka napětí </w:t>
            </w:r>
          </w:p>
        </w:tc>
        <w:tc>
          <w:tcPr>
            <w:tcW w:w="0" w:type="auto"/>
          </w:tcPr>
          <w:p w14:paraId="1DFBB71B" w14:textId="77777777" w:rsidR="00CF7228" w:rsidRPr="00497C6A" w:rsidRDefault="00CF7228">
            <w:pPr>
              <w:jc w:val="center"/>
            </w:pPr>
            <w:r w:rsidRPr="00497C6A">
              <w:t>U</w:t>
            </w:r>
            <w:r w:rsidRPr="00497C6A">
              <w:rPr>
                <w:vertAlign w:val="superscript"/>
              </w:rPr>
              <w:t>(2)</w:t>
            </w:r>
          </w:p>
        </w:tc>
        <w:tc>
          <w:tcPr>
            <w:tcW w:w="0" w:type="auto"/>
            <w:vAlign w:val="center"/>
          </w:tcPr>
          <w:p w14:paraId="5CAC41A0" w14:textId="77777777" w:rsidR="00CF7228" w:rsidRPr="00497C6A" w:rsidRDefault="00CF7228">
            <w:pPr>
              <w:jc w:val="center"/>
            </w:pPr>
            <w:r w:rsidRPr="00497C6A">
              <w:t>% / V</w:t>
            </w:r>
          </w:p>
        </w:tc>
      </w:tr>
      <w:tr w:rsidR="00CF7228" w:rsidRPr="00497C6A" w14:paraId="015F237F" w14:textId="77777777">
        <w:tc>
          <w:tcPr>
            <w:tcW w:w="0" w:type="auto"/>
            <w:vAlign w:val="center"/>
          </w:tcPr>
          <w:p w14:paraId="6081BE79" w14:textId="77777777" w:rsidR="00CF7228" w:rsidRPr="00497C6A" w:rsidRDefault="00CF7228">
            <w:pPr>
              <w:jc w:val="both"/>
              <w:rPr>
                <w:rFonts w:cs="Times New Roman"/>
              </w:rPr>
            </w:pPr>
            <w:r w:rsidRPr="00497C6A">
              <w:t xml:space="preserve">Frekvence </w:t>
            </w:r>
          </w:p>
        </w:tc>
        <w:tc>
          <w:tcPr>
            <w:tcW w:w="0" w:type="auto"/>
          </w:tcPr>
          <w:p w14:paraId="6C751AE5" w14:textId="77777777" w:rsidR="00CF7228" w:rsidRPr="00497C6A" w:rsidRDefault="00CF7228">
            <w:pPr>
              <w:jc w:val="center"/>
            </w:pPr>
            <w:r w:rsidRPr="00497C6A">
              <w:t>f</w:t>
            </w:r>
          </w:p>
        </w:tc>
        <w:tc>
          <w:tcPr>
            <w:tcW w:w="0" w:type="auto"/>
            <w:vAlign w:val="center"/>
          </w:tcPr>
          <w:p w14:paraId="6395B575" w14:textId="77777777" w:rsidR="00CF7228" w:rsidRPr="00497C6A" w:rsidRDefault="00CF7228">
            <w:pPr>
              <w:jc w:val="center"/>
              <w:rPr>
                <w:rFonts w:cs="Times New Roman"/>
              </w:rPr>
            </w:pPr>
            <w:r w:rsidRPr="00497C6A">
              <w:t>Hz</w:t>
            </w:r>
          </w:p>
        </w:tc>
      </w:tr>
      <w:tr w:rsidR="00CF7228" w:rsidRPr="00497C6A" w14:paraId="6C320C7E" w14:textId="77777777">
        <w:tc>
          <w:tcPr>
            <w:tcW w:w="0" w:type="auto"/>
            <w:vAlign w:val="center"/>
          </w:tcPr>
          <w:p w14:paraId="39E17862" w14:textId="77777777" w:rsidR="00CF7228" w:rsidRPr="00497C6A" w:rsidRDefault="00CF7228">
            <w:pPr>
              <w:jc w:val="both"/>
            </w:pPr>
            <w:r w:rsidRPr="00497C6A">
              <w:t xml:space="preserve">Čas </w:t>
            </w:r>
          </w:p>
        </w:tc>
        <w:tc>
          <w:tcPr>
            <w:tcW w:w="0" w:type="auto"/>
          </w:tcPr>
          <w:p w14:paraId="19D418C1" w14:textId="77777777" w:rsidR="00CF7228" w:rsidRPr="00497C6A" w:rsidRDefault="00CF7228">
            <w:pPr>
              <w:jc w:val="center"/>
            </w:pPr>
            <w:r w:rsidRPr="00497C6A">
              <w:t>t</w:t>
            </w:r>
          </w:p>
        </w:tc>
        <w:tc>
          <w:tcPr>
            <w:tcW w:w="0" w:type="auto"/>
            <w:vAlign w:val="center"/>
          </w:tcPr>
          <w:p w14:paraId="78C6582F" w14:textId="77777777" w:rsidR="00CF7228" w:rsidRPr="00497C6A" w:rsidRDefault="00CF7228">
            <w:pPr>
              <w:jc w:val="center"/>
            </w:pPr>
            <w:r w:rsidRPr="00497C6A">
              <w:t>s / min</w:t>
            </w:r>
          </w:p>
        </w:tc>
      </w:tr>
      <w:tr w:rsidR="00CF7228" w:rsidRPr="00497C6A" w14:paraId="6D011158" w14:textId="77777777">
        <w:tc>
          <w:tcPr>
            <w:tcW w:w="0" w:type="auto"/>
            <w:vAlign w:val="center"/>
          </w:tcPr>
          <w:p w14:paraId="57161CB5" w14:textId="77777777" w:rsidR="00CF7228" w:rsidRPr="00497C6A" w:rsidRDefault="00CF7228">
            <w:pPr>
              <w:jc w:val="both"/>
            </w:pPr>
            <w:r w:rsidRPr="00497C6A">
              <w:t xml:space="preserve">Minimální délka trvání </w:t>
            </w:r>
          </w:p>
        </w:tc>
        <w:tc>
          <w:tcPr>
            <w:tcW w:w="0" w:type="auto"/>
          </w:tcPr>
          <w:p w14:paraId="06582AFE" w14:textId="77777777" w:rsidR="00CF7228" w:rsidRPr="00497C6A" w:rsidRDefault="00CF7228">
            <w:pPr>
              <w:jc w:val="center"/>
            </w:pPr>
            <w:proofErr w:type="spellStart"/>
            <w:r w:rsidRPr="00497C6A">
              <w:t>T</w:t>
            </w:r>
            <w:r w:rsidRPr="00497C6A">
              <w:rPr>
                <w:vertAlign w:val="subscript"/>
              </w:rPr>
              <w:t>min</w:t>
            </w:r>
            <w:proofErr w:type="spellEnd"/>
          </w:p>
        </w:tc>
        <w:tc>
          <w:tcPr>
            <w:tcW w:w="0" w:type="auto"/>
            <w:vAlign w:val="center"/>
          </w:tcPr>
          <w:p w14:paraId="7F760093" w14:textId="77777777" w:rsidR="00CF7228" w:rsidRPr="00497C6A" w:rsidRDefault="00CF7228">
            <w:pPr>
              <w:jc w:val="center"/>
            </w:pPr>
            <w:r w:rsidRPr="00497C6A">
              <w:t>s / min</w:t>
            </w:r>
          </w:p>
        </w:tc>
      </w:tr>
      <w:tr w:rsidR="00CF7228" w:rsidRPr="00497C6A" w14:paraId="205AF94E" w14:textId="77777777">
        <w:tc>
          <w:tcPr>
            <w:tcW w:w="0" w:type="auto"/>
            <w:vAlign w:val="center"/>
          </w:tcPr>
          <w:p w14:paraId="5D03463E" w14:textId="77777777" w:rsidR="00CF7228" w:rsidRPr="00497C6A" w:rsidRDefault="00CF7228">
            <w:pPr>
              <w:jc w:val="both"/>
            </w:pPr>
            <w:r w:rsidRPr="00497C6A">
              <w:t xml:space="preserve">Maximální délka trvání </w:t>
            </w:r>
          </w:p>
        </w:tc>
        <w:tc>
          <w:tcPr>
            <w:tcW w:w="0" w:type="auto"/>
          </w:tcPr>
          <w:p w14:paraId="61AA9A4E" w14:textId="77777777" w:rsidR="00CF7228" w:rsidRPr="00497C6A" w:rsidRDefault="00CF7228">
            <w:pPr>
              <w:jc w:val="center"/>
            </w:pPr>
            <w:proofErr w:type="spellStart"/>
            <w:r w:rsidRPr="00497C6A">
              <w:t>T</w:t>
            </w:r>
            <w:r w:rsidRPr="00497C6A">
              <w:rPr>
                <w:vertAlign w:val="subscript"/>
              </w:rPr>
              <w:t>max</w:t>
            </w:r>
            <w:proofErr w:type="spellEnd"/>
          </w:p>
        </w:tc>
        <w:tc>
          <w:tcPr>
            <w:tcW w:w="0" w:type="auto"/>
            <w:vAlign w:val="center"/>
          </w:tcPr>
          <w:p w14:paraId="68EE7DBF" w14:textId="77777777" w:rsidR="00CF7228" w:rsidRPr="00497C6A" w:rsidRDefault="00CF7228">
            <w:pPr>
              <w:jc w:val="center"/>
            </w:pPr>
            <w:r w:rsidRPr="00497C6A">
              <w:t>s / min</w:t>
            </w:r>
          </w:p>
        </w:tc>
      </w:tr>
      <w:tr w:rsidR="00CF7228" w:rsidRPr="00497C6A" w14:paraId="694F73B3" w14:textId="77777777">
        <w:tc>
          <w:tcPr>
            <w:tcW w:w="0" w:type="auto"/>
            <w:vAlign w:val="center"/>
          </w:tcPr>
          <w:p w14:paraId="5D1AF4E9" w14:textId="77777777" w:rsidR="00CF7228" w:rsidRPr="00497C6A" w:rsidRDefault="00CF7228">
            <w:pPr>
              <w:jc w:val="both"/>
            </w:pPr>
            <w:r w:rsidRPr="00497C6A">
              <w:t>Bezpečnostní koeficient</w:t>
            </w:r>
          </w:p>
        </w:tc>
        <w:tc>
          <w:tcPr>
            <w:tcW w:w="0" w:type="auto"/>
          </w:tcPr>
          <w:p w14:paraId="6E3264BC" w14:textId="77777777" w:rsidR="00CF7228" w:rsidRPr="00497C6A" w:rsidRDefault="00CF7228">
            <w:pPr>
              <w:jc w:val="center"/>
            </w:pPr>
            <w:r w:rsidRPr="00497C6A">
              <w:t>k</w:t>
            </w:r>
          </w:p>
        </w:tc>
        <w:tc>
          <w:tcPr>
            <w:tcW w:w="0" w:type="auto"/>
            <w:vAlign w:val="center"/>
          </w:tcPr>
          <w:p w14:paraId="1E4F7530" w14:textId="77777777" w:rsidR="00CF7228" w:rsidRPr="00497C6A" w:rsidRDefault="00CF7228" w:rsidP="00820C83">
            <w:pPr>
              <w:pStyle w:val="Odstavecseseznamem"/>
              <w:numPr>
                <w:ilvl w:val="0"/>
                <w:numId w:val="1"/>
              </w:numPr>
            </w:pPr>
          </w:p>
        </w:tc>
      </w:tr>
      <w:tr w:rsidR="00CF7228" w:rsidRPr="00497C6A" w14:paraId="720274A1" w14:textId="77777777">
        <w:tc>
          <w:tcPr>
            <w:tcW w:w="0" w:type="auto"/>
            <w:vAlign w:val="center"/>
          </w:tcPr>
          <w:p w14:paraId="28167BE3" w14:textId="77777777" w:rsidR="00CF7228" w:rsidRPr="00497C6A" w:rsidRDefault="00CF7228">
            <w:pPr>
              <w:jc w:val="both"/>
            </w:pPr>
            <w:r w:rsidRPr="00497C6A">
              <w:t>Převod distribučního transformátoru</w:t>
            </w:r>
          </w:p>
        </w:tc>
        <w:tc>
          <w:tcPr>
            <w:tcW w:w="0" w:type="auto"/>
          </w:tcPr>
          <w:p w14:paraId="019B6F7D" w14:textId="77777777" w:rsidR="00CF7228" w:rsidRPr="00497C6A" w:rsidRDefault="00CF7228">
            <w:pPr>
              <w:jc w:val="center"/>
            </w:pPr>
            <w:r w:rsidRPr="00497C6A">
              <w:t>p</w:t>
            </w:r>
          </w:p>
        </w:tc>
        <w:tc>
          <w:tcPr>
            <w:tcW w:w="0" w:type="auto"/>
            <w:vAlign w:val="center"/>
          </w:tcPr>
          <w:p w14:paraId="4310AE7B" w14:textId="77777777" w:rsidR="00CF7228" w:rsidRPr="00497C6A" w:rsidRDefault="00CF7228" w:rsidP="00820C83">
            <w:pPr>
              <w:pStyle w:val="Odstavecseseznamem"/>
              <w:numPr>
                <w:ilvl w:val="0"/>
                <w:numId w:val="1"/>
              </w:numPr>
            </w:pPr>
          </w:p>
        </w:tc>
      </w:tr>
      <w:tr w:rsidR="00CF7228" w:rsidRPr="00497C6A" w14:paraId="54F8D04D" w14:textId="77777777">
        <w:tc>
          <w:tcPr>
            <w:tcW w:w="0" w:type="auto"/>
            <w:vAlign w:val="center"/>
          </w:tcPr>
          <w:p w14:paraId="634148E2" w14:textId="77777777" w:rsidR="00CF7228" w:rsidRPr="00497C6A" w:rsidRDefault="00CF7228">
            <w:pPr>
              <w:jc w:val="both"/>
              <w:rPr>
                <w:rFonts w:cs="Times New Roman"/>
              </w:rPr>
            </w:pPr>
            <w:r w:rsidRPr="00497C6A">
              <w:rPr>
                <w:rFonts w:cs="Times New Roman"/>
              </w:rPr>
              <w:t xml:space="preserve">Ztráty naprázdno </w:t>
            </w:r>
          </w:p>
        </w:tc>
        <w:tc>
          <w:tcPr>
            <w:tcW w:w="0" w:type="auto"/>
          </w:tcPr>
          <w:p w14:paraId="5A9604CE"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0</w:t>
            </w:r>
          </w:p>
        </w:tc>
        <w:tc>
          <w:tcPr>
            <w:tcW w:w="0" w:type="auto"/>
            <w:vAlign w:val="center"/>
          </w:tcPr>
          <w:p w14:paraId="48433298" w14:textId="77777777" w:rsidR="00CF7228" w:rsidRPr="00497C6A" w:rsidRDefault="00CF7228">
            <w:pPr>
              <w:jc w:val="center"/>
              <w:rPr>
                <w:rFonts w:cs="Times New Roman"/>
              </w:rPr>
            </w:pPr>
            <w:r w:rsidRPr="00497C6A">
              <w:rPr>
                <w:rFonts w:cs="Times New Roman"/>
              </w:rPr>
              <w:t>W</w:t>
            </w:r>
          </w:p>
        </w:tc>
      </w:tr>
      <w:tr w:rsidR="00CF7228" w:rsidRPr="00497C6A" w14:paraId="3A8002C6" w14:textId="77777777">
        <w:tc>
          <w:tcPr>
            <w:tcW w:w="0" w:type="auto"/>
            <w:vAlign w:val="center"/>
          </w:tcPr>
          <w:p w14:paraId="685C0711" w14:textId="77777777" w:rsidR="00CF7228" w:rsidRPr="00497C6A" w:rsidRDefault="00CF7228">
            <w:pPr>
              <w:jc w:val="both"/>
              <w:rPr>
                <w:rFonts w:cs="Times New Roman"/>
              </w:rPr>
            </w:pPr>
            <w:r w:rsidRPr="00497C6A">
              <w:rPr>
                <w:rFonts w:cs="Times New Roman"/>
              </w:rPr>
              <w:t xml:space="preserve">Ztráty nakrátko </w:t>
            </w:r>
          </w:p>
        </w:tc>
        <w:tc>
          <w:tcPr>
            <w:tcW w:w="0" w:type="auto"/>
          </w:tcPr>
          <w:p w14:paraId="2D880300"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𝑘</w:t>
            </w:r>
          </w:p>
        </w:tc>
        <w:tc>
          <w:tcPr>
            <w:tcW w:w="0" w:type="auto"/>
            <w:vAlign w:val="center"/>
          </w:tcPr>
          <w:p w14:paraId="55E7D916" w14:textId="77777777" w:rsidR="00CF7228" w:rsidRPr="00497C6A" w:rsidRDefault="00CF7228">
            <w:pPr>
              <w:jc w:val="center"/>
              <w:rPr>
                <w:rFonts w:cs="Times New Roman"/>
              </w:rPr>
            </w:pPr>
            <w:r w:rsidRPr="00497C6A">
              <w:rPr>
                <w:rFonts w:cs="Times New Roman"/>
              </w:rPr>
              <w:t>W</w:t>
            </w:r>
          </w:p>
        </w:tc>
      </w:tr>
      <w:tr w:rsidR="00CF7228" w:rsidRPr="00497C6A" w14:paraId="5C74F6B4" w14:textId="77777777">
        <w:tc>
          <w:tcPr>
            <w:tcW w:w="0" w:type="auto"/>
            <w:vAlign w:val="center"/>
          </w:tcPr>
          <w:p w14:paraId="5BF74157" w14:textId="77777777" w:rsidR="00CF7228" w:rsidRPr="00497C6A" w:rsidRDefault="00CF7228">
            <w:pPr>
              <w:jc w:val="both"/>
              <w:rPr>
                <w:rFonts w:cs="Times New Roman"/>
              </w:rPr>
            </w:pPr>
            <w:r w:rsidRPr="00497C6A">
              <w:rPr>
                <w:rFonts w:cs="Times New Roman"/>
              </w:rPr>
              <w:t xml:space="preserve">Proud naprázdno </w:t>
            </w:r>
          </w:p>
        </w:tc>
        <w:tc>
          <w:tcPr>
            <w:tcW w:w="0" w:type="auto"/>
          </w:tcPr>
          <w:p w14:paraId="37929786"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0</w:t>
            </w:r>
          </w:p>
        </w:tc>
        <w:tc>
          <w:tcPr>
            <w:tcW w:w="0" w:type="auto"/>
            <w:vAlign w:val="center"/>
          </w:tcPr>
          <w:p w14:paraId="0DCBBF42" w14:textId="77777777" w:rsidR="00CF7228" w:rsidRPr="00497C6A" w:rsidRDefault="00CF7228">
            <w:pPr>
              <w:jc w:val="center"/>
              <w:rPr>
                <w:rFonts w:cs="Times New Roman"/>
              </w:rPr>
            </w:pPr>
            <w:r w:rsidRPr="00497C6A">
              <w:rPr>
                <w:rFonts w:cs="Times New Roman"/>
              </w:rPr>
              <w:t>%</w:t>
            </w:r>
          </w:p>
        </w:tc>
      </w:tr>
      <w:tr w:rsidR="00CF7228" w:rsidRPr="00497C6A" w14:paraId="49AF62F3" w14:textId="77777777">
        <w:tc>
          <w:tcPr>
            <w:tcW w:w="0" w:type="auto"/>
            <w:vAlign w:val="center"/>
          </w:tcPr>
          <w:p w14:paraId="0E294C48" w14:textId="77777777" w:rsidR="00CF7228" w:rsidRPr="00497C6A" w:rsidRDefault="00CF7228">
            <w:pPr>
              <w:jc w:val="both"/>
              <w:rPr>
                <w:rFonts w:cs="Times New Roman"/>
              </w:rPr>
            </w:pPr>
            <w:r w:rsidRPr="00497C6A">
              <w:rPr>
                <w:rFonts w:cs="Times New Roman"/>
              </w:rPr>
              <w:t xml:space="preserve">Napětí nakrátko </w:t>
            </w:r>
          </w:p>
        </w:tc>
        <w:tc>
          <w:tcPr>
            <w:tcW w:w="0" w:type="auto"/>
          </w:tcPr>
          <w:p w14:paraId="6160276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k</w:t>
            </w:r>
          </w:p>
        </w:tc>
        <w:tc>
          <w:tcPr>
            <w:tcW w:w="0" w:type="auto"/>
            <w:vAlign w:val="center"/>
          </w:tcPr>
          <w:p w14:paraId="40D515BA" w14:textId="77777777" w:rsidR="00CF7228" w:rsidRPr="00497C6A" w:rsidRDefault="00CF7228">
            <w:pPr>
              <w:jc w:val="center"/>
              <w:rPr>
                <w:rFonts w:cs="Times New Roman"/>
              </w:rPr>
            </w:pPr>
            <w:r w:rsidRPr="00497C6A">
              <w:rPr>
                <w:rFonts w:cs="Times New Roman"/>
              </w:rPr>
              <w:t>%</w:t>
            </w:r>
          </w:p>
        </w:tc>
      </w:tr>
      <w:tr w:rsidR="00CF7228" w:rsidRPr="00497C6A" w14:paraId="231D457D" w14:textId="77777777">
        <w:tc>
          <w:tcPr>
            <w:tcW w:w="0" w:type="auto"/>
            <w:vAlign w:val="center"/>
          </w:tcPr>
          <w:p w14:paraId="6873F112" w14:textId="77777777" w:rsidR="00CF7228" w:rsidRPr="00497C6A" w:rsidRDefault="00CF7228">
            <w:pPr>
              <w:jc w:val="both"/>
              <w:rPr>
                <w:rFonts w:cs="Times New Roman"/>
              </w:rPr>
            </w:pPr>
            <w:r w:rsidRPr="00497C6A">
              <w:rPr>
                <w:rFonts w:cs="Times New Roman"/>
              </w:rPr>
              <w:lastRenderedPageBreak/>
              <w:t>Odbočka transformátoru</w:t>
            </w:r>
          </w:p>
        </w:tc>
        <w:tc>
          <w:tcPr>
            <w:tcW w:w="0" w:type="auto"/>
          </w:tcPr>
          <w:p w14:paraId="42F435DA" w14:textId="77777777" w:rsidR="00CF7228" w:rsidRPr="00497C6A" w:rsidRDefault="00CF7228">
            <w:pPr>
              <w:jc w:val="center"/>
              <w:rPr>
                <w:rFonts w:cs="Times New Roman"/>
              </w:rPr>
            </w:pPr>
            <w:r w:rsidRPr="00497C6A">
              <w:rPr>
                <w:rFonts w:cs="Times New Roman"/>
              </w:rPr>
              <w:t>-</w:t>
            </w:r>
          </w:p>
        </w:tc>
        <w:tc>
          <w:tcPr>
            <w:tcW w:w="0" w:type="auto"/>
            <w:vAlign w:val="center"/>
          </w:tcPr>
          <w:p w14:paraId="2DC2BEC5" w14:textId="77777777" w:rsidR="00CF7228" w:rsidRPr="00497C6A" w:rsidRDefault="00CF7228">
            <w:pPr>
              <w:jc w:val="center"/>
              <w:rPr>
                <w:rFonts w:cs="Times New Roman"/>
              </w:rPr>
            </w:pPr>
            <w:r w:rsidRPr="00497C6A">
              <w:rPr>
                <w:rFonts w:cs="Times New Roman"/>
              </w:rPr>
              <w:t>V</w:t>
            </w:r>
          </w:p>
        </w:tc>
      </w:tr>
      <w:tr w:rsidR="00CF7228" w:rsidRPr="00497C6A" w14:paraId="387A8D6A" w14:textId="77777777">
        <w:tc>
          <w:tcPr>
            <w:tcW w:w="0" w:type="auto"/>
            <w:vAlign w:val="center"/>
          </w:tcPr>
          <w:p w14:paraId="34FF8F8C" w14:textId="77777777" w:rsidR="00CF7228" w:rsidRPr="00497C6A" w:rsidRDefault="00CF7228">
            <w:pPr>
              <w:jc w:val="both"/>
              <w:rPr>
                <w:rFonts w:cs="Times New Roman"/>
              </w:rPr>
            </w:pPr>
            <w:r w:rsidRPr="00497C6A">
              <w:rPr>
                <w:rFonts w:cs="Times New Roman"/>
              </w:rPr>
              <w:t xml:space="preserve">Napětí i-té harmonické napětí </w:t>
            </w:r>
          </w:p>
        </w:tc>
        <w:tc>
          <w:tcPr>
            <w:tcW w:w="0" w:type="auto"/>
          </w:tcPr>
          <w:p w14:paraId="4B32BE1B" w14:textId="77777777" w:rsidR="00CF7228" w:rsidRPr="00497C6A" w:rsidRDefault="00CF7228">
            <w:pPr>
              <w:jc w:val="center"/>
              <w:rPr>
                <w:rFonts w:cs="Times New Roman"/>
              </w:rPr>
            </w:pPr>
            <w:proofErr w:type="spellStart"/>
            <w:r w:rsidRPr="00497C6A">
              <w:rPr>
                <w:rFonts w:cs="Times New Roman"/>
              </w:rPr>
              <w:t>U</w:t>
            </w:r>
            <w:r w:rsidRPr="00497C6A">
              <w:rPr>
                <w:rFonts w:cs="Times New Roman"/>
                <w:vertAlign w:val="subscript"/>
              </w:rPr>
              <w:t>hn</w:t>
            </w:r>
            <w:proofErr w:type="spellEnd"/>
          </w:p>
        </w:tc>
        <w:tc>
          <w:tcPr>
            <w:tcW w:w="0" w:type="auto"/>
            <w:vAlign w:val="center"/>
          </w:tcPr>
          <w:p w14:paraId="74B40040" w14:textId="77777777" w:rsidR="00CF7228" w:rsidRPr="00497C6A" w:rsidRDefault="00CF7228">
            <w:pPr>
              <w:jc w:val="center"/>
              <w:rPr>
                <w:rFonts w:cs="Times New Roman"/>
              </w:rPr>
            </w:pPr>
            <w:r w:rsidRPr="00497C6A">
              <w:rPr>
                <w:rFonts w:cs="Times New Roman"/>
              </w:rPr>
              <w:t>% / V</w:t>
            </w:r>
          </w:p>
        </w:tc>
      </w:tr>
      <w:tr w:rsidR="00CF7228" w:rsidRPr="00497C6A" w14:paraId="22F53529" w14:textId="77777777">
        <w:tc>
          <w:tcPr>
            <w:tcW w:w="0" w:type="auto"/>
            <w:vAlign w:val="center"/>
          </w:tcPr>
          <w:p w14:paraId="508FE037" w14:textId="77777777" w:rsidR="00CF7228" w:rsidRPr="00497C6A" w:rsidRDefault="00CF7228">
            <w:pPr>
              <w:jc w:val="both"/>
              <w:rPr>
                <w:rFonts w:cs="Times New Roman"/>
              </w:rPr>
            </w:pPr>
            <w:r w:rsidRPr="00497C6A">
              <w:rPr>
                <w:rFonts w:cs="Times New Roman"/>
              </w:rPr>
              <w:t xml:space="preserve">Proud i-té harmonické proudu </w:t>
            </w:r>
          </w:p>
        </w:tc>
        <w:tc>
          <w:tcPr>
            <w:tcW w:w="0" w:type="auto"/>
          </w:tcPr>
          <w:p w14:paraId="3A998D79" w14:textId="77777777" w:rsidR="00CF7228" w:rsidRPr="00497C6A" w:rsidRDefault="00CF7228">
            <w:pPr>
              <w:jc w:val="center"/>
              <w:rPr>
                <w:rFonts w:cs="Times New Roman"/>
              </w:rPr>
            </w:pPr>
            <w:proofErr w:type="spellStart"/>
            <w:r w:rsidRPr="00497C6A">
              <w:rPr>
                <w:rFonts w:cs="Times New Roman"/>
              </w:rPr>
              <w:t>I</w:t>
            </w:r>
            <w:r w:rsidRPr="00497C6A">
              <w:rPr>
                <w:rFonts w:cs="Times New Roman"/>
                <w:vertAlign w:val="subscript"/>
              </w:rPr>
              <w:t>hn</w:t>
            </w:r>
            <w:proofErr w:type="spellEnd"/>
          </w:p>
        </w:tc>
        <w:tc>
          <w:tcPr>
            <w:tcW w:w="0" w:type="auto"/>
            <w:vAlign w:val="center"/>
          </w:tcPr>
          <w:p w14:paraId="2FD53F96" w14:textId="77777777" w:rsidR="00CF7228" w:rsidRPr="00497C6A" w:rsidRDefault="00CF7228">
            <w:pPr>
              <w:jc w:val="center"/>
              <w:rPr>
                <w:rFonts w:cs="Times New Roman"/>
              </w:rPr>
            </w:pPr>
            <w:r w:rsidRPr="00497C6A">
              <w:rPr>
                <w:rFonts w:cs="Times New Roman"/>
              </w:rPr>
              <w:t>% / A</w:t>
            </w:r>
          </w:p>
        </w:tc>
      </w:tr>
    </w:tbl>
    <w:p w14:paraId="2036E747" w14:textId="77777777" w:rsidR="00CF7228" w:rsidRPr="00497C6A" w:rsidRDefault="00CF7228" w:rsidP="00CF7228">
      <w:pPr>
        <w:pStyle w:val="Bezmezer"/>
        <w:ind w:firstLine="0"/>
      </w:pPr>
    </w:p>
    <w:p w14:paraId="1B683A34" w14:textId="77777777" w:rsidR="00F7607C" w:rsidRPr="00497C6A" w:rsidRDefault="00F7607C" w:rsidP="00F7607C">
      <w:pPr>
        <w:pStyle w:val="Zkladntext"/>
        <w:ind w:firstLine="0"/>
      </w:pPr>
    </w:p>
    <w:p w14:paraId="1897556B" w14:textId="77777777" w:rsidR="00EA39C7" w:rsidRPr="00497C6A" w:rsidRDefault="00EA39C7" w:rsidP="00EA39C7">
      <w:pPr>
        <w:pStyle w:val="Odstavecseseznamem"/>
      </w:pPr>
    </w:p>
    <w:p w14:paraId="772EDD8B" w14:textId="77777777" w:rsidR="004C250E" w:rsidRPr="00497C6A" w:rsidRDefault="004C250E" w:rsidP="00CF7228">
      <w:pPr>
        <w:pStyle w:val="Bezmezer"/>
      </w:pPr>
    </w:p>
    <w:p w14:paraId="00B497A8" w14:textId="0E5BEA0E" w:rsidR="00EA39C7" w:rsidRPr="00497C6A" w:rsidRDefault="00EA39C7" w:rsidP="0001114B">
      <w:pPr>
        <w:pStyle w:val="Nadpis2"/>
        <w:numPr>
          <w:ilvl w:val="0"/>
          <w:numId w:val="0"/>
        </w:numPr>
        <w:ind w:left="284"/>
      </w:pPr>
      <w:bookmarkStart w:id="1" w:name="_Toc197947470"/>
      <w:r w:rsidRPr="00497C6A">
        <w:t>Tabulka pojmů / zkratek</w:t>
      </w:r>
      <w:bookmarkEnd w:id="1"/>
    </w:p>
    <w:tbl>
      <w:tblPr>
        <w:tblW w:w="0" w:type="auto"/>
        <w:jc w:val="center"/>
        <w:tblCellMar>
          <w:left w:w="70" w:type="dxa"/>
          <w:right w:w="70" w:type="dxa"/>
        </w:tblCellMar>
        <w:tblLook w:val="04A0" w:firstRow="1" w:lastRow="0" w:firstColumn="1" w:lastColumn="0" w:noHBand="0" w:noVBand="1"/>
      </w:tblPr>
      <w:tblGrid>
        <w:gridCol w:w="1615"/>
        <w:gridCol w:w="7451"/>
      </w:tblGrid>
      <w:tr w:rsidR="00EA39C7" w:rsidRPr="00497C6A" w14:paraId="5655126E"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2ABAD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AIDA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4E5D11" w14:textId="77777777" w:rsidR="00EA39C7" w:rsidRPr="00497C6A" w:rsidRDefault="00EA39C7">
            <w:pPr>
              <w:widowControl/>
              <w:autoSpaceDE/>
              <w:autoSpaceDN/>
              <w:jc w:val="both"/>
              <w:rPr>
                <w:rFonts w:eastAsia="Times New Roman" w:cs="Times New Roman"/>
                <w:lang w:eastAsia="cs-CZ"/>
              </w:rPr>
            </w:pPr>
            <w:proofErr w:type="spellStart"/>
            <w:r w:rsidRPr="00497C6A">
              <w:rPr>
                <w:rFonts w:eastAsia="Times New Roman" w:cs="Times New Roman"/>
                <w:kern w:val="2"/>
                <w:lang w:eastAsia="cs-CZ"/>
                <w14:ligatures w14:val="standardContextual"/>
              </w:rPr>
              <w:t>Asset</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inventory</w:t>
            </w:r>
            <w:proofErr w:type="spellEnd"/>
            <w:r w:rsidRPr="00497C6A">
              <w:rPr>
                <w:rFonts w:eastAsia="Times New Roman" w:cs="Times New Roman"/>
                <w:kern w:val="2"/>
                <w:lang w:eastAsia="cs-CZ"/>
                <w14:ligatures w14:val="standardContextual"/>
              </w:rPr>
              <w:t xml:space="preserve"> systém </w:t>
            </w:r>
          </w:p>
        </w:tc>
      </w:tr>
      <w:tr w:rsidR="00C84F22" w:rsidRPr="00497C6A" w14:paraId="24B80DB8"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4D5078" w14:textId="1D9FBFFD" w:rsidR="00C84F22" w:rsidRPr="00497C6A" w:rsidRDefault="00CB4A7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AC</w:t>
            </w:r>
          </w:p>
        </w:tc>
        <w:tc>
          <w:tcPr>
            <w:tcW w:w="0" w:type="auto"/>
            <w:tcBorders>
              <w:top w:val="single" w:sz="4" w:space="0" w:color="auto"/>
              <w:left w:val="nil"/>
              <w:bottom w:val="single" w:sz="4" w:space="0" w:color="auto"/>
              <w:right w:val="single" w:sz="4" w:space="0" w:color="auto"/>
            </w:tcBorders>
            <w:shd w:val="clear" w:color="auto" w:fill="auto"/>
            <w:vAlign w:val="center"/>
          </w:tcPr>
          <w:p w14:paraId="1E14F2EC" w14:textId="24E9C53E" w:rsidR="00C84F22" w:rsidRPr="00497C6A" w:rsidRDefault="00CB4A7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Střídavé napájení</w:t>
            </w:r>
          </w:p>
        </w:tc>
      </w:tr>
      <w:tr w:rsidR="00EA39C7" w:rsidRPr="00497C6A" w14:paraId="58A63142"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0DF77"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AD</w:t>
            </w:r>
          </w:p>
        </w:tc>
        <w:tc>
          <w:tcPr>
            <w:tcW w:w="0" w:type="auto"/>
            <w:tcBorders>
              <w:top w:val="single" w:sz="4" w:space="0" w:color="auto"/>
              <w:left w:val="nil"/>
              <w:bottom w:val="single" w:sz="4" w:space="0" w:color="auto"/>
              <w:right w:val="single" w:sz="4" w:space="0" w:color="auto"/>
            </w:tcBorders>
            <w:shd w:val="clear" w:color="auto" w:fill="auto"/>
            <w:vAlign w:val="center"/>
          </w:tcPr>
          <w:p w14:paraId="54799DC3"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Active</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directory</w:t>
            </w:r>
            <w:proofErr w:type="spellEnd"/>
            <w:r w:rsidRPr="00497C6A">
              <w:rPr>
                <w:rFonts w:eastAsia="Times New Roman" w:cs="Times New Roman"/>
                <w:kern w:val="2"/>
                <w:lang w:eastAsia="cs-CZ"/>
                <w14:ligatures w14:val="standardContextual"/>
              </w:rPr>
              <w:t xml:space="preserve"> </w:t>
            </w:r>
          </w:p>
        </w:tc>
      </w:tr>
      <w:tr w:rsidR="00EA39C7" w:rsidRPr="00497C6A" w14:paraId="054FF079"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C8EA2"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API</w:t>
            </w:r>
          </w:p>
        </w:tc>
        <w:tc>
          <w:tcPr>
            <w:tcW w:w="0" w:type="auto"/>
            <w:tcBorders>
              <w:top w:val="single" w:sz="4" w:space="0" w:color="auto"/>
              <w:left w:val="nil"/>
              <w:bottom w:val="single" w:sz="4" w:space="0" w:color="auto"/>
              <w:right w:val="single" w:sz="4" w:space="0" w:color="auto"/>
            </w:tcBorders>
            <w:shd w:val="clear" w:color="auto" w:fill="auto"/>
            <w:vAlign w:val="center"/>
          </w:tcPr>
          <w:p w14:paraId="2EB8DF01"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Application</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programming</w:t>
            </w:r>
            <w:proofErr w:type="spellEnd"/>
            <w:r w:rsidRPr="00497C6A">
              <w:rPr>
                <w:rFonts w:eastAsia="Times New Roman" w:cs="Times New Roman"/>
                <w:kern w:val="2"/>
                <w:lang w:eastAsia="cs-CZ"/>
                <w14:ligatures w14:val="standardContextual"/>
              </w:rPr>
              <w:t xml:space="preserve"> interface</w:t>
            </w:r>
          </w:p>
        </w:tc>
      </w:tr>
      <w:tr w:rsidR="004367DE" w:rsidRPr="00497C6A" w14:paraId="2D4B6A90"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23D96" w14:textId="1457E038" w:rsidR="004367DE" w:rsidRPr="00497C6A" w:rsidRDefault="004367DE" w:rsidP="004367D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APN</w:t>
            </w:r>
          </w:p>
        </w:tc>
        <w:tc>
          <w:tcPr>
            <w:tcW w:w="0" w:type="auto"/>
            <w:tcBorders>
              <w:top w:val="single" w:sz="4" w:space="0" w:color="auto"/>
              <w:left w:val="nil"/>
              <w:bottom w:val="single" w:sz="4" w:space="0" w:color="auto"/>
              <w:right w:val="single" w:sz="4" w:space="0" w:color="auto"/>
            </w:tcBorders>
            <w:shd w:val="clear" w:color="auto" w:fill="auto"/>
            <w:vAlign w:val="center"/>
          </w:tcPr>
          <w:p w14:paraId="19C17252" w14:textId="0A4188D5" w:rsidR="004367DE" w:rsidRPr="00497C6A" w:rsidRDefault="004367DE" w:rsidP="004367DE">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 xml:space="preserve">Access point </w:t>
            </w:r>
            <w:proofErr w:type="spellStart"/>
            <w:r w:rsidRPr="00497C6A">
              <w:rPr>
                <w:rFonts w:eastAsia="Times New Roman" w:cs="Times New Roman"/>
                <w:lang w:eastAsia="cs-CZ"/>
              </w:rPr>
              <w:t>name</w:t>
            </w:r>
            <w:proofErr w:type="spellEnd"/>
          </w:p>
        </w:tc>
      </w:tr>
      <w:tr w:rsidR="004036B1" w:rsidRPr="00497C6A" w14:paraId="741C133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B1FB8" w14:textId="089B65C7" w:rsidR="004036B1" w:rsidRPr="00497C6A" w:rsidRDefault="004036B1" w:rsidP="004367DE">
            <w:pPr>
              <w:widowControl/>
              <w:autoSpaceDE/>
              <w:autoSpaceDN/>
              <w:jc w:val="both"/>
              <w:rPr>
                <w:rFonts w:eastAsia="Times New Roman" w:cs="Times New Roman"/>
                <w:b/>
                <w:bCs/>
                <w:lang w:eastAsia="cs-CZ"/>
              </w:rPr>
            </w:pPr>
            <w:r w:rsidRPr="00497C6A">
              <w:rPr>
                <w:rFonts w:eastAsia="Times New Roman" w:cs="Times New Roman"/>
                <w:b/>
                <w:bCs/>
                <w:lang w:eastAsia="cs-CZ"/>
              </w:rPr>
              <w:t>APP</w:t>
            </w:r>
          </w:p>
        </w:tc>
        <w:tc>
          <w:tcPr>
            <w:tcW w:w="0" w:type="auto"/>
            <w:tcBorders>
              <w:top w:val="single" w:sz="4" w:space="0" w:color="auto"/>
              <w:left w:val="nil"/>
              <w:bottom w:val="single" w:sz="4" w:space="0" w:color="auto"/>
              <w:right w:val="single" w:sz="4" w:space="0" w:color="auto"/>
            </w:tcBorders>
            <w:shd w:val="clear" w:color="auto" w:fill="auto"/>
            <w:vAlign w:val="center"/>
          </w:tcPr>
          <w:p w14:paraId="44CC7E74" w14:textId="2DBFB9A4" w:rsidR="004036B1" w:rsidRPr="00497C6A" w:rsidRDefault="004036B1" w:rsidP="004367DE">
            <w:pPr>
              <w:widowControl/>
              <w:autoSpaceDE/>
              <w:autoSpaceDN/>
              <w:jc w:val="both"/>
              <w:rPr>
                <w:rFonts w:eastAsia="Times New Roman" w:cs="Times New Roman"/>
                <w:lang w:eastAsia="cs-CZ"/>
              </w:rPr>
            </w:pPr>
            <w:r w:rsidRPr="00497C6A">
              <w:rPr>
                <w:rFonts w:eastAsia="Times New Roman" w:cs="Times New Roman"/>
                <w:lang w:eastAsia="cs-CZ"/>
              </w:rPr>
              <w:t xml:space="preserve">Aplikace </w:t>
            </w:r>
          </w:p>
        </w:tc>
      </w:tr>
      <w:tr w:rsidR="008F23AC" w:rsidRPr="00497C6A" w14:paraId="2D242C94"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0BC67" w14:textId="367ACEEB" w:rsidR="008F23AC" w:rsidRPr="00497C6A" w:rsidRDefault="008F23AC"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CBC</w:t>
            </w:r>
          </w:p>
        </w:tc>
        <w:tc>
          <w:tcPr>
            <w:tcW w:w="0" w:type="auto"/>
            <w:tcBorders>
              <w:top w:val="single" w:sz="4" w:space="0" w:color="auto"/>
              <w:left w:val="nil"/>
              <w:bottom w:val="single" w:sz="4" w:space="0" w:color="auto"/>
              <w:right w:val="single" w:sz="4" w:space="0" w:color="auto"/>
            </w:tcBorders>
            <w:shd w:val="clear" w:color="auto" w:fill="auto"/>
            <w:vAlign w:val="center"/>
          </w:tcPr>
          <w:p w14:paraId="2B887603" w14:textId="0BCC278E" w:rsidR="008F23AC" w:rsidRPr="00497C6A" w:rsidRDefault="008F23AC" w:rsidP="001054B6">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Cipher</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Block</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Chaining</w:t>
            </w:r>
            <w:proofErr w:type="spellEnd"/>
          </w:p>
        </w:tc>
      </w:tr>
      <w:tr w:rsidR="001054B6" w:rsidRPr="00497C6A" w14:paraId="6BA534B3"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0F401" w14:textId="451762FD"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CERT</w:t>
            </w:r>
          </w:p>
        </w:tc>
        <w:tc>
          <w:tcPr>
            <w:tcW w:w="0" w:type="auto"/>
            <w:tcBorders>
              <w:top w:val="single" w:sz="4" w:space="0" w:color="auto"/>
              <w:left w:val="nil"/>
              <w:bottom w:val="single" w:sz="4" w:space="0" w:color="auto"/>
              <w:right w:val="single" w:sz="4" w:space="0" w:color="auto"/>
            </w:tcBorders>
            <w:shd w:val="clear" w:color="auto" w:fill="auto"/>
            <w:vAlign w:val="center"/>
          </w:tcPr>
          <w:p w14:paraId="422DA1CE" w14:textId="2D3D6252" w:rsidR="001054B6" w:rsidRPr="00497C6A" w:rsidRDefault="001054B6" w:rsidP="001054B6">
            <w:pPr>
              <w:widowControl/>
              <w:autoSpaceDE/>
              <w:autoSpaceDN/>
              <w:jc w:val="both"/>
              <w:rPr>
                <w:rFonts w:eastAsia="Times New Roman" w:cs="Times New Roman"/>
                <w:lang w:eastAsia="cs-CZ"/>
              </w:rPr>
            </w:pPr>
            <w:proofErr w:type="spellStart"/>
            <w:r w:rsidRPr="00497C6A">
              <w:rPr>
                <w:rFonts w:eastAsia="Times New Roman" w:cs="Times New Roman"/>
                <w:kern w:val="2"/>
                <w:lang w:eastAsia="cs-CZ"/>
                <w14:ligatures w14:val="standardContextual"/>
              </w:rPr>
              <w:t>Computer</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Emergency</w:t>
            </w:r>
            <w:proofErr w:type="spellEnd"/>
            <w:r w:rsidRPr="00497C6A">
              <w:rPr>
                <w:rFonts w:eastAsia="Times New Roman" w:cs="Times New Roman"/>
                <w:kern w:val="2"/>
                <w:lang w:eastAsia="cs-CZ"/>
                <w14:ligatures w14:val="standardContextual"/>
              </w:rPr>
              <w:t xml:space="preserve"> Response Team</w:t>
            </w:r>
          </w:p>
        </w:tc>
      </w:tr>
      <w:tr w:rsidR="00B813C4" w:rsidRPr="00497C6A" w14:paraId="3CDFC1B7" w14:textId="77777777" w:rsidTr="00B813C4">
        <w:trPr>
          <w:trHeight w:val="312"/>
          <w:jc w:val="center"/>
        </w:trPr>
        <w:tc>
          <w:tcPr>
            <w:tcW w:w="16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E677FF" w14:textId="77777777" w:rsidR="00B813C4" w:rsidRPr="00497C6A" w:rsidRDefault="00B813C4">
            <w:pPr>
              <w:rPr>
                <w:rFonts w:eastAsia="Times New Roman" w:cs="Times New Roman"/>
                <w:b/>
                <w:bCs/>
                <w:lang w:eastAsia="cs-CZ"/>
              </w:rPr>
            </w:pPr>
            <w:r w:rsidRPr="00497C6A">
              <w:rPr>
                <w:rFonts w:eastAsia="Times New Roman" w:cs="Times New Roman"/>
                <w:b/>
                <w:bCs/>
                <w:lang w:eastAsia="cs-CZ"/>
              </w:rPr>
              <w:t>CIA</w:t>
            </w:r>
          </w:p>
        </w:tc>
        <w:tc>
          <w:tcPr>
            <w:tcW w:w="7451" w:type="dxa"/>
            <w:tcBorders>
              <w:top w:val="single" w:sz="4" w:space="0" w:color="auto"/>
              <w:left w:val="nil"/>
              <w:bottom w:val="single" w:sz="4" w:space="0" w:color="auto"/>
              <w:right w:val="single" w:sz="4" w:space="0" w:color="auto"/>
            </w:tcBorders>
            <w:shd w:val="clear" w:color="auto" w:fill="auto"/>
            <w:noWrap/>
            <w:vAlign w:val="center"/>
          </w:tcPr>
          <w:p w14:paraId="629658F6" w14:textId="77777777" w:rsidR="00B813C4" w:rsidRPr="00497C6A" w:rsidRDefault="00B813C4">
            <w:pPr>
              <w:rPr>
                <w:rFonts w:eastAsia="Times New Roman" w:cs="Times New Roman"/>
                <w:lang w:eastAsia="cs-CZ"/>
              </w:rPr>
            </w:pPr>
            <w:proofErr w:type="spellStart"/>
            <w:r w:rsidRPr="00497C6A">
              <w:rPr>
                <w:rFonts w:eastAsia="Times New Roman" w:cs="Times New Roman"/>
                <w:lang w:eastAsia="cs-CZ"/>
              </w:rPr>
              <w:t>Confidentiality</w:t>
            </w:r>
            <w:proofErr w:type="spellEnd"/>
            <w:r w:rsidRPr="00497C6A">
              <w:rPr>
                <w:rFonts w:eastAsia="Times New Roman" w:cs="Times New Roman"/>
                <w:lang w:eastAsia="cs-CZ"/>
              </w:rPr>
              <w:t xml:space="preserve">, Integrity and </w:t>
            </w:r>
            <w:proofErr w:type="spellStart"/>
            <w:r w:rsidRPr="00497C6A">
              <w:rPr>
                <w:rFonts w:eastAsia="Times New Roman" w:cs="Times New Roman"/>
                <w:lang w:eastAsia="cs-CZ"/>
              </w:rPr>
              <w:t>Availability</w:t>
            </w:r>
            <w:proofErr w:type="spellEnd"/>
          </w:p>
        </w:tc>
      </w:tr>
      <w:tr w:rsidR="00B813C4" w:rsidRPr="00497C6A" w14:paraId="1A2A028F"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97DFD" w14:textId="4CCC6FF3" w:rsidR="00B813C4" w:rsidRPr="00497C6A" w:rsidRDefault="00B813C4" w:rsidP="00B813C4">
            <w:pPr>
              <w:widowControl/>
              <w:autoSpaceDE/>
              <w:autoSpaceDN/>
              <w:jc w:val="both"/>
              <w:rPr>
                <w:rFonts w:eastAsia="Times New Roman" w:cs="Times New Roman"/>
                <w:b/>
                <w:bCs/>
                <w:lang w:eastAsia="cs-CZ"/>
              </w:rPr>
            </w:pPr>
            <w:r w:rsidRPr="00497C6A">
              <w:rPr>
                <w:rFonts w:eastAsia="Times New Roman" w:cs="Times New Roman"/>
                <w:b/>
                <w:bCs/>
                <w:lang w:eastAsia="cs-CZ"/>
              </w:rPr>
              <w:t>CIM</w:t>
            </w:r>
          </w:p>
        </w:tc>
        <w:tc>
          <w:tcPr>
            <w:tcW w:w="0" w:type="auto"/>
            <w:tcBorders>
              <w:top w:val="single" w:sz="4" w:space="0" w:color="auto"/>
              <w:left w:val="nil"/>
              <w:bottom w:val="single" w:sz="4" w:space="0" w:color="auto"/>
              <w:right w:val="single" w:sz="4" w:space="0" w:color="auto"/>
            </w:tcBorders>
            <w:shd w:val="clear" w:color="auto" w:fill="auto"/>
            <w:vAlign w:val="center"/>
          </w:tcPr>
          <w:p w14:paraId="54534925" w14:textId="59EF9C6F" w:rsidR="00B813C4" w:rsidRPr="00497C6A" w:rsidRDefault="00B813C4" w:rsidP="00B813C4">
            <w:pPr>
              <w:widowControl/>
              <w:autoSpaceDE/>
              <w:autoSpaceDN/>
              <w:jc w:val="both"/>
              <w:rPr>
                <w:rFonts w:eastAsia="Times New Roman" w:cs="Times New Roman"/>
                <w:kern w:val="2"/>
                <w:lang w:eastAsia="cs-CZ"/>
                <w14:ligatures w14:val="standardContextual"/>
              </w:rPr>
            </w:pPr>
            <w:proofErr w:type="spellStart"/>
            <w:r w:rsidRPr="00497C6A">
              <w:rPr>
                <w:rFonts w:cs="Times New Roman"/>
              </w:rPr>
              <w:t>Common</w:t>
            </w:r>
            <w:proofErr w:type="spellEnd"/>
            <w:r w:rsidRPr="00497C6A">
              <w:rPr>
                <w:rFonts w:cs="Times New Roman"/>
                <w:spacing w:val="-2"/>
              </w:rPr>
              <w:t xml:space="preserve"> </w:t>
            </w:r>
            <w:proofErr w:type="spellStart"/>
            <w:r w:rsidRPr="00497C6A">
              <w:rPr>
                <w:rFonts w:cs="Times New Roman"/>
              </w:rPr>
              <w:t>Information</w:t>
            </w:r>
            <w:proofErr w:type="spellEnd"/>
            <w:r w:rsidRPr="00497C6A">
              <w:rPr>
                <w:rFonts w:cs="Times New Roman"/>
                <w:spacing w:val="-2"/>
              </w:rPr>
              <w:t xml:space="preserve"> </w:t>
            </w:r>
            <w:r w:rsidRPr="00497C6A">
              <w:rPr>
                <w:rFonts w:cs="Times New Roman"/>
              </w:rPr>
              <w:t>Model</w:t>
            </w:r>
          </w:p>
        </w:tc>
      </w:tr>
      <w:tr w:rsidR="001054B6" w:rsidRPr="00497C6A" w14:paraId="30D3AD13"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E6932C" w14:textId="10A9DE78" w:rsidR="001054B6" w:rsidRPr="00497C6A" w:rsidRDefault="00B813C4"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w:t>
            </w:r>
          </w:p>
        </w:tc>
        <w:tc>
          <w:tcPr>
            <w:tcW w:w="0" w:type="auto"/>
            <w:tcBorders>
              <w:top w:val="single" w:sz="4" w:space="0" w:color="auto"/>
              <w:left w:val="nil"/>
              <w:bottom w:val="single" w:sz="4" w:space="0" w:color="auto"/>
              <w:right w:val="single" w:sz="4" w:space="0" w:color="auto"/>
            </w:tcBorders>
            <w:shd w:val="clear" w:color="auto" w:fill="auto"/>
            <w:vAlign w:val="center"/>
          </w:tcPr>
          <w:p w14:paraId="05A89E75" w14:textId="342CA3E8" w:rsidR="001054B6" w:rsidRPr="00497C6A" w:rsidRDefault="00B813C4" w:rsidP="001054B6">
            <w:pPr>
              <w:widowControl/>
              <w:autoSpaceDE/>
              <w:autoSpaceDN/>
              <w:jc w:val="both"/>
              <w:rPr>
                <w:rFonts w:eastAsia="Times New Roman" w:cs="Times New Roman"/>
                <w:lang w:eastAsia="cs-CZ"/>
              </w:rPr>
            </w:pPr>
            <w:r w:rsidRPr="00497C6A">
              <w:rPr>
                <w:rFonts w:eastAsia="Times New Roman" w:cs="Times New Roman"/>
                <w:lang w:eastAsia="cs-CZ"/>
              </w:rPr>
              <w:t xml:space="preserve">Center </w:t>
            </w:r>
            <w:proofErr w:type="spellStart"/>
            <w:r w:rsidRPr="00497C6A">
              <w:rPr>
                <w:rFonts w:eastAsia="Times New Roman" w:cs="Times New Roman"/>
                <w:lang w:eastAsia="cs-CZ"/>
              </w:rPr>
              <w:t>for</w:t>
            </w:r>
            <w:proofErr w:type="spellEnd"/>
            <w:r w:rsidRPr="00497C6A">
              <w:rPr>
                <w:rFonts w:eastAsia="Times New Roman" w:cs="Times New Roman"/>
                <w:lang w:eastAsia="cs-CZ"/>
              </w:rPr>
              <w:t xml:space="preserve"> Internet </w:t>
            </w:r>
            <w:proofErr w:type="spellStart"/>
            <w:r w:rsidRPr="00497C6A">
              <w:rPr>
                <w:rFonts w:eastAsia="Times New Roman" w:cs="Times New Roman"/>
                <w:lang w:eastAsia="cs-CZ"/>
              </w:rPr>
              <w:t>Security</w:t>
            </w:r>
            <w:proofErr w:type="spellEnd"/>
          </w:p>
        </w:tc>
      </w:tr>
      <w:tr w:rsidR="00934E21" w:rsidRPr="00497C6A" w14:paraId="688BBCA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ACCE2A" w14:textId="6C12AF49" w:rsidR="00934E21" w:rsidRPr="00497C6A" w:rsidRDefault="00934E21"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CISCO</w:t>
            </w:r>
          </w:p>
        </w:tc>
        <w:tc>
          <w:tcPr>
            <w:tcW w:w="0" w:type="auto"/>
            <w:tcBorders>
              <w:top w:val="single" w:sz="4" w:space="0" w:color="auto"/>
              <w:left w:val="nil"/>
              <w:bottom w:val="single" w:sz="4" w:space="0" w:color="auto"/>
              <w:right w:val="single" w:sz="4" w:space="0" w:color="auto"/>
            </w:tcBorders>
            <w:shd w:val="clear" w:color="auto" w:fill="auto"/>
            <w:vAlign w:val="center"/>
          </w:tcPr>
          <w:p w14:paraId="7A6DFCE4" w14:textId="011438BC" w:rsidR="00934E21" w:rsidRPr="00497C6A" w:rsidRDefault="00132F06" w:rsidP="001054B6">
            <w:pPr>
              <w:widowControl/>
              <w:autoSpaceDE/>
              <w:autoSpaceDN/>
              <w:jc w:val="both"/>
              <w:rPr>
                <w:rFonts w:eastAsia="Times New Roman" w:cs="Times New Roman"/>
                <w:lang w:eastAsia="cs-CZ"/>
              </w:rPr>
            </w:pPr>
            <w:proofErr w:type="spellStart"/>
            <w:r w:rsidRPr="00497C6A">
              <w:rPr>
                <w:rFonts w:eastAsia="Times New Roman" w:cs="Times New Roman"/>
                <w:lang w:eastAsia="cs-CZ"/>
              </w:rPr>
              <w:t>Computer</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Information</w:t>
            </w:r>
            <w:proofErr w:type="spellEnd"/>
            <w:r w:rsidRPr="00497C6A">
              <w:rPr>
                <w:rFonts w:eastAsia="Times New Roman" w:cs="Times New Roman"/>
                <w:lang w:eastAsia="cs-CZ"/>
              </w:rPr>
              <w:t xml:space="preserve"> </w:t>
            </w:r>
            <w:proofErr w:type="spellStart"/>
            <w:r w:rsidR="005F196C" w:rsidRPr="00497C6A">
              <w:rPr>
                <w:rFonts w:eastAsia="Times New Roman" w:cs="Times New Roman"/>
                <w:lang w:eastAsia="cs-CZ"/>
              </w:rPr>
              <w:t>System</w:t>
            </w:r>
            <w:proofErr w:type="spellEnd"/>
            <w:r w:rsidR="005F196C" w:rsidRPr="00497C6A">
              <w:rPr>
                <w:rFonts w:eastAsia="Times New Roman" w:cs="Times New Roman"/>
                <w:lang w:eastAsia="cs-CZ"/>
              </w:rPr>
              <w:t xml:space="preserve"> </w:t>
            </w:r>
            <w:proofErr w:type="spellStart"/>
            <w:r w:rsidR="005F196C" w:rsidRPr="00497C6A">
              <w:rPr>
                <w:rFonts w:eastAsia="Times New Roman" w:cs="Times New Roman"/>
                <w:lang w:eastAsia="cs-CZ"/>
              </w:rPr>
              <w:t>Company</w:t>
            </w:r>
            <w:proofErr w:type="spellEnd"/>
          </w:p>
        </w:tc>
      </w:tr>
      <w:tr w:rsidR="002B3440" w:rsidRPr="00497C6A" w14:paraId="3BBFAFCA"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1C78B" w14:textId="40295BC4" w:rsidR="002B3440" w:rsidRPr="00497C6A" w:rsidRDefault="002B3440" w:rsidP="00A846C9">
            <w:pPr>
              <w:widowControl/>
              <w:autoSpaceDE/>
              <w:autoSpaceDN/>
              <w:jc w:val="both"/>
              <w:rPr>
                <w:rFonts w:cs="Times New Roman"/>
                <w:b/>
                <w:bCs/>
              </w:rPr>
            </w:pPr>
            <w:r w:rsidRPr="00497C6A">
              <w:rPr>
                <w:rFonts w:cs="Times New Roman"/>
                <w:b/>
                <w:bCs/>
              </w:rPr>
              <w:t>CRL</w:t>
            </w:r>
          </w:p>
        </w:tc>
        <w:tc>
          <w:tcPr>
            <w:tcW w:w="0" w:type="auto"/>
            <w:tcBorders>
              <w:top w:val="single" w:sz="4" w:space="0" w:color="auto"/>
              <w:left w:val="nil"/>
              <w:bottom w:val="single" w:sz="4" w:space="0" w:color="auto"/>
              <w:right w:val="single" w:sz="4" w:space="0" w:color="auto"/>
            </w:tcBorders>
            <w:shd w:val="clear" w:color="auto" w:fill="auto"/>
            <w:vAlign w:val="center"/>
          </w:tcPr>
          <w:p w14:paraId="6520F0B8" w14:textId="643A508D" w:rsidR="002B3440" w:rsidRPr="00497C6A" w:rsidRDefault="002B3440" w:rsidP="00A846C9">
            <w:pPr>
              <w:widowControl/>
              <w:autoSpaceDE/>
              <w:autoSpaceDN/>
              <w:jc w:val="both"/>
              <w:rPr>
                <w:rFonts w:cs="Times New Roman"/>
              </w:rPr>
            </w:pPr>
            <w:proofErr w:type="spellStart"/>
            <w:r w:rsidRPr="00497C6A">
              <w:rPr>
                <w:rFonts w:cs="Times New Roman"/>
              </w:rPr>
              <w:t>Certificate</w:t>
            </w:r>
            <w:proofErr w:type="spellEnd"/>
            <w:r w:rsidRPr="00497C6A">
              <w:rPr>
                <w:rFonts w:cs="Times New Roman"/>
              </w:rPr>
              <w:t xml:space="preserve"> </w:t>
            </w:r>
            <w:proofErr w:type="spellStart"/>
            <w:r w:rsidRPr="00497C6A">
              <w:rPr>
                <w:rFonts w:cs="Times New Roman"/>
              </w:rPr>
              <w:t>Revocation</w:t>
            </w:r>
            <w:proofErr w:type="spellEnd"/>
            <w:r w:rsidRPr="00497C6A">
              <w:rPr>
                <w:rFonts w:cs="Times New Roman"/>
              </w:rPr>
              <w:t xml:space="preserve"> </w:t>
            </w:r>
            <w:r w:rsidR="00B3608F" w:rsidRPr="00497C6A">
              <w:rPr>
                <w:rFonts w:cs="Times New Roman"/>
              </w:rPr>
              <w:t>List</w:t>
            </w:r>
          </w:p>
        </w:tc>
      </w:tr>
      <w:tr w:rsidR="00D92C35" w:rsidRPr="00497C6A" w14:paraId="0C187EEF"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C5D67" w14:textId="62B45B0B" w:rsidR="00D92C35" w:rsidRPr="00497C6A" w:rsidRDefault="00D92C35" w:rsidP="00A846C9">
            <w:pPr>
              <w:widowControl/>
              <w:autoSpaceDE/>
              <w:autoSpaceDN/>
              <w:jc w:val="both"/>
              <w:rPr>
                <w:rFonts w:cs="Times New Roman"/>
                <w:b/>
                <w:bCs/>
              </w:rPr>
            </w:pPr>
            <w:r w:rsidRPr="00497C6A">
              <w:rPr>
                <w:rFonts w:cs="Times New Roman"/>
                <w:b/>
                <w:bCs/>
              </w:rPr>
              <w:t>CSP</w:t>
            </w:r>
          </w:p>
        </w:tc>
        <w:tc>
          <w:tcPr>
            <w:tcW w:w="0" w:type="auto"/>
            <w:tcBorders>
              <w:top w:val="single" w:sz="4" w:space="0" w:color="auto"/>
              <w:left w:val="nil"/>
              <w:bottom w:val="single" w:sz="4" w:space="0" w:color="auto"/>
              <w:right w:val="single" w:sz="4" w:space="0" w:color="auto"/>
            </w:tcBorders>
            <w:shd w:val="clear" w:color="auto" w:fill="auto"/>
            <w:vAlign w:val="center"/>
          </w:tcPr>
          <w:p w14:paraId="71D82536" w14:textId="306823DE" w:rsidR="00D92C35" w:rsidRPr="00497C6A" w:rsidRDefault="007A43AE" w:rsidP="00A846C9">
            <w:pPr>
              <w:widowControl/>
              <w:autoSpaceDE/>
              <w:autoSpaceDN/>
              <w:jc w:val="both"/>
              <w:rPr>
                <w:rFonts w:cs="Times New Roman"/>
              </w:rPr>
            </w:pPr>
            <w:proofErr w:type="spellStart"/>
            <w:r w:rsidRPr="00497C6A">
              <w:rPr>
                <w:rFonts w:cs="Times New Roman"/>
              </w:rPr>
              <w:t>Content</w:t>
            </w:r>
            <w:proofErr w:type="spellEnd"/>
            <w:r w:rsidRPr="00497C6A">
              <w:rPr>
                <w:rFonts w:cs="Times New Roman"/>
              </w:rPr>
              <w:t xml:space="preserve"> </w:t>
            </w:r>
            <w:proofErr w:type="spellStart"/>
            <w:r w:rsidRPr="00497C6A">
              <w:rPr>
                <w:rFonts w:cs="Times New Roman"/>
              </w:rPr>
              <w:t>Security</w:t>
            </w:r>
            <w:proofErr w:type="spellEnd"/>
            <w:r w:rsidRPr="00497C6A">
              <w:rPr>
                <w:rFonts w:cs="Times New Roman"/>
              </w:rPr>
              <w:t xml:space="preserve"> </w:t>
            </w:r>
            <w:proofErr w:type="spellStart"/>
            <w:r w:rsidRPr="00497C6A">
              <w:rPr>
                <w:rFonts w:cs="Times New Roman"/>
              </w:rPr>
              <w:t>Policy</w:t>
            </w:r>
            <w:proofErr w:type="spellEnd"/>
          </w:p>
        </w:tc>
      </w:tr>
      <w:tr w:rsidR="00A846C9" w:rsidRPr="00497C6A" w14:paraId="2F1B9D63"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C7C5F8" w14:textId="5635A684" w:rsidR="00A846C9" w:rsidRPr="00497C6A" w:rsidRDefault="00A846C9" w:rsidP="00A846C9">
            <w:pPr>
              <w:widowControl/>
              <w:autoSpaceDE/>
              <w:autoSpaceDN/>
              <w:jc w:val="both"/>
              <w:rPr>
                <w:rFonts w:eastAsia="Times New Roman" w:cs="Times New Roman"/>
                <w:b/>
                <w:bCs/>
                <w:lang w:eastAsia="cs-CZ"/>
              </w:rPr>
            </w:pPr>
            <w:r w:rsidRPr="00497C6A">
              <w:rPr>
                <w:rFonts w:cs="Times New Roman"/>
                <w:b/>
                <w:bCs/>
              </w:rPr>
              <w:t>CSPRNG</w:t>
            </w:r>
          </w:p>
        </w:tc>
        <w:tc>
          <w:tcPr>
            <w:tcW w:w="0" w:type="auto"/>
            <w:tcBorders>
              <w:top w:val="single" w:sz="4" w:space="0" w:color="auto"/>
              <w:left w:val="nil"/>
              <w:bottom w:val="single" w:sz="4" w:space="0" w:color="auto"/>
              <w:right w:val="single" w:sz="4" w:space="0" w:color="auto"/>
            </w:tcBorders>
            <w:shd w:val="clear" w:color="auto" w:fill="auto"/>
            <w:vAlign w:val="center"/>
          </w:tcPr>
          <w:p w14:paraId="4F0287AB" w14:textId="18873E05" w:rsidR="00A846C9" w:rsidRPr="00497C6A" w:rsidRDefault="00A846C9" w:rsidP="00A846C9">
            <w:pPr>
              <w:widowControl/>
              <w:autoSpaceDE/>
              <w:autoSpaceDN/>
              <w:jc w:val="both"/>
              <w:rPr>
                <w:rFonts w:eastAsia="Times New Roman" w:cs="Times New Roman"/>
                <w:lang w:eastAsia="cs-CZ"/>
              </w:rPr>
            </w:pPr>
            <w:proofErr w:type="spellStart"/>
            <w:r w:rsidRPr="00497C6A">
              <w:rPr>
                <w:rFonts w:cs="Times New Roman"/>
              </w:rPr>
              <w:t>Cryptographically</w:t>
            </w:r>
            <w:proofErr w:type="spellEnd"/>
            <w:r w:rsidRPr="00497C6A">
              <w:rPr>
                <w:rFonts w:cs="Times New Roman"/>
              </w:rPr>
              <w:t xml:space="preserve"> </w:t>
            </w:r>
            <w:proofErr w:type="spellStart"/>
            <w:r w:rsidRPr="00497C6A">
              <w:rPr>
                <w:rFonts w:cs="Times New Roman"/>
              </w:rPr>
              <w:t>Secure</w:t>
            </w:r>
            <w:proofErr w:type="spellEnd"/>
            <w:r w:rsidRPr="00497C6A">
              <w:rPr>
                <w:rFonts w:cs="Times New Roman"/>
              </w:rPr>
              <w:t xml:space="preserve"> </w:t>
            </w:r>
            <w:proofErr w:type="spellStart"/>
            <w:r w:rsidRPr="00497C6A">
              <w:rPr>
                <w:rFonts w:cs="Times New Roman"/>
              </w:rPr>
              <w:t>Pseudo-Random</w:t>
            </w:r>
            <w:proofErr w:type="spellEnd"/>
            <w:r w:rsidRPr="00497C6A">
              <w:rPr>
                <w:rFonts w:cs="Times New Roman"/>
              </w:rPr>
              <w:t xml:space="preserve"> </w:t>
            </w:r>
            <w:proofErr w:type="spellStart"/>
            <w:r w:rsidRPr="00497C6A">
              <w:rPr>
                <w:rFonts w:cs="Times New Roman"/>
              </w:rPr>
              <w:t>Number</w:t>
            </w:r>
            <w:proofErr w:type="spellEnd"/>
            <w:r w:rsidRPr="00497C6A">
              <w:rPr>
                <w:rFonts w:cs="Times New Roman"/>
              </w:rPr>
              <w:t xml:space="preserve"> </w:t>
            </w:r>
            <w:proofErr w:type="spellStart"/>
            <w:r w:rsidRPr="00497C6A">
              <w:rPr>
                <w:rFonts w:cs="Times New Roman"/>
              </w:rPr>
              <w:t>Generator</w:t>
            </w:r>
            <w:proofErr w:type="spellEnd"/>
          </w:p>
        </w:tc>
      </w:tr>
      <w:tr w:rsidR="001C21CF" w:rsidRPr="00497C6A" w14:paraId="4A440145"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20F62" w14:textId="5BC184F5" w:rsidR="001C21CF" w:rsidRPr="00497C6A" w:rsidRDefault="001C21CF" w:rsidP="00A846C9">
            <w:pPr>
              <w:widowControl/>
              <w:autoSpaceDE/>
              <w:autoSpaceDN/>
              <w:jc w:val="both"/>
              <w:rPr>
                <w:rFonts w:cs="Times New Roman"/>
                <w:b/>
                <w:bCs/>
              </w:rPr>
            </w:pPr>
            <w:r w:rsidRPr="00497C6A">
              <w:rPr>
                <w:rFonts w:cs="Times New Roman"/>
                <w:b/>
                <w:bCs/>
              </w:rPr>
              <w:t>CSRF</w:t>
            </w:r>
          </w:p>
        </w:tc>
        <w:tc>
          <w:tcPr>
            <w:tcW w:w="0" w:type="auto"/>
            <w:tcBorders>
              <w:top w:val="single" w:sz="4" w:space="0" w:color="auto"/>
              <w:left w:val="nil"/>
              <w:bottom w:val="single" w:sz="4" w:space="0" w:color="auto"/>
              <w:right w:val="single" w:sz="4" w:space="0" w:color="auto"/>
            </w:tcBorders>
            <w:shd w:val="clear" w:color="auto" w:fill="auto"/>
            <w:vAlign w:val="center"/>
          </w:tcPr>
          <w:p w14:paraId="38E52833" w14:textId="57804A42" w:rsidR="001C21CF" w:rsidRPr="00497C6A" w:rsidRDefault="001C21CF" w:rsidP="00A846C9">
            <w:pPr>
              <w:widowControl/>
              <w:autoSpaceDE/>
              <w:autoSpaceDN/>
              <w:jc w:val="both"/>
              <w:rPr>
                <w:rFonts w:cs="Times New Roman"/>
              </w:rPr>
            </w:pPr>
            <w:proofErr w:type="spellStart"/>
            <w:r w:rsidRPr="00497C6A">
              <w:rPr>
                <w:rFonts w:cs="Times New Roman"/>
              </w:rPr>
              <w:t>Cross</w:t>
            </w:r>
            <w:proofErr w:type="spellEnd"/>
            <w:r w:rsidRPr="00497C6A">
              <w:rPr>
                <w:rFonts w:cs="Times New Roman"/>
              </w:rPr>
              <w:t xml:space="preserve"> </w:t>
            </w:r>
            <w:proofErr w:type="spellStart"/>
            <w:r w:rsidRPr="00497C6A">
              <w:rPr>
                <w:rFonts w:cs="Times New Roman"/>
              </w:rPr>
              <w:t>Site</w:t>
            </w:r>
            <w:proofErr w:type="spellEnd"/>
            <w:r w:rsidRPr="00497C6A">
              <w:rPr>
                <w:rFonts w:cs="Times New Roman"/>
              </w:rPr>
              <w:t xml:space="preserve"> </w:t>
            </w:r>
            <w:proofErr w:type="spellStart"/>
            <w:r w:rsidRPr="00497C6A">
              <w:rPr>
                <w:rFonts w:cs="Times New Roman"/>
              </w:rPr>
              <w:t>Request</w:t>
            </w:r>
            <w:proofErr w:type="spellEnd"/>
            <w:r w:rsidR="005620EC" w:rsidRPr="00497C6A">
              <w:rPr>
                <w:rFonts w:cs="Times New Roman"/>
              </w:rPr>
              <w:t xml:space="preserve"> </w:t>
            </w:r>
            <w:proofErr w:type="spellStart"/>
            <w:r w:rsidR="005620EC" w:rsidRPr="00497C6A">
              <w:rPr>
                <w:rFonts w:cs="Times New Roman"/>
              </w:rPr>
              <w:t>Forgery</w:t>
            </w:r>
            <w:proofErr w:type="spellEnd"/>
          </w:p>
        </w:tc>
      </w:tr>
      <w:tr w:rsidR="0045516D" w:rsidRPr="00497C6A" w14:paraId="605BD6FE"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A76BCF" w14:textId="4AD3F44F" w:rsidR="0045516D" w:rsidRPr="00497C6A" w:rsidRDefault="0045516D" w:rsidP="00A846C9">
            <w:pPr>
              <w:widowControl/>
              <w:autoSpaceDE/>
              <w:autoSpaceDN/>
              <w:jc w:val="both"/>
              <w:rPr>
                <w:rFonts w:cs="Times New Roman"/>
                <w:b/>
                <w:bCs/>
              </w:rPr>
            </w:pPr>
            <w:r w:rsidRPr="00497C6A">
              <w:rPr>
                <w:rFonts w:cs="Times New Roman"/>
                <w:b/>
                <w:bCs/>
              </w:rPr>
              <w:t>CVSS</w:t>
            </w:r>
          </w:p>
        </w:tc>
        <w:tc>
          <w:tcPr>
            <w:tcW w:w="0" w:type="auto"/>
            <w:tcBorders>
              <w:top w:val="single" w:sz="4" w:space="0" w:color="auto"/>
              <w:left w:val="nil"/>
              <w:bottom w:val="single" w:sz="4" w:space="0" w:color="auto"/>
              <w:right w:val="single" w:sz="4" w:space="0" w:color="auto"/>
            </w:tcBorders>
            <w:shd w:val="clear" w:color="auto" w:fill="auto"/>
            <w:vAlign w:val="center"/>
          </w:tcPr>
          <w:p w14:paraId="77DFD0D8" w14:textId="34463A05" w:rsidR="0045516D" w:rsidRPr="00497C6A" w:rsidRDefault="0045516D" w:rsidP="00A846C9">
            <w:pPr>
              <w:widowControl/>
              <w:autoSpaceDE/>
              <w:autoSpaceDN/>
              <w:jc w:val="both"/>
              <w:rPr>
                <w:rFonts w:cs="Times New Roman"/>
              </w:rPr>
            </w:pPr>
            <w:proofErr w:type="spellStart"/>
            <w:r w:rsidRPr="00497C6A">
              <w:rPr>
                <w:rFonts w:cs="Times New Roman"/>
              </w:rPr>
              <w:t>Comm</w:t>
            </w:r>
            <w:r w:rsidR="003F0337" w:rsidRPr="00497C6A">
              <w:rPr>
                <w:rFonts w:cs="Times New Roman"/>
              </w:rPr>
              <w:t>on</w:t>
            </w:r>
            <w:proofErr w:type="spellEnd"/>
            <w:r w:rsidR="003F0337" w:rsidRPr="00497C6A">
              <w:rPr>
                <w:rFonts w:cs="Times New Roman"/>
              </w:rPr>
              <w:t xml:space="preserve"> </w:t>
            </w:r>
            <w:proofErr w:type="spellStart"/>
            <w:r w:rsidR="003F0337" w:rsidRPr="00497C6A">
              <w:rPr>
                <w:rFonts w:cs="Times New Roman"/>
              </w:rPr>
              <w:t>Vunerability</w:t>
            </w:r>
            <w:proofErr w:type="spellEnd"/>
            <w:r w:rsidR="003F0337" w:rsidRPr="00497C6A">
              <w:rPr>
                <w:rFonts w:cs="Times New Roman"/>
              </w:rPr>
              <w:t xml:space="preserve"> </w:t>
            </w:r>
            <w:proofErr w:type="spellStart"/>
            <w:r w:rsidR="003F0337" w:rsidRPr="00497C6A">
              <w:rPr>
                <w:rFonts w:cs="Times New Roman"/>
              </w:rPr>
              <w:t>Scoring</w:t>
            </w:r>
            <w:proofErr w:type="spellEnd"/>
            <w:r w:rsidR="003F0337" w:rsidRPr="00497C6A">
              <w:rPr>
                <w:rFonts w:cs="Times New Roman"/>
              </w:rPr>
              <w:t xml:space="preserve"> </w:t>
            </w:r>
            <w:proofErr w:type="spellStart"/>
            <w:r w:rsidR="003F0337" w:rsidRPr="00497C6A">
              <w:rPr>
                <w:rFonts w:cs="Times New Roman"/>
              </w:rPr>
              <w:t>System</w:t>
            </w:r>
            <w:proofErr w:type="spellEnd"/>
          </w:p>
        </w:tc>
      </w:tr>
      <w:tr w:rsidR="00681439" w:rsidRPr="00497C6A" w14:paraId="6E24397D"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A407A" w14:textId="57C87E7B" w:rsidR="00681439" w:rsidRPr="00497C6A" w:rsidRDefault="00681439" w:rsidP="00A846C9">
            <w:pPr>
              <w:widowControl/>
              <w:autoSpaceDE/>
              <w:autoSpaceDN/>
              <w:jc w:val="both"/>
              <w:rPr>
                <w:rFonts w:cs="Times New Roman"/>
                <w:b/>
                <w:bCs/>
              </w:rPr>
            </w:pPr>
            <w:r w:rsidRPr="00497C6A">
              <w:rPr>
                <w:rFonts w:cs="Times New Roman"/>
                <w:b/>
                <w:bCs/>
              </w:rPr>
              <w:t>ČSN</w:t>
            </w:r>
          </w:p>
        </w:tc>
        <w:tc>
          <w:tcPr>
            <w:tcW w:w="0" w:type="auto"/>
            <w:tcBorders>
              <w:top w:val="single" w:sz="4" w:space="0" w:color="auto"/>
              <w:left w:val="nil"/>
              <w:bottom w:val="single" w:sz="4" w:space="0" w:color="auto"/>
              <w:right w:val="single" w:sz="4" w:space="0" w:color="auto"/>
            </w:tcBorders>
            <w:shd w:val="clear" w:color="auto" w:fill="auto"/>
            <w:vAlign w:val="center"/>
          </w:tcPr>
          <w:p w14:paraId="37485CFD" w14:textId="3D51D9C1" w:rsidR="00681439" w:rsidRPr="00497C6A" w:rsidRDefault="00681439" w:rsidP="00A846C9">
            <w:pPr>
              <w:widowControl/>
              <w:autoSpaceDE/>
              <w:autoSpaceDN/>
              <w:jc w:val="both"/>
              <w:rPr>
                <w:rFonts w:cs="Times New Roman"/>
              </w:rPr>
            </w:pPr>
            <w:r w:rsidRPr="00497C6A">
              <w:rPr>
                <w:rFonts w:cs="Times New Roman"/>
              </w:rPr>
              <w:t>Česká technická norma</w:t>
            </w:r>
          </w:p>
        </w:tc>
      </w:tr>
      <w:tr w:rsidR="001054B6" w:rsidRPr="00497C6A" w14:paraId="35C62F62"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8628E9" w14:textId="380D2CB8"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DAM</w:t>
            </w:r>
          </w:p>
        </w:tc>
        <w:tc>
          <w:tcPr>
            <w:tcW w:w="0" w:type="auto"/>
            <w:tcBorders>
              <w:top w:val="single" w:sz="4" w:space="0" w:color="auto"/>
              <w:left w:val="nil"/>
              <w:bottom w:val="single" w:sz="4" w:space="0" w:color="auto"/>
              <w:right w:val="single" w:sz="4" w:space="0" w:color="auto"/>
            </w:tcBorders>
            <w:shd w:val="clear" w:color="auto" w:fill="auto"/>
            <w:vAlign w:val="center"/>
          </w:tcPr>
          <w:p w14:paraId="4CDC2D64" w14:textId="6C7969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Systém pro archivaci a vyhodnocení měření v elektrických sítích</w:t>
            </w:r>
          </w:p>
        </w:tc>
      </w:tr>
      <w:tr w:rsidR="00651CDD" w:rsidRPr="00497C6A" w14:paraId="6D47BBB1"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B5BB3" w14:textId="2D9E5ABD"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lang w:eastAsia="cs-CZ"/>
              </w:rPr>
              <w:t>DB</w:t>
            </w:r>
          </w:p>
        </w:tc>
        <w:tc>
          <w:tcPr>
            <w:tcW w:w="0" w:type="auto"/>
            <w:tcBorders>
              <w:top w:val="single" w:sz="4" w:space="0" w:color="auto"/>
              <w:left w:val="nil"/>
              <w:bottom w:val="single" w:sz="4" w:space="0" w:color="auto"/>
              <w:right w:val="single" w:sz="4" w:space="0" w:color="auto"/>
            </w:tcBorders>
            <w:shd w:val="clear" w:color="auto" w:fill="auto"/>
            <w:vAlign w:val="center"/>
          </w:tcPr>
          <w:p w14:paraId="6DC9AEE7" w14:textId="483A2A2E" w:rsidR="00651CDD" w:rsidRPr="00497C6A" w:rsidRDefault="00651CDD" w:rsidP="00651CD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Datab</w:t>
            </w:r>
            <w:r w:rsidR="00484A6A" w:rsidRPr="00497C6A">
              <w:rPr>
                <w:rFonts w:eastAsia="Times New Roman" w:cs="Times New Roman"/>
                <w:lang w:eastAsia="cs-CZ"/>
              </w:rPr>
              <w:t>áze</w:t>
            </w:r>
          </w:p>
        </w:tc>
      </w:tr>
      <w:tr w:rsidR="00651CDD" w:rsidRPr="00497C6A" w14:paraId="29FBFDA9"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00AC5" w14:textId="16DE7E5B"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DC</w:t>
            </w:r>
          </w:p>
        </w:tc>
        <w:tc>
          <w:tcPr>
            <w:tcW w:w="0" w:type="auto"/>
            <w:tcBorders>
              <w:top w:val="single" w:sz="4" w:space="0" w:color="auto"/>
              <w:left w:val="nil"/>
              <w:bottom w:val="single" w:sz="4" w:space="0" w:color="auto"/>
              <w:right w:val="single" w:sz="4" w:space="0" w:color="auto"/>
            </w:tcBorders>
            <w:shd w:val="clear" w:color="auto" w:fill="auto"/>
            <w:vAlign w:val="center"/>
          </w:tcPr>
          <w:p w14:paraId="3DBA2A77" w14:textId="70A22C0B" w:rsidR="00651CDD" w:rsidRPr="00497C6A" w:rsidRDefault="00651CDD" w:rsidP="00651CDD">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Stejnosměrné napětí</w:t>
            </w:r>
          </w:p>
        </w:tc>
      </w:tr>
      <w:tr w:rsidR="001054B6" w:rsidRPr="00497C6A" w14:paraId="62089C90"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1A9C9A" w14:textId="6212D3D4"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DI</w:t>
            </w:r>
          </w:p>
        </w:tc>
        <w:tc>
          <w:tcPr>
            <w:tcW w:w="0" w:type="auto"/>
            <w:tcBorders>
              <w:top w:val="single" w:sz="4" w:space="0" w:color="auto"/>
              <w:left w:val="nil"/>
              <w:bottom w:val="single" w:sz="4" w:space="0" w:color="auto"/>
              <w:right w:val="single" w:sz="4" w:space="0" w:color="auto"/>
            </w:tcBorders>
            <w:shd w:val="clear" w:color="auto" w:fill="auto"/>
            <w:vAlign w:val="center"/>
          </w:tcPr>
          <w:p w14:paraId="1BF6B19D" w14:textId="07554A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lang w:eastAsia="cs-CZ"/>
              </w:rPr>
              <w:t>Digital input</w:t>
            </w:r>
          </w:p>
        </w:tc>
      </w:tr>
      <w:tr w:rsidR="00EA39C7" w:rsidRPr="00497C6A" w14:paraId="1AFDF1B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5E85E8"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DIN</w:t>
            </w:r>
          </w:p>
        </w:tc>
        <w:tc>
          <w:tcPr>
            <w:tcW w:w="0" w:type="auto"/>
            <w:tcBorders>
              <w:top w:val="single" w:sz="4" w:space="0" w:color="auto"/>
              <w:left w:val="nil"/>
              <w:bottom w:val="single" w:sz="4" w:space="0" w:color="auto"/>
              <w:right w:val="single" w:sz="4" w:space="0" w:color="auto"/>
            </w:tcBorders>
            <w:shd w:val="clear" w:color="auto" w:fill="auto"/>
            <w:vAlign w:val="center"/>
          </w:tcPr>
          <w:p w14:paraId="3843C589"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Standardizovaná montážní lišta pro upevnění zařízení</w:t>
            </w:r>
          </w:p>
        </w:tc>
      </w:tr>
      <w:tr w:rsidR="00EA39C7" w:rsidRPr="00497C6A" w14:paraId="61AD163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2E9DE6"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DMS</w:t>
            </w:r>
          </w:p>
        </w:tc>
        <w:tc>
          <w:tcPr>
            <w:tcW w:w="0" w:type="auto"/>
            <w:tcBorders>
              <w:top w:val="single" w:sz="4" w:space="0" w:color="auto"/>
              <w:left w:val="nil"/>
              <w:bottom w:val="single" w:sz="4" w:space="0" w:color="auto"/>
              <w:right w:val="single" w:sz="4" w:space="0" w:color="auto"/>
            </w:tcBorders>
            <w:shd w:val="clear" w:color="auto" w:fill="auto"/>
            <w:vAlign w:val="center"/>
          </w:tcPr>
          <w:p w14:paraId="666C3EAB"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Dokument management systém</w:t>
            </w:r>
          </w:p>
        </w:tc>
      </w:tr>
      <w:tr w:rsidR="009B2FCD" w:rsidRPr="00497C6A" w14:paraId="2ACCAA8B"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C241B" w14:textId="15E49CF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w:t>
            </w:r>
          </w:p>
        </w:tc>
        <w:tc>
          <w:tcPr>
            <w:tcW w:w="0" w:type="auto"/>
            <w:tcBorders>
              <w:top w:val="single" w:sz="4" w:space="0" w:color="auto"/>
              <w:left w:val="nil"/>
              <w:bottom w:val="single" w:sz="4" w:space="0" w:color="auto"/>
              <w:right w:val="single" w:sz="4" w:space="0" w:color="auto"/>
            </w:tcBorders>
            <w:shd w:val="clear" w:color="auto" w:fill="auto"/>
            <w:vAlign w:val="center"/>
          </w:tcPr>
          <w:p w14:paraId="5251E50B" w14:textId="7E66D851"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Digital output</w:t>
            </w:r>
          </w:p>
        </w:tc>
      </w:tr>
      <w:tr w:rsidR="009B2FCD" w:rsidRPr="00497C6A" w14:paraId="15C0E2F7"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E2528" w14:textId="4A858FCA" w:rsidR="009B2FCD" w:rsidRPr="00497C6A" w:rsidRDefault="009B2FCD" w:rsidP="009B2FCD">
            <w:pPr>
              <w:widowControl/>
              <w:autoSpaceDE/>
              <w:autoSpaceDN/>
              <w:jc w:val="both"/>
              <w:rPr>
                <w:rFonts w:eastAsia="Times New Roman" w:cs="Times New Roman"/>
                <w:b/>
                <w:bCs/>
                <w:lang w:eastAsia="cs-CZ"/>
              </w:rPr>
            </w:pPr>
            <w:proofErr w:type="spellStart"/>
            <w:r w:rsidRPr="00497C6A">
              <w:rPr>
                <w:rFonts w:eastAsia="Times New Roman" w:cs="Times New Roman"/>
                <w:b/>
                <w:bCs/>
                <w:lang w:eastAsia="cs-CZ"/>
              </w:rPr>
              <w:t>DoS</w:t>
            </w:r>
            <w:proofErr w:type="spellEnd"/>
          </w:p>
        </w:tc>
        <w:tc>
          <w:tcPr>
            <w:tcW w:w="0" w:type="auto"/>
            <w:tcBorders>
              <w:top w:val="single" w:sz="4" w:space="0" w:color="auto"/>
              <w:left w:val="nil"/>
              <w:bottom w:val="single" w:sz="4" w:space="0" w:color="auto"/>
              <w:right w:val="single" w:sz="4" w:space="0" w:color="auto"/>
            </w:tcBorders>
            <w:shd w:val="clear" w:color="auto" w:fill="auto"/>
            <w:vAlign w:val="center"/>
          </w:tcPr>
          <w:p w14:paraId="7C24403A" w14:textId="00EA15AC" w:rsidR="009B2FCD" w:rsidRPr="00497C6A" w:rsidRDefault="009B2FCD" w:rsidP="009B2FCD">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lang w:eastAsia="cs-CZ"/>
              </w:rPr>
              <w:t>Denial</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of</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service</w:t>
            </w:r>
            <w:proofErr w:type="spellEnd"/>
          </w:p>
        </w:tc>
      </w:tr>
      <w:tr w:rsidR="00FC0C89" w:rsidRPr="00497C6A" w14:paraId="56B37D32"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A9668" w14:textId="68B92862"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DS</w:t>
            </w:r>
          </w:p>
        </w:tc>
        <w:tc>
          <w:tcPr>
            <w:tcW w:w="0" w:type="auto"/>
            <w:tcBorders>
              <w:top w:val="single" w:sz="4" w:space="0" w:color="auto"/>
              <w:left w:val="nil"/>
              <w:bottom w:val="single" w:sz="4" w:space="0" w:color="auto"/>
              <w:right w:val="single" w:sz="4" w:space="0" w:color="auto"/>
            </w:tcBorders>
            <w:shd w:val="clear" w:color="auto" w:fill="auto"/>
            <w:vAlign w:val="center"/>
          </w:tcPr>
          <w:p w14:paraId="474900E0" w14:textId="224F22FA"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síť</w:t>
            </w:r>
          </w:p>
        </w:tc>
      </w:tr>
      <w:tr w:rsidR="00EA39C7" w:rsidRPr="00497C6A" w14:paraId="39D177A1"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3A0BA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DTS</w:t>
            </w:r>
          </w:p>
        </w:tc>
        <w:tc>
          <w:tcPr>
            <w:tcW w:w="0" w:type="auto"/>
            <w:tcBorders>
              <w:top w:val="single" w:sz="4" w:space="0" w:color="auto"/>
              <w:left w:val="nil"/>
              <w:bottom w:val="single" w:sz="4" w:space="0" w:color="auto"/>
              <w:right w:val="single" w:sz="4" w:space="0" w:color="auto"/>
            </w:tcBorders>
            <w:shd w:val="clear" w:color="auto" w:fill="auto"/>
            <w:vAlign w:val="center"/>
          </w:tcPr>
          <w:p w14:paraId="75DCFC8C"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transformační stanice VN/NN</w:t>
            </w:r>
          </w:p>
        </w:tc>
      </w:tr>
      <w:tr w:rsidR="00FC0C89" w:rsidRPr="00497C6A" w14:paraId="60F66D1C"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A3B15" w14:textId="60279A60"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DTR</w:t>
            </w:r>
          </w:p>
        </w:tc>
        <w:tc>
          <w:tcPr>
            <w:tcW w:w="0" w:type="auto"/>
            <w:tcBorders>
              <w:top w:val="single" w:sz="4" w:space="0" w:color="auto"/>
              <w:left w:val="nil"/>
              <w:bottom w:val="single" w:sz="4" w:space="0" w:color="auto"/>
              <w:right w:val="single" w:sz="4" w:space="0" w:color="auto"/>
            </w:tcBorders>
            <w:shd w:val="clear" w:color="auto" w:fill="auto"/>
            <w:vAlign w:val="center"/>
          </w:tcPr>
          <w:p w14:paraId="448943AF" w14:textId="47CF6A38"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transformátor VN/NN</w:t>
            </w:r>
          </w:p>
        </w:tc>
      </w:tr>
      <w:tr w:rsidR="00454F33" w:rsidRPr="00497C6A" w14:paraId="2232006D"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F637F0" w14:textId="7473C43F" w:rsidR="00454F33" w:rsidRPr="00497C6A" w:rsidRDefault="00454F33"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EME</w:t>
            </w:r>
          </w:p>
        </w:tc>
        <w:tc>
          <w:tcPr>
            <w:tcW w:w="0" w:type="auto"/>
            <w:tcBorders>
              <w:top w:val="single" w:sz="4" w:space="0" w:color="auto"/>
              <w:left w:val="nil"/>
              <w:bottom w:val="single" w:sz="4" w:space="0" w:color="auto"/>
              <w:right w:val="single" w:sz="4" w:space="0" w:color="auto"/>
            </w:tcBorders>
            <w:shd w:val="clear" w:color="auto" w:fill="auto"/>
            <w:vAlign w:val="center"/>
          </w:tcPr>
          <w:p w14:paraId="43CCC86E" w14:textId="22A6CFA2" w:rsidR="00454F33" w:rsidRPr="00497C6A" w:rsidRDefault="00583271" w:rsidP="00FE7935">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Encrypted</w:t>
            </w:r>
            <w:proofErr w:type="spellEnd"/>
            <w:r w:rsidRPr="00497C6A">
              <w:rPr>
                <w:rFonts w:eastAsia="Times New Roman" w:cs="Times New Roman"/>
                <w:kern w:val="2"/>
                <w:lang w:eastAsia="cs-CZ"/>
                <w14:ligatures w14:val="standardContextual"/>
              </w:rPr>
              <w:t xml:space="preserve"> Media </w:t>
            </w:r>
            <w:proofErr w:type="spellStart"/>
            <w:r w:rsidRPr="00497C6A">
              <w:rPr>
                <w:rFonts w:eastAsia="Times New Roman" w:cs="Times New Roman"/>
                <w:kern w:val="2"/>
                <w:lang w:eastAsia="cs-CZ"/>
                <w14:ligatures w14:val="standardContextual"/>
              </w:rPr>
              <w:t>Extensions</w:t>
            </w:r>
            <w:proofErr w:type="spellEnd"/>
          </w:p>
        </w:tc>
      </w:tr>
      <w:tr w:rsidR="00FE7935" w:rsidRPr="00497C6A" w14:paraId="4FDDC271"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1BE27" w14:textId="178BC6A1" w:rsidR="00FE7935" w:rsidRPr="00497C6A" w:rsidRDefault="00FE7935"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ELK</w:t>
            </w:r>
          </w:p>
        </w:tc>
        <w:tc>
          <w:tcPr>
            <w:tcW w:w="0" w:type="auto"/>
            <w:tcBorders>
              <w:top w:val="single" w:sz="4" w:space="0" w:color="auto"/>
              <w:left w:val="nil"/>
              <w:bottom w:val="single" w:sz="4" w:space="0" w:color="auto"/>
              <w:right w:val="single" w:sz="4" w:space="0" w:color="auto"/>
            </w:tcBorders>
            <w:shd w:val="clear" w:color="auto" w:fill="auto"/>
            <w:vAlign w:val="center"/>
          </w:tcPr>
          <w:p w14:paraId="71B88BF2" w14:textId="684FCC14" w:rsidR="00FE7935" w:rsidRPr="00497C6A" w:rsidRDefault="00FE7935" w:rsidP="00FE7935">
            <w:pPr>
              <w:widowControl/>
              <w:autoSpaceDE/>
              <w:autoSpaceDN/>
              <w:jc w:val="both"/>
              <w:rPr>
                <w:rFonts w:eastAsia="Times New Roman" w:cs="Times New Roman"/>
                <w:lang w:eastAsia="cs-CZ"/>
              </w:rPr>
            </w:pPr>
            <w:proofErr w:type="spellStart"/>
            <w:r w:rsidRPr="00497C6A">
              <w:rPr>
                <w:rFonts w:eastAsia="Times New Roman" w:cs="Times New Roman"/>
                <w:kern w:val="2"/>
                <w:lang w:eastAsia="cs-CZ"/>
                <w14:ligatures w14:val="standardContextual"/>
              </w:rPr>
              <w:t>Elastic</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Logstash</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Kibana</w:t>
            </w:r>
            <w:proofErr w:type="spellEnd"/>
            <w:r w:rsidRPr="00497C6A">
              <w:rPr>
                <w:rFonts w:eastAsia="Times New Roman" w:cs="Times New Roman"/>
                <w:kern w:val="2"/>
                <w:lang w:eastAsia="cs-CZ"/>
                <w14:ligatures w14:val="standardContextual"/>
              </w:rPr>
              <w:t xml:space="preserve"> (monitoring SW)</w:t>
            </w:r>
          </w:p>
        </w:tc>
      </w:tr>
      <w:tr w:rsidR="00EA39C7" w:rsidRPr="00497C6A" w14:paraId="01D73F0A"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E71D34"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ESB</w:t>
            </w:r>
          </w:p>
        </w:tc>
        <w:tc>
          <w:tcPr>
            <w:tcW w:w="0" w:type="auto"/>
            <w:tcBorders>
              <w:top w:val="single" w:sz="4" w:space="0" w:color="auto"/>
              <w:left w:val="nil"/>
              <w:bottom w:val="single" w:sz="4" w:space="0" w:color="auto"/>
              <w:right w:val="single" w:sz="4" w:space="0" w:color="auto"/>
            </w:tcBorders>
            <w:shd w:val="clear" w:color="auto" w:fill="auto"/>
            <w:vAlign w:val="center"/>
          </w:tcPr>
          <w:p w14:paraId="445812D5" w14:textId="77777777" w:rsidR="00EA39C7" w:rsidRPr="00497C6A" w:rsidRDefault="00EA39C7">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Enterprise</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service</w:t>
            </w:r>
            <w:proofErr w:type="spellEnd"/>
            <w:r w:rsidRPr="00497C6A">
              <w:rPr>
                <w:rFonts w:eastAsia="Times New Roman" w:cs="Times New Roman"/>
                <w:kern w:val="2"/>
                <w:lang w:eastAsia="cs-CZ"/>
                <w14:ligatures w14:val="standardContextual"/>
              </w:rPr>
              <w:t xml:space="preserve"> bus</w:t>
            </w:r>
          </w:p>
        </w:tc>
      </w:tr>
      <w:tr w:rsidR="00EA39C7" w:rsidRPr="00497C6A" w14:paraId="3809F2E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9A04F3"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ESMTP</w:t>
            </w:r>
          </w:p>
        </w:tc>
        <w:tc>
          <w:tcPr>
            <w:tcW w:w="0" w:type="auto"/>
            <w:tcBorders>
              <w:top w:val="single" w:sz="4" w:space="0" w:color="auto"/>
              <w:left w:val="nil"/>
              <w:bottom w:val="single" w:sz="4" w:space="0" w:color="auto"/>
              <w:right w:val="single" w:sz="4" w:space="0" w:color="auto"/>
            </w:tcBorders>
            <w:shd w:val="clear" w:color="auto" w:fill="auto"/>
            <w:vAlign w:val="center"/>
          </w:tcPr>
          <w:p w14:paraId="64BCBF76" w14:textId="77777777" w:rsidR="00EA39C7" w:rsidRPr="00497C6A" w:rsidRDefault="00EA39C7">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Extended</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simple</w:t>
            </w:r>
            <w:proofErr w:type="spellEnd"/>
            <w:r w:rsidRPr="00497C6A">
              <w:rPr>
                <w:rFonts w:eastAsia="Times New Roman" w:cs="Times New Roman"/>
                <w:kern w:val="2"/>
                <w:lang w:eastAsia="cs-CZ"/>
                <w14:ligatures w14:val="standardContextual"/>
              </w:rPr>
              <w:t xml:space="preserve"> Mail Transfer </w:t>
            </w:r>
            <w:proofErr w:type="spellStart"/>
            <w:r w:rsidRPr="00497C6A">
              <w:rPr>
                <w:rFonts w:eastAsia="Times New Roman" w:cs="Times New Roman"/>
                <w:kern w:val="2"/>
                <w:lang w:eastAsia="cs-CZ"/>
                <w14:ligatures w14:val="standardContextual"/>
              </w:rPr>
              <w:t>Protocol</w:t>
            </w:r>
            <w:proofErr w:type="spellEnd"/>
          </w:p>
        </w:tc>
      </w:tr>
      <w:tr w:rsidR="00142219" w:rsidRPr="00497C6A" w14:paraId="0E02B70A"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57326" w14:textId="72897068" w:rsidR="00142219" w:rsidRPr="00497C6A" w:rsidRDefault="00142219" w:rsidP="001422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EST</w:t>
            </w:r>
          </w:p>
        </w:tc>
        <w:tc>
          <w:tcPr>
            <w:tcW w:w="0" w:type="auto"/>
            <w:tcBorders>
              <w:top w:val="single" w:sz="4" w:space="0" w:color="auto"/>
              <w:left w:val="nil"/>
              <w:bottom w:val="single" w:sz="4" w:space="0" w:color="auto"/>
              <w:right w:val="single" w:sz="4" w:space="0" w:color="auto"/>
            </w:tcBorders>
            <w:shd w:val="clear" w:color="auto" w:fill="auto"/>
            <w:vAlign w:val="center"/>
          </w:tcPr>
          <w:p w14:paraId="504F51D2" w14:textId="1DAA4610" w:rsidR="00142219" w:rsidRPr="00497C6A" w:rsidRDefault="00142219" w:rsidP="00142219">
            <w:pPr>
              <w:widowControl/>
              <w:autoSpaceDE/>
              <w:autoSpaceDN/>
              <w:jc w:val="both"/>
              <w:rPr>
                <w:rFonts w:eastAsia="Times New Roman" w:cs="Times New Roman"/>
                <w:kern w:val="2"/>
                <w:lang w:eastAsia="cs-CZ"/>
                <w14:ligatures w14:val="standardContextual"/>
              </w:rPr>
            </w:pPr>
            <w:proofErr w:type="spellStart"/>
            <w:r w:rsidRPr="00497C6A">
              <w:rPr>
                <w:rFonts w:cs="Times New Roman"/>
              </w:rPr>
              <w:t>Enrollment</w:t>
            </w:r>
            <w:proofErr w:type="spellEnd"/>
            <w:r w:rsidRPr="00497C6A">
              <w:rPr>
                <w:rFonts w:cs="Times New Roman"/>
              </w:rPr>
              <w:t xml:space="preserve"> </w:t>
            </w:r>
            <w:proofErr w:type="spellStart"/>
            <w:r w:rsidRPr="00497C6A">
              <w:rPr>
                <w:rFonts w:cs="Times New Roman"/>
              </w:rPr>
              <w:t>over</w:t>
            </w:r>
            <w:proofErr w:type="spellEnd"/>
            <w:r w:rsidRPr="00497C6A">
              <w:rPr>
                <w:rFonts w:cs="Times New Roman"/>
              </w:rPr>
              <w:t xml:space="preserve"> </w:t>
            </w:r>
            <w:proofErr w:type="spellStart"/>
            <w:r w:rsidRPr="00497C6A">
              <w:rPr>
                <w:rFonts w:cs="Times New Roman"/>
              </w:rPr>
              <w:t>Secure</w:t>
            </w:r>
            <w:proofErr w:type="spellEnd"/>
            <w:r w:rsidRPr="00497C6A">
              <w:rPr>
                <w:rFonts w:cs="Times New Roman"/>
              </w:rPr>
              <w:t xml:space="preserve"> Transport</w:t>
            </w:r>
          </w:p>
        </w:tc>
      </w:tr>
      <w:tr w:rsidR="00EA39C7" w:rsidRPr="00497C6A" w14:paraId="2D5151AD"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B8440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FW</w:t>
            </w:r>
          </w:p>
        </w:tc>
        <w:tc>
          <w:tcPr>
            <w:tcW w:w="0" w:type="auto"/>
            <w:tcBorders>
              <w:top w:val="nil"/>
              <w:left w:val="nil"/>
              <w:bottom w:val="single" w:sz="4" w:space="0" w:color="auto"/>
              <w:right w:val="single" w:sz="4" w:space="0" w:color="auto"/>
            </w:tcBorders>
            <w:shd w:val="clear" w:color="auto" w:fill="auto"/>
            <w:vAlign w:val="center"/>
            <w:hideMark/>
          </w:tcPr>
          <w:p w14:paraId="6815F47D"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Firmware</w:t>
            </w:r>
          </w:p>
        </w:tc>
      </w:tr>
      <w:tr w:rsidR="00EA39C7" w:rsidRPr="00497C6A" w14:paraId="106B7BF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3B733C3"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GIS</w:t>
            </w:r>
          </w:p>
        </w:tc>
        <w:tc>
          <w:tcPr>
            <w:tcW w:w="0" w:type="auto"/>
            <w:tcBorders>
              <w:top w:val="nil"/>
              <w:left w:val="nil"/>
              <w:bottom w:val="single" w:sz="4" w:space="0" w:color="auto"/>
              <w:right w:val="single" w:sz="4" w:space="0" w:color="auto"/>
            </w:tcBorders>
            <w:shd w:val="clear" w:color="auto" w:fill="auto"/>
            <w:vAlign w:val="center"/>
          </w:tcPr>
          <w:p w14:paraId="4649987B"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Geografický informační systém</w:t>
            </w:r>
          </w:p>
        </w:tc>
      </w:tr>
      <w:tr w:rsidR="00EA39C7" w:rsidRPr="00497C6A" w14:paraId="11F251D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67F0E3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GODS</w:t>
            </w:r>
          </w:p>
        </w:tc>
        <w:tc>
          <w:tcPr>
            <w:tcW w:w="0" w:type="auto"/>
            <w:tcBorders>
              <w:top w:val="nil"/>
              <w:left w:val="nil"/>
              <w:bottom w:val="single" w:sz="4" w:space="0" w:color="auto"/>
              <w:right w:val="single" w:sz="4" w:space="0" w:color="auto"/>
            </w:tcBorders>
            <w:shd w:val="clear" w:color="auto" w:fill="auto"/>
            <w:vAlign w:val="center"/>
          </w:tcPr>
          <w:p w14:paraId="535228C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 xml:space="preserve">GIS data </w:t>
            </w:r>
            <w:proofErr w:type="spellStart"/>
            <w:r w:rsidRPr="00497C6A">
              <w:rPr>
                <w:rFonts w:eastAsia="Times New Roman" w:cs="Times New Roman"/>
                <w:lang w:eastAsia="cs-CZ"/>
              </w:rPr>
              <w:t>storage</w:t>
            </w:r>
            <w:proofErr w:type="spellEnd"/>
          </w:p>
        </w:tc>
      </w:tr>
      <w:tr w:rsidR="00751FB3" w:rsidRPr="00497C6A" w14:paraId="3237242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065E786" w14:textId="5471EC38" w:rsidR="00751FB3" w:rsidRPr="00497C6A" w:rsidRDefault="00751FB3">
            <w:pPr>
              <w:widowControl/>
              <w:autoSpaceDE/>
              <w:autoSpaceDN/>
              <w:jc w:val="both"/>
              <w:rPr>
                <w:rFonts w:eastAsia="Times New Roman" w:cs="Times New Roman"/>
                <w:b/>
                <w:bCs/>
                <w:lang w:eastAsia="cs-CZ"/>
              </w:rPr>
            </w:pPr>
            <w:r w:rsidRPr="00497C6A">
              <w:rPr>
                <w:rFonts w:eastAsia="Times New Roman" w:cs="Times New Roman"/>
                <w:b/>
                <w:bCs/>
                <w:lang w:eastAsia="cs-CZ"/>
              </w:rPr>
              <w:lastRenderedPageBreak/>
              <w:t>GPRS</w:t>
            </w:r>
          </w:p>
        </w:tc>
        <w:tc>
          <w:tcPr>
            <w:tcW w:w="0" w:type="auto"/>
            <w:tcBorders>
              <w:top w:val="nil"/>
              <w:left w:val="nil"/>
              <w:bottom w:val="single" w:sz="4" w:space="0" w:color="auto"/>
              <w:right w:val="single" w:sz="4" w:space="0" w:color="auto"/>
            </w:tcBorders>
            <w:shd w:val="clear" w:color="auto" w:fill="auto"/>
            <w:vAlign w:val="center"/>
          </w:tcPr>
          <w:p w14:paraId="106FF5D8" w14:textId="6A4D1745" w:rsidR="00751FB3" w:rsidRPr="00497C6A" w:rsidRDefault="00FF6B64">
            <w:pPr>
              <w:widowControl/>
              <w:autoSpaceDE/>
              <w:autoSpaceDN/>
              <w:jc w:val="both"/>
              <w:rPr>
                <w:rFonts w:eastAsia="Times New Roman" w:cs="Times New Roman"/>
                <w:lang w:eastAsia="cs-CZ"/>
              </w:rPr>
            </w:pPr>
            <w:r w:rsidRPr="00497C6A">
              <w:rPr>
                <w:rFonts w:eastAsia="Times New Roman" w:cs="Times New Roman"/>
                <w:lang w:eastAsia="cs-CZ"/>
              </w:rPr>
              <w:t xml:space="preserve">General Packet </w:t>
            </w:r>
            <w:proofErr w:type="spellStart"/>
            <w:r w:rsidRPr="00497C6A">
              <w:rPr>
                <w:rFonts w:eastAsia="Times New Roman" w:cs="Times New Roman"/>
                <w:lang w:eastAsia="cs-CZ"/>
              </w:rPr>
              <w:t>Radio</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Service</w:t>
            </w:r>
            <w:proofErr w:type="spellEnd"/>
          </w:p>
        </w:tc>
      </w:tr>
      <w:tr w:rsidR="002F222E" w:rsidRPr="00497C6A" w14:paraId="67FEEBF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D711826" w14:textId="4BEC5EF2" w:rsidR="002F222E" w:rsidRPr="00497C6A" w:rsidRDefault="002F222E">
            <w:pPr>
              <w:widowControl/>
              <w:autoSpaceDE/>
              <w:autoSpaceDN/>
              <w:jc w:val="both"/>
              <w:rPr>
                <w:rFonts w:eastAsia="Times New Roman" w:cs="Times New Roman"/>
                <w:b/>
                <w:bCs/>
                <w:lang w:eastAsia="cs-CZ"/>
              </w:rPr>
            </w:pPr>
            <w:r w:rsidRPr="00497C6A">
              <w:rPr>
                <w:rFonts w:eastAsia="Times New Roman" w:cs="Times New Roman"/>
                <w:b/>
                <w:bCs/>
                <w:lang w:eastAsia="cs-CZ"/>
              </w:rPr>
              <w:t>GPS</w:t>
            </w:r>
          </w:p>
        </w:tc>
        <w:tc>
          <w:tcPr>
            <w:tcW w:w="0" w:type="auto"/>
            <w:tcBorders>
              <w:top w:val="nil"/>
              <w:left w:val="nil"/>
              <w:bottom w:val="single" w:sz="4" w:space="0" w:color="auto"/>
              <w:right w:val="single" w:sz="4" w:space="0" w:color="auto"/>
            </w:tcBorders>
            <w:shd w:val="clear" w:color="auto" w:fill="auto"/>
            <w:vAlign w:val="center"/>
          </w:tcPr>
          <w:p w14:paraId="06B850C3" w14:textId="75909163" w:rsidR="002F222E" w:rsidRPr="00497C6A" w:rsidRDefault="002F222E">
            <w:pPr>
              <w:widowControl/>
              <w:autoSpaceDE/>
              <w:autoSpaceDN/>
              <w:jc w:val="both"/>
              <w:rPr>
                <w:rFonts w:eastAsia="Times New Roman" w:cs="Times New Roman"/>
                <w:lang w:eastAsia="cs-CZ"/>
              </w:rPr>
            </w:pPr>
            <w:proofErr w:type="spellStart"/>
            <w:r w:rsidRPr="00497C6A">
              <w:rPr>
                <w:rFonts w:eastAsia="Times New Roman" w:cs="Times New Roman"/>
                <w:lang w:eastAsia="cs-CZ"/>
              </w:rPr>
              <w:t>Global</w:t>
            </w:r>
            <w:proofErr w:type="spellEnd"/>
            <w:r w:rsidRPr="00497C6A">
              <w:rPr>
                <w:rFonts w:eastAsia="Times New Roman" w:cs="Times New Roman"/>
                <w:lang w:eastAsia="cs-CZ"/>
              </w:rPr>
              <w:t xml:space="preserve"> Positioning</w:t>
            </w:r>
            <w:r w:rsidR="00984567" w:rsidRPr="00497C6A">
              <w:rPr>
                <w:rFonts w:eastAsia="Times New Roman" w:cs="Times New Roman"/>
                <w:lang w:eastAsia="cs-CZ"/>
              </w:rPr>
              <w:t xml:space="preserve"> </w:t>
            </w:r>
            <w:proofErr w:type="spellStart"/>
            <w:r w:rsidR="00984567" w:rsidRPr="00497C6A">
              <w:rPr>
                <w:rFonts w:eastAsia="Times New Roman" w:cs="Times New Roman"/>
                <w:lang w:eastAsia="cs-CZ"/>
              </w:rPr>
              <w:t>System</w:t>
            </w:r>
            <w:proofErr w:type="spellEnd"/>
          </w:p>
        </w:tc>
      </w:tr>
      <w:tr w:rsidR="0087596C" w:rsidRPr="00497C6A" w14:paraId="3E1A113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FC6096" w14:textId="779880D0" w:rsidR="0087596C" w:rsidRPr="00497C6A" w:rsidRDefault="0087596C">
            <w:pPr>
              <w:widowControl/>
              <w:autoSpaceDE/>
              <w:autoSpaceDN/>
              <w:jc w:val="both"/>
              <w:rPr>
                <w:rFonts w:eastAsia="Times New Roman" w:cs="Times New Roman"/>
                <w:b/>
                <w:bCs/>
                <w:lang w:eastAsia="cs-CZ"/>
              </w:rPr>
            </w:pPr>
            <w:r w:rsidRPr="00497C6A">
              <w:rPr>
                <w:rFonts w:eastAsia="Times New Roman" w:cs="Times New Roman"/>
                <w:b/>
                <w:bCs/>
                <w:lang w:eastAsia="cs-CZ"/>
              </w:rPr>
              <w:t>GSM</w:t>
            </w:r>
          </w:p>
        </w:tc>
        <w:tc>
          <w:tcPr>
            <w:tcW w:w="0" w:type="auto"/>
            <w:tcBorders>
              <w:top w:val="nil"/>
              <w:left w:val="nil"/>
              <w:bottom w:val="single" w:sz="4" w:space="0" w:color="auto"/>
              <w:right w:val="single" w:sz="4" w:space="0" w:color="auto"/>
            </w:tcBorders>
            <w:shd w:val="clear" w:color="auto" w:fill="auto"/>
            <w:vAlign w:val="center"/>
          </w:tcPr>
          <w:p w14:paraId="3F125A2C" w14:textId="51637080" w:rsidR="0087596C" w:rsidRPr="00497C6A" w:rsidRDefault="0087596C">
            <w:pPr>
              <w:widowControl/>
              <w:autoSpaceDE/>
              <w:autoSpaceDN/>
              <w:jc w:val="both"/>
              <w:rPr>
                <w:rFonts w:eastAsia="Times New Roman" w:cs="Times New Roman"/>
                <w:lang w:eastAsia="cs-CZ"/>
              </w:rPr>
            </w:pPr>
            <w:proofErr w:type="spellStart"/>
            <w:r w:rsidRPr="00497C6A">
              <w:t>Global</w:t>
            </w:r>
            <w:proofErr w:type="spellEnd"/>
            <w:r w:rsidRPr="00497C6A">
              <w:t xml:space="preserve"> </w:t>
            </w:r>
            <w:proofErr w:type="spellStart"/>
            <w:r w:rsidRPr="00497C6A">
              <w:t>System</w:t>
            </w:r>
            <w:proofErr w:type="spellEnd"/>
            <w:r w:rsidRPr="00497C6A">
              <w:t xml:space="preserve"> </w:t>
            </w:r>
            <w:proofErr w:type="spellStart"/>
            <w:r w:rsidRPr="00497C6A">
              <w:t>for</w:t>
            </w:r>
            <w:proofErr w:type="spellEnd"/>
            <w:r w:rsidRPr="00497C6A">
              <w:t xml:space="preserve"> Mobile </w:t>
            </w:r>
            <w:proofErr w:type="spellStart"/>
            <w:r w:rsidRPr="00497C6A">
              <w:t>Telecommunications</w:t>
            </w:r>
            <w:proofErr w:type="spellEnd"/>
          </w:p>
        </w:tc>
      </w:tr>
      <w:tr w:rsidR="00EC5CFA" w:rsidRPr="00497C6A" w14:paraId="774046D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4E88DEE" w14:textId="5293B8BF" w:rsidR="00EC5CFA" w:rsidRPr="00497C6A" w:rsidRDefault="00EC5CFA">
            <w:pPr>
              <w:widowControl/>
              <w:autoSpaceDE/>
              <w:autoSpaceDN/>
              <w:jc w:val="both"/>
              <w:rPr>
                <w:rFonts w:eastAsia="Times New Roman" w:cs="Times New Roman"/>
                <w:b/>
                <w:bCs/>
                <w:lang w:eastAsia="cs-CZ"/>
              </w:rPr>
            </w:pPr>
            <w:r w:rsidRPr="00497C6A">
              <w:rPr>
                <w:rFonts w:eastAsia="Times New Roman" w:cs="Times New Roman"/>
                <w:b/>
                <w:bCs/>
                <w:lang w:eastAsia="cs-CZ"/>
              </w:rPr>
              <w:t>GUI</w:t>
            </w:r>
          </w:p>
        </w:tc>
        <w:tc>
          <w:tcPr>
            <w:tcW w:w="0" w:type="auto"/>
            <w:tcBorders>
              <w:top w:val="nil"/>
              <w:left w:val="nil"/>
              <w:bottom w:val="single" w:sz="4" w:space="0" w:color="auto"/>
              <w:right w:val="single" w:sz="4" w:space="0" w:color="auto"/>
            </w:tcBorders>
            <w:shd w:val="clear" w:color="auto" w:fill="auto"/>
            <w:vAlign w:val="center"/>
          </w:tcPr>
          <w:p w14:paraId="389996F0" w14:textId="04B21244" w:rsidR="00EC5CFA" w:rsidRPr="00497C6A" w:rsidRDefault="00EC5CFA">
            <w:pPr>
              <w:widowControl/>
              <w:autoSpaceDE/>
              <w:autoSpaceDN/>
              <w:jc w:val="both"/>
              <w:rPr>
                <w:rFonts w:eastAsia="Times New Roman" w:cs="Times New Roman"/>
                <w:lang w:eastAsia="cs-CZ"/>
              </w:rPr>
            </w:pPr>
            <w:proofErr w:type="spellStart"/>
            <w:r w:rsidRPr="00497C6A">
              <w:rPr>
                <w:rFonts w:eastAsia="Times New Roman" w:cs="Times New Roman"/>
                <w:lang w:eastAsia="cs-CZ"/>
              </w:rPr>
              <w:t>Graphical</w:t>
            </w:r>
            <w:proofErr w:type="spellEnd"/>
            <w:r w:rsidRPr="00497C6A">
              <w:rPr>
                <w:rFonts w:eastAsia="Times New Roman" w:cs="Times New Roman"/>
                <w:lang w:eastAsia="cs-CZ"/>
              </w:rPr>
              <w:t xml:space="preserve"> </w:t>
            </w:r>
            <w:r w:rsidR="0058603A" w:rsidRPr="00497C6A">
              <w:rPr>
                <w:rFonts w:eastAsia="Times New Roman" w:cs="Times New Roman"/>
                <w:lang w:eastAsia="cs-CZ"/>
              </w:rPr>
              <w:t>User Interface</w:t>
            </w:r>
          </w:p>
        </w:tc>
      </w:tr>
      <w:tr w:rsidR="00EA39C7" w:rsidRPr="00497C6A" w14:paraId="586BABE9"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3AD49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HDO</w:t>
            </w:r>
          </w:p>
        </w:tc>
        <w:tc>
          <w:tcPr>
            <w:tcW w:w="0" w:type="auto"/>
            <w:tcBorders>
              <w:top w:val="nil"/>
              <w:left w:val="nil"/>
              <w:bottom w:val="single" w:sz="4" w:space="0" w:color="auto"/>
              <w:right w:val="single" w:sz="4" w:space="0" w:color="auto"/>
            </w:tcBorders>
            <w:shd w:val="clear" w:color="auto" w:fill="auto"/>
            <w:vAlign w:val="center"/>
            <w:hideMark/>
          </w:tcPr>
          <w:p w14:paraId="23FA67C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Hromadné dálkové ovládání</w:t>
            </w:r>
          </w:p>
        </w:tc>
      </w:tr>
      <w:tr w:rsidR="00EA39C7" w:rsidRPr="00497C6A" w14:paraId="3BCDED1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5AEDE17" w14:textId="5CAEF245" w:rsidR="00EA39C7" w:rsidRPr="00497C6A" w:rsidRDefault="00297405">
            <w:pPr>
              <w:widowControl/>
              <w:autoSpaceDE/>
              <w:autoSpaceDN/>
              <w:jc w:val="both"/>
              <w:rPr>
                <w:rFonts w:eastAsia="Times New Roman" w:cs="Times New Roman"/>
                <w:b/>
                <w:bCs/>
                <w:lang w:eastAsia="cs-CZ"/>
              </w:rPr>
            </w:pPr>
            <w:r w:rsidRPr="00497C6A">
              <w:rPr>
                <w:rFonts w:eastAsia="Times New Roman" w:cs="Times New Roman"/>
                <w:b/>
                <w:bCs/>
                <w:lang w:eastAsia="cs-CZ"/>
              </w:rPr>
              <w:t>HSTS</w:t>
            </w:r>
          </w:p>
        </w:tc>
        <w:tc>
          <w:tcPr>
            <w:tcW w:w="0" w:type="auto"/>
            <w:tcBorders>
              <w:top w:val="nil"/>
              <w:left w:val="nil"/>
              <w:bottom w:val="single" w:sz="4" w:space="0" w:color="auto"/>
              <w:right w:val="single" w:sz="4" w:space="0" w:color="auto"/>
            </w:tcBorders>
            <w:shd w:val="clear" w:color="auto" w:fill="auto"/>
            <w:vAlign w:val="center"/>
          </w:tcPr>
          <w:p w14:paraId="108AE709" w14:textId="1FD8722E" w:rsidR="00EA39C7" w:rsidRPr="00497C6A" w:rsidRDefault="00EA390A">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HTTP </w:t>
            </w:r>
            <w:proofErr w:type="spellStart"/>
            <w:r w:rsidRPr="00497C6A">
              <w:rPr>
                <w:rFonts w:eastAsia="Times New Roman" w:cs="Times New Roman"/>
                <w:kern w:val="2"/>
                <w:lang w:eastAsia="cs-CZ"/>
                <w14:ligatures w14:val="standardContextual"/>
              </w:rPr>
              <w:t>Strict</w:t>
            </w:r>
            <w:proofErr w:type="spellEnd"/>
            <w:r w:rsidRPr="00497C6A">
              <w:rPr>
                <w:rFonts w:eastAsia="Times New Roman" w:cs="Times New Roman"/>
                <w:kern w:val="2"/>
                <w:lang w:eastAsia="cs-CZ"/>
                <w14:ligatures w14:val="standardContextual"/>
              </w:rPr>
              <w:t xml:space="preserve"> Transport </w:t>
            </w:r>
            <w:proofErr w:type="spellStart"/>
            <w:r w:rsidR="009E65CC" w:rsidRPr="00497C6A">
              <w:rPr>
                <w:rFonts w:eastAsia="Times New Roman" w:cs="Times New Roman"/>
                <w:kern w:val="2"/>
                <w:lang w:eastAsia="cs-CZ"/>
                <w14:ligatures w14:val="standardContextual"/>
              </w:rPr>
              <w:t>Security</w:t>
            </w:r>
            <w:proofErr w:type="spellEnd"/>
          </w:p>
        </w:tc>
      </w:tr>
      <w:tr w:rsidR="00142219" w:rsidRPr="00497C6A" w14:paraId="3365221F"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D609709" w14:textId="15BD5E13" w:rsidR="00142219" w:rsidRPr="00497C6A" w:rsidRDefault="00142219" w:rsidP="00142219">
            <w:pPr>
              <w:widowControl/>
              <w:autoSpaceDE/>
              <w:autoSpaceDN/>
              <w:jc w:val="both"/>
              <w:rPr>
                <w:rFonts w:eastAsia="Times New Roman" w:cs="Times New Roman"/>
                <w:b/>
                <w:bCs/>
                <w:lang w:eastAsia="cs-CZ"/>
              </w:rPr>
            </w:pPr>
            <w:r w:rsidRPr="00497C6A">
              <w:rPr>
                <w:rFonts w:cs="Times New Roman"/>
                <w:b/>
                <w:bCs/>
              </w:rPr>
              <w:t>HTTPS</w:t>
            </w:r>
          </w:p>
        </w:tc>
        <w:tc>
          <w:tcPr>
            <w:tcW w:w="0" w:type="auto"/>
            <w:tcBorders>
              <w:top w:val="nil"/>
              <w:left w:val="nil"/>
              <w:bottom w:val="single" w:sz="4" w:space="0" w:color="auto"/>
              <w:right w:val="single" w:sz="4" w:space="0" w:color="auto"/>
            </w:tcBorders>
            <w:shd w:val="clear" w:color="auto" w:fill="auto"/>
            <w:vAlign w:val="center"/>
          </w:tcPr>
          <w:p w14:paraId="3D8F0950" w14:textId="1CCEB5AD"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 xml:space="preserve">Hypertext Transfer </w:t>
            </w:r>
            <w:proofErr w:type="spellStart"/>
            <w:r w:rsidRPr="00497C6A">
              <w:rPr>
                <w:rFonts w:cs="Times New Roman"/>
              </w:rPr>
              <w:t>Protocol</w:t>
            </w:r>
            <w:proofErr w:type="spellEnd"/>
            <w:r w:rsidRPr="00497C6A">
              <w:rPr>
                <w:rFonts w:cs="Times New Roman"/>
              </w:rPr>
              <w:t xml:space="preserve"> </w:t>
            </w:r>
            <w:proofErr w:type="spellStart"/>
            <w:r w:rsidRPr="00497C6A">
              <w:rPr>
                <w:rFonts w:cs="Times New Roman"/>
              </w:rPr>
              <w:t>Secure</w:t>
            </w:r>
            <w:proofErr w:type="spellEnd"/>
          </w:p>
        </w:tc>
      </w:tr>
      <w:tr w:rsidR="00FC12AE" w:rsidRPr="00497C6A" w14:paraId="3B2A9987"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6DA4027" w14:textId="197DE5FD" w:rsidR="00FC12AE" w:rsidRPr="00497C6A" w:rsidRDefault="00FC12AE" w:rsidP="00FC12AE">
            <w:pPr>
              <w:widowControl/>
              <w:autoSpaceDE/>
              <w:autoSpaceDN/>
              <w:jc w:val="both"/>
              <w:rPr>
                <w:rFonts w:cs="Times New Roman"/>
                <w:b/>
                <w:bCs/>
              </w:rPr>
            </w:pPr>
            <w:r w:rsidRPr="00497C6A">
              <w:rPr>
                <w:rFonts w:eastAsia="Times New Roman" w:cs="Times New Roman"/>
                <w:b/>
                <w:bCs/>
                <w:lang w:eastAsia="cs-CZ"/>
              </w:rPr>
              <w:t>HW</w:t>
            </w:r>
          </w:p>
        </w:tc>
        <w:tc>
          <w:tcPr>
            <w:tcW w:w="0" w:type="auto"/>
            <w:tcBorders>
              <w:top w:val="nil"/>
              <w:left w:val="nil"/>
              <w:bottom w:val="single" w:sz="4" w:space="0" w:color="auto"/>
              <w:right w:val="single" w:sz="4" w:space="0" w:color="auto"/>
            </w:tcBorders>
            <w:shd w:val="clear" w:color="auto" w:fill="auto"/>
            <w:vAlign w:val="center"/>
          </w:tcPr>
          <w:p w14:paraId="3DDBFAA0" w14:textId="0DECD342" w:rsidR="00FC12AE" w:rsidRPr="00497C6A" w:rsidRDefault="00FC12AE" w:rsidP="00FC12AE">
            <w:pPr>
              <w:widowControl/>
              <w:autoSpaceDE/>
              <w:autoSpaceDN/>
              <w:jc w:val="both"/>
              <w:rPr>
                <w:rFonts w:cs="Times New Roman"/>
              </w:rPr>
            </w:pPr>
            <w:r w:rsidRPr="00497C6A">
              <w:rPr>
                <w:rFonts w:eastAsia="Times New Roman" w:cs="Times New Roman"/>
                <w:kern w:val="2"/>
                <w:lang w:eastAsia="cs-CZ"/>
                <w14:ligatures w14:val="standardContextual"/>
              </w:rPr>
              <w:t>Hardware</w:t>
            </w:r>
          </w:p>
        </w:tc>
      </w:tr>
      <w:tr w:rsidR="00157B29" w:rsidRPr="00497C6A" w14:paraId="24CB298C"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44CA6D6" w14:textId="0B6FC22C" w:rsidR="00157B29" w:rsidRPr="00497C6A" w:rsidRDefault="00F758D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w:t>
            </w:r>
            <w:r w:rsidR="00C44313" w:rsidRPr="00497C6A">
              <w:rPr>
                <w:rFonts w:eastAsia="Times New Roman" w:cs="Times New Roman"/>
                <w:b/>
                <w:bCs/>
                <w:lang w:eastAsia="cs-CZ"/>
              </w:rPr>
              <w:t>CMP</w:t>
            </w:r>
          </w:p>
        </w:tc>
        <w:tc>
          <w:tcPr>
            <w:tcW w:w="0" w:type="auto"/>
            <w:tcBorders>
              <w:top w:val="nil"/>
              <w:left w:val="nil"/>
              <w:bottom w:val="single" w:sz="4" w:space="0" w:color="auto"/>
              <w:right w:val="single" w:sz="4" w:space="0" w:color="auto"/>
            </w:tcBorders>
            <w:shd w:val="clear" w:color="auto" w:fill="auto"/>
            <w:vAlign w:val="center"/>
          </w:tcPr>
          <w:p w14:paraId="7BA93109" w14:textId="669264EF" w:rsidR="00157B29" w:rsidRPr="00497C6A" w:rsidRDefault="00C44313"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Internet </w:t>
            </w:r>
            <w:proofErr w:type="spellStart"/>
            <w:r w:rsidRPr="00497C6A">
              <w:rPr>
                <w:rFonts w:eastAsia="Times New Roman" w:cs="Times New Roman"/>
                <w:kern w:val="2"/>
                <w:lang w:eastAsia="cs-CZ"/>
                <w14:ligatures w14:val="standardContextual"/>
              </w:rPr>
              <w:t>Control</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M</w:t>
            </w:r>
            <w:r w:rsidR="00AF11EC" w:rsidRPr="00497C6A">
              <w:rPr>
                <w:rFonts w:eastAsia="Times New Roman" w:cs="Times New Roman"/>
                <w:kern w:val="2"/>
                <w:lang w:eastAsia="cs-CZ"/>
                <w14:ligatures w14:val="standardContextual"/>
              </w:rPr>
              <w:t>essage</w:t>
            </w:r>
            <w:proofErr w:type="spellEnd"/>
            <w:r w:rsidR="00AF11EC" w:rsidRPr="00497C6A">
              <w:rPr>
                <w:rFonts w:eastAsia="Times New Roman" w:cs="Times New Roman"/>
                <w:kern w:val="2"/>
                <w:lang w:eastAsia="cs-CZ"/>
                <w14:ligatures w14:val="standardContextual"/>
              </w:rPr>
              <w:t xml:space="preserve"> </w:t>
            </w:r>
            <w:proofErr w:type="spellStart"/>
            <w:r w:rsidR="00AF11EC" w:rsidRPr="00497C6A">
              <w:rPr>
                <w:rFonts w:eastAsia="Times New Roman" w:cs="Times New Roman"/>
                <w:kern w:val="2"/>
                <w:lang w:eastAsia="cs-CZ"/>
                <w14:ligatures w14:val="standardContextual"/>
              </w:rPr>
              <w:t>Protocol</w:t>
            </w:r>
            <w:proofErr w:type="spellEnd"/>
          </w:p>
        </w:tc>
      </w:tr>
      <w:tr w:rsidR="001C3B8E" w:rsidRPr="00497C6A" w14:paraId="4BFAE6A7"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282546" w14:textId="0FAA1F01" w:rsidR="001C3B8E" w:rsidRPr="00497C6A" w:rsidRDefault="001C3B8E"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IEC</w:t>
            </w:r>
          </w:p>
        </w:tc>
        <w:tc>
          <w:tcPr>
            <w:tcW w:w="0" w:type="auto"/>
            <w:tcBorders>
              <w:top w:val="nil"/>
              <w:left w:val="nil"/>
              <w:bottom w:val="single" w:sz="4" w:space="0" w:color="auto"/>
              <w:right w:val="single" w:sz="4" w:space="0" w:color="auto"/>
            </w:tcBorders>
            <w:shd w:val="clear" w:color="auto" w:fill="auto"/>
            <w:vAlign w:val="center"/>
          </w:tcPr>
          <w:p w14:paraId="142AE0B3" w14:textId="27A40587" w:rsidR="001C3B8E" w:rsidRPr="00497C6A" w:rsidRDefault="0043484B"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International </w:t>
            </w:r>
            <w:proofErr w:type="spellStart"/>
            <w:r w:rsidR="00494141" w:rsidRPr="00497C6A">
              <w:rPr>
                <w:rFonts w:eastAsia="Times New Roman" w:cs="Times New Roman"/>
                <w:kern w:val="2"/>
                <w:lang w:eastAsia="cs-CZ"/>
                <w14:ligatures w14:val="standardContextual"/>
              </w:rPr>
              <w:t>Electrotechnical</w:t>
            </w:r>
            <w:proofErr w:type="spellEnd"/>
            <w:r w:rsidR="00494141" w:rsidRPr="00497C6A">
              <w:rPr>
                <w:rFonts w:eastAsia="Times New Roman" w:cs="Times New Roman"/>
                <w:kern w:val="2"/>
                <w:lang w:eastAsia="cs-CZ"/>
                <w14:ligatures w14:val="standardContextual"/>
              </w:rPr>
              <w:t xml:space="preserve"> </w:t>
            </w:r>
            <w:proofErr w:type="spellStart"/>
            <w:r w:rsidR="00494141" w:rsidRPr="00497C6A">
              <w:rPr>
                <w:rFonts w:eastAsia="Times New Roman" w:cs="Times New Roman"/>
                <w:kern w:val="2"/>
                <w:lang w:eastAsia="cs-CZ"/>
                <w14:ligatures w14:val="standardContextual"/>
              </w:rPr>
              <w:t>Commision</w:t>
            </w:r>
            <w:proofErr w:type="spellEnd"/>
            <w:r w:rsidR="007B2E6F" w:rsidRPr="00497C6A">
              <w:rPr>
                <w:rFonts w:eastAsia="Times New Roman" w:cs="Times New Roman"/>
                <w:kern w:val="2"/>
                <w:lang w:eastAsia="cs-CZ"/>
                <w14:ligatures w14:val="standardContextual"/>
              </w:rPr>
              <w:t xml:space="preserve">, </w:t>
            </w:r>
            <w:r w:rsidR="00F36B4B" w:rsidRPr="00497C6A">
              <w:rPr>
                <w:rFonts w:eastAsia="Times New Roman" w:cs="Times New Roman"/>
                <w:kern w:val="2"/>
                <w:lang w:eastAsia="cs-CZ"/>
                <w14:ligatures w14:val="standardContextual"/>
              </w:rPr>
              <w:t>standa</w:t>
            </w:r>
            <w:r w:rsidR="00F758DA" w:rsidRPr="00497C6A">
              <w:rPr>
                <w:rFonts w:eastAsia="Times New Roman" w:cs="Times New Roman"/>
                <w:kern w:val="2"/>
                <w:lang w:eastAsia="cs-CZ"/>
                <w14:ligatures w14:val="standardContextual"/>
              </w:rPr>
              <w:t xml:space="preserve">rdizovaný </w:t>
            </w:r>
            <w:r w:rsidR="007B2E6F" w:rsidRPr="00497C6A">
              <w:rPr>
                <w:rFonts w:eastAsia="Times New Roman" w:cs="Times New Roman"/>
                <w:kern w:val="2"/>
                <w:lang w:eastAsia="cs-CZ"/>
                <w14:ligatures w14:val="standardContextual"/>
              </w:rPr>
              <w:t>komunikační protokol</w:t>
            </w:r>
          </w:p>
        </w:tc>
      </w:tr>
      <w:tr w:rsidR="005F076A" w:rsidRPr="00497C6A" w14:paraId="22434CF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6003897" w14:textId="10CE444E" w:rsidR="005F076A" w:rsidRPr="00497C6A" w:rsidRDefault="005F076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IF</w:t>
            </w:r>
          </w:p>
        </w:tc>
        <w:tc>
          <w:tcPr>
            <w:tcW w:w="0" w:type="auto"/>
            <w:tcBorders>
              <w:top w:val="nil"/>
              <w:left w:val="nil"/>
              <w:bottom w:val="single" w:sz="4" w:space="0" w:color="auto"/>
              <w:right w:val="single" w:sz="4" w:space="0" w:color="auto"/>
            </w:tcBorders>
            <w:shd w:val="clear" w:color="auto" w:fill="auto"/>
            <w:vAlign w:val="center"/>
          </w:tcPr>
          <w:p w14:paraId="1187D000" w14:textId="3FD30BD4" w:rsidR="005F076A" w:rsidRPr="00497C6A" w:rsidRDefault="005F076A"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Interface, rozhraní</w:t>
            </w:r>
          </w:p>
        </w:tc>
      </w:tr>
      <w:tr w:rsidR="0076144B" w:rsidRPr="00497C6A" w14:paraId="3CC1315C"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606240A" w14:textId="475F8E7D" w:rsidR="0076144B" w:rsidRPr="00497C6A" w:rsidRDefault="0076144B">
            <w:pPr>
              <w:widowControl/>
              <w:autoSpaceDE/>
              <w:autoSpaceDN/>
              <w:jc w:val="both"/>
              <w:rPr>
                <w:rFonts w:eastAsia="Times New Roman" w:cs="Times New Roman"/>
                <w:b/>
                <w:bCs/>
                <w:lang w:eastAsia="cs-CZ"/>
              </w:rPr>
            </w:pPr>
            <w:r w:rsidRPr="00497C6A">
              <w:rPr>
                <w:rFonts w:eastAsia="Times New Roman" w:cs="Times New Roman"/>
                <w:b/>
                <w:bCs/>
                <w:lang w:eastAsia="cs-CZ"/>
              </w:rPr>
              <w:t>IP</w:t>
            </w:r>
          </w:p>
        </w:tc>
        <w:tc>
          <w:tcPr>
            <w:tcW w:w="0" w:type="auto"/>
            <w:tcBorders>
              <w:top w:val="nil"/>
              <w:left w:val="nil"/>
              <w:bottom w:val="single" w:sz="4" w:space="0" w:color="auto"/>
              <w:right w:val="single" w:sz="4" w:space="0" w:color="auto"/>
            </w:tcBorders>
            <w:shd w:val="clear" w:color="auto" w:fill="auto"/>
            <w:vAlign w:val="center"/>
          </w:tcPr>
          <w:p w14:paraId="04A15832" w14:textId="0A90DFAC" w:rsidR="0076144B" w:rsidRPr="00497C6A" w:rsidRDefault="00482F6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Internet </w:t>
            </w:r>
            <w:proofErr w:type="spellStart"/>
            <w:r w:rsidRPr="00497C6A">
              <w:rPr>
                <w:rFonts w:eastAsia="Times New Roman" w:cs="Times New Roman"/>
                <w:kern w:val="2"/>
                <w:lang w:eastAsia="cs-CZ"/>
                <w14:ligatures w14:val="standardContextual"/>
              </w:rPr>
              <w:t>Protocol</w:t>
            </w:r>
            <w:proofErr w:type="spellEnd"/>
          </w:p>
        </w:tc>
      </w:tr>
      <w:tr w:rsidR="00EA39C7" w:rsidRPr="00497C6A" w14:paraId="3CD8CD8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60DFE6C" w14:textId="77777777" w:rsidR="00EA39C7" w:rsidRPr="00497C6A" w:rsidRDefault="00EA39C7">
            <w:pPr>
              <w:widowControl/>
              <w:autoSpaceDE/>
              <w:autoSpaceDN/>
              <w:jc w:val="both"/>
              <w:rPr>
                <w:rFonts w:eastAsia="Times New Roman" w:cs="Times New Roman"/>
                <w:b/>
                <w:bCs/>
                <w:lang w:eastAsia="cs-CZ"/>
              </w:rPr>
            </w:pPr>
            <w:proofErr w:type="spellStart"/>
            <w:r w:rsidRPr="00497C6A">
              <w:rPr>
                <w:rFonts w:eastAsia="Times New Roman" w:cs="Times New Roman"/>
                <w:b/>
                <w:bCs/>
                <w:lang w:eastAsia="cs-CZ"/>
              </w:rPr>
              <w:t>iPEN</w:t>
            </w:r>
            <w:proofErr w:type="spellEnd"/>
          </w:p>
        </w:tc>
        <w:tc>
          <w:tcPr>
            <w:tcW w:w="0" w:type="auto"/>
            <w:tcBorders>
              <w:top w:val="nil"/>
              <w:left w:val="nil"/>
              <w:bottom w:val="single" w:sz="4" w:space="0" w:color="auto"/>
              <w:right w:val="single" w:sz="4" w:space="0" w:color="auto"/>
            </w:tcBorders>
            <w:shd w:val="clear" w:color="auto" w:fill="auto"/>
            <w:vAlign w:val="center"/>
          </w:tcPr>
          <w:p w14:paraId="41E6585D"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IT systém (platforma) pro zpracování technických dat pro podporu provozu sítě  </w:t>
            </w:r>
          </w:p>
        </w:tc>
      </w:tr>
      <w:tr w:rsidR="002F3DBB" w:rsidRPr="00497C6A" w14:paraId="63C5A17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ED9FD0D" w14:textId="643A561E" w:rsidR="002F3DBB" w:rsidRPr="00497C6A" w:rsidRDefault="002F3DBB">
            <w:pPr>
              <w:widowControl/>
              <w:autoSpaceDE/>
              <w:autoSpaceDN/>
              <w:jc w:val="both"/>
              <w:rPr>
                <w:rFonts w:eastAsia="Times New Roman" w:cs="Times New Roman"/>
                <w:b/>
                <w:bCs/>
                <w:lang w:eastAsia="cs-CZ"/>
              </w:rPr>
            </w:pPr>
            <w:proofErr w:type="spellStart"/>
            <w:r w:rsidRPr="00497C6A">
              <w:rPr>
                <w:rFonts w:eastAsia="Times New Roman" w:cs="Times New Roman"/>
                <w:b/>
                <w:bCs/>
                <w:lang w:eastAsia="cs-CZ"/>
              </w:rPr>
              <w:t>IdM</w:t>
            </w:r>
            <w:proofErr w:type="spellEnd"/>
          </w:p>
        </w:tc>
        <w:tc>
          <w:tcPr>
            <w:tcW w:w="0" w:type="auto"/>
            <w:tcBorders>
              <w:top w:val="nil"/>
              <w:left w:val="nil"/>
              <w:bottom w:val="single" w:sz="4" w:space="0" w:color="auto"/>
              <w:right w:val="single" w:sz="4" w:space="0" w:color="auto"/>
            </w:tcBorders>
            <w:shd w:val="clear" w:color="auto" w:fill="auto"/>
            <w:vAlign w:val="center"/>
          </w:tcPr>
          <w:p w14:paraId="3BCDDDE0" w14:textId="7AB4F9C0" w:rsidR="002F3DBB" w:rsidRPr="00497C6A" w:rsidRDefault="002F3DBB" w:rsidP="00440D36">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Identity Management</w:t>
            </w:r>
          </w:p>
        </w:tc>
      </w:tr>
      <w:tr w:rsidR="00EA39C7" w:rsidRPr="00497C6A" w14:paraId="00F3D3F8"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451F43B"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IT</w:t>
            </w:r>
          </w:p>
        </w:tc>
        <w:tc>
          <w:tcPr>
            <w:tcW w:w="0" w:type="auto"/>
            <w:tcBorders>
              <w:top w:val="nil"/>
              <w:left w:val="nil"/>
              <w:bottom w:val="single" w:sz="4" w:space="0" w:color="auto"/>
              <w:right w:val="single" w:sz="4" w:space="0" w:color="auto"/>
            </w:tcBorders>
            <w:shd w:val="clear" w:color="auto" w:fill="auto"/>
            <w:vAlign w:val="center"/>
          </w:tcPr>
          <w:p w14:paraId="3713781D" w14:textId="48FDCF42" w:rsidR="00EA39C7" w:rsidRPr="00497C6A" w:rsidRDefault="00FE7935" w:rsidP="00440D36">
            <w:proofErr w:type="spellStart"/>
            <w:r w:rsidRPr="00497C6A">
              <w:rPr>
                <w:rFonts w:eastAsia="Times New Roman" w:cs="Times New Roman"/>
                <w:kern w:val="2"/>
                <w:lang w:eastAsia="cs-CZ"/>
                <w14:ligatures w14:val="standardContextual"/>
              </w:rPr>
              <w:t>Information</w:t>
            </w:r>
            <w:proofErr w:type="spellEnd"/>
            <w:r w:rsidRPr="00497C6A">
              <w:rPr>
                <w:rFonts w:eastAsia="Times New Roman" w:cs="Times New Roman"/>
                <w:kern w:val="2"/>
                <w:lang w:eastAsia="cs-CZ"/>
                <w14:ligatures w14:val="standardContextual"/>
              </w:rPr>
              <w:t xml:space="preserve"> technology</w:t>
            </w:r>
            <w:r w:rsidR="00462D24" w:rsidRPr="00497C6A">
              <w:rPr>
                <w:rFonts w:eastAsia="Times New Roman" w:cs="Times New Roman"/>
                <w:kern w:val="2"/>
                <w:lang w:eastAsia="cs-CZ"/>
                <w14:ligatures w14:val="standardContextual"/>
              </w:rPr>
              <w:t xml:space="preserve"> </w:t>
            </w:r>
            <w:r w:rsidR="00462D24" w:rsidRPr="00497C6A">
              <w:t xml:space="preserve">– </w:t>
            </w:r>
            <w:r w:rsidR="00337A55" w:rsidRPr="00497C6A">
              <w:t xml:space="preserve">v textu značí </w:t>
            </w:r>
            <w:r w:rsidR="00462D24" w:rsidRPr="00497C6A">
              <w:t xml:space="preserve">síť pro kancelářské prostředí s přístupem </w:t>
            </w:r>
            <w:r w:rsidR="00EC12F6" w:rsidRPr="00497C6A">
              <w:t>z/</w:t>
            </w:r>
            <w:r w:rsidR="00462D24" w:rsidRPr="00497C6A">
              <w:t xml:space="preserve">do </w:t>
            </w:r>
            <w:r w:rsidR="004C42FD" w:rsidRPr="00497C6A">
              <w:t>internetu</w:t>
            </w:r>
            <w:r w:rsidR="00462D24" w:rsidRPr="00497C6A">
              <w:t xml:space="preserve"> (obvykle</w:t>
            </w:r>
            <w:r w:rsidR="00DC7BBB" w:rsidRPr="00497C6A">
              <w:t xml:space="preserve"> prostředí</w:t>
            </w:r>
            <w:r w:rsidR="00462D24" w:rsidRPr="00497C6A" w:rsidDel="00DC7BBB">
              <w:t xml:space="preserve"> </w:t>
            </w:r>
            <w:r w:rsidR="00462D24" w:rsidRPr="00497C6A">
              <w:t>sítě pracovních stanic běžných uživatelů)</w:t>
            </w:r>
          </w:p>
        </w:tc>
      </w:tr>
      <w:tr w:rsidR="00142219" w:rsidRPr="00497C6A" w14:paraId="72884CC0"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B421DDC" w14:textId="11074AF6"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JIRA</w:t>
            </w:r>
          </w:p>
        </w:tc>
        <w:tc>
          <w:tcPr>
            <w:tcW w:w="0" w:type="auto"/>
            <w:tcBorders>
              <w:top w:val="nil"/>
              <w:left w:val="nil"/>
              <w:bottom w:val="single" w:sz="4" w:space="0" w:color="auto"/>
              <w:right w:val="single" w:sz="4" w:space="0" w:color="auto"/>
            </w:tcBorders>
            <w:shd w:val="clear" w:color="auto" w:fill="auto"/>
            <w:vAlign w:val="center"/>
          </w:tcPr>
          <w:p w14:paraId="628063FA" w14:textId="70DDDCF2" w:rsidR="00142219" w:rsidRPr="00497C6A" w:rsidRDefault="00142219" w:rsidP="00142219">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IT systém pro řízení projektů a rozvojových požadavků</w:t>
            </w:r>
          </w:p>
        </w:tc>
      </w:tr>
      <w:tr w:rsidR="00142219" w:rsidRPr="00497C6A" w14:paraId="19FD54B6"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3F4D120" w14:textId="40AC7C55"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JWT</w:t>
            </w:r>
          </w:p>
        </w:tc>
        <w:tc>
          <w:tcPr>
            <w:tcW w:w="0" w:type="auto"/>
            <w:tcBorders>
              <w:top w:val="nil"/>
              <w:left w:val="nil"/>
              <w:bottom w:val="single" w:sz="4" w:space="0" w:color="auto"/>
              <w:right w:val="single" w:sz="4" w:space="0" w:color="auto"/>
            </w:tcBorders>
            <w:shd w:val="clear" w:color="auto" w:fill="auto"/>
            <w:vAlign w:val="center"/>
          </w:tcPr>
          <w:p w14:paraId="2207A2CD" w14:textId="342AABA3" w:rsidR="00142219" w:rsidRPr="00497C6A" w:rsidRDefault="00142219" w:rsidP="00142219">
            <w:pPr>
              <w:rPr>
                <w:rFonts w:eastAsia="Times New Roman" w:cs="Times New Roman"/>
                <w:kern w:val="2"/>
                <w:lang w:eastAsia="cs-CZ"/>
                <w14:ligatures w14:val="standardContextual"/>
              </w:rPr>
            </w:pPr>
            <w:r w:rsidRPr="00497C6A">
              <w:rPr>
                <w:rFonts w:cs="Times New Roman"/>
              </w:rPr>
              <w:t>JSON Web Token</w:t>
            </w:r>
          </w:p>
        </w:tc>
      </w:tr>
      <w:tr w:rsidR="00EA39C7" w:rsidRPr="00497C6A" w14:paraId="445354E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1785F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LAN</w:t>
            </w:r>
          </w:p>
        </w:tc>
        <w:tc>
          <w:tcPr>
            <w:tcW w:w="0" w:type="auto"/>
            <w:tcBorders>
              <w:top w:val="nil"/>
              <w:left w:val="nil"/>
              <w:bottom w:val="single" w:sz="4" w:space="0" w:color="auto"/>
              <w:right w:val="single" w:sz="4" w:space="0" w:color="auto"/>
            </w:tcBorders>
            <w:shd w:val="clear" w:color="auto" w:fill="auto"/>
            <w:vAlign w:val="center"/>
            <w:hideMark/>
          </w:tcPr>
          <w:p w14:paraId="127C4442" w14:textId="77777777" w:rsidR="00EA39C7" w:rsidRPr="00497C6A" w:rsidRDefault="00EA39C7">
            <w:pPr>
              <w:widowControl/>
              <w:autoSpaceDE/>
              <w:autoSpaceDN/>
              <w:jc w:val="both"/>
              <w:rPr>
                <w:rFonts w:eastAsia="Times New Roman" w:cs="Times New Roman"/>
                <w:lang w:eastAsia="cs-CZ"/>
              </w:rPr>
            </w:pPr>
            <w:proofErr w:type="spellStart"/>
            <w:r w:rsidRPr="00497C6A">
              <w:rPr>
                <w:rFonts w:eastAsia="Times New Roman" w:cs="Times New Roman"/>
                <w:kern w:val="2"/>
                <w:lang w:eastAsia="cs-CZ"/>
                <w14:ligatures w14:val="standardContextual"/>
              </w:rPr>
              <w:t>Local</w:t>
            </w:r>
            <w:proofErr w:type="spellEnd"/>
            <w:r w:rsidRPr="00497C6A">
              <w:rPr>
                <w:rFonts w:eastAsia="Times New Roman" w:cs="Times New Roman"/>
                <w:kern w:val="2"/>
                <w:lang w:eastAsia="cs-CZ"/>
                <w14:ligatures w14:val="standardContextual"/>
              </w:rPr>
              <w:t xml:space="preserve"> Area Network</w:t>
            </w:r>
          </w:p>
        </w:tc>
      </w:tr>
      <w:tr w:rsidR="00020801" w:rsidRPr="00497C6A" w14:paraId="70B33BE8"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D865555" w14:textId="6AC70417" w:rsidR="00020801" w:rsidRPr="00497C6A" w:rsidRDefault="00020801" w:rsidP="00020801">
            <w:pPr>
              <w:widowControl/>
              <w:autoSpaceDE/>
              <w:autoSpaceDN/>
              <w:jc w:val="both"/>
              <w:rPr>
                <w:rFonts w:eastAsia="Times New Roman" w:cs="Times New Roman"/>
                <w:b/>
                <w:bCs/>
                <w:lang w:eastAsia="cs-CZ"/>
              </w:rPr>
            </w:pPr>
            <w:r w:rsidRPr="00497C6A">
              <w:rPr>
                <w:rFonts w:cs="Times New Roman"/>
                <w:b/>
                <w:bCs/>
              </w:rPr>
              <w:t>LDAP</w:t>
            </w:r>
          </w:p>
        </w:tc>
        <w:tc>
          <w:tcPr>
            <w:tcW w:w="0" w:type="auto"/>
            <w:tcBorders>
              <w:top w:val="nil"/>
              <w:left w:val="nil"/>
              <w:bottom w:val="single" w:sz="4" w:space="0" w:color="auto"/>
              <w:right w:val="single" w:sz="4" w:space="0" w:color="auto"/>
            </w:tcBorders>
            <w:shd w:val="clear" w:color="auto" w:fill="auto"/>
            <w:vAlign w:val="center"/>
          </w:tcPr>
          <w:p w14:paraId="758454B9" w14:textId="24B8C85C" w:rsidR="00020801" w:rsidRPr="00497C6A" w:rsidRDefault="00020801" w:rsidP="00020801">
            <w:pPr>
              <w:widowControl/>
              <w:autoSpaceDE/>
              <w:autoSpaceDN/>
              <w:jc w:val="both"/>
              <w:rPr>
                <w:rFonts w:eastAsia="Times New Roman" w:cs="Times New Roman"/>
                <w:kern w:val="2"/>
                <w:lang w:eastAsia="cs-CZ"/>
                <w14:ligatures w14:val="standardContextual"/>
              </w:rPr>
            </w:pPr>
            <w:proofErr w:type="spellStart"/>
            <w:r w:rsidRPr="00497C6A">
              <w:rPr>
                <w:rFonts w:cs="Times New Roman"/>
              </w:rPr>
              <w:t>Lightweight</w:t>
            </w:r>
            <w:proofErr w:type="spellEnd"/>
            <w:r w:rsidRPr="00497C6A">
              <w:rPr>
                <w:rFonts w:cs="Times New Roman"/>
              </w:rPr>
              <w:t xml:space="preserve"> </w:t>
            </w:r>
            <w:proofErr w:type="spellStart"/>
            <w:r w:rsidRPr="00497C6A">
              <w:rPr>
                <w:rFonts w:cs="Times New Roman"/>
              </w:rPr>
              <w:t>Directory</w:t>
            </w:r>
            <w:proofErr w:type="spellEnd"/>
            <w:r w:rsidRPr="00497C6A">
              <w:rPr>
                <w:rFonts w:cs="Times New Roman"/>
              </w:rPr>
              <w:t xml:space="preserve"> Access </w:t>
            </w:r>
            <w:proofErr w:type="spellStart"/>
            <w:r w:rsidRPr="00497C6A">
              <w:rPr>
                <w:rFonts w:cs="Times New Roman"/>
              </w:rPr>
              <w:t>Protocol</w:t>
            </w:r>
            <w:proofErr w:type="spellEnd"/>
            <w:r w:rsidRPr="00497C6A">
              <w:rPr>
                <w:rFonts w:cs="Times New Roman"/>
              </w:rPr>
              <w:t xml:space="preserve"> </w:t>
            </w:r>
            <w:proofErr w:type="spellStart"/>
            <w:r w:rsidRPr="00497C6A">
              <w:rPr>
                <w:rFonts w:cs="Times New Roman"/>
              </w:rPr>
              <w:t>over</w:t>
            </w:r>
            <w:proofErr w:type="spellEnd"/>
            <w:r w:rsidRPr="00497C6A">
              <w:rPr>
                <w:rFonts w:cs="Times New Roman"/>
              </w:rPr>
              <w:t xml:space="preserve"> SSL/TLS</w:t>
            </w:r>
          </w:p>
        </w:tc>
      </w:tr>
      <w:tr w:rsidR="00660B2B" w:rsidRPr="00497C6A" w14:paraId="40885CA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10D624F" w14:textId="4F7679DB" w:rsidR="00660B2B" w:rsidRPr="00497C6A" w:rsidRDefault="00660B2B" w:rsidP="00660B2B">
            <w:pPr>
              <w:widowControl/>
              <w:autoSpaceDE/>
              <w:autoSpaceDN/>
              <w:jc w:val="both"/>
              <w:rPr>
                <w:rFonts w:eastAsia="Times New Roman" w:cs="Times New Roman"/>
                <w:b/>
                <w:bCs/>
                <w:lang w:eastAsia="cs-CZ"/>
              </w:rPr>
            </w:pPr>
            <w:r w:rsidRPr="00497C6A">
              <w:rPr>
                <w:rFonts w:eastAsia="Times New Roman" w:cs="Times New Roman"/>
                <w:b/>
                <w:bCs/>
                <w:lang w:eastAsia="cs-CZ"/>
              </w:rPr>
              <w:t>LED</w:t>
            </w:r>
          </w:p>
        </w:tc>
        <w:tc>
          <w:tcPr>
            <w:tcW w:w="0" w:type="auto"/>
            <w:tcBorders>
              <w:top w:val="nil"/>
              <w:left w:val="nil"/>
              <w:bottom w:val="single" w:sz="4" w:space="0" w:color="auto"/>
              <w:right w:val="single" w:sz="4" w:space="0" w:color="auto"/>
            </w:tcBorders>
            <w:shd w:val="clear" w:color="auto" w:fill="auto"/>
            <w:vAlign w:val="center"/>
          </w:tcPr>
          <w:p w14:paraId="09814D8A" w14:textId="0F2DA725" w:rsidR="00660B2B" w:rsidRPr="00497C6A" w:rsidRDefault="00660B2B" w:rsidP="00660B2B">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Light</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emitting</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diode</w:t>
            </w:r>
            <w:proofErr w:type="spellEnd"/>
          </w:p>
        </w:tc>
      </w:tr>
      <w:tr w:rsidR="00020801" w:rsidRPr="00497C6A" w14:paraId="7D216A52"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21B2A1D" w14:textId="7AC0DDCE" w:rsidR="00020801" w:rsidRPr="00497C6A" w:rsidRDefault="00020801" w:rsidP="00020801">
            <w:pPr>
              <w:widowControl/>
              <w:autoSpaceDE/>
              <w:autoSpaceDN/>
              <w:jc w:val="both"/>
              <w:rPr>
                <w:rFonts w:eastAsia="Times New Roman" w:cs="Times New Roman"/>
                <w:b/>
                <w:bCs/>
                <w:lang w:eastAsia="cs-CZ"/>
              </w:rPr>
            </w:pPr>
            <w:r w:rsidRPr="00497C6A">
              <w:rPr>
                <w:rFonts w:eastAsia="Times New Roman" w:cs="Times New Roman"/>
                <w:b/>
                <w:bCs/>
                <w:lang w:eastAsia="cs-CZ"/>
              </w:rPr>
              <w:t>LM</w:t>
            </w:r>
          </w:p>
        </w:tc>
        <w:tc>
          <w:tcPr>
            <w:tcW w:w="0" w:type="auto"/>
            <w:tcBorders>
              <w:top w:val="nil"/>
              <w:left w:val="nil"/>
              <w:bottom w:val="single" w:sz="4" w:space="0" w:color="auto"/>
              <w:right w:val="single" w:sz="4" w:space="0" w:color="auto"/>
            </w:tcBorders>
            <w:shd w:val="clear" w:color="auto" w:fill="auto"/>
            <w:vAlign w:val="center"/>
          </w:tcPr>
          <w:p w14:paraId="172B8F34" w14:textId="540A22B8"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LAN Manager</w:t>
            </w:r>
          </w:p>
        </w:tc>
      </w:tr>
      <w:tr w:rsidR="00EA39C7" w:rsidRPr="00497C6A" w14:paraId="4093667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BEE127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LTE</w:t>
            </w:r>
          </w:p>
        </w:tc>
        <w:tc>
          <w:tcPr>
            <w:tcW w:w="0" w:type="auto"/>
            <w:tcBorders>
              <w:top w:val="nil"/>
              <w:left w:val="nil"/>
              <w:bottom w:val="single" w:sz="4" w:space="0" w:color="auto"/>
              <w:right w:val="single" w:sz="4" w:space="0" w:color="auto"/>
            </w:tcBorders>
            <w:shd w:val="clear" w:color="auto" w:fill="auto"/>
            <w:vAlign w:val="center"/>
          </w:tcPr>
          <w:p w14:paraId="0746C229" w14:textId="1C7F6E02"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Long </w:t>
            </w:r>
            <w:r w:rsidR="007E58DF" w:rsidRPr="00497C6A">
              <w:rPr>
                <w:rFonts w:eastAsia="Times New Roman" w:cs="Times New Roman"/>
                <w:kern w:val="2"/>
                <w:lang w:eastAsia="cs-CZ"/>
                <w14:ligatures w14:val="standardContextual"/>
              </w:rPr>
              <w:t>T</w:t>
            </w:r>
            <w:r w:rsidRPr="00497C6A">
              <w:rPr>
                <w:rFonts w:eastAsia="Times New Roman" w:cs="Times New Roman"/>
                <w:kern w:val="2"/>
                <w:lang w:eastAsia="cs-CZ"/>
                <w14:ligatures w14:val="standardContextual"/>
              </w:rPr>
              <w:t xml:space="preserve">erm </w:t>
            </w:r>
            <w:proofErr w:type="spellStart"/>
            <w:r w:rsidR="007E58DF" w:rsidRPr="00497C6A">
              <w:rPr>
                <w:rFonts w:eastAsia="Times New Roman" w:cs="Times New Roman"/>
                <w:kern w:val="2"/>
                <w:lang w:eastAsia="cs-CZ"/>
                <w14:ligatures w14:val="standardContextual"/>
              </w:rPr>
              <w:t>E</w:t>
            </w:r>
            <w:r w:rsidRPr="00497C6A">
              <w:rPr>
                <w:rFonts w:eastAsia="Times New Roman" w:cs="Times New Roman"/>
                <w:kern w:val="2"/>
                <w:lang w:eastAsia="cs-CZ"/>
                <w14:ligatures w14:val="standardContextual"/>
              </w:rPr>
              <w:t>volution</w:t>
            </w:r>
            <w:proofErr w:type="spellEnd"/>
            <w:r w:rsidRPr="00497C6A">
              <w:rPr>
                <w:rFonts w:eastAsia="Times New Roman" w:cs="Times New Roman"/>
                <w:kern w:val="2"/>
                <w:lang w:eastAsia="cs-CZ"/>
                <w14:ligatures w14:val="standardContextual"/>
              </w:rPr>
              <w:t xml:space="preserve"> – telekomunikační technologie pro vysokorychlostní přenos dat</w:t>
            </w:r>
          </w:p>
        </w:tc>
      </w:tr>
      <w:tr w:rsidR="007B779C" w:rsidRPr="00497C6A" w14:paraId="10BB3ED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B4796B8" w14:textId="3D5CB2EC" w:rsidR="007B779C" w:rsidRPr="00497C6A" w:rsidRDefault="007B779C">
            <w:pPr>
              <w:widowControl/>
              <w:autoSpaceDE/>
              <w:autoSpaceDN/>
              <w:jc w:val="both"/>
              <w:rPr>
                <w:rFonts w:eastAsia="Times New Roman" w:cs="Times New Roman"/>
                <w:b/>
                <w:bCs/>
                <w:lang w:eastAsia="cs-CZ"/>
              </w:rPr>
            </w:pPr>
            <w:r w:rsidRPr="00497C6A">
              <w:rPr>
                <w:rFonts w:eastAsia="Times New Roman" w:cs="Times New Roman"/>
                <w:b/>
                <w:bCs/>
                <w:lang w:eastAsia="cs-CZ"/>
              </w:rPr>
              <w:t>MDTS</w:t>
            </w:r>
          </w:p>
        </w:tc>
        <w:tc>
          <w:tcPr>
            <w:tcW w:w="0" w:type="auto"/>
            <w:tcBorders>
              <w:top w:val="nil"/>
              <w:left w:val="nil"/>
              <w:bottom w:val="single" w:sz="4" w:space="0" w:color="auto"/>
              <w:right w:val="single" w:sz="4" w:space="0" w:color="auto"/>
            </w:tcBorders>
            <w:shd w:val="clear" w:color="auto" w:fill="auto"/>
            <w:vAlign w:val="center"/>
          </w:tcPr>
          <w:p w14:paraId="546DBB67" w14:textId="4E8C8596" w:rsidR="007B779C" w:rsidRPr="00497C6A" w:rsidRDefault="009B6E9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Systém</w:t>
            </w:r>
            <w:r w:rsidR="00475570" w:rsidRPr="00497C6A">
              <w:rPr>
                <w:rFonts w:eastAsia="Times New Roman" w:cs="Times New Roman"/>
                <w:kern w:val="2"/>
                <w:lang w:eastAsia="cs-CZ"/>
                <w14:ligatures w14:val="standardContextual"/>
              </w:rPr>
              <w:t xml:space="preserve"> pro monitoring </w:t>
            </w:r>
            <w:r w:rsidR="00DB2351" w:rsidRPr="00497C6A">
              <w:rPr>
                <w:rFonts w:eastAsia="Times New Roman" w:cs="Times New Roman"/>
                <w:kern w:val="2"/>
                <w:lang w:eastAsia="cs-CZ"/>
                <w14:ligatures w14:val="standardContextual"/>
              </w:rPr>
              <w:t>DTS, který se skládá z MSUM a MUM</w:t>
            </w:r>
          </w:p>
        </w:tc>
      </w:tr>
      <w:tr w:rsidR="00CD4EE5" w:rsidRPr="00497C6A" w14:paraId="6D8C409F"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0971039" w14:textId="0E03C28B" w:rsidR="00CD4EE5" w:rsidRPr="00497C6A" w:rsidRDefault="00CD4EE5">
            <w:pPr>
              <w:widowControl/>
              <w:autoSpaceDE/>
              <w:autoSpaceDN/>
              <w:jc w:val="both"/>
              <w:rPr>
                <w:rFonts w:eastAsia="Times New Roman" w:cs="Times New Roman"/>
                <w:b/>
                <w:bCs/>
                <w:lang w:eastAsia="cs-CZ"/>
              </w:rPr>
            </w:pPr>
            <w:r w:rsidRPr="00497C6A">
              <w:rPr>
                <w:rFonts w:eastAsia="Times New Roman" w:cs="Times New Roman"/>
                <w:b/>
                <w:bCs/>
                <w:lang w:eastAsia="cs-CZ"/>
              </w:rPr>
              <w:t>MFA</w:t>
            </w:r>
          </w:p>
        </w:tc>
        <w:tc>
          <w:tcPr>
            <w:tcW w:w="0" w:type="auto"/>
            <w:tcBorders>
              <w:top w:val="nil"/>
              <w:left w:val="nil"/>
              <w:bottom w:val="single" w:sz="4" w:space="0" w:color="auto"/>
              <w:right w:val="single" w:sz="4" w:space="0" w:color="auto"/>
            </w:tcBorders>
            <w:shd w:val="clear" w:color="auto" w:fill="auto"/>
            <w:vAlign w:val="center"/>
          </w:tcPr>
          <w:p w14:paraId="1E563DC4" w14:textId="19CCABA5" w:rsidR="00CD4EE5" w:rsidRPr="00497C6A" w:rsidRDefault="00CD4EE5">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Multi</w:t>
            </w:r>
            <w:r w:rsidR="009A2D90" w:rsidRPr="00497C6A">
              <w:rPr>
                <w:rFonts w:eastAsia="Times New Roman" w:cs="Times New Roman"/>
                <w:kern w:val="2"/>
                <w:lang w:eastAsia="cs-CZ"/>
                <w14:ligatures w14:val="standardContextual"/>
              </w:rPr>
              <w:t>-factor</w:t>
            </w:r>
            <w:proofErr w:type="spellEnd"/>
            <w:r w:rsidR="009A2D90" w:rsidRPr="00497C6A">
              <w:rPr>
                <w:rFonts w:eastAsia="Times New Roman" w:cs="Times New Roman"/>
                <w:kern w:val="2"/>
                <w:lang w:eastAsia="cs-CZ"/>
                <w14:ligatures w14:val="standardContextual"/>
              </w:rPr>
              <w:t xml:space="preserve"> </w:t>
            </w:r>
            <w:proofErr w:type="spellStart"/>
            <w:r w:rsidR="009A2D90" w:rsidRPr="00497C6A">
              <w:rPr>
                <w:rFonts w:eastAsia="Times New Roman" w:cs="Times New Roman"/>
                <w:kern w:val="2"/>
                <w:lang w:eastAsia="cs-CZ"/>
                <w14:ligatures w14:val="standardContextual"/>
              </w:rPr>
              <w:t>Authentication</w:t>
            </w:r>
            <w:proofErr w:type="spellEnd"/>
          </w:p>
        </w:tc>
      </w:tr>
      <w:tr w:rsidR="0032580C" w:rsidRPr="00497C6A" w14:paraId="76E4A54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32D8B55" w14:textId="13208CD2" w:rsidR="0032580C" w:rsidRPr="00497C6A" w:rsidRDefault="0032580C">
            <w:pPr>
              <w:widowControl/>
              <w:autoSpaceDE/>
              <w:autoSpaceDN/>
              <w:jc w:val="both"/>
              <w:rPr>
                <w:rFonts w:eastAsia="Times New Roman" w:cs="Times New Roman"/>
                <w:b/>
                <w:bCs/>
                <w:lang w:eastAsia="cs-CZ"/>
              </w:rPr>
            </w:pPr>
            <w:r w:rsidRPr="00497C6A">
              <w:rPr>
                <w:rFonts w:eastAsia="Times New Roman" w:cs="Times New Roman"/>
                <w:b/>
                <w:bCs/>
                <w:lang w:eastAsia="cs-CZ"/>
              </w:rPr>
              <w:t>MISRA</w:t>
            </w:r>
          </w:p>
        </w:tc>
        <w:tc>
          <w:tcPr>
            <w:tcW w:w="0" w:type="auto"/>
            <w:tcBorders>
              <w:top w:val="nil"/>
              <w:left w:val="nil"/>
              <w:bottom w:val="single" w:sz="4" w:space="0" w:color="auto"/>
              <w:right w:val="single" w:sz="4" w:space="0" w:color="auto"/>
            </w:tcBorders>
            <w:shd w:val="clear" w:color="auto" w:fill="auto"/>
            <w:vAlign w:val="center"/>
          </w:tcPr>
          <w:p w14:paraId="65472F0B" w14:textId="7E800414" w:rsidR="0032580C" w:rsidRPr="00497C6A" w:rsidRDefault="0032580C">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Motor </w:t>
            </w:r>
            <w:proofErr w:type="spellStart"/>
            <w:r w:rsidRPr="00497C6A">
              <w:rPr>
                <w:rFonts w:eastAsia="Times New Roman" w:cs="Times New Roman"/>
                <w:kern w:val="2"/>
                <w:lang w:eastAsia="cs-CZ"/>
                <w14:ligatures w14:val="standardContextual"/>
              </w:rPr>
              <w:t>Industry</w:t>
            </w:r>
            <w:proofErr w:type="spellEnd"/>
            <w:r w:rsidRPr="00497C6A">
              <w:rPr>
                <w:rFonts w:eastAsia="Times New Roman" w:cs="Times New Roman"/>
                <w:kern w:val="2"/>
                <w:lang w:eastAsia="cs-CZ"/>
                <w14:ligatures w14:val="standardContextual"/>
              </w:rPr>
              <w:t xml:space="preserve"> </w:t>
            </w:r>
            <w:r w:rsidR="00C73252" w:rsidRPr="00497C6A">
              <w:rPr>
                <w:rFonts w:eastAsia="Times New Roman" w:cs="Times New Roman"/>
                <w:kern w:val="2"/>
                <w:lang w:eastAsia="cs-CZ"/>
                <w14:ligatures w14:val="standardContextual"/>
              </w:rPr>
              <w:t xml:space="preserve">Software Reliability </w:t>
            </w:r>
            <w:proofErr w:type="spellStart"/>
            <w:r w:rsidR="00C73252" w:rsidRPr="00497C6A">
              <w:rPr>
                <w:rFonts w:eastAsia="Times New Roman" w:cs="Times New Roman"/>
                <w:kern w:val="2"/>
                <w:lang w:eastAsia="cs-CZ"/>
                <w14:ligatures w14:val="standardContextual"/>
              </w:rPr>
              <w:t>Association</w:t>
            </w:r>
            <w:proofErr w:type="spellEnd"/>
          </w:p>
        </w:tc>
      </w:tr>
      <w:tr w:rsidR="00EA39C7" w:rsidRPr="00497C6A" w14:paraId="7D9905D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1CE358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MSUM</w:t>
            </w:r>
          </w:p>
        </w:tc>
        <w:tc>
          <w:tcPr>
            <w:tcW w:w="0" w:type="auto"/>
            <w:tcBorders>
              <w:top w:val="nil"/>
              <w:left w:val="nil"/>
              <w:bottom w:val="single" w:sz="4" w:space="0" w:color="auto"/>
              <w:right w:val="single" w:sz="4" w:space="0" w:color="auto"/>
            </w:tcBorders>
            <w:shd w:val="clear" w:color="auto" w:fill="auto"/>
            <w:vAlign w:val="center"/>
          </w:tcPr>
          <w:p w14:paraId="0EE8372A"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Měřící sestava UM</w:t>
            </w:r>
          </w:p>
        </w:tc>
      </w:tr>
      <w:tr w:rsidR="00EA39C7" w:rsidRPr="00497C6A" w14:paraId="0983BD3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831E0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MTP</w:t>
            </w:r>
          </w:p>
        </w:tc>
        <w:tc>
          <w:tcPr>
            <w:tcW w:w="0" w:type="auto"/>
            <w:tcBorders>
              <w:top w:val="nil"/>
              <w:left w:val="nil"/>
              <w:bottom w:val="single" w:sz="4" w:space="0" w:color="auto"/>
              <w:right w:val="single" w:sz="4" w:space="0" w:color="auto"/>
            </w:tcBorders>
            <w:shd w:val="clear" w:color="auto" w:fill="auto"/>
            <w:vAlign w:val="center"/>
            <w:hideMark/>
          </w:tcPr>
          <w:p w14:paraId="2B236FC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Měřící transformátor proudu</w:t>
            </w:r>
          </w:p>
        </w:tc>
      </w:tr>
      <w:tr w:rsidR="00EA39C7" w:rsidRPr="00497C6A" w14:paraId="2FC614D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FDFED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MUM</w:t>
            </w:r>
          </w:p>
        </w:tc>
        <w:tc>
          <w:tcPr>
            <w:tcW w:w="0" w:type="auto"/>
            <w:tcBorders>
              <w:top w:val="nil"/>
              <w:left w:val="nil"/>
              <w:bottom w:val="single" w:sz="4" w:space="0" w:color="auto"/>
              <w:right w:val="single" w:sz="4" w:space="0" w:color="auto"/>
            </w:tcBorders>
            <w:shd w:val="clear" w:color="auto" w:fill="auto"/>
            <w:vAlign w:val="center"/>
            <w:hideMark/>
          </w:tcPr>
          <w:p w14:paraId="3425F8C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Management UM (aplikace pro správu a parametrizaci zařízení)</w:t>
            </w:r>
          </w:p>
        </w:tc>
      </w:tr>
      <w:tr w:rsidR="00A51731" w:rsidRPr="00497C6A" w14:paraId="29EE50A0"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BF5D9E" w14:textId="6F19D8E8" w:rsidR="00A51731" w:rsidRPr="00497C6A" w:rsidRDefault="00733147" w:rsidP="008F1D66">
            <w:pPr>
              <w:widowControl/>
              <w:autoSpaceDE/>
              <w:autoSpaceDN/>
              <w:jc w:val="both"/>
              <w:rPr>
                <w:rFonts w:cs="Times New Roman"/>
                <w:b/>
                <w:bCs/>
              </w:rPr>
            </w:pPr>
            <w:r w:rsidRPr="00497C6A">
              <w:rPr>
                <w:rFonts w:cs="Times New Roman"/>
                <w:b/>
                <w:bCs/>
              </w:rPr>
              <w:t>NIST</w:t>
            </w:r>
          </w:p>
        </w:tc>
        <w:tc>
          <w:tcPr>
            <w:tcW w:w="0" w:type="auto"/>
            <w:tcBorders>
              <w:top w:val="nil"/>
              <w:left w:val="nil"/>
              <w:bottom w:val="single" w:sz="4" w:space="0" w:color="auto"/>
              <w:right w:val="single" w:sz="4" w:space="0" w:color="auto"/>
            </w:tcBorders>
            <w:shd w:val="clear" w:color="auto" w:fill="auto"/>
            <w:vAlign w:val="center"/>
          </w:tcPr>
          <w:p w14:paraId="3D776F1C" w14:textId="6D8AFA05" w:rsidR="00A51731" w:rsidRPr="00497C6A" w:rsidRDefault="00F94265" w:rsidP="008F1D66">
            <w:pPr>
              <w:widowControl/>
              <w:autoSpaceDE/>
              <w:autoSpaceDN/>
              <w:jc w:val="both"/>
              <w:rPr>
                <w:rFonts w:cs="Times New Roman"/>
              </w:rPr>
            </w:pPr>
            <w:proofErr w:type="spellStart"/>
            <w:r w:rsidRPr="00497C6A">
              <w:rPr>
                <w:rFonts w:cs="Times New Roman"/>
              </w:rPr>
              <w:t>National</w:t>
            </w:r>
            <w:proofErr w:type="spellEnd"/>
            <w:r w:rsidRPr="00497C6A">
              <w:rPr>
                <w:rFonts w:cs="Times New Roman"/>
              </w:rPr>
              <w:t xml:space="preserve"> </w:t>
            </w:r>
            <w:r w:rsidR="00757214" w:rsidRPr="00497C6A">
              <w:rPr>
                <w:rFonts w:cs="Times New Roman"/>
              </w:rPr>
              <w:t xml:space="preserve">Institute </w:t>
            </w:r>
            <w:proofErr w:type="spellStart"/>
            <w:r w:rsidR="0037751C" w:rsidRPr="00497C6A">
              <w:rPr>
                <w:rFonts w:cs="Times New Roman"/>
              </w:rPr>
              <w:t>of</w:t>
            </w:r>
            <w:proofErr w:type="spellEnd"/>
            <w:r w:rsidR="0037751C" w:rsidRPr="00497C6A">
              <w:rPr>
                <w:rFonts w:cs="Times New Roman"/>
              </w:rPr>
              <w:t xml:space="preserve"> </w:t>
            </w:r>
            <w:proofErr w:type="spellStart"/>
            <w:r w:rsidR="0037751C" w:rsidRPr="00497C6A">
              <w:rPr>
                <w:rFonts w:cs="Times New Roman"/>
              </w:rPr>
              <w:t>Standards</w:t>
            </w:r>
            <w:proofErr w:type="spellEnd"/>
            <w:r w:rsidR="00BC78E3" w:rsidRPr="00497C6A">
              <w:rPr>
                <w:rFonts w:cs="Times New Roman"/>
              </w:rPr>
              <w:t xml:space="preserve"> and Technology</w:t>
            </w:r>
          </w:p>
        </w:tc>
      </w:tr>
      <w:tr w:rsidR="008F1D66" w:rsidRPr="00497C6A" w14:paraId="333D5469"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5A94257" w14:textId="66966598"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NLA</w:t>
            </w:r>
          </w:p>
        </w:tc>
        <w:tc>
          <w:tcPr>
            <w:tcW w:w="0" w:type="auto"/>
            <w:tcBorders>
              <w:top w:val="nil"/>
              <w:left w:val="nil"/>
              <w:bottom w:val="single" w:sz="4" w:space="0" w:color="auto"/>
              <w:right w:val="single" w:sz="4" w:space="0" w:color="auto"/>
            </w:tcBorders>
            <w:shd w:val="clear" w:color="auto" w:fill="auto"/>
            <w:vAlign w:val="center"/>
          </w:tcPr>
          <w:p w14:paraId="0962ED7C" w14:textId="32C47786"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 xml:space="preserve">Network Level </w:t>
            </w:r>
            <w:proofErr w:type="spellStart"/>
            <w:r w:rsidRPr="00497C6A">
              <w:rPr>
                <w:rFonts w:cs="Times New Roman"/>
              </w:rPr>
              <w:t>Authentication</w:t>
            </w:r>
            <w:proofErr w:type="spellEnd"/>
          </w:p>
        </w:tc>
      </w:tr>
      <w:tr w:rsidR="00EA39C7" w:rsidRPr="00497C6A" w14:paraId="66580AA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19F2B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NN</w:t>
            </w:r>
          </w:p>
        </w:tc>
        <w:tc>
          <w:tcPr>
            <w:tcW w:w="0" w:type="auto"/>
            <w:tcBorders>
              <w:top w:val="nil"/>
              <w:left w:val="nil"/>
              <w:bottom w:val="single" w:sz="4" w:space="0" w:color="auto"/>
              <w:right w:val="single" w:sz="4" w:space="0" w:color="auto"/>
            </w:tcBorders>
            <w:shd w:val="clear" w:color="auto" w:fill="auto"/>
            <w:vAlign w:val="center"/>
            <w:hideMark/>
          </w:tcPr>
          <w:p w14:paraId="478221D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Nízké Napětí</w:t>
            </w:r>
          </w:p>
        </w:tc>
      </w:tr>
      <w:tr w:rsidR="008F1D66" w:rsidRPr="00497C6A" w14:paraId="3009A57C"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37584EB" w14:textId="25159797"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NTP</w:t>
            </w:r>
          </w:p>
        </w:tc>
        <w:tc>
          <w:tcPr>
            <w:tcW w:w="0" w:type="auto"/>
            <w:tcBorders>
              <w:top w:val="nil"/>
              <w:left w:val="nil"/>
              <w:bottom w:val="single" w:sz="4" w:space="0" w:color="auto"/>
              <w:right w:val="single" w:sz="4" w:space="0" w:color="auto"/>
            </w:tcBorders>
            <w:shd w:val="clear" w:color="auto" w:fill="auto"/>
            <w:vAlign w:val="center"/>
          </w:tcPr>
          <w:p w14:paraId="6E78EC2E" w14:textId="48653001" w:rsidR="008F1D66" w:rsidRPr="00497C6A" w:rsidRDefault="008F1D66" w:rsidP="008F1D66">
            <w:pPr>
              <w:widowControl/>
              <w:autoSpaceDE/>
              <w:autoSpaceDN/>
              <w:jc w:val="both"/>
              <w:rPr>
                <w:rFonts w:eastAsia="Times New Roman" w:cs="Times New Roman"/>
                <w:lang w:eastAsia="cs-CZ"/>
              </w:rPr>
            </w:pPr>
            <w:r w:rsidRPr="00497C6A">
              <w:rPr>
                <w:rFonts w:cs="Times New Roman"/>
              </w:rPr>
              <w:t xml:space="preserve">Network Time </w:t>
            </w:r>
            <w:proofErr w:type="spellStart"/>
            <w:r w:rsidRPr="00497C6A">
              <w:rPr>
                <w:rFonts w:cs="Times New Roman"/>
              </w:rPr>
              <w:t>Protocol</w:t>
            </w:r>
            <w:proofErr w:type="spellEnd"/>
          </w:p>
        </w:tc>
      </w:tr>
      <w:tr w:rsidR="008F1D66" w:rsidRPr="00497C6A" w14:paraId="14122754"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44A625D" w14:textId="0F79B504" w:rsidR="008F1D66" w:rsidRPr="00497C6A" w:rsidRDefault="00226B65"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NÚKIB</w:t>
            </w:r>
          </w:p>
        </w:tc>
        <w:tc>
          <w:tcPr>
            <w:tcW w:w="0" w:type="auto"/>
            <w:tcBorders>
              <w:top w:val="nil"/>
              <w:left w:val="nil"/>
              <w:bottom w:val="single" w:sz="4" w:space="0" w:color="auto"/>
              <w:right w:val="single" w:sz="4" w:space="0" w:color="auto"/>
            </w:tcBorders>
            <w:shd w:val="clear" w:color="auto" w:fill="auto"/>
            <w:vAlign w:val="center"/>
          </w:tcPr>
          <w:p w14:paraId="74AC6100" w14:textId="3B1D30A1" w:rsidR="008F1D66" w:rsidRPr="00497C6A" w:rsidRDefault="008F1D66" w:rsidP="008F1D66">
            <w:pPr>
              <w:widowControl/>
              <w:autoSpaceDE/>
              <w:autoSpaceDN/>
              <w:jc w:val="both"/>
              <w:rPr>
                <w:rFonts w:eastAsia="Times New Roman" w:cs="Times New Roman"/>
                <w:lang w:eastAsia="cs-CZ"/>
              </w:rPr>
            </w:pPr>
            <w:r w:rsidRPr="00497C6A">
              <w:rPr>
                <w:rFonts w:cs="Times New Roman"/>
              </w:rPr>
              <w:t>Národní úřad pro kybernetickou a informační bezpečnost</w:t>
            </w:r>
          </w:p>
        </w:tc>
      </w:tr>
      <w:tr w:rsidR="007475D0" w:rsidRPr="00497C6A" w14:paraId="0D44CDC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E70D10C" w14:textId="15A3AE46" w:rsidR="007475D0" w:rsidRPr="00497C6A" w:rsidRDefault="007475D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OCSP</w:t>
            </w:r>
          </w:p>
        </w:tc>
        <w:tc>
          <w:tcPr>
            <w:tcW w:w="0" w:type="auto"/>
            <w:tcBorders>
              <w:top w:val="nil"/>
              <w:left w:val="nil"/>
              <w:bottom w:val="single" w:sz="4" w:space="0" w:color="auto"/>
              <w:right w:val="single" w:sz="4" w:space="0" w:color="auto"/>
            </w:tcBorders>
            <w:shd w:val="clear" w:color="auto" w:fill="auto"/>
            <w:vAlign w:val="center"/>
          </w:tcPr>
          <w:p w14:paraId="79109C30" w14:textId="67D0D21A" w:rsidR="007475D0" w:rsidRPr="00497C6A" w:rsidRDefault="007475D0">
            <w:pPr>
              <w:widowControl/>
              <w:autoSpaceDE/>
              <w:autoSpaceDN/>
              <w:jc w:val="both"/>
              <w:rPr>
                <w:rFonts w:eastAsia="Times New Roman" w:cs="Times New Roman"/>
                <w:lang w:eastAsia="cs-CZ"/>
              </w:rPr>
            </w:pPr>
            <w:r w:rsidRPr="00497C6A">
              <w:rPr>
                <w:rFonts w:eastAsia="Times New Roman" w:cs="Times New Roman"/>
                <w:lang w:eastAsia="cs-CZ"/>
              </w:rPr>
              <w:t xml:space="preserve">Online </w:t>
            </w:r>
            <w:proofErr w:type="spellStart"/>
            <w:r w:rsidRPr="00497C6A">
              <w:rPr>
                <w:rFonts w:eastAsia="Times New Roman" w:cs="Times New Roman"/>
                <w:lang w:eastAsia="cs-CZ"/>
              </w:rPr>
              <w:t>Certificate</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Satus</w:t>
            </w:r>
            <w:proofErr w:type="spellEnd"/>
            <w:r w:rsidRPr="00497C6A">
              <w:rPr>
                <w:rFonts w:eastAsia="Times New Roman" w:cs="Times New Roman"/>
                <w:lang w:eastAsia="cs-CZ"/>
              </w:rPr>
              <w:t xml:space="preserve"> Provider</w:t>
            </w:r>
          </w:p>
        </w:tc>
      </w:tr>
      <w:tr w:rsidR="00EA39C7" w:rsidRPr="00497C6A" w14:paraId="517535E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A9D2CDD"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OS</w:t>
            </w:r>
          </w:p>
        </w:tc>
        <w:tc>
          <w:tcPr>
            <w:tcW w:w="0" w:type="auto"/>
            <w:tcBorders>
              <w:top w:val="nil"/>
              <w:left w:val="nil"/>
              <w:bottom w:val="single" w:sz="4" w:space="0" w:color="auto"/>
              <w:right w:val="single" w:sz="4" w:space="0" w:color="auto"/>
            </w:tcBorders>
            <w:shd w:val="clear" w:color="auto" w:fill="auto"/>
            <w:vAlign w:val="center"/>
          </w:tcPr>
          <w:p w14:paraId="5ACEFAB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Operační systém</w:t>
            </w:r>
          </w:p>
        </w:tc>
      </w:tr>
      <w:tr w:rsidR="00EA39C7" w:rsidRPr="00497C6A" w14:paraId="62CC854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8A2406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OT</w:t>
            </w:r>
          </w:p>
        </w:tc>
        <w:tc>
          <w:tcPr>
            <w:tcW w:w="0" w:type="auto"/>
            <w:tcBorders>
              <w:top w:val="nil"/>
              <w:left w:val="nil"/>
              <w:bottom w:val="single" w:sz="4" w:space="0" w:color="auto"/>
              <w:right w:val="single" w:sz="4" w:space="0" w:color="auto"/>
            </w:tcBorders>
            <w:shd w:val="clear" w:color="auto" w:fill="auto"/>
            <w:vAlign w:val="center"/>
          </w:tcPr>
          <w:p w14:paraId="238C9212" w14:textId="64752FC8" w:rsidR="00EA39C7" w:rsidRPr="00497C6A" w:rsidRDefault="00660B2B" w:rsidP="00CC671A">
            <w:proofErr w:type="spellStart"/>
            <w:r w:rsidRPr="00497C6A">
              <w:rPr>
                <w:rFonts w:eastAsia="Times New Roman" w:cs="Times New Roman"/>
                <w:lang w:eastAsia="cs-CZ"/>
              </w:rPr>
              <w:t>Operational</w:t>
            </w:r>
            <w:proofErr w:type="spellEnd"/>
            <w:r w:rsidRPr="00497C6A">
              <w:rPr>
                <w:rFonts w:eastAsia="Times New Roman" w:cs="Times New Roman"/>
                <w:lang w:eastAsia="cs-CZ"/>
              </w:rPr>
              <w:t xml:space="preserve"> technology</w:t>
            </w:r>
            <w:r w:rsidR="00440BE9" w:rsidRPr="00497C6A">
              <w:rPr>
                <w:rFonts w:eastAsia="Times New Roman" w:cs="Times New Roman"/>
                <w:lang w:eastAsia="cs-CZ"/>
              </w:rPr>
              <w:t xml:space="preserve"> </w:t>
            </w:r>
            <w:r w:rsidR="002B5381" w:rsidRPr="00497C6A">
              <w:rPr>
                <w:rFonts w:eastAsia="Times New Roman" w:cs="Times New Roman"/>
                <w:lang w:eastAsia="cs-CZ"/>
              </w:rPr>
              <w:t>–</w:t>
            </w:r>
            <w:r w:rsidR="00337A55" w:rsidRPr="00497C6A">
              <w:rPr>
                <w:rFonts w:eastAsia="Times New Roman" w:cs="Times New Roman"/>
                <w:lang w:eastAsia="cs-CZ"/>
              </w:rPr>
              <w:t xml:space="preserve"> </w:t>
            </w:r>
            <w:r w:rsidR="009B1F44" w:rsidRPr="00497C6A">
              <w:rPr>
                <w:rFonts w:eastAsia="Times New Roman" w:cs="Times New Roman"/>
                <w:lang w:eastAsia="cs-CZ"/>
              </w:rPr>
              <w:t>prostředí</w:t>
            </w:r>
            <w:r w:rsidR="00440BE9" w:rsidRPr="00497C6A">
              <w:t xml:space="preserve"> technologické části sítě, zčásti součást KII, nepřístupná zvenčí </w:t>
            </w:r>
          </w:p>
        </w:tc>
      </w:tr>
      <w:tr w:rsidR="000C1A01" w:rsidRPr="00497C6A" w14:paraId="666A7668"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5AC64BA" w14:textId="3B83C427"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lang w:eastAsia="cs-CZ"/>
              </w:rPr>
              <w:t>OT DMZ</w:t>
            </w:r>
          </w:p>
        </w:tc>
        <w:tc>
          <w:tcPr>
            <w:tcW w:w="0" w:type="auto"/>
            <w:tcBorders>
              <w:top w:val="nil"/>
              <w:left w:val="nil"/>
              <w:bottom w:val="single" w:sz="4" w:space="0" w:color="auto"/>
              <w:right w:val="single" w:sz="4" w:space="0" w:color="auto"/>
            </w:tcBorders>
            <w:shd w:val="clear" w:color="auto" w:fill="auto"/>
            <w:vAlign w:val="center"/>
          </w:tcPr>
          <w:p w14:paraId="11A0F1D7" w14:textId="7AA1F005" w:rsidR="000C1A01" w:rsidRPr="00497C6A" w:rsidRDefault="00B7279D" w:rsidP="000C1A01">
            <w:pPr>
              <w:rPr>
                <w:rFonts w:eastAsia="Times New Roman" w:cs="Times New Roman"/>
                <w:lang w:eastAsia="cs-CZ"/>
              </w:rPr>
            </w:pPr>
            <w:proofErr w:type="spellStart"/>
            <w:r w:rsidRPr="00497C6A">
              <w:rPr>
                <w:rFonts w:eastAsia="Times New Roman" w:cs="Times New Roman"/>
                <w:lang w:eastAsia="cs-CZ"/>
              </w:rPr>
              <w:t>Operational</w:t>
            </w:r>
            <w:proofErr w:type="spellEnd"/>
            <w:r w:rsidRPr="00497C6A">
              <w:rPr>
                <w:rFonts w:eastAsia="Times New Roman" w:cs="Times New Roman"/>
                <w:lang w:eastAsia="cs-CZ"/>
              </w:rPr>
              <w:t xml:space="preserve"> technology – demilitarizovaná zóna</w:t>
            </w:r>
            <w:r w:rsidR="00440D36" w:rsidRPr="00497C6A">
              <w:rPr>
                <w:rFonts w:eastAsia="Times New Roman" w:cs="Times New Roman"/>
                <w:lang w:eastAsia="cs-CZ"/>
              </w:rPr>
              <w:t xml:space="preserve">. </w:t>
            </w:r>
            <w:r w:rsidR="000C1A01" w:rsidRPr="00497C6A">
              <w:t xml:space="preserve">Bezpečnostní interní zabezpečená </w:t>
            </w:r>
            <w:r w:rsidR="00440D36" w:rsidRPr="00497C6A">
              <w:t xml:space="preserve">technologická </w:t>
            </w:r>
            <w:r w:rsidR="000C1A01" w:rsidRPr="00497C6A">
              <w:t>síť (zóna) s velice omezeným a auditovaným přístupem zvenčí, sloužící ke komunikaci mezi IT a OT a poskytující vybrané infrastrukturní služby pro OT</w:t>
            </w:r>
          </w:p>
        </w:tc>
      </w:tr>
      <w:tr w:rsidR="008F1D66" w:rsidRPr="00497C6A" w14:paraId="3849BB05"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B119DF8" w14:textId="20B46681" w:rsidR="008F1D66" w:rsidRPr="00497C6A" w:rsidRDefault="008F1D66" w:rsidP="008F1D66">
            <w:pPr>
              <w:widowControl/>
              <w:autoSpaceDE/>
              <w:autoSpaceDN/>
              <w:jc w:val="both"/>
              <w:rPr>
                <w:rFonts w:eastAsia="Times New Roman" w:cs="Times New Roman"/>
                <w:b/>
                <w:bCs/>
                <w:caps/>
                <w:lang w:eastAsia="cs-CZ"/>
              </w:rPr>
            </w:pPr>
            <w:r w:rsidRPr="00497C6A">
              <w:rPr>
                <w:rFonts w:cs="Times New Roman"/>
                <w:b/>
                <w:bCs/>
              </w:rPr>
              <w:t>OWASP</w:t>
            </w:r>
          </w:p>
        </w:tc>
        <w:tc>
          <w:tcPr>
            <w:tcW w:w="0" w:type="auto"/>
            <w:tcBorders>
              <w:top w:val="nil"/>
              <w:left w:val="nil"/>
              <w:bottom w:val="single" w:sz="4" w:space="0" w:color="auto"/>
              <w:right w:val="single" w:sz="4" w:space="0" w:color="auto"/>
            </w:tcBorders>
            <w:shd w:val="clear" w:color="auto" w:fill="auto"/>
            <w:vAlign w:val="center"/>
          </w:tcPr>
          <w:p w14:paraId="3DE5E9DE" w14:textId="43CD3728" w:rsidR="008F1D66" w:rsidRPr="00497C6A" w:rsidRDefault="008F1D66" w:rsidP="008F1D66">
            <w:pPr>
              <w:rPr>
                <w:rFonts w:eastAsia="Times New Roman" w:cs="Times New Roman"/>
                <w:lang w:eastAsia="cs-CZ"/>
              </w:rPr>
            </w:pPr>
            <w:r w:rsidRPr="00497C6A">
              <w:rPr>
                <w:rFonts w:cs="Times New Roman"/>
              </w:rPr>
              <w:t xml:space="preserve">Open Web </w:t>
            </w:r>
            <w:proofErr w:type="spellStart"/>
            <w:r w:rsidRPr="00497C6A">
              <w:rPr>
                <w:rFonts w:cs="Times New Roman"/>
              </w:rPr>
              <w:t>Application</w:t>
            </w:r>
            <w:proofErr w:type="spellEnd"/>
            <w:r w:rsidRPr="00497C6A">
              <w:rPr>
                <w:rFonts w:cs="Times New Roman"/>
              </w:rPr>
              <w:t xml:space="preserve"> </w:t>
            </w:r>
            <w:proofErr w:type="spellStart"/>
            <w:r w:rsidRPr="00497C6A">
              <w:rPr>
                <w:rFonts w:cs="Times New Roman"/>
              </w:rPr>
              <w:t>Security</w:t>
            </w:r>
            <w:proofErr w:type="spellEnd"/>
            <w:r w:rsidRPr="00497C6A">
              <w:rPr>
                <w:rFonts w:cs="Times New Roman"/>
              </w:rPr>
              <w:t xml:space="preserve"> Project</w:t>
            </w:r>
          </w:p>
        </w:tc>
      </w:tr>
      <w:tr w:rsidR="00C164D9" w:rsidRPr="00497C6A" w14:paraId="7BAC8CB8"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727C6F7" w14:textId="2B3B8EFA" w:rsidR="00C164D9" w:rsidRPr="00497C6A" w:rsidRDefault="00C164D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lastRenderedPageBreak/>
              <w:t>PAM</w:t>
            </w:r>
          </w:p>
        </w:tc>
        <w:tc>
          <w:tcPr>
            <w:tcW w:w="0" w:type="auto"/>
            <w:tcBorders>
              <w:top w:val="nil"/>
              <w:left w:val="nil"/>
              <w:bottom w:val="single" w:sz="4" w:space="0" w:color="auto"/>
              <w:right w:val="single" w:sz="4" w:space="0" w:color="auto"/>
            </w:tcBorders>
            <w:shd w:val="clear" w:color="auto" w:fill="auto"/>
            <w:vAlign w:val="center"/>
          </w:tcPr>
          <w:p w14:paraId="7C08E0FF" w14:textId="69B79089" w:rsidR="00C164D9" w:rsidRPr="00497C6A" w:rsidRDefault="00041E32">
            <w:pPr>
              <w:widowControl/>
              <w:autoSpaceDE/>
              <w:autoSpaceDN/>
              <w:jc w:val="both"/>
              <w:rPr>
                <w:rFonts w:eastAsia="Times New Roman" w:cs="Times New Roman"/>
                <w:lang w:eastAsia="cs-CZ"/>
              </w:rPr>
            </w:pPr>
            <w:proofErr w:type="spellStart"/>
            <w:r w:rsidRPr="00497C6A">
              <w:rPr>
                <w:rFonts w:eastAsia="Times New Roman" w:cs="Times New Roman"/>
                <w:lang w:eastAsia="cs-CZ"/>
              </w:rPr>
              <w:t>Priviledge</w:t>
            </w:r>
            <w:proofErr w:type="spellEnd"/>
            <w:r w:rsidRPr="00497C6A">
              <w:rPr>
                <w:rFonts w:eastAsia="Times New Roman" w:cs="Times New Roman"/>
                <w:lang w:eastAsia="cs-CZ"/>
              </w:rPr>
              <w:t xml:space="preserve"> Access</w:t>
            </w:r>
            <w:r w:rsidR="00777FEF" w:rsidRPr="00497C6A">
              <w:rPr>
                <w:rFonts w:eastAsia="Times New Roman" w:cs="Times New Roman"/>
                <w:lang w:eastAsia="cs-CZ"/>
              </w:rPr>
              <w:t xml:space="preserve"> Management</w:t>
            </w:r>
          </w:p>
        </w:tc>
      </w:tr>
      <w:tr w:rsidR="00450D0A" w:rsidRPr="00497C6A" w14:paraId="26DD2FD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3B4832A" w14:textId="1D36E2BC" w:rsidR="00450D0A" w:rsidRPr="00497C6A" w:rsidRDefault="00450D0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PKI</w:t>
            </w:r>
          </w:p>
        </w:tc>
        <w:tc>
          <w:tcPr>
            <w:tcW w:w="0" w:type="auto"/>
            <w:tcBorders>
              <w:top w:val="nil"/>
              <w:left w:val="nil"/>
              <w:bottom w:val="single" w:sz="4" w:space="0" w:color="auto"/>
              <w:right w:val="single" w:sz="4" w:space="0" w:color="auto"/>
            </w:tcBorders>
            <w:shd w:val="clear" w:color="auto" w:fill="auto"/>
            <w:vAlign w:val="center"/>
          </w:tcPr>
          <w:p w14:paraId="6F18D62B" w14:textId="309C63A4" w:rsidR="00450D0A" w:rsidRPr="00497C6A" w:rsidRDefault="00450D0A">
            <w:pPr>
              <w:widowControl/>
              <w:autoSpaceDE/>
              <w:autoSpaceDN/>
              <w:jc w:val="both"/>
              <w:rPr>
                <w:rFonts w:eastAsia="Times New Roman" w:cs="Times New Roman"/>
                <w:lang w:eastAsia="cs-CZ"/>
              </w:rPr>
            </w:pPr>
            <w:r w:rsidRPr="00497C6A">
              <w:rPr>
                <w:rFonts w:eastAsia="Times New Roman" w:cs="Times New Roman"/>
                <w:lang w:eastAsia="cs-CZ"/>
              </w:rPr>
              <w:t xml:space="preserve">Public </w:t>
            </w:r>
            <w:proofErr w:type="spellStart"/>
            <w:r w:rsidRPr="00497C6A">
              <w:rPr>
                <w:rFonts w:eastAsia="Times New Roman" w:cs="Times New Roman"/>
                <w:lang w:eastAsia="cs-CZ"/>
              </w:rPr>
              <w:t>Key</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Infrastructure</w:t>
            </w:r>
            <w:proofErr w:type="spellEnd"/>
          </w:p>
        </w:tc>
      </w:tr>
      <w:tr w:rsidR="00EA39C7" w:rsidRPr="00497C6A" w14:paraId="27A3854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B22766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PNE</w:t>
            </w:r>
          </w:p>
        </w:tc>
        <w:tc>
          <w:tcPr>
            <w:tcW w:w="0" w:type="auto"/>
            <w:tcBorders>
              <w:top w:val="nil"/>
              <w:left w:val="nil"/>
              <w:bottom w:val="single" w:sz="4" w:space="0" w:color="auto"/>
              <w:right w:val="single" w:sz="4" w:space="0" w:color="auto"/>
            </w:tcBorders>
            <w:shd w:val="clear" w:color="auto" w:fill="auto"/>
            <w:vAlign w:val="center"/>
          </w:tcPr>
          <w:p w14:paraId="5424ECF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Podniková norma energetiky</w:t>
            </w:r>
          </w:p>
        </w:tc>
      </w:tr>
      <w:tr w:rsidR="00EA39C7" w:rsidRPr="00497C6A" w14:paraId="59E66480"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3C4AC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PQM</w:t>
            </w:r>
          </w:p>
        </w:tc>
        <w:tc>
          <w:tcPr>
            <w:tcW w:w="0" w:type="auto"/>
            <w:tcBorders>
              <w:top w:val="nil"/>
              <w:left w:val="nil"/>
              <w:bottom w:val="single" w:sz="4" w:space="0" w:color="auto"/>
              <w:right w:val="single" w:sz="4" w:space="0" w:color="auto"/>
            </w:tcBorders>
            <w:shd w:val="clear" w:color="auto" w:fill="auto"/>
            <w:vAlign w:val="center"/>
            <w:hideMark/>
          </w:tcPr>
          <w:p w14:paraId="6F0CD222" w14:textId="77777777" w:rsidR="00EA39C7" w:rsidRPr="00497C6A" w:rsidRDefault="00EA39C7">
            <w:pPr>
              <w:widowControl/>
              <w:autoSpaceDE/>
              <w:autoSpaceDN/>
              <w:jc w:val="both"/>
              <w:rPr>
                <w:rFonts w:eastAsia="Times New Roman" w:cs="Times New Roman"/>
                <w:lang w:eastAsia="cs-CZ"/>
              </w:rPr>
            </w:pPr>
            <w:proofErr w:type="spellStart"/>
            <w:r w:rsidRPr="00497C6A">
              <w:rPr>
                <w:rFonts w:eastAsia="Times New Roman" w:cs="Times New Roman"/>
                <w:lang w:eastAsia="cs-CZ"/>
              </w:rPr>
              <w:t>Power</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Quality</w:t>
            </w:r>
            <w:proofErr w:type="spellEnd"/>
            <w:r w:rsidRPr="00497C6A">
              <w:rPr>
                <w:rFonts w:eastAsia="Times New Roman" w:cs="Times New Roman"/>
                <w:lang w:eastAsia="cs-CZ"/>
              </w:rPr>
              <w:t xml:space="preserve"> – Systém pro archivaci a vyhodnocení měření v elektrických sítích</w:t>
            </w:r>
          </w:p>
        </w:tc>
      </w:tr>
      <w:tr w:rsidR="00CF2F76" w:rsidRPr="00497C6A" w14:paraId="752A764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BFDFA45" w14:textId="2A43866A" w:rsidR="00CF2F76" w:rsidRPr="00497C6A" w:rsidRDefault="00CF2F76">
            <w:pPr>
              <w:widowControl/>
              <w:autoSpaceDE/>
              <w:autoSpaceDN/>
              <w:jc w:val="both"/>
              <w:rPr>
                <w:rFonts w:eastAsia="Times New Roman" w:cs="Times New Roman"/>
                <w:b/>
                <w:bCs/>
                <w:lang w:eastAsia="cs-CZ"/>
              </w:rPr>
            </w:pPr>
            <w:r w:rsidRPr="00497C6A">
              <w:rPr>
                <w:rFonts w:eastAsia="Times New Roman" w:cs="Times New Roman"/>
                <w:b/>
                <w:bCs/>
                <w:lang w:eastAsia="cs-CZ"/>
              </w:rPr>
              <w:t>QR</w:t>
            </w:r>
          </w:p>
        </w:tc>
        <w:tc>
          <w:tcPr>
            <w:tcW w:w="0" w:type="auto"/>
            <w:tcBorders>
              <w:top w:val="nil"/>
              <w:left w:val="nil"/>
              <w:bottom w:val="single" w:sz="4" w:space="0" w:color="auto"/>
              <w:right w:val="single" w:sz="4" w:space="0" w:color="auto"/>
            </w:tcBorders>
            <w:shd w:val="clear" w:color="auto" w:fill="auto"/>
            <w:vAlign w:val="center"/>
          </w:tcPr>
          <w:p w14:paraId="4976FF3C" w14:textId="455256D0" w:rsidR="00CF2F76" w:rsidRPr="00497C6A" w:rsidRDefault="00CF2F76">
            <w:pPr>
              <w:widowControl/>
              <w:autoSpaceDE/>
              <w:autoSpaceDN/>
              <w:jc w:val="both"/>
              <w:rPr>
                <w:rFonts w:eastAsia="Times New Roman" w:cs="Times New Roman"/>
                <w:lang w:eastAsia="cs-CZ"/>
              </w:rPr>
            </w:pPr>
            <w:proofErr w:type="spellStart"/>
            <w:r w:rsidRPr="00497C6A">
              <w:rPr>
                <w:rFonts w:eastAsia="Times New Roman" w:cs="Times New Roman"/>
                <w:lang w:eastAsia="cs-CZ"/>
              </w:rPr>
              <w:t>Quick</w:t>
            </w:r>
            <w:proofErr w:type="spellEnd"/>
            <w:r w:rsidRPr="00497C6A">
              <w:rPr>
                <w:rFonts w:eastAsia="Times New Roman" w:cs="Times New Roman"/>
                <w:lang w:eastAsia="cs-CZ"/>
              </w:rPr>
              <w:t xml:space="preserve"> Response</w:t>
            </w:r>
          </w:p>
        </w:tc>
      </w:tr>
      <w:tr w:rsidR="000C1A01" w:rsidRPr="00497C6A" w14:paraId="3F4D353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A3DAF7" w14:textId="2EA8B4BE"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RADIUS</w:t>
            </w:r>
          </w:p>
        </w:tc>
        <w:tc>
          <w:tcPr>
            <w:tcW w:w="0" w:type="auto"/>
            <w:tcBorders>
              <w:top w:val="nil"/>
              <w:left w:val="nil"/>
              <w:bottom w:val="single" w:sz="4" w:space="0" w:color="auto"/>
              <w:right w:val="single" w:sz="4" w:space="0" w:color="auto"/>
            </w:tcBorders>
            <w:shd w:val="clear" w:color="auto" w:fill="auto"/>
            <w:vAlign w:val="center"/>
          </w:tcPr>
          <w:p w14:paraId="74140693" w14:textId="796A6DF0" w:rsidR="000C1A01" w:rsidRPr="00497C6A" w:rsidRDefault="000C1A01" w:rsidP="000C1A01">
            <w:pPr>
              <w:widowControl/>
              <w:autoSpaceDE/>
              <w:autoSpaceDN/>
              <w:jc w:val="both"/>
              <w:rPr>
                <w:rFonts w:eastAsia="Times New Roman" w:cs="Times New Roman"/>
                <w:lang w:eastAsia="cs-CZ"/>
              </w:rPr>
            </w:pPr>
            <w:proofErr w:type="spellStart"/>
            <w:r w:rsidRPr="00497C6A">
              <w:rPr>
                <w:rFonts w:eastAsia="Times New Roman" w:cs="Times New Roman"/>
                <w:lang w:eastAsia="cs-CZ"/>
              </w:rPr>
              <w:t>Remote</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Authentication</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Dial</w:t>
            </w:r>
            <w:proofErr w:type="spellEnd"/>
            <w:r w:rsidRPr="00497C6A">
              <w:rPr>
                <w:rFonts w:eastAsia="Times New Roman" w:cs="Times New Roman"/>
                <w:lang w:eastAsia="cs-CZ"/>
              </w:rPr>
              <w:t xml:space="preserve"> </w:t>
            </w:r>
            <w:r w:rsidR="0084264C" w:rsidRPr="00497C6A">
              <w:rPr>
                <w:rFonts w:eastAsia="Times New Roman" w:cs="Times New Roman"/>
                <w:lang w:eastAsia="cs-CZ"/>
              </w:rPr>
              <w:t xml:space="preserve">In </w:t>
            </w:r>
            <w:r w:rsidRPr="00497C6A">
              <w:rPr>
                <w:rFonts w:eastAsia="Times New Roman" w:cs="Times New Roman"/>
                <w:lang w:eastAsia="cs-CZ"/>
              </w:rPr>
              <w:t xml:space="preserve">User </w:t>
            </w:r>
            <w:proofErr w:type="spellStart"/>
            <w:r w:rsidRPr="00497C6A">
              <w:rPr>
                <w:rFonts w:eastAsia="Times New Roman" w:cs="Times New Roman"/>
                <w:lang w:eastAsia="cs-CZ"/>
              </w:rPr>
              <w:t>Service</w:t>
            </w:r>
            <w:proofErr w:type="spellEnd"/>
          </w:p>
        </w:tc>
      </w:tr>
      <w:tr w:rsidR="0084264C" w:rsidRPr="00497C6A" w14:paraId="61E0505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DDE583" w14:textId="5255D9EB" w:rsidR="0084264C" w:rsidRPr="00497C6A" w:rsidRDefault="0084264C"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RAM</w:t>
            </w:r>
          </w:p>
        </w:tc>
        <w:tc>
          <w:tcPr>
            <w:tcW w:w="0" w:type="auto"/>
            <w:tcBorders>
              <w:top w:val="nil"/>
              <w:left w:val="nil"/>
              <w:bottom w:val="single" w:sz="4" w:space="0" w:color="auto"/>
              <w:right w:val="single" w:sz="4" w:space="0" w:color="auto"/>
            </w:tcBorders>
            <w:shd w:val="clear" w:color="auto" w:fill="auto"/>
            <w:vAlign w:val="center"/>
          </w:tcPr>
          <w:p w14:paraId="26BAA889" w14:textId="101CAD35" w:rsidR="0084264C" w:rsidRPr="00497C6A" w:rsidRDefault="0084264C" w:rsidP="000C1A01">
            <w:pPr>
              <w:widowControl/>
              <w:autoSpaceDE/>
              <w:autoSpaceDN/>
              <w:jc w:val="both"/>
              <w:rPr>
                <w:rFonts w:eastAsia="Times New Roman" w:cs="Times New Roman"/>
                <w:lang w:eastAsia="cs-CZ"/>
              </w:rPr>
            </w:pPr>
            <w:proofErr w:type="spellStart"/>
            <w:r w:rsidRPr="00497C6A">
              <w:rPr>
                <w:rFonts w:eastAsia="Times New Roman" w:cs="Times New Roman"/>
                <w:lang w:eastAsia="cs-CZ"/>
              </w:rPr>
              <w:t>Random</w:t>
            </w:r>
            <w:proofErr w:type="spellEnd"/>
            <w:r w:rsidRPr="00497C6A">
              <w:rPr>
                <w:rFonts w:eastAsia="Times New Roman" w:cs="Times New Roman"/>
                <w:lang w:eastAsia="cs-CZ"/>
              </w:rPr>
              <w:t xml:space="preserve"> Access </w:t>
            </w:r>
            <w:proofErr w:type="spellStart"/>
            <w:r w:rsidRPr="00497C6A">
              <w:rPr>
                <w:rFonts w:eastAsia="Times New Roman" w:cs="Times New Roman"/>
                <w:lang w:eastAsia="cs-CZ"/>
              </w:rPr>
              <w:t>Memory</w:t>
            </w:r>
            <w:proofErr w:type="spellEnd"/>
          </w:p>
        </w:tc>
      </w:tr>
      <w:tr w:rsidR="009E1265" w:rsidRPr="00497C6A" w14:paraId="51FFCBD9"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F47E90A" w14:textId="18EE8C8A" w:rsidR="009E1265" w:rsidRPr="00497C6A" w:rsidRDefault="009E1265" w:rsidP="008F1D66">
            <w:pPr>
              <w:widowControl/>
              <w:autoSpaceDE/>
              <w:autoSpaceDN/>
              <w:jc w:val="both"/>
              <w:rPr>
                <w:rFonts w:cs="Times New Roman"/>
                <w:b/>
                <w:bCs/>
              </w:rPr>
            </w:pPr>
            <w:r w:rsidRPr="00497C6A">
              <w:rPr>
                <w:rFonts w:cs="Times New Roman"/>
                <w:b/>
                <w:bCs/>
              </w:rPr>
              <w:t>RBAC</w:t>
            </w:r>
          </w:p>
        </w:tc>
        <w:tc>
          <w:tcPr>
            <w:tcW w:w="0" w:type="auto"/>
            <w:tcBorders>
              <w:top w:val="nil"/>
              <w:left w:val="nil"/>
              <w:bottom w:val="single" w:sz="4" w:space="0" w:color="auto"/>
              <w:right w:val="single" w:sz="4" w:space="0" w:color="auto"/>
            </w:tcBorders>
            <w:shd w:val="clear" w:color="auto" w:fill="auto"/>
            <w:vAlign w:val="center"/>
          </w:tcPr>
          <w:p w14:paraId="64C418FF" w14:textId="7501A170" w:rsidR="009E1265" w:rsidRPr="00497C6A" w:rsidRDefault="009E1265" w:rsidP="008F1D66">
            <w:pPr>
              <w:widowControl/>
              <w:autoSpaceDE/>
              <w:autoSpaceDN/>
              <w:jc w:val="both"/>
              <w:rPr>
                <w:rFonts w:cs="Times New Roman"/>
              </w:rPr>
            </w:pPr>
            <w:r w:rsidRPr="00497C6A">
              <w:t xml:space="preserve">Role </w:t>
            </w:r>
            <w:proofErr w:type="spellStart"/>
            <w:r w:rsidRPr="00497C6A">
              <w:t>Based</w:t>
            </w:r>
            <w:proofErr w:type="spellEnd"/>
            <w:r w:rsidRPr="00497C6A">
              <w:t xml:space="preserve"> Access </w:t>
            </w:r>
            <w:proofErr w:type="spellStart"/>
            <w:r w:rsidRPr="00497C6A">
              <w:t>Control</w:t>
            </w:r>
            <w:proofErr w:type="spellEnd"/>
          </w:p>
        </w:tc>
      </w:tr>
      <w:tr w:rsidR="008F1D66" w:rsidRPr="00497C6A" w14:paraId="1EBB0A61"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5DB4DE8" w14:textId="050FC573"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RFC</w:t>
            </w:r>
          </w:p>
        </w:tc>
        <w:tc>
          <w:tcPr>
            <w:tcW w:w="0" w:type="auto"/>
            <w:tcBorders>
              <w:top w:val="nil"/>
              <w:left w:val="nil"/>
              <w:bottom w:val="single" w:sz="4" w:space="0" w:color="auto"/>
              <w:right w:val="single" w:sz="4" w:space="0" w:color="auto"/>
            </w:tcBorders>
            <w:shd w:val="clear" w:color="auto" w:fill="auto"/>
            <w:vAlign w:val="center"/>
          </w:tcPr>
          <w:p w14:paraId="694888F5" w14:textId="49168E7D" w:rsidR="008F1D66" w:rsidRPr="00497C6A" w:rsidRDefault="008F1D66" w:rsidP="008F1D66">
            <w:pPr>
              <w:widowControl/>
              <w:autoSpaceDE/>
              <w:autoSpaceDN/>
              <w:jc w:val="both"/>
              <w:rPr>
                <w:rFonts w:eastAsia="Times New Roman" w:cs="Times New Roman"/>
                <w:lang w:eastAsia="cs-CZ"/>
              </w:rPr>
            </w:pPr>
            <w:proofErr w:type="spellStart"/>
            <w:r w:rsidRPr="00497C6A">
              <w:rPr>
                <w:rFonts w:cs="Times New Roman"/>
              </w:rPr>
              <w:t>Request</w:t>
            </w:r>
            <w:proofErr w:type="spellEnd"/>
            <w:r w:rsidRPr="00497C6A">
              <w:rPr>
                <w:rFonts w:cs="Times New Roman"/>
              </w:rPr>
              <w:t xml:space="preserve"> </w:t>
            </w:r>
            <w:proofErr w:type="spellStart"/>
            <w:r w:rsidRPr="00497C6A">
              <w:rPr>
                <w:rFonts w:cs="Times New Roman"/>
              </w:rPr>
              <w:t>for</w:t>
            </w:r>
            <w:proofErr w:type="spellEnd"/>
            <w:r w:rsidRPr="00497C6A">
              <w:rPr>
                <w:rFonts w:cs="Times New Roman"/>
              </w:rPr>
              <w:t xml:space="preserve"> </w:t>
            </w:r>
            <w:proofErr w:type="spellStart"/>
            <w:r w:rsidRPr="00497C6A">
              <w:rPr>
                <w:rFonts w:cs="Times New Roman"/>
              </w:rPr>
              <w:t>Comments</w:t>
            </w:r>
            <w:proofErr w:type="spellEnd"/>
          </w:p>
        </w:tc>
      </w:tr>
      <w:tr w:rsidR="000C1A01" w:rsidRPr="00497C6A" w14:paraId="47DF7B76"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26637DC" w14:textId="2AE06A90"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RMS</w:t>
            </w:r>
          </w:p>
        </w:tc>
        <w:tc>
          <w:tcPr>
            <w:tcW w:w="0" w:type="auto"/>
            <w:tcBorders>
              <w:top w:val="nil"/>
              <w:left w:val="nil"/>
              <w:bottom w:val="single" w:sz="4" w:space="0" w:color="auto"/>
              <w:right w:val="single" w:sz="4" w:space="0" w:color="auto"/>
            </w:tcBorders>
            <w:shd w:val="clear" w:color="auto" w:fill="auto"/>
            <w:vAlign w:val="center"/>
          </w:tcPr>
          <w:p w14:paraId="4679C09F" w14:textId="7E64D09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Střední kvadratická hodnota</w:t>
            </w:r>
          </w:p>
        </w:tc>
      </w:tr>
      <w:tr w:rsidR="00040327" w:rsidRPr="00497C6A" w14:paraId="39983DCF"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6A86202" w14:textId="7B602E85" w:rsidR="00040327" w:rsidRPr="00497C6A" w:rsidRDefault="00040327"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RSH</w:t>
            </w:r>
          </w:p>
        </w:tc>
        <w:tc>
          <w:tcPr>
            <w:tcW w:w="0" w:type="auto"/>
            <w:tcBorders>
              <w:top w:val="nil"/>
              <w:left w:val="nil"/>
              <w:bottom w:val="single" w:sz="4" w:space="0" w:color="auto"/>
              <w:right w:val="single" w:sz="4" w:space="0" w:color="auto"/>
            </w:tcBorders>
            <w:shd w:val="clear" w:color="auto" w:fill="auto"/>
            <w:vAlign w:val="center"/>
          </w:tcPr>
          <w:p w14:paraId="74C4B673" w14:textId="54B78006" w:rsidR="00040327" w:rsidRPr="00497C6A" w:rsidRDefault="00040327" w:rsidP="000C1A01">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Remote</w:t>
            </w:r>
            <w:proofErr w:type="spellEnd"/>
            <w:r w:rsidRPr="00497C6A">
              <w:rPr>
                <w:rFonts w:eastAsia="Times New Roman" w:cs="Times New Roman"/>
                <w:kern w:val="2"/>
                <w:lang w:eastAsia="cs-CZ"/>
                <w14:ligatures w14:val="standardContextual"/>
              </w:rPr>
              <w:t xml:space="preserve"> Shell program</w:t>
            </w:r>
          </w:p>
        </w:tc>
      </w:tr>
      <w:tr w:rsidR="00EA39C7" w:rsidRPr="00497C6A" w14:paraId="3BBCA789"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AA6FF8"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RTC</w:t>
            </w:r>
          </w:p>
        </w:tc>
        <w:tc>
          <w:tcPr>
            <w:tcW w:w="0" w:type="auto"/>
            <w:tcBorders>
              <w:top w:val="nil"/>
              <w:left w:val="nil"/>
              <w:bottom w:val="single" w:sz="4" w:space="0" w:color="auto"/>
              <w:right w:val="single" w:sz="4" w:space="0" w:color="auto"/>
            </w:tcBorders>
            <w:shd w:val="clear" w:color="auto" w:fill="auto"/>
            <w:vAlign w:val="center"/>
            <w:hideMark/>
          </w:tcPr>
          <w:p w14:paraId="0396656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 xml:space="preserve">Real </w:t>
            </w:r>
            <w:proofErr w:type="spellStart"/>
            <w:r w:rsidRPr="00497C6A">
              <w:rPr>
                <w:rFonts w:eastAsia="Times New Roman" w:cs="Times New Roman"/>
                <w:kern w:val="2"/>
                <w:lang w:eastAsia="cs-CZ"/>
                <w14:ligatures w14:val="standardContextual"/>
              </w:rPr>
              <w:t>time</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clock</w:t>
            </w:r>
            <w:proofErr w:type="spellEnd"/>
            <w:r w:rsidRPr="00497C6A">
              <w:rPr>
                <w:rFonts w:eastAsia="Times New Roman" w:cs="Times New Roman"/>
                <w:kern w:val="2"/>
                <w:lang w:eastAsia="cs-CZ"/>
                <w14:ligatures w14:val="standardContextual"/>
              </w:rPr>
              <w:t xml:space="preserve"> – integrovaný obvod pro počítání času</w:t>
            </w:r>
          </w:p>
        </w:tc>
      </w:tr>
      <w:tr w:rsidR="003337A6" w:rsidRPr="00497C6A" w14:paraId="6AC4245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C8B1489" w14:textId="50993AE9" w:rsidR="003337A6" w:rsidRPr="00497C6A" w:rsidRDefault="00FC76A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RTU</w:t>
            </w:r>
          </w:p>
        </w:tc>
        <w:tc>
          <w:tcPr>
            <w:tcW w:w="0" w:type="auto"/>
            <w:tcBorders>
              <w:top w:val="nil"/>
              <w:left w:val="nil"/>
              <w:bottom w:val="single" w:sz="4" w:space="0" w:color="auto"/>
              <w:right w:val="single" w:sz="4" w:space="0" w:color="auto"/>
            </w:tcBorders>
            <w:shd w:val="clear" w:color="auto" w:fill="auto"/>
            <w:vAlign w:val="center"/>
          </w:tcPr>
          <w:p w14:paraId="1E9F9281" w14:textId="381970F5" w:rsidR="003337A6" w:rsidRPr="00497C6A" w:rsidRDefault="00FC76A0">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Remote</w:t>
            </w:r>
            <w:proofErr w:type="spellEnd"/>
            <w:r w:rsidR="00A25D73" w:rsidRPr="00497C6A">
              <w:rPr>
                <w:rFonts w:eastAsia="Times New Roman" w:cs="Times New Roman"/>
                <w:kern w:val="2"/>
                <w:lang w:eastAsia="cs-CZ"/>
                <w14:ligatures w14:val="standardContextual"/>
              </w:rPr>
              <w:t xml:space="preserve"> Terminal Unit</w:t>
            </w:r>
          </w:p>
        </w:tc>
      </w:tr>
      <w:tr w:rsidR="008F1D66" w:rsidRPr="00497C6A" w14:paraId="7F49A683"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3952927" w14:textId="1AAEE43A"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SCEP</w:t>
            </w:r>
          </w:p>
        </w:tc>
        <w:tc>
          <w:tcPr>
            <w:tcW w:w="0" w:type="auto"/>
            <w:tcBorders>
              <w:top w:val="nil"/>
              <w:left w:val="nil"/>
              <w:bottom w:val="single" w:sz="4" w:space="0" w:color="auto"/>
              <w:right w:val="single" w:sz="4" w:space="0" w:color="auto"/>
            </w:tcBorders>
            <w:shd w:val="clear" w:color="auto" w:fill="auto"/>
            <w:vAlign w:val="center"/>
          </w:tcPr>
          <w:p w14:paraId="4C58A1F2" w14:textId="42764DFA" w:rsidR="008F1D66" w:rsidRPr="00497C6A" w:rsidRDefault="008F1D66" w:rsidP="008F1D66">
            <w:pPr>
              <w:widowControl/>
              <w:autoSpaceDE/>
              <w:autoSpaceDN/>
              <w:jc w:val="both"/>
              <w:rPr>
                <w:rFonts w:eastAsia="Times New Roman" w:cs="Times New Roman"/>
                <w:kern w:val="2"/>
                <w:lang w:eastAsia="cs-CZ"/>
                <w14:ligatures w14:val="standardContextual"/>
              </w:rPr>
            </w:pPr>
            <w:proofErr w:type="spellStart"/>
            <w:r w:rsidRPr="00497C6A">
              <w:rPr>
                <w:rFonts w:cs="Times New Roman"/>
              </w:rPr>
              <w:t>Simple</w:t>
            </w:r>
            <w:proofErr w:type="spellEnd"/>
            <w:r w:rsidRPr="00497C6A">
              <w:rPr>
                <w:rFonts w:cs="Times New Roman"/>
              </w:rPr>
              <w:t xml:space="preserve"> </w:t>
            </w:r>
            <w:proofErr w:type="spellStart"/>
            <w:r w:rsidRPr="00497C6A">
              <w:rPr>
                <w:rFonts w:cs="Times New Roman"/>
              </w:rPr>
              <w:t>Certificate</w:t>
            </w:r>
            <w:proofErr w:type="spellEnd"/>
            <w:r w:rsidRPr="00497C6A">
              <w:rPr>
                <w:rFonts w:cs="Times New Roman"/>
              </w:rPr>
              <w:t xml:space="preserve"> </w:t>
            </w:r>
            <w:proofErr w:type="spellStart"/>
            <w:r w:rsidRPr="00497C6A">
              <w:rPr>
                <w:rFonts w:cs="Times New Roman"/>
              </w:rPr>
              <w:t>Enrollment</w:t>
            </w:r>
            <w:proofErr w:type="spellEnd"/>
            <w:r w:rsidRPr="00497C6A">
              <w:rPr>
                <w:rFonts w:cs="Times New Roman"/>
              </w:rPr>
              <w:t xml:space="preserve"> </w:t>
            </w:r>
            <w:proofErr w:type="spellStart"/>
            <w:r w:rsidRPr="00497C6A">
              <w:rPr>
                <w:rFonts w:cs="Times New Roman"/>
              </w:rPr>
              <w:t>Protocol</w:t>
            </w:r>
            <w:proofErr w:type="spellEnd"/>
          </w:p>
        </w:tc>
      </w:tr>
      <w:tr w:rsidR="008F1D66" w:rsidRPr="00497C6A" w14:paraId="16747617"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E7FF1B1" w14:textId="4F9A3F8B"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SCADA</w:t>
            </w:r>
          </w:p>
        </w:tc>
        <w:tc>
          <w:tcPr>
            <w:tcW w:w="0" w:type="auto"/>
            <w:tcBorders>
              <w:top w:val="nil"/>
              <w:left w:val="nil"/>
              <w:bottom w:val="single" w:sz="4" w:space="0" w:color="auto"/>
              <w:right w:val="single" w:sz="4" w:space="0" w:color="auto"/>
            </w:tcBorders>
            <w:shd w:val="clear" w:color="auto" w:fill="auto"/>
            <w:vAlign w:val="center"/>
          </w:tcPr>
          <w:p w14:paraId="7D67E977" w14:textId="2F711F8D"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lang w:val="en-US"/>
              </w:rPr>
              <w:t xml:space="preserve">Supervisory Control </w:t>
            </w:r>
            <w:r w:rsidR="00AE4E77" w:rsidRPr="00497C6A">
              <w:rPr>
                <w:rFonts w:cs="Times New Roman"/>
                <w:lang w:val="en-US"/>
              </w:rPr>
              <w:t>and</w:t>
            </w:r>
            <w:r w:rsidRPr="00497C6A">
              <w:rPr>
                <w:rFonts w:cs="Times New Roman"/>
                <w:lang w:val="en-US"/>
              </w:rPr>
              <w:t xml:space="preserve"> Data Acquisition, </w:t>
            </w:r>
            <w:r w:rsidRPr="00497C6A">
              <w:rPr>
                <w:rFonts w:cs="Times New Roman"/>
              </w:rPr>
              <w:t>(dispečerské řízení a sběr dat)</w:t>
            </w:r>
          </w:p>
        </w:tc>
      </w:tr>
      <w:tr w:rsidR="00197E13" w:rsidRPr="00497C6A" w14:paraId="6F2A2691"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8B9B64A" w14:textId="5D4EDF49" w:rsidR="00197E13" w:rsidRPr="00497C6A" w:rsidRDefault="00197E13" w:rsidP="008F1D66">
            <w:pPr>
              <w:widowControl/>
              <w:autoSpaceDE/>
              <w:autoSpaceDN/>
              <w:jc w:val="both"/>
              <w:rPr>
                <w:rFonts w:cs="Times New Roman"/>
                <w:b/>
                <w:bCs/>
              </w:rPr>
            </w:pPr>
            <w:r w:rsidRPr="00497C6A">
              <w:rPr>
                <w:rFonts w:cs="Times New Roman"/>
                <w:b/>
                <w:bCs/>
              </w:rPr>
              <w:t>SDK</w:t>
            </w:r>
          </w:p>
        </w:tc>
        <w:tc>
          <w:tcPr>
            <w:tcW w:w="0" w:type="auto"/>
            <w:tcBorders>
              <w:top w:val="nil"/>
              <w:left w:val="nil"/>
              <w:bottom w:val="single" w:sz="4" w:space="0" w:color="auto"/>
              <w:right w:val="single" w:sz="4" w:space="0" w:color="auto"/>
            </w:tcBorders>
            <w:shd w:val="clear" w:color="auto" w:fill="auto"/>
            <w:vAlign w:val="center"/>
          </w:tcPr>
          <w:p w14:paraId="47930B6D" w14:textId="500E94CA" w:rsidR="00197E13" w:rsidRPr="00497C6A" w:rsidRDefault="00197E13" w:rsidP="008F1D66">
            <w:pPr>
              <w:widowControl/>
              <w:autoSpaceDE/>
              <w:autoSpaceDN/>
              <w:jc w:val="both"/>
              <w:rPr>
                <w:rFonts w:cs="Times New Roman"/>
                <w:lang w:val="en-US"/>
              </w:rPr>
            </w:pPr>
            <w:r w:rsidRPr="00497C6A">
              <w:rPr>
                <w:rFonts w:cs="Times New Roman"/>
                <w:lang w:val="en-US"/>
              </w:rPr>
              <w:t>Software Development Kit</w:t>
            </w:r>
          </w:p>
        </w:tc>
      </w:tr>
      <w:tr w:rsidR="00EA39C7" w:rsidRPr="00497C6A" w14:paraId="47ADCF09"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F74166C"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SIEM</w:t>
            </w:r>
          </w:p>
        </w:tc>
        <w:tc>
          <w:tcPr>
            <w:tcW w:w="0" w:type="auto"/>
            <w:tcBorders>
              <w:top w:val="nil"/>
              <w:left w:val="nil"/>
              <w:bottom w:val="single" w:sz="4" w:space="0" w:color="auto"/>
              <w:right w:val="single" w:sz="4" w:space="0" w:color="auto"/>
            </w:tcBorders>
            <w:shd w:val="clear" w:color="auto" w:fill="auto"/>
            <w:vAlign w:val="center"/>
          </w:tcPr>
          <w:p w14:paraId="338D1D67" w14:textId="77777777" w:rsidR="00EA39C7" w:rsidRPr="00497C6A" w:rsidRDefault="00EA39C7">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Security</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Information</w:t>
            </w:r>
            <w:proofErr w:type="spellEnd"/>
            <w:r w:rsidRPr="00497C6A">
              <w:rPr>
                <w:rFonts w:eastAsia="Times New Roman" w:cs="Times New Roman"/>
                <w:kern w:val="2"/>
                <w:lang w:eastAsia="cs-CZ"/>
                <w14:ligatures w14:val="standardContextual"/>
              </w:rPr>
              <w:t xml:space="preserve"> and Event Management</w:t>
            </w:r>
          </w:p>
        </w:tc>
      </w:tr>
      <w:tr w:rsidR="000C1A01" w:rsidRPr="00497C6A" w14:paraId="240BDF0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55DCC2A" w14:textId="6F039C76"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SIM</w:t>
            </w:r>
          </w:p>
        </w:tc>
        <w:tc>
          <w:tcPr>
            <w:tcW w:w="0" w:type="auto"/>
            <w:tcBorders>
              <w:top w:val="nil"/>
              <w:left w:val="nil"/>
              <w:bottom w:val="single" w:sz="4" w:space="0" w:color="auto"/>
              <w:right w:val="single" w:sz="4" w:space="0" w:color="auto"/>
            </w:tcBorders>
            <w:shd w:val="clear" w:color="auto" w:fill="auto"/>
            <w:vAlign w:val="center"/>
          </w:tcPr>
          <w:p w14:paraId="6A6E49A3" w14:textId="78964B68" w:rsidR="000C1A01" w:rsidRPr="00497C6A" w:rsidRDefault="000C1A01" w:rsidP="000C1A01">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lang w:eastAsia="cs-CZ"/>
              </w:rPr>
              <w:t>Subscriber</w:t>
            </w:r>
            <w:proofErr w:type="spellEnd"/>
            <w:r w:rsidRPr="00497C6A">
              <w:rPr>
                <w:rFonts w:eastAsia="Times New Roman" w:cs="Times New Roman"/>
                <w:lang w:eastAsia="cs-CZ"/>
              </w:rPr>
              <w:t xml:space="preserve"> identity module</w:t>
            </w:r>
          </w:p>
        </w:tc>
      </w:tr>
      <w:tr w:rsidR="00EA39C7" w:rsidRPr="00497C6A" w14:paraId="5F6A6E5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1EC653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SMTP</w:t>
            </w:r>
          </w:p>
        </w:tc>
        <w:tc>
          <w:tcPr>
            <w:tcW w:w="0" w:type="auto"/>
            <w:tcBorders>
              <w:top w:val="nil"/>
              <w:left w:val="nil"/>
              <w:bottom w:val="single" w:sz="4" w:space="0" w:color="auto"/>
              <w:right w:val="single" w:sz="4" w:space="0" w:color="auto"/>
            </w:tcBorders>
            <w:shd w:val="clear" w:color="auto" w:fill="auto"/>
            <w:vAlign w:val="center"/>
          </w:tcPr>
          <w:p w14:paraId="14F39366" w14:textId="77777777" w:rsidR="00EA39C7" w:rsidRPr="00497C6A" w:rsidRDefault="00EA39C7">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Simple</w:t>
            </w:r>
            <w:proofErr w:type="spellEnd"/>
            <w:r w:rsidRPr="00497C6A">
              <w:rPr>
                <w:rFonts w:eastAsia="Times New Roman" w:cs="Times New Roman"/>
                <w:kern w:val="2"/>
                <w:lang w:eastAsia="cs-CZ"/>
                <w14:ligatures w14:val="standardContextual"/>
              </w:rPr>
              <w:t xml:space="preserve"> Mail Transfer </w:t>
            </w:r>
            <w:proofErr w:type="spellStart"/>
            <w:r w:rsidRPr="00497C6A">
              <w:rPr>
                <w:rFonts w:eastAsia="Times New Roman" w:cs="Times New Roman"/>
                <w:kern w:val="2"/>
                <w:lang w:eastAsia="cs-CZ"/>
                <w14:ligatures w14:val="standardContextual"/>
              </w:rPr>
              <w:t>Protocol</w:t>
            </w:r>
            <w:proofErr w:type="spellEnd"/>
          </w:p>
        </w:tc>
      </w:tr>
      <w:tr w:rsidR="00554019" w:rsidRPr="00497C6A" w14:paraId="3A77766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53DFB35" w14:textId="5AB0DD32" w:rsidR="00554019" w:rsidRPr="00497C6A" w:rsidRDefault="005540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SNMP</w:t>
            </w:r>
          </w:p>
        </w:tc>
        <w:tc>
          <w:tcPr>
            <w:tcW w:w="0" w:type="auto"/>
            <w:tcBorders>
              <w:top w:val="nil"/>
              <w:left w:val="nil"/>
              <w:bottom w:val="single" w:sz="4" w:space="0" w:color="auto"/>
              <w:right w:val="single" w:sz="4" w:space="0" w:color="auto"/>
            </w:tcBorders>
            <w:shd w:val="clear" w:color="auto" w:fill="auto"/>
            <w:vAlign w:val="center"/>
          </w:tcPr>
          <w:p w14:paraId="05DAEB09" w14:textId="0406841A" w:rsidR="00554019" w:rsidRPr="00497C6A" w:rsidRDefault="00554019">
            <w:pPr>
              <w:widowControl/>
              <w:autoSpaceDE/>
              <w:autoSpaceDN/>
              <w:jc w:val="both"/>
              <w:rPr>
                <w:rFonts w:eastAsia="Times New Roman" w:cs="Times New Roman"/>
                <w:kern w:val="2"/>
                <w:lang w:eastAsia="cs-CZ"/>
                <w14:ligatures w14:val="standardContextual"/>
              </w:rPr>
            </w:pPr>
            <w:proofErr w:type="spellStart"/>
            <w:r w:rsidRPr="00497C6A">
              <w:t>Simple</w:t>
            </w:r>
            <w:proofErr w:type="spellEnd"/>
            <w:r w:rsidRPr="00497C6A">
              <w:t xml:space="preserve"> Network Management </w:t>
            </w:r>
            <w:proofErr w:type="spellStart"/>
            <w:r w:rsidRPr="00497C6A">
              <w:t>Protocol</w:t>
            </w:r>
            <w:proofErr w:type="spellEnd"/>
          </w:p>
        </w:tc>
      </w:tr>
      <w:tr w:rsidR="00BB6A57" w:rsidRPr="00497C6A" w14:paraId="3402C640"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48B88F2" w14:textId="11D9E0FB" w:rsidR="00BB6A57" w:rsidRPr="00497C6A" w:rsidRDefault="00BB6A5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SNTP</w:t>
            </w:r>
          </w:p>
        </w:tc>
        <w:tc>
          <w:tcPr>
            <w:tcW w:w="0" w:type="auto"/>
            <w:tcBorders>
              <w:top w:val="nil"/>
              <w:left w:val="nil"/>
              <w:bottom w:val="single" w:sz="4" w:space="0" w:color="auto"/>
              <w:right w:val="single" w:sz="4" w:space="0" w:color="auto"/>
            </w:tcBorders>
            <w:shd w:val="clear" w:color="auto" w:fill="auto"/>
            <w:vAlign w:val="center"/>
          </w:tcPr>
          <w:p w14:paraId="58118AB2" w14:textId="09A17312" w:rsidR="00BB6A57" w:rsidRPr="00497C6A" w:rsidRDefault="00BB6A57">
            <w:pPr>
              <w:widowControl/>
              <w:autoSpaceDE/>
              <w:autoSpaceDN/>
              <w:jc w:val="both"/>
            </w:pPr>
            <w:proofErr w:type="spellStart"/>
            <w:r w:rsidRPr="00497C6A">
              <w:t>Simple</w:t>
            </w:r>
            <w:proofErr w:type="spellEnd"/>
            <w:r w:rsidRPr="00497C6A">
              <w:t xml:space="preserve"> Network Time </w:t>
            </w:r>
            <w:proofErr w:type="spellStart"/>
            <w:r w:rsidRPr="00497C6A">
              <w:t>Protocol</w:t>
            </w:r>
            <w:proofErr w:type="spellEnd"/>
          </w:p>
        </w:tc>
      </w:tr>
      <w:tr w:rsidR="008D0A00" w:rsidRPr="00497C6A" w14:paraId="7FC92D9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B74D23C" w14:textId="7A46D18D" w:rsidR="008D0A00" w:rsidRPr="00497C6A" w:rsidRDefault="008D0A0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ssh</w:t>
            </w:r>
          </w:p>
        </w:tc>
        <w:tc>
          <w:tcPr>
            <w:tcW w:w="0" w:type="auto"/>
            <w:tcBorders>
              <w:top w:val="nil"/>
              <w:left w:val="nil"/>
              <w:bottom w:val="single" w:sz="4" w:space="0" w:color="auto"/>
              <w:right w:val="single" w:sz="4" w:space="0" w:color="auto"/>
            </w:tcBorders>
            <w:shd w:val="clear" w:color="auto" w:fill="auto"/>
            <w:vAlign w:val="center"/>
          </w:tcPr>
          <w:p w14:paraId="7BB23C88" w14:textId="11054A22" w:rsidR="008D0A00" w:rsidRPr="00497C6A" w:rsidRDefault="008D0A00">
            <w:pPr>
              <w:widowControl/>
              <w:autoSpaceDE/>
              <w:autoSpaceDN/>
              <w:jc w:val="both"/>
            </w:pPr>
            <w:proofErr w:type="spellStart"/>
            <w:r w:rsidRPr="00497C6A">
              <w:t>Secure</w:t>
            </w:r>
            <w:proofErr w:type="spellEnd"/>
            <w:r w:rsidRPr="00497C6A">
              <w:t xml:space="preserve"> Shell </w:t>
            </w:r>
            <w:proofErr w:type="spellStart"/>
            <w:r w:rsidRPr="00497C6A">
              <w:t>protocol</w:t>
            </w:r>
            <w:proofErr w:type="spellEnd"/>
          </w:p>
        </w:tc>
      </w:tr>
      <w:tr w:rsidR="00EA39C7" w:rsidRPr="00497C6A" w14:paraId="15088A7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17177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STEVE</w:t>
            </w:r>
          </w:p>
        </w:tc>
        <w:tc>
          <w:tcPr>
            <w:tcW w:w="0" w:type="auto"/>
            <w:tcBorders>
              <w:top w:val="nil"/>
              <w:left w:val="nil"/>
              <w:bottom w:val="single" w:sz="4" w:space="0" w:color="auto"/>
              <w:right w:val="single" w:sz="4" w:space="0" w:color="auto"/>
            </w:tcBorders>
            <w:shd w:val="clear" w:color="auto" w:fill="auto"/>
            <w:vAlign w:val="center"/>
            <w:hideMark/>
          </w:tcPr>
          <w:p w14:paraId="3DEBAAE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 xml:space="preserve">Sklad </w:t>
            </w:r>
            <w:proofErr w:type="spellStart"/>
            <w:r w:rsidRPr="00497C6A">
              <w:rPr>
                <w:rFonts w:eastAsia="Times New Roman" w:cs="Times New Roman"/>
                <w:kern w:val="2"/>
                <w:lang w:eastAsia="cs-CZ"/>
                <w14:ligatures w14:val="standardContextual"/>
              </w:rPr>
              <w:t>TEchnologických</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VEličin</w:t>
            </w:r>
            <w:proofErr w:type="spellEnd"/>
            <w:r w:rsidRPr="00497C6A">
              <w:rPr>
                <w:rFonts w:eastAsia="Times New Roman" w:cs="Times New Roman"/>
                <w:kern w:val="2"/>
                <w:lang w:eastAsia="cs-CZ"/>
                <w14:ligatures w14:val="standardContextual"/>
              </w:rPr>
              <w:t xml:space="preserve"> – Datový sklad</w:t>
            </w:r>
          </w:p>
        </w:tc>
      </w:tr>
      <w:tr w:rsidR="00DA6C64" w:rsidRPr="00497C6A" w14:paraId="2C2D2D9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8D12C4F" w14:textId="2A3E22DC" w:rsidR="00DA6C64" w:rsidRPr="00497C6A" w:rsidRDefault="00BD0963">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sql</w:t>
            </w:r>
          </w:p>
        </w:tc>
        <w:tc>
          <w:tcPr>
            <w:tcW w:w="0" w:type="auto"/>
            <w:tcBorders>
              <w:top w:val="nil"/>
              <w:left w:val="nil"/>
              <w:bottom w:val="single" w:sz="4" w:space="0" w:color="auto"/>
              <w:right w:val="single" w:sz="4" w:space="0" w:color="auto"/>
            </w:tcBorders>
            <w:shd w:val="clear" w:color="auto" w:fill="auto"/>
            <w:vAlign w:val="center"/>
          </w:tcPr>
          <w:p w14:paraId="3B9DB4C8" w14:textId="46DC5E8C" w:rsidR="00DA6C64" w:rsidRPr="00497C6A" w:rsidRDefault="00BD0963">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Structered</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Query</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Language</w:t>
            </w:r>
            <w:proofErr w:type="spellEnd"/>
          </w:p>
        </w:tc>
      </w:tr>
      <w:tr w:rsidR="000C1A01" w:rsidRPr="00497C6A" w14:paraId="7D3CF4C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0FBF2BB" w14:textId="2B0BE9F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SYSLOG</w:t>
            </w:r>
          </w:p>
        </w:tc>
        <w:tc>
          <w:tcPr>
            <w:tcW w:w="0" w:type="auto"/>
            <w:tcBorders>
              <w:top w:val="nil"/>
              <w:left w:val="nil"/>
              <w:bottom w:val="single" w:sz="4" w:space="0" w:color="auto"/>
              <w:right w:val="single" w:sz="4" w:space="0" w:color="auto"/>
            </w:tcBorders>
            <w:shd w:val="clear" w:color="auto" w:fill="auto"/>
            <w:vAlign w:val="center"/>
          </w:tcPr>
          <w:p w14:paraId="7C9BBA09" w14:textId="031AD2CB"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 pro záznam programových zpráv</w:t>
            </w:r>
          </w:p>
        </w:tc>
      </w:tr>
      <w:tr w:rsidR="00EA39C7" w:rsidRPr="00497C6A" w14:paraId="3F6956C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B46DD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SW</w:t>
            </w:r>
          </w:p>
        </w:tc>
        <w:tc>
          <w:tcPr>
            <w:tcW w:w="0" w:type="auto"/>
            <w:tcBorders>
              <w:top w:val="nil"/>
              <w:left w:val="nil"/>
              <w:bottom w:val="single" w:sz="4" w:space="0" w:color="auto"/>
              <w:right w:val="single" w:sz="4" w:space="0" w:color="auto"/>
            </w:tcBorders>
            <w:shd w:val="clear" w:color="auto" w:fill="auto"/>
            <w:vAlign w:val="center"/>
            <w:hideMark/>
          </w:tcPr>
          <w:p w14:paraId="3BE79C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Software</w:t>
            </w:r>
          </w:p>
        </w:tc>
      </w:tr>
      <w:tr w:rsidR="00EA7586" w:rsidRPr="00497C6A" w14:paraId="751CF66B"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B777F4A" w14:textId="1EF923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TCP</w:t>
            </w:r>
          </w:p>
        </w:tc>
        <w:tc>
          <w:tcPr>
            <w:tcW w:w="0" w:type="auto"/>
            <w:tcBorders>
              <w:top w:val="nil"/>
              <w:left w:val="nil"/>
              <w:bottom w:val="single" w:sz="4" w:space="0" w:color="auto"/>
              <w:right w:val="single" w:sz="4" w:space="0" w:color="auto"/>
            </w:tcBorders>
            <w:shd w:val="clear" w:color="auto" w:fill="auto"/>
            <w:vAlign w:val="center"/>
          </w:tcPr>
          <w:p w14:paraId="025AEC04" w14:textId="56CAD120" w:rsidR="00EA7586" w:rsidRPr="00497C6A" w:rsidRDefault="00EA7586" w:rsidP="00EA7586">
            <w:pPr>
              <w:widowControl/>
              <w:autoSpaceDE/>
              <w:autoSpaceDN/>
              <w:jc w:val="both"/>
              <w:rPr>
                <w:rFonts w:eastAsia="Times New Roman" w:cs="Times New Roman"/>
                <w:lang w:eastAsia="cs-CZ"/>
              </w:rPr>
            </w:pPr>
            <w:proofErr w:type="spellStart"/>
            <w:r w:rsidRPr="00497C6A">
              <w:rPr>
                <w:rFonts w:cs="Times New Roman"/>
              </w:rPr>
              <w:t>Transmission</w:t>
            </w:r>
            <w:proofErr w:type="spellEnd"/>
            <w:r w:rsidRPr="00497C6A">
              <w:rPr>
                <w:rFonts w:cs="Times New Roman"/>
              </w:rPr>
              <w:t xml:space="preserve"> </w:t>
            </w:r>
            <w:proofErr w:type="spellStart"/>
            <w:r w:rsidRPr="00497C6A">
              <w:rPr>
                <w:rFonts w:cs="Times New Roman"/>
              </w:rPr>
              <w:t>Control</w:t>
            </w:r>
            <w:proofErr w:type="spellEnd"/>
            <w:r w:rsidRPr="00497C6A">
              <w:rPr>
                <w:rFonts w:cs="Times New Roman"/>
              </w:rPr>
              <w:t xml:space="preserve"> </w:t>
            </w:r>
            <w:proofErr w:type="spellStart"/>
            <w:r w:rsidRPr="00497C6A">
              <w:rPr>
                <w:rFonts w:cs="Times New Roman"/>
              </w:rPr>
              <w:t>Protocol</w:t>
            </w:r>
            <w:proofErr w:type="spellEnd"/>
          </w:p>
        </w:tc>
      </w:tr>
      <w:tr w:rsidR="00EA7586" w:rsidRPr="00497C6A" w14:paraId="22E9FA25"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15DE8A7" w14:textId="3DC5A8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TLS</w:t>
            </w:r>
          </w:p>
        </w:tc>
        <w:tc>
          <w:tcPr>
            <w:tcW w:w="0" w:type="auto"/>
            <w:tcBorders>
              <w:top w:val="nil"/>
              <w:left w:val="nil"/>
              <w:bottom w:val="single" w:sz="4" w:space="0" w:color="auto"/>
              <w:right w:val="single" w:sz="4" w:space="0" w:color="auto"/>
            </w:tcBorders>
            <w:shd w:val="clear" w:color="auto" w:fill="auto"/>
            <w:vAlign w:val="center"/>
          </w:tcPr>
          <w:p w14:paraId="5AB312ED" w14:textId="62D52B44" w:rsidR="00EA7586" w:rsidRPr="00497C6A" w:rsidRDefault="00EA7586" w:rsidP="00EA7586">
            <w:pPr>
              <w:widowControl/>
              <w:autoSpaceDE/>
              <w:autoSpaceDN/>
              <w:jc w:val="both"/>
              <w:rPr>
                <w:rFonts w:eastAsia="Times New Roman" w:cs="Times New Roman"/>
                <w:lang w:eastAsia="cs-CZ"/>
              </w:rPr>
            </w:pPr>
            <w:r w:rsidRPr="00497C6A">
              <w:rPr>
                <w:rFonts w:cs="Times New Roman"/>
              </w:rPr>
              <w:t xml:space="preserve">Transport </w:t>
            </w:r>
            <w:proofErr w:type="spellStart"/>
            <w:r w:rsidRPr="00497C6A">
              <w:rPr>
                <w:rFonts w:cs="Times New Roman"/>
              </w:rPr>
              <w:t>Layer</w:t>
            </w:r>
            <w:proofErr w:type="spellEnd"/>
            <w:r w:rsidRPr="00497C6A">
              <w:rPr>
                <w:rFonts w:cs="Times New Roman"/>
              </w:rPr>
              <w:t xml:space="preserve"> </w:t>
            </w:r>
            <w:proofErr w:type="spellStart"/>
            <w:r w:rsidRPr="00497C6A">
              <w:rPr>
                <w:rFonts w:cs="Times New Roman"/>
              </w:rPr>
              <w:t>Security</w:t>
            </w:r>
            <w:proofErr w:type="spellEnd"/>
          </w:p>
        </w:tc>
      </w:tr>
      <w:tr w:rsidR="005951F6" w:rsidRPr="00497C6A" w14:paraId="7FB861FC"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61816E8" w14:textId="0C43C53B" w:rsidR="005951F6" w:rsidRPr="00497C6A" w:rsidRDefault="005951F6" w:rsidP="005951F6">
            <w:pPr>
              <w:widowControl/>
              <w:autoSpaceDE/>
              <w:autoSpaceDN/>
              <w:jc w:val="both"/>
              <w:rPr>
                <w:rFonts w:cs="Times New Roman"/>
                <w:b/>
                <w:bCs/>
              </w:rPr>
            </w:pPr>
            <w:r w:rsidRPr="00497C6A">
              <w:rPr>
                <w:rFonts w:cs="Times New Roman"/>
                <w:b/>
                <w:bCs/>
              </w:rPr>
              <w:t>UAC</w:t>
            </w:r>
          </w:p>
        </w:tc>
        <w:tc>
          <w:tcPr>
            <w:tcW w:w="0" w:type="auto"/>
            <w:tcBorders>
              <w:top w:val="nil"/>
              <w:left w:val="nil"/>
              <w:bottom w:val="single" w:sz="4" w:space="0" w:color="auto"/>
              <w:right w:val="single" w:sz="4" w:space="0" w:color="auto"/>
            </w:tcBorders>
            <w:shd w:val="clear" w:color="auto" w:fill="auto"/>
            <w:vAlign w:val="center"/>
          </w:tcPr>
          <w:p w14:paraId="6533650C" w14:textId="1EF20D27" w:rsidR="005951F6" w:rsidRPr="00497C6A" w:rsidRDefault="005951F6" w:rsidP="005951F6">
            <w:pPr>
              <w:widowControl/>
              <w:autoSpaceDE/>
              <w:autoSpaceDN/>
              <w:jc w:val="both"/>
              <w:rPr>
                <w:rFonts w:cs="Times New Roman"/>
              </w:rPr>
            </w:pPr>
            <w:r w:rsidRPr="00497C6A">
              <w:rPr>
                <w:rFonts w:cs="Times New Roman"/>
              </w:rPr>
              <w:t xml:space="preserve">User </w:t>
            </w:r>
            <w:proofErr w:type="spellStart"/>
            <w:r w:rsidRPr="00497C6A">
              <w:rPr>
                <w:rFonts w:cs="Times New Roman"/>
              </w:rPr>
              <w:t>Account</w:t>
            </w:r>
            <w:proofErr w:type="spellEnd"/>
            <w:r w:rsidRPr="00497C6A">
              <w:rPr>
                <w:rFonts w:cs="Times New Roman"/>
              </w:rPr>
              <w:t xml:space="preserve"> </w:t>
            </w:r>
            <w:proofErr w:type="spellStart"/>
            <w:r w:rsidRPr="00497C6A">
              <w:rPr>
                <w:rFonts w:cs="Times New Roman"/>
              </w:rPr>
              <w:t>Control</w:t>
            </w:r>
            <w:proofErr w:type="spellEnd"/>
          </w:p>
        </w:tc>
      </w:tr>
      <w:tr w:rsidR="005951F6" w:rsidRPr="00497C6A" w14:paraId="69608464"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1DA91A1" w14:textId="46EF44CB" w:rsidR="005951F6" w:rsidRPr="00497C6A" w:rsidRDefault="005951F6" w:rsidP="005951F6">
            <w:pPr>
              <w:widowControl/>
              <w:autoSpaceDE/>
              <w:autoSpaceDN/>
              <w:jc w:val="both"/>
              <w:rPr>
                <w:rFonts w:cs="Times New Roman"/>
                <w:b/>
                <w:bCs/>
              </w:rPr>
            </w:pPr>
            <w:r w:rsidRPr="00497C6A">
              <w:rPr>
                <w:rFonts w:cs="Times New Roman"/>
                <w:b/>
                <w:bCs/>
              </w:rPr>
              <w:t>UDP</w:t>
            </w:r>
          </w:p>
        </w:tc>
        <w:tc>
          <w:tcPr>
            <w:tcW w:w="0" w:type="auto"/>
            <w:tcBorders>
              <w:top w:val="nil"/>
              <w:left w:val="nil"/>
              <w:bottom w:val="single" w:sz="4" w:space="0" w:color="auto"/>
              <w:right w:val="single" w:sz="4" w:space="0" w:color="auto"/>
            </w:tcBorders>
            <w:shd w:val="clear" w:color="auto" w:fill="auto"/>
            <w:vAlign w:val="center"/>
          </w:tcPr>
          <w:p w14:paraId="6911C286" w14:textId="642EFF5A" w:rsidR="005951F6" w:rsidRPr="00497C6A" w:rsidRDefault="005951F6" w:rsidP="005951F6">
            <w:pPr>
              <w:widowControl/>
              <w:autoSpaceDE/>
              <w:autoSpaceDN/>
              <w:jc w:val="both"/>
              <w:rPr>
                <w:rFonts w:cs="Times New Roman"/>
              </w:rPr>
            </w:pPr>
            <w:r w:rsidRPr="00497C6A">
              <w:rPr>
                <w:rFonts w:cs="Times New Roman"/>
              </w:rPr>
              <w:t xml:space="preserve">User Datagram </w:t>
            </w:r>
            <w:proofErr w:type="spellStart"/>
            <w:r w:rsidRPr="00497C6A">
              <w:rPr>
                <w:rFonts w:cs="Times New Roman"/>
              </w:rPr>
              <w:t>Protocol</w:t>
            </w:r>
            <w:proofErr w:type="spellEnd"/>
          </w:p>
        </w:tc>
      </w:tr>
      <w:tr w:rsidR="007D1403" w:rsidRPr="00497C6A" w14:paraId="2F5FA233"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7B25207" w14:textId="092E003C" w:rsidR="007D1403" w:rsidRPr="00497C6A" w:rsidRDefault="007D1403" w:rsidP="005951F6">
            <w:pPr>
              <w:widowControl/>
              <w:autoSpaceDE/>
              <w:autoSpaceDN/>
              <w:jc w:val="both"/>
              <w:rPr>
                <w:rFonts w:cs="Times New Roman"/>
                <w:b/>
                <w:bCs/>
              </w:rPr>
            </w:pPr>
            <w:r w:rsidRPr="00497C6A">
              <w:rPr>
                <w:rFonts w:cs="Times New Roman"/>
                <w:b/>
                <w:bCs/>
              </w:rPr>
              <w:t>UI</w:t>
            </w:r>
          </w:p>
        </w:tc>
        <w:tc>
          <w:tcPr>
            <w:tcW w:w="0" w:type="auto"/>
            <w:tcBorders>
              <w:top w:val="nil"/>
              <w:left w:val="nil"/>
              <w:bottom w:val="single" w:sz="4" w:space="0" w:color="auto"/>
              <w:right w:val="single" w:sz="4" w:space="0" w:color="auto"/>
            </w:tcBorders>
            <w:shd w:val="clear" w:color="auto" w:fill="auto"/>
            <w:vAlign w:val="center"/>
          </w:tcPr>
          <w:p w14:paraId="6F01B3E7" w14:textId="41C2B4DF" w:rsidR="007D1403" w:rsidRPr="00497C6A" w:rsidRDefault="007D1403" w:rsidP="005951F6">
            <w:pPr>
              <w:widowControl/>
              <w:autoSpaceDE/>
              <w:autoSpaceDN/>
              <w:jc w:val="both"/>
              <w:rPr>
                <w:rFonts w:cs="Times New Roman"/>
              </w:rPr>
            </w:pPr>
            <w:r w:rsidRPr="00497C6A">
              <w:rPr>
                <w:rFonts w:cs="Times New Roman"/>
              </w:rPr>
              <w:t>User Interface</w:t>
            </w:r>
          </w:p>
        </w:tc>
      </w:tr>
      <w:tr w:rsidR="00EA39C7" w:rsidRPr="00497C6A" w14:paraId="50A4B28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32947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UM</w:t>
            </w:r>
          </w:p>
        </w:tc>
        <w:tc>
          <w:tcPr>
            <w:tcW w:w="0" w:type="auto"/>
            <w:tcBorders>
              <w:top w:val="nil"/>
              <w:left w:val="nil"/>
              <w:bottom w:val="single" w:sz="4" w:space="0" w:color="auto"/>
              <w:right w:val="single" w:sz="4" w:space="0" w:color="auto"/>
            </w:tcBorders>
            <w:shd w:val="clear" w:color="auto" w:fill="auto"/>
            <w:vAlign w:val="center"/>
            <w:hideMark/>
          </w:tcPr>
          <w:p w14:paraId="7A775FD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Univerzální monitor</w:t>
            </w:r>
          </w:p>
        </w:tc>
      </w:tr>
      <w:tr w:rsidR="005951F6" w:rsidRPr="00497C6A" w14:paraId="2791A249"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4F152A1" w14:textId="5AED3B32" w:rsidR="005951F6" w:rsidRPr="00497C6A" w:rsidRDefault="005951F6" w:rsidP="005951F6">
            <w:pPr>
              <w:widowControl/>
              <w:autoSpaceDE/>
              <w:autoSpaceDN/>
              <w:jc w:val="both"/>
              <w:rPr>
                <w:rFonts w:eastAsia="Times New Roman" w:cs="Times New Roman"/>
                <w:b/>
                <w:bCs/>
                <w:lang w:eastAsia="cs-CZ"/>
              </w:rPr>
            </w:pPr>
            <w:r w:rsidRPr="00497C6A">
              <w:rPr>
                <w:rFonts w:cs="Times New Roman"/>
                <w:b/>
                <w:bCs/>
              </w:rPr>
              <w:t>URL</w:t>
            </w:r>
          </w:p>
        </w:tc>
        <w:tc>
          <w:tcPr>
            <w:tcW w:w="0" w:type="auto"/>
            <w:tcBorders>
              <w:top w:val="nil"/>
              <w:left w:val="nil"/>
              <w:bottom w:val="single" w:sz="4" w:space="0" w:color="auto"/>
              <w:right w:val="single" w:sz="4" w:space="0" w:color="auto"/>
            </w:tcBorders>
            <w:shd w:val="clear" w:color="auto" w:fill="auto"/>
            <w:vAlign w:val="center"/>
          </w:tcPr>
          <w:p w14:paraId="38FB9BB8" w14:textId="5A04E2A6" w:rsidR="005951F6" w:rsidRPr="00497C6A" w:rsidRDefault="005951F6" w:rsidP="005951F6">
            <w:pPr>
              <w:widowControl/>
              <w:autoSpaceDE/>
              <w:autoSpaceDN/>
              <w:jc w:val="both"/>
              <w:rPr>
                <w:rFonts w:eastAsia="Times New Roman" w:cs="Times New Roman"/>
                <w:kern w:val="2"/>
                <w:lang w:eastAsia="cs-CZ"/>
                <w14:ligatures w14:val="standardContextual"/>
              </w:rPr>
            </w:pPr>
            <w:proofErr w:type="spellStart"/>
            <w:r w:rsidRPr="00497C6A">
              <w:rPr>
                <w:rFonts w:cs="Times New Roman"/>
              </w:rPr>
              <w:t>Uniform</w:t>
            </w:r>
            <w:proofErr w:type="spellEnd"/>
            <w:r w:rsidRPr="00497C6A">
              <w:rPr>
                <w:rFonts w:cs="Times New Roman"/>
              </w:rPr>
              <w:t xml:space="preserve"> </w:t>
            </w:r>
            <w:proofErr w:type="spellStart"/>
            <w:r w:rsidRPr="00497C6A">
              <w:rPr>
                <w:rFonts w:cs="Times New Roman"/>
              </w:rPr>
              <w:t>Resource</w:t>
            </w:r>
            <w:proofErr w:type="spellEnd"/>
            <w:r w:rsidRPr="00497C6A">
              <w:rPr>
                <w:rFonts w:cs="Times New Roman"/>
              </w:rPr>
              <w:t xml:space="preserve"> </w:t>
            </w:r>
            <w:proofErr w:type="spellStart"/>
            <w:r w:rsidRPr="00497C6A">
              <w:rPr>
                <w:rFonts w:cs="Times New Roman"/>
              </w:rPr>
              <w:t>Locator</w:t>
            </w:r>
            <w:proofErr w:type="spellEnd"/>
          </w:p>
        </w:tc>
      </w:tr>
      <w:tr w:rsidR="000C1A01" w:rsidRPr="00497C6A" w14:paraId="5901E1FD"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E0E378B" w14:textId="48CE1FA6"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USB</w:t>
            </w:r>
          </w:p>
        </w:tc>
        <w:tc>
          <w:tcPr>
            <w:tcW w:w="0" w:type="auto"/>
            <w:tcBorders>
              <w:top w:val="nil"/>
              <w:left w:val="nil"/>
              <w:bottom w:val="single" w:sz="4" w:space="0" w:color="auto"/>
              <w:right w:val="single" w:sz="4" w:space="0" w:color="auto"/>
            </w:tcBorders>
            <w:shd w:val="clear" w:color="auto" w:fill="auto"/>
            <w:vAlign w:val="center"/>
          </w:tcPr>
          <w:p w14:paraId="6275B732" w14:textId="1A1E01D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Universal </w:t>
            </w:r>
            <w:proofErr w:type="spellStart"/>
            <w:r w:rsidR="003E035A" w:rsidRPr="00497C6A">
              <w:rPr>
                <w:rFonts w:eastAsia="Times New Roman" w:cs="Times New Roman"/>
                <w:kern w:val="2"/>
                <w:lang w:eastAsia="cs-CZ"/>
                <w14:ligatures w14:val="standardContextual"/>
              </w:rPr>
              <w:t>S</w:t>
            </w:r>
            <w:r w:rsidR="005951F6" w:rsidRPr="00497C6A">
              <w:rPr>
                <w:rFonts w:eastAsia="Times New Roman" w:cs="Times New Roman"/>
                <w:kern w:val="2"/>
                <w:lang w:eastAsia="cs-CZ"/>
                <w14:ligatures w14:val="standardContextual"/>
              </w:rPr>
              <w:t>erial</w:t>
            </w:r>
            <w:proofErr w:type="spellEnd"/>
            <w:r w:rsidR="005951F6" w:rsidRPr="00497C6A">
              <w:rPr>
                <w:rFonts w:eastAsia="Times New Roman" w:cs="Times New Roman"/>
                <w:kern w:val="2"/>
                <w:lang w:eastAsia="cs-CZ"/>
                <w14:ligatures w14:val="standardContextual"/>
              </w:rPr>
              <w:t xml:space="preserve"> </w:t>
            </w:r>
            <w:r w:rsidR="003E035A" w:rsidRPr="00497C6A">
              <w:rPr>
                <w:rFonts w:eastAsia="Times New Roman" w:cs="Times New Roman"/>
                <w:kern w:val="2"/>
                <w:lang w:eastAsia="cs-CZ"/>
                <w14:ligatures w14:val="standardContextual"/>
              </w:rPr>
              <w:t>B</w:t>
            </w:r>
            <w:r w:rsidR="005951F6" w:rsidRPr="00497C6A">
              <w:rPr>
                <w:rFonts w:eastAsia="Times New Roman" w:cs="Times New Roman"/>
                <w:kern w:val="2"/>
                <w:lang w:eastAsia="cs-CZ"/>
                <w14:ligatures w14:val="standardContextual"/>
              </w:rPr>
              <w:t>us</w:t>
            </w:r>
          </w:p>
        </w:tc>
      </w:tr>
      <w:tr w:rsidR="00EA39C7" w:rsidRPr="00497C6A" w14:paraId="0C83C83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6246A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UTC</w:t>
            </w:r>
          </w:p>
        </w:tc>
        <w:tc>
          <w:tcPr>
            <w:tcW w:w="0" w:type="auto"/>
            <w:tcBorders>
              <w:top w:val="nil"/>
              <w:left w:val="nil"/>
              <w:bottom w:val="single" w:sz="4" w:space="0" w:color="auto"/>
              <w:right w:val="single" w:sz="4" w:space="0" w:color="auto"/>
            </w:tcBorders>
            <w:shd w:val="clear" w:color="auto" w:fill="auto"/>
            <w:vAlign w:val="center"/>
            <w:hideMark/>
          </w:tcPr>
          <w:p w14:paraId="2A3D4B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Koordinovaný světový čas</w:t>
            </w:r>
          </w:p>
        </w:tc>
      </w:tr>
      <w:tr w:rsidR="006B0634" w:rsidRPr="00497C6A" w14:paraId="78D3B31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66C6000" w14:textId="1CB166B1" w:rsidR="006B0634" w:rsidRPr="00497C6A" w:rsidRDefault="006B0634">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UTF</w:t>
            </w:r>
          </w:p>
        </w:tc>
        <w:tc>
          <w:tcPr>
            <w:tcW w:w="0" w:type="auto"/>
            <w:tcBorders>
              <w:top w:val="nil"/>
              <w:left w:val="nil"/>
              <w:bottom w:val="single" w:sz="4" w:space="0" w:color="auto"/>
              <w:right w:val="single" w:sz="4" w:space="0" w:color="auto"/>
            </w:tcBorders>
            <w:shd w:val="clear" w:color="auto" w:fill="auto"/>
            <w:vAlign w:val="center"/>
          </w:tcPr>
          <w:p w14:paraId="36ABD33E" w14:textId="011DAB64" w:rsidR="006B0634" w:rsidRPr="00497C6A" w:rsidRDefault="002821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Unicode</w:t>
            </w:r>
            <w:r w:rsidR="00291745" w:rsidRPr="00497C6A">
              <w:rPr>
                <w:rFonts w:eastAsia="Times New Roman" w:cs="Times New Roman"/>
                <w:kern w:val="2"/>
                <w:lang w:eastAsia="cs-CZ"/>
                <w14:ligatures w14:val="standardContextual"/>
              </w:rPr>
              <w:t xml:space="preserve"> </w:t>
            </w:r>
            <w:proofErr w:type="spellStart"/>
            <w:r w:rsidR="00291745" w:rsidRPr="00497C6A">
              <w:rPr>
                <w:rFonts w:eastAsia="Times New Roman" w:cs="Times New Roman"/>
                <w:kern w:val="2"/>
                <w:lang w:eastAsia="cs-CZ"/>
                <w14:ligatures w14:val="standardContextual"/>
              </w:rPr>
              <w:t>Transform</w:t>
            </w:r>
            <w:r w:rsidR="009D495C" w:rsidRPr="00497C6A">
              <w:rPr>
                <w:rFonts w:eastAsia="Times New Roman" w:cs="Times New Roman"/>
                <w:kern w:val="2"/>
                <w:lang w:eastAsia="cs-CZ"/>
                <w14:ligatures w14:val="standardContextual"/>
              </w:rPr>
              <w:t>ation</w:t>
            </w:r>
            <w:proofErr w:type="spellEnd"/>
            <w:r w:rsidR="00455950" w:rsidRPr="00497C6A">
              <w:rPr>
                <w:rFonts w:eastAsia="Times New Roman" w:cs="Times New Roman"/>
                <w:kern w:val="2"/>
                <w:lang w:eastAsia="cs-CZ"/>
                <w14:ligatures w14:val="standardContextual"/>
              </w:rPr>
              <w:t xml:space="preserve"> </w:t>
            </w:r>
            <w:proofErr w:type="spellStart"/>
            <w:r w:rsidR="00BA52FC" w:rsidRPr="00497C6A">
              <w:rPr>
                <w:rFonts w:eastAsia="Times New Roman" w:cs="Times New Roman"/>
                <w:kern w:val="2"/>
                <w:lang w:eastAsia="cs-CZ"/>
                <w14:ligatures w14:val="standardContextual"/>
              </w:rPr>
              <w:t>Format</w:t>
            </w:r>
            <w:proofErr w:type="spellEnd"/>
          </w:p>
        </w:tc>
      </w:tr>
      <w:tr w:rsidR="003E035A" w:rsidRPr="00497C6A" w14:paraId="236555C4"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648F3DD" w14:textId="74ECA364" w:rsidR="003E035A" w:rsidRPr="00497C6A" w:rsidRDefault="003E035A" w:rsidP="003E035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VKB</w:t>
            </w:r>
          </w:p>
        </w:tc>
        <w:tc>
          <w:tcPr>
            <w:tcW w:w="0" w:type="auto"/>
            <w:tcBorders>
              <w:top w:val="nil"/>
              <w:left w:val="nil"/>
              <w:bottom w:val="single" w:sz="4" w:space="0" w:color="auto"/>
              <w:right w:val="single" w:sz="4" w:space="0" w:color="auto"/>
            </w:tcBorders>
            <w:shd w:val="clear" w:color="auto" w:fill="auto"/>
            <w:vAlign w:val="center"/>
          </w:tcPr>
          <w:p w14:paraId="77C032AF" w14:textId="35451975" w:rsidR="003E035A" w:rsidRPr="00497C6A" w:rsidRDefault="003E035A" w:rsidP="003E035A">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vyhláška o kybernetické bezpečnosti č. 82/2018 Sb.</w:t>
            </w:r>
          </w:p>
        </w:tc>
      </w:tr>
      <w:tr w:rsidR="001F1CA7" w:rsidRPr="00497C6A" w14:paraId="576D9137"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54531A4" w14:textId="724FBDF2" w:rsidR="001F1CA7" w:rsidRPr="00497C6A" w:rsidRDefault="001F1CA7" w:rsidP="003E035A">
            <w:pPr>
              <w:widowControl/>
              <w:autoSpaceDE/>
              <w:autoSpaceDN/>
              <w:jc w:val="both"/>
              <w:rPr>
                <w:rFonts w:eastAsia="Times New Roman" w:cs="Times New Roman"/>
                <w:b/>
                <w:bCs/>
                <w:lang w:eastAsia="cs-CZ"/>
              </w:rPr>
            </w:pPr>
            <w:r w:rsidRPr="00497C6A">
              <w:rPr>
                <w:rFonts w:eastAsia="Times New Roman" w:cs="Times New Roman"/>
                <w:b/>
                <w:bCs/>
                <w:lang w:eastAsia="cs-CZ"/>
              </w:rPr>
              <w:t>VLAN</w:t>
            </w:r>
          </w:p>
        </w:tc>
        <w:tc>
          <w:tcPr>
            <w:tcW w:w="0" w:type="auto"/>
            <w:tcBorders>
              <w:top w:val="nil"/>
              <w:left w:val="nil"/>
              <w:bottom w:val="single" w:sz="4" w:space="0" w:color="auto"/>
              <w:right w:val="single" w:sz="4" w:space="0" w:color="auto"/>
            </w:tcBorders>
            <w:shd w:val="clear" w:color="auto" w:fill="auto"/>
            <w:vAlign w:val="center"/>
          </w:tcPr>
          <w:p w14:paraId="1A8E12A2" w14:textId="465BE97E" w:rsidR="001F1CA7" w:rsidRPr="00497C6A" w:rsidRDefault="001F1CA7" w:rsidP="003E035A">
            <w:pPr>
              <w:widowControl/>
              <w:autoSpaceDE/>
              <w:autoSpaceDN/>
              <w:jc w:val="both"/>
              <w:rPr>
                <w:rFonts w:eastAsia="Times New Roman" w:cs="Times New Roman"/>
                <w:lang w:eastAsia="cs-CZ"/>
              </w:rPr>
            </w:pPr>
            <w:proofErr w:type="spellStart"/>
            <w:r w:rsidRPr="00497C6A">
              <w:rPr>
                <w:rFonts w:eastAsia="Times New Roman" w:cs="Times New Roman"/>
                <w:lang w:eastAsia="cs-CZ"/>
              </w:rPr>
              <w:t>Virtual</w:t>
            </w:r>
            <w:proofErr w:type="spellEnd"/>
            <w:r w:rsidRPr="00497C6A">
              <w:rPr>
                <w:rFonts w:eastAsia="Times New Roman" w:cs="Times New Roman"/>
                <w:lang w:eastAsia="cs-CZ"/>
              </w:rPr>
              <w:t xml:space="preserve"> </w:t>
            </w:r>
            <w:proofErr w:type="spellStart"/>
            <w:r w:rsidR="00C91FE6" w:rsidRPr="00497C6A">
              <w:rPr>
                <w:rFonts w:eastAsia="Times New Roman" w:cs="Times New Roman"/>
                <w:lang w:eastAsia="cs-CZ"/>
              </w:rPr>
              <w:t>Local</w:t>
            </w:r>
            <w:proofErr w:type="spellEnd"/>
            <w:r w:rsidR="00C91FE6" w:rsidRPr="00497C6A">
              <w:rPr>
                <w:rFonts w:eastAsia="Times New Roman" w:cs="Times New Roman"/>
                <w:lang w:eastAsia="cs-CZ"/>
              </w:rPr>
              <w:t xml:space="preserve"> Area Network</w:t>
            </w:r>
          </w:p>
        </w:tc>
      </w:tr>
      <w:tr w:rsidR="00EA39C7" w:rsidRPr="00497C6A" w14:paraId="787536B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A4356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VN</w:t>
            </w:r>
          </w:p>
        </w:tc>
        <w:tc>
          <w:tcPr>
            <w:tcW w:w="0" w:type="auto"/>
            <w:tcBorders>
              <w:top w:val="nil"/>
              <w:left w:val="nil"/>
              <w:bottom w:val="single" w:sz="4" w:space="0" w:color="auto"/>
              <w:right w:val="single" w:sz="4" w:space="0" w:color="auto"/>
            </w:tcBorders>
            <w:shd w:val="clear" w:color="auto" w:fill="auto"/>
            <w:vAlign w:val="center"/>
            <w:hideMark/>
          </w:tcPr>
          <w:p w14:paraId="54A27BD3"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Vysoké napětí</w:t>
            </w:r>
          </w:p>
        </w:tc>
      </w:tr>
      <w:tr w:rsidR="000C1A01" w:rsidRPr="00497C6A" w14:paraId="348ED2D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B441DD8" w14:textId="0DA2D71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VŘ</w:t>
            </w:r>
          </w:p>
        </w:tc>
        <w:tc>
          <w:tcPr>
            <w:tcW w:w="0" w:type="auto"/>
            <w:tcBorders>
              <w:top w:val="nil"/>
              <w:left w:val="nil"/>
              <w:bottom w:val="single" w:sz="4" w:space="0" w:color="auto"/>
              <w:right w:val="single" w:sz="4" w:space="0" w:color="auto"/>
            </w:tcBorders>
            <w:shd w:val="clear" w:color="auto" w:fill="auto"/>
            <w:vAlign w:val="center"/>
          </w:tcPr>
          <w:p w14:paraId="0F39B985" w14:textId="3B219B8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Výběrové řízení</w:t>
            </w:r>
          </w:p>
        </w:tc>
      </w:tr>
      <w:tr w:rsidR="00196778" w:rsidRPr="00497C6A" w14:paraId="56B676C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6FD7539" w14:textId="5D952206" w:rsidR="00196778" w:rsidRPr="00497C6A" w:rsidRDefault="00196778"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XTS</w:t>
            </w:r>
          </w:p>
        </w:tc>
        <w:tc>
          <w:tcPr>
            <w:tcW w:w="0" w:type="auto"/>
            <w:tcBorders>
              <w:top w:val="nil"/>
              <w:left w:val="nil"/>
              <w:bottom w:val="single" w:sz="4" w:space="0" w:color="auto"/>
              <w:right w:val="single" w:sz="4" w:space="0" w:color="auto"/>
            </w:tcBorders>
            <w:shd w:val="clear" w:color="auto" w:fill="auto"/>
            <w:vAlign w:val="center"/>
          </w:tcPr>
          <w:p w14:paraId="5486E971" w14:textId="3F2A40C1" w:rsidR="001557DB" w:rsidRPr="00497C6A" w:rsidRDefault="005C349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XEX </w:t>
            </w:r>
            <w:proofErr w:type="spellStart"/>
            <w:r w:rsidRPr="00497C6A">
              <w:rPr>
                <w:rFonts w:eastAsia="Times New Roman" w:cs="Times New Roman"/>
                <w:kern w:val="2"/>
                <w:lang w:eastAsia="cs-CZ"/>
                <w14:ligatures w14:val="standardContextual"/>
              </w:rPr>
              <w:t>Twea</w:t>
            </w:r>
            <w:r w:rsidR="00A90094" w:rsidRPr="00497C6A">
              <w:rPr>
                <w:rFonts w:eastAsia="Times New Roman" w:cs="Times New Roman"/>
                <w:kern w:val="2"/>
                <w:lang w:eastAsia="cs-CZ"/>
                <w14:ligatures w14:val="standardContextual"/>
              </w:rPr>
              <w:t>kable</w:t>
            </w:r>
            <w:proofErr w:type="spellEnd"/>
            <w:r w:rsidR="00A90094" w:rsidRPr="00497C6A">
              <w:rPr>
                <w:rFonts w:eastAsia="Times New Roman" w:cs="Times New Roman"/>
                <w:kern w:val="2"/>
                <w:lang w:eastAsia="cs-CZ"/>
                <w14:ligatures w14:val="standardContextual"/>
              </w:rPr>
              <w:t xml:space="preserve"> </w:t>
            </w:r>
            <w:proofErr w:type="spellStart"/>
            <w:r w:rsidR="00A90094" w:rsidRPr="00497C6A">
              <w:rPr>
                <w:rFonts w:eastAsia="Times New Roman" w:cs="Times New Roman"/>
                <w:kern w:val="2"/>
                <w:lang w:eastAsia="cs-CZ"/>
                <w14:ligatures w14:val="standardContextual"/>
              </w:rPr>
              <w:t>Bloc</w:t>
            </w:r>
            <w:r w:rsidR="00CA5006" w:rsidRPr="00497C6A">
              <w:rPr>
                <w:rFonts w:eastAsia="Times New Roman" w:cs="Times New Roman"/>
                <w:kern w:val="2"/>
                <w:lang w:eastAsia="cs-CZ"/>
                <w14:ligatures w14:val="standardContextual"/>
              </w:rPr>
              <w:t>k</w:t>
            </w:r>
            <w:proofErr w:type="spellEnd"/>
            <w:r w:rsidR="00A90094" w:rsidRPr="00497C6A">
              <w:rPr>
                <w:rFonts w:eastAsia="Times New Roman" w:cs="Times New Roman"/>
                <w:kern w:val="2"/>
                <w:lang w:eastAsia="cs-CZ"/>
                <w14:ligatures w14:val="standardContextual"/>
              </w:rPr>
              <w:t xml:space="preserve"> </w:t>
            </w:r>
            <w:proofErr w:type="spellStart"/>
            <w:r w:rsidR="00A90094" w:rsidRPr="00497C6A">
              <w:rPr>
                <w:rFonts w:eastAsia="Times New Roman" w:cs="Times New Roman"/>
                <w:kern w:val="2"/>
                <w:lang w:eastAsia="cs-CZ"/>
                <w14:ligatures w14:val="standardContextual"/>
              </w:rPr>
              <w:t>Ciphertext</w:t>
            </w:r>
            <w:proofErr w:type="spellEnd"/>
            <w:r w:rsidR="0023475D" w:rsidRPr="00497C6A">
              <w:rPr>
                <w:rFonts w:eastAsia="Times New Roman" w:cs="Times New Roman"/>
                <w:kern w:val="2"/>
                <w:lang w:eastAsia="cs-CZ"/>
                <w14:ligatures w14:val="standardContextual"/>
              </w:rPr>
              <w:t xml:space="preserve"> </w:t>
            </w:r>
            <w:proofErr w:type="spellStart"/>
            <w:r w:rsidR="0023475D" w:rsidRPr="00497C6A">
              <w:rPr>
                <w:rFonts w:eastAsia="Times New Roman" w:cs="Times New Roman"/>
                <w:kern w:val="2"/>
                <w:lang w:eastAsia="cs-CZ"/>
                <w14:ligatures w14:val="standardContextual"/>
              </w:rPr>
              <w:t>Stealing</w:t>
            </w:r>
            <w:proofErr w:type="spellEnd"/>
          </w:p>
        </w:tc>
      </w:tr>
      <w:tr w:rsidR="00EA39C7" w:rsidRPr="00497C6A" w14:paraId="49B1EA18"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06431" w14:textId="0731C353" w:rsidR="00EA39C7" w:rsidRPr="00497C6A" w:rsidRDefault="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ZABBIX</w:t>
            </w:r>
          </w:p>
        </w:tc>
        <w:tc>
          <w:tcPr>
            <w:tcW w:w="0" w:type="auto"/>
            <w:tcBorders>
              <w:top w:val="nil"/>
              <w:left w:val="nil"/>
              <w:bottom w:val="single" w:sz="4" w:space="0" w:color="auto"/>
              <w:right w:val="single" w:sz="4" w:space="0" w:color="auto"/>
            </w:tcBorders>
            <w:shd w:val="clear" w:color="auto" w:fill="auto"/>
            <w:vAlign w:val="center"/>
            <w:hideMark/>
          </w:tcPr>
          <w:p w14:paraId="46D08CAF" w14:textId="1B1EEEDE" w:rsidR="00EA39C7" w:rsidRPr="00497C6A" w:rsidRDefault="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SW pro infrastrukturní monitoring</w:t>
            </w:r>
          </w:p>
        </w:tc>
      </w:tr>
    </w:tbl>
    <w:p w14:paraId="5297E3C8" w14:textId="77777777" w:rsidR="00405484" w:rsidRPr="00497C6A" w:rsidRDefault="00405484" w:rsidP="00EA39C7">
      <w:pPr>
        <w:rPr>
          <w:rFonts w:cs="Times New Roman"/>
        </w:rPr>
      </w:pPr>
    </w:p>
    <w:p w14:paraId="397B2D34" w14:textId="2585AD58" w:rsidR="00443B1E" w:rsidRPr="00497C6A" w:rsidRDefault="00443B1E" w:rsidP="00FC2DC4">
      <w:pPr>
        <w:pStyle w:val="Nadpis2"/>
        <w:numPr>
          <w:ilvl w:val="0"/>
          <w:numId w:val="0"/>
        </w:numPr>
        <w:ind w:left="284" w:hanging="284"/>
      </w:pPr>
      <w:bookmarkStart w:id="2" w:name="_Toc197947471"/>
      <w:r w:rsidRPr="00497C6A">
        <w:t>Preambule</w:t>
      </w:r>
      <w:bookmarkEnd w:id="2"/>
    </w:p>
    <w:p w14:paraId="5626D7F8" w14:textId="42F8F08B" w:rsidR="004C3BA1" w:rsidRPr="00497C6A" w:rsidRDefault="00D06A5F" w:rsidP="008A7193">
      <w:pPr>
        <w:spacing w:line="276" w:lineRule="auto"/>
        <w:jc w:val="both"/>
        <w:rPr>
          <w:rFonts w:cs="Times New Roman"/>
        </w:rPr>
      </w:pPr>
      <w:r w:rsidRPr="00497C6A">
        <w:rPr>
          <w:rFonts w:cs="Times New Roman"/>
        </w:rPr>
        <w:t xml:space="preserve">V rámci </w:t>
      </w:r>
      <w:r w:rsidR="00A01DBB" w:rsidRPr="00497C6A">
        <w:rPr>
          <w:rFonts w:cs="Times New Roman"/>
        </w:rPr>
        <w:t>dokumentu příloha 2 Požadavky Zadavatele</w:t>
      </w:r>
      <w:r w:rsidR="00472F4D" w:rsidRPr="00497C6A">
        <w:rPr>
          <w:rFonts w:cs="Times New Roman"/>
        </w:rPr>
        <w:t xml:space="preserve"> </w:t>
      </w:r>
      <w:r w:rsidR="0046227B" w:rsidRPr="00497C6A">
        <w:rPr>
          <w:rFonts w:cs="Times New Roman"/>
        </w:rPr>
        <w:t xml:space="preserve">jsou využity </w:t>
      </w:r>
      <w:r w:rsidR="008A119E" w:rsidRPr="00497C6A">
        <w:rPr>
          <w:rFonts w:cs="Times New Roman"/>
        </w:rPr>
        <w:t>křížové odkazy</w:t>
      </w:r>
      <w:r w:rsidR="00FD6829" w:rsidRPr="00497C6A">
        <w:rPr>
          <w:rFonts w:cs="Times New Roman"/>
        </w:rPr>
        <w:t>, které se vztahují pouze na tento dokument</w:t>
      </w:r>
      <w:r w:rsidR="00B00FE4" w:rsidRPr="00497C6A">
        <w:rPr>
          <w:rFonts w:cs="Times New Roman"/>
        </w:rPr>
        <w:t>.</w:t>
      </w:r>
      <w:r w:rsidR="0046751E" w:rsidRPr="00497C6A">
        <w:rPr>
          <w:rFonts w:cs="Times New Roman"/>
        </w:rPr>
        <w:t xml:space="preserve"> Odkazy na </w:t>
      </w:r>
      <w:r w:rsidR="00D262F9" w:rsidRPr="00497C6A">
        <w:rPr>
          <w:rFonts w:cs="Times New Roman"/>
        </w:rPr>
        <w:t xml:space="preserve">jiné </w:t>
      </w:r>
      <w:r w:rsidR="008F5C5D" w:rsidRPr="00497C6A">
        <w:rPr>
          <w:rFonts w:cs="Times New Roman"/>
        </w:rPr>
        <w:t>dokumenty jsou definovány formou přesného odkazu na příslušný dokument.</w:t>
      </w:r>
      <w:r w:rsidR="00B00FE4" w:rsidRPr="00497C6A">
        <w:rPr>
          <w:rFonts w:cs="Times New Roman"/>
        </w:rPr>
        <w:t xml:space="preserve"> </w:t>
      </w:r>
    </w:p>
    <w:p w14:paraId="4D267CBD" w14:textId="11974396" w:rsidR="007F4FBC" w:rsidRPr="00497C6A" w:rsidRDefault="001C247A" w:rsidP="001C247A">
      <w:pPr>
        <w:rPr>
          <w:rFonts w:cs="Times New Roman"/>
        </w:rPr>
      </w:pPr>
      <w:r w:rsidRPr="00497C6A">
        <w:rPr>
          <w:rFonts w:cs="Times New Roman"/>
        </w:rPr>
        <w:br w:type="page"/>
      </w:r>
    </w:p>
    <w:p w14:paraId="01603A54" w14:textId="4DA4D4CF" w:rsidR="004375D2" w:rsidRPr="00497C6A" w:rsidRDefault="00BC3F85" w:rsidP="008D4A5C">
      <w:pPr>
        <w:pStyle w:val="VOS1nadpis"/>
      </w:pPr>
      <w:bookmarkStart w:id="3" w:name="_Toc197947472"/>
      <w:r w:rsidRPr="00497C6A">
        <w:lastRenderedPageBreak/>
        <w:t xml:space="preserve">Část </w:t>
      </w:r>
      <w:r w:rsidR="0010466E" w:rsidRPr="00497C6A">
        <w:t>A – Technická</w:t>
      </w:r>
      <w:r w:rsidR="00563E76" w:rsidRPr="00497C6A">
        <w:t xml:space="preserve"> specifikace MSU</w:t>
      </w:r>
      <w:bookmarkStart w:id="4" w:name="_Toc155775533"/>
      <w:bookmarkStart w:id="5" w:name="_Toc162961201"/>
      <w:bookmarkStart w:id="6" w:name="_Ref168036017"/>
      <w:bookmarkStart w:id="7" w:name="_Toc181260462"/>
      <w:r w:rsidR="004375D2" w:rsidRPr="00497C6A">
        <w:t>M</w:t>
      </w:r>
      <w:bookmarkEnd w:id="3"/>
    </w:p>
    <w:p w14:paraId="423BB996" w14:textId="77777777" w:rsidR="004375D2" w:rsidRPr="00497C6A" w:rsidRDefault="004375D2" w:rsidP="004375D2">
      <w:pPr>
        <w:pStyle w:val="Zkladntext"/>
      </w:pPr>
    </w:p>
    <w:p w14:paraId="3D751D1B" w14:textId="0E275087" w:rsidR="00AE27B9" w:rsidRPr="00497C6A" w:rsidRDefault="00453278" w:rsidP="00874531">
      <w:pPr>
        <w:pStyle w:val="Nadpis1"/>
      </w:pPr>
      <w:bookmarkStart w:id="8" w:name="_Ref191972337"/>
      <w:bookmarkStart w:id="9" w:name="_Toc197947473"/>
      <w:r w:rsidRPr="00497C6A">
        <w:t>Popis</w:t>
      </w:r>
      <w:r w:rsidRPr="00497C6A">
        <w:rPr>
          <w:spacing w:val="-3"/>
        </w:rPr>
        <w:t xml:space="preserve"> </w:t>
      </w:r>
      <w:r w:rsidRPr="00497C6A">
        <w:t>předmětu</w:t>
      </w:r>
      <w:bookmarkEnd w:id="4"/>
      <w:bookmarkEnd w:id="5"/>
      <w:bookmarkEnd w:id="6"/>
      <w:bookmarkEnd w:id="7"/>
      <w:bookmarkEnd w:id="8"/>
      <w:bookmarkEnd w:id="9"/>
    </w:p>
    <w:p w14:paraId="2534DF12" w14:textId="1286CAB1" w:rsidR="008C441C" w:rsidRPr="00497C6A" w:rsidRDefault="565A0EB0" w:rsidP="00C83A2D">
      <w:pPr>
        <w:pStyle w:val="Zkladntext"/>
      </w:pPr>
      <w:r w:rsidRPr="00497C6A">
        <w:t>Měřící sestava UM</w:t>
      </w:r>
      <w:r w:rsidR="00453278" w:rsidRPr="00497C6A">
        <w:t xml:space="preserve"> </w:t>
      </w:r>
      <w:r w:rsidR="00B90271" w:rsidRPr="00497C6A">
        <w:t xml:space="preserve">(MSUM) </w:t>
      </w:r>
      <w:r w:rsidR="00453278" w:rsidRPr="00497C6A">
        <w:t>pro instalaci do rozv</w:t>
      </w:r>
      <w:r w:rsidR="00E5200D" w:rsidRPr="00497C6A">
        <w:t>a</w:t>
      </w:r>
      <w:r w:rsidR="00453278" w:rsidRPr="00497C6A">
        <w:t>děčů NN umístěných v</w:t>
      </w:r>
      <w:r w:rsidR="007C0F46" w:rsidRPr="00497C6A">
        <w:t xml:space="preserve"> distribučních trafostanicích VN/NN (dále jenom </w:t>
      </w:r>
      <w:r w:rsidR="00453278" w:rsidRPr="00497C6A">
        <w:t>DTS</w:t>
      </w:r>
      <w:r w:rsidR="007C0F46" w:rsidRPr="00497C6A">
        <w:t>)</w:t>
      </w:r>
      <w:r w:rsidR="000B5A4B" w:rsidRPr="00497C6A">
        <w:t xml:space="preserve"> </w:t>
      </w:r>
      <w:r w:rsidR="008669B2" w:rsidRPr="00497C6A">
        <w:t>s</w:t>
      </w:r>
      <w:r w:rsidR="00453278" w:rsidRPr="00497C6A">
        <w:t xml:space="preserve">louží pro monitorování stavu a zatížení sítě. </w:t>
      </w:r>
      <w:r w:rsidR="00253731" w:rsidRPr="00497C6A">
        <w:t xml:space="preserve">Každá </w:t>
      </w:r>
      <w:r w:rsidR="00444373" w:rsidRPr="00497C6A">
        <w:t xml:space="preserve">komponenta </w:t>
      </w:r>
      <w:r w:rsidR="00086124" w:rsidRPr="00497C6A">
        <w:t>bude dodávána</w:t>
      </w:r>
      <w:r w:rsidR="00BF5788" w:rsidRPr="00497C6A">
        <w:t xml:space="preserve"> </w:t>
      </w:r>
      <w:r w:rsidR="005119DE" w:rsidRPr="00497C6A">
        <w:t>od různých výrobců</w:t>
      </w:r>
      <w:r w:rsidR="00724853" w:rsidRPr="00497C6A">
        <w:t xml:space="preserve">. </w:t>
      </w:r>
      <w:r w:rsidR="00083376" w:rsidRPr="00497C6A">
        <w:t>Všechny</w:t>
      </w:r>
      <w:r w:rsidR="00724853" w:rsidRPr="00497C6A">
        <w:t xml:space="preserve"> komponenty</w:t>
      </w:r>
      <w:r w:rsidR="001712DD" w:rsidRPr="00497C6A">
        <w:t xml:space="preserve"> musí být vzájemně kompatibilní</w:t>
      </w:r>
      <w:r w:rsidR="002C4904" w:rsidRPr="00497C6A">
        <w:t xml:space="preserve">. </w:t>
      </w:r>
      <w:r w:rsidR="005D1584" w:rsidRPr="00497C6A">
        <w:t>Předmět plnění zahrnuje dodávku níže uvedených komponent</w:t>
      </w:r>
      <w:r w:rsidR="003A1D3C" w:rsidRPr="00497C6A">
        <w:t xml:space="preserve"> bez</w:t>
      </w:r>
      <w:r w:rsidR="004E079E" w:rsidRPr="00497C6A">
        <w:t xml:space="preserve"> zajištění</w:t>
      </w:r>
      <w:r w:rsidR="00503B0A" w:rsidRPr="00497C6A">
        <w:t xml:space="preserve"> </w:t>
      </w:r>
      <w:r w:rsidR="00303905" w:rsidRPr="00497C6A">
        <w:t xml:space="preserve">jejich </w:t>
      </w:r>
      <w:r w:rsidR="00503B0A" w:rsidRPr="00497C6A">
        <w:t xml:space="preserve">montáže </w:t>
      </w:r>
      <w:r w:rsidR="003D3D3B" w:rsidRPr="00497C6A">
        <w:t xml:space="preserve">do DTS </w:t>
      </w:r>
      <w:r w:rsidR="00503B0A" w:rsidRPr="00497C6A">
        <w:t>a zprovoznění:</w:t>
      </w:r>
    </w:p>
    <w:p w14:paraId="6264D324" w14:textId="77777777" w:rsidR="3C6FD84D" w:rsidRPr="00497C6A" w:rsidRDefault="3C6FD84D" w:rsidP="00820C83">
      <w:pPr>
        <w:pStyle w:val="Odstavecseseznamem"/>
        <w:numPr>
          <w:ilvl w:val="1"/>
          <w:numId w:val="1"/>
        </w:numPr>
        <w:rPr>
          <w:rFonts w:cs="Times New Roman"/>
        </w:rPr>
      </w:pPr>
      <w:r w:rsidRPr="00497C6A">
        <w:rPr>
          <w:rFonts w:cs="Times New Roman"/>
        </w:rPr>
        <w:t>Univerzální monitor</w:t>
      </w:r>
    </w:p>
    <w:p w14:paraId="7376FCB6" w14:textId="5C73165D" w:rsidR="3C6FD84D" w:rsidRPr="00497C6A" w:rsidRDefault="3C6FD84D" w:rsidP="00820C83">
      <w:pPr>
        <w:pStyle w:val="Odstavecseseznamem"/>
        <w:numPr>
          <w:ilvl w:val="1"/>
          <w:numId w:val="1"/>
        </w:numPr>
        <w:rPr>
          <w:rFonts w:cs="Times New Roman"/>
        </w:rPr>
      </w:pPr>
      <w:r w:rsidRPr="00497C6A">
        <w:rPr>
          <w:rFonts w:cs="Times New Roman"/>
        </w:rPr>
        <w:t>Komunikační modem</w:t>
      </w:r>
      <w:r w:rsidR="00D733ED" w:rsidRPr="00497C6A">
        <w:rPr>
          <w:rFonts w:cs="Times New Roman"/>
        </w:rPr>
        <w:t xml:space="preserve"> / modem</w:t>
      </w:r>
      <w:r w:rsidR="00B97D2B" w:rsidRPr="00497C6A">
        <w:rPr>
          <w:rFonts w:cs="Times New Roman"/>
        </w:rPr>
        <w:t xml:space="preserve"> (včetně </w:t>
      </w:r>
      <w:r w:rsidR="002E22F1" w:rsidRPr="00497C6A">
        <w:rPr>
          <w:rFonts w:cs="Times New Roman"/>
        </w:rPr>
        <w:t>interní antény LTE)</w:t>
      </w:r>
    </w:p>
    <w:p w14:paraId="1B2AB0EC" w14:textId="2F25FCD3" w:rsidR="3C6FD84D" w:rsidRPr="00497C6A" w:rsidRDefault="3C6FD84D" w:rsidP="00820C83">
      <w:pPr>
        <w:pStyle w:val="Odstavecseseznamem"/>
        <w:numPr>
          <w:ilvl w:val="1"/>
          <w:numId w:val="1"/>
        </w:numPr>
        <w:rPr>
          <w:rFonts w:cs="Times New Roman"/>
        </w:rPr>
      </w:pPr>
      <w:r w:rsidRPr="00497C6A">
        <w:rPr>
          <w:rFonts w:cs="Times New Roman"/>
        </w:rPr>
        <w:t xml:space="preserve">Zdroj </w:t>
      </w:r>
      <w:r w:rsidR="008E478B" w:rsidRPr="00497C6A">
        <w:rPr>
          <w:rFonts w:cs="Times New Roman"/>
        </w:rPr>
        <w:t>napájení</w:t>
      </w:r>
      <w:r w:rsidR="00D733ED" w:rsidRPr="00497C6A">
        <w:rPr>
          <w:rFonts w:cs="Times New Roman"/>
        </w:rPr>
        <w:t xml:space="preserve"> / zdroj</w:t>
      </w:r>
    </w:p>
    <w:p w14:paraId="5C8969BA" w14:textId="70B518C7" w:rsidR="009B6BAB" w:rsidRPr="00497C6A" w:rsidRDefault="00C14260" w:rsidP="007071FE">
      <w:pPr>
        <w:pStyle w:val="Odstavecseseznamem"/>
        <w:rPr>
          <w:rFonts w:cs="Times New Roman"/>
        </w:rPr>
      </w:pPr>
      <w:r w:rsidRPr="00497C6A">
        <w:rPr>
          <w:rFonts w:cs="Times New Roman"/>
        </w:rPr>
        <w:t xml:space="preserve">Měřící sestavy </w:t>
      </w:r>
      <w:r w:rsidR="008D70D1" w:rsidRPr="00497C6A">
        <w:rPr>
          <w:rFonts w:cs="Times New Roman"/>
        </w:rPr>
        <w:t>UM</w:t>
      </w:r>
      <w:r w:rsidR="00415F03" w:rsidRPr="00497C6A">
        <w:rPr>
          <w:rFonts w:cs="Times New Roman"/>
        </w:rPr>
        <w:t xml:space="preserve"> budou dodávány</w:t>
      </w:r>
      <w:r w:rsidR="008D70D1" w:rsidRPr="00497C6A">
        <w:rPr>
          <w:rFonts w:cs="Times New Roman"/>
        </w:rPr>
        <w:t xml:space="preserve"> </w:t>
      </w:r>
      <w:r w:rsidRPr="00497C6A">
        <w:rPr>
          <w:rFonts w:cs="Times New Roman"/>
        </w:rPr>
        <w:t>v </w:t>
      </w:r>
      <w:r w:rsidR="006A488A" w:rsidRPr="00497C6A">
        <w:rPr>
          <w:rFonts w:cs="Times New Roman"/>
        </w:rPr>
        <w:t>požadovaných</w:t>
      </w:r>
      <w:r w:rsidRPr="00497C6A">
        <w:rPr>
          <w:rFonts w:cs="Times New Roman"/>
        </w:rPr>
        <w:t xml:space="preserve"> vari</w:t>
      </w:r>
      <w:r w:rsidR="00586AF2" w:rsidRPr="00497C6A">
        <w:rPr>
          <w:rFonts w:cs="Times New Roman"/>
        </w:rPr>
        <w:t>a</w:t>
      </w:r>
      <w:r w:rsidRPr="00497C6A">
        <w:rPr>
          <w:rFonts w:cs="Times New Roman"/>
        </w:rPr>
        <w:t>ntách</w:t>
      </w:r>
      <w:r w:rsidR="000D231F" w:rsidRPr="00497C6A">
        <w:rPr>
          <w:rFonts w:cs="Times New Roman"/>
        </w:rPr>
        <w:t xml:space="preserve"> (viz Kap </w:t>
      </w:r>
      <w:r w:rsidR="00A83586" w:rsidRPr="00497C6A">
        <w:rPr>
          <w:rFonts w:cs="Times New Roman"/>
        </w:rPr>
        <w:fldChar w:fldCharType="begin"/>
      </w:r>
      <w:r w:rsidR="00A83586" w:rsidRPr="00497C6A">
        <w:rPr>
          <w:rFonts w:cs="Times New Roman"/>
        </w:rPr>
        <w:instrText xml:space="preserve"> REF _Ref189643639 \r \h </w:instrText>
      </w:r>
      <w:r w:rsidR="00627B1E" w:rsidRPr="00497C6A">
        <w:rPr>
          <w:rFonts w:cs="Times New Roman"/>
        </w:rPr>
        <w:instrText xml:space="preserve"> \* MERGEFORMAT </w:instrText>
      </w:r>
      <w:r w:rsidR="00A83586" w:rsidRPr="00497C6A">
        <w:rPr>
          <w:rFonts w:cs="Times New Roman"/>
        </w:rPr>
      </w:r>
      <w:r w:rsidR="00A83586" w:rsidRPr="00497C6A">
        <w:rPr>
          <w:rFonts w:cs="Times New Roman"/>
        </w:rPr>
        <w:fldChar w:fldCharType="separate"/>
      </w:r>
      <w:r w:rsidR="00A83586" w:rsidRPr="00497C6A">
        <w:rPr>
          <w:rFonts w:cs="Times New Roman"/>
        </w:rPr>
        <w:t>A.4</w:t>
      </w:r>
      <w:r w:rsidR="00A83586" w:rsidRPr="00497C6A">
        <w:rPr>
          <w:rFonts w:cs="Times New Roman"/>
        </w:rPr>
        <w:fldChar w:fldCharType="end"/>
      </w:r>
      <w:r w:rsidR="000D231F" w:rsidRPr="00497C6A">
        <w:rPr>
          <w:rFonts w:cs="Times New Roman"/>
        </w:rPr>
        <w:t>)</w:t>
      </w:r>
      <w:r w:rsidR="00415F03" w:rsidRPr="00497C6A">
        <w:rPr>
          <w:rFonts w:cs="Times New Roman"/>
        </w:rPr>
        <w:t xml:space="preserve"> a</w:t>
      </w:r>
      <w:r w:rsidR="00A14A3D" w:rsidRPr="00497C6A">
        <w:rPr>
          <w:rFonts w:cs="Times New Roman"/>
        </w:rPr>
        <w:t xml:space="preserve"> zároveň jako samostatné komponenty měřicí sestavy UM </w:t>
      </w:r>
      <w:r w:rsidR="00F048D1" w:rsidRPr="00497C6A">
        <w:rPr>
          <w:rFonts w:cs="Times New Roman"/>
        </w:rPr>
        <w:t>(tedy samostatně univerzální monitor, komunikační modem, zdroj, externí anténa LTE)</w:t>
      </w:r>
      <w:r w:rsidR="00415F03" w:rsidRPr="00497C6A">
        <w:rPr>
          <w:rFonts w:cs="Times New Roman"/>
        </w:rPr>
        <w:t>.</w:t>
      </w:r>
    </w:p>
    <w:p w14:paraId="1E0037C9" w14:textId="7113AA14" w:rsidR="002E22F1" w:rsidRPr="00497C6A" w:rsidRDefault="002E22F1" w:rsidP="00820C83">
      <w:pPr>
        <w:pStyle w:val="Zkladntext"/>
        <w:numPr>
          <w:ilvl w:val="1"/>
          <w:numId w:val="1"/>
        </w:numPr>
      </w:pPr>
      <w:r w:rsidRPr="00497C6A">
        <w:t>Externí anténa LTE (od jednoho výrobce)</w:t>
      </w:r>
    </w:p>
    <w:p w14:paraId="66F51247" w14:textId="77777777" w:rsidR="00103DE0" w:rsidRPr="00497C6A" w:rsidRDefault="00103DE0" w:rsidP="00103DE0">
      <w:pPr>
        <w:ind w:left="568"/>
        <w:rPr>
          <w:rFonts w:cs="Times New Roman"/>
        </w:rPr>
      </w:pPr>
    </w:p>
    <w:p w14:paraId="0552925E" w14:textId="576BB317" w:rsidR="001C613F" w:rsidRPr="00497C6A" w:rsidRDefault="00453278" w:rsidP="00162034">
      <w:pPr>
        <w:spacing w:line="276" w:lineRule="auto"/>
        <w:rPr>
          <w:rFonts w:cs="Times New Roman"/>
          <w:b/>
          <w:bCs/>
        </w:rPr>
      </w:pPr>
      <w:r w:rsidRPr="00497C6A">
        <w:rPr>
          <w:rFonts w:cs="Times New Roman"/>
          <w:b/>
          <w:bCs/>
        </w:rPr>
        <w:t>Základními</w:t>
      </w:r>
      <w:r w:rsidRPr="00497C6A">
        <w:rPr>
          <w:rFonts w:cs="Times New Roman"/>
          <w:b/>
          <w:bCs/>
          <w:spacing w:val="-7"/>
        </w:rPr>
        <w:t xml:space="preserve"> </w:t>
      </w:r>
      <w:r w:rsidRPr="00497C6A">
        <w:rPr>
          <w:rFonts w:cs="Times New Roman"/>
          <w:b/>
          <w:bCs/>
        </w:rPr>
        <w:t>požadavky</w:t>
      </w:r>
      <w:r w:rsidRPr="00497C6A">
        <w:rPr>
          <w:rFonts w:cs="Times New Roman"/>
          <w:b/>
          <w:bCs/>
          <w:spacing w:val="-8"/>
        </w:rPr>
        <w:t xml:space="preserve"> </w:t>
      </w:r>
      <w:r w:rsidRPr="00497C6A">
        <w:rPr>
          <w:rFonts w:cs="Times New Roman"/>
          <w:b/>
          <w:bCs/>
        </w:rPr>
        <w:t>na</w:t>
      </w:r>
      <w:r w:rsidRPr="00497C6A">
        <w:rPr>
          <w:rFonts w:cs="Times New Roman"/>
          <w:b/>
          <w:bCs/>
          <w:spacing w:val="-6"/>
        </w:rPr>
        <w:t xml:space="preserve"> </w:t>
      </w:r>
      <w:r w:rsidR="00046B6B" w:rsidRPr="00497C6A">
        <w:rPr>
          <w:rFonts w:cs="Times New Roman"/>
          <w:b/>
          <w:bCs/>
        </w:rPr>
        <w:t>měřící sestavu UM</w:t>
      </w:r>
      <w:r w:rsidRPr="00497C6A">
        <w:rPr>
          <w:rFonts w:cs="Times New Roman"/>
          <w:b/>
          <w:bCs/>
          <w:spacing w:val="-5"/>
        </w:rPr>
        <w:t xml:space="preserve"> </w:t>
      </w:r>
      <w:r w:rsidRPr="00497C6A">
        <w:rPr>
          <w:rFonts w:cs="Times New Roman"/>
          <w:b/>
          <w:bCs/>
          <w:spacing w:val="-2"/>
        </w:rPr>
        <w:t>jsou:</w:t>
      </w:r>
    </w:p>
    <w:p w14:paraId="2B0DBBAD" w14:textId="583BE111" w:rsidR="009E5FC4" w:rsidRPr="00497C6A" w:rsidRDefault="001F2E90" w:rsidP="00820C83">
      <w:pPr>
        <w:pStyle w:val="Odstavecseseznamem"/>
        <w:numPr>
          <w:ilvl w:val="1"/>
          <w:numId w:val="1"/>
        </w:numPr>
        <w:rPr>
          <w:rFonts w:cs="Times New Roman"/>
        </w:rPr>
      </w:pPr>
      <w:r w:rsidRPr="00497C6A">
        <w:rPr>
          <w:rFonts w:cs="Times New Roman"/>
        </w:rPr>
        <w:t>Měřící zařízení</w:t>
      </w:r>
      <w:r w:rsidRPr="00497C6A">
        <w:rPr>
          <w:rFonts w:cs="Times New Roman"/>
          <w:spacing w:val="-5"/>
        </w:rPr>
        <w:t xml:space="preserve"> </w:t>
      </w:r>
      <w:r w:rsidR="00453278" w:rsidRPr="00497C6A">
        <w:rPr>
          <w:rFonts w:cs="Times New Roman"/>
        </w:rPr>
        <w:t>ve</w:t>
      </w:r>
      <w:r w:rsidR="00453278" w:rsidRPr="00497C6A">
        <w:rPr>
          <w:rFonts w:cs="Times New Roman"/>
          <w:spacing w:val="-6"/>
        </w:rPr>
        <w:t xml:space="preserve"> </w:t>
      </w:r>
      <w:r w:rsidR="00453278" w:rsidRPr="00497C6A">
        <w:rPr>
          <w:rFonts w:cs="Times New Roman"/>
        </w:rPr>
        <w:t>třídě</w:t>
      </w:r>
      <w:r w:rsidR="00453278" w:rsidRPr="00497C6A">
        <w:rPr>
          <w:rFonts w:cs="Times New Roman"/>
          <w:spacing w:val="-4"/>
        </w:rPr>
        <w:t xml:space="preserve"> </w:t>
      </w:r>
      <w:r w:rsidR="00453278" w:rsidRPr="00497C6A">
        <w:rPr>
          <w:rFonts w:cs="Times New Roman"/>
        </w:rPr>
        <w:t>„S“</w:t>
      </w:r>
      <w:r w:rsidR="00453278" w:rsidRPr="00497C6A">
        <w:rPr>
          <w:rFonts w:cs="Times New Roman"/>
          <w:spacing w:val="-5"/>
        </w:rPr>
        <w:t xml:space="preserve"> </w:t>
      </w:r>
      <w:r w:rsidR="00453278" w:rsidRPr="00497C6A">
        <w:rPr>
          <w:rFonts w:cs="Times New Roman"/>
        </w:rPr>
        <w:t>dle</w:t>
      </w:r>
      <w:r w:rsidR="00453278" w:rsidRPr="00497C6A">
        <w:rPr>
          <w:rFonts w:cs="Times New Roman"/>
          <w:spacing w:val="-4"/>
        </w:rPr>
        <w:t xml:space="preserve"> </w:t>
      </w:r>
      <w:r w:rsidR="00453278" w:rsidRPr="00497C6A">
        <w:rPr>
          <w:rFonts w:cs="Times New Roman"/>
        </w:rPr>
        <w:t>ČSN</w:t>
      </w:r>
      <w:r w:rsidR="00453278" w:rsidRPr="00497C6A">
        <w:rPr>
          <w:rFonts w:cs="Times New Roman"/>
          <w:spacing w:val="-4"/>
        </w:rPr>
        <w:t xml:space="preserve"> </w:t>
      </w:r>
      <w:r w:rsidR="00453278" w:rsidRPr="00497C6A">
        <w:rPr>
          <w:rFonts w:cs="Times New Roman"/>
        </w:rPr>
        <w:t>EN</w:t>
      </w:r>
      <w:r w:rsidR="00453278" w:rsidRPr="00497C6A">
        <w:rPr>
          <w:rFonts w:cs="Times New Roman"/>
          <w:spacing w:val="-2"/>
        </w:rPr>
        <w:t xml:space="preserve"> </w:t>
      </w:r>
      <w:r w:rsidR="00453278" w:rsidRPr="00497C6A">
        <w:rPr>
          <w:rFonts w:cs="Times New Roman"/>
        </w:rPr>
        <w:t>61000-4-</w:t>
      </w:r>
      <w:r w:rsidR="00453278" w:rsidRPr="00497C6A">
        <w:rPr>
          <w:rFonts w:cs="Times New Roman"/>
          <w:spacing w:val="-5"/>
        </w:rPr>
        <w:t>30</w:t>
      </w:r>
    </w:p>
    <w:p w14:paraId="2E131C55" w14:textId="77777777" w:rsidR="009E5FC4" w:rsidRPr="00497C6A" w:rsidRDefault="00453278" w:rsidP="00820C83">
      <w:pPr>
        <w:pStyle w:val="Odstavecseseznamem"/>
        <w:numPr>
          <w:ilvl w:val="1"/>
          <w:numId w:val="1"/>
        </w:numPr>
        <w:rPr>
          <w:rFonts w:cs="Times New Roman"/>
        </w:rPr>
      </w:pPr>
      <w:r w:rsidRPr="00497C6A">
        <w:rPr>
          <w:rFonts w:cs="Times New Roman"/>
        </w:rPr>
        <w:t>4Q</w:t>
      </w:r>
      <w:r w:rsidRPr="00497C6A">
        <w:rPr>
          <w:rFonts w:cs="Times New Roman"/>
          <w:spacing w:val="1"/>
        </w:rPr>
        <w:t xml:space="preserve"> </w:t>
      </w:r>
      <w:r w:rsidRPr="00497C6A">
        <w:rPr>
          <w:rFonts w:cs="Times New Roman"/>
          <w:spacing w:val="-2"/>
        </w:rPr>
        <w:t>elektroměr</w:t>
      </w:r>
    </w:p>
    <w:p w14:paraId="24BAC6EA" w14:textId="558F6395" w:rsidR="009E5FC4" w:rsidRPr="00497C6A" w:rsidRDefault="00453278" w:rsidP="00820C83">
      <w:pPr>
        <w:pStyle w:val="Odstavecseseznamem"/>
        <w:numPr>
          <w:ilvl w:val="1"/>
          <w:numId w:val="1"/>
        </w:numPr>
        <w:rPr>
          <w:rFonts w:cs="Times New Roman"/>
        </w:rPr>
      </w:pPr>
      <w:r w:rsidRPr="00497C6A">
        <w:rPr>
          <w:rFonts w:cs="Times New Roman"/>
        </w:rPr>
        <w:t>Detekce</w:t>
      </w:r>
      <w:r w:rsidRPr="00497C6A">
        <w:rPr>
          <w:rFonts w:cs="Times New Roman"/>
          <w:spacing w:val="-9"/>
        </w:rPr>
        <w:t xml:space="preserve"> </w:t>
      </w:r>
      <w:r w:rsidRPr="00497C6A">
        <w:rPr>
          <w:rFonts w:cs="Times New Roman"/>
        </w:rPr>
        <w:t>nestandardních</w:t>
      </w:r>
      <w:r w:rsidRPr="00497C6A">
        <w:rPr>
          <w:rFonts w:cs="Times New Roman"/>
          <w:spacing w:val="-6"/>
        </w:rPr>
        <w:t xml:space="preserve"> </w:t>
      </w:r>
      <w:r w:rsidRPr="00497C6A">
        <w:rPr>
          <w:rFonts w:cs="Times New Roman"/>
        </w:rPr>
        <w:t>stavů</w:t>
      </w:r>
      <w:r w:rsidRPr="00497C6A">
        <w:rPr>
          <w:rFonts w:cs="Times New Roman"/>
          <w:spacing w:val="-7"/>
        </w:rPr>
        <w:t xml:space="preserve"> </w:t>
      </w:r>
      <w:r w:rsidRPr="00497C6A">
        <w:rPr>
          <w:rFonts w:cs="Times New Roman"/>
        </w:rPr>
        <w:t>a</w:t>
      </w:r>
      <w:r w:rsidRPr="00497C6A">
        <w:rPr>
          <w:rFonts w:cs="Times New Roman"/>
          <w:spacing w:val="-7"/>
        </w:rPr>
        <w:t xml:space="preserve"> </w:t>
      </w:r>
      <w:r w:rsidRPr="00497C6A">
        <w:rPr>
          <w:rFonts w:cs="Times New Roman"/>
        </w:rPr>
        <w:t>komunikační</w:t>
      </w:r>
      <w:r w:rsidRPr="00497C6A">
        <w:rPr>
          <w:rFonts w:cs="Times New Roman"/>
          <w:spacing w:val="-9"/>
        </w:rPr>
        <w:t xml:space="preserve"> </w:t>
      </w:r>
      <w:r w:rsidRPr="00497C6A">
        <w:rPr>
          <w:rFonts w:cs="Times New Roman"/>
          <w:spacing w:val="-2"/>
        </w:rPr>
        <w:t>funkce</w:t>
      </w:r>
      <w:r w:rsidR="00F77DF3" w:rsidRPr="00497C6A">
        <w:rPr>
          <w:rFonts w:cs="Times New Roman"/>
          <w:spacing w:val="-2"/>
        </w:rPr>
        <w:t xml:space="preserve"> (definováno v Kap. </w:t>
      </w:r>
      <w:r w:rsidR="00253C5E" w:rsidRPr="00497C6A">
        <w:rPr>
          <w:rFonts w:cs="Times New Roman"/>
          <w:spacing w:val="-2"/>
        </w:rPr>
        <w:fldChar w:fldCharType="begin"/>
      </w:r>
      <w:r w:rsidR="00253C5E" w:rsidRPr="00497C6A">
        <w:rPr>
          <w:rFonts w:cs="Times New Roman"/>
          <w:spacing w:val="-2"/>
        </w:rPr>
        <w:instrText xml:space="preserve"> REF _Ref189643665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A.5</w:t>
      </w:r>
      <w:r w:rsidR="00253C5E" w:rsidRPr="00497C6A">
        <w:rPr>
          <w:rFonts w:cs="Times New Roman"/>
          <w:spacing w:val="-2"/>
        </w:rPr>
        <w:fldChar w:fldCharType="end"/>
      </w:r>
      <w:r w:rsidR="00B96F1D" w:rsidRPr="00497C6A">
        <w:rPr>
          <w:rFonts w:cs="Times New Roman"/>
          <w:spacing w:val="-2"/>
        </w:rPr>
        <w:t xml:space="preserve"> </w:t>
      </w:r>
      <w:r w:rsidR="00F833F2" w:rsidRPr="00497C6A">
        <w:rPr>
          <w:rFonts w:cs="Times New Roman"/>
          <w:spacing w:val="-2"/>
        </w:rPr>
        <w:t xml:space="preserve">a </w:t>
      </w:r>
      <w:r w:rsidR="00253C5E" w:rsidRPr="00497C6A">
        <w:rPr>
          <w:rFonts w:cs="Times New Roman"/>
          <w:spacing w:val="-2"/>
        </w:rPr>
        <w:fldChar w:fldCharType="begin"/>
      </w:r>
      <w:r w:rsidR="00253C5E" w:rsidRPr="00497C6A">
        <w:rPr>
          <w:rFonts w:cs="Times New Roman"/>
          <w:spacing w:val="-2"/>
        </w:rPr>
        <w:instrText xml:space="preserve"> REF _Ref189643672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A.6</w:t>
      </w:r>
      <w:r w:rsidR="00253C5E" w:rsidRPr="00497C6A">
        <w:rPr>
          <w:rFonts w:cs="Times New Roman"/>
          <w:spacing w:val="-2"/>
        </w:rPr>
        <w:fldChar w:fldCharType="end"/>
      </w:r>
      <w:r w:rsidR="00F833F2" w:rsidRPr="00497C6A">
        <w:rPr>
          <w:rFonts w:cs="Times New Roman"/>
          <w:spacing w:val="-2"/>
        </w:rPr>
        <w:t>)</w:t>
      </w:r>
    </w:p>
    <w:p w14:paraId="66EF092C" w14:textId="127A190B" w:rsidR="009E5FC4" w:rsidRPr="00497C6A" w:rsidRDefault="6CCD0A37" w:rsidP="00820C83">
      <w:pPr>
        <w:pStyle w:val="Odstavecseseznamem"/>
        <w:numPr>
          <w:ilvl w:val="1"/>
          <w:numId w:val="1"/>
        </w:numPr>
        <w:rPr>
          <w:rFonts w:cs="Times New Roman"/>
          <w:strike/>
        </w:rPr>
      </w:pPr>
      <w:r w:rsidRPr="00497C6A">
        <w:rPr>
          <w:rFonts w:cs="Times New Roman"/>
          <w:spacing w:val="-2"/>
        </w:rPr>
        <w:t>P</w:t>
      </w:r>
      <w:r w:rsidR="00B4318A" w:rsidRPr="00497C6A">
        <w:rPr>
          <w:rFonts w:cs="Times New Roman"/>
          <w:spacing w:val="-2"/>
        </w:rPr>
        <w:t xml:space="preserve">řenos </w:t>
      </w:r>
      <w:r w:rsidR="001C613F" w:rsidRPr="00497C6A">
        <w:rPr>
          <w:rFonts w:cs="Times New Roman"/>
          <w:spacing w:val="-2"/>
        </w:rPr>
        <w:t xml:space="preserve">požadovaných </w:t>
      </w:r>
      <w:r w:rsidR="1727923A" w:rsidRPr="00497C6A">
        <w:rPr>
          <w:rFonts w:cs="Times New Roman"/>
          <w:spacing w:val="-2"/>
        </w:rPr>
        <w:t xml:space="preserve">měření a signalizace </w:t>
      </w:r>
      <w:r w:rsidR="002C21B5" w:rsidRPr="00497C6A">
        <w:rPr>
          <w:rFonts w:cs="Times New Roman"/>
          <w:spacing w:val="-2"/>
        </w:rPr>
        <w:t>p</w:t>
      </w:r>
      <w:r w:rsidR="00702B04" w:rsidRPr="00497C6A">
        <w:rPr>
          <w:rFonts w:cs="Times New Roman"/>
          <w:spacing w:val="-2"/>
        </w:rPr>
        <w:t>řes protokol IEC</w:t>
      </w:r>
      <w:r w:rsidR="7F0F7805" w:rsidRPr="00497C6A">
        <w:rPr>
          <w:rFonts w:cs="Times New Roman"/>
          <w:spacing w:val="-2"/>
        </w:rPr>
        <w:t>60870-5-</w:t>
      </w:r>
      <w:r w:rsidR="00702B04" w:rsidRPr="00497C6A">
        <w:rPr>
          <w:rFonts w:cs="Times New Roman"/>
          <w:spacing w:val="-2"/>
        </w:rPr>
        <w:t xml:space="preserve">104 </w:t>
      </w:r>
      <w:r w:rsidR="00040CA4" w:rsidRPr="00497C6A">
        <w:rPr>
          <w:rFonts w:cs="Times New Roman"/>
          <w:spacing w:val="-2"/>
        </w:rPr>
        <w:t xml:space="preserve">do </w:t>
      </w:r>
      <w:r w:rsidR="01975012" w:rsidRPr="00497C6A">
        <w:rPr>
          <w:rFonts w:cs="Times New Roman"/>
          <w:spacing w:val="-2"/>
        </w:rPr>
        <w:t xml:space="preserve">nadřazeného dispečerského systému </w:t>
      </w:r>
    </w:p>
    <w:p w14:paraId="0D45D037" w14:textId="1759332E" w:rsidR="49BA5B79" w:rsidRPr="00497C6A" w:rsidRDefault="64B878E2" w:rsidP="00820C83">
      <w:pPr>
        <w:pStyle w:val="Zkladntext"/>
        <w:numPr>
          <w:ilvl w:val="1"/>
          <w:numId w:val="1"/>
        </w:numPr>
        <w:rPr>
          <w:rFonts w:eastAsia="Times New Roman" w:cs="Times New Roman"/>
        </w:rPr>
      </w:pPr>
      <w:r w:rsidRPr="00497C6A">
        <w:rPr>
          <w:rFonts w:eastAsia="Times New Roman" w:cs="Times New Roman"/>
        </w:rPr>
        <w:t xml:space="preserve">Komunikace na </w:t>
      </w:r>
      <w:r w:rsidR="66C22B86" w:rsidRPr="00497C6A">
        <w:rPr>
          <w:rFonts w:eastAsia="Times New Roman" w:cs="Times New Roman"/>
        </w:rPr>
        <w:t xml:space="preserve">aplikační nástroj </w:t>
      </w:r>
      <w:r w:rsidR="00BC1389" w:rsidRPr="00497C6A">
        <w:t>Management UM</w:t>
      </w:r>
      <w:r w:rsidRPr="00497C6A">
        <w:rPr>
          <w:rFonts w:eastAsia="Times New Roman" w:cs="Times New Roman"/>
        </w:rPr>
        <w:t xml:space="preserve">, </w:t>
      </w:r>
      <w:r w:rsidR="19158030" w:rsidRPr="00497C6A">
        <w:rPr>
          <w:rFonts w:eastAsia="Times New Roman" w:cs="Times New Roman"/>
        </w:rPr>
        <w:t>pro centrální správu, provoz, parametrizaci, vyčítání a monitoring</w:t>
      </w:r>
    </w:p>
    <w:p w14:paraId="3DF1B3D4" w14:textId="472379D5" w:rsidR="3958822A" w:rsidRPr="00497C6A" w:rsidRDefault="66AE8AD1" w:rsidP="00820C83">
      <w:pPr>
        <w:pStyle w:val="Zkladntext"/>
        <w:numPr>
          <w:ilvl w:val="1"/>
          <w:numId w:val="1"/>
        </w:numPr>
        <w:rPr>
          <w:rFonts w:eastAsia="Times New Roman" w:cs="Times New Roman"/>
        </w:rPr>
      </w:pPr>
      <w:r w:rsidRPr="00497C6A">
        <w:rPr>
          <w:rFonts w:eastAsia="Times New Roman" w:cs="Times New Roman"/>
        </w:rPr>
        <w:t xml:space="preserve">Komunikace a přenos veličin do datového skladu </w:t>
      </w:r>
      <w:r w:rsidR="00273A85" w:rsidRPr="00497C6A">
        <w:rPr>
          <w:rFonts w:eastAsia="Times New Roman" w:cs="Times New Roman"/>
        </w:rPr>
        <w:t xml:space="preserve">systému </w:t>
      </w:r>
      <w:r w:rsidR="084E0398" w:rsidRPr="00497C6A">
        <w:rPr>
          <w:rFonts w:eastAsia="Times New Roman" w:cs="Times New Roman"/>
        </w:rPr>
        <w:t>Z</w:t>
      </w:r>
      <w:r w:rsidRPr="00497C6A">
        <w:rPr>
          <w:rFonts w:eastAsia="Times New Roman" w:cs="Times New Roman"/>
        </w:rPr>
        <w:t xml:space="preserve">adavatele </w:t>
      </w:r>
    </w:p>
    <w:p w14:paraId="75DD9374" w14:textId="71DDEAAE" w:rsidR="00E12A98" w:rsidRPr="00497C6A" w:rsidRDefault="00632412" w:rsidP="00820C83">
      <w:pPr>
        <w:pStyle w:val="Zkladntext"/>
        <w:numPr>
          <w:ilvl w:val="1"/>
          <w:numId w:val="1"/>
        </w:numPr>
        <w:rPr>
          <w:rFonts w:eastAsia="Times New Roman" w:cs="Times New Roman"/>
        </w:rPr>
      </w:pPr>
      <w:r w:rsidRPr="00497C6A">
        <w:rPr>
          <w:rFonts w:eastAsia="Times New Roman" w:cs="Times New Roman"/>
        </w:rPr>
        <w:t>Časová synchronizace</w:t>
      </w:r>
      <w:r w:rsidR="00705903" w:rsidRPr="00497C6A">
        <w:rPr>
          <w:rFonts w:eastAsia="Times New Roman" w:cs="Times New Roman"/>
        </w:rPr>
        <w:t xml:space="preserve"> </w:t>
      </w:r>
      <w:r w:rsidR="00137F4D" w:rsidRPr="00497C6A">
        <w:rPr>
          <w:rFonts w:eastAsia="Times New Roman" w:cs="Times New Roman"/>
        </w:rPr>
        <w:t>z</w:t>
      </w:r>
      <w:r w:rsidR="00705903" w:rsidRPr="00497C6A">
        <w:rPr>
          <w:rFonts w:eastAsia="Times New Roman" w:cs="Times New Roman"/>
        </w:rPr>
        <w:t xml:space="preserve"> NTP </w:t>
      </w:r>
      <w:r w:rsidR="00906E3A" w:rsidRPr="00497C6A">
        <w:rPr>
          <w:rFonts w:eastAsia="Times New Roman" w:cs="Times New Roman"/>
        </w:rPr>
        <w:t xml:space="preserve">(Network Time </w:t>
      </w:r>
      <w:proofErr w:type="spellStart"/>
      <w:r w:rsidR="00906E3A" w:rsidRPr="00497C6A">
        <w:rPr>
          <w:rFonts w:eastAsia="Times New Roman" w:cs="Times New Roman"/>
        </w:rPr>
        <w:t>Protocol</w:t>
      </w:r>
      <w:proofErr w:type="spellEnd"/>
      <w:r w:rsidR="00906E3A" w:rsidRPr="00497C6A">
        <w:rPr>
          <w:rFonts w:eastAsia="Times New Roman" w:cs="Times New Roman"/>
        </w:rPr>
        <w:t xml:space="preserve">) </w:t>
      </w:r>
      <w:r w:rsidR="00705903" w:rsidRPr="00497C6A">
        <w:rPr>
          <w:rFonts w:eastAsia="Times New Roman" w:cs="Times New Roman"/>
        </w:rPr>
        <w:t>serve</w:t>
      </w:r>
      <w:r w:rsidR="00F4502C" w:rsidRPr="00497C6A">
        <w:rPr>
          <w:rFonts w:eastAsia="Times New Roman" w:cs="Times New Roman"/>
        </w:rPr>
        <w:t>ru</w:t>
      </w:r>
      <w:r w:rsidR="00705903" w:rsidRPr="00497C6A">
        <w:rPr>
          <w:rFonts w:eastAsia="Times New Roman" w:cs="Times New Roman"/>
        </w:rPr>
        <w:t xml:space="preserve"> Zadavatele</w:t>
      </w:r>
    </w:p>
    <w:p w14:paraId="324AD7ED" w14:textId="3AD5D2EB" w:rsidR="00F57757" w:rsidRPr="00497C6A" w:rsidRDefault="00DE4AA5" w:rsidP="00820C83">
      <w:pPr>
        <w:pStyle w:val="Zkladntext"/>
        <w:numPr>
          <w:ilvl w:val="1"/>
          <w:numId w:val="1"/>
        </w:numPr>
        <w:rPr>
          <w:rFonts w:eastAsia="Times New Roman" w:cs="Times New Roman"/>
          <w:lang w:eastAsia="cs-CZ"/>
        </w:rPr>
      </w:pPr>
      <w:r w:rsidRPr="00497C6A">
        <w:rPr>
          <w:rFonts w:eastAsia="Times New Roman" w:cs="Times New Roman"/>
        </w:rPr>
        <w:t>Podpora p</w:t>
      </w:r>
      <w:r w:rsidR="002234C4" w:rsidRPr="00497C6A">
        <w:rPr>
          <w:rFonts w:eastAsia="Times New Roman" w:cs="Times New Roman"/>
        </w:rPr>
        <w:t>ři</w:t>
      </w:r>
      <w:r w:rsidR="00E76706" w:rsidRPr="00497C6A">
        <w:rPr>
          <w:rFonts w:eastAsia="Times New Roman" w:cs="Times New Roman"/>
        </w:rPr>
        <w:t xml:space="preserve">řazení IP </w:t>
      </w:r>
      <w:r w:rsidR="00482F6E" w:rsidRPr="00497C6A">
        <w:rPr>
          <w:rFonts w:eastAsia="Times New Roman" w:cs="Times New Roman"/>
        </w:rPr>
        <w:t xml:space="preserve">(Internet </w:t>
      </w:r>
      <w:proofErr w:type="spellStart"/>
      <w:r w:rsidR="00482F6E" w:rsidRPr="00497C6A">
        <w:rPr>
          <w:rFonts w:eastAsia="Times New Roman" w:cs="Times New Roman"/>
        </w:rPr>
        <w:t>Protocol</w:t>
      </w:r>
      <w:proofErr w:type="spellEnd"/>
      <w:r w:rsidR="00482F6E" w:rsidRPr="00497C6A">
        <w:rPr>
          <w:rFonts w:eastAsia="Times New Roman" w:cs="Times New Roman"/>
        </w:rPr>
        <w:t xml:space="preserve">) </w:t>
      </w:r>
      <w:r w:rsidR="00E76706" w:rsidRPr="00497C6A">
        <w:rPr>
          <w:rFonts w:eastAsia="Times New Roman" w:cs="Times New Roman"/>
        </w:rPr>
        <w:t xml:space="preserve">adres </w:t>
      </w:r>
      <w:r w:rsidR="00746BC6" w:rsidRPr="00497C6A">
        <w:rPr>
          <w:rFonts w:eastAsia="Times New Roman" w:cs="Times New Roman"/>
        </w:rPr>
        <w:t>pomocí RADIUS</w:t>
      </w:r>
      <w:r w:rsidR="00CC3803" w:rsidRPr="00497C6A">
        <w:rPr>
          <w:rFonts w:eastAsia="Times New Roman" w:cs="Times New Roman"/>
        </w:rPr>
        <w:t xml:space="preserve"> (</w:t>
      </w:r>
      <w:proofErr w:type="spellStart"/>
      <w:r w:rsidR="00CC3803" w:rsidRPr="00497C6A">
        <w:rPr>
          <w:rFonts w:eastAsia="Times New Roman" w:cs="Times New Roman"/>
          <w:lang w:eastAsia="cs-CZ"/>
        </w:rPr>
        <w:t>Remote</w:t>
      </w:r>
      <w:proofErr w:type="spellEnd"/>
      <w:r w:rsidR="00CC3803" w:rsidRPr="00497C6A">
        <w:rPr>
          <w:rFonts w:eastAsia="Times New Roman" w:cs="Times New Roman"/>
          <w:lang w:eastAsia="cs-CZ"/>
        </w:rPr>
        <w:t xml:space="preserve"> </w:t>
      </w:r>
      <w:proofErr w:type="spellStart"/>
      <w:r w:rsidR="00CC3803" w:rsidRPr="00497C6A">
        <w:rPr>
          <w:rFonts w:eastAsia="Times New Roman" w:cs="Times New Roman"/>
          <w:lang w:eastAsia="cs-CZ"/>
        </w:rPr>
        <w:t>Authentication</w:t>
      </w:r>
      <w:proofErr w:type="spellEnd"/>
      <w:r w:rsidR="00CC3803" w:rsidRPr="00497C6A">
        <w:rPr>
          <w:rFonts w:eastAsia="Times New Roman" w:cs="Times New Roman"/>
          <w:lang w:eastAsia="cs-CZ"/>
        </w:rPr>
        <w:t xml:space="preserve"> </w:t>
      </w:r>
      <w:proofErr w:type="spellStart"/>
      <w:r w:rsidR="00CC3803" w:rsidRPr="00497C6A">
        <w:rPr>
          <w:rFonts w:eastAsia="Times New Roman" w:cs="Times New Roman"/>
          <w:lang w:eastAsia="cs-CZ"/>
        </w:rPr>
        <w:t>Dial</w:t>
      </w:r>
      <w:proofErr w:type="spellEnd"/>
      <w:r w:rsidR="00CC3803" w:rsidRPr="00497C6A">
        <w:rPr>
          <w:rFonts w:eastAsia="Times New Roman" w:cs="Times New Roman"/>
          <w:lang w:eastAsia="cs-CZ"/>
        </w:rPr>
        <w:t xml:space="preserve"> </w:t>
      </w:r>
      <w:r w:rsidR="0084264C" w:rsidRPr="00497C6A">
        <w:rPr>
          <w:rFonts w:eastAsia="Times New Roman" w:cs="Times New Roman"/>
          <w:lang w:eastAsia="cs-CZ"/>
        </w:rPr>
        <w:t xml:space="preserve">In </w:t>
      </w:r>
      <w:r w:rsidR="00CC3803" w:rsidRPr="00497C6A">
        <w:rPr>
          <w:rFonts w:eastAsia="Times New Roman" w:cs="Times New Roman"/>
          <w:lang w:eastAsia="cs-CZ"/>
        </w:rPr>
        <w:t xml:space="preserve">User </w:t>
      </w:r>
      <w:proofErr w:type="spellStart"/>
      <w:r w:rsidR="00CC3803" w:rsidRPr="00497C6A">
        <w:rPr>
          <w:rFonts w:eastAsia="Times New Roman" w:cs="Times New Roman"/>
          <w:lang w:eastAsia="cs-CZ"/>
        </w:rPr>
        <w:t>Service</w:t>
      </w:r>
      <w:proofErr w:type="spellEnd"/>
      <w:r w:rsidR="0084264C" w:rsidRPr="00497C6A">
        <w:rPr>
          <w:rFonts w:eastAsia="Times New Roman" w:cs="Times New Roman"/>
          <w:lang w:eastAsia="cs-CZ"/>
        </w:rPr>
        <w:t>)</w:t>
      </w:r>
      <w:r w:rsidR="00746BC6" w:rsidRPr="00497C6A">
        <w:rPr>
          <w:rFonts w:eastAsia="Times New Roman" w:cs="Times New Roman"/>
        </w:rPr>
        <w:t xml:space="preserve"> serveru </w:t>
      </w:r>
    </w:p>
    <w:p w14:paraId="78826244" w14:textId="77777777" w:rsidR="00582EF4" w:rsidRPr="00497C6A" w:rsidRDefault="00582EF4" w:rsidP="00582EF4">
      <w:pPr>
        <w:pStyle w:val="Zkladntext"/>
        <w:ind w:firstLine="0"/>
        <w:rPr>
          <w:rFonts w:eastAsia="Times New Roman" w:cs="Times New Roman"/>
        </w:rPr>
      </w:pPr>
    </w:p>
    <w:p w14:paraId="75DD7C4C" w14:textId="77777777" w:rsidR="00AE27B9" w:rsidRPr="00497C6A" w:rsidRDefault="00453278" w:rsidP="00874531">
      <w:pPr>
        <w:pStyle w:val="Nadpis1"/>
      </w:pPr>
      <w:bookmarkStart w:id="10" w:name="_Toc155775535"/>
      <w:bookmarkStart w:id="11" w:name="_Toc162961204"/>
      <w:bookmarkStart w:id="12" w:name="_Toc181260465"/>
      <w:bookmarkStart w:id="13" w:name="_Toc197947474"/>
      <w:r w:rsidRPr="00497C6A">
        <w:t>Všeobecné</w:t>
      </w:r>
      <w:r w:rsidRPr="00497C6A">
        <w:rPr>
          <w:spacing w:val="-5"/>
        </w:rPr>
        <w:t xml:space="preserve"> </w:t>
      </w:r>
      <w:r w:rsidRPr="00497C6A">
        <w:rPr>
          <w:spacing w:val="-2"/>
        </w:rPr>
        <w:t>požadavky</w:t>
      </w:r>
      <w:bookmarkEnd w:id="10"/>
      <w:bookmarkEnd w:id="11"/>
      <w:bookmarkEnd w:id="12"/>
      <w:bookmarkEnd w:id="13"/>
    </w:p>
    <w:p w14:paraId="4CF66D30" w14:textId="6274BB3C" w:rsidR="00AE27B9" w:rsidRPr="00497C6A" w:rsidRDefault="318D2222" w:rsidP="005E4D36">
      <w:pPr>
        <w:pStyle w:val="Zkladntext"/>
      </w:pPr>
      <w:r w:rsidRPr="00497C6A">
        <w:t xml:space="preserve">Měřící sestava </w:t>
      </w:r>
      <w:r w:rsidR="00453278" w:rsidRPr="00497C6A">
        <w:t xml:space="preserve">UM musí splňovat požadavky norem a předpisů uvedených níže, pokud není v této specifikaci stanoveno jinak. </w:t>
      </w:r>
    </w:p>
    <w:p w14:paraId="39B3358B" w14:textId="4763177E" w:rsidR="008A48E3" w:rsidRPr="00497C6A" w:rsidRDefault="007C6996" w:rsidP="00820C83">
      <w:pPr>
        <w:pStyle w:val="Odstavecseseznamem"/>
        <w:numPr>
          <w:ilvl w:val="0"/>
          <w:numId w:val="8"/>
        </w:numPr>
        <w:rPr>
          <w:rFonts w:cs="Times New Roman"/>
          <w:spacing w:val="-4"/>
        </w:rPr>
      </w:pPr>
      <w:r w:rsidRPr="00497C6A">
        <w:rPr>
          <w:rFonts w:cs="Times New Roman"/>
        </w:rPr>
        <w:t xml:space="preserve">Pokud není výslovně uvedeno jinak, jsou v této technické specifikaci uvažované normy v posledním platném vydání. </w:t>
      </w:r>
      <w:r w:rsidR="00453278" w:rsidRPr="00497C6A">
        <w:rPr>
          <w:rFonts w:cs="Times New Roman"/>
        </w:rPr>
        <w:t>Obecně musí být splněny požadavky všech norem, předpisů, nařízení a zákonů platných v ČR, i když</w:t>
      </w:r>
      <w:r w:rsidR="00453278" w:rsidRPr="00497C6A">
        <w:rPr>
          <w:rFonts w:cs="Times New Roman"/>
          <w:spacing w:val="-7"/>
        </w:rPr>
        <w:t xml:space="preserve"> </w:t>
      </w:r>
      <w:r w:rsidR="00453278" w:rsidRPr="00497C6A">
        <w:rPr>
          <w:rFonts w:cs="Times New Roman"/>
        </w:rPr>
        <w:t>nejsou</w:t>
      </w:r>
      <w:r w:rsidR="00453278" w:rsidRPr="00497C6A">
        <w:rPr>
          <w:rFonts w:cs="Times New Roman"/>
          <w:spacing w:val="-5"/>
        </w:rPr>
        <w:t xml:space="preserve"> </w:t>
      </w:r>
      <w:r w:rsidR="00453278" w:rsidRPr="00497C6A">
        <w:rPr>
          <w:rFonts w:cs="Times New Roman"/>
        </w:rPr>
        <w:t>výslovně</w:t>
      </w:r>
      <w:r w:rsidR="00453278" w:rsidRPr="00497C6A">
        <w:rPr>
          <w:rFonts w:cs="Times New Roman"/>
          <w:spacing w:val="-5"/>
        </w:rPr>
        <w:t xml:space="preserve"> </w:t>
      </w:r>
      <w:r w:rsidR="00453278" w:rsidRPr="00497C6A">
        <w:rPr>
          <w:rFonts w:cs="Times New Roman"/>
        </w:rPr>
        <w:t>požadovány</w:t>
      </w:r>
      <w:r w:rsidR="00453278" w:rsidRPr="00497C6A">
        <w:rPr>
          <w:rFonts w:cs="Times New Roman"/>
          <w:spacing w:val="-5"/>
        </w:rPr>
        <w:t xml:space="preserve"> </w:t>
      </w:r>
      <w:r w:rsidR="00453278" w:rsidRPr="00497C6A">
        <w:rPr>
          <w:rFonts w:cs="Times New Roman"/>
        </w:rPr>
        <w:t>v</w:t>
      </w:r>
      <w:r w:rsidR="00453278" w:rsidRPr="00497C6A">
        <w:rPr>
          <w:rFonts w:cs="Times New Roman"/>
          <w:spacing w:val="-3"/>
        </w:rPr>
        <w:t xml:space="preserve"> </w:t>
      </w:r>
      <w:r w:rsidR="00453278" w:rsidRPr="00497C6A">
        <w:rPr>
          <w:rFonts w:cs="Times New Roman"/>
        </w:rPr>
        <w:t>této</w:t>
      </w:r>
      <w:r w:rsidR="00453278" w:rsidRPr="00497C6A">
        <w:rPr>
          <w:rFonts w:cs="Times New Roman"/>
          <w:spacing w:val="-7"/>
        </w:rPr>
        <w:t xml:space="preserve"> </w:t>
      </w:r>
      <w:r w:rsidR="00453278" w:rsidRPr="00497C6A">
        <w:rPr>
          <w:rFonts w:cs="Times New Roman"/>
        </w:rPr>
        <w:t>specifikaci</w:t>
      </w:r>
      <w:r w:rsidR="00003FF6" w:rsidRPr="00497C6A">
        <w:rPr>
          <w:rFonts w:cs="Times New Roman"/>
        </w:rPr>
        <w:t>, pokud není v této specifikaci stanoveno jinak</w:t>
      </w:r>
      <w:r w:rsidR="00453278" w:rsidRPr="00497C6A">
        <w:rPr>
          <w:rFonts w:cs="Times New Roman"/>
        </w:rPr>
        <w:t>.</w:t>
      </w:r>
      <w:r w:rsidR="00453278" w:rsidRPr="00497C6A">
        <w:rPr>
          <w:rFonts w:cs="Times New Roman"/>
          <w:spacing w:val="-4"/>
        </w:rPr>
        <w:t xml:space="preserve"> </w:t>
      </w:r>
    </w:p>
    <w:p w14:paraId="26961BBF" w14:textId="0880C11D" w:rsidR="00955E73" w:rsidRPr="00497C6A" w:rsidRDefault="00453278" w:rsidP="00820C83">
      <w:pPr>
        <w:pStyle w:val="Odstavecseseznamem"/>
        <w:numPr>
          <w:ilvl w:val="0"/>
          <w:numId w:val="8"/>
        </w:numPr>
        <w:rPr>
          <w:rFonts w:cs="Times New Roman"/>
        </w:rPr>
      </w:pPr>
      <w:r w:rsidRPr="00497C6A">
        <w:rPr>
          <w:rFonts w:cs="Times New Roman"/>
        </w:rPr>
        <w:t>Všechny</w:t>
      </w:r>
      <w:r w:rsidRPr="00497C6A">
        <w:rPr>
          <w:rFonts w:cs="Times New Roman"/>
          <w:spacing w:val="-7"/>
        </w:rPr>
        <w:t xml:space="preserve"> </w:t>
      </w:r>
      <w:r w:rsidRPr="00497C6A">
        <w:rPr>
          <w:rFonts w:cs="Times New Roman"/>
        </w:rPr>
        <w:t>podklady,</w:t>
      </w:r>
      <w:r w:rsidRPr="00497C6A">
        <w:rPr>
          <w:rFonts w:cs="Times New Roman"/>
          <w:spacing w:val="-4"/>
        </w:rPr>
        <w:t xml:space="preserve"> </w:t>
      </w:r>
      <w:r w:rsidRPr="00497C6A">
        <w:rPr>
          <w:rFonts w:cs="Times New Roman"/>
        </w:rPr>
        <w:t>dokumenty,</w:t>
      </w:r>
      <w:r w:rsidRPr="00497C6A">
        <w:rPr>
          <w:rFonts w:cs="Times New Roman"/>
          <w:spacing w:val="-6"/>
        </w:rPr>
        <w:t xml:space="preserve"> </w:t>
      </w:r>
      <w:r w:rsidRPr="00497C6A">
        <w:rPr>
          <w:rFonts w:cs="Times New Roman"/>
        </w:rPr>
        <w:t>protokoly</w:t>
      </w:r>
      <w:r w:rsidRPr="00497C6A">
        <w:rPr>
          <w:rFonts w:cs="Times New Roman"/>
          <w:spacing w:val="-7"/>
        </w:rPr>
        <w:t xml:space="preserve"> </w:t>
      </w:r>
      <w:r w:rsidRPr="00497C6A">
        <w:rPr>
          <w:rFonts w:cs="Times New Roman"/>
        </w:rPr>
        <w:t>musí být</w:t>
      </w:r>
      <w:r w:rsidRPr="00497C6A">
        <w:rPr>
          <w:rFonts w:cs="Times New Roman"/>
          <w:spacing w:val="-8"/>
        </w:rPr>
        <w:t xml:space="preserve"> </w:t>
      </w:r>
      <w:r w:rsidRPr="00497C6A">
        <w:rPr>
          <w:rFonts w:cs="Times New Roman"/>
        </w:rPr>
        <w:t>v</w:t>
      </w:r>
      <w:r w:rsidRPr="00497C6A">
        <w:rPr>
          <w:rFonts w:cs="Times New Roman"/>
          <w:spacing w:val="-12"/>
        </w:rPr>
        <w:t xml:space="preserve"> </w:t>
      </w:r>
      <w:r w:rsidRPr="00497C6A">
        <w:rPr>
          <w:rFonts w:cs="Times New Roman"/>
        </w:rPr>
        <w:t>českém</w:t>
      </w:r>
      <w:r w:rsidRPr="00497C6A">
        <w:rPr>
          <w:rFonts w:cs="Times New Roman"/>
          <w:spacing w:val="-11"/>
        </w:rPr>
        <w:t xml:space="preserve"> </w:t>
      </w:r>
      <w:r w:rsidRPr="00497C6A">
        <w:rPr>
          <w:rFonts w:cs="Times New Roman"/>
        </w:rPr>
        <w:t>jazyce</w:t>
      </w:r>
      <w:r w:rsidRPr="00497C6A">
        <w:rPr>
          <w:rFonts w:cs="Times New Roman"/>
          <w:spacing w:val="-9"/>
        </w:rPr>
        <w:t xml:space="preserve"> </w:t>
      </w:r>
      <w:r w:rsidR="00EC032F" w:rsidRPr="00497C6A">
        <w:t>(s výjimkou protokolů o zkouškách provedených v zahraniční zkušebně</w:t>
      </w:r>
      <w:r w:rsidR="00FD5F0C" w:rsidRPr="00497C6A">
        <w:t>, které mohou být v anglickém jazyce</w:t>
      </w:r>
      <w:r w:rsidR="00EC032F" w:rsidRPr="00497C6A">
        <w:t>)</w:t>
      </w:r>
      <w:r w:rsidR="00FD5F0C" w:rsidRPr="00497C6A">
        <w:t>.</w:t>
      </w:r>
    </w:p>
    <w:p w14:paraId="24C7B4C3" w14:textId="10AE1355" w:rsidR="007F32AD" w:rsidRPr="00497C6A" w:rsidRDefault="00453278" w:rsidP="00820C83">
      <w:pPr>
        <w:pStyle w:val="Odstavecseseznamem"/>
        <w:numPr>
          <w:ilvl w:val="0"/>
          <w:numId w:val="8"/>
        </w:numPr>
        <w:rPr>
          <w:rFonts w:cs="Times New Roman"/>
        </w:rPr>
      </w:pPr>
      <w:r w:rsidRPr="00497C6A">
        <w:rPr>
          <w:rFonts w:cs="Times New Roman"/>
        </w:rPr>
        <w:t>K</w:t>
      </w:r>
      <w:r w:rsidRPr="00497C6A">
        <w:rPr>
          <w:rFonts w:cs="Times New Roman"/>
          <w:spacing w:val="-13"/>
        </w:rPr>
        <w:t xml:space="preserve"> </w:t>
      </w:r>
      <w:r w:rsidRPr="00497C6A">
        <w:rPr>
          <w:rFonts w:cs="Times New Roman"/>
        </w:rPr>
        <w:t>dokumentaci</w:t>
      </w:r>
      <w:r w:rsidRPr="00497C6A">
        <w:rPr>
          <w:rFonts w:cs="Times New Roman"/>
          <w:spacing w:val="-11"/>
        </w:rPr>
        <w:t xml:space="preserve"> </w:t>
      </w:r>
      <w:r w:rsidRPr="00497C6A">
        <w:rPr>
          <w:rFonts w:cs="Times New Roman"/>
        </w:rPr>
        <w:t>v</w:t>
      </w:r>
      <w:r w:rsidRPr="00497C6A">
        <w:rPr>
          <w:rFonts w:cs="Times New Roman"/>
          <w:spacing w:val="-12"/>
        </w:rPr>
        <w:t xml:space="preserve"> </w:t>
      </w:r>
      <w:r w:rsidRPr="00497C6A">
        <w:rPr>
          <w:rFonts w:cs="Times New Roman"/>
        </w:rPr>
        <w:t>cizím</w:t>
      </w:r>
      <w:r w:rsidRPr="00497C6A">
        <w:rPr>
          <w:rFonts w:cs="Times New Roman"/>
          <w:spacing w:val="-9"/>
        </w:rPr>
        <w:t xml:space="preserve"> </w:t>
      </w:r>
      <w:r w:rsidRPr="00497C6A">
        <w:rPr>
          <w:rFonts w:cs="Times New Roman"/>
        </w:rPr>
        <w:t>jazyce</w:t>
      </w:r>
      <w:r w:rsidRPr="00497C6A">
        <w:rPr>
          <w:rFonts w:cs="Times New Roman"/>
          <w:spacing w:val="-10"/>
        </w:rPr>
        <w:t xml:space="preserve"> </w:t>
      </w:r>
      <w:r w:rsidRPr="00497C6A">
        <w:rPr>
          <w:rFonts w:cs="Times New Roman"/>
        </w:rPr>
        <w:t>bude</w:t>
      </w:r>
      <w:r w:rsidRPr="00497C6A">
        <w:rPr>
          <w:rFonts w:cs="Times New Roman"/>
          <w:spacing w:val="-13"/>
        </w:rPr>
        <w:t xml:space="preserve"> </w:t>
      </w:r>
      <w:r w:rsidRPr="00497C6A">
        <w:rPr>
          <w:rFonts w:cs="Times New Roman"/>
        </w:rPr>
        <w:t>doložen</w:t>
      </w:r>
      <w:r w:rsidRPr="00497C6A">
        <w:rPr>
          <w:rFonts w:cs="Times New Roman"/>
          <w:spacing w:val="-10"/>
        </w:rPr>
        <w:t xml:space="preserve"> </w:t>
      </w:r>
      <w:r w:rsidRPr="00497C6A">
        <w:rPr>
          <w:rFonts w:cs="Times New Roman"/>
        </w:rPr>
        <w:t>doslovný úředně ověřený překlad v</w:t>
      </w:r>
      <w:r w:rsidR="0026667A" w:rsidRPr="00497C6A">
        <w:rPr>
          <w:rFonts w:cs="Times New Roman"/>
        </w:rPr>
        <w:t> českém jazyce.</w:t>
      </w:r>
    </w:p>
    <w:p w14:paraId="7B5BED5D" w14:textId="476EABB3" w:rsidR="00AE27B9" w:rsidRPr="00497C6A" w:rsidRDefault="007F32AD" w:rsidP="000F348F">
      <w:pPr>
        <w:rPr>
          <w:rFonts w:cs="Times New Roman"/>
        </w:rPr>
      </w:pPr>
      <w:r w:rsidRPr="00497C6A">
        <w:rPr>
          <w:rFonts w:cs="Times New Roman"/>
        </w:rPr>
        <w:br w:type="page"/>
      </w:r>
    </w:p>
    <w:p w14:paraId="3C301126" w14:textId="4F800F94" w:rsidR="00687F25" w:rsidRPr="00497C6A" w:rsidRDefault="0071222E" w:rsidP="002C4932">
      <w:pPr>
        <w:pStyle w:val="Nadpis2"/>
        <w:rPr>
          <w:rFonts w:cs="Times New Roman"/>
        </w:rPr>
      </w:pPr>
      <w:bookmarkStart w:id="14" w:name="_Toc162961205"/>
      <w:bookmarkStart w:id="15" w:name="_Toc181260466"/>
      <w:bookmarkStart w:id="16" w:name="_Toc197947475"/>
      <w:r w:rsidRPr="00497C6A">
        <w:rPr>
          <w:rFonts w:cs="Times New Roman"/>
        </w:rPr>
        <w:lastRenderedPageBreak/>
        <w:t xml:space="preserve">Schématické znázornění </w:t>
      </w:r>
      <w:r w:rsidR="00B87519" w:rsidRPr="00497C6A">
        <w:rPr>
          <w:rFonts w:cs="Times New Roman"/>
        </w:rPr>
        <w:t>základního zapojení daného prvku v DTS</w:t>
      </w:r>
      <w:bookmarkEnd w:id="14"/>
      <w:bookmarkEnd w:id="15"/>
      <w:bookmarkEnd w:id="16"/>
    </w:p>
    <w:p w14:paraId="50B7C870" w14:textId="1E78ED61" w:rsidR="00D15023" w:rsidRPr="00497C6A" w:rsidRDefault="00D15023" w:rsidP="00D15023">
      <w:pPr>
        <w:pStyle w:val="Zkladntext"/>
      </w:pPr>
      <w:r w:rsidRPr="00497C6A">
        <w:t xml:space="preserve">Pro přehled je níže uveden způsob instalace MSUM do stávajících rozvaděčů NN. Detailní požadavky pro instalaci MSUM jsou uvedeny v Kap. </w:t>
      </w:r>
      <w:r w:rsidR="00C80935" w:rsidRPr="00497C6A">
        <w:fldChar w:fldCharType="begin"/>
      </w:r>
      <w:r w:rsidR="00C80935" w:rsidRPr="00497C6A">
        <w:instrText xml:space="preserve"> REF _Ref189651653 \r \h  \* MERGEFORMAT </w:instrText>
      </w:r>
      <w:r w:rsidR="00C80935" w:rsidRPr="00497C6A">
        <w:fldChar w:fldCharType="separate"/>
      </w:r>
      <w:r w:rsidR="00C80935" w:rsidRPr="00497C6A">
        <w:t>A.4</w:t>
      </w:r>
      <w:r w:rsidR="00C80935" w:rsidRPr="00497C6A">
        <w:fldChar w:fldCharType="end"/>
      </w:r>
      <w:r w:rsidRPr="00497C6A">
        <w:t xml:space="preserve">. </w:t>
      </w:r>
    </w:p>
    <w:p w14:paraId="1840288E" w14:textId="77777777" w:rsidR="005D151A" w:rsidRPr="00497C6A" w:rsidRDefault="005D151A" w:rsidP="005D151A">
      <w:pPr>
        <w:pStyle w:val="Zkladntext"/>
      </w:pPr>
      <w:r w:rsidRPr="00497C6A">
        <w:t xml:space="preserve">Příklady jednopólových schémat zapojení měřící sestavy UM v rozvaděči NN pro venkovní stožárovou DTS. </w:t>
      </w:r>
    </w:p>
    <w:p w14:paraId="66FCB4A3" w14:textId="77777777" w:rsidR="0081235B" w:rsidRPr="00497C6A" w:rsidRDefault="0081235B" w:rsidP="00EB3EEE">
      <w:pPr>
        <w:pStyle w:val="Zkladntext"/>
      </w:pPr>
    </w:p>
    <w:p w14:paraId="6AC4A67D" w14:textId="64DBBF30" w:rsidR="0081235B" w:rsidRPr="00497C6A" w:rsidRDefault="0081235B" w:rsidP="00EB3EEE">
      <w:pPr>
        <w:pStyle w:val="Zkladntext"/>
      </w:pPr>
      <w:r w:rsidRPr="00497C6A">
        <w:t>Typ rozvaděče RST-D:</w:t>
      </w:r>
    </w:p>
    <w:p w14:paraId="03AA1813" w14:textId="6BB12F89" w:rsidR="0081235B" w:rsidRPr="00497C6A" w:rsidRDefault="00E12998" w:rsidP="007F32AD">
      <w:pPr>
        <w:pStyle w:val="Zkladntext"/>
      </w:pPr>
      <w:r>
        <w:pict w14:anchorId="38CA2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31.2pt">
            <v:imagedata r:id="rId11" o:title=""/>
          </v:shape>
        </w:pict>
      </w:r>
      <w:r w:rsidR="0081235B" w:rsidRPr="00497C6A">
        <w:t xml:space="preserve">Typ </w:t>
      </w:r>
      <w:r w:rsidR="00564ABE" w:rsidRPr="00497C6A">
        <w:t xml:space="preserve">rozvaděče </w:t>
      </w:r>
      <w:r w:rsidR="0081235B" w:rsidRPr="00497C6A">
        <w:t>RST</w:t>
      </w:r>
      <w:r w:rsidR="005A7D08" w:rsidRPr="00497C6A">
        <w:t xml:space="preserve"> (</w:t>
      </w:r>
      <w:r w:rsidR="003C19AA" w:rsidRPr="00497C6A">
        <w:t xml:space="preserve">obdobně i pro </w:t>
      </w:r>
      <w:r w:rsidR="00421CC9" w:rsidRPr="00497C6A">
        <w:t>starší typy rozvaděčů RST pro vnitřní blokové DTS)</w:t>
      </w:r>
      <w:r w:rsidR="0081235B" w:rsidRPr="00497C6A">
        <w:t>:</w:t>
      </w:r>
    </w:p>
    <w:p w14:paraId="5038B955" w14:textId="651681F5" w:rsidR="00DD3119" w:rsidRPr="00497C6A" w:rsidRDefault="00AD0A1E" w:rsidP="00DF54AF">
      <w:pPr>
        <w:pStyle w:val="Zkladntext"/>
        <w:jc w:val="center"/>
      </w:pPr>
      <w:r w:rsidRPr="00497C6A">
        <w:rPr>
          <w:noProof/>
        </w:rPr>
        <w:lastRenderedPageBreak/>
        <w:drawing>
          <wp:inline distT="0" distB="0" distL="0" distR="0" wp14:anchorId="2B8487B2" wp14:editId="1C359EB7">
            <wp:extent cx="3475333" cy="32004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88503" cy="3212528"/>
                    </a:xfrm>
                    <a:prstGeom prst="rect">
                      <a:avLst/>
                    </a:prstGeom>
                  </pic:spPr>
                </pic:pic>
              </a:graphicData>
            </a:graphic>
          </wp:inline>
        </w:drawing>
      </w:r>
    </w:p>
    <w:p w14:paraId="1E87BABE" w14:textId="0DDB892B" w:rsidR="001C0CB3" w:rsidRPr="00497C6A" w:rsidRDefault="001C0CB3" w:rsidP="001C0CB3">
      <w:pPr>
        <w:pStyle w:val="Zkladntext"/>
      </w:pPr>
      <w:r w:rsidRPr="00497C6A">
        <w:t>Příklad jednopólového schématu zapojení měřicí sestavy UM v rozvaděči NN pro vnitřní</w:t>
      </w:r>
      <w:r w:rsidR="00564ABE" w:rsidRPr="00497C6A">
        <w:t xml:space="preserve"> blokovou</w:t>
      </w:r>
      <w:r w:rsidRPr="00497C6A">
        <w:t xml:space="preserve"> DTS</w:t>
      </w:r>
      <w:r w:rsidR="007F32AD" w:rsidRPr="00497C6A">
        <w:t>.</w:t>
      </w:r>
    </w:p>
    <w:p w14:paraId="1F6C248A" w14:textId="77777777" w:rsidR="007F32AD" w:rsidRPr="00497C6A" w:rsidRDefault="007F32AD" w:rsidP="001C0CB3">
      <w:pPr>
        <w:pStyle w:val="Zkladntext"/>
      </w:pPr>
    </w:p>
    <w:p w14:paraId="179F6775" w14:textId="176F766D" w:rsidR="007F32AD" w:rsidRPr="00497C6A" w:rsidRDefault="007F32AD" w:rsidP="007F32AD">
      <w:pPr>
        <w:pStyle w:val="Zkladntext"/>
        <w:jc w:val="left"/>
      </w:pPr>
      <w:r w:rsidRPr="00497C6A">
        <w:t>Typ rozvaděče RDD</w:t>
      </w:r>
      <w:r w:rsidR="00C952B8" w:rsidRPr="00497C6A">
        <w:t>:</w:t>
      </w:r>
    </w:p>
    <w:p w14:paraId="02706917" w14:textId="22377D7F" w:rsidR="00C952B8" w:rsidRPr="00497C6A" w:rsidRDefault="00F50522" w:rsidP="000F348F">
      <w:pPr>
        <w:pStyle w:val="Zkladntext"/>
        <w:jc w:val="center"/>
      </w:pPr>
      <w:r w:rsidRPr="00497C6A">
        <w:rPr>
          <w:noProof/>
        </w:rPr>
        <w:drawing>
          <wp:inline distT="0" distB="0" distL="0" distR="0" wp14:anchorId="45D63878" wp14:editId="7A87DA09">
            <wp:extent cx="4411980" cy="3573432"/>
            <wp:effectExtent l="0" t="0" r="762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6535" cy="3577121"/>
                    </a:xfrm>
                    <a:prstGeom prst="rect">
                      <a:avLst/>
                    </a:prstGeom>
                  </pic:spPr>
                </pic:pic>
              </a:graphicData>
            </a:graphic>
          </wp:inline>
        </w:drawing>
      </w:r>
    </w:p>
    <w:p w14:paraId="5090B78F" w14:textId="77777777" w:rsidR="00C952B8" w:rsidRPr="00497C6A" w:rsidRDefault="00C952B8" w:rsidP="000F348F">
      <w:pPr>
        <w:pStyle w:val="Zkladntext"/>
        <w:jc w:val="left"/>
      </w:pPr>
    </w:p>
    <w:p w14:paraId="1C63CC06" w14:textId="4EDE0795" w:rsidR="004643FA" w:rsidRPr="00497C6A" w:rsidRDefault="00C64686" w:rsidP="00281505">
      <w:pPr>
        <w:pStyle w:val="Zkladntext"/>
      </w:pPr>
      <w:r w:rsidRPr="00497C6A">
        <w:t xml:space="preserve">Na </w:t>
      </w:r>
      <w:r w:rsidR="005C4046" w:rsidRPr="00497C6A">
        <w:t xml:space="preserve">fotkách je uvedeno stávající řešení </w:t>
      </w:r>
      <w:r w:rsidR="001D4605" w:rsidRPr="00497C6A">
        <w:t>měřící sestavy UM do rozvaděče NN bez dálkové komunikace.</w:t>
      </w:r>
      <w:r w:rsidR="00E04263" w:rsidRPr="00497C6A">
        <w:t xml:space="preserve"> Měřící zařízení má displej, který však není </w:t>
      </w:r>
      <w:r w:rsidR="00917B44" w:rsidRPr="00497C6A">
        <w:t>mandatorní požadavek</w:t>
      </w:r>
      <w:r w:rsidR="00C40598" w:rsidRPr="00497C6A">
        <w:t xml:space="preserve"> (lze nahradit stavovými LED)</w:t>
      </w:r>
      <w:r w:rsidR="00072574" w:rsidRPr="00497C6A">
        <w:t>.</w:t>
      </w:r>
    </w:p>
    <w:p w14:paraId="4A3BCAEC" w14:textId="1C9BF1B8" w:rsidR="004643FA" w:rsidRPr="00497C6A" w:rsidRDefault="00E12998" w:rsidP="00952D6B">
      <w:pPr>
        <w:pStyle w:val="Zkladntext"/>
        <w:jc w:val="center"/>
      </w:pPr>
      <w:r>
        <w:lastRenderedPageBreak/>
        <w:pict w14:anchorId="5EA7C4AE">
          <v:shape id="_x0000_i1026" type="#_x0000_t75" style="width:3in;height:222.6pt">
            <v:imagedata r:id="rId14" o:title=""/>
          </v:shape>
        </w:pict>
      </w:r>
      <w:r w:rsidR="002C5378" w:rsidRPr="00497C6A">
        <w:t xml:space="preserve"> </w:t>
      </w:r>
      <w:r>
        <w:pict w14:anchorId="38CF9ADA">
          <v:shape id="_x0000_i1027" type="#_x0000_t75" style="width:165.6pt;height:222.6pt">
            <v:imagedata r:id="rId15" o:title=""/>
          </v:shape>
        </w:pict>
      </w:r>
    </w:p>
    <w:p w14:paraId="0420B7FF" w14:textId="4C304D6A" w:rsidR="00D2614A" w:rsidRPr="00497C6A" w:rsidRDefault="00D2614A" w:rsidP="00D363D7">
      <w:pPr>
        <w:pStyle w:val="Zkladntext"/>
        <w:jc w:val="center"/>
      </w:pPr>
    </w:p>
    <w:p w14:paraId="1CC90AB8" w14:textId="5906302D" w:rsidR="005F7093" w:rsidRPr="00497C6A" w:rsidRDefault="005F7093" w:rsidP="00155DD1">
      <w:pPr>
        <w:pStyle w:val="Odstavecseseznamem"/>
      </w:pPr>
      <w:r w:rsidRPr="00497C6A">
        <w:t>Příklad umístění měřící sestavy bez komunikace v rozvaděči RST</w:t>
      </w:r>
      <w:r w:rsidR="002B23E4" w:rsidRPr="00497C6A">
        <w:t>-D v panelovém provedení</w:t>
      </w:r>
      <w:r w:rsidR="00305D32" w:rsidRPr="00497C6A">
        <w:t xml:space="preserve"> (stožárové DTS)</w:t>
      </w:r>
      <w:r w:rsidR="002B23E4" w:rsidRPr="00497C6A">
        <w:t xml:space="preserve"> </w:t>
      </w:r>
      <w:r w:rsidR="003456B8" w:rsidRPr="00497C6A">
        <w:t>a RDD</w:t>
      </w:r>
      <w:r w:rsidRPr="00497C6A">
        <w:t xml:space="preserve"> v rámovém provedení</w:t>
      </w:r>
      <w:r w:rsidR="00EE4B27" w:rsidRPr="00497C6A">
        <w:t xml:space="preserve"> </w:t>
      </w:r>
      <w:r w:rsidR="00305D32" w:rsidRPr="00497C6A">
        <w:t>(</w:t>
      </w:r>
      <w:r w:rsidR="00EE4B27" w:rsidRPr="00497C6A">
        <w:t>vnitřní DTS</w:t>
      </w:r>
      <w:r w:rsidR="00AC038A" w:rsidRPr="00497C6A">
        <w:t>)</w:t>
      </w:r>
    </w:p>
    <w:p w14:paraId="44B4BA9C" w14:textId="5D731F57" w:rsidR="00D2614A" w:rsidRPr="00497C6A" w:rsidRDefault="00D2614A" w:rsidP="00D363D7">
      <w:pPr>
        <w:pStyle w:val="Zkladntext"/>
        <w:jc w:val="center"/>
      </w:pPr>
    </w:p>
    <w:p w14:paraId="185C0098" w14:textId="77777777" w:rsidR="00113559" w:rsidRPr="00497C6A" w:rsidRDefault="00113559" w:rsidP="00D363D7">
      <w:pPr>
        <w:pStyle w:val="Zkladntext"/>
        <w:jc w:val="center"/>
        <w:rPr>
          <w:noProof/>
        </w:rPr>
      </w:pPr>
    </w:p>
    <w:p w14:paraId="7D1522E1" w14:textId="04D8912A" w:rsidR="004643FA" w:rsidRPr="00497C6A" w:rsidRDefault="00E12998" w:rsidP="00D363D7">
      <w:pPr>
        <w:pStyle w:val="Zkladntext"/>
        <w:jc w:val="center"/>
      </w:pPr>
      <w:r>
        <w:pict w14:anchorId="73C7BE51">
          <v:shape id="_x0000_i1028" type="#_x0000_t75" style="width:411pt;height:201.6pt">
            <v:imagedata r:id="rId16" o:title=""/>
          </v:shape>
        </w:pict>
      </w:r>
    </w:p>
    <w:p w14:paraId="4C19BB30" w14:textId="07B61146" w:rsidR="00AF58B3" w:rsidRPr="00497C6A" w:rsidRDefault="005F7093" w:rsidP="00155DD1">
      <w:pPr>
        <w:pStyle w:val="Odstavecseseznamem"/>
        <w:rPr>
          <w:rFonts w:cs="Times New Roman"/>
        </w:rPr>
      </w:pPr>
      <w:r w:rsidRPr="00497C6A">
        <w:rPr>
          <w:rFonts w:cs="Times New Roman"/>
        </w:rPr>
        <w:t xml:space="preserve">Příklad </w:t>
      </w:r>
      <w:r w:rsidR="00A97BB6" w:rsidRPr="00497C6A">
        <w:rPr>
          <w:rFonts w:cs="Times New Roman"/>
        </w:rPr>
        <w:t>umístění měřící sestavy bez komunikace v rozvaděči RST v panelovém provedení</w:t>
      </w:r>
      <w:r w:rsidR="00EE4B27" w:rsidRPr="00497C6A">
        <w:rPr>
          <w:rFonts w:cs="Times New Roman"/>
        </w:rPr>
        <w:t xml:space="preserve"> pro venkovní DTS</w:t>
      </w:r>
    </w:p>
    <w:p w14:paraId="5A44056A" w14:textId="64C8BB8D" w:rsidR="008F5B8C" w:rsidRPr="00497C6A" w:rsidRDefault="00E12998" w:rsidP="007C56A9">
      <w:pPr>
        <w:pStyle w:val="Normlnweb"/>
        <w:jc w:val="center"/>
      </w:pPr>
      <w:r>
        <w:lastRenderedPageBreak/>
        <w:pict w14:anchorId="2755888A">
          <v:shape id="_x0000_i1029" type="#_x0000_t75" style="width:195pt;height:188.4pt">
            <v:imagedata r:id="rId17" o:title=""/>
          </v:shape>
        </w:pict>
      </w:r>
    </w:p>
    <w:p w14:paraId="5F3B31CD" w14:textId="5E65B15D" w:rsidR="00FB3E0E" w:rsidRPr="00497C6A" w:rsidRDefault="00FB3E0E" w:rsidP="00155DD1">
      <w:pPr>
        <w:pStyle w:val="Odstavecseseznamem"/>
      </w:pPr>
      <w:r w:rsidRPr="00497C6A">
        <w:rPr>
          <w:rFonts w:cs="Times New Roman"/>
        </w:rPr>
        <w:t xml:space="preserve">Příklad umístění měřící sestavy bez komunikace v rozvaděči </w:t>
      </w:r>
      <w:r w:rsidR="00AA6A62" w:rsidRPr="00497C6A">
        <w:rPr>
          <w:rFonts w:cs="Times New Roman"/>
        </w:rPr>
        <w:t>RST</w:t>
      </w:r>
      <w:r w:rsidR="00822AEF" w:rsidRPr="00497C6A">
        <w:rPr>
          <w:rFonts w:cs="Times New Roman"/>
        </w:rPr>
        <w:t>-D</w:t>
      </w:r>
      <w:r w:rsidR="00AA6A62" w:rsidRPr="00497C6A">
        <w:rPr>
          <w:rFonts w:cs="Times New Roman"/>
        </w:rPr>
        <w:t xml:space="preserve"> </w:t>
      </w:r>
      <w:r w:rsidRPr="00497C6A">
        <w:rPr>
          <w:rFonts w:cs="Times New Roman"/>
        </w:rPr>
        <w:t xml:space="preserve">v panelovém provedení pro venkovní </w:t>
      </w:r>
      <w:r w:rsidR="00A46228" w:rsidRPr="00497C6A">
        <w:rPr>
          <w:rFonts w:cs="Times New Roman"/>
        </w:rPr>
        <w:t xml:space="preserve">stožárové </w:t>
      </w:r>
      <w:r w:rsidRPr="00497C6A">
        <w:rPr>
          <w:rFonts w:cs="Times New Roman"/>
        </w:rPr>
        <w:t>DTS</w:t>
      </w:r>
    </w:p>
    <w:p w14:paraId="462DC567" w14:textId="348DA6AB" w:rsidR="00AE0BD2" w:rsidRPr="00497C6A" w:rsidRDefault="00453278" w:rsidP="00020B09">
      <w:pPr>
        <w:pStyle w:val="Nadpis2"/>
        <w:rPr>
          <w:rFonts w:cs="Times New Roman"/>
        </w:rPr>
      </w:pPr>
      <w:bookmarkStart w:id="17" w:name="_Toc155775536"/>
      <w:bookmarkStart w:id="18" w:name="_Toc162961206"/>
      <w:bookmarkStart w:id="19" w:name="_Toc181260467"/>
      <w:bookmarkStart w:id="20" w:name="_Toc197947476"/>
      <w:r w:rsidRPr="00497C6A">
        <w:rPr>
          <w:rFonts w:cs="Times New Roman"/>
        </w:rPr>
        <w:t>Normy</w:t>
      </w:r>
      <w:r w:rsidRPr="00497C6A">
        <w:rPr>
          <w:rFonts w:cs="Times New Roman"/>
          <w:spacing w:val="-7"/>
        </w:rPr>
        <w:t xml:space="preserve"> </w:t>
      </w:r>
      <w:r w:rsidRPr="00497C6A">
        <w:rPr>
          <w:rFonts w:cs="Times New Roman"/>
        </w:rPr>
        <w:t>a předpisy</w:t>
      </w:r>
      <w:bookmarkEnd w:id="17"/>
      <w:bookmarkEnd w:id="18"/>
      <w:bookmarkEnd w:id="19"/>
      <w:bookmarkEnd w:id="20"/>
    </w:p>
    <w:p w14:paraId="02DAA22C" w14:textId="1B16143F" w:rsidR="03B636E6" w:rsidRPr="00497C6A" w:rsidRDefault="03B636E6" w:rsidP="3517AB21">
      <w:pPr>
        <w:tabs>
          <w:tab w:val="left" w:pos="425"/>
        </w:tabs>
        <w:spacing w:after="60"/>
        <w:ind w:left="-20" w:right="-20"/>
      </w:pPr>
      <w:r w:rsidRPr="00497C6A">
        <w:t>Citované a související normy a další podklady:</w:t>
      </w:r>
    </w:p>
    <w:tbl>
      <w:tblPr>
        <w:tblStyle w:val="NormalTable0"/>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E0" w:firstRow="1" w:lastRow="1" w:firstColumn="1" w:lastColumn="1" w:noHBand="0" w:noVBand="0"/>
      </w:tblPr>
      <w:tblGrid>
        <w:gridCol w:w="2268"/>
        <w:gridCol w:w="6798"/>
      </w:tblGrid>
      <w:tr w:rsidR="00FC7316" w:rsidRPr="00497C6A" w14:paraId="6C5139BF" w14:textId="77777777" w:rsidTr="02E529B9">
        <w:trPr>
          <w:trHeight w:val="460"/>
          <w:jc w:val="center"/>
        </w:trPr>
        <w:tc>
          <w:tcPr>
            <w:tcW w:w="0" w:type="auto"/>
            <w:gridSpan w:val="2"/>
            <w:vAlign w:val="center"/>
          </w:tcPr>
          <w:p w14:paraId="65042D78" w14:textId="20ED0F37" w:rsidR="005B7618" w:rsidRPr="00497C6A" w:rsidRDefault="005B7618" w:rsidP="009352FA">
            <w:pPr>
              <w:pStyle w:val="TableParagraph"/>
              <w:ind w:left="71"/>
              <w:jc w:val="center"/>
              <w:rPr>
                <w:rFonts w:cs="Times New Roman"/>
                <w:b/>
              </w:rPr>
            </w:pPr>
            <w:r w:rsidRPr="00497C6A">
              <w:rPr>
                <w:rFonts w:cs="Times New Roman"/>
                <w:b/>
              </w:rPr>
              <w:t>Společné normy</w:t>
            </w:r>
            <w:r w:rsidR="003B0EA7" w:rsidRPr="00497C6A">
              <w:rPr>
                <w:rFonts w:cs="Times New Roman"/>
                <w:b/>
              </w:rPr>
              <w:t xml:space="preserve"> a předpisy</w:t>
            </w:r>
            <w:r w:rsidR="004820C8" w:rsidRPr="00497C6A">
              <w:rPr>
                <w:rFonts w:cs="Times New Roman"/>
                <w:b/>
              </w:rPr>
              <w:t xml:space="preserve"> pro</w:t>
            </w:r>
            <w:r w:rsidR="00954F30" w:rsidRPr="00497C6A">
              <w:rPr>
                <w:rFonts w:cs="Times New Roman"/>
                <w:b/>
              </w:rPr>
              <w:t xml:space="preserve"> v</w:t>
            </w:r>
            <w:r w:rsidR="00B22545" w:rsidRPr="00497C6A">
              <w:rPr>
                <w:rFonts w:cs="Times New Roman"/>
                <w:b/>
              </w:rPr>
              <w:t>šechny komponenty MSUM</w:t>
            </w:r>
            <w:r w:rsidR="004820C8" w:rsidRPr="00497C6A" w:rsidDel="00B22545">
              <w:rPr>
                <w:rFonts w:cs="Times New Roman"/>
                <w:b/>
              </w:rPr>
              <w:t xml:space="preserve"> </w:t>
            </w:r>
            <w:r w:rsidR="00A42F99" w:rsidRPr="00497C6A">
              <w:rPr>
                <w:rFonts w:cs="Times New Roman"/>
                <w:b/>
              </w:rPr>
              <w:t>(</w:t>
            </w:r>
            <w:r w:rsidR="004820C8" w:rsidRPr="00497C6A">
              <w:rPr>
                <w:rFonts w:cs="Times New Roman"/>
                <w:b/>
              </w:rPr>
              <w:t>UM + modem + zdroj</w:t>
            </w:r>
            <w:r w:rsidR="00A42F99" w:rsidRPr="00497C6A">
              <w:rPr>
                <w:rFonts w:cs="Times New Roman"/>
                <w:b/>
              </w:rPr>
              <w:t>)</w:t>
            </w:r>
          </w:p>
        </w:tc>
      </w:tr>
      <w:tr w:rsidR="00FC7316" w:rsidRPr="00497C6A" w14:paraId="01F3ED8D" w14:textId="77777777" w:rsidTr="00CD1536">
        <w:trPr>
          <w:trHeight w:val="460"/>
          <w:jc w:val="center"/>
        </w:trPr>
        <w:tc>
          <w:tcPr>
            <w:tcW w:w="2273" w:type="dxa"/>
            <w:vAlign w:val="center"/>
          </w:tcPr>
          <w:p w14:paraId="7DA4913B" w14:textId="77777777" w:rsidR="001C613F" w:rsidRPr="00497C6A" w:rsidRDefault="001C613F" w:rsidP="005F61C9">
            <w:pPr>
              <w:pStyle w:val="TableParagraph"/>
              <w:ind w:left="71"/>
              <w:jc w:val="both"/>
              <w:rPr>
                <w:rFonts w:cs="Times New Roman"/>
              </w:rPr>
            </w:pPr>
            <w:r w:rsidRPr="00497C6A">
              <w:rPr>
                <w:rFonts w:cs="Times New Roman"/>
              </w:rPr>
              <w:t>ČSN</w:t>
            </w:r>
            <w:r w:rsidRPr="00497C6A">
              <w:rPr>
                <w:rFonts w:cs="Times New Roman"/>
                <w:spacing w:val="-3"/>
              </w:rPr>
              <w:t xml:space="preserve"> </w:t>
            </w:r>
            <w:r w:rsidRPr="00497C6A">
              <w:rPr>
                <w:rFonts w:cs="Times New Roman"/>
              </w:rPr>
              <w:t>ISO</w:t>
            </w:r>
            <w:r w:rsidRPr="00497C6A">
              <w:rPr>
                <w:rFonts w:cs="Times New Roman"/>
                <w:spacing w:val="-2"/>
              </w:rPr>
              <w:t xml:space="preserve"> </w:t>
            </w:r>
            <w:r w:rsidRPr="00497C6A">
              <w:rPr>
                <w:rFonts w:cs="Times New Roman"/>
                <w:spacing w:val="-4"/>
              </w:rPr>
              <w:t>3864</w:t>
            </w:r>
          </w:p>
        </w:tc>
        <w:tc>
          <w:tcPr>
            <w:tcW w:w="6813" w:type="dxa"/>
            <w:vAlign w:val="center"/>
          </w:tcPr>
          <w:p w14:paraId="2D647547" w14:textId="77777777" w:rsidR="001C613F" w:rsidRPr="00497C6A" w:rsidRDefault="001C613F" w:rsidP="009451C2">
            <w:pPr>
              <w:pStyle w:val="TableParagraph"/>
              <w:ind w:left="71"/>
              <w:jc w:val="both"/>
              <w:rPr>
                <w:rFonts w:cs="Times New Roman"/>
              </w:rPr>
            </w:pPr>
            <w:r w:rsidRPr="00497C6A">
              <w:rPr>
                <w:rFonts w:cs="Times New Roman"/>
              </w:rPr>
              <w:t>Soubor</w:t>
            </w:r>
            <w:r w:rsidRPr="00497C6A">
              <w:rPr>
                <w:rFonts w:cs="Times New Roman"/>
                <w:spacing w:val="-7"/>
              </w:rPr>
              <w:t xml:space="preserve"> </w:t>
            </w:r>
            <w:r w:rsidRPr="00497C6A">
              <w:rPr>
                <w:rFonts w:cs="Times New Roman"/>
              </w:rPr>
              <w:t>norem</w:t>
            </w:r>
            <w:r w:rsidRPr="00497C6A">
              <w:rPr>
                <w:rFonts w:cs="Times New Roman"/>
                <w:spacing w:val="-5"/>
              </w:rPr>
              <w:t xml:space="preserve"> </w:t>
            </w:r>
            <w:r w:rsidRPr="00497C6A">
              <w:rPr>
                <w:rFonts w:cs="Times New Roman"/>
              </w:rPr>
              <w:t>Bezpečnostní</w:t>
            </w:r>
            <w:r w:rsidRPr="00497C6A">
              <w:rPr>
                <w:rFonts w:cs="Times New Roman"/>
                <w:spacing w:val="-9"/>
              </w:rPr>
              <w:t xml:space="preserve"> </w:t>
            </w:r>
            <w:r w:rsidRPr="00497C6A">
              <w:rPr>
                <w:rFonts w:cs="Times New Roman"/>
              </w:rPr>
              <w:t>barvy</w:t>
            </w:r>
            <w:r w:rsidRPr="00497C6A">
              <w:rPr>
                <w:rFonts w:cs="Times New Roman"/>
                <w:spacing w:val="-8"/>
              </w:rPr>
              <w:t xml:space="preserve"> </w:t>
            </w:r>
            <w:r w:rsidRPr="00497C6A">
              <w:rPr>
                <w:rFonts w:cs="Times New Roman"/>
              </w:rPr>
              <w:t>a</w:t>
            </w:r>
            <w:r w:rsidRPr="00497C6A">
              <w:rPr>
                <w:rFonts w:cs="Times New Roman"/>
                <w:spacing w:val="-5"/>
              </w:rPr>
              <w:t xml:space="preserve"> </w:t>
            </w:r>
            <w:r w:rsidRPr="00497C6A">
              <w:rPr>
                <w:rFonts w:cs="Times New Roman"/>
              </w:rPr>
              <w:t>bezpečnostní</w:t>
            </w:r>
            <w:r w:rsidRPr="00497C6A">
              <w:rPr>
                <w:rFonts w:cs="Times New Roman"/>
                <w:spacing w:val="-6"/>
              </w:rPr>
              <w:t xml:space="preserve"> </w:t>
            </w:r>
            <w:r w:rsidRPr="00497C6A">
              <w:rPr>
                <w:rFonts w:cs="Times New Roman"/>
                <w:spacing w:val="-2"/>
              </w:rPr>
              <w:t>značky</w:t>
            </w:r>
          </w:p>
        </w:tc>
      </w:tr>
      <w:tr w:rsidR="00FC7316" w:rsidRPr="00497C6A" w14:paraId="066E6D88" w14:textId="77777777" w:rsidTr="00CD1536">
        <w:trPr>
          <w:trHeight w:val="460"/>
          <w:jc w:val="center"/>
        </w:trPr>
        <w:tc>
          <w:tcPr>
            <w:tcW w:w="2273" w:type="dxa"/>
            <w:vAlign w:val="center"/>
          </w:tcPr>
          <w:p w14:paraId="05ECFC03" w14:textId="77777777" w:rsidR="001C613F" w:rsidRPr="00497C6A" w:rsidRDefault="001C613F" w:rsidP="005F61C9">
            <w:pPr>
              <w:pStyle w:val="TableParagraph"/>
              <w:spacing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33</w:t>
            </w:r>
            <w:r w:rsidRPr="00497C6A">
              <w:rPr>
                <w:rFonts w:cs="Times New Roman"/>
                <w:spacing w:val="-2"/>
              </w:rPr>
              <w:t xml:space="preserve"> </w:t>
            </w:r>
            <w:r w:rsidRPr="00497C6A">
              <w:rPr>
                <w:rFonts w:cs="Times New Roman"/>
                <w:spacing w:val="-4"/>
              </w:rPr>
              <w:t>0165</w:t>
            </w:r>
          </w:p>
        </w:tc>
        <w:tc>
          <w:tcPr>
            <w:tcW w:w="6813" w:type="dxa"/>
            <w:vAlign w:val="center"/>
          </w:tcPr>
          <w:p w14:paraId="6F8CC4FF" w14:textId="77777777" w:rsidR="001C613F" w:rsidRPr="00497C6A" w:rsidRDefault="001C613F" w:rsidP="009451C2">
            <w:pPr>
              <w:pStyle w:val="TableParagraph"/>
              <w:spacing w:line="240" w:lineRule="auto"/>
              <w:ind w:left="71"/>
              <w:jc w:val="both"/>
              <w:rPr>
                <w:rFonts w:cs="Times New Roman"/>
              </w:rPr>
            </w:pPr>
            <w:r w:rsidRPr="00497C6A">
              <w:rPr>
                <w:rFonts w:cs="Times New Roman"/>
              </w:rPr>
              <w:t>Značení</w:t>
            </w:r>
            <w:r w:rsidRPr="00497C6A">
              <w:rPr>
                <w:rFonts w:cs="Times New Roman"/>
                <w:spacing w:val="-8"/>
              </w:rPr>
              <w:t xml:space="preserve"> </w:t>
            </w:r>
            <w:r w:rsidRPr="00497C6A">
              <w:rPr>
                <w:rFonts w:cs="Times New Roman"/>
              </w:rPr>
              <w:t>vodičů</w:t>
            </w:r>
            <w:r w:rsidRPr="00497C6A">
              <w:rPr>
                <w:rFonts w:cs="Times New Roman"/>
                <w:spacing w:val="-5"/>
              </w:rPr>
              <w:t xml:space="preserve"> </w:t>
            </w:r>
            <w:r w:rsidRPr="00497C6A">
              <w:rPr>
                <w:rFonts w:cs="Times New Roman"/>
              </w:rPr>
              <w:t>barvami</w:t>
            </w:r>
            <w:r w:rsidRPr="00497C6A">
              <w:rPr>
                <w:rFonts w:cs="Times New Roman"/>
                <w:spacing w:val="-4"/>
              </w:rPr>
              <w:t xml:space="preserve"> </w:t>
            </w:r>
            <w:r w:rsidRPr="00497C6A">
              <w:rPr>
                <w:rFonts w:cs="Times New Roman"/>
              </w:rPr>
              <w:t>a</w:t>
            </w:r>
            <w:r w:rsidRPr="00497C6A">
              <w:rPr>
                <w:rFonts w:cs="Times New Roman"/>
                <w:spacing w:val="-5"/>
              </w:rPr>
              <w:t xml:space="preserve">nebo </w:t>
            </w:r>
            <w:r w:rsidRPr="00497C6A">
              <w:rPr>
                <w:rFonts w:cs="Times New Roman"/>
              </w:rPr>
              <w:t>číslicemi</w:t>
            </w:r>
            <w:r w:rsidRPr="00497C6A">
              <w:rPr>
                <w:rFonts w:cs="Times New Roman"/>
                <w:spacing w:val="-5"/>
              </w:rPr>
              <w:t xml:space="preserve"> </w:t>
            </w:r>
            <w:r w:rsidRPr="00497C6A">
              <w:rPr>
                <w:rFonts w:cs="Times New Roman"/>
              </w:rPr>
              <w:t>–</w:t>
            </w:r>
            <w:r w:rsidRPr="00497C6A">
              <w:rPr>
                <w:rFonts w:cs="Times New Roman"/>
                <w:spacing w:val="-5"/>
              </w:rPr>
              <w:t xml:space="preserve"> </w:t>
            </w:r>
            <w:r w:rsidRPr="00497C6A">
              <w:rPr>
                <w:rFonts w:cs="Times New Roman"/>
              </w:rPr>
              <w:t>Prováděcí</w:t>
            </w:r>
            <w:r w:rsidRPr="00497C6A">
              <w:rPr>
                <w:rFonts w:cs="Times New Roman"/>
                <w:spacing w:val="-8"/>
              </w:rPr>
              <w:t xml:space="preserve"> </w:t>
            </w:r>
            <w:r w:rsidRPr="00497C6A">
              <w:rPr>
                <w:rFonts w:cs="Times New Roman"/>
                <w:spacing w:val="-2"/>
              </w:rPr>
              <w:t>ustanovení</w:t>
            </w:r>
          </w:p>
        </w:tc>
      </w:tr>
      <w:tr w:rsidR="00FC7316" w:rsidRPr="00497C6A" w14:paraId="48400941" w14:textId="77777777" w:rsidTr="00CD1536">
        <w:trPr>
          <w:trHeight w:val="460"/>
          <w:jc w:val="center"/>
        </w:trPr>
        <w:tc>
          <w:tcPr>
            <w:tcW w:w="2273" w:type="dxa"/>
            <w:vAlign w:val="center"/>
          </w:tcPr>
          <w:p w14:paraId="556CAB2F"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61010-</w:t>
            </w:r>
            <w:r w:rsidRPr="00497C6A">
              <w:rPr>
                <w:rFonts w:cs="Times New Roman"/>
                <w:spacing w:val="-10"/>
              </w:rPr>
              <w:t>1</w:t>
            </w:r>
          </w:p>
        </w:tc>
        <w:tc>
          <w:tcPr>
            <w:tcW w:w="6813" w:type="dxa"/>
            <w:vAlign w:val="center"/>
          </w:tcPr>
          <w:p w14:paraId="44F00D6E" w14:textId="77777777" w:rsidR="001C613F" w:rsidRPr="00497C6A" w:rsidRDefault="001C613F" w:rsidP="009451C2">
            <w:pPr>
              <w:pStyle w:val="TableParagraph"/>
              <w:spacing w:line="240" w:lineRule="auto"/>
              <w:ind w:left="71"/>
              <w:jc w:val="both"/>
              <w:rPr>
                <w:rFonts w:cs="Times New Roman"/>
              </w:rPr>
            </w:pPr>
            <w:r w:rsidRPr="00497C6A">
              <w:rPr>
                <w:rFonts w:cs="Times New Roman"/>
              </w:rPr>
              <w:t>Bezpečnostní</w:t>
            </w:r>
            <w:r w:rsidRPr="00497C6A">
              <w:rPr>
                <w:rFonts w:cs="Times New Roman"/>
                <w:spacing w:val="40"/>
              </w:rPr>
              <w:t xml:space="preserve"> </w:t>
            </w:r>
            <w:r w:rsidRPr="00497C6A">
              <w:rPr>
                <w:rFonts w:cs="Times New Roman"/>
              </w:rPr>
              <w:t>požadavky</w:t>
            </w:r>
            <w:r w:rsidRPr="00497C6A">
              <w:rPr>
                <w:rFonts w:cs="Times New Roman"/>
                <w:spacing w:val="40"/>
              </w:rPr>
              <w:t xml:space="preserve"> </w:t>
            </w:r>
            <w:r w:rsidRPr="00497C6A">
              <w:rPr>
                <w:rFonts w:cs="Times New Roman"/>
              </w:rPr>
              <w:t>na</w:t>
            </w:r>
            <w:r w:rsidRPr="00497C6A">
              <w:rPr>
                <w:rFonts w:cs="Times New Roman"/>
                <w:spacing w:val="40"/>
              </w:rPr>
              <w:t xml:space="preserve"> </w:t>
            </w:r>
            <w:r w:rsidRPr="00497C6A">
              <w:rPr>
                <w:rFonts w:cs="Times New Roman"/>
              </w:rPr>
              <w:t>elektrická</w:t>
            </w:r>
            <w:r w:rsidRPr="00497C6A">
              <w:rPr>
                <w:rFonts w:cs="Times New Roman"/>
                <w:spacing w:val="40"/>
              </w:rPr>
              <w:t xml:space="preserve"> </w:t>
            </w:r>
            <w:r w:rsidRPr="00497C6A">
              <w:rPr>
                <w:rFonts w:cs="Times New Roman"/>
              </w:rPr>
              <w:t>měřicí,</w:t>
            </w:r>
            <w:r w:rsidRPr="00497C6A">
              <w:rPr>
                <w:rFonts w:cs="Times New Roman"/>
                <w:spacing w:val="40"/>
              </w:rPr>
              <w:t xml:space="preserve"> </w:t>
            </w:r>
            <w:r w:rsidRPr="00497C6A">
              <w:rPr>
                <w:rFonts w:cs="Times New Roman"/>
              </w:rPr>
              <w:t>řídicí</w:t>
            </w:r>
            <w:r w:rsidRPr="00497C6A">
              <w:rPr>
                <w:rFonts w:cs="Times New Roman"/>
                <w:spacing w:val="40"/>
              </w:rPr>
              <w:t xml:space="preserve"> </w:t>
            </w:r>
            <w:r w:rsidRPr="00497C6A">
              <w:rPr>
                <w:rFonts w:cs="Times New Roman"/>
              </w:rPr>
              <w:t>a</w:t>
            </w:r>
            <w:r w:rsidRPr="00497C6A">
              <w:rPr>
                <w:rFonts w:cs="Times New Roman"/>
                <w:spacing w:val="40"/>
              </w:rPr>
              <w:t xml:space="preserve"> </w:t>
            </w:r>
            <w:r w:rsidRPr="00497C6A">
              <w:rPr>
                <w:rFonts w:cs="Times New Roman"/>
              </w:rPr>
              <w:t>laboratorní zařízení – Část 1: Všeobecné požadavky</w:t>
            </w:r>
          </w:p>
        </w:tc>
      </w:tr>
      <w:tr w:rsidR="00FC7316" w:rsidRPr="00497C6A" w14:paraId="25E57E9A" w14:textId="77777777" w:rsidTr="00CD1536">
        <w:trPr>
          <w:trHeight w:val="460"/>
          <w:jc w:val="center"/>
        </w:trPr>
        <w:tc>
          <w:tcPr>
            <w:tcW w:w="2273" w:type="dxa"/>
            <w:vAlign w:val="center"/>
          </w:tcPr>
          <w:p w14:paraId="5BAFE9B7"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4"/>
              </w:rPr>
              <w:t xml:space="preserve"> </w:t>
            </w:r>
            <w:r w:rsidRPr="00497C6A">
              <w:rPr>
                <w:rFonts w:cs="Times New Roman"/>
              </w:rPr>
              <w:t>EN</w:t>
            </w:r>
            <w:r w:rsidRPr="00497C6A">
              <w:rPr>
                <w:rFonts w:cs="Times New Roman"/>
                <w:spacing w:val="-4"/>
              </w:rPr>
              <w:t xml:space="preserve"> </w:t>
            </w:r>
            <w:r w:rsidRPr="00497C6A">
              <w:rPr>
                <w:rFonts w:cs="Times New Roman"/>
              </w:rPr>
              <w:t>61326-</w:t>
            </w:r>
            <w:r w:rsidRPr="00497C6A">
              <w:rPr>
                <w:rFonts w:cs="Times New Roman"/>
                <w:spacing w:val="-10"/>
              </w:rPr>
              <w:t>1</w:t>
            </w:r>
          </w:p>
        </w:tc>
        <w:tc>
          <w:tcPr>
            <w:tcW w:w="6813" w:type="dxa"/>
            <w:vAlign w:val="center"/>
          </w:tcPr>
          <w:p w14:paraId="06A5E8ED" w14:textId="77777777" w:rsidR="001C613F" w:rsidRPr="00497C6A" w:rsidRDefault="001C613F" w:rsidP="009451C2">
            <w:pPr>
              <w:pStyle w:val="TableParagraph"/>
              <w:spacing w:line="240" w:lineRule="auto"/>
              <w:ind w:left="71"/>
              <w:jc w:val="both"/>
              <w:rPr>
                <w:rFonts w:cs="Times New Roman"/>
              </w:rPr>
            </w:pPr>
            <w:r w:rsidRPr="00497C6A">
              <w:rPr>
                <w:rFonts w:cs="Times New Roman"/>
              </w:rPr>
              <w:t>Elektrická měřicí, řídicí a laboratorní zařízení – Požadavky na EMC – Část 1: Obecné požadavky</w:t>
            </w:r>
          </w:p>
        </w:tc>
      </w:tr>
      <w:tr w:rsidR="00FC7316" w:rsidRPr="00497C6A" w14:paraId="582B130E" w14:textId="77777777" w:rsidTr="00CD1536">
        <w:trPr>
          <w:trHeight w:val="460"/>
          <w:jc w:val="center"/>
        </w:trPr>
        <w:tc>
          <w:tcPr>
            <w:tcW w:w="2273" w:type="dxa"/>
            <w:vAlign w:val="center"/>
          </w:tcPr>
          <w:p w14:paraId="0D97F76A" w14:textId="304A28B3" w:rsidR="001C613F" w:rsidRPr="00497C6A" w:rsidRDefault="001C613F" w:rsidP="005F61C9">
            <w:pPr>
              <w:pStyle w:val="TableParagraph"/>
              <w:spacing w:before="124"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EN</w:t>
            </w:r>
            <w:r w:rsidRPr="00497C6A">
              <w:rPr>
                <w:rFonts w:cs="Times New Roman"/>
                <w:spacing w:val="-2"/>
              </w:rPr>
              <w:t xml:space="preserve"> 60529</w:t>
            </w:r>
          </w:p>
        </w:tc>
        <w:tc>
          <w:tcPr>
            <w:tcW w:w="6813" w:type="dxa"/>
            <w:vAlign w:val="center"/>
          </w:tcPr>
          <w:p w14:paraId="19FB48F8" w14:textId="28082163" w:rsidR="001C613F" w:rsidRPr="00497C6A" w:rsidRDefault="001C613F" w:rsidP="009451C2">
            <w:pPr>
              <w:pStyle w:val="TableParagraph"/>
              <w:spacing w:line="240" w:lineRule="auto"/>
              <w:ind w:left="71"/>
              <w:jc w:val="both"/>
              <w:rPr>
                <w:rFonts w:cs="Times New Roman"/>
              </w:rPr>
            </w:pPr>
            <w:r w:rsidRPr="00497C6A">
              <w:rPr>
                <w:rFonts w:cs="Times New Roman"/>
              </w:rPr>
              <w:t>Stupně</w:t>
            </w:r>
            <w:r w:rsidRPr="00497C6A">
              <w:rPr>
                <w:rFonts w:cs="Times New Roman"/>
                <w:spacing w:val="-3"/>
              </w:rPr>
              <w:t xml:space="preserve"> </w:t>
            </w:r>
            <w:r w:rsidRPr="00497C6A">
              <w:rPr>
                <w:rFonts w:cs="Times New Roman"/>
              </w:rPr>
              <w:t>ochrany</w:t>
            </w:r>
            <w:r w:rsidRPr="00497C6A">
              <w:rPr>
                <w:rFonts w:cs="Times New Roman"/>
                <w:spacing w:val="-6"/>
              </w:rPr>
              <w:t xml:space="preserve"> </w:t>
            </w:r>
            <w:r w:rsidRPr="00497C6A">
              <w:rPr>
                <w:rFonts w:cs="Times New Roman"/>
              </w:rPr>
              <w:t>krytem</w:t>
            </w:r>
            <w:r w:rsidRPr="00497C6A">
              <w:rPr>
                <w:rFonts w:cs="Times New Roman"/>
                <w:spacing w:val="-4"/>
              </w:rPr>
              <w:t xml:space="preserve"> </w:t>
            </w:r>
            <w:r w:rsidRPr="00497C6A">
              <w:rPr>
                <w:rFonts w:cs="Times New Roman"/>
              </w:rPr>
              <w:t>(</w:t>
            </w:r>
            <w:proofErr w:type="gramStart"/>
            <w:r w:rsidRPr="00497C6A">
              <w:rPr>
                <w:rFonts w:cs="Times New Roman"/>
              </w:rPr>
              <w:t>krytí</w:t>
            </w:r>
            <w:r w:rsidRPr="00497C6A">
              <w:rPr>
                <w:rFonts w:cs="Times New Roman"/>
                <w:spacing w:val="-4"/>
              </w:rPr>
              <w:t xml:space="preserve"> </w:t>
            </w:r>
            <w:r w:rsidRPr="00497C6A">
              <w:rPr>
                <w:rFonts w:cs="Times New Roman"/>
              </w:rPr>
              <w:t>-</w:t>
            </w:r>
            <w:r w:rsidRPr="00497C6A">
              <w:rPr>
                <w:rFonts w:cs="Times New Roman"/>
                <w:spacing w:val="-2"/>
              </w:rPr>
              <w:t xml:space="preserve"> </w:t>
            </w:r>
            <w:r w:rsidRPr="00497C6A">
              <w:rPr>
                <w:rFonts w:cs="Times New Roman"/>
              </w:rPr>
              <w:t>IP</w:t>
            </w:r>
            <w:proofErr w:type="gramEnd"/>
            <w:r w:rsidRPr="00497C6A">
              <w:rPr>
                <w:rFonts w:cs="Times New Roman"/>
                <w:spacing w:val="-4"/>
              </w:rPr>
              <w:t xml:space="preserve"> kód)</w:t>
            </w:r>
          </w:p>
        </w:tc>
      </w:tr>
      <w:tr w:rsidR="00FC7316" w:rsidRPr="00497C6A" w14:paraId="586A6067" w14:textId="77777777" w:rsidTr="00CD1536">
        <w:trPr>
          <w:trHeight w:val="460"/>
          <w:jc w:val="center"/>
        </w:trPr>
        <w:tc>
          <w:tcPr>
            <w:tcW w:w="2273" w:type="dxa"/>
            <w:vAlign w:val="center"/>
          </w:tcPr>
          <w:p w14:paraId="6C5CCBF3" w14:textId="20CE9B14"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1</w:t>
            </w:r>
          </w:p>
        </w:tc>
        <w:tc>
          <w:tcPr>
            <w:tcW w:w="6813" w:type="dxa"/>
            <w:vAlign w:val="center"/>
          </w:tcPr>
          <w:p w14:paraId="3F090750" w14:textId="60C2B51A" w:rsidR="001C613F" w:rsidRPr="00497C6A" w:rsidRDefault="001C613F" w:rsidP="009451C2">
            <w:pPr>
              <w:pStyle w:val="TableParagraph"/>
              <w:spacing w:line="240" w:lineRule="auto"/>
              <w:ind w:left="71"/>
              <w:jc w:val="both"/>
              <w:rPr>
                <w:rFonts w:cs="Times New Roman"/>
              </w:rPr>
            </w:pPr>
            <w:r w:rsidRPr="00497C6A">
              <w:rPr>
                <w:rFonts w:cs="Times New Roman"/>
              </w:rPr>
              <w:t>Ochrana před úrazem elektrickým proudem v</w:t>
            </w:r>
            <w:r w:rsidR="001462F3" w:rsidRPr="00497C6A">
              <w:rPr>
                <w:rFonts w:cs="Times New Roman"/>
              </w:rPr>
              <w:t> </w:t>
            </w:r>
            <w:r w:rsidRPr="00497C6A">
              <w:rPr>
                <w:rFonts w:cs="Times New Roman"/>
              </w:rPr>
              <w:t>distribuční</w:t>
            </w:r>
            <w:r w:rsidR="001462F3" w:rsidRPr="00497C6A">
              <w:rPr>
                <w:rFonts w:cs="Times New Roman"/>
              </w:rPr>
              <w:t xml:space="preserve">ch </w:t>
            </w:r>
            <w:r w:rsidR="007B2753" w:rsidRPr="00497C6A">
              <w:rPr>
                <w:rFonts w:cs="Times New Roman"/>
              </w:rPr>
              <w:t>soustavách</w:t>
            </w:r>
            <w:r w:rsidRPr="00497C6A">
              <w:rPr>
                <w:rFonts w:cs="Times New Roman"/>
              </w:rPr>
              <w:t xml:space="preserve"> </w:t>
            </w:r>
            <w:r w:rsidR="00F30CC6" w:rsidRPr="00497C6A">
              <w:rPr>
                <w:rFonts w:cs="Times New Roman"/>
              </w:rPr>
              <w:t>a přenosové soustavě</w:t>
            </w:r>
            <w:r w:rsidRPr="00497C6A" w:rsidDel="00F74D73">
              <w:rPr>
                <w:rFonts w:cs="Times New Roman"/>
              </w:rPr>
              <w:t xml:space="preserve"> </w:t>
            </w:r>
          </w:p>
        </w:tc>
      </w:tr>
      <w:tr w:rsidR="00FC7316" w:rsidRPr="00497C6A" w14:paraId="61C301CE" w14:textId="77777777" w:rsidTr="00CD1536">
        <w:trPr>
          <w:trHeight w:val="460"/>
          <w:jc w:val="center"/>
        </w:trPr>
        <w:tc>
          <w:tcPr>
            <w:tcW w:w="2273" w:type="dxa"/>
            <w:vAlign w:val="center"/>
          </w:tcPr>
          <w:p w14:paraId="702C590E" w14:textId="7DB8A666"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2</w:t>
            </w:r>
          </w:p>
        </w:tc>
        <w:tc>
          <w:tcPr>
            <w:tcW w:w="6813" w:type="dxa"/>
            <w:vAlign w:val="center"/>
          </w:tcPr>
          <w:p w14:paraId="706159E8" w14:textId="2FD48C8B" w:rsidR="001C613F" w:rsidRPr="00497C6A" w:rsidRDefault="001C613F" w:rsidP="009451C2">
            <w:pPr>
              <w:pStyle w:val="TableParagraph"/>
              <w:spacing w:line="240" w:lineRule="auto"/>
              <w:ind w:left="71"/>
              <w:jc w:val="both"/>
              <w:rPr>
                <w:rFonts w:cs="Times New Roman"/>
              </w:rPr>
            </w:pPr>
            <w:r w:rsidRPr="00497C6A">
              <w:rPr>
                <w:rFonts w:cs="Times New Roman"/>
              </w:rPr>
              <w:t>Stanovení</w:t>
            </w:r>
            <w:r w:rsidRPr="00497C6A">
              <w:rPr>
                <w:rFonts w:cs="Times New Roman"/>
                <w:spacing w:val="40"/>
              </w:rPr>
              <w:t xml:space="preserve"> </w:t>
            </w:r>
            <w:r w:rsidRPr="00497C6A">
              <w:rPr>
                <w:rFonts w:cs="Times New Roman"/>
              </w:rPr>
              <w:t>základních</w:t>
            </w:r>
            <w:r w:rsidRPr="00497C6A">
              <w:rPr>
                <w:rFonts w:cs="Times New Roman"/>
                <w:spacing w:val="40"/>
              </w:rPr>
              <w:t xml:space="preserve"> </w:t>
            </w:r>
            <w:r w:rsidRPr="00497C6A">
              <w:rPr>
                <w:rFonts w:cs="Times New Roman"/>
              </w:rPr>
              <w:t>charakteristik</w:t>
            </w:r>
            <w:r w:rsidRPr="00497C6A">
              <w:rPr>
                <w:rFonts w:cs="Times New Roman"/>
                <w:spacing w:val="40"/>
              </w:rPr>
              <w:t xml:space="preserve"> </w:t>
            </w:r>
            <w:r w:rsidRPr="00497C6A">
              <w:rPr>
                <w:rFonts w:cs="Times New Roman"/>
              </w:rPr>
              <w:t>vnějších</w:t>
            </w:r>
            <w:r w:rsidRPr="00497C6A">
              <w:rPr>
                <w:rFonts w:cs="Times New Roman"/>
                <w:spacing w:val="40"/>
              </w:rPr>
              <w:t xml:space="preserve"> </w:t>
            </w:r>
            <w:r w:rsidRPr="00497C6A">
              <w:rPr>
                <w:rFonts w:cs="Times New Roman"/>
              </w:rPr>
              <w:t>vlivů</w:t>
            </w:r>
            <w:r w:rsidRPr="00497C6A">
              <w:rPr>
                <w:rFonts w:cs="Times New Roman"/>
                <w:spacing w:val="40"/>
              </w:rPr>
              <w:t xml:space="preserve"> </w:t>
            </w:r>
            <w:r w:rsidRPr="00497C6A">
              <w:rPr>
                <w:rFonts w:cs="Times New Roman"/>
              </w:rPr>
              <w:t>působících</w:t>
            </w:r>
            <w:r w:rsidRPr="00497C6A">
              <w:rPr>
                <w:rFonts w:cs="Times New Roman"/>
                <w:spacing w:val="40"/>
              </w:rPr>
              <w:t xml:space="preserve"> </w:t>
            </w:r>
            <w:r w:rsidRPr="00497C6A">
              <w:rPr>
                <w:rFonts w:cs="Times New Roman"/>
              </w:rPr>
              <w:t>na</w:t>
            </w:r>
            <w:r w:rsidRPr="00497C6A">
              <w:rPr>
                <w:rFonts w:cs="Times New Roman"/>
                <w:spacing w:val="80"/>
              </w:rPr>
              <w:t xml:space="preserve"> </w:t>
            </w:r>
            <w:r w:rsidRPr="00497C6A">
              <w:rPr>
                <w:rFonts w:cs="Times New Roman"/>
              </w:rPr>
              <w:t>rozvodná zařízení distribuční a přenosové soustavy</w:t>
            </w:r>
          </w:p>
        </w:tc>
      </w:tr>
      <w:tr w:rsidR="00FC7316" w:rsidRPr="00497C6A" w14:paraId="0F45C56C" w14:textId="77777777" w:rsidTr="02E529B9">
        <w:trPr>
          <w:trHeight w:val="460"/>
          <w:jc w:val="center"/>
        </w:trPr>
        <w:tc>
          <w:tcPr>
            <w:tcW w:w="0" w:type="auto"/>
            <w:gridSpan w:val="2"/>
            <w:vAlign w:val="center"/>
          </w:tcPr>
          <w:p w14:paraId="41F280D8" w14:textId="20F7A495" w:rsidR="004820C8" w:rsidRPr="00497C6A" w:rsidRDefault="004820C8" w:rsidP="009352FA">
            <w:pPr>
              <w:pStyle w:val="TableParagraph"/>
              <w:spacing w:line="240" w:lineRule="auto"/>
              <w:ind w:left="71"/>
              <w:jc w:val="center"/>
              <w:rPr>
                <w:rFonts w:cs="Times New Roman"/>
                <w:b/>
              </w:rPr>
            </w:pPr>
            <w:r w:rsidRPr="00497C6A">
              <w:rPr>
                <w:rFonts w:cs="Times New Roman"/>
                <w:b/>
              </w:rPr>
              <w:t>Normy a předpisy pro UM</w:t>
            </w:r>
          </w:p>
        </w:tc>
      </w:tr>
      <w:tr w:rsidR="00FC7316" w:rsidRPr="00497C6A" w14:paraId="64796AA3" w14:textId="77777777" w:rsidTr="00CD1536">
        <w:trPr>
          <w:trHeight w:val="460"/>
          <w:jc w:val="center"/>
        </w:trPr>
        <w:tc>
          <w:tcPr>
            <w:tcW w:w="2273" w:type="dxa"/>
            <w:vAlign w:val="center"/>
          </w:tcPr>
          <w:p w14:paraId="1E8D0337" w14:textId="771938FE" w:rsidR="004820C8" w:rsidRPr="00497C6A" w:rsidRDefault="00214347" w:rsidP="009451C2">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61000-4-</w:t>
            </w:r>
            <w:r w:rsidRPr="00497C6A">
              <w:rPr>
                <w:rFonts w:cs="Times New Roman"/>
                <w:spacing w:val="-5"/>
              </w:rPr>
              <w:t>30</w:t>
            </w:r>
          </w:p>
        </w:tc>
        <w:tc>
          <w:tcPr>
            <w:tcW w:w="6813" w:type="dxa"/>
            <w:vAlign w:val="center"/>
          </w:tcPr>
          <w:p w14:paraId="22C11618" w14:textId="1DAC5CDD" w:rsidR="004820C8" w:rsidRPr="00497C6A" w:rsidRDefault="00214347" w:rsidP="00CD1536">
            <w:pPr>
              <w:pStyle w:val="TableParagraph"/>
              <w:spacing w:line="240" w:lineRule="auto"/>
              <w:ind w:left="71"/>
              <w:jc w:val="both"/>
              <w:rPr>
                <w:rFonts w:cs="Times New Roman"/>
              </w:rPr>
            </w:pPr>
            <w:r w:rsidRPr="00497C6A">
              <w:rPr>
                <w:rFonts w:cs="Times New Roman"/>
              </w:rPr>
              <w:t>Elektromagnetická</w:t>
            </w:r>
            <w:r w:rsidRPr="00497C6A">
              <w:rPr>
                <w:rFonts w:cs="Times New Roman"/>
                <w:spacing w:val="-14"/>
              </w:rPr>
              <w:t xml:space="preserve"> </w:t>
            </w:r>
            <w:r w:rsidRPr="00497C6A">
              <w:rPr>
                <w:rFonts w:cs="Times New Roman"/>
              </w:rPr>
              <w:t>kompatibilita</w:t>
            </w:r>
            <w:r w:rsidRPr="00497C6A">
              <w:rPr>
                <w:rFonts w:cs="Times New Roman"/>
                <w:spacing w:val="-12"/>
              </w:rPr>
              <w:t xml:space="preserve"> </w:t>
            </w:r>
            <w:r w:rsidRPr="00497C6A">
              <w:rPr>
                <w:rFonts w:cs="Times New Roman"/>
              </w:rPr>
              <w:t>(EMC)</w:t>
            </w:r>
            <w:r w:rsidRPr="00497C6A">
              <w:rPr>
                <w:rFonts w:cs="Times New Roman"/>
                <w:spacing w:val="-8"/>
              </w:rPr>
              <w:t xml:space="preserve"> </w:t>
            </w:r>
            <w:r w:rsidRPr="00497C6A">
              <w:rPr>
                <w:rFonts w:cs="Times New Roman"/>
              </w:rPr>
              <w:t>–</w:t>
            </w:r>
            <w:r w:rsidRPr="00497C6A">
              <w:rPr>
                <w:rFonts w:cs="Times New Roman"/>
                <w:spacing w:val="-12"/>
              </w:rPr>
              <w:t xml:space="preserve"> </w:t>
            </w:r>
            <w:r w:rsidRPr="00497C6A">
              <w:rPr>
                <w:rFonts w:cs="Times New Roman"/>
              </w:rPr>
              <w:t>Část</w:t>
            </w:r>
            <w:r w:rsidRPr="00497C6A">
              <w:rPr>
                <w:rFonts w:cs="Times New Roman"/>
                <w:spacing w:val="-11"/>
              </w:rPr>
              <w:t xml:space="preserve"> </w:t>
            </w:r>
            <w:r w:rsidRPr="00497C6A">
              <w:rPr>
                <w:rFonts w:cs="Times New Roman"/>
              </w:rPr>
              <w:t>4-30:</w:t>
            </w:r>
            <w:r w:rsidRPr="00497C6A">
              <w:rPr>
                <w:rFonts w:cs="Times New Roman"/>
                <w:spacing w:val="-11"/>
              </w:rPr>
              <w:t xml:space="preserve"> </w:t>
            </w:r>
            <w:r w:rsidRPr="00497C6A">
              <w:rPr>
                <w:rFonts w:cs="Times New Roman"/>
              </w:rPr>
              <w:t>Zkušební</w:t>
            </w:r>
            <w:r w:rsidRPr="00497C6A">
              <w:rPr>
                <w:rFonts w:cs="Times New Roman"/>
                <w:spacing w:val="-15"/>
              </w:rPr>
              <w:t xml:space="preserve"> </w:t>
            </w:r>
            <w:r w:rsidRPr="00497C6A">
              <w:rPr>
                <w:rFonts w:cs="Times New Roman"/>
              </w:rPr>
              <w:t>a</w:t>
            </w:r>
            <w:r w:rsidRPr="00497C6A">
              <w:rPr>
                <w:rFonts w:cs="Times New Roman"/>
                <w:spacing w:val="-12"/>
              </w:rPr>
              <w:t xml:space="preserve"> </w:t>
            </w:r>
            <w:r w:rsidRPr="00497C6A">
              <w:rPr>
                <w:rFonts w:cs="Times New Roman"/>
              </w:rPr>
              <w:t>měřicí technika – Metody měření kvality energie</w:t>
            </w:r>
          </w:p>
        </w:tc>
      </w:tr>
      <w:tr w:rsidR="009207F7" w:rsidRPr="00497C6A" w14:paraId="5ACEDF06" w14:textId="77777777" w:rsidTr="00CD1536">
        <w:trPr>
          <w:trHeight w:val="460"/>
          <w:jc w:val="center"/>
        </w:trPr>
        <w:tc>
          <w:tcPr>
            <w:tcW w:w="2273" w:type="dxa"/>
            <w:vAlign w:val="center"/>
          </w:tcPr>
          <w:p w14:paraId="588313B5" w14:textId="72B54778" w:rsidR="009207F7" w:rsidRPr="00497C6A" w:rsidRDefault="009207F7" w:rsidP="009207F7">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2</w:t>
            </w:r>
          </w:p>
        </w:tc>
        <w:tc>
          <w:tcPr>
            <w:tcW w:w="6813" w:type="dxa"/>
            <w:vAlign w:val="center"/>
          </w:tcPr>
          <w:p w14:paraId="3797EF94" w14:textId="2F83A89A" w:rsidR="009207F7" w:rsidRPr="00497C6A" w:rsidRDefault="009207F7"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2: Funkční zkoušky a požadavky na nejistotu</w:t>
            </w:r>
          </w:p>
        </w:tc>
      </w:tr>
      <w:tr w:rsidR="00BC659F" w:rsidRPr="00497C6A" w14:paraId="5D5B9A7A" w14:textId="77777777" w:rsidTr="00CD1536">
        <w:trPr>
          <w:trHeight w:val="460"/>
          <w:jc w:val="center"/>
        </w:trPr>
        <w:tc>
          <w:tcPr>
            <w:tcW w:w="2273" w:type="dxa"/>
            <w:vAlign w:val="center"/>
          </w:tcPr>
          <w:p w14:paraId="4E824D37" w14:textId="4C79CD34" w:rsidR="00BC659F" w:rsidRPr="00497C6A" w:rsidRDefault="00BC659F" w:rsidP="00BC659F">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1</w:t>
            </w:r>
          </w:p>
        </w:tc>
        <w:tc>
          <w:tcPr>
            <w:tcW w:w="6813" w:type="dxa"/>
            <w:vAlign w:val="center"/>
          </w:tcPr>
          <w:p w14:paraId="77D91084" w14:textId="77C2108A" w:rsidR="00BC659F" w:rsidRPr="00497C6A" w:rsidRDefault="00BC659F"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1: Přístroje pro měření kvality elektřiny</w:t>
            </w:r>
          </w:p>
        </w:tc>
      </w:tr>
      <w:tr w:rsidR="00F31C61" w:rsidRPr="00497C6A" w14:paraId="4D8696FA" w14:textId="77777777" w:rsidTr="00CD1536">
        <w:trPr>
          <w:trHeight w:val="460"/>
          <w:jc w:val="center"/>
        </w:trPr>
        <w:tc>
          <w:tcPr>
            <w:tcW w:w="2273" w:type="dxa"/>
            <w:vAlign w:val="center"/>
          </w:tcPr>
          <w:p w14:paraId="4E1A27BC" w14:textId="341D1C9F" w:rsidR="00F31C61" w:rsidRPr="00497C6A" w:rsidRDefault="00F31C61" w:rsidP="00BC659F">
            <w:pPr>
              <w:pStyle w:val="TableParagraph"/>
              <w:spacing w:before="124" w:line="240" w:lineRule="auto"/>
              <w:ind w:left="71"/>
              <w:jc w:val="both"/>
              <w:rPr>
                <w:rFonts w:cs="Times New Roman"/>
              </w:rPr>
            </w:pPr>
            <w:r w:rsidRPr="00497C6A">
              <w:rPr>
                <w:rFonts w:cs="Times New Roman"/>
              </w:rPr>
              <w:t>ČSN EN 50 160</w:t>
            </w:r>
          </w:p>
        </w:tc>
        <w:tc>
          <w:tcPr>
            <w:tcW w:w="6813" w:type="dxa"/>
            <w:vAlign w:val="center"/>
          </w:tcPr>
          <w:p w14:paraId="5C734763" w14:textId="13045B76" w:rsidR="00F31C61" w:rsidRPr="00497C6A" w:rsidRDefault="005C22AC" w:rsidP="00CD1536">
            <w:pPr>
              <w:pStyle w:val="TableParagraph"/>
              <w:spacing w:line="240" w:lineRule="auto"/>
              <w:ind w:left="71"/>
              <w:jc w:val="both"/>
              <w:rPr>
                <w:rFonts w:cs="Times New Roman"/>
              </w:rPr>
            </w:pPr>
            <w:r w:rsidRPr="00497C6A">
              <w:rPr>
                <w:rFonts w:cs="Times New Roman"/>
              </w:rPr>
              <w:t xml:space="preserve">Charakteristiky </w:t>
            </w:r>
            <w:r w:rsidR="00A646C4" w:rsidRPr="00497C6A">
              <w:rPr>
                <w:rFonts w:cs="Times New Roman"/>
              </w:rPr>
              <w:t xml:space="preserve">napětí elektrické energie dodávané </w:t>
            </w:r>
            <w:r w:rsidR="00A86B6F" w:rsidRPr="00497C6A">
              <w:rPr>
                <w:rFonts w:cs="Times New Roman"/>
              </w:rPr>
              <w:t>z veřejné distribuční sítě</w:t>
            </w:r>
          </w:p>
        </w:tc>
      </w:tr>
      <w:tr w:rsidR="007F5B0A" w:rsidRPr="00497C6A" w14:paraId="42B88970" w14:textId="77777777" w:rsidTr="00CD1536">
        <w:trPr>
          <w:trHeight w:val="460"/>
          <w:jc w:val="center"/>
        </w:trPr>
        <w:tc>
          <w:tcPr>
            <w:tcW w:w="2273" w:type="dxa"/>
            <w:vAlign w:val="center"/>
          </w:tcPr>
          <w:p w14:paraId="168C7E86" w14:textId="21EA7966" w:rsidR="007F5B0A" w:rsidRPr="00497C6A" w:rsidRDefault="007F5B0A" w:rsidP="00BC659F">
            <w:pPr>
              <w:pStyle w:val="TableParagraph"/>
              <w:spacing w:before="124" w:line="240" w:lineRule="auto"/>
              <w:ind w:left="71"/>
              <w:jc w:val="both"/>
              <w:rPr>
                <w:rFonts w:cs="Times New Roman"/>
              </w:rPr>
            </w:pPr>
            <w:r w:rsidRPr="00497C6A">
              <w:rPr>
                <w:rFonts w:cs="Times New Roman"/>
              </w:rPr>
              <w:t>ČSN EN 60255-24</w:t>
            </w:r>
          </w:p>
        </w:tc>
        <w:tc>
          <w:tcPr>
            <w:tcW w:w="6813" w:type="dxa"/>
            <w:vAlign w:val="center"/>
          </w:tcPr>
          <w:p w14:paraId="26DE8C49" w14:textId="39255FC1" w:rsidR="007F5B0A" w:rsidRPr="00497C6A" w:rsidRDefault="00C92F85" w:rsidP="00CD1536">
            <w:pPr>
              <w:pStyle w:val="TableParagraph"/>
              <w:spacing w:line="240" w:lineRule="auto"/>
              <w:ind w:left="71"/>
              <w:jc w:val="both"/>
              <w:rPr>
                <w:rFonts w:cs="Times New Roman"/>
              </w:rPr>
            </w:pPr>
            <w:r w:rsidRPr="00497C6A">
              <w:rPr>
                <w:rFonts w:cs="Times New Roman"/>
              </w:rPr>
              <w:t xml:space="preserve">Elektrická </w:t>
            </w:r>
            <w:proofErr w:type="gramStart"/>
            <w:r w:rsidRPr="00497C6A">
              <w:rPr>
                <w:rFonts w:cs="Times New Roman"/>
              </w:rPr>
              <w:t>relé - Část</w:t>
            </w:r>
            <w:proofErr w:type="gramEnd"/>
            <w:r w:rsidRPr="00497C6A">
              <w:rPr>
                <w:rFonts w:cs="Times New Roman"/>
              </w:rPr>
              <w:t xml:space="preserve"> 24: Obecný formát pro výměnu přechodně uložených dat (COMTRADE) v elektrizačních soustavách</w:t>
            </w:r>
          </w:p>
        </w:tc>
      </w:tr>
      <w:tr w:rsidR="00FC7316" w:rsidRPr="00497C6A" w14:paraId="0A4DCF25" w14:textId="77777777" w:rsidTr="02E529B9">
        <w:trPr>
          <w:trHeight w:val="460"/>
          <w:jc w:val="center"/>
        </w:trPr>
        <w:tc>
          <w:tcPr>
            <w:tcW w:w="0" w:type="auto"/>
            <w:gridSpan w:val="2"/>
            <w:vAlign w:val="center"/>
          </w:tcPr>
          <w:p w14:paraId="46BAE0C5" w14:textId="08FDEA1A"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komunikační modem</w:t>
            </w:r>
          </w:p>
        </w:tc>
      </w:tr>
      <w:tr w:rsidR="00FC7316" w:rsidRPr="00497C6A" w14:paraId="5DE038D6" w14:textId="77777777" w:rsidTr="00CD1536">
        <w:trPr>
          <w:trHeight w:val="460"/>
          <w:jc w:val="center"/>
        </w:trPr>
        <w:tc>
          <w:tcPr>
            <w:tcW w:w="2273" w:type="dxa"/>
            <w:vAlign w:val="center"/>
          </w:tcPr>
          <w:p w14:paraId="6EFDC371" w14:textId="3E7BDA40" w:rsidR="3F5F1BC3" w:rsidRPr="00497C6A" w:rsidRDefault="3F5F1BC3" w:rsidP="0054688E">
            <w:pPr>
              <w:pStyle w:val="Zkladntext"/>
              <w:ind w:firstLine="0"/>
            </w:pPr>
            <w:r w:rsidRPr="00497C6A">
              <w:t>ČSN EN 61000-3-2</w:t>
            </w:r>
          </w:p>
        </w:tc>
        <w:tc>
          <w:tcPr>
            <w:tcW w:w="6813" w:type="dxa"/>
            <w:vAlign w:val="center"/>
          </w:tcPr>
          <w:p w14:paraId="0437D91B" w14:textId="182258B6" w:rsidR="02E529B9" w:rsidRPr="00497C6A" w:rsidRDefault="02E529B9" w:rsidP="00CD1536">
            <w:pPr>
              <w:jc w:val="both"/>
            </w:pPr>
            <w:r w:rsidRPr="00497C6A">
              <w:rPr>
                <w:rFonts w:eastAsia="Calibri" w:cs="Times New Roman"/>
              </w:rPr>
              <w:t xml:space="preserve">Elektromagnetická kompatibilita (EMC) - Část 3-2: </w:t>
            </w:r>
            <w:r w:rsidR="0054688E" w:rsidRPr="00497C6A">
              <w:rPr>
                <w:rFonts w:eastAsia="Calibri" w:cs="Times New Roman"/>
              </w:rPr>
              <w:t>Meze – Meze</w:t>
            </w:r>
            <w:r w:rsidRPr="00497C6A">
              <w:rPr>
                <w:rFonts w:eastAsia="Calibri" w:cs="Times New Roman"/>
              </w:rPr>
              <w:t xml:space="preserve"> pro emise proudu harmonických </w:t>
            </w:r>
          </w:p>
          <w:p w14:paraId="7D505563" w14:textId="3FA22F89" w:rsidR="02E529B9" w:rsidRPr="00497C6A" w:rsidRDefault="02E529B9" w:rsidP="00CD1536">
            <w:pPr>
              <w:jc w:val="both"/>
              <w:rPr>
                <w:rFonts w:eastAsia="Calibri" w:cs="Times New Roman"/>
              </w:rPr>
            </w:pPr>
            <w:r w:rsidRPr="00497C6A">
              <w:rPr>
                <w:rFonts w:eastAsia="Calibri" w:cs="Times New Roman"/>
              </w:rPr>
              <w:t>(zařízení se vstupním fázovým proudem &lt;= 16 A)</w:t>
            </w:r>
          </w:p>
        </w:tc>
      </w:tr>
      <w:tr w:rsidR="02E529B9" w:rsidRPr="00497C6A" w14:paraId="156784CF" w14:textId="77777777" w:rsidTr="00CD1536">
        <w:trPr>
          <w:trHeight w:val="460"/>
          <w:jc w:val="center"/>
        </w:trPr>
        <w:tc>
          <w:tcPr>
            <w:tcW w:w="2273" w:type="dxa"/>
            <w:vAlign w:val="center"/>
          </w:tcPr>
          <w:p w14:paraId="18191196" w14:textId="268566CD" w:rsidR="02E529B9" w:rsidRPr="00497C6A" w:rsidRDefault="02E529B9" w:rsidP="00CD1536">
            <w:pPr>
              <w:jc w:val="both"/>
            </w:pPr>
            <w:r w:rsidRPr="00497C6A">
              <w:rPr>
                <w:rFonts w:eastAsia="Calibri" w:cs="Times New Roman"/>
              </w:rPr>
              <w:lastRenderedPageBreak/>
              <w:t>ČSN EN 61000-3-3</w:t>
            </w:r>
          </w:p>
        </w:tc>
        <w:tc>
          <w:tcPr>
            <w:tcW w:w="6813" w:type="dxa"/>
            <w:vAlign w:val="center"/>
          </w:tcPr>
          <w:p w14:paraId="111F4975" w14:textId="6017C8A9" w:rsidR="02E529B9" w:rsidRPr="00497C6A" w:rsidRDefault="02E529B9" w:rsidP="00CD1536">
            <w:pPr>
              <w:jc w:val="both"/>
            </w:pPr>
            <w:r w:rsidRPr="00497C6A">
              <w:rPr>
                <w:rFonts w:eastAsia="Calibri" w:cs="Times New Roman"/>
              </w:rPr>
              <w:t xml:space="preserve">Elektromagnetická kompatibilita (EMC) - Část 3-3: </w:t>
            </w:r>
            <w:r w:rsidR="0054688E" w:rsidRPr="00497C6A">
              <w:rPr>
                <w:rFonts w:eastAsia="Calibri" w:cs="Times New Roman"/>
              </w:rPr>
              <w:t>Meze – Omezování</w:t>
            </w:r>
            <w:r w:rsidRPr="00497C6A">
              <w:rPr>
                <w:rFonts w:eastAsia="Calibri" w:cs="Times New Roman"/>
              </w:rPr>
              <w:t xml:space="preserve"> změn napětí, kolísání napětí a </w:t>
            </w:r>
            <w:proofErr w:type="spellStart"/>
            <w:r w:rsidRPr="00497C6A">
              <w:rPr>
                <w:rFonts w:eastAsia="Calibri" w:cs="Times New Roman"/>
              </w:rPr>
              <w:t>flikru</w:t>
            </w:r>
            <w:proofErr w:type="spellEnd"/>
            <w:r w:rsidRPr="00497C6A">
              <w:rPr>
                <w:rFonts w:eastAsia="Calibri" w:cs="Times New Roman"/>
              </w:rPr>
              <w:t xml:space="preserve"> v rozvodných sítích nízkého napětí pro zařízení se jmenovitým fázovým proudem &lt;= 16 A, které není předmětem podmíněného připojení</w:t>
            </w:r>
          </w:p>
        </w:tc>
      </w:tr>
      <w:tr w:rsidR="02E529B9" w:rsidRPr="00497C6A" w14:paraId="6AA1D5A4" w14:textId="77777777" w:rsidTr="00CD1536">
        <w:trPr>
          <w:trHeight w:val="460"/>
          <w:jc w:val="center"/>
        </w:trPr>
        <w:tc>
          <w:tcPr>
            <w:tcW w:w="2273" w:type="dxa"/>
            <w:vAlign w:val="center"/>
          </w:tcPr>
          <w:p w14:paraId="788178D0" w14:textId="3B79322D" w:rsidR="02E529B9" w:rsidRPr="00497C6A" w:rsidRDefault="02E529B9" w:rsidP="00CD1536">
            <w:pPr>
              <w:jc w:val="both"/>
            </w:pPr>
            <w:r w:rsidRPr="00497C6A">
              <w:rPr>
                <w:rFonts w:eastAsia="Calibri" w:cs="Times New Roman"/>
              </w:rPr>
              <w:t>ČSN EN 300386</w:t>
            </w:r>
          </w:p>
        </w:tc>
        <w:tc>
          <w:tcPr>
            <w:tcW w:w="6813" w:type="dxa"/>
            <w:vAlign w:val="center"/>
          </w:tcPr>
          <w:p w14:paraId="6D50DC7F" w14:textId="600C8164" w:rsidR="02E529B9" w:rsidRPr="00497C6A" w:rsidRDefault="02E529B9" w:rsidP="00CD1536">
            <w:pPr>
              <w:jc w:val="both"/>
            </w:pPr>
            <w:r w:rsidRPr="00497C6A">
              <w:rPr>
                <w:rFonts w:eastAsia="Calibri" w:cs="Times New Roman"/>
              </w:rPr>
              <w:t xml:space="preserve">Elektromagnetická kompatibilita a rádiové spektrum (ERM) - Zařízení telekomunikační </w:t>
            </w:r>
            <w:r w:rsidR="0054688E" w:rsidRPr="00497C6A">
              <w:rPr>
                <w:rFonts w:eastAsia="Calibri" w:cs="Times New Roman"/>
              </w:rPr>
              <w:t>sítě – Požadavky</w:t>
            </w:r>
            <w:r w:rsidRPr="00497C6A">
              <w:rPr>
                <w:rFonts w:eastAsia="Calibri" w:cs="Times New Roman"/>
              </w:rPr>
              <w:t xml:space="preserve"> na elektromagnetickou kompatibilitu (EMC)</w:t>
            </w:r>
          </w:p>
        </w:tc>
      </w:tr>
      <w:tr w:rsidR="02E529B9" w:rsidRPr="00497C6A" w14:paraId="1417E890" w14:textId="77777777" w:rsidTr="00CD1536">
        <w:trPr>
          <w:trHeight w:val="460"/>
          <w:jc w:val="center"/>
        </w:trPr>
        <w:tc>
          <w:tcPr>
            <w:tcW w:w="2273" w:type="dxa"/>
            <w:vAlign w:val="center"/>
          </w:tcPr>
          <w:p w14:paraId="29043AA5" w14:textId="51C0FA1A" w:rsidR="02E529B9" w:rsidRPr="00497C6A" w:rsidRDefault="02E529B9" w:rsidP="00CD1536">
            <w:pPr>
              <w:jc w:val="both"/>
            </w:pPr>
            <w:r w:rsidRPr="00497C6A">
              <w:rPr>
                <w:rFonts w:eastAsia="Calibri" w:cs="Times New Roman"/>
              </w:rPr>
              <w:t>ČSN EN 55032</w:t>
            </w:r>
          </w:p>
        </w:tc>
        <w:tc>
          <w:tcPr>
            <w:tcW w:w="6813" w:type="dxa"/>
            <w:vAlign w:val="center"/>
          </w:tcPr>
          <w:p w14:paraId="4FC2F993" w14:textId="464C793A"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vysokofrekvenčního </w:t>
            </w:r>
            <w:r w:rsidR="0054688E" w:rsidRPr="00497C6A">
              <w:rPr>
                <w:rFonts w:eastAsia="Calibri" w:cs="Times New Roman"/>
              </w:rPr>
              <w:t>rušení – Meze</w:t>
            </w:r>
            <w:r w:rsidRPr="00497C6A">
              <w:rPr>
                <w:rFonts w:eastAsia="Calibri" w:cs="Times New Roman"/>
              </w:rPr>
              <w:t xml:space="preserve"> a metody měření</w:t>
            </w:r>
          </w:p>
        </w:tc>
      </w:tr>
      <w:tr w:rsidR="02E529B9" w:rsidRPr="00497C6A" w14:paraId="57BCD0A4" w14:textId="77777777" w:rsidTr="00CD1536">
        <w:trPr>
          <w:trHeight w:val="460"/>
          <w:jc w:val="center"/>
        </w:trPr>
        <w:tc>
          <w:tcPr>
            <w:tcW w:w="2273" w:type="dxa"/>
            <w:vAlign w:val="center"/>
          </w:tcPr>
          <w:p w14:paraId="64B19A47" w14:textId="3DF47297" w:rsidR="02E529B9" w:rsidRPr="00497C6A" w:rsidRDefault="02E529B9" w:rsidP="00CD1536">
            <w:pPr>
              <w:jc w:val="both"/>
            </w:pPr>
            <w:r w:rsidRPr="00497C6A">
              <w:rPr>
                <w:rFonts w:eastAsia="Calibri" w:cs="Times New Roman"/>
              </w:rPr>
              <w:t>ČSN EN 55035</w:t>
            </w:r>
          </w:p>
        </w:tc>
        <w:tc>
          <w:tcPr>
            <w:tcW w:w="6813" w:type="dxa"/>
            <w:vAlign w:val="center"/>
          </w:tcPr>
          <w:p w14:paraId="21CF3FB1" w14:textId="47709889"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w:t>
            </w:r>
            <w:r w:rsidR="0054688E" w:rsidRPr="00497C6A">
              <w:rPr>
                <w:rFonts w:eastAsia="Calibri" w:cs="Times New Roman"/>
              </w:rPr>
              <w:t>odolnosti – Meze</w:t>
            </w:r>
            <w:r w:rsidRPr="00497C6A">
              <w:rPr>
                <w:rFonts w:eastAsia="Calibri" w:cs="Times New Roman"/>
              </w:rPr>
              <w:t xml:space="preserve"> a metody měření</w:t>
            </w:r>
          </w:p>
        </w:tc>
      </w:tr>
      <w:tr w:rsidR="02E529B9" w:rsidRPr="00497C6A" w14:paraId="75065DBE" w14:textId="77777777" w:rsidTr="00CD1536">
        <w:trPr>
          <w:trHeight w:val="460"/>
          <w:jc w:val="center"/>
        </w:trPr>
        <w:tc>
          <w:tcPr>
            <w:tcW w:w="2273" w:type="dxa"/>
            <w:vAlign w:val="center"/>
          </w:tcPr>
          <w:p w14:paraId="73CF1813" w14:textId="07BB8C55" w:rsidR="02E529B9" w:rsidRPr="00497C6A" w:rsidRDefault="02E529B9" w:rsidP="00CD1536">
            <w:pPr>
              <w:jc w:val="both"/>
            </w:pPr>
            <w:r w:rsidRPr="00497C6A">
              <w:rPr>
                <w:rFonts w:eastAsia="Calibri" w:cs="Times New Roman"/>
              </w:rPr>
              <w:t>ČSN EN IEC 62368</w:t>
            </w:r>
            <w:r w:rsidR="0072490E" w:rsidRPr="00497C6A">
              <w:rPr>
                <w:rFonts w:eastAsia="Calibri" w:cs="Times New Roman"/>
              </w:rPr>
              <w:t>-1</w:t>
            </w:r>
          </w:p>
        </w:tc>
        <w:tc>
          <w:tcPr>
            <w:tcW w:w="6813" w:type="dxa"/>
            <w:vAlign w:val="center"/>
          </w:tcPr>
          <w:p w14:paraId="407FE291" w14:textId="7F1489F1"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technologie – Bezpečnost – Část</w:t>
            </w:r>
            <w:r w:rsidRPr="00497C6A">
              <w:rPr>
                <w:rFonts w:eastAsia="Calibri" w:cs="Times New Roman"/>
              </w:rPr>
              <w:t xml:space="preserve"> 1: Všeobecné požadavky</w:t>
            </w:r>
          </w:p>
        </w:tc>
      </w:tr>
      <w:tr w:rsidR="00FC7316" w:rsidRPr="00497C6A" w14:paraId="60519D75" w14:textId="77777777" w:rsidTr="02E529B9">
        <w:trPr>
          <w:trHeight w:val="460"/>
          <w:jc w:val="center"/>
        </w:trPr>
        <w:tc>
          <w:tcPr>
            <w:tcW w:w="0" w:type="auto"/>
            <w:gridSpan w:val="2"/>
            <w:vAlign w:val="center"/>
          </w:tcPr>
          <w:p w14:paraId="253E4108" w14:textId="295623A8"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zdroj</w:t>
            </w:r>
          </w:p>
        </w:tc>
      </w:tr>
      <w:tr w:rsidR="00FC7316" w:rsidRPr="00497C6A" w14:paraId="7EED822B" w14:textId="77777777" w:rsidTr="00CD1536">
        <w:trPr>
          <w:trHeight w:val="460"/>
          <w:jc w:val="center"/>
        </w:trPr>
        <w:tc>
          <w:tcPr>
            <w:tcW w:w="2273" w:type="dxa"/>
            <w:vAlign w:val="center"/>
          </w:tcPr>
          <w:p w14:paraId="43EC6314" w14:textId="1FC6B08C" w:rsidR="004820C8" w:rsidRPr="00497C6A" w:rsidRDefault="001F3149" w:rsidP="009451C2">
            <w:pPr>
              <w:pStyle w:val="TableParagraph"/>
              <w:spacing w:before="124" w:line="240" w:lineRule="auto"/>
              <w:ind w:left="71"/>
              <w:jc w:val="both"/>
              <w:rPr>
                <w:rFonts w:cs="Times New Roman"/>
              </w:rPr>
            </w:pPr>
            <w:r w:rsidRPr="00497C6A">
              <w:rPr>
                <w:rFonts w:cs="Times New Roman"/>
              </w:rPr>
              <w:t>ČSN 33 2000-4-443</w:t>
            </w:r>
          </w:p>
        </w:tc>
        <w:tc>
          <w:tcPr>
            <w:tcW w:w="6813" w:type="dxa"/>
            <w:vAlign w:val="center"/>
          </w:tcPr>
          <w:p w14:paraId="5EA1C41D" w14:textId="2B993874" w:rsidR="004820C8" w:rsidRPr="00497C6A" w:rsidRDefault="0006247E" w:rsidP="009451C2">
            <w:pPr>
              <w:pStyle w:val="TableParagraph"/>
              <w:spacing w:line="240" w:lineRule="auto"/>
              <w:ind w:left="71"/>
              <w:jc w:val="both"/>
              <w:rPr>
                <w:rFonts w:cs="Times New Roman"/>
              </w:rPr>
            </w:pPr>
            <w:r w:rsidRPr="00497C6A">
              <w:rPr>
                <w:rFonts w:cs="Times New Roman"/>
              </w:rPr>
              <w:t xml:space="preserve">Elektrické instalace nízkého </w:t>
            </w:r>
            <w:r w:rsidR="0066216F" w:rsidRPr="00497C6A">
              <w:rPr>
                <w:rFonts w:cs="Times New Roman"/>
              </w:rPr>
              <w:t>napětí – Část</w:t>
            </w:r>
            <w:r w:rsidRPr="00497C6A">
              <w:rPr>
                <w:rFonts w:cs="Times New Roman"/>
              </w:rPr>
              <w:t xml:space="preserve"> 4-44: </w:t>
            </w:r>
            <w:proofErr w:type="gramStart"/>
            <w:r w:rsidRPr="00497C6A">
              <w:rPr>
                <w:rFonts w:cs="Times New Roman"/>
              </w:rPr>
              <w:t>Bezpečnost - Ochrana</w:t>
            </w:r>
            <w:proofErr w:type="gramEnd"/>
            <w:r w:rsidRPr="00497C6A">
              <w:rPr>
                <w:rFonts w:cs="Times New Roman"/>
              </w:rPr>
              <w:t xml:space="preserve"> před rušivým napětím a elektromagnetickým </w:t>
            </w:r>
            <w:proofErr w:type="gramStart"/>
            <w:r w:rsidRPr="00497C6A">
              <w:rPr>
                <w:rFonts w:cs="Times New Roman"/>
              </w:rPr>
              <w:t>rušením - Kapitola</w:t>
            </w:r>
            <w:proofErr w:type="gramEnd"/>
            <w:r w:rsidRPr="00497C6A">
              <w:rPr>
                <w:rFonts w:cs="Times New Roman"/>
              </w:rPr>
              <w:t xml:space="preserve"> 443: Ochrana před atmosférickým nebo spínacím přepětím</w:t>
            </w:r>
          </w:p>
        </w:tc>
      </w:tr>
    </w:tbl>
    <w:p w14:paraId="0DBAB6FD" w14:textId="1B0E8AAD" w:rsidR="07F7DB75" w:rsidRPr="00497C6A" w:rsidRDefault="07F7DB75" w:rsidP="00DE25B1">
      <w:pPr>
        <w:pStyle w:val="Odstavecseseznamem"/>
      </w:pPr>
    </w:p>
    <w:p w14:paraId="74AD6739" w14:textId="77777777" w:rsidR="00FF2B7A" w:rsidRPr="00497C6A" w:rsidRDefault="00212704" w:rsidP="00FF2B7A">
      <w:pPr>
        <w:pStyle w:val="Nadpis2"/>
        <w:rPr>
          <w:rFonts w:cs="Times New Roman"/>
        </w:rPr>
      </w:pPr>
      <w:bookmarkStart w:id="21" w:name="_Toc162961207"/>
      <w:bookmarkStart w:id="22" w:name="_Toc181260468"/>
      <w:bookmarkStart w:id="23" w:name="_Toc197947477"/>
      <w:r w:rsidRPr="00497C6A">
        <w:rPr>
          <w:rFonts w:cs="Times New Roman"/>
        </w:rPr>
        <w:t>Upřesňující požadavky</w:t>
      </w:r>
      <w:bookmarkEnd w:id="21"/>
      <w:bookmarkEnd w:id="22"/>
      <w:bookmarkEnd w:id="23"/>
    </w:p>
    <w:p w14:paraId="0F0E86E0" w14:textId="0763DCC1" w:rsidR="007E2420" w:rsidRPr="00497C6A" w:rsidRDefault="00F4205C" w:rsidP="008D4A5C">
      <w:pPr>
        <w:pStyle w:val="Nadpis3"/>
      </w:pPr>
      <w:bookmarkStart w:id="24" w:name="_Toc162961208"/>
      <w:bookmarkStart w:id="25" w:name="_Toc181260469"/>
      <w:bookmarkStart w:id="26" w:name="_Toc197947478"/>
      <w:r w:rsidRPr="00497C6A">
        <w:t>Parametry</w:t>
      </w:r>
      <w:r w:rsidR="007E2420" w:rsidRPr="00497C6A">
        <w:t xml:space="preserve"> pracovního prostředí</w:t>
      </w:r>
      <w:bookmarkEnd w:id="24"/>
      <w:bookmarkEnd w:id="25"/>
      <w:bookmarkEnd w:id="26"/>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51"/>
        <w:gridCol w:w="6096"/>
      </w:tblGrid>
      <w:tr w:rsidR="00EB1849" w:rsidRPr="00497C6A" w14:paraId="72469AA8" w14:textId="77777777" w:rsidTr="00DD0F3B">
        <w:trPr>
          <w:trHeight w:val="290"/>
          <w:jc w:val="center"/>
        </w:trPr>
        <w:tc>
          <w:tcPr>
            <w:tcW w:w="2551" w:type="dxa"/>
            <w:vAlign w:val="center"/>
          </w:tcPr>
          <w:p w14:paraId="2C64682E"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spacing w:val="-2"/>
              </w:rPr>
              <w:t>Prostředí</w:t>
            </w:r>
          </w:p>
        </w:tc>
        <w:tc>
          <w:tcPr>
            <w:tcW w:w="6096" w:type="dxa"/>
            <w:vAlign w:val="center"/>
          </w:tcPr>
          <w:p w14:paraId="22FD80E5" w14:textId="24B4A965" w:rsidR="00EB1849" w:rsidRPr="00497C6A" w:rsidRDefault="00EB1849" w:rsidP="00755E84">
            <w:pPr>
              <w:pStyle w:val="TableParagraph"/>
              <w:spacing w:before="57" w:line="240" w:lineRule="auto"/>
              <w:ind w:left="60"/>
              <w:jc w:val="center"/>
              <w:rPr>
                <w:rFonts w:cs="Times New Roman"/>
              </w:rPr>
            </w:pPr>
            <w:r w:rsidRPr="00497C6A">
              <w:rPr>
                <w:rFonts w:cs="Times New Roman"/>
              </w:rPr>
              <w:t>V,</w:t>
            </w:r>
            <w:r w:rsidRPr="00497C6A">
              <w:rPr>
                <w:rFonts w:cs="Times New Roman"/>
                <w:spacing w:val="-1"/>
              </w:rPr>
              <w:t xml:space="preserve"> </w:t>
            </w:r>
            <w:r w:rsidRPr="00497C6A">
              <w:rPr>
                <w:rFonts w:cs="Times New Roman"/>
              </w:rPr>
              <w:t>dle</w:t>
            </w:r>
            <w:r w:rsidRPr="00497C6A">
              <w:rPr>
                <w:rFonts w:cs="Times New Roman"/>
                <w:spacing w:val="-2"/>
              </w:rPr>
              <w:t xml:space="preserve"> </w:t>
            </w:r>
            <w:r w:rsidRPr="00497C6A">
              <w:rPr>
                <w:rFonts w:cs="Times New Roman"/>
              </w:rPr>
              <w:t>PNE</w:t>
            </w:r>
            <w:r w:rsidRPr="00497C6A">
              <w:rPr>
                <w:rFonts w:cs="Times New Roman"/>
                <w:spacing w:val="-2"/>
              </w:rPr>
              <w:t xml:space="preserve"> </w:t>
            </w:r>
            <w:r w:rsidRPr="00497C6A">
              <w:rPr>
                <w:rFonts w:cs="Times New Roman"/>
              </w:rPr>
              <w:t>33</w:t>
            </w:r>
            <w:r w:rsidRPr="00497C6A">
              <w:rPr>
                <w:rFonts w:cs="Times New Roman"/>
                <w:spacing w:val="-3"/>
              </w:rPr>
              <w:t xml:space="preserve"> </w:t>
            </w:r>
            <w:r w:rsidRPr="00497C6A">
              <w:rPr>
                <w:rFonts w:cs="Times New Roman"/>
              </w:rPr>
              <w:t>0000-</w:t>
            </w:r>
            <w:r w:rsidRPr="00497C6A">
              <w:rPr>
                <w:rFonts w:cs="Times New Roman"/>
                <w:spacing w:val="-10"/>
              </w:rPr>
              <w:t>2</w:t>
            </w:r>
          </w:p>
        </w:tc>
      </w:tr>
      <w:tr w:rsidR="00EB1849" w:rsidRPr="00497C6A" w14:paraId="0E23CE64" w14:textId="77777777" w:rsidTr="00DD0F3B">
        <w:trPr>
          <w:trHeight w:val="290"/>
          <w:jc w:val="center"/>
        </w:trPr>
        <w:tc>
          <w:tcPr>
            <w:tcW w:w="2551" w:type="dxa"/>
            <w:vAlign w:val="center"/>
          </w:tcPr>
          <w:p w14:paraId="19A80FD7"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rPr>
              <w:t>Rozsah</w:t>
            </w:r>
            <w:r w:rsidRPr="00497C6A">
              <w:rPr>
                <w:rFonts w:cs="Times New Roman"/>
                <w:spacing w:val="-8"/>
              </w:rPr>
              <w:t xml:space="preserve"> </w:t>
            </w:r>
            <w:r w:rsidRPr="00497C6A">
              <w:rPr>
                <w:rFonts w:cs="Times New Roman"/>
              </w:rPr>
              <w:t>teplot</w:t>
            </w:r>
            <w:r w:rsidRPr="00497C6A">
              <w:rPr>
                <w:rFonts w:cs="Times New Roman"/>
                <w:spacing w:val="-4"/>
              </w:rPr>
              <w:t xml:space="preserve"> okolí</w:t>
            </w:r>
          </w:p>
        </w:tc>
        <w:tc>
          <w:tcPr>
            <w:tcW w:w="6096" w:type="dxa"/>
            <w:vAlign w:val="center"/>
          </w:tcPr>
          <w:p w14:paraId="5F745D15" w14:textId="3B148EBC" w:rsidR="00EB1849" w:rsidRPr="00497C6A" w:rsidRDefault="00EB1849" w:rsidP="00755E84">
            <w:pPr>
              <w:pStyle w:val="TableParagraph"/>
              <w:spacing w:before="57" w:line="240" w:lineRule="auto"/>
              <w:ind w:left="60"/>
              <w:jc w:val="center"/>
              <w:rPr>
                <w:rFonts w:cs="Times New Roman"/>
              </w:rPr>
            </w:pPr>
            <w:r w:rsidRPr="00497C6A">
              <w:rPr>
                <w:rFonts w:cs="Times New Roman"/>
              </w:rPr>
              <w:t>- 25</w:t>
            </w:r>
            <w:r w:rsidRPr="00497C6A">
              <w:rPr>
                <w:rFonts w:cs="Times New Roman"/>
                <w:spacing w:val="-4"/>
              </w:rPr>
              <w:t xml:space="preserve"> </w:t>
            </w:r>
            <w:r w:rsidRPr="00497C6A">
              <w:rPr>
                <w:rFonts w:cs="Times New Roman"/>
              </w:rPr>
              <w:t>až</w:t>
            </w:r>
            <w:r w:rsidRPr="00497C6A">
              <w:rPr>
                <w:rFonts w:cs="Times New Roman"/>
                <w:spacing w:val="-3"/>
              </w:rPr>
              <w:t xml:space="preserve"> </w:t>
            </w:r>
            <w:r w:rsidRPr="00497C6A">
              <w:rPr>
                <w:rFonts w:cs="Times New Roman"/>
              </w:rPr>
              <w:t xml:space="preserve">+ </w:t>
            </w:r>
            <w:r w:rsidR="00EA347F" w:rsidRPr="00497C6A">
              <w:rPr>
                <w:rFonts w:cs="Times New Roman"/>
              </w:rPr>
              <w:t>55</w:t>
            </w:r>
            <w:r w:rsidRPr="00497C6A">
              <w:rPr>
                <w:rFonts w:cs="Times New Roman"/>
                <w:spacing w:val="-3"/>
              </w:rPr>
              <w:t xml:space="preserve"> </w:t>
            </w:r>
            <w:r w:rsidRPr="00497C6A">
              <w:rPr>
                <w:rFonts w:cs="Times New Roman"/>
              </w:rPr>
              <w:t>°C,</w:t>
            </w:r>
            <w:r w:rsidRPr="00497C6A">
              <w:rPr>
                <w:rFonts w:cs="Times New Roman"/>
                <w:spacing w:val="-3"/>
              </w:rPr>
              <w:t xml:space="preserve"> </w:t>
            </w:r>
            <w:r w:rsidRPr="00497C6A">
              <w:rPr>
                <w:rFonts w:cs="Times New Roman"/>
              </w:rPr>
              <w:t>dle</w:t>
            </w:r>
            <w:r w:rsidRPr="00497C6A">
              <w:rPr>
                <w:rFonts w:cs="Times New Roman"/>
                <w:spacing w:val="-1"/>
              </w:rPr>
              <w:t xml:space="preserve"> </w:t>
            </w:r>
            <w:r w:rsidRPr="00497C6A">
              <w:rPr>
                <w:rFonts w:cs="Times New Roman"/>
              </w:rPr>
              <w:t>PNE</w:t>
            </w:r>
            <w:r w:rsidRPr="00497C6A">
              <w:rPr>
                <w:rFonts w:cs="Times New Roman"/>
                <w:spacing w:val="-5"/>
              </w:rPr>
              <w:t xml:space="preserve"> </w:t>
            </w:r>
            <w:r w:rsidRPr="00497C6A">
              <w:rPr>
                <w:rFonts w:cs="Times New Roman"/>
              </w:rPr>
              <w:t>33</w:t>
            </w:r>
            <w:r w:rsidRPr="00497C6A">
              <w:rPr>
                <w:rFonts w:cs="Times New Roman"/>
                <w:spacing w:val="-1"/>
              </w:rPr>
              <w:t xml:space="preserve"> </w:t>
            </w:r>
            <w:r w:rsidRPr="00497C6A">
              <w:rPr>
                <w:rFonts w:cs="Times New Roman"/>
              </w:rPr>
              <w:t>0000-2,</w:t>
            </w:r>
            <w:r w:rsidRPr="00497C6A">
              <w:rPr>
                <w:rFonts w:cs="Times New Roman"/>
                <w:spacing w:val="-3"/>
              </w:rPr>
              <w:t xml:space="preserve"> </w:t>
            </w:r>
            <w:r w:rsidRPr="00497C6A">
              <w:rPr>
                <w:rFonts w:cs="Times New Roman"/>
              </w:rPr>
              <w:t>tabulka</w:t>
            </w:r>
            <w:r w:rsidRPr="00497C6A">
              <w:rPr>
                <w:rFonts w:cs="Times New Roman"/>
                <w:spacing w:val="-3"/>
              </w:rPr>
              <w:t xml:space="preserve"> </w:t>
            </w:r>
            <w:r w:rsidRPr="00497C6A">
              <w:rPr>
                <w:rFonts w:cs="Times New Roman"/>
                <w:spacing w:val="-10"/>
              </w:rPr>
              <w:t>1</w:t>
            </w:r>
          </w:p>
        </w:tc>
      </w:tr>
      <w:tr w:rsidR="00EB1849" w:rsidRPr="00497C6A" w14:paraId="70F2A5F6" w14:textId="77777777" w:rsidTr="00DD0F3B">
        <w:trPr>
          <w:trHeight w:val="290"/>
          <w:jc w:val="center"/>
        </w:trPr>
        <w:tc>
          <w:tcPr>
            <w:tcW w:w="2551" w:type="dxa"/>
            <w:vAlign w:val="center"/>
          </w:tcPr>
          <w:p w14:paraId="0EB18B0D" w14:textId="77777777" w:rsidR="00EB1849" w:rsidRPr="00497C6A" w:rsidRDefault="00EB1849" w:rsidP="00156583">
            <w:pPr>
              <w:pStyle w:val="TableParagraph"/>
              <w:spacing w:before="60" w:line="240" w:lineRule="auto"/>
              <w:ind w:left="62"/>
              <w:jc w:val="both"/>
              <w:rPr>
                <w:rFonts w:cs="Times New Roman"/>
              </w:rPr>
            </w:pPr>
            <w:r w:rsidRPr="00497C6A">
              <w:rPr>
                <w:rFonts w:cs="Times New Roman"/>
              </w:rPr>
              <w:t>Nejvyšší</w:t>
            </w:r>
            <w:r w:rsidRPr="00497C6A">
              <w:rPr>
                <w:rFonts w:cs="Times New Roman"/>
                <w:spacing w:val="-10"/>
              </w:rPr>
              <w:t xml:space="preserve"> </w:t>
            </w:r>
            <w:r w:rsidRPr="00497C6A">
              <w:rPr>
                <w:rFonts w:cs="Times New Roman"/>
              </w:rPr>
              <w:t>nadmořská</w:t>
            </w:r>
            <w:r w:rsidRPr="00497C6A">
              <w:rPr>
                <w:rFonts w:cs="Times New Roman"/>
                <w:spacing w:val="-5"/>
              </w:rPr>
              <w:t xml:space="preserve"> </w:t>
            </w:r>
            <w:r w:rsidRPr="00497C6A">
              <w:rPr>
                <w:rFonts w:cs="Times New Roman"/>
                <w:spacing w:val="-4"/>
              </w:rPr>
              <w:t>výška</w:t>
            </w:r>
          </w:p>
        </w:tc>
        <w:tc>
          <w:tcPr>
            <w:tcW w:w="6096" w:type="dxa"/>
            <w:vAlign w:val="center"/>
          </w:tcPr>
          <w:p w14:paraId="4C303874" w14:textId="0C608087" w:rsidR="00EB1849" w:rsidRPr="00497C6A" w:rsidRDefault="006911A5" w:rsidP="00755E84">
            <w:pPr>
              <w:pStyle w:val="TableParagraph"/>
              <w:spacing w:before="60" w:line="240" w:lineRule="auto"/>
              <w:ind w:left="60"/>
              <w:jc w:val="center"/>
              <w:rPr>
                <w:rFonts w:cs="Times New Roman"/>
              </w:rPr>
            </w:pPr>
            <w:r w:rsidRPr="00497C6A">
              <w:rPr>
                <w:rFonts w:cs="Times New Roman"/>
              </w:rPr>
              <w:t xml:space="preserve">≤ </w:t>
            </w:r>
            <w:r w:rsidR="00EB1849" w:rsidRPr="00497C6A">
              <w:rPr>
                <w:rFonts w:cs="Times New Roman"/>
              </w:rPr>
              <w:t>2000</w:t>
            </w:r>
            <w:r w:rsidR="00EB1849" w:rsidRPr="00497C6A">
              <w:rPr>
                <w:rFonts w:cs="Times New Roman"/>
                <w:spacing w:val="-4"/>
              </w:rPr>
              <w:t xml:space="preserve"> </w:t>
            </w:r>
            <w:r w:rsidR="00EB1849" w:rsidRPr="00497C6A">
              <w:rPr>
                <w:rFonts w:cs="Times New Roman"/>
              </w:rPr>
              <w:t>m</w:t>
            </w:r>
            <w:r w:rsidR="004C2BB7" w:rsidRPr="00497C6A">
              <w:rPr>
                <w:rFonts w:cs="Times New Roman"/>
              </w:rPr>
              <w:t xml:space="preserve"> </w:t>
            </w:r>
            <w:r w:rsidR="002274B5" w:rsidRPr="00497C6A">
              <w:rPr>
                <w:rFonts w:cs="Times New Roman"/>
              </w:rPr>
              <w:t>(</w:t>
            </w:r>
            <w:r w:rsidR="004C2BB7" w:rsidRPr="00497C6A">
              <w:rPr>
                <w:rFonts w:cs="Times New Roman"/>
              </w:rPr>
              <w:t>respektuje snížení výkonu)</w:t>
            </w:r>
            <w:r w:rsidR="00EB1849" w:rsidRPr="00497C6A">
              <w:rPr>
                <w:rFonts w:cs="Times New Roman"/>
                <w:spacing w:val="-3"/>
              </w:rPr>
              <w:t xml:space="preserve"> </w:t>
            </w:r>
            <w:r w:rsidR="00EB1849" w:rsidRPr="00497C6A">
              <w:rPr>
                <w:rFonts w:cs="Times New Roman"/>
              </w:rPr>
              <w:t>dle</w:t>
            </w:r>
            <w:r w:rsidR="00EB1849" w:rsidRPr="00497C6A">
              <w:rPr>
                <w:rFonts w:cs="Times New Roman"/>
                <w:spacing w:val="-1"/>
              </w:rPr>
              <w:t xml:space="preserve"> </w:t>
            </w:r>
            <w:r w:rsidR="00EB1849" w:rsidRPr="00497C6A">
              <w:rPr>
                <w:rFonts w:cs="Times New Roman"/>
              </w:rPr>
              <w:t>PNE</w:t>
            </w:r>
            <w:r w:rsidR="00EB1849" w:rsidRPr="00497C6A">
              <w:rPr>
                <w:rFonts w:cs="Times New Roman"/>
                <w:spacing w:val="-2"/>
              </w:rPr>
              <w:t xml:space="preserve"> </w:t>
            </w:r>
            <w:r w:rsidR="00EB1849" w:rsidRPr="00497C6A">
              <w:rPr>
                <w:rFonts w:cs="Times New Roman"/>
              </w:rPr>
              <w:t>33</w:t>
            </w:r>
            <w:r w:rsidR="00EB1849" w:rsidRPr="00497C6A">
              <w:rPr>
                <w:rFonts w:cs="Times New Roman"/>
                <w:spacing w:val="-6"/>
              </w:rPr>
              <w:t xml:space="preserve"> </w:t>
            </w:r>
            <w:r w:rsidR="00EB1849" w:rsidRPr="00497C6A">
              <w:rPr>
                <w:rFonts w:cs="Times New Roman"/>
              </w:rPr>
              <w:t>0000-</w:t>
            </w:r>
            <w:r w:rsidR="00EB1849" w:rsidRPr="00497C6A">
              <w:rPr>
                <w:rFonts w:cs="Times New Roman"/>
                <w:spacing w:val="-10"/>
              </w:rPr>
              <w:t>2</w:t>
            </w:r>
          </w:p>
        </w:tc>
      </w:tr>
      <w:tr w:rsidR="00CC2629" w:rsidRPr="00497C6A" w14:paraId="5A5F1EA8" w14:textId="77777777" w:rsidTr="00DD0F3B">
        <w:trPr>
          <w:trHeight w:val="290"/>
          <w:jc w:val="center"/>
        </w:trPr>
        <w:tc>
          <w:tcPr>
            <w:tcW w:w="2551" w:type="dxa"/>
            <w:vAlign w:val="center"/>
          </w:tcPr>
          <w:p w14:paraId="78B2869A" w14:textId="4FCC6B91" w:rsidR="00CC2629" w:rsidRPr="00497C6A" w:rsidRDefault="00AA1B04" w:rsidP="00156583">
            <w:pPr>
              <w:pStyle w:val="TableParagraph"/>
              <w:spacing w:before="60" w:line="240" w:lineRule="auto"/>
              <w:ind w:left="62"/>
              <w:jc w:val="both"/>
              <w:rPr>
                <w:rFonts w:cs="Times New Roman"/>
              </w:rPr>
            </w:pPr>
            <w:r w:rsidRPr="00497C6A">
              <w:rPr>
                <w:rFonts w:cs="Times New Roman"/>
              </w:rPr>
              <w:t>Max. příp. vzdušná vlhkost</w:t>
            </w:r>
          </w:p>
        </w:tc>
        <w:tc>
          <w:tcPr>
            <w:tcW w:w="6096" w:type="dxa"/>
            <w:vAlign w:val="center"/>
          </w:tcPr>
          <w:p w14:paraId="73E2AEF7" w14:textId="14651CE9" w:rsidR="00CC2629" w:rsidRPr="00497C6A" w:rsidRDefault="001F18E6" w:rsidP="00755E84">
            <w:pPr>
              <w:pStyle w:val="TableParagraph"/>
              <w:spacing w:before="60" w:line="240" w:lineRule="auto"/>
              <w:ind w:left="60"/>
              <w:jc w:val="center"/>
              <w:rPr>
                <w:rFonts w:cs="Times New Roman"/>
              </w:rPr>
            </w:pPr>
            <w:r w:rsidRPr="00497C6A">
              <w:rPr>
                <w:rFonts w:cs="Times New Roman"/>
              </w:rPr>
              <w:t>≤</w:t>
            </w:r>
            <w:r w:rsidR="00755E84" w:rsidRPr="00497C6A">
              <w:rPr>
                <w:rFonts w:cs="Times New Roman"/>
              </w:rPr>
              <w:t xml:space="preserve"> 95% (při 25°C, bez kondenzace)</w:t>
            </w:r>
          </w:p>
        </w:tc>
      </w:tr>
    </w:tbl>
    <w:p w14:paraId="6C885FAD" w14:textId="77777777" w:rsidR="00DE25B1" w:rsidRPr="00497C6A" w:rsidRDefault="00DE25B1" w:rsidP="00DE25B1">
      <w:pPr>
        <w:pStyle w:val="Zkladntext"/>
        <w:ind w:firstLine="0"/>
      </w:pPr>
    </w:p>
    <w:p w14:paraId="09686911" w14:textId="778B3A74" w:rsidR="00EB1849" w:rsidRPr="00497C6A" w:rsidRDefault="00EB1849" w:rsidP="008D4A5C">
      <w:pPr>
        <w:pStyle w:val="Nadpis3"/>
      </w:pPr>
      <w:bookmarkStart w:id="27" w:name="_Toc162961209"/>
      <w:bookmarkStart w:id="28" w:name="_Toc181260470"/>
      <w:bookmarkStart w:id="29" w:name="_Toc197947479"/>
      <w:r w:rsidRPr="00497C6A">
        <w:t>Parametry sítě</w:t>
      </w:r>
      <w:r w:rsidR="00220CB8" w:rsidRPr="00497C6A">
        <w:t xml:space="preserve"> </w:t>
      </w:r>
      <w:r w:rsidR="00174308" w:rsidRPr="00497C6A">
        <w:t>NN</w:t>
      </w:r>
      <w:bookmarkEnd w:id="27"/>
      <w:bookmarkEnd w:id="28"/>
      <w:bookmarkEnd w:id="29"/>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4"/>
        <w:gridCol w:w="1559"/>
      </w:tblGrid>
      <w:tr w:rsidR="00EB1849" w:rsidRPr="00497C6A" w14:paraId="26554E17" w14:textId="77777777" w:rsidTr="000F348F">
        <w:trPr>
          <w:trHeight w:val="306"/>
        </w:trPr>
        <w:tc>
          <w:tcPr>
            <w:tcW w:w="2974" w:type="dxa"/>
            <w:vAlign w:val="center"/>
          </w:tcPr>
          <w:p w14:paraId="44BA78A3" w14:textId="4552F002"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00D43A54" w:rsidRPr="00497C6A">
              <w:rPr>
                <w:rFonts w:cs="Times New Roman"/>
                <w:spacing w:val="-4"/>
                <w:position w:val="2"/>
              </w:rPr>
              <w:t>U</w:t>
            </w:r>
            <w:r w:rsidR="00D43A54" w:rsidRPr="00497C6A">
              <w:rPr>
                <w:rFonts w:cs="Times New Roman"/>
                <w:spacing w:val="-4"/>
                <w:position w:val="2"/>
                <w:vertAlign w:val="subscript"/>
              </w:rPr>
              <w:t>N</w:t>
            </w:r>
          </w:p>
        </w:tc>
        <w:tc>
          <w:tcPr>
            <w:tcW w:w="1559" w:type="dxa"/>
            <w:vAlign w:val="center"/>
          </w:tcPr>
          <w:p w14:paraId="40B2CC52"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3</w:t>
            </w:r>
            <w:r w:rsidRPr="00497C6A">
              <w:rPr>
                <w:rFonts w:cs="Times New Roman"/>
                <w:spacing w:val="-1"/>
              </w:rPr>
              <w:t xml:space="preserve"> </w:t>
            </w:r>
            <w:r w:rsidRPr="00497C6A">
              <w:rPr>
                <w:rFonts w:cs="Times New Roman"/>
              </w:rPr>
              <w:t>x</w:t>
            </w:r>
            <w:r w:rsidRPr="00497C6A">
              <w:rPr>
                <w:rFonts w:cs="Times New Roman"/>
                <w:spacing w:val="-2"/>
              </w:rPr>
              <w:t xml:space="preserve"> </w:t>
            </w:r>
            <w:r w:rsidRPr="00497C6A">
              <w:rPr>
                <w:rFonts w:cs="Times New Roman"/>
              </w:rPr>
              <w:t>230</w:t>
            </w:r>
            <w:r w:rsidRPr="00497C6A">
              <w:rPr>
                <w:rFonts w:cs="Times New Roman"/>
                <w:spacing w:val="-1"/>
              </w:rPr>
              <w:t xml:space="preserve"> </w:t>
            </w:r>
            <w:r w:rsidRPr="00497C6A">
              <w:rPr>
                <w:rFonts w:cs="Times New Roman"/>
              </w:rPr>
              <w:t xml:space="preserve">/ 400 </w:t>
            </w:r>
            <w:r w:rsidRPr="00497C6A">
              <w:rPr>
                <w:rFonts w:cs="Times New Roman"/>
                <w:spacing w:val="-10"/>
              </w:rPr>
              <w:t>V</w:t>
            </w:r>
          </w:p>
        </w:tc>
      </w:tr>
      <w:tr w:rsidR="00EB1849" w:rsidRPr="00497C6A" w14:paraId="29C8B8E1" w14:textId="77777777" w:rsidTr="000F348F">
        <w:trPr>
          <w:trHeight w:val="306"/>
        </w:trPr>
        <w:tc>
          <w:tcPr>
            <w:tcW w:w="2974" w:type="dxa"/>
            <w:vAlign w:val="center"/>
          </w:tcPr>
          <w:p w14:paraId="31A19C34" w14:textId="77777777" w:rsidR="00EB1849" w:rsidRPr="00497C6A" w:rsidRDefault="00EB1849"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1FF2342F" w14:textId="3C7A4ABF" w:rsidR="00EB1849" w:rsidRPr="00497C6A" w:rsidRDefault="00EB1849" w:rsidP="00156583">
            <w:pPr>
              <w:jc w:val="center"/>
              <w:rPr>
                <w:rFonts w:cs="Times New Roman"/>
              </w:rPr>
            </w:pPr>
            <w:bookmarkStart w:id="30" w:name="_Toc155775539"/>
            <w:r w:rsidRPr="00497C6A">
              <w:rPr>
                <w:rFonts w:cs="Times New Roman"/>
              </w:rPr>
              <w:t>U</w:t>
            </w:r>
            <w:r w:rsidR="00534B30" w:rsidRPr="00497C6A">
              <w:rPr>
                <w:rFonts w:cs="Times New Roman"/>
              </w:rPr>
              <w:t>±</w:t>
            </w:r>
            <w:r w:rsidRPr="00497C6A">
              <w:rPr>
                <w:rFonts w:cs="Times New Roman"/>
              </w:rPr>
              <w:t>10%</w:t>
            </w:r>
            <w:bookmarkEnd w:id="30"/>
          </w:p>
        </w:tc>
      </w:tr>
      <w:tr w:rsidR="00EB1849" w:rsidRPr="00497C6A" w14:paraId="5322ECC7" w14:textId="77777777" w:rsidTr="000F348F">
        <w:trPr>
          <w:trHeight w:val="306"/>
        </w:trPr>
        <w:tc>
          <w:tcPr>
            <w:tcW w:w="2974" w:type="dxa"/>
            <w:vAlign w:val="center"/>
          </w:tcPr>
          <w:p w14:paraId="1469665C" w14:textId="76DC3E96"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Jmenovitá</w:t>
            </w:r>
            <w:r w:rsidRPr="00497C6A">
              <w:rPr>
                <w:rFonts w:cs="Times New Roman"/>
                <w:spacing w:val="-12"/>
                <w:position w:val="2"/>
              </w:rPr>
              <w:t xml:space="preserve"> </w:t>
            </w:r>
            <w:r w:rsidRPr="00497C6A">
              <w:rPr>
                <w:rFonts w:cs="Times New Roman"/>
                <w:position w:val="2"/>
              </w:rPr>
              <w:t>frekvence</w:t>
            </w:r>
            <w:r w:rsidRPr="00497C6A">
              <w:rPr>
                <w:rFonts w:cs="Times New Roman"/>
                <w:spacing w:val="-7"/>
                <w:position w:val="2"/>
              </w:rPr>
              <w:t xml:space="preserve"> </w:t>
            </w:r>
            <w:r w:rsidRPr="00497C6A">
              <w:rPr>
                <w:rFonts w:cs="Times New Roman"/>
                <w:position w:val="2"/>
              </w:rPr>
              <w:t>soustavy</w:t>
            </w:r>
            <w:r w:rsidRPr="00497C6A">
              <w:rPr>
                <w:rFonts w:cs="Times New Roman"/>
                <w:spacing w:val="-9"/>
                <w:position w:val="2"/>
              </w:rPr>
              <w:t xml:space="preserve"> </w:t>
            </w:r>
            <w:r w:rsidRPr="00497C6A">
              <w:rPr>
                <w:rFonts w:cs="Times New Roman"/>
                <w:spacing w:val="-5"/>
                <w:position w:val="2"/>
              </w:rPr>
              <w:t>f</w:t>
            </w:r>
          </w:p>
        </w:tc>
        <w:tc>
          <w:tcPr>
            <w:tcW w:w="1559" w:type="dxa"/>
            <w:vAlign w:val="center"/>
          </w:tcPr>
          <w:p w14:paraId="2A888A00"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 xml:space="preserve">50 </w:t>
            </w:r>
            <w:r w:rsidRPr="00497C6A">
              <w:rPr>
                <w:rFonts w:cs="Times New Roman"/>
                <w:spacing w:val="-5"/>
              </w:rPr>
              <w:t>Hz</w:t>
            </w:r>
          </w:p>
        </w:tc>
      </w:tr>
      <w:tr w:rsidR="00EB1849" w:rsidRPr="00497C6A" w14:paraId="59E6260B" w14:textId="77777777" w:rsidTr="000F348F">
        <w:trPr>
          <w:trHeight w:val="306"/>
        </w:trPr>
        <w:tc>
          <w:tcPr>
            <w:tcW w:w="2974" w:type="dxa"/>
            <w:vAlign w:val="center"/>
          </w:tcPr>
          <w:p w14:paraId="7DE272C5" w14:textId="77777777" w:rsidR="00EB1849" w:rsidRPr="00497C6A" w:rsidRDefault="00EB1849" w:rsidP="00A276A2">
            <w:pPr>
              <w:pStyle w:val="TableParagraph"/>
              <w:spacing w:before="57" w:line="240" w:lineRule="auto"/>
              <w:ind w:left="62"/>
              <w:rPr>
                <w:rFonts w:cs="Times New Roman"/>
              </w:rPr>
            </w:pPr>
            <w:r w:rsidRPr="00497C6A">
              <w:rPr>
                <w:rFonts w:cs="Times New Roman"/>
              </w:rPr>
              <w:t>Druh</w:t>
            </w:r>
            <w:r w:rsidRPr="00497C6A">
              <w:rPr>
                <w:rFonts w:cs="Times New Roman"/>
                <w:spacing w:val="-8"/>
              </w:rPr>
              <w:t xml:space="preserve"> </w:t>
            </w:r>
            <w:r w:rsidRPr="00497C6A">
              <w:rPr>
                <w:rFonts w:cs="Times New Roman"/>
              </w:rPr>
              <w:t>distribuční</w:t>
            </w:r>
            <w:r w:rsidRPr="00497C6A">
              <w:rPr>
                <w:rFonts w:cs="Times New Roman"/>
                <w:spacing w:val="-8"/>
              </w:rPr>
              <w:t xml:space="preserve"> </w:t>
            </w:r>
            <w:r w:rsidRPr="00497C6A">
              <w:rPr>
                <w:rFonts w:cs="Times New Roman"/>
                <w:spacing w:val="-4"/>
              </w:rPr>
              <w:t>sítě</w:t>
            </w:r>
          </w:p>
        </w:tc>
        <w:tc>
          <w:tcPr>
            <w:tcW w:w="1559" w:type="dxa"/>
            <w:vAlign w:val="center"/>
          </w:tcPr>
          <w:p w14:paraId="7359DFA8"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spacing w:val="-2"/>
              </w:rPr>
              <w:t>TN-</w:t>
            </w:r>
            <w:r w:rsidRPr="00497C6A">
              <w:rPr>
                <w:rFonts w:cs="Times New Roman"/>
                <w:spacing w:val="-10"/>
              </w:rPr>
              <w:t>C</w:t>
            </w:r>
          </w:p>
        </w:tc>
      </w:tr>
    </w:tbl>
    <w:p w14:paraId="02FA45C2" w14:textId="77777777" w:rsidR="00EB1849" w:rsidRPr="00497C6A" w:rsidRDefault="00EB1849" w:rsidP="005069CC">
      <w:pPr>
        <w:pStyle w:val="Odstavecseseznamem"/>
        <w:rPr>
          <w:rFonts w:cs="Times New Roman"/>
        </w:rPr>
      </w:pPr>
    </w:p>
    <w:p w14:paraId="5AE0F88F" w14:textId="3EB0DCDD" w:rsidR="00174308" w:rsidRPr="00497C6A" w:rsidRDefault="00174308" w:rsidP="008D4A5C">
      <w:pPr>
        <w:pStyle w:val="Nadpis3"/>
      </w:pPr>
      <w:bookmarkStart w:id="31" w:name="_Toc181260471"/>
      <w:bookmarkStart w:id="32" w:name="_Toc197947480"/>
      <w:r w:rsidRPr="00497C6A">
        <w:t>Parametry sítě DC</w:t>
      </w:r>
      <w:bookmarkEnd w:id="31"/>
      <w:bookmarkEnd w:id="32"/>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7"/>
        <w:gridCol w:w="1559"/>
      </w:tblGrid>
      <w:tr w:rsidR="00174308" w:rsidRPr="00497C6A" w14:paraId="1D4C2DD1" w14:textId="77777777" w:rsidTr="000F348F">
        <w:trPr>
          <w:trHeight w:val="306"/>
        </w:trPr>
        <w:tc>
          <w:tcPr>
            <w:tcW w:w="2977" w:type="dxa"/>
            <w:vAlign w:val="center"/>
          </w:tcPr>
          <w:p w14:paraId="1A38CC46" w14:textId="77777777" w:rsidR="00174308" w:rsidRPr="00497C6A" w:rsidRDefault="00174308"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Pr="00497C6A">
              <w:rPr>
                <w:rFonts w:cs="Times New Roman"/>
                <w:spacing w:val="-4"/>
                <w:position w:val="2"/>
              </w:rPr>
              <w:t>U</w:t>
            </w:r>
            <w:r w:rsidRPr="00497C6A">
              <w:rPr>
                <w:rFonts w:cs="Times New Roman"/>
                <w:spacing w:val="-4"/>
                <w:position w:val="2"/>
                <w:vertAlign w:val="subscript"/>
              </w:rPr>
              <w:t>N</w:t>
            </w:r>
          </w:p>
        </w:tc>
        <w:tc>
          <w:tcPr>
            <w:tcW w:w="1559" w:type="dxa"/>
            <w:vAlign w:val="center"/>
          </w:tcPr>
          <w:p w14:paraId="10014F4E" w14:textId="1928021B" w:rsidR="00174308" w:rsidRPr="00497C6A" w:rsidRDefault="005206AE" w:rsidP="00B172F2">
            <w:pPr>
              <w:pStyle w:val="TableParagraph"/>
              <w:spacing w:before="57" w:line="240" w:lineRule="auto"/>
              <w:ind w:left="60"/>
              <w:jc w:val="center"/>
              <w:rPr>
                <w:rFonts w:cs="Times New Roman"/>
              </w:rPr>
            </w:pPr>
            <w:r w:rsidRPr="00497C6A">
              <w:rPr>
                <w:rFonts w:cs="Times New Roman"/>
              </w:rPr>
              <w:t>24 V</w:t>
            </w:r>
          </w:p>
        </w:tc>
      </w:tr>
      <w:tr w:rsidR="00174308" w:rsidRPr="00497C6A" w14:paraId="5C705BE9" w14:textId="77777777" w:rsidTr="000F348F">
        <w:trPr>
          <w:trHeight w:val="306"/>
        </w:trPr>
        <w:tc>
          <w:tcPr>
            <w:tcW w:w="2977" w:type="dxa"/>
            <w:vAlign w:val="center"/>
          </w:tcPr>
          <w:p w14:paraId="0E867389" w14:textId="77777777" w:rsidR="00174308" w:rsidRPr="00497C6A" w:rsidRDefault="00174308"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570B029E" w14:textId="3D6AE484" w:rsidR="00174308" w:rsidRPr="00497C6A" w:rsidRDefault="00174308" w:rsidP="00B172F2">
            <w:pPr>
              <w:jc w:val="center"/>
              <w:rPr>
                <w:rFonts w:cs="Times New Roman"/>
              </w:rPr>
            </w:pPr>
            <w:r w:rsidRPr="00497C6A">
              <w:rPr>
                <w:rFonts w:cs="Times New Roman"/>
              </w:rPr>
              <w:t>U±</w:t>
            </w:r>
            <w:r w:rsidR="005206AE" w:rsidRPr="00497C6A">
              <w:rPr>
                <w:rFonts w:cs="Times New Roman"/>
              </w:rPr>
              <w:t>20</w:t>
            </w:r>
            <w:r w:rsidRPr="00497C6A">
              <w:rPr>
                <w:rFonts w:cs="Times New Roman"/>
              </w:rPr>
              <w:t>%</w:t>
            </w:r>
          </w:p>
        </w:tc>
      </w:tr>
    </w:tbl>
    <w:p w14:paraId="242CAA43" w14:textId="77777777" w:rsidR="00174308" w:rsidRPr="00497C6A" w:rsidRDefault="00174308" w:rsidP="00DD0F3B">
      <w:pPr>
        <w:pStyle w:val="Zkladntext"/>
      </w:pPr>
    </w:p>
    <w:p w14:paraId="0D286B4E" w14:textId="4B9706E8" w:rsidR="00057112" w:rsidRPr="00497C6A" w:rsidRDefault="00057112" w:rsidP="00020B09">
      <w:pPr>
        <w:pStyle w:val="Nadpis2"/>
      </w:pPr>
      <w:bookmarkStart w:id="33" w:name="_Toc155775537"/>
      <w:bookmarkStart w:id="34" w:name="_Toc162961210"/>
      <w:bookmarkStart w:id="35" w:name="_Toc181260472"/>
      <w:bookmarkStart w:id="36" w:name="_Toc197947481"/>
      <w:r w:rsidRPr="00497C6A">
        <w:t>Ostatní</w:t>
      </w:r>
      <w:r w:rsidRPr="00497C6A">
        <w:rPr>
          <w:spacing w:val="-6"/>
        </w:rPr>
        <w:t xml:space="preserve"> </w:t>
      </w:r>
      <w:r w:rsidRPr="00497C6A">
        <w:t>požadavky</w:t>
      </w:r>
      <w:bookmarkEnd w:id="33"/>
      <w:bookmarkEnd w:id="34"/>
      <w:bookmarkEnd w:id="35"/>
      <w:bookmarkEnd w:id="36"/>
    </w:p>
    <w:p w14:paraId="0B11CBBD" w14:textId="44F72AFE" w:rsidR="008041E4" w:rsidRPr="00497C6A" w:rsidRDefault="00057112" w:rsidP="00634A43">
      <w:pPr>
        <w:rPr>
          <w:rFonts w:cs="Times New Roman"/>
        </w:rPr>
      </w:pPr>
      <w:r w:rsidRPr="00497C6A">
        <w:rPr>
          <w:rFonts w:cs="Times New Roman"/>
        </w:rPr>
        <w:t>Dodavatel</w:t>
      </w:r>
      <w:r w:rsidRPr="00497C6A">
        <w:rPr>
          <w:rFonts w:cs="Times New Roman"/>
          <w:spacing w:val="-5"/>
        </w:rPr>
        <w:t xml:space="preserve"> </w:t>
      </w:r>
      <w:r w:rsidRPr="00497C6A">
        <w:rPr>
          <w:rFonts w:cs="Times New Roman"/>
        </w:rPr>
        <w:t>odpovídá</w:t>
      </w:r>
      <w:r w:rsidRPr="00497C6A">
        <w:rPr>
          <w:rFonts w:cs="Times New Roman"/>
          <w:spacing w:val="-5"/>
        </w:rPr>
        <w:t xml:space="preserve"> </w:t>
      </w:r>
      <w:r w:rsidRPr="00497C6A">
        <w:rPr>
          <w:rFonts w:cs="Times New Roman"/>
        </w:rPr>
        <w:t>za</w:t>
      </w:r>
      <w:r w:rsidRPr="00497C6A">
        <w:rPr>
          <w:rFonts w:cs="Times New Roman"/>
          <w:spacing w:val="-5"/>
        </w:rPr>
        <w:t xml:space="preserve"> </w:t>
      </w:r>
      <w:r w:rsidR="006F3F9D" w:rsidRPr="00497C6A">
        <w:rPr>
          <w:rFonts w:cs="Times New Roman"/>
          <w:spacing w:val="-5"/>
        </w:rPr>
        <w:t xml:space="preserve">konečný </w:t>
      </w:r>
      <w:r w:rsidRPr="00497C6A">
        <w:rPr>
          <w:rFonts w:cs="Times New Roman"/>
        </w:rPr>
        <w:t>výrobek</w:t>
      </w:r>
      <w:r w:rsidRPr="00497C6A">
        <w:rPr>
          <w:rFonts w:cs="Times New Roman"/>
          <w:spacing w:val="-3"/>
        </w:rPr>
        <w:t xml:space="preserve"> </w:t>
      </w:r>
      <w:r w:rsidR="006F3F9D" w:rsidRPr="00497C6A">
        <w:rPr>
          <w:rFonts w:cs="Times New Roman"/>
        </w:rPr>
        <w:t>včetně jednotlivých dílů</w:t>
      </w:r>
      <w:r w:rsidRPr="00497C6A">
        <w:rPr>
          <w:rFonts w:cs="Times New Roman"/>
          <w:spacing w:val="-2"/>
        </w:rPr>
        <w:t>.</w:t>
      </w:r>
    </w:p>
    <w:p w14:paraId="3D8815F5" w14:textId="4536015B" w:rsidR="00032066" w:rsidRPr="00497C6A" w:rsidRDefault="00032066" w:rsidP="00874531">
      <w:pPr>
        <w:pStyle w:val="Nadpis1"/>
      </w:pPr>
      <w:bookmarkStart w:id="37" w:name="_Toc162961211"/>
      <w:bookmarkStart w:id="38" w:name="_Toc181260473"/>
      <w:bookmarkStart w:id="39" w:name="_Toc197947482"/>
      <w:r w:rsidRPr="00497C6A">
        <w:t>Specifikace jednotlivých komponent</w:t>
      </w:r>
      <w:r w:rsidR="00D54690" w:rsidRPr="00497C6A">
        <w:t xml:space="preserve"> MSUM</w:t>
      </w:r>
      <w:bookmarkEnd w:id="37"/>
      <w:bookmarkEnd w:id="38"/>
      <w:bookmarkEnd w:id="39"/>
    </w:p>
    <w:p w14:paraId="2BCDFF1D" w14:textId="519C7ABA" w:rsidR="00C954E8" w:rsidRPr="00497C6A" w:rsidRDefault="004938F5" w:rsidP="000D45D3">
      <w:pPr>
        <w:pStyle w:val="Zkladntext"/>
      </w:pPr>
      <w:r w:rsidRPr="00497C6A">
        <w:t xml:space="preserve">Zde </w:t>
      </w:r>
      <w:r w:rsidR="00C63C75" w:rsidRPr="00497C6A">
        <w:t>je popsána</w:t>
      </w:r>
      <w:r w:rsidRPr="00497C6A">
        <w:t xml:space="preserve"> detailní technická specifikace jednotlivých kom</w:t>
      </w:r>
      <w:r w:rsidR="00D570FF" w:rsidRPr="00497C6A">
        <w:t xml:space="preserve">ponent </w:t>
      </w:r>
      <w:r w:rsidR="007C6836" w:rsidRPr="00497C6A">
        <w:t>měřící sestavy UM</w:t>
      </w:r>
      <w:r w:rsidR="00D570FF" w:rsidRPr="00497C6A">
        <w:t>.</w:t>
      </w:r>
      <w:r w:rsidR="00D0785B" w:rsidRPr="00497C6A">
        <w:t xml:space="preserve"> Přehled</w:t>
      </w:r>
      <w:r w:rsidR="00764964" w:rsidRPr="00497C6A">
        <w:t>y</w:t>
      </w:r>
      <w:r w:rsidR="00D0785B" w:rsidRPr="00497C6A">
        <w:t xml:space="preserve"> </w:t>
      </w:r>
      <w:r w:rsidR="00053278" w:rsidRPr="00497C6A">
        <w:t xml:space="preserve">požadovaných </w:t>
      </w:r>
      <w:r w:rsidR="00D0785B" w:rsidRPr="00497C6A">
        <w:t xml:space="preserve">parametrů </w:t>
      </w:r>
      <w:r w:rsidR="00764964" w:rsidRPr="00497C6A">
        <w:t>komponent</w:t>
      </w:r>
      <w:r w:rsidR="00D54690" w:rsidRPr="00497C6A">
        <w:t xml:space="preserve"> MSUM</w:t>
      </w:r>
      <w:r w:rsidR="00764964" w:rsidRPr="00497C6A" w:rsidDel="00D54690">
        <w:t xml:space="preserve"> </w:t>
      </w:r>
      <w:r w:rsidR="00D0785B" w:rsidRPr="00497C6A">
        <w:t>j</w:t>
      </w:r>
      <w:r w:rsidR="00764964" w:rsidRPr="00497C6A">
        <w:t>sou</w:t>
      </w:r>
      <w:r w:rsidR="00D0785B" w:rsidRPr="00497C6A">
        <w:t xml:space="preserve"> uveden</w:t>
      </w:r>
      <w:r w:rsidR="00764964" w:rsidRPr="00497C6A">
        <w:t>y</w:t>
      </w:r>
      <w:r w:rsidR="00D0785B" w:rsidRPr="00497C6A">
        <w:t xml:space="preserve"> v</w:t>
      </w:r>
      <w:r w:rsidR="00053278" w:rsidRPr="00497C6A">
        <w:t> </w:t>
      </w:r>
      <w:r w:rsidR="00020EA9" w:rsidRPr="00497C6A">
        <w:t>následujících</w:t>
      </w:r>
      <w:r w:rsidR="00053278" w:rsidRPr="00497C6A">
        <w:t xml:space="preserve"> </w:t>
      </w:r>
      <w:r w:rsidR="00FA1B29" w:rsidRPr="00497C6A">
        <w:t>kapitolách</w:t>
      </w:r>
      <w:r w:rsidR="00D0785B" w:rsidRPr="00497C6A" w:rsidDel="00053278">
        <w:t>.</w:t>
      </w:r>
    </w:p>
    <w:p w14:paraId="153E56FA" w14:textId="0F6D2892" w:rsidR="0090425C" w:rsidRPr="00497C6A" w:rsidRDefault="0090425C" w:rsidP="00020B09">
      <w:pPr>
        <w:pStyle w:val="Nadpis2"/>
      </w:pPr>
      <w:bookmarkStart w:id="40" w:name="_Toc162961212"/>
      <w:bookmarkStart w:id="41" w:name="_Toc181260474"/>
      <w:bookmarkStart w:id="42" w:name="_Toc197947483"/>
      <w:r w:rsidRPr="00497C6A">
        <w:t>Společné poža</w:t>
      </w:r>
      <w:r w:rsidR="00091936" w:rsidRPr="00497C6A">
        <w:t>davky</w:t>
      </w:r>
      <w:bookmarkEnd w:id="40"/>
      <w:bookmarkEnd w:id="41"/>
      <w:bookmarkEnd w:id="42"/>
    </w:p>
    <w:p w14:paraId="636E0732" w14:textId="52221DD7" w:rsidR="00F04ECB" w:rsidRPr="00497C6A" w:rsidRDefault="008A7DE2" w:rsidP="00D65946">
      <w:pPr>
        <w:pStyle w:val="Zkladntext"/>
        <w:rPr>
          <w:rFonts w:cs="Times New Roman"/>
        </w:rPr>
      </w:pPr>
      <w:r w:rsidRPr="00497C6A">
        <w:t xml:space="preserve">Všechny </w:t>
      </w:r>
      <w:r w:rsidRPr="00497C6A">
        <w:rPr>
          <w:rFonts w:cs="Times New Roman"/>
        </w:rPr>
        <w:t xml:space="preserve">dodané komponenty musí splňovat nejmodernější požadavky na tato zařízení a musí být </w:t>
      </w:r>
      <w:r w:rsidRPr="00497C6A">
        <w:rPr>
          <w:rFonts w:cs="Times New Roman"/>
        </w:rPr>
        <w:lastRenderedPageBreak/>
        <w:t>garantováno, že se nenachází na konci výrobního cyklu.</w:t>
      </w:r>
    </w:p>
    <w:p w14:paraId="60C8F640" w14:textId="6C599BE7" w:rsidR="00EB1EE8" w:rsidRPr="00497C6A" w:rsidRDefault="00772157" w:rsidP="00BD0DEA">
      <w:pPr>
        <w:pStyle w:val="Zkladntext"/>
        <w:rPr>
          <w:rStyle w:val="ui-provider"/>
        </w:rPr>
      </w:pPr>
      <w:r w:rsidRPr="00497C6A">
        <w:t>Měřící sestava UM</w:t>
      </w:r>
      <w:r w:rsidR="00EB1EE8" w:rsidRPr="00497C6A">
        <w:t xml:space="preserve"> </w:t>
      </w:r>
      <w:r w:rsidRPr="00497C6A">
        <w:t>musí</w:t>
      </w:r>
      <w:r w:rsidR="00EB1EE8" w:rsidRPr="00497C6A">
        <w:t xml:space="preserve"> zajistit napájení měřícího zařízení při ztrátě napětí po nezbytně nutnou dobu na odeslání zprávy o výpadku napájení do nadřazeného řídícího systému</w:t>
      </w:r>
      <w:r w:rsidR="00372678" w:rsidRPr="00497C6A">
        <w:t>, zálohování dat a</w:t>
      </w:r>
      <w:r w:rsidR="00C52CEE" w:rsidRPr="00497C6A">
        <w:t xml:space="preserve"> překonání krátkodobých výpadků</w:t>
      </w:r>
      <w:r w:rsidR="00897959" w:rsidRPr="00497C6A">
        <w:t xml:space="preserve"> napájecího napětí</w:t>
      </w:r>
      <w:r w:rsidR="00C1183B" w:rsidRPr="00497C6A">
        <w:t xml:space="preserve"> </w:t>
      </w:r>
      <w:r w:rsidR="009A577B" w:rsidRPr="00497C6A">
        <w:t>(minimální doba trvání záložního napájení 2,5 minut</w:t>
      </w:r>
      <w:r w:rsidR="00EC3D02" w:rsidRPr="00497C6A">
        <w:t>y</w:t>
      </w:r>
      <w:r w:rsidR="009A577B" w:rsidRPr="00497C6A">
        <w:t>)</w:t>
      </w:r>
      <w:r w:rsidR="00897959" w:rsidRPr="00497C6A">
        <w:t>.</w:t>
      </w:r>
      <w:r w:rsidR="008A4CB8" w:rsidRPr="00497C6A">
        <w:t xml:space="preserve"> </w:t>
      </w:r>
      <w:r w:rsidR="0080095B" w:rsidRPr="00497C6A">
        <w:rPr>
          <w:rStyle w:val="ui-provider"/>
        </w:rPr>
        <w:t>Měřící sestava UM</w:t>
      </w:r>
      <w:r w:rsidR="001777B4" w:rsidRPr="00497C6A">
        <w:rPr>
          <w:rStyle w:val="ui-provider"/>
        </w:rPr>
        <w:t xml:space="preserve"> musí být časově synchronizován</w:t>
      </w:r>
      <w:r w:rsidR="0080095B" w:rsidRPr="00497C6A">
        <w:rPr>
          <w:rStyle w:val="ui-provider"/>
        </w:rPr>
        <w:t>a</w:t>
      </w:r>
      <w:r w:rsidR="001777B4" w:rsidRPr="00497C6A">
        <w:rPr>
          <w:rStyle w:val="ui-provider"/>
        </w:rPr>
        <w:t xml:space="preserve">. Primárním zdrojem času pro všechny komponenty je NTP server </w:t>
      </w:r>
      <w:r w:rsidR="00244A62" w:rsidRPr="00497C6A">
        <w:rPr>
          <w:rStyle w:val="ui-provider"/>
        </w:rPr>
        <w:t>Zadavatel</w:t>
      </w:r>
      <w:r w:rsidR="001777B4" w:rsidRPr="00497C6A">
        <w:rPr>
          <w:rStyle w:val="ui-provider"/>
        </w:rPr>
        <w:t>e</w:t>
      </w:r>
      <w:r w:rsidR="007E7BEF" w:rsidRPr="00497C6A">
        <w:rPr>
          <w:rStyle w:val="ui-provider"/>
        </w:rPr>
        <w:t xml:space="preserve"> </w:t>
      </w:r>
      <w:r w:rsidR="00332B81" w:rsidRPr="00497C6A">
        <w:rPr>
          <w:rStyle w:val="ui-provider"/>
        </w:rPr>
        <w:t xml:space="preserve">s maximální odchylkou 200 </w:t>
      </w:r>
      <w:proofErr w:type="spellStart"/>
      <w:r w:rsidR="00332B81" w:rsidRPr="00497C6A">
        <w:rPr>
          <w:rStyle w:val="ui-provider"/>
        </w:rPr>
        <w:t>ms</w:t>
      </w:r>
      <w:proofErr w:type="spellEnd"/>
      <w:r w:rsidR="00284FA1" w:rsidRPr="00497C6A">
        <w:rPr>
          <w:rStyle w:val="ui-provider"/>
        </w:rPr>
        <w:t>.</w:t>
      </w:r>
    </w:p>
    <w:p w14:paraId="1A2AF576" w14:textId="1BEBA710" w:rsidR="00CD6222" w:rsidRPr="00497C6A" w:rsidRDefault="00CD6222" w:rsidP="00CD6222">
      <w:pPr>
        <w:pStyle w:val="Zkladntext"/>
      </w:pPr>
      <w:r w:rsidRPr="00497C6A">
        <w:rPr>
          <w:rFonts w:cs="Times New Roman"/>
        </w:rPr>
        <w:t>Měřící sestava UM musí umožnit připojení systémů „třetích“ stran (</w:t>
      </w:r>
      <w:proofErr w:type="spellStart"/>
      <w:r w:rsidRPr="00497C6A">
        <w:rPr>
          <w:rFonts w:cs="Times New Roman"/>
        </w:rPr>
        <w:t>subkomunikace</w:t>
      </w:r>
      <w:proofErr w:type="spellEnd"/>
      <w:r w:rsidRPr="00497C6A">
        <w:rPr>
          <w:rFonts w:cs="Times New Roman"/>
        </w:rPr>
        <w:t>) pomocí komunikačních rozhraní</w:t>
      </w:r>
      <w:r w:rsidR="00C9216F" w:rsidRPr="00497C6A">
        <w:rPr>
          <w:rFonts w:cs="Times New Roman"/>
        </w:rPr>
        <w:t>.</w:t>
      </w:r>
    </w:p>
    <w:p w14:paraId="27747A70" w14:textId="0739C972" w:rsidR="00E653B7" w:rsidRPr="00497C6A" w:rsidRDefault="00E653B7" w:rsidP="00D65946">
      <w:pPr>
        <w:pStyle w:val="Zkladntext"/>
      </w:pPr>
      <w:r w:rsidRPr="00497C6A">
        <w:t>Komponenty musí být bez rotujících částí, bez aktivních chladících prvků (ventilátorů).</w:t>
      </w:r>
    </w:p>
    <w:p w14:paraId="4855EE43" w14:textId="77777777" w:rsidR="009342B9" w:rsidRPr="00497C6A" w:rsidRDefault="00033E05" w:rsidP="003634F9">
      <w:pPr>
        <w:spacing w:line="276" w:lineRule="auto"/>
      </w:pPr>
      <w:r w:rsidRPr="00497C6A">
        <w:t xml:space="preserve">Všechny komponenty musí být přehledně a trvale označené a musí obsahovat minimálně následující údaje: </w:t>
      </w:r>
    </w:p>
    <w:p w14:paraId="55A4EEE9" w14:textId="77777777" w:rsidR="002B11F3" w:rsidRPr="00497C6A" w:rsidRDefault="00033E05" w:rsidP="00820C83">
      <w:pPr>
        <w:pStyle w:val="Odstavecseseznamem"/>
        <w:numPr>
          <w:ilvl w:val="0"/>
          <w:numId w:val="25"/>
        </w:numPr>
      </w:pPr>
      <w:r w:rsidRPr="00497C6A">
        <w:t xml:space="preserve">Typ zařízení </w:t>
      </w:r>
    </w:p>
    <w:p w14:paraId="2CBF1216" w14:textId="77777777" w:rsidR="002B11F3" w:rsidRPr="00497C6A" w:rsidRDefault="002B11F3" w:rsidP="00820C83">
      <w:pPr>
        <w:pStyle w:val="Odstavecseseznamem"/>
        <w:numPr>
          <w:ilvl w:val="0"/>
          <w:numId w:val="25"/>
        </w:numPr>
      </w:pPr>
      <w:r w:rsidRPr="00497C6A">
        <w:t>J</w:t>
      </w:r>
      <w:r w:rsidR="00033E05" w:rsidRPr="00497C6A">
        <w:t>menovité hodnoty</w:t>
      </w:r>
    </w:p>
    <w:p w14:paraId="3BCDE826" w14:textId="77777777" w:rsidR="002B11F3" w:rsidRPr="00497C6A" w:rsidRDefault="002B11F3" w:rsidP="00820C83">
      <w:pPr>
        <w:pStyle w:val="Odstavecseseznamem"/>
        <w:numPr>
          <w:ilvl w:val="0"/>
          <w:numId w:val="25"/>
        </w:numPr>
      </w:pPr>
      <w:r w:rsidRPr="00497C6A">
        <w:t>S</w:t>
      </w:r>
      <w:r w:rsidR="00033E05" w:rsidRPr="00497C6A">
        <w:t>ériové číslo</w:t>
      </w:r>
    </w:p>
    <w:p w14:paraId="419CBC71" w14:textId="7A051B5E" w:rsidR="002B11F3" w:rsidRPr="00497C6A" w:rsidRDefault="002B11F3" w:rsidP="00820C83">
      <w:pPr>
        <w:pStyle w:val="Odstavecseseznamem"/>
        <w:numPr>
          <w:ilvl w:val="0"/>
          <w:numId w:val="25"/>
        </w:numPr>
      </w:pPr>
      <w:r w:rsidRPr="00497C6A">
        <w:t>V</w:t>
      </w:r>
      <w:r w:rsidR="00033E05" w:rsidRPr="00497C6A">
        <w:t>erze hardwaru</w:t>
      </w:r>
    </w:p>
    <w:p w14:paraId="36163E25" w14:textId="654FCDF2" w:rsidR="00033E05" w:rsidRPr="00497C6A" w:rsidRDefault="00033E05" w:rsidP="002B11F3">
      <w:pPr>
        <w:pStyle w:val="Zkladntext"/>
      </w:pPr>
      <w:r w:rsidRPr="00497C6A">
        <w:t>Značení musí být provedené alfanumericky ve formátu prostého textu. Také všechny sady svorkovnic, zástrček, desek, slotů atd. musí být přehledně označeny. Všechny štítky musí být čitelné a spolehlivě přichycené po celou dobu životnosti zařízení.</w:t>
      </w:r>
    </w:p>
    <w:p w14:paraId="4E2CCA77" w14:textId="1D278049" w:rsidR="00411CC9" w:rsidRPr="00497C6A" w:rsidRDefault="00C62F60" w:rsidP="00D65946">
      <w:pPr>
        <w:pStyle w:val="Zkladntext"/>
      </w:pPr>
      <w:r w:rsidRPr="00497C6A">
        <w:t>Všechny komponenty</w:t>
      </w:r>
      <w:r w:rsidR="007048DE" w:rsidRPr="00497C6A">
        <w:t xml:space="preserve"> bud</w:t>
      </w:r>
      <w:r w:rsidRPr="00497C6A">
        <w:t>ou</w:t>
      </w:r>
      <w:r w:rsidR="007048DE" w:rsidRPr="00497C6A">
        <w:t xml:space="preserve"> pro potřeby cílové evidence ve všech systémech a vzdálenou parametrizaci</w:t>
      </w:r>
      <w:r w:rsidRPr="00497C6A">
        <w:t xml:space="preserve"> opatřeny </w:t>
      </w:r>
      <w:r w:rsidR="007B74FF" w:rsidRPr="00497C6A">
        <w:t xml:space="preserve">unikátním QR </w:t>
      </w:r>
      <w:r w:rsidR="00A91F96" w:rsidRPr="00497C6A">
        <w:t>(</w:t>
      </w:r>
      <w:proofErr w:type="spellStart"/>
      <w:r w:rsidR="00A91F96" w:rsidRPr="00497C6A">
        <w:t>Quick</w:t>
      </w:r>
      <w:proofErr w:type="spellEnd"/>
      <w:r w:rsidR="00A91F96" w:rsidRPr="00497C6A">
        <w:t xml:space="preserve"> Response</w:t>
      </w:r>
      <w:r w:rsidR="008F3D99" w:rsidRPr="00497C6A">
        <w:t xml:space="preserve">) </w:t>
      </w:r>
      <w:r w:rsidR="007B74FF" w:rsidRPr="00497C6A">
        <w:t>kódem. QR kód musí být umístěn na vhodném místě</w:t>
      </w:r>
      <w:r w:rsidR="00FD12F7" w:rsidRPr="00497C6A">
        <w:t xml:space="preserve"> </w:t>
      </w:r>
      <w:r w:rsidR="00500BF5" w:rsidRPr="00497C6A">
        <w:t xml:space="preserve">(na </w:t>
      </w:r>
      <w:r w:rsidR="000C658F" w:rsidRPr="00497C6A">
        <w:t xml:space="preserve">čelní straně </w:t>
      </w:r>
      <w:r w:rsidR="008708EF" w:rsidRPr="00497C6A">
        <w:t>zařízení)</w:t>
      </w:r>
      <w:r w:rsidR="00FD12F7" w:rsidRPr="00497C6A">
        <w:t xml:space="preserve"> pro načtení </w:t>
      </w:r>
      <w:r w:rsidR="008627E3" w:rsidRPr="00497C6A">
        <w:t>po instalaci v</w:t>
      </w:r>
      <w:r w:rsidR="00955520" w:rsidRPr="00497C6A">
        <w:t xml:space="preserve"> cílové </w:t>
      </w:r>
      <w:r w:rsidR="008627E3" w:rsidRPr="00497C6A">
        <w:t>trafostanici</w:t>
      </w:r>
      <w:r w:rsidR="00556EAF" w:rsidRPr="00497C6A">
        <w:t>.</w:t>
      </w:r>
      <w:r w:rsidR="00E40491" w:rsidRPr="00497C6A">
        <w:t xml:space="preserve"> QR kód bude umístěn na bílém pozadí</w:t>
      </w:r>
      <w:r w:rsidR="000E72C0" w:rsidRPr="00497C6A">
        <w:t>, velikost varianta L, s kapacitou až 209 znaků.</w:t>
      </w:r>
      <w:r w:rsidR="000D4884" w:rsidRPr="00497C6A">
        <w:t xml:space="preserve"> </w:t>
      </w:r>
      <w:r w:rsidR="000D4884" w:rsidRPr="00497C6A">
        <w:rPr>
          <w:rStyle w:val="ZkladntextChar"/>
        </w:rPr>
        <w:t>QR kódy budou využívány pro automatizované čtení a sběr dat při práci montéra DS za použití aplikace v tabletu. Data budou</w:t>
      </w:r>
      <w:r w:rsidR="000D4884" w:rsidRPr="00497C6A" w:rsidDel="007642EC">
        <w:rPr>
          <w:rStyle w:val="ZkladntextChar"/>
        </w:rPr>
        <w:t xml:space="preserve"> </w:t>
      </w:r>
      <w:r w:rsidR="000D4884" w:rsidRPr="00497C6A">
        <w:rPr>
          <w:rStyle w:val="ZkladntextChar"/>
        </w:rPr>
        <w:t>předávány do MUM pro potřeby evidence a finální parametrizace jednotlivých komponent měřící sestavy UM</w:t>
      </w:r>
      <w:r w:rsidR="006E0A5C" w:rsidRPr="00497C6A">
        <w:rPr>
          <w:rStyle w:val="ZkladntextChar"/>
        </w:rPr>
        <w:t xml:space="preserve">. </w:t>
      </w:r>
      <w:r w:rsidR="000D4884" w:rsidRPr="00497C6A">
        <w:rPr>
          <w:rStyle w:val="ZkladntextChar"/>
        </w:rPr>
        <w:t>QR kódy budou též načítány při příjmu/vrácení zařízení na</w:t>
      </w:r>
      <w:r w:rsidR="00262E04" w:rsidRPr="00497C6A">
        <w:rPr>
          <w:rStyle w:val="ZkladntextChar"/>
        </w:rPr>
        <w:t xml:space="preserve"> útvaru</w:t>
      </w:r>
      <w:r w:rsidR="000D4884" w:rsidRPr="00497C6A">
        <w:rPr>
          <w:rStyle w:val="ZkladntextChar"/>
        </w:rPr>
        <w:t xml:space="preserve"> Servisu měření.</w:t>
      </w:r>
    </w:p>
    <w:p w14:paraId="28CD2C35" w14:textId="461ED8C0" w:rsidR="00555D52" w:rsidRPr="00497C6A" w:rsidRDefault="00972020" w:rsidP="00FC0CDD">
      <w:pPr>
        <w:spacing w:line="276" w:lineRule="auto"/>
        <w:jc w:val="both"/>
        <w:rPr>
          <w:rFonts w:cs="Times New Roman"/>
          <w:b/>
          <w:bCs/>
        </w:rPr>
      </w:pPr>
      <w:r w:rsidRPr="00497C6A">
        <w:rPr>
          <w:rFonts w:cs="Times New Roman"/>
          <w:b/>
          <w:bCs/>
        </w:rPr>
        <w:t>Vzorový QR kód</w:t>
      </w:r>
      <w:r w:rsidR="001079E0" w:rsidRPr="00497C6A">
        <w:rPr>
          <w:rFonts w:cs="Times New Roman"/>
          <w:b/>
          <w:bCs/>
        </w:rPr>
        <w:t xml:space="preserve"> pro Univerzální monitor</w:t>
      </w:r>
      <w:r w:rsidRPr="00497C6A">
        <w:rPr>
          <w:rFonts w:cs="Times New Roman"/>
          <w:b/>
          <w:bCs/>
        </w:rPr>
        <w:t>:</w:t>
      </w:r>
    </w:p>
    <w:p w14:paraId="5FAEED40" w14:textId="77777777" w:rsidR="00972020" w:rsidRPr="00497C6A" w:rsidRDefault="00972020" w:rsidP="00FC0CDD">
      <w:pPr>
        <w:pStyle w:val="Zkladntext"/>
      </w:pPr>
      <w:r w:rsidRPr="00497C6A">
        <w:t>Typ zařízení: Výrobní číslo/Výrobce/Model zařízení/Datum výroby</w:t>
      </w:r>
    </w:p>
    <w:p w14:paraId="5C762FFF" w14:textId="4DC4533C" w:rsidR="002F40FA" w:rsidRPr="00497C6A" w:rsidRDefault="00972020" w:rsidP="00FC0CDD">
      <w:pPr>
        <w:pStyle w:val="Zkladntext"/>
      </w:pPr>
      <w:r w:rsidRPr="00497C6A">
        <w:t>Př. UM:A2S345/</w:t>
      </w:r>
      <w:r w:rsidR="00F87594" w:rsidRPr="00497C6A">
        <w:t>EGD</w:t>
      </w:r>
      <w:r w:rsidRPr="00497C6A">
        <w:t>/</w:t>
      </w:r>
      <w:r w:rsidR="006469B9" w:rsidRPr="00497C6A">
        <w:t>EGD</w:t>
      </w:r>
      <w:r w:rsidR="000D7602" w:rsidRPr="00497C6A">
        <w:t>monitor</w:t>
      </w:r>
      <w:r w:rsidR="00CF0CFC" w:rsidRPr="00497C6A">
        <w:t>400</w:t>
      </w:r>
      <w:r w:rsidRPr="00497C6A">
        <w:t>/11.10.202</w:t>
      </w:r>
      <w:r w:rsidR="00B253EF" w:rsidRPr="00497C6A">
        <w:t>4</w:t>
      </w:r>
    </w:p>
    <w:p w14:paraId="5D7438E5" w14:textId="662A1A2C" w:rsidR="00A1548C" w:rsidRPr="00497C6A" w:rsidRDefault="00A1548C" w:rsidP="00A1548C">
      <w:pPr>
        <w:pStyle w:val="Zkladntext"/>
        <w:ind w:firstLine="0"/>
        <w:rPr>
          <w:b/>
          <w:bCs/>
        </w:rPr>
      </w:pPr>
      <w:r w:rsidRPr="00497C6A">
        <w:rPr>
          <w:b/>
          <w:bCs/>
        </w:rPr>
        <w:t xml:space="preserve">Vzorový QR kód </w:t>
      </w:r>
      <w:r w:rsidR="00E141E1" w:rsidRPr="00497C6A">
        <w:rPr>
          <w:b/>
          <w:bCs/>
        </w:rPr>
        <w:t xml:space="preserve">pro </w:t>
      </w:r>
      <w:r w:rsidRPr="00497C6A">
        <w:rPr>
          <w:b/>
          <w:bCs/>
        </w:rPr>
        <w:t>Modem</w:t>
      </w:r>
      <w:r w:rsidR="00E141E1" w:rsidRPr="00497C6A">
        <w:rPr>
          <w:b/>
          <w:bCs/>
        </w:rPr>
        <w:t>:</w:t>
      </w:r>
    </w:p>
    <w:p w14:paraId="4EB7A1FA" w14:textId="77777777" w:rsidR="00A1548C" w:rsidRPr="00497C6A" w:rsidRDefault="00A1548C" w:rsidP="00A1548C">
      <w:pPr>
        <w:pStyle w:val="Zkladntext"/>
      </w:pPr>
      <w:r w:rsidRPr="00497C6A">
        <w:t>Typ zařízení/Výrobní číslo/Výrobce/Model zařízení/Datum výroby</w:t>
      </w:r>
    </w:p>
    <w:p w14:paraId="75CDC62A" w14:textId="2B64C593" w:rsidR="00A1548C" w:rsidRPr="00497C6A" w:rsidRDefault="00A1548C" w:rsidP="00A1548C">
      <w:pPr>
        <w:pStyle w:val="Zkladntext"/>
      </w:pPr>
      <w:r w:rsidRPr="00497C6A">
        <w:t>ROUTER:56098/</w:t>
      </w:r>
      <w:r w:rsidR="008F32DC" w:rsidRPr="00497C6A">
        <w:t>EGD</w:t>
      </w:r>
      <w:r w:rsidRPr="00497C6A">
        <w:t>/RTU7MC/11.10.202</w:t>
      </w:r>
      <w:r w:rsidR="00776305" w:rsidRPr="00497C6A">
        <w:t>4</w:t>
      </w:r>
    </w:p>
    <w:p w14:paraId="72382AFF" w14:textId="5E532CB7" w:rsidR="00A1548C" w:rsidRPr="00497C6A" w:rsidRDefault="00E141E1" w:rsidP="00E141E1">
      <w:pPr>
        <w:pStyle w:val="Zkladntext"/>
        <w:ind w:firstLine="0"/>
        <w:rPr>
          <w:b/>
          <w:bCs/>
        </w:rPr>
      </w:pPr>
      <w:r w:rsidRPr="00497C6A">
        <w:rPr>
          <w:b/>
          <w:bCs/>
        </w:rPr>
        <w:t>Vzorový QR kód pro Z</w:t>
      </w:r>
      <w:r w:rsidR="00A1548C" w:rsidRPr="00497C6A">
        <w:rPr>
          <w:b/>
          <w:bCs/>
        </w:rPr>
        <w:t>droj</w:t>
      </w:r>
      <w:r w:rsidRPr="00497C6A">
        <w:rPr>
          <w:b/>
          <w:bCs/>
        </w:rPr>
        <w:t>:</w:t>
      </w:r>
    </w:p>
    <w:p w14:paraId="6FD66EA5" w14:textId="77777777" w:rsidR="00A1548C" w:rsidRPr="00497C6A" w:rsidRDefault="00A1548C" w:rsidP="00A1548C">
      <w:pPr>
        <w:pStyle w:val="Zkladntext"/>
      </w:pPr>
      <w:r w:rsidRPr="00497C6A">
        <w:t>Typ zařízení/Výrobní číslo/Výrobce/Model zařízení/Datum výroby</w:t>
      </w:r>
    </w:p>
    <w:p w14:paraId="2C083C60" w14:textId="29FAC66B" w:rsidR="00A1548C" w:rsidRPr="00497C6A" w:rsidRDefault="00A1548C" w:rsidP="00E141E1">
      <w:pPr>
        <w:pStyle w:val="Zkladntext"/>
      </w:pPr>
      <w:r w:rsidRPr="00497C6A">
        <w:t>POWER:AB12ADE2/</w:t>
      </w:r>
      <w:r w:rsidR="00200015" w:rsidRPr="00497C6A">
        <w:t>EGD</w:t>
      </w:r>
      <w:r w:rsidRPr="00497C6A">
        <w:t>/</w:t>
      </w:r>
      <w:r w:rsidR="00200015" w:rsidRPr="00497C6A">
        <w:t>EGDzdroj</w:t>
      </w:r>
      <w:r w:rsidR="00776305" w:rsidRPr="00497C6A">
        <w:t>910</w:t>
      </w:r>
      <w:r w:rsidRPr="00497C6A">
        <w:t>/11.10.202</w:t>
      </w:r>
      <w:r w:rsidR="00776305" w:rsidRPr="00497C6A">
        <w:t>4</w:t>
      </w:r>
    </w:p>
    <w:p w14:paraId="0A370740" w14:textId="1D310CC0" w:rsidR="00EE4B27" w:rsidRPr="00497C6A" w:rsidRDefault="00EE4B27" w:rsidP="007640D8">
      <w:pPr>
        <w:pStyle w:val="Zkladntext"/>
        <w:ind w:firstLine="0"/>
      </w:pPr>
    </w:p>
    <w:p w14:paraId="3CF832C5" w14:textId="3D7BAF3F" w:rsidR="007F4B49" w:rsidRPr="00497C6A" w:rsidRDefault="00E438BF" w:rsidP="00EE4B27">
      <w:pPr>
        <w:pStyle w:val="Zkladntext"/>
      </w:pPr>
      <w:r w:rsidRPr="00497C6A">
        <w:object w:dxaOrig="22740" w:dyaOrig="8566" w14:anchorId="7A981D36">
          <v:shape id="_x0000_i1030" type="#_x0000_t75" style="width:453.6pt;height:172.8pt" o:ole="">
            <v:imagedata r:id="rId18" o:title=""/>
          </v:shape>
          <o:OLEObject Type="Embed" ProgID="Visio.Drawing.15" ShapeID="_x0000_i1030" DrawAspect="Content" ObjectID="_1810728699" r:id="rId19"/>
        </w:object>
      </w:r>
    </w:p>
    <w:p w14:paraId="6F886A92" w14:textId="77777777" w:rsidR="007F4B49" w:rsidRPr="00497C6A" w:rsidRDefault="007F4B49" w:rsidP="00EE4B27">
      <w:pPr>
        <w:pStyle w:val="Zkladntext"/>
      </w:pPr>
    </w:p>
    <w:p w14:paraId="203206D1" w14:textId="517EB39B" w:rsidR="00A67493" w:rsidRPr="00497C6A" w:rsidRDefault="00B17773" w:rsidP="00DE25B1">
      <w:pPr>
        <w:pStyle w:val="Zkladntext"/>
        <w:jc w:val="center"/>
      </w:pPr>
      <w:r w:rsidRPr="00497C6A">
        <w:lastRenderedPageBreak/>
        <w:t>Komunikační schéma</w:t>
      </w:r>
      <w:r w:rsidR="00A67493" w:rsidRPr="00497C6A">
        <w:t xml:space="preserve"> měřící sestavy UM s nadřazenými systémy</w:t>
      </w:r>
    </w:p>
    <w:p w14:paraId="6457834E" w14:textId="77777777" w:rsidR="007F424E" w:rsidRPr="00497C6A" w:rsidRDefault="007F424E" w:rsidP="00DE25B1">
      <w:pPr>
        <w:pStyle w:val="Zkladntext"/>
        <w:jc w:val="center"/>
      </w:pPr>
    </w:p>
    <w:p w14:paraId="16C77A85" w14:textId="02586B0A" w:rsidR="00032066" w:rsidRPr="00497C6A" w:rsidRDefault="2A8B3ADE" w:rsidP="008D4A5C">
      <w:pPr>
        <w:pStyle w:val="Nadpis3"/>
        <w:rPr>
          <w:shd w:val="clear" w:color="auto" w:fill="F8F8F8"/>
        </w:rPr>
      </w:pPr>
      <w:bookmarkStart w:id="43" w:name="_Toc162430934"/>
      <w:bookmarkStart w:id="44" w:name="_Toc162431284"/>
      <w:bookmarkStart w:id="45" w:name="_Toc162431372"/>
      <w:bookmarkStart w:id="46" w:name="_Toc162430941"/>
      <w:bookmarkStart w:id="47" w:name="_Toc162431291"/>
      <w:bookmarkStart w:id="48" w:name="_Toc162431379"/>
      <w:bookmarkStart w:id="49" w:name="_Toc162430943"/>
      <w:bookmarkStart w:id="50" w:name="_Toc162431293"/>
      <w:bookmarkStart w:id="51" w:name="_Toc162431381"/>
      <w:bookmarkStart w:id="52" w:name="_Toc162430946"/>
      <w:bookmarkStart w:id="53" w:name="_Toc162431296"/>
      <w:bookmarkStart w:id="54" w:name="_Toc162431384"/>
      <w:bookmarkStart w:id="55" w:name="_Toc162430951"/>
      <w:bookmarkStart w:id="56" w:name="_Toc162431301"/>
      <w:bookmarkStart w:id="57" w:name="_Toc162431389"/>
      <w:bookmarkStart w:id="58" w:name="_Toc162430953"/>
      <w:bookmarkStart w:id="59" w:name="_Toc162431303"/>
      <w:bookmarkStart w:id="60" w:name="_Toc162431391"/>
      <w:bookmarkStart w:id="61" w:name="_Toc162430954"/>
      <w:bookmarkStart w:id="62" w:name="_Toc162431304"/>
      <w:bookmarkStart w:id="63" w:name="_Toc162431392"/>
      <w:bookmarkStart w:id="64" w:name="_Toc162430956"/>
      <w:bookmarkStart w:id="65" w:name="_Toc162431306"/>
      <w:bookmarkStart w:id="66" w:name="_Toc162431394"/>
      <w:bookmarkStart w:id="67" w:name="_Toc162430959"/>
      <w:bookmarkStart w:id="68" w:name="_Toc162431309"/>
      <w:bookmarkStart w:id="69" w:name="_Toc162431397"/>
      <w:bookmarkStart w:id="70" w:name="_Toc181260475"/>
      <w:bookmarkStart w:id="71" w:name="_Toc197947484"/>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rsidRPr="00497C6A">
        <w:rPr>
          <w:shd w:val="clear" w:color="auto" w:fill="F8F8F8"/>
        </w:rPr>
        <w:t>Univerz</w:t>
      </w:r>
      <w:r w:rsidR="3CD16AD9" w:rsidRPr="00497C6A">
        <w:rPr>
          <w:shd w:val="clear" w:color="auto" w:fill="F8F8F8"/>
        </w:rPr>
        <w:t>á</w:t>
      </w:r>
      <w:r w:rsidRPr="00497C6A">
        <w:rPr>
          <w:shd w:val="clear" w:color="auto" w:fill="F8F8F8"/>
        </w:rPr>
        <w:t>lní</w:t>
      </w:r>
      <w:r w:rsidR="4A97501F" w:rsidRPr="00497C6A">
        <w:rPr>
          <w:shd w:val="clear" w:color="auto" w:fill="F8F8F8"/>
        </w:rPr>
        <w:t xml:space="preserve"> </w:t>
      </w:r>
      <w:r w:rsidR="4A300DEA" w:rsidRPr="00497C6A">
        <w:rPr>
          <w:shd w:val="clear" w:color="auto" w:fill="F8F8F8"/>
        </w:rPr>
        <w:t>m</w:t>
      </w:r>
      <w:r w:rsidR="00F40FE0" w:rsidRPr="00497C6A">
        <w:rPr>
          <w:shd w:val="clear" w:color="auto" w:fill="F8F8F8"/>
        </w:rPr>
        <w:t>onitor</w:t>
      </w:r>
      <w:bookmarkStart w:id="72" w:name="_Toc162961213"/>
      <w:bookmarkEnd w:id="70"/>
      <w:bookmarkEnd w:id="71"/>
      <w:r w:rsidR="0095763F" w:rsidRPr="00497C6A">
        <w:rPr>
          <w:shd w:val="clear" w:color="auto" w:fill="F8F8F8"/>
        </w:rPr>
        <w:t xml:space="preserve"> </w:t>
      </w:r>
      <w:bookmarkEnd w:id="72"/>
    </w:p>
    <w:p w14:paraId="67AD3BFE" w14:textId="2D24DEB3" w:rsidR="00873424" w:rsidRPr="00497C6A" w:rsidRDefault="00873424" w:rsidP="004E1E81">
      <w:pPr>
        <w:pStyle w:val="Nadpis4"/>
        <w:rPr>
          <w:b w:val="0"/>
          <w:bCs/>
        </w:rPr>
      </w:pPr>
      <w:r w:rsidRPr="00497C6A">
        <w:t xml:space="preserve">Požadavky na </w:t>
      </w:r>
      <w:r w:rsidR="00E14B8F" w:rsidRPr="00497C6A">
        <w:rPr>
          <w:b w:val="0"/>
        </w:rPr>
        <w:t>měřící zařízení UM:</w:t>
      </w:r>
    </w:p>
    <w:p w14:paraId="070D084A" w14:textId="532E2D62" w:rsidR="0030059B" w:rsidRPr="00497C6A" w:rsidRDefault="00096E34" w:rsidP="00820C83">
      <w:pPr>
        <w:pStyle w:val="Zkladntext"/>
        <w:numPr>
          <w:ilvl w:val="0"/>
          <w:numId w:val="24"/>
        </w:numPr>
      </w:pPr>
      <w:r w:rsidRPr="00497C6A">
        <w:t xml:space="preserve">Flexibilita a </w:t>
      </w:r>
      <w:r w:rsidR="00E65C38" w:rsidRPr="00497C6A">
        <w:t xml:space="preserve">kompletní </w:t>
      </w:r>
      <w:proofErr w:type="spellStart"/>
      <w:r w:rsidRPr="00497C6A">
        <w:t>konfigurovatelnost</w:t>
      </w:r>
      <w:proofErr w:type="spellEnd"/>
      <w:r w:rsidR="0076220B" w:rsidRPr="00497C6A">
        <w:t xml:space="preserve"> zařízení pro</w:t>
      </w:r>
      <w:r w:rsidRPr="00497C6A">
        <w:t xml:space="preserve"> možn</w:t>
      </w:r>
      <w:r w:rsidR="0076220B" w:rsidRPr="00497C6A">
        <w:t>ost</w:t>
      </w:r>
      <w:r w:rsidRPr="00497C6A">
        <w:t xml:space="preserve"> přizpůsob</w:t>
      </w:r>
      <w:r w:rsidR="0076220B" w:rsidRPr="00497C6A">
        <w:t>ení</w:t>
      </w:r>
      <w:r w:rsidR="00DA6C92" w:rsidRPr="00497C6A">
        <w:t xml:space="preserve"> vyčít</w:t>
      </w:r>
      <w:r w:rsidR="001F382D" w:rsidRPr="00497C6A">
        <w:t>á</w:t>
      </w:r>
      <w:r w:rsidR="00DA6C92" w:rsidRPr="00497C6A">
        <w:t>n</w:t>
      </w:r>
      <w:r w:rsidR="001F382D" w:rsidRPr="00497C6A">
        <w:t>í</w:t>
      </w:r>
      <w:r w:rsidR="00DA6C92" w:rsidRPr="00497C6A">
        <w:t xml:space="preserve"> dat</w:t>
      </w:r>
      <w:r w:rsidRPr="00497C6A">
        <w:t xml:space="preserve"> různým aplikacím a požadavkům uživatele.</w:t>
      </w:r>
    </w:p>
    <w:p w14:paraId="31D880A0" w14:textId="496309C7" w:rsidR="0030059B" w:rsidRPr="00497C6A" w:rsidRDefault="00096E34" w:rsidP="00820C83">
      <w:pPr>
        <w:pStyle w:val="Zkladntext"/>
        <w:numPr>
          <w:ilvl w:val="0"/>
          <w:numId w:val="24"/>
        </w:numPr>
      </w:pPr>
      <w:r w:rsidRPr="00497C6A">
        <w:t>Spolehlivost a odolnost v provozních podmínkách, jako je prach, vlhkost, teplotní extrémy</w:t>
      </w:r>
      <w:r w:rsidR="00F476B2" w:rsidRPr="00497C6A">
        <w:t xml:space="preserve"> viz</w:t>
      </w:r>
      <w:r w:rsidR="00587DAC" w:rsidRPr="00497C6A">
        <w:t>.</w:t>
      </w:r>
      <w:r w:rsidR="00F476B2" w:rsidRPr="00497C6A">
        <w:t xml:space="preserve"> </w:t>
      </w:r>
      <w:r w:rsidR="00B91B23" w:rsidRPr="00497C6A">
        <w:t>charakteristika pracovní</w:t>
      </w:r>
      <w:r w:rsidR="002C4C03" w:rsidRPr="00497C6A">
        <w:t>ho</w:t>
      </w:r>
      <w:r w:rsidR="00B91B23" w:rsidRPr="00497C6A">
        <w:t xml:space="preserve"> </w:t>
      </w:r>
      <w:r w:rsidR="00A4022D" w:rsidRPr="00497C6A">
        <w:t xml:space="preserve">prostředí </w:t>
      </w:r>
      <w:r w:rsidR="001862E4" w:rsidRPr="00497C6A">
        <w:t>dle kap. A.2.3.1</w:t>
      </w:r>
      <w:r w:rsidRPr="00497C6A">
        <w:t>.</w:t>
      </w:r>
    </w:p>
    <w:p w14:paraId="542F6DAF" w14:textId="244B73E0" w:rsidR="00F764E9" w:rsidRPr="00497C6A" w:rsidRDefault="00F764E9" w:rsidP="00820C83">
      <w:pPr>
        <w:pStyle w:val="Zkladntext"/>
        <w:numPr>
          <w:ilvl w:val="0"/>
          <w:numId w:val="24"/>
        </w:numPr>
      </w:pPr>
      <w:r w:rsidRPr="00497C6A">
        <w:t>Kruhové uspořádání paměti</w:t>
      </w:r>
    </w:p>
    <w:p w14:paraId="2965DCA4" w14:textId="58938031" w:rsidR="00041149" w:rsidRPr="00497C6A" w:rsidRDefault="4D440373" w:rsidP="00820C83">
      <w:pPr>
        <w:pStyle w:val="Zkladntext"/>
        <w:numPr>
          <w:ilvl w:val="0"/>
          <w:numId w:val="24"/>
        </w:numPr>
      </w:pPr>
      <w:r w:rsidRPr="00497C6A">
        <w:t>Konfigurovatelná délka doby uložení a logiky mazání dat (základní nastavení</w:t>
      </w:r>
      <w:r w:rsidR="408BBB1A" w:rsidRPr="00497C6A">
        <w:t xml:space="preserve"> bude pracovat s logikou smazání úspěšně předaných dat </w:t>
      </w:r>
      <w:r w:rsidR="60CEB37C" w:rsidRPr="00497C6A">
        <w:t xml:space="preserve">do MUM. Zařízení musí být schopno pojmout data za </w:t>
      </w:r>
      <w:r w:rsidR="229A4CA0" w:rsidRPr="00497C6A">
        <w:t xml:space="preserve">minimálně </w:t>
      </w:r>
      <w:r w:rsidR="2517223D" w:rsidRPr="00497C6A">
        <w:t>3</w:t>
      </w:r>
      <w:r w:rsidR="60CEB37C" w:rsidRPr="00497C6A">
        <w:t xml:space="preserve"> měsíc</w:t>
      </w:r>
      <w:r w:rsidR="3D36B911" w:rsidRPr="00497C6A">
        <w:t>e</w:t>
      </w:r>
      <w:r w:rsidR="6A5AEE5F" w:rsidRPr="00497C6A">
        <w:t xml:space="preserve">. </w:t>
      </w:r>
    </w:p>
    <w:p w14:paraId="253F2649" w14:textId="77777777" w:rsidR="0030059B" w:rsidRPr="00497C6A" w:rsidRDefault="00096E34" w:rsidP="00820C83">
      <w:pPr>
        <w:pStyle w:val="Zkladntext"/>
        <w:numPr>
          <w:ilvl w:val="0"/>
          <w:numId w:val="24"/>
        </w:numPr>
      </w:pPr>
      <w:r w:rsidRPr="00497C6A">
        <w:t>Intuitivní uživatelské rozhraní a snadná ovladatelnost.</w:t>
      </w:r>
    </w:p>
    <w:p w14:paraId="69693BD5" w14:textId="0D7587C1" w:rsidR="0030059B" w:rsidRPr="00497C6A" w:rsidRDefault="00096E34" w:rsidP="00820C83">
      <w:pPr>
        <w:pStyle w:val="Zkladntext"/>
        <w:numPr>
          <w:ilvl w:val="0"/>
          <w:numId w:val="24"/>
        </w:numPr>
      </w:pPr>
      <w:r w:rsidRPr="00497C6A">
        <w:t>Dostatečná paměť a výkon pro rychlé zpracování a zobrazení dat</w:t>
      </w:r>
      <w:r w:rsidR="00DF732F" w:rsidRPr="00497C6A">
        <w:t xml:space="preserve"> (</w:t>
      </w:r>
      <w:r w:rsidR="00EA0CBE" w:rsidRPr="00497C6A">
        <w:t>maximálně v jednotkách sekund</w:t>
      </w:r>
      <w:r w:rsidR="00B920BC" w:rsidRPr="00497C6A">
        <w:t>)</w:t>
      </w:r>
      <w:r w:rsidRPr="00497C6A">
        <w:t>.</w:t>
      </w:r>
      <w:r w:rsidR="00DA64B2" w:rsidRPr="00497C6A">
        <w:t xml:space="preserve"> </w:t>
      </w:r>
    </w:p>
    <w:p w14:paraId="5424D7DA" w14:textId="77777777" w:rsidR="0030059B" w:rsidRPr="00497C6A" w:rsidRDefault="009E2858" w:rsidP="00820C83">
      <w:pPr>
        <w:pStyle w:val="Zkladntext"/>
        <w:numPr>
          <w:ilvl w:val="0"/>
          <w:numId w:val="24"/>
        </w:numPr>
      </w:pPr>
      <w:r w:rsidRPr="00497C6A">
        <w:t xml:space="preserve">Odezva na </w:t>
      </w:r>
      <w:r w:rsidR="00F866A0" w:rsidRPr="00497C6A">
        <w:t>požadavk</w:t>
      </w:r>
      <w:r w:rsidR="007D554E" w:rsidRPr="00497C6A">
        <w:t>y</w:t>
      </w:r>
      <w:r w:rsidR="00F866A0" w:rsidRPr="00497C6A">
        <w:t xml:space="preserve"> z nadřazeného systému </w:t>
      </w:r>
      <w:r w:rsidR="000306B1" w:rsidRPr="00497C6A">
        <w:t>bude</w:t>
      </w:r>
      <w:r w:rsidR="001A72B2" w:rsidRPr="00497C6A">
        <w:t xml:space="preserve"> maximálně</w:t>
      </w:r>
      <w:r w:rsidR="000306B1" w:rsidRPr="00497C6A">
        <w:t xml:space="preserve"> </w:t>
      </w:r>
      <w:r w:rsidR="00F866A0" w:rsidRPr="00497C6A">
        <w:t>v jednotkách sekund</w:t>
      </w:r>
      <w:r w:rsidR="004715EE" w:rsidRPr="00497C6A">
        <w:t>.</w:t>
      </w:r>
    </w:p>
    <w:p w14:paraId="540527D2" w14:textId="4295D39D" w:rsidR="0030059B" w:rsidRPr="00497C6A" w:rsidRDefault="009F199B" w:rsidP="00820C83">
      <w:pPr>
        <w:pStyle w:val="Zkladntext"/>
        <w:numPr>
          <w:ilvl w:val="0"/>
          <w:numId w:val="24"/>
        </w:numPr>
      </w:pPr>
      <w:r w:rsidRPr="00497C6A">
        <w:t xml:space="preserve">Při změně konfigurace bude nové nastavení nahráno do maximálně </w:t>
      </w:r>
      <w:r w:rsidR="00C2445F" w:rsidRPr="00497C6A">
        <w:t>10</w:t>
      </w:r>
      <w:r w:rsidRPr="00497C6A">
        <w:t xml:space="preserve"> minut spolu s restartem měřícího zařízení a kontrolní zpětnou vazbou o úspěšném nahrání nové konfigurace</w:t>
      </w:r>
      <w:r w:rsidR="00175874" w:rsidRPr="00497C6A">
        <w:t xml:space="preserve"> do nadřazeného systému</w:t>
      </w:r>
      <w:r w:rsidRPr="00497C6A">
        <w:t>.</w:t>
      </w:r>
      <w:r w:rsidR="009E2858" w:rsidRPr="00497C6A">
        <w:t xml:space="preserve"> </w:t>
      </w:r>
    </w:p>
    <w:p w14:paraId="04269212" w14:textId="0A3821F3" w:rsidR="0030059B" w:rsidRPr="00497C6A" w:rsidRDefault="00FD0B20" w:rsidP="00820C83">
      <w:pPr>
        <w:pStyle w:val="Zkladntext"/>
        <w:numPr>
          <w:ilvl w:val="0"/>
          <w:numId w:val="24"/>
        </w:numPr>
      </w:pPr>
      <w:r w:rsidRPr="00497C6A">
        <w:t xml:space="preserve">Automatické vyčtení dat </w:t>
      </w:r>
      <w:r w:rsidR="001F75EB" w:rsidRPr="00497C6A">
        <w:t xml:space="preserve">na základě požadavku z nadřazeného systému do maximálně </w:t>
      </w:r>
      <w:r w:rsidR="00B04C6B" w:rsidRPr="00497C6A">
        <w:t>10</w:t>
      </w:r>
      <w:r w:rsidR="001F75EB" w:rsidRPr="00497C6A">
        <w:t xml:space="preserve"> minut</w:t>
      </w:r>
      <w:r w:rsidR="00B83408" w:rsidRPr="00497C6A">
        <w:t>. Po vyčtení da</w:t>
      </w:r>
      <w:r w:rsidR="007516E5" w:rsidRPr="00497C6A">
        <w:t>t bude provedena kontrolní zpětná vazba, zda byl</w:t>
      </w:r>
      <w:r w:rsidR="6B6E1D4E" w:rsidRPr="00497C6A">
        <w:t>a</w:t>
      </w:r>
      <w:r w:rsidR="007516E5" w:rsidRPr="00497C6A">
        <w:t xml:space="preserve"> data úspěšně vyčtena.</w:t>
      </w:r>
    </w:p>
    <w:p w14:paraId="00DA249D" w14:textId="2E4ABC4D" w:rsidR="00096E34" w:rsidRPr="00497C6A" w:rsidRDefault="00096E34" w:rsidP="00820C83">
      <w:pPr>
        <w:pStyle w:val="Zkladntext"/>
        <w:numPr>
          <w:ilvl w:val="0"/>
          <w:numId w:val="24"/>
        </w:numPr>
      </w:pPr>
      <w:r w:rsidRPr="00497C6A">
        <w:t>Bezpečnostní funkce a možnost zabezpečeného přístupu a správy.</w:t>
      </w:r>
    </w:p>
    <w:p w14:paraId="6085F0CE" w14:textId="19DE47C5" w:rsidR="007E406D" w:rsidRPr="00497C6A" w:rsidRDefault="007E406D" w:rsidP="00820C83">
      <w:pPr>
        <w:pStyle w:val="Zkladntext"/>
        <w:numPr>
          <w:ilvl w:val="0"/>
          <w:numId w:val="24"/>
        </w:numPr>
      </w:pPr>
      <w:r w:rsidRPr="00497C6A">
        <w:t>Limit a chování pro bezpečnostní události definované v </w:t>
      </w:r>
      <w:r w:rsidR="00507DF4" w:rsidRPr="00497C6A">
        <w:t>části C</w:t>
      </w:r>
      <w:r w:rsidR="00127406" w:rsidRPr="00497C6A">
        <w:t xml:space="preserve"> této přílohy č.2</w:t>
      </w:r>
    </w:p>
    <w:p w14:paraId="7AA9D98E" w14:textId="152BB957" w:rsidR="004609AB" w:rsidRPr="00497C6A" w:rsidRDefault="004609AB" w:rsidP="00820C83">
      <w:pPr>
        <w:pStyle w:val="Zkladntext"/>
        <w:numPr>
          <w:ilvl w:val="0"/>
          <w:numId w:val="24"/>
        </w:numPr>
      </w:pPr>
      <w:r w:rsidRPr="00497C6A">
        <w:t xml:space="preserve">Měřící zařízení </w:t>
      </w:r>
      <w:r w:rsidR="00CC0ADF" w:rsidRPr="00497C6A">
        <w:t xml:space="preserve">může </w:t>
      </w:r>
      <w:r w:rsidR="002B66E7" w:rsidRPr="00497C6A">
        <w:t>mít displej, který však není mandatorní</w:t>
      </w:r>
      <w:r w:rsidR="00D067AE" w:rsidRPr="00497C6A">
        <w:t>m</w:t>
      </w:r>
      <w:r w:rsidR="002B66E7" w:rsidRPr="00497C6A">
        <w:t xml:space="preserve"> požadavkem. V případě varianty bez displeje musí být zařízení vybaveno stavovými LED a </w:t>
      </w:r>
      <w:r w:rsidR="00150A47" w:rsidRPr="00497C6A">
        <w:t xml:space="preserve">mít dostupný </w:t>
      </w:r>
      <w:r w:rsidR="007F4A22" w:rsidRPr="00497C6A">
        <w:t>servisní</w:t>
      </w:r>
      <w:r w:rsidR="00150A47" w:rsidRPr="00497C6A">
        <w:t xml:space="preserve"> port pro připojení</w:t>
      </w:r>
      <w:r w:rsidR="00C010C0" w:rsidRPr="00497C6A">
        <w:t xml:space="preserve"> z čelní strany přístroje</w:t>
      </w:r>
      <w:r w:rsidR="00150A47" w:rsidRPr="00497C6A">
        <w:t xml:space="preserve">. </w:t>
      </w:r>
    </w:p>
    <w:p w14:paraId="283D77DC" w14:textId="0EB929C1" w:rsidR="00096E34" w:rsidRPr="00497C6A" w:rsidRDefault="00A10692" w:rsidP="00F345E9">
      <w:pPr>
        <w:pStyle w:val="Nadpis4"/>
        <w:rPr>
          <w:shd w:val="clear" w:color="auto" w:fill="F8F8F8"/>
        </w:rPr>
      </w:pPr>
      <w:r w:rsidRPr="00497C6A">
        <w:rPr>
          <w:shd w:val="clear" w:color="auto" w:fill="F8F8F8"/>
        </w:rPr>
        <w:t>HW konfigurace</w:t>
      </w:r>
    </w:p>
    <w:p w14:paraId="14867FC2" w14:textId="6DB9FACF" w:rsidR="0079727A" w:rsidRPr="00497C6A" w:rsidRDefault="0079727A" w:rsidP="00DB0586">
      <w:pPr>
        <w:pStyle w:val="Zkladntext"/>
      </w:pPr>
      <w:r w:rsidRPr="00497C6A">
        <w:t xml:space="preserve">Konstrukce monitorovacího přístroje musí splňovat podmínky pro umístění </w:t>
      </w:r>
      <w:r w:rsidR="006C64CF" w:rsidRPr="00497C6A">
        <w:t xml:space="preserve">v </w:t>
      </w:r>
      <w:r w:rsidRPr="00497C6A">
        <w:t xml:space="preserve">rozvaděči NN typu RDD, RST-D a RST pro vnitřní i sloupové distribuční trafostanice. Umístění portů </w:t>
      </w:r>
      <w:r w:rsidR="007C3F87" w:rsidRPr="00497C6A">
        <w:t>(mimo servisní port viz výše)</w:t>
      </w:r>
      <w:r w:rsidRPr="00497C6A">
        <w:t xml:space="preserve"> </w:t>
      </w:r>
      <w:r w:rsidR="00C41322" w:rsidRPr="00497C6A">
        <w:t xml:space="preserve">a připojovacích </w:t>
      </w:r>
      <w:r w:rsidRPr="00497C6A">
        <w:t>svor</w:t>
      </w:r>
      <w:r w:rsidR="00C41322" w:rsidRPr="00497C6A">
        <w:t>ek</w:t>
      </w:r>
      <w:r w:rsidRPr="00497C6A">
        <w:t xml:space="preserve"> je p</w:t>
      </w:r>
      <w:r w:rsidR="00C6128D" w:rsidRPr="00497C6A">
        <w:t>ožadováno</w:t>
      </w:r>
      <w:r w:rsidRPr="00497C6A">
        <w:t xml:space="preserve"> na zadní straně zařízení</w:t>
      </w:r>
      <w:r w:rsidR="004C21A8" w:rsidRPr="00497C6A">
        <w:t xml:space="preserve"> </w:t>
      </w:r>
      <w:r w:rsidR="00A30718" w:rsidRPr="00497C6A">
        <w:t>v</w:t>
      </w:r>
      <w:r w:rsidR="00E06FD5" w:rsidRPr="00497C6A">
        <w:t xml:space="preserve"> případě</w:t>
      </w:r>
      <w:r w:rsidR="00A30718" w:rsidRPr="00497C6A">
        <w:t xml:space="preserve"> variant</w:t>
      </w:r>
      <w:r w:rsidR="00E06FD5" w:rsidRPr="00497C6A">
        <w:t>y</w:t>
      </w:r>
      <w:r w:rsidR="00A30718" w:rsidRPr="00497C6A">
        <w:t xml:space="preserve"> </w:t>
      </w:r>
      <w:r w:rsidR="004C21A8" w:rsidRPr="00497C6A">
        <w:t>s</w:t>
      </w:r>
      <w:r w:rsidR="00F22835" w:rsidRPr="00497C6A">
        <w:t> </w:t>
      </w:r>
      <w:r w:rsidR="004C21A8" w:rsidRPr="00497C6A">
        <w:t>disp</w:t>
      </w:r>
      <w:r w:rsidR="00F22835" w:rsidRPr="00497C6A">
        <w:t xml:space="preserve">lejem a </w:t>
      </w:r>
      <w:r w:rsidR="00A30718" w:rsidRPr="00497C6A">
        <w:t xml:space="preserve">na </w:t>
      </w:r>
      <w:r w:rsidR="00F22835" w:rsidRPr="00497C6A">
        <w:t xml:space="preserve">čelní straně zařízení </w:t>
      </w:r>
      <w:r w:rsidR="00A30718" w:rsidRPr="00497C6A">
        <w:t>v</w:t>
      </w:r>
      <w:r w:rsidR="00E06FD5" w:rsidRPr="00497C6A">
        <w:t> případě</w:t>
      </w:r>
      <w:r w:rsidR="00A30718" w:rsidRPr="00497C6A">
        <w:t xml:space="preserve"> variant</w:t>
      </w:r>
      <w:r w:rsidR="00E06FD5" w:rsidRPr="00497C6A">
        <w:t>y</w:t>
      </w:r>
      <w:r w:rsidR="00A30718" w:rsidRPr="00497C6A">
        <w:t xml:space="preserve"> </w:t>
      </w:r>
      <w:r w:rsidR="00F22835" w:rsidRPr="00497C6A">
        <w:t xml:space="preserve">bez </w:t>
      </w:r>
      <w:r w:rsidR="0035603C" w:rsidRPr="00497C6A">
        <w:t>displeje.</w:t>
      </w:r>
      <w:r w:rsidR="007F318A" w:rsidRPr="00497C6A">
        <w:t xml:space="preserve"> </w:t>
      </w:r>
      <w:r w:rsidR="00411A62" w:rsidRPr="00497C6A">
        <w:t>Jednotlivé varianty</w:t>
      </w:r>
      <w:r w:rsidR="00971C89" w:rsidRPr="00497C6A">
        <w:t>,</w:t>
      </w:r>
      <w:r w:rsidR="00411A62" w:rsidRPr="00497C6A">
        <w:t xml:space="preserve"> </w:t>
      </w:r>
      <w:r w:rsidR="00966F4B" w:rsidRPr="00497C6A">
        <w:t>umístění</w:t>
      </w:r>
      <w:r w:rsidR="00411A62" w:rsidRPr="00497C6A">
        <w:t xml:space="preserve"> </w:t>
      </w:r>
      <w:r w:rsidR="00A11EF9" w:rsidRPr="00497C6A">
        <w:t xml:space="preserve">a dostupné rozměry </w:t>
      </w:r>
      <w:r w:rsidR="00971C89" w:rsidRPr="00497C6A">
        <w:t xml:space="preserve">pro </w:t>
      </w:r>
      <w:r w:rsidR="00411A62" w:rsidRPr="00497C6A">
        <w:t>měřící sesta</w:t>
      </w:r>
      <w:r w:rsidR="00963C7B" w:rsidRPr="00497C6A">
        <w:t>v</w:t>
      </w:r>
      <w:r w:rsidR="00971C89" w:rsidRPr="00497C6A">
        <w:t>y</w:t>
      </w:r>
      <w:r w:rsidR="00963C7B" w:rsidRPr="00497C6A">
        <w:t xml:space="preserve"> UM</w:t>
      </w:r>
      <w:r w:rsidR="00966F4B" w:rsidRPr="00497C6A">
        <w:t xml:space="preserve"> jsou uvedeny v Kap. </w:t>
      </w:r>
      <w:r w:rsidR="00211217" w:rsidRPr="00497C6A">
        <w:fldChar w:fldCharType="begin"/>
      </w:r>
      <w:r w:rsidR="00211217" w:rsidRPr="00497C6A">
        <w:instrText xml:space="preserve"> REF _Ref189643709 \r \h </w:instrText>
      </w:r>
      <w:r w:rsidR="008009C9" w:rsidRPr="00497C6A">
        <w:instrText xml:space="preserve"> \* MERGEFORMAT </w:instrText>
      </w:r>
      <w:r w:rsidR="00211217" w:rsidRPr="00497C6A">
        <w:fldChar w:fldCharType="separate"/>
      </w:r>
      <w:r w:rsidR="00211217" w:rsidRPr="00497C6A">
        <w:t>A.4</w:t>
      </w:r>
      <w:r w:rsidR="00211217" w:rsidRPr="00497C6A">
        <w:fldChar w:fldCharType="end"/>
      </w:r>
      <w:r w:rsidR="00966F4B" w:rsidRPr="00497C6A">
        <w:t>.</w:t>
      </w:r>
    </w:p>
    <w:p w14:paraId="61226AE0" w14:textId="4411353B" w:rsidR="00F86CDB" w:rsidRPr="00497C6A" w:rsidRDefault="00AE7E4D" w:rsidP="00820C83">
      <w:pPr>
        <w:pStyle w:val="Zkladntext"/>
        <w:numPr>
          <w:ilvl w:val="0"/>
          <w:numId w:val="10"/>
        </w:numPr>
      </w:pPr>
      <w:r w:rsidRPr="00497C6A">
        <w:t>UM</w:t>
      </w:r>
      <w:r w:rsidR="00CC3F75" w:rsidRPr="00497C6A">
        <w:t xml:space="preserve"> musí být v</w:t>
      </w:r>
      <w:r w:rsidR="002D30AE" w:rsidRPr="00497C6A">
        <w:t> </w:t>
      </w:r>
      <w:r w:rsidR="00CC3F75" w:rsidRPr="00497C6A">
        <w:t xml:space="preserve">době </w:t>
      </w:r>
      <w:r w:rsidR="002D30AE" w:rsidRPr="00497C6A">
        <w:t>podání nabídky</w:t>
      </w:r>
      <w:r w:rsidR="00CC3F75" w:rsidRPr="00497C6A">
        <w:t xml:space="preserve"> vyrobeno, plně funkční, technicky zdokumentováno</w:t>
      </w:r>
      <w:r w:rsidR="002E3E4A" w:rsidRPr="00497C6A">
        <w:t>.</w:t>
      </w:r>
    </w:p>
    <w:p w14:paraId="64D0FE62" w14:textId="383851C0" w:rsidR="00F86CDB" w:rsidRPr="00497C6A" w:rsidRDefault="00CC3F75" w:rsidP="00820C83">
      <w:pPr>
        <w:pStyle w:val="Zkladntext"/>
        <w:numPr>
          <w:ilvl w:val="0"/>
          <w:numId w:val="10"/>
        </w:numPr>
      </w:pPr>
      <w:r w:rsidRPr="00497C6A">
        <w:t>Všechny vstupní a výstupní obvody musí být galvanicky odděleny, aby nedocházelo k</w:t>
      </w:r>
      <w:r w:rsidR="0079727A" w:rsidRPr="00497C6A">
        <w:t> </w:t>
      </w:r>
      <w:r w:rsidRPr="00497C6A">
        <w:t>poškození</w:t>
      </w:r>
      <w:r w:rsidR="0079727A" w:rsidRPr="00497C6A">
        <w:t xml:space="preserve"> </w:t>
      </w:r>
      <w:r w:rsidRPr="00497C6A">
        <w:t xml:space="preserve">vnitřních obvodů </w:t>
      </w:r>
      <w:r w:rsidR="0079727A" w:rsidRPr="00497C6A">
        <w:t>UM</w:t>
      </w:r>
      <w:r w:rsidRPr="00497C6A">
        <w:t xml:space="preserve"> vlivem zatažení přepětí přes binární nebo analogové vstupy.</w:t>
      </w:r>
    </w:p>
    <w:p w14:paraId="47567FEF" w14:textId="03EAF0E6" w:rsidR="002B77ED" w:rsidRPr="00497C6A" w:rsidRDefault="00CC3F75" w:rsidP="00820C83">
      <w:pPr>
        <w:pStyle w:val="Zkladntext"/>
        <w:numPr>
          <w:ilvl w:val="0"/>
          <w:numId w:val="10"/>
        </w:numPr>
      </w:pPr>
      <w:r w:rsidRPr="00497C6A">
        <w:t>Požadovaný minimální stupeň krytí je IP</w:t>
      </w:r>
      <w:r w:rsidR="00C811F5" w:rsidRPr="00497C6A">
        <w:t>4</w:t>
      </w:r>
      <w:r w:rsidRPr="00497C6A">
        <w:t>0.</w:t>
      </w:r>
    </w:p>
    <w:p w14:paraId="321677C0" w14:textId="289E1145" w:rsidR="002B77ED" w:rsidRPr="00497C6A" w:rsidRDefault="00245880" w:rsidP="00820C83">
      <w:pPr>
        <w:pStyle w:val="Zkladntext"/>
        <w:numPr>
          <w:ilvl w:val="0"/>
          <w:numId w:val="10"/>
        </w:numPr>
        <w:jc w:val="left"/>
      </w:pPr>
      <w:r w:rsidRPr="00497C6A">
        <w:t>K</w:t>
      </w:r>
      <w:r w:rsidR="00052B2A" w:rsidRPr="00497C6A">
        <w:t xml:space="preserve">ategorie </w:t>
      </w:r>
      <w:r w:rsidR="00EB53B4" w:rsidRPr="00497C6A">
        <w:t>měření</w:t>
      </w:r>
      <w:r w:rsidR="00052B2A" w:rsidRPr="00497C6A">
        <w:t xml:space="preserve"> CAT </w:t>
      </w:r>
      <w:r w:rsidR="00D625A2" w:rsidRPr="00497C6A">
        <w:t xml:space="preserve">IV </w:t>
      </w:r>
      <w:r w:rsidR="00397D3C" w:rsidRPr="00497C6A">
        <w:t>pro napěťové měřící vstupy</w:t>
      </w:r>
      <w:r w:rsidR="00D26223" w:rsidRPr="00497C6A">
        <w:t xml:space="preserve"> </w:t>
      </w:r>
      <w:r w:rsidR="00052B2A" w:rsidRPr="00497C6A">
        <w:t xml:space="preserve">dle normy ČSN EN 61010-2-030 s teplotním rozsahem </w:t>
      </w:r>
      <w:r w:rsidR="009813CA" w:rsidRPr="00497C6A">
        <w:t>min</w:t>
      </w:r>
      <w:r w:rsidR="00B067F2" w:rsidRPr="00497C6A">
        <w:t xml:space="preserve"> </w:t>
      </w:r>
      <w:r w:rsidR="00052B2A" w:rsidRPr="00497C6A">
        <w:t>-25</w:t>
      </w:r>
      <w:r w:rsidR="00FE7ABD" w:rsidRPr="00497C6A">
        <w:t>°C</w:t>
      </w:r>
      <w:r w:rsidR="009813CA" w:rsidRPr="00497C6A">
        <w:t xml:space="preserve"> </w:t>
      </w:r>
      <w:r w:rsidR="00023DCA" w:rsidRPr="00497C6A">
        <w:t>až</w:t>
      </w:r>
      <w:r w:rsidR="00A60D33" w:rsidRPr="00497C6A">
        <w:t xml:space="preserve"> </w:t>
      </w:r>
      <w:r w:rsidR="00052B2A" w:rsidRPr="00497C6A">
        <w:t>+55°C.</w:t>
      </w:r>
    </w:p>
    <w:p w14:paraId="47D801CD" w14:textId="77777777" w:rsidR="00A1628C" w:rsidRPr="00497C6A" w:rsidRDefault="00685B59" w:rsidP="00820C83">
      <w:pPr>
        <w:pStyle w:val="Zkladntext"/>
        <w:numPr>
          <w:ilvl w:val="0"/>
          <w:numId w:val="10"/>
        </w:numPr>
      </w:pPr>
      <w:r w:rsidRPr="00497C6A">
        <w:t>Okolní relativní vlhkost</w:t>
      </w:r>
      <w:r w:rsidR="00FF023A" w:rsidRPr="00497C6A">
        <w:t>:</w:t>
      </w:r>
      <w:r w:rsidR="00720E7A" w:rsidRPr="00497C6A">
        <w:t xml:space="preserve"> 5% - </w:t>
      </w:r>
      <w:r w:rsidR="00487169" w:rsidRPr="00497C6A">
        <w:t>95%</w:t>
      </w:r>
      <w:r w:rsidR="00FF023A" w:rsidRPr="00497C6A">
        <w:t xml:space="preserve"> nekondenzující</w:t>
      </w:r>
    </w:p>
    <w:p w14:paraId="1F4BEE62" w14:textId="77777777" w:rsidR="00A1628C" w:rsidRPr="00497C6A" w:rsidRDefault="00052B2A" w:rsidP="00820C83">
      <w:pPr>
        <w:pStyle w:val="Zkladntext"/>
        <w:numPr>
          <w:ilvl w:val="0"/>
          <w:numId w:val="10"/>
        </w:numPr>
      </w:pPr>
      <w:r w:rsidRPr="00497C6A">
        <w:t>Algoritmy měření měřených hodnot musí splňovat podmínky ČSN EN 61000-4-30 měření v třídě „S“.</w:t>
      </w:r>
    </w:p>
    <w:p w14:paraId="430AE5F0" w14:textId="0E649F2B" w:rsidR="00313590" w:rsidRPr="00497C6A" w:rsidRDefault="00313590" w:rsidP="00820C83">
      <w:pPr>
        <w:pStyle w:val="Zkladntext"/>
        <w:numPr>
          <w:ilvl w:val="0"/>
          <w:numId w:val="10"/>
        </w:numPr>
      </w:pPr>
      <w:r w:rsidRPr="00497C6A">
        <w:t>Všechny veličiny jsou měřeny v souladu se standardem ČSN EN 50 160.</w:t>
      </w:r>
    </w:p>
    <w:p w14:paraId="636CE808" w14:textId="77777777" w:rsidR="00391E9F" w:rsidRPr="00497C6A" w:rsidRDefault="00391E9F" w:rsidP="00820C83">
      <w:pPr>
        <w:pStyle w:val="Zkladntext"/>
        <w:numPr>
          <w:ilvl w:val="0"/>
          <w:numId w:val="10"/>
        </w:numPr>
      </w:pPr>
      <w:r w:rsidRPr="00497C6A">
        <w:t>Přípustná nejistota měření 0,1 % v rozsahu jmenovitého fázového napětí od 80 až 120%</w:t>
      </w:r>
    </w:p>
    <w:p w14:paraId="01056012" w14:textId="75BDAE3D" w:rsidR="001622D6" w:rsidRPr="00497C6A" w:rsidRDefault="001622D6" w:rsidP="00820C83">
      <w:pPr>
        <w:pStyle w:val="Zkladntext"/>
        <w:numPr>
          <w:ilvl w:val="0"/>
          <w:numId w:val="10"/>
        </w:numPr>
      </w:pPr>
      <w:r w:rsidRPr="00497C6A">
        <w:t>Minimální měřící od 0 do 150 % jmenovitého fázového napětí</w:t>
      </w:r>
    </w:p>
    <w:p w14:paraId="1A62FE1E" w14:textId="59BFC5A4" w:rsidR="00A1628C" w:rsidRPr="00497C6A" w:rsidRDefault="000C7B09" w:rsidP="00820C83">
      <w:pPr>
        <w:pStyle w:val="Zkladntext"/>
        <w:numPr>
          <w:ilvl w:val="0"/>
          <w:numId w:val="10"/>
        </w:numPr>
      </w:pPr>
      <w:r w:rsidRPr="00497C6A">
        <w:t>Jmenovité n</w:t>
      </w:r>
      <w:r w:rsidR="00175D61" w:rsidRPr="00497C6A">
        <w:t xml:space="preserve">apájecí napětí </w:t>
      </w:r>
      <w:r w:rsidR="00467CB0" w:rsidRPr="00497C6A">
        <w:t>24 V DC</w:t>
      </w:r>
      <w:r w:rsidR="00DB198D" w:rsidRPr="00497C6A">
        <w:t xml:space="preserve">. </w:t>
      </w:r>
    </w:p>
    <w:p w14:paraId="618F2517" w14:textId="35A6663D" w:rsidR="008704D0" w:rsidRPr="00497C6A" w:rsidRDefault="00905BAF" w:rsidP="00820C83">
      <w:pPr>
        <w:pStyle w:val="Zkladntext"/>
        <w:numPr>
          <w:ilvl w:val="0"/>
          <w:numId w:val="10"/>
        </w:numPr>
      </w:pPr>
      <w:r w:rsidRPr="00497C6A">
        <w:t>Zabudované RTC</w:t>
      </w:r>
      <w:r w:rsidR="00331713" w:rsidRPr="00497C6A">
        <w:t xml:space="preserve"> (</w:t>
      </w:r>
      <w:r w:rsidR="00331713" w:rsidRPr="00497C6A">
        <w:rPr>
          <w:rFonts w:eastAsia="Times New Roman" w:cs="Times New Roman"/>
          <w:kern w:val="2"/>
          <w:lang w:eastAsia="cs-CZ"/>
          <w14:ligatures w14:val="standardContextual"/>
        </w:rPr>
        <w:t xml:space="preserve">Real </w:t>
      </w:r>
      <w:proofErr w:type="spellStart"/>
      <w:r w:rsidR="00331713" w:rsidRPr="00497C6A">
        <w:rPr>
          <w:rFonts w:eastAsia="Times New Roman" w:cs="Times New Roman"/>
          <w:kern w:val="2"/>
          <w:lang w:eastAsia="cs-CZ"/>
          <w14:ligatures w14:val="standardContextual"/>
        </w:rPr>
        <w:t>time</w:t>
      </w:r>
      <w:proofErr w:type="spellEnd"/>
      <w:r w:rsidR="00331713" w:rsidRPr="00497C6A">
        <w:rPr>
          <w:rFonts w:eastAsia="Times New Roman" w:cs="Times New Roman"/>
          <w:kern w:val="2"/>
          <w:lang w:eastAsia="cs-CZ"/>
          <w14:ligatures w14:val="standardContextual"/>
        </w:rPr>
        <w:t xml:space="preserve"> </w:t>
      </w:r>
      <w:proofErr w:type="spellStart"/>
      <w:r w:rsidR="00331713" w:rsidRPr="00497C6A">
        <w:rPr>
          <w:rFonts w:eastAsia="Times New Roman" w:cs="Times New Roman"/>
          <w:kern w:val="2"/>
          <w:lang w:eastAsia="cs-CZ"/>
          <w14:ligatures w14:val="standardContextual"/>
        </w:rPr>
        <w:t>clock</w:t>
      </w:r>
      <w:proofErr w:type="spellEnd"/>
      <w:r w:rsidR="00331713" w:rsidRPr="00497C6A">
        <w:rPr>
          <w:rFonts w:eastAsia="Times New Roman" w:cs="Times New Roman"/>
          <w:kern w:val="2"/>
          <w:lang w:eastAsia="cs-CZ"/>
          <w14:ligatures w14:val="standardContextual"/>
        </w:rPr>
        <w:t>)</w:t>
      </w:r>
      <w:r w:rsidRPr="00497C6A">
        <w:t>.</w:t>
      </w:r>
      <w:r w:rsidR="008704D0" w:rsidRPr="00497C6A">
        <w:rPr>
          <w:rFonts w:cs="Times New Roman"/>
        </w:rPr>
        <w:t xml:space="preserve"> </w:t>
      </w:r>
    </w:p>
    <w:p w14:paraId="6A533FF9" w14:textId="472D84CF" w:rsidR="00A1628C" w:rsidRPr="00497C6A" w:rsidRDefault="00BB193B" w:rsidP="00820C83">
      <w:pPr>
        <w:pStyle w:val="Zkladntext"/>
        <w:numPr>
          <w:ilvl w:val="0"/>
          <w:numId w:val="10"/>
        </w:numPr>
      </w:pPr>
      <w:r w:rsidRPr="00497C6A">
        <w:lastRenderedPageBreak/>
        <w:t xml:space="preserve">Je požadován samostatný </w:t>
      </w:r>
      <w:r w:rsidR="00661410" w:rsidRPr="00497C6A">
        <w:t>servisní sériový port s fyzickým rozhraním RJ45, USB</w:t>
      </w:r>
      <w:r w:rsidR="0021744E" w:rsidRPr="00497C6A">
        <w:t xml:space="preserve"> (</w:t>
      </w:r>
      <w:r w:rsidR="0021744E" w:rsidRPr="00497C6A">
        <w:rPr>
          <w:rFonts w:eastAsia="Times New Roman" w:cs="Times New Roman"/>
          <w:kern w:val="2"/>
          <w:lang w:eastAsia="cs-CZ"/>
          <w14:ligatures w14:val="standardContextual"/>
        </w:rPr>
        <w:t xml:space="preserve">Universal </w:t>
      </w:r>
      <w:proofErr w:type="spellStart"/>
      <w:r w:rsidR="0021744E" w:rsidRPr="00497C6A">
        <w:rPr>
          <w:rFonts w:eastAsia="Times New Roman" w:cs="Times New Roman"/>
          <w:kern w:val="2"/>
          <w:lang w:eastAsia="cs-CZ"/>
          <w14:ligatures w14:val="standardContextual"/>
        </w:rPr>
        <w:t>Serial</w:t>
      </w:r>
      <w:proofErr w:type="spellEnd"/>
      <w:r w:rsidR="0021744E" w:rsidRPr="00497C6A">
        <w:rPr>
          <w:rFonts w:eastAsia="Times New Roman" w:cs="Times New Roman"/>
          <w:kern w:val="2"/>
          <w:lang w:eastAsia="cs-CZ"/>
          <w14:ligatures w14:val="standardContextual"/>
        </w:rPr>
        <w:t xml:space="preserve"> Bus)</w:t>
      </w:r>
      <w:r w:rsidR="00661410" w:rsidRPr="00497C6A">
        <w:t xml:space="preserve"> nebo </w:t>
      </w:r>
      <w:proofErr w:type="spellStart"/>
      <w:r w:rsidR="00661410" w:rsidRPr="00497C6A">
        <w:t>Cannon</w:t>
      </w:r>
      <w:proofErr w:type="spellEnd"/>
    </w:p>
    <w:p w14:paraId="68A99093" w14:textId="06926B8F" w:rsidR="00453043" w:rsidRPr="00497C6A" w:rsidRDefault="00453043" w:rsidP="00820C83">
      <w:pPr>
        <w:pStyle w:val="Zkladntext"/>
        <w:numPr>
          <w:ilvl w:val="0"/>
          <w:numId w:val="10"/>
        </w:numPr>
        <w:jc w:val="left"/>
      </w:pPr>
      <w:r w:rsidRPr="00497C6A">
        <w:t xml:space="preserve">1x Rozhraní LAN 100/1000 pro připojení modemu </w:t>
      </w:r>
    </w:p>
    <w:p w14:paraId="1066FA17" w14:textId="26AEB276" w:rsidR="00907E8D" w:rsidRPr="00497C6A" w:rsidRDefault="00907E8D" w:rsidP="00820C83">
      <w:pPr>
        <w:pStyle w:val="Zkladntext"/>
        <w:numPr>
          <w:ilvl w:val="0"/>
          <w:numId w:val="10"/>
        </w:numPr>
      </w:pPr>
      <w:r w:rsidRPr="00497C6A">
        <w:rPr>
          <w:rFonts w:cs="Times New Roman"/>
        </w:rPr>
        <w:t>Dynamické vzorkování pro minimální frekvenci 1,5 kHz s přiřazením časové osy ke každému vzorku</w:t>
      </w:r>
    </w:p>
    <w:p w14:paraId="73A63880" w14:textId="1B0B9D9F" w:rsidR="00F81242" w:rsidRPr="00497C6A" w:rsidRDefault="00F81242" w:rsidP="004E1E81">
      <w:pPr>
        <w:pStyle w:val="Nadpis4"/>
        <w:rPr>
          <w:b w:val="0"/>
          <w:bCs/>
        </w:rPr>
      </w:pPr>
      <w:r w:rsidRPr="00497C6A">
        <w:t>Vstupy měřící</w:t>
      </w:r>
    </w:p>
    <w:p w14:paraId="557FBFEF" w14:textId="77777777" w:rsidR="004D7E36" w:rsidRPr="00497C6A" w:rsidRDefault="005B3A01" w:rsidP="00820C83">
      <w:pPr>
        <w:pStyle w:val="Zkladntext"/>
        <w:numPr>
          <w:ilvl w:val="0"/>
          <w:numId w:val="21"/>
        </w:numPr>
      </w:pPr>
      <w:r w:rsidRPr="00497C6A">
        <w:t>Přímé m</w:t>
      </w:r>
      <w:r w:rsidR="00F81242" w:rsidRPr="00497C6A">
        <w:t>ěření napětí</w:t>
      </w:r>
      <w:r w:rsidR="00BC2B67" w:rsidRPr="00497C6A">
        <w:t xml:space="preserve"> NN</w:t>
      </w:r>
      <w:r w:rsidR="00F81242" w:rsidRPr="00497C6A">
        <w:t xml:space="preserve"> </w:t>
      </w:r>
      <w:r w:rsidR="00D304B1" w:rsidRPr="00497C6A">
        <w:t>U</w:t>
      </w:r>
      <w:r w:rsidR="00D304B1" w:rsidRPr="00497C6A">
        <w:rPr>
          <w:vertAlign w:val="subscript"/>
        </w:rPr>
        <w:t>1</w:t>
      </w:r>
      <w:r w:rsidR="00D304B1" w:rsidRPr="00497C6A">
        <w:t>, U</w:t>
      </w:r>
      <w:r w:rsidR="00D304B1" w:rsidRPr="00497C6A">
        <w:rPr>
          <w:vertAlign w:val="subscript"/>
        </w:rPr>
        <w:t>2</w:t>
      </w:r>
      <w:r w:rsidR="00D304B1" w:rsidRPr="00497C6A">
        <w:t xml:space="preserve"> a U</w:t>
      </w:r>
      <w:r w:rsidR="00D304B1" w:rsidRPr="00497C6A">
        <w:rPr>
          <w:vertAlign w:val="subscript"/>
        </w:rPr>
        <w:t>3</w:t>
      </w:r>
      <w:r w:rsidRPr="00497C6A">
        <w:t xml:space="preserve"> (3x 230V)</w:t>
      </w:r>
      <w:r w:rsidR="00F81242" w:rsidRPr="00497C6A">
        <w:t>.</w:t>
      </w:r>
    </w:p>
    <w:p w14:paraId="60D24C44" w14:textId="77777777" w:rsidR="004D7E36" w:rsidRPr="00497C6A" w:rsidRDefault="00F6316E" w:rsidP="00820C83">
      <w:pPr>
        <w:pStyle w:val="Zkladntext"/>
        <w:numPr>
          <w:ilvl w:val="0"/>
          <w:numId w:val="21"/>
        </w:numPr>
      </w:pPr>
      <w:r w:rsidRPr="00497C6A">
        <w:t>Měření proudů I</w:t>
      </w:r>
      <w:r w:rsidRPr="00497C6A">
        <w:rPr>
          <w:vertAlign w:val="subscript"/>
        </w:rPr>
        <w:t>L1</w:t>
      </w:r>
      <w:r w:rsidRPr="00497C6A">
        <w:t>, I</w:t>
      </w:r>
      <w:r w:rsidR="002024E9" w:rsidRPr="00497C6A">
        <w:rPr>
          <w:vertAlign w:val="subscript"/>
        </w:rPr>
        <w:t>L</w:t>
      </w:r>
      <w:r w:rsidRPr="00497C6A">
        <w:rPr>
          <w:vertAlign w:val="subscript"/>
        </w:rPr>
        <w:t>2</w:t>
      </w:r>
      <w:r w:rsidRPr="00497C6A">
        <w:t>, I</w:t>
      </w:r>
      <w:r w:rsidR="002024E9" w:rsidRPr="00497C6A">
        <w:rPr>
          <w:vertAlign w:val="subscript"/>
        </w:rPr>
        <w:t>L</w:t>
      </w:r>
      <w:r w:rsidRPr="00497C6A">
        <w:rPr>
          <w:vertAlign w:val="subscript"/>
        </w:rPr>
        <w:t>3</w:t>
      </w:r>
      <w:r w:rsidR="00061E3D" w:rsidRPr="00497C6A">
        <w:t xml:space="preserve"> </w:t>
      </w:r>
      <w:r w:rsidR="00BF0647" w:rsidRPr="00497C6A">
        <w:t xml:space="preserve">pomocí </w:t>
      </w:r>
      <w:r w:rsidR="006C5AF7" w:rsidRPr="00497C6A">
        <w:t>měřících transformátorů proudu</w:t>
      </w:r>
      <w:r w:rsidR="007B0779" w:rsidRPr="00497C6A">
        <w:t xml:space="preserve"> s výstupním </w:t>
      </w:r>
      <w:r w:rsidR="00EA480D" w:rsidRPr="00497C6A">
        <w:t>jmenovitým proudem 5A</w:t>
      </w:r>
      <w:r w:rsidR="008C1470" w:rsidRPr="00497C6A">
        <w:t>.</w:t>
      </w:r>
    </w:p>
    <w:p w14:paraId="719453F5" w14:textId="3077039C" w:rsidR="003109A2" w:rsidRPr="00497C6A" w:rsidRDefault="003109A2" w:rsidP="00820C83">
      <w:pPr>
        <w:pStyle w:val="Zkladntext"/>
        <w:numPr>
          <w:ilvl w:val="0"/>
          <w:numId w:val="21"/>
        </w:numPr>
      </w:pPr>
      <w:r w:rsidRPr="00497C6A">
        <w:t xml:space="preserve">Trvalá přetížitelnost </w:t>
      </w:r>
      <w:r w:rsidR="00516214" w:rsidRPr="00497C6A">
        <w:t>měřících vstupů 120</w:t>
      </w:r>
      <w:r w:rsidR="005B459B" w:rsidRPr="00497C6A">
        <w:t xml:space="preserve"> </w:t>
      </w:r>
      <w:r w:rsidR="00516214" w:rsidRPr="00497C6A">
        <w:t>% jmenovité hodnoty.</w:t>
      </w:r>
    </w:p>
    <w:p w14:paraId="64DFEEDF" w14:textId="77777777" w:rsidR="004D7E36" w:rsidRPr="00497C6A" w:rsidRDefault="00164570" w:rsidP="004E1E81">
      <w:pPr>
        <w:pStyle w:val="Nadpis4"/>
        <w:rPr>
          <w:rFonts w:cs="Times New Roman"/>
          <w:b w:val="0"/>
          <w:bCs/>
        </w:rPr>
      </w:pPr>
      <w:r w:rsidRPr="00497C6A">
        <w:t>Vstupy signalizační</w:t>
      </w:r>
    </w:p>
    <w:p w14:paraId="76F30170" w14:textId="3DA83892" w:rsidR="004D7E36" w:rsidRPr="00497C6A" w:rsidRDefault="00164570" w:rsidP="00820C83">
      <w:pPr>
        <w:pStyle w:val="Odstavecseseznamem"/>
        <w:numPr>
          <w:ilvl w:val="0"/>
          <w:numId w:val="22"/>
        </w:numPr>
        <w:rPr>
          <w:rFonts w:cs="Times New Roman"/>
          <w:b/>
          <w:bCs/>
        </w:rPr>
      </w:pPr>
      <w:r w:rsidRPr="00497C6A">
        <w:rPr>
          <w:rFonts w:cs="Times New Roman"/>
        </w:rPr>
        <w:t xml:space="preserve">Galvanické oddělení vstupů s minimální elektrickou pevností </w:t>
      </w:r>
      <w:r w:rsidR="00F4586A" w:rsidRPr="00497C6A">
        <w:rPr>
          <w:rFonts w:cs="Times New Roman"/>
        </w:rPr>
        <w:t>2</w:t>
      </w:r>
      <w:r w:rsidRPr="00497C6A">
        <w:rPr>
          <w:rFonts w:cs="Times New Roman"/>
        </w:rPr>
        <w:t>,5 kV.</w:t>
      </w:r>
      <w:r w:rsidR="005744A8" w:rsidRPr="00497C6A">
        <w:t xml:space="preserve"> </w:t>
      </w:r>
    </w:p>
    <w:p w14:paraId="18E9D34C" w14:textId="77777777" w:rsidR="004D7E36" w:rsidRPr="00497C6A" w:rsidRDefault="00164570" w:rsidP="00820C83">
      <w:pPr>
        <w:pStyle w:val="Odstavecseseznamem"/>
        <w:numPr>
          <w:ilvl w:val="0"/>
          <w:numId w:val="22"/>
        </w:numPr>
        <w:rPr>
          <w:rFonts w:cs="Times New Roman"/>
          <w:b/>
          <w:bCs/>
        </w:rPr>
      </w:pPr>
      <w:r w:rsidRPr="00497C6A">
        <w:rPr>
          <w:rFonts w:cs="Times New Roman"/>
        </w:rPr>
        <w:t xml:space="preserve">Zpracování vstupní signalizace </w:t>
      </w:r>
      <w:r w:rsidR="00641A46" w:rsidRPr="00497C6A">
        <w:rPr>
          <w:rFonts w:cs="Times New Roman"/>
        </w:rPr>
        <w:t xml:space="preserve">podle </w:t>
      </w:r>
      <w:r w:rsidR="006038FC" w:rsidRPr="00497C6A">
        <w:rPr>
          <w:rFonts w:cs="Times New Roman"/>
        </w:rPr>
        <w:t xml:space="preserve">výstupního napětí napájecího zdroje. </w:t>
      </w:r>
    </w:p>
    <w:p w14:paraId="3C39487C" w14:textId="77777777" w:rsidR="004D7E36" w:rsidRPr="00497C6A" w:rsidRDefault="00164570" w:rsidP="00820C83">
      <w:pPr>
        <w:pStyle w:val="Odstavecseseznamem"/>
        <w:numPr>
          <w:ilvl w:val="0"/>
          <w:numId w:val="22"/>
        </w:numPr>
        <w:rPr>
          <w:rFonts w:cs="Times New Roman"/>
          <w:b/>
          <w:bCs/>
        </w:rPr>
      </w:pPr>
      <w:r w:rsidRPr="00497C6A">
        <w:rPr>
          <w:rFonts w:cs="Times New Roman"/>
        </w:rPr>
        <w:t>Musí být možnost zpracování dvoubitové informace (VYP/ZAP), včetně vyhodnocení nestandardních</w:t>
      </w:r>
      <w:r w:rsidR="00F66BE2" w:rsidRPr="00497C6A">
        <w:rPr>
          <w:rFonts w:cs="Times New Roman"/>
        </w:rPr>
        <w:t xml:space="preserve"> </w:t>
      </w:r>
      <w:r w:rsidRPr="00497C6A">
        <w:rPr>
          <w:rFonts w:cs="Times New Roman"/>
        </w:rPr>
        <w:t>stavů jako 11 nebo 00.</w:t>
      </w:r>
    </w:p>
    <w:p w14:paraId="38B16476" w14:textId="2DF54322" w:rsidR="00820216" w:rsidRPr="00497C6A" w:rsidRDefault="001F1393" w:rsidP="00820C83">
      <w:pPr>
        <w:pStyle w:val="Odstavecseseznamem"/>
        <w:numPr>
          <w:ilvl w:val="0"/>
          <w:numId w:val="22"/>
        </w:numPr>
      </w:pPr>
      <w:r w:rsidRPr="00497C6A">
        <w:t>Digitální vstupy</w:t>
      </w:r>
      <w:r w:rsidR="003D26C5" w:rsidRPr="00497C6A">
        <w:t xml:space="preserve">: </w:t>
      </w:r>
      <w:r w:rsidR="00971D5A" w:rsidRPr="00497C6A">
        <w:t xml:space="preserve">minimálně </w:t>
      </w:r>
      <w:r w:rsidR="003735AF" w:rsidRPr="00497C6A">
        <w:t>3</w:t>
      </w:r>
      <w:r w:rsidR="002D5BEA" w:rsidRPr="00497C6A">
        <w:t xml:space="preserve"> </w:t>
      </w:r>
      <w:r w:rsidR="003D26C5" w:rsidRPr="00497C6A">
        <w:t>x DI (24V)</w:t>
      </w:r>
    </w:p>
    <w:p w14:paraId="41D4B3FB" w14:textId="177683F7" w:rsidR="00164570" w:rsidRPr="00497C6A" w:rsidRDefault="00164570" w:rsidP="00820C83">
      <w:pPr>
        <w:pStyle w:val="Odstavecseseznamem"/>
        <w:numPr>
          <w:ilvl w:val="0"/>
          <w:numId w:val="22"/>
        </w:numPr>
        <w:rPr>
          <w:rFonts w:cs="Times New Roman"/>
          <w:b/>
          <w:bCs/>
        </w:rPr>
      </w:pPr>
      <w:r w:rsidRPr="00497C6A">
        <w:rPr>
          <w:rFonts w:cs="Times New Roman"/>
        </w:rPr>
        <w:t>U dvoubitové signalizace možnost volitelného časového nastavení doby potlačení</w:t>
      </w:r>
      <w:r w:rsidR="00F51563" w:rsidRPr="00497C6A">
        <w:rPr>
          <w:rFonts w:cs="Times New Roman"/>
        </w:rPr>
        <w:t xml:space="preserve"> </w:t>
      </w:r>
      <w:proofErr w:type="spellStart"/>
      <w:r w:rsidRPr="00497C6A">
        <w:rPr>
          <w:rFonts w:cs="Times New Roman"/>
        </w:rPr>
        <w:t>mezipolohy</w:t>
      </w:r>
      <w:proofErr w:type="spellEnd"/>
      <w:r w:rsidRPr="00497C6A">
        <w:rPr>
          <w:rFonts w:cs="Times New Roman"/>
        </w:rPr>
        <w:t xml:space="preserve"> (stav 00)</w:t>
      </w:r>
      <w:r w:rsidR="00F66BE2" w:rsidRPr="00497C6A">
        <w:rPr>
          <w:rFonts w:cs="Times New Roman"/>
        </w:rPr>
        <w:t xml:space="preserve"> </w:t>
      </w:r>
      <w:r w:rsidRPr="00497C6A">
        <w:rPr>
          <w:rFonts w:cs="Times New Roman"/>
        </w:rPr>
        <w:t>do komunikace při přechodu z 01 na 10 a naopak.</w:t>
      </w:r>
    </w:p>
    <w:p w14:paraId="7AFC7438" w14:textId="70CEAB8D" w:rsidR="001D6145" w:rsidRPr="00497C6A" w:rsidRDefault="001D6145" w:rsidP="004E1E81">
      <w:pPr>
        <w:pStyle w:val="Nadpis4"/>
        <w:rPr>
          <w:rFonts w:cs="Times New Roman"/>
          <w:b w:val="0"/>
          <w:bCs/>
        </w:rPr>
      </w:pPr>
      <w:r w:rsidRPr="00497C6A">
        <w:t>Výstupy povelové</w:t>
      </w:r>
    </w:p>
    <w:p w14:paraId="65E8572F" w14:textId="2A69E7A9" w:rsidR="00234CE6" w:rsidRPr="00497C6A" w:rsidRDefault="006B0172" w:rsidP="00820C83">
      <w:pPr>
        <w:pStyle w:val="Odstavecseseznamem"/>
        <w:numPr>
          <w:ilvl w:val="0"/>
          <w:numId w:val="23"/>
        </w:numPr>
        <w:rPr>
          <w:rFonts w:cs="Times New Roman"/>
        </w:rPr>
      </w:pPr>
      <w:r w:rsidRPr="00497C6A">
        <w:t xml:space="preserve">Digitální výstupy: </w:t>
      </w:r>
      <w:r w:rsidR="00971D5A" w:rsidRPr="00497C6A">
        <w:t xml:space="preserve">minimálně </w:t>
      </w:r>
      <w:r w:rsidR="009F7A8E" w:rsidRPr="00497C6A">
        <w:t xml:space="preserve">1 </w:t>
      </w:r>
      <w:r w:rsidR="006470D1" w:rsidRPr="00497C6A">
        <w:t xml:space="preserve">x </w:t>
      </w:r>
      <w:r w:rsidR="00036FF7" w:rsidRPr="00497C6A">
        <w:t>DO</w:t>
      </w:r>
    </w:p>
    <w:p w14:paraId="0DFEFF4F" w14:textId="77777777" w:rsidR="00234CE6" w:rsidRPr="00497C6A" w:rsidRDefault="001D6145" w:rsidP="00820C83">
      <w:pPr>
        <w:pStyle w:val="Odstavecseseznamem"/>
        <w:numPr>
          <w:ilvl w:val="0"/>
          <w:numId w:val="23"/>
        </w:numPr>
        <w:rPr>
          <w:rFonts w:cs="Times New Roman"/>
        </w:rPr>
      </w:pPr>
      <w:r w:rsidRPr="00497C6A">
        <w:rPr>
          <w:rFonts w:cs="Times New Roman"/>
        </w:rPr>
        <w:t>Nastavitelný čas sepnutí výstupního relé.</w:t>
      </w:r>
    </w:p>
    <w:p w14:paraId="5582D90D" w14:textId="1B25A386" w:rsidR="009F76AE" w:rsidRPr="00497C6A" w:rsidRDefault="003450AB" w:rsidP="00820C83">
      <w:pPr>
        <w:pStyle w:val="Odstavecseseznamem"/>
        <w:numPr>
          <w:ilvl w:val="0"/>
          <w:numId w:val="23"/>
        </w:numPr>
        <w:rPr>
          <w:rFonts w:cs="Times New Roman"/>
        </w:rPr>
      </w:pPr>
      <w:r w:rsidRPr="00497C6A">
        <w:rPr>
          <w:rFonts w:cs="Times New Roman"/>
        </w:rPr>
        <w:t>Zatížení reléového výstupu minimálně 3</w:t>
      </w:r>
      <w:r w:rsidR="00BF6A8F" w:rsidRPr="00497C6A">
        <w:rPr>
          <w:rFonts w:cs="Times New Roman"/>
        </w:rPr>
        <w:t xml:space="preserve"> </w:t>
      </w:r>
      <w:r w:rsidRPr="00497C6A">
        <w:rPr>
          <w:rFonts w:cs="Times New Roman"/>
        </w:rPr>
        <w:t>W.</w:t>
      </w:r>
    </w:p>
    <w:p w14:paraId="7DB3EC98" w14:textId="77777777" w:rsidR="00032066" w:rsidRPr="00497C6A" w:rsidRDefault="00032066" w:rsidP="008D4A5C">
      <w:pPr>
        <w:pStyle w:val="Nadpis3"/>
        <w:rPr>
          <w:shd w:val="clear" w:color="auto" w:fill="F8F8F8"/>
        </w:rPr>
      </w:pPr>
      <w:bookmarkStart w:id="73" w:name="_Toc162961214"/>
      <w:bookmarkStart w:id="74" w:name="_Toc181260476"/>
      <w:bookmarkStart w:id="75" w:name="_Toc197947485"/>
      <w:r w:rsidRPr="00497C6A">
        <w:rPr>
          <w:shd w:val="clear" w:color="auto" w:fill="F8F8F8"/>
        </w:rPr>
        <w:t>Komunikační modem</w:t>
      </w:r>
      <w:bookmarkEnd w:id="73"/>
      <w:bookmarkEnd w:id="74"/>
      <w:bookmarkEnd w:id="75"/>
    </w:p>
    <w:p w14:paraId="641C7E01" w14:textId="683AA396" w:rsidR="00DF020E" w:rsidRPr="00497C6A" w:rsidRDefault="0019674D" w:rsidP="00CE1FA2">
      <w:pPr>
        <w:pStyle w:val="Zkladntext"/>
      </w:pPr>
      <w:r w:rsidRPr="00497C6A">
        <w:t xml:space="preserve">Konstrukce komunikačního modemu musí splňovat podmínky pro umístění </w:t>
      </w:r>
      <w:r w:rsidR="00993A5D" w:rsidRPr="00497C6A">
        <w:t xml:space="preserve">ve stávajících </w:t>
      </w:r>
      <w:r w:rsidRPr="00497C6A">
        <w:t>rozvaděč</w:t>
      </w:r>
      <w:r w:rsidR="00993A5D" w:rsidRPr="00497C6A">
        <w:t>ích</w:t>
      </w:r>
      <w:r w:rsidRPr="00497C6A">
        <w:t xml:space="preserve"> NN typu RDD, RST-D</w:t>
      </w:r>
      <w:r w:rsidR="002A4442" w:rsidRPr="00497C6A">
        <w:t xml:space="preserve"> </w:t>
      </w:r>
      <w:r w:rsidR="00D060B8" w:rsidRPr="00497C6A">
        <w:t xml:space="preserve">a RST </w:t>
      </w:r>
      <w:r w:rsidR="002A4442" w:rsidRPr="00497C6A">
        <w:t>pro vnitřní i sloupové</w:t>
      </w:r>
      <w:r w:rsidRPr="00497C6A">
        <w:t xml:space="preserve"> distribuční trafostanice. </w:t>
      </w:r>
      <w:r w:rsidR="00FC68A4" w:rsidRPr="00497C6A">
        <w:t xml:space="preserve">Komunikační modem musí být kompatibilní se stávajícími zařízeními v DTS od výrobce </w:t>
      </w:r>
      <w:proofErr w:type="spellStart"/>
      <w:proofErr w:type="gramStart"/>
      <w:r w:rsidR="00FC68A4" w:rsidRPr="00497C6A">
        <w:t>MEgA</w:t>
      </w:r>
      <w:proofErr w:type="spellEnd"/>
      <w:r w:rsidR="00FC68A4" w:rsidRPr="00497C6A">
        <w:t xml:space="preserve"> </w:t>
      </w:r>
      <w:r w:rsidR="00C34FFE" w:rsidRPr="00497C6A">
        <w:t>- Měřící</w:t>
      </w:r>
      <w:proofErr w:type="gramEnd"/>
      <w:r w:rsidR="00C34FFE" w:rsidRPr="00497C6A">
        <w:t xml:space="preserve"> Energetické Aparáty, a.s.</w:t>
      </w:r>
      <w:r w:rsidR="00FC68A4" w:rsidRPr="00497C6A">
        <w:t xml:space="preserve"> typu MEg44 a MEg44+</w:t>
      </w:r>
      <w:r w:rsidR="00837E44" w:rsidRPr="00497C6A">
        <w:t xml:space="preserve"> </w:t>
      </w:r>
      <w:r w:rsidR="00FC68A4" w:rsidRPr="00497C6A">
        <w:t>a být schopen rovnocenné integrace těchto zařízení</w:t>
      </w:r>
      <w:r w:rsidR="00DD1855" w:rsidRPr="00497C6A">
        <w:t xml:space="preserve"> do systému MDTS. </w:t>
      </w:r>
    </w:p>
    <w:p w14:paraId="6861C2A2" w14:textId="1DD07EF8" w:rsidR="34F78851" w:rsidRPr="00497C6A" w:rsidRDefault="00C42CB7" w:rsidP="00643723">
      <w:pPr>
        <w:pStyle w:val="Nadpis4"/>
      </w:pPr>
      <w:r w:rsidRPr="00497C6A">
        <w:t>Obecné požadavky</w:t>
      </w:r>
    </w:p>
    <w:p w14:paraId="16DDD57A" w14:textId="77777777" w:rsidR="00CE1FA2" w:rsidRPr="00497C6A" w:rsidRDefault="00464FE1" w:rsidP="00820C83">
      <w:pPr>
        <w:pStyle w:val="Zkladntext"/>
        <w:numPr>
          <w:ilvl w:val="0"/>
          <w:numId w:val="15"/>
        </w:numPr>
      </w:pPr>
      <w:r w:rsidRPr="00497C6A">
        <w:rPr>
          <w:rFonts w:cs="Times New Roman"/>
        </w:rPr>
        <w:t>Rychlost a výkon: Modem by měl podporovat vysokou rychlost přenosu dat a poskytovat stabilní a spolehlivé připojení.</w:t>
      </w:r>
    </w:p>
    <w:p w14:paraId="38A13DD8" w14:textId="77777777" w:rsidR="00C42CB7" w:rsidRPr="00497C6A" w:rsidRDefault="0080095B" w:rsidP="00820C83">
      <w:pPr>
        <w:pStyle w:val="Zkladntext"/>
        <w:numPr>
          <w:ilvl w:val="0"/>
          <w:numId w:val="15"/>
        </w:numPr>
      </w:pPr>
      <w:r w:rsidRPr="00497C6A">
        <w:t xml:space="preserve">Jmenovité napájecí napětí </w:t>
      </w:r>
      <w:r w:rsidR="000959C3" w:rsidRPr="00497C6A">
        <w:t>24 V DC</w:t>
      </w:r>
      <w:r w:rsidRPr="00497C6A">
        <w:rPr>
          <w:rFonts w:cs="Times New Roman"/>
        </w:rPr>
        <w:t>.</w:t>
      </w:r>
    </w:p>
    <w:p w14:paraId="3221E3F5" w14:textId="0138FC46" w:rsidR="00811963" w:rsidRPr="00497C6A" w:rsidRDefault="00C42CB7" w:rsidP="00820C83">
      <w:pPr>
        <w:pStyle w:val="Zkladntext"/>
        <w:numPr>
          <w:ilvl w:val="0"/>
          <w:numId w:val="15"/>
        </w:numPr>
      </w:pPr>
      <w:r w:rsidRPr="00497C6A">
        <w:t>Zabudované RTC</w:t>
      </w:r>
      <w:r w:rsidR="00905BAF" w:rsidRPr="00497C6A">
        <w:t>.</w:t>
      </w:r>
    </w:p>
    <w:p w14:paraId="28544DE3" w14:textId="4153DAE1" w:rsidR="00A453FF" w:rsidRPr="00497C6A" w:rsidRDefault="009B0DF8" w:rsidP="00820C83">
      <w:pPr>
        <w:pStyle w:val="Zkladntext"/>
        <w:numPr>
          <w:ilvl w:val="0"/>
          <w:numId w:val="15"/>
        </w:numPr>
      </w:pPr>
      <w:r w:rsidRPr="00497C6A">
        <w:t>Signalizační s</w:t>
      </w:r>
      <w:r w:rsidR="00A453FF" w:rsidRPr="00497C6A">
        <w:t>tavové LED diody pro kontrolu komunikace s nadřazenými systémy</w:t>
      </w:r>
      <w:r w:rsidR="005B18D4" w:rsidRPr="00497C6A">
        <w:t xml:space="preserve"> (</w:t>
      </w:r>
      <w:r w:rsidR="00515AF3" w:rsidRPr="00497C6A">
        <w:t xml:space="preserve">např.: </w:t>
      </w:r>
      <w:r w:rsidR="005B18D4" w:rsidRPr="00497C6A">
        <w:t>zelená</w:t>
      </w:r>
      <w:r w:rsidR="00A329CA" w:rsidRPr="00497C6A">
        <w:t>/červená)</w:t>
      </w:r>
    </w:p>
    <w:p w14:paraId="61A52B2D" w14:textId="719DD565" w:rsidR="00E820CF" w:rsidRPr="00497C6A" w:rsidRDefault="00E820CF" w:rsidP="007621C4">
      <w:pPr>
        <w:pStyle w:val="Nadpis4"/>
      </w:pPr>
      <w:r w:rsidRPr="00497C6A">
        <w:t>Minimální požadavky</w:t>
      </w:r>
      <w:r w:rsidR="00695F2F" w:rsidRPr="00497C6A">
        <w:t xml:space="preserve"> pro komunikaci</w:t>
      </w:r>
      <w:r w:rsidR="00996E58" w:rsidRPr="00497C6A">
        <w:t xml:space="preserve"> s nadřazeným systémem</w:t>
      </w:r>
    </w:p>
    <w:p w14:paraId="4656BCC5" w14:textId="3DCB8E42" w:rsidR="009F7F0D" w:rsidRPr="00497C6A" w:rsidRDefault="00D45295" w:rsidP="00820C83">
      <w:pPr>
        <w:pStyle w:val="Zkladntext"/>
        <w:numPr>
          <w:ilvl w:val="0"/>
          <w:numId w:val="15"/>
        </w:numPr>
      </w:pPr>
      <w:r w:rsidRPr="00497C6A">
        <w:t>1x Rozhraní LTE/</w:t>
      </w:r>
      <w:r w:rsidR="00515C2F" w:rsidRPr="00497C6A">
        <w:t>5G – rozhraní</w:t>
      </w:r>
      <w:r w:rsidR="009F7F0D" w:rsidRPr="00497C6A">
        <w:t xml:space="preserve"> musí podporovat minimálně standardně používaná kmitočtová pásma mobilních operátorů v ČR. </w:t>
      </w:r>
    </w:p>
    <w:p w14:paraId="2C1F9B20" w14:textId="4229CC70" w:rsidR="009F7F0D" w:rsidRPr="00497C6A" w:rsidRDefault="009F7F0D" w:rsidP="00820C83">
      <w:pPr>
        <w:pStyle w:val="Zkladntext"/>
        <w:numPr>
          <w:ilvl w:val="0"/>
          <w:numId w:val="15"/>
        </w:numPr>
      </w:pPr>
      <w:r w:rsidRPr="00497C6A">
        <w:t xml:space="preserve">Rozhraní pro umístění SIM karty musí podporovat formát Mini SIM nebo </w:t>
      </w:r>
      <w:proofErr w:type="spellStart"/>
      <w:r w:rsidRPr="00497C6A">
        <w:t>Micro</w:t>
      </w:r>
      <w:proofErr w:type="spellEnd"/>
      <w:r w:rsidRPr="00497C6A">
        <w:t xml:space="preserve"> SIM nebo Nano SIM</w:t>
      </w:r>
      <w:r w:rsidR="00744BF9" w:rsidRPr="00497C6A">
        <w:t xml:space="preserve">. </w:t>
      </w:r>
    </w:p>
    <w:p w14:paraId="0E058449" w14:textId="7719ADFF" w:rsidR="007D0772" w:rsidRPr="00497C6A" w:rsidRDefault="00ED05CF" w:rsidP="00820C83">
      <w:pPr>
        <w:pStyle w:val="Zkladntext"/>
        <w:numPr>
          <w:ilvl w:val="0"/>
          <w:numId w:val="15"/>
        </w:numPr>
      </w:pPr>
      <w:r w:rsidRPr="00497C6A">
        <w:t>Podpora nastavení PIN a PUK</w:t>
      </w:r>
    </w:p>
    <w:p w14:paraId="3B79C52E" w14:textId="2C7250CC" w:rsidR="003475CF" w:rsidRPr="00497C6A" w:rsidRDefault="003475CF" w:rsidP="00820C83">
      <w:pPr>
        <w:pStyle w:val="Zkladntext"/>
        <w:numPr>
          <w:ilvl w:val="0"/>
          <w:numId w:val="16"/>
        </w:numPr>
        <w:jc w:val="left"/>
      </w:pPr>
      <w:r w:rsidRPr="00497C6A">
        <w:t>LTE modem</w:t>
      </w:r>
    </w:p>
    <w:p w14:paraId="39007E00" w14:textId="4B45603A" w:rsidR="00CA3C10" w:rsidRPr="00497C6A" w:rsidRDefault="003475CF" w:rsidP="00820C83">
      <w:pPr>
        <w:pStyle w:val="Zkladntext"/>
        <w:numPr>
          <w:ilvl w:val="0"/>
          <w:numId w:val="16"/>
        </w:numPr>
        <w:jc w:val="left"/>
      </w:pPr>
      <w:r w:rsidRPr="00497C6A">
        <w:t>(Nepovinné)</w:t>
      </w:r>
      <w:r w:rsidR="00263AA1" w:rsidRPr="00497C6A">
        <w:t xml:space="preserve"> </w:t>
      </w:r>
      <w:r w:rsidR="001D2494" w:rsidRPr="00497C6A">
        <w:t>LTE modem se dvěma anténami</w:t>
      </w:r>
      <w:r w:rsidR="00712918" w:rsidRPr="00497C6A">
        <w:t>.</w:t>
      </w:r>
    </w:p>
    <w:p w14:paraId="64F6430A" w14:textId="1E3826D6" w:rsidR="00996E58" w:rsidRPr="00497C6A" w:rsidRDefault="00996E58" w:rsidP="007621C4">
      <w:pPr>
        <w:pStyle w:val="Nadpis4"/>
      </w:pPr>
      <w:r w:rsidRPr="00497C6A">
        <w:lastRenderedPageBreak/>
        <w:t xml:space="preserve">Minimální požadavky pro </w:t>
      </w:r>
      <w:proofErr w:type="spellStart"/>
      <w:r w:rsidRPr="00497C6A">
        <w:t>subkomunikaci</w:t>
      </w:r>
      <w:proofErr w:type="spellEnd"/>
    </w:p>
    <w:p w14:paraId="13325073" w14:textId="77777777" w:rsidR="00ED20CA" w:rsidRPr="00497C6A" w:rsidRDefault="00ED20CA" w:rsidP="00820C83">
      <w:pPr>
        <w:pStyle w:val="Zkladntext"/>
        <w:numPr>
          <w:ilvl w:val="0"/>
          <w:numId w:val="16"/>
        </w:numPr>
        <w:jc w:val="left"/>
      </w:pPr>
      <w:r w:rsidRPr="00497C6A">
        <w:t xml:space="preserve">1x sériový servisní port RJ45, </w:t>
      </w:r>
      <w:proofErr w:type="spellStart"/>
      <w:r w:rsidRPr="00497C6A">
        <w:t>Cannon</w:t>
      </w:r>
      <w:proofErr w:type="spellEnd"/>
      <w:r w:rsidRPr="00497C6A">
        <w:t>, USB</w:t>
      </w:r>
    </w:p>
    <w:p w14:paraId="780071A2" w14:textId="04641A6E" w:rsidR="00CA30E2" w:rsidRPr="00497C6A" w:rsidRDefault="00CA30E2" w:rsidP="004E1E81">
      <w:pPr>
        <w:pStyle w:val="Nadpis4"/>
        <w:rPr>
          <w:b w:val="0"/>
          <w:bCs/>
        </w:rPr>
      </w:pPr>
      <w:r w:rsidRPr="00497C6A">
        <w:t>Samostatný modem</w:t>
      </w:r>
    </w:p>
    <w:p w14:paraId="5A0DEFEE" w14:textId="3795CA42" w:rsidR="006F4122" w:rsidRPr="00497C6A" w:rsidRDefault="00CA30E2" w:rsidP="00820C83">
      <w:pPr>
        <w:pStyle w:val="Zkladntext"/>
        <w:numPr>
          <w:ilvl w:val="0"/>
          <w:numId w:val="16"/>
        </w:numPr>
        <w:jc w:val="left"/>
      </w:pPr>
      <w:r w:rsidRPr="00497C6A">
        <w:t>1</w:t>
      </w:r>
      <w:r w:rsidR="006F4122" w:rsidRPr="00497C6A">
        <w:t>x Rozhraní LAN 100/1000</w:t>
      </w:r>
      <w:r w:rsidRPr="00497C6A">
        <w:t xml:space="preserve"> pro komunikaci s UM</w:t>
      </w:r>
      <w:r w:rsidR="006F4122" w:rsidRPr="00497C6A">
        <w:t>.</w:t>
      </w:r>
    </w:p>
    <w:p w14:paraId="1D234D46" w14:textId="77777777" w:rsidR="00DB5492" w:rsidRPr="00497C6A" w:rsidRDefault="00AC5B3B" w:rsidP="00820C83">
      <w:pPr>
        <w:pStyle w:val="Zkladntext"/>
        <w:numPr>
          <w:ilvl w:val="0"/>
          <w:numId w:val="16"/>
        </w:numPr>
        <w:jc w:val="left"/>
      </w:pPr>
      <w:r w:rsidRPr="00497C6A">
        <w:t>1x Rozhraní LAN 100/1000 pro budoucí integraci zařízení třetích stran (nepovinné)</w:t>
      </w:r>
    </w:p>
    <w:p w14:paraId="5691674A" w14:textId="2737A78B" w:rsidR="00CA30E2" w:rsidRPr="00497C6A" w:rsidRDefault="00CA30E2" w:rsidP="004E1E81">
      <w:pPr>
        <w:pStyle w:val="Nadpis4"/>
        <w:rPr>
          <w:b w:val="0"/>
          <w:bCs/>
        </w:rPr>
      </w:pPr>
      <w:r w:rsidRPr="00497C6A">
        <w:t>Integrovaný modem v UM</w:t>
      </w:r>
    </w:p>
    <w:p w14:paraId="01F56FBF" w14:textId="08D5CFD3" w:rsidR="00C42CB7" w:rsidRPr="00497C6A" w:rsidRDefault="00CA30E2" w:rsidP="00820C83">
      <w:pPr>
        <w:pStyle w:val="Zkladntext"/>
        <w:numPr>
          <w:ilvl w:val="0"/>
          <w:numId w:val="16"/>
        </w:numPr>
        <w:jc w:val="left"/>
      </w:pPr>
      <w:r w:rsidRPr="00497C6A">
        <w:t>1</w:t>
      </w:r>
      <w:r w:rsidR="00C71E58" w:rsidRPr="00497C6A">
        <w:t xml:space="preserve">x </w:t>
      </w:r>
      <w:r w:rsidR="000F128D" w:rsidRPr="00497C6A">
        <w:t>R</w:t>
      </w:r>
      <w:r w:rsidR="00C71E58" w:rsidRPr="00497C6A">
        <w:t>oz</w:t>
      </w:r>
      <w:r w:rsidR="005330EC" w:rsidRPr="00497C6A">
        <w:t>hraní LAN 100/1000</w:t>
      </w:r>
      <w:r w:rsidR="00AC5B3B" w:rsidRPr="00497C6A">
        <w:t xml:space="preserve"> </w:t>
      </w:r>
      <w:r w:rsidR="005330EC" w:rsidRPr="00497C6A">
        <w:t>pro budoucí integraci</w:t>
      </w:r>
      <w:r w:rsidR="004C51D6" w:rsidRPr="00497C6A">
        <w:t xml:space="preserve"> zařízení třetích stran (nepovinné)</w:t>
      </w:r>
      <w:r w:rsidR="005330EC" w:rsidRPr="00497C6A">
        <w:t>.</w:t>
      </w:r>
    </w:p>
    <w:p w14:paraId="172AB37A" w14:textId="22B02543" w:rsidR="00FD614F" w:rsidRPr="00497C6A" w:rsidRDefault="00FD614F" w:rsidP="00F44A51">
      <w:pPr>
        <w:pStyle w:val="Nadpis4"/>
        <w:rPr>
          <w:shd w:val="clear" w:color="auto" w:fill="F8F8F8"/>
        </w:rPr>
      </w:pPr>
      <w:r w:rsidRPr="00497C6A">
        <w:rPr>
          <w:shd w:val="clear" w:color="auto" w:fill="F8F8F8"/>
        </w:rPr>
        <w:t>Komunikační protokoly</w:t>
      </w:r>
      <w:r w:rsidR="0047578D" w:rsidRPr="00497C6A">
        <w:rPr>
          <w:shd w:val="clear" w:color="auto" w:fill="F8F8F8"/>
        </w:rPr>
        <w:t>,</w:t>
      </w:r>
      <w:r w:rsidRPr="00497C6A">
        <w:rPr>
          <w:shd w:val="clear" w:color="auto" w:fill="F8F8F8"/>
        </w:rPr>
        <w:t xml:space="preserve"> služby</w:t>
      </w:r>
      <w:r w:rsidR="0047578D" w:rsidRPr="00497C6A">
        <w:rPr>
          <w:shd w:val="clear" w:color="auto" w:fill="F8F8F8"/>
        </w:rPr>
        <w:t xml:space="preserve"> a funkce</w:t>
      </w:r>
    </w:p>
    <w:p w14:paraId="5C341D9F" w14:textId="77777777" w:rsidR="00FD614F" w:rsidRPr="00497C6A" w:rsidRDefault="00FD614F" w:rsidP="00820C83">
      <w:pPr>
        <w:pStyle w:val="Zkladntext"/>
        <w:numPr>
          <w:ilvl w:val="0"/>
          <w:numId w:val="17"/>
        </w:numPr>
      </w:pPr>
      <w:r w:rsidRPr="00497C6A">
        <w:t xml:space="preserve">Podporované komunikační protokoly: </w:t>
      </w:r>
    </w:p>
    <w:p w14:paraId="56613DD9" w14:textId="2098AEE4" w:rsidR="00FD614F" w:rsidRPr="00497C6A" w:rsidRDefault="00FD614F" w:rsidP="00820C83">
      <w:pPr>
        <w:pStyle w:val="Zkladntext"/>
        <w:numPr>
          <w:ilvl w:val="1"/>
          <w:numId w:val="4"/>
        </w:numPr>
      </w:pPr>
      <w:r w:rsidRPr="00497C6A">
        <w:t>IEC 60870-</w:t>
      </w:r>
      <w:r w:rsidR="004A1738">
        <w:t>5-</w:t>
      </w:r>
      <w:r w:rsidRPr="00497C6A">
        <w:t>104</w:t>
      </w:r>
      <w:r w:rsidR="001C5524" w:rsidRPr="00497C6A">
        <w:t xml:space="preserve"> </w:t>
      </w:r>
    </w:p>
    <w:p w14:paraId="182E2A3B" w14:textId="6CC36F91" w:rsidR="00CA30AD" w:rsidRPr="00497C6A" w:rsidRDefault="00CA30AD" w:rsidP="00820C83">
      <w:pPr>
        <w:pStyle w:val="Zkladntext"/>
        <w:numPr>
          <w:ilvl w:val="0"/>
          <w:numId w:val="4"/>
        </w:numPr>
      </w:pPr>
      <w:r w:rsidRPr="00497C6A">
        <w:t>Zabezpečená komunikace v souladu s IEC 62351-3 (TLS)</w:t>
      </w:r>
    </w:p>
    <w:p w14:paraId="7EE120DC" w14:textId="407BE4EE" w:rsidR="004543E6" w:rsidRPr="00497C6A" w:rsidRDefault="009A2E19" w:rsidP="00820C83">
      <w:pPr>
        <w:pStyle w:val="Zkladntext"/>
        <w:numPr>
          <w:ilvl w:val="0"/>
          <w:numId w:val="4"/>
        </w:numPr>
      </w:pPr>
      <w:r w:rsidRPr="00497C6A">
        <w:t xml:space="preserve">Podpora postupného přihlašování do APN </w:t>
      </w:r>
      <w:r w:rsidR="00051224" w:rsidRPr="00497C6A">
        <w:t>(</w:t>
      </w:r>
      <w:r w:rsidR="00DD48B2" w:rsidRPr="00497C6A">
        <w:t>Acces</w:t>
      </w:r>
      <w:r w:rsidR="008D0FED" w:rsidRPr="00497C6A">
        <w:t>s Point Name)</w:t>
      </w:r>
      <w:r w:rsidRPr="00497C6A">
        <w:t> náhodně vygenerovaným zpožděním</w:t>
      </w:r>
      <w:r w:rsidR="00D73B5C" w:rsidRPr="00497C6A">
        <w:t xml:space="preserve"> (např. 0-30s)</w:t>
      </w:r>
    </w:p>
    <w:p w14:paraId="57971F45" w14:textId="0D5E78E0" w:rsidR="00CA30AD" w:rsidRPr="00497C6A" w:rsidRDefault="005D083B" w:rsidP="00820C83">
      <w:pPr>
        <w:pStyle w:val="Zkladntext"/>
        <w:numPr>
          <w:ilvl w:val="0"/>
          <w:numId w:val="4"/>
        </w:numPr>
      </w:pPr>
      <w:r w:rsidRPr="00497C6A">
        <w:t>Webové komunikační rozhraní</w:t>
      </w:r>
    </w:p>
    <w:p w14:paraId="3064944B" w14:textId="7221B464" w:rsidR="005D083B" w:rsidRPr="00497C6A" w:rsidRDefault="005D083B" w:rsidP="00820C83">
      <w:pPr>
        <w:pStyle w:val="Zkladntext"/>
        <w:numPr>
          <w:ilvl w:val="0"/>
          <w:numId w:val="4"/>
        </w:numPr>
      </w:pPr>
      <w:r w:rsidRPr="00497C6A">
        <w:t>Firewall funkcionalita</w:t>
      </w:r>
    </w:p>
    <w:p w14:paraId="37559764" w14:textId="0F971763" w:rsidR="00E87E0E" w:rsidRPr="00497C6A" w:rsidRDefault="0051086B" w:rsidP="00820C83">
      <w:pPr>
        <w:pStyle w:val="Zkladntext"/>
        <w:numPr>
          <w:ilvl w:val="0"/>
          <w:numId w:val="4"/>
        </w:numPr>
      </w:pPr>
      <w:r w:rsidRPr="00497C6A">
        <w:t xml:space="preserve">Vzdálené přidělení adresy a bezpečnostní autentizace (RADIUS server </w:t>
      </w:r>
      <w:r w:rsidR="00C067BF" w:rsidRPr="00497C6A">
        <w:t>Zadavatele</w:t>
      </w:r>
      <w:r w:rsidRPr="00497C6A">
        <w:t xml:space="preserve">) pro zadanou APN. Komunikační zařízení musí podporovat RADIUS </w:t>
      </w:r>
      <w:proofErr w:type="spellStart"/>
      <w:r w:rsidRPr="00497C6A">
        <w:t>client</w:t>
      </w:r>
      <w:proofErr w:type="spellEnd"/>
      <w:r w:rsidR="007C7100" w:rsidRPr="00497C6A">
        <w:t xml:space="preserve"> </w:t>
      </w:r>
      <w:r w:rsidR="008A1AD0" w:rsidRPr="00497C6A">
        <w:t>a</w:t>
      </w:r>
      <w:r w:rsidRPr="00497C6A">
        <w:t xml:space="preserve"> mobilnímu operátorovi předat přihlašovací údaje (název APN, uživatelské jméno a heslo).</w:t>
      </w:r>
    </w:p>
    <w:p w14:paraId="6768D828" w14:textId="77777777" w:rsidR="0058361E" w:rsidRPr="00497C6A" w:rsidRDefault="0058361E" w:rsidP="00820C83">
      <w:pPr>
        <w:pStyle w:val="Zkladntext"/>
        <w:numPr>
          <w:ilvl w:val="0"/>
          <w:numId w:val="4"/>
        </w:numPr>
      </w:pPr>
      <w:r w:rsidRPr="00497C6A">
        <w:t>statické směrování IP komunikace,</w:t>
      </w:r>
    </w:p>
    <w:p w14:paraId="3C3962F4" w14:textId="0A7FF16B" w:rsidR="0058361E" w:rsidRPr="00497C6A" w:rsidRDefault="0058361E" w:rsidP="00820C83">
      <w:pPr>
        <w:pStyle w:val="Zkladntext"/>
        <w:numPr>
          <w:ilvl w:val="0"/>
          <w:numId w:val="4"/>
        </w:numPr>
      </w:pPr>
      <w:r w:rsidRPr="00497C6A">
        <w:t xml:space="preserve">podpora IPv4 </w:t>
      </w:r>
      <w:r w:rsidR="005928EB" w:rsidRPr="00497C6A">
        <w:t xml:space="preserve">a </w:t>
      </w:r>
      <w:r w:rsidRPr="00497C6A">
        <w:t>IPv6</w:t>
      </w:r>
    </w:p>
    <w:p w14:paraId="0095FE1D" w14:textId="38C39CA7" w:rsidR="0058361E" w:rsidRPr="00497C6A" w:rsidRDefault="0058361E" w:rsidP="00820C83">
      <w:pPr>
        <w:pStyle w:val="Zkladntext"/>
        <w:numPr>
          <w:ilvl w:val="0"/>
          <w:numId w:val="4"/>
        </w:numPr>
      </w:pPr>
      <w:r w:rsidRPr="00497C6A">
        <w:t>paketová filtrace – minimálně stavový firewall s pravidly na úrovni vrstev L1 – L4 (ISO/OSI, TCP</w:t>
      </w:r>
      <w:r w:rsidR="00AD3962" w:rsidRPr="00497C6A">
        <w:t xml:space="preserve"> (</w:t>
      </w:r>
      <w:proofErr w:type="spellStart"/>
      <w:r w:rsidR="00AD3962" w:rsidRPr="00497C6A">
        <w:rPr>
          <w:rFonts w:cs="Times New Roman"/>
        </w:rPr>
        <w:t>Transmission</w:t>
      </w:r>
      <w:proofErr w:type="spellEnd"/>
      <w:r w:rsidR="00AD3962" w:rsidRPr="00497C6A">
        <w:rPr>
          <w:rFonts w:cs="Times New Roman"/>
        </w:rPr>
        <w:t xml:space="preserve"> </w:t>
      </w:r>
      <w:proofErr w:type="spellStart"/>
      <w:r w:rsidR="00AD3962" w:rsidRPr="00497C6A">
        <w:rPr>
          <w:rFonts w:cs="Times New Roman"/>
        </w:rPr>
        <w:t>Control</w:t>
      </w:r>
      <w:proofErr w:type="spellEnd"/>
      <w:r w:rsidR="00AD3962" w:rsidRPr="00497C6A">
        <w:rPr>
          <w:rFonts w:cs="Times New Roman"/>
        </w:rPr>
        <w:t xml:space="preserve"> </w:t>
      </w:r>
      <w:proofErr w:type="spellStart"/>
      <w:r w:rsidR="00AD3962" w:rsidRPr="00497C6A">
        <w:rPr>
          <w:rFonts w:cs="Times New Roman"/>
        </w:rPr>
        <w:t>Protocol</w:t>
      </w:r>
      <w:proofErr w:type="spellEnd"/>
      <w:r w:rsidR="00AD3962" w:rsidRPr="00497C6A">
        <w:t>) /</w:t>
      </w:r>
      <w:r w:rsidRPr="00497C6A">
        <w:t>IP),</w:t>
      </w:r>
    </w:p>
    <w:p w14:paraId="15425F5A" w14:textId="77777777" w:rsidR="0058361E" w:rsidRPr="00497C6A" w:rsidRDefault="0058361E" w:rsidP="00820C83">
      <w:pPr>
        <w:pStyle w:val="Zkladntext"/>
        <w:numPr>
          <w:ilvl w:val="0"/>
          <w:numId w:val="4"/>
        </w:numPr>
      </w:pPr>
      <w:r w:rsidRPr="00497C6A">
        <w:t>rozhraní příkazové řádky (CLI) s možností konfigurace všech parametrů routeru pro lokální správu a vzdálenou správu,</w:t>
      </w:r>
    </w:p>
    <w:p w14:paraId="2E50B7BF" w14:textId="77777777" w:rsidR="0058361E" w:rsidRPr="00497C6A" w:rsidRDefault="0058361E" w:rsidP="00820C83">
      <w:pPr>
        <w:pStyle w:val="Zkladntext"/>
        <w:numPr>
          <w:ilvl w:val="0"/>
          <w:numId w:val="4"/>
        </w:numPr>
      </w:pPr>
      <w:r w:rsidRPr="00497C6A">
        <w:t>možnost aktualizace programového vybavení přístroje přes lokální rozhraní. Musí být nastavitelné úrovně ochrany heslem pro parametrizaci a aktualizaci programového vybavení přístroje.</w:t>
      </w:r>
    </w:p>
    <w:p w14:paraId="69A5D444" w14:textId="77777777" w:rsidR="0058361E" w:rsidRPr="00497C6A" w:rsidRDefault="0058361E" w:rsidP="00820C83">
      <w:pPr>
        <w:pStyle w:val="Zkladntext"/>
        <w:numPr>
          <w:ilvl w:val="0"/>
          <w:numId w:val="4"/>
        </w:numPr>
      </w:pPr>
      <w:r w:rsidRPr="00497C6A">
        <w:t>podpora centrálního dohledu a vzdálené správy zařízení v rozsahu minimálně funkcí: sběr alarmů ohledně funkčnosti zařízení, monitorování provozních stavů, konfigurace parametrů, záloha/obnova konfigurace, aktualizace software, možnost hromadné automatizované konfigurace a aktualizace,</w:t>
      </w:r>
    </w:p>
    <w:p w14:paraId="19CD2DE7" w14:textId="5BF7EB4A" w:rsidR="0058361E" w:rsidRPr="00497C6A" w:rsidRDefault="0058361E" w:rsidP="00820C83">
      <w:pPr>
        <w:pStyle w:val="Zkladntext"/>
        <w:numPr>
          <w:ilvl w:val="0"/>
          <w:numId w:val="4"/>
        </w:numPr>
      </w:pPr>
      <w:r w:rsidRPr="00497C6A">
        <w:t xml:space="preserve">rozhraní vzdálené správy pomocí standardizovaných a zabezpečených (šifrovaných) protokolů (např. SNMP </w:t>
      </w:r>
      <w:r w:rsidR="00C37915" w:rsidRPr="00497C6A">
        <w:t>(</w:t>
      </w:r>
      <w:proofErr w:type="spellStart"/>
      <w:r w:rsidR="00C37915" w:rsidRPr="00497C6A">
        <w:t>Simple</w:t>
      </w:r>
      <w:proofErr w:type="spellEnd"/>
      <w:r w:rsidR="00C37915" w:rsidRPr="00497C6A">
        <w:t xml:space="preserve"> Network </w:t>
      </w:r>
      <w:r w:rsidR="00554019" w:rsidRPr="00497C6A">
        <w:t xml:space="preserve">Management </w:t>
      </w:r>
      <w:proofErr w:type="spellStart"/>
      <w:r w:rsidR="00554019" w:rsidRPr="00497C6A">
        <w:t>Protocol</w:t>
      </w:r>
      <w:proofErr w:type="spellEnd"/>
      <w:r w:rsidR="00554019" w:rsidRPr="00497C6A">
        <w:t xml:space="preserve">) </w:t>
      </w:r>
      <w:r w:rsidRPr="00497C6A">
        <w:t>v3, SSH</w:t>
      </w:r>
      <w:r w:rsidR="008D0A00" w:rsidRPr="00497C6A">
        <w:t xml:space="preserve"> (</w:t>
      </w:r>
      <w:proofErr w:type="spellStart"/>
      <w:r w:rsidR="008D0A00" w:rsidRPr="00497C6A">
        <w:t>Secure</w:t>
      </w:r>
      <w:proofErr w:type="spellEnd"/>
      <w:r w:rsidR="008D0A00" w:rsidRPr="00497C6A">
        <w:t xml:space="preserve"> Shell </w:t>
      </w:r>
      <w:proofErr w:type="spellStart"/>
      <w:r w:rsidR="008D0A00" w:rsidRPr="00497C6A">
        <w:t>protocol</w:t>
      </w:r>
      <w:proofErr w:type="spellEnd"/>
      <w:r w:rsidR="008D0A00" w:rsidRPr="00497C6A">
        <w:t>)</w:t>
      </w:r>
      <w:r w:rsidRPr="00497C6A">
        <w:t>, HTTPS</w:t>
      </w:r>
      <w:r w:rsidR="0061210E" w:rsidRPr="00497C6A">
        <w:t>, IP</w:t>
      </w:r>
      <w:r w:rsidR="007B1E39" w:rsidRPr="00497C6A">
        <w:t>sec</w:t>
      </w:r>
      <w:r w:rsidRPr="00497C6A">
        <w:t>),</w:t>
      </w:r>
    </w:p>
    <w:p w14:paraId="6F66B601" w14:textId="5572B8D5" w:rsidR="0058361E" w:rsidRPr="00497C6A" w:rsidRDefault="0058361E" w:rsidP="00820C83">
      <w:pPr>
        <w:pStyle w:val="Zkladntext"/>
        <w:numPr>
          <w:ilvl w:val="0"/>
          <w:numId w:val="4"/>
        </w:numPr>
      </w:pPr>
      <w:r w:rsidRPr="00497C6A">
        <w:t xml:space="preserve">synchronizace reálného času pomocí NTP </w:t>
      </w:r>
      <w:r w:rsidR="00E12CA6" w:rsidRPr="00497C6A">
        <w:t xml:space="preserve">s maximální </w:t>
      </w:r>
      <w:r w:rsidR="00EC6E93" w:rsidRPr="00497C6A">
        <w:t xml:space="preserve">odchylkou času 200 </w:t>
      </w:r>
      <w:proofErr w:type="spellStart"/>
      <w:r w:rsidR="00EC6E93" w:rsidRPr="00497C6A">
        <w:t>ms</w:t>
      </w:r>
      <w:proofErr w:type="spellEnd"/>
      <w:r w:rsidR="00EC6E93" w:rsidRPr="00497C6A">
        <w:t xml:space="preserve"> </w:t>
      </w:r>
      <w:r w:rsidRPr="00497C6A">
        <w:t>na rozhraní WAN z minimálně dvou NTP serverů,</w:t>
      </w:r>
    </w:p>
    <w:p w14:paraId="52614251" w14:textId="77777777" w:rsidR="0058361E" w:rsidRPr="00497C6A" w:rsidRDefault="0058361E" w:rsidP="00820C83">
      <w:pPr>
        <w:pStyle w:val="Zkladntext"/>
        <w:numPr>
          <w:ilvl w:val="0"/>
          <w:numId w:val="4"/>
        </w:numPr>
      </w:pPr>
      <w:r w:rsidRPr="00497C6A">
        <w:t>funkce NTP serveru na rozhraní LAN,</w:t>
      </w:r>
    </w:p>
    <w:p w14:paraId="783A044D" w14:textId="4974BC93" w:rsidR="0058361E" w:rsidRPr="00497C6A" w:rsidRDefault="00D565D9" w:rsidP="00820C83">
      <w:pPr>
        <w:pStyle w:val="Zkladntext"/>
        <w:numPr>
          <w:ilvl w:val="0"/>
          <w:numId w:val="4"/>
        </w:numPr>
      </w:pPr>
      <w:r w:rsidRPr="00497C6A">
        <w:t>ukládání veškerých dat v UTC,</w:t>
      </w:r>
    </w:p>
    <w:p w14:paraId="64C3E6DF" w14:textId="77777777" w:rsidR="0058361E" w:rsidRPr="00497C6A" w:rsidRDefault="0058361E" w:rsidP="00820C83">
      <w:pPr>
        <w:pStyle w:val="Zkladntext"/>
        <w:numPr>
          <w:ilvl w:val="0"/>
          <w:numId w:val="4"/>
        </w:numPr>
      </w:pPr>
      <w:r w:rsidRPr="00497C6A">
        <w:t>možnost aktivace / deaktivace jednotlivých rozhraní (LAN, WAN) a jednotlivých funkcí (procesů),</w:t>
      </w:r>
    </w:p>
    <w:p w14:paraId="4A7CDE3D" w14:textId="77777777" w:rsidR="0058361E" w:rsidRPr="00497C6A" w:rsidRDefault="0058361E" w:rsidP="00820C83">
      <w:pPr>
        <w:pStyle w:val="Zkladntext"/>
        <w:numPr>
          <w:ilvl w:val="0"/>
          <w:numId w:val="4"/>
        </w:numPr>
      </w:pPr>
      <w:r w:rsidRPr="00497C6A">
        <w:t>lokální řízení administrátorských přístupů účtů (zakládaní a rušení) a oprávnění (například právo zapisovat i číst anebo jen číst konfiguraci),</w:t>
      </w:r>
    </w:p>
    <w:p w14:paraId="3366B336" w14:textId="77777777" w:rsidR="0058361E" w:rsidRPr="00497C6A" w:rsidRDefault="0058361E" w:rsidP="00820C83">
      <w:pPr>
        <w:pStyle w:val="Zkladntext"/>
        <w:numPr>
          <w:ilvl w:val="0"/>
          <w:numId w:val="4"/>
        </w:numPr>
      </w:pPr>
      <w:r w:rsidRPr="00497C6A">
        <w:t xml:space="preserve">více úrovní oprávnění uživatelů pro provádění operací (role </w:t>
      </w:r>
      <w:proofErr w:type="spellStart"/>
      <w:r w:rsidRPr="00497C6A">
        <w:t>based</w:t>
      </w:r>
      <w:proofErr w:type="spellEnd"/>
      <w:r w:rsidRPr="00497C6A">
        <w:t xml:space="preserve"> </w:t>
      </w:r>
      <w:proofErr w:type="spellStart"/>
      <w:r w:rsidRPr="00497C6A">
        <w:t>access</w:t>
      </w:r>
      <w:proofErr w:type="spellEnd"/>
      <w:r w:rsidRPr="00497C6A">
        <w:t xml:space="preserve"> </w:t>
      </w:r>
      <w:proofErr w:type="spellStart"/>
      <w:r w:rsidRPr="00497C6A">
        <w:t>control</w:t>
      </w:r>
      <w:proofErr w:type="spellEnd"/>
      <w:r w:rsidRPr="00497C6A">
        <w:t xml:space="preserve">, minimálně na úrovni administrátor, operátor, monitor – </w:t>
      </w:r>
      <w:proofErr w:type="spellStart"/>
      <w:r w:rsidRPr="00497C6A">
        <w:t>read-only</w:t>
      </w:r>
      <w:proofErr w:type="spellEnd"/>
      <w:r w:rsidRPr="00497C6A">
        <w:t xml:space="preserve"> přístup), </w:t>
      </w:r>
    </w:p>
    <w:p w14:paraId="05F5EB6C" w14:textId="77777777" w:rsidR="0058361E" w:rsidRPr="00497C6A" w:rsidRDefault="0058361E" w:rsidP="00820C83">
      <w:pPr>
        <w:pStyle w:val="Zkladntext"/>
        <w:numPr>
          <w:ilvl w:val="0"/>
          <w:numId w:val="4"/>
        </w:numPr>
      </w:pPr>
      <w:r w:rsidRPr="00497C6A">
        <w:t xml:space="preserve">logování systémových událostí a operací prováděných administrátory pomocí SYSLOG na </w:t>
      </w:r>
      <w:r w:rsidRPr="00497C6A">
        <w:lastRenderedPageBreak/>
        <w:t>minimálně dva servery, přičemž záznamy událostí musí minimálně obsahovat datum a čas včetně specifikace časového pásma, typu činnosti, identifikace technického aktiva, které činnost zaznamenalo, jednoznačnou identifikaci účtu, pod kterým byla činnost provedena, jednoznačnou síťovou identifikaci zařízení původce a úspěšnost nebo neúspěšnost činnosti, a to v rozsahu minimálně následujících událostí:</w:t>
      </w:r>
    </w:p>
    <w:p w14:paraId="465548AE" w14:textId="77777777" w:rsidR="0058361E" w:rsidRPr="00497C6A" w:rsidRDefault="0058361E" w:rsidP="00820C83">
      <w:pPr>
        <w:pStyle w:val="Zkladntext"/>
        <w:numPr>
          <w:ilvl w:val="1"/>
          <w:numId w:val="4"/>
        </w:numPr>
      </w:pPr>
      <w:r w:rsidRPr="00497C6A">
        <w:t xml:space="preserve">přihlašování a odhlašování ke všem účtům, a to včetně neúspěšných pokusů, činnosti provedené administrátory, </w:t>
      </w:r>
    </w:p>
    <w:p w14:paraId="50D208C3" w14:textId="77777777" w:rsidR="0058361E" w:rsidRPr="00497C6A" w:rsidRDefault="0058361E" w:rsidP="00820C83">
      <w:pPr>
        <w:pStyle w:val="Zkladntext"/>
        <w:numPr>
          <w:ilvl w:val="1"/>
          <w:numId w:val="4"/>
        </w:numPr>
      </w:pPr>
      <w:r w:rsidRPr="00497C6A">
        <w:t xml:space="preserve">úspěšné i neúspěšné manipulace s účty, oprávněními a právy, </w:t>
      </w:r>
    </w:p>
    <w:p w14:paraId="24A6FA9B" w14:textId="77777777" w:rsidR="0058361E" w:rsidRPr="00497C6A" w:rsidRDefault="0058361E" w:rsidP="00820C83">
      <w:pPr>
        <w:pStyle w:val="Zkladntext"/>
        <w:numPr>
          <w:ilvl w:val="1"/>
          <w:numId w:val="4"/>
        </w:numPr>
      </w:pPr>
      <w:r w:rsidRPr="00497C6A">
        <w:t xml:space="preserve">neprovedení činností v důsledku nedostatku přístupových práv a oprávnění, </w:t>
      </w:r>
    </w:p>
    <w:p w14:paraId="34E8D703" w14:textId="77777777" w:rsidR="0058361E" w:rsidRPr="00497C6A" w:rsidRDefault="0058361E" w:rsidP="00820C83">
      <w:pPr>
        <w:pStyle w:val="Zkladntext"/>
        <w:numPr>
          <w:ilvl w:val="1"/>
          <w:numId w:val="4"/>
        </w:numPr>
      </w:pPr>
      <w:r w:rsidRPr="00497C6A">
        <w:t xml:space="preserve">činností uživatelů, které mohou mít vliv na bezpečnost informačního a komunikačního systému, </w:t>
      </w:r>
    </w:p>
    <w:p w14:paraId="638D6B99" w14:textId="77777777" w:rsidR="0058361E" w:rsidRPr="00497C6A" w:rsidRDefault="0058361E" w:rsidP="00820C83">
      <w:pPr>
        <w:pStyle w:val="Zkladntext"/>
        <w:numPr>
          <w:ilvl w:val="1"/>
          <w:numId w:val="4"/>
        </w:numPr>
      </w:pPr>
      <w:r w:rsidRPr="00497C6A">
        <w:t xml:space="preserve">zahájení a ukončení činností technických aktiv, kritických i chybových hlášení technických aktiv, </w:t>
      </w:r>
    </w:p>
    <w:p w14:paraId="4365C0CC" w14:textId="77777777" w:rsidR="0058361E" w:rsidRPr="00497C6A" w:rsidRDefault="0058361E" w:rsidP="00820C83">
      <w:pPr>
        <w:pStyle w:val="Zkladntext"/>
        <w:numPr>
          <w:ilvl w:val="1"/>
          <w:numId w:val="4"/>
        </w:numPr>
      </w:pPr>
      <w:r w:rsidRPr="00497C6A">
        <w:t>přístupů k záznamům o událostech, pokusy o manipulaci se záznamy o událostech a změny nastavení nástrojů pro zaznamenávání událostí.</w:t>
      </w:r>
    </w:p>
    <w:p w14:paraId="64D88963" w14:textId="77777777" w:rsidR="0058361E" w:rsidRPr="00497C6A" w:rsidRDefault="0058361E" w:rsidP="0058361E">
      <w:pPr>
        <w:pStyle w:val="Zkladntext"/>
        <w:ind w:left="720" w:firstLine="0"/>
      </w:pPr>
    </w:p>
    <w:p w14:paraId="5BDB19BA" w14:textId="79C371FE" w:rsidR="00DE3D2B" w:rsidRPr="00497C6A" w:rsidRDefault="00DE3D2B" w:rsidP="008D4A5C">
      <w:pPr>
        <w:pStyle w:val="Nadpis3"/>
      </w:pPr>
      <w:bookmarkStart w:id="76" w:name="_Toc181260477"/>
      <w:bookmarkStart w:id="77" w:name="_Toc197947486"/>
      <w:r w:rsidRPr="00497C6A">
        <w:t>Externí anténa LTE</w:t>
      </w:r>
      <w:bookmarkEnd w:id="76"/>
      <w:bookmarkEnd w:id="77"/>
    </w:p>
    <w:p w14:paraId="7F76CC6C" w14:textId="77777777" w:rsidR="00DE3D2B" w:rsidRPr="00497C6A" w:rsidRDefault="00DE3D2B" w:rsidP="003A78EC">
      <w:pPr>
        <w:pStyle w:val="Zkladntext"/>
        <w:tabs>
          <w:tab w:val="left" w:pos="1875"/>
        </w:tabs>
      </w:pPr>
      <w:r w:rsidRPr="00497C6A">
        <w:t xml:space="preserve">Měřící sestava UM bude standardně dodávána s vnitřní anténou. Možnost objednávky venkovní antény v případě nekvalitního signálu v daném místě instalace měřící sestavy UM. </w:t>
      </w:r>
    </w:p>
    <w:p w14:paraId="0B8D3749" w14:textId="77777777" w:rsidR="00DE3D2B" w:rsidRPr="00497C6A" w:rsidRDefault="00DE3D2B" w:rsidP="00DF0ABD">
      <w:pPr>
        <w:pStyle w:val="Nadpis4"/>
      </w:pPr>
      <w:r w:rsidRPr="00497C6A">
        <w:t>GSM Anténa pro vnitřní použití</w:t>
      </w:r>
    </w:p>
    <w:p w14:paraId="438E9C4C" w14:textId="77777777" w:rsidR="00DE3D2B" w:rsidRPr="00497C6A" w:rsidRDefault="00DE3D2B" w:rsidP="00DF0ABD">
      <w:pPr>
        <w:pStyle w:val="Zkladntext"/>
        <w:tabs>
          <w:tab w:val="left" w:pos="1875"/>
        </w:tabs>
        <w:ind w:firstLine="0"/>
        <w:rPr>
          <w:b/>
          <w:bCs/>
        </w:rPr>
      </w:pPr>
      <w:r w:rsidRPr="00497C6A">
        <w:rPr>
          <w:b/>
          <w:bCs/>
        </w:rPr>
        <w:t>Minimální požadavky:</w:t>
      </w:r>
    </w:p>
    <w:p w14:paraId="510EF2F7" w14:textId="42CDFAEE" w:rsidR="00DE3D2B" w:rsidRPr="00497C6A" w:rsidRDefault="00DE3D2B" w:rsidP="00820C83">
      <w:pPr>
        <w:pStyle w:val="Zkladntext"/>
        <w:numPr>
          <w:ilvl w:val="0"/>
          <w:numId w:val="26"/>
        </w:numPr>
        <w:tabs>
          <w:tab w:val="left" w:pos="1875"/>
        </w:tabs>
      </w:pPr>
      <w:r w:rsidRPr="00497C6A">
        <w:t xml:space="preserve">Typ GSM </w:t>
      </w:r>
      <w:r w:rsidR="00A51E99" w:rsidRPr="00497C6A">
        <w:t>(</w:t>
      </w:r>
      <w:proofErr w:type="spellStart"/>
      <w:r w:rsidR="005A4D80" w:rsidRPr="00497C6A">
        <w:t>Global</w:t>
      </w:r>
      <w:proofErr w:type="spellEnd"/>
      <w:r w:rsidR="005A4D80" w:rsidRPr="00497C6A">
        <w:t xml:space="preserve"> </w:t>
      </w:r>
      <w:proofErr w:type="spellStart"/>
      <w:r w:rsidR="005A4D80" w:rsidRPr="00497C6A">
        <w:t>Syst</w:t>
      </w:r>
      <w:r w:rsidR="0087596C" w:rsidRPr="00497C6A">
        <w:t>e</w:t>
      </w:r>
      <w:r w:rsidR="005A4D80" w:rsidRPr="00497C6A">
        <w:t>m</w:t>
      </w:r>
      <w:proofErr w:type="spellEnd"/>
      <w:r w:rsidR="005A4D80" w:rsidRPr="00497C6A">
        <w:t xml:space="preserve"> </w:t>
      </w:r>
      <w:proofErr w:type="spellStart"/>
      <w:r w:rsidR="005A4D80" w:rsidRPr="00497C6A">
        <w:t>for</w:t>
      </w:r>
      <w:proofErr w:type="spellEnd"/>
      <w:r w:rsidR="005A4D80" w:rsidRPr="00497C6A">
        <w:t xml:space="preserve"> Mobile </w:t>
      </w:r>
      <w:proofErr w:type="spellStart"/>
      <w:r w:rsidR="005A4D80" w:rsidRPr="00497C6A">
        <w:t>Telecommunications</w:t>
      </w:r>
      <w:proofErr w:type="spellEnd"/>
      <w:r w:rsidR="0087596C" w:rsidRPr="00497C6A">
        <w:t xml:space="preserve">) </w:t>
      </w:r>
      <w:r w:rsidRPr="00497C6A">
        <w:t>anténa</w:t>
      </w:r>
    </w:p>
    <w:p w14:paraId="458BC206" w14:textId="23014A6F" w:rsidR="00DE3D2B" w:rsidRPr="00497C6A" w:rsidRDefault="00DE3D2B" w:rsidP="00820C83">
      <w:pPr>
        <w:pStyle w:val="Zkladntext"/>
        <w:numPr>
          <w:ilvl w:val="0"/>
          <w:numId w:val="26"/>
        </w:numPr>
        <w:tabs>
          <w:tab w:val="left" w:pos="1875"/>
        </w:tabs>
      </w:pPr>
      <w:r w:rsidRPr="00497C6A">
        <w:t xml:space="preserve">Způsob uchycení magnetický </w:t>
      </w:r>
    </w:p>
    <w:p w14:paraId="1D9F4749" w14:textId="265A09E5" w:rsidR="00DE3D2B" w:rsidRPr="00497C6A" w:rsidRDefault="00DE3D2B" w:rsidP="00820C83">
      <w:pPr>
        <w:pStyle w:val="Zkladntext"/>
        <w:numPr>
          <w:ilvl w:val="0"/>
          <w:numId w:val="26"/>
        </w:numPr>
        <w:tabs>
          <w:tab w:val="left" w:pos="1875"/>
        </w:tabs>
      </w:pPr>
      <w:r w:rsidRPr="00497C6A">
        <w:t>Zisk antény v rozsahu 5dB a více</w:t>
      </w:r>
    </w:p>
    <w:p w14:paraId="027E6C9A" w14:textId="1E5E3215" w:rsidR="00DE3D2B" w:rsidRPr="00497C6A" w:rsidRDefault="00DE3D2B" w:rsidP="00820C83">
      <w:pPr>
        <w:pStyle w:val="Zkladntext"/>
        <w:numPr>
          <w:ilvl w:val="0"/>
          <w:numId w:val="26"/>
        </w:numPr>
        <w:tabs>
          <w:tab w:val="left" w:pos="1875"/>
        </w:tabs>
      </w:pPr>
      <w:r w:rsidRPr="00497C6A">
        <w:t>Konektor FME/SMA/MCX/TNC na kabelu délky minimálně 3m</w:t>
      </w:r>
    </w:p>
    <w:p w14:paraId="47190272" w14:textId="74E41E3D" w:rsidR="00DE3D2B" w:rsidRPr="00497C6A" w:rsidRDefault="00DE3D2B" w:rsidP="00820C83">
      <w:pPr>
        <w:pStyle w:val="Zkladntext"/>
        <w:numPr>
          <w:ilvl w:val="0"/>
          <w:numId w:val="26"/>
        </w:numPr>
        <w:tabs>
          <w:tab w:val="left" w:pos="1875"/>
        </w:tabs>
      </w:pPr>
      <w:r w:rsidRPr="00497C6A">
        <w:t>Možnost prodloužení kabelu maximálně o 20m</w:t>
      </w:r>
    </w:p>
    <w:p w14:paraId="257FB997" w14:textId="1CD9D616" w:rsidR="00DE3D2B" w:rsidRPr="00497C6A" w:rsidRDefault="00DE3D2B" w:rsidP="00820C83">
      <w:pPr>
        <w:pStyle w:val="Zkladntext"/>
        <w:numPr>
          <w:ilvl w:val="0"/>
          <w:numId w:val="26"/>
        </w:numPr>
        <w:tabs>
          <w:tab w:val="left" w:pos="1875"/>
        </w:tabs>
      </w:pPr>
      <w:r w:rsidRPr="00497C6A">
        <w:t>Při prodloužení kabelu musí být provedena izolace kovových částí</w:t>
      </w:r>
    </w:p>
    <w:p w14:paraId="2FFFAF19" w14:textId="77777777" w:rsidR="00DE3D2B" w:rsidRPr="00497C6A" w:rsidRDefault="00DE3D2B" w:rsidP="00DF0ABD">
      <w:pPr>
        <w:pStyle w:val="Nadpis4"/>
      </w:pPr>
      <w:r w:rsidRPr="00497C6A">
        <w:t>GSM / GPS Anténa pro venkovní použití</w:t>
      </w:r>
    </w:p>
    <w:p w14:paraId="7EED125E" w14:textId="77777777" w:rsidR="00DE3D2B" w:rsidRPr="00497C6A" w:rsidRDefault="00DE3D2B" w:rsidP="00DF0ABD">
      <w:pPr>
        <w:pStyle w:val="Zkladntext"/>
        <w:tabs>
          <w:tab w:val="left" w:pos="1875"/>
        </w:tabs>
        <w:ind w:firstLine="0"/>
        <w:rPr>
          <w:b/>
          <w:bCs/>
        </w:rPr>
      </w:pPr>
      <w:r w:rsidRPr="00497C6A">
        <w:rPr>
          <w:b/>
          <w:bCs/>
        </w:rPr>
        <w:t>Minimální požadavky:</w:t>
      </w:r>
    </w:p>
    <w:p w14:paraId="67E69A81" w14:textId="7E5F56D2" w:rsidR="00DE3D2B" w:rsidRPr="00497C6A" w:rsidRDefault="00DE3D2B" w:rsidP="00820C83">
      <w:pPr>
        <w:pStyle w:val="Zkladntext"/>
        <w:numPr>
          <w:ilvl w:val="0"/>
          <w:numId w:val="27"/>
        </w:numPr>
        <w:tabs>
          <w:tab w:val="left" w:pos="1875"/>
        </w:tabs>
      </w:pPr>
      <w:r w:rsidRPr="00497C6A">
        <w:t>Typ GSM anténa</w:t>
      </w:r>
    </w:p>
    <w:p w14:paraId="14C23888" w14:textId="1F93CFAC" w:rsidR="00DE3D2B" w:rsidRPr="00497C6A" w:rsidRDefault="00DE3D2B" w:rsidP="00820C83">
      <w:pPr>
        <w:pStyle w:val="Zkladntext"/>
        <w:numPr>
          <w:ilvl w:val="0"/>
          <w:numId w:val="27"/>
        </w:numPr>
        <w:tabs>
          <w:tab w:val="left" w:pos="1875"/>
        </w:tabs>
      </w:pPr>
      <w:r w:rsidRPr="00497C6A">
        <w:t xml:space="preserve">Způsob uchycení šroubovací   </w:t>
      </w:r>
    </w:p>
    <w:p w14:paraId="72B8F940" w14:textId="1599D0DA" w:rsidR="00B16148" w:rsidRPr="00497C6A" w:rsidRDefault="00B16148" w:rsidP="00820C83">
      <w:pPr>
        <w:pStyle w:val="Zkladntext"/>
        <w:numPr>
          <w:ilvl w:val="0"/>
          <w:numId w:val="27"/>
        </w:numPr>
        <w:tabs>
          <w:tab w:val="left" w:pos="1875"/>
        </w:tabs>
      </w:pPr>
      <w:r w:rsidRPr="00497C6A">
        <w:t>Součástí</w:t>
      </w:r>
      <w:r w:rsidR="00E45DCB" w:rsidRPr="00497C6A">
        <w:t xml:space="preserve"> d</w:t>
      </w:r>
      <w:r w:rsidR="00541B7D" w:rsidRPr="00497C6A">
        <w:t>odávky venkovní antény bude i konzole pro uchycení</w:t>
      </w:r>
      <w:r w:rsidR="00770A80" w:rsidRPr="00497C6A">
        <w:t xml:space="preserve"> na:</w:t>
      </w:r>
    </w:p>
    <w:p w14:paraId="05B3CF05" w14:textId="58268526" w:rsidR="00770A80" w:rsidRPr="00497C6A" w:rsidRDefault="00507709" w:rsidP="00820C83">
      <w:pPr>
        <w:pStyle w:val="Zkladntext"/>
        <w:numPr>
          <w:ilvl w:val="1"/>
          <w:numId w:val="4"/>
        </w:numPr>
        <w:tabs>
          <w:tab w:val="left" w:pos="1875"/>
        </w:tabs>
      </w:pPr>
      <w:r w:rsidRPr="00497C6A">
        <w:t>b</w:t>
      </w:r>
      <w:r w:rsidR="00770A80" w:rsidRPr="00497C6A">
        <w:t>etonový sloup</w:t>
      </w:r>
      <w:r w:rsidRPr="00497C6A">
        <w:t>,</w:t>
      </w:r>
    </w:p>
    <w:p w14:paraId="63EC38CB" w14:textId="58CEDCDE" w:rsidR="00904589" w:rsidRPr="00497C6A" w:rsidRDefault="00D355AB" w:rsidP="00820C83">
      <w:pPr>
        <w:pStyle w:val="Zkladntext"/>
        <w:numPr>
          <w:ilvl w:val="1"/>
          <w:numId w:val="4"/>
        </w:numPr>
        <w:tabs>
          <w:tab w:val="left" w:pos="1875"/>
        </w:tabs>
      </w:pPr>
      <w:r w:rsidRPr="00497C6A">
        <w:t>příhradový stožár</w:t>
      </w:r>
      <w:r w:rsidR="00507709" w:rsidRPr="00497C6A">
        <w:t>,</w:t>
      </w:r>
    </w:p>
    <w:p w14:paraId="115C6EA9" w14:textId="12FC173A" w:rsidR="0040602D" w:rsidRPr="00497C6A" w:rsidRDefault="0040602D" w:rsidP="00820C83">
      <w:pPr>
        <w:pStyle w:val="Zkladntext"/>
        <w:numPr>
          <w:ilvl w:val="1"/>
          <w:numId w:val="4"/>
        </w:numPr>
        <w:tabs>
          <w:tab w:val="left" w:pos="1875"/>
        </w:tabs>
      </w:pPr>
      <w:r w:rsidRPr="00497C6A">
        <w:t>na stěnu zděné trafostanice</w:t>
      </w:r>
      <w:r w:rsidR="00507709" w:rsidRPr="00497C6A">
        <w:t>,</w:t>
      </w:r>
    </w:p>
    <w:p w14:paraId="78CA2BB3" w14:textId="6C13D918" w:rsidR="00770A80" w:rsidRPr="00497C6A" w:rsidRDefault="00545252" w:rsidP="00820C83">
      <w:pPr>
        <w:pStyle w:val="Zkladntext"/>
        <w:numPr>
          <w:ilvl w:val="1"/>
          <w:numId w:val="4"/>
        </w:numPr>
        <w:tabs>
          <w:tab w:val="left" w:pos="1875"/>
        </w:tabs>
      </w:pPr>
      <w:r w:rsidRPr="00497C6A">
        <w:t>střechu kioskové trafostanice</w:t>
      </w:r>
      <w:r w:rsidR="00507709" w:rsidRPr="00497C6A">
        <w:t>.</w:t>
      </w:r>
    </w:p>
    <w:p w14:paraId="79FF81EF" w14:textId="3975E035" w:rsidR="00DE3D2B" w:rsidRPr="00497C6A" w:rsidRDefault="00DE3D2B" w:rsidP="00820C83">
      <w:pPr>
        <w:pStyle w:val="Zkladntext"/>
        <w:numPr>
          <w:ilvl w:val="0"/>
          <w:numId w:val="27"/>
        </w:numPr>
        <w:tabs>
          <w:tab w:val="left" w:pos="1875"/>
        </w:tabs>
      </w:pPr>
      <w:r w:rsidRPr="00497C6A">
        <w:t>Zisk antény v rozsahu 3dB a více</w:t>
      </w:r>
    </w:p>
    <w:p w14:paraId="5A28A76E" w14:textId="1222F048" w:rsidR="00DE3D2B" w:rsidRPr="00497C6A" w:rsidRDefault="00DE3D2B" w:rsidP="00820C83">
      <w:pPr>
        <w:pStyle w:val="Zkladntext"/>
        <w:numPr>
          <w:ilvl w:val="0"/>
          <w:numId w:val="27"/>
        </w:numPr>
        <w:tabs>
          <w:tab w:val="left" w:pos="1875"/>
        </w:tabs>
      </w:pPr>
      <w:r w:rsidRPr="00497C6A">
        <w:t>Konektor FME/SMA/MCX/TNC na kabelu délky minimálně 3m</w:t>
      </w:r>
    </w:p>
    <w:p w14:paraId="64AC1FAB" w14:textId="2B748B13" w:rsidR="00DE3D2B" w:rsidRPr="00497C6A" w:rsidRDefault="00DE3D2B" w:rsidP="00820C83">
      <w:pPr>
        <w:pStyle w:val="Zkladntext"/>
        <w:numPr>
          <w:ilvl w:val="0"/>
          <w:numId w:val="27"/>
        </w:numPr>
        <w:tabs>
          <w:tab w:val="left" w:pos="1875"/>
        </w:tabs>
      </w:pPr>
      <w:r w:rsidRPr="00497C6A">
        <w:t>Možnost prodloužení kabelu maximálně o 20m</w:t>
      </w:r>
    </w:p>
    <w:p w14:paraId="3A47D4DD" w14:textId="370A7972" w:rsidR="00DE3D2B" w:rsidRPr="00497C6A" w:rsidRDefault="00DE3D2B" w:rsidP="00820C83">
      <w:pPr>
        <w:pStyle w:val="Zkladntext"/>
        <w:numPr>
          <w:ilvl w:val="0"/>
          <w:numId w:val="27"/>
        </w:numPr>
        <w:tabs>
          <w:tab w:val="left" w:pos="1875"/>
        </w:tabs>
      </w:pPr>
      <w:r w:rsidRPr="00497C6A">
        <w:t>Při prodloužení kabelu musí být provedena izolace kovových částí</w:t>
      </w:r>
    </w:p>
    <w:p w14:paraId="70BDF1C8" w14:textId="77777777" w:rsidR="00DE3D2B" w:rsidRPr="00497C6A" w:rsidRDefault="00DE3D2B" w:rsidP="00DE3D2B">
      <w:pPr>
        <w:pStyle w:val="Zkladntext"/>
        <w:tabs>
          <w:tab w:val="left" w:pos="1875"/>
        </w:tabs>
      </w:pPr>
    </w:p>
    <w:p w14:paraId="41F17B25" w14:textId="0939EFAA" w:rsidR="00DE3D2B" w:rsidRPr="00497C6A" w:rsidRDefault="00DE3D2B" w:rsidP="008D4A5C">
      <w:pPr>
        <w:pStyle w:val="Nadpis3"/>
      </w:pPr>
      <w:bookmarkStart w:id="78" w:name="_Toc181260478"/>
      <w:bookmarkStart w:id="79" w:name="_Toc197947487"/>
      <w:r w:rsidRPr="00497C6A">
        <w:t xml:space="preserve">Zdroj </w:t>
      </w:r>
      <w:r w:rsidR="00FE1180" w:rsidRPr="00497C6A">
        <w:t>napájení</w:t>
      </w:r>
      <w:bookmarkEnd w:id="78"/>
      <w:bookmarkEnd w:id="79"/>
    </w:p>
    <w:p w14:paraId="680E0D16" w14:textId="0036A992" w:rsidR="00DE3D2B" w:rsidRPr="00497C6A" w:rsidRDefault="00DE3D2B" w:rsidP="00820C83">
      <w:pPr>
        <w:pStyle w:val="Zkladntext"/>
        <w:numPr>
          <w:ilvl w:val="0"/>
          <w:numId w:val="28"/>
        </w:numPr>
        <w:tabs>
          <w:tab w:val="left" w:pos="1875"/>
        </w:tabs>
      </w:pPr>
      <w:r w:rsidRPr="00497C6A">
        <w:t>Vstupní napětí 3x230/400V AC ±1</w:t>
      </w:r>
      <w:r w:rsidR="00FD1257" w:rsidRPr="00497C6A">
        <w:t>0</w:t>
      </w:r>
      <w:r w:rsidRPr="00497C6A">
        <w:t>%.</w:t>
      </w:r>
    </w:p>
    <w:p w14:paraId="7E18EC3D" w14:textId="176E6579" w:rsidR="00DE3D2B" w:rsidRPr="00497C6A" w:rsidRDefault="00DE3D2B" w:rsidP="00820C83">
      <w:pPr>
        <w:pStyle w:val="Zkladntext"/>
        <w:numPr>
          <w:ilvl w:val="0"/>
          <w:numId w:val="28"/>
        </w:numPr>
        <w:tabs>
          <w:tab w:val="left" w:pos="1875"/>
        </w:tabs>
      </w:pPr>
      <w:r w:rsidRPr="00497C6A">
        <w:t>Výstupní napětí 24V DC ± 1V.</w:t>
      </w:r>
    </w:p>
    <w:p w14:paraId="1D2BEBE7" w14:textId="0A482B78" w:rsidR="00DE3D2B" w:rsidRPr="00497C6A" w:rsidRDefault="00DE3D2B" w:rsidP="00820C83">
      <w:pPr>
        <w:pStyle w:val="Zkladntext"/>
        <w:numPr>
          <w:ilvl w:val="0"/>
          <w:numId w:val="28"/>
        </w:numPr>
        <w:tabs>
          <w:tab w:val="left" w:pos="1875"/>
        </w:tabs>
      </w:pPr>
      <w:r w:rsidRPr="00497C6A">
        <w:t>Montáž zdroje na DIN lištu TS 35.</w:t>
      </w:r>
    </w:p>
    <w:p w14:paraId="0F7618FA" w14:textId="0FA21C15" w:rsidR="00D972EE" w:rsidRPr="00497C6A" w:rsidRDefault="00D972EE" w:rsidP="00820C83">
      <w:pPr>
        <w:pStyle w:val="Odstavecseseznamem"/>
        <w:numPr>
          <w:ilvl w:val="0"/>
          <w:numId w:val="28"/>
        </w:numPr>
      </w:pPr>
      <w:r w:rsidRPr="00497C6A">
        <w:lastRenderedPageBreak/>
        <w:t>U některých instalací je nad a pod uvažovanou maximální výškou zdroje ve vzdálenosti cca 1,5cm kabelový žlab hluboký 8cm</w:t>
      </w:r>
      <w:r w:rsidR="007D1498" w:rsidRPr="00497C6A">
        <w:t xml:space="preserve"> (s ohledem na chlazení zařízení).</w:t>
      </w:r>
    </w:p>
    <w:p w14:paraId="3905CD9E" w14:textId="55A1D66D" w:rsidR="00DE3D2B" w:rsidRPr="00497C6A" w:rsidRDefault="00DE3D2B" w:rsidP="00820C83">
      <w:pPr>
        <w:pStyle w:val="Zkladntext"/>
        <w:numPr>
          <w:ilvl w:val="0"/>
          <w:numId w:val="28"/>
        </w:numPr>
        <w:tabs>
          <w:tab w:val="left" w:pos="1875"/>
        </w:tabs>
      </w:pPr>
      <w:r w:rsidRPr="00497C6A">
        <w:t>Zdroj bude připojen na přívodu od transformátoru, na přípojnice před hlavní jistič rozvaděče NN.</w:t>
      </w:r>
    </w:p>
    <w:p w14:paraId="2EADF1ED" w14:textId="429844D9" w:rsidR="00DE3D2B" w:rsidRPr="00497C6A" w:rsidRDefault="00DE3D2B" w:rsidP="00820C83">
      <w:pPr>
        <w:pStyle w:val="Zkladntext"/>
        <w:numPr>
          <w:ilvl w:val="0"/>
          <w:numId w:val="28"/>
        </w:numPr>
        <w:tabs>
          <w:tab w:val="left" w:pos="1875"/>
        </w:tabs>
      </w:pPr>
      <w:r w:rsidRPr="00497C6A">
        <w:t>Umístění přístroje je v distribuční trafostanici, předřazený jeden stupeň nadproudové ochrany na vedení od transformátoru – nutnost dodržení normy ČSN EN 61010-1.</w:t>
      </w:r>
    </w:p>
    <w:p w14:paraId="6226EE88" w14:textId="16552595" w:rsidR="00DE3D2B" w:rsidRPr="00497C6A" w:rsidRDefault="00DE3D2B" w:rsidP="00820C83">
      <w:pPr>
        <w:pStyle w:val="Zkladntext"/>
        <w:numPr>
          <w:ilvl w:val="0"/>
          <w:numId w:val="28"/>
        </w:numPr>
        <w:tabs>
          <w:tab w:val="left" w:pos="1875"/>
        </w:tabs>
      </w:pPr>
      <w:r w:rsidRPr="00497C6A">
        <w:t>Zařízení musí být odolné pro impulzní napětí min. 6 kV (300 V) v souladu s ČSN 33 2000-</w:t>
      </w:r>
      <w:proofErr w:type="gramStart"/>
      <w:r w:rsidRPr="00497C6A">
        <w:t>4- 443</w:t>
      </w:r>
      <w:proofErr w:type="gramEnd"/>
      <w:r w:rsidRPr="00497C6A">
        <w:t>.</w:t>
      </w:r>
      <w:r w:rsidR="0004129E" w:rsidRPr="00497C6A">
        <w:t xml:space="preserve"> Stávající rozvaděče RST nejsou vybaveny přepěťovou ochranou, rozvaděče typu RDD a RST-D jsou vybaveny přepěťovými ochranami T1+T2.</w:t>
      </w:r>
    </w:p>
    <w:p w14:paraId="0A99C4A8" w14:textId="2F31B90F" w:rsidR="00DE3D2B" w:rsidRPr="00497C6A" w:rsidRDefault="00DE3D2B" w:rsidP="00820C83">
      <w:pPr>
        <w:pStyle w:val="Zkladntext"/>
        <w:numPr>
          <w:ilvl w:val="0"/>
          <w:numId w:val="28"/>
        </w:numPr>
        <w:tabs>
          <w:tab w:val="left" w:pos="1875"/>
        </w:tabs>
      </w:pPr>
      <w:r w:rsidRPr="00497C6A">
        <w:t>Výkonové parametry zdroje musí zajistit spolehlivé napájení monitorovacího zařízení a komunikačního modemu.</w:t>
      </w:r>
    </w:p>
    <w:p w14:paraId="7EC90E58" w14:textId="401EBA08" w:rsidR="00DE3D2B" w:rsidRPr="00497C6A" w:rsidRDefault="00DE3D2B" w:rsidP="00820C83">
      <w:pPr>
        <w:pStyle w:val="Zkladntext"/>
        <w:numPr>
          <w:ilvl w:val="0"/>
          <w:numId w:val="28"/>
        </w:numPr>
        <w:tabs>
          <w:tab w:val="left" w:pos="1875"/>
        </w:tabs>
      </w:pPr>
      <w:r w:rsidRPr="00497C6A">
        <w:t xml:space="preserve">Veškeré výměnné jistící prvky zdroje (pojistky) musí být umístěny v dosahu obsluhy bez nutnosti sejmout kryt zdroje. Jištění strany 3x230/400V AC bude realizováno formou externího pojistkového odpínače (není součást dodávky zdroje). V případě použití výměnné pojistky na straně výstupního </w:t>
      </w:r>
      <w:r w:rsidR="0053395C" w:rsidRPr="00497C6A">
        <w:t>napájení bude</w:t>
      </w:r>
      <w:r w:rsidRPr="00497C6A">
        <w:t xml:space="preserve"> na přístroji vhodným způsobem připevněna náhradní pojistka pro případ nutné výměny.</w:t>
      </w:r>
    </w:p>
    <w:p w14:paraId="023840B5" w14:textId="7C8A0333" w:rsidR="00DE3D2B" w:rsidRPr="00497C6A" w:rsidRDefault="00DE3D2B" w:rsidP="00820C83">
      <w:pPr>
        <w:pStyle w:val="Zkladntext"/>
        <w:numPr>
          <w:ilvl w:val="0"/>
          <w:numId w:val="28"/>
        </w:numPr>
        <w:tabs>
          <w:tab w:val="left" w:pos="1875"/>
        </w:tabs>
      </w:pPr>
      <w:r w:rsidRPr="00497C6A">
        <w:t xml:space="preserve">Zdroj </w:t>
      </w:r>
      <w:r w:rsidR="00283287" w:rsidRPr="00497C6A">
        <w:t>bude</w:t>
      </w:r>
      <w:r w:rsidRPr="00497C6A">
        <w:t xml:space="preserve"> vybaven pojistkou charakteristiky B, C, D, K nebo srovnatelné pro zajištění spolehlivé ochrany na vstupu zařízení</w:t>
      </w:r>
    </w:p>
    <w:p w14:paraId="4317013F" w14:textId="5074F055" w:rsidR="00DE3D2B" w:rsidRPr="00497C6A" w:rsidRDefault="00DE3D2B" w:rsidP="00820C83">
      <w:pPr>
        <w:pStyle w:val="Zkladntext"/>
        <w:numPr>
          <w:ilvl w:val="0"/>
          <w:numId w:val="28"/>
        </w:numPr>
        <w:tabs>
          <w:tab w:val="left" w:pos="1875"/>
        </w:tabs>
      </w:pPr>
      <w:r w:rsidRPr="00497C6A">
        <w:t xml:space="preserve">Zdroj </w:t>
      </w:r>
      <w:r w:rsidR="003C536A" w:rsidRPr="00497C6A">
        <w:t>bude</w:t>
      </w:r>
      <w:r w:rsidRPr="00497C6A">
        <w:t xml:space="preserve"> vybaven plynovým svodičem přepětí a/nebo varistorem pro zvýšení odolnosti vůči vnějšímu rušení (ochrana proti přepětí následkem přechodných jevů)</w:t>
      </w:r>
    </w:p>
    <w:p w14:paraId="3475707D" w14:textId="7FAAFF02" w:rsidR="005E3F6E" w:rsidRPr="00497C6A" w:rsidRDefault="00BB3183" w:rsidP="00820C83">
      <w:pPr>
        <w:pStyle w:val="Zkladntext"/>
        <w:numPr>
          <w:ilvl w:val="0"/>
          <w:numId w:val="28"/>
        </w:numPr>
        <w:tabs>
          <w:tab w:val="left" w:pos="1875"/>
        </w:tabs>
      </w:pPr>
      <w:r w:rsidRPr="00497C6A">
        <w:t xml:space="preserve">(Nepovinné) </w:t>
      </w:r>
      <w:r w:rsidR="00DE3D2B" w:rsidRPr="00497C6A">
        <w:t>Zdroj bude vybaven stavovými vícebarevnými LED (</w:t>
      </w:r>
      <w:r w:rsidR="003B6EF4" w:rsidRPr="00497C6A">
        <w:t xml:space="preserve">např.: </w:t>
      </w:r>
      <w:r w:rsidR="00DE3D2B" w:rsidRPr="00497C6A">
        <w:t xml:space="preserve">červená, žlutá, zelená) pro vizuální indikaci provozního stavu. Prostřednictvím LED budou signalizovány stavy: </w:t>
      </w:r>
    </w:p>
    <w:p w14:paraId="1598E7B5" w14:textId="77777777" w:rsidR="005E3F6E" w:rsidRPr="00497C6A" w:rsidRDefault="00DE3D2B" w:rsidP="00820C83">
      <w:pPr>
        <w:pStyle w:val="Zkladntext"/>
        <w:numPr>
          <w:ilvl w:val="1"/>
          <w:numId w:val="28"/>
        </w:numPr>
        <w:tabs>
          <w:tab w:val="left" w:pos="1875"/>
        </w:tabs>
      </w:pPr>
      <w:r w:rsidRPr="00497C6A">
        <w:t xml:space="preserve">normálový stav (DC OK – svití zeleně), </w:t>
      </w:r>
    </w:p>
    <w:p w14:paraId="128EAE13" w14:textId="77777777" w:rsidR="005E3F6E" w:rsidRPr="00497C6A" w:rsidRDefault="00DE3D2B" w:rsidP="00820C83">
      <w:pPr>
        <w:pStyle w:val="Zkladntext"/>
        <w:numPr>
          <w:ilvl w:val="1"/>
          <w:numId w:val="28"/>
        </w:numPr>
        <w:tabs>
          <w:tab w:val="left" w:pos="1875"/>
        </w:tabs>
      </w:pPr>
      <w:r w:rsidRPr="00497C6A">
        <w:t xml:space="preserve">přechodné jevy (přetížení </w:t>
      </w:r>
      <w:r w:rsidR="00DF0ABD" w:rsidRPr="00497C6A">
        <w:t xml:space="preserve">a </w:t>
      </w:r>
      <w:r w:rsidRPr="00497C6A">
        <w:t xml:space="preserve">zkrat – svítí červeně), </w:t>
      </w:r>
    </w:p>
    <w:p w14:paraId="6B447CF3" w14:textId="421A8AB4" w:rsidR="005E3F6E" w:rsidRPr="00497C6A" w:rsidRDefault="00DE3D2B" w:rsidP="00820C83">
      <w:pPr>
        <w:pStyle w:val="Zkladntext"/>
        <w:numPr>
          <w:ilvl w:val="1"/>
          <w:numId w:val="28"/>
        </w:numPr>
        <w:tabs>
          <w:tab w:val="left" w:pos="1875"/>
        </w:tabs>
      </w:pPr>
      <w:r w:rsidRPr="00497C6A">
        <w:t>pokles napětí (svítí žlutě)</w:t>
      </w:r>
      <w:r w:rsidR="00710EA3" w:rsidRPr="00497C6A">
        <w:t>,</w:t>
      </w:r>
      <w:r w:rsidRPr="00497C6A">
        <w:t xml:space="preserve"> </w:t>
      </w:r>
    </w:p>
    <w:p w14:paraId="2A270672" w14:textId="5DED14D1" w:rsidR="00DE3D2B" w:rsidRPr="00497C6A" w:rsidRDefault="00DE3D2B" w:rsidP="00820C83">
      <w:pPr>
        <w:pStyle w:val="Zkladntext"/>
        <w:numPr>
          <w:ilvl w:val="1"/>
          <w:numId w:val="28"/>
        </w:numPr>
        <w:tabs>
          <w:tab w:val="left" w:pos="1875"/>
        </w:tabs>
      </w:pPr>
      <w:r w:rsidRPr="00497C6A">
        <w:t>chybí napájecí napětí (nesvítí).</w:t>
      </w:r>
    </w:p>
    <w:p w14:paraId="436ED2BE" w14:textId="2B860D4F" w:rsidR="00DE3D2B" w:rsidRPr="00497C6A" w:rsidRDefault="00DE3D2B" w:rsidP="00874531">
      <w:pPr>
        <w:pStyle w:val="Nadpis1"/>
      </w:pPr>
      <w:bookmarkStart w:id="80" w:name="_Ref164160870"/>
      <w:bookmarkStart w:id="81" w:name="_Ref164163973"/>
      <w:bookmarkStart w:id="82" w:name="_Toc181260479"/>
      <w:bookmarkStart w:id="83" w:name="_Ref189643639"/>
      <w:bookmarkStart w:id="84" w:name="_Ref189643709"/>
      <w:bookmarkStart w:id="85" w:name="_Ref189651653"/>
      <w:bookmarkStart w:id="86" w:name="_Toc197947488"/>
      <w:r w:rsidRPr="00497C6A">
        <w:t>Varianty měřících sestav UM</w:t>
      </w:r>
      <w:bookmarkEnd w:id="80"/>
      <w:bookmarkEnd w:id="81"/>
      <w:r w:rsidRPr="00497C6A">
        <w:t xml:space="preserve"> </w:t>
      </w:r>
      <w:r w:rsidR="00652E25" w:rsidRPr="00497C6A">
        <w:t>pro vnitřní a venkovní DTS</w:t>
      </w:r>
      <w:bookmarkEnd w:id="82"/>
      <w:bookmarkEnd w:id="83"/>
      <w:bookmarkEnd w:id="84"/>
      <w:bookmarkEnd w:id="85"/>
      <w:bookmarkEnd w:id="86"/>
      <w:r w:rsidR="00652E25" w:rsidRPr="00497C6A">
        <w:t xml:space="preserve"> </w:t>
      </w:r>
    </w:p>
    <w:p w14:paraId="3414EC9C" w14:textId="3499ECBC" w:rsidR="006103EB" w:rsidRPr="00497C6A" w:rsidRDefault="001D7C72" w:rsidP="001D7C72">
      <w:pPr>
        <w:pStyle w:val="Zkladntext"/>
      </w:pPr>
      <w:r w:rsidRPr="00497C6A">
        <w:t>Níže jsou uvedeny jednotlivé typy rozvaděčů NN, do kterých budou instalovány měřící sestavy UM včetně maximálních rozměrů pro instalaci jednotlivých zařízení měřící sestavy UM.</w:t>
      </w:r>
    </w:p>
    <w:p w14:paraId="09C8FA39" w14:textId="77777777" w:rsidR="00DE3D2B" w:rsidRPr="00497C6A" w:rsidRDefault="00DE3D2B" w:rsidP="00B058AA">
      <w:pPr>
        <w:pStyle w:val="Zkladntext"/>
        <w:tabs>
          <w:tab w:val="left" w:pos="1875"/>
        </w:tabs>
        <w:ind w:firstLine="0"/>
      </w:pPr>
      <w:r w:rsidRPr="00497C6A">
        <w:rPr>
          <w:b/>
        </w:rPr>
        <w:t>Implementace měřící sestavy UM pro vnitřní DTS</w:t>
      </w:r>
      <w:r w:rsidRPr="00497C6A">
        <w:t xml:space="preserve"> bude zahrnovat následující typy rozvaděčů NN</w:t>
      </w:r>
    </w:p>
    <w:p w14:paraId="7E3414FA" w14:textId="533675CE" w:rsidR="00DE3D2B" w:rsidRPr="00497C6A" w:rsidRDefault="00DE3D2B" w:rsidP="00820C83">
      <w:pPr>
        <w:pStyle w:val="Odstavecseseznamem"/>
        <w:numPr>
          <w:ilvl w:val="0"/>
          <w:numId w:val="29"/>
        </w:numPr>
      </w:pPr>
      <w:r w:rsidRPr="00497C6A">
        <w:t>RDD do 1000A s</w:t>
      </w:r>
      <w:r w:rsidR="002D5FBF" w:rsidRPr="00497C6A">
        <w:t> </w:t>
      </w:r>
      <w:r w:rsidRPr="00497C6A">
        <w:t>8</w:t>
      </w:r>
      <w:r w:rsidR="002D5FBF" w:rsidRPr="00497C6A">
        <w:t>, 10</w:t>
      </w:r>
      <w:r w:rsidRPr="00497C6A">
        <w:t xml:space="preserve"> a 12 vývody:</w:t>
      </w:r>
    </w:p>
    <w:p w14:paraId="2F15A478" w14:textId="26AA8FB1" w:rsidR="00DE3D2B" w:rsidRPr="00497C6A" w:rsidRDefault="00DE3D2B" w:rsidP="00820C83">
      <w:pPr>
        <w:pStyle w:val="Odstavecseseznamem"/>
        <w:numPr>
          <w:ilvl w:val="1"/>
          <w:numId w:val="29"/>
        </w:numPr>
      </w:pPr>
      <w:r w:rsidRPr="00497C6A">
        <w:t>RDD 1099</w:t>
      </w:r>
      <w:r w:rsidR="008A5C2A" w:rsidRPr="00497C6A">
        <w:t>(63)</w:t>
      </w:r>
      <w:r w:rsidRPr="00497C6A">
        <w:t>/4825</w:t>
      </w:r>
    </w:p>
    <w:p w14:paraId="6C536DED" w14:textId="0EC6BEE7" w:rsidR="00DE3D2B" w:rsidRPr="00497C6A" w:rsidRDefault="00DE3D2B" w:rsidP="00820C83">
      <w:pPr>
        <w:pStyle w:val="Odstavecseseznamem"/>
        <w:numPr>
          <w:ilvl w:val="1"/>
          <w:numId w:val="29"/>
        </w:numPr>
      </w:pPr>
      <w:r w:rsidRPr="00497C6A">
        <w:t>RDD 1099</w:t>
      </w:r>
      <w:r w:rsidR="008A5C2A" w:rsidRPr="00497C6A">
        <w:t>(63)</w:t>
      </w:r>
      <w:r w:rsidRPr="00497C6A">
        <w:t>/4825-L+R</w:t>
      </w:r>
    </w:p>
    <w:p w14:paraId="59001DCB" w14:textId="21935536" w:rsidR="003A4838" w:rsidRPr="00497C6A" w:rsidRDefault="00DE3D2B" w:rsidP="00820C83">
      <w:pPr>
        <w:pStyle w:val="Odstavecseseznamem"/>
        <w:numPr>
          <w:ilvl w:val="1"/>
          <w:numId w:val="29"/>
        </w:numPr>
      </w:pPr>
      <w:r>
        <w:t>RDD 1099</w:t>
      </w:r>
      <w:r w:rsidR="008A5C2A">
        <w:t>(63)</w:t>
      </w:r>
      <w:r>
        <w:t>/4825-P</w:t>
      </w:r>
      <w:r w:rsidR="1C2AC35D">
        <w:t xml:space="preserve"> </w:t>
      </w:r>
      <w:r w:rsidR="442BC452">
        <w:t xml:space="preserve"> </w:t>
      </w:r>
    </w:p>
    <w:p w14:paraId="4972745C" w14:textId="5B800301" w:rsidR="008A5C2A" w:rsidRPr="00497C6A" w:rsidRDefault="008A5C2A" w:rsidP="00820C83">
      <w:pPr>
        <w:pStyle w:val="Odstavecseseznamem"/>
        <w:numPr>
          <w:ilvl w:val="1"/>
          <w:numId w:val="29"/>
        </w:numPr>
      </w:pPr>
      <w:r w:rsidRPr="00497C6A">
        <w:t>RDD 1099(63)/41025</w:t>
      </w:r>
    </w:p>
    <w:p w14:paraId="257B199E" w14:textId="37D1AD78" w:rsidR="00DE3D2B" w:rsidRPr="00497C6A" w:rsidRDefault="00DE3D2B" w:rsidP="00820C83">
      <w:pPr>
        <w:pStyle w:val="Odstavecseseznamem"/>
        <w:numPr>
          <w:ilvl w:val="1"/>
          <w:numId w:val="29"/>
        </w:numPr>
      </w:pPr>
      <w:r w:rsidRPr="00497C6A">
        <w:t>RDD 1099</w:t>
      </w:r>
      <w:r w:rsidR="008A5C2A" w:rsidRPr="00497C6A">
        <w:t>(63)</w:t>
      </w:r>
      <w:r w:rsidRPr="00497C6A">
        <w:t>/41225</w:t>
      </w:r>
    </w:p>
    <w:p w14:paraId="33FE0388" w14:textId="77777777" w:rsidR="002D5FBF" w:rsidRPr="00497C6A" w:rsidRDefault="002D5FBF" w:rsidP="000F348F">
      <w:pPr>
        <w:pStyle w:val="Zkladntext"/>
        <w:ind w:firstLine="0"/>
      </w:pPr>
    </w:p>
    <w:p w14:paraId="579623D4" w14:textId="11542EC8" w:rsidR="00FD5055" w:rsidRPr="00497C6A" w:rsidRDefault="002D5FBF" w:rsidP="00820C83">
      <w:pPr>
        <w:pStyle w:val="Odstavecseseznamem"/>
        <w:numPr>
          <w:ilvl w:val="0"/>
          <w:numId w:val="29"/>
        </w:numPr>
      </w:pPr>
      <w:r w:rsidRPr="00497C6A">
        <w:t>RDD do 630A s 5 vývody:</w:t>
      </w:r>
    </w:p>
    <w:p w14:paraId="6F8FC29F" w14:textId="66F3D9FD" w:rsidR="001F31C1" w:rsidRPr="00497C6A" w:rsidRDefault="002D5FBF" w:rsidP="00820C83">
      <w:pPr>
        <w:pStyle w:val="Odstavecseseznamem"/>
        <w:numPr>
          <w:ilvl w:val="1"/>
          <w:numId w:val="29"/>
        </w:numPr>
      </w:pPr>
      <w:r w:rsidRPr="00497C6A">
        <w:t xml:space="preserve">RDD 0663(25)/4525 </w:t>
      </w:r>
    </w:p>
    <w:p w14:paraId="311D6575" w14:textId="171CD945" w:rsidR="003C2063" w:rsidRPr="00497C6A" w:rsidRDefault="00742765" w:rsidP="00820C83">
      <w:pPr>
        <w:pStyle w:val="Odstavecseseznamem"/>
        <w:numPr>
          <w:ilvl w:val="0"/>
          <w:numId w:val="29"/>
        </w:numPr>
      </w:pPr>
      <w:r w:rsidRPr="00497C6A">
        <w:t>RST</w:t>
      </w:r>
      <w:r w:rsidR="001F31C1" w:rsidRPr="00497C6A">
        <w:t xml:space="preserve"> do 630A s</w:t>
      </w:r>
      <w:r w:rsidRPr="00497C6A">
        <w:t> </w:t>
      </w:r>
      <w:r w:rsidR="001F31C1" w:rsidRPr="00497C6A">
        <w:t>5 vývody</w:t>
      </w:r>
      <w:r w:rsidRPr="00497C6A">
        <w:t>, RST do 1000 A, s 8, 10 a 12 vývody – jedná se o stávající zařízení starší výroby</w:t>
      </w:r>
      <w:r w:rsidR="001F31C1" w:rsidRPr="00497C6A">
        <w:t>:</w:t>
      </w:r>
    </w:p>
    <w:p w14:paraId="37BA6360" w14:textId="73A0F0F1" w:rsidR="00F42177" w:rsidRPr="00497C6A" w:rsidRDefault="00247B67" w:rsidP="00820C83">
      <w:pPr>
        <w:pStyle w:val="Zkladntext"/>
        <w:numPr>
          <w:ilvl w:val="1"/>
          <w:numId w:val="29"/>
        </w:numPr>
      </w:pPr>
      <w:r w:rsidRPr="00497C6A">
        <w:t xml:space="preserve">RST 0663/4535-VH, </w:t>
      </w:r>
      <w:r w:rsidR="001266C8" w:rsidRPr="00497C6A">
        <w:t>(</w:t>
      </w:r>
      <w:r w:rsidRPr="00497C6A">
        <w:t>-VS</w:t>
      </w:r>
      <w:r w:rsidR="001266C8" w:rsidRPr="00497C6A">
        <w:t>)</w:t>
      </w:r>
    </w:p>
    <w:p w14:paraId="6CA14961" w14:textId="26595A50" w:rsidR="001266C8" w:rsidRPr="00497C6A" w:rsidRDefault="001266C8" w:rsidP="00820C83">
      <w:pPr>
        <w:pStyle w:val="Zkladntext"/>
        <w:numPr>
          <w:ilvl w:val="1"/>
          <w:numId w:val="29"/>
        </w:numPr>
      </w:pPr>
      <w:r w:rsidRPr="00497C6A">
        <w:t>RST 1099/4835, (-VH)</w:t>
      </w:r>
    </w:p>
    <w:p w14:paraId="742EF4D3" w14:textId="77777777" w:rsidR="001266C8" w:rsidRPr="00497C6A" w:rsidRDefault="001266C8" w:rsidP="000F348F">
      <w:pPr>
        <w:pStyle w:val="Zkladntext"/>
        <w:ind w:firstLine="426"/>
      </w:pPr>
    </w:p>
    <w:p w14:paraId="1FC6F894" w14:textId="3AD956FC" w:rsidR="00BF6B1C" w:rsidRPr="00497C6A" w:rsidRDefault="00A651CD" w:rsidP="00B058AA">
      <w:pPr>
        <w:pStyle w:val="Zkladntext"/>
        <w:tabs>
          <w:tab w:val="left" w:pos="1875"/>
        </w:tabs>
        <w:ind w:firstLine="0"/>
      </w:pPr>
      <w:r w:rsidRPr="00497C6A">
        <w:t>J</w:t>
      </w:r>
      <w:r w:rsidR="00DE3D2B" w:rsidRPr="00497C6A">
        <w:t xml:space="preserve">ednopólové schéma </w:t>
      </w:r>
      <w:r w:rsidR="00140817" w:rsidRPr="00497C6A">
        <w:t xml:space="preserve">a </w:t>
      </w:r>
      <w:r w:rsidR="00C7242B" w:rsidRPr="00497C6A">
        <w:t xml:space="preserve">čelní </w:t>
      </w:r>
      <w:r w:rsidR="00140817" w:rsidRPr="00497C6A">
        <w:t>pohled s rozmístěním prvků</w:t>
      </w:r>
      <w:r w:rsidRPr="00497C6A">
        <w:t xml:space="preserve"> rozvaděče</w:t>
      </w:r>
      <w:r w:rsidR="00DE3D2B" w:rsidRPr="00497C6A">
        <w:t xml:space="preserve"> RDD 1099/4825 8 vývodů</w:t>
      </w:r>
    </w:p>
    <w:p w14:paraId="728C796A" w14:textId="1DDA2421" w:rsidR="007C2181" w:rsidRPr="00497C6A" w:rsidRDefault="007C2181" w:rsidP="000F348F">
      <w:pPr>
        <w:pStyle w:val="Zkladntext"/>
        <w:ind w:firstLine="0"/>
      </w:pPr>
    </w:p>
    <w:p w14:paraId="0BF42DF6" w14:textId="383D4175" w:rsidR="00A42280" w:rsidRPr="00497C6A" w:rsidRDefault="00CB7AC2" w:rsidP="00CB7AC2">
      <w:pPr>
        <w:pStyle w:val="Zkladntext"/>
        <w:ind w:firstLine="0"/>
        <w:jc w:val="center"/>
      </w:pPr>
      <w:r w:rsidRPr="00497C6A">
        <w:rPr>
          <w:noProof/>
        </w:rPr>
        <w:lastRenderedPageBreak/>
        <w:drawing>
          <wp:inline distT="0" distB="0" distL="0" distR="0" wp14:anchorId="2104E69E" wp14:editId="54100F51">
            <wp:extent cx="4178515" cy="3340272"/>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78515" cy="3340272"/>
                    </a:xfrm>
                    <a:prstGeom prst="rect">
                      <a:avLst/>
                    </a:prstGeom>
                  </pic:spPr>
                </pic:pic>
              </a:graphicData>
            </a:graphic>
          </wp:inline>
        </w:drawing>
      </w:r>
    </w:p>
    <w:p w14:paraId="09C1A1BE" w14:textId="77777777" w:rsidR="00D77C7B" w:rsidRPr="00497C6A" w:rsidRDefault="00D77C7B" w:rsidP="00CB7AC2">
      <w:pPr>
        <w:pStyle w:val="Zkladntext"/>
        <w:ind w:firstLine="0"/>
        <w:jc w:val="center"/>
      </w:pPr>
    </w:p>
    <w:p w14:paraId="107D6149" w14:textId="77777777" w:rsidR="008C0897" w:rsidRPr="00497C6A" w:rsidRDefault="008C0897" w:rsidP="00CB7AC2">
      <w:pPr>
        <w:pStyle w:val="Zkladntext"/>
        <w:ind w:firstLine="0"/>
        <w:jc w:val="center"/>
      </w:pPr>
    </w:p>
    <w:p w14:paraId="7DD58140" w14:textId="4973D22E" w:rsidR="00D77C7B" w:rsidRPr="00497C6A" w:rsidRDefault="00D77C7B" w:rsidP="00CB7AC2">
      <w:pPr>
        <w:pStyle w:val="Zkladntext"/>
        <w:ind w:firstLine="0"/>
        <w:jc w:val="center"/>
      </w:pPr>
      <w:r w:rsidRPr="00497C6A">
        <w:rPr>
          <w:noProof/>
        </w:rPr>
        <w:drawing>
          <wp:inline distT="0" distB="0" distL="0" distR="0" wp14:anchorId="7B53137C" wp14:editId="0A1C570B">
            <wp:extent cx="3825240" cy="3230905"/>
            <wp:effectExtent l="0" t="0" r="381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35668" cy="3239713"/>
                    </a:xfrm>
                    <a:prstGeom prst="rect">
                      <a:avLst/>
                    </a:prstGeom>
                  </pic:spPr>
                </pic:pic>
              </a:graphicData>
            </a:graphic>
          </wp:inline>
        </w:drawing>
      </w:r>
    </w:p>
    <w:p w14:paraId="2BCF1BC5" w14:textId="3656D5C2" w:rsidR="00D77C7B" w:rsidRPr="00497C6A" w:rsidRDefault="00A33116" w:rsidP="00CB7AC2">
      <w:pPr>
        <w:pStyle w:val="Zkladntext"/>
        <w:ind w:firstLine="0"/>
        <w:jc w:val="center"/>
      </w:pPr>
      <w:r w:rsidRPr="00497C6A">
        <w:t xml:space="preserve">Univerzální monitor </w:t>
      </w:r>
      <w:proofErr w:type="spellStart"/>
      <w:r w:rsidR="00E52AD2" w:rsidRPr="00497C6A">
        <w:t>poz</w:t>
      </w:r>
      <w:proofErr w:type="spellEnd"/>
      <w:r w:rsidR="00E52AD2" w:rsidRPr="00497C6A">
        <w:t>. č. 5</w:t>
      </w:r>
    </w:p>
    <w:p w14:paraId="61F0B8AC" w14:textId="64B94BB1" w:rsidR="00D77C7B" w:rsidRPr="00497C6A" w:rsidRDefault="00A33116" w:rsidP="00CB7AC2">
      <w:pPr>
        <w:pStyle w:val="Zkladntext"/>
        <w:ind w:firstLine="0"/>
        <w:jc w:val="center"/>
      </w:pPr>
      <w:r w:rsidRPr="00497C6A">
        <w:rPr>
          <w:noProof/>
        </w:rPr>
        <w:lastRenderedPageBreak/>
        <w:drawing>
          <wp:inline distT="0" distB="0" distL="0" distR="0" wp14:anchorId="33999FBE" wp14:editId="618AD502">
            <wp:extent cx="4236720" cy="3647146"/>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38293" cy="3648500"/>
                    </a:xfrm>
                    <a:prstGeom prst="rect">
                      <a:avLst/>
                    </a:prstGeom>
                  </pic:spPr>
                </pic:pic>
              </a:graphicData>
            </a:graphic>
          </wp:inline>
        </w:drawing>
      </w:r>
    </w:p>
    <w:p w14:paraId="43C7A4E6" w14:textId="18CB1769" w:rsidR="00A33116" w:rsidRPr="00497C6A" w:rsidRDefault="008A00EF" w:rsidP="00CB7AC2">
      <w:pPr>
        <w:pStyle w:val="Zkladntext"/>
        <w:ind w:firstLine="0"/>
        <w:jc w:val="center"/>
      </w:pPr>
      <w:r w:rsidRPr="00497C6A">
        <w:t>Zdroj</w:t>
      </w:r>
      <w:r w:rsidR="003C2762" w:rsidRPr="00497C6A">
        <w:t xml:space="preserve"> 24 V DC</w:t>
      </w:r>
      <w:r w:rsidRPr="00497C6A">
        <w:t xml:space="preserve"> </w:t>
      </w:r>
      <w:proofErr w:type="spellStart"/>
      <w:r w:rsidRPr="00497C6A">
        <w:t>poz</w:t>
      </w:r>
      <w:proofErr w:type="spellEnd"/>
      <w:r w:rsidRPr="00497C6A">
        <w:t>.</w:t>
      </w:r>
      <w:r w:rsidR="003C2762" w:rsidRPr="00497C6A">
        <w:t xml:space="preserve"> 21, modem </w:t>
      </w:r>
      <w:proofErr w:type="spellStart"/>
      <w:r w:rsidR="003C2762" w:rsidRPr="00497C6A">
        <w:t>poz</w:t>
      </w:r>
      <w:proofErr w:type="spellEnd"/>
      <w:r w:rsidR="003C2762" w:rsidRPr="00497C6A">
        <w:t xml:space="preserve">. </w:t>
      </w:r>
      <w:r w:rsidR="00095BDA" w:rsidRPr="00497C6A">
        <w:t>24</w:t>
      </w:r>
    </w:p>
    <w:p w14:paraId="76F254C8" w14:textId="77777777" w:rsidR="00140817" w:rsidRPr="00497C6A" w:rsidRDefault="00140817" w:rsidP="003F0437">
      <w:pPr>
        <w:pStyle w:val="Zkladntext"/>
        <w:ind w:firstLine="0"/>
      </w:pPr>
    </w:p>
    <w:p w14:paraId="27BB1646" w14:textId="23DD21C8" w:rsidR="00783783" w:rsidRPr="00497C6A" w:rsidRDefault="00140817" w:rsidP="00783783">
      <w:pPr>
        <w:pStyle w:val="Zkladntext"/>
        <w:ind w:firstLine="0"/>
      </w:pPr>
      <w:r w:rsidRPr="00497C6A">
        <w:t>J</w:t>
      </w:r>
      <w:r w:rsidR="00783783" w:rsidRPr="00497C6A">
        <w:t>ednopólové schéma</w:t>
      </w:r>
      <w:r w:rsidRPr="00497C6A">
        <w:t xml:space="preserve"> a čelní pohled rozvaděče</w:t>
      </w:r>
      <w:r w:rsidR="00783783" w:rsidRPr="00497C6A">
        <w:t xml:space="preserve"> RST 1099/4835 8 vývodů</w:t>
      </w:r>
      <w:r w:rsidR="00BA322A" w:rsidRPr="00497C6A">
        <w:t xml:space="preserve"> (rozvaděče starší výroby):</w:t>
      </w:r>
    </w:p>
    <w:p w14:paraId="762421DF" w14:textId="508E6960" w:rsidR="00BA322A" w:rsidRPr="00497C6A" w:rsidRDefault="001A5960" w:rsidP="000F348F">
      <w:pPr>
        <w:pStyle w:val="Zkladntext"/>
        <w:ind w:firstLine="0"/>
      </w:pPr>
      <w:r w:rsidRPr="00497C6A">
        <w:rPr>
          <w:noProof/>
        </w:rPr>
        <w:drawing>
          <wp:inline distT="0" distB="0" distL="0" distR="0" wp14:anchorId="7D4CCCB2" wp14:editId="504CCA16">
            <wp:extent cx="2279049" cy="2796540"/>
            <wp:effectExtent l="0" t="0" r="6985" b="381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0108" cy="2797839"/>
                    </a:xfrm>
                    <a:prstGeom prst="rect">
                      <a:avLst/>
                    </a:prstGeom>
                  </pic:spPr>
                </pic:pic>
              </a:graphicData>
            </a:graphic>
          </wp:inline>
        </w:drawing>
      </w:r>
      <w:r w:rsidR="001B245F" w:rsidRPr="00497C6A">
        <w:t xml:space="preserve"> </w:t>
      </w:r>
      <w:r w:rsidR="001B245F" w:rsidRPr="00497C6A">
        <w:rPr>
          <w:noProof/>
        </w:rPr>
        <w:drawing>
          <wp:inline distT="0" distB="0" distL="0" distR="0" wp14:anchorId="026D6756" wp14:editId="2886EAE7">
            <wp:extent cx="3383280" cy="2332500"/>
            <wp:effectExtent l="0" t="0" r="762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97066" cy="2342005"/>
                    </a:xfrm>
                    <a:prstGeom prst="rect">
                      <a:avLst/>
                    </a:prstGeom>
                  </pic:spPr>
                </pic:pic>
              </a:graphicData>
            </a:graphic>
          </wp:inline>
        </w:drawing>
      </w:r>
    </w:p>
    <w:p w14:paraId="4B79806A" w14:textId="316FD424" w:rsidR="00D21BD3" w:rsidRPr="00497C6A" w:rsidRDefault="001A5960" w:rsidP="000F348F">
      <w:pPr>
        <w:pStyle w:val="Zkladntext"/>
        <w:ind w:firstLine="0"/>
      </w:pPr>
      <w:r w:rsidRPr="00497C6A">
        <w:t xml:space="preserve">Univerzální monitor </w:t>
      </w:r>
      <w:proofErr w:type="spellStart"/>
      <w:r w:rsidRPr="00497C6A">
        <w:t>poz</w:t>
      </w:r>
      <w:proofErr w:type="spellEnd"/>
      <w:r w:rsidRPr="00497C6A">
        <w:t xml:space="preserve">. č. </w:t>
      </w:r>
      <w:r w:rsidR="00750FE3" w:rsidRPr="00497C6A">
        <w:t>7</w:t>
      </w:r>
      <w:r w:rsidR="001B245F" w:rsidRPr="00497C6A">
        <w:t xml:space="preserve"> (ve schématu „P1“)</w:t>
      </w:r>
    </w:p>
    <w:p w14:paraId="3F60019E" w14:textId="77777777" w:rsidR="001A5960" w:rsidRPr="00497C6A" w:rsidRDefault="001A5960" w:rsidP="00FF36C6">
      <w:pPr>
        <w:pStyle w:val="Zkladntext"/>
        <w:ind w:firstLine="0"/>
      </w:pPr>
    </w:p>
    <w:p w14:paraId="7AD6CA19" w14:textId="77777777" w:rsidR="00FF36C6" w:rsidRPr="00497C6A" w:rsidRDefault="00FF36C6" w:rsidP="00FF36C6">
      <w:pPr>
        <w:pStyle w:val="Zkladntext"/>
        <w:ind w:firstLine="0"/>
      </w:pPr>
      <w:r w:rsidRPr="00497C6A">
        <w:rPr>
          <w:b/>
          <w:bCs/>
        </w:rPr>
        <w:t>Implementace měřící sestavy UM pro venkovní DTS</w:t>
      </w:r>
      <w:r w:rsidRPr="00497C6A">
        <w:t xml:space="preserve"> bude zahrnovat následující typy rozvaděčů NN:</w:t>
      </w:r>
    </w:p>
    <w:p w14:paraId="2E544C87" w14:textId="77777777" w:rsidR="00FF36C6" w:rsidRPr="00497C6A" w:rsidRDefault="00FF36C6" w:rsidP="00820C83">
      <w:pPr>
        <w:pStyle w:val="Zkladntext"/>
        <w:numPr>
          <w:ilvl w:val="0"/>
          <w:numId w:val="12"/>
        </w:numPr>
      </w:pPr>
      <w:r w:rsidRPr="00497C6A">
        <w:t xml:space="preserve">RST-D, RST do 630A s 5 vývody </w:t>
      </w:r>
    </w:p>
    <w:p w14:paraId="73089CCC" w14:textId="77777777" w:rsidR="00FF36C6" w:rsidRPr="00497C6A" w:rsidRDefault="00FF36C6" w:rsidP="00820C83">
      <w:pPr>
        <w:pStyle w:val="Zkladntext"/>
        <w:numPr>
          <w:ilvl w:val="1"/>
          <w:numId w:val="12"/>
        </w:numPr>
      </w:pPr>
      <w:r w:rsidRPr="00497C6A">
        <w:t xml:space="preserve">RST 0663(25)/4535 </w:t>
      </w:r>
    </w:p>
    <w:p w14:paraId="2C74426F" w14:textId="77777777" w:rsidR="00FF36C6" w:rsidRPr="00497C6A" w:rsidRDefault="00FF36C6" w:rsidP="00820C83">
      <w:pPr>
        <w:pStyle w:val="Zkladntext"/>
        <w:numPr>
          <w:ilvl w:val="1"/>
          <w:numId w:val="12"/>
        </w:numPr>
      </w:pPr>
      <w:r w:rsidRPr="00497C6A">
        <w:t>RST-D 0663(25)/4525 (stožárové DTS)</w:t>
      </w:r>
    </w:p>
    <w:p w14:paraId="03256DC6" w14:textId="77777777" w:rsidR="00FF36C6" w:rsidRPr="00497C6A" w:rsidRDefault="00FF36C6" w:rsidP="00FF36C6">
      <w:pPr>
        <w:pStyle w:val="Zkladntext"/>
        <w:ind w:left="1440" w:firstLine="0"/>
      </w:pPr>
    </w:p>
    <w:p w14:paraId="4DF1096A" w14:textId="77777777" w:rsidR="00FF36C6" w:rsidRPr="00497C6A" w:rsidRDefault="00FF36C6" w:rsidP="00FF36C6">
      <w:pPr>
        <w:pStyle w:val="Zkladntext"/>
        <w:ind w:firstLine="0"/>
      </w:pPr>
      <w:r w:rsidRPr="00497C6A">
        <w:t xml:space="preserve">Jednopólové schéma a čelní pohled s rozmístěním prvků rozvaděče RST-D 0663/4525 s 5 vývody </w:t>
      </w:r>
    </w:p>
    <w:p w14:paraId="33030219" w14:textId="77777777" w:rsidR="00FF36C6" w:rsidRPr="00497C6A" w:rsidRDefault="00FF36C6" w:rsidP="00FF36C6">
      <w:pPr>
        <w:pStyle w:val="Zkladntext"/>
        <w:jc w:val="center"/>
      </w:pPr>
      <w:r w:rsidRPr="00497C6A">
        <w:rPr>
          <w:noProof/>
        </w:rPr>
        <w:lastRenderedPageBreak/>
        <w:drawing>
          <wp:inline distT="0" distB="0" distL="0" distR="0" wp14:anchorId="6C98F15B" wp14:editId="42700EC5">
            <wp:extent cx="4617720" cy="3817912"/>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9162" cy="3819104"/>
                    </a:xfrm>
                    <a:prstGeom prst="rect">
                      <a:avLst/>
                    </a:prstGeom>
                  </pic:spPr>
                </pic:pic>
              </a:graphicData>
            </a:graphic>
          </wp:inline>
        </w:drawing>
      </w:r>
    </w:p>
    <w:p w14:paraId="15745AB7" w14:textId="77777777" w:rsidR="00FF36C6" w:rsidRPr="00497C6A" w:rsidRDefault="00FF36C6" w:rsidP="00FF36C6">
      <w:pPr>
        <w:pStyle w:val="Zkladntext"/>
        <w:jc w:val="center"/>
      </w:pPr>
      <w:r w:rsidRPr="00497C6A">
        <w:rPr>
          <w:noProof/>
        </w:rPr>
        <w:drawing>
          <wp:inline distT="0" distB="0" distL="0" distR="0" wp14:anchorId="5FF365D2" wp14:editId="1796035B">
            <wp:extent cx="3322320" cy="352956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24706" cy="3532095"/>
                    </a:xfrm>
                    <a:prstGeom prst="rect">
                      <a:avLst/>
                    </a:prstGeom>
                  </pic:spPr>
                </pic:pic>
              </a:graphicData>
            </a:graphic>
          </wp:inline>
        </w:drawing>
      </w:r>
      <w:r w:rsidRPr="00497C6A">
        <w:t xml:space="preserve"> </w:t>
      </w:r>
    </w:p>
    <w:p w14:paraId="2BC8EBF5" w14:textId="77777777" w:rsidR="00FF36C6" w:rsidRPr="00497C6A" w:rsidRDefault="00FF36C6" w:rsidP="00FF36C6">
      <w:pPr>
        <w:pStyle w:val="Zkladntext"/>
        <w:jc w:val="center"/>
      </w:pPr>
      <w:r w:rsidRPr="00497C6A">
        <w:t xml:space="preserve">Univerzální monitor </w:t>
      </w:r>
      <w:proofErr w:type="spellStart"/>
      <w:r w:rsidRPr="00497C6A">
        <w:t>poz</w:t>
      </w:r>
      <w:proofErr w:type="spellEnd"/>
      <w:r w:rsidRPr="00497C6A">
        <w:t xml:space="preserve">. č. 15, zdroj 24 V DC </w:t>
      </w:r>
      <w:proofErr w:type="spellStart"/>
      <w:r w:rsidRPr="00497C6A">
        <w:t>poz</w:t>
      </w:r>
      <w:proofErr w:type="spellEnd"/>
      <w:r w:rsidRPr="00497C6A">
        <w:t xml:space="preserve">. 10, modem </w:t>
      </w:r>
      <w:proofErr w:type="spellStart"/>
      <w:r w:rsidRPr="00497C6A">
        <w:t>poz</w:t>
      </w:r>
      <w:proofErr w:type="spellEnd"/>
      <w:r w:rsidRPr="00497C6A">
        <w:t>. 13</w:t>
      </w:r>
    </w:p>
    <w:p w14:paraId="5610E8CC" w14:textId="77777777" w:rsidR="00FF36C6" w:rsidRPr="00497C6A" w:rsidRDefault="00FF36C6" w:rsidP="00FF36C6">
      <w:pPr>
        <w:pStyle w:val="Zkladntext"/>
        <w:jc w:val="center"/>
      </w:pPr>
    </w:p>
    <w:p w14:paraId="61BFCF4C" w14:textId="77777777" w:rsidR="00FF36C6" w:rsidRPr="00497C6A" w:rsidRDefault="00FF36C6" w:rsidP="00FF36C6">
      <w:pPr>
        <w:pStyle w:val="Zkladntext"/>
      </w:pPr>
      <w:r w:rsidRPr="00497C6A">
        <w:t>Jednopólové schéma a čelní pohled rozvaděče RST 0663/4535 5 vývodů (rozvaděče starší výroby):</w:t>
      </w:r>
    </w:p>
    <w:p w14:paraId="168073C0" w14:textId="77777777" w:rsidR="00FF36C6" w:rsidRPr="00497C6A" w:rsidRDefault="00FF36C6" w:rsidP="00FF36C6">
      <w:pPr>
        <w:pStyle w:val="Zkladntext"/>
        <w:jc w:val="left"/>
      </w:pPr>
      <w:r w:rsidRPr="00497C6A">
        <w:rPr>
          <w:noProof/>
        </w:rPr>
        <w:lastRenderedPageBreak/>
        <w:drawing>
          <wp:inline distT="0" distB="0" distL="0" distR="0" wp14:anchorId="710B7A45" wp14:editId="605E9C74">
            <wp:extent cx="2590800" cy="2664672"/>
            <wp:effectExtent l="0" t="0" r="0" b="254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93982" cy="2667944"/>
                    </a:xfrm>
                    <a:prstGeom prst="rect">
                      <a:avLst/>
                    </a:prstGeom>
                  </pic:spPr>
                </pic:pic>
              </a:graphicData>
            </a:graphic>
          </wp:inline>
        </w:drawing>
      </w:r>
      <w:r w:rsidRPr="00497C6A">
        <w:rPr>
          <w:noProof/>
        </w:rPr>
        <w:t xml:space="preserve"> </w:t>
      </w:r>
      <w:r w:rsidRPr="00497C6A">
        <w:rPr>
          <w:noProof/>
        </w:rPr>
        <w:drawing>
          <wp:inline distT="0" distB="0" distL="0" distR="0" wp14:anchorId="28A503DB" wp14:editId="5D91A9BF">
            <wp:extent cx="2654957" cy="2552281"/>
            <wp:effectExtent l="0" t="0" r="0"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9219" cy="2556378"/>
                    </a:xfrm>
                    <a:prstGeom prst="rect">
                      <a:avLst/>
                    </a:prstGeom>
                  </pic:spPr>
                </pic:pic>
              </a:graphicData>
            </a:graphic>
          </wp:inline>
        </w:drawing>
      </w:r>
    </w:p>
    <w:p w14:paraId="58E537C2" w14:textId="77777777" w:rsidR="00FF36C6" w:rsidRPr="00497C6A" w:rsidRDefault="00FF36C6" w:rsidP="00FF36C6">
      <w:pPr>
        <w:pStyle w:val="Zkladntext"/>
      </w:pPr>
      <w:r w:rsidRPr="00497C6A">
        <w:t xml:space="preserve">Univerzální monitor </w:t>
      </w:r>
      <w:proofErr w:type="spellStart"/>
      <w:r w:rsidRPr="00497C6A">
        <w:t>poz</w:t>
      </w:r>
      <w:proofErr w:type="spellEnd"/>
      <w:r w:rsidRPr="00497C6A">
        <w:t xml:space="preserve">. č. 6, zdroj 24 V DC </w:t>
      </w:r>
      <w:proofErr w:type="spellStart"/>
      <w:r w:rsidRPr="00497C6A">
        <w:t>poz</w:t>
      </w:r>
      <w:proofErr w:type="spellEnd"/>
      <w:r w:rsidRPr="00497C6A">
        <w:t xml:space="preserve">. 8, modem </w:t>
      </w:r>
      <w:proofErr w:type="spellStart"/>
      <w:r w:rsidRPr="00497C6A">
        <w:t>poz</w:t>
      </w:r>
      <w:proofErr w:type="spellEnd"/>
      <w:r w:rsidRPr="00497C6A">
        <w:t>. 9</w:t>
      </w:r>
    </w:p>
    <w:p w14:paraId="66073B19" w14:textId="77777777" w:rsidR="00FF36C6" w:rsidRPr="00497C6A" w:rsidRDefault="00FF36C6" w:rsidP="00FF36C6">
      <w:pPr>
        <w:pStyle w:val="Zkladntext"/>
        <w:ind w:firstLine="0"/>
      </w:pPr>
    </w:p>
    <w:p w14:paraId="57590357" w14:textId="17EF0A55" w:rsidR="00992908" w:rsidRPr="00497C6A" w:rsidRDefault="00E14286" w:rsidP="003F0437">
      <w:pPr>
        <w:pStyle w:val="Zkladntext"/>
      </w:pPr>
      <w:r w:rsidRPr="00497C6A">
        <w:t xml:space="preserve">V rámci nabízeného řešení systému MDTS </w:t>
      </w:r>
      <w:r w:rsidR="00C837BD" w:rsidRPr="00497C6A">
        <w:t xml:space="preserve">Dodavatel předloží </w:t>
      </w:r>
      <w:r w:rsidR="008F6624" w:rsidRPr="00497C6A">
        <w:t xml:space="preserve">povinně nabídku pro </w:t>
      </w:r>
      <w:r w:rsidR="00BC322A" w:rsidRPr="00497C6A">
        <w:t xml:space="preserve">2 varianty </w:t>
      </w:r>
      <w:r w:rsidR="00D73874" w:rsidRPr="00497C6A">
        <w:t xml:space="preserve">měřící sestavy </w:t>
      </w:r>
      <w:r w:rsidR="0041766C" w:rsidRPr="00497C6A">
        <w:t>(</w:t>
      </w:r>
      <w:r w:rsidR="00BC322A" w:rsidRPr="00497C6A">
        <w:t>MSUM</w:t>
      </w:r>
      <w:r w:rsidR="0041766C" w:rsidRPr="00497C6A">
        <w:t>)</w:t>
      </w:r>
      <w:r w:rsidR="00992908" w:rsidRPr="00497C6A">
        <w:t>.</w:t>
      </w:r>
      <w:r w:rsidR="00C229AD" w:rsidRPr="00497C6A">
        <w:t xml:space="preserve"> </w:t>
      </w:r>
    </w:p>
    <w:p w14:paraId="3142CCAB" w14:textId="0A540F91" w:rsidR="00F80A33" w:rsidRPr="00497C6A" w:rsidRDefault="00992908" w:rsidP="00820C83">
      <w:pPr>
        <w:pStyle w:val="Zkladntext"/>
        <w:numPr>
          <w:ilvl w:val="0"/>
          <w:numId w:val="85"/>
        </w:numPr>
      </w:pPr>
      <w:r w:rsidRPr="00497C6A">
        <w:t>V</w:t>
      </w:r>
      <w:r w:rsidR="008F6624" w:rsidRPr="00497C6A">
        <w:t>ariantu</w:t>
      </w:r>
      <w:r w:rsidR="00DB26C8" w:rsidRPr="00497C6A">
        <w:t xml:space="preserve"> 1</w:t>
      </w:r>
      <w:r w:rsidR="00473415" w:rsidRPr="00497C6A">
        <w:t xml:space="preserve"> měřící sestavy</w:t>
      </w:r>
      <w:r w:rsidR="005B5176" w:rsidRPr="00497C6A">
        <w:t xml:space="preserve"> </w:t>
      </w:r>
      <w:r w:rsidR="009370C6" w:rsidRPr="00497C6A">
        <w:t>(MSUM)</w:t>
      </w:r>
      <w:r w:rsidR="00854FB4" w:rsidRPr="00497C6A">
        <w:t xml:space="preserve"> </w:t>
      </w:r>
      <w:r w:rsidR="005B5176" w:rsidRPr="00497C6A">
        <w:t xml:space="preserve">dle </w:t>
      </w:r>
      <w:r w:rsidR="004613FE" w:rsidRPr="00497C6A">
        <w:t xml:space="preserve">podkapitoly </w:t>
      </w:r>
      <w:r w:rsidR="00055561" w:rsidRPr="00497C6A">
        <w:fldChar w:fldCharType="begin"/>
      </w:r>
      <w:r w:rsidR="00055561" w:rsidRPr="00497C6A">
        <w:instrText xml:space="preserve"> REF _Ref168035976 \r \h  \* MERGEFORMAT </w:instrText>
      </w:r>
      <w:r w:rsidR="00055561" w:rsidRPr="00497C6A">
        <w:fldChar w:fldCharType="separate"/>
      </w:r>
      <w:r w:rsidR="00055561" w:rsidRPr="00497C6A">
        <w:t>A.4.1</w:t>
      </w:r>
      <w:r w:rsidR="00055561" w:rsidRPr="00497C6A">
        <w:fldChar w:fldCharType="end"/>
      </w:r>
      <w:r w:rsidR="0030473C" w:rsidRPr="00497C6A">
        <w:t xml:space="preserve">, </w:t>
      </w:r>
      <w:r w:rsidR="00BF146F" w:rsidRPr="00497C6A">
        <w:t>z nichž si vybere jednu z</w:t>
      </w:r>
      <w:r w:rsidR="007F0EA7" w:rsidRPr="00497C6A">
        <w:t> </w:t>
      </w:r>
      <w:proofErr w:type="spellStart"/>
      <w:r w:rsidR="00F302B2" w:rsidRPr="00497C6A">
        <w:t>podvariant</w:t>
      </w:r>
      <w:proofErr w:type="spellEnd"/>
      <w:r w:rsidR="007F0EA7" w:rsidRPr="00497C6A">
        <w:t xml:space="preserve"> </w:t>
      </w:r>
      <w:r w:rsidR="00F302B2" w:rsidRPr="00497C6A">
        <w:fldChar w:fldCharType="begin"/>
      </w:r>
      <w:r w:rsidR="00F302B2" w:rsidRPr="00497C6A">
        <w:instrText xml:space="preserve"> REF _Ref196313159 \r \h </w:instrText>
      </w:r>
      <w:r w:rsidR="00D20BE5" w:rsidRPr="00497C6A">
        <w:instrText xml:space="preserve"> \* MERGEFORMAT </w:instrText>
      </w:r>
      <w:r w:rsidR="00F302B2" w:rsidRPr="00497C6A">
        <w:fldChar w:fldCharType="separate"/>
      </w:r>
      <w:r w:rsidR="00F302B2" w:rsidRPr="00497C6A">
        <w:t>A.4.1.1</w:t>
      </w:r>
      <w:r w:rsidR="00F302B2" w:rsidRPr="00497C6A">
        <w:fldChar w:fldCharType="end"/>
      </w:r>
      <w:r w:rsidR="00F302B2" w:rsidRPr="00497C6A">
        <w:t xml:space="preserve"> nebo </w:t>
      </w:r>
      <w:r w:rsidR="00F302B2" w:rsidRPr="00497C6A">
        <w:fldChar w:fldCharType="begin"/>
      </w:r>
      <w:r w:rsidR="00F302B2" w:rsidRPr="00497C6A">
        <w:instrText xml:space="preserve"> REF _Ref196313161 \r \h </w:instrText>
      </w:r>
      <w:r w:rsidR="00D20BE5" w:rsidRPr="00497C6A">
        <w:instrText xml:space="preserve"> \* MERGEFORMAT </w:instrText>
      </w:r>
      <w:r w:rsidR="00F302B2" w:rsidRPr="00497C6A">
        <w:fldChar w:fldCharType="separate"/>
      </w:r>
      <w:r w:rsidR="00F302B2" w:rsidRPr="00497C6A">
        <w:t>A.4.1.2</w:t>
      </w:r>
      <w:r w:rsidR="00F302B2" w:rsidRPr="00497C6A">
        <w:fldChar w:fldCharType="end"/>
      </w:r>
      <w:r w:rsidR="00F302B2" w:rsidRPr="00497C6A">
        <w:t xml:space="preserve"> </w:t>
      </w:r>
      <w:r w:rsidR="002C6B25" w:rsidRPr="00497C6A">
        <w:t xml:space="preserve">(varianta může být </w:t>
      </w:r>
      <w:r w:rsidR="00BD7EE0" w:rsidRPr="00497C6A">
        <w:t>složena z komponent od různých výrobců)</w:t>
      </w:r>
      <w:r w:rsidR="00935277" w:rsidRPr="00497C6A">
        <w:t>.</w:t>
      </w:r>
      <w:r w:rsidR="0062749E" w:rsidRPr="00497C6A">
        <w:t xml:space="preserve"> </w:t>
      </w:r>
    </w:p>
    <w:p w14:paraId="325B5D9B" w14:textId="2164585C" w:rsidR="00BA433E" w:rsidRPr="00497C6A" w:rsidRDefault="00216E41" w:rsidP="00820C83">
      <w:pPr>
        <w:pStyle w:val="Zkladntext"/>
        <w:numPr>
          <w:ilvl w:val="0"/>
          <w:numId w:val="85"/>
        </w:numPr>
      </w:pPr>
      <w:r w:rsidRPr="00497C6A">
        <w:t>V</w:t>
      </w:r>
      <w:r w:rsidR="00C2253D" w:rsidRPr="00497C6A">
        <w:t>ariant</w:t>
      </w:r>
      <w:r w:rsidR="007D654F" w:rsidRPr="00497C6A">
        <w:t>u 2</w:t>
      </w:r>
      <w:r w:rsidR="00C2253D" w:rsidRPr="00497C6A">
        <w:t xml:space="preserve"> měřící sestav</w:t>
      </w:r>
      <w:r w:rsidR="00FF36AE" w:rsidRPr="00497C6A">
        <w:t>y</w:t>
      </w:r>
      <w:r w:rsidR="00D73EAB" w:rsidRPr="00497C6A">
        <w:t xml:space="preserve"> </w:t>
      </w:r>
      <w:r w:rsidRPr="00497C6A">
        <w:t xml:space="preserve">(MSUM) </w:t>
      </w:r>
      <w:r w:rsidR="003C54DB" w:rsidRPr="00497C6A">
        <w:t xml:space="preserve">libovolně </w:t>
      </w:r>
      <w:r w:rsidR="00D73EAB" w:rsidRPr="00497C6A">
        <w:t xml:space="preserve">dle podkapitol </w:t>
      </w:r>
      <w:r w:rsidR="00D73EAB" w:rsidRPr="00497C6A">
        <w:fldChar w:fldCharType="begin"/>
      </w:r>
      <w:r w:rsidR="00D73EAB" w:rsidRPr="00497C6A">
        <w:instrText xml:space="preserve"> REF _Ref168035976 \r \h  \* MERGEFORMAT </w:instrText>
      </w:r>
      <w:r w:rsidR="00D73EAB" w:rsidRPr="00497C6A">
        <w:fldChar w:fldCharType="separate"/>
      </w:r>
      <w:r w:rsidR="00D73EAB" w:rsidRPr="00497C6A">
        <w:t>A.4.1</w:t>
      </w:r>
      <w:r w:rsidR="00D73EAB" w:rsidRPr="00497C6A">
        <w:fldChar w:fldCharType="end"/>
      </w:r>
      <w:r w:rsidR="00D73EAB" w:rsidRPr="00497C6A">
        <w:t xml:space="preserve">, </w:t>
      </w:r>
      <w:r w:rsidR="00D73EAB" w:rsidRPr="00497C6A">
        <w:fldChar w:fldCharType="begin"/>
      </w:r>
      <w:r w:rsidR="00D73EAB" w:rsidRPr="00497C6A">
        <w:instrText xml:space="preserve"> REF _Ref168035987 \r \h  \* MERGEFORMAT </w:instrText>
      </w:r>
      <w:r w:rsidR="00D73EAB" w:rsidRPr="00497C6A">
        <w:fldChar w:fldCharType="separate"/>
      </w:r>
      <w:r w:rsidR="00D73EAB" w:rsidRPr="00497C6A">
        <w:t>A.4.2</w:t>
      </w:r>
      <w:r w:rsidR="00D73EAB" w:rsidRPr="00497C6A">
        <w:fldChar w:fldCharType="end"/>
      </w:r>
      <w:r w:rsidR="00D73EAB" w:rsidRPr="00497C6A">
        <w:t xml:space="preserve">, </w:t>
      </w:r>
      <w:r w:rsidR="00D73EAB" w:rsidRPr="00497C6A">
        <w:fldChar w:fldCharType="begin"/>
      </w:r>
      <w:r w:rsidR="00D73EAB" w:rsidRPr="00497C6A">
        <w:instrText xml:space="preserve"> REF _Ref168036000 \r \h  \* MERGEFORMAT </w:instrText>
      </w:r>
      <w:r w:rsidR="00D73EAB" w:rsidRPr="00497C6A">
        <w:fldChar w:fldCharType="separate"/>
      </w:r>
      <w:r w:rsidR="00D73EAB" w:rsidRPr="00497C6A">
        <w:t>A.4.3</w:t>
      </w:r>
      <w:r w:rsidR="00D73EAB" w:rsidRPr="00497C6A">
        <w:fldChar w:fldCharType="end"/>
      </w:r>
      <w:r w:rsidR="00812DD5" w:rsidRPr="00497C6A">
        <w:t xml:space="preserve"> </w:t>
      </w:r>
      <w:r w:rsidR="00476F68" w:rsidRPr="00497C6A">
        <w:t>(</w:t>
      </w:r>
      <w:r w:rsidR="004E021F" w:rsidRPr="00497C6A">
        <w:t xml:space="preserve">libovolně </w:t>
      </w:r>
      <w:r w:rsidR="00476F68" w:rsidRPr="00497C6A">
        <w:t xml:space="preserve">z uvedených </w:t>
      </w:r>
      <w:proofErr w:type="spellStart"/>
      <w:r w:rsidR="00476F68" w:rsidRPr="00497C6A">
        <w:t>podvariant</w:t>
      </w:r>
      <w:proofErr w:type="spellEnd"/>
      <w:r w:rsidR="00476F68" w:rsidRPr="00497C6A">
        <w:t xml:space="preserve">) </w:t>
      </w:r>
      <w:r w:rsidR="0038686A" w:rsidRPr="00497C6A">
        <w:t>z</w:t>
      </w:r>
      <w:r w:rsidR="00FB6E8E" w:rsidRPr="00497C6A">
        <w:t xml:space="preserve"> komponent </w:t>
      </w:r>
      <w:r w:rsidR="00812DD5" w:rsidRPr="00497C6A">
        <w:t>od</w:t>
      </w:r>
      <w:r w:rsidR="00F732FE" w:rsidRPr="00497C6A">
        <w:t xml:space="preserve"> </w:t>
      </w:r>
      <w:r w:rsidR="00871FE2" w:rsidRPr="00497C6A">
        <w:t xml:space="preserve">odlišných </w:t>
      </w:r>
      <w:r w:rsidR="00812DD5" w:rsidRPr="00497C6A">
        <w:t>výrobců</w:t>
      </w:r>
      <w:r w:rsidR="00AA78F3" w:rsidRPr="00497C6A">
        <w:t>,</w:t>
      </w:r>
      <w:r w:rsidR="00F732FE" w:rsidRPr="00497C6A">
        <w:t xml:space="preserve"> </w:t>
      </w:r>
      <w:r w:rsidR="005C0BF8" w:rsidRPr="00497C6A">
        <w:t>než jsou</w:t>
      </w:r>
      <w:r w:rsidR="00707AE5" w:rsidRPr="00497C6A">
        <w:t xml:space="preserve"> </w:t>
      </w:r>
      <w:r w:rsidR="001E4066" w:rsidRPr="00497C6A">
        <w:t>nabízen</w:t>
      </w:r>
      <w:r w:rsidR="00C871D0" w:rsidRPr="00497C6A">
        <w:t>y</w:t>
      </w:r>
      <w:r w:rsidR="001467C3" w:rsidRPr="00497C6A">
        <w:t xml:space="preserve"> ve</w:t>
      </w:r>
      <w:r w:rsidR="001E4066" w:rsidRPr="00497C6A">
        <w:t xml:space="preserve"> </w:t>
      </w:r>
      <w:r w:rsidR="00707AE5" w:rsidRPr="00497C6A">
        <w:t>variant</w:t>
      </w:r>
      <w:r w:rsidR="00711DA6" w:rsidRPr="00497C6A">
        <w:t>ě</w:t>
      </w:r>
      <w:r w:rsidR="001E4066" w:rsidRPr="00497C6A">
        <w:t xml:space="preserve"> 1</w:t>
      </w:r>
      <w:r w:rsidR="00707AE5" w:rsidRPr="00497C6A">
        <w:t xml:space="preserve"> dle</w:t>
      </w:r>
      <w:r w:rsidR="00BC56D4" w:rsidRPr="00497C6A">
        <w:t xml:space="preserve"> </w:t>
      </w:r>
      <w:r w:rsidR="00BC56D4" w:rsidRPr="00497C6A">
        <w:fldChar w:fldCharType="begin"/>
      </w:r>
      <w:r w:rsidR="00BC56D4" w:rsidRPr="00497C6A">
        <w:instrText xml:space="preserve"> REF _Ref168035976 \r \h  \* MERGEFORMAT </w:instrText>
      </w:r>
      <w:r w:rsidR="00BC56D4" w:rsidRPr="00497C6A">
        <w:fldChar w:fldCharType="separate"/>
      </w:r>
      <w:r w:rsidR="00BC56D4" w:rsidRPr="00497C6A">
        <w:t>A.4.1</w:t>
      </w:r>
      <w:r w:rsidR="00BC56D4" w:rsidRPr="00497C6A">
        <w:fldChar w:fldCharType="end"/>
      </w:r>
      <w:r w:rsidR="00D73EAB" w:rsidRPr="00497C6A">
        <w:t>.</w:t>
      </w:r>
    </w:p>
    <w:p w14:paraId="5FE12FD9" w14:textId="14FA6868" w:rsidR="001905FE" w:rsidRPr="00497C6A" w:rsidRDefault="001905FE" w:rsidP="00AA78F3">
      <w:pPr>
        <w:pStyle w:val="Bezmezer"/>
      </w:pPr>
    </w:p>
    <w:p w14:paraId="569E5DF1" w14:textId="6822E41D" w:rsidR="008C7A8F" w:rsidRPr="00497C6A" w:rsidRDefault="0092094E" w:rsidP="00DC4DB1">
      <w:pPr>
        <w:pStyle w:val="Bezmezer"/>
      </w:pPr>
      <w:r w:rsidRPr="00497C6A">
        <w:br w:type="page"/>
      </w:r>
    </w:p>
    <w:p w14:paraId="23A83DB7" w14:textId="1486D1B4" w:rsidR="0092094E" w:rsidRPr="00497C6A" w:rsidRDefault="0092094E" w:rsidP="00AA78F3">
      <w:pPr>
        <w:pStyle w:val="Bezmezer"/>
      </w:pPr>
    </w:p>
    <w:p w14:paraId="74E676AE" w14:textId="68ECCECD" w:rsidR="0092094E" w:rsidRPr="00497C6A" w:rsidRDefault="0042280D" w:rsidP="007A17FE">
      <w:pPr>
        <w:pStyle w:val="Nadpis2"/>
      </w:pPr>
      <w:bookmarkStart w:id="87" w:name="_Ref168035976"/>
      <w:bookmarkStart w:id="88" w:name="_Toc181260480"/>
      <w:bookmarkStart w:id="89" w:name="_Toc197947489"/>
      <w:r w:rsidRPr="00497C6A">
        <w:t xml:space="preserve">Varianta měřící sestavy </w:t>
      </w:r>
      <w:r w:rsidR="00813A06" w:rsidRPr="00497C6A">
        <w:t xml:space="preserve">pro vnitřní </w:t>
      </w:r>
      <w:r w:rsidR="008254F7" w:rsidRPr="00497C6A">
        <w:t xml:space="preserve">a venkovní </w:t>
      </w:r>
      <w:r w:rsidR="00813A06" w:rsidRPr="00497C6A">
        <w:t xml:space="preserve">DTS </w:t>
      </w:r>
      <w:r w:rsidRPr="00497C6A">
        <w:t>č.1</w:t>
      </w:r>
      <w:r w:rsidR="002F32CF" w:rsidRPr="00497C6A">
        <w:t xml:space="preserve"> (</w:t>
      </w:r>
      <w:r w:rsidR="008254F7" w:rsidRPr="00497C6A">
        <w:t>UM a Modem a Zdroj samostatně)</w:t>
      </w:r>
      <w:bookmarkEnd w:id="87"/>
      <w:r w:rsidR="001D7C72" w:rsidRPr="00497C6A">
        <w:t xml:space="preserve"> - Povinná</w:t>
      </w:r>
      <w:bookmarkEnd w:id="88"/>
      <w:bookmarkEnd w:id="89"/>
    </w:p>
    <w:p w14:paraId="34CEA877" w14:textId="77777777" w:rsidR="00C065B9" w:rsidRPr="00497C6A" w:rsidRDefault="00C065B9" w:rsidP="008D4A5C">
      <w:pPr>
        <w:pStyle w:val="Nadpis3"/>
      </w:pPr>
      <w:bookmarkStart w:id="90" w:name="_Toc167964833"/>
      <w:bookmarkStart w:id="91" w:name="_Toc181260481"/>
      <w:bookmarkStart w:id="92" w:name="_Ref196313159"/>
      <w:bookmarkStart w:id="93" w:name="_Toc197947490"/>
      <w:r w:rsidRPr="00497C6A">
        <w:t xml:space="preserve">1A) </w:t>
      </w:r>
      <w:proofErr w:type="spellStart"/>
      <w:r w:rsidRPr="00497C6A">
        <w:t>Podvarianta</w:t>
      </w:r>
      <w:proofErr w:type="spellEnd"/>
      <w:r w:rsidRPr="00497C6A">
        <w:t xml:space="preserve"> montáže do připraveného otvoru</w:t>
      </w:r>
      <w:bookmarkEnd w:id="90"/>
      <w:bookmarkEnd w:id="91"/>
      <w:bookmarkEnd w:id="92"/>
      <w:bookmarkEnd w:id="93"/>
    </w:p>
    <w:p w14:paraId="7721B112" w14:textId="77777777" w:rsidR="00C065B9" w:rsidRPr="00497C6A" w:rsidRDefault="00C065B9" w:rsidP="00C065B9">
      <w:pPr>
        <w:pStyle w:val="Zkladntext"/>
        <w:ind w:firstLine="0"/>
      </w:pPr>
      <w:r w:rsidRPr="00497C6A">
        <w:t xml:space="preserve">Maximální rozměry pro UM: </w:t>
      </w:r>
    </w:p>
    <w:p w14:paraId="6293098E" w14:textId="77777777" w:rsidR="00C065B9" w:rsidRPr="00497C6A" w:rsidRDefault="00C065B9" w:rsidP="00820C83">
      <w:pPr>
        <w:pStyle w:val="Zkladntext"/>
        <w:numPr>
          <w:ilvl w:val="0"/>
          <w:numId w:val="12"/>
        </w:numPr>
      </w:pPr>
      <w:r w:rsidRPr="00497C6A">
        <w:t>92 x 92 x 110mm (</w:t>
      </w:r>
      <w:proofErr w:type="spellStart"/>
      <w:r w:rsidRPr="00497C6A">
        <w:t>VxŠxH</w:t>
      </w:r>
      <w:proofErr w:type="spellEnd"/>
      <w:r w:rsidRPr="00497C6A">
        <w:t>)</w:t>
      </w:r>
    </w:p>
    <w:p w14:paraId="3DE27CE7" w14:textId="77777777" w:rsidR="00C065B9" w:rsidRPr="00497C6A" w:rsidRDefault="00C065B9" w:rsidP="00C065B9">
      <w:pPr>
        <w:pStyle w:val="Zkladntext"/>
        <w:ind w:firstLine="0"/>
      </w:pPr>
      <w:r w:rsidRPr="00497C6A">
        <w:t>Maximální rozměry pro komunikační modem:</w:t>
      </w:r>
    </w:p>
    <w:p w14:paraId="34DE8E79" w14:textId="77777777" w:rsidR="00C065B9" w:rsidRPr="00497C6A" w:rsidRDefault="00C065B9" w:rsidP="00820C83">
      <w:pPr>
        <w:pStyle w:val="Zkladntext"/>
        <w:numPr>
          <w:ilvl w:val="0"/>
          <w:numId w:val="12"/>
        </w:numPr>
      </w:pPr>
      <w:r w:rsidRPr="00497C6A">
        <w:t>185 x 100 x 180mm (</w:t>
      </w:r>
      <w:proofErr w:type="spellStart"/>
      <w:r w:rsidRPr="00497C6A">
        <w:t>VxŠxH</w:t>
      </w:r>
      <w:proofErr w:type="spellEnd"/>
      <w:r w:rsidRPr="00497C6A">
        <w:t xml:space="preserve">) </w:t>
      </w:r>
    </w:p>
    <w:p w14:paraId="590C88A7" w14:textId="77777777" w:rsidR="00C065B9" w:rsidRPr="00497C6A" w:rsidRDefault="00C065B9" w:rsidP="00C065B9">
      <w:pPr>
        <w:pStyle w:val="Zkladntext"/>
        <w:ind w:firstLine="0"/>
      </w:pPr>
      <w:r w:rsidRPr="00497C6A">
        <w:t>Maximální rozměry pro zdroj:</w:t>
      </w:r>
    </w:p>
    <w:p w14:paraId="50E3608F" w14:textId="77777777" w:rsidR="00C065B9" w:rsidRPr="00497C6A" w:rsidRDefault="00C065B9" w:rsidP="00820C83">
      <w:pPr>
        <w:pStyle w:val="Zkladntext"/>
        <w:numPr>
          <w:ilvl w:val="0"/>
          <w:numId w:val="12"/>
        </w:numPr>
      </w:pPr>
      <w:r w:rsidRPr="00497C6A">
        <w:t>130 x 108 x 180mm (</w:t>
      </w:r>
      <w:proofErr w:type="spellStart"/>
      <w:r w:rsidRPr="00497C6A">
        <w:t>VxŠxH</w:t>
      </w:r>
      <w:proofErr w:type="spellEnd"/>
      <w:r w:rsidRPr="00497C6A">
        <w:t xml:space="preserve">) </w:t>
      </w:r>
    </w:p>
    <w:p w14:paraId="59D55DF4" w14:textId="77777777" w:rsidR="00A5743F" w:rsidRPr="00497C6A" w:rsidRDefault="00A5743F" w:rsidP="008D4A5C">
      <w:pPr>
        <w:pStyle w:val="Nadpis3"/>
      </w:pPr>
      <w:bookmarkStart w:id="94" w:name="_Toc167964834"/>
      <w:bookmarkStart w:id="95" w:name="_Toc181260482"/>
      <w:bookmarkStart w:id="96" w:name="_Ref196313161"/>
      <w:bookmarkStart w:id="97" w:name="_Toc197947491"/>
      <w:r w:rsidRPr="00497C6A">
        <w:t xml:space="preserve">1B) </w:t>
      </w:r>
      <w:proofErr w:type="spellStart"/>
      <w:r w:rsidRPr="00497C6A">
        <w:t>Podvarianta</w:t>
      </w:r>
      <w:proofErr w:type="spellEnd"/>
      <w:r w:rsidRPr="00497C6A">
        <w:t xml:space="preserve"> montáže na DIN lištu</w:t>
      </w:r>
      <w:bookmarkEnd w:id="94"/>
      <w:bookmarkEnd w:id="95"/>
      <w:bookmarkEnd w:id="96"/>
      <w:bookmarkEnd w:id="97"/>
    </w:p>
    <w:p w14:paraId="698246CF" w14:textId="77777777" w:rsidR="00A5743F" w:rsidRPr="00497C6A" w:rsidRDefault="00A5743F" w:rsidP="00A5743F">
      <w:pPr>
        <w:pStyle w:val="Zkladntext"/>
        <w:ind w:firstLine="0"/>
      </w:pPr>
      <w:r w:rsidRPr="00497C6A">
        <w:t>Maximální rozměry pro samostatný UM a samostatný komunikační modem:</w:t>
      </w:r>
    </w:p>
    <w:p w14:paraId="45E365FD" w14:textId="77777777" w:rsidR="00A5743F" w:rsidRPr="00497C6A" w:rsidRDefault="00A5743F" w:rsidP="00820C83">
      <w:pPr>
        <w:pStyle w:val="Zkladntext"/>
        <w:numPr>
          <w:ilvl w:val="0"/>
          <w:numId w:val="12"/>
        </w:numPr>
      </w:pPr>
      <w:r w:rsidRPr="00497C6A">
        <w:t>185 x 100 x 180mm (</w:t>
      </w:r>
      <w:proofErr w:type="spellStart"/>
      <w:r w:rsidRPr="00497C6A">
        <w:t>VxŠxH</w:t>
      </w:r>
      <w:proofErr w:type="spellEnd"/>
      <w:r w:rsidRPr="00497C6A">
        <w:t xml:space="preserve">) </w:t>
      </w:r>
    </w:p>
    <w:p w14:paraId="3FCC7F3D" w14:textId="77777777" w:rsidR="00A5743F" w:rsidRPr="00497C6A" w:rsidRDefault="00A5743F" w:rsidP="00A5743F">
      <w:pPr>
        <w:pStyle w:val="Zkladntext"/>
        <w:ind w:firstLine="0"/>
      </w:pPr>
      <w:r w:rsidRPr="00497C6A">
        <w:t>Maximální rozměry pro zdroj:</w:t>
      </w:r>
    </w:p>
    <w:p w14:paraId="233A2951" w14:textId="77777777" w:rsidR="00A5743F" w:rsidRPr="00497C6A" w:rsidRDefault="00A5743F" w:rsidP="00820C83">
      <w:pPr>
        <w:pStyle w:val="Zkladntext"/>
        <w:numPr>
          <w:ilvl w:val="0"/>
          <w:numId w:val="12"/>
        </w:numPr>
      </w:pPr>
      <w:r w:rsidRPr="00497C6A">
        <w:t>130 x 108 x 180mm (</w:t>
      </w:r>
      <w:proofErr w:type="spellStart"/>
      <w:r w:rsidRPr="00497C6A">
        <w:t>VxŠxH</w:t>
      </w:r>
      <w:proofErr w:type="spellEnd"/>
      <w:r w:rsidRPr="00497C6A">
        <w:t>)</w:t>
      </w:r>
    </w:p>
    <w:p w14:paraId="7EE19DF3" w14:textId="3800822A" w:rsidR="00551CFB" w:rsidRPr="00497C6A" w:rsidRDefault="00551CFB" w:rsidP="00551CFB">
      <w:pPr>
        <w:pStyle w:val="Nadpis2"/>
      </w:pPr>
      <w:bookmarkStart w:id="98" w:name="_Toc167964835"/>
      <w:bookmarkStart w:id="99" w:name="_Ref167967287"/>
      <w:bookmarkStart w:id="100" w:name="_Ref167967298"/>
      <w:bookmarkStart w:id="101" w:name="_Ref168035987"/>
      <w:bookmarkStart w:id="102" w:name="_Toc181260483"/>
      <w:bookmarkStart w:id="103" w:name="_Toc197947492"/>
      <w:r w:rsidRPr="00497C6A">
        <w:t>Varianta měřící sestavy pro vnitřní a venkovní DTS č.2 (UM + komunikační modem a samostatný zdroj)</w:t>
      </w:r>
      <w:bookmarkEnd w:id="98"/>
      <w:bookmarkEnd w:id="99"/>
      <w:bookmarkEnd w:id="100"/>
      <w:bookmarkEnd w:id="101"/>
      <w:bookmarkEnd w:id="102"/>
      <w:bookmarkEnd w:id="103"/>
    </w:p>
    <w:p w14:paraId="30756C4A" w14:textId="77777777" w:rsidR="00551CFB" w:rsidRPr="00497C6A" w:rsidRDefault="00551CFB" w:rsidP="008D4A5C">
      <w:pPr>
        <w:pStyle w:val="Nadpis3"/>
      </w:pPr>
      <w:bookmarkStart w:id="104" w:name="_Toc167964836"/>
      <w:bookmarkStart w:id="105" w:name="_Toc181260484"/>
      <w:bookmarkStart w:id="106" w:name="_Toc197947493"/>
      <w:r w:rsidRPr="00497C6A">
        <w:t xml:space="preserve">2A) </w:t>
      </w:r>
      <w:proofErr w:type="spellStart"/>
      <w:r w:rsidRPr="00497C6A">
        <w:t>Podvarianta</w:t>
      </w:r>
      <w:proofErr w:type="spellEnd"/>
      <w:r w:rsidRPr="00497C6A">
        <w:t xml:space="preserve"> montáže do připraveného otvoru</w:t>
      </w:r>
      <w:bookmarkEnd w:id="104"/>
      <w:bookmarkEnd w:id="105"/>
      <w:bookmarkEnd w:id="106"/>
      <w:r w:rsidRPr="00497C6A">
        <w:t xml:space="preserve"> </w:t>
      </w:r>
    </w:p>
    <w:p w14:paraId="23C813D9" w14:textId="77777777" w:rsidR="00551CFB" w:rsidRPr="00497C6A" w:rsidRDefault="00551CFB" w:rsidP="00551CFB">
      <w:pPr>
        <w:pStyle w:val="Zkladntext"/>
        <w:ind w:firstLine="0"/>
      </w:pPr>
      <w:r w:rsidRPr="00497C6A">
        <w:t xml:space="preserve">Maximální rozměry pro </w:t>
      </w:r>
      <w:proofErr w:type="gramStart"/>
      <w:r w:rsidRPr="00497C6A">
        <w:t>UM  s</w:t>
      </w:r>
      <w:proofErr w:type="gramEnd"/>
      <w:r w:rsidRPr="00497C6A">
        <w:t xml:space="preserve"> komunikačním modemem, který je součástí UM:</w:t>
      </w:r>
    </w:p>
    <w:p w14:paraId="4DAE31D1" w14:textId="77777777" w:rsidR="00551CFB" w:rsidRPr="00497C6A" w:rsidRDefault="00551CFB" w:rsidP="00820C83">
      <w:pPr>
        <w:pStyle w:val="Zkladntext"/>
        <w:numPr>
          <w:ilvl w:val="0"/>
          <w:numId w:val="12"/>
        </w:numPr>
      </w:pPr>
      <w:r w:rsidRPr="00497C6A">
        <w:t>92 x 92 x 110mm (</w:t>
      </w:r>
      <w:proofErr w:type="spellStart"/>
      <w:r w:rsidRPr="00497C6A">
        <w:t>VxŠxH</w:t>
      </w:r>
      <w:proofErr w:type="spellEnd"/>
      <w:r w:rsidRPr="00497C6A">
        <w:t>)</w:t>
      </w:r>
    </w:p>
    <w:p w14:paraId="2EB9EB6E" w14:textId="77777777" w:rsidR="00551CFB" w:rsidRPr="00497C6A" w:rsidRDefault="00551CFB" w:rsidP="00551CFB">
      <w:pPr>
        <w:pStyle w:val="Zkladntext"/>
        <w:ind w:firstLine="0"/>
      </w:pPr>
      <w:r w:rsidRPr="00497C6A">
        <w:t>Maximální rozměry pro zdroj:</w:t>
      </w:r>
    </w:p>
    <w:p w14:paraId="2D899FE5" w14:textId="77777777" w:rsidR="00551CFB" w:rsidRPr="00497C6A" w:rsidRDefault="00551CFB" w:rsidP="00820C83">
      <w:pPr>
        <w:pStyle w:val="Zkladntext"/>
        <w:numPr>
          <w:ilvl w:val="0"/>
          <w:numId w:val="12"/>
        </w:numPr>
      </w:pPr>
      <w:r w:rsidRPr="00497C6A">
        <w:t>130 x 108 x 180mm (</w:t>
      </w:r>
      <w:proofErr w:type="spellStart"/>
      <w:r w:rsidRPr="00497C6A">
        <w:t>VxŠxH</w:t>
      </w:r>
      <w:proofErr w:type="spellEnd"/>
      <w:r w:rsidRPr="00497C6A">
        <w:t xml:space="preserve">) </w:t>
      </w:r>
    </w:p>
    <w:p w14:paraId="13C7F23B" w14:textId="77777777" w:rsidR="00551CFB" w:rsidRPr="00497C6A" w:rsidRDefault="00551CFB" w:rsidP="008D4A5C">
      <w:pPr>
        <w:pStyle w:val="Nadpis3"/>
      </w:pPr>
      <w:bookmarkStart w:id="107" w:name="_Toc167964837"/>
      <w:bookmarkStart w:id="108" w:name="_Toc181260485"/>
      <w:bookmarkStart w:id="109" w:name="_Toc197947494"/>
      <w:r w:rsidRPr="00497C6A">
        <w:t xml:space="preserve">2B) </w:t>
      </w:r>
      <w:proofErr w:type="spellStart"/>
      <w:r w:rsidRPr="00497C6A">
        <w:t>Podvarianta</w:t>
      </w:r>
      <w:proofErr w:type="spellEnd"/>
      <w:r w:rsidRPr="00497C6A">
        <w:t xml:space="preserve"> montáže na DIN lištu</w:t>
      </w:r>
      <w:bookmarkEnd w:id="107"/>
      <w:bookmarkEnd w:id="108"/>
      <w:bookmarkEnd w:id="109"/>
    </w:p>
    <w:p w14:paraId="78A47355" w14:textId="77777777" w:rsidR="00551CFB" w:rsidRPr="00497C6A" w:rsidRDefault="00551CFB" w:rsidP="00551CFB">
      <w:pPr>
        <w:pStyle w:val="Zkladntext"/>
        <w:ind w:firstLine="0"/>
      </w:pPr>
      <w:r w:rsidRPr="00497C6A">
        <w:t>Maximální rozměry pro UM s komunikačním modemem, který je součástí UM:</w:t>
      </w:r>
    </w:p>
    <w:p w14:paraId="57E98308" w14:textId="77777777" w:rsidR="00551CFB" w:rsidRPr="00497C6A" w:rsidRDefault="00551CFB" w:rsidP="00820C83">
      <w:pPr>
        <w:pStyle w:val="Zkladntext"/>
        <w:numPr>
          <w:ilvl w:val="0"/>
          <w:numId w:val="12"/>
        </w:numPr>
      </w:pPr>
      <w:r w:rsidRPr="00497C6A">
        <w:t>185 x 100 x 180mm (</w:t>
      </w:r>
      <w:proofErr w:type="spellStart"/>
      <w:r w:rsidRPr="00497C6A">
        <w:t>VxŠxH</w:t>
      </w:r>
      <w:proofErr w:type="spellEnd"/>
      <w:r w:rsidRPr="00497C6A">
        <w:t xml:space="preserve">) </w:t>
      </w:r>
    </w:p>
    <w:p w14:paraId="3454AD30" w14:textId="77777777" w:rsidR="00551CFB" w:rsidRPr="00497C6A" w:rsidRDefault="00551CFB" w:rsidP="00551CFB">
      <w:pPr>
        <w:pStyle w:val="Zkladntext"/>
        <w:ind w:firstLine="0"/>
      </w:pPr>
      <w:r w:rsidRPr="00497C6A">
        <w:t>Maximální rozměry pro zdroj:</w:t>
      </w:r>
    </w:p>
    <w:p w14:paraId="2F84D7C4" w14:textId="77777777" w:rsidR="00551CFB" w:rsidRPr="00497C6A" w:rsidRDefault="00551CFB" w:rsidP="00820C83">
      <w:pPr>
        <w:pStyle w:val="Zkladntext"/>
        <w:numPr>
          <w:ilvl w:val="0"/>
          <w:numId w:val="12"/>
        </w:numPr>
      </w:pPr>
      <w:r w:rsidRPr="00497C6A">
        <w:t>130 x 108 x 180mm (</w:t>
      </w:r>
      <w:proofErr w:type="spellStart"/>
      <w:r w:rsidRPr="00497C6A">
        <w:t>VxŠxH</w:t>
      </w:r>
      <w:proofErr w:type="spellEnd"/>
      <w:r w:rsidRPr="00497C6A">
        <w:t>)</w:t>
      </w:r>
    </w:p>
    <w:p w14:paraId="16563F11" w14:textId="77777777" w:rsidR="0042280D" w:rsidRPr="00497C6A" w:rsidRDefault="00551CFB" w:rsidP="00551CFB">
      <w:pPr>
        <w:pStyle w:val="Nadpis2"/>
      </w:pPr>
      <w:bookmarkStart w:id="110" w:name="_Toc167964838"/>
      <w:bookmarkStart w:id="111" w:name="_Ref167967306"/>
      <w:bookmarkStart w:id="112" w:name="_Ref168036000"/>
      <w:bookmarkStart w:id="113" w:name="_Toc181260486"/>
      <w:bookmarkStart w:id="114" w:name="_Toc197947495"/>
      <w:r w:rsidRPr="00497C6A">
        <w:t>Varianta měřící sestavy pro vnitřní a venkovní DTS č.3 (</w:t>
      </w:r>
      <w:r w:rsidR="0057077A" w:rsidRPr="00497C6A">
        <w:t>kompletní měřící sestava</w:t>
      </w:r>
      <w:r w:rsidR="00783E53" w:rsidRPr="00497C6A">
        <w:t xml:space="preserve"> – tzv. </w:t>
      </w:r>
      <w:proofErr w:type="spellStart"/>
      <w:r w:rsidR="00783E53" w:rsidRPr="00497C6A">
        <w:t>all</w:t>
      </w:r>
      <w:proofErr w:type="spellEnd"/>
      <w:r w:rsidR="00783E53" w:rsidRPr="00497C6A">
        <w:t>-in-</w:t>
      </w:r>
      <w:proofErr w:type="spellStart"/>
      <w:r w:rsidR="00783E53" w:rsidRPr="00497C6A">
        <w:t>one</w:t>
      </w:r>
      <w:proofErr w:type="spellEnd"/>
      <w:r w:rsidR="009F2FAF" w:rsidRPr="00497C6A">
        <w:t xml:space="preserve"> – v rámci jednoho přístroje</w:t>
      </w:r>
      <w:r w:rsidR="00B54B3D" w:rsidRPr="00497C6A">
        <w:t>)</w:t>
      </w:r>
      <w:bookmarkEnd w:id="110"/>
      <w:bookmarkEnd w:id="111"/>
      <w:bookmarkEnd w:id="112"/>
      <w:bookmarkEnd w:id="113"/>
      <w:bookmarkEnd w:id="114"/>
    </w:p>
    <w:p w14:paraId="05BE1FE2" w14:textId="77777777" w:rsidR="00551CFB" w:rsidRPr="00497C6A" w:rsidRDefault="00551CFB" w:rsidP="008D4A5C">
      <w:pPr>
        <w:pStyle w:val="Nadpis3"/>
      </w:pPr>
      <w:bookmarkStart w:id="115" w:name="_Toc167964839"/>
      <w:bookmarkStart w:id="116" w:name="_Toc181260487"/>
      <w:bookmarkStart w:id="117" w:name="_Toc197947496"/>
      <w:r w:rsidRPr="00497C6A">
        <w:t xml:space="preserve">3A) </w:t>
      </w:r>
      <w:proofErr w:type="spellStart"/>
      <w:r w:rsidRPr="00497C6A">
        <w:t>Podvarianta</w:t>
      </w:r>
      <w:proofErr w:type="spellEnd"/>
      <w:r w:rsidRPr="00497C6A">
        <w:t xml:space="preserve"> montáže do připraveného otvoru</w:t>
      </w:r>
      <w:bookmarkEnd w:id="115"/>
      <w:bookmarkEnd w:id="116"/>
      <w:bookmarkEnd w:id="117"/>
    </w:p>
    <w:p w14:paraId="69D9D71F" w14:textId="77777777" w:rsidR="00415F66" w:rsidRPr="00497C6A" w:rsidRDefault="00415F66" w:rsidP="00415F66">
      <w:pPr>
        <w:pStyle w:val="Zkladntext"/>
        <w:ind w:firstLine="0"/>
      </w:pPr>
      <w:r w:rsidRPr="00497C6A">
        <w:t>Maximální rozměry pro kompletní měřící sestavu UM (UM + komunikační modem + zdroj):</w:t>
      </w:r>
    </w:p>
    <w:p w14:paraId="651EBF0A" w14:textId="77777777" w:rsidR="00415F66" w:rsidRPr="00497C6A" w:rsidRDefault="00415F66" w:rsidP="00820C83">
      <w:pPr>
        <w:pStyle w:val="Zkladntext"/>
        <w:numPr>
          <w:ilvl w:val="0"/>
          <w:numId w:val="12"/>
        </w:numPr>
      </w:pPr>
      <w:r w:rsidRPr="00497C6A">
        <w:t>92 x 92 x 11</w:t>
      </w:r>
      <w:r w:rsidR="00CE1DA6" w:rsidRPr="00497C6A">
        <w:t>0</w:t>
      </w:r>
      <w:r w:rsidRPr="00497C6A">
        <w:t>mm (</w:t>
      </w:r>
      <w:proofErr w:type="spellStart"/>
      <w:r w:rsidRPr="00497C6A">
        <w:t>VxŠxH</w:t>
      </w:r>
      <w:proofErr w:type="spellEnd"/>
      <w:r w:rsidRPr="00497C6A">
        <w:t>)</w:t>
      </w:r>
    </w:p>
    <w:p w14:paraId="6793C95B" w14:textId="77777777" w:rsidR="00551CFB" w:rsidRPr="00497C6A" w:rsidRDefault="00551CFB" w:rsidP="008D4A5C">
      <w:pPr>
        <w:pStyle w:val="Nadpis3"/>
      </w:pPr>
      <w:bookmarkStart w:id="118" w:name="_Toc167964840"/>
      <w:bookmarkStart w:id="119" w:name="_Toc181260488"/>
      <w:bookmarkStart w:id="120" w:name="_Toc197947497"/>
      <w:r w:rsidRPr="00497C6A">
        <w:t xml:space="preserve">3B) </w:t>
      </w:r>
      <w:proofErr w:type="spellStart"/>
      <w:r w:rsidRPr="00497C6A">
        <w:t>Podvarianta</w:t>
      </w:r>
      <w:proofErr w:type="spellEnd"/>
      <w:r w:rsidRPr="00497C6A">
        <w:t xml:space="preserve"> montáže na DIN lištu</w:t>
      </w:r>
      <w:bookmarkEnd w:id="118"/>
      <w:bookmarkEnd w:id="119"/>
      <w:bookmarkEnd w:id="120"/>
    </w:p>
    <w:p w14:paraId="2BA0A963" w14:textId="77777777" w:rsidR="00415F66" w:rsidRPr="00497C6A" w:rsidRDefault="00415F66" w:rsidP="00415F66">
      <w:pPr>
        <w:pStyle w:val="Zkladntext"/>
        <w:ind w:firstLine="0"/>
      </w:pPr>
      <w:r w:rsidRPr="00497C6A">
        <w:t>Maximální rozměry pro kompletní měřící sestavu UM (UM + komunikační modem + zdroj):</w:t>
      </w:r>
    </w:p>
    <w:p w14:paraId="4D8F0212" w14:textId="77777777" w:rsidR="00551CFB" w:rsidRPr="00497C6A" w:rsidRDefault="00551CFB" w:rsidP="00820C83">
      <w:pPr>
        <w:pStyle w:val="Zkladntext"/>
        <w:numPr>
          <w:ilvl w:val="0"/>
          <w:numId w:val="12"/>
        </w:numPr>
      </w:pPr>
      <w:r w:rsidRPr="00497C6A">
        <w:t>185 x 100 x 180mm (</w:t>
      </w:r>
      <w:proofErr w:type="spellStart"/>
      <w:r w:rsidRPr="00497C6A">
        <w:t>VxŠxH</w:t>
      </w:r>
      <w:proofErr w:type="spellEnd"/>
      <w:r w:rsidRPr="00497C6A">
        <w:t xml:space="preserve">) </w:t>
      </w:r>
    </w:p>
    <w:p w14:paraId="0C316E2D" w14:textId="4EBCDB0B" w:rsidR="00EE5E88" w:rsidRPr="00497C6A" w:rsidRDefault="00241494" w:rsidP="00241494">
      <w:r w:rsidRPr="00497C6A">
        <w:br w:type="page"/>
      </w:r>
    </w:p>
    <w:p w14:paraId="695E063F" w14:textId="085AA253" w:rsidR="4AE12CE1" w:rsidRPr="00497C6A" w:rsidRDefault="029B6DFB" w:rsidP="00874531">
      <w:pPr>
        <w:pStyle w:val="Nadpis1"/>
        <w:rPr>
          <w:sz w:val="28"/>
          <w:szCs w:val="28"/>
        </w:rPr>
      </w:pPr>
      <w:bookmarkStart w:id="121" w:name="_Toc162961227"/>
      <w:bookmarkStart w:id="122" w:name="_Toc181260489"/>
      <w:bookmarkStart w:id="123" w:name="_Ref189643665"/>
      <w:bookmarkStart w:id="124" w:name="_Toc197947498"/>
      <w:r w:rsidRPr="00497C6A">
        <w:lastRenderedPageBreak/>
        <w:t>P</w:t>
      </w:r>
      <w:r w:rsidR="39BB4B07" w:rsidRPr="00497C6A">
        <w:t xml:space="preserve">ožadavky na přenosy </w:t>
      </w:r>
      <w:r w:rsidR="006B0F06" w:rsidRPr="00497C6A">
        <w:t>dat do nadřazen</w:t>
      </w:r>
      <w:r w:rsidR="00C601C3" w:rsidRPr="00497C6A">
        <w:t>ých</w:t>
      </w:r>
      <w:r w:rsidR="006B0F06" w:rsidRPr="00497C6A">
        <w:t xml:space="preserve"> systém</w:t>
      </w:r>
      <w:bookmarkEnd w:id="121"/>
      <w:r w:rsidR="00C601C3" w:rsidRPr="00497C6A">
        <w:t>ů</w:t>
      </w:r>
      <w:bookmarkEnd w:id="122"/>
      <w:bookmarkEnd w:id="123"/>
      <w:bookmarkEnd w:id="124"/>
      <w:r w:rsidR="39BB4B07" w:rsidRPr="00497C6A">
        <w:rPr>
          <w:sz w:val="28"/>
          <w:szCs w:val="28"/>
        </w:rPr>
        <w:t xml:space="preserve"> </w:t>
      </w:r>
    </w:p>
    <w:p w14:paraId="5B5E1C43" w14:textId="166B9C7C" w:rsidR="00E703BD" w:rsidRPr="00497C6A" w:rsidRDefault="00E703BD" w:rsidP="00297504">
      <w:pPr>
        <w:pStyle w:val="Nadpis2"/>
      </w:pPr>
      <w:bookmarkStart w:id="125" w:name="_Ref162338777"/>
      <w:bookmarkStart w:id="126" w:name="_Toc162961228"/>
      <w:bookmarkStart w:id="127" w:name="_Toc181260490"/>
      <w:bookmarkStart w:id="128" w:name="_Toc197947499"/>
      <w:r w:rsidRPr="00497C6A">
        <w:t>Přenos</w:t>
      </w:r>
      <w:r w:rsidRPr="00497C6A">
        <w:rPr>
          <w:spacing w:val="-4"/>
        </w:rPr>
        <w:t xml:space="preserve"> </w:t>
      </w:r>
      <w:proofErr w:type="spellStart"/>
      <w:r w:rsidR="00FE66BA" w:rsidRPr="00497C6A">
        <w:rPr>
          <w:spacing w:val="-4"/>
        </w:rPr>
        <w:t>real</w:t>
      </w:r>
      <w:r w:rsidR="002205E7" w:rsidRPr="00497C6A">
        <w:rPr>
          <w:spacing w:val="-4"/>
        </w:rPr>
        <w:t>-</w:t>
      </w:r>
      <w:r w:rsidR="00FE66BA" w:rsidRPr="00497C6A">
        <w:rPr>
          <w:spacing w:val="-4"/>
        </w:rPr>
        <w:t>time</w:t>
      </w:r>
      <w:proofErr w:type="spellEnd"/>
      <w:r w:rsidR="00C601C3" w:rsidRPr="00497C6A">
        <w:rPr>
          <w:spacing w:val="-4"/>
        </w:rPr>
        <w:t xml:space="preserve"> </w:t>
      </w:r>
      <w:r w:rsidRPr="00497C6A">
        <w:t>dat</w:t>
      </w:r>
      <w:bookmarkEnd w:id="125"/>
      <w:bookmarkEnd w:id="126"/>
      <w:bookmarkEnd w:id="127"/>
      <w:bookmarkEnd w:id="128"/>
    </w:p>
    <w:p w14:paraId="48474030" w14:textId="28D0CC72" w:rsidR="00BD50CD" w:rsidRPr="00497C6A" w:rsidRDefault="00E703BD" w:rsidP="005349C2">
      <w:pPr>
        <w:pStyle w:val="Zkladntext"/>
      </w:pPr>
      <w:r w:rsidRPr="00497C6A">
        <w:t>Online</w:t>
      </w:r>
      <w:r w:rsidRPr="00497C6A">
        <w:rPr>
          <w:spacing w:val="-10"/>
        </w:rPr>
        <w:t xml:space="preserve"> </w:t>
      </w:r>
      <w:r w:rsidRPr="00497C6A">
        <w:t>přenos</w:t>
      </w:r>
      <w:r w:rsidRPr="00497C6A">
        <w:rPr>
          <w:spacing w:val="-12"/>
        </w:rPr>
        <w:t xml:space="preserve"> </w:t>
      </w:r>
      <w:r w:rsidRPr="00497C6A">
        <w:t>dat</w:t>
      </w:r>
      <w:r w:rsidRPr="00497C6A">
        <w:rPr>
          <w:spacing w:val="-11"/>
        </w:rPr>
        <w:t xml:space="preserve"> </w:t>
      </w:r>
      <w:r w:rsidRPr="00497C6A">
        <w:t>do</w:t>
      </w:r>
      <w:r w:rsidRPr="00497C6A">
        <w:rPr>
          <w:spacing w:val="-13"/>
        </w:rPr>
        <w:t xml:space="preserve"> </w:t>
      </w:r>
      <w:r w:rsidRPr="00497C6A">
        <w:t>dispečerského</w:t>
      </w:r>
      <w:r w:rsidRPr="00497C6A">
        <w:rPr>
          <w:spacing w:val="-12"/>
        </w:rPr>
        <w:t xml:space="preserve"> </w:t>
      </w:r>
      <w:r w:rsidRPr="00497C6A">
        <w:t>řídícího</w:t>
      </w:r>
      <w:r w:rsidRPr="00497C6A">
        <w:rPr>
          <w:spacing w:val="-10"/>
        </w:rPr>
        <w:t xml:space="preserve"> </w:t>
      </w:r>
      <w:r w:rsidRPr="00497C6A">
        <w:t>systému</w:t>
      </w:r>
      <w:r w:rsidRPr="00497C6A">
        <w:rPr>
          <w:spacing w:val="-12"/>
        </w:rPr>
        <w:t xml:space="preserve"> </w:t>
      </w:r>
      <w:r w:rsidRPr="00497C6A">
        <w:t>bude</w:t>
      </w:r>
      <w:r w:rsidRPr="00497C6A">
        <w:rPr>
          <w:spacing w:val="-13"/>
        </w:rPr>
        <w:t xml:space="preserve"> </w:t>
      </w:r>
      <w:r w:rsidRPr="00497C6A">
        <w:t>probíhat</w:t>
      </w:r>
      <w:r w:rsidRPr="00497C6A">
        <w:rPr>
          <w:spacing w:val="-8"/>
        </w:rPr>
        <w:t xml:space="preserve"> </w:t>
      </w:r>
      <w:r w:rsidR="00043A49" w:rsidRPr="00497C6A">
        <w:rPr>
          <w:spacing w:val="-8"/>
        </w:rPr>
        <w:t>komunikačním tel</w:t>
      </w:r>
      <w:r w:rsidR="00E14E6B" w:rsidRPr="00497C6A">
        <w:rPr>
          <w:spacing w:val="-8"/>
        </w:rPr>
        <w:t>egramem IEC</w:t>
      </w:r>
      <w:r w:rsidR="00446998" w:rsidRPr="00497C6A">
        <w:rPr>
          <w:spacing w:val="-8"/>
        </w:rPr>
        <w:t xml:space="preserve"> </w:t>
      </w:r>
      <w:r w:rsidR="00A53E9D" w:rsidRPr="00497C6A">
        <w:rPr>
          <w:spacing w:val="-8"/>
        </w:rPr>
        <w:t>60870-5-</w:t>
      </w:r>
      <w:r w:rsidR="00CB6BEF" w:rsidRPr="00497C6A">
        <w:rPr>
          <w:spacing w:val="-8"/>
        </w:rPr>
        <w:t>104</w:t>
      </w:r>
      <w:r w:rsidR="00AE222B" w:rsidRPr="00497C6A">
        <w:rPr>
          <w:spacing w:val="-8"/>
        </w:rPr>
        <w:t>.</w:t>
      </w:r>
      <w:r w:rsidR="00473720" w:rsidRPr="00497C6A">
        <w:rPr>
          <w:spacing w:val="-8"/>
        </w:rPr>
        <w:t xml:space="preserve"> </w:t>
      </w:r>
      <w:r w:rsidR="00255441" w:rsidRPr="00497C6A">
        <w:t xml:space="preserve">Koncové zařízení umístěné v rozvaděči NN bude </w:t>
      </w:r>
      <w:r w:rsidR="00AE222B" w:rsidRPr="00497C6A">
        <w:t>pracovat v režimu server.</w:t>
      </w:r>
    </w:p>
    <w:p w14:paraId="63D0FDBE" w14:textId="712806E3" w:rsidR="00EE309A" w:rsidRPr="00497C6A" w:rsidRDefault="00E703BD" w:rsidP="00234354">
      <w:pPr>
        <w:pStyle w:val="Odstavecseseznamem"/>
        <w:rPr>
          <w:rFonts w:cs="Times New Roman"/>
          <w:spacing w:val="-2"/>
        </w:rPr>
      </w:pPr>
      <w:r w:rsidRPr="00497C6A">
        <w:rPr>
          <w:rFonts w:cs="Times New Roman"/>
        </w:rPr>
        <w:t>Definice</w:t>
      </w:r>
      <w:r w:rsidRPr="00497C6A">
        <w:rPr>
          <w:rFonts w:cs="Times New Roman"/>
          <w:spacing w:val="-12"/>
        </w:rPr>
        <w:t xml:space="preserve"> </w:t>
      </w:r>
      <w:r w:rsidRPr="00497C6A">
        <w:rPr>
          <w:rFonts w:cs="Times New Roman"/>
        </w:rPr>
        <w:t>minimáln</w:t>
      </w:r>
      <w:r w:rsidR="00541830" w:rsidRPr="00497C6A">
        <w:rPr>
          <w:rFonts w:cs="Times New Roman"/>
        </w:rPr>
        <w:t xml:space="preserve">ě </w:t>
      </w:r>
      <w:r w:rsidR="00C45722" w:rsidRPr="00497C6A">
        <w:rPr>
          <w:rFonts w:cs="Times New Roman"/>
        </w:rPr>
        <w:t xml:space="preserve">požadovaných </w:t>
      </w:r>
      <w:r w:rsidR="00C45722" w:rsidRPr="00497C6A">
        <w:rPr>
          <w:rFonts w:cs="Times New Roman"/>
          <w:spacing w:val="-9"/>
        </w:rPr>
        <w:t>informací</w:t>
      </w:r>
      <w:r w:rsidR="004C64C6" w:rsidRPr="00497C6A">
        <w:rPr>
          <w:rFonts w:cs="Times New Roman"/>
          <w:spacing w:val="-2"/>
        </w:rPr>
        <w:t xml:space="preserve"> do přenosu</w:t>
      </w:r>
      <w:r w:rsidR="00EE309A" w:rsidRPr="00497C6A">
        <w:rPr>
          <w:rFonts w:cs="Times New Roman"/>
          <w:spacing w:val="-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
        <w:gridCol w:w="1363"/>
        <w:gridCol w:w="3697"/>
      </w:tblGrid>
      <w:tr w:rsidR="00B62296" w:rsidRPr="00497C6A" w14:paraId="4E1151E6" w14:textId="77777777" w:rsidTr="008F04B3">
        <w:trPr>
          <w:trHeight w:val="315"/>
          <w:jc w:val="center"/>
        </w:trPr>
        <w:tc>
          <w:tcPr>
            <w:tcW w:w="0" w:type="auto"/>
            <w:shd w:val="clear" w:color="auto" w:fill="auto"/>
            <w:noWrap/>
            <w:vAlign w:val="center"/>
            <w:hideMark/>
          </w:tcPr>
          <w:p w14:paraId="7EC18E22" w14:textId="32B8D7D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T</w:t>
            </w:r>
            <w:r w:rsidR="00B62296" w:rsidRPr="00497C6A">
              <w:rPr>
                <w:rFonts w:eastAsia="Times New Roman" w:cs="Times New Roman"/>
                <w:b/>
                <w:bCs/>
                <w:lang w:eastAsia="cs-CZ"/>
              </w:rPr>
              <w:t>yp</w:t>
            </w:r>
          </w:p>
        </w:tc>
        <w:tc>
          <w:tcPr>
            <w:tcW w:w="0" w:type="auto"/>
            <w:shd w:val="clear" w:color="auto" w:fill="auto"/>
            <w:noWrap/>
            <w:vAlign w:val="center"/>
            <w:hideMark/>
          </w:tcPr>
          <w:p w14:paraId="6276A0FD" w14:textId="45814D54"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K</w:t>
            </w:r>
            <w:r w:rsidR="00B62296" w:rsidRPr="00497C6A">
              <w:rPr>
                <w:rFonts w:eastAsia="Times New Roman" w:cs="Times New Roman"/>
                <w:b/>
                <w:bCs/>
                <w:lang w:eastAsia="cs-CZ"/>
              </w:rPr>
              <w:t>ód typu</w:t>
            </w:r>
          </w:p>
        </w:tc>
        <w:tc>
          <w:tcPr>
            <w:tcW w:w="0" w:type="auto"/>
            <w:shd w:val="clear" w:color="auto" w:fill="auto"/>
            <w:noWrap/>
            <w:vAlign w:val="center"/>
            <w:hideMark/>
          </w:tcPr>
          <w:p w14:paraId="7C0B06D0" w14:textId="5384CCC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Definice</w:t>
            </w:r>
          </w:p>
        </w:tc>
      </w:tr>
      <w:tr w:rsidR="00B62296" w:rsidRPr="00497C6A" w14:paraId="20BCBE61" w14:textId="77777777" w:rsidTr="008F04B3">
        <w:trPr>
          <w:trHeight w:val="300"/>
          <w:jc w:val="center"/>
        </w:trPr>
        <w:tc>
          <w:tcPr>
            <w:tcW w:w="0" w:type="auto"/>
            <w:shd w:val="clear" w:color="auto" w:fill="auto"/>
            <w:noWrap/>
            <w:vAlign w:val="center"/>
            <w:hideMark/>
          </w:tcPr>
          <w:p w14:paraId="097FB39C" w14:textId="005516B3" w:rsidR="00B62296" w:rsidRPr="00497C6A" w:rsidRDefault="00CA0547" w:rsidP="009613A5">
            <w:pPr>
              <w:widowControl/>
              <w:autoSpaceDE/>
              <w:autoSpaceDN/>
              <w:jc w:val="center"/>
              <w:rPr>
                <w:rFonts w:eastAsia="Times New Roman" w:cs="Times New Roman"/>
                <w:lang w:eastAsia="cs-CZ"/>
              </w:rPr>
            </w:pPr>
            <w:r w:rsidRPr="00497C6A">
              <w:rPr>
                <w:rFonts w:eastAsia="Times New Roman" w:cs="Times New Roman"/>
                <w:lang w:eastAsia="cs-CZ"/>
              </w:rPr>
              <w:t>TI</w:t>
            </w:r>
            <w:r w:rsidR="003E2C20" w:rsidRPr="00497C6A">
              <w:rPr>
                <w:rFonts w:eastAsia="Times New Roman" w:cs="Times New Roman"/>
                <w:lang w:eastAsia="cs-CZ"/>
              </w:rPr>
              <w:t xml:space="preserve"> </w:t>
            </w:r>
            <w:r w:rsidR="00B62296" w:rsidRPr="00497C6A">
              <w:rPr>
                <w:rFonts w:eastAsia="Times New Roman" w:cs="Times New Roman"/>
                <w:lang w:eastAsia="cs-CZ"/>
              </w:rPr>
              <w:t>31</w:t>
            </w:r>
          </w:p>
        </w:tc>
        <w:tc>
          <w:tcPr>
            <w:tcW w:w="0" w:type="auto"/>
            <w:shd w:val="clear" w:color="auto" w:fill="auto"/>
            <w:noWrap/>
            <w:vAlign w:val="center"/>
            <w:hideMark/>
          </w:tcPr>
          <w:p w14:paraId="031A0CF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M_DP_TB_1</w:t>
            </w:r>
          </w:p>
        </w:tc>
        <w:tc>
          <w:tcPr>
            <w:tcW w:w="0" w:type="auto"/>
            <w:shd w:val="clear" w:color="auto" w:fill="auto"/>
            <w:noWrap/>
            <w:vAlign w:val="center"/>
            <w:hideMark/>
          </w:tcPr>
          <w:p w14:paraId="19710AE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Stav </w:t>
            </w:r>
            <w:proofErr w:type="spellStart"/>
            <w:r w:rsidRPr="00497C6A">
              <w:rPr>
                <w:rFonts w:eastAsia="Times New Roman" w:cs="Times New Roman"/>
                <w:lang w:eastAsia="cs-CZ"/>
              </w:rPr>
              <w:t>Deonu</w:t>
            </w:r>
            <w:proofErr w:type="spellEnd"/>
          </w:p>
        </w:tc>
      </w:tr>
      <w:tr w:rsidR="00832C11" w:rsidRPr="00497C6A" w14:paraId="51DCDF01" w14:textId="77777777" w:rsidTr="008F04B3">
        <w:trPr>
          <w:trHeight w:val="300"/>
          <w:jc w:val="center"/>
        </w:trPr>
        <w:tc>
          <w:tcPr>
            <w:tcW w:w="0" w:type="auto"/>
            <w:shd w:val="clear" w:color="auto" w:fill="auto"/>
            <w:noWrap/>
            <w:vAlign w:val="center"/>
          </w:tcPr>
          <w:p w14:paraId="34DAAECD" w14:textId="5D229323" w:rsidR="00832C11" w:rsidRPr="00497C6A" w:rsidRDefault="00832C11" w:rsidP="009613A5">
            <w:pPr>
              <w:widowControl/>
              <w:autoSpaceDE/>
              <w:autoSpaceDN/>
              <w:jc w:val="center"/>
              <w:rPr>
                <w:rFonts w:eastAsia="Times New Roman" w:cs="Times New Roman"/>
                <w:lang w:eastAsia="cs-CZ"/>
              </w:rPr>
            </w:pPr>
            <w:r w:rsidRPr="00497C6A">
              <w:rPr>
                <w:rFonts w:eastAsia="Times New Roman" w:cs="Times New Roman"/>
                <w:lang w:eastAsia="cs-CZ"/>
              </w:rPr>
              <w:t>TI 30</w:t>
            </w:r>
          </w:p>
        </w:tc>
        <w:tc>
          <w:tcPr>
            <w:tcW w:w="0" w:type="auto"/>
            <w:shd w:val="clear" w:color="auto" w:fill="auto"/>
            <w:noWrap/>
            <w:vAlign w:val="center"/>
          </w:tcPr>
          <w:p w14:paraId="4470D101" w14:textId="7940977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shd w:val="clear" w:color="auto" w:fill="auto"/>
            <w:noWrap/>
            <w:vAlign w:val="center"/>
          </w:tcPr>
          <w:p w14:paraId="370EE7BC" w14:textId="282DE18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Vypnutí </w:t>
            </w:r>
            <w:proofErr w:type="spellStart"/>
            <w:r w:rsidRPr="00497C6A">
              <w:rPr>
                <w:rFonts w:eastAsia="Times New Roman" w:cs="Times New Roman"/>
                <w:lang w:eastAsia="cs-CZ"/>
              </w:rPr>
              <w:t>Deonu</w:t>
            </w:r>
            <w:proofErr w:type="spellEnd"/>
            <w:r w:rsidRPr="00497C6A">
              <w:rPr>
                <w:rFonts w:eastAsia="Times New Roman" w:cs="Times New Roman"/>
                <w:lang w:eastAsia="cs-CZ"/>
              </w:rPr>
              <w:t xml:space="preserve"> od nadproudové spouště</w:t>
            </w:r>
          </w:p>
        </w:tc>
      </w:tr>
      <w:tr w:rsidR="00B62296" w:rsidRPr="00497C6A" w14:paraId="285EE004" w14:textId="77777777" w:rsidTr="008F04B3">
        <w:trPr>
          <w:trHeight w:val="300"/>
          <w:jc w:val="center"/>
        </w:trPr>
        <w:tc>
          <w:tcPr>
            <w:tcW w:w="0" w:type="auto"/>
            <w:shd w:val="clear" w:color="auto" w:fill="auto"/>
            <w:noWrap/>
            <w:vAlign w:val="center"/>
            <w:hideMark/>
          </w:tcPr>
          <w:p w14:paraId="03E05407" w14:textId="4622DD2A"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shd w:val="clear" w:color="auto" w:fill="auto"/>
            <w:noWrap/>
            <w:vAlign w:val="center"/>
            <w:hideMark/>
          </w:tcPr>
          <w:p w14:paraId="50043A47"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shd w:val="clear" w:color="auto" w:fill="auto"/>
            <w:noWrap/>
            <w:vAlign w:val="center"/>
            <w:hideMark/>
          </w:tcPr>
          <w:p w14:paraId="4D3C964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1</w:t>
            </w:r>
          </w:p>
        </w:tc>
      </w:tr>
      <w:tr w:rsidR="00B62296" w:rsidRPr="00497C6A" w14:paraId="459128A8" w14:textId="77777777" w:rsidTr="008F04B3">
        <w:trPr>
          <w:trHeight w:val="300"/>
          <w:jc w:val="center"/>
        </w:trPr>
        <w:tc>
          <w:tcPr>
            <w:tcW w:w="0" w:type="auto"/>
            <w:shd w:val="clear" w:color="auto" w:fill="auto"/>
            <w:noWrap/>
            <w:vAlign w:val="center"/>
            <w:hideMark/>
          </w:tcPr>
          <w:p w14:paraId="5AC4BD56" w14:textId="387E878C"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shd w:val="clear" w:color="auto" w:fill="auto"/>
            <w:noWrap/>
            <w:vAlign w:val="center"/>
            <w:hideMark/>
          </w:tcPr>
          <w:p w14:paraId="48A07BCF"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shd w:val="clear" w:color="auto" w:fill="auto"/>
            <w:noWrap/>
            <w:vAlign w:val="center"/>
            <w:hideMark/>
          </w:tcPr>
          <w:p w14:paraId="4FBA9FC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2</w:t>
            </w:r>
          </w:p>
        </w:tc>
      </w:tr>
      <w:tr w:rsidR="00B62296" w:rsidRPr="00497C6A" w14:paraId="48DB9CF6" w14:textId="77777777" w:rsidTr="008F04B3">
        <w:trPr>
          <w:trHeight w:val="300"/>
          <w:jc w:val="center"/>
        </w:trPr>
        <w:tc>
          <w:tcPr>
            <w:tcW w:w="0" w:type="auto"/>
            <w:shd w:val="clear" w:color="auto" w:fill="auto"/>
            <w:noWrap/>
            <w:vAlign w:val="center"/>
            <w:hideMark/>
          </w:tcPr>
          <w:p w14:paraId="6CD17CCF" w14:textId="11FF8AA7"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shd w:val="clear" w:color="auto" w:fill="auto"/>
            <w:noWrap/>
            <w:vAlign w:val="center"/>
            <w:hideMark/>
          </w:tcPr>
          <w:p w14:paraId="3BAE11D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hideMark/>
          </w:tcPr>
          <w:p w14:paraId="1FEFAD64" w14:textId="0CDE7E1F" w:rsidR="00B62296" w:rsidRPr="00497C6A" w:rsidRDefault="00C601C3"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B62296" w:rsidRPr="00497C6A">
              <w:rPr>
                <w:rFonts w:eastAsia="Times New Roman" w:cs="Times New Roman"/>
                <w:lang w:eastAsia="cs-CZ"/>
              </w:rPr>
              <w:t>Sdružené napětí U</w:t>
            </w:r>
            <w:r w:rsidR="00125526" w:rsidRPr="00497C6A">
              <w:rPr>
                <w:rFonts w:eastAsia="Times New Roman" w:cs="Times New Roman"/>
                <w:vertAlign w:val="subscript"/>
                <w:lang w:eastAsia="cs-CZ"/>
              </w:rPr>
              <w:t>VN</w:t>
            </w:r>
            <w:r w:rsidR="00B62296" w:rsidRPr="00497C6A">
              <w:rPr>
                <w:rFonts w:eastAsia="Times New Roman" w:cs="Times New Roman"/>
                <w:lang w:eastAsia="cs-CZ"/>
              </w:rPr>
              <w:t xml:space="preserve"> [</w:t>
            </w:r>
            <w:r w:rsidR="00125526" w:rsidRPr="00497C6A">
              <w:rPr>
                <w:rFonts w:eastAsia="Times New Roman" w:cs="Times New Roman"/>
                <w:lang w:eastAsia="cs-CZ"/>
              </w:rPr>
              <w:t>k</w:t>
            </w:r>
            <w:r w:rsidR="00B62296" w:rsidRPr="00497C6A">
              <w:rPr>
                <w:rFonts w:eastAsia="Times New Roman" w:cs="Times New Roman"/>
                <w:lang w:eastAsia="cs-CZ"/>
              </w:rPr>
              <w:t>V]</w:t>
            </w:r>
          </w:p>
        </w:tc>
      </w:tr>
      <w:tr w:rsidR="00A94C2F" w:rsidRPr="00497C6A" w14:paraId="1DA8BF45" w14:textId="77777777" w:rsidTr="008F04B3">
        <w:trPr>
          <w:trHeight w:val="300"/>
          <w:jc w:val="center"/>
        </w:trPr>
        <w:tc>
          <w:tcPr>
            <w:tcW w:w="0" w:type="auto"/>
            <w:shd w:val="clear" w:color="auto" w:fill="auto"/>
            <w:noWrap/>
            <w:vAlign w:val="center"/>
          </w:tcPr>
          <w:p w14:paraId="7E118468" w14:textId="36D39EE4"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shd w:val="clear" w:color="auto" w:fill="auto"/>
            <w:noWrap/>
            <w:vAlign w:val="center"/>
          </w:tcPr>
          <w:p w14:paraId="011197ED" w14:textId="2ACE0C71"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tcPr>
          <w:p w14:paraId="1AFE023E" w14:textId="47BC8A16" w:rsidR="00A94C2F" w:rsidRPr="00497C6A" w:rsidRDefault="00125526"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A94C2F" w:rsidRPr="00497C6A">
              <w:rPr>
                <w:rFonts w:eastAsia="Times New Roman" w:cs="Times New Roman"/>
                <w:lang w:eastAsia="cs-CZ"/>
              </w:rPr>
              <w:t>Sdružené napětí U</w:t>
            </w:r>
            <w:r w:rsidRPr="00497C6A">
              <w:rPr>
                <w:rFonts w:eastAsia="Times New Roman" w:cs="Times New Roman"/>
                <w:vertAlign w:val="subscript"/>
                <w:lang w:eastAsia="cs-CZ"/>
              </w:rPr>
              <w:t>NN</w:t>
            </w:r>
            <w:r w:rsidR="00F25797" w:rsidRPr="00497C6A">
              <w:rPr>
                <w:rFonts w:eastAsia="Times New Roman" w:cs="Times New Roman"/>
                <w:lang w:eastAsia="cs-CZ"/>
              </w:rPr>
              <w:t xml:space="preserve"> [V]</w:t>
            </w:r>
          </w:p>
        </w:tc>
      </w:tr>
      <w:tr w:rsidR="00B62296" w:rsidRPr="00497C6A" w14:paraId="375C2F23" w14:textId="77777777" w:rsidTr="008F04B3">
        <w:trPr>
          <w:trHeight w:val="360"/>
          <w:jc w:val="center"/>
        </w:trPr>
        <w:tc>
          <w:tcPr>
            <w:tcW w:w="0" w:type="auto"/>
            <w:shd w:val="clear" w:color="auto" w:fill="auto"/>
            <w:noWrap/>
            <w:vAlign w:val="center"/>
            <w:hideMark/>
          </w:tcPr>
          <w:p w14:paraId="2C2155B8" w14:textId="222CC72B"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shd w:val="clear" w:color="auto" w:fill="auto"/>
            <w:noWrap/>
            <w:vAlign w:val="center"/>
            <w:hideMark/>
          </w:tcPr>
          <w:p w14:paraId="15E25135"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hideMark/>
          </w:tcPr>
          <w:p w14:paraId="26521E2B" w14:textId="0E0D8C64" w:rsidR="00B62296" w:rsidRPr="00497C6A" w:rsidRDefault="00E23473" w:rsidP="009613A5">
            <w:pPr>
              <w:widowControl/>
              <w:autoSpaceDE/>
              <w:autoSpaceDN/>
              <w:jc w:val="center"/>
              <w:rPr>
                <w:rFonts w:eastAsia="Times New Roman" w:cs="Times New Roman"/>
                <w:lang w:eastAsia="cs-CZ"/>
              </w:rPr>
            </w:pPr>
            <w:r w:rsidRPr="00497C6A">
              <w:rPr>
                <w:rFonts w:eastAsia="Times New Roman" w:cs="Times New Roman"/>
                <w:lang w:eastAsia="cs-CZ"/>
              </w:rPr>
              <w:t>3x</w:t>
            </w:r>
            <w:r w:rsidR="005B1096" w:rsidRPr="00497C6A">
              <w:rPr>
                <w:rFonts w:eastAsia="Times New Roman" w:cs="Times New Roman"/>
                <w:lang w:eastAsia="cs-CZ"/>
              </w:rPr>
              <w:t xml:space="preserve"> </w:t>
            </w:r>
            <w:r w:rsidR="009C404C" w:rsidRPr="00497C6A">
              <w:rPr>
                <w:rFonts w:eastAsia="Times New Roman" w:cs="Times New Roman"/>
                <w:lang w:eastAsia="cs-CZ"/>
              </w:rPr>
              <w:t>F</w:t>
            </w:r>
            <w:r w:rsidR="00B62296" w:rsidRPr="00497C6A">
              <w:rPr>
                <w:rFonts w:eastAsia="Times New Roman" w:cs="Times New Roman"/>
                <w:lang w:eastAsia="cs-CZ"/>
              </w:rPr>
              <w:t>ázové napětí U</w:t>
            </w:r>
            <w:r w:rsidR="00B62296" w:rsidRPr="00497C6A">
              <w:rPr>
                <w:rFonts w:eastAsia="Times New Roman" w:cs="Times New Roman"/>
                <w:vertAlign w:val="subscript"/>
                <w:lang w:eastAsia="cs-CZ"/>
              </w:rPr>
              <w:t>NN</w:t>
            </w:r>
            <w:r w:rsidR="00B62296" w:rsidRPr="00497C6A">
              <w:rPr>
                <w:rFonts w:eastAsia="Times New Roman" w:cs="Times New Roman"/>
                <w:lang w:eastAsia="cs-CZ"/>
              </w:rPr>
              <w:t xml:space="preserve"> [V]</w:t>
            </w:r>
          </w:p>
        </w:tc>
      </w:tr>
      <w:tr w:rsidR="00B62296" w:rsidRPr="00497C6A" w14:paraId="16C51599" w14:textId="77777777" w:rsidTr="008F04B3">
        <w:trPr>
          <w:trHeight w:val="300"/>
          <w:jc w:val="center"/>
        </w:trPr>
        <w:tc>
          <w:tcPr>
            <w:tcW w:w="0" w:type="auto"/>
            <w:shd w:val="clear" w:color="auto" w:fill="auto"/>
            <w:noWrap/>
            <w:vAlign w:val="center"/>
            <w:hideMark/>
          </w:tcPr>
          <w:p w14:paraId="6689318C" w14:textId="1BE07DFE"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shd w:val="clear" w:color="auto" w:fill="auto"/>
            <w:noWrap/>
            <w:vAlign w:val="center"/>
            <w:hideMark/>
          </w:tcPr>
          <w:p w14:paraId="383EADE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hideMark/>
          </w:tcPr>
          <w:p w14:paraId="57A2AC9E" w14:textId="76529942" w:rsidR="00B62296" w:rsidRPr="00497C6A" w:rsidRDefault="00450927"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9C404C" w:rsidRPr="00497C6A">
              <w:rPr>
                <w:rFonts w:eastAsia="Times New Roman" w:cs="Times New Roman"/>
                <w:lang w:eastAsia="cs-CZ"/>
              </w:rPr>
              <w:t>F</w:t>
            </w:r>
            <w:r w:rsidRPr="00497C6A">
              <w:rPr>
                <w:rFonts w:eastAsia="Times New Roman" w:cs="Times New Roman"/>
                <w:lang w:eastAsia="cs-CZ"/>
              </w:rPr>
              <w:t>ázový p</w:t>
            </w:r>
            <w:r w:rsidR="00B62296" w:rsidRPr="00497C6A">
              <w:rPr>
                <w:rFonts w:eastAsia="Times New Roman" w:cs="Times New Roman"/>
                <w:lang w:eastAsia="cs-CZ"/>
              </w:rPr>
              <w:t xml:space="preserve">roud </w:t>
            </w:r>
            <w:r w:rsidR="00CB3DE5" w:rsidRPr="00497C6A">
              <w:t>I</w:t>
            </w:r>
            <w:r w:rsidR="00CB3DE5" w:rsidRPr="00497C6A">
              <w:rPr>
                <w:vertAlign w:val="subscript"/>
              </w:rPr>
              <w:t>L</w:t>
            </w:r>
            <w:r w:rsidR="00B62296" w:rsidRPr="00497C6A">
              <w:rPr>
                <w:rFonts w:eastAsia="Times New Roman" w:cs="Times New Roman"/>
                <w:lang w:eastAsia="cs-CZ"/>
              </w:rPr>
              <w:t xml:space="preserve"> [A]</w:t>
            </w:r>
          </w:p>
        </w:tc>
      </w:tr>
      <w:tr w:rsidR="00D74687" w:rsidRPr="00497C6A" w14:paraId="42AA5B69" w14:textId="77777777" w:rsidTr="008F04B3">
        <w:trPr>
          <w:trHeight w:val="300"/>
          <w:jc w:val="center"/>
        </w:trPr>
        <w:tc>
          <w:tcPr>
            <w:tcW w:w="0" w:type="auto"/>
            <w:shd w:val="clear" w:color="auto" w:fill="auto"/>
            <w:noWrap/>
            <w:vAlign w:val="center"/>
          </w:tcPr>
          <w:p w14:paraId="6603CF4A" w14:textId="01151733"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shd w:val="clear" w:color="auto" w:fill="auto"/>
            <w:noWrap/>
            <w:vAlign w:val="center"/>
          </w:tcPr>
          <w:p w14:paraId="3B34425E" w14:textId="2127B999"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tcPr>
          <w:p w14:paraId="5EE2ECFC" w14:textId="3D724E62" w:rsidR="00D74687" w:rsidRPr="00497C6A" w:rsidRDefault="00D74687" w:rsidP="00D74687">
            <w:pPr>
              <w:widowControl/>
              <w:autoSpaceDE/>
              <w:autoSpaceDN/>
              <w:jc w:val="center"/>
              <w:rPr>
                <w:rFonts w:eastAsia="Times New Roman" w:cs="Times New Roman"/>
                <w:lang w:eastAsia="cs-CZ"/>
              </w:rPr>
            </w:pPr>
            <w:r w:rsidRPr="00497C6A">
              <w:t xml:space="preserve">3x </w:t>
            </w:r>
            <w:r w:rsidR="0009437C" w:rsidRPr="00497C6A">
              <w:t>Fázový č</w:t>
            </w:r>
            <w:r w:rsidRPr="00497C6A">
              <w:t xml:space="preserve">inný výkon </w:t>
            </w:r>
            <w:proofErr w:type="spellStart"/>
            <w:r w:rsidRPr="00497C6A">
              <w:t>P</w:t>
            </w:r>
            <w:r w:rsidRPr="00497C6A">
              <w:rPr>
                <w:vertAlign w:val="subscript"/>
              </w:rPr>
              <w:t>Lf</w:t>
            </w:r>
            <w:proofErr w:type="spellEnd"/>
            <w:r w:rsidR="008F04B3" w:rsidRPr="00497C6A">
              <w:t xml:space="preserve"> </w:t>
            </w:r>
            <w:r w:rsidR="008F04B3" w:rsidRPr="00497C6A">
              <w:rPr>
                <w:rFonts w:eastAsia="Times New Roman" w:cs="Times New Roman"/>
                <w:lang w:eastAsia="cs-CZ"/>
              </w:rPr>
              <w:t>[kW]</w:t>
            </w:r>
          </w:p>
        </w:tc>
      </w:tr>
      <w:tr w:rsidR="009A30AD" w:rsidRPr="00497C6A" w14:paraId="6BAD4F53" w14:textId="77777777" w:rsidTr="008F04B3">
        <w:trPr>
          <w:trHeight w:val="300"/>
          <w:jc w:val="center"/>
        </w:trPr>
        <w:tc>
          <w:tcPr>
            <w:tcW w:w="0" w:type="auto"/>
            <w:shd w:val="clear" w:color="auto" w:fill="auto"/>
            <w:noWrap/>
            <w:vAlign w:val="center"/>
          </w:tcPr>
          <w:p w14:paraId="2507F22D" w14:textId="7FA82CCF"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shd w:val="clear" w:color="auto" w:fill="auto"/>
            <w:noWrap/>
            <w:vAlign w:val="center"/>
          </w:tcPr>
          <w:p w14:paraId="3CE281AA" w14:textId="71CC00E0"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tcPr>
          <w:p w14:paraId="58951E03" w14:textId="35D3F8C1" w:rsidR="009A30AD" w:rsidRPr="00497C6A" w:rsidRDefault="009A30AD" w:rsidP="009A30AD">
            <w:pPr>
              <w:widowControl/>
              <w:autoSpaceDE/>
              <w:autoSpaceDN/>
              <w:jc w:val="center"/>
              <w:rPr>
                <w:rFonts w:eastAsia="Times New Roman" w:cs="Times New Roman"/>
                <w:lang w:eastAsia="cs-CZ"/>
              </w:rPr>
            </w:pPr>
            <w:r w:rsidRPr="00497C6A">
              <w:t>Činný výkon P</w:t>
            </w:r>
            <w:r w:rsidRPr="00497C6A">
              <w:rPr>
                <w:vertAlign w:val="subscript"/>
              </w:rPr>
              <w:t>3f</w:t>
            </w:r>
            <w:r w:rsidR="008F04B3" w:rsidRPr="00497C6A">
              <w:t xml:space="preserve"> </w:t>
            </w:r>
            <w:r w:rsidR="008F04B3" w:rsidRPr="00497C6A">
              <w:rPr>
                <w:rFonts w:eastAsia="Times New Roman" w:cs="Times New Roman"/>
                <w:lang w:eastAsia="cs-CZ"/>
              </w:rPr>
              <w:t>[kW]</w:t>
            </w:r>
          </w:p>
        </w:tc>
      </w:tr>
      <w:tr w:rsidR="00B62296" w:rsidRPr="00497C6A" w14:paraId="4ECA3241" w14:textId="77777777" w:rsidTr="00AE7236">
        <w:trPr>
          <w:trHeight w:val="315"/>
          <w:jc w:val="center"/>
        </w:trPr>
        <w:tc>
          <w:tcPr>
            <w:tcW w:w="0" w:type="auto"/>
            <w:shd w:val="clear" w:color="auto" w:fill="auto"/>
            <w:noWrap/>
            <w:vAlign w:val="center"/>
            <w:hideMark/>
          </w:tcPr>
          <w:p w14:paraId="1A74C88F" w14:textId="11B0C7F5"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shd w:val="clear" w:color="auto" w:fill="auto"/>
            <w:noWrap/>
            <w:vAlign w:val="center"/>
            <w:hideMark/>
          </w:tcPr>
          <w:p w14:paraId="0D3ECF0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hideMark/>
          </w:tcPr>
          <w:p w14:paraId="1D6155B1" w14:textId="4058A37F"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3</w:t>
            </w:r>
            <w:r w:rsidR="0067028F" w:rsidRPr="00497C6A">
              <w:rPr>
                <w:rFonts w:eastAsia="Times New Roman" w:cs="Times New Roman"/>
                <w:lang w:eastAsia="cs-CZ"/>
              </w:rPr>
              <w:t>x</w:t>
            </w:r>
            <w:r w:rsidRPr="00497C6A">
              <w:rPr>
                <w:rFonts w:eastAsia="Times New Roman" w:cs="Times New Roman"/>
                <w:lang w:eastAsia="cs-CZ"/>
              </w:rPr>
              <w:t xml:space="preserve"> </w:t>
            </w:r>
            <w:r w:rsidR="00051E69" w:rsidRPr="00497C6A">
              <w:rPr>
                <w:rFonts w:eastAsia="Times New Roman" w:cs="Times New Roman"/>
                <w:lang w:eastAsia="cs-CZ"/>
              </w:rPr>
              <w:t>F</w:t>
            </w:r>
            <w:r w:rsidRPr="00497C6A">
              <w:rPr>
                <w:rFonts w:eastAsia="Times New Roman" w:cs="Times New Roman"/>
                <w:lang w:eastAsia="cs-CZ"/>
              </w:rPr>
              <w:t xml:space="preserve">ázový jalový výkon </w:t>
            </w:r>
            <w:proofErr w:type="spellStart"/>
            <w:r w:rsidR="00AE7236" w:rsidRPr="00497C6A">
              <w:t>Q</w:t>
            </w:r>
            <w:r w:rsidR="00AE7236" w:rsidRPr="00497C6A">
              <w:rPr>
                <w:vertAlign w:val="subscript"/>
              </w:rPr>
              <w:t>Lf</w:t>
            </w:r>
            <w:proofErr w:type="spellEnd"/>
            <w:r w:rsidRPr="00497C6A">
              <w:rPr>
                <w:rFonts w:eastAsia="Times New Roman" w:cs="Times New Roman"/>
                <w:lang w:eastAsia="cs-CZ"/>
              </w:rPr>
              <w:t xml:space="preserve"> [</w:t>
            </w:r>
            <w:proofErr w:type="spellStart"/>
            <w:r w:rsidR="00AE7236" w:rsidRPr="00497C6A">
              <w:rPr>
                <w:rFonts w:eastAsia="Times New Roman" w:cs="Times New Roman"/>
                <w:lang w:eastAsia="cs-CZ"/>
              </w:rPr>
              <w:t>kVar</w:t>
            </w:r>
            <w:proofErr w:type="spellEnd"/>
            <w:r w:rsidRPr="00497C6A">
              <w:rPr>
                <w:rFonts w:eastAsia="Times New Roman" w:cs="Times New Roman"/>
                <w:lang w:eastAsia="cs-CZ"/>
              </w:rPr>
              <w:t>]</w:t>
            </w:r>
          </w:p>
          <w:p w14:paraId="3D99C292" w14:textId="47E4536D" w:rsidR="00B62296" w:rsidRPr="00497C6A" w:rsidRDefault="00B62296" w:rsidP="009613A5">
            <w:pPr>
              <w:widowControl/>
              <w:autoSpaceDE/>
              <w:autoSpaceDN/>
              <w:jc w:val="center"/>
              <w:rPr>
                <w:rFonts w:eastAsia="Times New Roman" w:cs="Times New Roman"/>
                <w:lang w:eastAsia="cs-CZ"/>
              </w:rPr>
            </w:pPr>
          </w:p>
        </w:tc>
      </w:tr>
      <w:tr w:rsidR="000C5A1C" w:rsidRPr="00497C6A" w14:paraId="1AA745C5" w14:textId="77777777" w:rsidTr="008F04B3">
        <w:trPr>
          <w:trHeight w:val="315"/>
          <w:jc w:val="center"/>
        </w:trPr>
        <w:tc>
          <w:tcPr>
            <w:tcW w:w="0" w:type="auto"/>
            <w:shd w:val="clear" w:color="auto" w:fill="auto"/>
            <w:noWrap/>
            <w:vAlign w:val="center"/>
          </w:tcPr>
          <w:p w14:paraId="3D8B0E57" w14:textId="45E9658F"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shd w:val="clear" w:color="auto" w:fill="auto"/>
            <w:noWrap/>
            <w:vAlign w:val="center"/>
          </w:tcPr>
          <w:p w14:paraId="1AB1F254" w14:textId="25EA0AB3"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tcPr>
          <w:p w14:paraId="37AA485F" w14:textId="4A2791C0" w:rsidR="000C5A1C" w:rsidRPr="00497C6A" w:rsidRDefault="000C5A1C" w:rsidP="000C5A1C">
            <w:pPr>
              <w:widowControl/>
              <w:autoSpaceDE/>
              <w:autoSpaceDN/>
              <w:jc w:val="center"/>
              <w:rPr>
                <w:rFonts w:eastAsia="Times New Roman" w:cs="Times New Roman"/>
                <w:lang w:eastAsia="cs-CZ"/>
              </w:rPr>
            </w:pPr>
            <w:r w:rsidRPr="00497C6A">
              <w:t>Jalový výkon Q</w:t>
            </w:r>
            <w:r w:rsidRPr="00497C6A">
              <w:rPr>
                <w:vertAlign w:val="subscript"/>
              </w:rPr>
              <w:t>3f</w:t>
            </w:r>
            <w:r w:rsidRPr="00497C6A">
              <w:t xml:space="preserve"> </w:t>
            </w:r>
            <w:r w:rsidRPr="00497C6A">
              <w:rPr>
                <w:rFonts w:eastAsia="Times New Roman" w:cs="Times New Roman"/>
                <w:lang w:eastAsia="cs-CZ"/>
              </w:rPr>
              <w:t>[</w:t>
            </w:r>
            <w:proofErr w:type="spellStart"/>
            <w:r w:rsidRPr="00497C6A">
              <w:rPr>
                <w:rFonts w:eastAsia="Times New Roman" w:cs="Times New Roman"/>
                <w:lang w:eastAsia="cs-CZ"/>
              </w:rPr>
              <w:t>kVar</w:t>
            </w:r>
            <w:proofErr w:type="spellEnd"/>
            <w:r w:rsidRPr="00497C6A">
              <w:rPr>
                <w:rFonts w:eastAsia="Times New Roman" w:cs="Times New Roman"/>
                <w:lang w:eastAsia="cs-CZ"/>
              </w:rPr>
              <w:t>]</w:t>
            </w:r>
          </w:p>
        </w:tc>
      </w:tr>
    </w:tbl>
    <w:p w14:paraId="1509F2AD" w14:textId="77777777" w:rsidR="00CD3CF1" w:rsidRPr="00497C6A" w:rsidRDefault="00CD3CF1" w:rsidP="00844349">
      <w:pPr>
        <w:pStyle w:val="Zkladntext"/>
        <w:ind w:firstLine="0"/>
        <w:rPr>
          <w:rFonts w:cs="Times New Roman"/>
        </w:rPr>
      </w:pPr>
    </w:p>
    <w:p w14:paraId="18BC9B17" w14:textId="46C6AAB8" w:rsidR="0036471D" w:rsidRPr="002C78C7" w:rsidRDefault="00F0594B" w:rsidP="002C78C7">
      <w:pPr>
        <w:pStyle w:val="Zkladntext"/>
        <w:numPr>
          <w:ilvl w:val="0"/>
          <w:numId w:val="18"/>
        </w:numPr>
        <w:jc w:val="left"/>
        <w:rPr>
          <w:rFonts w:cs="Times New Roman"/>
        </w:rPr>
      </w:pPr>
      <w:r w:rsidRPr="00497C6A">
        <w:rPr>
          <w:rFonts w:cs="Times New Roman"/>
        </w:rPr>
        <w:t>Pož</w:t>
      </w:r>
      <w:r w:rsidR="00E20E18" w:rsidRPr="00497C6A">
        <w:rPr>
          <w:rFonts w:cs="Times New Roman"/>
        </w:rPr>
        <w:t>adované</w:t>
      </w:r>
      <w:r w:rsidRPr="00497C6A">
        <w:rPr>
          <w:rFonts w:cs="Times New Roman"/>
        </w:rPr>
        <w:t xml:space="preserve"> </w:t>
      </w:r>
      <w:r w:rsidR="00BA6D9F" w:rsidRPr="00497C6A">
        <w:rPr>
          <w:rFonts w:cs="Times New Roman"/>
        </w:rPr>
        <w:t>datov</w:t>
      </w:r>
      <w:r w:rsidR="00E20E18" w:rsidRPr="00497C6A">
        <w:rPr>
          <w:rFonts w:cs="Times New Roman"/>
        </w:rPr>
        <w:t>é</w:t>
      </w:r>
      <w:r w:rsidR="00BA6D9F" w:rsidRPr="00497C6A">
        <w:rPr>
          <w:rFonts w:cs="Times New Roman"/>
        </w:rPr>
        <w:t xml:space="preserve"> typ</w:t>
      </w:r>
      <w:r w:rsidR="00E20E18" w:rsidRPr="00497C6A">
        <w:rPr>
          <w:rFonts w:cs="Times New Roman"/>
        </w:rPr>
        <w:t>y</w:t>
      </w:r>
      <w:r w:rsidR="00BA6D9F" w:rsidRPr="00497C6A">
        <w:rPr>
          <w:rFonts w:cs="Times New Roman"/>
        </w:rPr>
        <w:t xml:space="preserve"> </w:t>
      </w:r>
      <w:r w:rsidR="00C759D7" w:rsidRPr="00497C6A">
        <w:rPr>
          <w:rFonts w:cs="Times New Roman"/>
        </w:rPr>
        <w:t xml:space="preserve">pro komunikaci a parametrizaci </w:t>
      </w:r>
      <w:r w:rsidR="00BA6D9F" w:rsidRPr="00497C6A">
        <w:rPr>
          <w:rFonts w:cs="Times New Roman"/>
        </w:rPr>
        <w:t xml:space="preserve">jsou uvedeny </w:t>
      </w:r>
      <w:r w:rsidR="006D6A7B">
        <w:t xml:space="preserve">v příloze 2.1 </w:t>
      </w:r>
      <w:proofErr w:type="spellStart"/>
      <w:r w:rsidR="006D6A7B">
        <w:t>SoD</w:t>
      </w:r>
      <w:proofErr w:type="spellEnd"/>
      <w:r w:rsidR="006D6A7B">
        <w:t>.</w:t>
      </w:r>
    </w:p>
    <w:p w14:paraId="49CFB9BF" w14:textId="4697F9A0" w:rsidR="00C17573" w:rsidRPr="00497C6A" w:rsidRDefault="00B03440" w:rsidP="00820C83">
      <w:pPr>
        <w:pStyle w:val="Zkladntext"/>
        <w:numPr>
          <w:ilvl w:val="0"/>
          <w:numId w:val="18"/>
        </w:numPr>
        <w:rPr>
          <w:rFonts w:cs="Times New Roman"/>
        </w:rPr>
      </w:pPr>
      <w:r w:rsidRPr="00497C6A">
        <w:rPr>
          <w:rFonts w:cs="Times New Roman"/>
        </w:rPr>
        <w:t>Všechny signalizace a měření musí být opatřeny časovou značkou vzniku události. Čas musí být přiřazen hned ve vstupním modulu do něhož je informace připojena</w:t>
      </w:r>
    </w:p>
    <w:p w14:paraId="5823767B" w14:textId="53E573E2" w:rsidR="00F83734" w:rsidRPr="00497C6A" w:rsidRDefault="006C54D7" w:rsidP="00820C83">
      <w:pPr>
        <w:pStyle w:val="Zkladntext"/>
        <w:numPr>
          <w:ilvl w:val="0"/>
          <w:numId w:val="18"/>
        </w:numPr>
        <w:rPr>
          <w:rFonts w:cs="Times New Roman"/>
        </w:rPr>
      </w:pPr>
      <w:r w:rsidRPr="00497C6A">
        <w:rPr>
          <w:rFonts w:cs="Times New Roman"/>
        </w:rPr>
        <w:t xml:space="preserve">Uživatelsky </w:t>
      </w:r>
      <w:r w:rsidR="003A1EA6" w:rsidRPr="00497C6A">
        <w:rPr>
          <w:rFonts w:cs="Times New Roman"/>
        </w:rPr>
        <w:t>nastavitelná časová konstanta pro filtrování zákmitů</w:t>
      </w:r>
    </w:p>
    <w:p w14:paraId="40F67925" w14:textId="6E775D49" w:rsidR="00F702A2" w:rsidRPr="00497C6A" w:rsidRDefault="00034F6C" w:rsidP="00820C83">
      <w:pPr>
        <w:pStyle w:val="Zkladntext"/>
        <w:numPr>
          <w:ilvl w:val="0"/>
          <w:numId w:val="18"/>
        </w:numPr>
        <w:rPr>
          <w:rFonts w:cs="Times New Roman"/>
        </w:rPr>
      </w:pPr>
      <w:r w:rsidRPr="00497C6A">
        <w:rPr>
          <w:rFonts w:cs="Times New Roman"/>
        </w:rPr>
        <w:t>Uživatelské nastavení času zpoždění dalšího zpracování signalizací</w:t>
      </w:r>
    </w:p>
    <w:p w14:paraId="5944449C" w14:textId="483D70C6" w:rsidR="000E61E6" w:rsidRPr="00497C6A" w:rsidRDefault="000E61E6" w:rsidP="00820C83">
      <w:pPr>
        <w:pStyle w:val="Zkladntext"/>
        <w:numPr>
          <w:ilvl w:val="0"/>
          <w:numId w:val="18"/>
        </w:numPr>
        <w:rPr>
          <w:rFonts w:cs="Times New Roman"/>
        </w:rPr>
      </w:pPr>
      <w:r w:rsidRPr="00497C6A">
        <w:rPr>
          <w:rFonts w:cs="Times New Roman"/>
        </w:rPr>
        <w:t>Uživatelské nastavení času zpoždění náběhu/odpadu signalizačního vstupu</w:t>
      </w:r>
    </w:p>
    <w:p w14:paraId="41F1D9CE" w14:textId="013EC822" w:rsidR="00B03440" w:rsidRPr="00497C6A" w:rsidRDefault="00632B74" w:rsidP="00820C83">
      <w:pPr>
        <w:pStyle w:val="Zkladntext"/>
        <w:numPr>
          <w:ilvl w:val="0"/>
          <w:numId w:val="18"/>
        </w:numPr>
        <w:rPr>
          <w:rFonts w:cs="Times New Roman"/>
        </w:rPr>
      </w:pPr>
      <w:r w:rsidRPr="00497C6A">
        <w:rPr>
          <w:rFonts w:cs="Times New Roman"/>
        </w:rPr>
        <w:t xml:space="preserve">Každé </w:t>
      </w:r>
      <w:r w:rsidR="00B12172" w:rsidRPr="00497C6A">
        <w:rPr>
          <w:rFonts w:cs="Times New Roman"/>
        </w:rPr>
        <w:t xml:space="preserve">přenášené </w:t>
      </w:r>
      <w:r w:rsidRPr="00497C6A">
        <w:rPr>
          <w:rFonts w:cs="Times New Roman"/>
        </w:rPr>
        <w:t>měření bude mít možnost nastavení integrálního delta kritéria (sumuje odchylky měřené veličiny od hodnoty posledně přenesené a při naplnění zvolené delty se přenáší nově změřená hodnota a suma odchylek se nuluje</w:t>
      </w:r>
    </w:p>
    <w:p w14:paraId="75DF59CE" w14:textId="0F051E65" w:rsidR="004307D9" w:rsidRPr="00497C6A" w:rsidRDefault="004307D9" w:rsidP="00820C83">
      <w:pPr>
        <w:pStyle w:val="Zkladntext"/>
        <w:numPr>
          <w:ilvl w:val="0"/>
          <w:numId w:val="18"/>
        </w:numPr>
        <w:rPr>
          <w:rFonts w:cs="Times New Roman"/>
        </w:rPr>
      </w:pPr>
      <w:r w:rsidRPr="00497C6A">
        <w:rPr>
          <w:rFonts w:cs="Times New Roman"/>
        </w:rPr>
        <w:t xml:space="preserve">Seznam signálů není konečný a bude doplněn na základě požadavků Zadavatele (stav a ovládání Monitorovacích funkcí definovaných v Kap. </w:t>
      </w:r>
      <w:r w:rsidR="00211217" w:rsidRPr="00497C6A">
        <w:rPr>
          <w:rFonts w:cs="Times New Roman"/>
        </w:rPr>
        <w:fldChar w:fldCharType="begin"/>
      </w:r>
      <w:r w:rsidR="00211217" w:rsidRPr="00497C6A">
        <w:rPr>
          <w:rFonts w:cs="Times New Roman"/>
        </w:rPr>
        <w:instrText xml:space="preserve"> REF _Ref189643740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74BACAA7" w14:textId="1023710C" w:rsidR="00FE48A8" w:rsidRDefault="00BD7C2E" w:rsidP="00BC28DF">
      <w:pPr>
        <w:pStyle w:val="Zkladntext"/>
        <w:numPr>
          <w:ilvl w:val="0"/>
          <w:numId w:val="18"/>
        </w:numPr>
      </w:pPr>
      <w:r w:rsidRPr="00497C6A">
        <w:t xml:space="preserve">V případě výpadku komunikace zařízení bude po obnovení komunikace provedeno spontánní odeslání dat – </w:t>
      </w:r>
      <w:proofErr w:type="spellStart"/>
      <w:r w:rsidR="00FE66BA" w:rsidRPr="00497C6A">
        <w:t>real</w:t>
      </w:r>
      <w:r w:rsidR="00DD2FC6">
        <w:t>-</w:t>
      </w:r>
      <w:r w:rsidR="00FE66BA" w:rsidRPr="00497C6A">
        <w:t>time</w:t>
      </w:r>
      <w:proofErr w:type="spellEnd"/>
      <w:r w:rsidRPr="00497C6A">
        <w:t xml:space="preserve"> data (generální dotaz). </w:t>
      </w:r>
    </w:p>
    <w:p w14:paraId="3DAB06F9" w14:textId="77777777" w:rsidR="00BC28DF" w:rsidRPr="00497C6A" w:rsidRDefault="00BC28DF" w:rsidP="00BC28DF">
      <w:pPr>
        <w:pStyle w:val="Zkladntext"/>
        <w:ind w:left="645" w:firstLine="0"/>
      </w:pPr>
    </w:p>
    <w:p w14:paraId="3B229D79" w14:textId="69FA0B78" w:rsidR="00E703BD" w:rsidRPr="00497C6A" w:rsidRDefault="00E703BD" w:rsidP="00844349">
      <w:pPr>
        <w:spacing w:line="276" w:lineRule="auto"/>
        <w:rPr>
          <w:rFonts w:cs="Times New Roman"/>
          <w:b/>
          <w:bCs/>
        </w:rPr>
      </w:pPr>
      <w:r w:rsidRPr="00497C6A">
        <w:rPr>
          <w:rFonts w:cs="Times New Roman"/>
          <w:b/>
          <w:bCs/>
        </w:rPr>
        <w:t>Komunikace</w:t>
      </w:r>
      <w:r w:rsidRPr="00497C6A">
        <w:rPr>
          <w:rFonts w:cs="Times New Roman"/>
          <w:b/>
          <w:bCs/>
          <w:spacing w:val="-4"/>
        </w:rPr>
        <w:t xml:space="preserve"> </w:t>
      </w:r>
      <w:r w:rsidR="004307D9" w:rsidRPr="00497C6A">
        <w:rPr>
          <w:rFonts w:cs="Times New Roman"/>
          <w:b/>
          <w:bCs/>
          <w:spacing w:val="-4"/>
        </w:rPr>
        <w:t>MS</w:t>
      </w:r>
      <w:r w:rsidRPr="00497C6A">
        <w:rPr>
          <w:rFonts w:cs="Times New Roman"/>
          <w:b/>
          <w:bCs/>
        </w:rPr>
        <w:t>UM</w:t>
      </w:r>
      <w:r w:rsidRPr="00497C6A">
        <w:rPr>
          <w:rFonts w:cs="Times New Roman"/>
          <w:b/>
          <w:bCs/>
          <w:spacing w:val="-8"/>
        </w:rPr>
        <w:t xml:space="preserve"> </w:t>
      </w:r>
      <w:r w:rsidR="004307D9" w:rsidRPr="00497C6A">
        <w:rPr>
          <w:rFonts w:cs="Times New Roman"/>
          <w:b/>
          <w:bCs/>
        </w:rPr>
        <w:t>do</w:t>
      </w:r>
      <w:r w:rsidRPr="00497C6A">
        <w:rPr>
          <w:rFonts w:cs="Times New Roman"/>
          <w:b/>
          <w:bCs/>
          <w:spacing w:val="-4"/>
        </w:rPr>
        <w:t xml:space="preserve"> </w:t>
      </w:r>
      <w:r w:rsidR="00930F37" w:rsidRPr="00497C6A">
        <w:rPr>
          <w:rFonts w:cs="Times New Roman"/>
          <w:b/>
          <w:bCs/>
          <w:spacing w:val="-4"/>
        </w:rPr>
        <w:t>nadřazený</w:t>
      </w:r>
      <w:r w:rsidR="004307D9" w:rsidRPr="00497C6A">
        <w:rPr>
          <w:rFonts w:cs="Times New Roman"/>
          <w:b/>
          <w:bCs/>
          <w:spacing w:val="-4"/>
        </w:rPr>
        <w:t>ch</w:t>
      </w:r>
      <w:r w:rsidR="00930F37" w:rsidRPr="00497C6A">
        <w:rPr>
          <w:rFonts w:cs="Times New Roman"/>
          <w:b/>
          <w:bCs/>
          <w:spacing w:val="-4"/>
        </w:rPr>
        <w:t xml:space="preserve"> systém</w:t>
      </w:r>
      <w:r w:rsidR="004307D9" w:rsidRPr="00497C6A">
        <w:rPr>
          <w:rFonts w:cs="Times New Roman"/>
          <w:b/>
          <w:bCs/>
          <w:spacing w:val="-4"/>
        </w:rPr>
        <w:t>ů</w:t>
      </w:r>
      <w:r w:rsidR="00930F37" w:rsidRPr="00497C6A">
        <w:rPr>
          <w:rFonts w:cs="Times New Roman"/>
          <w:b/>
          <w:bCs/>
          <w:spacing w:val="-4"/>
        </w:rPr>
        <w:t xml:space="preserve"> Zadavatele</w:t>
      </w:r>
    </w:p>
    <w:p w14:paraId="1EAE5B3A" w14:textId="707B05A3" w:rsidR="005E6810" w:rsidRPr="00497C6A" w:rsidRDefault="00E703BD" w:rsidP="00234354">
      <w:pPr>
        <w:pStyle w:val="Zkladntext"/>
      </w:pPr>
      <w:r w:rsidRPr="00497C6A">
        <w:t>Všechny</w:t>
      </w:r>
      <w:r w:rsidRPr="00497C6A">
        <w:rPr>
          <w:spacing w:val="-9"/>
        </w:rPr>
        <w:t xml:space="preserve"> </w:t>
      </w:r>
      <w:r w:rsidRPr="00497C6A">
        <w:t>komunikační</w:t>
      </w:r>
      <w:r w:rsidRPr="00497C6A">
        <w:rPr>
          <w:spacing w:val="-7"/>
        </w:rPr>
        <w:t xml:space="preserve"> </w:t>
      </w:r>
      <w:r w:rsidRPr="00497C6A">
        <w:t>kanály</w:t>
      </w:r>
      <w:r w:rsidRPr="00497C6A">
        <w:rPr>
          <w:spacing w:val="-6"/>
        </w:rPr>
        <w:t xml:space="preserve"> </w:t>
      </w:r>
      <w:r w:rsidRPr="00497C6A">
        <w:t>UM</w:t>
      </w:r>
      <w:r w:rsidRPr="00497C6A">
        <w:rPr>
          <w:spacing w:val="-7"/>
        </w:rPr>
        <w:t xml:space="preserve"> </w:t>
      </w:r>
      <w:r w:rsidRPr="00497C6A">
        <w:t>budou</w:t>
      </w:r>
      <w:r w:rsidRPr="00497C6A">
        <w:rPr>
          <w:spacing w:val="-4"/>
        </w:rPr>
        <w:t xml:space="preserve"> </w:t>
      </w:r>
      <w:r w:rsidRPr="00497C6A">
        <w:t>provozovány</w:t>
      </w:r>
      <w:r w:rsidRPr="00497C6A">
        <w:rPr>
          <w:spacing w:val="-6"/>
        </w:rPr>
        <w:t xml:space="preserve"> </w:t>
      </w:r>
      <w:r w:rsidRPr="00497C6A">
        <w:t>v</w:t>
      </w:r>
      <w:r w:rsidRPr="00497C6A">
        <w:rPr>
          <w:spacing w:val="-6"/>
        </w:rPr>
        <w:t xml:space="preserve"> </w:t>
      </w:r>
      <w:r w:rsidRPr="00497C6A">
        <w:t>režimu</w:t>
      </w:r>
      <w:r w:rsidRPr="00497C6A">
        <w:rPr>
          <w:spacing w:val="-4"/>
        </w:rPr>
        <w:t xml:space="preserve"> </w:t>
      </w:r>
      <w:r w:rsidRPr="00497C6A">
        <w:t>TCP</w:t>
      </w:r>
      <w:r w:rsidRPr="00497C6A">
        <w:rPr>
          <w:spacing w:val="-4"/>
        </w:rPr>
        <w:t xml:space="preserve"> </w:t>
      </w:r>
      <w:r w:rsidRPr="00497C6A">
        <w:t>server</w:t>
      </w:r>
      <w:r w:rsidRPr="00497C6A">
        <w:rPr>
          <w:spacing w:val="-3"/>
        </w:rPr>
        <w:t xml:space="preserve"> </w:t>
      </w:r>
      <w:r w:rsidRPr="00497C6A">
        <w:rPr>
          <w:spacing w:val="-2"/>
        </w:rPr>
        <w:t>(listen)</w:t>
      </w:r>
      <w:r w:rsidR="009D7CDF" w:rsidRPr="00497C6A">
        <w:rPr>
          <w:spacing w:val="-2"/>
        </w:rPr>
        <w:t>.</w:t>
      </w:r>
      <w:r w:rsidR="00930F37" w:rsidRPr="00497C6A">
        <w:rPr>
          <w:spacing w:val="-2"/>
        </w:rPr>
        <w:t xml:space="preserve"> </w:t>
      </w:r>
      <w:r w:rsidRPr="00497C6A">
        <w:t>Každý komunikační kanál musí jít</w:t>
      </w:r>
      <w:r w:rsidRPr="00497C6A">
        <w:rPr>
          <w:spacing w:val="29"/>
        </w:rPr>
        <w:t xml:space="preserve"> </w:t>
      </w:r>
      <w:r w:rsidRPr="00497C6A">
        <w:t>uživatelsky parametrizovat</w:t>
      </w:r>
      <w:r w:rsidR="0076015A" w:rsidRPr="00497C6A">
        <w:t xml:space="preserve"> v plném rozsahu</w:t>
      </w:r>
      <w:r w:rsidRPr="00497C6A">
        <w:t xml:space="preserve">, komunikační parametry budou upřesněny v rámci </w:t>
      </w:r>
      <w:r w:rsidR="00837CC8" w:rsidRPr="00497C6A">
        <w:t>ZTS</w:t>
      </w:r>
      <w:r w:rsidR="69D64482" w:rsidRPr="00497C6A">
        <w:t>.</w:t>
      </w:r>
    </w:p>
    <w:p w14:paraId="089A607E" w14:textId="0F8FEE0E" w:rsidR="00161149" w:rsidRPr="00497C6A" w:rsidRDefault="0076015A" w:rsidP="00161149">
      <w:pPr>
        <w:pStyle w:val="Nadpis2"/>
      </w:pPr>
      <w:bookmarkStart w:id="129" w:name="_Toc181260491"/>
      <w:bookmarkStart w:id="130" w:name="_Toc197947500"/>
      <w:r w:rsidRPr="00497C6A">
        <w:t>Přenos</w:t>
      </w:r>
      <w:r w:rsidR="00E703BD" w:rsidRPr="00497C6A">
        <w:rPr>
          <w:spacing w:val="-8"/>
        </w:rPr>
        <w:t xml:space="preserve"> </w:t>
      </w:r>
      <w:r w:rsidR="00E703BD" w:rsidRPr="00497C6A">
        <w:t>pasivních</w:t>
      </w:r>
      <w:r w:rsidR="00E703BD" w:rsidRPr="00497C6A">
        <w:rPr>
          <w:spacing w:val="-8"/>
        </w:rPr>
        <w:t xml:space="preserve"> </w:t>
      </w:r>
      <w:r w:rsidR="00E703BD" w:rsidRPr="00497C6A">
        <w:rPr>
          <w:spacing w:val="-5"/>
        </w:rPr>
        <w:t>dat</w:t>
      </w:r>
      <w:bookmarkEnd w:id="129"/>
      <w:bookmarkEnd w:id="130"/>
    </w:p>
    <w:p w14:paraId="1BE682D0" w14:textId="6B9CB234" w:rsidR="00161149" w:rsidRPr="00497C6A" w:rsidRDefault="00161149" w:rsidP="00820C83">
      <w:pPr>
        <w:pStyle w:val="Odstavecseseznamem"/>
        <w:numPr>
          <w:ilvl w:val="0"/>
          <w:numId w:val="19"/>
        </w:numPr>
        <w:rPr>
          <w:rFonts w:cs="Times New Roman"/>
        </w:rPr>
      </w:pPr>
      <w:r w:rsidRPr="00497C6A">
        <w:rPr>
          <w:rFonts w:cs="Times New Roman"/>
        </w:rPr>
        <w:t>Rozsah pasivních dat je definován v </w:t>
      </w:r>
      <w:r w:rsidR="00211217" w:rsidRPr="00497C6A">
        <w:rPr>
          <w:rFonts w:cs="Times New Roman"/>
        </w:rPr>
        <w:fldChar w:fldCharType="begin"/>
      </w:r>
      <w:r w:rsidR="00211217" w:rsidRPr="00497C6A">
        <w:rPr>
          <w:rFonts w:cs="Times New Roman"/>
        </w:rPr>
        <w:instrText xml:space="preserve"> REF _Ref189643748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1D56936C" w14:textId="32DAB908" w:rsidR="00C50D10" w:rsidRPr="00497C6A" w:rsidRDefault="00875032" w:rsidP="00820C83">
      <w:pPr>
        <w:pStyle w:val="Odstavecseseznamem"/>
        <w:numPr>
          <w:ilvl w:val="0"/>
          <w:numId w:val="19"/>
        </w:numPr>
      </w:pPr>
      <w:r w:rsidRPr="00497C6A">
        <w:rPr>
          <w:rFonts w:cs="Times New Roman"/>
          <w:spacing w:val="-2"/>
        </w:rPr>
        <w:t xml:space="preserve">Je požadován </w:t>
      </w:r>
      <w:r w:rsidR="000E2635" w:rsidRPr="00497C6A">
        <w:rPr>
          <w:rFonts w:cs="Times New Roman"/>
          <w:spacing w:val="-2"/>
        </w:rPr>
        <w:t>jednotný</w:t>
      </w:r>
      <w:r w:rsidRPr="00497C6A">
        <w:rPr>
          <w:rFonts w:cs="Times New Roman"/>
          <w:spacing w:val="-2"/>
        </w:rPr>
        <w:t xml:space="preserve"> formát výměny dat</w:t>
      </w:r>
      <w:r w:rsidR="00C50D10" w:rsidRPr="00497C6A">
        <w:rPr>
          <w:rFonts w:cs="Times New Roman"/>
          <w:spacing w:val="-2"/>
        </w:rPr>
        <w:t xml:space="preserve"> mezi MSUM a MUM</w:t>
      </w:r>
      <w:r w:rsidR="00C50D10" w:rsidRPr="00497C6A" w:rsidDel="00C50D10">
        <w:rPr>
          <w:rFonts w:cs="Times New Roman"/>
          <w:spacing w:val="-2"/>
        </w:rPr>
        <w:t xml:space="preserve"> </w:t>
      </w:r>
      <w:r w:rsidR="00AB4BBB" w:rsidRPr="00497C6A">
        <w:rPr>
          <w:rFonts w:cs="Times New Roman"/>
          <w:spacing w:val="-2"/>
        </w:rPr>
        <w:t>(</w:t>
      </w:r>
      <w:r w:rsidR="00617769" w:rsidRPr="00497C6A">
        <w:rPr>
          <w:rFonts w:cs="Times New Roman"/>
          <w:spacing w:val="-2"/>
        </w:rPr>
        <w:t>formát bude popsán v </w:t>
      </w:r>
      <w:r w:rsidR="007E3CAD" w:rsidRPr="00497C6A">
        <w:rPr>
          <w:rFonts w:cs="Times New Roman"/>
          <w:spacing w:val="-2"/>
        </w:rPr>
        <w:t xml:space="preserve">administrátorské </w:t>
      </w:r>
      <w:r w:rsidR="00617769" w:rsidRPr="00497C6A">
        <w:rPr>
          <w:rFonts w:cs="Times New Roman"/>
          <w:spacing w:val="-2"/>
        </w:rPr>
        <w:t>dokumentaci)</w:t>
      </w:r>
      <w:r w:rsidR="00943B36" w:rsidRPr="00497C6A">
        <w:rPr>
          <w:rFonts w:cs="Times New Roman"/>
          <w:spacing w:val="-2"/>
        </w:rPr>
        <w:t>, např. XML či JSON a CSV</w:t>
      </w:r>
    </w:p>
    <w:p w14:paraId="442EAAA3" w14:textId="793F0063" w:rsidR="00DC11EE" w:rsidRPr="00497C6A" w:rsidRDefault="00E703BD" w:rsidP="00820C83">
      <w:pPr>
        <w:pStyle w:val="Odstavecseseznamem"/>
        <w:numPr>
          <w:ilvl w:val="0"/>
          <w:numId w:val="19"/>
        </w:numPr>
        <w:rPr>
          <w:rFonts w:cs="Times New Roman"/>
        </w:rPr>
      </w:pPr>
      <w:r w:rsidRPr="00497C6A">
        <w:rPr>
          <w:rFonts w:cs="Times New Roman"/>
        </w:rPr>
        <w:t>Exportní</w:t>
      </w:r>
      <w:r w:rsidRPr="00497C6A">
        <w:rPr>
          <w:rFonts w:cs="Times New Roman"/>
          <w:spacing w:val="-6"/>
        </w:rPr>
        <w:t xml:space="preserve"> </w:t>
      </w:r>
      <w:r w:rsidRPr="00497C6A">
        <w:rPr>
          <w:rFonts w:cs="Times New Roman"/>
        </w:rPr>
        <w:t>datový</w:t>
      </w:r>
      <w:r w:rsidRPr="00497C6A">
        <w:rPr>
          <w:rFonts w:cs="Times New Roman"/>
          <w:spacing w:val="-4"/>
        </w:rPr>
        <w:t xml:space="preserve"> </w:t>
      </w:r>
      <w:r w:rsidRPr="00497C6A">
        <w:rPr>
          <w:rFonts w:cs="Times New Roman"/>
        </w:rPr>
        <w:t>tok</w:t>
      </w:r>
      <w:r w:rsidRPr="00497C6A">
        <w:rPr>
          <w:rFonts w:cs="Times New Roman"/>
          <w:spacing w:val="-2"/>
        </w:rPr>
        <w:t xml:space="preserve"> </w:t>
      </w:r>
      <w:r w:rsidR="0031384C" w:rsidRPr="00497C6A">
        <w:rPr>
          <w:rFonts w:cs="Times New Roman"/>
        </w:rPr>
        <w:t>je preferován</w:t>
      </w:r>
      <w:r w:rsidR="00F87AA7" w:rsidRPr="00497C6A">
        <w:rPr>
          <w:rFonts w:cs="Times New Roman"/>
          <w:spacing w:val="-5"/>
        </w:rPr>
        <w:t xml:space="preserve"> </w:t>
      </w:r>
      <w:r w:rsidRPr="00497C6A">
        <w:rPr>
          <w:rFonts w:cs="Times New Roman"/>
        </w:rPr>
        <w:t>ve</w:t>
      </w:r>
      <w:r w:rsidRPr="00497C6A">
        <w:rPr>
          <w:rFonts w:cs="Times New Roman"/>
          <w:spacing w:val="-4"/>
        </w:rPr>
        <w:t xml:space="preserve"> </w:t>
      </w:r>
      <w:r w:rsidRPr="00497C6A">
        <w:rPr>
          <w:rFonts w:cs="Times New Roman"/>
        </w:rPr>
        <w:t>formátu</w:t>
      </w:r>
      <w:r w:rsidRPr="00497C6A">
        <w:rPr>
          <w:rFonts w:cs="Times New Roman"/>
          <w:spacing w:val="-4"/>
        </w:rPr>
        <w:t xml:space="preserve"> </w:t>
      </w:r>
      <w:r w:rsidRPr="00497C6A">
        <w:rPr>
          <w:rFonts w:cs="Times New Roman"/>
        </w:rPr>
        <w:t>CIM</w:t>
      </w:r>
      <w:r w:rsidRPr="00497C6A">
        <w:rPr>
          <w:rFonts w:cs="Times New Roman"/>
          <w:spacing w:val="-5"/>
        </w:rPr>
        <w:t xml:space="preserve"> </w:t>
      </w:r>
      <w:r w:rsidRPr="00497C6A">
        <w:rPr>
          <w:rFonts w:cs="Times New Roman"/>
        </w:rPr>
        <w:t>(</w:t>
      </w:r>
      <w:proofErr w:type="spellStart"/>
      <w:r w:rsidRPr="00497C6A">
        <w:rPr>
          <w:rFonts w:cs="Times New Roman"/>
        </w:rPr>
        <w:t>Common</w:t>
      </w:r>
      <w:proofErr w:type="spellEnd"/>
      <w:r w:rsidRPr="00497C6A">
        <w:rPr>
          <w:rFonts w:cs="Times New Roman"/>
          <w:spacing w:val="-2"/>
        </w:rPr>
        <w:t xml:space="preserve"> </w:t>
      </w:r>
      <w:proofErr w:type="spellStart"/>
      <w:r w:rsidRPr="00497C6A">
        <w:rPr>
          <w:rFonts w:cs="Times New Roman"/>
        </w:rPr>
        <w:t>Information</w:t>
      </w:r>
      <w:proofErr w:type="spellEnd"/>
      <w:r w:rsidRPr="00497C6A">
        <w:rPr>
          <w:rFonts w:cs="Times New Roman"/>
          <w:spacing w:val="-2"/>
        </w:rPr>
        <w:t xml:space="preserve"> </w:t>
      </w:r>
      <w:r w:rsidRPr="00497C6A">
        <w:rPr>
          <w:rFonts w:cs="Times New Roman"/>
        </w:rPr>
        <w:t>Model)</w:t>
      </w:r>
      <w:r w:rsidRPr="00497C6A">
        <w:rPr>
          <w:rFonts w:cs="Times New Roman"/>
          <w:spacing w:val="-1"/>
        </w:rPr>
        <w:t xml:space="preserve"> </w:t>
      </w:r>
      <w:r w:rsidRPr="00497C6A">
        <w:rPr>
          <w:rFonts w:cs="Times New Roman"/>
        </w:rPr>
        <w:t>podle</w:t>
      </w:r>
      <w:r w:rsidRPr="00497C6A">
        <w:rPr>
          <w:rFonts w:cs="Times New Roman"/>
          <w:spacing w:val="-2"/>
        </w:rPr>
        <w:t xml:space="preserve"> </w:t>
      </w:r>
      <w:r w:rsidRPr="00497C6A">
        <w:rPr>
          <w:rFonts w:cs="Times New Roman"/>
        </w:rPr>
        <w:t>normy</w:t>
      </w:r>
      <w:r w:rsidRPr="00497C6A">
        <w:rPr>
          <w:rFonts w:cs="Times New Roman"/>
          <w:spacing w:val="-6"/>
        </w:rPr>
        <w:t xml:space="preserve"> </w:t>
      </w:r>
      <w:r w:rsidRPr="00497C6A">
        <w:rPr>
          <w:rFonts w:cs="Times New Roman"/>
        </w:rPr>
        <w:t xml:space="preserve">ISO </w:t>
      </w:r>
      <w:r w:rsidRPr="00497C6A">
        <w:rPr>
          <w:rFonts w:cs="Times New Roman"/>
          <w:spacing w:val="-2"/>
        </w:rPr>
        <w:t>6</w:t>
      </w:r>
      <w:r w:rsidR="00B86ECA" w:rsidRPr="00497C6A">
        <w:rPr>
          <w:rFonts w:cs="Times New Roman"/>
          <w:spacing w:val="-2"/>
        </w:rPr>
        <w:t>19</w:t>
      </w:r>
      <w:r w:rsidRPr="00497C6A">
        <w:rPr>
          <w:rFonts w:cs="Times New Roman"/>
          <w:spacing w:val="-2"/>
        </w:rPr>
        <w:t>68-9</w:t>
      </w:r>
      <w:r w:rsidR="005A1196" w:rsidRPr="00497C6A">
        <w:rPr>
          <w:rFonts w:cs="Times New Roman"/>
          <w:spacing w:val="-2"/>
        </w:rPr>
        <w:t xml:space="preserve"> </w:t>
      </w:r>
      <w:r w:rsidR="00F309D8" w:rsidRPr="00497C6A">
        <w:rPr>
          <w:rFonts w:cs="Times New Roman"/>
          <w:spacing w:val="-2"/>
        </w:rPr>
        <w:t>(technicky se bude jednat o REST API s</w:t>
      </w:r>
      <w:r w:rsidR="007F3C40" w:rsidRPr="00497C6A">
        <w:rPr>
          <w:rFonts w:cs="Times New Roman"/>
          <w:spacing w:val="-2"/>
        </w:rPr>
        <w:t> </w:t>
      </w:r>
      <w:r w:rsidR="00F309D8" w:rsidRPr="00497C6A">
        <w:rPr>
          <w:rFonts w:cs="Times New Roman"/>
          <w:spacing w:val="-2"/>
        </w:rPr>
        <w:t>XML či JSON</w:t>
      </w:r>
      <w:r w:rsidR="000B0B32" w:rsidRPr="00497C6A">
        <w:rPr>
          <w:rFonts w:cs="Times New Roman"/>
          <w:spacing w:val="-2"/>
        </w:rPr>
        <w:t xml:space="preserve"> a</w:t>
      </w:r>
      <w:r w:rsidR="009704D8" w:rsidRPr="00497C6A">
        <w:rPr>
          <w:rFonts w:cs="Times New Roman"/>
          <w:spacing w:val="-2"/>
        </w:rPr>
        <w:t xml:space="preserve"> CSV</w:t>
      </w:r>
      <w:r w:rsidR="00161149" w:rsidRPr="00497C6A">
        <w:rPr>
          <w:rFonts w:cs="Times New Roman"/>
          <w:spacing w:val="-2"/>
        </w:rPr>
        <w:t>)</w:t>
      </w:r>
      <w:r w:rsidR="000A23D3" w:rsidRPr="00497C6A">
        <w:rPr>
          <w:rFonts w:cs="Times New Roman"/>
          <w:spacing w:val="-2"/>
        </w:rPr>
        <w:t xml:space="preserve"> – nepovinný požadavek</w:t>
      </w:r>
    </w:p>
    <w:p w14:paraId="744634BA" w14:textId="53E8A64A" w:rsidR="00BC4AFB" w:rsidRPr="00497C6A" w:rsidRDefault="00E703BD" w:rsidP="00820C83">
      <w:pPr>
        <w:pStyle w:val="Odstavecseseznamem"/>
        <w:numPr>
          <w:ilvl w:val="0"/>
          <w:numId w:val="19"/>
        </w:numPr>
        <w:rPr>
          <w:rFonts w:cs="Times New Roman"/>
        </w:rPr>
      </w:pPr>
      <w:r w:rsidRPr="00497C6A">
        <w:rPr>
          <w:rFonts w:cs="Times New Roman"/>
        </w:rPr>
        <w:lastRenderedPageBreak/>
        <w:t xml:space="preserve">Přenos a ukládání dat bude </w:t>
      </w:r>
      <w:r w:rsidR="0069284A" w:rsidRPr="00497C6A">
        <w:rPr>
          <w:rFonts w:cs="Times New Roman"/>
        </w:rPr>
        <w:t>realizován z nadřazeného systému</w:t>
      </w:r>
      <w:r w:rsidRPr="00497C6A">
        <w:rPr>
          <w:rFonts w:cs="Times New Roman"/>
        </w:rPr>
        <w:t xml:space="preserve"> </w:t>
      </w:r>
      <w:r w:rsidR="00BC1389" w:rsidRPr="00497C6A">
        <w:t>Management UM</w:t>
      </w:r>
      <w:r w:rsidRPr="00497C6A">
        <w:rPr>
          <w:rFonts w:cs="Times New Roman"/>
        </w:rPr>
        <w:t xml:space="preserve">. </w:t>
      </w:r>
      <w:r w:rsidR="0069284A" w:rsidRPr="00497C6A">
        <w:rPr>
          <w:rFonts w:cs="Times New Roman"/>
        </w:rPr>
        <w:t xml:space="preserve">Data budou </w:t>
      </w:r>
      <w:r w:rsidR="00F92538" w:rsidRPr="00497C6A">
        <w:rPr>
          <w:rFonts w:cs="Times New Roman"/>
        </w:rPr>
        <w:t xml:space="preserve">automaticky vyčtena </w:t>
      </w:r>
      <w:r w:rsidR="00770B94" w:rsidRPr="00497C6A">
        <w:rPr>
          <w:rFonts w:cs="Times New Roman"/>
        </w:rPr>
        <w:t>v</w:t>
      </w:r>
      <w:r w:rsidR="006E3C47" w:rsidRPr="00497C6A">
        <w:rPr>
          <w:rFonts w:cs="Times New Roman"/>
        </w:rPr>
        <w:t xml:space="preserve"> konfigurovatelné periodě, či odeslána </w:t>
      </w:r>
      <w:r w:rsidR="002D23B2" w:rsidRPr="00497C6A">
        <w:rPr>
          <w:rFonts w:cs="Times New Roman"/>
        </w:rPr>
        <w:t xml:space="preserve">automaticky do </w:t>
      </w:r>
      <w:r w:rsidR="00DC0CED" w:rsidRPr="00497C6A">
        <w:rPr>
          <w:rFonts w:cs="Times New Roman"/>
        </w:rPr>
        <w:t>nadřazeného</w:t>
      </w:r>
      <w:r w:rsidR="002D23B2" w:rsidRPr="00497C6A">
        <w:rPr>
          <w:rFonts w:cs="Times New Roman"/>
        </w:rPr>
        <w:t xml:space="preserve"> systému </w:t>
      </w:r>
      <w:r w:rsidR="00DC0CED" w:rsidRPr="00497C6A">
        <w:t>Management UM</w:t>
      </w:r>
      <w:r w:rsidR="00F92538" w:rsidRPr="00497C6A">
        <w:rPr>
          <w:rFonts w:cs="Times New Roman"/>
        </w:rPr>
        <w:t>.</w:t>
      </w:r>
    </w:p>
    <w:p w14:paraId="0C1156F3" w14:textId="74B57BFD" w:rsidR="00234354" w:rsidRPr="00497C6A" w:rsidRDefault="009E65C7" w:rsidP="00820C83">
      <w:pPr>
        <w:pStyle w:val="Odstavecseseznamem"/>
        <w:numPr>
          <w:ilvl w:val="0"/>
          <w:numId w:val="19"/>
        </w:numPr>
        <w:rPr>
          <w:rFonts w:cs="Times New Roman"/>
        </w:rPr>
      </w:pPr>
      <w:r w:rsidRPr="00497C6A">
        <w:rPr>
          <w:rFonts w:cs="Times New Roman"/>
        </w:rPr>
        <w:t>Musí být umožněno provedení záchranných odečtů s následným zpracováním MUM.</w:t>
      </w:r>
    </w:p>
    <w:p w14:paraId="3614BE17" w14:textId="03F13C55" w:rsidR="006B591F" w:rsidRPr="00497C6A" w:rsidRDefault="006B591F" w:rsidP="00874531">
      <w:pPr>
        <w:pStyle w:val="Nadpis1"/>
      </w:pPr>
      <w:bookmarkStart w:id="131" w:name="_Toc162961229"/>
      <w:bookmarkStart w:id="132" w:name="_Toc181260492"/>
      <w:bookmarkStart w:id="133" w:name="_Ref189643672"/>
      <w:bookmarkStart w:id="134" w:name="_Ref189643740"/>
      <w:bookmarkStart w:id="135" w:name="_Ref189643748"/>
      <w:bookmarkStart w:id="136" w:name="_Toc197947501"/>
      <w:r w:rsidRPr="00497C6A">
        <w:t>Monitorovací funkce</w:t>
      </w:r>
      <w:bookmarkEnd w:id="131"/>
      <w:bookmarkEnd w:id="132"/>
      <w:bookmarkEnd w:id="133"/>
      <w:bookmarkEnd w:id="134"/>
      <w:bookmarkEnd w:id="135"/>
      <w:bookmarkEnd w:id="136"/>
    </w:p>
    <w:p w14:paraId="09B3E5A1" w14:textId="6BD22DA0" w:rsidR="00B93719" w:rsidRPr="00497C6A" w:rsidRDefault="00EC1005" w:rsidP="003B6F7A">
      <w:pPr>
        <w:pStyle w:val="Zkladntext"/>
      </w:pPr>
      <w:r w:rsidRPr="00497C6A">
        <w:t xml:space="preserve">Monitorovací funkce </w:t>
      </w:r>
      <w:r w:rsidR="0042302C" w:rsidRPr="00497C6A">
        <w:t>musí zajistit měření</w:t>
      </w:r>
      <w:r w:rsidR="00754FF3" w:rsidRPr="00497C6A">
        <w:t xml:space="preserve"> a signalizaci</w:t>
      </w:r>
      <w:r w:rsidR="0042302C" w:rsidRPr="00497C6A">
        <w:t xml:space="preserve"> požadovaných veličin</w:t>
      </w:r>
      <w:r w:rsidR="00754FF3" w:rsidRPr="00497C6A">
        <w:t xml:space="preserve"> spolu s dohledem systému</w:t>
      </w:r>
      <w:r w:rsidR="00E726F6" w:rsidRPr="00497C6A">
        <w:t>.</w:t>
      </w:r>
      <w:r w:rsidR="007269B2" w:rsidRPr="00497C6A">
        <w:t xml:space="preserve"> Systém monitorovacího zařízení musí zaji</w:t>
      </w:r>
      <w:r w:rsidR="00DC44E2" w:rsidRPr="00497C6A">
        <w:t xml:space="preserve">stit průběžné </w:t>
      </w:r>
      <w:r w:rsidR="00913624" w:rsidRPr="00497C6A">
        <w:t>měření veličin</w:t>
      </w:r>
      <w:r w:rsidR="00851289" w:rsidRPr="00497C6A">
        <w:t>, vyhodnocení signálů</w:t>
      </w:r>
      <w:r w:rsidR="00DB66F9" w:rsidRPr="00497C6A">
        <w:t xml:space="preserve"> (zapnutí, vypnutí</w:t>
      </w:r>
      <w:r w:rsidR="00FA440A" w:rsidRPr="00497C6A">
        <w:t>, překročení mezních hodnot)</w:t>
      </w:r>
      <w:r w:rsidR="00196CA2" w:rsidRPr="00497C6A">
        <w:t xml:space="preserve"> </w:t>
      </w:r>
      <w:r w:rsidR="00DD4188" w:rsidRPr="00497C6A">
        <w:t>spolu s</w:t>
      </w:r>
      <w:r w:rsidR="001B6D8D" w:rsidRPr="00497C6A">
        <w:t xml:space="preserve"> dálkov</w:t>
      </w:r>
      <w:r w:rsidR="00DD4188" w:rsidRPr="00497C6A">
        <w:t>ým</w:t>
      </w:r>
      <w:r w:rsidR="001B6D8D" w:rsidRPr="00497C6A">
        <w:t xml:space="preserve"> dohled</w:t>
      </w:r>
      <w:r w:rsidR="00DD4188" w:rsidRPr="00497C6A">
        <w:t>em</w:t>
      </w:r>
      <w:r w:rsidR="001B6D8D" w:rsidRPr="00497C6A">
        <w:t xml:space="preserve"> nad jednotlivými komponentami.</w:t>
      </w:r>
      <w:r w:rsidR="00B0543B" w:rsidRPr="00497C6A">
        <w:t xml:space="preserve"> </w:t>
      </w:r>
      <w:r w:rsidR="003914B1" w:rsidRPr="00497C6A">
        <w:t xml:space="preserve">Systém musí umožnit </w:t>
      </w:r>
      <w:r w:rsidR="001717AD" w:rsidRPr="00497C6A">
        <w:t>automatizaci konfigurace rozsahu měření v požadovaných intervalech</w:t>
      </w:r>
      <w:r w:rsidR="003530A2" w:rsidRPr="00497C6A">
        <w:t xml:space="preserve"> </w:t>
      </w:r>
      <w:r w:rsidR="00244A62" w:rsidRPr="00497C6A">
        <w:t>Zadavatel</w:t>
      </w:r>
      <w:r w:rsidR="003530A2" w:rsidRPr="00497C6A">
        <w:t>e</w:t>
      </w:r>
      <w:r w:rsidR="00775B4A" w:rsidRPr="00497C6A">
        <w:t xml:space="preserve"> s</w:t>
      </w:r>
      <w:r w:rsidR="000864EB" w:rsidRPr="00497C6A">
        <w:t xml:space="preserve">polu </w:t>
      </w:r>
      <w:r w:rsidR="00B93492" w:rsidRPr="00497C6A">
        <w:t xml:space="preserve">se signalizací </w:t>
      </w:r>
      <w:r w:rsidR="00B87F63" w:rsidRPr="00497C6A">
        <w:t xml:space="preserve">a monitoringu </w:t>
      </w:r>
      <w:r w:rsidR="006C6674" w:rsidRPr="00497C6A">
        <w:t xml:space="preserve">na základě </w:t>
      </w:r>
      <w:r w:rsidR="0047768B" w:rsidRPr="00497C6A">
        <w:t xml:space="preserve">konfiguračních </w:t>
      </w:r>
      <w:r w:rsidR="00DE7183" w:rsidRPr="00497C6A">
        <w:t xml:space="preserve">a </w:t>
      </w:r>
      <w:r w:rsidR="00117111" w:rsidRPr="00497C6A">
        <w:t>stanovených profilů pro jejich hromadné automatické vyčítání.</w:t>
      </w:r>
      <w:r w:rsidR="00D55B46" w:rsidRPr="00497C6A">
        <w:t xml:space="preserve"> </w:t>
      </w:r>
      <w:r w:rsidR="004B5157" w:rsidRPr="00497C6A">
        <w:t>Všechn</w:t>
      </w:r>
      <w:r w:rsidR="00D06C66" w:rsidRPr="00497C6A">
        <w:t>y</w:t>
      </w:r>
      <w:r w:rsidR="00450861" w:rsidRPr="00497C6A">
        <w:t xml:space="preserve"> </w:t>
      </w:r>
      <w:r w:rsidR="004B5157" w:rsidRPr="00497C6A">
        <w:t xml:space="preserve">veličiny </w:t>
      </w:r>
      <w:r w:rsidR="00450861" w:rsidRPr="00497C6A">
        <w:t>musí být</w:t>
      </w:r>
      <w:r w:rsidR="004B5157" w:rsidRPr="00497C6A">
        <w:t xml:space="preserve"> </w:t>
      </w:r>
      <w:r w:rsidR="00621082" w:rsidRPr="00497C6A">
        <w:t>měř</w:t>
      </w:r>
      <w:r w:rsidR="00450861" w:rsidRPr="00497C6A">
        <w:t>eny</w:t>
      </w:r>
      <w:r w:rsidR="00621082" w:rsidRPr="00497C6A">
        <w:t xml:space="preserve"> </w:t>
      </w:r>
      <w:r w:rsidR="004B5157" w:rsidRPr="00497C6A">
        <w:t xml:space="preserve">v souladu </w:t>
      </w:r>
      <w:r w:rsidR="00A84A18" w:rsidRPr="00497C6A">
        <w:t>s</w:t>
      </w:r>
      <w:r w:rsidR="00D06C66" w:rsidRPr="00497C6A">
        <w:t xml:space="preserve"> uvedenými </w:t>
      </w:r>
      <w:r w:rsidR="004B5157" w:rsidRPr="00497C6A">
        <w:t>standard</w:t>
      </w:r>
      <w:r w:rsidR="00D06C66" w:rsidRPr="00497C6A">
        <w:t>y</w:t>
      </w:r>
      <w:r w:rsidR="004B5157" w:rsidRPr="00497C6A">
        <w:t>.</w:t>
      </w:r>
      <w:r w:rsidR="003B6F7A" w:rsidRPr="00497C6A">
        <w:t xml:space="preserve"> </w:t>
      </w:r>
      <w:r w:rsidR="006C5E23" w:rsidRPr="00497C6A">
        <w:t xml:space="preserve">Pro jednotlivé měřené veličiny budou vyhodnocovány jejich </w:t>
      </w:r>
      <w:r w:rsidR="006C5E23" w:rsidRPr="00497C6A">
        <w:rPr>
          <w:b/>
        </w:rPr>
        <w:t>maximální</w:t>
      </w:r>
      <w:r w:rsidR="006C5E23" w:rsidRPr="00497C6A">
        <w:t xml:space="preserve">, </w:t>
      </w:r>
      <w:r w:rsidR="006C5E23" w:rsidRPr="00497C6A">
        <w:rPr>
          <w:b/>
        </w:rPr>
        <w:t>minimální</w:t>
      </w:r>
      <w:r w:rsidR="006C5E23" w:rsidRPr="00497C6A">
        <w:t xml:space="preserve"> a </w:t>
      </w:r>
      <w:r w:rsidR="006C5E23" w:rsidRPr="00497C6A">
        <w:rPr>
          <w:b/>
        </w:rPr>
        <w:t>průměrné</w:t>
      </w:r>
      <w:r w:rsidR="006C5E23" w:rsidRPr="00497C6A">
        <w:t xml:space="preserve"> hodnoty ve zvoleném intervalu měření.</w:t>
      </w:r>
    </w:p>
    <w:p w14:paraId="4F427069" w14:textId="5F2942F3" w:rsidR="008C2784" w:rsidRPr="00497C6A" w:rsidRDefault="00D55B46" w:rsidP="009613A5">
      <w:pPr>
        <w:pStyle w:val="Odstavecseseznamem"/>
      </w:pPr>
      <w:r w:rsidRPr="00497C6A">
        <w:t>Monitorovací funkce</w:t>
      </w:r>
      <w:r w:rsidR="00B47944" w:rsidRPr="00497C6A">
        <w:t xml:space="preserve"> (</w:t>
      </w:r>
      <w:r w:rsidR="00B42EFC" w:rsidRPr="00497C6A">
        <w:t xml:space="preserve">požadované veličiny </w:t>
      </w:r>
      <w:r w:rsidR="00B47944" w:rsidRPr="00497C6A">
        <w:t>pro měření)</w:t>
      </w:r>
      <w:r w:rsidRPr="00497C6A">
        <w:t xml:space="preserve"> jsou rozděleny na hlavní (povinné) a doplňující (volitelné)</w:t>
      </w:r>
      <w:r w:rsidR="006B0D4D" w:rsidRPr="00497C6A">
        <w:t xml:space="preserve"> měřící funkce:</w:t>
      </w:r>
    </w:p>
    <w:p w14:paraId="4A3E2C24" w14:textId="77777777" w:rsidR="00EE1DA7" w:rsidRPr="00497C6A" w:rsidRDefault="002B54B9" w:rsidP="00820C83">
      <w:pPr>
        <w:pStyle w:val="Odstavecseseznamem"/>
        <w:numPr>
          <w:ilvl w:val="0"/>
          <w:numId w:val="2"/>
        </w:numPr>
        <w:rPr>
          <w:rFonts w:cs="Times New Roman"/>
        </w:rPr>
      </w:pPr>
      <w:r w:rsidRPr="00497C6A">
        <w:rPr>
          <w:rFonts w:cs="Times New Roman"/>
        </w:rPr>
        <w:t>Přehled</w:t>
      </w:r>
      <w:r w:rsidR="00EE1DA7" w:rsidRPr="00497C6A">
        <w:rPr>
          <w:rFonts w:cs="Times New Roman"/>
        </w:rPr>
        <w:t xml:space="preserve"> </w:t>
      </w:r>
      <w:r w:rsidR="0003734E" w:rsidRPr="00497C6A">
        <w:rPr>
          <w:rFonts w:cs="Times New Roman"/>
        </w:rPr>
        <w:t>funkcí:</w:t>
      </w:r>
    </w:p>
    <w:p w14:paraId="4E302AE2" w14:textId="3F07AC55" w:rsidR="00B93719" w:rsidRPr="00497C6A" w:rsidRDefault="00B93719" w:rsidP="00820C83">
      <w:pPr>
        <w:pStyle w:val="Odstavecseseznamem"/>
        <w:numPr>
          <w:ilvl w:val="0"/>
          <w:numId w:val="3"/>
        </w:numPr>
        <w:rPr>
          <w:rFonts w:cs="Times New Roman"/>
          <w:b/>
          <w:bCs/>
        </w:rPr>
      </w:pPr>
      <w:r w:rsidRPr="00497C6A">
        <w:rPr>
          <w:rFonts w:cs="Times New Roman"/>
          <w:b/>
          <w:bCs/>
        </w:rPr>
        <w:t>Hlavní monitorovací funkce</w:t>
      </w:r>
      <w:r w:rsidR="00A26283" w:rsidRPr="00497C6A">
        <w:rPr>
          <w:rFonts w:cs="Times New Roman"/>
          <w:b/>
          <w:bCs/>
        </w:rPr>
        <w:t xml:space="preserve"> (povinné)</w:t>
      </w:r>
    </w:p>
    <w:p w14:paraId="28E9F6B8" w14:textId="77777777" w:rsidR="0003734E" w:rsidRPr="00497C6A" w:rsidRDefault="002B54B9" w:rsidP="00820C83">
      <w:pPr>
        <w:pStyle w:val="Odstavecseseznamem"/>
        <w:numPr>
          <w:ilvl w:val="1"/>
          <w:numId w:val="2"/>
        </w:numPr>
        <w:rPr>
          <w:rFonts w:cs="Times New Roman"/>
        </w:rPr>
      </w:pPr>
      <w:r w:rsidRPr="00497C6A">
        <w:rPr>
          <w:rFonts w:cs="Times New Roman"/>
        </w:rPr>
        <w:t>4Q elektroměr</w:t>
      </w:r>
    </w:p>
    <w:p w14:paraId="782D7BE7" w14:textId="77777777" w:rsidR="00AF52F0" w:rsidRPr="00497C6A" w:rsidRDefault="00F500BA" w:rsidP="00820C83">
      <w:pPr>
        <w:pStyle w:val="Odstavecseseznamem"/>
        <w:numPr>
          <w:ilvl w:val="1"/>
          <w:numId w:val="2"/>
        </w:numPr>
        <w:rPr>
          <w:rFonts w:cs="Times New Roman"/>
        </w:rPr>
      </w:pPr>
      <w:r w:rsidRPr="00497C6A">
        <w:rPr>
          <w:rFonts w:cs="Times New Roman"/>
        </w:rPr>
        <w:t>Dvoustupňová nesymetrie velikosti napětí</w:t>
      </w:r>
    </w:p>
    <w:p w14:paraId="306CDB1A" w14:textId="6F2EBC07" w:rsidR="00F500BA" w:rsidRPr="00497C6A" w:rsidRDefault="00F50E14" w:rsidP="00820C83">
      <w:pPr>
        <w:pStyle w:val="Odstavecseseznamem"/>
        <w:numPr>
          <w:ilvl w:val="1"/>
          <w:numId w:val="2"/>
        </w:numPr>
        <w:rPr>
          <w:rFonts w:cs="Times New Roman"/>
        </w:rPr>
      </w:pPr>
      <w:r w:rsidRPr="00497C6A">
        <w:rPr>
          <w:rFonts w:cs="Times New Roman"/>
        </w:rPr>
        <w:t>Poruchové záznamy</w:t>
      </w:r>
      <w:r w:rsidR="00AF52F0" w:rsidRPr="00497C6A">
        <w:rPr>
          <w:rFonts w:cs="Times New Roman"/>
        </w:rPr>
        <w:t xml:space="preserve"> (kvalita, ochrany)</w:t>
      </w:r>
      <w:r w:rsidR="00F500BA" w:rsidRPr="00497C6A">
        <w:rPr>
          <w:rFonts w:cs="Times New Roman"/>
        </w:rPr>
        <w:t xml:space="preserve"> </w:t>
      </w:r>
    </w:p>
    <w:p w14:paraId="5D0BEECC" w14:textId="2DCAE3A4" w:rsidR="00B93719" w:rsidRPr="00497C6A" w:rsidRDefault="00B93719" w:rsidP="00820C83">
      <w:pPr>
        <w:pStyle w:val="Zkladntext"/>
        <w:numPr>
          <w:ilvl w:val="0"/>
          <w:numId w:val="3"/>
        </w:numPr>
        <w:rPr>
          <w:b/>
          <w:bCs/>
        </w:rPr>
      </w:pPr>
      <w:r w:rsidRPr="00497C6A">
        <w:rPr>
          <w:b/>
          <w:bCs/>
        </w:rPr>
        <w:t>Doplňující monitorovací funkce</w:t>
      </w:r>
      <w:r w:rsidR="00A26283" w:rsidRPr="00497C6A">
        <w:rPr>
          <w:b/>
          <w:bCs/>
        </w:rPr>
        <w:t xml:space="preserve"> (volitelné)</w:t>
      </w:r>
    </w:p>
    <w:p w14:paraId="2DD4EC97" w14:textId="77777777" w:rsidR="00983EBF" w:rsidRPr="00497C6A" w:rsidRDefault="00983EBF" w:rsidP="00820C83">
      <w:pPr>
        <w:pStyle w:val="Odstavecseseznamem"/>
        <w:numPr>
          <w:ilvl w:val="1"/>
          <w:numId w:val="2"/>
        </w:numPr>
        <w:rPr>
          <w:rFonts w:cs="Times New Roman"/>
        </w:rPr>
      </w:pPr>
      <w:proofErr w:type="spellStart"/>
      <w:r w:rsidRPr="00497C6A">
        <w:rPr>
          <w:rFonts w:cs="Times New Roman"/>
        </w:rPr>
        <w:t>Kvalimetr</w:t>
      </w:r>
      <w:proofErr w:type="spellEnd"/>
    </w:p>
    <w:p w14:paraId="5C852695" w14:textId="77777777" w:rsidR="00501789" w:rsidRPr="00497C6A" w:rsidRDefault="00501789" w:rsidP="00820C83">
      <w:pPr>
        <w:pStyle w:val="Odstavecseseznamem"/>
        <w:numPr>
          <w:ilvl w:val="1"/>
          <w:numId w:val="2"/>
        </w:numPr>
        <w:rPr>
          <w:rFonts w:cs="Times New Roman"/>
        </w:rPr>
      </w:pPr>
      <w:r w:rsidRPr="00497C6A">
        <w:rPr>
          <w:rFonts w:cs="Times New Roman"/>
        </w:rPr>
        <w:t>Hloubka výkyvu napětí</w:t>
      </w:r>
    </w:p>
    <w:p w14:paraId="7B261823" w14:textId="77777777" w:rsidR="00501789" w:rsidRPr="00497C6A" w:rsidRDefault="00501789" w:rsidP="00820C83">
      <w:pPr>
        <w:pStyle w:val="Odstavecseseznamem"/>
        <w:numPr>
          <w:ilvl w:val="1"/>
          <w:numId w:val="2"/>
        </w:numPr>
        <w:rPr>
          <w:rFonts w:cs="Times New Roman"/>
        </w:rPr>
      </w:pPr>
      <w:r w:rsidRPr="00497C6A">
        <w:rPr>
          <w:rFonts w:cs="Times New Roman"/>
        </w:rPr>
        <w:t>Zbytkové napětí</w:t>
      </w:r>
    </w:p>
    <w:p w14:paraId="7F78FA23" w14:textId="7E8AD96F" w:rsidR="00BB7C8E" w:rsidRPr="00497C6A" w:rsidRDefault="009F0372" w:rsidP="00820C83">
      <w:pPr>
        <w:pStyle w:val="Zkladntext"/>
        <w:numPr>
          <w:ilvl w:val="1"/>
          <w:numId w:val="2"/>
        </w:numPr>
      </w:pPr>
      <w:r w:rsidRPr="00497C6A">
        <w:t xml:space="preserve">Signalizace výpadku VN pojistky transformátoru v mřížové </w:t>
      </w:r>
      <w:r w:rsidR="00163845" w:rsidRPr="00497C6A">
        <w:t xml:space="preserve">síti </w:t>
      </w:r>
      <w:r w:rsidRPr="00497C6A">
        <w:t>NN</w:t>
      </w:r>
    </w:p>
    <w:p w14:paraId="6669D285" w14:textId="7F8F9768" w:rsidR="00B93719" w:rsidRPr="00497C6A" w:rsidRDefault="002B54B9" w:rsidP="00820C83">
      <w:pPr>
        <w:pStyle w:val="Odstavecseseznamem"/>
        <w:numPr>
          <w:ilvl w:val="1"/>
          <w:numId w:val="2"/>
        </w:numPr>
      </w:pPr>
      <w:r w:rsidRPr="00497C6A">
        <w:rPr>
          <w:rFonts w:cs="Times New Roman"/>
        </w:rPr>
        <w:t>Histogramy</w:t>
      </w:r>
    </w:p>
    <w:p w14:paraId="0D904582" w14:textId="1750018E" w:rsidR="006B591F" w:rsidRPr="00497C6A" w:rsidRDefault="009878A2" w:rsidP="00020B09">
      <w:pPr>
        <w:pStyle w:val="Nadpis2"/>
        <w:rPr>
          <w:rFonts w:cs="Times New Roman"/>
        </w:rPr>
      </w:pPr>
      <w:bookmarkStart w:id="137" w:name="_Toc162961230"/>
      <w:bookmarkStart w:id="138" w:name="_Toc181260493"/>
      <w:bookmarkStart w:id="139" w:name="_Toc197947502"/>
      <w:r w:rsidRPr="00497C6A">
        <w:rPr>
          <w:rFonts w:cs="Times New Roman"/>
        </w:rPr>
        <w:t>Hlavní</w:t>
      </w:r>
      <w:r w:rsidR="006B591F" w:rsidRPr="00497C6A">
        <w:rPr>
          <w:rFonts w:cs="Times New Roman"/>
        </w:rPr>
        <w:t xml:space="preserve"> </w:t>
      </w:r>
      <w:r w:rsidR="00D143AA" w:rsidRPr="00497C6A">
        <w:rPr>
          <w:rFonts w:cs="Times New Roman"/>
        </w:rPr>
        <w:t>monitorovací funkce</w:t>
      </w:r>
      <w:r w:rsidR="00533D7D" w:rsidRPr="00497C6A">
        <w:rPr>
          <w:rFonts w:cs="Times New Roman"/>
        </w:rPr>
        <w:t xml:space="preserve"> </w:t>
      </w:r>
      <w:r w:rsidR="00AF52F0" w:rsidRPr="00497C6A">
        <w:rPr>
          <w:rFonts w:cs="Times New Roman"/>
        </w:rPr>
        <w:t>(</w:t>
      </w:r>
      <w:r w:rsidR="00533D7D" w:rsidRPr="00497C6A">
        <w:rPr>
          <w:rFonts w:cs="Times New Roman"/>
        </w:rPr>
        <w:t>povinn</w:t>
      </w:r>
      <w:r w:rsidR="003F5D5D" w:rsidRPr="00497C6A">
        <w:rPr>
          <w:rFonts w:cs="Times New Roman"/>
        </w:rPr>
        <w:t>é</w:t>
      </w:r>
      <w:r w:rsidR="00AF52F0" w:rsidRPr="00497C6A">
        <w:rPr>
          <w:rFonts w:cs="Times New Roman"/>
        </w:rPr>
        <w:t>)</w:t>
      </w:r>
      <w:bookmarkEnd w:id="137"/>
      <w:bookmarkEnd w:id="138"/>
      <w:bookmarkEnd w:id="139"/>
    </w:p>
    <w:p w14:paraId="6C320F76" w14:textId="03E70B2D" w:rsidR="00DB2DB8" w:rsidRPr="00497C6A" w:rsidRDefault="006F47C0" w:rsidP="00A05FFF">
      <w:pPr>
        <w:pStyle w:val="Zkladntext"/>
      </w:pPr>
      <w:r w:rsidRPr="00497C6A">
        <w:t xml:space="preserve">Požadavek na funkcionality, které patří do kategorie Hlavní monitorovací funkce, se řadí mezi povinné a </w:t>
      </w:r>
      <w:r w:rsidR="00CA0B76" w:rsidRPr="00497C6A">
        <w:t>měřící zařízení je musí splňovat.</w:t>
      </w:r>
    </w:p>
    <w:p w14:paraId="49A4C8C3" w14:textId="77777777" w:rsidR="00C5387C" w:rsidRPr="00497C6A" w:rsidRDefault="00C5387C" w:rsidP="008D4A5C">
      <w:pPr>
        <w:pStyle w:val="Nadpis3"/>
      </w:pPr>
      <w:bookmarkStart w:id="140" w:name="_Toc162961231"/>
      <w:bookmarkStart w:id="141" w:name="_Toc181260494"/>
      <w:bookmarkStart w:id="142" w:name="_Toc197947503"/>
      <w:r w:rsidRPr="00497C6A">
        <w:t>4Q elektroměr</w:t>
      </w:r>
      <w:bookmarkEnd w:id="140"/>
      <w:bookmarkEnd w:id="141"/>
      <w:bookmarkEnd w:id="142"/>
    </w:p>
    <w:p w14:paraId="70E3C7AE" w14:textId="77777777" w:rsidR="00C5387C" w:rsidRPr="00497C6A" w:rsidRDefault="00C5387C" w:rsidP="00A501EC">
      <w:pPr>
        <w:pStyle w:val="Nadpis4"/>
      </w:pPr>
      <w:r w:rsidRPr="00497C6A">
        <w:t>Základní popis</w:t>
      </w:r>
    </w:p>
    <w:p w14:paraId="6D704AC8" w14:textId="12442889" w:rsidR="00C5387C" w:rsidRPr="00497C6A" w:rsidRDefault="00582BE0" w:rsidP="006E35F1">
      <w:pPr>
        <w:pStyle w:val="Zkladntext"/>
      </w:pPr>
      <w:r w:rsidRPr="00497C6A">
        <w:t xml:space="preserve">Funkce </w:t>
      </w:r>
      <w:r w:rsidR="00C5387C" w:rsidRPr="00497C6A">
        <w:t xml:space="preserve">4Q elektroměr </w:t>
      </w:r>
      <w:r w:rsidRPr="00497C6A">
        <w:t xml:space="preserve">slouží pro </w:t>
      </w:r>
      <w:r w:rsidR="00C5387C" w:rsidRPr="00497C6A">
        <w:t>vyhodno</w:t>
      </w:r>
      <w:r w:rsidRPr="00497C6A">
        <w:t>cení</w:t>
      </w:r>
      <w:r w:rsidR="00C5387C" w:rsidRPr="00497C6A">
        <w:t xml:space="preserve"> vektorov</w:t>
      </w:r>
      <w:r w:rsidRPr="00497C6A">
        <w:t>ého</w:t>
      </w:r>
      <w:r w:rsidR="00C5387C" w:rsidRPr="00497C6A">
        <w:t xml:space="preserve"> souč</w:t>
      </w:r>
      <w:r w:rsidRPr="00497C6A">
        <w:t>tu</w:t>
      </w:r>
      <w:r w:rsidR="00C5387C" w:rsidRPr="00497C6A">
        <w:t xml:space="preserve"> toků činného a jalového výkonu ve všech třech fázích v šesti registrech (jeden registr pro tři fáze dohromady)</w:t>
      </w:r>
      <w:r w:rsidR="00BF68AB" w:rsidRPr="00497C6A">
        <w:t xml:space="preserve"> a průměrnou hodnotu napětí</w:t>
      </w:r>
      <w:r w:rsidR="00AD501D" w:rsidRPr="00497C6A">
        <w:t xml:space="preserve"> </w:t>
      </w:r>
      <w:r w:rsidR="00AE652C" w:rsidRPr="00497C6A">
        <w:t>U</w:t>
      </w:r>
      <w:r w:rsidR="00AD501D" w:rsidRPr="00497C6A">
        <w:rPr>
          <w:vertAlign w:val="subscript"/>
        </w:rPr>
        <w:t>NN</w:t>
      </w:r>
      <w:r w:rsidR="00C5387C" w:rsidRPr="00497C6A">
        <w:t>. Sumární hodnoty činného a jalového výkonu jsou zaznamenány v šesti registrech pro jednotlivé fáze (šest registrů pro jednu fázi).</w:t>
      </w:r>
      <w:r w:rsidR="00CE678E" w:rsidRPr="00497C6A">
        <w:t xml:space="preserve"> Pro jednotlivé měřené veličiny budou </w:t>
      </w:r>
      <w:r w:rsidR="00273681" w:rsidRPr="00497C6A">
        <w:t xml:space="preserve">vyhodnocovány jejich </w:t>
      </w:r>
      <w:r w:rsidR="00273681" w:rsidRPr="00497C6A">
        <w:rPr>
          <w:b/>
        </w:rPr>
        <w:t>maximální</w:t>
      </w:r>
      <w:r w:rsidR="00273681" w:rsidRPr="00497C6A">
        <w:t xml:space="preserve">, </w:t>
      </w:r>
      <w:r w:rsidR="00273681" w:rsidRPr="00497C6A">
        <w:rPr>
          <w:b/>
        </w:rPr>
        <w:t>minimální</w:t>
      </w:r>
      <w:r w:rsidR="00273681" w:rsidRPr="00497C6A">
        <w:t xml:space="preserve"> a </w:t>
      </w:r>
      <w:r w:rsidR="00273681" w:rsidRPr="00497C6A">
        <w:rPr>
          <w:b/>
        </w:rPr>
        <w:t>průměrné</w:t>
      </w:r>
      <w:r w:rsidR="00273681" w:rsidRPr="00497C6A">
        <w:t xml:space="preserve"> hodnoty ve zvoleném intervalu měření.</w:t>
      </w:r>
    </w:p>
    <w:p w14:paraId="07F1BC24" w14:textId="77777777" w:rsidR="00C5387C" w:rsidRPr="00497C6A" w:rsidRDefault="00C5387C" w:rsidP="00A501EC">
      <w:pPr>
        <w:pStyle w:val="Nadpis4"/>
      </w:pPr>
      <w:r w:rsidRPr="00497C6A">
        <w:t>Princip funkce</w:t>
      </w:r>
    </w:p>
    <w:p w14:paraId="2272BA25" w14:textId="3C02FAEC" w:rsidR="00BC4AFB" w:rsidRPr="00497C6A" w:rsidRDefault="00C5387C" w:rsidP="001E285F">
      <w:pPr>
        <w:pStyle w:val="Zkladntext"/>
      </w:pPr>
      <w:r w:rsidRPr="00497C6A">
        <w:t xml:space="preserve">Profil elektroměru bude defaultně nastaven na 15 min, s možností změny nastavení vyhodnocovacího intervalu na průběhové měření. Tato změna nastavení musí být dostupná z hlediska budoucího použití. Velikost základního vyhodnocovacího intervalu by měla být maximálně 10 period. Měření bude vždy spuštěno v okamžiku nejbližšího celého násobku zvoleného vyhodnocovacího intervalu. Např. pro zvolený profil 15 min bude měření spuštěno v nejbližší čtvrthodinu. </w:t>
      </w:r>
      <w:r w:rsidR="009B06F5" w:rsidRPr="00497C6A">
        <w:t>Měřené veličiny jsou uvedeny v následující tabulce:</w:t>
      </w:r>
    </w:p>
    <w:p w14:paraId="1D90EF8F" w14:textId="31AFF194" w:rsidR="005E6810" w:rsidRPr="00497C6A" w:rsidRDefault="005E6810" w:rsidP="005E6810"/>
    <w:tbl>
      <w:tblPr>
        <w:tblStyle w:val="Mkatabulky"/>
        <w:tblW w:w="0" w:type="auto"/>
        <w:jc w:val="center"/>
        <w:tblLook w:val="04A0" w:firstRow="1" w:lastRow="0" w:firstColumn="1" w:lastColumn="0" w:noHBand="0" w:noVBand="1"/>
      </w:tblPr>
      <w:tblGrid>
        <w:gridCol w:w="2187"/>
        <w:gridCol w:w="1508"/>
        <w:gridCol w:w="1442"/>
      </w:tblGrid>
      <w:tr w:rsidR="000A6CF7" w:rsidRPr="00497C6A" w14:paraId="34B172B9" w14:textId="6AD553BE" w:rsidTr="00415DCA">
        <w:trPr>
          <w:jc w:val="center"/>
        </w:trPr>
        <w:tc>
          <w:tcPr>
            <w:tcW w:w="5137" w:type="dxa"/>
            <w:gridSpan w:val="3"/>
            <w:vAlign w:val="center"/>
          </w:tcPr>
          <w:p w14:paraId="14FA8E79" w14:textId="3A12646A" w:rsidR="000A6CF7" w:rsidRPr="00497C6A" w:rsidRDefault="000A6CF7" w:rsidP="000A6CF7">
            <w:pPr>
              <w:pStyle w:val="Zkladntext"/>
              <w:ind w:firstLine="0"/>
              <w:jc w:val="center"/>
              <w:rPr>
                <w:b/>
                <w:bCs/>
              </w:rPr>
            </w:pPr>
            <w:r w:rsidRPr="00497C6A">
              <w:rPr>
                <w:b/>
                <w:bCs/>
              </w:rPr>
              <w:lastRenderedPageBreak/>
              <w:t>4Q elektroměr aktivně měřená data</w:t>
            </w:r>
          </w:p>
        </w:tc>
      </w:tr>
      <w:tr w:rsidR="000A6CF7" w:rsidRPr="00497C6A" w14:paraId="6A431EBB" w14:textId="2EC138A7" w:rsidTr="00415DCA">
        <w:trPr>
          <w:jc w:val="center"/>
        </w:trPr>
        <w:tc>
          <w:tcPr>
            <w:tcW w:w="0" w:type="auto"/>
            <w:vAlign w:val="center"/>
          </w:tcPr>
          <w:p w14:paraId="168AEF1D" w14:textId="1FAD0FAF" w:rsidR="000A6CF7" w:rsidRPr="00497C6A" w:rsidRDefault="000A6CF7" w:rsidP="00360297">
            <w:pPr>
              <w:pStyle w:val="Zkladntext"/>
              <w:ind w:firstLine="0"/>
              <w:jc w:val="center"/>
            </w:pPr>
            <w:r w:rsidRPr="00497C6A">
              <w:t>Název veličiny</w:t>
            </w:r>
          </w:p>
        </w:tc>
        <w:tc>
          <w:tcPr>
            <w:tcW w:w="1506" w:type="dxa"/>
            <w:vAlign w:val="center"/>
          </w:tcPr>
          <w:p w14:paraId="6B03DF15" w14:textId="742787AE" w:rsidR="000A6CF7" w:rsidRPr="00497C6A" w:rsidRDefault="000A6CF7" w:rsidP="00750F5F">
            <w:pPr>
              <w:pStyle w:val="Zkladntext"/>
              <w:ind w:firstLine="0"/>
              <w:jc w:val="center"/>
            </w:pPr>
            <w:r w:rsidRPr="00497C6A">
              <w:t>Jednotka</w:t>
            </w:r>
          </w:p>
        </w:tc>
        <w:tc>
          <w:tcPr>
            <w:tcW w:w="1440" w:type="dxa"/>
            <w:vAlign w:val="center"/>
          </w:tcPr>
          <w:p w14:paraId="45A72FAA" w14:textId="25488591" w:rsidR="000A6CF7" w:rsidRPr="00497C6A" w:rsidRDefault="001F7004" w:rsidP="000A6CF7">
            <w:pPr>
              <w:pStyle w:val="Zkladntext"/>
              <w:ind w:firstLine="0"/>
              <w:jc w:val="center"/>
            </w:pPr>
            <w:r w:rsidRPr="00497C6A">
              <w:t>Profily měření</w:t>
            </w:r>
          </w:p>
        </w:tc>
      </w:tr>
      <w:tr w:rsidR="00863425" w:rsidRPr="00497C6A" w14:paraId="78213343" w14:textId="7C8FEE36" w:rsidTr="00415DCA">
        <w:trPr>
          <w:jc w:val="center"/>
        </w:trPr>
        <w:tc>
          <w:tcPr>
            <w:tcW w:w="0" w:type="auto"/>
            <w:vAlign w:val="center"/>
          </w:tcPr>
          <w:p w14:paraId="2BFED669" w14:textId="2F198426" w:rsidR="00863425" w:rsidRPr="00497C6A" w:rsidRDefault="00863425" w:rsidP="009B06F5">
            <w:pPr>
              <w:pStyle w:val="Zkladntext"/>
              <w:ind w:firstLine="0"/>
            </w:pPr>
            <w:r w:rsidRPr="00497C6A">
              <w:t>Proud fází I</w:t>
            </w:r>
            <w:r w:rsidRPr="00497C6A">
              <w:rPr>
                <w:vertAlign w:val="subscript"/>
              </w:rPr>
              <w:t>L1</w:t>
            </w:r>
          </w:p>
        </w:tc>
        <w:tc>
          <w:tcPr>
            <w:tcW w:w="1506" w:type="dxa"/>
            <w:vAlign w:val="center"/>
          </w:tcPr>
          <w:p w14:paraId="6A7431E4" w14:textId="5F5F07BA" w:rsidR="00863425" w:rsidRPr="00497C6A" w:rsidRDefault="00863425" w:rsidP="00360297">
            <w:pPr>
              <w:pStyle w:val="Zkladntext"/>
              <w:ind w:firstLine="0"/>
              <w:jc w:val="center"/>
            </w:pPr>
            <w:r w:rsidRPr="00497C6A">
              <w:t>A</w:t>
            </w:r>
          </w:p>
        </w:tc>
        <w:tc>
          <w:tcPr>
            <w:tcW w:w="1440" w:type="dxa"/>
            <w:vMerge w:val="restart"/>
            <w:vAlign w:val="center"/>
          </w:tcPr>
          <w:p w14:paraId="38B2794A" w14:textId="79E01208" w:rsidR="00863425" w:rsidRPr="00497C6A" w:rsidRDefault="00863425" w:rsidP="000A6CF7">
            <w:pPr>
              <w:pStyle w:val="Zkladntext"/>
              <w:ind w:firstLine="0"/>
              <w:jc w:val="center"/>
            </w:pPr>
            <w:r w:rsidRPr="00497C6A">
              <w:t>Defaultně 15min</w:t>
            </w:r>
          </w:p>
        </w:tc>
      </w:tr>
      <w:tr w:rsidR="00863425" w:rsidRPr="00497C6A" w14:paraId="718FC7E5" w14:textId="1324A30A" w:rsidTr="00415DCA">
        <w:trPr>
          <w:jc w:val="center"/>
        </w:trPr>
        <w:tc>
          <w:tcPr>
            <w:tcW w:w="0" w:type="auto"/>
            <w:vAlign w:val="center"/>
          </w:tcPr>
          <w:p w14:paraId="2CB87A8A" w14:textId="30CE79AE" w:rsidR="00863425" w:rsidRPr="00497C6A" w:rsidRDefault="00863425" w:rsidP="009B06F5">
            <w:pPr>
              <w:pStyle w:val="Zkladntext"/>
              <w:ind w:firstLine="0"/>
            </w:pPr>
            <w:r w:rsidRPr="00497C6A">
              <w:t>Proud fází I</w:t>
            </w:r>
            <w:r w:rsidRPr="00497C6A">
              <w:rPr>
                <w:vertAlign w:val="subscript"/>
              </w:rPr>
              <w:t>L2</w:t>
            </w:r>
          </w:p>
        </w:tc>
        <w:tc>
          <w:tcPr>
            <w:tcW w:w="1506" w:type="dxa"/>
            <w:vAlign w:val="center"/>
          </w:tcPr>
          <w:p w14:paraId="3C41DADF" w14:textId="5BB8411C" w:rsidR="00863425" w:rsidRPr="00497C6A" w:rsidRDefault="00863425" w:rsidP="00360297">
            <w:pPr>
              <w:pStyle w:val="Zkladntext"/>
              <w:ind w:firstLine="0"/>
              <w:jc w:val="center"/>
            </w:pPr>
            <w:r w:rsidRPr="00497C6A">
              <w:t>A</w:t>
            </w:r>
          </w:p>
        </w:tc>
        <w:tc>
          <w:tcPr>
            <w:tcW w:w="1440" w:type="dxa"/>
            <w:vMerge/>
            <w:vAlign w:val="center"/>
          </w:tcPr>
          <w:p w14:paraId="7F8F623D" w14:textId="77777777" w:rsidR="00863425" w:rsidRPr="00497C6A" w:rsidRDefault="00863425" w:rsidP="000A6CF7">
            <w:pPr>
              <w:pStyle w:val="Zkladntext"/>
              <w:ind w:firstLine="0"/>
              <w:jc w:val="center"/>
            </w:pPr>
          </w:p>
        </w:tc>
      </w:tr>
      <w:tr w:rsidR="00863425" w:rsidRPr="00497C6A" w14:paraId="61A2E039" w14:textId="49AA28BA" w:rsidTr="00415DCA">
        <w:trPr>
          <w:jc w:val="center"/>
        </w:trPr>
        <w:tc>
          <w:tcPr>
            <w:tcW w:w="0" w:type="auto"/>
            <w:vAlign w:val="center"/>
          </w:tcPr>
          <w:p w14:paraId="6C3645BC" w14:textId="2F77B1F4" w:rsidR="00863425" w:rsidRPr="00497C6A" w:rsidRDefault="00863425" w:rsidP="009B06F5">
            <w:pPr>
              <w:pStyle w:val="Zkladntext"/>
              <w:ind w:firstLine="0"/>
            </w:pPr>
            <w:r w:rsidRPr="00497C6A">
              <w:t>Proud fází I</w:t>
            </w:r>
            <w:r w:rsidRPr="00497C6A">
              <w:rPr>
                <w:vertAlign w:val="subscript"/>
              </w:rPr>
              <w:t>L3</w:t>
            </w:r>
          </w:p>
        </w:tc>
        <w:tc>
          <w:tcPr>
            <w:tcW w:w="1506" w:type="dxa"/>
            <w:vAlign w:val="center"/>
          </w:tcPr>
          <w:p w14:paraId="791E3973" w14:textId="49EDF587" w:rsidR="00863425" w:rsidRPr="00497C6A" w:rsidRDefault="00863425" w:rsidP="00360297">
            <w:pPr>
              <w:pStyle w:val="Zkladntext"/>
              <w:ind w:firstLine="0"/>
              <w:jc w:val="center"/>
            </w:pPr>
            <w:r w:rsidRPr="00497C6A">
              <w:t>A</w:t>
            </w:r>
          </w:p>
        </w:tc>
        <w:tc>
          <w:tcPr>
            <w:tcW w:w="1440" w:type="dxa"/>
            <w:vMerge/>
            <w:vAlign w:val="center"/>
          </w:tcPr>
          <w:p w14:paraId="1FE947B5" w14:textId="77777777" w:rsidR="00863425" w:rsidRPr="00497C6A" w:rsidRDefault="00863425" w:rsidP="000A6CF7">
            <w:pPr>
              <w:pStyle w:val="Zkladntext"/>
              <w:ind w:firstLine="0"/>
              <w:jc w:val="center"/>
            </w:pPr>
          </w:p>
        </w:tc>
      </w:tr>
      <w:tr w:rsidR="00863425" w:rsidRPr="00497C6A" w14:paraId="6E1D7E86" w14:textId="1B6ADBB0" w:rsidTr="00415DCA">
        <w:trPr>
          <w:jc w:val="center"/>
        </w:trPr>
        <w:tc>
          <w:tcPr>
            <w:tcW w:w="0" w:type="auto"/>
            <w:vAlign w:val="center"/>
          </w:tcPr>
          <w:p w14:paraId="167B0EAD" w14:textId="20064C46" w:rsidR="00863425" w:rsidRPr="00497C6A" w:rsidRDefault="00863425" w:rsidP="009B06F5">
            <w:pPr>
              <w:pStyle w:val="Zkladntext"/>
              <w:ind w:firstLine="0"/>
            </w:pPr>
            <w:r w:rsidRPr="00497C6A">
              <w:t>Fázové napětí U</w:t>
            </w:r>
            <w:r w:rsidRPr="00497C6A">
              <w:rPr>
                <w:vertAlign w:val="subscript"/>
              </w:rPr>
              <w:t>1</w:t>
            </w:r>
          </w:p>
        </w:tc>
        <w:tc>
          <w:tcPr>
            <w:tcW w:w="1506" w:type="dxa"/>
            <w:vAlign w:val="center"/>
          </w:tcPr>
          <w:p w14:paraId="09EEB80D" w14:textId="0AEA6337" w:rsidR="00863425" w:rsidRPr="00497C6A" w:rsidRDefault="00863425" w:rsidP="00360297">
            <w:pPr>
              <w:pStyle w:val="Zkladntext"/>
              <w:ind w:firstLine="0"/>
              <w:jc w:val="center"/>
            </w:pPr>
            <w:r w:rsidRPr="00497C6A">
              <w:t>V</w:t>
            </w:r>
          </w:p>
        </w:tc>
        <w:tc>
          <w:tcPr>
            <w:tcW w:w="1440" w:type="dxa"/>
            <w:vMerge/>
            <w:vAlign w:val="center"/>
          </w:tcPr>
          <w:p w14:paraId="6D7A9F6A" w14:textId="77777777" w:rsidR="00863425" w:rsidRPr="00497C6A" w:rsidRDefault="00863425" w:rsidP="000A6CF7">
            <w:pPr>
              <w:pStyle w:val="Zkladntext"/>
              <w:ind w:firstLine="0"/>
              <w:jc w:val="center"/>
            </w:pPr>
          </w:p>
        </w:tc>
      </w:tr>
      <w:tr w:rsidR="00863425" w:rsidRPr="00497C6A" w14:paraId="731D8EC1" w14:textId="19EC6F4E" w:rsidTr="00415DCA">
        <w:trPr>
          <w:jc w:val="center"/>
        </w:trPr>
        <w:tc>
          <w:tcPr>
            <w:tcW w:w="0" w:type="auto"/>
            <w:vAlign w:val="center"/>
          </w:tcPr>
          <w:p w14:paraId="42DD66DC" w14:textId="796298AD" w:rsidR="00863425" w:rsidRPr="00497C6A" w:rsidRDefault="00863425" w:rsidP="009B06F5">
            <w:pPr>
              <w:pStyle w:val="Zkladntext"/>
              <w:ind w:firstLine="0"/>
            </w:pPr>
            <w:r w:rsidRPr="00497C6A">
              <w:t>Fázové napětí U</w:t>
            </w:r>
            <w:r w:rsidRPr="00497C6A">
              <w:rPr>
                <w:vertAlign w:val="subscript"/>
              </w:rPr>
              <w:t>2</w:t>
            </w:r>
          </w:p>
        </w:tc>
        <w:tc>
          <w:tcPr>
            <w:tcW w:w="1506" w:type="dxa"/>
            <w:vAlign w:val="center"/>
          </w:tcPr>
          <w:p w14:paraId="42BFDB1E" w14:textId="5CECDDD1" w:rsidR="00863425" w:rsidRPr="00497C6A" w:rsidRDefault="00863425" w:rsidP="00360297">
            <w:pPr>
              <w:pStyle w:val="Zkladntext"/>
              <w:ind w:firstLine="0"/>
              <w:jc w:val="center"/>
            </w:pPr>
            <w:r w:rsidRPr="00497C6A">
              <w:t>V</w:t>
            </w:r>
          </w:p>
        </w:tc>
        <w:tc>
          <w:tcPr>
            <w:tcW w:w="1440" w:type="dxa"/>
            <w:vMerge/>
            <w:vAlign w:val="center"/>
          </w:tcPr>
          <w:p w14:paraId="1E76BA43" w14:textId="77777777" w:rsidR="00863425" w:rsidRPr="00497C6A" w:rsidRDefault="00863425" w:rsidP="000A6CF7">
            <w:pPr>
              <w:pStyle w:val="Zkladntext"/>
              <w:ind w:firstLine="0"/>
              <w:jc w:val="center"/>
            </w:pPr>
          </w:p>
        </w:tc>
      </w:tr>
      <w:tr w:rsidR="00863425" w:rsidRPr="00497C6A" w14:paraId="7EB03C87" w14:textId="3277B6FE" w:rsidTr="00415DCA">
        <w:trPr>
          <w:jc w:val="center"/>
        </w:trPr>
        <w:tc>
          <w:tcPr>
            <w:tcW w:w="0" w:type="auto"/>
            <w:vAlign w:val="center"/>
          </w:tcPr>
          <w:p w14:paraId="1F062A35" w14:textId="5AF0D448" w:rsidR="00863425" w:rsidRPr="00497C6A" w:rsidRDefault="00863425" w:rsidP="009B06F5">
            <w:pPr>
              <w:pStyle w:val="Zkladntext"/>
              <w:ind w:firstLine="0"/>
            </w:pPr>
            <w:r w:rsidRPr="00497C6A">
              <w:t>Fázové napětí U</w:t>
            </w:r>
            <w:r w:rsidRPr="00497C6A">
              <w:rPr>
                <w:vertAlign w:val="subscript"/>
              </w:rPr>
              <w:t>3</w:t>
            </w:r>
          </w:p>
        </w:tc>
        <w:tc>
          <w:tcPr>
            <w:tcW w:w="1506" w:type="dxa"/>
            <w:vAlign w:val="center"/>
          </w:tcPr>
          <w:p w14:paraId="4A8DEDB3" w14:textId="0606748B" w:rsidR="00863425" w:rsidRPr="00497C6A" w:rsidRDefault="00863425" w:rsidP="00360297">
            <w:pPr>
              <w:pStyle w:val="Zkladntext"/>
              <w:ind w:firstLine="0"/>
              <w:jc w:val="center"/>
            </w:pPr>
            <w:r w:rsidRPr="00497C6A">
              <w:t>V</w:t>
            </w:r>
          </w:p>
        </w:tc>
        <w:tc>
          <w:tcPr>
            <w:tcW w:w="1440" w:type="dxa"/>
            <w:vMerge/>
            <w:vAlign w:val="center"/>
          </w:tcPr>
          <w:p w14:paraId="35B3F17C" w14:textId="77777777" w:rsidR="00863425" w:rsidRPr="00497C6A" w:rsidRDefault="00863425" w:rsidP="000A6CF7">
            <w:pPr>
              <w:pStyle w:val="Zkladntext"/>
              <w:ind w:firstLine="0"/>
              <w:jc w:val="center"/>
            </w:pPr>
          </w:p>
        </w:tc>
      </w:tr>
      <w:tr w:rsidR="00863425" w:rsidRPr="00497C6A" w14:paraId="65190FB3" w14:textId="77777777" w:rsidTr="00415DCA">
        <w:trPr>
          <w:jc w:val="center"/>
        </w:trPr>
        <w:tc>
          <w:tcPr>
            <w:tcW w:w="0" w:type="auto"/>
            <w:vAlign w:val="center"/>
          </w:tcPr>
          <w:p w14:paraId="5CE825F6" w14:textId="4EEA099A"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12</w:t>
            </w:r>
          </w:p>
        </w:tc>
        <w:tc>
          <w:tcPr>
            <w:tcW w:w="1506" w:type="dxa"/>
            <w:vAlign w:val="center"/>
          </w:tcPr>
          <w:p w14:paraId="51053F5C" w14:textId="427B2F46" w:rsidR="00863425" w:rsidRPr="00497C6A" w:rsidRDefault="00863425" w:rsidP="00360297">
            <w:pPr>
              <w:pStyle w:val="Zkladntext"/>
              <w:ind w:firstLine="0"/>
              <w:jc w:val="center"/>
            </w:pPr>
            <w:r w:rsidRPr="00497C6A">
              <w:t>V</w:t>
            </w:r>
          </w:p>
        </w:tc>
        <w:tc>
          <w:tcPr>
            <w:tcW w:w="1440" w:type="dxa"/>
            <w:vMerge/>
            <w:vAlign w:val="center"/>
          </w:tcPr>
          <w:p w14:paraId="515C82F7" w14:textId="77777777" w:rsidR="00863425" w:rsidRPr="00497C6A" w:rsidRDefault="00863425" w:rsidP="000A6CF7">
            <w:pPr>
              <w:pStyle w:val="Zkladntext"/>
              <w:ind w:firstLine="0"/>
              <w:jc w:val="center"/>
            </w:pPr>
          </w:p>
        </w:tc>
      </w:tr>
      <w:tr w:rsidR="00863425" w:rsidRPr="00497C6A" w14:paraId="48294D67" w14:textId="77777777" w:rsidTr="00415DCA">
        <w:trPr>
          <w:jc w:val="center"/>
        </w:trPr>
        <w:tc>
          <w:tcPr>
            <w:tcW w:w="0" w:type="auto"/>
            <w:vAlign w:val="center"/>
          </w:tcPr>
          <w:p w14:paraId="7593F538" w14:textId="5833F378"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23</w:t>
            </w:r>
          </w:p>
        </w:tc>
        <w:tc>
          <w:tcPr>
            <w:tcW w:w="1506" w:type="dxa"/>
            <w:vAlign w:val="center"/>
          </w:tcPr>
          <w:p w14:paraId="48336DDD" w14:textId="0AD16E18" w:rsidR="00863425" w:rsidRPr="00497C6A" w:rsidRDefault="00863425" w:rsidP="00360297">
            <w:pPr>
              <w:pStyle w:val="Zkladntext"/>
              <w:ind w:firstLine="0"/>
              <w:jc w:val="center"/>
            </w:pPr>
            <w:r w:rsidRPr="00497C6A">
              <w:t>V</w:t>
            </w:r>
          </w:p>
        </w:tc>
        <w:tc>
          <w:tcPr>
            <w:tcW w:w="1440" w:type="dxa"/>
            <w:vMerge/>
            <w:vAlign w:val="center"/>
          </w:tcPr>
          <w:p w14:paraId="780A8F53" w14:textId="77777777" w:rsidR="00863425" w:rsidRPr="00497C6A" w:rsidRDefault="00863425" w:rsidP="000A6CF7">
            <w:pPr>
              <w:pStyle w:val="Zkladntext"/>
              <w:ind w:firstLine="0"/>
              <w:jc w:val="center"/>
            </w:pPr>
          </w:p>
        </w:tc>
      </w:tr>
      <w:tr w:rsidR="00863425" w:rsidRPr="00497C6A" w14:paraId="65F8AD72" w14:textId="77777777" w:rsidTr="00415DCA">
        <w:trPr>
          <w:jc w:val="center"/>
        </w:trPr>
        <w:tc>
          <w:tcPr>
            <w:tcW w:w="0" w:type="auto"/>
            <w:vAlign w:val="center"/>
          </w:tcPr>
          <w:p w14:paraId="427FEA06" w14:textId="643E9254"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31</w:t>
            </w:r>
          </w:p>
        </w:tc>
        <w:tc>
          <w:tcPr>
            <w:tcW w:w="1506" w:type="dxa"/>
            <w:vAlign w:val="center"/>
          </w:tcPr>
          <w:p w14:paraId="4041B32F" w14:textId="1F794425" w:rsidR="00863425" w:rsidRPr="00497C6A" w:rsidRDefault="00863425" w:rsidP="00360297">
            <w:pPr>
              <w:pStyle w:val="Zkladntext"/>
              <w:ind w:firstLine="0"/>
              <w:jc w:val="center"/>
            </w:pPr>
            <w:r w:rsidRPr="00497C6A">
              <w:t>V</w:t>
            </w:r>
          </w:p>
        </w:tc>
        <w:tc>
          <w:tcPr>
            <w:tcW w:w="1440" w:type="dxa"/>
            <w:vMerge/>
            <w:vAlign w:val="center"/>
          </w:tcPr>
          <w:p w14:paraId="3383E519" w14:textId="77777777" w:rsidR="00863425" w:rsidRPr="00497C6A" w:rsidRDefault="00863425" w:rsidP="000A6CF7">
            <w:pPr>
              <w:pStyle w:val="Zkladntext"/>
              <w:ind w:firstLine="0"/>
              <w:jc w:val="center"/>
            </w:pPr>
          </w:p>
        </w:tc>
      </w:tr>
      <w:tr w:rsidR="00863425" w:rsidRPr="00497C6A" w14:paraId="14EC4E20" w14:textId="77777777" w:rsidTr="00415DCA">
        <w:trPr>
          <w:jc w:val="center"/>
        </w:trPr>
        <w:tc>
          <w:tcPr>
            <w:tcW w:w="0" w:type="auto"/>
            <w:vAlign w:val="center"/>
          </w:tcPr>
          <w:p w14:paraId="60A4FDCC" w14:textId="5CEA2D2E" w:rsidR="00863425" w:rsidRPr="00497C6A" w:rsidRDefault="00863425" w:rsidP="009B06F5">
            <w:pPr>
              <w:pStyle w:val="Zkladntext"/>
              <w:ind w:firstLine="0"/>
            </w:pPr>
            <w:r w:rsidRPr="00497C6A">
              <w:t>Sdružené napětí U</w:t>
            </w:r>
            <w:r w:rsidRPr="00497C6A">
              <w:rPr>
                <w:vertAlign w:val="subscript"/>
              </w:rPr>
              <w:t>VN12</w:t>
            </w:r>
          </w:p>
        </w:tc>
        <w:tc>
          <w:tcPr>
            <w:tcW w:w="1506" w:type="dxa"/>
            <w:vAlign w:val="center"/>
          </w:tcPr>
          <w:p w14:paraId="34A97638" w14:textId="5DEC88D3" w:rsidR="00863425" w:rsidRPr="00497C6A" w:rsidRDefault="00863425" w:rsidP="00360297">
            <w:pPr>
              <w:pStyle w:val="Zkladntext"/>
              <w:ind w:firstLine="0"/>
              <w:jc w:val="center"/>
            </w:pPr>
            <w:r w:rsidRPr="00497C6A">
              <w:t>kV</w:t>
            </w:r>
          </w:p>
        </w:tc>
        <w:tc>
          <w:tcPr>
            <w:tcW w:w="1440" w:type="dxa"/>
            <w:vMerge/>
            <w:vAlign w:val="center"/>
          </w:tcPr>
          <w:p w14:paraId="64290687" w14:textId="77777777" w:rsidR="00863425" w:rsidRPr="00497C6A" w:rsidRDefault="00863425" w:rsidP="000A6CF7">
            <w:pPr>
              <w:pStyle w:val="Zkladntext"/>
              <w:ind w:firstLine="0"/>
              <w:jc w:val="center"/>
            </w:pPr>
          </w:p>
        </w:tc>
      </w:tr>
      <w:tr w:rsidR="00863425" w:rsidRPr="00497C6A" w14:paraId="239E088F" w14:textId="77777777" w:rsidTr="00415DCA">
        <w:trPr>
          <w:jc w:val="center"/>
        </w:trPr>
        <w:tc>
          <w:tcPr>
            <w:tcW w:w="0" w:type="auto"/>
            <w:vAlign w:val="center"/>
          </w:tcPr>
          <w:p w14:paraId="487DD660" w14:textId="58A5F5E0" w:rsidR="00863425" w:rsidRPr="00497C6A" w:rsidRDefault="00863425" w:rsidP="0046192D">
            <w:pPr>
              <w:pStyle w:val="Zkladntext"/>
              <w:ind w:firstLine="0"/>
            </w:pPr>
            <w:r w:rsidRPr="00497C6A">
              <w:t>Sdružené napětí U</w:t>
            </w:r>
            <w:r w:rsidRPr="00497C6A">
              <w:rPr>
                <w:vertAlign w:val="subscript"/>
              </w:rPr>
              <w:t>VN23</w:t>
            </w:r>
          </w:p>
        </w:tc>
        <w:tc>
          <w:tcPr>
            <w:tcW w:w="1506" w:type="dxa"/>
            <w:vAlign w:val="center"/>
          </w:tcPr>
          <w:p w14:paraId="1E95F5EC" w14:textId="571AE06D" w:rsidR="00863425" w:rsidRPr="00497C6A" w:rsidRDefault="00863425" w:rsidP="0046192D">
            <w:pPr>
              <w:pStyle w:val="Zkladntext"/>
              <w:ind w:firstLine="0"/>
              <w:jc w:val="center"/>
            </w:pPr>
            <w:r w:rsidRPr="00497C6A">
              <w:t>kV</w:t>
            </w:r>
          </w:p>
        </w:tc>
        <w:tc>
          <w:tcPr>
            <w:tcW w:w="1440" w:type="dxa"/>
            <w:vMerge/>
            <w:vAlign w:val="center"/>
          </w:tcPr>
          <w:p w14:paraId="7A08186D" w14:textId="77777777" w:rsidR="00863425" w:rsidRPr="00497C6A" w:rsidRDefault="00863425" w:rsidP="0046192D">
            <w:pPr>
              <w:pStyle w:val="Zkladntext"/>
              <w:ind w:firstLine="0"/>
              <w:jc w:val="center"/>
            </w:pPr>
          </w:p>
        </w:tc>
      </w:tr>
      <w:tr w:rsidR="00863425" w:rsidRPr="00497C6A" w14:paraId="575C85EF" w14:textId="77777777" w:rsidTr="00415DCA">
        <w:trPr>
          <w:jc w:val="center"/>
        </w:trPr>
        <w:tc>
          <w:tcPr>
            <w:tcW w:w="0" w:type="auto"/>
            <w:vAlign w:val="center"/>
          </w:tcPr>
          <w:p w14:paraId="00BB0C47" w14:textId="0EE86785" w:rsidR="00863425" w:rsidRPr="00497C6A" w:rsidRDefault="00863425" w:rsidP="0046192D">
            <w:pPr>
              <w:pStyle w:val="Zkladntext"/>
              <w:ind w:firstLine="0"/>
            </w:pPr>
            <w:r w:rsidRPr="00497C6A">
              <w:t>Sdružené napětí U</w:t>
            </w:r>
            <w:r w:rsidRPr="00497C6A">
              <w:rPr>
                <w:vertAlign w:val="subscript"/>
              </w:rPr>
              <w:t>VN31</w:t>
            </w:r>
          </w:p>
        </w:tc>
        <w:tc>
          <w:tcPr>
            <w:tcW w:w="1506" w:type="dxa"/>
            <w:vAlign w:val="center"/>
          </w:tcPr>
          <w:p w14:paraId="22D2A75B" w14:textId="0A6AFB57" w:rsidR="00863425" w:rsidRPr="00497C6A" w:rsidRDefault="00863425" w:rsidP="0046192D">
            <w:pPr>
              <w:pStyle w:val="Zkladntext"/>
              <w:ind w:firstLine="0"/>
              <w:jc w:val="center"/>
            </w:pPr>
            <w:r w:rsidRPr="00497C6A">
              <w:t>kV</w:t>
            </w:r>
          </w:p>
        </w:tc>
        <w:tc>
          <w:tcPr>
            <w:tcW w:w="1440" w:type="dxa"/>
            <w:vMerge/>
            <w:vAlign w:val="center"/>
          </w:tcPr>
          <w:p w14:paraId="066B244E" w14:textId="77777777" w:rsidR="00863425" w:rsidRPr="00497C6A" w:rsidRDefault="00863425" w:rsidP="0046192D">
            <w:pPr>
              <w:pStyle w:val="Zkladntext"/>
              <w:ind w:firstLine="0"/>
              <w:jc w:val="center"/>
            </w:pPr>
          </w:p>
        </w:tc>
      </w:tr>
      <w:tr w:rsidR="00415DCA" w:rsidRPr="00497C6A" w14:paraId="082370F2" w14:textId="77777777" w:rsidTr="00415DCA">
        <w:trPr>
          <w:jc w:val="center"/>
        </w:trPr>
        <w:tc>
          <w:tcPr>
            <w:tcW w:w="0" w:type="auto"/>
            <w:vAlign w:val="center"/>
          </w:tcPr>
          <w:p w14:paraId="6D781881" w14:textId="7F8C86FD" w:rsidR="00415DCA" w:rsidRPr="00497C6A" w:rsidRDefault="00415DCA" w:rsidP="00415DCA">
            <w:pPr>
              <w:pStyle w:val="Zkladntext"/>
              <w:ind w:firstLine="0"/>
            </w:pPr>
            <w:r w:rsidRPr="00497C6A">
              <w:t>Činný výkon P</w:t>
            </w:r>
            <w:r w:rsidRPr="00497C6A">
              <w:rPr>
                <w:vertAlign w:val="subscript"/>
              </w:rPr>
              <w:t>L1f</w:t>
            </w:r>
          </w:p>
        </w:tc>
        <w:tc>
          <w:tcPr>
            <w:tcW w:w="1506" w:type="dxa"/>
            <w:vAlign w:val="center"/>
          </w:tcPr>
          <w:p w14:paraId="335102CD" w14:textId="4D239364" w:rsidR="00415DCA" w:rsidRPr="00497C6A" w:rsidRDefault="00415DCA" w:rsidP="00415DCA">
            <w:pPr>
              <w:pStyle w:val="Zkladntext"/>
              <w:ind w:firstLine="0"/>
              <w:jc w:val="center"/>
            </w:pPr>
            <w:r w:rsidRPr="00497C6A">
              <w:t>kW</w:t>
            </w:r>
          </w:p>
        </w:tc>
        <w:tc>
          <w:tcPr>
            <w:tcW w:w="1440" w:type="dxa"/>
            <w:vMerge/>
            <w:vAlign w:val="center"/>
          </w:tcPr>
          <w:p w14:paraId="45E548B7" w14:textId="77777777" w:rsidR="00415DCA" w:rsidRPr="00497C6A" w:rsidRDefault="00415DCA" w:rsidP="00415DCA">
            <w:pPr>
              <w:pStyle w:val="Zkladntext"/>
              <w:ind w:firstLine="0"/>
              <w:jc w:val="center"/>
            </w:pPr>
          </w:p>
        </w:tc>
      </w:tr>
      <w:tr w:rsidR="00415DCA" w:rsidRPr="00497C6A" w14:paraId="05186490" w14:textId="77777777" w:rsidTr="00415DCA">
        <w:trPr>
          <w:jc w:val="center"/>
        </w:trPr>
        <w:tc>
          <w:tcPr>
            <w:tcW w:w="0" w:type="auto"/>
            <w:vAlign w:val="center"/>
          </w:tcPr>
          <w:p w14:paraId="60643349" w14:textId="68DA4A5A" w:rsidR="00415DCA" w:rsidRPr="00497C6A" w:rsidRDefault="00415DCA" w:rsidP="00415DCA">
            <w:pPr>
              <w:pStyle w:val="Zkladntext"/>
              <w:ind w:firstLine="0"/>
            </w:pPr>
            <w:r w:rsidRPr="00497C6A">
              <w:t>Činný výkon P</w:t>
            </w:r>
            <w:r w:rsidRPr="00497C6A">
              <w:rPr>
                <w:vertAlign w:val="subscript"/>
              </w:rPr>
              <w:t>L2f</w:t>
            </w:r>
          </w:p>
        </w:tc>
        <w:tc>
          <w:tcPr>
            <w:tcW w:w="1506" w:type="dxa"/>
            <w:vAlign w:val="center"/>
          </w:tcPr>
          <w:p w14:paraId="7F106F40" w14:textId="19635589" w:rsidR="00415DCA" w:rsidRPr="00497C6A" w:rsidRDefault="00415DCA" w:rsidP="00415DCA">
            <w:pPr>
              <w:pStyle w:val="Zkladntext"/>
              <w:ind w:firstLine="0"/>
              <w:jc w:val="center"/>
            </w:pPr>
            <w:r w:rsidRPr="00497C6A">
              <w:t>kW</w:t>
            </w:r>
          </w:p>
        </w:tc>
        <w:tc>
          <w:tcPr>
            <w:tcW w:w="1440" w:type="dxa"/>
            <w:vMerge/>
            <w:vAlign w:val="center"/>
          </w:tcPr>
          <w:p w14:paraId="3488F47E" w14:textId="77777777" w:rsidR="00415DCA" w:rsidRPr="00497C6A" w:rsidRDefault="00415DCA" w:rsidP="00415DCA">
            <w:pPr>
              <w:pStyle w:val="Zkladntext"/>
              <w:ind w:firstLine="0"/>
              <w:jc w:val="center"/>
            </w:pPr>
          </w:p>
        </w:tc>
      </w:tr>
      <w:tr w:rsidR="00415DCA" w:rsidRPr="00497C6A" w14:paraId="376A66A7" w14:textId="77777777" w:rsidTr="00415DCA">
        <w:trPr>
          <w:jc w:val="center"/>
        </w:trPr>
        <w:tc>
          <w:tcPr>
            <w:tcW w:w="0" w:type="auto"/>
            <w:vAlign w:val="center"/>
          </w:tcPr>
          <w:p w14:paraId="26E6F9B8" w14:textId="12D51F65" w:rsidR="00415DCA" w:rsidRPr="00497C6A" w:rsidRDefault="00415DCA" w:rsidP="00415DCA">
            <w:pPr>
              <w:pStyle w:val="Zkladntext"/>
              <w:ind w:firstLine="0"/>
            </w:pPr>
            <w:r w:rsidRPr="00497C6A">
              <w:t>Činný výkon P</w:t>
            </w:r>
            <w:r w:rsidRPr="00497C6A">
              <w:rPr>
                <w:vertAlign w:val="subscript"/>
              </w:rPr>
              <w:t>L3f</w:t>
            </w:r>
          </w:p>
        </w:tc>
        <w:tc>
          <w:tcPr>
            <w:tcW w:w="1506" w:type="dxa"/>
            <w:vAlign w:val="center"/>
          </w:tcPr>
          <w:p w14:paraId="0606DEB1" w14:textId="15222921" w:rsidR="00415DCA" w:rsidRPr="00497C6A" w:rsidRDefault="00415DCA" w:rsidP="00415DCA">
            <w:pPr>
              <w:pStyle w:val="Zkladntext"/>
              <w:ind w:firstLine="0"/>
              <w:jc w:val="center"/>
            </w:pPr>
            <w:r w:rsidRPr="00497C6A">
              <w:t>kW</w:t>
            </w:r>
          </w:p>
        </w:tc>
        <w:tc>
          <w:tcPr>
            <w:tcW w:w="1440" w:type="dxa"/>
            <w:vMerge/>
            <w:vAlign w:val="center"/>
          </w:tcPr>
          <w:p w14:paraId="5099CD6B" w14:textId="77777777" w:rsidR="00415DCA" w:rsidRPr="00497C6A" w:rsidRDefault="00415DCA" w:rsidP="00415DCA">
            <w:pPr>
              <w:pStyle w:val="Zkladntext"/>
              <w:ind w:firstLine="0"/>
              <w:jc w:val="center"/>
            </w:pPr>
          </w:p>
        </w:tc>
      </w:tr>
      <w:tr w:rsidR="00415DCA" w:rsidRPr="00497C6A" w14:paraId="41D149F7" w14:textId="30E86EEF" w:rsidTr="00415DCA">
        <w:trPr>
          <w:jc w:val="center"/>
        </w:trPr>
        <w:tc>
          <w:tcPr>
            <w:tcW w:w="0" w:type="auto"/>
            <w:vAlign w:val="center"/>
          </w:tcPr>
          <w:p w14:paraId="0B1CD84E" w14:textId="78DA2958" w:rsidR="00415DCA" w:rsidRPr="00497C6A" w:rsidRDefault="00415DCA" w:rsidP="00415DCA">
            <w:pPr>
              <w:pStyle w:val="Zkladntext"/>
              <w:ind w:firstLine="0"/>
            </w:pPr>
            <w:r w:rsidRPr="00497C6A">
              <w:t>Činný výkon P</w:t>
            </w:r>
            <w:r w:rsidRPr="00497C6A">
              <w:rPr>
                <w:vertAlign w:val="subscript"/>
              </w:rPr>
              <w:t>3f</w:t>
            </w:r>
          </w:p>
        </w:tc>
        <w:tc>
          <w:tcPr>
            <w:tcW w:w="1506" w:type="dxa"/>
            <w:vAlign w:val="center"/>
          </w:tcPr>
          <w:p w14:paraId="6CA2EFAA" w14:textId="5FFE5979" w:rsidR="00415DCA" w:rsidRPr="00497C6A" w:rsidRDefault="00415DCA" w:rsidP="00415DCA">
            <w:pPr>
              <w:pStyle w:val="Zkladntext"/>
              <w:ind w:firstLine="0"/>
              <w:jc w:val="center"/>
            </w:pPr>
            <w:r w:rsidRPr="00497C6A">
              <w:t>kW</w:t>
            </w:r>
          </w:p>
        </w:tc>
        <w:tc>
          <w:tcPr>
            <w:tcW w:w="1440" w:type="dxa"/>
            <w:vMerge/>
            <w:vAlign w:val="center"/>
          </w:tcPr>
          <w:p w14:paraId="5FF48816" w14:textId="77777777" w:rsidR="00415DCA" w:rsidRPr="00497C6A" w:rsidRDefault="00415DCA" w:rsidP="00415DCA">
            <w:pPr>
              <w:pStyle w:val="Zkladntext"/>
              <w:ind w:firstLine="0"/>
              <w:jc w:val="center"/>
            </w:pPr>
          </w:p>
        </w:tc>
      </w:tr>
      <w:tr w:rsidR="00415DCA" w:rsidRPr="00497C6A" w14:paraId="235784E0" w14:textId="77777777" w:rsidTr="00415DCA">
        <w:trPr>
          <w:jc w:val="center"/>
        </w:trPr>
        <w:tc>
          <w:tcPr>
            <w:tcW w:w="0" w:type="auto"/>
            <w:vAlign w:val="center"/>
          </w:tcPr>
          <w:p w14:paraId="1194285C" w14:textId="6FEDBBED" w:rsidR="00415DCA" w:rsidRPr="00497C6A" w:rsidRDefault="00415DCA" w:rsidP="00415DCA">
            <w:pPr>
              <w:pStyle w:val="Zkladntext"/>
              <w:ind w:firstLine="0"/>
            </w:pPr>
            <w:r w:rsidRPr="00497C6A">
              <w:t>Jalový výkon Q</w:t>
            </w:r>
            <w:r w:rsidRPr="00497C6A">
              <w:rPr>
                <w:vertAlign w:val="subscript"/>
              </w:rPr>
              <w:t>L1f</w:t>
            </w:r>
          </w:p>
        </w:tc>
        <w:tc>
          <w:tcPr>
            <w:tcW w:w="1506" w:type="dxa"/>
            <w:vAlign w:val="center"/>
          </w:tcPr>
          <w:p w14:paraId="7BDD11A2" w14:textId="0E4F5BED" w:rsidR="00415DCA" w:rsidRPr="00497C6A" w:rsidRDefault="00415DCA" w:rsidP="00415DCA">
            <w:pPr>
              <w:pStyle w:val="Zkladntext"/>
              <w:ind w:firstLine="0"/>
              <w:jc w:val="center"/>
            </w:pPr>
            <w:proofErr w:type="spellStart"/>
            <w:r w:rsidRPr="00497C6A">
              <w:t>kVar</w:t>
            </w:r>
            <w:proofErr w:type="spellEnd"/>
          </w:p>
        </w:tc>
        <w:tc>
          <w:tcPr>
            <w:tcW w:w="1440" w:type="dxa"/>
            <w:vMerge/>
            <w:vAlign w:val="center"/>
          </w:tcPr>
          <w:p w14:paraId="6AFA673D" w14:textId="77777777" w:rsidR="00415DCA" w:rsidRPr="00497C6A" w:rsidRDefault="00415DCA" w:rsidP="00415DCA">
            <w:pPr>
              <w:pStyle w:val="Zkladntext"/>
              <w:ind w:firstLine="0"/>
              <w:jc w:val="center"/>
            </w:pPr>
          </w:p>
        </w:tc>
      </w:tr>
      <w:tr w:rsidR="00415DCA" w:rsidRPr="00497C6A" w14:paraId="39A973A7" w14:textId="77777777" w:rsidTr="00415DCA">
        <w:trPr>
          <w:jc w:val="center"/>
        </w:trPr>
        <w:tc>
          <w:tcPr>
            <w:tcW w:w="0" w:type="auto"/>
            <w:vAlign w:val="center"/>
          </w:tcPr>
          <w:p w14:paraId="68B61CC3" w14:textId="15864B12" w:rsidR="00415DCA" w:rsidRPr="00497C6A" w:rsidRDefault="00415DCA" w:rsidP="00415DCA">
            <w:pPr>
              <w:pStyle w:val="Zkladntext"/>
              <w:ind w:firstLine="0"/>
            </w:pPr>
            <w:r w:rsidRPr="00497C6A">
              <w:t>Jalový výkon Q</w:t>
            </w:r>
            <w:r w:rsidRPr="00497C6A">
              <w:rPr>
                <w:vertAlign w:val="subscript"/>
              </w:rPr>
              <w:t>L2f</w:t>
            </w:r>
          </w:p>
        </w:tc>
        <w:tc>
          <w:tcPr>
            <w:tcW w:w="1506" w:type="dxa"/>
            <w:vAlign w:val="center"/>
          </w:tcPr>
          <w:p w14:paraId="2D7A456D" w14:textId="5BFABF50" w:rsidR="00415DCA" w:rsidRPr="00497C6A" w:rsidRDefault="00415DCA" w:rsidP="00415DCA">
            <w:pPr>
              <w:pStyle w:val="Zkladntext"/>
              <w:ind w:firstLine="0"/>
              <w:jc w:val="center"/>
            </w:pPr>
            <w:proofErr w:type="spellStart"/>
            <w:r w:rsidRPr="00497C6A">
              <w:t>kVar</w:t>
            </w:r>
            <w:proofErr w:type="spellEnd"/>
          </w:p>
        </w:tc>
        <w:tc>
          <w:tcPr>
            <w:tcW w:w="1440" w:type="dxa"/>
            <w:vMerge/>
            <w:vAlign w:val="center"/>
          </w:tcPr>
          <w:p w14:paraId="46C61F3E" w14:textId="77777777" w:rsidR="00415DCA" w:rsidRPr="00497C6A" w:rsidRDefault="00415DCA" w:rsidP="00415DCA">
            <w:pPr>
              <w:pStyle w:val="Zkladntext"/>
              <w:ind w:firstLine="0"/>
              <w:jc w:val="center"/>
            </w:pPr>
          </w:p>
        </w:tc>
      </w:tr>
      <w:tr w:rsidR="00415DCA" w:rsidRPr="00497C6A" w14:paraId="1144DFC8" w14:textId="77777777" w:rsidTr="00415DCA">
        <w:trPr>
          <w:jc w:val="center"/>
        </w:trPr>
        <w:tc>
          <w:tcPr>
            <w:tcW w:w="0" w:type="auto"/>
            <w:vAlign w:val="center"/>
          </w:tcPr>
          <w:p w14:paraId="4BF364B5" w14:textId="3D8A4EBB" w:rsidR="00415DCA" w:rsidRPr="00497C6A" w:rsidRDefault="00415DCA" w:rsidP="00415DCA">
            <w:pPr>
              <w:pStyle w:val="Zkladntext"/>
              <w:ind w:firstLine="0"/>
            </w:pPr>
            <w:r w:rsidRPr="00497C6A">
              <w:t>Jalový výkon Q</w:t>
            </w:r>
            <w:r w:rsidRPr="00497C6A">
              <w:rPr>
                <w:vertAlign w:val="subscript"/>
              </w:rPr>
              <w:t>L3f</w:t>
            </w:r>
          </w:p>
        </w:tc>
        <w:tc>
          <w:tcPr>
            <w:tcW w:w="1506" w:type="dxa"/>
            <w:vAlign w:val="center"/>
          </w:tcPr>
          <w:p w14:paraId="536B4919" w14:textId="7DFB40A2" w:rsidR="00415DCA" w:rsidRPr="00497C6A" w:rsidRDefault="00415DCA" w:rsidP="00415DCA">
            <w:pPr>
              <w:pStyle w:val="Zkladntext"/>
              <w:ind w:firstLine="0"/>
              <w:jc w:val="center"/>
            </w:pPr>
            <w:proofErr w:type="spellStart"/>
            <w:r w:rsidRPr="00497C6A">
              <w:t>kVar</w:t>
            </w:r>
            <w:proofErr w:type="spellEnd"/>
          </w:p>
        </w:tc>
        <w:tc>
          <w:tcPr>
            <w:tcW w:w="1440" w:type="dxa"/>
            <w:vMerge/>
            <w:vAlign w:val="center"/>
          </w:tcPr>
          <w:p w14:paraId="55E019A6" w14:textId="77777777" w:rsidR="00415DCA" w:rsidRPr="00497C6A" w:rsidRDefault="00415DCA" w:rsidP="00415DCA">
            <w:pPr>
              <w:pStyle w:val="Zkladntext"/>
              <w:ind w:firstLine="0"/>
              <w:jc w:val="center"/>
            </w:pPr>
          </w:p>
        </w:tc>
      </w:tr>
      <w:tr w:rsidR="00415DCA" w:rsidRPr="00497C6A" w14:paraId="047FCE30" w14:textId="7DD06C69" w:rsidTr="00415DCA">
        <w:trPr>
          <w:jc w:val="center"/>
        </w:trPr>
        <w:tc>
          <w:tcPr>
            <w:tcW w:w="0" w:type="auto"/>
            <w:vAlign w:val="center"/>
          </w:tcPr>
          <w:p w14:paraId="150F504A" w14:textId="2960ED8F" w:rsidR="00415DCA" w:rsidRPr="00497C6A" w:rsidRDefault="00415DCA" w:rsidP="00415DCA">
            <w:pPr>
              <w:pStyle w:val="Zkladntext"/>
              <w:ind w:firstLine="0"/>
            </w:pPr>
            <w:r w:rsidRPr="00497C6A">
              <w:t>Jalový výkon Q</w:t>
            </w:r>
            <w:r w:rsidRPr="00497C6A">
              <w:rPr>
                <w:vertAlign w:val="subscript"/>
              </w:rPr>
              <w:t>3f</w:t>
            </w:r>
          </w:p>
        </w:tc>
        <w:tc>
          <w:tcPr>
            <w:tcW w:w="1506" w:type="dxa"/>
            <w:vAlign w:val="center"/>
          </w:tcPr>
          <w:p w14:paraId="0787EC45" w14:textId="682E45BD" w:rsidR="00415DCA" w:rsidRPr="00497C6A" w:rsidRDefault="00415DCA" w:rsidP="00415DCA">
            <w:pPr>
              <w:pStyle w:val="Zkladntext"/>
              <w:ind w:firstLine="0"/>
              <w:jc w:val="center"/>
            </w:pPr>
            <w:proofErr w:type="spellStart"/>
            <w:r w:rsidRPr="00497C6A">
              <w:t>kVar</w:t>
            </w:r>
            <w:proofErr w:type="spellEnd"/>
          </w:p>
        </w:tc>
        <w:tc>
          <w:tcPr>
            <w:tcW w:w="1440" w:type="dxa"/>
            <w:vMerge/>
            <w:vAlign w:val="center"/>
          </w:tcPr>
          <w:p w14:paraId="3FDBEE75" w14:textId="77777777" w:rsidR="00415DCA" w:rsidRPr="00497C6A" w:rsidRDefault="00415DCA" w:rsidP="00415DCA">
            <w:pPr>
              <w:pStyle w:val="Zkladntext"/>
              <w:ind w:firstLine="0"/>
              <w:jc w:val="center"/>
            </w:pPr>
          </w:p>
        </w:tc>
      </w:tr>
      <w:tr w:rsidR="00415DCA" w:rsidRPr="00497C6A" w14:paraId="6FC4E98C" w14:textId="77777777" w:rsidTr="00415DCA">
        <w:trPr>
          <w:jc w:val="center"/>
        </w:trPr>
        <w:tc>
          <w:tcPr>
            <w:tcW w:w="0" w:type="auto"/>
            <w:vAlign w:val="center"/>
          </w:tcPr>
          <w:p w14:paraId="54D012EE" w14:textId="5EE71A03"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L1f</w:t>
            </w:r>
          </w:p>
        </w:tc>
        <w:tc>
          <w:tcPr>
            <w:tcW w:w="1506" w:type="dxa"/>
            <w:vAlign w:val="center"/>
          </w:tcPr>
          <w:p w14:paraId="4D732A3F" w14:textId="62DDDD46" w:rsidR="00415DCA" w:rsidRPr="00497C6A" w:rsidRDefault="00415DCA" w:rsidP="00415DCA">
            <w:pPr>
              <w:pStyle w:val="Zkladntext"/>
              <w:ind w:firstLine="0"/>
              <w:jc w:val="center"/>
            </w:pPr>
            <w:r w:rsidRPr="00497C6A">
              <w:t>-</w:t>
            </w:r>
          </w:p>
        </w:tc>
        <w:tc>
          <w:tcPr>
            <w:tcW w:w="1440" w:type="dxa"/>
            <w:vMerge/>
            <w:vAlign w:val="center"/>
          </w:tcPr>
          <w:p w14:paraId="5628A168" w14:textId="77777777" w:rsidR="00415DCA" w:rsidRPr="00497C6A" w:rsidRDefault="00415DCA" w:rsidP="00415DCA">
            <w:pPr>
              <w:pStyle w:val="Zkladntext"/>
              <w:ind w:firstLine="0"/>
              <w:jc w:val="center"/>
            </w:pPr>
          </w:p>
        </w:tc>
      </w:tr>
      <w:tr w:rsidR="00415DCA" w:rsidRPr="00497C6A" w14:paraId="4D9F10D3" w14:textId="77777777" w:rsidTr="00415DCA">
        <w:trPr>
          <w:jc w:val="center"/>
        </w:trPr>
        <w:tc>
          <w:tcPr>
            <w:tcW w:w="0" w:type="auto"/>
            <w:vAlign w:val="center"/>
          </w:tcPr>
          <w:p w14:paraId="0562CEDE" w14:textId="747EADC1"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L2f</w:t>
            </w:r>
          </w:p>
        </w:tc>
        <w:tc>
          <w:tcPr>
            <w:tcW w:w="1506" w:type="dxa"/>
            <w:vAlign w:val="center"/>
          </w:tcPr>
          <w:p w14:paraId="3AA6C6B5" w14:textId="3ADCB176" w:rsidR="00415DCA" w:rsidRPr="00497C6A" w:rsidRDefault="00415DCA" w:rsidP="00415DCA">
            <w:pPr>
              <w:pStyle w:val="Zkladntext"/>
              <w:ind w:firstLine="0"/>
              <w:jc w:val="center"/>
            </w:pPr>
            <w:r w:rsidRPr="00497C6A">
              <w:t>-</w:t>
            </w:r>
          </w:p>
        </w:tc>
        <w:tc>
          <w:tcPr>
            <w:tcW w:w="1440" w:type="dxa"/>
            <w:vMerge/>
            <w:vAlign w:val="center"/>
          </w:tcPr>
          <w:p w14:paraId="2B21E01A" w14:textId="77777777" w:rsidR="00415DCA" w:rsidRPr="00497C6A" w:rsidRDefault="00415DCA" w:rsidP="00415DCA">
            <w:pPr>
              <w:pStyle w:val="Zkladntext"/>
              <w:ind w:firstLine="0"/>
              <w:jc w:val="center"/>
            </w:pPr>
          </w:p>
        </w:tc>
      </w:tr>
      <w:tr w:rsidR="00415DCA" w:rsidRPr="00497C6A" w14:paraId="4ED9C75C" w14:textId="77777777" w:rsidTr="00415DCA">
        <w:trPr>
          <w:jc w:val="center"/>
        </w:trPr>
        <w:tc>
          <w:tcPr>
            <w:tcW w:w="0" w:type="auto"/>
            <w:vAlign w:val="center"/>
          </w:tcPr>
          <w:p w14:paraId="4F005BD3" w14:textId="3F90C885"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L3f</w:t>
            </w:r>
          </w:p>
        </w:tc>
        <w:tc>
          <w:tcPr>
            <w:tcW w:w="1506" w:type="dxa"/>
            <w:vAlign w:val="center"/>
          </w:tcPr>
          <w:p w14:paraId="5BCF9A4C" w14:textId="30696930" w:rsidR="00415DCA" w:rsidRPr="00497C6A" w:rsidRDefault="00415DCA" w:rsidP="00415DCA">
            <w:pPr>
              <w:pStyle w:val="Zkladntext"/>
              <w:ind w:firstLine="0"/>
              <w:jc w:val="center"/>
            </w:pPr>
            <w:r w:rsidRPr="00497C6A">
              <w:t>-</w:t>
            </w:r>
          </w:p>
        </w:tc>
        <w:tc>
          <w:tcPr>
            <w:tcW w:w="1440" w:type="dxa"/>
            <w:vMerge/>
            <w:vAlign w:val="center"/>
          </w:tcPr>
          <w:p w14:paraId="465F3DFC" w14:textId="77777777" w:rsidR="00415DCA" w:rsidRPr="00497C6A" w:rsidRDefault="00415DCA" w:rsidP="00415DCA">
            <w:pPr>
              <w:pStyle w:val="Zkladntext"/>
              <w:ind w:firstLine="0"/>
              <w:jc w:val="center"/>
            </w:pPr>
          </w:p>
        </w:tc>
      </w:tr>
      <w:tr w:rsidR="00415DCA" w:rsidRPr="00497C6A" w14:paraId="37E280E7" w14:textId="77777777" w:rsidTr="00415DCA">
        <w:trPr>
          <w:jc w:val="center"/>
        </w:trPr>
        <w:tc>
          <w:tcPr>
            <w:tcW w:w="0" w:type="auto"/>
            <w:vAlign w:val="center"/>
          </w:tcPr>
          <w:p w14:paraId="18ADBB1C" w14:textId="16AEAC74"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3f</w:t>
            </w:r>
          </w:p>
        </w:tc>
        <w:tc>
          <w:tcPr>
            <w:tcW w:w="1506" w:type="dxa"/>
            <w:vAlign w:val="center"/>
          </w:tcPr>
          <w:p w14:paraId="5BEFDA57" w14:textId="031ABA0B" w:rsidR="00415DCA" w:rsidRPr="00497C6A" w:rsidRDefault="00415DCA" w:rsidP="00415DCA">
            <w:pPr>
              <w:pStyle w:val="Zkladntext"/>
              <w:ind w:firstLine="0"/>
              <w:jc w:val="center"/>
            </w:pPr>
            <w:r w:rsidRPr="00497C6A">
              <w:t>-</w:t>
            </w:r>
          </w:p>
        </w:tc>
        <w:tc>
          <w:tcPr>
            <w:tcW w:w="1440" w:type="dxa"/>
            <w:vMerge/>
            <w:vAlign w:val="center"/>
          </w:tcPr>
          <w:p w14:paraId="1B982C26" w14:textId="77777777" w:rsidR="00415DCA" w:rsidRPr="00497C6A" w:rsidRDefault="00415DCA" w:rsidP="00415DCA">
            <w:pPr>
              <w:pStyle w:val="Zkladntext"/>
              <w:ind w:firstLine="0"/>
              <w:jc w:val="center"/>
            </w:pPr>
          </w:p>
        </w:tc>
      </w:tr>
    </w:tbl>
    <w:p w14:paraId="3B51AF93" w14:textId="77777777" w:rsidR="009B06F5" w:rsidRPr="00497C6A" w:rsidRDefault="009B06F5" w:rsidP="00E71490">
      <w:pPr>
        <w:pStyle w:val="Zkladntext"/>
        <w:ind w:firstLine="0"/>
      </w:pPr>
    </w:p>
    <w:p w14:paraId="20617E44" w14:textId="4EA1B355" w:rsidR="00552745" w:rsidRPr="006872BE" w:rsidRDefault="008C4321" w:rsidP="006872BE">
      <w:pPr>
        <w:pStyle w:val="Zkladntext"/>
      </w:pPr>
      <w:r w:rsidRPr="00497C6A">
        <w:t xml:space="preserve">Data budou automaticky vyčtena </w:t>
      </w:r>
      <w:r w:rsidR="00C34243" w:rsidRPr="00497C6A">
        <w:t>v</w:t>
      </w:r>
      <w:r w:rsidR="00E439E7" w:rsidRPr="00497C6A">
        <w:t>e zvoleném</w:t>
      </w:r>
      <w:r w:rsidR="00C34243" w:rsidRPr="00497C6A">
        <w:t xml:space="preserve"> intervalu </w:t>
      </w:r>
      <w:r w:rsidRPr="00497C6A">
        <w:t xml:space="preserve">a následně odeslána do </w:t>
      </w:r>
      <w:r w:rsidR="009A2E91" w:rsidRPr="00497C6A">
        <w:t>aplikace MUM</w:t>
      </w:r>
      <w:r w:rsidR="001334F2" w:rsidRPr="00497C6A">
        <w:t xml:space="preserve"> pro jejich další zpracování</w:t>
      </w:r>
      <w:r w:rsidRPr="00497C6A">
        <w:t>.</w:t>
      </w:r>
      <w:r w:rsidR="006872BE">
        <w:t xml:space="preserve"> Příklad exportu dat této funkce je uveden v příloze 2.1 </w:t>
      </w:r>
      <w:proofErr w:type="spellStart"/>
      <w:r w:rsidR="006872BE">
        <w:t>SoD</w:t>
      </w:r>
      <w:proofErr w:type="spellEnd"/>
      <w:r w:rsidR="006872BE">
        <w:t>.</w:t>
      </w:r>
    </w:p>
    <w:p w14:paraId="1F433F9D" w14:textId="49C25C3E" w:rsidR="00694DB0" w:rsidRPr="00497C6A" w:rsidRDefault="00317A84" w:rsidP="008D4A5C">
      <w:pPr>
        <w:pStyle w:val="Nadpis3"/>
      </w:pPr>
      <w:bookmarkStart w:id="143" w:name="_Toc162961232"/>
      <w:bookmarkStart w:id="144" w:name="_Toc181260495"/>
      <w:bookmarkStart w:id="145" w:name="_Toc197947504"/>
      <w:r w:rsidRPr="00497C6A">
        <w:t>Dvoustupňová n</w:t>
      </w:r>
      <w:r w:rsidR="00077C90" w:rsidRPr="00497C6A">
        <w:t>esymetrie velikosti napětí</w:t>
      </w:r>
      <w:bookmarkEnd w:id="143"/>
      <w:bookmarkEnd w:id="144"/>
      <w:bookmarkEnd w:id="145"/>
    </w:p>
    <w:p w14:paraId="336C6F8E" w14:textId="77777777" w:rsidR="00694DB0" w:rsidRPr="00497C6A" w:rsidRDefault="004E6C05" w:rsidP="004B1BA4">
      <w:pPr>
        <w:pStyle w:val="Nadpis4"/>
      </w:pPr>
      <w:r w:rsidRPr="00497C6A">
        <w:t>Základní popis</w:t>
      </w:r>
    </w:p>
    <w:p w14:paraId="620068F6" w14:textId="724811D4" w:rsidR="006C394B" w:rsidRPr="00497C6A" w:rsidRDefault="003462A6" w:rsidP="006E35F1">
      <w:pPr>
        <w:pStyle w:val="Zkladntext"/>
      </w:pPr>
      <w:r w:rsidRPr="00497C6A">
        <w:t xml:space="preserve">Nesymetrii napětí lze definovat dle ČSN EN 61000-4-30 jako </w:t>
      </w:r>
      <w:r w:rsidR="00FF6A8E" w:rsidRPr="00497C6A">
        <w:t xml:space="preserve">stav ve </w:t>
      </w:r>
      <w:r w:rsidR="00B52CFD" w:rsidRPr="00497C6A">
        <w:t>třífázové</w:t>
      </w:r>
      <w:r w:rsidR="00FF6A8E" w:rsidRPr="00497C6A">
        <w:t xml:space="preserve"> síti, při kterém efektivní hodnoty fázového napětí </w:t>
      </w:r>
      <w:r w:rsidR="00C716D1" w:rsidRPr="00497C6A">
        <w:t>(</w:t>
      </w:r>
      <w:r w:rsidR="00FF6A8E" w:rsidRPr="00497C6A">
        <w:t xml:space="preserve">základních složek) a/nebo fázové úhly mezi </w:t>
      </w:r>
      <w:r w:rsidR="00C25703" w:rsidRPr="00497C6A">
        <w:t>po sobě následující</w:t>
      </w:r>
      <w:r w:rsidR="00167C02" w:rsidRPr="00497C6A">
        <w:t>mi fázovými napětími nejsou všechny stejné</w:t>
      </w:r>
      <w:r w:rsidR="00285F79" w:rsidRPr="00497C6A">
        <w:t xml:space="preserve"> a mohou mít za následek</w:t>
      </w:r>
      <w:r w:rsidR="00902F94" w:rsidRPr="00497C6A">
        <w:t xml:space="preserve"> přechodná</w:t>
      </w:r>
      <w:r w:rsidR="00285F79" w:rsidRPr="00497C6A">
        <w:t xml:space="preserve"> přepětí v distribuční síti.</w:t>
      </w:r>
      <w:r w:rsidR="00506627" w:rsidRPr="00497C6A">
        <w:t xml:space="preserve"> </w:t>
      </w:r>
      <w:r w:rsidR="009A37C2" w:rsidRPr="00497C6A">
        <w:t xml:space="preserve">Míra </w:t>
      </w:r>
      <w:r w:rsidR="006A0715" w:rsidRPr="00497C6A">
        <w:t xml:space="preserve">nesymetrie je </w:t>
      </w:r>
      <w:r w:rsidR="00791509" w:rsidRPr="00497C6A">
        <w:t xml:space="preserve">obvykle vyjádřena jako poměr </w:t>
      </w:r>
      <w:r w:rsidR="00F25668" w:rsidRPr="00497C6A">
        <w:t xml:space="preserve">zpětné a nulové složky k sousledné složce napětí. </w:t>
      </w:r>
      <w:r w:rsidR="007244EB" w:rsidRPr="00497C6A">
        <w:t xml:space="preserve">Pro </w:t>
      </w:r>
      <w:r w:rsidR="00640415" w:rsidRPr="00497C6A">
        <w:t>z</w:t>
      </w:r>
      <w:r w:rsidR="00506627" w:rsidRPr="00497C6A">
        <w:t>ákladní měř</w:t>
      </w:r>
      <w:r w:rsidR="00640415" w:rsidRPr="00497C6A">
        <w:t>ení</w:t>
      </w:r>
      <w:r w:rsidR="00F73632" w:rsidRPr="00497C6A">
        <w:t xml:space="preserve"> velikosti parametru nesymetrie napětí </w:t>
      </w:r>
      <w:r w:rsidR="00AD24E1" w:rsidRPr="00497C6A">
        <w:t xml:space="preserve">musí </w:t>
      </w:r>
      <w:r w:rsidR="00382B76" w:rsidRPr="00497C6A">
        <w:t xml:space="preserve">být </w:t>
      </w:r>
      <w:r w:rsidR="00640415" w:rsidRPr="00497C6A">
        <w:t xml:space="preserve">zvolen časový interval 10 period </w:t>
      </w:r>
      <w:r w:rsidR="0046550A" w:rsidRPr="00497C6A">
        <w:t>pro distribuční soustavu 50 Hz</w:t>
      </w:r>
      <w:r w:rsidR="004B1302" w:rsidRPr="00497C6A">
        <w:t>.</w:t>
      </w:r>
      <w:r w:rsidR="00542B33" w:rsidRPr="00497C6A">
        <w:t xml:space="preserve"> </w:t>
      </w:r>
      <w:r w:rsidR="00F209F5" w:rsidRPr="00497C6A">
        <w:t>V</w:t>
      </w:r>
      <w:r w:rsidR="00F15D46" w:rsidRPr="00497C6A">
        <w:t xml:space="preserve"> časovém </w:t>
      </w:r>
      <w:r w:rsidR="00F209F5" w:rsidRPr="00497C6A">
        <w:t xml:space="preserve">intervalu 10/12 period </w:t>
      </w:r>
      <w:r w:rsidR="004E2490" w:rsidRPr="00497C6A">
        <w:t>musí být pr</w:t>
      </w:r>
      <w:r w:rsidR="003602B3" w:rsidRPr="00497C6A">
        <w:t>o</w:t>
      </w:r>
      <w:r w:rsidR="004E2490" w:rsidRPr="00497C6A">
        <w:t xml:space="preserve">vedena </w:t>
      </w:r>
      <w:r w:rsidR="00F15D46" w:rsidRPr="00497C6A">
        <w:t xml:space="preserve">opětovná </w:t>
      </w:r>
      <w:r w:rsidR="00A104B4" w:rsidRPr="00497C6A">
        <w:t>syn</w:t>
      </w:r>
      <w:r w:rsidR="005E5BB0" w:rsidRPr="00497C6A">
        <w:t xml:space="preserve">chronizace </w:t>
      </w:r>
      <w:r w:rsidR="00AF050E" w:rsidRPr="00497C6A">
        <w:t>p</w:t>
      </w:r>
      <w:r w:rsidR="000E57BC" w:rsidRPr="00497C6A">
        <w:t>o uplynutí</w:t>
      </w:r>
      <w:r w:rsidR="00AF050E" w:rsidRPr="00497C6A">
        <w:t xml:space="preserve"> každé</w:t>
      </w:r>
      <w:r w:rsidR="000E57BC" w:rsidRPr="00497C6A">
        <w:t>ho</w:t>
      </w:r>
      <w:r w:rsidR="00AF050E" w:rsidRPr="00497C6A">
        <w:t xml:space="preserve"> 10 minutové</w:t>
      </w:r>
      <w:r w:rsidR="000E57BC" w:rsidRPr="00497C6A">
        <w:t xml:space="preserve">ho intervalu </w:t>
      </w:r>
      <w:r w:rsidR="00A91CE4" w:rsidRPr="00497C6A">
        <w:t>v čase</w:t>
      </w:r>
      <w:r w:rsidR="002F1807" w:rsidRPr="00497C6A">
        <w:t xml:space="preserve"> UTC (koordinovaného světo</w:t>
      </w:r>
      <w:r w:rsidR="00703886" w:rsidRPr="00497C6A">
        <w:t>vého času).</w:t>
      </w:r>
      <w:r w:rsidR="00167C02" w:rsidRPr="00497C6A">
        <w:t xml:space="preserve"> </w:t>
      </w:r>
    </w:p>
    <w:p w14:paraId="123B4C61" w14:textId="5D072364" w:rsidR="008040FC" w:rsidRPr="00497C6A" w:rsidRDefault="000E57BC" w:rsidP="00360297">
      <w:pPr>
        <w:pStyle w:val="Zkladntext"/>
      </w:pPr>
      <w:r w:rsidRPr="00497C6A">
        <w:t xml:space="preserve">V časovém intervalu </w:t>
      </w:r>
      <w:r w:rsidR="008040FC" w:rsidRPr="00497C6A">
        <w:t xml:space="preserve">10/12 </w:t>
      </w:r>
      <w:proofErr w:type="spellStart"/>
      <w:r w:rsidR="008040FC" w:rsidRPr="00497C6A">
        <w:t>periodové</w:t>
      </w:r>
      <w:proofErr w:type="spellEnd"/>
      <w:r w:rsidR="008040FC" w:rsidRPr="00497C6A">
        <w:t xml:space="preserve"> hodnoty</w:t>
      </w:r>
      <w:r w:rsidR="0034240A" w:rsidRPr="00497C6A">
        <w:t xml:space="preserve"> jsou agregovány po dobu </w:t>
      </w:r>
      <w:r w:rsidR="009C5A1C" w:rsidRPr="00497C6A">
        <w:t>tří přídavných intervalů:</w:t>
      </w:r>
    </w:p>
    <w:p w14:paraId="07F5331F" w14:textId="26F933A9" w:rsidR="0043669F" w:rsidRPr="00497C6A" w:rsidRDefault="0043669F" w:rsidP="00820C83">
      <w:pPr>
        <w:pStyle w:val="Zkladntext"/>
        <w:numPr>
          <w:ilvl w:val="0"/>
          <w:numId w:val="5"/>
        </w:numPr>
      </w:pPr>
      <w:r w:rsidRPr="00497C6A">
        <w:t>150</w:t>
      </w:r>
      <w:r w:rsidR="004C4B04" w:rsidRPr="00497C6A">
        <w:t xml:space="preserve"> </w:t>
      </w:r>
      <w:proofErr w:type="spellStart"/>
      <w:r w:rsidR="004C4B04" w:rsidRPr="00497C6A">
        <w:t>periodový</w:t>
      </w:r>
      <w:proofErr w:type="spellEnd"/>
      <w:r w:rsidR="004C4B04" w:rsidRPr="00497C6A">
        <w:t xml:space="preserve"> interval pro jmenovitých 50Hz</w:t>
      </w:r>
      <w:r w:rsidR="004A48B8" w:rsidRPr="00497C6A">
        <w:t xml:space="preserve"> (musí se agregovat</w:t>
      </w:r>
      <w:r w:rsidR="005E4B8F" w:rsidRPr="00497C6A">
        <w:t xml:space="preserve"> </w:t>
      </w:r>
      <w:r w:rsidR="00AE79AF" w:rsidRPr="00497C6A">
        <w:t>bez mezer</w:t>
      </w:r>
      <w:r w:rsidR="00F30C21" w:rsidRPr="00497C6A">
        <w:t xml:space="preserve"> z patnácti </w:t>
      </w:r>
      <w:r w:rsidR="006C7087" w:rsidRPr="00497C6A">
        <w:t xml:space="preserve">časových </w:t>
      </w:r>
      <w:r w:rsidR="00D25CEB" w:rsidRPr="00497C6A">
        <w:t>intervalů)</w:t>
      </w:r>
      <w:r w:rsidR="003302C7" w:rsidRPr="00497C6A">
        <w:t>,</w:t>
      </w:r>
    </w:p>
    <w:p w14:paraId="5BCB4048" w14:textId="2AF2A740" w:rsidR="00AD0926" w:rsidRPr="00497C6A" w:rsidRDefault="00DF24ED" w:rsidP="00820C83">
      <w:pPr>
        <w:pStyle w:val="Zkladntext"/>
        <w:numPr>
          <w:ilvl w:val="0"/>
          <w:numId w:val="5"/>
        </w:numPr>
      </w:pPr>
      <w:r w:rsidRPr="00497C6A">
        <w:t>10 minutový interval</w:t>
      </w:r>
      <w:r w:rsidR="003302C7" w:rsidRPr="00497C6A">
        <w:t>,</w:t>
      </w:r>
    </w:p>
    <w:p w14:paraId="5A88CF09" w14:textId="12150CA3" w:rsidR="00820DE3" w:rsidRPr="00497C6A" w:rsidRDefault="00302E62" w:rsidP="00820C83">
      <w:pPr>
        <w:pStyle w:val="Zkladntext"/>
        <w:numPr>
          <w:ilvl w:val="0"/>
          <w:numId w:val="5"/>
        </w:numPr>
      </w:pPr>
      <w:r w:rsidRPr="00497C6A">
        <w:t xml:space="preserve">Dvouhodinový interval pro </w:t>
      </w:r>
      <w:proofErr w:type="spellStart"/>
      <w:r w:rsidRPr="00497C6A">
        <w:rPr>
          <w:i/>
          <w:iCs/>
        </w:rPr>
        <w:t>P</w:t>
      </w:r>
      <w:r w:rsidRPr="00497C6A">
        <w:rPr>
          <w:i/>
          <w:iCs/>
          <w:vertAlign w:val="subscript"/>
        </w:rPr>
        <w:t>lt</w:t>
      </w:r>
      <w:proofErr w:type="spellEnd"/>
      <w:r w:rsidRPr="00497C6A">
        <w:t xml:space="preserve"> </w:t>
      </w:r>
      <w:proofErr w:type="spellStart"/>
      <w:r w:rsidR="0094663D" w:rsidRPr="00497C6A">
        <w:t>flikru</w:t>
      </w:r>
      <w:proofErr w:type="spellEnd"/>
      <w:r w:rsidR="001B7D54" w:rsidRPr="00497C6A">
        <w:t xml:space="preserve"> (dvouhodinový </w:t>
      </w:r>
      <w:r w:rsidR="00C03E6B" w:rsidRPr="00497C6A">
        <w:t>interval agregace je volitelný pro všechny parametry s </w:t>
      </w:r>
      <w:r w:rsidR="00176997" w:rsidRPr="00497C6A">
        <w:t>výjimkou</w:t>
      </w:r>
      <w:r w:rsidR="00C03E6B" w:rsidRPr="00497C6A">
        <w:t xml:space="preserve"> měření </w:t>
      </w:r>
      <w:proofErr w:type="spellStart"/>
      <w:r w:rsidR="00176997" w:rsidRPr="00497C6A">
        <w:rPr>
          <w:i/>
          <w:iCs/>
        </w:rPr>
        <w:t>P</w:t>
      </w:r>
      <w:r w:rsidR="00176997" w:rsidRPr="00497C6A">
        <w:rPr>
          <w:i/>
          <w:iCs/>
          <w:vertAlign w:val="subscript"/>
        </w:rPr>
        <w:t>lt</w:t>
      </w:r>
      <w:proofErr w:type="spellEnd"/>
      <w:r w:rsidR="00176997" w:rsidRPr="00497C6A">
        <w:t xml:space="preserve"> </w:t>
      </w:r>
      <w:proofErr w:type="spellStart"/>
      <w:r w:rsidR="00F278D3" w:rsidRPr="00497C6A">
        <w:t>f</w:t>
      </w:r>
      <w:r w:rsidR="00176997" w:rsidRPr="00497C6A">
        <w:t>li</w:t>
      </w:r>
      <w:r w:rsidR="00F278D3" w:rsidRPr="00497C6A">
        <w:t>k</w:t>
      </w:r>
      <w:r w:rsidR="00176997" w:rsidRPr="00497C6A">
        <w:t>ru</w:t>
      </w:r>
      <w:proofErr w:type="spellEnd"/>
      <w:r w:rsidR="00176997" w:rsidRPr="00497C6A">
        <w:t>, kde je tento interval vyžadován)</w:t>
      </w:r>
      <w:r w:rsidR="003302C7" w:rsidRPr="00497C6A">
        <w:t>.</w:t>
      </w:r>
    </w:p>
    <w:p w14:paraId="1A8F67EC" w14:textId="38E0CD84" w:rsidR="00796F15" w:rsidRPr="00497C6A" w:rsidRDefault="009E1777" w:rsidP="00820C83">
      <w:pPr>
        <w:pStyle w:val="Zkladntext"/>
        <w:numPr>
          <w:ilvl w:val="0"/>
          <w:numId w:val="5"/>
        </w:numPr>
        <w:rPr>
          <w:bCs/>
        </w:rPr>
      </w:pPr>
      <w:r w:rsidRPr="00497C6A">
        <w:rPr>
          <w:bCs/>
        </w:rPr>
        <w:lastRenderedPageBreak/>
        <w:t>M</w:t>
      </w:r>
      <w:r w:rsidR="00796F15" w:rsidRPr="00497C6A">
        <w:rPr>
          <w:bCs/>
        </w:rPr>
        <w:t xml:space="preserve">ěřené veličiny </w:t>
      </w:r>
      <w:proofErr w:type="spellStart"/>
      <w:r w:rsidR="00717085" w:rsidRPr="00497C6A">
        <w:rPr>
          <w:bCs/>
          <w:i/>
        </w:rPr>
        <w:t>U</w:t>
      </w:r>
      <w:r w:rsidR="00717085" w:rsidRPr="00497C6A">
        <w:rPr>
          <w:bCs/>
          <w:i/>
          <w:vertAlign w:val="subscript"/>
        </w:rPr>
        <w:t>rms</w:t>
      </w:r>
      <w:proofErr w:type="spellEnd"/>
      <w:r w:rsidR="006B022C" w:rsidRPr="00497C6A">
        <w:rPr>
          <w:bCs/>
        </w:rPr>
        <w:t xml:space="preserve">, </w:t>
      </w:r>
      <w:proofErr w:type="spellStart"/>
      <w:r w:rsidR="00717085" w:rsidRPr="00497C6A">
        <w:rPr>
          <w:bCs/>
          <w:i/>
        </w:rPr>
        <w:t>I</w:t>
      </w:r>
      <w:r w:rsidR="00717085" w:rsidRPr="00497C6A">
        <w:rPr>
          <w:bCs/>
          <w:i/>
          <w:vertAlign w:val="subscript"/>
        </w:rPr>
        <w:t>rms</w:t>
      </w:r>
      <w:proofErr w:type="spellEnd"/>
      <w:r w:rsidR="00717085" w:rsidRPr="00497C6A">
        <w:rPr>
          <w:bCs/>
        </w:rPr>
        <w:t xml:space="preserve"> </w:t>
      </w:r>
      <w:r w:rsidR="001C51CC" w:rsidRPr="00497C6A">
        <w:rPr>
          <w:bCs/>
        </w:rPr>
        <w:t xml:space="preserve">budou vyhodnocovány </w:t>
      </w:r>
      <w:r w:rsidR="006B022C" w:rsidRPr="00497C6A">
        <w:rPr>
          <w:bCs/>
        </w:rPr>
        <w:t>v</w:t>
      </w:r>
      <w:r w:rsidR="00CB4DBC" w:rsidRPr="00497C6A">
        <w:rPr>
          <w:bCs/>
        </w:rPr>
        <w:t xml:space="preserve"> konfigurovatelném </w:t>
      </w:r>
      <w:r w:rsidR="006B022C" w:rsidRPr="00497C6A">
        <w:rPr>
          <w:bCs/>
        </w:rPr>
        <w:t xml:space="preserve">intervalu </w:t>
      </w:r>
      <w:r w:rsidR="0090329A" w:rsidRPr="00497C6A">
        <w:rPr>
          <w:bCs/>
        </w:rPr>
        <w:t>20ms</w:t>
      </w:r>
      <w:r w:rsidR="00597D44" w:rsidRPr="00497C6A">
        <w:rPr>
          <w:bCs/>
        </w:rPr>
        <w:t xml:space="preserve"> </w:t>
      </w:r>
      <w:r w:rsidR="00CB4DBC" w:rsidRPr="00497C6A">
        <w:rPr>
          <w:bCs/>
        </w:rPr>
        <w:t>nebo 10ms.</w:t>
      </w:r>
    </w:p>
    <w:p w14:paraId="44C77F0E" w14:textId="06E7DFB7" w:rsidR="004E6C05" w:rsidRPr="00497C6A" w:rsidRDefault="00377C1B" w:rsidP="004E1E81">
      <w:pPr>
        <w:pStyle w:val="Nadpis4"/>
      </w:pPr>
      <w:r w:rsidRPr="00497C6A">
        <w:t>Princip funkce</w:t>
      </w:r>
    </w:p>
    <w:p w14:paraId="6BE97D09" w14:textId="51DD4DDC" w:rsidR="00241CD7" w:rsidRPr="00497C6A" w:rsidRDefault="009B13B3" w:rsidP="006E35F1">
      <w:pPr>
        <w:pStyle w:val="Zkladntext"/>
      </w:pPr>
      <w:r w:rsidRPr="00497C6A">
        <w:t>Monitorovací funkce pro detekci nesymetrie velikosti napětí v třífázové soustavě</w:t>
      </w:r>
      <w:r w:rsidR="00365B99" w:rsidRPr="00497C6A">
        <w:t xml:space="preserve"> bude mít dvoustupňové nastavení</w:t>
      </w:r>
      <w:r w:rsidR="00D56779" w:rsidRPr="00497C6A">
        <w:t xml:space="preserve"> na základě stanovených mezních hodnot pro jednotlivé stupně</w:t>
      </w:r>
      <w:r w:rsidR="00035F28" w:rsidRPr="00497C6A">
        <w:t xml:space="preserve">, které </w:t>
      </w:r>
      <w:r w:rsidR="00732A2B" w:rsidRPr="00497C6A">
        <w:t>budou působit nezávisle na sobě</w:t>
      </w:r>
      <w:r w:rsidR="00365B99" w:rsidRPr="00497C6A">
        <w:t>.</w:t>
      </w:r>
      <w:r w:rsidR="001917CF" w:rsidRPr="00497C6A">
        <w:t xml:space="preserve"> </w:t>
      </w:r>
      <w:r w:rsidR="00363822" w:rsidRPr="00497C6A">
        <w:t>Funkce bude působit na základě vyhodnocení rozdílu mezi fázovými napětími</w:t>
      </w:r>
      <w:r w:rsidR="00BD5B63" w:rsidRPr="00497C6A">
        <w:t>, který musí bý</w:t>
      </w:r>
      <w:r w:rsidR="00A93EB3" w:rsidRPr="00497C6A">
        <w:t xml:space="preserve">t </w:t>
      </w:r>
      <w:r w:rsidR="006E1220" w:rsidRPr="00497C6A">
        <w:t>v rozsahu zvoleného intervalu</w:t>
      </w:r>
      <w:r w:rsidR="00546D12" w:rsidRPr="00497C6A">
        <w:t xml:space="preserve"> 0-100%</w:t>
      </w:r>
      <w:r w:rsidR="00546D12" w:rsidRPr="00497C6A">
        <w:rPr>
          <w:i/>
          <w:iCs/>
        </w:rPr>
        <w:t xml:space="preserve"> U</w:t>
      </w:r>
      <w:r w:rsidR="00C67754" w:rsidRPr="00497C6A">
        <w:rPr>
          <w:i/>
          <w:iCs/>
          <w:vertAlign w:val="subscript"/>
        </w:rPr>
        <w:t>N</w:t>
      </w:r>
      <w:r w:rsidR="006E1220" w:rsidRPr="00497C6A">
        <w:t xml:space="preserve"> </w:t>
      </w:r>
      <w:r w:rsidR="00C57691" w:rsidRPr="00497C6A">
        <w:t xml:space="preserve">a </w:t>
      </w:r>
      <w:r w:rsidR="00631559" w:rsidRPr="00497C6A">
        <w:t xml:space="preserve">vyšší než </w:t>
      </w:r>
      <w:r w:rsidR="00A42E90" w:rsidRPr="00497C6A">
        <w:t>minimální nastavená mezní hodnota</w:t>
      </w:r>
      <w:r w:rsidR="00C672AA" w:rsidRPr="00497C6A">
        <w:t xml:space="preserve"> v </w:t>
      </w:r>
      <w:r w:rsidR="006E3922" w:rsidRPr="00497C6A">
        <w:t>to</w:t>
      </w:r>
      <w:r w:rsidR="00C672AA" w:rsidRPr="00497C6A">
        <w:t>m</w:t>
      </w:r>
      <w:r w:rsidR="006E3922" w:rsidRPr="00497C6A">
        <w:t>to</w:t>
      </w:r>
      <w:r w:rsidR="00C672AA" w:rsidRPr="00497C6A">
        <w:t xml:space="preserve"> rozsahu</w:t>
      </w:r>
      <w:r w:rsidR="002618F9" w:rsidRPr="00497C6A">
        <w:t xml:space="preserve">, která </w:t>
      </w:r>
      <w:r w:rsidR="006A3E07" w:rsidRPr="00497C6A">
        <w:t xml:space="preserve">je </w:t>
      </w:r>
      <w:r w:rsidR="002618F9" w:rsidRPr="00497C6A">
        <w:t>společná pro oba stupně nesym</w:t>
      </w:r>
      <w:r w:rsidR="00C920AA" w:rsidRPr="00497C6A">
        <w:t>etrie.</w:t>
      </w:r>
      <w:r w:rsidR="00FC334A" w:rsidRPr="00497C6A">
        <w:t xml:space="preserve"> </w:t>
      </w:r>
    </w:p>
    <w:p w14:paraId="210E6C12" w14:textId="56EBDCFD" w:rsidR="00BC4AFB" w:rsidRPr="00497C6A" w:rsidRDefault="00951848" w:rsidP="00D87B38">
      <w:pPr>
        <w:spacing w:line="276" w:lineRule="auto"/>
      </w:pPr>
      <w:r w:rsidRPr="00497C6A">
        <w:t xml:space="preserve">Nastavení jednotlivých stupňů nesymetrie </w:t>
      </w:r>
      <w:r w:rsidR="00FD71E2" w:rsidRPr="00497C6A">
        <w:t>velikosti napětí</w:t>
      </w:r>
      <w:r w:rsidR="00FC3491" w:rsidRPr="00497C6A">
        <w:t xml:space="preserve"> bude možné variabilně měnit na základě požadavků </w:t>
      </w:r>
      <w:r w:rsidR="00244A62" w:rsidRPr="00497C6A">
        <w:t>Zadavatel</w:t>
      </w:r>
      <w:r w:rsidR="00FC3491" w:rsidRPr="00497C6A">
        <w:t>e v</w:t>
      </w:r>
      <w:r w:rsidR="00262BB0" w:rsidRPr="00497C6A">
        <w:t> </w:t>
      </w:r>
      <w:r w:rsidR="00FD6362" w:rsidRPr="00497C6A">
        <w:t>požadovaném</w:t>
      </w:r>
      <w:r w:rsidR="00262BB0" w:rsidRPr="00497C6A">
        <w:t xml:space="preserve"> rozsa</w:t>
      </w:r>
      <w:r w:rsidR="00825FBF" w:rsidRPr="00497C6A">
        <w:t>hu</w:t>
      </w:r>
      <w:r w:rsidR="00BA6F32" w:rsidRPr="00497C6A">
        <w:t xml:space="preserve"> míry nesymetrie a časového intervalu působení</w:t>
      </w:r>
      <w:r w:rsidR="00A12D41" w:rsidRPr="00497C6A">
        <w:t xml:space="preserve">. Nastavení </w:t>
      </w:r>
      <w:r w:rsidR="00517BFF" w:rsidRPr="00497C6A">
        <w:t>funkce je</w:t>
      </w:r>
      <w:r w:rsidR="00FD71E2" w:rsidRPr="00497C6A">
        <w:t xml:space="preserve"> uvedeno v následující tabulce</w:t>
      </w:r>
      <w:r w:rsidR="00E958D1" w:rsidRPr="00497C6A">
        <w:t>.</w:t>
      </w:r>
    </w:p>
    <w:p w14:paraId="70DDC52C" w14:textId="77777777" w:rsidR="00FB2778" w:rsidRPr="00497C6A" w:rsidRDefault="00FB2778" w:rsidP="00D87B38">
      <w:pPr>
        <w:spacing w:line="276" w:lineRule="auto"/>
      </w:pPr>
    </w:p>
    <w:tbl>
      <w:tblPr>
        <w:tblStyle w:val="Mkatabulky"/>
        <w:tblW w:w="0" w:type="auto"/>
        <w:jc w:val="center"/>
        <w:tblLook w:val="04A0" w:firstRow="1" w:lastRow="0" w:firstColumn="1" w:lastColumn="0" w:noHBand="0" w:noVBand="1"/>
      </w:tblPr>
      <w:tblGrid>
        <w:gridCol w:w="1057"/>
        <w:gridCol w:w="2444"/>
        <w:gridCol w:w="2305"/>
        <w:gridCol w:w="1311"/>
        <w:gridCol w:w="1949"/>
      </w:tblGrid>
      <w:tr w:rsidR="00AD5449" w:rsidRPr="00497C6A" w14:paraId="642BF62B" w14:textId="66C2E6A1" w:rsidTr="00360297">
        <w:trPr>
          <w:jc w:val="center"/>
        </w:trPr>
        <w:tc>
          <w:tcPr>
            <w:tcW w:w="0" w:type="auto"/>
            <w:gridSpan w:val="5"/>
            <w:vAlign w:val="center"/>
          </w:tcPr>
          <w:p w14:paraId="5E168F85" w14:textId="0709C0DF" w:rsidR="00AD5449" w:rsidRPr="00497C6A" w:rsidRDefault="00AD5449" w:rsidP="00360297">
            <w:pPr>
              <w:pStyle w:val="Zkladntext"/>
              <w:ind w:firstLine="0"/>
              <w:jc w:val="center"/>
              <w:rPr>
                <w:b/>
                <w:bCs/>
              </w:rPr>
            </w:pPr>
            <w:r w:rsidRPr="00497C6A">
              <w:rPr>
                <w:b/>
                <w:bCs/>
              </w:rPr>
              <w:t>Nastavení funkce pro detekci nesymetrie velikosti napětí</w:t>
            </w:r>
          </w:p>
        </w:tc>
      </w:tr>
      <w:tr w:rsidR="0042091E" w:rsidRPr="00497C6A" w14:paraId="2CBC31B7" w14:textId="77777777" w:rsidTr="00095DC6">
        <w:trPr>
          <w:jc w:val="center"/>
        </w:trPr>
        <w:tc>
          <w:tcPr>
            <w:tcW w:w="0" w:type="auto"/>
            <w:vAlign w:val="center"/>
          </w:tcPr>
          <w:p w14:paraId="635DC23E" w14:textId="7BC6A706" w:rsidR="00095DC6" w:rsidRPr="00497C6A" w:rsidRDefault="00095DC6" w:rsidP="00095DC6">
            <w:pPr>
              <w:pStyle w:val="Zkladntext"/>
              <w:ind w:firstLine="0"/>
              <w:jc w:val="center"/>
            </w:pPr>
            <w:r w:rsidRPr="00497C6A">
              <w:t>Vstupní signály</w:t>
            </w:r>
          </w:p>
        </w:tc>
        <w:tc>
          <w:tcPr>
            <w:tcW w:w="0" w:type="auto"/>
            <w:vAlign w:val="center"/>
          </w:tcPr>
          <w:p w14:paraId="7EA0B029" w14:textId="3DB38EDA" w:rsidR="00AD5449" w:rsidRPr="00497C6A" w:rsidRDefault="00AD5449" w:rsidP="00095DC6">
            <w:pPr>
              <w:pStyle w:val="Zkladntext"/>
              <w:ind w:firstLine="0"/>
              <w:jc w:val="center"/>
            </w:pPr>
            <w:r w:rsidRPr="00497C6A">
              <w:t>Stupeň nesymetrie</w:t>
            </w:r>
          </w:p>
        </w:tc>
        <w:tc>
          <w:tcPr>
            <w:tcW w:w="0" w:type="auto"/>
            <w:vAlign w:val="center"/>
          </w:tcPr>
          <w:p w14:paraId="0602074C" w14:textId="1C216354" w:rsidR="00AD5449" w:rsidRPr="00497C6A" w:rsidRDefault="00AD5449" w:rsidP="00360297">
            <w:pPr>
              <w:pStyle w:val="Zkladntext"/>
              <w:ind w:firstLine="0"/>
              <w:jc w:val="center"/>
            </w:pPr>
            <w:r w:rsidRPr="00497C6A">
              <w:t xml:space="preserve">Míra nesymetrie </w:t>
            </w:r>
            <w:r w:rsidR="00B047A5" w:rsidRPr="00497C6A">
              <w:rPr>
                <w:i/>
                <w:iCs/>
              </w:rPr>
              <w:t>U</w:t>
            </w:r>
            <w:r w:rsidR="00B047A5" w:rsidRPr="00497C6A">
              <w:rPr>
                <w:i/>
                <w:iCs/>
                <w:vertAlign w:val="subscript"/>
              </w:rPr>
              <w:t>NES</w:t>
            </w:r>
            <w:r w:rsidR="00B047A5" w:rsidRPr="00497C6A">
              <w:rPr>
                <w:vertAlign w:val="subscript"/>
              </w:rPr>
              <w:t xml:space="preserve"> </w:t>
            </w:r>
            <w:r w:rsidRPr="00497C6A">
              <w:t>vztažená k</w:t>
            </w:r>
            <w:r w:rsidR="008E5AAF" w:rsidRPr="00497C6A">
              <w:t xml:space="preserve"> jmenovitému </w:t>
            </w:r>
            <w:r w:rsidRPr="00497C6A">
              <w:t xml:space="preserve">napětí </w:t>
            </w:r>
            <w:r w:rsidRPr="00497C6A">
              <w:rPr>
                <w:i/>
                <w:iCs/>
              </w:rPr>
              <w:t>U</w:t>
            </w:r>
            <w:r w:rsidR="00C67754" w:rsidRPr="00497C6A">
              <w:rPr>
                <w:i/>
                <w:iCs/>
                <w:vertAlign w:val="subscript"/>
              </w:rPr>
              <w:t>N</w:t>
            </w:r>
          </w:p>
        </w:tc>
        <w:tc>
          <w:tcPr>
            <w:tcW w:w="0" w:type="auto"/>
            <w:vAlign w:val="center"/>
          </w:tcPr>
          <w:p w14:paraId="75930D87" w14:textId="38124F90" w:rsidR="00AD5449" w:rsidRPr="00497C6A" w:rsidRDefault="00AD5449" w:rsidP="00360297">
            <w:pPr>
              <w:pStyle w:val="Zkladntext"/>
              <w:ind w:firstLine="0"/>
              <w:jc w:val="center"/>
            </w:pPr>
            <w:r w:rsidRPr="00497C6A">
              <w:t>Časový interval</w:t>
            </w:r>
            <w:r w:rsidR="00A529EB" w:rsidRPr="00497C6A">
              <w:t xml:space="preserve"> působe</w:t>
            </w:r>
            <w:r w:rsidR="00CC1057" w:rsidRPr="00497C6A">
              <w:t>n</w:t>
            </w:r>
            <w:r w:rsidR="00A529EB" w:rsidRPr="00497C6A">
              <w:t>í</w:t>
            </w:r>
          </w:p>
        </w:tc>
        <w:tc>
          <w:tcPr>
            <w:tcW w:w="0" w:type="auto"/>
            <w:vAlign w:val="center"/>
          </w:tcPr>
          <w:p w14:paraId="06E858F4" w14:textId="618BB78E" w:rsidR="00AD5449" w:rsidRPr="00497C6A" w:rsidRDefault="00AD5449" w:rsidP="00360297">
            <w:pPr>
              <w:pStyle w:val="Zkladntext"/>
              <w:ind w:firstLine="0"/>
              <w:jc w:val="center"/>
            </w:pPr>
            <w:r w:rsidRPr="00497C6A">
              <w:t>Výstupní signál</w:t>
            </w:r>
          </w:p>
        </w:tc>
      </w:tr>
      <w:tr w:rsidR="0042091E" w:rsidRPr="00497C6A" w14:paraId="4B2CD990" w14:textId="77777777" w:rsidTr="00095DC6">
        <w:trPr>
          <w:jc w:val="center"/>
        </w:trPr>
        <w:tc>
          <w:tcPr>
            <w:tcW w:w="0" w:type="auto"/>
            <w:vAlign w:val="center"/>
          </w:tcPr>
          <w:p w14:paraId="4EA1FCA2" w14:textId="7F1C8F1F" w:rsidR="00095DC6" w:rsidRPr="00497C6A" w:rsidRDefault="00095DC6" w:rsidP="00095DC6">
            <w:pPr>
              <w:pStyle w:val="Zkladntext"/>
              <w:ind w:firstLine="0"/>
              <w:jc w:val="center"/>
              <w:rPr>
                <w:i/>
                <w:iCs/>
              </w:rPr>
            </w:pPr>
            <w:proofErr w:type="spellStart"/>
            <w:r w:rsidRPr="00497C6A">
              <w:rPr>
                <w:i/>
                <w:iCs/>
              </w:rPr>
              <w:t>U</w:t>
            </w:r>
            <w:r w:rsidRPr="00497C6A">
              <w:rPr>
                <w:i/>
                <w:iCs/>
                <w:vertAlign w:val="subscript"/>
              </w:rPr>
              <w:t>rms</w:t>
            </w:r>
            <w:proofErr w:type="spellEnd"/>
            <w:r w:rsidRPr="00497C6A">
              <w:t xml:space="preserve">, </w:t>
            </w:r>
            <w:proofErr w:type="spellStart"/>
            <w:r w:rsidRPr="00497C6A">
              <w:rPr>
                <w:i/>
                <w:iCs/>
              </w:rPr>
              <w:t>I</w:t>
            </w:r>
            <w:r w:rsidRPr="00497C6A">
              <w:rPr>
                <w:i/>
                <w:iCs/>
                <w:vertAlign w:val="subscript"/>
              </w:rPr>
              <w:t>rms</w:t>
            </w:r>
            <w:proofErr w:type="spellEnd"/>
          </w:p>
        </w:tc>
        <w:tc>
          <w:tcPr>
            <w:tcW w:w="0" w:type="auto"/>
            <w:vAlign w:val="center"/>
          </w:tcPr>
          <w:p w14:paraId="15567F9E" w14:textId="679B812F" w:rsidR="00AD5449" w:rsidRPr="00497C6A" w:rsidRDefault="00AD5449" w:rsidP="00820C83">
            <w:pPr>
              <w:pStyle w:val="Odstavecseseznamem"/>
              <w:numPr>
                <w:ilvl w:val="0"/>
                <w:numId w:val="7"/>
              </w:numPr>
              <w:jc w:val="left"/>
            </w:pPr>
            <w:r w:rsidRPr="00497C6A">
              <w:t>Stupeň nesymetrie velikosti napětí</w:t>
            </w:r>
            <w:r w:rsidR="000428D0" w:rsidRPr="00497C6A">
              <w:t xml:space="preserve"> </w:t>
            </w:r>
            <w:r w:rsidR="000428D0" w:rsidRPr="00497C6A">
              <w:rPr>
                <w:i/>
                <w:iCs/>
              </w:rPr>
              <w:t>U</w:t>
            </w:r>
            <w:r w:rsidR="000428D0" w:rsidRPr="00497C6A">
              <w:rPr>
                <w:i/>
                <w:iCs/>
                <w:vertAlign w:val="subscript"/>
              </w:rPr>
              <w:t>NES1</w:t>
            </w:r>
          </w:p>
        </w:tc>
        <w:tc>
          <w:tcPr>
            <w:tcW w:w="0" w:type="auto"/>
            <w:vAlign w:val="center"/>
          </w:tcPr>
          <w:p w14:paraId="37BA1C8F" w14:textId="788C24DE"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326A7CD5" w14:textId="6E266FDF" w:rsidR="00AD5449" w:rsidRPr="00497C6A" w:rsidRDefault="0042091E" w:rsidP="00360297">
            <w:pPr>
              <w:pStyle w:val="Zkladntext"/>
              <w:ind w:firstLine="0"/>
              <w:jc w:val="center"/>
            </w:pPr>
            <w:r w:rsidRPr="00497C6A">
              <w:rPr>
                <w:i/>
                <w:iCs/>
              </w:rPr>
              <w:t>t</w:t>
            </w:r>
            <w:r w:rsidR="000428D0" w:rsidRPr="00497C6A">
              <w:rPr>
                <w:i/>
                <w:iCs/>
                <w:vertAlign w:val="subscript"/>
              </w:rPr>
              <w:t>1</w:t>
            </w:r>
            <w:r w:rsidR="000428D0" w:rsidRPr="00497C6A">
              <w:t xml:space="preserve">: </w:t>
            </w:r>
            <w:r w:rsidR="00AD5449" w:rsidRPr="00497C6A">
              <w:t>5s-15min</w:t>
            </w:r>
          </w:p>
        </w:tc>
        <w:tc>
          <w:tcPr>
            <w:tcW w:w="0" w:type="auto"/>
            <w:vAlign w:val="center"/>
          </w:tcPr>
          <w:p w14:paraId="5513ED3C" w14:textId="2FCD153D" w:rsidR="00AD5449" w:rsidRPr="00497C6A" w:rsidRDefault="00A529EB" w:rsidP="00360297">
            <w:pPr>
              <w:pStyle w:val="Zkladntext"/>
              <w:ind w:firstLine="0"/>
              <w:jc w:val="center"/>
            </w:pPr>
            <w:r w:rsidRPr="00497C6A">
              <w:t xml:space="preserve">Signalizace </w:t>
            </w:r>
            <w:r w:rsidR="00B642E9" w:rsidRPr="00497C6A">
              <w:t>překročení 1. stupně nesymetrie</w:t>
            </w:r>
            <w:r w:rsidR="0006430C" w:rsidRPr="00497C6A">
              <w:t xml:space="preserve"> napětí</w:t>
            </w:r>
          </w:p>
        </w:tc>
      </w:tr>
      <w:tr w:rsidR="0042091E" w:rsidRPr="00497C6A" w14:paraId="1630506C" w14:textId="77777777" w:rsidTr="00095DC6">
        <w:trPr>
          <w:jc w:val="center"/>
        </w:trPr>
        <w:tc>
          <w:tcPr>
            <w:tcW w:w="0" w:type="auto"/>
            <w:vAlign w:val="center"/>
          </w:tcPr>
          <w:p w14:paraId="27DC81F5" w14:textId="25110705" w:rsidR="00095DC6" w:rsidRPr="00497C6A" w:rsidRDefault="00095DC6" w:rsidP="00095DC6">
            <w:pPr>
              <w:pStyle w:val="Zkladntext"/>
              <w:ind w:firstLine="0"/>
              <w:jc w:val="center"/>
              <w:rPr>
                <w:i/>
                <w:iCs/>
              </w:rPr>
            </w:pPr>
            <w:proofErr w:type="spellStart"/>
            <w:r w:rsidRPr="00497C6A">
              <w:rPr>
                <w:i/>
                <w:iCs/>
              </w:rPr>
              <w:t>U</w:t>
            </w:r>
            <w:r w:rsidRPr="00497C6A">
              <w:rPr>
                <w:i/>
                <w:iCs/>
                <w:vertAlign w:val="subscript"/>
              </w:rPr>
              <w:t>rms</w:t>
            </w:r>
            <w:proofErr w:type="spellEnd"/>
            <w:r w:rsidRPr="00497C6A">
              <w:t xml:space="preserve">, </w:t>
            </w:r>
            <w:proofErr w:type="spellStart"/>
            <w:r w:rsidRPr="00497C6A">
              <w:rPr>
                <w:i/>
                <w:iCs/>
              </w:rPr>
              <w:t>I</w:t>
            </w:r>
            <w:r w:rsidRPr="00497C6A">
              <w:rPr>
                <w:i/>
                <w:iCs/>
                <w:vertAlign w:val="subscript"/>
              </w:rPr>
              <w:t>rms</w:t>
            </w:r>
            <w:proofErr w:type="spellEnd"/>
          </w:p>
        </w:tc>
        <w:tc>
          <w:tcPr>
            <w:tcW w:w="0" w:type="auto"/>
            <w:vAlign w:val="center"/>
          </w:tcPr>
          <w:p w14:paraId="55179607" w14:textId="0EE2C1BD" w:rsidR="00AD5449" w:rsidRPr="00497C6A" w:rsidRDefault="00AD5449" w:rsidP="00820C83">
            <w:pPr>
              <w:pStyle w:val="Zkladntext"/>
              <w:numPr>
                <w:ilvl w:val="0"/>
                <w:numId w:val="7"/>
              </w:numPr>
              <w:jc w:val="left"/>
            </w:pPr>
            <w:r w:rsidRPr="00497C6A">
              <w:t>Stupeň nesymetrie velikosti napětí</w:t>
            </w:r>
            <w:r w:rsidR="000428D0" w:rsidRPr="00497C6A">
              <w:t xml:space="preserve"> </w:t>
            </w:r>
            <w:r w:rsidR="000428D0" w:rsidRPr="00497C6A">
              <w:rPr>
                <w:i/>
                <w:iCs/>
              </w:rPr>
              <w:t>U</w:t>
            </w:r>
            <w:r w:rsidR="0042091E" w:rsidRPr="00497C6A">
              <w:rPr>
                <w:i/>
                <w:iCs/>
                <w:vertAlign w:val="subscript"/>
              </w:rPr>
              <w:t>NES</w:t>
            </w:r>
            <w:r w:rsidR="000428D0" w:rsidRPr="00497C6A">
              <w:rPr>
                <w:i/>
                <w:iCs/>
                <w:vertAlign w:val="subscript"/>
              </w:rPr>
              <w:t>2</w:t>
            </w:r>
          </w:p>
        </w:tc>
        <w:tc>
          <w:tcPr>
            <w:tcW w:w="0" w:type="auto"/>
            <w:vAlign w:val="center"/>
          </w:tcPr>
          <w:p w14:paraId="1424DE24" w14:textId="2B1D1537"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04E35BEB" w14:textId="78E27122" w:rsidR="00AD5449" w:rsidRPr="00497C6A" w:rsidRDefault="0042091E" w:rsidP="00360297">
            <w:pPr>
              <w:pStyle w:val="Zkladntext"/>
              <w:ind w:firstLine="0"/>
              <w:jc w:val="center"/>
            </w:pPr>
            <w:r w:rsidRPr="00497C6A">
              <w:rPr>
                <w:i/>
                <w:iCs/>
              </w:rPr>
              <w:t>t</w:t>
            </w:r>
            <w:r w:rsidR="000428D0" w:rsidRPr="00497C6A">
              <w:rPr>
                <w:i/>
                <w:iCs/>
                <w:vertAlign w:val="subscript"/>
              </w:rPr>
              <w:t>2</w:t>
            </w:r>
            <w:r w:rsidR="000428D0" w:rsidRPr="00497C6A">
              <w:t>:</w:t>
            </w:r>
            <w:r w:rsidRPr="00497C6A">
              <w:t xml:space="preserve"> </w:t>
            </w:r>
            <w:r w:rsidR="00AD5449" w:rsidRPr="00497C6A">
              <w:t>5s-15min</w:t>
            </w:r>
          </w:p>
        </w:tc>
        <w:tc>
          <w:tcPr>
            <w:tcW w:w="0" w:type="auto"/>
            <w:vAlign w:val="center"/>
          </w:tcPr>
          <w:p w14:paraId="4B10E405" w14:textId="7397EB9E" w:rsidR="00AD5449" w:rsidRPr="00497C6A" w:rsidRDefault="00B642E9" w:rsidP="00360297">
            <w:pPr>
              <w:pStyle w:val="Zkladntext"/>
              <w:ind w:firstLine="0"/>
              <w:jc w:val="center"/>
            </w:pPr>
            <w:r w:rsidRPr="00497C6A">
              <w:t>Signalizace překr</w:t>
            </w:r>
            <w:r w:rsidR="00CC1057" w:rsidRPr="00497C6A">
              <w:t>očení 2. stupně nesymetrie</w:t>
            </w:r>
            <w:r w:rsidR="0006430C" w:rsidRPr="00497C6A">
              <w:t xml:space="preserve"> napětí</w:t>
            </w:r>
          </w:p>
        </w:tc>
      </w:tr>
    </w:tbl>
    <w:p w14:paraId="416E8402" w14:textId="77777777" w:rsidR="00852CF1" w:rsidRPr="00497C6A" w:rsidRDefault="00852CF1" w:rsidP="00BC4AFB">
      <w:pPr>
        <w:pStyle w:val="Zkladntext"/>
        <w:ind w:firstLine="0"/>
      </w:pPr>
    </w:p>
    <w:p w14:paraId="69AC81B6" w14:textId="445CDEFD" w:rsidR="00862F96" w:rsidRPr="00497C6A" w:rsidRDefault="003C0BE2" w:rsidP="00D33A89">
      <w:pPr>
        <w:pStyle w:val="Zkladntext"/>
      </w:pPr>
      <w:r w:rsidRPr="00497C6A">
        <w:t>V obou případech bude</w:t>
      </w:r>
      <w:r w:rsidR="002A171B" w:rsidRPr="00497C6A">
        <w:t xml:space="preserve"> poslána </w:t>
      </w:r>
      <w:r w:rsidR="000E6396" w:rsidRPr="00497C6A">
        <w:t>signalizace</w:t>
      </w:r>
      <w:r w:rsidR="002A171B" w:rsidRPr="00497C6A">
        <w:t xml:space="preserve"> do nadřazeného systému po překročen</w:t>
      </w:r>
      <w:r w:rsidR="003D03CE" w:rsidRPr="00497C6A">
        <w:t>í nastaven</w:t>
      </w:r>
      <w:r w:rsidR="000C23DD" w:rsidRPr="00497C6A">
        <w:t>é meze dané úrovně velikosti nesymetrie napětí</w:t>
      </w:r>
      <w:r w:rsidR="00842B8A" w:rsidRPr="00497C6A">
        <w:t xml:space="preserve">, která bude </w:t>
      </w:r>
      <w:r w:rsidR="00FA0920" w:rsidRPr="00497C6A">
        <w:t xml:space="preserve">zahrnovat </w:t>
      </w:r>
      <w:r w:rsidR="00C54E54" w:rsidRPr="00497C6A">
        <w:t>hodnotu změřené míry nesymetrie spolu</w:t>
      </w:r>
      <w:r w:rsidR="002B1C74" w:rsidRPr="00497C6A">
        <w:t xml:space="preserve"> s časovou značkou</w:t>
      </w:r>
      <w:r w:rsidR="000C23DD" w:rsidRPr="00497C6A">
        <w:t>.</w:t>
      </w:r>
      <w:r w:rsidR="00E94037" w:rsidRPr="00497C6A">
        <w:t xml:space="preserve"> </w:t>
      </w:r>
      <w:r w:rsidR="00F67FE4" w:rsidRPr="00497C6A">
        <w:t xml:space="preserve">Informace o </w:t>
      </w:r>
      <w:r w:rsidR="005A14ED" w:rsidRPr="00497C6A">
        <w:t xml:space="preserve">napěťové </w:t>
      </w:r>
      <w:r w:rsidR="0075040B" w:rsidRPr="00497C6A">
        <w:t xml:space="preserve">události bude uložena </w:t>
      </w:r>
      <w:r w:rsidR="00172369" w:rsidRPr="00497C6A">
        <w:t>do p</w:t>
      </w:r>
      <w:r w:rsidR="00706C62" w:rsidRPr="00497C6A">
        <w:t>a</w:t>
      </w:r>
      <w:r w:rsidR="00172369" w:rsidRPr="00497C6A">
        <w:t xml:space="preserve">měti zařízení </w:t>
      </w:r>
      <w:r w:rsidR="006D3858" w:rsidRPr="00497C6A">
        <w:t>a</w:t>
      </w:r>
      <w:r w:rsidR="0014231D" w:rsidRPr="00497C6A">
        <w:t xml:space="preserve"> </w:t>
      </w:r>
      <w:r w:rsidR="002F4A64" w:rsidRPr="00497C6A">
        <w:t>nadřazeného systému</w:t>
      </w:r>
      <w:r w:rsidR="00376C0F" w:rsidRPr="00497C6A">
        <w:t xml:space="preserve"> v</w:t>
      </w:r>
      <w:r w:rsidR="00376651" w:rsidRPr="00497C6A">
        <w:t> následující formě</w:t>
      </w:r>
      <w:r w:rsidR="00985981" w:rsidRPr="00497C6A">
        <w:t xml:space="preserve"> záznamu</w:t>
      </w:r>
      <w:r w:rsidR="00C7761D" w:rsidRPr="00497C6A">
        <w:t xml:space="preserve">. </w:t>
      </w:r>
      <w:r w:rsidR="00DA1CD5" w:rsidRPr="00497C6A">
        <w:t>V</w:t>
      </w:r>
      <w:r w:rsidR="00376C0F" w:rsidRPr="00497C6A">
        <w:t xml:space="preserve">stupy, výstupy, </w:t>
      </w:r>
      <w:r w:rsidR="00A51C07" w:rsidRPr="00497C6A">
        <w:t>čas působení</w:t>
      </w:r>
      <w:r w:rsidR="00D6486D" w:rsidRPr="00497C6A">
        <w:t xml:space="preserve">, </w:t>
      </w:r>
      <w:r w:rsidR="00DA1CD5" w:rsidRPr="00497C6A">
        <w:t xml:space="preserve">změřená </w:t>
      </w:r>
      <w:r w:rsidR="00D6486D" w:rsidRPr="00497C6A">
        <w:t>hodnota nesymetrie</w:t>
      </w:r>
      <w:r w:rsidR="008E45A4" w:rsidRPr="00497C6A">
        <w:t xml:space="preserve"> napětí</w:t>
      </w:r>
      <w:r w:rsidR="00DB7394" w:rsidRPr="00497C6A">
        <w:t>.</w:t>
      </w:r>
      <w:r w:rsidR="00376C0F" w:rsidRPr="00497C6A">
        <w:t>“</w:t>
      </w:r>
      <w:r w:rsidR="002F4A64" w:rsidRPr="00497C6A">
        <w:t xml:space="preserve"> </w:t>
      </w:r>
      <w:r w:rsidR="006855E1" w:rsidRPr="00497C6A">
        <w:t xml:space="preserve">Ukládané hodnoty budou ve formátu </w:t>
      </w:r>
      <w:proofErr w:type="spellStart"/>
      <w:r w:rsidR="00ED4455" w:rsidRPr="00497C6A">
        <w:rPr>
          <w:i/>
          <w:iCs/>
        </w:rPr>
        <w:t>U</w:t>
      </w:r>
      <w:r w:rsidR="00ED4455" w:rsidRPr="00497C6A">
        <w:rPr>
          <w:i/>
          <w:iCs/>
          <w:vertAlign w:val="subscript"/>
        </w:rPr>
        <w:t>rms</w:t>
      </w:r>
      <w:proofErr w:type="spellEnd"/>
      <w:r w:rsidR="00ED4455" w:rsidRPr="00497C6A">
        <w:t xml:space="preserve"> a </w:t>
      </w:r>
      <w:proofErr w:type="spellStart"/>
      <w:r w:rsidR="00ED4455" w:rsidRPr="00497C6A">
        <w:rPr>
          <w:i/>
          <w:iCs/>
        </w:rPr>
        <w:t>I</w:t>
      </w:r>
      <w:r w:rsidR="00ED4455" w:rsidRPr="00497C6A">
        <w:rPr>
          <w:i/>
          <w:iCs/>
          <w:vertAlign w:val="subscript"/>
        </w:rPr>
        <w:t>rms</w:t>
      </w:r>
      <w:proofErr w:type="spellEnd"/>
      <w:r w:rsidR="00EB59CD" w:rsidRPr="00497C6A">
        <w:t xml:space="preserve"> </w:t>
      </w:r>
      <w:r w:rsidR="00A3435B" w:rsidRPr="00497C6A">
        <w:t>Oba</w:t>
      </w:r>
      <w:r w:rsidR="00E94037" w:rsidRPr="00497C6A">
        <w:t xml:space="preserve"> stupně bude možné </w:t>
      </w:r>
      <w:r w:rsidR="002F5783" w:rsidRPr="00497C6A">
        <w:t>zapnout i vypnut nezávisle na sobě.</w:t>
      </w:r>
      <w:r w:rsidR="00D33A89">
        <w:t xml:space="preserve"> Příklad exportu dat této funkce je uveden v příloze 2.1 </w:t>
      </w:r>
      <w:proofErr w:type="spellStart"/>
      <w:r w:rsidR="00D33A89">
        <w:t>SoD</w:t>
      </w:r>
      <w:proofErr w:type="spellEnd"/>
      <w:r w:rsidR="00D33A89">
        <w:t>.</w:t>
      </w:r>
      <w:bookmarkStart w:id="146" w:name="_1779011558"/>
      <w:bookmarkEnd w:id="146"/>
    </w:p>
    <w:p w14:paraId="19F91277" w14:textId="1CC02731" w:rsidR="00494C12" w:rsidRPr="00497C6A" w:rsidRDefault="00244DF0" w:rsidP="008D4A5C">
      <w:pPr>
        <w:pStyle w:val="Nadpis3"/>
      </w:pPr>
      <w:bookmarkStart w:id="147" w:name="_Toc197947505"/>
      <w:r w:rsidRPr="00497C6A">
        <w:t>Poruchové záznamy</w:t>
      </w:r>
      <w:bookmarkEnd w:id="147"/>
    </w:p>
    <w:p w14:paraId="7772F630" w14:textId="040BDA26" w:rsidR="008F5DAB" w:rsidRPr="00497C6A" w:rsidRDefault="00BE51C4" w:rsidP="00625C06">
      <w:pPr>
        <w:pStyle w:val="Zkladntext"/>
      </w:pPr>
      <w:r w:rsidRPr="00497C6A">
        <w:t>Poruchové záznamy</w:t>
      </w:r>
      <w:r w:rsidR="003E562D" w:rsidRPr="00497C6A">
        <w:t xml:space="preserve"> všech událostí</w:t>
      </w:r>
      <w:r w:rsidR="00494C12" w:rsidRPr="00497C6A">
        <w:t xml:space="preserve"> budou zaznamenávány průběžně s dlouhou časovou značkou, která bude zahrnovat datum a čas dané události spolu s vyhodnocenou velikostí sledovaného parametru. Pro </w:t>
      </w:r>
      <w:r w:rsidR="001E16FD" w:rsidRPr="00497C6A">
        <w:t>každý poruchový záznam</w:t>
      </w:r>
      <w:r w:rsidR="00494C12" w:rsidRPr="00497C6A">
        <w:t xml:space="preserve"> bude možně zvolit mezní hodnoty</w:t>
      </w:r>
      <w:r w:rsidR="00034204" w:rsidRPr="00497C6A">
        <w:t xml:space="preserve"> a hystereze </w:t>
      </w:r>
      <w:r w:rsidR="00034204" w:rsidRPr="00497C6A">
        <w:rPr>
          <w:rFonts w:cs="Times New Roman"/>
        </w:rPr>
        <w:t>(</w:t>
      </w:r>
      <w:r w:rsidR="00034204" w:rsidRPr="00497C6A">
        <w:rPr>
          <w:rFonts w:cs="Times New Roman"/>
          <w:i/>
          <w:iCs/>
        </w:rPr>
        <w:t>U</w:t>
      </w:r>
      <w:r w:rsidR="00034204" w:rsidRPr="00497C6A">
        <w:rPr>
          <w:rFonts w:cs="Times New Roman"/>
          <w:vertAlign w:val="subscript"/>
        </w:rPr>
        <w:t>MAX</w:t>
      </w:r>
      <w:r w:rsidR="00034204" w:rsidRPr="00497C6A">
        <w:rPr>
          <w:rFonts w:cs="Times New Roman"/>
        </w:rPr>
        <w:t xml:space="preserve">, </w:t>
      </w:r>
      <w:r w:rsidR="00034204" w:rsidRPr="00497C6A">
        <w:rPr>
          <w:rFonts w:cs="Times New Roman"/>
          <w:i/>
          <w:iCs/>
        </w:rPr>
        <w:t>U</w:t>
      </w:r>
      <w:r w:rsidR="00034204" w:rsidRPr="00497C6A">
        <w:rPr>
          <w:rFonts w:cs="Times New Roman"/>
          <w:vertAlign w:val="subscript"/>
        </w:rPr>
        <w:t>MIN</w:t>
      </w:r>
      <w:r w:rsidR="00034204" w:rsidRPr="00497C6A">
        <w:rPr>
          <w:rFonts w:cs="Times New Roman"/>
        </w:rPr>
        <w:t xml:space="preserve">, hystereze, mez výpadku napětí), případně prahové hodnoty proudu </w:t>
      </w:r>
      <w:r w:rsidR="00034204" w:rsidRPr="00497C6A">
        <w:rPr>
          <w:rFonts w:cs="Times New Roman"/>
          <w:i/>
          <w:iCs/>
        </w:rPr>
        <w:t>I</w:t>
      </w:r>
      <w:r w:rsidR="00034204" w:rsidRPr="00497C6A">
        <w:rPr>
          <w:rFonts w:cs="Times New Roman"/>
          <w:vertAlign w:val="subscript"/>
        </w:rPr>
        <w:t>MAX</w:t>
      </w:r>
      <w:r w:rsidR="00034204" w:rsidRPr="00497C6A">
        <w:rPr>
          <w:rFonts w:cs="Times New Roman"/>
        </w:rPr>
        <w:t>,</w:t>
      </w:r>
      <w:r w:rsidR="00494C12" w:rsidRPr="00497C6A">
        <w:rPr>
          <w:rFonts w:cs="Times New Roman"/>
        </w:rPr>
        <w:t xml:space="preserve"> </w:t>
      </w:r>
      <w:r w:rsidR="00494C12" w:rsidRPr="00497C6A">
        <w:t>po jejichž překročení dojde k signalizaci dané události do nadřazeného systému a vzniku záznamu v měřícím zařízení, který bude po skončení události uložen v paměti zařízení a následně odeslán do nadřazeného systému. Záznam bude obsahovat průběh sledovaného parametru před a při překročení nastavené mezní hodnoty a bude ukončen až při navrácení do normálového stavu. Záznam události bude dále obsahovat dobu trvání, čas začátku a konce, typ události (napěťová</w:t>
      </w:r>
      <w:r w:rsidR="00783307" w:rsidRPr="00497C6A">
        <w:t xml:space="preserve"> dle ČSN EN 50</w:t>
      </w:r>
      <w:r w:rsidR="00D7680D" w:rsidRPr="00497C6A">
        <w:t xml:space="preserve"> </w:t>
      </w:r>
      <w:r w:rsidR="00783307" w:rsidRPr="00497C6A">
        <w:t>160</w:t>
      </w:r>
      <w:r w:rsidR="00494C12" w:rsidRPr="00497C6A">
        <w:t xml:space="preserve"> nebo poruchová událost), velikost sledovaného parametru v průběhu události ve zvoleném vyhodnocovacím intervalu měření a čas signalizace do nadřazeného systému.</w:t>
      </w:r>
      <w:r w:rsidR="009B76FF" w:rsidRPr="00497C6A">
        <w:rPr>
          <w:rFonts w:ascii="Arial" w:hAnsi="Arial"/>
        </w:rPr>
        <w:t xml:space="preserve"> </w:t>
      </w:r>
      <w:r w:rsidR="009B76FF" w:rsidRPr="00497C6A">
        <w:rPr>
          <w:rFonts w:cs="Times New Roman"/>
        </w:rPr>
        <w:t>Možnost volby mezních hodnot záznamu událostí a hystereze</w:t>
      </w:r>
      <w:r w:rsidR="0021676F" w:rsidRPr="00497C6A">
        <w:rPr>
          <w:rFonts w:cs="Times New Roman"/>
        </w:rPr>
        <w:t>.</w:t>
      </w:r>
      <w:r w:rsidR="009B76FF" w:rsidRPr="00497C6A">
        <w:rPr>
          <w:rFonts w:cs="Times New Roman"/>
        </w:rPr>
        <w:t xml:space="preserve"> </w:t>
      </w:r>
      <w:r w:rsidR="00494C12" w:rsidRPr="00497C6A">
        <w:t xml:space="preserve">Veškeré zaznamenané události budou automaticky vyčteny </w:t>
      </w:r>
      <w:r w:rsidR="00A33E11" w:rsidRPr="00497C6A">
        <w:t>v konfigurovatelné periodě</w:t>
      </w:r>
      <w:r w:rsidR="00494C12" w:rsidRPr="00497C6A">
        <w:t xml:space="preserve"> a odeslány do nadřazeného systému.</w:t>
      </w:r>
    </w:p>
    <w:p w14:paraId="49F264C1" w14:textId="39F567AC" w:rsidR="00FB2778" w:rsidRPr="00497C6A" w:rsidRDefault="0081601F" w:rsidP="00863425">
      <w:pPr>
        <w:pStyle w:val="Zkladntext"/>
      </w:pPr>
      <w:r w:rsidRPr="00497C6A">
        <w:t xml:space="preserve">Kruhové uspořádání paměti. </w:t>
      </w:r>
      <w:r w:rsidR="00AB6CFA" w:rsidRPr="00497C6A">
        <w:t>Po zaplnění paměti zařízení</w:t>
      </w:r>
      <w:r w:rsidR="00EF2A3C" w:rsidRPr="00497C6A">
        <w:t xml:space="preserve">, každá nová událost </w:t>
      </w:r>
      <w:r w:rsidR="005E6FE6" w:rsidRPr="00497C6A">
        <w:t xml:space="preserve">vymaže </w:t>
      </w:r>
      <w:r w:rsidR="000A6AFA" w:rsidRPr="00497C6A">
        <w:t xml:space="preserve">nejstarší </w:t>
      </w:r>
      <w:r w:rsidR="000A6AFA" w:rsidRPr="00497C6A">
        <w:lastRenderedPageBreak/>
        <w:t xml:space="preserve">zaznamenanou událost. Zařízení musí být schopné uložit v paměti minimálně 6 </w:t>
      </w:r>
      <w:r w:rsidR="00CD39BB" w:rsidRPr="00497C6A">
        <w:t>poruchových událostí.</w:t>
      </w:r>
      <w:r w:rsidR="0098272B" w:rsidRPr="00497C6A">
        <w:t xml:space="preserve"> Poruchový záznam bude ve formátu COMTRADE dle IEC 60255-24 ed.2 2013 (ČSN EN 60255-24). </w:t>
      </w:r>
      <w:r w:rsidR="5EDC4951" w:rsidRPr="00497C6A">
        <w:t>D</w:t>
      </w:r>
      <w:r w:rsidR="0098272B" w:rsidRPr="00497C6A">
        <w:t xml:space="preserve">élka záznamu poruchové události bude minimálně 6 s. </w:t>
      </w:r>
    </w:p>
    <w:p w14:paraId="105B7964" w14:textId="77777777" w:rsidR="00291BE7" w:rsidRPr="00497C6A" w:rsidRDefault="00291BE7" w:rsidP="00291BE7">
      <w:pPr>
        <w:pStyle w:val="Nadpis2"/>
      </w:pPr>
      <w:bookmarkStart w:id="148" w:name="_Toc162961234"/>
      <w:bookmarkStart w:id="149" w:name="_Toc181260497"/>
      <w:bookmarkStart w:id="150" w:name="_Toc197947506"/>
      <w:r w:rsidRPr="00497C6A">
        <w:t>Doplňující monitorovací funkce (nepovinné)</w:t>
      </w:r>
      <w:bookmarkEnd w:id="148"/>
      <w:bookmarkEnd w:id="149"/>
      <w:bookmarkEnd w:id="150"/>
    </w:p>
    <w:p w14:paraId="204C9ED0" w14:textId="3E1C898C" w:rsidR="00291BE7" w:rsidRPr="00497C6A" w:rsidRDefault="00291BE7" w:rsidP="00291BE7">
      <w:pPr>
        <w:pStyle w:val="Zkladntext"/>
      </w:pPr>
      <w:r w:rsidRPr="00497C6A">
        <w:t>Požadavek na funkcionality, které patří do kategorie Doplňující monitorovací funkce, se řadí mezi volitelné a měřící zařízení je nemusí splňovat.</w:t>
      </w:r>
    </w:p>
    <w:p w14:paraId="36754EDB" w14:textId="77777777" w:rsidR="00291BE7" w:rsidRPr="00497C6A" w:rsidRDefault="00291BE7" w:rsidP="008D4A5C">
      <w:pPr>
        <w:pStyle w:val="Nadpis3"/>
      </w:pPr>
      <w:bookmarkStart w:id="151" w:name="_Toc162961235"/>
      <w:bookmarkStart w:id="152" w:name="_Toc181260498"/>
      <w:bookmarkStart w:id="153" w:name="_Toc197947507"/>
      <w:proofErr w:type="spellStart"/>
      <w:r w:rsidRPr="00497C6A">
        <w:t>Kvalimetr</w:t>
      </w:r>
      <w:bookmarkEnd w:id="151"/>
      <w:bookmarkEnd w:id="152"/>
      <w:bookmarkEnd w:id="153"/>
      <w:proofErr w:type="spellEnd"/>
    </w:p>
    <w:p w14:paraId="4D5EF15D" w14:textId="77777777" w:rsidR="00291BE7" w:rsidRPr="00497C6A" w:rsidRDefault="00291BE7" w:rsidP="00291BE7">
      <w:pPr>
        <w:pStyle w:val="Nadpis4"/>
      </w:pPr>
      <w:r w:rsidRPr="00497C6A">
        <w:t>Základní popis</w:t>
      </w:r>
    </w:p>
    <w:p w14:paraId="4E5E5367" w14:textId="03DE35CD" w:rsidR="00291BE7" w:rsidRPr="00497C6A" w:rsidRDefault="00291BE7" w:rsidP="00291BE7">
      <w:pPr>
        <w:pStyle w:val="Zkladntext"/>
      </w:pPr>
      <w:r w:rsidRPr="00497C6A">
        <w:t xml:space="preserve">Funkce </w:t>
      </w:r>
      <w:proofErr w:type="spellStart"/>
      <w:r w:rsidRPr="00497C6A">
        <w:t>kvalimetr</w:t>
      </w:r>
      <w:r w:rsidR="00373C34" w:rsidRPr="00497C6A">
        <w:t>u</w:t>
      </w:r>
      <w:proofErr w:type="spellEnd"/>
      <w:r w:rsidRPr="00497C6A">
        <w:t xml:space="preserve"> slouží pro vyhodnocení vektorového součtu toků činného a jalového výkonu ve všech třech fázích v šesti registrech (jeden registr pro tři fáze dohromady) a průměrnou hodnotu napětí </w:t>
      </w:r>
      <w:r w:rsidRPr="00497C6A">
        <w:rPr>
          <w:i/>
          <w:iCs/>
        </w:rPr>
        <w:t>U</w:t>
      </w:r>
      <w:r w:rsidRPr="00497C6A">
        <w:rPr>
          <w:i/>
          <w:iCs/>
          <w:vertAlign w:val="subscript"/>
        </w:rPr>
        <w:t>NN</w:t>
      </w:r>
      <w:r w:rsidRPr="00497C6A">
        <w:t>. Sumární hodnoty činného a jalového výkonu jsou zaznamenány v šesti registrech pro jednotlivé fáze (šest registrů pro jednu fázi)</w:t>
      </w:r>
      <w:r w:rsidR="0075124B" w:rsidRPr="00497C6A">
        <w:t>.</w:t>
      </w:r>
      <w:r w:rsidR="008A12AA" w:rsidRPr="00497C6A">
        <w:t xml:space="preserve"> Pro jednotlivé měřené veličiny budou vyhodnocovány jejich </w:t>
      </w:r>
      <w:r w:rsidR="008A12AA" w:rsidRPr="00497C6A">
        <w:rPr>
          <w:b/>
        </w:rPr>
        <w:t>maximální</w:t>
      </w:r>
      <w:r w:rsidR="008A12AA" w:rsidRPr="00497C6A">
        <w:t xml:space="preserve">, </w:t>
      </w:r>
      <w:r w:rsidR="008A12AA" w:rsidRPr="00497C6A">
        <w:rPr>
          <w:b/>
        </w:rPr>
        <w:t xml:space="preserve">minimální </w:t>
      </w:r>
      <w:r w:rsidR="008A12AA" w:rsidRPr="00497C6A">
        <w:t xml:space="preserve">a </w:t>
      </w:r>
      <w:r w:rsidR="008A12AA" w:rsidRPr="00497C6A">
        <w:rPr>
          <w:b/>
        </w:rPr>
        <w:t>průměrné</w:t>
      </w:r>
      <w:r w:rsidR="008A12AA" w:rsidRPr="00497C6A">
        <w:t xml:space="preserve"> hodnoty ve zvoleném intervalu měření.</w:t>
      </w:r>
    </w:p>
    <w:p w14:paraId="13B26F5C" w14:textId="77777777" w:rsidR="00291BE7" w:rsidRPr="00497C6A" w:rsidRDefault="00291BE7" w:rsidP="00291BE7">
      <w:pPr>
        <w:pStyle w:val="Nadpis4"/>
      </w:pPr>
      <w:r w:rsidRPr="00497C6A">
        <w:t>Princip funkce</w:t>
      </w:r>
    </w:p>
    <w:p w14:paraId="3F66E733" w14:textId="0E7D5A74" w:rsidR="00291BE7" w:rsidRPr="00497C6A" w:rsidRDefault="00291BE7" w:rsidP="00291BE7">
      <w:pPr>
        <w:pStyle w:val="Zkladntext"/>
      </w:pPr>
      <w:r w:rsidRPr="00497C6A">
        <w:t xml:space="preserve">Profil </w:t>
      </w:r>
      <w:proofErr w:type="spellStart"/>
      <w:r w:rsidRPr="00497C6A">
        <w:t>kvalimetru</w:t>
      </w:r>
      <w:proofErr w:type="spellEnd"/>
      <w:r w:rsidRPr="00497C6A">
        <w:t xml:space="preserve"> bude defaultně nastaven na 10 min, s možností změny nastavení vyhodnocovacího intervalu na průběhové měření </w:t>
      </w:r>
      <w:r w:rsidR="009660B2" w:rsidRPr="00497C6A">
        <w:t>v konfigurovatelném rozsahu</w:t>
      </w:r>
      <w:r w:rsidRPr="00497C6A">
        <w:t>. Tato změna nastavení musí být dostupná z hlediska budoucího použití. Velikost základního vyhodnocovacího intervalu by měla být maximálně 10 period, pro extrémy (</w:t>
      </w:r>
      <w:r w:rsidRPr="00497C6A">
        <w:rPr>
          <w:i/>
          <w:iCs/>
        </w:rPr>
        <w:t>I</w:t>
      </w:r>
      <w:r w:rsidRPr="00497C6A">
        <w:rPr>
          <w:i/>
          <w:iCs/>
          <w:vertAlign w:val="subscript"/>
        </w:rPr>
        <w:t>MAX</w:t>
      </w:r>
      <w:r w:rsidRPr="00497C6A">
        <w:t>, měření do 5x</w:t>
      </w:r>
      <w:r w:rsidRPr="00497C6A">
        <w:rPr>
          <w:i/>
          <w:iCs/>
        </w:rPr>
        <w:t>I</w:t>
      </w:r>
      <w:r w:rsidRPr="00497C6A">
        <w:rPr>
          <w:i/>
          <w:iCs/>
          <w:vertAlign w:val="subscript"/>
        </w:rPr>
        <w:t>N</w:t>
      </w:r>
      <w:r w:rsidRPr="00497C6A">
        <w:t xml:space="preserve"> (nadproudové číslo </w:t>
      </w:r>
      <w:r w:rsidR="00373D32" w:rsidRPr="00497C6A">
        <w:t>přístrojového transformátoru proudu</w:t>
      </w:r>
      <w:r w:rsidRPr="00497C6A">
        <w:t xml:space="preserve">) a detekci nestandardních stavů 20 </w:t>
      </w:r>
      <w:proofErr w:type="spellStart"/>
      <w:r w:rsidRPr="00497C6A">
        <w:t>ms</w:t>
      </w:r>
      <w:proofErr w:type="spellEnd"/>
      <w:r w:rsidRPr="00497C6A">
        <w:t>. Měření bude vždy spuštěno v okamžiku nejbližšího celého násobku zvoleného vyhodnocovacího intervalu. Např. pro zvolený profil 10 min bude měření spuštěno v nejbližší desetiminutovku. Měřené veličiny jsou uvedeny v následující tabulce:</w:t>
      </w:r>
    </w:p>
    <w:p w14:paraId="091EB5AB" w14:textId="00EB8921" w:rsidR="002F67C4" w:rsidRPr="00497C6A" w:rsidRDefault="002F67C4" w:rsidP="002F67C4">
      <w:r w:rsidRPr="00497C6A">
        <w:br w:type="page"/>
      </w:r>
    </w:p>
    <w:p w14:paraId="69C07401" w14:textId="77777777" w:rsidR="00291BE7" w:rsidRPr="00497C6A" w:rsidRDefault="00291BE7" w:rsidP="00291BE7"/>
    <w:tbl>
      <w:tblPr>
        <w:tblStyle w:val="Mkatabulky"/>
        <w:tblW w:w="0" w:type="auto"/>
        <w:jc w:val="center"/>
        <w:tblLook w:val="04A0" w:firstRow="1" w:lastRow="0" w:firstColumn="1" w:lastColumn="0" w:noHBand="0" w:noVBand="1"/>
      </w:tblPr>
      <w:tblGrid>
        <w:gridCol w:w="4326"/>
        <w:gridCol w:w="1465"/>
        <w:gridCol w:w="1121"/>
      </w:tblGrid>
      <w:tr w:rsidR="00291BE7" w:rsidRPr="00497C6A" w14:paraId="09E26A28" w14:textId="77777777" w:rsidTr="00785248">
        <w:trPr>
          <w:jc w:val="center"/>
        </w:trPr>
        <w:tc>
          <w:tcPr>
            <w:tcW w:w="6912" w:type="dxa"/>
            <w:gridSpan w:val="3"/>
            <w:vAlign w:val="center"/>
          </w:tcPr>
          <w:p w14:paraId="172F3A75" w14:textId="3BABB986" w:rsidR="00291BE7" w:rsidRPr="00497C6A" w:rsidRDefault="00CF28C9">
            <w:pPr>
              <w:pStyle w:val="Zkladntext"/>
              <w:ind w:firstLine="0"/>
              <w:jc w:val="center"/>
              <w:rPr>
                <w:b/>
                <w:bCs/>
              </w:rPr>
            </w:pPr>
            <w:proofErr w:type="spellStart"/>
            <w:r w:rsidRPr="00497C6A">
              <w:rPr>
                <w:b/>
                <w:bCs/>
              </w:rPr>
              <w:t>Kvalimetr</w:t>
            </w:r>
            <w:proofErr w:type="spellEnd"/>
            <w:r w:rsidRPr="00497C6A">
              <w:rPr>
                <w:b/>
                <w:bCs/>
              </w:rPr>
              <w:t xml:space="preserve"> – aktivně</w:t>
            </w:r>
            <w:r w:rsidR="00291BE7" w:rsidRPr="00497C6A">
              <w:rPr>
                <w:b/>
                <w:bCs/>
              </w:rPr>
              <w:t xml:space="preserve"> měřená data</w:t>
            </w:r>
          </w:p>
        </w:tc>
      </w:tr>
      <w:tr w:rsidR="00291BE7" w:rsidRPr="00497C6A" w14:paraId="4092485C" w14:textId="77777777">
        <w:trPr>
          <w:jc w:val="center"/>
        </w:trPr>
        <w:tc>
          <w:tcPr>
            <w:tcW w:w="0" w:type="auto"/>
            <w:vAlign w:val="center"/>
          </w:tcPr>
          <w:p w14:paraId="4E0F373A" w14:textId="77777777" w:rsidR="00291BE7" w:rsidRPr="00497C6A" w:rsidRDefault="00291BE7">
            <w:pPr>
              <w:pStyle w:val="Zkladntext"/>
              <w:ind w:firstLine="0"/>
              <w:jc w:val="center"/>
            </w:pPr>
            <w:r w:rsidRPr="00497C6A">
              <w:t>Název veličiny</w:t>
            </w:r>
          </w:p>
        </w:tc>
        <w:tc>
          <w:tcPr>
            <w:tcW w:w="1465" w:type="dxa"/>
            <w:vAlign w:val="center"/>
          </w:tcPr>
          <w:p w14:paraId="38C69CD7" w14:textId="073C1370" w:rsidR="00291BE7" w:rsidRPr="00497C6A" w:rsidRDefault="00291BE7" w:rsidP="009C65E0">
            <w:pPr>
              <w:pStyle w:val="Zkladntext"/>
              <w:ind w:firstLine="0"/>
              <w:jc w:val="center"/>
            </w:pPr>
            <w:r w:rsidRPr="00497C6A">
              <w:t>Jednotka</w:t>
            </w:r>
          </w:p>
        </w:tc>
        <w:tc>
          <w:tcPr>
            <w:tcW w:w="1121" w:type="dxa"/>
            <w:vAlign w:val="center"/>
          </w:tcPr>
          <w:p w14:paraId="367BA5BE" w14:textId="77777777" w:rsidR="00291BE7" w:rsidRPr="00497C6A" w:rsidRDefault="00291BE7">
            <w:pPr>
              <w:pStyle w:val="Zkladntext"/>
              <w:ind w:firstLine="0"/>
              <w:jc w:val="center"/>
            </w:pPr>
            <w:r w:rsidRPr="00497C6A">
              <w:t>Profily měření</w:t>
            </w:r>
          </w:p>
        </w:tc>
      </w:tr>
      <w:tr w:rsidR="00C74743" w:rsidRPr="00497C6A" w14:paraId="60DE1B43" w14:textId="77777777">
        <w:trPr>
          <w:jc w:val="center"/>
        </w:trPr>
        <w:tc>
          <w:tcPr>
            <w:tcW w:w="0" w:type="auto"/>
            <w:vAlign w:val="center"/>
          </w:tcPr>
          <w:p w14:paraId="46EEBF33" w14:textId="77777777" w:rsidR="00C74743" w:rsidRPr="00497C6A" w:rsidRDefault="00C74743">
            <w:pPr>
              <w:pStyle w:val="Zkladntext"/>
              <w:ind w:firstLine="0"/>
              <w:jc w:val="left"/>
            </w:pPr>
            <w:r w:rsidRPr="00497C6A">
              <w:t>Proud fází I</w:t>
            </w:r>
            <w:r w:rsidRPr="00497C6A">
              <w:rPr>
                <w:vertAlign w:val="subscript"/>
              </w:rPr>
              <w:t>L1</w:t>
            </w:r>
          </w:p>
        </w:tc>
        <w:tc>
          <w:tcPr>
            <w:tcW w:w="1465" w:type="dxa"/>
            <w:vAlign w:val="center"/>
          </w:tcPr>
          <w:p w14:paraId="5029CFD5" w14:textId="77777777" w:rsidR="00C74743" w:rsidRPr="00497C6A" w:rsidRDefault="00C74743">
            <w:pPr>
              <w:pStyle w:val="Zkladntext"/>
              <w:ind w:firstLine="0"/>
              <w:jc w:val="center"/>
            </w:pPr>
            <w:r w:rsidRPr="00497C6A">
              <w:t>A</w:t>
            </w:r>
          </w:p>
        </w:tc>
        <w:tc>
          <w:tcPr>
            <w:tcW w:w="1121" w:type="dxa"/>
            <w:vMerge w:val="restart"/>
            <w:vAlign w:val="center"/>
          </w:tcPr>
          <w:p w14:paraId="6F170314" w14:textId="79054B02" w:rsidR="00C74743" w:rsidRPr="00497C6A" w:rsidRDefault="00863425">
            <w:pPr>
              <w:pStyle w:val="Zkladntext"/>
              <w:ind w:firstLine="0"/>
              <w:jc w:val="center"/>
            </w:pPr>
            <w:r w:rsidRPr="00497C6A">
              <w:t>Defaultně 10</w:t>
            </w:r>
            <w:r w:rsidR="00C74743" w:rsidRPr="00497C6A">
              <w:t>min</w:t>
            </w:r>
          </w:p>
        </w:tc>
      </w:tr>
      <w:tr w:rsidR="00C74743" w:rsidRPr="00497C6A" w14:paraId="0731167D" w14:textId="77777777">
        <w:trPr>
          <w:jc w:val="center"/>
        </w:trPr>
        <w:tc>
          <w:tcPr>
            <w:tcW w:w="0" w:type="auto"/>
            <w:vAlign w:val="center"/>
          </w:tcPr>
          <w:p w14:paraId="43C8C310" w14:textId="77777777" w:rsidR="00C74743" w:rsidRPr="00497C6A" w:rsidRDefault="00C74743">
            <w:pPr>
              <w:pStyle w:val="Zkladntext"/>
              <w:ind w:firstLine="0"/>
              <w:jc w:val="left"/>
            </w:pPr>
            <w:r w:rsidRPr="00497C6A">
              <w:t>Proud fází I</w:t>
            </w:r>
            <w:r w:rsidRPr="00497C6A">
              <w:rPr>
                <w:vertAlign w:val="subscript"/>
              </w:rPr>
              <w:t>L2</w:t>
            </w:r>
          </w:p>
        </w:tc>
        <w:tc>
          <w:tcPr>
            <w:tcW w:w="1465" w:type="dxa"/>
            <w:vAlign w:val="center"/>
          </w:tcPr>
          <w:p w14:paraId="07F021F8" w14:textId="77777777" w:rsidR="00C74743" w:rsidRPr="00497C6A" w:rsidRDefault="00C74743">
            <w:pPr>
              <w:pStyle w:val="Zkladntext"/>
              <w:ind w:firstLine="0"/>
              <w:jc w:val="center"/>
            </w:pPr>
            <w:r w:rsidRPr="00497C6A">
              <w:t>A</w:t>
            </w:r>
          </w:p>
        </w:tc>
        <w:tc>
          <w:tcPr>
            <w:tcW w:w="1121" w:type="dxa"/>
            <w:vMerge/>
            <w:vAlign w:val="center"/>
          </w:tcPr>
          <w:p w14:paraId="2253E2D0" w14:textId="77777777" w:rsidR="00C74743" w:rsidRPr="00497C6A" w:rsidRDefault="00C74743">
            <w:pPr>
              <w:pStyle w:val="Zkladntext"/>
              <w:ind w:firstLine="0"/>
              <w:jc w:val="center"/>
            </w:pPr>
          </w:p>
        </w:tc>
      </w:tr>
      <w:tr w:rsidR="00C74743" w:rsidRPr="00497C6A" w14:paraId="76AD517D" w14:textId="77777777">
        <w:trPr>
          <w:jc w:val="center"/>
        </w:trPr>
        <w:tc>
          <w:tcPr>
            <w:tcW w:w="0" w:type="auto"/>
            <w:vAlign w:val="center"/>
          </w:tcPr>
          <w:p w14:paraId="0138737C" w14:textId="77777777" w:rsidR="00C74743" w:rsidRPr="00497C6A" w:rsidRDefault="00C74743">
            <w:pPr>
              <w:pStyle w:val="Zkladntext"/>
              <w:ind w:firstLine="0"/>
              <w:jc w:val="left"/>
            </w:pPr>
            <w:r w:rsidRPr="00497C6A">
              <w:t>Proud fází I</w:t>
            </w:r>
            <w:r w:rsidRPr="00497C6A">
              <w:rPr>
                <w:vertAlign w:val="subscript"/>
              </w:rPr>
              <w:t>L3</w:t>
            </w:r>
          </w:p>
        </w:tc>
        <w:tc>
          <w:tcPr>
            <w:tcW w:w="1465" w:type="dxa"/>
            <w:vAlign w:val="center"/>
          </w:tcPr>
          <w:p w14:paraId="6DB306C1" w14:textId="77777777" w:rsidR="00C74743" w:rsidRPr="00497C6A" w:rsidRDefault="00C74743">
            <w:pPr>
              <w:pStyle w:val="Zkladntext"/>
              <w:ind w:firstLine="0"/>
              <w:jc w:val="center"/>
            </w:pPr>
            <w:r w:rsidRPr="00497C6A">
              <w:t>A</w:t>
            </w:r>
          </w:p>
        </w:tc>
        <w:tc>
          <w:tcPr>
            <w:tcW w:w="1121" w:type="dxa"/>
            <w:vMerge/>
            <w:vAlign w:val="center"/>
          </w:tcPr>
          <w:p w14:paraId="0817087D" w14:textId="77777777" w:rsidR="00C74743" w:rsidRPr="00497C6A" w:rsidRDefault="00C74743">
            <w:pPr>
              <w:pStyle w:val="Zkladntext"/>
              <w:ind w:firstLine="0"/>
              <w:jc w:val="center"/>
            </w:pPr>
          </w:p>
        </w:tc>
      </w:tr>
      <w:tr w:rsidR="00C74743" w:rsidRPr="00497C6A" w14:paraId="5700B41B" w14:textId="77777777">
        <w:trPr>
          <w:jc w:val="center"/>
        </w:trPr>
        <w:tc>
          <w:tcPr>
            <w:tcW w:w="0" w:type="auto"/>
            <w:vAlign w:val="center"/>
          </w:tcPr>
          <w:p w14:paraId="721C1D72" w14:textId="77777777" w:rsidR="00C74743" w:rsidRPr="00497C6A" w:rsidRDefault="00C74743">
            <w:pPr>
              <w:pStyle w:val="Zkladntext"/>
              <w:ind w:firstLine="0"/>
              <w:jc w:val="left"/>
            </w:pPr>
            <w:r w:rsidRPr="00497C6A">
              <w:t>Fázové napětí U</w:t>
            </w:r>
            <w:r w:rsidRPr="00497C6A">
              <w:rPr>
                <w:vertAlign w:val="subscript"/>
              </w:rPr>
              <w:t>1</w:t>
            </w:r>
          </w:p>
        </w:tc>
        <w:tc>
          <w:tcPr>
            <w:tcW w:w="1465" w:type="dxa"/>
            <w:vAlign w:val="center"/>
          </w:tcPr>
          <w:p w14:paraId="3BA29421" w14:textId="77777777" w:rsidR="00C74743" w:rsidRPr="00497C6A" w:rsidRDefault="00C74743">
            <w:pPr>
              <w:pStyle w:val="Zkladntext"/>
              <w:ind w:firstLine="0"/>
              <w:jc w:val="center"/>
            </w:pPr>
            <w:r w:rsidRPr="00497C6A">
              <w:t>V</w:t>
            </w:r>
          </w:p>
        </w:tc>
        <w:tc>
          <w:tcPr>
            <w:tcW w:w="1121" w:type="dxa"/>
            <w:vMerge/>
            <w:vAlign w:val="center"/>
          </w:tcPr>
          <w:p w14:paraId="67197740" w14:textId="77777777" w:rsidR="00C74743" w:rsidRPr="00497C6A" w:rsidRDefault="00C74743">
            <w:pPr>
              <w:pStyle w:val="Zkladntext"/>
              <w:ind w:firstLine="0"/>
              <w:jc w:val="center"/>
            </w:pPr>
          </w:p>
        </w:tc>
      </w:tr>
      <w:tr w:rsidR="00C74743" w:rsidRPr="00497C6A" w14:paraId="68B812F5" w14:textId="77777777">
        <w:trPr>
          <w:jc w:val="center"/>
        </w:trPr>
        <w:tc>
          <w:tcPr>
            <w:tcW w:w="0" w:type="auto"/>
            <w:vAlign w:val="center"/>
          </w:tcPr>
          <w:p w14:paraId="510A5230" w14:textId="77777777" w:rsidR="00C74743" w:rsidRPr="00497C6A" w:rsidRDefault="00C74743">
            <w:pPr>
              <w:pStyle w:val="Zkladntext"/>
              <w:ind w:firstLine="0"/>
              <w:jc w:val="left"/>
            </w:pPr>
            <w:r w:rsidRPr="00497C6A">
              <w:t>Fázové napětí U</w:t>
            </w:r>
            <w:r w:rsidRPr="00497C6A">
              <w:rPr>
                <w:vertAlign w:val="subscript"/>
              </w:rPr>
              <w:t>2</w:t>
            </w:r>
          </w:p>
        </w:tc>
        <w:tc>
          <w:tcPr>
            <w:tcW w:w="1465" w:type="dxa"/>
            <w:vAlign w:val="center"/>
          </w:tcPr>
          <w:p w14:paraId="13FFE83D" w14:textId="77777777" w:rsidR="00C74743" w:rsidRPr="00497C6A" w:rsidRDefault="00C74743">
            <w:pPr>
              <w:pStyle w:val="Zkladntext"/>
              <w:ind w:firstLine="0"/>
              <w:jc w:val="center"/>
            </w:pPr>
            <w:r w:rsidRPr="00497C6A">
              <w:t>V</w:t>
            </w:r>
          </w:p>
        </w:tc>
        <w:tc>
          <w:tcPr>
            <w:tcW w:w="1121" w:type="dxa"/>
            <w:vMerge/>
            <w:vAlign w:val="center"/>
          </w:tcPr>
          <w:p w14:paraId="5B7D15BE" w14:textId="77777777" w:rsidR="00C74743" w:rsidRPr="00497C6A" w:rsidRDefault="00C74743">
            <w:pPr>
              <w:pStyle w:val="Zkladntext"/>
              <w:ind w:firstLine="0"/>
              <w:jc w:val="center"/>
            </w:pPr>
          </w:p>
        </w:tc>
      </w:tr>
      <w:tr w:rsidR="00C74743" w:rsidRPr="00497C6A" w14:paraId="027D7343" w14:textId="77777777">
        <w:trPr>
          <w:jc w:val="center"/>
        </w:trPr>
        <w:tc>
          <w:tcPr>
            <w:tcW w:w="0" w:type="auto"/>
            <w:vAlign w:val="center"/>
          </w:tcPr>
          <w:p w14:paraId="78BC2149" w14:textId="77777777" w:rsidR="00C74743" w:rsidRPr="00497C6A" w:rsidRDefault="00C74743">
            <w:pPr>
              <w:pStyle w:val="Zkladntext"/>
              <w:ind w:firstLine="0"/>
              <w:jc w:val="left"/>
            </w:pPr>
            <w:r w:rsidRPr="00497C6A">
              <w:t>Fázové napětí U</w:t>
            </w:r>
            <w:r w:rsidRPr="00497C6A">
              <w:rPr>
                <w:vertAlign w:val="subscript"/>
              </w:rPr>
              <w:t>3</w:t>
            </w:r>
          </w:p>
        </w:tc>
        <w:tc>
          <w:tcPr>
            <w:tcW w:w="1465" w:type="dxa"/>
            <w:vAlign w:val="center"/>
          </w:tcPr>
          <w:p w14:paraId="6455D704" w14:textId="77777777" w:rsidR="00C74743" w:rsidRPr="00497C6A" w:rsidRDefault="00C74743">
            <w:pPr>
              <w:pStyle w:val="Zkladntext"/>
              <w:ind w:firstLine="0"/>
              <w:jc w:val="center"/>
            </w:pPr>
            <w:r w:rsidRPr="00497C6A">
              <w:t>V</w:t>
            </w:r>
          </w:p>
        </w:tc>
        <w:tc>
          <w:tcPr>
            <w:tcW w:w="1121" w:type="dxa"/>
            <w:vMerge/>
            <w:vAlign w:val="center"/>
          </w:tcPr>
          <w:p w14:paraId="4C26AB10" w14:textId="77777777" w:rsidR="00C74743" w:rsidRPr="00497C6A" w:rsidRDefault="00C74743">
            <w:pPr>
              <w:pStyle w:val="Zkladntext"/>
              <w:ind w:firstLine="0"/>
              <w:jc w:val="center"/>
            </w:pPr>
          </w:p>
        </w:tc>
      </w:tr>
      <w:tr w:rsidR="00A10D83" w:rsidRPr="00497C6A" w14:paraId="2BBD80D2" w14:textId="77777777">
        <w:trPr>
          <w:jc w:val="center"/>
        </w:trPr>
        <w:tc>
          <w:tcPr>
            <w:tcW w:w="0" w:type="auto"/>
            <w:vAlign w:val="center"/>
          </w:tcPr>
          <w:p w14:paraId="48685CC9" w14:textId="1C7FDB3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12</w:t>
            </w:r>
          </w:p>
        </w:tc>
        <w:tc>
          <w:tcPr>
            <w:tcW w:w="1465" w:type="dxa"/>
            <w:vAlign w:val="center"/>
          </w:tcPr>
          <w:p w14:paraId="66BC7737" w14:textId="3B67FB36" w:rsidR="00A10D83" w:rsidRPr="00497C6A" w:rsidRDefault="00A10D83" w:rsidP="00A10D83">
            <w:pPr>
              <w:pStyle w:val="Zkladntext"/>
              <w:ind w:firstLine="0"/>
              <w:jc w:val="center"/>
            </w:pPr>
            <w:r w:rsidRPr="00497C6A">
              <w:t>V</w:t>
            </w:r>
          </w:p>
        </w:tc>
        <w:tc>
          <w:tcPr>
            <w:tcW w:w="1121" w:type="dxa"/>
            <w:vMerge/>
            <w:vAlign w:val="center"/>
          </w:tcPr>
          <w:p w14:paraId="67365DE8" w14:textId="77777777" w:rsidR="00A10D83" w:rsidRPr="00497C6A" w:rsidRDefault="00A10D83" w:rsidP="00A10D83">
            <w:pPr>
              <w:pStyle w:val="Zkladntext"/>
              <w:ind w:firstLine="0"/>
              <w:jc w:val="center"/>
            </w:pPr>
          </w:p>
        </w:tc>
      </w:tr>
      <w:tr w:rsidR="00A10D83" w:rsidRPr="00497C6A" w14:paraId="7BCCE492" w14:textId="77777777">
        <w:trPr>
          <w:jc w:val="center"/>
        </w:trPr>
        <w:tc>
          <w:tcPr>
            <w:tcW w:w="0" w:type="auto"/>
            <w:vAlign w:val="center"/>
          </w:tcPr>
          <w:p w14:paraId="47538792" w14:textId="5A370AC2"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23</w:t>
            </w:r>
          </w:p>
        </w:tc>
        <w:tc>
          <w:tcPr>
            <w:tcW w:w="1465" w:type="dxa"/>
            <w:vAlign w:val="center"/>
          </w:tcPr>
          <w:p w14:paraId="6A84D59C" w14:textId="3B8FB8E2" w:rsidR="00A10D83" w:rsidRPr="00497C6A" w:rsidRDefault="00A10D83" w:rsidP="00A10D83">
            <w:pPr>
              <w:pStyle w:val="Zkladntext"/>
              <w:ind w:firstLine="0"/>
              <w:jc w:val="center"/>
            </w:pPr>
            <w:r w:rsidRPr="00497C6A">
              <w:t>V</w:t>
            </w:r>
          </w:p>
        </w:tc>
        <w:tc>
          <w:tcPr>
            <w:tcW w:w="1121" w:type="dxa"/>
            <w:vMerge/>
            <w:vAlign w:val="center"/>
          </w:tcPr>
          <w:p w14:paraId="0503BF41" w14:textId="77777777" w:rsidR="00A10D83" w:rsidRPr="00497C6A" w:rsidRDefault="00A10D83" w:rsidP="00A10D83">
            <w:pPr>
              <w:pStyle w:val="Zkladntext"/>
              <w:ind w:firstLine="0"/>
              <w:jc w:val="center"/>
            </w:pPr>
          </w:p>
        </w:tc>
      </w:tr>
      <w:tr w:rsidR="00A10D83" w:rsidRPr="00497C6A" w14:paraId="67237856" w14:textId="77777777">
        <w:trPr>
          <w:jc w:val="center"/>
        </w:trPr>
        <w:tc>
          <w:tcPr>
            <w:tcW w:w="0" w:type="auto"/>
            <w:vAlign w:val="center"/>
          </w:tcPr>
          <w:p w14:paraId="610B7F4E" w14:textId="061C74E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31</w:t>
            </w:r>
          </w:p>
        </w:tc>
        <w:tc>
          <w:tcPr>
            <w:tcW w:w="1465" w:type="dxa"/>
            <w:vAlign w:val="center"/>
          </w:tcPr>
          <w:p w14:paraId="111FBC2A" w14:textId="108467EB" w:rsidR="00A10D83" w:rsidRPr="00497C6A" w:rsidRDefault="00A10D83" w:rsidP="00A10D83">
            <w:pPr>
              <w:pStyle w:val="Zkladntext"/>
              <w:ind w:firstLine="0"/>
              <w:jc w:val="center"/>
            </w:pPr>
            <w:r w:rsidRPr="00497C6A">
              <w:t>V</w:t>
            </w:r>
          </w:p>
        </w:tc>
        <w:tc>
          <w:tcPr>
            <w:tcW w:w="1121" w:type="dxa"/>
            <w:vMerge/>
            <w:vAlign w:val="center"/>
          </w:tcPr>
          <w:p w14:paraId="09824F28" w14:textId="77777777" w:rsidR="00A10D83" w:rsidRPr="00497C6A" w:rsidRDefault="00A10D83" w:rsidP="00A10D83">
            <w:pPr>
              <w:pStyle w:val="Zkladntext"/>
              <w:ind w:firstLine="0"/>
              <w:jc w:val="center"/>
            </w:pPr>
          </w:p>
        </w:tc>
      </w:tr>
      <w:tr w:rsidR="00C74743" w:rsidRPr="00497C6A" w14:paraId="35609F3C" w14:textId="77777777">
        <w:trPr>
          <w:jc w:val="center"/>
        </w:trPr>
        <w:tc>
          <w:tcPr>
            <w:tcW w:w="0" w:type="auto"/>
            <w:vAlign w:val="center"/>
          </w:tcPr>
          <w:p w14:paraId="69B77F81" w14:textId="0E4E8375" w:rsidR="00C74743" w:rsidRPr="00497C6A" w:rsidRDefault="00C74743" w:rsidP="00C74743">
            <w:pPr>
              <w:pStyle w:val="Zkladntext"/>
              <w:ind w:firstLine="0"/>
              <w:jc w:val="left"/>
            </w:pPr>
            <w:r w:rsidRPr="00497C6A">
              <w:t>Sdružené napětí U</w:t>
            </w:r>
            <w:r w:rsidRPr="00497C6A">
              <w:rPr>
                <w:vertAlign w:val="subscript"/>
              </w:rPr>
              <w:t>VN12</w:t>
            </w:r>
          </w:p>
        </w:tc>
        <w:tc>
          <w:tcPr>
            <w:tcW w:w="1465" w:type="dxa"/>
            <w:vAlign w:val="center"/>
          </w:tcPr>
          <w:p w14:paraId="3FA373F2" w14:textId="3E864416"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7CA3DCF5" w14:textId="77777777" w:rsidR="00C74743" w:rsidRPr="00497C6A" w:rsidRDefault="00C74743" w:rsidP="00C74743">
            <w:pPr>
              <w:pStyle w:val="Zkladntext"/>
              <w:ind w:firstLine="0"/>
              <w:jc w:val="center"/>
            </w:pPr>
          </w:p>
        </w:tc>
      </w:tr>
      <w:tr w:rsidR="00C74743" w:rsidRPr="00497C6A" w14:paraId="364FE9D1" w14:textId="77777777">
        <w:trPr>
          <w:jc w:val="center"/>
        </w:trPr>
        <w:tc>
          <w:tcPr>
            <w:tcW w:w="0" w:type="auto"/>
            <w:vAlign w:val="center"/>
          </w:tcPr>
          <w:p w14:paraId="56C9A0EE" w14:textId="64AFD1CC" w:rsidR="00C74743" w:rsidRPr="00497C6A" w:rsidRDefault="00C74743" w:rsidP="00C74743">
            <w:pPr>
              <w:pStyle w:val="Zkladntext"/>
              <w:ind w:firstLine="0"/>
              <w:jc w:val="left"/>
            </w:pPr>
            <w:r w:rsidRPr="00497C6A">
              <w:t>Sdružené napětí U</w:t>
            </w:r>
            <w:r w:rsidRPr="00497C6A">
              <w:rPr>
                <w:vertAlign w:val="subscript"/>
              </w:rPr>
              <w:t>VN23</w:t>
            </w:r>
          </w:p>
        </w:tc>
        <w:tc>
          <w:tcPr>
            <w:tcW w:w="1465" w:type="dxa"/>
            <w:vAlign w:val="center"/>
          </w:tcPr>
          <w:p w14:paraId="102FA607" w14:textId="39A25999"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0F010CAC" w14:textId="77777777" w:rsidR="00C74743" w:rsidRPr="00497C6A" w:rsidRDefault="00C74743" w:rsidP="00C74743">
            <w:pPr>
              <w:pStyle w:val="Zkladntext"/>
              <w:ind w:firstLine="0"/>
              <w:jc w:val="center"/>
            </w:pPr>
          </w:p>
        </w:tc>
      </w:tr>
      <w:tr w:rsidR="00C74743" w:rsidRPr="00497C6A" w14:paraId="3CD6E752" w14:textId="77777777">
        <w:trPr>
          <w:jc w:val="center"/>
        </w:trPr>
        <w:tc>
          <w:tcPr>
            <w:tcW w:w="0" w:type="auto"/>
            <w:vAlign w:val="center"/>
          </w:tcPr>
          <w:p w14:paraId="32C9CDC5" w14:textId="39560FBD" w:rsidR="00C74743" w:rsidRPr="00497C6A" w:rsidRDefault="00C74743" w:rsidP="00C74743">
            <w:pPr>
              <w:pStyle w:val="Zkladntext"/>
              <w:ind w:firstLine="0"/>
              <w:jc w:val="left"/>
            </w:pPr>
            <w:r w:rsidRPr="00497C6A">
              <w:t>Sdružené napětí U</w:t>
            </w:r>
            <w:r w:rsidRPr="00497C6A">
              <w:rPr>
                <w:vertAlign w:val="subscript"/>
              </w:rPr>
              <w:t>VN31</w:t>
            </w:r>
          </w:p>
        </w:tc>
        <w:tc>
          <w:tcPr>
            <w:tcW w:w="1465" w:type="dxa"/>
            <w:vAlign w:val="center"/>
          </w:tcPr>
          <w:p w14:paraId="02E7C60D" w14:textId="4BA91623"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10A59F24" w14:textId="77777777" w:rsidR="00C74743" w:rsidRPr="00497C6A" w:rsidRDefault="00C74743" w:rsidP="00C74743">
            <w:pPr>
              <w:pStyle w:val="Zkladntext"/>
              <w:ind w:firstLine="0"/>
              <w:jc w:val="center"/>
            </w:pPr>
          </w:p>
        </w:tc>
      </w:tr>
      <w:tr w:rsidR="00ED080A" w:rsidRPr="00497C6A" w14:paraId="57523115" w14:textId="77777777">
        <w:trPr>
          <w:jc w:val="center"/>
        </w:trPr>
        <w:tc>
          <w:tcPr>
            <w:tcW w:w="0" w:type="auto"/>
            <w:vAlign w:val="center"/>
          </w:tcPr>
          <w:p w14:paraId="6BCB987D" w14:textId="45A617A8" w:rsidR="00ED080A" w:rsidRPr="00497C6A" w:rsidRDefault="00ED080A">
            <w:pPr>
              <w:pStyle w:val="Zkladntext"/>
              <w:ind w:firstLine="0"/>
              <w:jc w:val="left"/>
            </w:pPr>
            <w:r w:rsidRPr="00497C6A">
              <w:t>Činný výkon P</w:t>
            </w:r>
            <w:r w:rsidRPr="00497C6A">
              <w:rPr>
                <w:vertAlign w:val="subscript"/>
              </w:rPr>
              <w:t>L1f</w:t>
            </w:r>
          </w:p>
        </w:tc>
        <w:tc>
          <w:tcPr>
            <w:tcW w:w="1465" w:type="dxa"/>
            <w:vAlign w:val="center"/>
          </w:tcPr>
          <w:p w14:paraId="7CA5E539" w14:textId="278DD3F6" w:rsidR="00ED080A" w:rsidRPr="00497C6A" w:rsidRDefault="00ED080A">
            <w:pPr>
              <w:pStyle w:val="Zkladntext"/>
              <w:ind w:firstLine="0"/>
              <w:jc w:val="center"/>
            </w:pPr>
            <w:r w:rsidRPr="00497C6A">
              <w:t>kW</w:t>
            </w:r>
          </w:p>
        </w:tc>
        <w:tc>
          <w:tcPr>
            <w:tcW w:w="1121" w:type="dxa"/>
            <w:vMerge/>
            <w:vAlign w:val="center"/>
          </w:tcPr>
          <w:p w14:paraId="0357B89E" w14:textId="77777777" w:rsidR="00ED080A" w:rsidRPr="00497C6A" w:rsidRDefault="00ED080A">
            <w:pPr>
              <w:pStyle w:val="Zkladntext"/>
              <w:ind w:firstLine="0"/>
              <w:jc w:val="center"/>
            </w:pPr>
          </w:p>
        </w:tc>
      </w:tr>
      <w:tr w:rsidR="006B5BBC" w:rsidRPr="00497C6A" w14:paraId="4C16C818" w14:textId="77777777">
        <w:trPr>
          <w:jc w:val="center"/>
        </w:trPr>
        <w:tc>
          <w:tcPr>
            <w:tcW w:w="0" w:type="auto"/>
            <w:vAlign w:val="center"/>
          </w:tcPr>
          <w:p w14:paraId="033FDD6C" w14:textId="329FFCEF" w:rsidR="006B5BBC" w:rsidRPr="00497C6A" w:rsidRDefault="006B5BBC" w:rsidP="006B5BBC">
            <w:pPr>
              <w:pStyle w:val="Zkladntext"/>
              <w:ind w:firstLine="0"/>
              <w:jc w:val="left"/>
            </w:pPr>
            <w:r w:rsidRPr="00497C6A">
              <w:t>Činný výkon P</w:t>
            </w:r>
            <w:r w:rsidRPr="00497C6A">
              <w:rPr>
                <w:vertAlign w:val="subscript"/>
              </w:rPr>
              <w:t>L2f</w:t>
            </w:r>
          </w:p>
        </w:tc>
        <w:tc>
          <w:tcPr>
            <w:tcW w:w="1465" w:type="dxa"/>
            <w:vAlign w:val="center"/>
          </w:tcPr>
          <w:p w14:paraId="441E3933" w14:textId="08D354E3" w:rsidR="006B5BBC" w:rsidRPr="00497C6A" w:rsidRDefault="006B5BBC" w:rsidP="006B5BBC">
            <w:pPr>
              <w:pStyle w:val="Zkladntext"/>
              <w:ind w:firstLine="0"/>
              <w:jc w:val="center"/>
            </w:pPr>
            <w:r w:rsidRPr="00497C6A">
              <w:t>kW</w:t>
            </w:r>
          </w:p>
        </w:tc>
        <w:tc>
          <w:tcPr>
            <w:tcW w:w="1121" w:type="dxa"/>
            <w:vMerge/>
            <w:vAlign w:val="center"/>
          </w:tcPr>
          <w:p w14:paraId="56851F83" w14:textId="77777777" w:rsidR="006B5BBC" w:rsidRPr="00497C6A" w:rsidRDefault="006B5BBC" w:rsidP="006B5BBC">
            <w:pPr>
              <w:pStyle w:val="Zkladntext"/>
              <w:ind w:firstLine="0"/>
              <w:jc w:val="center"/>
            </w:pPr>
          </w:p>
        </w:tc>
      </w:tr>
      <w:tr w:rsidR="006B5BBC" w:rsidRPr="00497C6A" w14:paraId="4F8035C1" w14:textId="77777777">
        <w:trPr>
          <w:jc w:val="center"/>
        </w:trPr>
        <w:tc>
          <w:tcPr>
            <w:tcW w:w="0" w:type="auto"/>
            <w:vAlign w:val="center"/>
          </w:tcPr>
          <w:p w14:paraId="6C274C08" w14:textId="72B26BF9" w:rsidR="006B5BBC" w:rsidRPr="00497C6A" w:rsidRDefault="006B5BBC" w:rsidP="006B5BBC">
            <w:pPr>
              <w:pStyle w:val="Zkladntext"/>
              <w:ind w:firstLine="0"/>
              <w:jc w:val="left"/>
            </w:pPr>
            <w:r w:rsidRPr="00497C6A">
              <w:t>Činný výkon P</w:t>
            </w:r>
            <w:r w:rsidRPr="00497C6A">
              <w:rPr>
                <w:vertAlign w:val="subscript"/>
              </w:rPr>
              <w:t>L3f</w:t>
            </w:r>
          </w:p>
        </w:tc>
        <w:tc>
          <w:tcPr>
            <w:tcW w:w="1465" w:type="dxa"/>
            <w:vAlign w:val="center"/>
          </w:tcPr>
          <w:p w14:paraId="3A9CC6DE" w14:textId="793E82A4" w:rsidR="006B5BBC" w:rsidRPr="00497C6A" w:rsidRDefault="006B5BBC" w:rsidP="006B5BBC">
            <w:pPr>
              <w:pStyle w:val="Zkladntext"/>
              <w:ind w:firstLine="0"/>
              <w:jc w:val="center"/>
            </w:pPr>
            <w:r w:rsidRPr="00497C6A">
              <w:t>kW</w:t>
            </w:r>
          </w:p>
        </w:tc>
        <w:tc>
          <w:tcPr>
            <w:tcW w:w="1121" w:type="dxa"/>
            <w:vMerge/>
            <w:vAlign w:val="center"/>
          </w:tcPr>
          <w:p w14:paraId="2B860525" w14:textId="77777777" w:rsidR="006B5BBC" w:rsidRPr="00497C6A" w:rsidRDefault="006B5BBC" w:rsidP="006B5BBC">
            <w:pPr>
              <w:pStyle w:val="Zkladntext"/>
              <w:ind w:firstLine="0"/>
              <w:jc w:val="center"/>
            </w:pPr>
          </w:p>
        </w:tc>
      </w:tr>
      <w:tr w:rsidR="006B5BBC" w:rsidRPr="00497C6A" w14:paraId="0C5D98D0" w14:textId="77777777">
        <w:trPr>
          <w:jc w:val="center"/>
        </w:trPr>
        <w:tc>
          <w:tcPr>
            <w:tcW w:w="0" w:type="auto"/>
            <w:vAlign w:val="center"/>
          </w:tcPr>
          <w:p w14:paraId="21BB7AC7" w14:textId="77777777" w:rsidR="006B5BBC" w:rsidRPr="00497C6A" w:rsidRDefault="006B5BBC" w:rsidP="006B5BBC">
            <w:pPr>
              <w:pStyle w:val="Zkladntext"/>
              <w:ind w:firstLine="0"/>
              <w:jc w:val="left"/>
            </w:pPr>
            <w:r w:rsidRPr="00497C6A">
              <w:t>Činný výkon P</w:t>
            </w:r>
            <w:r w:rsidRPr="00497C6A">
              <w:rPr>
                <w:vertAlign w:val="subscript"/>
              </w:rPr>
              <w:t>3f</w:t>
            </w:r>
          </w:p>
        </w:tc>
        <w:tc>
          <w:tcPr>
            <w:tcW w:w="1465" w:type="dxa"/>
            <w:vAlign w:val="center"/>
          </w:tcPr>
          <w:p w14:paraId="3061E8EE" w14:textId="77777777" w:rsidR="006B5BBC" w:rsidRPr="00497C6A" w:rsidRDefault="006B5BBC" w:rsidP="006B5BBC">
            <w:pPr>
              <w:pStyle w:val="Zkladntext"/>
              <w:ind w:firstLine="0"/>
              <w:jc w:val="center"/>
            </w:pPr>
            <w:r w:rsidRPr="00497C6A">
              <w:t>kW</w:t>
            </w:r>
          </w:p>
        </w:tc>
        <w:tc>
          <w:tcPr>
            <w:tcW w:w="1121" w:type="dxa"/>
            <w:vMerge/>
            <w:vAlign w:val="center"/>
          </w:tcPr>
          <w:p w14:paraId="3731CBA0" w14:textId="77777777" w:rsidR="006B5BBC" w:rsidRPr="00497C6A" w:rsidRDefault="006B5BBC" w:rsidP="006B5BBC">
            <w:pPr>
              <w:pStyle w:val="Zkladntext"/>
              <w:ind w:firstLine="0"/>
              <w:jc w:val="center"/>
            </w:pPr>
          </w:p>
        </w:tc>
      </w:tr>
      <w:tr w:rsidR="006B5BBC" w:rsidRPr="00497C6A" w14:paraId="7F0C1630" w14:textId="77777777">
        <w:trPr>
          <w:jc w:val="center"/>
        </w:trPr>
        <w:tc>
          <w:tcPr>
            <w:tcW w:w="0" w:type="auto"/>
            <w:vAlign w:val="center"/>
          </w:tcPr>
          <w:p w14:paraId="33480F59" w14:textId="1B4808F6" w:rsidR="006B5BBC" w:rsidRPr="00497C6A" w:rsidRDefault="006B5BBC" w:rsidP="006B5BBC">
            <w:pPr>
              <w:pStyle w:val="Zkladntext"/>
              <w:ind w:firstLine="0"/>
              <w:jc w:val="left"/>
            </w:pPr>
            <w:r w:rsidRPr="00497C6A">
              <w:t>Jalový výkon Q</w:t>
            </w:r>
            <w:r w:rsidRPr="00497C6A">
              <w:rPr>
                <w:vertAlign w:val="subscript"/>
              </w:rPr>
              <w:t>L1f</w:t>
            </w:r>
          </w:p>
        </w:tc>
        <w:tc>
          <w:tcPr>
            <w:tcW w:w="1465" w:type="dxa"/>
            <w:vAlign w:val="center"/>
          </w:tcPr>
          <w:p w14:paraId="6E819023" w14:textId="502CF6DA" w:rsidR="006B5BBC" w:rsidRPr="00497C6A" w:rsidRDefault="006B5BBC" w:rsidP="006B5BBC">
            <w:pPr>
              <w:pStyle w:val="Zkladntext"/>
              <w:ind w:firstLine="0"/>
              <w:jc w:val="center"/>
            </w:pPr>
            <w:proofErr w:type="spellStart"/>
            <w:r w:rsidRPr="00497C6A">
              <w:t>kVar</w:t>
            </w:r>
            <w:proofErr w:type="spellEnd"/>
          </w:p>
        </w:tc>
        <w:tc>
          <w:tcPr>
            <w:tcW w:w="1121" w:type="dxa"/>
            <w:vMerge/>
            <w:vAlign w:val="center"/>
          </w:tcPr>
          <w:p w14:paraId="7B838180" w14:textId="77777777" w:rsidR="006B5BBC" w:rsidRPr="00497C6A" w:rsidRDefault="006B5BBC" w:rsidP="006B5BBC">
            <w:pPr>
              <w:pStyle w:val="Zkladntext"/>
              <w:ind w:firstLine="0"/>
              <w:jc w:val="center"/>
            </w:pPr>
          </w:p>
        </w:tc>
      </w:tr>
      <w:tr w:rsidR="006B5BBC" w:rsidRPr="00497C6A" w14:paraId="0E7CFB06" w14:textId="77777777">
        <w:trPr>
          <w:jc w:val="center"/>
        </w:trPr>
        <w:tc>
          <w:tcPr>
            <w:tcW w:w="0" w:type="auto"/>
            <w:vAlign w:val="center"/>
          </w:tcPr>
          <w:p w14:paraId="54B70B07" w14:textId="1F3268CD" w:rsidR="006B5BBC" w:rsidRPr="00497C6A" w:rsidRDefault="006B5BBC" w:rsidP="006B5BBC">
            <w:pPr>
              <w:pStyle w:val="Zkladntext"/>
              <w:ind w:firstLine="0"/>
              <w:jc w:val="left"/>
            </w:pPr>
            <w:r w:rsidRPr="00497C6A">
              <w:t>Jalový výkon Q</w:t>
            </w:r>
            <w:r w:rsidRPr="00497C6A">
              <w:rPr>
                <w:vertAlign w:val="subscript"/>
              </w:rPr>
              <w:t>L2f</w:t>
            </w:r>
          </w:p>
        </w:tc>
        <w:tc>
          <w:tcPr>
            <w:tcW w:w="1465" w:type="dxa"/>
            <w:vAlign w:val="center"/>
          </w:tcPr>
          <w:p w14:paraId="0D2EDFC4" w14:textId="51DC397B" w:rsidR="006B5BBC" w:rsidRPr="00497C6A" w:rsidRDefault="006B5BBC" w:rsidP="006B5BBC">
            <w:pPr>
              <w:pStyle w:val="Zkladntext"/>
              <w:ind w:firstLine="0"/>
              <w:jc w:val="center"/>
            </w:pPr>
            <w:proofErr w:type="spellStart"/>
            <w:r w:rsidRPr="00497C6A">
              <w:t>kVar</w:t>
            </w:r>
            <w:proofErr w:type="spellEnd"/>
          </w:p>
        </w:tc>
        <w:tc>
          <w:tcPr>
            <w:tcW w:w="1121" w:type="dxa"/>
            <w:vMerge/>
            <w:vAlign w:val="center"/>
          </w:tcPr>
          <w:p w14:paraId="5A4B1BF9" w14:textId="77777777" w:rsidR="006B5BBC" w:rsidRPr="00497C6A" w:rsidRDefault="006B5BBC" w:rsidP="006B5BBC">
            <w:pPr>
              <w:pStyle w:val="Zkladntext"/>
              <w:ind w:firstLine="0"/>
              <w:jc w:val="center"/>
            </w:pPr>
          </w:p>
        </w:tc>
      </w:tr>
      <w:tr w:rsidR="006B5BBC" w:rsidRPr="00497C6A" w14:paraId="3DAA36A2" w14:textId="77777777">
        <w:trPr>
          <w:jc w:val="center"/>
        </w:trPr>
        <w:tc>
          <w:tcPr>
            <w:tcW w:w="0" w:type="auto"/>
            <w:vAlign w:val="center"/>
          </w:tcPr>
          <w:p w14:paraId="1FFD92D1" w14:textId="37254C16" w:rsidR="006B5BBC" w:rsidRPr="00497C6A" w:rsidRDefault="006B5BBC" w:rsidP="006B5BBC">
            <w:pPr>
              <w:pStyle w:val="Zkladntext"/>
              <w:ind w:firstLine="0"/>
              <w:jc w:val="left"/>
            </w:pPr>
            <w:r w:rsidRPr="00497C6A">
              <w:t>Jalový výkon Q</w:t>
            </w:r>
            <w:r w:rsidRPr="00497C6A">
              <w:rPr>
                <w:vertAlign w:val="subscript"/>
              </w:rPr>
              <w:t>L3f</w:t>
            </w:r>
          </w:p>
        </w:tc>
        <w:tc>
          <w:tcPr>
            <w:tcW w:w="1465" w:type="dxa"/>
            <w:vAlign w:val="center"/>
          </w:tcPr>
          <w:p w14:paraId="5DF62B93" w14:textId="0D98237E" w:rsidR="006B5BBC" w:rsidRPr="00497C6A" w:rsidRDefault="006B5BBC" w:rsidP="006B5BBC">
            <w:pPr>
              <w:pStyle w:val="Zkladntext"/>
              <w:ind w:firstLine="0"/>
              <w:jc w:val="center"/>
            </w:pPr>
            <w:proofErr w:type="spellStart"/>
            <w:r w:rsidRPr="00497C6A">
              <w:t>kVar</w:t>
            </w:r>
            <w:proofErr w:type="spellEnd"/>
          </w:p>
        </w:tc>
        <w:tc>
          <w:tcPr>
            <w:tcW w:w="1121" w:type="dxa"/>
            <w:vMerge/>
            <w:vAlign w:val="center"/>
          </w:tcPr>
          <w:p w14:paraId="47F28377" w14:textId="77777777" w:rsidR="006B5BBC" w:rsidRPr="00497C6A" w:rsidRDefault="006B5BBC" w:rsidP="006B5BBC">
            <w:pPr>
              <w:pStyle w:val="Zkladntext"/>
              <w:ind w:firstLine="0"/>
              <w:jc w:val="center"/>
            </w:pPr>
          </w:p>
        </w:tc>
      </w:tr>
      <w:tr w:rsidR="006B5BBC" w:rsidRPr="00497C6A" w14:paraId="663F2A00" w14:textId="77777777">
        <w:trPr>
          <w:jc w:val="center"/>
        </w:trPr>
        <w:tc>
          <w:tcPr>
            <w:tcW w:w="0" w:type="auto"/>
            <w:vAlign w:val="center"/>
          </w:tcPr>
          <w:p w14:paraId="7DBC1550" w14:textId="77777777" w:rsidR="006B5BBC" w:rsidRPr="00497C6A" w:rsidRDefault="006B5BBC" w:rsidP="006B5BBC">
            <w:pPr>
              <w:pStyle w:val="Zkladntext"/>
              <w:ind w:firstLine="0"/>
              <w:jc w:val="left"/>
            </w:pPr>
            <w:r w:rsidRPr="00497C6A">
              <w:t>Jalový výkon Q</w:t>
            </w:r>
            <w:r w:rsidRPr="00497C6A">
              <w:rPr>
                <w:vertAlign w:val="subscript"/>
              </w:rPr>
              <w:t>3f</w:t>
            </w:r>
          </w:p>
        </w:tc>
        <w:tc>
          <w:tcPr>
            <w:tcW w:w="1465" w:type="dxa"/>
            <w:vAlign w:val="center"/>
          </w:tcPr>
          <w:p w14:paraId="338A8F48" w14:textId="77777777" w:rsidR="006B5BBC" w:rsidRPr="00497C6A" w:rsidRDefault="006B5BBC" w:rsidP="006B5BBC">
            <w:pPr>
              <w:pStyle w:val="Zkladntext"/>
              <w:ind w:firstLine="0"/>
              <w:jc w:val="center"/>
            </w:pPr>
            <w:proofErr w:type="spellStart"/>
            <w:r w:rsidRPr="00497C6A">
              <w:t>kVar</w:t>
            </w:r>
            <w:proofErr w:type="spellEnd"/>
          </w:p>
        </w:tc>
        <w:tc>
          <w:tcPr>
            <w:tcW w:w="1121" w:type="dxa"/>
            <w:vMerge/>
            <w:vAlign w:val="center"/>
          </w:tcPr>
          <w:p w14:paraId="65A78250" w14:textId="77777777" w:rsidR="006B5BBC" w:rsidRPr="00497C6A" w:rsidRDefault="006B5BBC" w:rsidP="006B5BBC">
            <w:pPr>
              <w:pStyle w:val="Zkladntext"/>
              <w:ind w:firstLine="0"/>
              <w:jc w:val="center"/>
            </w:pPr>
          </w:p>
        </w:tc>
      </w:tr>
      <w:tr w:rsidR="006B5BBC" w:rsidRPr="00497C6A" w14:paraId="4EBA7D48" w14:textId="77777777" w:rsidTr="006B5BBC">
        <w:trPr>
          <w:jc w:val="center"/>
        </w:trPr>
        <w:tc>
          <w:tcPr>
            <w:tcW w:w="0" w:type="auto"/>
            <w:shd w:val="clear" w:color="auto" w:fill="auto"/>
            <w:vAlign w:val="center"/>
          </w:tcPr>
          <w:p w14:paraId="3FC0D187" w14:textId="090644D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L1f</w:t>
            </w:r>
          </w:p>
        </w:tc>
        <w:tc>
          <w:tcPr>
            <w:tcW w:w="1465" w:type="dxa"/>
            <w:vAlign w:val="center"/>
          </w:tcPr>
          <w:p w14:paraId="6332F6F1" w14:textId="6C0BF028" w:rsidR="006B5BBC" w:rsidRPr="00497C6A" w:rsidRDefault="006B5BBC" w:rsidP="006B5BBC">
            <w:pPr>
              <w:pStyle w:val="Zkladntext"/>
              <w:ind w:firstLine="0"/>
              <w:jc w:val="center"/>
            </w:pPr>
            <w:r w:rsidRPr="00497C6A">
              <w:t>-</w:t>
            </w:r>
          </w:p>
        </w:tc>
        <w:tc>
          <w:tcPr>
            <w:tcW w:w="1121" w:type="dxa"/>
            <w:vMerge/>
            <w:vAlign w:val="center"/>
          </w:tcPr>
          <w:p w14:paraId="35385FA8" w14:textId="77777777" w:rsidR="006B5BBC" w:rsidRPr="00497C6A" w:rsidRDefault="006B5BBC" w:rsidP="006B5BBC">
            <w:pPr>
              <w:pStyle w:val="Zkladntext"/>
              <w:ind w:firstLine="0"/>
              <w:jc w:val="center"/>
            </w:pPr>
          </w:p>
        </w:tc>
      </w:tr>
      <w:tr w:rsidR="006B5BBC" w:rsidRPr="00497C6A" w14:paraId="167E446A" w14:textId="77777777" w:rsidTr="006B5BBC">
        <w:trPr>
          <w:jc w:val="center"/>
        </w:trPr>
        <w:tc>
          <w:tcPr>
            <w:tcW w:w="0" w:type="auto"/>
            <w:shd w:val="clear" w:color="auto" w:fill="auto"/>
            <w:vAlign w:val="center"/>
          </w:tcPr>
          <w:p w14:paraId="47829D85" w14:textId="6D83E95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L2f</w:t>
            </w:r>
          </w:p>
        </w:tc>
        <w:tc>
          <w:tcPr>
            <w:tcW w:w="1465" w:type="dxa"/>
            <w:vAlign w:val="center"/>
          </w:tcPr>
          <w:p w14:paraId="78E1C66B" w14:textId="7D1B04A4" w:rsidR="006B5BBC" w:rsidRPr="00497C6A" w:rsidRDefault="006B5BBC" w:rsidP="006B5BBC">
            <w:pPr>
              <w:pStyle w:val="Zkladntext"/>
              <w:ind w:firstLine="0"/>
              <w:jc w:val="center"/>
            </w:pPr>
            <w:r w:rsidRPr="00497C6A">
              <w:t>-</w:t>
            </w:r>
          </w:p>
        </w:tc>
        <w:tc>
          <w:tcPr>
            <w:tcW w:w="1121" w:type="dxa"/>
            <w:vMerge/>
            <w:vAlign w:val="center"/>
          </w:tcPr>
          <w:p w14:paraId="0885F7C0" w14:textId="77777777" w:rsidR="006B5BBC" w:rsidRPr="00497C6A" w:rsidRDefault="006B5BBC" w:rsidP="006B5BBC">
            <w:pPr>
              <w:pStyle w:val="Zkladntext"/>
              <w:ind w:firstLine="0"/>
              <w:jc w:val="center"/>
            </w:pPr>
          </w:p>
        </w:tc>
      </w:tr>
      <w:tr w:rsidR="006B5BBC" w:rsidRPr="00497C6A" w14:paraId="68AF8137" w14:textId="77777777" w:rsidTr="006B5BBC">
        <w:trPr>
          <w:jc w:val="center"/>
        </w:trPr>
        <w:tc>
          <w:tcPr>
            <w:tcW w:w="0" w:type="auto"/>
            <w:shd w:val="clear" w:color="auto" w:fill="auto"/>
            <w:vAlign w:val="center"/>
          </w:tcPr>
          <w:p w14:paraId="031E2F09" w14:textId="700E2C5A"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L3f</w:t>
            </w:r>
          </w:p>
        </w:tc>
        <w:tc>
          <w:tcPr>
            <w:tcW w:w="1465" w:type="dxa"/>
            <w:vAlign w:val="center"/>
          </w:tcPr>
          <w:p w14:paraId="37FF218B" w14:textId="623F8A30" w:rsidR="006B5BBC" w:rsidRPr="00497C6A" w:rsidRDefault="006B5BBC" w:rsidP="006B5BBC">
            <w:pPr>
              <w:pStyle w:val="Zkladntext"/>
              <w:ind w:firstLine="0"/>
              <w:jc w:val="center"/>
            </w:pPr>
            <w:r w:rsidRPr="00497C6A">
              <w:t>-</w:t>
            </w:r>
          </w:p>
        </w:tc>
        <w:tc>
          <w:tcPr>
            <w:tcW w:w="1121" w:type="dxa"/>
            <w:vMerge/>
            <w:vAlign w:val="center"/>
          </w:tcPr>
          <w:p w14:paraId="51B6B0F5" w14:textId="77777777" w:rsidR="006B5BBC" w:rsidRPr="00497C6A" w:rsidRDefault="006B5BBC" w:rsidP="006B5BBC">
            <w:pPr>
              <w:pStyle w:val="Zkladntext"/>
              <w:ind w:firstLine="0"/>
              <w:jc w:val="center"/>
            </w:pPr>
          </w:p>
        </w:tc>
      </w:tr>
      <w:tr w:rsidR="006B5BBC" w:rsidRPr="00497C6A" w14:paraId="5E77E0E6" w14:textId="77777777" w:rsidTr="006B5BBC">
        <w:trPr>
          <w:jc w:val="center"/>
        </w:trPr>
        <w:tc>
          <w:tcPr>
            <w:tcW w:w="0" w:type="auto"/>
            <w:shd w:val="clear" w:color="auto" w:fill="auto"/>
            <w:vAlign w:val="center"/>
          </w:tcPr>
          <w:p w14:paraId="203B3445" w14:textId="2090FD11"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3f</w:t>
            </w:r>
          </w:p>
        </w:tc>
        <w:tc>
          <w:tcPr>
            <w:tcW w:w="1465" w:type="dxa"/>
            <w:vAlign w:val="center"/>
          </w:tcPr>
          <w:p w14:paraId="1A50EE9F" w14:textId="77777777" w:rsidR="006B5BBC" w:rsidRPr="00497C6A" w:rsidRDefault="006B5BBC" w:rsidP="006B5BBC">
            <w:pPr>
              <w:pStyle w:val="Zkladntext"/>
              <w:ind w:firstLine="0"/>
              <w:jc w:val="center"/>
            </w:pPr>
            <w:r w:rsidRPr="00497C6A">
              <w:t>-</w:t>
            </w:r>
          </w:p>
        </w:tc>
        <w:tc>
          <w:tcPr>
            <w:tcW w:w="1121" w:type="dxa"/>
            <w:vMerge/>
            <w:vAlign w:val="center"/>
          </w:tcPr>
          <w:p w14:paraId="2DDEFC0A" w14:textId="77777777" w:rsidR="006B5BBC" w:rsidRPr="00497C6A" w:rsidRDefault="006B5BBC" w:rsidP="006B5BBC">
            <w:pPr>
              <w:pStyle w:val="Zkladntext"/>
              <w:ind w:firstLine="0"/>
              <w:jc w:val="center"/>
            </w:pPr>
          </w:p>
        </w:tc>
      </w:tr>
      <w:tr w:rsidR="006B5BBC" w:rsidRPr="00497C6A" w14:paraId="2CD703FA" w14:textId="77777777">
        <w:trPr>
          <w:jc w:val="center"/>
        </w:trPr>
        <w:tc>
          <w:tcPr>
            <w:tcW w:w="0" w:type="auto"/>
            <w:vAlign w:val="center"/>
          </w:tcPr>
          <w:p w14:paraId="37FBCC85" w14:textId="7143C1A7" w:rsidR="006B5BBC" w:rsidRPr="00497C6A" w:rsidRDefault="006B5BBC" w:rsidP="006B5BBC">
            <w:pPr>
              <w:pStyle w:val="Zkladntext"/>
              <w:ind w:firstLine="0"/>
              <w:jc w:val="left"/>
            </w:pPr>
            <w:r w:rsidRPr="00497C6A">
              <w:t xml:space="preserve">Krátkodobá míra vjemu </w:t>
            </w:r>
            <w:proofErr w:type="spellStart"/>
            <w:r w:rsidRPr="00497C6A">
              <w:t>flikru</w:t>
            </w:r>
            <w:proofErr w:type="spellEnd"/>
            <w:r w:rsidRPr="00497C6A">
              <w:t xml:space="preserve"> P</w:t>
            </w:r>
            <w:r w:rsidRPr="00497C6A">
              <w:rPr>
                <w:vertAlign w:val="subscript"/>
              </w:rPr>
              <w:t>st</w:t>
            </w:r>
          </w:p>
        </w:tc>
        <w:tc>
          <w:tcPr>
            <w:tcW w:w="1465" w:type="dxa"/>
            <w:vAlign w:val="center"/>
          </w:tcPr>
          <w:p w14:paraId="51E1D28C" w14:textId="77777777" w:rsidR="006B5BBC" w:rsidRPr="00497C6A" w:rsidRDefault="006B5BBC" w:rsidP="006B5BBC">
            <w:pPr>
              <w:pStyle w:val="Zkladntext"/>
              <w:ind w:firstLine="0"/>
              <w:jc w:val="center"/>
            </w:pPr>
            <w:r w:rsidRPr="00497C6A">
              <w:t>-</w:t>
            </w:r>
          </w:p>
        </w:tc>
        <w:tc>
          <w:tcPr>
            <w:tcW w:w="1121" w:type="dxa"/>
            <w:vMerge/>
            <w:vAlign w:val="center"/>
          </w:tcPr>
          <w:p w14:paraId="5F572298" w14:textId="77777777" w:rsidR="006B5BBC" w:rsidRPr="00497C6A" w:rsidRDefault="006B5BBC" w:rsidP="006B5BBC">
            <w:pPr>
              <w:pStyle w:val="Zkladntext"/>
              <w:ind w:firstLine="0"/>
              <w:jc w:val="center"/>
            </w:pPr>
          </w:p>
        </w:tc>
      </w:tr>
      <w:tr w:rsidR="006B5BBC" w:rsidRPr="00497C6A" w14:paraId="20FE6BDB" w14:textId="77777777">
        <w:trPr>
          <w:jc w:val="center"/>
        </w:trPr>
        <w:tc>
          <w:tcPr>
            <w:tcW w:w="0" w:type="auto"/>
            <w:vAlign w:val="center"/>
          </w:tcPr>
          <w:p w14:paraId="4FC050BB" w14:textId="399FE477" w:rsidR="006B5BBC" w:rsidRPr="00497C6A" w:rsidRDefault="006B5BBC" w:rsidP="006B5BBC">
            <w:pPr>
              <w:pStyle w:val="Zkladntext"/>
              <w:ind w:firstLine="0"/>
              <w:jc w:val="left"/>
            </w:pPr>
            <w:r w:rsidRPr="00497C6A">
              <w:t xml:space="preserve">Dlouhodobá míra vjemu </w:t>
            </w:r>
            <w:proofErr w:type="spellStart"/>
            <w:r w:rsidRPr="00497C6A">
              <w:t>flikru</w:t>
            </w:r>
            <w:proofErr w:type="spellEnd"/>
            <w:r w:rsidRPr="00497C6A">
              <w:t xml:space="preserve"> </w:t>
            </w:r>
            <w:proofErr w:type="spellStart"/>
            <w:r w:rsidRPr="00497C6A">
              <w:t>P</w:t>
            </w:r>
            <w:r w:rsidRPr="00497C6A">
              <w:rPr>
                <w:vertAlign w:val="subscript"/>
              </w:rPr>
              <w:t>lt</w:t>
            </w:r>
            <w:proofErr w:type="spellEnd"/>
          </w:p>
        </w:tc>
        <w:tc>
          <w:tcPr>
            <w:tcW w:w="1465" w:type="dxa"/>
            <w:vAlign w:val="center"/>
          </w:tcPr>
          <w:p w14:paraId="1FE5F7A4" w14:textId="77777777" w:rsidR="006B5BBC" w:rsidRPr="00497C6A" w:rsidRDefault="006B5BBC" w:rsidP="006B5BBC">
            <w:pPr>
              <w:pStyle w:val="Zkladntext"/>
              <w:ind w:firstLine="0"/>
              <w:jc w:val="center"/>
            </w:pPr>
            <w:r w:rsidRPr="00497C6A">
              <w:t>-</w:t>
            </w:r>
          </w:p>
        </w:tc>
        <w:tc>
          <w:tcPr>
            <w:tcW w:w="1121" w:type="dxa"/>
            <w:vMerge/>
            <w:vAlign w:val="center"/>
          </w:tcPr>
          <w:p w14:paraId="545A2305" w14:textId="77777777" w:rsidR="006B5BBC" w:rsidRPr="00497C6A" w:rsidRDefault="006B5BBC" w:rsidP="006B5BBC">
            <w:pPr>
              <w:pStyle w:val="Zkladntext"/>
              <w:ind w:firstLine="0"/>
              <w:jc w:val="center"/>
            </w:pPr>
          </w:p>
        </w:tc>
      </w:tr>
      <w:tr w:rsidR="006B5BBC" w:rsidRPr="00497C6A" w14:paraId="717922CC" w14:textId="77777777">
        <w:trPr>
          <w:jc w:val="center"/>
        </w:trPr>
        <w:tc>
          <w:tcPr>
            <w:tcW w:w="0" w:type="auto"/>
            <w:vAlign w:val="center"/>
          </w:tcPr>
          <w:p w14:paraId="5B7C7FC2" w14:textId="0AB12400" w:rsidR="006B5BBC" w:rsidRPr="00497C6A" w:rsidRDefault="006B5BBC" w:rsidP="006B5BBC">
            <w:pPr>
              <w:pStyle w:val="Zkladntext"/>
              <w:ind w:firstLine="0"/>
              <w:jc w:val="left"/>
            </w:pPr>
            <w:r w:rsidRPr="00497C6A">
              <w:t>Harmonické složky proudu THD</w:t>
            </w:r>
            <w:r w:rsidRPr="00497C6A">
              <w:rPr>
                <w:vertAlign w:val="subscript"/>
              </w:rPr>
              <w:t>I</w:t>
            </w:r>
            <w:r w:rsidRPr="00497C6A">
              <w:t xml:space="preserve"> (řády 2.-50.)</w:t>
            </w:r>
          </w:p>
        </w:tc>
        <w:tc>
          <w:tcPr>
            <w:tcW w:w="1465" w:type="dxa"/>
            <w:vAlign w:val="center"/>
          </w:tcPr>
          <w:p w14:paraId="523E0F17" w14:textId="77777777" w:rsidR="006B5BBC" w:rsidRPr="00497C6A" w:rsidRDefault="006B5BBC" w:rsidP="006B5BBC">
            <w:pPr>
              <w:pStyle w:val="Zkladntext"/>
              <w:ind w:firstLine="0"/>
              <w:jc w:val="center"/>
            </w:pPr>
            <w:r w:rsidRPr="00497C6A">
              <w:t>% / A</w:t>
            </w:r>
          </w:p>
        </w:tc>
        <w:tc>
          <w:tcPr>
            <w:tcW w:w="1121" w:type="dxa"/>
            <w:vMerge/>
            <w:vAlign w:val="center"/>
          </w:tcPr>
          <w:p w14:paraId="31D5C87D" w14:textId="77777777" w:rsidR="006B5BBC" w:rsidRPr="00497C6A" w:rsidRDefault="006B5BBC" w:rsidP="006B5BBC">
            <w:pPr>
              <w:pStyle w:val="Zkladntext"/>
              <w:ind w:firstLine="0"/>
              <w:jc w:val="center"/>
            </w:pPr>
          </w:p>
        </w:tc>
      </w:tr>
      <w:tr w:rsidR="006B5BBC" w:rsidRPr="00497C6A" w14:paraId="1E718096" w14:textId="77777777">
        <w:trPr>
          <w:jc w:val="center"/>
        </w:trPr>
        <w:tc>
          <w:tcPr>
            <w:tcW w:w="0" w:type="auto"/>
            <w:vAlign w:val="center"/>
          </w:tcPr>
          <w:p w14:paraId="4F38DF93" w14:textId="77777777" w:rsidR="006B5BBC" w:rsidRPr="00497C6A" w:rsidRDefault="006B5BBC" w:rsidP="006B5BBC">
            <w:pPr>
              <w:pStyle w:val="Zkladntext"/>
              <w:ind w:firstLine="0"/>
              <w:jc w:val="left"/>
            </w:pPr>
            <w:r w:rsidRPr="00497C6A">
              <w:t>Harmonické složky napětí THD</w:t>
            </w:r>
            <w:r w:rsidRPr="00497C6A">
              <w:rPr>
                <w:vertAlign w:val="subscript"/>
              </w:rPr>
              <w:t>U</w:t>
            </w:r>
            <w:r w:rsidRPr="00497C6A">
              <w:t xml:space="preserve"> (řády 2.-50.)</w:t>
            </w:r>
          </w:p>
        </w:tc>
        <w:tc>
          <w:tcPr>
            <w:tcW w:w="1465" w:type="dxa"/>
            <w:vAlign w:val="center"/>
          </w:tcPr>
          <w:p w14:paraId="53E5E0CB" w14:textId="77777777" w:rsidR="006B5BBC" w:rsidRPr="00497C6A" w:rsidRDefault="006B5BBC" w:rsidP="006B5BBC">
            <w:pPr>
              <w:pStyle w:val="Zkladntext"/>
              <w:ind w:firstLine="0"/>
              <w:jc w:val="center"/>
            </w:pPr>
            <w:r w:rsidRPr="00497C6A">
              <w:t>% / V</w:t>
            </w:r>
          </w:p>
        </w:tc>
        <w:tc>
          <w:tcPr>
            <w:tcW w:w="1121" w:type="dxa"/>
            <w:vMerge/>
            <w:vAlign w:val="center"/>
          </w:tcPr>
          <w:p w14:paraId="34EDB625" w14:textId="77777777" w:rsidR="006B5BBC" w:rsidRPr="00497C6A" w:rsidRDefault="006B5BBC" w:rsidP="006B5BBC">
            <w:pPr>
              <w:pStyle w:val="Zkladntext"/>
              <w:ind w:firstLine="0"/>
              <w:jc w:val="center"/>
            </w:pPr>
          </w:p>
        </w:tc>
      </w:tr>
      <w:tr w:rsidR="006B5BBC" w:rsidRPr="00497C6A" w14:paraId="05342B33" w14:textId="77777777">
        <w:trPr>
          <w:jc w:val="center"/>
        </w:trPr>
        <w:tc>
          <w:tcPr>
            <w:tcW w:w="0" w:type="auto"/>
            <w:vAlign w:val="center"/>
          </w:tcPr>
          <w:p w14:paraId="035EB77D" w14:textId="77777777" w:rsidR="006B5BBC" w:rsidRPr="00497C6A" w:rsidRDefault="006B5BBC" w:rsidP="006B5BBC">
            <w:pPr>
              <w:pStyle w:val="Zkladntext"/>
              <w:ind w:firstLine="0"/>
              <w:jc w:val="left"/>
            </w:pPr>
            <w:r w:rsidRPr="00497C6A">
              <w:t>Nesymetrie napětí U</w:t>
            </w:r>
            <w:r w:rsidRPr="00497C6A">
              <w:rPr>
                <w:vertAlign w:val="subscript"/>
              </w:rPr>
              <w:t>NES</w:t>
            </w:r>
          </w:p>
        </w:tc>
        <w:tc>
          <w:tcPr>
            <w:tcW w:w="1465" w:type="dxa"/>
            <w:vAlign w:val="center"/>
          </w:tcPr>
          <w:p w14:paraId="63B1E457" w14:textId="77777777" w:rsidR="006B5BBC" w:rsidRPr="00497C6A" w:rsidRDefault="006B5BBC" w:rsidP="006B5BBC">
            <w:pPr>
              <w:pStyle w:val="Zkladntext"/>
              <w:ind w:firstLine="0"/>
              <w:jc w:val="center"/>
            </w:pPr>
            <w:r w:rsidRPr="00497C6A">
              <w:t>%U</w:t>
            </w:r>
            <w:r w:rsidRPr="00497C6A">
              <w:rPr>
                <w:vertAlign w:val="subscript"/>
              </w:rPr>
              <w:t>N</w:t>
            </w:r>
            <w:r w:rsidRPr="00497C6A">
              <w:t xml:space="preserve"> / V</w:t>
            </w:r>
          </w:p>
        </w:tc>
        <w:tc>
          <w:tcPr>
            <w:tcW w:w="1121" w:type="dxa"/>
            <w:vMerge/>
            <w:vAlign w:val="center"/>
          </w:tcPr>
          <w:p w14:paraId="3A91C4B5" w14:textId="77777777" w:rsidR="006B5BBC" w:rsidRPr="00497C6A" w:rsidRDefault="006B5BBC" w:rsidP="006B5BBC">
            <w:pPr>
              <w:pStyle w:val="Zkladntext"/>
              <w:ind w:firstLine="0"/>
              <w:jc w:val="center"/>
            </w:pPr>
          </w:p>
        </w:tc>
      </w:tr>
      <w:tr w:rsidR="006B5BBC" w:rsidRPr="00497C6A" w14:paraId="492AC3FC" w14:textId="77777777">
        <w:trPr>
          <w:jc w:val="center"/>
        </w:trPr>
        <w:tc>
          <w:tcPr>
            <w:tcW w:w="0" w:type="auto"/>
            <w:vAlign w:val="center"/>
          </w:tcPr>
          <w:p w14:paraId="3D69F608" w14:textId="77777777" w:rsidR="006B5BBC" w:rsidRPr="00497C6A" w:rsidRDefault="006B5BBC" w:rsidP="006B5BBC">
            <w:pPr>
              <w:pStyle w:val="Zkladntext"/>
              <w:ind w:firstLine="0"/>
              <w:jc w:val="left"/>
            </w:pPr>
            <w:r w:rsidRPr="00497C6A">
              <w:t>Frekvence f</w:t>
            </w:r>
          </w:p>
        </w:tc>
        <w:tc>
          <w:tcPr>
            <w:tcW w:w="1465" w:type="dxa"/>
            <w:vAlign w:val="center"/>
          </w:tcPr>
          <w:p w14:paraId="251054B8" w14:textId="77777777" w:rsidR="006B5BBC" w:rsidRPr="00497C6A" w:rsidRDefault="006B5BBC" w:rsidP="006B5BBC">
            <w:pPr>
              <w:pStyle w:val="Zkladntext"/>
              <w:ind w:firstLine="0"/>
              <w:jc w:val="center"/>
            </w:pPr>
            <w:r w:rsidRPr="00497C6A">
              <w:t>Hz</w:t>
            </w:r>
          </w:p>
        </w:tc>
        <w:tc>
          <w:tcPr>
            <w:tcW w:w="1121" w:type="dxa"/>
            <w:vMerge/>
            <w:vAlign w:val="center"/>
          </w:tcPr>
          <w:p w14:paraId="7E8ED914" w14:textId="77777777" w:rsidR="006B5BBC" w:rsidRPr="00497C6A" w:rsidRDefault="006B5BBC" w:rsidP="006B5BBC">
            <w:pPr>
              <w:pStyle w:val="Zkladntext"/>
              <w:ind w:firstLine="0"/>
              <w:jc w:val="center"/>
            </w:pPr>
          </w:p>
        </w:tc>
      </w:tr>
    </w:tbl>
    <w:p w14:paraId="08AD6DCC" w14:textId="0C25E779" w:rsidR="00175B68" w:rsidRPr="00497C6A" w:rsidRDefault="00175B68" w:rsidP="00291BE7"/>
    <w:p w14:paraId="7617DA7D" w14:textId="6D2568B8" w:rsidR="00291BE7" w:rsidRPr="00497C6A" w:rsidRDefault="00175B68" w:rsidP="00291BE7">
      <w:r w:rsidRPr="00497C6A">
        <w:br w:type="page"/>
      </w:r>
    </w:p>
    <w:p w14:paraId="35F7293E" w14:textId="29C3167C" w:rsidR="007F01EB" w:rsidRPr="00497C6A" w:rsidRDefault="00291BE7" w:rsidP="0019089A">
      <w:pPr>
        <w:pStyle w:val="Zkladntext"/>
      </w:pPr>
      <w:r w:rsidRPr="00497C6A">
        <w:lastRenderedPageBreak/>
        <w:t>Sdružené napětí U</w:t>
      </w:r>
      <w:r w:rsidRPr="00497C6A">
        <w:rPr>
          <w:vertAlign w:val="subscript"/>
        </w:rPr>
        <w:t>VN</w:t>
      </w:r>
      <w:r w:rsidRPr="00497C6A">
        <w:t xml:space="preserve"> bude dopočteno z měřených hodnot </w:t>
      </w:r>
      <w:r w:rsidRPr="00497C6A">
        <w:rPr>
          <w:i/>
          <w:iCs/>
        </w:rPr>
        <w:t>U</w:t>
      </w:r>
      <w:r w:rsidRPr="00497C6A">
        <w:rPr>
          <w:i/>
          <w:iCs/>
          <w:vertAlign w:val="subscript"/>
        </w:rPr>
        <w:t>NN</w:t>
      </w:r>
      <w:r w:rsidRPr="00497C6A">
        <w:t xml:space="preserve"> dle referenčních parametrů distribučního transformátoru </w:t>
      </w:r>
      <w:r w:rsidRPr="00497C6A">
        <w:rPr>
          <w:i/>
          <w:iCs/>
        </w:rPr>
        <w:t>U</w:t>
      </w:r>
      <w:r w:rsidRPr="00497C6A">
        <w:rPr>
          <w:i/>
          <w:iCs/>
          <w:vertAlign w:val="subscript"/>
        </w:rPr>
        <w:t>1N</w:t>
      </w:r>
      <w:r w:rsidRPr="00497C6A">
        <w:rPr>
          <w:i/>
          <w:iCs/>
        </w:rPr>
        <w:t>, U</w:t>
      </w:r>
      <w:r w:rsidRPr="00497C6A">
        <w:rPr>
          <w:i/>
          <w:iCs/>
          <w:vertAlign w:val="subscript"/>
        </w:rPr>
        <w:t>2N</w:t>
      </w:r>
      <w:r w:rsidRPr="00497C6A">
        <w:rPr>
          <w:i/>
          <w:iCs/>
        </w:rPr>
        <w:t>, S</w:t>
      </w:r>
      <w:r w:rsidRPr="00497C6A">
        <w:rPr>
          <w:i/>
          <w:iCs/>
          <w:vertAlign w:val="subscript"/>
        </w:rPr>
        <w:t>N</w:t>
      </w:r>
      <w:r w:rsidRPr="00497C6A">
        <w:rPr>
          <w:i/>
          <w:iCs/>
        </w:rPr>
        <w:t>, u</w:t>
      </w:r>
      <w:r w:rsidRPr="00497C6A">
        <w:rPr>
          <w:i/>
          <w:iCs/>
          <w:vertAlign w:val="subscript"/>
        </w:rPr>
        <w:t>k</w:t>
      </w:r>
      <w:r w:rsidRPr="00497C6A">
        <w:rPr>
          <w:i/>
          <w:iCs/>
        </w:rPr>
        <w:t>, i</w:t>
      </w:r>
      <w:r w:rsidRPr="00497C6A">
        <w:rPr>
          <w:i/>
          <w:iCs/>
          <w:vertAlign w:val="subscript"/>
        </w:rPr>
        <w:t>0</w:t>
      </w:r>
      <w:r w:rsidRPr="00497C6A">
        <w:rPr>
          <w:i/>
          <w:iCs/>
        </w:rPr>
        <w:t xml:space="preserve">, </w:t>
      </w:r>
      <w:proofErr w:type="spellStart"/>
      <w:r w:rsidR="006E4730" w:rsidRPr="00497C6A">
        <w:rPr>
          <w:rFonts w:cs="Times New Roman"/>
        </w:rPr>
        <w:t>Δ</w:t>
      </w:r>
      <w:r w:rsidRPr="00497C6A">
        <w:rPr>
          <w:i/>
          <w:iCs/>
        </w:rPr>
        <w:t>P</w:t>
      </w:r>
      <w:r w:rsidRPr="00497C6A">
        <w:rPr>
          <w:i/>
          <w:iCs/>
          <w:vertAlign w:val="subscript"/>
        </w:rPr>
        <w:t>k</w:t>
      </w:r>
      <w:proofErr w:type="spellEnd"/>
      <w:r w:rsidRPr="00497C6A">
        <w:rPr>
          <w:i/>
          <w:iCs/>
        </w:rPr>
        <w:t xml:space="preserve">, </w:t>
      </w:r>
      <w:r w:rsidR="006E4730" w:rsidRPr="00497C6A">
        <w:rPr>
          <w:rFonts w:cs="Times New Roman"/>
        </w:rPr>
        <w:t>Δ</w:t>
      </w:r>
      <w:r w:rsidRPr="00497C6A">
        <w:rPr>
          <w:i/>
          <w:iCs/>
        </w:rPr>
        <w:t>P</w:t>
      </w:r>
      <w:r w:rsidRPr="00497C6A">
        <w:rPr>
          <w:vertAlign w:val="subscript"/>
        </w:rPr>
        <w:t>0</w:t>
      </w:r>
      <w:r w:rsidRPr="00497C6A">
        <w:t xml:space="preserve">, odbočky </w:t>
      </w:r>
      <w:r w:rsidRPr="00497C6A">
        <w:rPr>
          <w:i/>
          <w:iCs/>
        </w:rPr>
        <w:t xml:space="preserve">p </w:t>
      </w:r>
      <w:r w:rsidRPr="00497C6A">
        <w:t>a respektovat zatížení distribučního transformátoru. Vzorec pro přepočet parametrů ze sekundární na primární stranu napětí</w:t>
      </w:r>
      <w:r w:rsidR="002F67C4" w:rsidRPr="00497C6A">
        <w:t xml:space="preserve"> je uveden</w:t>
      </w:r>
      <w:r w:rsidR="00925F1E" w:rsidRPr="00497C6A">
        <w:t xml:space="preserve"> v</w:t>
      </w:r>
      <w:r w:rsidR="009E3D54">
        <w:t xml:space="preserve"> příloze </w:t>
      </w:r>
      <w:r w:rsidR="00B73DE6">
        <w:t>2.1</w:t>
      </w:r>
      <w:r w:rsidR="00055B06">
        <w:t xml:space="preserve"> </w:t>
      </w:r>
      <w:proofErr w:type="spellStart"/>
      <w:r w:rsidR="00055B06">
        <w:t>SoD</w:t>
      </w:r>
      <w:proofErr w:type="spellEnd"/>
      <w:r w:rsidR="00055B06">
        <w:t>.</w:t>
      </w:r>
    </w:p>
    <w:p w14:paraId="73DB47B0" w14:textId="77777777" w:rsidR="00291BE7" w:rsidRPr="00497C6A" w:rsidRDefault="00291BE7" w:rsidP="00291BE7">
      <w:pPr>
        <w:pStyle w:val="Zkladntext"/>
      </w:pPr>
      <w:r w:rsidRPr="00497C6A">
        <w:t>Parametry typových distribučních transformátorů jsou uvedeny v následující tabulce.</w:t>
      </w:r>
    </w:p>
    <w:p w14:paraId="3E5A2E6B" w14:textId="77777777" w:rsidR="00291BE7" w:rsidRPr="00497C6A" w:rsidRDefault="00291BE7" w:rsidP="008B509C">
      <w:pPr>
        <w:pStyle w:val="Zkladntext"/>
        <w:ind w:firstLine="0"/>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2"/>
        <w:gridCol w:w="912"/>
        <w:gridCol w:w="1016"/>
        <w:gridCol w:w="929"/>
        <w:gridCol w:w="932"/>
        <w:gridCol w:w="929"/>
        <w:gridCol w:w="931"/>
        <w:gridCol w:w="929"/>
      </w:tblGrid>
      <w:tr w:rsidR="00291BE7" w:rsidRPr="00497C6A" w14:paraId="6A39105F" w14:textId="77777777">
        <w:trPr>
          <w:trHeight w:val="510"/>
          <w:jc w:val="center"/>
        </w:trPr>
        <w:tc>
          <w:tcPr>
            <w:tcW w:w="1262" w:type="dxa"/>
            <w:vAlign w:val="center"/>
          </w:tcPr>
          <w:p w14:paraId="24B3981D" w14:textId="5BD53701" w:rsidR="00291BE7" w:rsidRPr="00497C6A" w:rsidRDefault="00291BE7">
            <w:pPr>
              <w:pStyle w:val="TableParagraph"/>
              <w:spacing w:line="252" w:lineRule="exact"/>
              <w:ind w:left="105" w:right="393"/>
              <w:jc w:val="center"/>
              <w:rPr>
                <w:rFonts w:cs="Times New Roman"/>
                <w:sz w:val="20"/>
                <w:szCs w:val="20"/>
              </w:rPr>
            </w:pPr>
            <w:r w:rsidRPr="00497C6A">
              <w:rPr>
                <w:rFonts w:cs="Times New Roman"/>
                <w:spacing w:val="-6"/>
                <w:sz w:val="20"/>
                <w:szCs w:val="20"/>
              </w:rPr>
              <w:t>S</w:t>
            </w:r>
            <w:r w:rsidRPr="00497C6A">
              <w:rPr>
                <w:rFonts w:cs="Times New Roman"/>
                <w:spacing w:val="-6"/>
                <w:sz w:val="20"/>
                <w:szCs w:val="20"/>
                <w:vertAlign w:val="subscript"/>
              </w:rPr>
              <w:t xml:space="preserve">N </w:t>
            </w:r>
            <w:r w:rsidR="00685149" w:rsidRPr="00497C6A">
              <w:rPr>
                <w:rFonts w:cs="Times New Roman"/>
                <w:spacing w:val="-6"/>
                <w:sz w:val="20"/>
                <w:szCs w:val="20"/>
                <w:vertAlign w:val="subscript"/>
              </w:rPr>
              <w:t xml:space="preserve"> </w:t>
            </w:r>
            <w:r w:rsidRPr="00497C6A">
              <w:rPr>
                <w:rFonts w:cs="Times New Roman"/>
                <w:spacing w:val="-6"/>
                <w:sz w:val="20"/>
                <w:szCs w:val="20"/>
              </w:rPr>
              <w:t>(</w:t>
            </w:r>
            <w:proofErr w:type="spellStart"/>
            <w:r w:rsidRPr="00497C6A">
              <w:rPr>
                <w:rFonts w:cs="Times New Roman"/>
                <w:spacing w:val="-6"/>
                <w:sz w:val="20"/>
                <w:szCs w:val="20"/>
              </w:rPr>
              <w:t>kVA</w:t>
            </w:r>
            <w:proofErr w:type="spellEnd"/>
            <w:r w:rsidRPr="00497C6A">
              <w:rPr>
                <w:rFonts w:cs="Times New Roman"/>
                <w:spacing w:val="-6"/>
                <w:sz w:val="20"/>
                <w:szCs w:val="20"/>
              </w:rPr>
              <w:t>)</w:t>
            </w:r>
          </w:p>
        </w:tc>
        <w:tc>
          <w:tcPr>
            <w:tcW w:w="912" w:type="dxa"/>
            <w:vAlign w:val="center"/>
          </w:tcPr>
          <w:p w14:paraId="18DF50D4" w14:textId="77777777" w:rsidR="00291BE7" w:rsidRPr="00497C6A" w:rsidRDefault="00291BE7">
            <w:pPr>
              <w:pStyle w:val="TableParagraph"/>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2N</w:t>
            </w:r>
            <w:r w:rsidRPr="00497C6A">
              <w:rPr>
                <w:rFonts w:cs="Times New Roman"/>
                <w:spacing w:val="-3"/>
                <w:sz w:val="20"/>
                <w:szCs w:val="20"/>
              </w:rPr>
              <w:t xml:space="preserve"> </w:t>
            </w:r>
            <w:r w:rsidRPr="00497C6A">
              <w:rPr>
                <w:rFonts w:cs="Times New Roman"/>
                <w:spacing w:val="-5"/>
                <w:sz w:val="20"/>
                <w:szCs w:val="20"/>
              </w:rPr>
              <w:t>(V)</w:t>
            </w:r>
          </w:p>
        </w:tc>
        <w:tc>
          <w:tcPr>
            <w:tcW w:w="1016" w:type="dxa"/>
            <w:vAlign w:val="center"/>
          </w:tcPr>
          <w:p w14:paraId="4A2C82A6" w14:textId="77777777" w:rsidR="00291BE7" w:rsidRPr="00497C6A" w:rsidRDefault="00291BE7">
            <w:pPr>
              <w:pStyle w:val="TableParagraph"/>
              <w:ind w:left="105"/>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1N</w:t>
            </w:r>
            <w:r w:rsidRPr="00497C6A">
              <w:rPr>
                <w:rFonts w:cs="Times New Roman"/>
                <w:spacing w:val="-3"/>
                <w:sz w:val="20"/>
                <w:szCs w:val="20"/>
              </w:rPr>
              <w:t xml:space="preserve"> </w:t>
            </w:r>
            <w:r w:rsidRPr="00497C6A">
              <w:rPr>
                <w:rFonts w:cs="Times New Roman"/>
                <w:spacing w:val="-5"/>
                <w:sz w:val="20"/>
                <w:szCs w:val="20"/>
              </w:rPr>
              <w:t>(V)</w:t>
            </w:r>
          </w:p>
        </w:tc>
        <w:tc>
          <w:tcPr>
            <w:tcW w:w="929" w:type="dxa"/>
            <w:vAlign w:val="center"/>
          </w:tcPr>
          <w:p w14:paraId="289CE589" w14:textId="77777777" w:rsidR="00291BE7" w:rsidRPr="00497C6A" w:rsidRDefault="00291BE7">
            <w:pPr>
              <w:pStyle w:val="TableParagraph"/>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2N</w:t>
            </w:r>
            <w:r w:rsidRPr="00497C6A">
              <w:rPr>
                <w:rFonts w:cs="Times New Roman"/>
                <w:spacing w:val="-5"/>
                <w:sz w:val="20"/>
                <w:szCs w:val="20"/>
              </w:rPr>
              <w:t xml:space="preserve"> (A)</w:t>
            </w:r>
          </w:p>
        </w:tc>
        <w:tc>
          <w:tcPr>
            <w:tcW w:w="932" w:type="dxa"/>
            <w:vAlign w:val="center"/>
          </w:tcPr>
          <w:p w14:paraId="261E7A55"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k</w:t>
            </w:r>
            <w:r w:rsidRPr="00497C6A">
              <w:rPr>
                <w:rFonts w:cs="Times New Roman"/>
                <w:sz w:val="20"/>
                <w:szCs w:val="20"/>
              </w:rPr>
              <w:t xml:space="preserve"> </w:t>
            </w:r>
            <w:r w:rsidRPr="00497C6A">
              <w:rPr>
                <w:rFonts w:cs="Times New Roman"/>
                <w:spacing w:val="-5"/>
                <w:sz w:val="20"/>
                <w:szCs w:val="20"/>
              </w:rPr>
              <w:t>(%)</w:t>
            </w:r>
          </w:p>
        </w:tc>
        <w:tc>
          <w:tcPr>
            <w:tcW w:w="929" w:type="dxa"/>
            <w:vAlign w:val="center"/>
          </w:tcPr>
          <w:p w14:paraId="7A47E63E" w14:textId="1DAC07CB" w:rsidR="00291BE7" w:rsidRPr="00497C6A" w:rsidRDefault="00685149">
            <w:pPr>
              <w:pStyle w:val="TableParagraph"/>
              <w:ind w:left="104"/>
              <w:jc w:val="center"/>
              <w:rPr>
                <w:rFonts w:cs="Times New Roman"/>
                <w:sz w:val="20"/>
                <w:szCs w:val="20"/>
              </w:rPr>
            </w:pPr>
            <w:proofErr w:type="spellStart"/>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k</w:t>
            </w:r>
            <w:proofErr w:type="spellEnd"/>
            <w:r w:rsidR="00291BE7" w:rsidRPr="00497C6A">
              <w:rPr>
                <w:rFonts w:cs="Times New Roman"/>
                <w:sz w:val="20"/>
                <w:szCs w:val="20"/>
                <w:vertAlign w:val="subscript"/>
              </w:rPr>
              <w:t xml:space="preserve"> </w:t>
            </w:r>
            <w:r w:rsidRPr="00497C6A">
              <w:rPr>
                <w:rFonts w:cs="Times New Roman"/>
                <w:sz w:val="20"/>
                <w:szCs w:val="20"/>
                <w:vertAlign w:val="subscript"/>
              </w:rPr>
              <w:t xml:space="preserve"> </w:t>
            </w:r>
            <w:r w:rsidR="00291BE7" w:rsidRPr="00497C6A">
              <w:rPr>
                <w:rFonts w:cs="Times New Roman"/>
                <w:spacing w:val="-5"/>
                <w:sz w:val="20"/>
                <w:szCs w:val="20"/>
              </w:rPr>
              <w:t>(W)</w:t>
            </w:r>
          </w:p>
        </w:tc>
        <w:tc>
          <w:tcPr>
            <w:tcW w:w="931" w:type="dxa"/>
            <w:vAlign w:val="center"/>
          </w:tcPr>
          <w:p w14:paraId="3358D0C9" w14:textId="047A1DC8" w:rsidR="00291BE7" w:rsidRPr="00497C6A" w:rsidRDefault="00685149">
            <w:pPr>
              <w:pStyle w:val="TableParagraph"/>
              <w:ind w:left="106"/>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0</w:t>
            </w:r>
            <w:r w:rsidR="00291BE7" w:rsidRPr="00497C6A">
              <w:rPr>
                <w:rFonts w:cs="Times New Roman"/>
                <w:spacing w:val="-1"/>
                <w:sz w:val="20"/>
                <w:szCs w:val="20"/>
              </w:rPr>
              <w:t xml:space="preserve"> </w:t>
            </w:r>
            <w:r w:rsidR="00291BE7" w:rsidRPr="00497C6A">
              <w:rPr>
                <w:rFonts w:cs="Times New Roman"/>
                <w:spacing w:val="-5"/>
                <w:sz w:val="20"/>
                <w:szCs w:val="20"/>
              </w:rPr>
              <w:t>(W)</w:t>
            </w:r>
          </w:p>
        </w:tc>
        <w:tc>
          <w:tcPr>
            <w:tcW w:w="929" w:type="dxa"/>
            <w:vAlign w:val="center"/>
          </w:tcPr>
          <w:p w14:paraId="714E7706" w14:textId="77777777" w:rsidR="00291BE7" w:rsidRPr="00497C6A" w:rsidRDefault="00291BE7">
            <w:pPr>
              <w:pStyle w:val="TableParagraph"/>
              <w:ind w:left="104"/>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0</w:t>
            </w:r>
            <w:r w:rsidRPr="00497C6A">
              <w:rPr>
                <w:rFonts w:cs="Times New Roman"/>
                <w:spacing w:val="-2"/>
                <w:sz w:val="20"/>
                <w:szCs w:val="20"/>
              </w:rPr>
              <w:t xml:space="preserve"> </w:t>
            </w:r>
            <w:r w:rsidRPr="00497C6A">
              <w:rPr>
                <w:rFonts w:cs="Times New Roman"/>
                <w:spacing w:val="-5"/>
                <w:sz w:val="20"/>
                <w:szCs w:val="20"/>
              </w:rPr>
              <w:t>(%)</w:t>
            </w:r>
          </w:p>
        </w:tc>
      </w:tr>
      <w:tr w:rsidR="00291BE7" w:rsidRPr="00497C6A" w14:paraId="6FB44FB2" w14:textId="77777777">
        <w:trPr>
          <w:trHeight w:val="371"/>
          <w:jc w:val="center"/>
        </w:trPr>
        <w:tc>
          <w:tcPr>
            <w:tcW w:w="1262" w:type="dxa"/>
            <w:vAlign w:val="center"/>
          </w:tcPr>
          <w:p w14:paraId="2A35FBA2"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740337A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3A7A547D"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208050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36</w:t>
            </w:r>
          </w:p>
        </w:tc>
        <w:tc>
          <w:tcPr>
            <w:tcW w:w="932" w:type="dxa"/>
            <w:vAlign w:val="center"/>
          </w:tcPr>
          <w:p w14:paraId="08B560D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3150F1A6"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09533A1A"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8E8A2A4"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B1775D5" w14:textId="77777777">
        <w:trPr>
          <w:trHeight w:val="373"/>
          <w:jc w:val="center"/>
        </w:trPr>
        <w:tc>
          <w:tcPr>
            <w:tcW w:w="1262" w:type="dxa"/>
            <w:vAlign w:val="center"/>
          </w:tcPr>
          <w:p w14:paraId="73624736"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1C52E40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330261F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D752BE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w:t>
            </w:r>
          </w:p>
        </w:tc>
        <w:tc>
          <w:tcPr>
            <w:tcW w:w="932" w:type="dxa"/>
            <w:vAlign w:val="center"/>
          </w:tcPr>
          <w:p w14:paraId="132126D7"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9DBC052"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7E6E0F28"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F487E0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7CF9046" w14:textId="77777777">
        <w:trPr>
          <w:trHeight w:val="371"/>
          <w:jc w:val="center"/>
        </w:trPr>
        <w:tc>
          <w:tcPr>
            <w:tcW w:w="1262" w:type="dxa"/>
            <w:vAlign w:val="center"/>
          </w:tcPr>
          <w:p w14:paraId="4E105B6C"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50</w:t>
            </w:r>
          </w:p>
        </w:tc>
        <w:tc>
          <w:tcPr>
            <w:tcW w:w="912" w:type="dxa"/>
            <w:vAlign w:val="center"/>
          </w:tcPr>
          <w:p w14:paraId="64901F9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0817D5A5"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56BD7D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72</w:t>
            </w:r>
          </w:p>
        </w:tc>
        <w:tc>
          <w:tcPr>
            <w:tcW w:w="932" w:type="dxa"/>
            <w:vAlign w:val="center"/>
          </w:tcPr>
          <w:p w14:paraId="6544E03F"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E5BBC1D"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1000</w:t>
            </w:r>
          </w:p>
        </w:tc>
        <w:tc>
          <w:tcPr>
            <w:tcW w:w="931" w:type="dxa"/>
            <w:vAlign w:val="center"/>
          </w:tcPr>
          <w:p w14:paraId="404C553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90</w:t>
            </w:r>
          </w:p>
        </w:tc>
        <w:tc>
          <w:tcPr>
            <w:tcW w:w="929" w:type="dxa"/>
            <w:vAlign w:val="center"/>
          </w:tcPr>
          <w:p w14:paraId="4B6EE18C"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DC00145" w14:textId="77777777">
        <w:trPr>
          <w:trHeight w:val="374"/>
          <w:jc w:val="center"/>
        </w:trPr>
        <w:tc>
          <w:tcPr>
            <w:tcW w:w="1262" w:type="dxa"/>
            <w:vAlign w:val="center"/>
          </w:tcPr>
          <w:p w14:paraId="70DEB427"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50</w:t>
            </w:r>
          </w:p>
        </w:tc>
        <w:tc>
          <w:tcPr>
            <w:tcW w:w="912" w:type="dxa"/>
            <w:vAlign w:val="center"/>
          </w:tcPr>
          <w:p w14:paraId="2AB23D92"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12F0D8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CA29496"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68</w:t>
            </w:r>
          </w:p>
        </w:tc>
        <w:tc>
          <w:tcPr>
            <w:tcW w:w="932" w:type="dxa"/>
            <w:vAlign w:val="center"/>
          </w:tcPr>
          <w:p w14:paraId="442B0E97"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42DB975D"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1000</w:t>
            </w:r>
          </w:p>
        </w:tc>
        <w:tc>
          <w:tcPr>
            <w:tcW w:w="931" w:type="dxa"/>
            <w:vAlign w:val="center"/>
          </w:tcPr>
          <w:p w14:paraId="7D4AA2D3"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90</w:t>
            </w:r>
          </w:p>
        </w:tc>
        <w:tc>
          <w:tcPr>
            <w:tcW w:w="929" w:type="dxa"/>
            <w:vAlign w:val="center"/>
          </w:tcPr>
          <w:p w14:paraId="335562E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0,7</w:t>
            </w:r>
          </w:p>
        </w:tc>
      </w:tr>
      <w:tr w:rsidR="00291BE7" w:rsidRPr="00497C6A" w14:paraId="672690C0" w14:textId="77777777">
        <w:trPr>
          <w:trHeight w:val="374"/>
          <w:jc w:val="center"/>
        </w:trPr>
        <w:tc>
          <w:tcPr>
            <w:tcW w:w="1262" w:type="dxa"/>
            <w:vAlign w:val="center"/>
          </w:tcPr>
          <w:p w14:paraId="79FDAD99"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3F9B867"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6E23F79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4DE7A8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91</w:t>
            </w:r>
          </w:p>
        </w:tc>
        <w:tc>
          <w:tcPr>
            <w:tcW w:w="932" w:type="dxa"/>
            <w:vAlign w:val="center"/>
          </w:tcPr>
          <w:p w14:paraId="161068A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E8B00F8"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05B0F613"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70DCF16B"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1BB90222" w14:textId="77777777">
        <w:trPr>
          <w:trHeight w:val="371"/>
          <w:jc w:val="center"/>
        </w:trPr>
        <w:tc>
          <w:tcPr>
            <w:tcW w:w="1262" w:type="dxa"/>
            <w:vAlign w:val="center"/>
          </w:tcPr>
          <w:p w14:paraId="4D8C11C1"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1920A8F"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AABC394"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A7ABE0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86</w:t>
            </w:r>
          </w:p>
        </w:tc>
        <w:tc>
          <w:tcPr>
            <w:tcW w:w="932" w:type="dxa"/>
            <w:vAlign w:val="center"/>
          </w:tcPr>
          <w:p w14:paraId="71D84A3C"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1A4D523"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7B916492"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13CC3279"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5E0AB6FD" w14:textId="77777777">
        <w:trPr>
          <w:trHeight w:val="374"/>
          <w:jc w:val="center"/>
        </w:trPr>
        <w:tc>
          <w:tcPr>
            <w:tcW w:w="1262" w:type="dxa"/>
            <w:vAlign w:val="center"/>
          </w:tcPr>
          <w:p w14:paraId="23939258"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6F61F21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1B913812"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D20CA9B"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144</w:t>
            </w:r>
          </w:p>
        </w:tc>
        <w:tc>
          <w:tcPr>
            <w:tcW w:w="932" w:type="dxa"/>
            <w:vAlign w:val="center"/>
          </w:tcPr>
          <w:p w14:paraId="5E095B66"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28042FA6"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43A4B3BE"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209061F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2A4828E2" w14:textId="77777777">
        <w:trPr>
          <w:trHeight w:val="371"/>
          <w:jc w:val="center"/>
        </w:trPr>
        <w:tc>
          <w:tcPr>
            <w:tcW w:w="1262" w:type="dxa"/>
            <w:vAlign w:val="center"/>
          </w:tcPr>
          <w:p w14:paraId="5C1AF09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108C7AD2"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785072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4157AC8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138</w:t>
            </w:r>
          </w:p>
        </w:tc>
        <w:tc>
          <w:tcPr>
            <w:tcW w:w="932" w:type="dxa"/>
            <w:vAlign w:val="center"/>
          </w:tcPr>
          <w:p w14:paraId="5B816FA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FA572F9"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5938865C"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6887515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BA6DD64" w14:textId="77777777">
        <w:trPr>
          <w:trHeight w:val="374"/>
          <w:jc w:val="center"/>
        </w:trPr>
        <w:tc>
          <w:tcPr>
            <w:tcW w:w="1262" w:type="dxa"/>
            <w:vAlign w:val="center"/>
          </w:tcPr>
          <w:p w14:paraId="2D553B5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160</w:t>
            </w:r>
          </w:p>
        </w:tc>
        <w:tc>
          <w:tcPr>
            <w:tcW w:w="912" w:type="dxa"/>
            <w:vAlign w:val="center"/>
          </w:tcPr>
          <w:p w14:paraId="39D37A1D"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010072C5"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93FA6F1"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230</w:t>
            </w:r>
          </w:p>
        </w:tc>
        <w:tc>
          <w:tcPr>
            <w:tcW w:w="932" w:type="dxa"/>
            <w:vAlign w:val="center"/>
          </w:tcPr>
          <w:p w14:paraId="69F427F1"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56AD3D53"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2000</w:t>
            </w:r>
          </w:p>
        </w:tc>
        <w:tc>
          <w:tcPr>
            <w:tcW w:w="931" w:type="dxa"/>
            <w:vAlign w:val="center"/>
          </w:tcPr>
          <w:p w14:paraId="4F16898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270</w:t>
            </w:r>
          </w:p>
        </w:tc>
        <w:tc>
          <w:tcPr>
            <w:tcW w:w="929" w:type="dxa"/>
            <w:vAlign w:val="center"/>
          </w:tcPr>
          <w:p w14:paraId="2EA78505"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0,6</w:t>
            </w:r>
          </w:p>
        </w:tc>
      </w:tr>
      <w:tr w:rsidR="00291BE7" w:rsidRPr="00497C6A" w14:paraId="53A305D7" w14:textId="77777777">
        <w:trPr>
          <w:trHeight w:val="371"/>
          <w:jc w:val="center"/>
        </w:trPr>
        <w:tc>
          <w:tcPr>
            <w:tcW w:w="1262" w:type="dxa"/>
            <w:vAlign w:val="center"/>
          </w:tcPr>
          <w:p w14:paraId="7B883797"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160</w:t>
            </w:r>
          </w:p>
        </w:tc>
        <w:tc>
          <w:tcPr>
            <w:tcW w:w="912" w:type="dxa"/>
            <w:vAlign w:val="center"/>
          </w:tcPr>
          <w:p w14:paraId="33C99C3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87A7CF0"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6E17DB4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220</w:t>
            </w:r>
          </w:p>
        </w:tc>
        <w:tc>
          <w:tcPr>
            <w:tcW w:w="932" w:type="dxa"/>
            <w:vAlign w:val="center"/>
          </w:tcPr>
          <w:p w14:paraId="24450A31"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7A4BEF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2000</w:t>
            </w:r>
          </w:p>
        </w:tc>
        <w:tc>
          <w:tcPr>
            <w:tcW w:w="931" w:type="dxa"/>
            <w:vAlign w:val="center"/>
          </w:tcPr>
          <w:p w14:paraId="563EAFF1"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270</w:t>
            </w:r>
          </w:p>
        </w:tc>
        <w:tc>
          <w:tcPr>
            <w:tcW w:w="929" w:type="dxa"/>
            <w:vAlign w:val="center"/>
          </w:tcPr>
          <w:p w14:paraId="3DF0A2D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0,6</w:t>
            </w:r>
          </w:p>
        </w:tc>
      </w:tr>
      <w:tr w:rsidR="00291BE7" w:rsidRPr="00497C6A" w14:paraId="3774B1D0" w14:textId="77777777">
        <w:trPr>
          <w:trHeight w:val="374"/>
          <w:jc w:val="center"/>
        </w:trPr>
        <w:tc>
          <w:tcPr>
            <w:tcW w:w="1262" w:type="dxa"/>
            <w:vAlign w:val="center"/>
          </w:tcPr>
          <w:p w14:paraId="3023E1B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250</w:t>
            </w:r>
          </w:p>
        </w:tc>
        <w:tc>
          <w:tcPr>
            <w:tcW w:w="912" w:type="dxa"/>
            <w:vAlign w:val="center"/>
          </w:tcPr>
          <w:p w14:paraId="6B9831A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48B5C8A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0DEB729"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361</w:t>
            </w:r>
          </w:p>
        </w:tc>
        <w:tc>
          <w:tcPr>
            <w:tcW w:w="932" w:type="dxa"/>
            <w:vAlign w:val="center"/>
          </w:tcPr>
          <w:p w14:paraId="7B255E3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639D026E"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2700</w:t>
            </w:r>
          </w:p>
        </w:tc>
        <w:tc>
          <w:tcPr>
            <w:tcW w:w="931" w:type="dxa"/>
            <w:vAlign w:val="center"/>
          </w:tcPr>
          <w:p w14:paraId="19732B3A"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370</w:t>
            </w:r>
          </w:p>
        </w:tc>
        <w:tc>
          <w:tcPr>
            <w:tcW w:w="929" w:type="dxa"/>
            <w:vAlign w:val="center"/>
          </w:tcPr>
          <w:p w14:paraId="724E0DCF"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0,5</w:t>
            </w:r>
          </w:p>
        </w:tc>
      </w:tr>
      <w:tr w:rsidR="00291BE7" w:rsidRPr="00497C6A" w14:paraId="0DFB0AC6" w14:textId="77777777">
        <w:trPr>
          <w:trHeight w:val="373"/>
          <w:jc w:val="center"/>
        </w:trPr>
        <w:tc>
          <w:tcPr>
            <w:tcW w:w="1262" w:type="dxa"/>
            <w:vAlign w:val="center"/>
          </w:tcPr>
          <w:p w14:paraId="12D65CE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250</w:t>
            </w:r>
          </w:p>
        </w:tc>
        <w:tc>
          <w:tcPr>
            <w:tcW w:w="912" w:type="dxa"/>
            <w:vAlign w:val="center"/>
          </w:tcPr>
          <w:p w14:paraId="44B678F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74C3371"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15E2C0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344</w:t>
            </w:r>
          </w:p>
        </w:tc>
        <w:tc>
          <w:tcPr>
            <w:tcW w:w="932" w:type="dxa"/>
            <w:vAlign w:val="center"/>
          </w:tcPr>
          <w:p w14:paraId="04CACD7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3387942"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2700</w:t>
            </w:r>
          </w:p>
        </w:tc>
        <w:tc>
          <w:tcPr>
            <w:tcW w:w="931" w:type="dxa"/>
            <w:vAlign w:val="center"/>
          </w:tcPr>
          <w:p w14:paraId="5890D9E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370</w:t>
            </w:r>
          </w:p>
        </w:tc>
        <w:tc>
          <w:tcPr>
            <w:tcW w:w="929" w:type="dxa"/>
            <w:vAlign w:val="center"/>
          </w:tcPr>
          <w:p w14:paraId="48054A2A"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0,5</w:t>
            </w:r>
          </w:p>
        </w:tc>
      </w:tr>
      <w:tr w:rsidR="00291BE7" w:rsidRPr="00497C6A" w14:paraId="12F647A4" w14:textId="77777777">
        <w:trPr>
          <w:trHeight w:val="371"/>
          <w:jc w:val="center"/>
        </w:trPr>
        <w:tc>
          <w:tcPr>
            <w:tcW w:w="1262" w:type="dxa"/>
            <w:vAlign w:val="center"/>
          </w:tcPr>
          <w:p w14:paraId="72D8F56A"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5"/>
                <w:sz w:val="20"/>
                <w:szCs w:val="20"/>
              </w:rPr>
              <w:t>400</w:t>
            </w:r>
          </w:p>
        </w:tc>
        <w:tc>
          <w:tcPr>
            <w:tcW w:w="912" w:type="dxa"/>
            <w:vAlign w:val="center"/>
          </w:tcPr>
          <w:p w14:paraId="084BD926"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400</w:t>
            </w:r>
          </w:p>
        </w:tc>
        <w:tc>
          <w:tcPr>
            <w:tcW w:w="1016" w:type="dxa"/>
            <w:vAlign w:val="center"/>
          </w:tcPr>
          <w:p w14:paraId="60D6412C"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68F21EF"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577</w:t>
            </w:r>
          </w:p>
        </w:tc>
        <w:tc>
          <w:tcPr>
            <w:tcW w:w="932" w:type="dxa"/>
            <w:vAlign w:val="center"/>
          </w:tcPr>
          <w:p w14:paraId="0C158559"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z w:val="20"/>
                <w:szCs w:val="20"/>
              </w:rPr>
              <w:t>4</w:t>
            </w:r>
          </w:p>
        </w:tc>
        <w:tc>
          <w:tcPr>
            <w:tcW w:w="929" w:type="dxa"/>
            <w:vAlign w:val="center"/>
          </w:tcPr>
          <w:p w14:paraId="30A971AA"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4"/>
                <w:sz w:val="20"/>
                <w:szCs w:val="20"/>
              </w:rPr>
              <w:t>4000</w:t>
            </w:r>
          </w:p>
        </w:tc>
        <w:tc>
          <w:tcPr>
            <w:tcW w:w="931" w:type="dxa"/>
            <w:vAlign w:val="center"/>
          </w:tcPr>
          <w:p w14:paraId="6F7A416D"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pacing w:val="-5"/>
                <w:sz w:val="20"/>
                <w:szCs w:val="20"/>
              </w:rPr>
              <w:t>550</w:t>
            </w:r>
          </w:p>
        </w:tc>
        <w:tc>
          <w:tcPr>
            <w:tcW w:w="929" w:type="dxa"/>
            <w:vAlign w:val="center"/>
          </w:tcPr>
          <w:p w14:paraId="402CD50E"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5"/>
                <w:sz w:val="20"/>
                <w:szCs w:val="20"/>
              </w:rPr>
              <w:t>0,4</w:t>
            </w:r>
          </w:p>
        </w:tc>
      </w:tr>
      <w:tr w:rsidR="00291BE7" w:rsidRPr="00497C6A" w14:paraId="0B5A096F" w14:textId="77777777">
        <w:trPr>
          <w:trHeight w:val="373"/>
          <w:jc w:val="center"/>
        </w:trPr>
        <w:tc>
          <w:tcPr>
            <w:tcW w:w="1262" w:type="dxa"/>
            <w:vAlign w:val="center"/>
          </w:tcPr>
          <w:p w14:paraId="0D2711FB"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400</w:t>
            </w:r>
          </w:p>
        </w:tc>
        <w:tc>
          <w:tcPr>
            <w:tcW w:w="912" w:type="dxa"/>
            <w:vAlign w:val="center"/>
          </w:tcPr>
          <w:p w14:paraId="2EE994E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201A5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44935A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550</w:t>
            </w:r>
          </w:p>
        </w:tc>
        <w:tc>
          <w:tcPr>
            <w:tcW w:w="932" w:type="dxa"/>
            <w:vAlign w:val="center"/>
          </w:tcPr>
          <w:p w14:paraId="279CD6C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46E7B10F"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4000</w:t>
            </w:r>
          </w:p>
        </w:tc>
        <w:tc>
          <w:tcPr>
            <w:tcW w:w="931" w:type="dxa"/>
            <w:vAlign w:val="center"/>
          </w:tcPr>
          <w:p w14:paraId="41806B7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550</w:t>
            </w:r>
          </w:p>
        </w:tc>
        <w:tc>
          <w:tcPr>
            <w:tcW w:w="929" w:type="dxa"/>
            <w:vAlign w:val="center"/>
          </w:tcPr>
          <w:p w14:paraId="76A74DA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0,4</w:t>
            </w:r>
          </w:p>
        </w:tc>
      </w:tr>
      <w:tr w:rsidR="00291BE7" w:rsidRPr="00497C6A" w14:paraId="1B298AD0" w14:textId="77777777">
        <w:trPr>
          <w:trHeight w:val="371"/>
          <w:jc w:val="center"/>
        </w:trPr>
        <w:tc>
          <w:tcPr>
            <w:tcW w:w="1262" w:type="dxa"/>
            <w:vAlign w:val="center"/>
          </w:tcPr>
          <w:p w14:paraId="1828A930"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630</w:t>
            </w:r>
          </w:p>
        </w:tc>
        <w:tc>
          <w:tcPr>
            <w:tcW w:w="912" w:type="dxa"/>
            <w:vAlign w:val="center"/>
          </w:tcPr>
          <w:p w14:paraId="6AEF635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7CC1DBD6"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41B909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909</w:t>
            </w:r>
          </w:p>
        </w:tc>
        <w:tc>
          <w:tcPr>
            <w:tcW w:w="932" w:type="dxa"/>
            <w:vAlign w:val="center"/>
          </w:tcPr>
          <w:p w14:paraId="208791DB"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5,8</w:t>
            </w:r>
          </w:p>
        </w:tc>
        <w:tc>
          <w:tcPr>
            <w:tcW w:w="929" w:type="dxa"/>
            <w:vAlign w:val="center"/>
          </w:tcPr>
          <w:p w14:paraId="0BF3489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6000</w:t>
            </w:r>
          </w:p>
        </w:tc>
        <w:tc>
          <w:tcPr>
            <w:tcW w:w="931" w:type="dxa"/>
            <w:vAlign w:val="center"/>
          </w:tcPr>
          <w:p w14:paraId="0F348E0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740</w:t>
            </w:r>
          </w:p>
        </w:tc>
        <w:tc>
          <w:tcPr>
            <w:tcW w:w="929" w:type="dxa"/>
            <w:vAlign w:val="center"/>
          </w:tcPr>
          <w:p w14:paraId="6E38FC07"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0,3</w:t>
            </w:r>
          </w:p>
        </w:tc>
      </w:tr>
      <w:tr w:rsidR="00291BE7" w:rsidRPr="00497C6A" w14:paraId="1DA4EA38" w14:textId="77777777">
        <w:trPr>
          <w:trHeight w:val="373"/>
          <w:jc w:val="center"/>
        </w:trPr>
        <w:tc>
          <w:tcPr>
            <w:tcW w:w="1262" w:type="dxa"/>
            <w:vAlign w:val="center"/>
          </w:tcPr>
          <w:p w14:paraId="23BF01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630</w:t>
            </w:r>
          </w:p>
        </w:tc>
        <w:tc>
          <w:tcPr>
            <w:tcW w:w="912" w:type="dxa"/>
            <w:vAlign w:val="center"/>
          </w:tcPr>
          <w:p w14:paraId="719D6E0B"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3F939382"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B8EB14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866</w:t>
            </w:r>
          </w:p>
        </w:tc>
        <w:tc>
          <w:tcPr>
            <w:tcW w:w="932" w:type="dxa"/>
            <w:vAlign w:val="center"/>
          </w:tcPr>
          <w:p w14:paraId="4C33BC78"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5,8</w:t>
            </w:r>
          </w:p>
        </w:tc>
        <w:tc>
          <w:tcPr>
            <w:tcW w:w="929" w:type="dxa"/>
            <w:vAlign w:val="center"/>
          </w:tcPr>
          <w:p w14:paraId="77D232F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6000</w:t>
            </w:r>
          </w:p>
        </w:tc>
        <w:tc>
          <w:tcPr>
            <w:tcW w:w="931" w:type="dxa"/>
            <w:vAlign w:val="center"/>
          </w:tcPr>
          <w:p w14:paraId="55FA12BC"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740</w:t>
            </w:r>
          </w:p>
        </w:tc>
        <w:tc>
          <w:tcPr>
            <w:tcW w:w="929" w:type="dxa"/>
            <w:vAlign w:val="center"/>
          </w:tcPr>
          <w:p w14:paraId="75AD8A70"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0,3</w:t>
            </w:r>
          </w:p>
        </w:tc>
      </w:tr>
    </w:tbl>
    <w:p w14:paraId="5ABA1FD0" w14:textId="77777777" w:rsidR="00291BE7" w:rsidRPr="00497C6A" w:rsidRDefault="00291BE7" w:rsidP="00291BE7">
      <w:pPr>
        <w:pStyle w:val="Zkladntext"/>
      </w:pPr>
    </w:p>
    <w:p w14:paraId="7BD6FAAB" w14:textId="56F8959F" w:rsidR="00AE1DB1" w:rsidRPr="00497C6A" w:rsidRDefault="00291BE7" w:rsidP="00D33A89">
      <w:pPr>
        <w:pStyle w:val="Zkladntext"/>
      </w:pPr>
      <w:r w:rsidRPr="00497C6A">
        <w:t>Data budou automaticky vyčtena v</w:t>
      </w:r>
      <w:r w:rsidR="00E439E7" w:rsidRPr="00497C6A">
        <w:t>e zvoleném</w:t>
      </w:r>
      <w:r w:rsidRPr="00497C6A">
        <w:t xml:space="preserve"> intervalu a následně odeslána do </w:t>
      </w:r>
      <w:r w:rsidR="00156032" w:rsidRPr="00497C6A">
        <w:t>aplikace MUM</w:t>
      </w:r>
      <w:r w:rsidRPr="00497C6A">
        <w:t xml:space="preserve"> pro jejich další zpracování.</w:t>
      </w:r>
      <w:r w:rsidR="001C7D6B" w:rsidRPr="001C7D6B">
        <w:t xml:space="preserve"> </w:t>
      </w:r>
      <w:r w:rsidR="001C7D6B">
        <w:t xml:space="preserve">Příklad exportu dat z této funkce je uveden v příloze 2.1 </w:t>
      </w:r>
      <w:proofErr w:type="spellStart"/>
      <w:r w:rsidR="001C7D6B">
        <w:t>SoD</w:t>
      </w:r>
      <w:proofErr w:type="spellEnd"/>
      <w:r w:rsidR="001C7D6B">
        <w:t>.</w:t>
      </w:r>
      <w:bookmarkStart w:id="154" w:name="_1779011590"/>
      <w:bookmarkEnd w:id="154"/>
    </w:p>
    <w:p w14:paraId="015B746D" w14:textId="77777777" w:rsidR="00AE1DB1" w:rsidRPr="00497C6A" w:rsidRDefault="00AE1DB1" w:rsidP="008D4A5C">
      <w:pPr>
        <w:pStyle w:val="Nadpis3"/>
      </w:pPr>
      <w:bookmarkStart w:id="155" w:name="_Toc162961236"/>
      <w:bookmarkStart w:id="156" w:name="_Toc181260499"/>
      <w:bookmarkStart w:id="157" w:name="_Toc197947508"/>
      <w:r w:rsidRPr="00497C6A">
        <w:t>Hloubka výkyvu napětí</w:t>
      </w:r>
      <w:bookmarkEnd w:id="155"/>
      <w:bookmarkEnd w:id="156"/>
      <w:bookmarkEnd w:id="157"/>
    </w:p>
    <w:p w14:paraId="2C8E2848" w14:textId="77777777" w:rsidR="00AE1DB1" w:rsidRPr="00497C6A" w:rsidRDefault="00AE1DB1" w:rsidP="00AE1DB1">
      <w:pPr>
        <w:pStyle w:val="Nadpis4"/>
      </w:pPr>
      <w:r w:rsidRPr="00497C6A">
        <w:t>Základní popis</w:t>
      </w:r>
    </w:p>
    <w:p w14:paraId="64AC0BDA" w14:textId="77777777" w:rsidR="00AE1DB1" w:rsidRPr="00497C6A" w:rsidRDefault="00AE1DB1" w:rsidP="00AE1DB1">
      <w:pPr>
        <w:pStyle w:val="Zkladntext"/>
      </w:pPr>
      <w:r w:rsidRPr="00497C6A">
        <w:t xml:space="preserve">Dle ČSN 61000-4-30 lze hloubku výkyvu (poklesu) napětí obecně definovat jako nejnižší procentní hodnotu z rozdílu mezi referenčním napětím </w:t>
      </w:r>
      <w:proofErr w:type="spellStart"/>
      <w:r w:rsidRPr="00497C6A">
        <w:rPr>
          <w:i/>
        </w:rPr>
        <w:t>U</w:t>
      </w:r>
      <w:r w:rsidRPr="00497C6A">
        <w:rPr>
          <w:i/>
          <w:vertAlign w:val="subscript"/>
        </w:rPr>
        <w:t>din</w:t>
      </w:r>
      <w:proofErr w:type="spellEnd"/>
      <w:r w:rsidRPr="00497C6A">
        <w:t xml:space="preserve"> a zbytkovým napětím </w:t>
      </w:r>
      <w:r w:rsidRPr="00497C6A">
        <w:rPr>
          <w:i/>
          <w:iCs/>
        </w:rPr>
        <w:t>U</w:t>
      </w:r>
      <w:r w:rsidRPr="00497C6A">
        <w:rPr>
          <w:i/>
          <w:iCs/>
          <w:vertAlign w:val="subscript"/>
        </w:rPr>
        <w:t>RES</w:t>
      </w:r>
      <w:r w:rsidRPr="00497C6A">
        <w:t>. Pokles napětí musí být klasifikován v poruchovém záznamu jako jedna událost, bez ohledu na jeho průběh a počet zasažených fází, v případě, kdy se události v jednotlivých fázích časově překrývají.</w:t>
      </w:r>
    </w:p>
    <w:p w14:paraId="374F8A4B" w14:textId="77777777" w:rsidR="00AE1DB1" w:rsidRPr="00497C6A" w:rsidRDefault="00AE1DB1" w:rsidP="004E1E81">
      <w:pPr>
        <w:pStyle w:val="Nadpis4"/>
      </w:pPr>
      <w:r w:rsidRPr="00497C6A">
        <w:t>Princip funkce</w:t>
      </w:r>
    </w:p>
    <w:p w14:paraId="0179242F" w14:textId="77777777" w:rsidR="00AE1DB1" w:rsidRPr="00497C6A" w:rsidRDefault="00AE1DB1" w:rsidP="00AE1DB1">
      <w:pPr>
        <w:pStyle w:val="Zkladntext"/>
      </w:pPr>
      <w:r w:rsidRPr="00497C6A">
        <w:t xml:space="preserve">Funkce v reálném čase vyhodnocuje rozdíl dvou hodnot napětí základní harmonické </w:t>
      </w:r>
      <w:proofErr w:type="spellStart"/>
      <w:r w:rsidRPr="00497C6A">
        <w:rPr>
          <w:i/>
        </w:rPr>
        <w:t>U</w:t>
      </w:r>
      <w:r w:rsidRPr="00497C6A">
        <w:rPr>
          <w:i/>
          <w:vertAlign w:val="subscript"/>
        </w:rPr>
        <w:t>rms</w:t>
      </w:r>
      <w:proofErr w:type="spellEnd"/>
      <w:r w:rsidRPr="00497C6A">
        <w:t xml:space="preserve"> v jednotlivých fázích, které jsou vůči sobě časově posunuty o zvolený počet period. Pokud rozdíl těchto dvou napětí překročí nastavenou mez, dochází k signalizaci začátku hloubky výkyvu napětí do nadřazeného systému. Konec přechodného jevu je rozpoznán v případě, kdy se rozdíl dvou napětí </w:t>
      </w:r>
      <w:proofErr w:type="spellStart"/>
      <w:r w:rsidRPr="00497C6A">
        <w:rPr>
          <w:i/>
          <w:iCs/>
        </w:rPr>
        <w:t>U</w:t>
      </w:r>
      <w:r w:rsidRPr="00497C6A">
        <w:rPr>
          <w:i/>
          <w:iCs/>
          <w:vertAlign w:val="subscript"/>
        </w:rPr>
        <w:t>rms</w:t>
      </w:r>
      <w:proofErr w:type="spellEnd"/>
      <w:r w:rsidRPr="00497C6A">
        <w:t xml:space="preserve"> již nenachází v rozmezí stanové meze detekce monitorovací funkce. Doba trvání výkyvu napětí je určena jako rozdíl mezi koncem a začátkem přechodného jevu. Velikost hloubky výkyvu napětí je vyhodnocena jako maximální zaznamenaná hodnota z rozdílu dvou napětí </w:t>
      </w:r>
      <w:proofErr w:type="spellStart"/>
      <w:r w:rsidRPr="00497C6A">
        <w:rPr>
          <w:i/>
          <w:iCs/>
        </w:rPr>
        <w:t>U</w:t>
      </w:r>
      <w:r w:rsidRPr="00497C6A">
        <w:rPr>
          <w:i/>
          <w:iCs/>
          <w:vertAlign w:val="subscript"/>
        </w:rPr>
        <w:t>rms</w:t>
      </w:r>
      <w:proofErr w:type="spellEnd"/>
      <w:r w:rsidRPr="00497C6A">
        <w:t xml:space="preserve"> v postižené fázi v době trvání </w:t>
      </w:r>
      <w:r w:rsidRPr="00497C6A">
        <w:lastRenderedPageBreak/>
        <w:t xml:space="preserve">přechodného jevu, kde rozdíl nabyl nejvyšší hodnoty. Po uplynutí přechodného jevu je vytvořen poruchový záznam o napěťové události, který zahrnuje údaje o době trvání a přepočtenou velikost hloubky výkyvu napětí na úroveň VN prostřednictvím proudu </w:t>
      </w:r>
      <w:proofErr w:type="spellStart"/>
      <w:r w:rsidRPr="00497C6A">
        <w:rPr>
          <w:i/>
          <w:iCs/>
        </w:rPr>
        <w:t>I</w:t>
      </w:r>
      <w:r w:rsidRPr="00497C6A">
        <w:rPr>
          <w:i/>
          <w:iCs/>
          <w:vertAlign w:val="subscript"/>
        </w:rPr>
        <w:t>rms</w:t>
      </w:r>
      <w:proofErr w:type="spellEnd"/>
      <w:r w:rsidRPr="00497C6A">
        <w:t>, který je odečten ze začátku a konce přechodného jevu. Záznam události je uložen do paměti zařízení a odeslán do nadřazeného systému.</w:t>
      </w:r>
    </w:p>
    <w:p w14:paraId="1F6DD6C0" w14:textId="0BBA9852" w:rsidR="00AE1DB1" w:rsidRPr="00497C6A" w:rsidRDefault="00AE1DB1" w:rsidP="00AE1DB1">
      <w:pPr>
        <w:pStyle w:val="Zkladntext"/>
      </w:pPr>
      <w:r w:rsidRPr="00497C6A">
        <w:t xml:space="preserve">Nastavení monitorovací funkce pro detekci hloubky výkyvu napětí bude možné variabilně měnit na základě požadavků </w:t>
      </w:r>
      <w:r w:rsidR="00244A62" w:rsidRPr="00497C6A">
        <w:t>Zadavatel</w:t>
      </w:r>
      <w:r w:rsidRPr="00497C6A">
        <w:t>e v požadovaném rozsahu úrovně hloubky výkyvu napětí a časového intervalu působení. Požadavky na nastavení jsou uvedeny v následující tabulce.</w:t>
      </w:r>
    </w:p>
    <w:p w14:paraId="53D435A7" w14:textId="77777777" w:rsidR="00AE1DB1" w:rsidRPr="00497C6A" w:rsidRDefault="00AE1DB1" w:rsidP="00AE1DB1">
      <w:pPr>
        <w:pStyle w:val="Zkladntext"/>
      </w:pPr>
    </w:p>
    <w:tbl>
      <w:tblPr>
        <w:tblStyle w:val="Mkatabulky"/>
        <w:tblW w:w="0" w:type="auto"/>
        <w:jc w:val="center"/>
        <w:tblLook w:val="04A0" w:firstRow="1" w:lastRow="0" w:firstColumn="1" w:lastColumn="0" w:noHBand="0" w:noVBand="1"/>
      </w:tblPr>
      <w:tblGrid>
        <w:gridCol w:w="1043"/>
        <w:gridCol w:w="1222"/>
        <w:gridCol w:w="1935"/>
        <w:gridCol w:w="1426"/>
        <w:gridCol w:w="1468"/>
        <w:gridCol w:w="1972"/>
      </w:tblGrid>
      <w:tr w:rsidR="00AE1DB1" w:rsidRPr="00497C6A" w14:paraId="207247E6" w14:textId="77777777">
        <w:trPr>
          <w:jc w:val="center"/>
        </w:trPr>
        <w:tc>
          <w:tcPr>
            <w:tcW w:w="0" w:type="auto"/>
            <w:gridSpan w:val="6"/>
            <w:vAlign w:val="center"/>
          </w:tcPr>
          <w:p w14:paraId="0F1B2BF6" w14:textId="77777777" w:rsidR="00AE1DB1" w:rsidRPr="00497C6A" w:rsidRDefault="00AE1DB1">
            <w:pPr>
              <w:pStyle w:val="Zkladntext"/>
              <w:ind w:firstLine="0"/>
              <w:jc w:val="center"/>
              <w:rPr>
                <w:rFonts w:cs="Times New Roman"/>
                <w:b/>
                <w:bCs/>
              </w:rPr>
            </w:pPr>
            <w:r w:rsidRPr="00497C6A">
              <w:rPr>
                <w:rFonts w:cs="Times New Roman"/>
                <w:b/>
                <w:bCs/>
              </w:rPr>
              <w:t>Nastavení funkce pro detekci hloubky výkyvu napětí</w:t>
            </w:r>
          </w:p>
        </w:tc>
      </w:tr>
      <w:tr w:rsidR="00AE1DB1" w:rsidRPr="00497C6A" w14:paraId="62B99670" w14:textId="77777777">
        <w:trPr>
          <w:jc w:val="center"/>
        </w:trPr>
        <w:tc>
          <w:tcPr>
            <w:tcW w:w="0" w:type="auto"/>
            <w:vAlign w:val="center"/>
          </w:tcPr>
          <w:p w14:paraId="5B3CF9A0" w14:textId="77777777" w:rsidR="00AE1DB1" w:rsidRPr="00497C6A" w:rsidRDefault="00AE1DB1">
            <w:pPr>
              <w:pStyle w:val="Zkladntext"/>
              <w:ind w:firstLine="0"/>
              <w:rPr>
                <w:rFonts w:cs="Times New Roman"/>
              </w:rPr>
            </w:pPr>
            <w:r w:rsidRPr="00497C6A">
              <w:rPr>
                <w:rFonts w:cs="Times New Roman"/>
              </w:rPr>
              <w:t>Vstupní signály</w:t>
            </w:r>
          </w:p>
        </w:tc>
        <w:tc>
          <w:tcPr>
            <w:tcW w:w="0" w:type="auto"/>
            <w:vAlign w:val="center"/>
          </w:tcPr>
          <w:p w14:paraId="4D415C5F" w14:textId="77777777" w:rsidR="00AE1DB1" w:rsidRPr="00497C6A" w:rsidRDefault="00AE1DB1">
            <w:pPr>
              <w:pStyle w:val="Zkladntext"/>
              <w:ind w:firstLine="0"/>
              <w:jc w:val="center"/>
              <w:rPr>
                <w:rFonts w:cs="Times New Roman"/>
              </w:rPr>
            </w:pPr>
            <w:r w:rsidRPr="00497C6A">
              <w:rPr>
                <w:rFonts w:cs="Times New Roman"/>
              </w:rPr>
              <w:t>Hloubka výkyvu napětí</w:t>
            </w:r>
          </w:p>
        </w:tc>
        <w:tc>
          <w:tcPr>
            <w:tcW w:w="0" w:type="auto"/>
            <w:vAlign w:val="center"/>
          </w:tcPr>
          <w:p w14:paraId="5F817BE8" w14:textId="77777777" w:rsidR="00AE1DB1" w:rsidRPr="00497C6A" w:rsidRDefault="00AE1DB1">
            <w:pPr>
              <w:pStyle w:val="Zkladntext"/>
              <w:ind w:firstLine="0"/>
              <w:jc w:val="center"/>
              <w:rPr>
                <w:rFonts w:cs="Times New Roman"/>
              </w:rPr>
            </w:pPr>
            <w:r w:rsidRPr="00497C6A">
              <w:rPr>
                <w:rFonts w:cs="Times New Roman"/>
              </w:rPr>
              <w:t>Časový interval vyhodnocení napěťové události</w:t>
            </w:r>
          </w:p>
        </w:tc>
        <w:tc>
          <w:tcPr>
            <w:tcW w:w="0" w:type="auto"/>
            <w:vAlign w:val="center"/>
          </w:tcPr>
          <w:p w14:paraId="057B537E" w14:textId="77777777" w:rsidR="00AE1DB1" w:rsidRPr="00497C6A" w:rsidRDefault="00AE1DB1">
            <w:pPr>
              <w:pStyle w:val="Zkladntext"/>
              <w:ind w:firstLine="0"/>
              <w:jc w:val="center"/>
              <w:rPr>
                <w:rFonts w:cs="Times New Roman"/>
              </w:rPr>
            </w:pPr>
            <w:r w:rsidRPr="00497C6A">
              <w:rPr>
                <w:rFonts w:cs="Times New Roman"/>
              </w:rPr>
              <w:t xml:space="preserve">Minimální délka trvání </w:t>
            </w:r>
            <w:proofErr w:type="spellStart"/>
            <w:r w:rsidRPr="00497C6A">
              <w:rPr>
                <w:rFonts w:cs="Times New Roman"/>
                <w:i/>
                <w:iCs/>
              </w:rPr>
              <w:t>T</w:t>
            </w:r>
            <w:r w:rsidRPr="00497C6A">
              <w:rPr>
                <w:rFonts w:cs="Times New Roman"/>
                <w:i/>
                <w:iCs/>
                <w:vertAlign w:val="subscript"/>
              </w:rPr>
              <w:t>min</w:t>
            </w:r>
            <w:proofErr w:type="spellEnd"/>
          </w:p>
        </w:tc>
        <w:tc>
          <w:tcPr>
            <w:tcW w:w="0" w:type="auto"/>
            <w:vAlign w:val="center"/>
          </w:tcPr>
          <w:p w14:paraId="673EC4F0" w14:textId="77777777" w:rsidR="00AE1DB1" w:rsidRPr="00497C6A" w:rsidRDefault="00AE1DB1">
            <w:pPr>
              <w:pStyle w:val="Zkladntext"/>
              <w:ind w:firstLine="0"/>
              <w:jc w:val="center"/>
              <w:rPr>
                <w:rFonts w:cs="Times New Roman"/>
              </w:rPr>
            </w:pPr>
            <w:r w:rsidRPr="00497C6A">
              <w:rPr>
                <w:rFonts w:cs="Times New Roman"/>
              </w:rPr>
              <w:t xml:space="preserve">Maximální délka trvání </w:t>
            </w:r>
            <w:proofErr w:type="spellStart"/>
            <w:r w:rsidRPr="00497C6A">
              <w:rPr>
                <w:rFonts w:cs="Times New Roman"/>
                <w:i/>
                <w:iCs/>
              </w:rPr>
              <w:t>T</w:t>
            </w:r>
            <w:r w:rsidRPr="00497C6A">
              <w:rPr>
                <w:rFonts w:cs="Times New Roman"/>
                <w:i/>
                <w:iCs/>
                <w:vertAlign w:val="subscript"/>
              </w:rPr>
              <w:t>max</w:t>
            </w:r>
            <w:proofErr w:type="spellEnd"/>
          </w:p>
        </w:tc>
        <w:tc>
          <w:tcPr>
            <w:tcW w:w="0" w:type="auto"/>
            <w:vAlign w:val="center"/>
          </w:tcPr>
          <w:p w14:paraId="6E1625EB" w14:textId="77777777" w:rsidR="00AE1DB1" w:rsidRPr="00497C6A" w:rsidRDefault="00AE1DB1">
            <w:pPr>
              <w:pStyle w:val="Zkladntext"/>
              <w:ind w:firstLine="0"/>
              <w:jc w:val="center"/>
              <w:rPr>
                <w:rFonts w:cs="Times New Roman"/>
              </w:rPr>
            </w:pPr>
            <w:r w:rsidRPr="00497C6A">
              <w:rPr>
                <w:rFonts w:cs="Times New Roman"/>
              </w:rPr>
              <w:t xml:space="preserve">Bezpečnostní koeficient </w:t>
            </w:r>
            <w:r w:rsidRPr="00497C6A">
              <w:rPr>
                <w:rFonts w:cs="Times New Roman"/>
                <w:i/>
                <w:iCs/>
              </w:rPr>
              <w:t>k</w:t>
            </w:r>
            <w:r w:rsidRPr="00497C6A">
              <w:rPr>
                <w:rFonts w:cs="Times New Roman"/>
              </w:rPr>
              <w:t> pro stanovení příčiny</w:t>
            </w:r>
          </w:p>
        </w:tc>
      </w:tr>
      <w:tr w:rsidR="00AE1DB1" w:rsidRPr="00497C6A" w14:paraId="75807B02" w14:textId="77777777">
        <w:trPr>
          <w:jc w:val="center"/>
        </w:trPr>
        <w:tc>
          <w:tcPr>
            <w:tcW w:w="0" w:type="auto"/>
            <w:vAlign w:val="center"/>
          </w:tcPr>
          <w:p w14:paraId="04CD4073" w14:textId="77777777" w:rsidR="00AE1DB1" w:rsidRPr="00497C6A" w:rsidRDefault="00AE1DB1">
            <w:pPr>
              <w:pStyle w:val="Zkladntext"/>
              <w:ind w:firstLine="0"/>
              <w:rPr>
                <w:rFonts w:cs="Times New Roman"/>
              </w:rPr>
            </w:pPr>
            <w:proofErr w:type="spellStart"/>
            <w:r w:rsidRPr="00497C6A">
              <w:rPr>
                <w:i/>
                <w:iCs/>
              </w:rPr>
              <w:t>U</w:t>
            </w:r>
            <w:r w:rsidRPr="00497C6A">
              <w:rPr>
                <w:i/>
                <w:iCs/>
                <w:vertAlign w:val="subscript"/>
              </w:rPr>
              <w:t>rms</w:t>
            </w:r>
            <w:proofErr w:type="spellEnd"/>
            <w:r w:rsidRPr="00497C6A">
              <w:rPr>
                <w:rFonts w:cs="Times New Roman"/>
              </w:rPr>
              <w:t xml:space="preserve">, </w:t>
            </w:r>
            <w:proofErr w:type="spellStart"/>
            <w:r w:rsidRPr="00497C6A">
              <w:rPr>
                <w:i/>
                <w:iCs/>
              </w:rPr>
              <w:t>I</w:t>
            </w:r>
            <w:r w:rsidRPr="00497C6A">
              <w:rPr>
                <w:i/>
                <w:iCs/>
                <w:vertAlign w:val="subscript"/>
              </w:rPr>
              <w:t>rms</w:t>
            </w:r>
            <w:proofErr w:type="spellEnd"/>
          </w:p>
        </w:tc>
        <w:tc>
          <w:tcPr>
            <w:tcW w:w="0" w:type="auto"/>
            <w:vAlign w:val="center"/>
          </w:tcPr>
          <w:p w14:paraId="512E359F" w14:textId="77777777" w:rsidR="00AE1DB1" w:rsidRPr="00497C6A" w:rsidRDefault="00AE1DB1">
            <w:pPr>
              <w:pStyle w:val="Zkladntext"/>
              <w:ind w:firstLine="0"/>
              <w:jc w:val="center"/>
              <w:rPr>
                <w:rFonts w:cs="Times New Roman"/>
              </w:rPr>
            </w:pPr>
            <w:r w:rsidRPr="00497C6A">
              <w:rPr>
                <w:rFonts w:cs="Times New Roman"/>
              </w:rPr>
              <w:t>0-10V</w:t>
            </w:r>
          </w:p>
        </w:tc>
        <w:tc>
          <w:tcPr>
            <w:tcW w:w="0" w:type="auto"/>
            <w:vAlign w:val="center"/>
          </w:tcPr>
          <w:p w14:paraId="74CBF74A" w14:textId="77777777" w:rsidR="00AE1DB1" w:rsidRPr="00497C6A" w:rsidRDefault="00AE1DB1">
            <w:pPr>
              <w:pStyle w:val="Zkladntext"/>
              <w:ind w:firstLine="0"/>
              <w:jc w:val="center"/>
              <w:rPr>
                <w:rFonts w:cs="Times New Roman"/>
              </w:rPr>
            </w:pPr>
            <w:r w:rsidRPr="00497C6A">
              <w:rPr>
                <w:rFonts w:cs="Times New Roman"/>
              </w:rPr>
              <w:t>1-20 půlperiod</w:t>
            </w:r>
          </w:p>
        </w:tc>
        <w:tc>
          <w:tcPr>
            <w:tcW w:w="0" w:type="auto"/>
            <w:vAlign w:val="center"/>
          </w:tcPr>
          <w:p w14:paraId="4FDACC9D" w14:textId="77777777" w:rsidR="00AE1DB1" w:rsidRPr="00497C6A" w:rsidRDefault="00AE1DB1">
            <w:pPr>
              <w:pStyle w:val="Zkladntext"/>
              <w:ind w:firstLine="0"/>
              <w:jc w:val="center"/>
              <w:rPr>
                <w:rFonts w:cs="Times New Roman"/>
              </w:rPr>
            </w:pPr>
            <w:r w:rsidRPr="00497C6A">
              <w:rPr>
                <w:rFonts w:cs="Times New Roman"/>
              </w:rPr>
              <w:t>0-10s</w:t>
            </w:r>
          </w:p>
        </w:tc>
        <w:tc>
          <w:tcPr>
            <w:tcW w:w="0" w:type="auto"/>
            <w:vAlign w:val="center"/>
          </w:tcPr>
          <w:p w14:paraId="17E89142" w14:textId="77777777" w:rsidR="00AE1DB1" w:rsidRPr="00497C6A" w:rsidRDefault="00AE1DB1">
            <w:pPr>
              <w:pStyle w:val="Zkladntext"/>
              <w:ind w:firstLine="0"/>
              <w:jc w:val="center"/>
              <w:rPr>
                <w:rFonts w:cs="Times New Roman"/>
              </w:rPr>
            </w:pPr>
            <w:r w:rsidRPr="00497C6A">
              <w:rPr>
                <w:rFonts w:cs="Times New Roman"/>
              </w:rPr>
              <w:t>0-10s</w:t>
            </w:r>
          </w:p>
        </w:tc>
        <w:tc>
          <w:tcPr>
            <w:tcW w:w="0" w:type="auto"/>
            <w:vAlign w:val="center"/>
          </w:tcPr>
          <w:p w14:paraId="50194BDF" w14:textId="77777777" w:rsidR="00AE1DB1" w:rsidRPr="00497C6A" w:rsidRDefault="00AE1DB1">
            <w:pPr>
              <w:pStyle w:val="Zkladntext"/>
              <w:ind w:firstLine="0"/>
              <w:jc w:val="center"/>
              <w:rPr>
                <w:rFonts w:cs="Times New Roman"/>
              </w:rPr>
            </w:pPr>
            <w:r w:rsidRPr="00497C6A">
              <w:rPr>
                <w:rFonts w:cs="Times New Roman"/>
              </w:rPr>
              <w:t>0-1</w:t>
            </w:r>
          </w:p>
        </w:tc>
      </w:tr>
    </w:tbl>
    <w:p w14:paraId="5CFBE320" w14:textId="77777777" w:rsidR="00AE1DB1" w:rsidRPr="00497C6A" w:rsidRDefault="00AE1DB1" w:rsidP="00AE1DB1">
      <w:pPr>
        <w:pStyle w:val="Zkladntext"/>
        <w:rPr>
          <w:rFonts w:cs="Times New Roman"/>
        </w:rPr>
      </w:pPr>
    </w:p>
    <w:p w14:paraId="464535F1" w14:textId="77777777" w:rsidR="00AE1DB1" w:rsidRPr="00497C6A" w:rsidRDefault="00AE1DB1" w:rsidP="00AE1DB1">
      <w:pPr>
        <w:pStyle w:val="Zkladntext"/>
        <w:rPr>
          <w:rFonts w:cs="Times New Roman"/>
        </w:rPr>
      </w:pPr>
      <w:r w:rsidRPr="00497C6A">
        <w:rPr>
          <w:rFonts w:cs="Times New Roman"/>
        </w:rPr>
        <w:tab/>
        <w:t>Při vyhodnocování hloubky výkyvu napětí je nutné vyloučit výkyvy způsobené zatížením sekundární strany distribučního transformátoru VN/NN. Tato příčina výkyvu napětí je určena, pokud platí následující</w:t>
      </w:r>
    </w:p>
    <w:p w14:paraId="683326EE" w14:textId="77777777" w:rsidR="00AE1DB1" w:rsidRPr="00497C6A" w:rsidRDefault="00E12998" w:rsidP="00AE1DB1">
      <w:pPr>
        <w:pStyle w:val="Zkladntext"/>
        <w:rPr>
          <w:rFonts w:cs="Times New Roman"/>
        </w:rPr>
      </w:pPr>
      <m:oMathPara>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maxVN</m:t>
              </m:r>
            </m:sub>
          </m:sSub>
          <m:r>
            <w:rPr>
              <w:rFonts w:ascii="Cambria Math" w:hAnsi="Cambria Math" w:cs="Times New Roman"/>
            </w:rPr>
            <m:t>&lt;k∙</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maxNN</m:t>
              </m:r>
            </m:sub>
          </m:sSub>
          <m:r>
            <w:rPr>
              <w:rFonts w:ascii="Cambria Math" w:hAnsi="Cambria Math" w:cs="Times New Roman"/>
            </w:rPr>
            <m:t>∙p∙</m:t>
          </m:r>
          <m:rad>
            <m:radPr>
              <m:degHide m:val="1"/>
              <m:ctrlPr>
                <w:rPr>
                  <w:rFonts w:ascii="Cambria Math" w:hAnsi="Cambria Math" w:cs="Times New Roman"/>
                  <w:i/>
                </w:rPr>
              </m:ctrlPr>
            </m:radPr>
            <m:deg/>
            <m:e>
              <m:r>
                <w:rPr>
                  <w:rFonts w:ascii="Cambria Math" w:hAnsi="Cambria Math" w:cs="Times New Roman"/>
                </w:rPr>
                <m:t>3</m:t>
              </m:r>
            </m:e>
          </m:rad>
        </m:oMath>
      </m:oMathPara>
    </w:p>
    <w:p w14:paraId="0D696423" w14:textId="7BE0EA56" w:rsidR="00AE1DB1" w:rsidRPr="00497C6A" w:rsidRDefault="00391A82" w:rsidP="00AE1DB1">
      <w:pPr>
        <w:pStyle w:val="Zkladntext"/>
        <w:rPr>
          <w:rFonts w:cs="Times New Roman"/>
        </w:rPr>
      </w:pPr>
      <w:r w:rsidRPr="00497C6A">
        <w:rPr>
          <w:rFonts w:cs="Times New Roman"/>
        </w:rPr>
        <w:t>k</w:t>
      </w:r>
      <w:r w:rsidR="00AE1DB1" w:rsidRPr="00497C6A">
        <w:rPr>
          <w:rFonts w:cs="Times New Roman"/>
        </w:rPr>
        <w:t>de</w:t>
      </w:r>
    </w:p>
    <w:p w14:paraId="1F3346DE" w14:textId="77777777" w:rsidR="00AE1DB1" w:rsidRPr="00497C6A" w:rsidRDefault="00AE1DB1" w:rsidP="00AE1DB1">
      <w:pPr>
        <w:pStyle w:val="Zkladntext"/>
        <w:ind w:firstLine="720"/>
        <w:rPr>
          <w:rFonts w:cs="Times New Roman"/>
        </w:rPr>
      </w:pPr>
      <w:proofErr w:type="spellStart"/>
      <w:r w:rsidRPr="00497C6A">
        <w:rPr>
          <w:rFonts w:cs="Times New Roman"/>
          <w:i/>
          <w:iCs/>
        </w:rPr>
        <w:t>U</w:t>
      </w:r>
      <w:r w:rsidRPr="00497C6A">
        <w:rPr>
          <w:rFonts w:cs="Times New Roman"/>
          <w:i/>
          <w:iCs/>
          <w:vertAlign w:val="subscript"/>
        </w:rPr>
        <w:t>maxVN</w:t>
      </w:r>
      <w:proofErr w:type="spellEnd"/>
      <w:r w:rsidRPr="00497C6A">
        <w:rPr>
          <w:rFonts w:cs="Times New Roman"/>
        </w:rPr>
        <w:t xml:space="preserve"> –velikost hloubky výkyvu napětí přepočtená na úroveň VN,</w:t>
      </w:r>
    </w:p>
    <w:p w14:paraId="0D327650" w14:textId="77777777" w:rsidR="00AE1DB1" w:rsidRPr="00497C6A" w:rsidRDefault="00AE1DB1" w:rsidP="00AE1DB1">
      <w:pPr>
        <w:pStyle w:val="Zkladntext"/>
        <w:ind w:firstLine="720"/>
        <w:rPr>
          <w:rFonts w:cs="Times New Roman"/>
        </w:rPr>
      </w:pPr>
      <w:proofErr w:type="spellStart"/>
      <w:r w:rsidRPr="00497C6A">
        <w:rPr>
          <w:rFonts w:cs="Times New Roman"/>
          <w:i/>
          <w:iCs/>
        </w:rPr>
        <w:t>U</w:t>
      </w:r>
      <w:r w:rsidRPr="00497C6A">
        <w:rPr>
          <w:rFonts w:cs="Times New Roman"/>
          <w:i/>
          <w:iCs/>
          <w:vertAlign w:val="subscript"/>
        </w:rPr>
        <w:t>maxNN</w:t>
      </w:r>
      <w:proofErr w:type="spellEnd"/>
      <w:r w:rsidRPr="00497C6A">
        <w:rPr>
          <w:rFonts w:cs="Times New Roman"/>
        </w:rPr>
        <w:t xml:space="preserve"> – velikost hloubky výkyvu napětí na úrovni NN,</w:t>
      </w:r>
    </w:p>
    <w:p w14:paraId="63F18F5C" w14:textId="77777777" w:rsidR="00AE1DB1" w:rsidRPr="00497C6A" w:rsidRDefault="00AE1DB1" w:rsidP="00AE1DB1">
      <w:pPr>
        <w:pStyle w:val="Zkladntext"/>
        <w:ind w:firstLine="720"/>
        <w:rPr>
          <w:rFonts w:cs="Times New Roman"/>
        </w:rPr>
      </w:pPr>
      <w:r w:rsidRPr="00497C6A">
        <w:rPr>
          <w:rFonts w:cs="Times New Roman"/>
          <w:i/>
          <w:iCs/>
        </w:rPr>
        <w:t>k</w:t>
      </w:r>
      <w:r w:rsidRPr="00497C6A">
        <w:rPr>
          <w:rFonts w:cs="Times New Roman"/>
        </w:rPr>
        <w:t xml:space="preserve"> – bezpečnostní koeficient pro stanovení příčiny vzniky hloubky výkyvu napětí,</w:t>
      </w:r>
    </w:p>
    <w:p w14:paraId="4515B462" w14:textId="77777777" w:rsidR="00AE1DB1" w:rsidRPr="00497C6A" w:rsidRDefault="00AE1DB1" w:rsidP="00AE1DB1">
      <w:pPr>
        <w:pStyle w:val="Zkladntext"/>
        <w:ind w:firstLine="720"/>
        <w:rPr>
          <w:rFonts w:cs="Times New Roman"/>
        </w:rPr>
      </w:pPr>
      <w:r w:rsidRPr="00497C6A">
        <w:rPr>
          <w:rFonts w:cs="Times New Roman"/>
          <w:i/>
          <w:iCs/>
        </w:rPr>
        <w:t>p</w:t>
      </w:r>
      <w:r w:rsidRPr="00497C6A">
        <w:rPr>
          <w:rFonts w:cs="Times New Roman"/>
        </w:rPr>
        <w:t xml:space="preserve"> – převod distribučního transformátoru.</w:t>
      </w:r>
    </w:p>
    <w:p w14:paraId="6CB5E605" w14:textId="77777777" w:rsidR="00AE1DB1" w:rsidRPr="00497C6A" w:rsidRDefault="00AE1DB1" w:rsidP="00AE1DB1">
      <w:pPr>
        <w:pStyle w:val="Zkladntext"/>
        <w:ind w:firstLine="720"/>
        <w:rPr>
          <w:rFonts w:cs="Times New Roman"/>
        </w:rPr>
      </w:pPr>
      <w:r w:rsidRPr="00497C6A">
        <w:rPr>
          <w:rFonts w:cs="Times New Roman"/>
        </w:rPr>
        <w:t>Pokud bude výše zmíněná podmínka splněna, záznam o napěťové události, způsobené zatížením sekundární strany distribučního transformátoru, nebude uložen do paměti zařízení a odeslán do nadřazeného systému.</w:t>
      </w:r>
    </w:p>
    <w:p w14:paraId="19464687" w14:textId="0865EAA3" w:rsidR="00AE1DB1" w:rsidRPr="00497C6A" w:rsidRDefault="00AE1DB1" w:rsidP="00AE1DB1">
      <w:pPr>
        <w:pStyle w:val="Zkladntext"/>
        <w:ind w:firstLine="720"/>
        <w:rPr>
          <w:rFonts w:cs="Times New Roman"/>
        </w:rPr>
      </w:pPr>
      <w:r w:rsidRPr="00497C6A">
        <w:rPr>
          <w:rFonts w:cs="Times New Roman"/>
        </w:rPr>
        <w:t>Níže je pro ilustraci uveden příklad záznamu napěťové události hloubky výkyvu napětí.</w:t>
      </w:r>
      <w:r w:rsidR="001C7D6B">
        <w:rPr>
          <w:rFonts w:cs="Times New Roman"/>
        </w:rPr>
        <w:t xml:space="preserve"> </w:t>
      </w:r>
      <w:r w:rsidR="001C7D6B">
        <w:t xml:space="preserve">Příklad exportu dat z této funkce je uveden v příloze 2.1 </w:t>
      </w:r>
      <w:proofErr w:type="spellStart"/>
      <w:r w:rsidR="001C7D6B">
        <w:t>SoD</w:t>
      </w:r>
      <w:proofErr w:type="spellEnd"/>
      <w:r w:rsidR="001C7D6B">
        <w:t>.</w:t>
      </w:r>
    </w:p>
    <w:p w14:paraId="380C747F" w14:textId="629ABDBE" w:rsidR="00AE1DB1" w:rsidRPr="00497C6A" w:rsidRDefault="00D23CF0" w:rsidP="00D23CF0">
      <w:pPr>
        <w:pStyle w:val="Odstavecseseznamem"/>
      </w:pPr>
      <w:r w:rsidRPr="00497C6A">
        <w:rPr>
          <w:noProof/>
        </w:rPr>
        <w:drawing>
          <wp:inline distT="0" distB="0" distL="0" distR="0" wp14:anchorId="68277EA9" wp14:editId="663E81E9">
            <wp:extent cx="5763260" cy="3313430"/>
            <wp:effectExtent l="0" t="0" r="8890" b="1270"/>
            <wp:docPr id="6" name="Obrázek 6" descr="Obsah obrázku text, diagram, řada/pruh,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descr="Obsah obrázku text, diagram, řada/pruh, číslo&#10;&#10;Popis byl vytvořen automaticky"/>
                    <pic:cNvPicPr/>
                  </pic:nvPicPr>
                  <pic:blipFill>
                    <a:blip r:embed="rId29">
                      <a:extLst>
                        <a:ext uri="{28A0092B-C50C-407E-A947-70E740481C1C}">
                          <a14:useLocalDpi xmlns:a14="http://schemas.microsoft.com/office/drawing/2010/main" val="0"/>
                        </a:ext>
                      </a:extLst>
                    </a:blip>
                    <a:stretch>
                      <a:fillRect/>
                    </a:stretch>
                  </pic:blipFill>
                  <pic:spPr>
                    <a:xfrm>
                      <a:off x="0" y="0"/>
                      <a:ext cx="5763260" cy="3313430"/>
                    </a:xfrm>
                    <a:prstGeom prst="rect">
                      <a:avLst/>
                    </a:prstGeom>
                  </pic:spPr>
                </pic:pic>
              </a:graphicData>
            </a:graphic>
          </wp:inline>
        </w:drawing>
      </w:r>
    </w:p>
    <w:p w14:paraId="314F00C2" w14:textId="04539377" w:rsidR="00494C12" w:rsidRPr="00497C6A" w:rsidRDefault="00AE1DB1" w:rsidP="0024288D">
      <w:pPr>
        <w:pStyle w:val="Zkladntext"/>
        <w:ind w:firstLine="0"/>
        <w:jc w:val="center"/>
        <w:rPr>
          <w:rFonts w:cs="Times New Roman"/>
          <w:i/>
          <w:sz w:val="20"/>
        </w:rPr>
        <w:sectPr w:rsidR="00494C12" w:rsidRPr="00497C6A" w:rsidSect="00BE785C">
          <w:headerReference w:type="default" r:id="rId30"/>
          <w:footerReference w:type="default" r:id="rId31"/>
          <w:pgSz w:w="11910" w:h="16840"/>
          <w:pgMar w:top="1417" w:right="1417" w:bottom="1417" w:left="1417" w:header="708" w:footer="708" w:gutter="0"/>
          <w:cols w:space="708"/>
          <w:docGrid w:linePitch="299"/>
        </w:sectPr>
      </w:pPr>
      <w:r w:rsidRPr="00497C6A">
        <w:rPr>
          <w:rFonts w:cs="Times New Roman"/>
          <w:i/>
          <w:sz w:val="20"/>
        </w:rPr>
        <w:t>Reálný</w:t>
      </w:r>
      <w:r w:rsidRPr="00497C6A">
        <w:rPr>
          <w:rFonts w:cs="Times New Roman"/>
          <w:i/>
          <w:spacing w:val="-5"/>
          <w:sz w:val="20"/>
        </w:rPr>
        <w:t xml:space="preserve"> </w:t>
      </w:r>
      <w:r w:rsidRPr="00497C6A">
        <w:rPr>
          <w:rFonts w:cs="Times New Roman"/>
          <w:i/>
          <w:sz w:val="20"/>
        </w:rPr>
        <w:t>záznam</w:t>
      </w:r>
      <w:r w:rsidRPr="00497C6A">
        <w:rPr>
          <w:rFonts w:cs="Times New Roman"/>
          <w:i/>
          <w:spacing w:val="-5"/>
          <w:sz w:val="20"/>
        </w:rPr>
        <w:t xml:space="preserve"> </w:t>
      </w:r>
      <w:r w:rsidRPr="00497C6A">
        <w:rPr>
          <w:rFonts w:cs="Times New Roman"/>
          <w:i/>
          <w:sz w:val="20"/>
        </w:rPr>
        <w:t>výkyvu</w:t>
      </w:r>
      <w:r w:rsidRPr="00497C6A">
        <w:rPr>
          <w:rFonts w:cs="Times New Roman"/>
          <w:i/>
          <w:spacing w:val="-6"/>
          <w:sz w:val="20"/>
        </w:rPr>
        <w:t xml:space="preserve"> </w:t>
      </w:r>
      <w:r w:rsidRPr="00497C6A">
        <w:rPr>
          <w:rFonts w:cs="Times New Roman"/>
          <w:i/>
          <w:sz w:val="20"/>
        </w:rPr>
        <w:t>napětí</w:t>
      </w:r>
      <w:r w:rsidRPr="00497C6A">
        <w:rPr>
          <w:rFonts w:cs="Times New Roman"/>
          <w:i/>
          <w:spacing w:val="-5"/>
          <w:sz w:val="20"/>
        </w:rPr>
        <w:t xml:space="preserve"> </w:t>
      </w:r>
      <w:r w:rsidRPr="00497C6A">
        <w:rPr>
          <w:rFonts w:cs="Times New Roman"/>
          <w:i/>
          <w:sz w:val="20"/>
        </w:rPr>
        <w:t>pro</w:t>
      </w:r>
      <w:r w:rsidRPr="00497C6A">
        <w:rPr>
          <w:rFonts w:cs="Times New Roman"/>
          <w:i/>
          <w:spacing w:val="-4"/>
          <w:sz w:val="20"/>
        </w:rPr>
        <w:t xml:space="preserve"> </w:t>
      </w:r>
      <w:r w:rsidRPr="00497C6A">
        <w:rPr>
          <w:rFonts w:cs="Times New Roman"/>
          <w:i/>
          <w:sz w:val="20"/>
        </w:rPr>
        <w:t>ilustrativní účely</w:t>
      </w:r>
    </w:p>
    <w:p w14:paraId="5DDBBC84" w14:textId="3F2F50D2" w:rsidR="00126856" w:rsidRPr="00497C6A" w:rsidRDefault="00126856" w:rsidP="001C7D6B">
      <w:bookmarkStart w:id="158" w:name="_Toc162961237"/>
      <w:bookmarkStart w:id="159" w:name="_Toc181260500"/>
    </w:p>
    <w:p w14:paraId="45D5CB2B" w14:textId="235F554D" w:rsidR="00AE1DB1" w:rsidRPr="00497C6A" w:rsidRDefault="00AE1DB1" w:rsidP="008D4A5C">
      <w:pPr>
        <w:pStyle w:val="Nadpis3"/>
      </w:pPr>
      <w:bookmarkStart w:id="160" w:name="_Toc197947509"/>
      <w:r w:rsidRPr="00497C6A">
        <w:lastRenderedPageBreak/>
        <w:t>Zbytkové napětí</w:t>
      </w:r>
      <w:bookmarkEnd w:id="158"/>
      <w:bookmarkEnd w:id="159"/>
      <w:bookmarkEnd w:id="160"/>
    </w:p>
    <w:p w14:paraId="35DFF7A7" w14:textId="77777777" w:rsidR="00724D38" w:rsidRPr="00497C6A" w:rsidRDefault="00724D38" w:rsidP="00724D38">
      <w:pPr>
        <w:pStyle w:val="Nadpis4"/>
      </w:pPr>
      <w:r w:rsidRPr="00497C6A">
        <w:t>Základní popis</w:t>
      </w:r>
    </w:p>
    <w:p w14:paraId="6C2CA2FF" w14:textId="77777777" w:rsidR="00AE1DB1" w:rsidRPr="00497C6A" w:rsidRDefault="00AE1DB1" w:rsidP="00AE1DB1">
      <w:pPr>
        <w:pStyle w:val="Zkladntext"/>
      </w:pPr>
      <w:r w:rsidRPr="00497C6A">
        <w:t xml:space="preserve">Zbytkové napětí </w:t>
      </w:r>
      <w:r w:rsidRPr="00497C6A">
        <w:rPr>
          <w:i/>
          <w:iCs/>
        </w:rPr>
        <w:t>U</w:t>
      </w:r>
      <w:r w:rsidRPr="00497C6A">
        <w:rPr>
          <w:i/>
          <w:iCs/>
          <w:vertAlign w:val="subscript"/>
        </w:rPr>
        <w:t>RES</w:t>
      </w:r>
      <w:r w:rsidRPr="00497C6A">
        <w:t xml:space="preserve"> je zaznamenáno během krátkodobého poklesu nebo přerušení napětí (před výpadkem napájení). Zbytkové napětí představuje nejnižší změřenou hodnotu </w:t>
      </w:r>
      <w:proofErr w:type="spellStart"/>
      <w:r w:rsidRPr="00497C6A">
        <w:rPr>
          <w:i/>
          <w:iCs/>
        </w:rPr>
        <w:t>U</w:t>
      </w:r>
      <w:r w:rsidRPr="00497C6A">
        <w:rPr>
          <w:i/>
          <w:iCs/>
          <w:vertAlign w:val="subscript"/>
        </w:rPr>
        <w:t>rms</w:t>
      </w:r>
      <w:proofErr w:type="spellEnd"/>
      <w:r w:rsidRPr="00497C6A">
        <w:t xml:space="preserve"> na jakékoliv měřené fázi během doby trvání krátkodobého poklesu napětí. </w:t>
      </w:r>
    </w:p>
    <w:p w14:paraId="07760EF8" w14:textId="77777777" w:rsidR="00AE1DB1" w:rsidRPr="00497C6A" w:rsidRDefault="00AE1DB1" w:rsidP="00AE1DB1">
      <w:pPr>
        <w:pStyle w:val="Nadpis4"/>
      </w:pPr>
      <w:r w:rsidRPr="00497C6A">
        <w:t>Princip funkce</w:t>
      </w:r>
    </w:p>
    <w:p w14:paraId="5D192821" w14:textId="411A5AC1" w:rsidR="00B23BE2" w:rsidRPr="00497C6A" w:rsidRDefault="00AE1DB1" w:rsidP="00B23BE2">
      <w:pPr>
        <w:pStyle w:val="Zkladntext"/>
      </w:pPr>
      <w:r w:rsidRPr="00497C6A">
        <w:t xml:space="preserve">Během krátkodobého poklesu bude zaznamenána nejnižší </w:t>
      </w:r>
      <w:proofErr w:type="spellStart"/>
      <w:r w:rsidRPr="00497C6A">
        <w:t>půlperiodová</w:t>
      </w:r>
      <w:proofErr w:type="spellEnd"/>
      <w:r w:rsidRPr="00497C6A">
        <w:t xml:space="preserve"> hodnota </w:t>
      </w:r>
      <w:proofErr w:type="spellStart"/>
      <w:r w:rsidRPr="00497C6A">
        <w:rPr>
          <w:i/>
          <w:iCs/>
        </w:rPr>
        <w:t>U</w:t>
      </w:r>
      <w:r w:rsidRPr="00497C6A">
        <w:rPr>
          <w:i/>
          <w:iCs/>
          <w:vertAlign w:val="subscript"/>
        </w:rPr>
        <w:t>rms</w:t>
      </w:r>
      <w:proofErr w:type="spellEnd"/>
      <w:r w:rsidRPr="00497C6A">
        <w:rPr>
          <w:i/>
          <w:iCs/>
          <w:vertAlign w:val="subscript"/>
        </w:rPr>
        <w:t>(1/2)</w:t>
      </w:r>
      <w:r w:rsidRPr="00497C6A">
        <w:t xml:space="preserve"> na všech měřených fázích zvolenou N-tou půlperiodou od okamžiku vzniku události. Prahové hodnoty krátkodobého poklesu napětí jsou typicky v rozsahu 85% až 90%</w:t>
      </w:r>
      <w:r w:rsidRPr="00497C6A">
        <w:rPr>
          <w:i/>
          <w:iCs/>
        </w:rPr>
        <w:t>U</w:t>
      </w:r>
      <w:r w:rsidRPr="00497C6A">
        <w:rPr>
          <w:i/>
          <w:iCs/>
          <w:vertAlign w:val="subscript"/>
        </w:rPr>
        <w:t>N</w:t>
      </w:r>
      <w:r w:rsidRPr="00497C6A">
        <w:t>. Funkci pro detekci zbytkového napětí bude možné variabilně zapnout a vypnout. Při poklesu napětí o více než 5%</w:t>
      </w:r>
      <w:r w:rsidRPr="00497C6A">
        <w:rPr>
          <w:i/>
          <w:iCs/>
        </w:rPr>
        <w:t>U</w:t>
      </w:r>
      <w:r w:rsidRPr="00497C6A">
        <w:rPr>
          <w:i/>
          <w:iCs/>
          <w:vertAlign w:val="subscript"/>
        </w:rPr>
        <w:t>N</w:t>
      </w:r>
      <w:r w:rsidRPr="00497C6A">
        <w:t xml:space="preserve"> ve všech měřených fázích dojde k signalizaci o poklesu napětí do nadřazeného systému. Zbytkové napětí bude přepočteno přes převod distribučního transformátoru na napětí </w:t>
      </w:r>
      <w:r w:rsidRPr="00497C6A">
        <w:rPr>
          <w:i/>
          <w:iCs/>
        </w:rPr>
        <w:t>U</w:t>
      </w:r>
      <w:r w:rsidRPr="00497C6A">
        <w:rPr>
          <w:i/>
          <w:iCs/>
          <w:vertAlign w:val="subscript"/>
        </w:rPr>
        <w:t>RESVN</w:t>
      </w:r>
      <w:r w:rsidRPr="00497C6A">
        <w:t xml:space="preserve">. Výsledná hodnota zbytkového napětí </w:t>
      </w:r>
      <w:r w:rsidRPr="00497C6A">
        <w:rPr>
          <w:u w:val="single"/>
        </w:rPr>
        <w:t>U</w:t>
      </w:r>
      <w:r w:rsidRPr="00497C6A">
        <w:rPr>
          <w:u w:val="single"/>
          <w:vertAlign w:val="subscript"/>
        </w:rPr>
        <w:t>RES</w:t>
      </w:r>
      <w:r w:rsidRPr="00497C6A">
        <w:t xml:space="preserve"> spolu s dobou trvání napěťové události bude zaznamenána a odeslána do nadřazeného systému. Minimální doba trvání napěťové události v záznamu bude alespoň 2s. </w:t>
      </w:r>
    </w:p>
    <w:tbl>
      <w:tblPr>
        <w:tblStyle w:val="Mkatabulky"/>
        <w:tblW w:w="0" w:type="auto"/>
        <w:jc w:val="center"/>
        <w:tblLook w:val="04A0" w:firstRow="1" w:lastRow="0" w:firstColumn="1" w:lastColumn="0" w:noHBand="0" w:noVBand="1"/>
      </w:tblPr>
      <w:tblGrid>
        <w:gridCol w:w="1101"/>
        <w:gridCol w:w="2705"/>
        <w:gridCol w:w="2189"/>
        <w:gridCol w:w="1403"/>
        <w:gridCol w:w="1668"/>
      </w:tblGrid>
      <w:tr w:rsidR="00AE1DB1" w:rsidRPr="00497C6A" w14:paraId="351CCDD0" w14:textId="77777777">
        <w:trPr>
          <w:jc w:val="center"/>
        </w:trPr>
        <w:tc>
          <w:tcPr>
            <w:tcW w:w="0" w:type="auto"/>
            <w:gridSpan w:val="5"/>
            <w:vAlign w:val="center"/>
          </w:tcPr>
          <w:p w14:paraId="66B12672" w14:textId="77777777" w:rsidR="00AE1DB1" w:rsidRPr="00497C6A" w:rsidRDefault="00AE1DB1">
            <w:pPr>
              <w:pStyle w:val="Zkladntext"/>
              <w:ind w:firstLine="0"/>
              <w:jc w:val="center"/>
              <w:rPr>
                <w:b/>
              </w:rPr>
            </w:pPr>
            <w:r w:rsidRPr="00497C6A">
              <w:rPr>
                <w:b/>
              </w:rPr>
              <w:t>Nastavení funkce pro detekci zbytkového napětí U</w:t>
            </w:r>
            <w:r w:rsidRPr="00497C6A">
              <w:rPr>
                <w:b/>
                <w:vertAlign w:val="subscript"/>
              </w:rPr>
              <w:t>RES</w:t>
            </w:r>
          </w:p>
        </w:tc>
      </w:tr>
      <w:tr w:rsidR="00AE1DB1" w:rsidRPr="00497C6A" w14:paraId="035B9F9F" w14:textId="77777777">
        <w:trPr>
          <w:jc w:val="center"/>
        </w:trPr>
        <w:tc>
          <w:tcPr>
            <w:tcW w:w="0" w:type="auto"/>
            <w:vAlign w:val="center"/>
          </w:tcPr>
          <w:p w14:paraId="2D107BB5" w14:textId="77777777" w:rsidR="00AE1DB1" w:rsidRPr="00497C6A" w:rsidRDefault="00AE1DB1">
            <w:pPr>
              <w:pStyle w:val="Zkladntext"/>
              <w:ind w:firstLine="0"/>
              <w:jc w:val="center"/>
            </w:pPr>
            <w:r w:rsidRPr="00497C6A">
              <w:t>Vstupní signály</w:t>
            </w:r>
          </w:p>
        </w:tc>
        <w:tc>
          <w:tcPr>
            <w:tcW w:w="0" w:type="auto"/>
            <w:vAlign w:val="center"/>
          </w:tcPr>
          <w:p w14:paraId="6C668BBE" w14:textId="77777777" w:rsidR="00AE1DB1" w:rsidRPr="00497C6A" w:rsidRDefault="00AE1DB1">
            <w:pPr>
              <w:pStyle w:val="Zkladntext"/>
              <w:ind w:firstLine="0"/>
              <w:jc w:val="center"/>
            </w:pPr>
            <w:r w:rsidRPr="00497C6A">
              <w:t xml:space="preserve">Velikost zbytkového napětí </w:t>
            </w:r>
            <w:r w:rsidRPr="00497C6A">
              <w:rPr>
                <w:i/>
                <w:iCs/>
              </w:rPr>
              <w:t>U</w:t>
            </w:r>
            <w:r w:rsidRPr="00497C6A">
              <w:rPr>
                <w:i/>
                <w:iCs/>
                <w:vertAlign w:val="subscript"/>
              </w:rPr>
              <w:t>RES</w:t>
            </w:r>
            <w:r w:rsidRPr="00497C6A">
              <w:t xml:space="preserve"> vztaženého k jmenovitému </w:t>
            </w:r>
            <w:r w:rsidRPr="00497C6A">
              <w:rPr>
                <w:i/>
                <w:iCs/>
              </w:rPr>
              <w:t>U</w:t>
            </w:r>
            <w:r w:rsidRPr="00497C6A">
              <w:rPr>
                <w:i/>
                <w:iCs/>
                <w:vertAlign w:val="subscript"/>
              </w:rPr>
              <w:t>N</w:t>
            </w:r>
          </w:p>
        </w:tc>
        <w:tc>
          <w:tcPr>
            <w:tcW w:w="0" w:type="auto"/>
            <w:vAlign w:val="center"/>
          </w:tcPr>
          <w:p w14:paraId="350BF2AF" w14:textId="77777777" w:rsidR="00AE1DB1" w:rsidRPr="00497C6A" w:rsidRDefault="00AE1DB1">
            <w:pPr>
              <w:pStyle w:val="Zkladntext"/>
              <w:ind w:firstLine="0"/>
              <w:jc w:val="center"/>
            </w:pPr>
            <w:r w:rsidRPr="00497C6A">
              <w:t>Časový interval vyhodnocení napěťové události</w:t>
            </w:r>
          </w:p>
        </w:tc>
        <w:tc>
          <w:tcPr>
            <w:tcW w:w="0" w:type="auto"/>
            <w:vAlign w:val="center"/>
          </w:tcPr>
          <w:p w14:paraId="2669E464" w14:textId="77777777" w:rsidR="00AE1DB1" w:rsidRPr="00497C6A" w:rsidRDefault="00AE1DB1">
            <w:pPr>
              <w:pStyle w:val="Zkladntext"/>
              <w:ind w:firstLine="0"/>
              <w:jc w:val="center"/>
            </w:pPr>
            <w:r w:rsidRPr="00497C6A">
              <w:t>Časový interval působení</w:t>
            </w:r>
          </w:p>
        </w:tc>
        <w:tc>
          <w:tcPr>
            <w:tcW w:w="0" w:type="auto"/>
            <w:vAlign w:val="center"/>
          </w:tcPr>
          <w:p w14:paraId="476B8860" w14:textId="77777777" w:rsidR="00AE1DB1" w:rsidRPr="00497C6A" w:rsidRDefault="00AE1DB1">
            <w:pPr>
              <w:pStyle w:val="Zkladntext"/>
              <w:ind w:firstLine="0"/>
              <w:jc w:val="center"/>
            </w:pPr>
            <w:r w:rsidRPr="00497C6A">
              <w:t>Výstupní signál</w:t>
            </w:r>
          </w:p>
        </w:tc>
      </w:tr>
      <w:tr w:rsidR="00AE1DB1" w:rsidRPr="00497C6A" w14:paraId="2E7713D1" w14:textId="77777777">
        <w:trPr>
          <w:jc w:val="center"/>
        </w:trPr>
        <w:tc>
          <w:tcPr>
            <w:tcW w:w="0" w:type="auto"/>
            <w:vAlign w:val="center"/>
          </w:tcPr>
          <w:p w14:paraId="6D075AF2" w14:textId="77777777" w:rsidR="00AE1DB1" w:rsidRPr="00497C6A" w:rsidRDefault="00AE1DB1">
            <w:pPr>
              <w:pStyle w:val="Zkladntext"/>
              <w:ind w:firstLine="0"/>
              <w:jc w:val="center"/>
              <w:rPr>
                <w:i/>
                <w:iCs/>
              </w:rPr>
            </w:pPr>
            <w:proofErr w:type="spellStart"/>
            <w:r w:rsidRPr="00497C6A">
              <w:rPr>
                <w:i/>
                <w:iCs/>
              </w:rPr>
              <w:t>U</w:t>
            </w:r>
            <w:r w:rsidRPr="00497C6A">
              <w:rPr>
                <w:i/>
                <w:iCs/>
                <w:vertAlign w:val="subscript"/>
              </w:rPr>
              <w:t>rms</w:t>
            </w:r>
            <w:proofErr w:type="spellEnd"/>
            <w:r w:rsidRPr="00497C6A">
              <w:rPr>
                <w:i/>
                <w:iCs/>
                <w:vertAlign w:val="subscript"/>
              </w:rPr>
              <w:t>(1/2)</w:t>
            </w:r>
          </w:p>
        </w:tc>
        <w:tc>
          <w:tcPr>
            <w:tcW w:w="0" w:type="auto"/>
            <w:vAlign w:val="center"/>
          </w:tcPr>
          <w:p w14:paraId="4E38DAFE" w14:textId="77777777" w:rsidR="00AE1DB1" w:rsidRPr="00497C6A" w:rsidRDefault="00AE1DB1">
            <w:pPr>
              <w:pStyle w:val="Zkladntext"/>
              <w:ind w:firstLine="0"/>
              <w:jc w:val="center"/>
            </w:pPr>
            <w:proofErr w:type="gramStart"/>
            <w:r w:rsidRPr="00497C6A">
              <w:t>0 – 100</w:t>
            </w:r>
            <w:proofErr w:type="gramEnd"/>
            <w:r w:rsidRPr="00497C6A">
              <w:t>%</w:t>
            </w:r>
            <w:r w:rsidRPr="00497C6A">
              <w:rPr>
                <w:i/>
                <w:iCs/>
              </w:rPr>
              <w:t>U</w:t>
            </w:r>
            <w:r w:rsidRPr="00497C6A">
              <w:rPr>
                <w:i/>
                <w:iCs/>
                <w:vertAlign w:val="subscript"/>
              </w:rPr>
              <w:t>N</w:t>
            </w:r>
          </w:p>
        </w:tc>
        <w:tc>
          <w:tcPr>
            <w:tcW w:w="0" w:type="auto"/>
            <w:vAlign w:val="center"/>
          </w:tcPr>
          <w:p w14:paraId="76361D75" w14:textId="77777777" w:rsidR="00AE1DB1" w:rsidRPr="00497C6A" w:rsidRDefault="00AE1DB1">
            <w:pPr>
              <w:pStyle w:val="Zkladntext"/>
              <w:ind w:firstLine="0"/>
              <w:jc w:val="center"/>
            </w:pPr>
            <w:r w:rsidRPr="00497C6A">
              <w:t>1-6 půlperiod</w:t>
            </w:r>
          </w:p>
        </w:tc>
        <w:tc>
          <w:tcPr>
            <w:tcW w:w="0" w:type="auto"/>
            <w:vAlign w:val="center"/>
          </w:tcPr>
          <w:p w14:paraId="151513E2" w14:textId="77777777" w:rsidR="00AE1DB1" w:rsidRPr="00497C6A" w:rsidRDefault="00AE1DB1">
            <w:pPr>
              <w:pStyle w:val="Zkladntext"/>
              <w:ind w:firstLine="0"/>
              <w:jc w:val="center"/>
            </w:pPr>
            <w:r w:rsidRPr="00497C6A">
              <w:t>0-10s</w:t>
            </w:r>
          </w:p>
        </w:tc>
        <w:tc>
          <w:tcPr>
            <w:tcW w:w="0" w:type="auto"/>
            <w:vAlign w:val="center"/>
          </w:tcPr>
          <w:p w14:paraId="64A87AAC" w14:textId="77777777" w:rsidR="00AE1DB1" w:rsidRPr="00497C6A" w:rsidRDefault="00AE1DB1">
            <w:pPr>
              <w:pStyle w:val="Zkladntext"/>
              <w:ind w:firstLine="0"/>
              <w:jc w:val="center"/>
            </w:pPr>
            <w:r w:rsidRPr="00497C6A">
              <w:t>Signalizace výpadku napájení</w:t>
            </w:r>
          </w:p>
        </w:tc>
      </w:tr>
    </w:tbl>
    <w:p w14:paraId="2359E9CF" w14:textId="77777777" w:rsidR="00B23BE2" w:rsidRDefault="00B23BE2" w:rsidP="005E76B2">
      <w:pPr>
        <w:pStyle w:val="Zkladntext"/>
        <w:ind w:firstLine="0"/>
      </w:pPr>
    </w:p>
    <w:p w14:paraId="173C8877" w14:textId="77777777" w:rsidR="00017F40" w:rsidRPr="00497C6A" w:rsidRDefault="00017F40" w:rsidP="005E76B2">
      <w:pPr>
        <w:pStyle w:val="Zkladntext"/>
        <w:ind w:firstLine="0"/>
      </w:pPr>
    </w:p>
    <w:p w14:paraId="769754BA" w14:textId="77777777" w:rsidR="00B23BE2" w:rsidRPr="00497C6A" w:rsidRDefault="00B23BE2" w:rsidP="008D4A5C">
      <w:pPr>
        <w:pStyle w:val="Nadpis3"/>
      </w:pPr>
      <w:bookmarkStart w:id="161" w:name="_Toc181260501"/>
      <w:bookmarkStart w:id="162" w:name="_Toc197947510"/>
      <w:r w:rsidRPr="00497C6A">
        <w:t>Signalizace výpadku VN pojistky transformátoru v mřížové síti NN</w:t>
      </w:r>
      <w:bookmarkEnd w:id="161"/>
      <w:bookmarkEnd w:id="162"/>
    </w:p>
    <w:p w14:paraId="269A5205" w14:textId="77777777" w:rsidR="00B23BE2" w:rsidRPr="00497C6A" w:rsidRDefault="00B23BE2" w:rsidP="00B23BE2">
      <w:pPr>
        <w:pStyle w:val="Nadpis4"/>
      </w:pPr>
      <w:r w:rsidRPr="00497C6A">
        <w:t>Základní popis</w:t>
      </w:r>
    </w:p>
    <w:p w14:paraId="09493ECB" w14:textId="77777777" w:rsidR="00B23BE2" w:rsidRPr="00497C6A" w:rsidRDefault="00B23BE2" w:rsidP="00B23BE2">
      <w:pPr>
        <w:pStyle w:val="Zkladntext"/>
      </w:pPr>
      <w:r w:rsidRPr="00497C6A">
        <w:t>Funkce signalizace výpadku VN pojistky distribučního transformátoru v mřížové síti NN vyhodnocuje toky činných a jalových výkonů v jednotlivých měřených fázích ve zvoleném intervalu průběhového měření v rozsahu 1, 5, 10, 15 min. Funkce je využitelná pouze pro mřížovou síť Brno střed.</w:t>
      </w:r>
    </w:p>
    <w:p w14:paraId="59FAB555" w14:textId="77777777" w:rsidR="00B23BE2" w:rsidRPr="00497C6A" w:rsidRDefault="00B23BE2" w:rsidP="00B23BE2">
      <w:pPr>
        <w:pStyle w:val="Nadpis4"/>
      </w:pPr>
      <w:r w:rsidRPr="00497C6A">
        <w:t>Princip funkce</w:t>
      </w:r>
    </w:p>
    <w:p w14:paraId="020B5194" w14:textId="77777777" w:rsidR="00B23BE2" w:rsidRPr="00497C6A" w:rsidRDefault="00B23BE2" w:rsidP="00B23BE2">
      <w:pPr>
        <w:pStyle w:val="Zkladntext"/>
      </w:pPr>
      <w:r w:rsidRPr="00497C6A">
        <w:t>Algoritmus funkce je založen na splnění dvou až tří podmínek, ze kterých jsou pouze dvě povinné. Po splnění dvou až tří níže zmíněných podmínek dojde k signalizaci výpadku VN pojistky distribučního transformátoru do nadřazeného systému. Podmínky působení funkce jsou následující:</w:t>
      </w:r>
    </w:p>
    <w:p w14:paraId="07454A20" w14:textId="77777777" w:rsidR="00B23BE2" w:rsidRPr="00497C6A" w:rsidRDefault="00B23BE2" w:rsidP="00820C83">
      <w:pPr>
        <w:pStyle w:val="Zkladntext"/>
        <w:numPr>
          <w:ilvl w:val="0"/>
          <w:numId w:val="6"/>
        </w:numPr>
        <w:rPr>
          <w:b/>
          <w:bCs/>
        </w:rPr>
      </w:pPr>
      <w:r w:rsidRPr="00497C6A">
        <w:rPr>
          <w:b/>
          <w:bCs/>
        </w:rPr>
        <w:t>Podmínka č.1 (povinná)</w:t>
      </w:r>
    </w:p>
    <w:p w14:paraId="08395950" w14:textId="77777777" w:rsidR="00B23BE2" w:rsidRPr="00497C6A" w:rsidRDefault="00B23BE2" w:rsidP="00B23BE2">
      <w:pPr>
        <w:pStyle w:val="Zkladntext"/>
        <w:rPr>
          <w:b/>
          <w:bCs/>
        </w:rPr>
      </w:pPr>
      <w:r w:rsidRPr="00497C6A">
        <w:t>Vyhodnocený rozdíl velikosti činných výkonů (</w:t>
      </w:r>
      <w:r w:rsidRPr="00497C6A">
        <w:rPr>
          <w:i/>
          <w:iCs/>
        </w:rPr>
        <w:t>P</w:t>
      </w:r>
      <w:r w:rsidRPr="00497C6A">
        <w:rPr>
          <w:i/>
          <w:iCs/>
          <w:vertAlign w:val="subscript"/>
        </w:rPr>
        <w:t xml:space="preserve">MAX </w:t>
      </w:r>
      <w:r w:rsidRPr="00497C6A">
        <w:rPr>
          <w:i/>
          <w:iCs/>
        </w:rPr>
        <w:t>– P</w:t>
      </w:r>
      <w:r w:rsidRPr="00497C6A">
        <w:rPr>
          <w:i/>
          <w:iCs/>
          <w:vertAlign w:val="subscript"/>
        </w:rPr>
        <w:t>MIN</w:t>
      </w:r>
      <w:r w:rsidRPr="00497C6A">
        <w:t>) překročí nastavenou mezní hodnotu. Mezní hodnota rozdílu výkonů je zadána % z 1/3 jmenovitého výkonu distribučního transformátoru S</w:t>
      </w:r>
      <w:r w:rsidRPr="00497C6A">
        <w:rPr>
          <w:vertAlign w:val="subscript"/>
        </w:rPr>
        <w:t xml:space="preserve">N(1/3) </w:t>
      </w:r>
      <w:r w:rsidRPr="00497C6A">
        <w:t xml:space="preserve">(%)  </w:t>
      </w:r>
    </w:p>
    <w:p w14:paraId="1B241890" w14:textId="77777777" w:rsidR="00B23BE2" w:rsidRPr="00497C6A" w:rsidRDefault="00B23BE2" w:rsidP="00820C83">
      <w:pPr>
        <w:pStyle w:val="Zkladntext"/>
        <w:numPr>
          <w:ilvl w:val="0"/>
          <w:numId w:val="6"/>
        </w:numPr>
        <w:rPr>
          <w:b/>
          <w:bCs/>
        </w:rPr>
      </w:pPr>
      <w:r w:rsidRPr="00497C6A">
        <w:rPr>
          <w:b/>
          <w:bCs/>
        </w:rPr>
        <w:t>Podmínka č.2 (povinná)</w:t>
      </w:r>
    </w:p>
    <w:p w14:paraId="52CF13F9" w14:textId="11DF2142" w:rsidR="00B23BE2" w:rsidRPr="00497C6A" w:rsidRDefault="00B23BE2" w:rsidP="00B23BE2">
      <w:pPr>
        <w:pStyle w:val="Zkladntext"/>
      </w:pPr>
      <w:r w:rsidRPr="00497C6A">
        <w:t xml:space="preserve">Vyhodnocení směru toku jalového výkonu v jednotlivých fázích. Sledování stavu kdy, dvě fáze odebírají jalový výkon (kladný) a jednou </w:t>
      </w:r>
      <w:r w:rsidR="003F66A1" w:rsidRPr="00497C6A">
        <w:t>fází je</w:t>
      </w:r>
      <w:r w:rsidRPr="00497C6A">
        <w:t xml:space="preserve"> jalový výkon dodáván (záporný).</w:t>
      </w:r>
    </w:p>
    <w:p w14:paraId="6D3E0B39" w14:textId="77777777" w:rsidR="00B23BE2" w:rsidRPr="00497C6A" w:rsidRDefault="00B23BE2" w:rsidP="00820C83">
      <w:pPr>
        <w:pStyle w:val="Zkladntext"/>
        <w:numPr>
          <w:ilvl w:val="0"/>
          <w:numId w:val="6"/>
        </w:numPr>
        <w:rPr>
          <w:b/>
          <w:bCs/>
        </w:rPr>
      </w:pPr>
      <w:r w:rsidRPr="00497C6A">
        <w:rPr>
          <w:b/>
          <w:bCs/>
        </w:rPr>
        <w:t>Podmínka č.3 (volitelná)</w:t>
      </w:r>
    </w:p>
    <w:p w14:paraId="3A925534" w14:textId="4D6A4065" w:rsidR="00151761" w:rsidRPr="00497C6A" w:rsidRDefault="00B23BE2" w:rsidP="007F2245">
      <w:pPr>
        <w:pStyle w:val="Zkladntext"/>
      </w:pPr>
      <w:r w:rsidRPr="00497C6A">
        <w:t>Vyhodnocený rozdíl velikosti mezi libovolnými fázovými napětími překročí nastavenou mezní hodnotu</w:t>
      </w:r>
    </w:p>
    <w:p w14:paraId="0B79E0BF" w14:textId="77777777" w:rsidR="004D2296" w:rsidRPr="00497C6A" w:rsidRDefault="004D2296" w:rsidP="008D4A5C">
      <w:pPr>
        <w:pStyle w:val="Nadpis3"/>
      </w:pPr>
      <w:bookmarkStart w:id="163" w:name="_Toc181260502"/>
      <w:bookmarkStart w:id="164" w:name="_Toc197947511"/>
      <w:r w:rsidRPr="00497C6A">
        <w:lastRenderedPageBreak/>
        <w:t>Histogramy</w:t>
      </w:r>
      <w:bookmarkEnd w:id="163"/>
      <w:bookmarkEnd w:id="164"/>
    </w:p>
    <w:p w14:paraId="379BC366" w14:textId="7F029254" w:rsidR="004D2296" w:rsidRPr="00497C6A" w:rsidRDefault="004D2296" w:rsidP="00234223">
      <w:pPr>
        <w:pStyle w:val="Zkladntext"/>
      </w:pPr>
      <w:r w:rsidRPr="00497C6A">
        <w:t xml:space="preserve">V měřícím zařízení budou tvořeny histogramy na základě naměřených hodnot (minimálně v rozsahu níže zmíněných veličin) dle zvoleného profilu měření v intervalu (1, 5, 10, 15 min). Měřené hodnoty v jednotlivých třídách histogramů budou uvedeny v % z celkového počtu zaznamenaných vzorků histogramu. Zaznamenané extrémní hodnoty (min a max) budou ukládány do paměti zařízení </w:t>
      </w:r>
      <w:r w:rsidR="00682ED4" w:rsidRPr="00497C6A">
        <w:t>s dlouhou</w:t>
      </w:r>
      <w:r w:rsidRPr="00497C6A">
        <w:t xml:space="preserve"> časovou značkou, která bude zahrnovat datum a čas zaznamenání daného extrému měřícím zařízením. Vyhodnocené histogramy budou archivovány separátně do odděleného souboru v paměti zařízení.</w:t>
      </w:r>
    </w:p>
    <w:tbl>
      <w:tblPr>
        <w:tblStyle w:val="Mkatabulky"/>
        <w:tblW w:w="0" w:type="auto"/>
        <w:jc w:val="center"/>
        <w:tblLook w:val="04A0" w:firstRow="1" w:lastRow="0" w:firstColumn="1" w:lastColumn="0" w:noHBand="0" w:noVBand="1"/>
      </w:tblPr>
      <w:tblGrid>
        <w:gridCol w:w="3718"/>
        <w:gridCol w:w="1786"/>
        <w:gridCol w:w="2770"/>
      </w:tblGrid>
      <w:tr w:rsidR="004D2296" w:rsidRPr="00497C6A" w14:paraId="2A6EA34E" w14:textId="77777777">
        <w:trPr>
          <w:jc w:val="center"/>
        </w:trPr>
        <w:tc>
          <w:tcPr>
            <w:tcW w:w="0" w:type="auto"/>
            <w:vAlign w:val="center"/>
          </w:tcPr>
          <w:p w14:paraId="6DA3F35F" w14:textId="77777777" w:rsidR="004D2296" w:rsidRPr="00497C6A" w:rsidRDefault="004D2296">
            <w:pPr>
              <w:pStyle w:val="Zkladntext"/>
              <w:ind w:firstLine="0"/>
              <w:jc w:val="center"/>
              <w:rPr>
                <w:b/>
              </w:rPr>
            </w:pPr>
            <w:r w:rsidRPr="00497C6A">
              <w:rPr>
                <w:b/>
              </w:rPr>
              <w:t>Měřená veličina</w:t>
            </w:r>
          </w:p>
        </w:tc>
        <w:tc>
          <w:tcPr>
            <w:tcW w:w="0" w:type="auto"/>
            <w:vAlign w:val="center"/>
          </w:tcPr>
          <w:p w14:paraId="45BC831D" w14:textId="77777777" w:rsidR="004D2296" w:rsidRPr="00497C6A" w:rsidRDefault="004D2296">
            <w:pPr>
              <w:pStyle w:val="Zkladntext"/>
              <w:ind w:firstLine="0"/>
              <w:jc w:val="center"/>
              <w:rPr>
                <w:b/>
              </w:rPr>
            </w:pPr>
            <w:r w:rsidRPr="00497C6A">
              <w:rPr>
                <w:b/>
              </w:rPr>
              <w:t>Limit</w:t>
            </w:r>
          </w:p>
        </w:tc>
        <w:tc>
          <w:tcPr>
            <w:tcW w:w="0" w:type="auto"/>
            <w:vAlign w:val="center"/>
          </w:tcPr>
          <w:p w14:paraId="6BFED642" w14:textId="77777777" w:rsidR="004D2296" w:rsidRPr="00497C6A" w:rsidRDefault="004D2296">
            <w:pPr>
              <w:pStyle w:val="Zkladntext"/>
              <w:ind w:firstLine="0"/>
              <w:jc w:val="center"/>
              <w:rPr>
                <w:b/>
              </w:rPr>
            </w:pPr>
            <w:r w:rsidRPr="00497C6A">
              <w:rPr>
                <w:b/>
              </w:rPr>
              <w:t>Interval měření (defaultně)</w:t>
            </w:r>
          </w:p>
        </w:tc>
      </w:tr>
      <w:tr w:rsidR="004D2296" w:rsidRPr="00497C6A" w14:paraId="30E5CD18" w14:textId="77777777">
        <w:trPr>
          <w:jc w:val="center"/>
        </w:trPr>
        <w:tc>
          <w:tcPr>
            <w:tcW w:w="0" w:type="auto"/>
            <w:gridSpan w:val="3"/>
            <w:vAlign w:val="center"/>
          </w:tcPr>
          <w:p w14:paraId="717BAE97" w14:textId="77777777" w:rsidR="004D2296" w:rsidRPr="00497C6A" w:rsidRDefault="004D2296">
            <w:pPr>
              <w:pStyle w:val="Zkladntext"/>
              <w:ind w:firstLine="0"/>
              <w:jc w:val="left"/>
              <w:rPr>
                <w:b/>
                <w:bCs/>
              </w:rPr>
            </w:pPr>
            <w:r w:rsidRPr="00497C6A">
              <w:rPr>
                <w:b/>
                <w:bCs/>
              </w:rPr>
              <w:t>Napětí</w:t>
            </w:r>
          </w:p>
        </w:tc>
      </w:tr>
      <w:tr w:rsidR="004D2296" w:rsidRPr="00497C6A" w14:paraId="6BEE6703" w14:textId="77777777">
        <w:trPr>
          <w:jc w:val="center"/>
        </w:trPr>
        <w:tc>
          <w:tcPr>
            <w:tcW w:w="0" w:type="auto"/>
            <w:vAlign w:val="center"/>
          </w:tcPr>
          <w:p w14:paraId="7AF9DD78" w14:textId="77777777" w:rsidR="004D2296" w:rsidRPr="00497C6A" w:rsidRDefault="004D2296" w:rsidP="007F1F68">
            <w:pPr>
              <w:pStyle w:val="Zkladntext"/>
              <w:ind w:firstLine="0"/>
            </w:pPr>
            <w:r w:rsidRPr="00497C6A">
              <w:t>U</w:t>
            </w:r>
            <w:r w:rsidRPr="00497C6A">
              <w:rPr>
                <w:vertAlign w:val="subscript"/>
              </w:rPr>
              <w:t>NN</w:t>
            </w:r>
            <w:r w:rsidRPr="00497C6A">
              <w:t xml:space="preserve"> (230V)</w:t>
            </w:r>
          </w:p>
        </w:tc>
        <w:tc>
          <w:tcPr>
            <w:tcW w:w="0" w:type="auto"/>
            <w:vAlign w:val="center"/>
          </w:tcPr>
          <w:p w14:paraId="5EB236EF"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75F24FDA" w14:textId="77777777" w:rsidR="004D2296" w:rsidRPr="00497C6A" w:rsidRDefault="004D2296">
            <w:pPr>
              <w:pStyle w:val="Zkladntext"/>
              <w:ind w:firstLine="0"/>
              <w:jc w:val="center"/>
            </w:pPr>
            <w:r w:rsidRPr="00497C6A">
              <w:t>10 min</w:t>
            </w:r>
          </w:p>
        </w:tc>
      </w:tr>
      <w:tr w:rsidR="004D2296" w:rsidRPr="00497C6A" w14:paraId="24CA33B4" w14:textId="77777777">
        <w:trPr>
          <w:jc w:val="center"/>
        </w:trPr>
        <w:tc>
          <w:tcPr>
            <w:tcW w:w="0" w:type="auto"/>
            <w:vAlign w:val="center"/>
          </w:tcPr>
          <w:p w14:paraId="33F2D201" w14:textId="454550A6" w:rsidR="004D2296" w:rsidRPr="00497C6A" w:rsidRDefault="004D2296" w:rsidP="007F1F68">
            <w:pPr>
              <w:pStyle w:val="Zkladntext"/>
              <w:ind w:firstLine="0"/>
            </w:pPr>
            <w:r w:rsidRPr="00497C6A">
              <w:t>U</w:t>
            </w:r>
            <w:r w:rsidRPr="00497C6A">
              <w:rPr>
                <w:vertAlign w:val="subscript"/>
              </w:rPr>
              <w:t>VN</w:t>
            </w:r>
            <w:r w:rsidRPr="00497C6A">
              <w:t xml:space="preserve"> (22kV)</w:t>
            </w:r>
          </w:p>
        </w:tc>
        <w:tc>
          <w:tcPr>
            <w:tcW w:w="0" w:type="auto"/>
            <w:vAlign w:val="center"/>
          </w:tcPr>
          <w:p w14:paraId="056F4A35"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197E7E91" w14:textId="77777777" w:rsidR="004D2296" w:rsidRPr="00497C6A" w:rsidRDefault="004D2296">
            <w:pPr>
              <w:pStyle w:val="Zkladntext"/>
              <w:ind w:firstLine="0"/>
              <w:jc w:val="center"/>
            </w:pPr>
            <w:r w:rsidRPr="00497C6A">
              <w:t>10 min</w:t>
            </w:r>
          </w:p>
        </w:tc>
      </w:tr>
      <w:tr w:rsidR="004D2296" w:rsidRPr="00497C6A" w14:paraId="1D026732" w14:textId="77777777">
        <w:trPr>
          <w:jc w:val="center"/>
        </w:trPr>
        <w:tc>
          <w:tcPr>
            <w:tcW w:w="0" w:type="auto"/>
            <w:vAlign w:val="center"/>
          </w:tcPr>
          <w:p w14:paraId="7C2E4E9D" w14:textId="77777777" w:rsidR="004D2296" w:rsidRPr="00497C6A" w:rsidRDefault="004D2296">
            <w:pPr>
              <w:pStyle w:val="Zkladntext"/>
              <w:ind w:firstLine="0"/>
              <w:jc w:val="left"/>
              <w:rPr>
                <w:b/>
                <w:bCs/>
              </w:rPr>
            </w:pPr>
            <w:r w:rsidRPr="00497C6A">
              <w:rPr>
                <w:b/>
                <w:bCs/>
              </w:rPr>
              <w:t>Proud</w:t>
            </w:r>
          </w:p>
        </w:tc>
        <w:tc>
          <w:tcPr>
            <w:tcW w:w="0" w:type="auto"/>
            <w:vAlign w:val="center"/>
          </w:tcPr>
          <w:p w14:paraId="178ACF27" w14:textId="77777777" w:rsidR="004D2296" w:rsidRPr="00497C6A" w:rsidRDefault="004D2296">
            <w:pPr>
              <w:pStyle w:val="Zkladntext"/>
              <w:ind w:firstLine="0"/>
              <w:jc w:val="center"/>
              <w:rPr>
                <w:rFonts w:cs="Times New Roman"/>
              </w:rPr>
            </w:pPr>
          </w:p>
        </w:tc>
        <w:tc>
          <w:tcPr>
            <w:tcW w:w="0" w:type="auto"/>
            <w:vAlign w:val="center"/>
          </w:tcPr>
          <w:p w14:paraId="4339D738" w14:textId="77777777" w:rsidR="004D2296" w:rsidRPr="00497C6A" w:rsidRDefault="004D2296">
            <w:pPr>
              <w:pStyle w:val="Zkladntext"/>
              <w:ind w:firstLine="0"/>
              <w:jc w:val="center"/>
            </w:pPr>
          </w:p>
        </w:tc>
      </w:tr>
      <w:tr w:rsidR="004D2296" w:rsidRPr="00497C6A" w14:paraId="3DFE6775" w14:textId="77777777">
        <w:trPr>
          <w:jc w:val="center"/>
        </w:trPr>
        <w:tc>
          <w:tcPr>
            <w:tcW w:w="0" w:type="auto"/>
            <w:vAlign w:val="center"/>
          </w:tcPr>
          <w:p w14:paraId="003DB991" w14:textId="77777777" w:rsidR="004D2296" w:rsidRPr="00497C6A" w:rsidRDefault="004D2296" w:rsidP="007F1F68">
            <w:pPr>
              <w:pStyle w:val="Zkladntext"/>
              <w:ind w:firstLine="0"/>
            </w:pPr>
            <w:r w:rsidRPr="00497C6A">
              <w:t>I</w:t>
            </w:r>
          </w:p>
        </w:tc>
        <w:tc>
          <w:tcPr>
            <w:tcW w:w="0" w:type="auto"/>
            <w:vAlign w:val="center"/>
          </w:tcPr>
          <w:p w14:paraId="5B049F54" w14:textId="77777777" w:rsidR="004D2296" w:rsidRPr="00497C6A" w:rsidRDefault="004D2296">
            <w:pPr>
              <w:pStyle w:val="Zkladntext"/>
              <w:ind w:firstLine="0"/>
              <w:jc w:val="center"/>
              <w:rPr>
                <w:rFonts w:cs="Times New Roman"/>
              </w:rPr>
            </w:pPr>
            <w:r w:rsidRPr="00497C6A">
              <w:rPr>
                <w:rFonts w:cs="Times New Roman"/>
              </w:rPr>
              <w:t>0-130%I</w:t>
            </w:r>
            <w:r w:rsidRPr="00497C6A">
              <w:rPr>
                <w:rFonts w:cs="Times New Roman"/>
                <w:vertAlign w:val="subscript"/>
              </w:rPr>
              <w:t>N</w:t>
            </w:r>
          </w:p>
        </w:tc>
        <w:tc>
          <w:tcPr>
            <w:tcW w:w="0" w:type="auto"/>
            <w:vAlign w:val="center"/>
          </w:tcPr>
          <w:p w14:paraId="5B61476F" w14:textId="77777777" w:rsidR="004D2296" w:rsidRPr="00497C6A" w:rsidRDefault="004D2296">
            <w:pPr>
              <w:pStyle w:val="Zkladntext"/>
              <w:ind w:firstLine="0"/>
              <w:jc w:val="center"/>
            </w:pPr>
            <w:r w:rsidRPr="00497C6A">
              <w:t>10 min</w:t>
            </w:r>
          </w:p>
        </w:tc>
      </w:tr>
      <w:tr w:rsidR="004D2296" w:rsidRPr="00497C6A" w14:paraId="1E98E607" w14:textId="77777777">
        <w:trPr>
          <w:jc w:val="center"/>
        </w:trPr>
        <w:tc>
          <w:tcPr>
            <w:tcW w:w="0" w:type="auto"/>
            <w:vAlign w:val="center"/>
          </w:tcPr>
          <w:p w14:paraId="63D3D030" w14:textId="77777777" w:rsidR="004D2296" w:rsidRPr="00497C6A" w:rsidRDefault="004D2296" w:rsidP="007F1F68">
            <w:pPr>
              <w:pStyle w:val="Zkladntext"/>
              <w:ind w:firstLine="0"/>
            </w:pPr>
            <w:r w:rsidRPr="00497C6A">
              <w:t>I</w:t>
            </w:r>
            <w:r w:rsidRPr="00497C6A">
              <w:rPr>
                <w:vertAlign w:val="subscript"/>
              </w:rPr>
              <w:t>MAX</w:t>
            </w:r>
          </w:p>
        </w:tc>
        <w:tc>
          <w:tcPr>
            <w:tcW w:w="0" w:type="auto"/>
            <w:vAlign w:val="center"/>
          </w:tcPr>
          <w:p w14:paraId="4FE6B5BA" w14:textId="77777777" w:rsidR="004D2296" w:rsidRPr="00497C6A" w:rsidRDefault="004D2296">
            <w:pPr>
              <w:pStyle w:val="Zkladntext"/>
              <w:ind w:firstLine="0"/>
              <w:jc w:val="center"/>
              <w:rPr>
                <w:rFonts w:cs="Times New Roman"/>
              </w:rPr>
            </w:pPr>
            <w:r w:rsidRPr="00497C6A">
              <w:rPr>
                <w:rFonts w:cs="Times New Roman"/>
              </w:rPr>
              <w:t>≤ 130%I</w:t>
            </w:r>
            <w:r w:rsidRPr="00497C6A">
              <w:rPr>
                <w:rFonts w:cs="Times New Roman"/>
                <w:vertAlign w:val="subscript"/>
              </w:rPr>
              <w:t>N</w:t>
            </w:r>
          </w:p>
        </w:tc>
        <w:tc>
          <w:tcPr>
            <w:tcW w:w="0" w:type="auto"/>
            <w:vAlign w:val="center"/>
          </w:tcPr>
          <w:p w14:paraId="60D676D0" w14:textId="77777777" w:rsidR="004D2296" w:rsidRPr="00497C6A" w:rsidRDefault="004D2296">
            <w:pPr>
              <w:pStyle w:val="Zkladntext"/>
              <w:ind w:firstLine="0"/>
              <w:jc w:val="center"/>
            </w:pPr>
            <w:r w:rsidRPr="00497C6A">
              <w:t>10 min</w:t>
            </w:r>
          </w:p>
        </w:tc>
      </w:tr>
      <w:tr w:rsidR="004D2296" w:rsidRPr="00497C6A" w14:paraId="7C3B9DEA" w14:textId="77777777">
        <w:trPr>
          <w:jc w:val="center"/>
        </w:trPr>
        <w:tc>
          <w:tcPr>
            <w:tcW w:w="0" w:type="auto"/>
            <w:gridSpan w:val="3"/>
            <w:vAlign w:val="center"/>
          </w:tcPr>
          <w:p w14:paraId="6ABD5390" w14:textId="77777777" w:rsidR="004D2296" w:rsidRPr="00497C6A" w:rsidRDefault="004D2296">
            <w:pPr>
              <w:pStyle w:val="Zkladntext"/>
              <w:ind w:firstLine="0"/>
              <w:jc w:val="left"/>
              <w:rPr>
                <w:b/>
                <w:bCs/>
              </w:rPr>
            </w:pPr>
            <w:r w:rsidRPr="00497C6A">
              <w:rPr>
                <w:b/>
                <w:bCs/>
              </w:rPr>
              <w:t>Činný výkon P</w:t>
            </w:r>
          </w:p>
        </w:tc>
      </w:tr>
      <w:tr w:rsidR="004D2296" w:rsidRPr="00497C6A" w14:paraId="5C249C99" w14:textId="77777777">
        <w:trPr>
          <w:jc w:val="center"/>
        </w:trPr>
        <w:tc>
          <w:tcPr>
            <w:tcW w:w="0" w:type="auto"/>
            <w:vAlign w:val="center"/>
          </w:tcPr>
          <w:p w14:paraId="16261BB6" w14:textId="28E8EF0B" w:rsidR="004D2296" w:rsidRPr="00497C6A" w:rsidRDefault="004D2296" w:rsidP="007F1F68">
            <w:pPr>
              <w:pStyle w:val="Zkladntext"/>
              <w:ind w:firstLine="0"/>
              <w:rPr>
                <w:vertAlign w:val="subscript"/>
              </w:rPr>
            </w:pPr>
            <w:r w:rsidRPr="00497C6A">
              <w:t xml:space="preserve">Fázový činný výkon </w:t>
            </w:r>
            <w:proofErr w:type="spellStart"/>
            <w:r w:rsidRPr="00497C6A">
              <w:t>P</w:t>
            </w:r>
            <w:r w:rsidR="0057215F" w:rsidRPr="00497C6A">
              <w:rPr>
                <w:vertAlign w:val="subscript"/>
              </w:rPr>
              <w:t>Lf</w:t>
            </w:r>
            <w:proofErr w:type="spellEnd"/>
          </w:p>
        </w:tc>
        <w:tc>
          <w:tcPr>
            <w:tcW w:w="0" w:type="auto"/>
            <w:vAlign w:val="center"/>
          </w:tcPr>
          <w:p w14:paraId="4F01D8C7" w14:textId="77777777" w:rsidR="004D2296" w:rsidRPr="00497C6A" w:rsidRDefault="004D2296">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14E624F6" w14:textId="77777777" w:rsidR="004D2296" w:rsidRPr="00497C6A" w:rsidRDefault="004D2296">
            <w:pPr>
              <w:pStyle w:val="Zkladntext"/>
              <w:ind w:firstLine="0"/>
              <w:jc w:val="center"/>
            </w:pPr>
            <w:r w:rsidRPr="00497C6A">
              <w:t>10 min</w:t>
            </w:r>
          </w:p>
        </w:tc>
      </w:tr>
      <w:tr w:rsidR="00DF0D6A" w:rsidRPr="00497C6A" w14:paraId="4A2250B5" w14:textId="77777777">
        <w:trPr>
          <w:jc w:val="center"/>
        </w:trPr>
        <w:tc>
          <w:tcPr>
            <w:tcW w:w="0" w:type="auto"/>
            <w:vAlign w:val="center"/>
          </w:tcPr>
          <w:p w14:paraId="38709FDE" w14:textId="417C06FD" w:rsidR="00DF0D6A" w:rsidRPr="00497C6A" w:rsidRDefault="00DF0D6A" w:rsidP="00DF0D6A">
            <w:pPr>
              <w:pStyle w:val="Zkladntext"/>
              <w:ind w:firstLine="0"/>
            </w:pPr>
            <w:r w:rsidRPr="00497C6A">
              <w:t>Činný výkon P</w:t>
            </w:r>
            <w:r w:rsidRPr="00497C6A">
              <w:rPr>
                <w:vertAlign w:val="subscript"/>
              </w:rPr>
              <w:t>3f</w:t>
            </w:r>
          </w:p>
        </w:tc>
        <w:tc>
          <w:tcPr>
            <w:tcW w:w="0" w:type="auto"/>
            <w:vAlign w:val="center"/>
          </w:tcPr>
          <w:p w14:paraId="53B1E72E" w14:textId="575E27B0" w:rsidR="00DF0D6A" w:rsidRPr="00497C6A" w:rsidRDefault="00DF0D6A" w:rsidP="00DF0D6A">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6AFEC040" w14:textId="522564B3" w:rsidR="00DF0D6A" w:rsidRPr="00497C6A" w:rsidRDefault="00DF0D6A" w:rsidP="00DF0D6A">
            <w:pPr>
              <w:pStyle w:val="Zkladntext"/>
              <w:ind w:firstLine="0"/>
              <w:jc w:val="center"/>
            </w:pPr>
            <w:r w:rsidRPr="00497C6A">
              <w:t>10 min</w:t>
            </w:r>
          </w:p>
        </w:tc>
      </w:tr>
      <w:tr w:rsidR="004D2296" w:rsidRPr="00497C6A" w14:paraId="0F33F27F" w14:textId="77777777">
        <w:trPr>
          <w:jc w:val="center"/>
        </w:trPr>
        <w:tc>
          <w:tcPr>
            <w:tcW w:w="0" w:type="auto"/>
            <w:gridSpan w:val="3"/>
            <w:vAlign w:val="center"/>
          </w:tcPr>
          <w:p w14:paraId="0398925F" w14:textId="77777777" w:rsidR="004D2296" w:rsidRPr="00497C6A" w:rsidRDefault="004D2296">
            <w:pPr>
              <w:pStyle w:val="Zkladntext"/>
              <w:ind w:firstLine="0"/>
              <w:jc w:val="left"/>
              <w:rPr>
                <w:b/>
                <w:bCs/>
              </w:rPr>
            </w:pPr>
            <w:r w:rsidRPr="00497C6A">
              <w:rPr>
                <w:b/>
                <w:bCs/>
              </w:rPr>
              <w:t>Jalový výkon Q</w:t>
            </w:r>
          </w:p>
        </w:tc>
      </w:tr>
      <w:tr w:rsidR="004D2296" w:rsidRPr="00497C6A" w14:paraId="52A41059" w14:textId="77777777">
        <w:trPr>
          <w:jc w:val="center"/>
        </w:trPr>
        <w:tc>
          <w:tcPr>
            <w:tcW w:w="0" w:type="auto"/>
            <w:vAlign w:val="center"/>
          </w:tcPr>
          <w:p w14:paraId="56EABD83" w14:textId="0D546AA4" w:rsidR="004D2296" w:rsidRPr="00497C6A" w:rsidRDefault="00DF0D6A" w:rsidP="007F1F68">
            <w:pPr>
              <w:pStyle w:val="Zkladntext"/>
              <w:ind w:firstLine="0"/>
              <w:rPr>
                <w:vertAlign w:val="subscript"/>
              </w:rPr>
            </w:pPr>
            <w:r w:rsidRPr="00497C6A">
              <w:t>Fázový j</w:t>
            </w:r>
            <w:r w:rsidR="004D2296" w:rsidRPr="00497C6A">
              <w:t xml:space="preserve">alový výkon </w:t>
            </w:r>
            <w:proofErr w:type="spellStart"/>
            <w:r w:rsidR="004D2296" w:rsidRPr="00497C6A">
              <w:t>Q</w:t>
            </w:r>
            <w:r w:rsidRPr="00497C6A">
              <w:rPr>
                <w:vertAlign w:val="subscript"/>
              </w:rPr>
              <w:t>L</w:t>
            </w:r>
            <w:r w:rsidR="00CB44E5" w:rsidRPr="00497C6A">
              <w:rPr>
                <w:vertAlign w:val="subscript"/>
              </w:rPr>
              <w:t>f</w:t>
            </w:r>
            <w:proofErr w:type="spellEnd"/>
          </w:p>
        </w:tc>
        <w:tc>
          <w:tcPr>
            <w:tcW w:w="0" w:type="auto"/>
            <w:vAlign w:val="center"/>
          </w:tcPr>
          <w:p w14:paraId="06754075" w14:textId="77777777" w:rsidR="004D2296" w:rsidRPr="00497C6A" w:rsidRDefault="004D2296">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5B367143" w14:textId="77777777" w:rsidR="004D2296" w:rsidRPr="00497C6A" w:rsidRDefault="004D2296">
            <w:pPr>
              <w:pStyle w:val="Zkladntext"/>
              <w:ind w:firstLine="0"/>
              <w:jc w:val="center"/>
            </w:pPr>
            <w:r w:rsidRPr="00497C6A">
              <w:t>10 min</w:t>
            </w:r>
          </w:p>
        </w:tc>
      </w:tr>
      <w:tr w:rsidR="00DF0D6A" w:rsidRPr="00497C6A" w14:paraId="014BCD00" w14:textId="77777777">
        <w:trPr>
          <w:jc w:val="center"/>
        </w:trPr>
        <w:tc>
          <w:tcPr>
            <w:tcW w:w="0" w:type="auto"/>
            <w:vAlign w:val="center"/>
          </w:tcPr>
          <w:p w14:paraId="29E88948" w14:textId="058D64FC" w:rsidR="00DF0D6A" w:rsidRPr="00497C6A" w:rsidRDefault="00DF0D6A" w:rsidP="00DF0D6A">
            <w:pPr>
              <w:pStyle w:val="Zkladntext"/>
              <w:ind w:firstLine="0"/>
            </w:pPr>
            <w:r w:rsidRPr="00497C6A">
              <w:t>Jalový výkon Q</w:t>
            </w:r>
            <w:r w:rsidRPr="00497C6A">
              <w:rPr>
                <w:vertAlign w:val="subscript"/>
              </w:rPr>
              <w:t>3f</w:t>
            </w:r>
          </w:p>
        </w:tc>
        <w:tc>
          <w:tcPr>
            <w:tcW w:w="0" w:type="auto"/>
            <w:vAlign w:val="center"/>
          </w:tcPr>
          <w:p w14:paraId="58E748DA" w14:textId="2D4FF91F" w:rsidR="00DF0D6A" w:rsidRPr="00497C6A" w:rsidRDefault="00DF0D6A" w:rsidP="00DF0D6A">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3BE2A7CA" w14:textId="7014F85E" w:rsidR="00DF0D6A" w:rsidRPr="00497C6A" w:rsidRDefault="00DF0D6A" w:rsidP="00DF0D6A">
            <w:pPr>
              <w:pStyle w:val="Zkladntext"/>
              <w:ind w:firstLine="0"/>
              <w:jc w:val="center"/>
            </w:pPr>
            <w:r w:rsidRPr="00497C6A">
              <w:t>10 min</w:t>
            </w:r>
          </w:p>
        </w:tc>
      </w:tr>
      <w:tr w:rsidR="004D2296" w:rsidRPr="00497C6A" w14:paraId="4B59F282" w14:textId="77777777">
        <w:trPr>
          <w:jc w:val="center"/>
        </w:trPr>
        <w:tc>
          <w:tcPr>
            <w:tcW w:w="0" w:type="auto"/>
            <w:gridSpan w:val="3"/>
            <w:vAlign w:val="center"/>
          </w:tcPr>
          <w:p w14:paraId="7B140D94" w14:textId="77777777" w:rsidR="004D2296" w:rsidRPr="00497C6A" w:rsidRDefault="004D2296">
            <w:pPr>
              <w:pStyle w:val="Zkladntext"/>
              <w:ind w:firstLine="0"/>
              <w:jc w:val="left"/>
              <w:rPr>
                <w:b/>
                <w:bCs/>
              </w:rPr>
            </w:pPr>
            <w:proofErr w:type="spellStart"/>
            <w:r w:rsidRPr="00497C6A">
              <w:rPr>
                <w:b/>
                <w:bCs/>
              </w:rPr>
              <w:t>Flikr</w:t>
            </w:r>
            <w:proofErr w:type="spellEnd"/>
            <w:r w:rsidRPr="00497C6A">
              <w:rPr>
                <w:b/>
                <w:bCs/>
              </w:rPr>
              <w:t xml:space="preserve"> </w:t>
            </w:r>
          </w:p>
        </w:tc>
      </w:tr>
      <w:tr w:rsidR="004D2296" w:rsidRPr="00497C6A" w14:paraId="6BB58631" w14:textId="77777777">
        <w:trPr>
          <w:jc w:val="center"/>
        </w:trPr>
        <w:tc>
          <w:tcPr>
            <w:tcW w:w="0" w:type="auto"/>
            <w:vAlign w:val="center"/>
          </w:tcPr>
          <w:p w14:paraId="54B935EC" w14:textId="77777777" w:rsidR="004D2296" w:rsidRPr="00497C6A" w:rsidRDefault="004D2296" w:rsidP="007F1F68">
            <w:pPr>
              <w:pStyle w:val="Zkladntext"/>
              <w:ind w:firstLine="0"/>
            </w:pPr>
            <w:r w:rsidRPr="00497C6A">
              <w:t xml:space="preserve">Dlouhodobá míra vjemu </w:t>
            </w:r>
            <w:proofErr w:type="spellStart"/>
            <w:r w:rsidRPr="00497C6A">
              <w:t>flikru</w:t>
            </w:r>
            <w:proofErr w:type="spellEnd"/>
            <w:r w:rsidRPr="00497C6A">
              <w:t xml:space="preserve"> P</w:t>
            </w:r>
            <w:r w:rsidRPr="00497C6A">
              <w:rPr>
                <w:vertAlign w:val="subscript"/>
              </w:rPr>
              <w:t>LT</w:t>
            </w:r>
            <w:r w:rsidRPr="00497C6A">
              <w:t xml:space="preserve"> 95%</w:t>
            </w:r>
          </w:p>
        </w:tc>
        <w:tc>
          <w:tcPr>
            <w:tcW w:w="0" w:type="auto"/>
            <w:vAlign w:val="center"/>
          </w:tcPr>
          <w:p w14:paraId="605690A0" w14:textId="77777777" w:rsidR="004D2296" w:rsidRPr="00497C6A" w:rsidRDefault="004D2296">
            <w:pPr>
              <w:pStyle w:val="Zkladntext"/>
              <w:ind w:firstLine="0"/>
              <w:jc w:val="center"/>
            </w:pPr>
            <w:r w:rsidRPr="00497C6A">
              <w:rPr>
                <w:rFonts w:cs="Times New Roman"/>
              </w:rPr>
              <w:t>≤</w:t>
            </w:r>
            <w:r w:rsidRPr="00497C6A">
              <w:t xml:space="preserve"> 1</w:t>
            </w:r>
          </w:p>
        </w:tc>
        <w:tc>
          <w:tcPr>
            <w:tcW w:w="0" w:type="auto"/>
            <w:vAlign w:val="center"/>
          </w:tcPr>
          <w:p w14:paraId="73F7278F" w14:textId="77777777" w:rsidR="004D2296" w:rsidRPr="00497C6A" w:rsidRDefault="004D2296">
            <w:pPr>
              <w:pStyle w:val="Zkladntext"/>
              <w:ind w:firstLine="0"/>
              <w:jc w:val="center"/>
            </w:pPr>
            <w:r w:rsidRPr="00497C6A">
              <w:t>10 min</w:t>
            </w:r>
          </w:p>
        </w:tc>
      </w:tr>
      <w:tr w:rsidR="004D2296" w:rsidRPr="00497C6A" w14:paraId="687F3A7A" w14:textId="77777777">
        <w:trPr>
          <w:jc w:val="center"/>
        </w:trPr>
        <w:tc>
          <w:tcPr>
            <w:tcW w:w="0" w:type="auto"/>
            <w:vAlign w:val="center"/>
          </w:tcPr>
          <w:p w14:paraId="2DE9FFB6" w14:textId="77777777" w:rsidR="004D2296" w:rsidRPr="00497C6A" w:rsidRDefault="004D2296" w:rsidP="007F1F68">
            <w:pPr>
              <w:pStyle w:val="Zkladntext"/>
              <w:ind w:firstLine="0"/>
            </w:pPr>
            <w:r w:rsidRPr="00497C6A">
              <w:t xml:space="preserve">Krátkodobá míra vjemu </w:t>
            </w:r>
            <w:proofErr w:type="spellStart"/>
            <w:r w:rsidRPr="00497C6A">
              <w:t>flikru</w:t>
            </w:r>
            <w:proofErr w:type="spellEnd"/>
            <w:r w:rsidRPr="00497C6A">
              <w:t xml:space="preserve"> P</w:t>
            </w:r>
            <w:r w:rsidRPr="00497C6A">
              <w:rPr>
                <w:vertAlign w:val="subscript"/>
              </w:rPr>
              <w:t>ST</w:t>
            </w:r>
            <w:r w:rsidRPr="00497C6A">
              <w:t xml:space="preserve"> 95%</w:t>
            </w:r>
          </w:p>
        </w:tc>
        <w:tc>
          <w:tcPr>
            <w:tcW w:w="0" w:type="auto"/>
            <w:vAlign w:val="center"/>
          </w:tcPr>
          <w:p w14:paraId="0503B0FA" w14:textId="77777777" w:rsidR="004D2296" w:rsidRPr="00497C6A" w:rsidRDefault="004D2296">
            <w:pPr>
              <w:pStyle w:val="Zkladntext"/>
              <w:ind w:firstLine="0"/>
              <w:jc w:val="center"/>
            </w:pPr>
            <w:r w:rsidRPr="00497C6A">
              <w:rPr>
                <w:rFonts w:cs="Times New Roman"/>
              </w:rPr>
              <w:t>≤</w:t>
            </w:r>
            <w:r w:rsidRPr="00497C6A">
              <w:t xml:space="preserve"> 10</w:t>
            </w:r>
          </w:p>
        </w:tc>
        <w:tc>
          <w:tcPr>
            <w:tcW w:w="0" w:type="auto"/>
            <w:vAlign w:val="center"/>
          </w:tcPr>
          <w:p w14:paraId="79A921B6" w14:textId="77777777" w:rsidR="004D2296" w:rsidRPr="00497C6A" w:rsidRDefault="004D2296">
            <w:pPr>
              <w:pStyle w:val="Zkladntext"/>
              <w:ind w:firstLine="0"/>
              <w:jc w:val="center"/>
            </w:pPr>
            <w:r w:rsidRPr="00497C6A">
              <w:t>10 min</w:t>
            </w:r>
          </w:p>
        </w:tc>
      </w:tr>
      <w:tr w:rsidR="004D2296" w:rsidRPr="00497C6A" w14:paraId="56300307" w14:textId="77777777">
        <w:trPr>
          <w:jc w:val="center"/>
        </w:trPr>
        <w:tc>
          <w:tcPr>
            <w:tcW w:w="0" w:type="auto"/>
            <w:gridSpan w:val="3"/>
            <w:vAlign w:val="center"/>
          </w:tcPr>
          <w:p w14:paraId="73F341CB" w14:textId="77777777" w:rsidR="004D2296" w:rsidRPr="00497C6A" w:rsidRDefault="004D2296">
            <w:pPr>
              <w:pStyle w:val="Zkladntext"/>
              <w:ind w:firstLine="0"/>
              <w:jc w:val="left"/>
              <w:rPr>
                <w:b/>
                <w:bCs/>
              </w:rPr>
            </w:pPr>
            <w:r w:rsidRPr="00497C6A">
              <w:rPr>
                <w:b/>
                <w:bCs/>
              </w:rPr>
              <w:t xml:space="preserve">Nesymetrie napětí U </w:t>
            </w:r>
          </w:p>
        </w:tc>
      </w:tr>
      <w:tr w:rsidR="004D2296" w:rsidRPr="00497C6A" w14:paraId="2562EBF0" w14:textId="77777777">
        <w:trPr>
          <w:jc w:val="center"/>
        </w:trPr>
        <w:tc>
          <w:tcPr>
            <w:tcW w:w="0" w:type="auto"/>
            <w:vAlign w:val="center"/>
          </w:tcPr>
          <w:p w14:paraId="0AF10E2B" w14:textId="77777777" w:rsidR="004D2296" w:rsidRPr="00497C6A" w:rsidRDefault="004D2296" w:rsidP="007F1F68">
            <w:pPr>
              <w:pStyle w:val="Zkladntext"/>
              <w:ind w:firstLine="0"/>
            </w:pPr>
            <w:r w:rsidRPr="00497C6A">
              <w:t>Netočivá složka napětí U</w:t>
            </w:r>
            <w:r w:rsidRPr="00497C6A">
              <w:rPr>
                <w:vertAlign w:val="superscript"/>
              </w:rPr>
              <w:t>(0)</w:t>
            </w:r>
            <w:r w:rsidRPr="00497C6A">
              <w:t xml:space="preserve"> 95%</w:t>
            </w:r>
          </w:p>
        </w:tc>
        <w:tc>
          <w:tcPr>
            <w:tcW w:w="0" w:type="auto"/>
            <w:vAlign w:val="center"/>
          </w:tcPr>
          <w:p w14:paraId="5CB94D4E"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4BD78054" w14:textId="77777777" w:rsidR="004D2296" w:rsidRPr="00497C6A" w:rsidRDefault="004D2296">
            <w:pPr>
              <w:pStyle w:val="Zkladntext"/>
              <w:ind w:firstLine="0"/>
              <w:jc w:val="center"/>
            </w:pPr>
            <w:r w:rsidRPr="00497C6A">
              <w:t>10 min</w:t>
            </w:r>
          </w:p>
        </w:tc>
      </w:tr>
      <w:tr w:rsidR="004D2296" w:rsidRPr="00497C6A" w14:paraId="2E9D834C" w14:textId="77777777">
        <w:trPr>
          <w:jc w:val="center"/>
        </w:trPr>
        <w:tc>
          <w:tcPr>
            <w:tcW w:w="0" w:type="auto"/>
            <w:vAlign w:val="center"/>
          </w:tcPr>
          <w:p w14:paraId="5F020C5C" w14:textId="77777777" w:rsidR="004D2296" w:rsidRPr="00497C6A" w:rsidRDefault="004D2296" w:rsidP="007F1F68">
            <w:pPr>
              <w:pStyle w:val="Zkladntext"/>
              <w:ind w:firstLine="0"/>
            </w:pPr>
            <w:r w:rsidRPr="00497C6A">
              <w:t>Zpětná složka napětí U</w:t>
            </w:r>
            <w:r w:rsidRPr="00497C6A">
              <w:rPr>
                <w:vertAlign w:val="superscript"/>
              </w:rPr>
              <w:t>(2)</w:t>
            </w:r>
            <w:r w:rsidRPr="00497C6A">
              <w:t xml:space="preserve"> 95%</w:t>
            </w:r>
          </w:p>
        </w:tc>
        <w:tc>
          <w:tcPr>
            <w:tcW w:w="0" w:type="auto"/>
            <w:vAlign w:val="center"/>
          </w:tcPr>
          <w:p w14:paraId="6CA10BC6"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794D8969" w14:textId="77777777" w:rsidR="004D2296" w:rsidRPr="00497C6A" w:rsidRDefault="004D2296">
            <w:pPr>
              <w:pStyle w:val="Zkladntext"/>
              <w:ind w:firstLine="0"/>
              <w:jc w:val="center"/>
            </w:pPr>
            <w:r w:rsidRPr="00497C6A">
              <w:t>10 min</w:t>
            </w:r>
          </w:p>
        </w:tc>
      </w:tr>
      <w:tr w:rsidR="004D2296" w:rsidRPr="00497C6A" w14:paraId="298E71C8" w14:textId="77777777">
        <w:trPr>
          <w:jc w:val="center"/>
        </w:trPr>
        <w:tc>
          <w:tcPr>
            <w:tcW w:w="0" w:type="auto"/>
            <w:gridSpan w:val="3"/>
            <w:vAlign w:val="center"/>
          </w:tcPr>
          <w:p w14:paraId="6BC2C1B7" w14:textId="77777777" w:rsidR="004D2296" w:rsidRPr="00497C6A" w:rsidRDefault="004D2296">
            <w:pPr>
              <w:pStyle w:val="Zkladntext"/>
              <w:ind w:firstLine="0"/>
              <w:jc w:val="left"/>
              <w:rPr>
                <w:b/>
                <w:bCs/>
              </w:rPr>
            </w:pPr>
            <w:r w:rsidRPr="00497C6A">
              <w:rPr>
                <w:b/>
                <w:bCs/>
              </w:rPr>
              <w:t>THD</w:t>
            </w:r>
            <w:r w:rsidRPr="00497C6A">
              <w:rPr>
                <w:b/>
                <w:bCs/>
                <w:vertAlign w:val="subscript"/>
              </w:rPr>
              <w:t>U</w:t>
            </w:r>
            <w:r w:rsidRPr="00497C6A">
              <w:rPr>
                <w:b/>
                <w:bCs/>
              </w:rPr>
              <w:t xml:space="preserve"> </w:t>
            </w:r>
          </w:p>
        </w:tc>
      </w:tr>
      <w:tr w:rsidR="004D2296" w:rsidRPr="00497C6A" w14:paraId="1A0BC0F0" w14:textId="77777777">
        <w:trPr>
          <w:jc w:val="center"/>
        </w:trPr>
        <w:tc>
          <w:tcPr>
            <w:tcW w:w="0" w:type="auto"/>
            <w:vAlign w:val="center"/>
          </w:tcPr>
          <w:p w14:paraId="58AFD980" w14:textId="77777777" w:rsidR="004D2296" w:rsidRPr="00497C6A" w:rsidRDefault="004D2296" w:rsidP="007F1F68">
            <w:pPr>
              <w:pStyle w:val="Zkladntext"/>
              <w:ind w:firstLine="0"/>
            </w:pPr>
            <w:r w:rsidRPr="00497C6A">
              <w:t>THD</w:t>
            </w:r>
            <w:r w:rsidRPr="00497C6A">
              <w:rPr>
                <w:vertAlign w:val="subscript"/>
              </w:rPr>
              <w:t>U</w:t>
            </w:r>
            <w:r w:rsidRPr="00497C6A">
              <w:t xml:space="preserve"> 95%</w:t>
            </w:r>
          </w:p>
        </w:tc>
        <w:tc>
          <w:tcPr>
            <w:tcW w:w="0" w:type="auto"/>
            <w:vAlign w:val="center"/>
          </w:tcPr>
          <w:p w14:paraId="6D37E727" w14:textId="77777777" w:rsidR="004D2296" w:rsidRPr="00497C6A" w:rsidRDefault="004D2296">
            <w:pPr>
              <w:pStyle w:val="Zkladntext"/>
              <w:ind w:firstLine="0"/>
              <w:jc w:val="center"/>
            </w:pPr>
            <w:r w:rsidRPr="00497C6A">
              <w:rPr>
                <w:rFonts w:cs="Times New Roman"/>
              </w:rPr>
              <w:t>≤</w:t>
            </w:r>
            <w:r w:rsidRPr="00497C6A">
              <w:t xml:space="preserve"> 8%</w:t>
            </w:r>
          </w:p>
        </w:tc>
        <w:tc>
          <w:tcPr>
            <w:tcW w:w="0" w:type="auto"/>
            <w:vAlign w:val="center"/>
          </w:tcPr>
          <w:p w14:paraId="14ABB357" w14:textId="77777777" w:rsidR="004D2296" w:rsidRPr="00497C6A" w:rsidRDefault="004D2296">
            <w:pPr>
              <w:pStyle w:val="Zkladntext"/>
              <w:ind w:firstLine="0"/>
              <w:jc w:val="center"/>
            </w:pPr>
            <w:r w:rsidRPr="00497C6A">
              <w:t>10 min</w:t>
            </w:r>
          </w:p>
        </w:tc>
      </w:tr>
    </w:tbl>
    <w:p w14:paraId="15F2A2F5" w14:textId="77777777" w:rsidR="004D2296" w:rsidRPr="00497C6A" w:rsidRDefault="004D2296" w:rsidP="004D2296">
      <w:pPr>
        <w:pStyle w:val="Nadpis4"/>
      </w:pPr>
      <w:r w:rsidRPr="00497C6A">
        <w:t xml:space="preserve">Histogramy napětí </w:t>
      </w:r>
    </w:p>
    <w:p w14:paraId="18624F7F" w14:textId="1FCBF347" w:rsidR="004D2296" w:rsidRPr="00497C6A" w:rsidRDefault="004D2296" w:rsidP="004D2296">
      <w:pPr>
        <w:pStyle w:val="Zkladntext"/>
      </w:pPr>
      <w:r w:rsidRPr="00497C6A">
        <w:t>Pro fázové napětí U</w:t>
      </w:r>
      <w:r w:rsidRPr="00497C6A">
        <w:rPr>
          <w:vertAlign w:val="subscript"/>
        </w:rPr>
        <w:t xml:space="preserve">NN </w:t>
      </w:r>
      <w:r w:rsidRPr="00497C6A">
        <w:t xml:space="preserve">budou vytvářeny samostatné histogramy pro jednotlivé fáze v rozsahu ± 10% (206-254V) se 48 třídami po 1V. Dále zde budou zaznamenávány </w:t>
      </w:r>
      <w:r w:rsidR="00941E64" w:rsidRPr="00497C6A">
        <w:t>hodnoty napětí</w:t>
      </w:r>
      <w:r w:rsidRPr="00497C6A">
        <w:t>, které budou mimo stanovený rozsah (menší než 207V nebo vyšší než 253V).</w:t>
      </w:r>
    </w:p>
    <w:p w14:paraId="0E908159" w14:textId="3C301EE4" w:rsidR="004D2296" w:rsidRPr="00497C6A" w:rsidRDefault="004D2296" w:rsidP="004D2296">
      <w:pPr>
        <w:pStyle w:val="Zkladntext"/>
      </w:pPr>
      <w:r w:rsidRPr="00497C6A">
        <w:t>Pro sdružené napětí U</w:t>
      </w:r>
      <w:r w:rsidRPr="00497C6A">
        <w:rPr>
          <w:vertAlign w:val="subscript"/>
        </w:rPr>
        <w:t>VN12</w:t>
      </w:r>
      <w:r w:rsidRPr="00497C6A">
        <w:t xml:space="preserve"> bude vytvořen jeden histogram v rozsahu ± 10% (19,7-24,3kV) se 46 třídami po 0,1kV. Dále zde budou zaznamenávány </w:t>
      </w:r>
      <w:r w:rsidR="00941E64" w:rsidRPr="00497C6A">
        <w:t>hodnoty napětí</w:t>
      </w:r>
      <w:r w:rsidRPr="00497C6A">
        <w:t xml:space="preserve">, které budou mimo stanovený rozsah (menší než 19,8kV nebo vyšší než 24,2kV). </w:t>
      </w:r>
    </w:p>
    <w:p w14:paraId="58BEEE60" w14:textId="77777777" w:rsidR="004D2296" w:rsidRPr="00497C6A" w:rsidRDefault="004D2296" w:rsidP="004D2296">
      <w:pPr>
        <w:pStyle w:val="Nadpis4"/>
      </w:pPr>
      <w:r w:rsidRPr="00497C6A">
        <w:t xml:space="preserve">Histogramy proudu </w:t>
      </w:r>
    </w:p>
    <w:p w14:paraId="2FCBB7CF" w14:textId="77777777" w:rsidR="004D2296" w:rsidRPr="00497C6A" w:rsidRDefault="004D2296" w:rsidP="004D2296">
      <w:pPr>
        <w:pStyle w:val="Zkladntext"/>
      </w:pPr>
      <w:r w:rsidRPr="00497C6A">
        <w:t>Pro fázový proud I budou vytvářeny samostatné histogramy pro jednotlivé fáze v rozsahu 0 až 130% I</w:t>
      </w:r>
      <w:r w:rsidRPr="00497C6A">
        <w:rPr>
          <w:vertAlign w:val="subscript"/>
        </w:rPr>
        <w:t>N</w:t>
      </w:r>
      <w:r w:rsidRPr="00497C6A">
        <w:t xml:space="preserve"> se 13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 xml:space="preserve">. </w:t>
      </w:r>
    </w:p>
    <w:p w14:paraId="35575F5C" w14:textId="77777777" w:rsidR="004D2296" w:rsidRPr="00497C6A" w:rsidRDefault="004D2296" w:rsidP="004D2296">
      <w:pPr>
        <w:pStyle w:val="Zkladntext"/>
      </w:pPr>
      <w:r w:rsidRPr="00497C6A">
        <w:t>Pro maximální hodnotu proudu I</w:t>
      </w:r>
      <w:r w:rsidRPr="00497C6A">
        <w:rPr>
          <w:vertAlign w:val="subscript"/>
        </w:rPr>
        <w:t xml:space="preserve">MAX </w:t>
      </w:r>
      <w:r w:rsidRPr="00497C6A">
        <w:t>budou vytvářeny samostatné histogramy pro jednotlivé fáze v rozsahu 0 až 140% I</w:t>
      </w:r>
      <w:r w:rsidRPr="00497C6A">
        <w:rPr>
          <w:vertAlign w:val="subscript"/>
        </w:rPr>
        <w:t>N</w:t>
      </w:r>
      <w:r w:rsidRPr="00497C6A">
        <w:t xml:space="preserve"> se 14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w:t>
      </w:r>
    </w:p>
    <w:p w14:paraId="73F21A1F" w14:textId="77777777" w:rsidR="004D2296" w:rsidRPr="00497C6A" w:rsidRDefault="004D2296" w:rsidP="004D2296">
      <w:pPr>
        <w:pStyle w:val="Nadpis4"/>
      </w:pPr>
      <w:r w:rsidRPr="00497C6A">
        <w:lastRenderedPageBreak/>
        <w:t>Histogramy činného výkonu</w:t>
      </w:r>
    </w:p>
    <w:p w14:paraId="29E0FEF7" w14:textId="77777777" w:rsidR="004D2296" w:rsidRPr="00497C6A" w:rsidRDefault="004D2296" w:rsidP="004D2296">
      <w:pPr>
        <w:pStyle w:val="Zkladntext"/>
      </w:pPr>
      <w:r w:rsidRPr="00497C6A">
        <w:t>Pro činný výkon P budou vytvářeny pro jednotlivé fáze a sumární třífázové hodnoty v rozsahu   -130 až +130% jmenovité hodnoty se 26 třídami po 10%P</w:t>
      </w:r>
      <w:r w:rsidRPr="00497C6A">
        <w:rPr>
          <w:vertAlign w:val="subscript"/>
        </w:rPr>
        <w:t>N</w:t>
      </w:r>
      <w:r w:rsidRPr="00497C6A">
        <w:t>. Činný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xml:space="preserve">. </w:t>
      </w:r>
    </w:p>
    <w:p w14:paraId="37A20C31" w14:textId="77777777" w:rsidR="004D2296" w:rsidRPr="00497C6A" w:rsidRDefault="004D2296" w:rsidP="004D2296">
      <w:pPr>
        <w:pStyle w:val="Nadpis4"/>
      </w:pPr>
      <w:r w:rsidRPr="00497C6A">
        <w:t>Histogramy jalového výkonu</w:t>
      </w:r>
    </w:p>
    <w:p w14:paraId="5EBA920F" w14:textId="6963E5FF" w:rsidR="004D2296" w:rsidRPr="00497C6A" w:rsidRDefault="004D2296" w:rsidP="004D2296">
      <w:pPr>
        <w:pStyle w:val="Zkladntext"/>
      </w:pPr>
      <w:r w:rsidRPr="00497C6A">
        <w:t>Pro jalový výkon Q budou vytvářeny pro jednotlivé fáze a sumární třífázové hodnoty v rozsahu -50 až +50% jmenovité hodnoty se 21 třídami po 5%Q</w:t>
      </w:r>
      <w:r w:rsidRPr="00497C6A">
        <w:rPr>
          <w:vertAlign w:val="subscript"/>
        </w:rPr>
        <w:t>N</w:t>
      </w:r>
      <w:r w:rsidRPr="00497C6A">
        <w:t>. Jalový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Dále zde budou zaznamenávány hodnoty jalového výkonu, které budou mimo stanovený interval (menší než -50% nebo vyšší než +50%).</w:t>
      </w:r>
    </w:p>
    <w:p w14:paraId="3682369F" w14:textId="77777777" w:rsidR="004D2296" w:rsidRPr="00497C6A" w:rsidRDefault="004D2296" w:rsidP="004D2296">
      <w:pPr>
        <w:pStyle w:val="Nadpis4"/>
      </w:pPr>
      <w:r w:rsidRPr="00497C6A">
        <w:t xml:space="preserve">Histogramy </w:t>
      </w:r>
      <w:proofErr w:type="spellStart"/>
      <w:r w:rsidRPr="00497C6A">
        <w:t>flikru</w:t>
      </w:r>
      <w:proofErr w:type="spellEnd"/>
      <w:r w:rsidRPr="00497C6A">
        <w:t xml:space="preserve"> </w:t>
      </w:r>
    </w:p>
    <w:p w14:paraId="3C763E30" w14:textId="692B9DE1" w:rsidR="004D2296" w:rsidRPr="00497C6A" w:rsidRDefault="004D2296" w:rsidP="004D2296">
      <w:pPr>
        <w:pStyle w:val="Zkladntext"/>
      </w:pPr>
      <w:r w:rsidRPr="00497C6A">
        <w:t xml:space="preserve">Pro </w:t>
      </w:r>
      <w:proofErr w:type="spellStart"/>
      <w:r w:rsidRPr="00497C6A">
        <w:t>flikr</w:t>
      </w:r>
      <w:proofErr w:type="spellEnd"/>
      <w:r w:rsidRPr="00497C6A">
        <w:t xml:space="preserve"> P</w:t>
      </w:r>
      <w:r w:rsidRPr="00497C6A">
        <w:rPr>
          <w:vertAlign w:val="subscript"/>
        </w:rPr>
        <w:t>ST</w:t>
      </w:r>
      <w:r w:rsidRPr="00497C6A">
        <w:t xml:space="preserve"> budou vytvářeny samostatné histogramy pro jednotlivé fáze </w:t>
      </w:r>
      <w:r w:rsidR="00941E64" w:rsidRPr="00497C6A">
        <w:t>v 21</w:t>
      </w:r>
      <w:r w:rsidRPr="00497C6A">
        <w:t xml:space="preserve"> třídách po 0,05. Dále jsou zaznamenávány hodnoty </w:t>
      </w:r>
      <w:proofErr w:type="spellStart"/>
      <w:r w:rsidRPr="00497C6A">
        <w:t>flikru</w:t>
      </w:r>
      <w:proofErr w:type="spellEnd"/>
      <w:r w:rsidRPr="00497C6A">
        <w:t>, které budou mimo stanovený interval (všechny hodnoty větší než 1).</w:t>
      </w:r>
      <w:r w:rsidR="0050421D">
        <w:t xml:space="preserve"> Příklad </w:t>
      </w:r>
      <w:r w:rsidR="007F2245">
        <w:t xml:space="preserve">exportu dat </w:t>
      </w:r>
      <w:r w:rsidR="00017F40">
        <w:t xml:space="preserve">z této funkce </w:t>
      </w:r>
      <w:r w:rsidR="0050421D">
        <w:t xml:space="preserve">je uveden v příloze 2.1 </w:t>
      </w:r>
      <w:proofErr w:type="spellStart"/>
      <w:r w:rsidR="0050421D">
        <w:t>SoD</w:t>
      </w:r>
      <w:proofErr w:type="spellEnd"/>
      <w:r w:rsidR="0050421D">
        <w:t>.</w:t>
      </w:r>
    </w:p>
    <w:p w14:paraId="0D693BB4" w14:textId="274401F3" w:rsidR="004A0C5E" w:rsidRPr="00497C6A" w:rsidRDefault="004A0C5E" w:rsidP="00145568">
      <w:pPr>
        <w:pStyle w:val="Zkladntext"/>
        <w:ind w:firstLine="0"/>
        <w:jc w:val="center"/>
      </w:pPr>
    </w:p>
    <w:p w14:paraId="7FCAA210" w14:textId="3FD50436" w:rsidR="00BC4AFB" w:rsidRPr="00497C6A" w:rsidRDefault="004A0C5E" w:rsidP="004A0C5E">
      <w:r w:rsidRPr="00497C6A">
        <w:br w:type="page"/>
      </w:r>
    </w:p>
    <w:p w14:paraId="66050693" w14:textId="7BE89581" w:rsidR="00AF7D24" w:rsidRPr="00497C6A" w:rsidRDefault="00AF7D24" w:rsidP="00874531">
      <w:pPr>
        <w:pStyle w:val="Nadpis1"/>
      </w:pPr>
      <w:bookmarkStart w:id="165" w:name="_Toc181260503"/>
      <w:bookmarkStart w:id="166" w:name="_Toc197947512"/>
      <w:r w:rsidRPr="00497C6A">
        <w:lastRenderedPageBreak/>
        <w:t>Definice</w:t>
      </w:r>
      <w:r w:rsidRPr="00497C6A">
        <w:rPr>
          <w:spacing w:val="-8"/>
        </w:rPr>
        <w:t xml:space="preserve"> </w:t>
      </w:r>
      <w:r w:rsidRPr="00497C6A">
        <w:t>exportu</w:t>
      </w:r>
      <w:r w:rsidRPr="00497C6A">
        <w:rPr>
          <w:spacing w:val="-5"/>
        </w:rPr>
        <w:t xml:space="preserve"> dat</w:t>
      </w:r>
      <w:bookmarkEnd w:id="165"/>
      <w:bookmarkEnd w:id="166"/>
      <w:r w:rsidRPr="00497C6A">
        <w:rPr>
          <w:spacing w:val="-5"/>
        </w:rPr>
        <w:t xml:space="preserve"> </w:t>
      </w:r>
    </w:p>
    <w:p w14:paraId="28A0957F" w14:textId="72DBE261" w:rsidR="00060A8F" w:rsidRPr="00497C6A" w:rsidRDefault="00060A8F" w:rsidP="00513BD4">
      <w:pPr>
        <w:pStyle w:val="Zkladntext"/>
        <w:ind w:firstLine="0"/>
        <w:sectPr w:rsidR="00060A8F" w:rsidRPr="00497C6A" w:rsidSect="00CD3F83">
          <w:type w:val="continuous"/>
          <w:pgSz w:w="11910" w:h="16840"/>
          <w:pgMar w:top="1417" w:right="1417" w:bottom="1417" w:left="1417" w:header="859" w:footer="1039" w:gutter="0"/>
          <w:cols w:space="40"/>
          <w:docGrid w:linePitch="299"/>
        </w:sectPr>
      </w:pPr>
    </w:p>
    <w:p w14:paraId="0D03DAB9" w14:textId="08894166" w:rsidR="00533D99" w:rsidRPr="00497C6A" w:rsidRDefault="00FD56A4" w:rsidP="00FD56A4">
      <w:pPr>
        <w:pStyle w:val="Zkladntext"/>
      </w:pPr>
      <w:r w:rsidRPr="00497C6A">
        <w:t xml:space="preserve">Systém zařízení bude zajišťovat přenos měřených </w:t>
      </w:r>
      <w:proofErr w:type="spellStart"/>
      <w:r w:rsidR="0088429D" w:rsidRPr="00497C6A">
        <w:t>real</w:t>
      </w:r>
      <w:r w:rsidR="003E123E" w:rsidRPr="00497C6A">
        <w:t>-time</w:t>
      </w:r>
      <w:proofErr w:type="spellEnd"/>
      <w:r w:rsidRPr="00497C6A">
        <w:t xml:space="preserve"> a pasivních dat do nadřazených systémů</w:t>
      </w:r>
      <w:r w:rsidR="001B6D1A" w:rsidRPr="00497C6A">
        <w:t xml:space="preserve"> a počítá s podporou pro následující </w:t>
      </w:r>
      <w:r w:rsidR="00533D99" w:rsidRPr="00497C6A">
        <w:t>modifikovatelnou konfiguraci MSUM</w:t>
      </w:r>
      <w:r w:rsidR="00211982" w:rsidRPr="00497C6A">
        <w:t>.</w:t>
      </w:r>
    </w:p>
    <w:p w14:paraId="260A8CBE" w14:textId="4CF50001" w:rsidR="00F97BAC" w:rsidRPr="00497C6A" w:rsidRDefault="00F97BAC" w:rsidP="00FD56A4">
      <w:pPr>
        <w:pStyle w:val="Zkladntext"/>
      </w:pPr>
      <w:r w:rsidRPr="00497C6A">
        <w:t>Vyčítání dat bude probíhat jak na požadavek z externího systému, tak jako automatická akce po naměření dané hodnoty. Komunikace jako taková bude probíhat přes datový tunel předem vytvořený externím systémem.</w:t>
      </w:r>
    </w:p>
    <w:p w14:paraId="31D2CB7E" w14:textId="3EE95556" w:rsidR="00FD56A4" w:rsidRPr="00497C6A" w:rsidRDefault="00FD56A4" w:rsidP="00FD56A4">
      <w:pPr>
        <w:pStyle w:val="Zkladntext"/>
      </w:pPr>
      <w:r w:rsidRPr="00497C6A">
        <w:t xml:space="preserve">Pasivní měřená data budou ukládána formou datových souborů do paměti zařízení. </w:t>
      </w:r>
      <w:r w:rsidR="00B145D6" w:rsidRPr="00497C6A">
        <w:t>Na základě způsobu vyčtení dat, bud</w:t>
      </w:r>
      <w:r w:rsidR="00AF6651" w:rsidRPr="00497C6A">
        <w:t>e možné rozlišit způsob vyčtení datové</w:t>
      </w:r>
      <w:r w:rsidR="008B6334" w:rsidRPr="00497C6A">
        <w:t>ho</w:t>
      </w:r>
      <w:r w:rsidR="00AF6651" w:rsidRPr="00497C6A">
        <w:t xml:space="preserve"> souboru. </w:t>
      </w:r>
      <w:r w:rsidR="00A16779" w:rsidRPr="00497C6A">
        <w:t xml:space="preserve">Způsoby vyčtení dat jsou uvedeny </w:t>
      </w:r>
      <w:r w:rsidR="00B03EAD" w:rsidRPr="00497C6A">
        <w:t>zde</w:t>
      </w:r>
      <w:r w:rsidRPr="00497C6A">
        <w:t>:</w:t>
      </w:r>
    </w:p>
    <w:p w14:paraId="7ED57969" w14:textId="1D2D8ABD" w:rsidR="00FD56A4" w:rsidRPr="00497C6A" w:rsidRDefault="00FD56A4" w:rsidP="00820C83">
      <w:pPr>
        <w:pStyle w:val="Odstavecseseznamem"/>
        <w:numPr>
          <w:ilvl w:val="0"/>
          <w:numId w:val="9"/>
        </w:numPr>
      </w:pPr>
      <w:r w:rsidRPr="00497C6A">
        <w:t xml:space="preserve">Automaticky </w:t>
      </w:r>
      <w:r w:rsidR="00182293" w:rsidRPr="00497C6A">
        <w:t xml:space="preserve">vzdáleným přístupem </w:t>
      </w:r>
      <w:r w:rsidRPr="00497C6A">
        <w:t>(A</w:t>
      </w:r>
      <w:r w:rsidR="008255C3" w:rsidRPr="00497C6A">
        <w:t>R</w:t>
      </w:r>
      <w:r w:rsidR="00C05869" w:rsidRPr="00497C6A">
        <w:t xml:space="preserve"> (auto</w:t>
      </w:r>
      <w:r w:rsidR="00403D03" w:rsidRPr="00497C6A">
        <w:t>-</w:t>
      </w:r>
      <w:proofErr w:type="spellStart"/>
      <w:r w:rsidR="00353DF9" w:rsidRPr="00497C6A">
        <w:t>remote</w:t>
      </w:r>
      <w:proofErr w:type="spellEnd"/>
      <w:r w:rsidR="00353DF9" w:rsidRPr="00497C6A">
        <w:t>) _</w:t>
      </w:r>
      <w:r w:rsidRPr="00497C6A">
        <w:t>"název souboru, interval měření od-do</w:t>
      </w:r>
      <w:r w:rsidR="001F12CF" w:rsidRPr="00497C6A">
        <w:t>“</w:t>
      </w:r>
      <w:r w:rsidRPr="00497C6A">
        <w:t>) - data budou vyč</w:t>
      </w:r>
      <w:r w:rsidR="00094374" w:rsidRPr="00497C6A">
        <w:t>tena</w:t>
      </w:r>
      <w:r w:rsidRPr="00497C6A">
        <w:t xml:space="preserve"> jednou za den na základě požadavku z nadřazeného systému (v nadřazeném systému je požadována možnost </w:t>
      </w:r>
      <w:r w:rsidR="00C2309B" w:rsidRPr="00497C6A">
        <w:t>konfigurovatelného</w:t>
      </w:r>
      <w:r w:rsidRPr="00497C6A">
        <w:t xml:space="preserve"> nastavení času</w:t>
      </w:r>
      <w:r w:rsidR="00F95319" w:rsidRPr="00497C6A">
        <w:t xml:space="preserve"> a frekvence</w:t>
      </w:r>
      <w:r w:rsidRPr="00497C6A">
        <w:t xml:space="preserve"> vyčtení) a následně po úspěšném vyčtení a zpětné vazbě o úspěšném vyčtení dat budou data smazána z paměti zařízení. </w:t>
      </w:r>
    </w:p>
    <w:p w14:paraId="61EAFF50" w14:textId="77777777" w:rsidR="00FD56A4" w:rsidRPr="00497C6A" w:rsidRDefault="00FD56A4" w:rsidP="00820C83">
      <w:pPr>
        <w:pStyle w:val="Odstavecseseznamem"/>
        <w:numPr>
          <w:ilvl w:val="0"/>
          <w:numId w:val="9"/>
        </w:numPr>
      </w:pPr>
      <w:r w:rsidRPr="00497C6A">
        <w:t>Ručně vzdále</w:t>
      </w:r>
      <w:r w:rsidR="00182293" w:rsidRPr="00497C6A">
        <w:t>ným přístupem</w:t>
      </w:r>
      <w:r w:rsidRPr="00497C6A">
        <w:t xml:space="preserve"> (M</w:t>
      </w:r>
      <w:r w:rsidR="00853740" w:rsidRPr="00497C6A">
        <w:t>R (</w:t>
      </w:r>
      <w:proofErr w:type="spellStart"/>
      <w:r w:rsidR="00853740" w:rsidRPr="00497C6A">
        <w:t>manual</w:t>
      </w:r>
      <w:proofErr w:type="spellEnd"/>
      <w:r w:rsidR="00853740" w:rsidRPr="00497C6A">
        <w:t xml:space="preserve"> </w:t>
      </w:r>
      <w:proofErr w:type="spellStart"/>
      <w:r w:rsidR="00353DF9" w:rsidRPr="00497C6A">
        <w:t>remote</w:t>
      </w:r>
      <w:proofErr w:type="spellEnd"/>
      <w:r w:rsidR="00353DF9" w:rsidRPr="00497C6A">
        <w:t>) _</w:t>
      </w:r>
      <w:r w:rsidRPr="00497C6A">
        <w:t>"název souboru, interval měření od-do</w:t>
      </w:r>
      <w:r w:rsidR="001F12CF" w:rsidRPr="00497C6A">
        <w:t>“</w:t>
      </w:r>
      <w:r w:rsidRPr="00497C6A">
        <w:t>) – data bude možné vyčíst jednorázovým odečtem na dotaz z nadřazeného systému (např. při neúspěšném automatickém vyčítání).</w:t>
      </w:r>
    </w:p>
    <w:p w14:paraId="2EB41D0B" w14:textId="34D4C735" w:rsidR="00FD56A4" w:rsidRPr="00497C6A" w:rsidRDefault="00FD56A4" w:rsidP="00820C83">
      <w:pPr>
        <w:pStyle w:val="Odstavecseseznamem"/>
        <w:numPr>
          <w:ilvl w:val="0"/>
          <w:numId w:val="9"/>
        </w:numPr>
      </w:pPr>
      <w:r w:rsidRPr="00497C6A">
        <w:t xml:space="preserve">Ručně </w:t>
      </w:r>
      <w:r w:rsidR="00182293" w:rsidRPr="00497C6A">
        <w:t>lokálním přístupem</w:t>
      </w:r>
      <w:r w:rsidRPr="00497C6A">
        <w:t xml:space="preserve"> (REC</w:t>
      </w:r>
      <w:r w:rsidR="001F12CF" w:rsidRPr="00497C6A">
        <w:t xml:space="preserve"> (</w:t>
      </w:r>
      <w:proofErr w:type="spellStart"/>
      <w:r w:rsidR="001F12CF" w:rsidRPr="00497C6A">
        <w:t>recovery</w:t>
      </w:r>
      <w:proofErr w:type="spellEnd"/>
      <w:r w:rsidR="001F12CF" w:rsidRPr="00497C6A">
        <w:t>)</w:t>
      </w:r>
      <w:r w:rsidRPr="00497C6A">
        <w:t>_"název souboru, interval měření od-do</w:t>
      </w:r>
      <w:r w:rsidR="001F12CF" w:rsidRPr="00497C6A">
        <w:t>“</w:t>
      </w:r>
      <w:r w:rsidRPr="00497C6A">
        <w:t xml:space="preserve">) - data bude možné vyčíst i místně v DTS jednorázovým odečtem (např. z notebooku při neúspěšném automatickém vyčítání, záchranný nouzový odečet). </w:t>
      </w:r>
      <w:r w:rsidR="000203E4" w:rsidRPr="00497C6A">
        <w:t>Manuální připojení k</w:t>
      </w:r>
      <w:r w:rsidR="002C2983" w:rsidRPr="00497C6A">
        <w:t> </w:t>
      </w:r>
      <w:r w:rsidR="00DE4979" w:rsidRPr="00497C6A">
        <w:t>měří</w:t>
      </w:r>
      <w:r w:rsidR="002C2983" w:rsidRPr="00497C6A">
        <w:t xml:space="preserve">címu </w:t>
      </w:r>
      <w:r w:rsidR="000203E4" w:rsidRPr="00497C6A">
        <w:t xml:space="preserve">zařízení bude realizováno </w:t>
      </w:r>
      <w:r w:rsidR="003F4B02" w:rsidRPr="00497C6A">
        <w:t xml:space="preserve">přes </w:t>
      </w:r>
      <w:r w:rsidR="007E2C07" w:rsidRPr="00497C6A">
        <w:t xml:space="preserve">servisní port na přední straně </w:t>
      </w:r>
      <w:r w:rsidR="003B0A49" w:rsidRPr="00497C6A">
        <w:t xml:space="preserve">měřícího </w:t>
      </w:r>
      <w:r w:rsidR="007E2C07" w:rsidRPr="00497C6A">
        <w:t>zařízení.</w:t>
      </w:r>
      <w:r w:rsidR="00AB508D" w:rsidRPr="00497C6A">
        <w:t xml:space="preserve"> Pro lokální export je požadován formát datového souboru zpracovatelný v systému Management UM (standardní periodické i nouzové vyčtení dat). </w:t>
      </w:r>
    </w:p>
    <w:p w14:paraId="631C801F" w14:textId="720317FD" w:rsidR="00EA2923" w:rsidRPr="00497C6A" w:rsidRDefault="00B9503A" w:rsidP="003A781E">
      <w:pPr>
        <w:pStyle w:val="Zkladntext"/>
      </w:pPr>
      <w:r w:rsidRPr="00497C6A">
        <w:t>Po</w:t>
      </w:r>
      <w:r w:rsidR="00FD56A4" w:rsidRPr="00497C6A">
        <w:t xml:space="preserve"> vyčtení dat bude vytvořen záznam</w:t>
      </w:r>
      <w:r w:rsidR="00B21819" w:rsidRPr="00497C6A">
        <w:t>, který bude</w:t>
      </w:r>
      <w:r w:rsidR="00894C46" w:rsidRPr="00497C6A">
        <w:t xml:space="preserve"> odeslán do nadřazeného systému a zároveň</w:t>
      </w:r>
      <w:r w:rsidR="00FD56A4" w:rsidRPr="00497C6A">
        <w:t xml:space="preserve"> uložen v</w:t>
      </w:r>
      <w:r w:rsidR="00C0545F" w:rsidRPr="00497C6A">
        <w:t> </w:t>
      </w:r>
      <w:r w:rsidR="00FD56A4" w:rsidRPr="00497C6A">
        <w:t>zařízení</w:t>
      </w:r>
      <w:r w:rsidR="00C0545F" w:rsidRPr="00497C6A">
        <w:t>. Záznam</w:t>
      </w:r>
      <w:r w:rsidR="00FD56A4" w:rsidRPr="00497C6A">
        <w:t xml:space="preserve"> bude obsahovat informace o </w:t>
      </w:r>
      <w:r w:rsidR="004870CB" w:rsidRPr="00497C6A">
        <w:t>způsobu</w:t>
      </w:r>
      <w:r w:rsidR="00476CAE" w:rsidRPr="00497C6A">
        <w:t xml:space="preserve"> vyčtení </w:t>
      </w:r>
      <w:r w:rsidR="004870CB" w:rsidRPr="00497C6A">
        <w:t xml:space="preserve">dat </w:t>
      </w:r>
      <w:r w:rsidR="00476CAE" w:rsidRPr="00497C6A">
        <w:t>(AR, MR, REC)</w:t>
      </w:r>
      <w:r w:rsidR="004870CB" w:rsidRPr="00497C6A">
        <w:t>,</w:t>
      </w:r>
      <w:r w:rsidR="00C61858" w:rsidRPr="00497C6A">
        <w:t xml:space="preserve"> případně </w:t>
      </w:r>
      <w:r w:rsidR="00FD56A4" w:rsidRPr="00497C6A">
        <w:t xml:space="preserve">uživateli, čase a </w:t>
      </w:r>
      <w:r w:rsidR="00C5507E" w:rsidRPr="00497C6A">
        <w:t xml:space="preserve">typu </w:t>
      </w:r>
      <w:r w:rsidR="00FD56A4" w:rsidRPr="00497C6A">
        <w:t xml:space="preserve">požadavku na vyčtení </w:t>
      </w:r>
      <w:r w:rsidR="00383E2C" w:rsidRPr="00497C6A">
        <w:t>a/nebo</w:t>
      </w:r>
      <w:r w:rsidR="00FD56A4" w:rsidRPr="00497C6A">
        <w:t xml:space="preserve"> vymazání dat. </w:t>
      </w:r>
      <w:r w:rsidR="003A781E" w:rsidRPr="00497C6A">
        <w:t xml:space="preserve">Data, která budou úspěšně předána externímu systému je možné z MSUM ve výchozí konfiguraci vymazat. </w:t>
      </w:r>
    </w:p>
    <w:p w14:paraId="4ECB052A" w14:textId="26A67321" w:rsidR="00FD56A4" w:rsidRPr="00497C6A" w:rsidRDefault="00FD56A4" w:rsidP="00FD56A4">
      <w:pPr>
        <w:pStyle w:val="Zkladntext"/>
      </w:pPr>
      <w:r w:rsidRPr="00497C6A">
        <w:t xml:space="preserve">Manuální propojení bude realizováno přes komunikační port na přední straně měřícího zařízení. V případě neúspěšného vyčtení dat z měřícího zařízení budou data v zařízení ukládána po dobu minimálně 3 měsíců (minimálně 6 poruchových </w:t>
      </w:r>
      <w:r w:rsidR="00F32549" w:rsidRPr="00497C6A">
        <w:t>záznamů</w:t>
      </w:r>
      <w:r w:rsidRPr="00497C6A">
        <w:t>).</w:t>
      </w:r>
    </w:p>
    <w:p w14:paraId="5D91F1C0" w14:textId="784AD50E" w:rsidR="00FD56A4" w:rsidRPr="00497C6A" w:rsidRDefault="00FD56A4" w:rsidP="00FD56A4">
      <w:pPr>
        <w:pStyle w:val="Zkladntext"/>
      </w:pPr>
      <w:r w:rsidRPr="00497C6A">
        <w:t xml:space="preserve">V případě výpadku komunikace zařízení bude po obnovení komunikace provedeno spontánní odeslání dat – </w:t>
      </w:r>
      <w:proofErr w:type="spellStart"/>
      <w:r w:rsidR="00272D0F" w:rsidRPr="00497C6A">
        <w:t>real-time</w:t>
      </w:r>
      <w:proofErr w:type="spellEnd"/>
      <w:r w:rsidRPr="00497C6A">
        <w:t xml:space="preserve"> data (generální dotaz). </w:t>
      </w:r>
    </w:p>
    <w:p w14:paraId="42F43641" w14:textId="77777777" w:rsidR="00FD56A4" w:rsidRPr="00497C6A" w:rsidRDefault="00FD56A4" w:rsidP="00FD56A4">
      <w:pPr>
        <w:pStyle w:val="Zkladntext"/>
      </w:pPr>
      <w:r w:rsidRPr="00497C6A">
        <w:t xml:space="preserve">Pro export je požadován formát datového souboru zpracovatelný v systému Management UM (standardní periodické i nouzové vyčtení dat). </w:t>
      </w:r>
    </w:p>
    <w:p w14:paraId="336572A2" w14:textId="01A932D5" w:rsidR="00B5659C" w:rsidRPr="00497C6A" w:rsidRDefault="00FD56A4" w:rsidP="00134E13">
      <w:pPr>
        <w:spacing w:line="276" w:lineRule="auto"/>
        <w:jc w:val="both"/>
        <w:rPr>
          <w:rFonts w:cs="Times New Roman"/>
        </w:rPr>
      </w:pPr>
      <w:r w:rsidRPr="00497C6A">
        <w:rPr>
          <w:rFonts w:cs="Times New Roman"/>
        </w:rPr>
        <w:t>Příklad exportu dat z</w:t>
      </w:r>
      <w:r w:rsidR="00F70C2A" w:rsidRPr="00497C6A">
        <w:rPr>
          <w:rFonts w:cs="Times New Roman"/>
        </w:rPr>
        <w:t xml:space="preserve">e </w:t>
      </w:r>
      <w:r w:rsidR="00017F40">
        <w:rPr>
          <w:rFonts w:cs="Times New Roman"/>
        </w:rPr>
        <w:t xml:space="preserve">této funkce ze </w:t>
      </w:r>
      <w:r w:rsidR="00F70C2A" w:rsidRPr="00497C6A">
        <w:rPr>
          <w:rFonts w:cs="Times New Roman"/>
        </w:rPr>
        <w:t>stávající</w:t>
      </w:r>
      <w:r w:rsidRPr="00497C6A">
        <w:rPr>
          <w:rFonts w:cs="Times New Roman"/>
        </w:rPr>
        <w:t xml:space="preserve"> měřící sestavy </w:t>
      </w:r>
      <w:r w:rsidR="00976FAE">
        <w:rPr>
          <w:rFonts w:cs="Times New Roman"/>
        </w:rPr>
        <w:t>MS</w:t>
      </w:r>
      <w:r w:rsidRPr="00497C6A">
        <w:rPr>
          <w:rFonts w:cs="Times New Roman"/>
        </w:rPr>
        <w:t>UM je uveden v</w:t>
      </w:r>
      <w:r w:rsidR="00134E13">
        <w:rPr>
          <w:rFonts w:cs="Times New Roman"/>
        </w:rPr>
        <w:t xml:space="preserve"> příloze 2.1 </w:t>
      </w:r>
      <w:proofErr w:type="spellStart"/>
      <w:r w:rsidR="00134E13">
        <w:rPr>
          <w:rFonts w:cs="Times New Roman"/>
        </w:rPr>
        <w:t>SoD</w:t>
      </w:r>
      <w:proofErr w:type="spellEnd"/>
      <w:r w:rsidRPr="00497C6A">
        <w:rPr>
          <w:rFonts w:cs="Times New Roman"/>
        </w:rPr>
        <w:t>.</w:t>
      </w:r>
    </w:p>
    <w:p w14:paraId="65B17CB4" w14:textId="43126A41" w:rsidR="00FD56A4" w:rsidRPr="00497C6A" w:rsidRDefault="00FD56A4" w:rsidP="00FD56A4">
      <w:pPr>
        <w:pStyle w:val="Zkladntext"/>
      </w:pPr>
      <w:r w:rsidRPr="00497C6A">
        <w:t xml:space="preserve">Název datového souboru se bude skládat z čísla a názvu DTS, názvu distribučního transformátoru a vyčtených dat dle </w:t>
      </w:r>
      <w:r w:rsidR="008917BA" w:rsidRPr="00497C6A">
        <w:t xml:space="preserve">Příkladu exportu dat </w:t>
      </w:r>
      <w:r w:rsidR="008260AB">
        <w:t>z</w:t>
      </w:r>
      <w:r w:rsidR="008917BA" w:rsidRPr="00497C6A">
        <w:t xml:space="preserve"> </w:t>
      </w:r>
      <w:r w:rsidR="008260AB">
        <w:t>MS</w:t>
      </w:r>
      <w:r w:rsidR="008917BA" w:rsidRPr="00497C6A">
        <w:t xml:space="preserve">UM uvedeným v příloze </w:t>
      </w:r>
      <w:r w:rsidR="00931A1C" w:rsidRPr="00497C6A">
        <w:t xml:space="preserve">2.1 </w:t>
      </w:r>
      <w:proofErr w:type="spellStart"/>
      <w:r w:rsidR="00931A1C" w:rsidRPr="00497C6A">
        <w:t>SoD</w:t>
      </w:r>
      <w:proofErr w:type="spellEnd"/>
      <w:r w:rsidR="00733339" w:rsidRPr="00497C6A">
        <w:t>.</w:t>
      </w:r>
      <w:r w:rsidR="00B04F0E" w:rsidRPr="00497C6A" w:rsidDel="00B04F0E">
        <w:t xml:space="preserve"> </w:t>
      </w:r>
    </w:p>
    <w:p w14:paraId="57CCBEAB" w14:textId="0A85A7B5" w:rsidR="00B5659C" w:rsidRPr="00497C6A" w:rsidRDefault="00B5659C" w:rsidP="00B5659C">
      <w:pPr>
        <w:pStyle w:val="Zkladntext"/>
      </w:pPr>
      <w:r w:rsidRPr="00497C6A">
        <w:t xml:space="preserve">Formát zpráv pro </w:t>
      </w:r>
      <w:proofErr w:type="spellStart"/>
      <w:r w:rsidR="009E7A40" w:rsidRPr="00497C6A">
        <w:t>real-time</w:t>
      </w:r>
      <w:proofErr w:type="spellEnd"/>
      <w:r w:rsidR="009E7A40" w:rsidRPr="00497C6A">
        <w:t xml:space="preserve"> </w:t>
      </w:r>
      <w:r w:rsidRPr="00497C6A">
        <w:t xml:space="preserve">data je dán IEC 60870-5-104. U pasivních dat </w:t>
      </w:r>
      <w:r w:rsidR="0063253E" w:rsidRPr="00497C6A">
        <w:t>poža</w:t>
      </w:r>
      <w:r w:rsidR="0070184F" w:rsidRPr="00497C6A">
        <w:t>duje</w:t>
      </w:r>
      <w:r w:rsidRPr="00497C6A">
        <w:t xml:space="preserve"> </w:t>
      </w:r>
      <w:r w:rsidR="0096540E" w:rsidRPr="00497C6A">
        <w:t>Z</w:t>
      </w:r>
      <w:r w:rsidRPr="00497C6A">
        <w:t>adavatel rovněž standardizaci, ale její výběr nechá na dodavateli.</w:t>
      </w:r>
    </w:p>
    <w:p w14:paraId="030E5D66" w14:textId="77777777" w:rsidR="00B5659C" w:rsidRPr="00497C6A" w:rsidRDefault="00B5659C" w:rsidP="00FD56A4">
      <w:pPr>
        <w:pStyle w:val="Zkladntext"/>
      </w:pPr>
    </w:p>
    <w:p w14:paraId="72A2DA16" w14:textId="416B98D9" w:rsidR="00892A8D" w:rsidRPr="00497C6A" w:rsidRDefault="00892A8D" w:rsidP="00892A8D">
      <w:pPr>
        <w:pStyle w:val="Zkladntext"/>
        <w:ind w:firstLine="0"/>
      </w:pPr>
    </w:p>
    <w:p w14:paraId="328096CA" w14:textId="69738B3C" w:rsidR="00D101DF" w:rsidRDefault="00D101DF" w:rsidP="00892A8D">
      <w:pPr>
        <w:pStyle w:val="Zkladntext"/>
      </w:pPr>
    </w:p>
    <w:p w14:paraId="1AA91715" w14:textId="46C786AD" w:rsidR="00E75C4C" w:rsidRPr="00497C6A" w:rsidRDefault="00134E13" w:rsidP="00134E13">
      <w:r>
        <w:br w:type="page"/>
      </w:r>
    </w:p>
    <w:p w14:paraId="384A8278" w14:textId="3D79EFA7" w:rsidR="00A40BF7" w:rsidRPr="00497C6A" w:rsidRDefault="00A40BF7" w:rsidP="00874531">
      <w:pPr>
        <w:pStyle w:val="Nadpis1"/>
      </w:pPr>
      <w:bookmarkStart w:id="167" w:name="_Toc181260504"/>
      <w:bookmarkStart w:id="168" w:name="_Toc197947513"/>
      <w:r w:rsidRPr="00497C6A">
        <w:lastRenderedPageBreak/>
        <w:t xml:space="preserve">Monitoring </w:t>
      </w:r>
      <w:r w:rsidR="009171D5" w:rsidRPr="00497C6A">
        <w:t xml:space="preserve">a </w:t>
      </w:r>
      <w:r w:rsidR="008E46FE" w:rsidRPr="00497C6A">
        <w:t>p</w:t>
      </w:r>
      <w:r w:rsidR="009171D5" w:rsidRPr="00497C6A">
        <w:t>arametrizace</w:t>
      </w:r>
      <w:r w:rsidR="00150E27" w:rsidRPr="00497C6A">
        <w:t xml:space="preserve"> </w:t>
      </w:r>
      <w:r w:rsidRPr="00497C6A">
        <w:t>zařízení</w:t>
      </w:r>
      <w:bookmarkStart w:id="169" w:name="_Toc162961241"/>
      <w:bookmarkEnd w:id="167"/>
      <w:bookmarkEnd w:id="168"/>
      <w:r w:rsidRPr="00497C6A">
        <w:rPr>
          <w:spacing w:val="-5"/>
        </w:rPr>
        <w:t xml:space="preserve"> </w:t>
      </w:r>
      <w:bookmarkEnd w:id="169"/>
    </w:p>
    <w:p w14:paraId="07F41B03" w14:textId="4A0C839A" w:rsidR="00364401" w:rsidRPr="00497C6A" w:rsidRDefault="00364401" w:rsidP="00603C1F">
      <w:pPr>
        <w:pStyle w:val="Nadpis2"/>
        <w:ind w:left="578" w:hanging="578"/>
      </w:pPr>
      <w:bookmarkStart w:id="170" w:name="_Toc162961242"/>
      <w:bookmarkStart w:id="171" w:name="_Toc181260505"/>
      <w:bookmarkStart w:id="172" w:name="_Toc197947514"/>
      <w:r w:rsidRPr="00497C6A">
        <w:t>Monitoring</w:t>
      </w:r>
      <w:bookmarkEnd w:id="170"/>
      <w:bookmarkEnd w:id="171"/>
      <w:bookmarkEnd w:id="172"/>
    </w:p>
    <w:p w14:paraId="2BBBC837" w14:textId="77777777" w:rsidR="00690DA5" w:rsidRPr="00497C6A" w:rsidRDefault="001D779E" w:rsidP="00690DA5">
      <w:pPr>
        <w:pStyle w:val="Zkladntext"/>
      </w:pPr>
      <w:r w:rsidRPr="00497C6A">
        <w:t>Měřící sestav</w:t>
      </w:r>
      <w:r w:rsidR="005D73F7" w:rsidRPr="00497C6A">
        <w:t>u</w:t>
      </w:r>
      <w:r w:rsidRPr="00497C6A">
        <w:t xml:space="preserve"> a jednotlivé komponenty </w:t>
      </w:r>
      <w:r w:rsidR="00D108A3" w:rsidRPr="00497C6A">
        <w:t>s</w:t>
      </w:r>
      <w:r w:rsidR="0076193D" w:rsidRPr="00497C6A">
        <w:t xml:space="preserve"> jejich klíčov</w:t>
      </w:r>
      <w:r w:rsidR="00D108A3" w:rsidRPr="00497C6A">
        <w:t>ými</w:t>
      </w:r>
      <w:r w:rsidR="0076193D" w:rsidRPr="00497C6A">
        <w:t xml:space="preserve"> </w:t>
      </w:r>
      <w:r w:rsidR="00E758B2" w:rsidRPr="00497C6A">
        <w:t>parametry</w:t>
      </w:r>
      <w:r w:rsidR="0081446E" w:rsidRPr="00497C6A">
        <w:t xml:space="preserve"> a funkcemi</w:t>
      </w:r>
      <w:r w:rsidR="006F1F47" w:rsidRPr="00497C6A">
        <w:t xml:space="preserve"> pro zajištění </w:t>
      </w:r>
      <w:r w:rsidR="00541D12" w:rsidRPr="00497C6A">
        <w:t xml:space="preserve">spolehlivého a bezpečného </w:t>
      </w:r>
      <w:r w:rsidR="00F30A52" w:rsidRPr="00497C6A">
        <w:t xml:space="preserve">provozu </w:t>
      </w:r>
      <w:r w:rsidRPr="00497C6A">
        <w:t>bude možné v</w:t>
      </w:r>
      <w:r w:rsidR="00FC45C1" w:rsidRPr="00497C6A">
        <w:t> </w:t>
      </w:r>
      <w:r w:rsidRPr="00497C6A">
        <w:t>rámci</w:t>
      </w:r>
      <w:r w:rsidR="00FC45C1" w:rsidRPr="00497C6A">
        <w:t xml:space="preserve"> celého životního cyklu</w:t>
      </w:r>
      <w:r w:rsidR="00900DD1" w:rsidRPr="00497C6A">
        <w:t xml:space="preserve"> </w:t>
      </w:r>
      <w:r w:rsidR="00FD4230" w:rsidRPr="00497C6A">
        <w:t>monitorovat</w:t>
      </w:r>
      <w:r w:rsidR="003203E9" w:rsidRPr="00497C6A">
        <w:t xml:space="preserve"> </w:t>
      </w:r>
      <w:r w:rsidR="00873EC9" w:rsidRPr="00497C6A">
        <w:t>prostřednictvím</w:t>
      </w:r>
      <w:r w:rsidR="003203E9" w:rsidRPr="00497C6A">
        <w:t xml:space="preserve"> </w:t>
      </w:r>
      <w:r w:rsidR="0063601D" w:rsidRPr="00497C6A">
        <w:t>d</w:t>
      </w:r>
      <w:r w:rsidR="007B73A0" w:rsidRPr="00497C6A">
        <w:t>odaného</w:t>
      </w:r>
      <w:r w:rsidR="00446D6A" w:rsidRPr="00497C6A">
        <w:t xml:space="preserve"> </w:t>
      </w:r>
      <w:r w:rsidR="00DE0AD5" w:rsidRPr="00497C6A">
        <w:t>nástroje managementu UM</w:t>
      </w:r>
      <w:r w:rsidR="00545597" w:rsidRPr="00497C6A">
        <w:t xml:space="preserve">. V rámci </w:t>
      </w:r>
      <w:r w:rsidR="00B5785A" w:rsidRPr="00497C6A">
        <w:t>monitoringu základních</w:t>
      </w:r>
      <w:r w:rsidR="008D0468" w:rsidRPr="00497C6A">
        <w:t xml:space="preserve"> provozních stavů bude možné</w:t>
      </w:r>
      <w:r w:rsidR="00652480" w:rsidRPr="00497C6A">
        <w:t xml:space="preserve"> vyčíst/zobrazit stav všech</w:t>
      </w:r>
      <w:r w:rsidR="00EA7639" w:rsidRPr="00497C6A">
        <w:t xml:space="preserve"> definovaných veličin</w:t>
      </w:r>
      <w:r w:rsidR="00F31881" w:rsidRPr="00497C6A">
        <w:t xml:space="preserve">, stavu jednotlivých </w:t>
      </w:r>
      <w:r w:rsidR="00B57F4D" w:rsidRPr="00497C6A">
        <w:t>binárních a analogových vstupů,</w:t>
      </w:r>
      <w:r w:rsidR="00595437" w:rsidRPr="00497C6A">
        <w:t xml:space="preserve"> parametrizačních dat atd.</w:t>
      </w:r>
    </w:p>
    <w:p w14:paraId="646C6CB0" w14:textId="4D960F4A" w:rsidR="009A3948" w:rsidRPr="00497C6A" w:rsidRDefault="00947DE1" w:rsidP="00134E13">
      <w:pPr>
        <w:pStyle w:val="Zkladntext"/>
      </w:pPr>
      <w:r w:rsidRPr="00497C6A">
        <w:t>Zařízení a všechny jeho komponenty musí podporovat možnost centrálního dohledu a vzdálenou správu zařízení (v rozsahu minimálně: sběr alarmů ohledně funkčnosti zařízení, monitorování provozních stavů, konfigurace parametrů, záloha/obnova konfigurace, aktualizace software, možnost hromadné automatizované konfigurace a aktualizace).</w:t>
      </w:r>
      <w:r w:rsidR="002A0DE3" w:rsidRPr="00497C6A">
        <w:t xml:space="preserve"> </w:t>
      </w:r>
      <w:r w:rsidR="00F33474" w:rsidRPr="00497C6A">
        <w:t xml:space="preserve">Tyto požadavky jsou uvedeny v </w:t>
      </w:r>
      <w:r w:rsidR="007D7742" w:rsidRPr="00497C6A">
        <w:fldChar w:fldCharType="begin"/>
      </w:r>
      <w:r w:rsidR="007D7742" w:rsidRPr="00497C6A">
        <w:instrText xml:space="preserve"> REF _Ref189651956 \h  \* MERGEFORMAT </w:instrText>
      </w:r>
      <w:r w:rsidR="007D7742" w:rsidRPr="00497C6A">
        <w:fldChar w:fldCharType="separate"/>
      </w:r>
      <w:r w:rsidR="007D7742" w:rsidRPr="00497C6A">
        <w:t>Části C – Technická specifikace pro kybernetickou bezpečnost</w:t>
      </w:r>
      <w:r w:rsidR="007D7742" w:rsidRPr="00497C6A">
        <w:fldChar w:fldCharType="end"/>
      </w:r>
      <w:r w:rsidR="00F33474" w:rsidRPr="00497C6A">
        <w:t xml:space="preserve"> </w:t>
      </w:r>
      <w:r w:rsidR="00237033" w:rsidRPr="00497C6A">
        <w:t>této přílohy č. 2</w:t>
      </w:r>
      <w:r w:rsidR="00AA10C0">
        <w:t xml:space="preserve"> </w:t>
      </w:r>
      <w:proofErr w:type="spellStart"/>
      <w:r w:rsidR="00AA10C0">
        <w:t>SoD</w:t>
      </w:r>
      <w:proofErr w:type="spellEnd"/>
      <w:r w:rsidR="00237033" w:rsidRPr="00497C6A">
        <w:t>.</w:t>
      </w:r>
    </w:p>
    <w:p w14:paraId="238E39A6" w14:textId="77777777" w:rsidR="00EC7766" w:rsidRPr="00497C6A" w:rsidRDefault="00EC7766" w:rsidP="00EC7766">
      <w:pPr>
        <w:pStyle w:val="Nadpis2"/>
        <w:ind w:left="578" w:hanging="578"/>
      </w:pPr>
      <w:bookmarkStart w:id="173" w:name="_Toc162961243"/>
      <w:bookmarkStart w:id="174" w:name="_Toc181260506"/>
      <w:bookmarkStart w:id="175" w:name="_Toc197947515"/>
      <w:r w:rsidRPr="00497C6A">
        <w:t>Parametrizace</w:t>
      </w:r>
      <w:bookmarkEnd w:id="173"/>
      <w:bookmarkEnd w:id="174"/>
      <w:bookmarkEnd w:id="175"/>
    </w:p>
    <w:p w14:paraId="22466D59" w14:textId="501098D3" w:rsidR="00EC7766" w:rsidRPr="00497C6A" w:rsidRDefault="004234F3" w:rsidP="00EC7766">
      <w:pPr>
        <w:pStyle w:val="Zkladntext"/>
        <w:ind w:firstLine="0"/>
        <w:rPr>
          <w:b/>
          <w:bCs/>
        </w:rPr>
      </w:pPr>
      <w:r w:rsidRPr="00497C6A">
        <w:rPr>
          <w:b/>
          <w:bCs/>
        </w:rPr>
        <w:t>Minimální požadavky na parametrizaci:</w:t>
      </w:r>
    </w:p>
    <w:p w14:paraId="02DDB339" w14:textId="03225917" w:rsidR="00EC7766" w:rsidRPr="00497C6A" w:rsidRDefault="00EC7766" w:rsidP="00820C83">
      <w:pPr>
        <w:pStyle w:val="Zkladntext"/>
        <w:numPr>
          <w:ilvl w:val="0"/>
          <w:numId w:val="14"/>
        </w:numPr>
      </w:pPr>
      <w:r w:rsidRPr="00497C6A">
        <w:t xml:space="preserve">Jednotlivé komponenty musí být </w:t>
      </w:r>
      <w:r w:rsidR="004234F3" w:rsidRPr="00497C6A">
        <w:t xml:space="preserve">možné </w:t>
      </w:r>
      <w:r w:rsidRPr="00497C6A">
        <w:t>parametrizov</w:t>
      </w:r>
      <w:r w:rsidR="004234F3" w:rsidRPr="00497C6A">
        <w:t>at</w:t>
      </w:r>
      <w:r w:rsidRPr="00497C6A">
        <w:t xml:space="preserve"> lokálně </w:t>
      </w:r>
      <w:r w:rsidR="004B17E8" w:rsidRPr="00497C6A">
        <w:t>za použití nativního SW pro příslušnou komponentu MSUM</w:t>
      </w:r>
      <w:r w:rsidR="00723373" w:rsidRPr="00497C6A">
        <w:t xml:space="preserve">, </w:t>
      </w:r>
      <w:r w:rsidR="000A623E" w:rsidRPr="00497C6A">
        <w:t xml:space="preserve">lokálně na </w:t>
      </w:r>
      <w:r w:rsidR="0073760B" w:rsidRPr="00497C6A">
        <w:t>S</w:t>
      </w:r>
      <w:r w:rsidR="000A623E" w:rsidRPr="00497C6A">
        <w:t>ervisu měření při prvotní parametrizac</w:t>
      </w:r>
      <w:r w:rsidR="005550B9" w:rsidRPr="00497C6A">
        <w:t>i</w:t>
      </w:r>
      <w:r w:rsidR="000A623E" w:rsidRPr="00497C6A">
        <w:t xml:space="preserve"> z centrálního SW </w:t>
      </w:r>
      <w:r w:rsidR="00B34051" w:rsidRPr="00497C6A">
        <w:t>Zadavatele (</w:t>
      </w:r>
      <w:r w:rsidR="0044498D" w:rsidRPr="00497C6A">
        <w:t>např.</w:t>
      </w:r>
      <w:r w:rsidR="00B470AF" w:rsidRPr="00497C6A">
        <w:t xml:space="preserve"> </w:t>
      </w:r>
      <w:r w:rsidR="00D87C0F" w:rsidRPr="00497C6A">
        <w:t>komunikační knihov</w:t>
      </w:r>
      <w:r w:rsidR="003D54E3" w:rsidRPr="00497C6A">
        <w:t>n</w:t>
      </w:r>
      <w:r w:rsidR="0044498D" w:rsidRPr="00497C6A">
        <w:t>a</w:t>
      </w:r>
      <w:r w:rsidR="003D54E3" w:rsidRPr="00497C6A">
        <w:t xml:space="preserve"> ve formě DLL</w:t>
      </w:r>
      <w:r w:rsidR="00723373" w:rsidRPr="00497C6A">
        <w:t xml:space="preserve"> </w:t>
      </w:r>
      <w:r w:rsidR="00521D0E" w:rsidRPr="00497C6A">
        <w:t>kompatibilní s jazykem C</w:t>
      </w:r>
      <w:r w:rsidR="00DD426C" w:rsidRPr="00497C6A">
        <w:t xml:space="preserve">, </w:t>
      </w:r>
      <w:r w:rsidR="0044498D" w:rsidRPr="00497C6A">
        <w:t>konzolový přístup</w:t>
      </w:r>
      <w:r w:rsidR="000556BD" w:rsidRPr="00497C6A">
        <w:t>,</w:t>
      </w:r>
      <w:r w:rsidR="005C66AC" w:rsidRPr="00497C6A">
        <w:t xml:space="preserve"> </w:t>
      </w:r>
      <w:r w:rsidR="000C214F" w:rsidRPr="00497C6A">
        <w:t xml:space="preserve">aplikační </w:t>
      </w:r>
      <w:r w:rsidR="00AD1A3E" w:rsidRPr="00497C6A">
        <w:t xml:space="preserve">SW </w:t>
      </w:r>
      <w:r w:rsidR="00B508F8" w:rsidRPr="00497C6A">
        <w:t xml:space="preserve">v podobě </w:t>
      </w:r>
      <w:r w:rsidR="005D4E84" w:rsidRPr="00497C6A">
        <w:t>*</w:t>
      </w:r>
      <w:r w:rsidR="00DC756B" w:rsidRPr="00497C6A">
        <w:t>.NET</w:t>
      </w:r>
      <w:r w:rsidR="005D4E84" w:rsidRPr="00497C6A">
        <w:t>)</w:t>
      </w:r>
      <w:r w:rsidR="00723373" w:rsidRPr="00497C6A">
        <w:t xml:space="preserve"> </w:t>
      </w:r>
      <w:r w:rsidR="000A623E" w:rsidRPr="00497C6A">
        <w:t xml:space="preserve">a </w:t>
      </w:r>
      <w:r w:rsidRPr="00497C6A">
        <w:t>z</w:t>
      </w:r>
      <w:r w:rsidR="004234F3" w:rsidRPr="00497C6A">
        <w:t> </w:t>
      </w:r>
      <w:r w:rsidR="00553EB9" w:rsidRPr="00497C6A">
        <w:t>aplikace</w:t>
      </w:r>
      <w:r w:rsidR="004234F3" w:rsidRPr="00497C6A">
        <w:t xml:space="preserve"> systému </w:t>
      </w:r>
      <w:r w:rsidRPr="00497C6A">
        <w:t>MUM.</w:t>
      </w:r>
    </w:p>
    <w:p w14:paraId="10B9CA76" w14:textId="7F10333E" w:rsidR="00EC7766" w:rsidRPr="00497C6A" w:rsidRDefault="00EC7766" w:rsidP="00820C83">
      <w:pPr>
        <w:pStyle w:val="Odstavecseseznamem"/>
        <w:numPr>
          <w:ilvl w:val="0"/>
          <w:numId w:val="14"/>
        </w:numPr>
      </w:pPr>
      <w:r w:rsidRPr="00497C6A">
        <w:t xml:space="preserve">Při vzdálené správě přes </w:t>
      </w:r>
      <w:r w:rsidR="00BC1389" w:rsidRPr="00497C6A">
        <w:t>MUM</w:t>
      </w:r>
      <w:r w:rsidRPr="00497C6A">
        <w:t xml:space="preserve"> porovná</w:t>
      </w:r>
      <w:r w:rsidR="00C01C8A" w:rsidRPr="00497C6A">
        <w:t xml:space="preserve"> </w:t>
      </w:r>
      <w:r w:rsidR="00886935" w:rsidRPr="00497C6A">
        <w:t xml:space="preserve">aplikace </w:t>
      </w:r>
      <w:r w:rsidR="00716FC0" w:rsidRPr="00497C6A">
        <w:t>vyčtením dat z MSUM (jednotlivých komponent) s</w:t>
      </w:r>
      <w:r w:rsidR="00F9420E" w:rsidRPr="00497C6A">
        <w:t> </w:t>
      </w:r>
      <w:r w:rsidR="00716FC0" w:rsidRPr="00497C6A">
        <w:t>referenčními</w:t>
      </w:r>
      <w:r w:rsidR="00F9420E" w:rsidRPr="00497C6A">
        <w:t xml:space="preserve"> záznamy a v</w:t>
      </w:r>
      <w:r w:rsidRPr="00497C6A">
        <w:t xml:space="preserve"> </w:t>
      </w:r>
      <w:r w:rsidR="00BC1389" w:rsidRPr="00497C6A">
        <w:t>MUM</w:t>
      </w:r>
      <w:r w:rsidRPr="00497C6A">
        <w:t xml:space="preserve"> a upozorní na rozdíly (</w:t>
      </w:r>
      <w:r w:rsidR="005965CF" w:rsidRPr="00497C6A">
        <w:t>firmware (</w:t>
      </w:r>
      <w:r w:rsidRPr="00497C6A">
        <w:t>FW</w:t>
      </w:r>
      <w:r w:rsidR="005965CF" w:rsidRPr="00497C6A">
        <w:t>)</w:t>
      </w:r>
      <w:r w:rsidRPr="00497C6A">
        <w:t>, parametrizace, ...)</w:t>
      </w:r>
      <w:r w:rsidR="00F72683" w:rsidRPr="00497C6A">
        <w:t>.</w:t>
      </w:r>
    </w:p>
    <w:p w14:paraId="4298D50D" w14:textId="36361973" w:rsidR="00EC7766" w:rsidRPr="00497C6A" w:rsidRDefault="00EC7766" w:rsidP="00820C83">
      <w:pPr>
        <w:pStyle w:val="Odstavecseseznamem"/>
        <w:numPr>
          <w:ilvl w:val="0"/>
          <w:numId w:val="14"/>
        </w:numPr>
      </w:pPr>
      <w:r w:rsidRPr="00497C6A">
        <w:t>Dodavatel musí dodat podrobný postup parametrizac</w:t>
      </w:r>
      <w:r w:rsidR="00C03A74" w:rsidRPr="00497C6A">
        <w:t>e</w:t>
      </w:r>
      <w:r w:rsidRPr="00497C6A">
        <w:t xml:space="preserve"> všech jednotlivých komponent</w:t>
      </w:r>
      <w:r w:rsidR="00F07F60" w:rsidRPr="00497C6A">
        <w:t xml:space="preserve"> v</w:t>
      </w:r>
      <w:r w:rsidRPr="00497C6A">
        <w:t xml:space="preserve"> českém jazyce.</w:t>
      </w:r>
      <w:r w:rsidR="00974E5C" w:rsidRPr="00497C6A">
        <w:t xml:space="preserve"> Dodavatel dodá podklady pro parametrizaci jako součást nabídky.</w:t>
      </w:r>
    </w:p>
    <w:p w14:paraId="7C3238CC" w14:textId="013B8C59" w:rsidR="00EC7766" w:rsidRPr="00497C6A" w:rsidRDefault="004234F3" w:rsidP="00820C83">
      <w:pPr>
        <w:pStyle w:val="Odstavecseseznamem"/>
        <w:numPr>
          <w:ilvl w:val="0"/>
          <w:numId w:val="14"/>
        </w:numPr>
      </w:pPr>
      <w:r w:rsidRPr="00497C6A">
        <w:t>Umožnění h</w:t>
      </w:r>
      <w:r w:rsidR="00EC7766" w:rsidRPr="00497C6A">
        <w:t>romadn</w:t>
      </w:r>
      <w:r w:rsidRPr="00497C6A">
        <w:t>é</w:t>
      </w:r>
      <w:r w:rsidR="00EC7766" w:rsidRPr="00497C6A">
        <w:t xml:space="preserve"> parametrizace dle</w:t>
      </w:r>
      <w:r w:rsidRPr="00497C6A">
        <w:t xml:space="preserve"> zvolených</w:t>
      </w:r>
      <w:r w:rsidR="00EC7766" w:rsidRPr="00497C6A">
        <w:t xml:space="preserve"> atributů.</w:t>
      </w:r>
    </w:p>
    <w:p w14:paraId="5DF67B91" w14:textId="22C0FA91" w:rsidR="00EC7766" w:rsidRPr="00497C6A" w:rsidRDefault="001437D3" w:rsidP="00820C83">
      <w:pPr>
        <w:pStyle w:val="Zkladntext"/>
        <w:numPr>
          <w:ilvl w:val="0"/>
          <w:numId w:val="14"/>
        </w:numPr>
        <w:rPr>
          <w:rFonts w:cs="Times New Roman"/>
        </w:rPr>
      </w:pPr>
      <w:r w:rsidRPr="00497C6A">
        <w:rPr>
          <w:rFonts w:cs="Times New Roman"/>
        </w:rPr>
        <w:t>Po z</w:t>
      </w:r>
      <w:r w:rsidR="007D4862" w:rsidRPr="00497C6A">
        <w:rPr>
          <w:rFonts w:cs="Times New Roman"/>
        </w:rPr>
        <w:t>měn</w:t>
      </w:r>
      <w:r w:rsidRPr="00497C6A">
        <w:rPr>
          <w:rFonts w:cs="Times New Roman"/>
        </w:rPr>
        <w:t>ě</w:t>
      </w:r>
      <w:r w:rsidR="57BACC7B" w:rsidRPr="00497C6A">
        <w:rPr>
          <w:rFonts w:cs="Times New Roman"/>
        </w:rPr>
        <w:t xml:space="preserve"> parametrizace bude vytvořen log s časovým z</w:t>
      </w:r>
      <w:r w:rsidR="689686C6" w:rsidRPr="00497C6A">
        <w:rPr>
          <w:rFonts w:cs="Times New Roman"/>
        </w:rPr>
        <w:t xml:space="preserve">áznamem, </w:t>
      </w:r>
      <w:r w:rsidR="00F90B8B" w:rsidRPr="00497C6A">
        <w:rPr>
          <w:rFonts w:cs="Times New Roman"/>
        </w:rPr>
        <w:t>jmén</w:t>
      </w:r>
      <w:r w:rsidRPr="00497C6A">
        <w:rPr>
          <w:rFonts w:cs="Times New Roman"/>
        </w:rPr>
        <w:t>em</w:t>
      </w:r>
      <w:r w:rsidR="00F90B8B" w:rsidRPr="00497C6A">
        <w:rPr>
          <w:rFonts w:cs="Times New Roman"/>
        </w:rPr>
        <w:t xml:space="preserve"> uživatele</w:t>
      </w:r>
      <w:r w:rsidR="00A0391E" w:rsidRPr="00497C6A">
        <w:rPr>
          <w:rFonts w:cs="Times New Roman"/>
        </w:rPr>
        <w:t xml:space="preserve"> a</w:t>
      </w:r>
      <w:r w:rsidR="689686C6" w:rsidRPr="00497C6A">
        <w:rPr>
          <w:rFonts w:cs="Times New Roman"/>
        </w:rPr>
        <w:t xml:space="preserve"> </w:t>
      </w:r>
      <w:r w:rsidR="00CD3E0B" w:rsidRPr="00497C6A">
        <w:rPr>
          <w:rFonts w:cs="Times New Roman"/>
        </w:rPr>
        <w:t>informac</w:t>
      </w:r>
      <w:r w:rsidR="00313A95" w:rsidRPr="00497C6A">
        <w:rPr>
          <w:rFonts w:cs="Times New Roman"/>
        </w:rPr>
        <w:t>í</w:t>
      </w:r>
      <w:r w:rsidR="00CD3E0B" w:rsidRPr="00497C6A">
        <w:rPr>
          <w:rFonts w:cs="Times New Roman"/>
        </w:rPr>
        <w:t xml:space="preserve"> o</w:t>
      </w:r>
      <w:r w:rsidR="0096299D" w:rsidRPr="00497C6A">
        <w:rPr>
          <w:rFonts w:cs="Times New Roman"/>
        </w:rPr>
        <w:t xml:space="preserve"> </w:t>
      </w:r>
      <w:r w:rsidR="00F90B8B" w:rsidRPr="00497C6A">
        <w:rPr>
          <w:rFonts w:cs="Times New Roman"/>
        </w:rPr>
        <w:t>proveden</w:t>
      </w:r>
      <w:r w:rsidR="0096299D" w:rsidRPr="00497C6A">
        <w:rPr>
          <w:rFonts w:cs="Times New Roman"/>
        </w:rPr>
        <w:t>ých</w:t>
      </w:r>
      <w:r w:rsidR="00F90B8B" w:rsidRPr="00497C6A">
        <w:rPr>
          <w:rFonts w:cs="Times New Roman"/>
        </w:rPr>
        <w:t xml:space="preserve"> změn</w:t>
      </w:r>
      <w:r w:rsidR="0096299D" w:rsidRPr="00497C6A">
        <w:rPr>
          <w:rFonts w:cs="Times New Roman"/>
        </w:rPr>
        <w:t>ách</w:t>
      </w:r>
      <w:r w:rsidR="00082996" w:rsidRPr="00497C6A">
        <w:rPr>
          <w:rFonts w:cs="Times New Roman"/>
        </w:rPr>
        <w:t xml:space="preserve"> (bude odesíláno též do nadřazených systémů (MUM</w:t>
      </w:r>
      <w:r w:rsidR="006F68B2" w:rsidRPr="00497C6A">
        <w:rPr>
          <w:rFonts w:cs="Times New Roman"/>
        </w:rPr>
        <w:t>, případně další)</w:t>
      </w:r>
      <w:r w:rsidR="689686C6" w:rsidRPr="00497C6A">
        <w:rPr>
          <w:rFonts w:cs="Times New Roman"/>
        </w:rPr>
        <w:t>.</w:t>
      </w:r>
    </w:p>
    <w:p w14:paraId="257B4658" w14:textId="140FFC25" w:rsidR="00721EFE" w:rsidRPr="00497C6A" w:rsidRDefault="4557D13A" w:rsidP="00820C83">
      <w:pPr>
        <w:pStyle w:val="Zkladntext"/>
        <w:numPr>
          <w:ilvl w:val="0"/>
          <w:numId w:val="14"/>
        </w:numPr>
        <w:rPr>
          <w:rFonts w:cs="Times New Roman"/>
        </w:rPr>
      </w:pPr>
      <w:r w:rsidRPr="00497C6A">
        <w:rPr>
          <w:rFonts w:cs="Times New Roman"/>
        </w:rPr>
        <w:t xml:space="preserve">Barevné nebo jiné označení </w:t>
      </w:r>
      <w:r w:rsidR="00C15E67" w:rsidRPr="00497C6A">
        <w:rPr>
          <w:rFonts w:cs="Times New Roman"/>
        </w:rPr>
        <w:t xml:space="preserve">po změně </w:t>
      </w:r>
      <w:r w:rsidRPr="00497C6A">
        <w:rPr>
          <w:rFonts w:cs="Times New Roman"/>
        </w:rPr>
        <w:t>parametru př</w:t>
      </w:r>
      <w:r w:rsidR="5A667203" w:rsidRPr="00497C6A">
        <w:rPr>
          <w:rFonts w:cs="Times New Roman"/>
        </w:rPr>
        <w:t>i</w:t>
      </w:r>
      <w:r w:rsidRPr="00497C6A">
        <w:rPr>
          <w:rFonts w:cs="Times New Roman"/>
        </w:rPr>
        <w:t xml:space="preserve"> parametrizac</w:t>
      </w:r>
      <w:r w:rsidR="0096299D" w:rsidRPr="00497C6A">
        <w:rPr>
          <w:rFonts w:cs="Times New Roman"/>
        </w:rPr>
        <w:t>i</w:t>
      </w:r>
      <w:r w:rsidRPr="00497C6A">
        <w:rPr>
          <w:rFonts w:cs="Times New Roman"/>
        </w:rPr>
        <w:t>.</w:t>
      </w:r>
      <w:r w:rsidR="007D4862" w:rsidRPr="00497C6A">
        <w:rPr>
          <w:rFonts w:cs="Times New Roman"/>
        </w:rPr>
        <w:t xml:space="preserve"> </w:t>
      </w:r>
    </w:p>
    <w:p w14:paraId="550817F5" w14:textId="23132298" w:rsidR="097ED4AE" w:rsidRPr="00497C6A" w:rsidRDefault="745A80DC" w:rsidP="00820C83">
      <w:pPr>
        <w:pStyle w:val="Zkladntext"/>
        <w:numPr>
          <w:ilvl w:val="0"/>
          <w:numId w:val="14"/>
        </w:numPr>
        <w:rPr>
          <w:rFonts w:cs="Times New Roman"/>
        </w:rPr>
      </w:pPr>
      <w:r w:rsidRPr="00497C6A">
        <w:rPr>
          <w:rFonts w:cs="Times New Roman"/>
        </w:rPr>
        <w:t xml:space="preserve">U vybraných </w:t>
      </w:r>
      <w:r w:rsidR="00EC038D" w:rsidRPr="00497C6A">
        <w:rPr>
          <w:rFonts w:cs="Times New Roman"/>
        </w:rPr>
        <w:t>položek</w:t>
      </w:r>
      <w:r w:rsidRPr="00497C6A">
        <w:rPr>
          <w:rFonts w:cs="Times New Roman"/>
        </w:rPr>
        <w:t xml:space="preserve"> </w:t>
      </w:r>
      <w:r w:rsidR="00EC038D" w:rsidRPr="00497C6A">
        <w:rPr>
          <w:rFonts w:cs="Times New Roman"/>
        </w:rPr>
        <w:t xml:space="preserve">bude </w:t>
      </w:r>
      <w:r w:rsidRPr="00497C6A">
        <w:rPr>
          <w:rFonts w:cs="Times New Roman"/>
        </w:rPr>
        <w:t>možnost výběru z přednastaven</w:t>
      </w:r>
      <w:r w:rsidR="2A328F8D" w:rsidRPr="00497C6A">
        <w:rPr>
          <w:rFonts w:cs="Times New Roman"/>
        </w:rPr>
        <w:t xml:space="preserve">ých </w:t>
      </w:r>
      <w:r w:rsidR="00F9420E" w:rsidRPr="00497C6A">
        <w:rPr>
          <w:rFonts w:cs="Times New Roman"/>
        </w:rPr>
        <w:t>parametrů – rozbalovací</w:t>
      </w:r>
      <w:r w:rsidR="2A328F8D" w:rsidRPr="00497C6A">
        <w:rPr>
          <w:rFonts w:cs="Times New Roman"/>
        </w:rPr>
        <w:t xml:space="preserve"> </w:t>
      </w:r>
      <w:r w:rsidRPr="00497C6A">
        <w:rPr>
          <w:rFonts w:cs="Times New Roman"/>
        </w:rPr>
        <w:t>menu (eliminace zadání špatné hodnoty)</w:t>
      </w:r>
      <w:r w:rsidR="23D6ADE5" w:rsidRPr="00497C6A">
        <w:rPr>
          <w:rFonts w:cs="Times New Roman"/>
        </w:rPr>
        <w:t>.</w:t>
      </w:r>
    </w:p>
    <w:p w14:paraId="337A08AF" w14:textId="0483FCC9" w:rsidR="0D8B5D9B" w:rsidRPr="00497C6A" w:rsidRDefault="000B2C96" w:rsidP="00820C83">
      <w:pPr>
        <w:pStyle w:val="Zkladntext"/>
        <w:numPr>
          <w:ilvl w:val="0"/>
          <w:numId w:val="14"/>
        </w:numPr>
        <w:rPr>
          <w:rFonts w:cs="Times New Roman"/>
        </w:rPr>
      </w:pPr>
      <w:r w:rsidRPr="00497C6A">
        <w:rPr>
          <w:rFonts w:cs="Times New Roman"/>
        </w:rPr>
        <w:t>Validace</w:t>
      </w:r>
      <w:r w:rsidR="043B3582" w:rsidRPr="00497C6A">
        <w:rPr>
          <w:rFonts w:cs="Times New Roman"/>
        </w:rPr>
        <w:t xml:space="preserve"> správn</w:t>
      </w:r>
      <w:r w:rsidR="00400A09" w:rsidRPr="00497C6A">
        <w:rPr>
          <w:rFonts w:cs="Times New Roman"/>
        </w:rPr>
        <w:t>ého</w:t>
      </w:r>
      <w:r w:rsidR="043B3582" w:rsidRPr="00497C6A">
        <w:rPr>
          <w:rFonts w:cs="Times New Roman"/>
        </w:rPr>
        <w:t xml:space="preserve"> zápisu </w:t>
      </w:r>
      <w:r w:rsidR="0002592A" w:rsidRPr="00497C6A">
        <w:rPr>
          <w:rFonts w:cs="Times New Roman"/>
        </w:rPr>
        <w:t xml:space="preserve">provedené </w:t>
      </w:r>
      <w:r w:rsidR="043B3582" w:rsidRPr="00497C6A">
        <w:rPr>
          <w:rFonts w:cs="Times New Roman"/>
        </w:rPr>
        <w:t>parametrizace.</w:t>
      </w:r>
    </w:p>
    <w:p w14:paraId="5F9DFC87" w14:textId="67D8DB20" w:rsidR="00125F78" w:rsidRPr="00134E13" w:rsidRDefault="168E481C" w:rsidP="00134E13">
      <w:pPr>
        <w:pStyle w:val="Zkladntext"/>
        <w:numPr>
          <w:ilvl w:val="0"/>
          <w:numId w:val="14"/>
        </w:numPr>
        <w:rPr>
          <w:rFonts w:cs="Times New Roman"/>
        </w:rPr>
      </w:pPr>
      <w:r w:rsidRPr="00497C6A">
        <w:rPr>
          <w:rFonts w:cs="Times New Roman"/>
        </w:rPr>
        <w:t>Po parametrizaci automatický restart komponenty.</w:t>
      </w:r>
    </w:p>
    <w:p w14:paraId="71D55CEA" w14:textId="4BC390DC" w:rsidR="00EC7766" w:rsidRPr="00497C6A" w:rsidRDefault="00EC7766" w:rsidP="00874531">
      <w:pPr>
        <w:pStyle w:val="Nadpis1"/>
      </w:pPr>
      <w:bookmarkStart w:id="176" w:name="_Toc162961244"/>
      <w:bookmarkStart w:id="177" w:name="_Toc181260507"/>
      <w:bookmarkStart w:id="178" w:name="_Toc197947516"/>
      <w:r w:rsidRPr="00497C6A">
        <w:t>Požadavky</w:t>
      </w:r>
      <w:r w:rsidRPr="00497C6A">
        <w:rPr>
          <w:spacing w:val="-8"/>
        </w:rPr>
        <w:t xml:space="preserve"> </w:t>
      </w:r>
      <w:r w:rsidRPr="00497C6A">
        <w:t>na</w:t>
      </w:r>
      <w:r w:rsidRPr="00497C6A">
        <w:rPr>
          <w:spacing w:val="-6"/>
        </w:rPr>
        <w:t xml:space="preserve"> </w:t>
      </w:r>
      <w:r w:rsidRPr="00497C6A">
        <w:rPr>
          <w:spacing w:val="-5"/>
        </w:rPr>
        <w:t>SW</w:t>
      </w:r>
      <w:r w:rsidRPr="00497C6A">
        <w:t>/FW/OS jednotlivých komponent</w:t>
      </w:r>
      <w:bookmarkEnd w:id="176"/>
      <w:bookmarkEnd w:id="177"/>
      <w:bookmarkEnd w:id="178"/>
    </w:p>
    <w:p w14:paraId="215A800F" w14:textId="082786BE" w:rsidR="00D50F62" w:rsidRPr="00497C6A" w:rsidRDefault="00EC7766" w:rsidP="00D50F62">
      <w:pPr>
        <w:pStyle w:val="Zkladntext"/>
      </w:pPr>
      <w:r w:rsidRPr="00497C6A">
        <w:t xml:space="preserve">Dodaný software pro zobrazení aktuálních dat, lokální správu, vyčítání dat, parametrizaci a aktualizaci FW jednotlivých komponent musí být kompatibilní se standardně používanými </w:t>
      </w:r>
      <w:r w:rsidR="00DA1484" w:rsidRPr="00497C6A">
        <w:t xml:space="preserve">IT </w:t>
      </w:r>
      <w:r w:rsidRPr="00497C6A">
        <w:t xml:space="preserve">zařízeními </w:t>
      </w:r>
      <w:r w:rsidR="00244A62" w:rsidRPr="00497C6A">
        <w:t>Zadavatel</w:t>
      </w:r>
      <w:r w:rsidRPr="00497C6A">
        <w:t>e v době implementace měřícího zařízení do distribuční sítě.</w:t>
      </w:r>
    </w:p>
    <w:p w14:paraId="27EF8D74" w14:textId="77777777" w:rsidR="00EC7766" w:rsidRPr="00497C6A" w:rsidRDefault="00EC7766" w:rsidP="00D50F62">
      <w:pPr>
        <w:pStyle w:val="Zkladntext"/>
        <w:ind w:firstLine="0"/>
        <w:rPr>
          <w:b/>
          <w:bCs/>
        </w:rPr>
      </w:pPr>
      <w:r w:rsidRPr="00497C6A">
        <w:rPr>
          <w:b/>
          <w:bCs/>
        </w:rPr>
        <w:t>Minimální HW požadavky na notebook:</w:t>
      </w:r>
    </w:p>
    <w:p w14:paraId="3C2329F0" w14:textId="43EAD594" w:rsidR="00DF6773" w:rsidRPr="00497C6A" w:rsidRDefault="00EC7766" w:rsidP="00820C83">
      <w:pPr>
        <w:pStyle w:val="Odstavecseseznamem"/>
        <w:numPr>
          <w:ilvl w:val="0"/>
          <w:numId w:val="13"/>
        </w:numPr>
        <w:jc w:val="left"/>
      </w:pPr>
      <w:r w:rsidRPr="00497C6A">
        <w:t>Procesor</w:t>
      </w:r>
      <w:r w:rsidR="00B54E14" w:rsidRPr="00497C6A">
        <w:t xml:space="preserve"> </w:t>
      </w:r>
      <w:r w:rsidRPr="00497C6A">
        <w:t xml:space="preserve">Intel(R) </w:t>
      </w:r>
      <w:proofErr w:type="spellStart"/>
      <w:r w:rsidRPr="00497C6A">
        <w:t>Core</w:t>
      </w:r>
      <w:proofErr w:type="spellEnd"/>
      <w:r w:rsidR="00B54E14" w:rsidRPr="00497C6A">
        <w:t xml:space="preserve"> </w:t>
      </w:r>
      <w:r w:rsidRPr="00497C6A">
        <w:t>(TM) i5-8365U CPU @ 1.60GHz</w:t>
      </w:r>
      <w:r w:rsidR="00DF6773" w:rsidRPr="00497C6A">
        <w:t xml:space="preserve">, </w:t>
      </w:r>
      <w:r w:rsidRPr="00497C6A">
        <w:t>1.90 GHz</w:t>
      </w:r>
    </w:p>
    <w:p w14:paraId="55E02F40" w14:textId="062C2884" w:rsidR="00EC7766" w:rsidRPr="00497C6A" w:rsidRDefault="00EC7766" w:rsidP="00820C83">
      <w:pPr>
        <w:pStyle w:val="Odstavecseseznamem"/>
        <w:numPr>
          <w:ilvl w:val="0"/>
          <w:numId w:val="13"/>
        </w:numPr>
        <w:jc w:val="left"/>
      </w:pPr>
      <w:r w:rsidRPr="00497C6A">
        <w:t>Nainstalovaná paměť RAM</w:t>
      </w:r>
      <w:r w:rsidR="00E355A3" w:rsidRPr="00497C6A">
        <w:t xml:space="preserve"> (</w:t>
      </w:r>
      <w:proofErr w:type="spellStart"/>
      <w:r w:rsidR="00E355A3" w:rsidRPr="00497C6A">
        <w:rPr>
          <w:rFonts w:eastAsia="Times New Roman" w:cs="Times New Roman"/>
          <w:lang w:eastAsia="cs-CZ"/>
        </w:rPr>
        <w:t>Random</w:t>
      </w:r>
      <w:proofErr w:type="spellEnd"/>
      <w:r w:rsidR="00E355A3" w:rsidRPr="00497C6A">
        <w:rPr>
          <w:rFonts w:eastAsia="Times New Roman" w:cs="Times New Roman"/>
          <w:lang w:eastAsia="cs-CZ"/>
        </w:rPr>
        <w:t xml:space="preserve"> Access </w:t>
      </w:r>
      <w:proofErr w:type="spellStart"/>
      <w:r w:rsidR="00E355A3" w:rsidRPr="00497C6A">
        <w:rPr>
          <w:rFonts w:eastAsia="Times New Roman" w:cs="Times New Roman"/>
          <w:lang w:eastAsia="cs-CZ"/>
        </w:rPr>
        <w:t>Memory</w:t>
      </w:r>
      <w:proofErr w:type="spellEnd"/>
      <w:r w:rsidR="00E355A3" w:rsidRPr="00497C6A">
        <w:rPr>
          <w:rFonts w:eastAsia="Times New Roman" w:cs="Times New Roman"/>
          <w:lang w:eastAsia="cs-CZ"/>
        </w:rPr>
        <w:t>)</w:t>
      </w:r>
      <w:r w:rsidR="00DF6773" w:rsidRPr="00497C6A">
        <w:t xml:space="preserve"> </w:t>
      </w:r>
      <w:r w:rsidRPr="00497C6A">
        <w:t>8,00 GB (použitelné: 7,81 GB)</w:t>
      </w:r>
    </w:p>
    <w:p w14:paraId="14818A03" w14:textId="00BE5096" w:rsidR="00EC7766" w:rsidRPr="00497C6A" w:rsidRDefault="00EC7766" w:rsidP="00820C83">
      <w:pPr>
        <w:pStyle w:val="Zkladntext"/>
        <w:numPr>
          <w:ilvl w:val="0"/>
          <w:numId w:val="11"/>
        </w:numPr>
      </w:pPr>
      <w:r w:rsidRPr="00497C6A">
        <w:t>Typ systém</w:t>
      </w:r>
      <w:r w:rsidR="00ED3ABF" w:rsidRPr="00497C6A">
        <w:t xml:space="preserve">u: </w:t>
      </w:r>
      <w:r w:rsidRPr="00497C6A">
        <w:t>64bitový operační systém, procesor pro platformu x64 Windows 11</w:t>
      </w:r>
    </w:p>
    <w:p w14:paraId="48984DCF" w14:textId="77777777" w:rsidR="00EC7766" w:rsidRPr="00497C6A" w:rsidRDefault="00EC7766" w:rsidP="00EC7766">
      <w:pPr>
        <w:pStyle w:val="Zkladntext"/>
        <w:ind w:firstLine="0"/>
        <w:rPr>
          <w:b/>
          <w:bCs/>
        </w:rPr>
      </w:pPr>
      <w:r w:rsidRPr="00497C6A">
        <w:rPr>
          <w:b/>
          <w:bCs/>
        </w:rPr>
        <w:t>Požadavky na SW/FW/OS:</w:t>
      </w:r>
    </w:p>
    <w:p w14:paraId="15EDEB4C" w14:textId="7EFFCCC2" w:rsidR="00EC7766" w:rsidRPr="00497C6A" w:rsidRDefault="00EC7766" w:rsidP="00820C83">
      <w:pPr>
        <w:pStyle w:val="Zkladntext"/>
        <w:numPr>
          <w:ilvl w:val="0"/>
          <w:numId w:val="11"/>
        </w:numPr>
      </w:pPr>
      <w:r w:rsidRPr="00497C6A">
        <w:t>Dodaný SW</w:t>
      </w:r>
      <w:r w:rsidR="0034538E" w:rsidRPr="00497C6A">
        <w:t xml:space="preserve"> (software)</w:t>
      </w:r>
      <w:r w:rsidRPr="00497C6A">
        <w:t xml:space="preserve"> musí umožnit správu všech jednotlivých komponent.</w:t>
      </w:r>
    </w:p>
    <w:p w14:paraId="63688811" w14:textId="77777777" w:rsidR="00EC7766" w:rsidRPr="00497C6A" w:rsidRDefault="00EC7766" w:rsidP="00820C83">
      <w:pPr>
        <w:pStyle w:val="Zkladntext"/>
        <w:numPr>
          <w:ilvl w:val="0"/>
          <w:numId w:val="11"/>
        </w:numPr>
      </w:pPr>
      <w:r w:rsidRPr="00497C6A">
        <w:t>SW musí identifikovat připojenou komponentu a nabídnout v menu pouze správu dané a jí podřízené komponenty.</w:t>
      </w:r>
    </w:p>
    <w:p w14:paraId="3C38DCA0" w14:textId="77777777" w:rsidR="00EC7766" w:rsidRPr="00497C6A" w:rsidRDefault="00EC7766" w:rsidP="00820C83">
      <w:pPr>
        <w:pStyle w:val="Odstavecseseznamem"/>
        <w:numPr>
          <w:ilvl w:val="0"/>
          <w:numId w:val="11"/>
        </w:numPr>
      </w:pPr>
      <w:r w:rsidRPr="00497C6A">
        <w:t xml:space="preserve">Dodaný software musí umět zobrazit aktuální požadovaná data, lokální správu, vyčítání dat, </w:t>
      </w:r>
      <w:r w:rsidRPr="00497C6A">
        <w:lastRenderedPageBreak/>
        <w:t>parametrizaci a aktualizaci SW/FW/OS jednotlivých komponent.</w:t>
      </w:r>
    </w:p>
    <w:p w14:paraId="6C74C7E7" w14:textId="0CA6437C" w:rsidR="00EC7766" w:rsidRPr="00497C6A" w:rsidRDefault="00EC7766" w:rsidP="00820C83">
      <w:pPr>
        <w:pStyle w:val="Odstavecseseznamem"/>
        <w:numPr>
          <w:ilvl w:val="0"/>
          <w:numId w:val="11"/>
        </w:numPr>
        <w:tabs>
          <w:tab w:val="left" w:pos="3686"/>
        </w:tabs>
      </w:pPr>
      <w:r w:rsidRPr="00497C6A">
        <w:t>Dodávaný SW</w:t>
      </w:r>
      <w:r w:rsidR="00CC4B1D" w:rsidRPr="00497C6A">
        <w:t>/FW/</w:t>
      </w:r>
      <w:r w:rsidRPr="00497C6A">
        <w:t xml:space="preserve">OS musí být vždy v co nejkratší době aktualizován na co nejnovější verzi, a to po celou dobu platnosti </w:t>
      </w:r>
      <w:r w:rsidR="001814F9" w:rsidRPr="00497C6A">
        <w:t>S</w:t>
      </w:r>
      <w:r w:rsidRPr="00497C6A">
        <w:t>mlouvy</w:t>
      </w:r>
      <w:r w:rsidR="001814F9" w:rsidRPr="00497C6A">
        <w:t xml:space="preserve"> o Dílo</w:t>
      </w:r>
      <w:r w:rsidRPr="00497C6A">
        <w:t xml:space="preserve">. </w:t>
      </w:r>
      <w:r w:rsidR="00976863" w:rsidRPr="00497C6A">
        <w:t>Při vytvoření</w:t>
      </w:r>
      <w:r w:rsidR="00D30E23" w:rsidRPr="00497C6A">
        <w:t xml:space="preserve"> nové verze aktualizace </w:t>
      </w:r>
      <w:r w:rsidR="00976863" w:rsidRPr="00497C6A">
        <w:t xml:space="preserve">pro SW/FW/OS je </w:t>
      </w:r>
      <w:r w:rsidR="002A48CF" w:rsidRPr="00497C6A">
        <w:t>Dodavatel</w:t>
      </w:r>
      <w:r w:rsidR="00976863" w:rsidRPr="00497C6A">
        <w:t xml:space="preserve"> povinen informovat </w:t>
      </w:r>
      <w:r w:rsidR="00244A62" w:rsidRPr="00497C6A">
        <w:t>Zadavatel</w:t>
      </w:r>
      <w:r w:rsidR="00976863" w:rsidRPr="00497C6A">
        <w:t xml:space="preserve">e o této skutečnosti v den </w:t>
      </w:r>
      <w:r w:rsidR="00C556D9" w:rsidRPr="00497C6A">
        <w:t xml:space="preserve">jejího </w:t>
      </w:r>
      <w:r w:rsidR="004D51CD" w:rsidRPr="00497C6A">
        <w:t>vydání</w:t>
      </w:r>
      <w:r w:rsidR="00C556D9" w:rsidRPr="00497C6A">
        <w:t>.</w:t>
      </w:r>
      <w:r w:rsidR="002155E5" w:rsidRPr="00497C6A">
        <w:t xml:space="preserve"> Aktualizace musí být </w:t>
      </w:r>
      <w:r w:rsidR="007465A2" w:rsidRPr="00497C6A">
        <w:t xml:space="preserve">v termínu jejího vydání </w:t>
      </w:r>
      <w:r w:rsidR="002155E5" w:rsidRPr="00497C6A">
        <w:t>k</w:t>
      </w:r>
      <w:r w:rsidR="007465A2" w:rsidRPr="00497C6A">
        <w:t> </w:t>
      </w:r>
      <w:r w:rsidR="002155E5" w:rsidRPr="00497C6A">
        <w:t>dispozici</w:t>
      </w:r>
      <w:r w:rsidR="007465A2" w:rsidRPr="00497C6A">
        <w:t>.</w:t>
      </w:r>
    </w:p>
    <w:p w14:paraId="0EEDB9CB" w14:textId="77777777" w:rsidR="00EC7766" w:rsidRPr="00497C6A" w:rsidRDefault="00EC7766" w:rsidP="00820C83">
      <w:pPr>
        <w:pStyle w:val="Odstavecseseznamem"/>
        <w:numPr>
          <w:ilvl w:val="0"/>
          <w:numId w:val="11"/>
        </w:numPr>
        <w:tabs>
          <w:tab w:val="left" w:pos="3402"/>
        </w:tabs>
      </w:pPr>
      <w:r w:rsidRPr="00497C6A">
        <w:t>Za aktualizace SW, FW a OS nebudou účtovány žádné dodatečné poplatky.</w:t>
      </w:r>
    </w:p>
    <w:p w14:paraId="50FD6993" w14:textId="77777777" w:rsidR="00EC7766" w:rsidRPr="00497C6A" w:rsidRDefault="00EC7766" w:rsidP="00820C83">
      <w:pPr>
        <w:pStyle w:val="Odstavecseseznamem"/>
        <w:numPr>
          <w:ilvl w:val="0"/>
          <w:numId w:val="11"/>
        </w:numPr>
      </w:pPr>
      <w:r w:rsidRPr="00497C6A">
        <w:t>Jednotlivé komponenty musí i po aktualizaci být vzájemně kompatibilní.</w:t>
      </w:r>
    </w:p>
    <w:p w14:paraId="24C81B86" w14:textId="77777777" w:rsidR="00EC7766" w:rsidRPr="00497C6A" w:rsidRDefault="00EC7766" w:rsidP="00820C83">
      <w:pPr>
        <w:pStyle w:val="Odstavecseseznamem"/>
        <w:numPr>
          <w:ilvl w:val="0"/>
          <w:numId w:val="11"/>
        </w:numPr>
      </w:pPr>
      <w:r w:rsidRPr="00497C6A">
        <w:t xml:space="preserve">Aktualizovaná verze SW, FW a OS musí umožňovat upgrade a </w:t>
      </w:r>
      <w:proofErr w:type="spellStart"/>
      <w:r w:rsidRPr="00497C6A">
        <w:t>downgrade</w:t>
      </w:r>
      <w:proofErr w:type="spellEnd"/>
      <w:r w:rsidRPr="00497C6A">
        <w:t xml:space="preserve"> (změna aktuální verze)</w:t>
      </w:r>
    </w:p>
    <w:p w14:paraId="17DCB281" w14:textId="77777777" w:rsidR="00EC7766" w:rsidRPr="00497C6A" w:rsidRDefault="00EC7766" w:rsidP="00820C83">
      <w:pPr>
        <w:pStyle w:val="Odstavecseseznamem"/>
        <w:numPr>
          <w:ilvl w:val="0"/>
          <w:numId w:val="11"/>
        </w:numPr>
      </w:pPr>
      <w:r w:rsidRPr="00497C6A">
        <w:t>Zařízení bude odolné vůči nahrání nekompatibilního SW/FW/OS</w:t>
      </w:r>
    </w:p>
    <w:p w14:paraId="08B8C467" w14:textId="77777777" w:rsidR="00EC7766" w:rsidRPr="00497C6A" w:rsidRDefault="00EC7766" w:rsidP="00820C83">
      <w:pPr>
        <w:pStyle w:val="Odstavecseseznamem"/>
        <w:numPr>
          <w:ilvl w:val="0"/>
          <w:numId w:val="11"/>
        </w:numPr>
      </w:pPr>
      <w:r w:rsidRPr="00497C6A">
        <w:t>Dodavatel zajistí k dodávanému SW/FW/OS veškerá vlastnická a licenční práva.</w:t>
      </w:r>
    </w:p>
    <w:p w14:paraId="558BA4CE" w14:textId="68362D75" w:rsidR="00D50F62" w:rsidRPr="00497C6A" w:rsidRDefault="00EC7766" w:rsidP="00820C83">
      <w:pPr>
        <w:pStyle w:val="Odstavecseseznamem"/>
        <w:numPr>
          <w:ilvl w:val="0"/>
          <w:numId w:val="11"/>
        </w:numPr>
      </w:pPr>
      <w:r w:rsidRPr="00497C6A">
        <w:t xml:space="preserve">Dodavatel musí dodat podrobný návod na správu všech SW/FW/OS v českém jazyce. </w:t>
      </w:r>
    </w:p>
    <w:p w14:paraId="413EF18C" w14:textId="4518148A" w:rsidR="008374E2" w:rsidRPr="00497C6A" w:rsidRDefault="00BB5476" w:rsidP="00820C83">
      <w:pPr>
        <w:pStyle w:val="Odstavecseseznamem"/>
        <w:numPr>
          <w:ilvl w:val="0"/>
          <w:numId w:val="11"/>
        </w:numPr>
      </w:pPr>
      <w:r w:rsidRPr="00497C6A">
        <w:t xml:space="preserve">Změna verze SW, FW, OS musí být logována a </w:t>
      </w:r>
      <w:r w:rsidR="000012F8" w:rsidRPr="00497C6A">
        <w:t xml:space="preserve">každá </w:t>
      </w:r>
      <w:r w:rsidRPr="00497C6A">
        <w:t>změna</w:t>
      </w:r>
      <w:r w:rsidR="007F550D" w:rsidRPr="00497C6A">
        <w:t xml:space="preserve"> a musí být zaznamenána </w:t>
      </w:r>
      <w:r w:rsidR="000012F8" w:rsidRPr="00497C6A">
        <w:t xml:space="preserve">též </w:t>
      </w:r>
      <w:r w:rsidR="007F550D" w:rsidRPr="00497C6A">
        <w:t>v</w:t>
      </w:r>
      <w:r w:rsidR="000012F8" w:rsidRPr="00497C6A">
        <w:t> MUM pro pozdější vyhodnocení</w:t>
      </w:r>
      <w:r w:rsidR="009C37AC" w:rsidRPr="00497C6A">
        <w:t xml:space="preserve"> (bezpečnost, statistiky)</w:t>
      </w:r>
    </w:p>
    <w:p w14:paraId="2105BD1F" w14:textId="683ECA4F" w:rsidR="00FC1F83" w:rsidRPr="00497C6A" w:rsidRDefault="00FC1F83" w:rsidP="00874531">
      <w:pPr>
        <w:pStyle w:val="Nadpis1"/>
      </w:pPr>
      <w:bookmarkStart w:id="179" w:name="_Toc155775552"/>
      <w:bookmarkStart w:id="180" w:name="_Toc162961245"/>
      <w:bookmarkStart w:id="181" w:name="_Ref164693524"/>
      <w:bookmarkStart w:id="182" w:name="_Ref164693584"/>
      <w:bookmarkStart w:id="183" w:name="_Toc181260508"/>
      <w:bookmarkStart w:id="184" w:name="_Toc197947517"/>
      <w:r w:rsidRPr="00497C6A">
        <w:t>Požadavky</w:t>
      </w:r>
      <w:r w:rsidRPr="00497C6A">
        <w:rPr>
          <w:spacing w:val="-9"/>
        </w:rPr>
        <w:t xml:space="preserve"> </w:t>
      </w:r>
      <w:r w:rsidRPr="00497C6A">
        <w:t>na</w:t>
      </w:r>
      <w:r w:rsidRPr="00497C6A">
        <w:rPr>
          <w:spacing w:val="-5"/>
        </w:rPr>
        <w:t xml:space="preserve"> </w:t>
      </w:r>
      <w:r w:rsidRPr="00497C6A">
        <w:t>kybernetickou</w:t>
      </w:r>
      <w:r w:rsidRPr="00497C6A">
        <w:rPr>
          <w:spacing w:val="-2"/>
        </w:rPr>
        <w:t xml:space="preserve"> bezpečnost</w:t>
      </w:r>
      <w:bookmarkEnd w:id="179"/>
      <w:bookmarkEnd w:id="180"/>
      <w:bookmarkEnd w:id="181"/>
      <w:bookmarkEnd w:id="182"/>
      <w:bookmarkEnd w:id="183"/>
      <w:bookmarkEnd w:id="184"/>
    </w:p>
    <w:p w14:paraId="7731F693" w14:textId="72BC7DC8" w:rsidR="00126856" w:rsidRPr="00497C6A" w:rsidRDefault="00A142D8" w:rsidP="003D77AE">
      <w:pPr>
        <w:pStyle w:val="Zkladntext"/>
      </w:pPr>
      <w:r w:rsidRPr="00497C6A">
        <w:t xml:space="preserve">Kompletní požadavky </w:t>
      </w:r>
      <w:r w:rsidR="00E73D50" w:rsidRPr="00497C6A">
        <w:t>jsou v</w:t>
      </w:r>
      <w:r w:rsidR="00A84575" w:rsidRPr="00497C6A">
        <w:t xml:space="preserve"> </w:t>
      </w:r>
      <w:r w:rsidR="007D7742" w:rsidRPr="00497C6A">
        <w:fldChar w:fldCharType="begin"/>
      </w:r>
      <w:r w:rsidR="007D7742" w:rsidRPr="00497C6A">
        <w:instrText xml:space="preserve"> REF _Ref189652001 \h  \* MERGEFORMAT </w:instrText>
      </w:r>
      <w:r w:rsidR="007D7742" w:rsidRPr="00497C6A">
        <w:fldChar w:fldCharType="separate"/>
      </w:r>
      <w:r w:rsidR="007D7742" w:rsidRPr="00497C6A">
        <w:t>Části C – Technická specifikace pro kybernetickou bezpečnost</w:t>
      </w:r>
      <w:r w:rsidR="007D7742" w:rsidRPr="00497C6A">
        <w:fldChar w:fldCharType="end"/>
      </w:r>
      <w:r w:rsidR="00A84575" w:rsidRPr="00497C6A">
        <w:t xml:space="preserve"> této</w:t>
      </w:r>
      <w:r w:rsidR="00E73D50" w:rsidRPr="00497C6A">
        <w:t> přílo</w:t>
      </w:r>
      <w:r w:rsidR="00A84575" w:rsidRPr="00497C6A">
        <w:t>hy</w:t>
      </w:r>
      <w:r w:rsidR="00E73D50" w:rsidRPr="00497C6A">
        <w:t xml:space="preserve"> č.2</w:t>
      </w:r>
      <w:r w:rsidR="00A84575" w:rsidRPr="00497C6A">
        <w:t xml:space="preserve"> </w:t>
      </w:r>
    </w:p>
    <w:p w14:paraId="0F7DD31F" w14:textId="77777777" w:rsidR="00FC1F83" w:rsidRPr="00497C6A" w:rsidRDefault="00FC1F83" w:rsidP="00874531">
      <w:pPr>
        <w:pStyle w:val="Nadpis1"/>
      </w:pPr>
      <w:bookmarkStart w:id="185" w:name="_Toc155775555"/>
      <w:bookmarkStart w:id="186" w:name="_Toc162961247"/>
      <w:bookmarkStart w:id="187" w:name="_Toc181260509"/>
      <w:bookmarkStart w:id="188" w:name="_Toc197947518"/>
      <w:r w:rsidRPr="00497C6A">
        <w:t>Schválení</w:t>
      </w:r>
      <w:r w:rsidRPr="00497C6A">
        <w:rPr>
          <w:spacing w:val="-3"/>
        </w:rPr>
        <w:t xml:space="preserve"> </w:t>
      </w:r>
      <w:r w:rsidRPr="00497C6A">
        <w:t>a</w:t>
      </w:r>
      <w:r w:rsidRPr="00497C6A">
        <w:rPr>
          <w:spacing w:val="-2"/>
        </w:rPr>
        <w:t xml:space="preserve"> zkoušky</w:t>
      </w:r>
      <w:bookmarkEnd w:id="185"/>
      <w:bookmarkEnd w:id="186"/>
      <w:bookmarkEnd w:id="187"/>
      <w:bookmarkEnd w:id="188"/>
    </w:p>
    <w:p w14:paraId="6918FBB0" w14:textId="6AAF5899" w:rsidR="00FC1F83" w:rsidRPr="00497C6A" w:rsidRDefault="00B24762" w:rsidP="00B24762">
      <w:pPr>
        <w:pStyle w:val="Zkladntext"/>
        <w:tabs>
          <w:tab w:val="left" w:pos="4253"/>
        </w:tabs>
      </w:pPr>
      <w:r w:rsidRPr="00497C6A">
        <w:t xml:space="preserve">Zadavatel </w:t>
      </w:r>
      <w:r w:rsidR="00FC1F83" w:rsidRPr="00497C6A">
        <w:t>si vyhrazuje právo na ověření vybraných hodnot v</w:t>
      </w:r>
      <w:r w:rsidR="00FC1F83" w:rsidRPr="00497C6A">
        <w:rPr>
          <w:spacing w:val="-1"/>
        </w:rPr>
        <w:t xml:space="preserve"> </w:t>
      </w:r>
      <w:r w:rsidR="00FC1F83" w:rsidRPr="00497C6A">
        <w:t>laboratoři výrobce nebo provedení zkoušek v</w:t>
      </w:r>
      <w:r w:rsidR="00FC1F83" w:rsidRPr="00497C6A">
        <w:rPr>
          <w:spacing w:val="-2"/>
        </w:rPr>
        <w:t xml:space="preserve"> </w:t>
      </w:r>
      <w:r w:rsidR="00FC1F83" w:rsidRPr="00497C6A">
        <w:t>akreditované zkušebně nebo jím pověřenými osobami při dodržení technických podmínek. V</w:t>
      </w:r>
      <w:r w:rsidR="00FC1F83" w:rsidRPr="00497C6A">
        <w:rPr>
          <w:spacing w:val="-2"/>
        </w:rPr>
        <w:t xml:space="preserve"> </w:t>
      </w:r>
      <w:r w:rsidR="00FC1F83" w:rsidRPr="00497C6A">
        <w:t>případě, že zařízení nebude mít odpovídající parametry, budou náklady na zajištění zkoušek</w:t>
      </w:r>
      <w:r w:rsidR="00FC1F83" w:rsidRPr="00497C6A">
        <w:rPr>
          <w:spacing w:val="-7"/>
        </w:rPr>
        <w:t xml:space="preserve"> </w:t>
      </w:r>
      <w:r w:rsidR="00FC1F83" w:rsidRPr="00497C6A">
        <w:t>hrazeny</w:t>
      </w:r>
      <w:r w:rsidR="00FC1F83" w:rsidRPr="00497C6A">
        <w:rPr>
          <w:spacing w:val="-9"/>
        </w:rPr>
        <w:t xml:space="preserve"> </w:t>
      </w:r>
      <w:r w:rsidR="00F04C91" w:rsidRPr="00497C6A">
        <w:t>Dodavatelem</w:t>
      </w:r>
      <w:r w:rsidR="00FC1F83" w:rsidRPr="00497C6A">
        <w:t>.</w:t>
      </w:r>
      <w:r w:rsidR="00FC1F83" w:rsidRPr="00497C6A">
        <w:rPr>
          <w:spacing w:val="-8"/>
        </w:rPr>
        <w:t xml:space="preserve"> </w:t>
      </w:r>
      <w:r w:rsidR="00FC1F83" w:rsidRPr="00497C6A">
        <w:t>Všechny</w:t>
      </w:r>
      <w:r w:rsidR="00FC1F83" w:rsidRPr="00497C6A">
        <w:rPr>
          <w:spacing w:val="-10"/>
        </w:rPr>
        <w:t xml:space="preserve"> </w:t>
      </w:r>
      <w:r w:rsidR="00FC1F83" w:rsidRPr="00497C6A">
        <w:t>zkušební</w:t>
      </w:r>
      <w:r w:rsidR="00FC1F83" w:rsidRPr="00497C6A">
        <w:rPr>
          <w:spacing w:val="-11"/>
        </w:rPr>
        <w:t xml:space="preserve"> </w:t>
      </w:r>
      <w:r w:rsidR="00FC1F83" w:rsidRPr="00497C6A">
        <w:t>protokoly</w:t>
      </w:r>
      <w:r w:rsidR="00FC1F83" w:rsidRPr="00497C6A">
        <w:rPr>
          <w:spacing w:val="-9"/>
        </w:rPr>
        <w:t xml:space="preserve"> </w:t>
      </w:r>
      <w:r w:rsidR="00FC1F83" w:rsidRPr="00497C6A">
        <w:t>musí</w:t>
      </w:r>
      <w:r w:rsidR="00FC1F83" w:rsidRPr="00497C6A">
        <w:rPr>
          <w:spacing w:val="-11"/>
        </w:rPr>
        <w:t xml:space="preserve"> </w:t>
      </w:r>
      <w:r w:rsidR="00FC1F83" w:rsidRPr="00497C6A">
        <w:t>být</w:t>
      </w:r>
      <w:r w:rsidR="00FC1F83" w:rsidRPr="00497C6A">
        <w:rPr>
          <w:spacing w:val="-6"/>
        </w:rPr>
        <w:t xml:space="preserve"> </w:t>
      </w:r>
      <w:r w:rsidR="00FC1F83" w:rsidRPr="00497C6A">
        <w:t>archivovány</w:t>
      </w:r>
      <w:r w:rsidR="00FC1F83" w:rsidRPr="00497C6A">
        <w:rPr>
          <w:spacing w:val="-9"/>
        </w:rPr>
        <w:t xml:space="preserve"> </w:t>
      </w:r>
      <w:r w:rsidR="00E145C8" w:rsidRPr="00497C6A">
        <w:t>Dodavatelem</w:t>
      </w:r>
      <w:r w:rsidR="00FC1F83" w:rsidRPr="00497C6A">
        <w:rPr>
          <w:spacing w:val="-9"/>
        </w:rPr>
        <w:t xml:space="preserve"> </w:t>
      </w:r>
      <w:r w:rsidR="00FC1F83" w:rsidRPr="00497C6A">
        <w:t>po</w:t>
      </w:r>
      <w:r w:rsidR="00FC1F83" w:rsidRPr="00497C6A">
        <w:rPr>
          <w:spacing w:val="-8"/>
        </w:rPr>
        <w:t xml:space="preserve"> </w:t>
      </w:r>
      <w:r w:rsidR="00FC1F83" w:rsidRPr="00497C6A">
        <w:t>dobu nejméně deseti let.</w:t>
      </w:r>
    </w:p>
    <w:p w14:paraId="7E7C8E50" w14:textId="77777777" w:rsidR="00FC1F83" w:rsidRPr="00497C6A" w:rsidRDefault="00FC1F83" w:rsidP="00FC1F83">
      <w:pPr>
        <w:pStyle w:val="Nadpis2"/>
        <w:spacing w:line="276" w:lineRule="auto"/>
        <w:rPr>
          <w:rFonts w:cs="Times New Roman"/>
        </w:rPr>
      </w:pPr>
      <w:bookmarkStart w:id="189" w:name="_Toc155775556"/>
      <w:bookmarkStart w:id="190" w:name="_Toc162961248"/>
      <w:bookmarkStart w:id="191" w:name="_Toc181260510"/>
      <w:bookmarkStart w:id="192" w:name="_Toc197947519"/>
      <w:r w:rsidRPr="00497C6A">
        <w:rPr>
          <w:rFonts w:cs="Times New Roman"/>
        </w:rPr>
        <w:t>Prohlášení</w:t>
      </w:r>
      <w:r w:rsidRPr="00497C6A">
        <w:rPr>
          <w:rFonts w:cs="Times New Roman"/>
          <w:spacing w:val="-3"/>
        </w:rPr>
        <w:t xml:space="preserve"> </w:t>
      </w:r>
      <w:r w:rsidRPr="00497C6A">
        <w:rPr>
          <w:rFonts w:cs="Times New Roman"/>
        </w:rPr>
        <w:t>o</w:t>
      </w:r>
      <w:r w:rsidRPr="00497C6A">
        <w:rPr>
          <w:rFonts w:cs="Times New Roman"/>
          <w:spacing w:val="-1"/>
        </w:rPr>
        <w:t xml:space="preserve"> </w:t>
      </w:r>
      <w:r w:rsidRPr="00497C6A">
        <w:rPr>
          <w:rFonts w:cs="Times New Roman"/>
          <w:spacing w:val="-2"/>
        </w:rPr>
        <w:t>shodě</w:t>
      </w:r>
      <w:bookmarkEnd w:id="189"/>
      <w:bookmarkEnd w:id="190"/>
      <w:bookmarkEnd w:id="191"/>
      <w:bookmarkEnd w:id="192"/>
    </w:p>
    <w:p w14:paraId="0B6C8B2D" w14:textId="1D2079BE" w:rsidR="00FC1F83" w:rsidRPr="00497C6A" w:rsidRDefault="002848C8" w:rsidP="00F93D94">
      <w:pPr>
        <w:pStyle w:val="Zkladntext"/>
      </w:pPr>
      <w:r w:rsidRPr="00497C6A">
        <w:t xml:space="preserve">Je požadováno přiložit </w:t>
      </w:r>
      <w:r w:rsidR="001E70E2" w:rsidRPr="00497C6A">
        <w:t>k nabídce, pro všechna nabízená zařízení.</w:t>
      </w:r>
    </w:p>
    <w:p w14:paraId="5E23F76A" w14:textId="77777777" w:rsidR="00FC1F83" w:rsidRPr="00497C6A" w:rsidRDefault="00FC1F83" w:rsidP="00FC1F83">
      <w:pPr>
        <w:pStyle w:val="Nadpis2"/>
        <w:rPr>
          <w:rFonts w:cs="Times New Roman"/>
        </w:rPr>
      </w:pPr>
      <w:bookmarkStart w:id="193" w:name="_Toc155775557"/>
      <w:bookmarkStart w:id="194" w:name="_Toc162961249"/>
      <w:bookmarkStart w:id="195" w:name="_Toc181260511"/>
      <w:bookmarkStart w:id="196" w:name="_Toc197947520"/>
      <w:r w:rsidRPr="00497C6A">
        <w:rPr>
          <w:rFonts w:cs="Times New Roman"/>
        </w:rPr>
        <w:t>Zkoušky</w:t>
      </w:r>
      <w:r w:rsidRPr="00497C6A">
        <w:rPr>
          <w:rFonts w:cs="Times New Roman"/>
          <w:spacing w:val="-8"/>
        </w:rPr>
        <w:t xml:space="preserve"> </w:t>
      </w:r>
      <w:r w:rsidRPr="00497C6A">
        <w:rPr>
          <w:rFonts w:cs="Times New Roman"/>
          <w:spacing w:val="-2"/>
        </w:rPr>
        <w:t>typové</w:t>
      </w:r>
      <w:bookmarkEnd w:id="193"/>
      <w:bookmarkEnd w:id="194"/>
      <w:bookmarkEnd w:id="195"/>
      <w:bookmarkEnd w:id="196"/>
    </w:p>
    <w:p w14:paraId="24D794F2" w14:textId="4D0945A1" w:rsidR="00FC1F83" w:rsidRPr="00497C6A" w:rsidRDefault="00FC1F83" w:rsidP="0064074C">
      <w:pPr>
        <w:pStyle w:val="Zkladntext"/>
      </w:pPr>
      <w:r w:rsidRPr="00497C6A">
        <w:t>Účastník</w:t>
      </w:r>
      <w:r w:rsidRPr="00497C6A">
        <w:rPr>
          <w:spacing w:val="-4"/>
        </w:rPr>
        <w:t xml:space="preserve"> </w:t>
      </w:r>
      <w:r w:rsidRPr="00497C6A">
        <w:t>přiloží</w:t>
      </w:r>
      <w:r w:rsidRPr="00497C6A">
        <w:rPr>
          <w:spacing w:val="-9"/>
        </w:rPr>
        <w:t xml:space="preserve"> </w:t>
      </w:r>
      <w:r w:rsidRPr="00497C6A">
        <w:t>k</w:t>
      </w:r>
      <w:r w:rsidRPr="00497C6A">
        <w:rPr>
          <w:spacing w:val="-3"/>
        </w:rPr>
        <w:t xml:space="preserve"> </w:t>
      </w:r>
      <w:r w:rsidRPr="00497C6A">
        <w:t>nabídce</w:t>
      </w:r>
      <w:r w:rsidRPr="00497C6A">
        <w:rPr>
          <w:spacing w:val="-7"/>
        </w:rPr>
        <w:t xml:space="preserve"> </w:t>
      </w:r>
      <w:r w:rsidRPr="00497C6A">
        <w:t>kopie</w:t>
      </w:r>
      <w:r w:rsidRPr="00497C6A">
        <w:rPr>
          <w:spacing w:val="-4"/>
        </w:rPr>
        <w:t xml:space="preserve"> </w:t>
      </w:r>
      <w:r w:rsidRPr="00497C6A">
        <w:t>zkušebních</w:t>
      </w:r>
      <w:r w:rsidRPr="00497C6A">
        <w:rPr>
          <w:spacing w:val="-5"/>
        </w:rPr>
        <w:t xml:space="preserve"> </w:t>
      </w:r>
      <w:r w:rsidRPr="00497C6A">
        <w:t>protokolů</w:t>
      </w:r>
      <w:r w:rsidRPr="00497C6A">
        <w:rPr>
          <w:spacing w:val="-2"/>
        </w:rPr>
        <w:t xml:space="preserve"> </w:t>
      </w:r>
      <w:r w:rsidRPr="00497C6A">
        <w:t>dle</w:t>
      </w:r>
      <w:r w:rsidRPr="00497C6A">
        <w:rPr>
          <w:spacing w:val="-6"/>
        </w:rPr>
        <w:t xml:space="preserve"> </w:t>
      </w:r>
      <w:r w:rsidRPr="00497C6A">
        <w:t>čl.</w:t>
      </w:r>
      <w:r w:rsidRPr="00497C6A">
        <w:rPr>
          <w:spacing w:val="-3"/>
        </w:rPr>
        <w:t xml:space="preserve"> </w:t>
      </w:r>
      <w:r w:rsidRPr="00497C6A">
        <w:t>4,</w:t>
      </w:r>
      <w:r w:rsidRPr="00497C6A">
        <w:rPr>
          <w:spacing w:val="-2"/>
        </w:rPr>
        <w:t xml:space="preserve"> </w:t>
      </w:r>
      <w:r w:rsidRPr="00497C6A">
        <w:t>ČSN</w:t>
      </w:r>
      <w:r w:rsidRPr="00497C6A">
        <w:rPr>
          <w:spacing w:val="-4"/>
        </w:rPr>
        <w:t xml:space="preserve"> </w:t>
      </w:r>
      <w:r w:rsidRPr="00497C6A">
        <w:t>EN</w:t>
      </w:r>
      <w:r w:rsidRPr="00497C6A">
        <w:rPr>
          <w:spacing w:val="-7"/>
        </w:rPr>
        <w:t xml:space="preserve"> </w:t>
      </w:r>
      <w:r w:rsidRPr="00497C6A">
        <w:t>61010-</w:t>
      </w:r>
      <w:r w:rsidRPr="00497C6A">
        <w:rPr>
          <w:spacing w:val="-5"/>
        </w:rPr>
        <w:t>1</w:t>
      </w:r>
      <w:r w:rsidR="00577535" w:rsidRPr="00497C6A">
        <w:rPr>
          <w:spacing w:val="-5"/>
        </w:rPr>
        <w:t xml:space="preserve"> pro</w:t>
      </w:r>
      <w:r w:rsidR="009F44F5" w:rsidRPr="00497C6A">
        <w:rPr>
          <w:spacing w:val="-5"/>
        </w:rPr>
        <w:t xml:space="preserve"> univerzální monitor a </w:t>
      </w:r>
      <w:r w:rsidR="00D5486A" w:rsidRPr="00497C6A">
        <w:rPr>
          <w:spacing w:val="-5"/>
        </w:rPr>
        <w:t>zdroj,</w:t>
      </w:r>
      <w:r w:rsidR="009F44F5" w:rsidRPr="00497C6A">
        <w:rPr>
          <w:spacing w:val="-5"/>
        </w:rPr>
        <w:t xml:space="preserve"> </w:t>
      </w:r>
      <w:r w:rsidRPr="00497C6A">
        <w:rPr>
          <w:spacing w:val="-5"/>
        </w:rPr>
        <w:t>včetně ČSN EN 62368-1</w:t>
      </w:r>
      <w:r w:rsidR="00750A14" w:rsidRPr="00497C6A">
        <w:rPr>
          <w:spacing w:val="-5"/>
        </w:rPr>
        <w:t xml:space="preserve"> pro modem</w:t>
      </w:r>
      <w:r w:rsidRPr="00497C6A">
        <w:rPr>
          <w:spacing w:val="-5"/>
        </w:rPr>
        <w:t>.</w:t>
      </w:r>
    </w:p>
    <w:p w14:paraId="7D79CFEB" w14:textId="77777777" w:rsidR="006F3CBC" w:rsidRPr="00497C6A" w:rsidRDefault="006F3CBC" w:rsidP="006F3CBC">
      <w:pPr>
        <w:spacing w:line="271" w:lineRule="auto"/>
        <w:jc w:val="both"/>
        <w:rPr>
          <w:rFonts w:cs="Times New Roman"/>
        </w:rPr>
        <w:sectPr w:rsidR="006F3CBC" w:rsidRPr="00497C6A" w:rsidSect="00CD3F83">
          <w:type w:val="continuous"/>
          <w:pgSz w:w="11910" w:h="16840"/>
          <w:pgMar w:top="1417" w:right="1417" w:bottom="1417" w:left="1417" w:header="859" w:footer="1039" w:gutter="0"/>
          <w:cols w:space="708"/>
          <w:docGrid w:linePitch="299"/>
        </w:sectPr>
      </w:pPr>
    </w:p>
    <w:p w14:paraId="452A5991" w14:textId="77777777" w:rsidR="006F3CBC" w:rsidRPr="00497C6A" w:rsidRDefault="006F3CBC" w:rsidP="006F3CBC">
      <w:pPr>
        <w:pStyle w:val="Nadpis2"/>
        <w:rPr>
          <w:rFonts w:cs="Times New Roman"/>
        </w:rPr>
      </w:pPr>
      <w:bookmarkStart w:id="197" w:name="_Toc162961250"/>
      <w:bookmarkStart w:id="198" w:name="_Toc181260512"/>
      <w:bookmarkStart w:id="199" w:name="_Toc197947521"/>
      <w:r w:rsidRPr="00497C6A">
        <w:rPr>
          <w:rFonts w:cs="Times New Roman"/>
        </w:rPr>
        <w:t>Zkoušky</w:t>
      </w:r>
      <w:r w:rsidRPr="00497C6A">
        <w:rPr>
          <w:rFonts w:cs="Times New Roman"/>
          <w:spacing w:val="-8"/>
        </w:rPr>
        <w:t xml:space="preserve"> </w:t>
      </w:r>
      <w:r w:rsidRPr="00497C6A">
        <w:rPr>
          <w:rFonts w:cs="Times New Roman"/>
          <w:spacing w:val="-2"/>
        </w:rPr>
        <w:t>kusové</w:t>
      </w:r>
      <w:bookmarkEnd w:id="197"/>
      <w:bookmarkEnd w:id="198"/>
      <w:bookmarkEnd w:id="199"/>
    </w:p>
    <w:p w14:paraId="04BAD86F" w14:textId="6BCF06C2" w:rsidR="006F3CBC" w:rsidRPr="00497C6A" w:rsidRDefault="00220AFE" w:rsidP="006F3CBC">
      <w:pPr>
        <w:pStyle w:val="Zkladntext"/>
      </w:pPr>
      <w:r w:rsidRPr="00497C6A">
        <w:t>Ke každému dodanému zařízení</w:t>
      </w:r>
      <w:r w:rsidR="00CD4BFB" w:rsidRPr="00497C6A">
        <w:t xml:space="preserve"> doložit</w:t>
      </w:r>
      <w:r w:rsidR="006F3CBC" w:rsidRPr="00497C6A">
        <w:rPr>
          <w:spacing w:val="-7"/>
        </w:rPr>
        <w:t xml:space="preserve"> </w:t>
      </w:r>
      <w:r w:rsidR="006F3CBC" w:rsidRPr="00497C6A">
        <w:t>kopie</w:t>
      </w:r>
      <w:r w:rsidR="006F3CBC" w:rsidRPr="00497C6A">
        <w:rPr>
          <w:spacing w:val="-4"/>
        </w:rPr>
        <w:t xml:space="preserve"> </w:t>
      </w:r>
      <w:r w:rsidR="006F3CBC" w:rsidRPr="00497C6A">
        <w:t>zkušebních</w:t>
      </w:r>
      <w:r w:rsidR="006F3CBC" w:rsidRPr="00497C6A">
        <w:rPr>
          <w:spacing w:val="-5"/>
        </w:rPr>
        <w:t xml:space="preserve"> </w:t>
      </w:r>
      <w:r w:rsidR="006F3CBC" w:rsidRPr="00497C6A">
        <w:t>protokolů,</w:t>
      </w:r>
      <w:r w:rsidR="006F3CBC" w:rsidRPr="00497C6A">
        <w:rPr>
          <w:spacing w:val="-5"/>
        </w:rPr>
        <w:t xml:space="preserve"> </w:t>
      </w:r>
      <w:r w:rsidR="006F3CBC" w:rsidRPr="00497C6A">
        <w:t>dle</w:t>
      </w:r>
      <w:r w:rsidR="006F3CBC" w:rsidRPr="00497C6A">
        <w:rPr>
          <w:spacing w:val="-4"/>
        </w:rPr>
        <w:t xml:space="preserve"> </w:t>
      </w:r>
      <w:r w:rsidR="006F3CBC" w:rsidRPr="00497C6A">
        <w:t>přílohy</w:t>
      </w:r>
      <w:r w:rsidR="006F3CBC" w:rsidRPr="00497C6A">
        <w:rPr>
          <w:spacing w:val="-7"/>
        </w:rPr>
        <w:t xml:space="preserve"> </w:t>
      </w:r>
      <w:r w:rsidR="006F3CBC" w:rsidRPr="00497C6A">
        <w:t>F,</w:t>
      </w:r>
      <w:r w:rsidR="006F3CBC" w:rsidRPr="00497C6A">
        <w:rPr>
          <w:spacing w:val="-2"/>
        </w:rPr>
        <w:t xml:space="preserve"> </w:t>
      </w:r>
      <w:r w:rsidR="006F3CBC" w:rsidRPr="00497C6A">
        <w:t>ČSN</w:t>
      </w:r>
      <w:r w:rsidR="006F3CBC" w:rsidRPr="00497C6A">
        <w:rPr>
          <w:spacing w:val="-5"/>
        </w:rPr>
        <w:t xml:space="preserve"> </w:t>
      </w:r>
      <w:r w:rsidR="006F3CBC" w:rsidRPr="00497C6A">
        <w:t>EN</w:t>
      </w:r>
      <w:r w:rsidR="006F3CBC" w:rsidRPr="00497C6A">
        <w:rPr>
          <w:spacing w:val="-4"/>
        </w:rPr>
        <w:t xml:space="preserve"> </w:t>
      </w:r>
      <w:r w:rsidR="006F3CBC" w:rsidRPr="00497C6A">
        <w:t>61010-</w:t>
      </w:r>
      <w:r w:rsidR="006F3CBC" w:rsidRPr="00497C6A">
        <w:rPr>
          <w:spacing w:val="-5"/>
        </w:rPr>
        <w:t>1</w:t>
      </w:r>
      <w:r w:rsidR="00750A14" w:rsidRPr="00497C6A">
        <w:rPr>
          <w:spacing w:val="-5"/>
        </w:rPr>
        <w:t xml:space="preserve"> pro univerzální monitor a zdroj</w:t>
      </w:r>
      <w:r w:rsidR="006F3CBC" w:rsidRPr="00497C6A">
        <w:rPr>
          <w:spacing w:val="-5"/>
        </w:rPr>
        <w:t>, včetně ČSN EN 62368-1</w:t>
      </w:r>
      <w:r w:rsidR="00750A14" w:rsidRPr="00497C6A">
        <w:rPr>
          <w:spacing w:val="-5"/>
        </w:rPr>
        <w:t xml:space="preserve"> pro modem</w:t>
      </w:r>
      <w:r w:rsidR="006F3CBC" w:rsidRPr="00497C6A">
        <w:rPr>
          <w:spacing w:val="-5"/>
        </w:rPr>
        <w:t>.</w:t>
      </w:r>
    </w:p>
    <w:p w14:paraId="39EC21F3" w14:textId="43C1A5BE" w:rsidR="002B23B4" w:rsidRPr="00497C6A" w:rsidRDefault="002B20C6" w:rsidP="00874531">
      <w:pPr>
        <w:pStyle w:val="Nadpis1"/>
      </w:pPr>
      <w:bookmarkStart w:id="200" w:name="_Toc181260513"/>
      <w:bookmarkStart w:id="201" w:name="_Toc197947522"/>
      <w:r w:rsidRPr="00497C6A">
        <w:t>Školení</w:t>
      </w:r>
      <w:bookmarkStart w:id="202" w:name="_Toc162961251"/>
      <w:bookmarkEnd w:id="200"/>
      <w:bookmarkEnd w:id="201"/>
    </w:p>
    <w:p w14:paraId="5FAB6D4B" w14:textId="29584B08" w:rsidR="002B20C6" w:rsidRPr="00497C6A" w:rsidRDefault="002B20C6" w:rsidP="008D550A">
      <w:pPr>
        <w:pStyle w:val="Zkladntext"/>
      </w:pPr>
      <w:r w:rsidRPr="00497C6A">
        <w:t xml:space="preserve">Zadavatel požaduje zajistit společně s dodávkou </w:t>
      </w:r>
      <w:r w:rsidR="00AE622F" w:rsidRPr="00497C6A">
        <w:t>i školení pro správce systému. Je požadováno, aby veškerá školení a školicí materiály byly v českém jazyce.</w:t>
      </w:r>
    </w:p>
    <w:p w14:paraId="1E05E3D9" w14:textId="5EC55821" w:rsidR="00AE622F" w:rsidRPr="00497C6A" w:rsidRDefault="00AE622F" w:rsidP="008D550A">
      <w:pPr>
        <w:pStyle w:val="Zkladntext"/>
      </w:pPr>
      <w:r w:rsidRPr="00497C6A">
        <w:t xml:space="preserve">Školení musí zajistit pracovníkům </w:t>
      </w:r>
      <w:r w:rsidR="00244A62" w:rsidRPr="00497C6A">
        <w:t>Zadavatel</w:t>
      </w:r>
      <w:r w:rsidRPr="00497C6A">
        <w:t xml:space="preserve">e komplexní zvládnutí problematiky konfigurace, instalace, provozu a údržby zařízení. Školení proběhne formou praktických ukázek na komponentech nabízeného zařízení. Délku školení může </w:t>
      </w:r>
      <w:r w:rsidR="00244A62" w:rsidRPr="00497C6A">
        <w:t>Zadavatel</w:t>
      </w:r>
      <w:r w:rsidRPr="00497C6A">
        <w:t xml:space="preserve"> prodloužit tak, aby jeho rozsah pokryl zvládnutí potřebných dovedností dle požadovaných funkcionalit. Účastníci školení obdrží nejpozději 3 dny před školením školic</w:t>
      </w:r>
      <w:r w:rsidR="002129C2" w:rsidRPr="00497C6A">
        <w:t>í materiály.</w:t>
      </w:r>
    </w:p>
    <w:p w14:paraId="0F0DDC1D" w14:textId="17D33945" w:rsidR="006F3CBC" w:rsidRPr="00497C6A" w:rsidRDefault="006F3CBC" w:rsidP="00874531">
      <w:pPr>
        <w:pStyle w:val="Nadpis1"/>
      </w:pPr>
      <w:bookmarkStart w:id="203" w:name="_Toc181260514"/>
      <w:bookmarkStart w:id="204" w:name="_Toc197947523"/>
      <w:r w:rsidRPr="00497C6A">
        <w:t xml:space="preserve">Požadavky na </w:t>
      </w:r>
      <w:r w:rsidR="002A48CF" w:rsidRPr="00497C6A">
        <w:t>Dodavatel</w:t>
      </w:r>
      <w:r w:rsidRPr="00497C6A">
        <w:t>e a dokumentace</w:t>
      </w:r>
      <w:bookmarkEnd w:id="202"/>
      <w:bookmarkEnd w:id="203"/>
      <w:bookmarkEnd w:id="204"/>
    </w:p>
    <w:p w14:paraId="21C20A72" w14:textId="598118BC" w:rsidR="00FC1F83" w:rsidRPr="00497C6A" w:rsidRDefault="00FC1F83" w:rsidP="00BA2092">
      <w:pPr>
        <w:pStyle w:val="Zkladntext"/>
      </w:pPr>
      <w:r w:rsidRPr="00497C6A">
        <w:lastRenderedPageBreak/>
        <w:t>Všechny podklady, dokumenty a popisy musí být v českém jazyce (s výjimkou technických výrazů a protokolů o zkouškách provedených v zahraniční zkušebně)</w:t>
      </w:r>
      <w:r w:rsidR="00210FE7" w:rsidRPr="00497C6A">
        <w:t xml:space="preserve"> budou v elektronické podobě ve formátu .</w:t>
      </w:r>
      <w:proofErr w:type="spellStart"/>
      <w:r w:rsidR="00210FE7" w:rsidRPr="00497C6A">
        <w:t>docx</w:t>
      </w:r>
      <w:proofErr w:type="spellEnd"/>
      <w:r w:rsidR="001C4810" w:rsidRPr="00497C6A">
        <w:t xml:space="preserve"> nebo</w:t>
      </w:r>
      <w:r w:rsidR="006E4197" w:rsidRPr="00497C6A">
        <w:t xml:space="preserve"> .</w:t>
      </w:r>
      <w:proofErr w:type="spellStart"/>
      <w:r w:rsidR="006E4197" w:rsidRPr="00497C6A">
        <w:t>pdf</w:t>
      </w:r>
      <w:proofErr w:type="spellEnd"/>
      <w:r w:rsidRPr="00497C6A">
        <w:t xml:space="preserve">. </w:t>
      </w:r>
      <w:r w:rsidR="006E4197" w:rsidRPr="00497C6A">
        <w:t xml:space="preserve">Zadavatel má </w:t>
      </w:r>
      <w:r w:rsidR="000F4413" w:rsidRPr="00497C6A">
        <w:t xml:space="preserve">právo poskytnou dokumentaci třetí straně. </w:t>
      </w:r>
      <w:r w:rsidRPr="00497C6A">
        <w:t xml:space="preserve">Účastník v nabídce uvede do tabulky k parametrům požadovaným </w:t>
      </w:r>
      <w:r w:rsidR="00244A62" w:rsidRPr="00497C6A">
        <w:t>Zadavatel</w:t>
      </w:r>
      <w:r w:rsidRPr="00497C6A">
        <w:t>em skutečné parametry nabízeného zařízení</w:t>
      </w:r>
      <w:r w:rsidR="009603C0" w:rsidRPr="00497C6A">
        <w:t>.</w:t>
      </w:r>
      <w:r w:rsidRPr="00497C6A">
        <w:t xml:space="preserve"> </w:t>
      </w:r>
    </w:p>
    <w:p w14:paraId="2C177CF3" w14:textId="77777777" w:rsidR="00FC1F83" w:rsidRPr="00497C6A" w:rsidRDefault="00FC1F83" w:rsidP="00BA2092">
      <w:pPr>
        <w:pStyle w:val="Zkladntext"/>
      </w:pPr>
      <w:r w:rsidRPr="00497C6A">
        <w:t>Dodací</w:t>
      </w:r>
      <w:r w:rsidRPr="00497C6A">
        <w:rPr>
          <w:spacing w:val="-7"/>
        </w:rPr>
        <w:t xml:space="preserve"> </w:t>
      </w:r>
      <w:r w:rsidRPr="00497C6A">
        <w:t>list</w:t>
      </w:r>
      <w:r w:rsidRPr="00497C6A">
        <w:rPr>
          <w:spacing w:val="-1"/>
        </w:rPr>
        <w:t xml:space="preserve"> </w:t>
      </w:r>
      <w:r w:rsidRPr="00497C6A">
        <w:t>nebo</w:t>
      </w:r>
      <w:r w:rsidRPr="00497C6A">
        <w:rPr>
          <w:spacing w:val="-3"/>
        </w:rPr>
        <w:t xml:space="preserve"> </w:t>
      </w:r>
      <w:r w:rsidRPr="00497C6A">
        <w:t>příloha</w:t>
      </w:r>
      <w:r w:rsidRPr="00497C6A">
        <w:rPr>
          <w:spacing w:val="-1"/>
        </w:rPr>
        <w:t xml:space="preserve"> </w:t>
      </w:r>
      <w:r w:rsidRPr="00497C6A">
        <w:t>k</w:t>
      </w:r>
      <w:r w:rsidRPr="00497C6A">
        <w:rPr>
          <w:spacing w:val="-1"/>
        </w:rPr>
        <w:t xml:space="preserve"> </w:t>
      </w:r>
      <w:r w:rsidRPr="00497C6A">
        <w:t>dodacímu</w:t>
      </w:r>
      <w:r w:rsidRPr="00497C6A">
        <w:rPr>
          <w:spacing w:val="-3"/>
        </w:rPr>
        <w:t xml:space="preserve"> </w:t>
      </w:r>
      <w:r w:rsidRPr="00497C6A">
        <w:t>listu</w:t>
      </w:r>
      <w:r w:rsidRPr="00497C6A">
        <w:rPr>
          <w:spacing w:val="-5"/>
        </w:rPr>
        <w:t xml:space="preserve"> </w:t>
      </w:r>
      <w:r w:rsidRPr="00497C6A">
        <w:t>musí,</w:t>
      </w:r>
      <w:r w:rsidRPr="00497C6A">
        <w:rPr>
          <w:spacing w:val="-4"/>
        </w:rPr>
        <w:t xml:space="preserve"> </w:t>
      </w:r>
      <w:r w:rsidRPr="00497C6A">
        <w:t>kromě</w:t>
      </w:r>
      <w:r w:rsidRPr="00497C6A">
        <w:rPr>
          <w:spacing w:val="-2"/>
        </w:rPr>
        <w:t xml:space="preserve"> </w:t>
      </w:r>
      <w:r w:rsidRPr="00497C6A">
        <w:t>standardních</w:t>
      </w:r>
      <w:r w:rsidRPr="00497C6A">
        <w:rPr>
          <w:spacing w:val="-3"/>
        </w:rPr>
        <w:t xml:space="preserve"> </w:t>
      </w:r>
      <w:r w:rsidRPr="00497C6A">
        <w:t>údajů,</w:t>
      </w:r>
      <w:r w:rsidRPr="00497C6A">
        <w:rPr>
          <w:spacing w:val="-4"/>
        </w:rPr>
        <w:t xml:space="preserve"> </w:t>
      </w:r>
      <w:r w:rsidRPr="00497C6A">
        <w:t>obsahovat</w:t>
      </w:r>
      <w:r w:rsidRPr="00497C6A">
        <w:rPr>
          <w:spacing w:val="-2"/>
        </w:rPr>
        <w:t xml:space="preserve"> </w:t>
      </w:r>
      <w:r w:rsidRPr="00497C6A">
        <w:t xml:space="preserve">následující </w:t>
      </w:r>
      <w:r w:rsidRPr="00497C6A">
        <w:rPr>
          <w:spacing w:val="-2"/>
        </w:rPr>
        <w:t>informace:</w:t>
      </w:r>
    </w:p>
    <w:p w14:paraId="1C213F56" w14:textId="0C059C5E" w:rsidR="0042040D" w:rsidRPr="00497C6A" w:rsidRDefault="00FC1F83" w:rsidP="00820C83">
      <w:pPr>
        <w:pStyle w:val="Odstavecseseznamem"/>
        <w:numPr>
          <w:ilvl w:val="0"/>
          <w:numId w:val="20"/>
        </w:numPr>
      </w:pPr>
      <w:r w:rsidRPr="00497C6A">
        <w:t>Výrobce/</w:t>
      </w:r>
      <w:r w:rsidR="002A48CF" w:rsidRPr="00497C6A">
        <w:t>Dodavatel</w:t>
      </w:r>
      <w:r w:rsidRPr="00497C6A">
        <w:t>,</w:t>
      </w:r>
    </w:p>
    <w:p w14:paraId="42877D8A" w14:textId="77777777" w:rsidR="0042040D" w:rsidRPr="00497C6A" w:rsidRDefault="00FC1F83" w:rsidP="00820C83">
      <w:pPr>
        <w:pStyle w:val="Odstavecseseznamem"/>
        <w:numPr>
          <w:ilvl w:val="0"/>
          <w:numId w:val="20"/>
        </w:numPr>
      </w:pPr>
      <w:r w:rsidRPr="00497C6A">
        <w:t>Úplné</w:t>
      </w:r>
      <w:r w:rsidRPr="00497C6A">
        <w:rPr>
          <w:spacing w:val="-6"/>
        </w:rPr>
        <w:t xml:space="preserve"> </w:t>
      </w:r>
      <w:r w:rsidRPr="00497C6A">
        <w:t>označení,</w:t>
      </w:r>
    </w:p>
    <w:p w14:paraId="01134585" w14:textId="6D1665FE" w:rsidR="00367367" w:rsidRPr="00497C6A" w:rsidRDefault="00FC1F83" w:rsidP="00820C83">
      <w:pPr>
        <w:pStyle w:val="Odstavecseseznamem"/>
        <w:numPr>
          <w:ilvl w:val="0"/>
          <w:numId w:val="20"/>
        </w:numPr>
      </w:pPr>
      <w:r w:rsidRPr="00497C6A">
        <w:t>Dodací</w:t>
      </w:r>
      <w:r w:rsidRPr="00497C6A">
        <w:rPr>
          <w:spacing w:val="-8"/>
        </w:rPr>
        <w:t xml:space="preserve"> </w:t>
      </w:r>
      <w:r w:rsidRPr="00497C6A">
        <w:t>množství.</w:t>
      </w:r>
    </w:p>
    <w:p w14:paraId="6A1D5851" w14:textId="52C9F09F" w:rsidR="008F3896" w:rsidRPr="00497C6A" w:rsidRDefault="00983F13" w:rsidP="00E2483A">
      <w:pPr>
        <w:pStyle w:val="Zkladntext"/>
      </w:pPr>
      <w:r w:rsidRPr="00497C6A">
        <w:t>Dodavatel v rámci implementace vytv</w:t>
      </w:r>
      <w:r w:rsidR="533C195C" w:rsidRPr="00497C6A">
        <w:t>o</w:t>
      </w:r>
      <w:r w:rsidRPr="00497C6A">
        <w:t xml:space="preserve">ří </w:t>
      </w:r>
      <w:r w:rsidR="00744441" w:rsidRPr="00497C6A">
        <w:t>a</w:t>
      </w:r>
      <w:r w:rsidR="00D9681D" w:rsidRPr="00497C6A">
        <w:t xml:space="preserve"> musí vybavit pracovníky </w:t>
      </w:r>
      <w:r w:rsidR="00244A62" w:rsidRPr="00497C6A">
        <w:t>Zadavatel</w:t>
      </w:r>
      <w:r w:rsidR="00D9681D" w:rsidRPr="00497C6A">
        <w:t>e detailní správcovskou dokumentací popisující celý systém. Dokumentace musí především obsahovat všechny detaily, vzájemné souvislosti a vazby systémových komponent, které jsou významné z pohledu bezpečnosti nebo kterým je třeba věnovat zvláštní ochran</w:t>
      </w:r>
      <w:r w:rsidR="008F3896" w:rsidRPr="00497C6A">
        <w:t>u.</w:t>
      </w:r>
    </w:p>
    <w:p w14:paraId="71C76AC2" w14:textId="77777777" w:rsidR="008F3896" w:rsidRPr="00497C6A" w:rsidRDefault="008F3896" w:rsidP="00E2483A">
      <w:pPr>
        <w:pStyle w:val="Zkladntext"/>
      </w:pPr>
      <w:r w:rsidRPr="00497C6A">
        <w:t>Veškerá dokumentace musí být dodána aktualizovaná na dodávanou verzi HW, operačního systému a aplikačního systému.</w:t>
      </w:r>
    </w:p>
    <w:p w14:paraId="65D33093" w14:textId="4C3A0D02" w:rsidR="00A84D1B" w:rsidRPr="00497C6A" w:rsidRDefault="008F3896" w:rsidP="00E2483A">
      <w:pPr>
        <w:pStyle w:val="Zkladntext"/>
      </w:pPr>
      <w:r w:rsidRPr="00497C6A">
        <w:t xml:space="preserve">Standardní dokumentace </w:t>
      </w:r>
      <w:r w:rsidR="002C4A49" w:rsidRPr="00497C6A">
        <w:t xml:space="preserve">(např. protokoly o kusových zkouškách) </w:t>
      </w:r>
      <w:r w:rsidRPr="00497C6A">
        <w:t>musí být k dispozici u Dodavatele po celou dobu životnosti zařízení.</w:t>
      </w:r>
    </w:p>
    <w:p w14:paraId="19DC2662" w14:textId="03B76A96" w:rsidR="004A15D4" w:rsidRPr="00497C6A" w:rsidRDefault="00A84D1B" w:rsidP="00E2483A">
      <w:pPr>
        <w:pStyle w:val="Zkladntext"/>
      </w:pPr>
      <w:r w:rsidRPr="00497C6A">
        <w:t>Dokumentace musí obsahovat všechny informace požadované pro instalaci, uvádění do provozu, nastavení parametrů, údržby a analýzu chyb.</w:t>
      </w:r>
      <w:r w:rsidR="005D0626" w:rsidRPr="00497C6A">
        <w:t xml:space="preserve"> Funk</w:t>
      </w:r>
      <w:r w:rsidR="00DF4531" w:rsidRPr="00497C6A">
        <w:t xml:space="preserve">ce a způsob provozu všech zařízení a jednotek musí být srozumitelně popsán, aby </w:t>
      </w:r>
      <w:r w:rsidR="002C4A49" w:rsidRPr="00497C6A">
        <w:t>Zadavatel</w:t>
      </w:r>
      <w:r w:rsidR="00DF4531" w:rsidRPr="00497C6A">
        <w:t xml:space="preserve"> mohl využívat všechny funkce a vlastnosti. Tento popis musí zahrnovat blokové diagramy, logická schémata, zapojovací schémata. Certifikáty kvality, dokumenty prokazující shodu s požadavky na bezpečnost práce, a také zprávy o kusových zkouškách musí být součástí dokumentace. </w:t>
      </w:r>
    </w:p>
    <w:p w14:paraId="093367C3" w14:textId="77777777" w:rsidR="003F6925" w:rsidRPr="00497C6A" w:rsidRDefault="003F6925" w:rsidP="00E2483A">
      <w:pPr>
        <w:pStyle w:val="Zkladntext"/>
      </w:pPr>
    </w:p>
    <w:p w14:paraId="50C71CD3" w14:textId="22CDC334" w:rsidR="003F6925" w:rsidRPr="00497C6A" w:rsidRDefault="003F6925" w:rsidP="00134E13">
      <w:pPr>
        <w:pStyle w:val="Zkladntext"/>
      </w:pPr>
      <w:r w:rsidRPr="00497C6A">
        <w:t xml:space="preserve">Dodavatel na základě </w:t>
      </w:r>
      <w:r w:rsidR="001A455C" w:rsidRPr="00497C6A">
        <w:t xml:space="preserve">Servisní </w:t>
      </w:r>
      <w:r w:rsidRPr="00497C6A">
        <w:t xml:space="preserve">smlouvy </w:t>
      </w:r>
      <w:r w:rsidR="00245749" w:rsidRPr="00497C6A">
        <w:t xml:space="preserve">dále </w:t>
      </w:r>
      <w:r w:rsidRPr="00497C6A">
        <w:t xml:space="preserve">udržuje technickou dokumentaci </w:t>
      </w:r>
      <w:r w:rsidR="00A77259" w:rsidRPr="00497C6A">
        <w:t>D</w:t>
      </w:r>
      <w:r w:rsidRPr="00497C6A">
        <w:t>íla. Dílčí dokumenty jsou uvedeny v následující tabulce:</w:t>
      </w:r>
    </w:p>
    <w:tbl>
      <w:tblPr>
        <w:tblW w:w="0" w:type="auto"/>
        <w:tblLayout w:type="fixed"/>
        <w:tblLook w:val="06A0" w:firstRow="1" w:lastRow="0" w:firstColumn="1" w:lastColumn="0" w:noHBand="1" w:noVBand="1"/>
      </w:tblPr>
      <w:tblGrid>
        <w:gridCol w:w="3525"/>
        <w:gridCol w:w="2340"/>
        <w:gridCol w:w="1530"/>
      </w:tblGrid>
      <w:tr w:rsidR="003F6925" w:rsidRPr="00497C6A" w14:paraId="2B68D1FD" w14:textId="77777777" w:rsidTr="000014DE">
        <w:trPr>
          <w:trHeight w:val="300"/>
        </w:trPr>
        <w:tc>
          <w:tcPr>
            <w:tcW w:w="3525" w:type="dxa"/>
            <w:tcBorders>
              <w:top w:val="nil"/>
              <w:left w:val="nil"/>
              <w:bottom w:val="nil"/>
              <w:right w:val="nil"/>
            </w:tcBorders>
            <w:tcMar>
              <w:top w:w="15" w:type="dxa"/>
              <w:left w:w="15" w:type="dxa"/>
              <w:right w:w="15" w:type="dxa"/>
            </w:tcMar>
            <w:vAlign w:val="bottom"/>
          </w:tcPr>
          <w:p w14:paraId="01A9A625" w14:textId="77777777" w:rsidR="003F6925" w:rsidRPr="00497C6A" w:rsidRDefault="003F6925" w:rsidP="000014DE">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bottom"/>
          </w:tcPr>
          <w:p w14:paraId="64578499" w14:textId="77777777" w:rsidR="003F6925" w:rsidRPr="00497C6A" w:rsidRDefault="003F6925" w:rsidP="000014DE">
            <w:pPr>
              <w:rPr>
                <w:rFonts w:ascii="Aptos Narrow" w:eastAsia="Aptos Narrow" w:hAnsi="Aptos Narrow" w:cs="Aptos Narrow"/>
                <w:b/>
                <w:bCs/>
              </w:rPr>
            </w:pPr>
            <w:r w:rsidRPr="00497C6A">
              <w:rPr>
                <w:b/>
                <w:bCs/>
              </w:rPr>
              <w:t>Činnost Dodavatele</w:t>
            </w:r>
          </w:p>
        </w:tc>
        <w:tc>
          <w:tcPr>
            <w:tcW w:w="1530" w:type="dxa"/>
            <w:tcBorders>
              <w:top w:val="nil"/>
              <w:left w:val="nil"/>
              <w:bottom w:val="nil"/>
              <w:right w:val="nil"/>
            </w:tcBorders>
            <w:tcMar>
              <w:top w:w="15" w:type="dxa"/>
              <w:left w:w="15" w:type="dxa"/>
              <w:right w:w="15" w:type="dxa"/>
            </w:tcMar>
            <w:vAlign w:val="bottom"/>
          </w:tcPr>
          <w:p w14:paraId="0C86D367" w14:textId="77777777" w:rsidR="003F6925" w:rsidRPr="00497C6A" w:rsidRDefault="003F6925" w:rsidP="000014DE">
            <w:pPr>
              <w:rPr>
                <w:rFonts w:ascii="Aptos Narrow" w:eastAsia="Aptos Narrow" w:hAnsi="Aptos Narrow" w:cs="Aptos Narrow"/>
                <w:b/>
                <w:bCs/>
              </w:rPr>
            </w:pPr>
            <w:r w:rsidRPr="00497C6A">
              <w:rPr>
                <w:b/>
                <w:bCs/>
              </w:rPr>
              <w:t>Stupeň utajení</w:t>
            </w:r>
          </w:p>
        </w:tc>
      </w:tr>
      <w:tr w:rsidR="003F6925" w:rsidRPr="00497C6A" w14:paraId="2D1A0161" w14:textId="77777777" w:rsidTr="000014DE">
        <w:trPr>
          <w:trHeight w:val="315"/>
        </w:trPr>
        <w:tc>
          <w:tcPr>
            <w:tcW w:w="3525" w:type="dxa"/>
            <w:tcBorders>
              <w:top w:val="nil"/>
              <w:left w:val="nil"/>
              <w:bottom w:val="nil"/>
              <w:right w:val="nil"/>
            </w:tcBorders>
            <w:tcMar>
              <w:top w:w="15" w:type="dxa"/>
              <w:left w:w="15" w:type="dxa"/>
              <w:right w:w="15" w:type="dxa"/>
            </w:tcMar>
            <w:vAlign w:val="bottom"/>
          </w:tcPr>
          <w:p w14:paraId="6F4C99E5" w14:textId="77777777" w:rsidR="003F6925" w:rsidRPr="00497C6A" w:rsidRDefault="003F6925" w:rsidP="000014DE">
            <w:pPr>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bottom"/>
          </w:tcPr>
          <w:p w14:paraId="68B8CEDD"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14E4EB0D" w14:textId="77777777" w:rsidR="003F6925" w:rsidRPr="00497C6A" w:rsidRDefault="003F6925" w:rsidP="000014DE">
            <w:pPr>
              <w:rPr>
                <w:rFonts w:ascii="Aptos Narrow" w:eastAsia="Aptos Narrow" w:hAnsi="Aptos Narrow" w:cs="Aptos Narrow"/>
              </w:rPr>
            </w:pPr>
            <w:r w:rsidRPr="00497C6A">
              <w:t>Citlivé</w:t>
            </w:r>
          </w:p>
        </w:tc>
      </w:tr>
      <w:tr w:rsidR="003F6925" w:rsidRPr="00497C6A" w14:paraId="207F2A85"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59B3ADCB" w14:textId="77777777" w:rsidR="003F6925" w:rsidRPr="00497C6A" w:rsidRDefault="003F6925" w:rsidP="000014DE">
            <w:pPr>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bottom"/>
          </w:tcPr>
          <w:p w14:paraId="5D1F307E"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10943342" w14:textId="77777777" w:rsidR="003F6925" w:rsidRPr="00497C6A" w:rsidRDefault="003F6925" w:rsidP="000014DE">
            <w:pPr>
              <w:rPr>
                <w:rFonts w:ascii="Aptos Narrow" w:eastAsia="Aptos Narrow" w:hAnsi="Aptos Narrow" w:cs="Aptos Narrow"/>
              </w:rPr>
            </w:pPr>
            <w:r w:rsidRPr="00497C6A">
              <w:t>Citlivé</w:t>
            </w:r>
          </w:p>
        </w:tc>
      </w:tr>
      <w:tr w:rsidR="003F6925" w:rsidRPr="00497C6A" w14:paraId="610449CF"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498EE4FE" w14:textId="77777777" w:rsidR="003F6925" w:rsidRPr="00497C6A" w:rsidRDefault="003F6925" w:rsidP="000014DE">
            <w:pPr>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bottom"/>
          </w:tcPr>
          <w:p w14:paraId="09F3B25A" w14:textId="77777777" w:rsidR="003F6925" w:rsidRPr="00497C6A" w:rsidRDefault="003F6925" w:rsidP="000014DE">
            <w:pPr>
              <w:rPr>
                <w:rFonts w:ascii="Aptos Narrow" w:eastAsia="Aptos Narrow" w:hAnsi="Aptos Narrow" w:cs="Aptos Narrow"/>
              </w:rPr>
            </w:pPr>
            <w:r w:rsidRPr="00497C6A">
              <w:t>Spolupracuje</w:t>
            </w:r>
          </w:p>
        </w:tc>
        <w:tc>
          <w:tcPr>
            <w:tcW w:w="1530" w:type="dxa"/>
            <w:tcBorders>
              <w:top w:val="nil"/>
              <w:left w:val="nil"/>
              <w:bottom w:val="nil"/>
              <w:right w:val="nil"/>
            </w:tcBorders>
            <w:tcMar>
              <w:top w:w="15" w:type="dxa"/>
              <w:left w:w="15" w:type="dxa"/>
              <w:right w:w="15" w:type="dxa"/>
            </w:tcMar>
            <w:vAlign w:val="bottom"/>
          </w:tcPr>
          <w:p w14:paraId="650DE482" w14:textId="77777777" w:rsidR="003F6925" w:rsidRPr="00497C6A" w:rsidRDefault="003F6925" w:rsidP="000014DE">
            <w:pPr>
              <w:rPr>
                <w:rFonts w:ascii="Aptos Narrow" w:eastAsia="Aptos Narrow" w:hAnsi="Aptos Narrow" w:cs="Aptos Narrow"/>
              </w:rPr>
            </w:pPr>
            <w:r w:rsidRPr="00497C6A">
              <w:t>Citlivé</w:t>
            </w:r>
          </w:p>
        </w:tc>
      </w:tr>
      <w:tr w:rsidR="003F6925" w:rsidRPr="00497C6A" w14:paraId="14751092"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7C906A54" w14:textId="77777777" w:rsidR="003F6925" w:rsidRPr="00497C6A" w:rsidRDefault="003F6925" w:rsidP="000014DE">
            <w:pPr>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bottom"/>
          </w:tcPr>
          <w:p w14:paraId="4B4C1A71"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419F39B1" w14:textId="77777777" w:rsidR="003F6925" w:rsidRPr="00497C6A" w:rsidRDefault="003F6925" w:rsidP="000014DE">
            <w:pPr>
              <w:rPr>
                <w:rFonts w:ascii="Aptos Narrow" w:eastAsia="Aptos Narrow" w:hAnsi="Aptos Narrow" w:cs="Aptos Narrow"/>
              </w:rPr>
            </w:pPr>
            <w:r w:rsidRPr="00497C6A">
              <w:t>Interní</w:t>
            </w:r>
          </w:p>
        </w:tc>
      </w:tr>
      <w:tr w:rsidR="003F6925" w:rsidRPr="00497C6A" w14:paraId="7198BB94"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6A097FA3" w14:textId="77777777" w:rsidR="003F6925" w:rsidRPr="00497C6A" w:rsidRDefault="003F6925" w:rsidP="000014DE">
            <w:pPr>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bottom"/>
          </w:tcPr>
          <w:p w14:paraId="09727ED0"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0877A8F0" w14:textId="77777777" w:rsidR="003F6925" w:rsidRPr="00497C6A" w:rsidRDefault="003F6925" w:rsidP="000014DE">
            <w:pPr>
              <w:rPr>
                <w:rFonts w:ascii="Aptos Narrow" w:eastAsia="Aptos Narrow" w:hAnsi="Aptos Narrow" w:cs="Aptos Narrow"/>
              </w:rPr>
            </w:pPr>
            <w:r w:rsidRPr="00497C6A">
              <w:t>Interní</w:t>
            </w:r>
          </w:p>
        </w:tc>
      </w:tr>
      <w:tr w:rsidR="003F6925" w:rsidRPr="00497C6A" w14:paraId="064EAFED"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0B61060B" w14:textId="77777777" w:rsidR="003F6925" w:rsidRPr="00497C6A" w:rsidRDefault="003F6925" w:rsidP="000014DE">
            <w:r w:rsidRPr="00497C6A">
              <w:t>Související dokumentace</w:t>
            </w:r>
          </w:p>
          <w:p w14:paraId="24318F6B" w14:textId="77777777" w:rsidR="003F6925" w:rsidRPr="00497C6A" w:rsidRDefault="003F6925" w:rsidP="000014DE">
            <w:pPr>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bottom"/>
          </w:tcPr>
          <w:p w14:paraId="1C57B0EC" w14:textId="77777777" w:rsidR="003F6925" w:rsidRPr="00497C6A" w:rsidRDefault="003F6925" w:rsidP="000014DE">
            <w:r w:rsidRPr="00497C6A">
              <w:t>Vytváří a udržuje</w:t>
            </w:r>
          </w:p>
          <w:p w14:paraId="6B2B1849"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6F4F9E74" w14:textId="77777777" w:rsidR="003F6925" w:rsidRPr="00497C6A" w:rsidRDefault="003F6925" w:rsidP="000014DE">
            <w:r w:rsidRPr="00497C6A">
              <w:t>Interní</w:t>
            </w:r>
          </w:p>
          <w:p w14:paraId="5C7EC4BF" w14:textId="77777777" w:rsidR="003F6925" w:rsidRPr="00497C6A" w:rsidRDefault="003F6925" w:rsidP="000014DE">
            <w:pPr>
              <w:rPr>
                <w:rFonts w:eastAsiaTheme="minorHAnsi" w:cstheme="minorBidi"/>
              </w:rPr>
            </w:pPr>
            <w:r w:rsidRPr="00497C6A">
              <w:t>Interní</w:t>
            </w:r>
          </w:p>
        </w:tc>
      </w:tr>
    </w:tbl>
    <w:p w14:paraId="13BFD717" w14:textId="77777777" w:rsidR="003F6925" w:rsidRPr="00497C6A" w:rsidRDefault="003F6925" w:rsidP="003F6925"/>
    <w:p w14:paraId="3344A138" w14:textId="22EC28AD" w:rsidR="003F6925" w:rsidRPr="00497C6A" w:rsidRDefault="003F6925" w:rsidP="00134E13">
      <w:pPr>
        <w:pStyle w:val="Zkladntext"/>
      </w:pPr>
      <w:r w:rsidRPr="00497C6A">
        <w:t xml:space="preserve">Dokumentace je obvykle ukládána ve formátu </w:t>
      </w:r>
      <w:r w:rsidR="000D6386" w:rsidRPr="00497C6A">
        <w:t>.</w:t>
      </w:r>
      <w:proofErr w:type="spellStart"/>
      <w:r w:rsidR="000D6386" w:rsidRPr="00497C6A">
        <w:t>docx</w:t>
      </w:r>
      <w:proofErr w:type="spellEnd"/>
      <w:r w:rsidR="000D6386" w:rsidRPr="00497C6A">
        <w:t xml:space="preserve"> a/nebo .</w:t>
      </w:r>
      <w:proofErr w:type="spellStart"/>
      <w:r w:rsidR="000D6386" w:rsidRPr="00497C6A">
        <w:t>pdf</w:t>
      </w:r>
      <w:proofErr w:type="spellEnd"/>
      <w:r w:rsidRPr="00497C6A">
        <w:t xml:space="preserve">. Může být společná s dokumentací pro </w:t>
      </w:r>
      <w:r w:rsidR="00A8075E" w:rsidRPr="00497C6A">
        <w:t>aplikaci</w:t>
      </w:r>
      <w:r w:rsidRPr="00497C6A">
        <w:t xml:space="preserve"> MUM.</w:t>
      </w:r>
    </w:p>
    <w:p w14:paraId="775F0EC3" w14:textId="43C0D99D" w:rsidR="006F3CBC" w:rsidRPr="00497C6A" w:rsidRDefault="006F3CBC" w:rsidP="00755CF3">
      <w:pPr>
        <w:pStyle w:val="Nadpis2"/>
      </w:pPr>
      <w:bookmarkStart w:id="205" w:name="_Toc155775560"/>
      <w:bookmarkStart w:id="206" w:name="_Toc162961252"/>
      <w:bookmarkStart w:id="207" w:name="_Toc181260515"/>
      <w:bookmarkStart w:id="208" w:name="_Toc197947524"/>
      <w:r w:rsidRPr="00497C6A">
        <w:t>Provozní</w:t>
      </w:r>
      <w:r w:rsidRPr="00497C6A">
        <w:rPr>
          <w:spacing w:val="-6"/>
        </w:rPr>
        <w:t xml:space="preserve"> </w:t>
      </w:r>
      <w:r w:rsidRPr="00497C6A">
        <w:rPr>
          <w:spacing w:val="-2"/>
        </w:rPr>
        <w:t>předpis</w:t>
      </w:r>
      <w:bookmarkEnd w:id="205"/>
      <w:bookmarkEnd w:id="206"/>
      <w:bookmarkEnd w:id="207"/>
      <w:bookmarkEnd w:id="208"/>
    </w:p>
    <w:p w14:paraId="14C6568A" w14:textId="61A9B35A" w:rsidR="00FC1F83" w:rsidRPr="00497C6A" w:rsidRDefault="003C7222" w:rsidP="005A0FC0">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FC1F83" w:rsidRPr="00497C6A">
        <w:rPr>
          <w:spacing w:val="-3"/>
        </w:rPr>
        <w:t>provozní</w:t>
      </w:r>
      <w:r w:rsidR="00FC1F83" w:rsidRPr="00497C6A">
        <w:rPr>
          <w:spacing w:val="-6"/>
        </w:rPr>
        <w:t xml:space="preserve"> </w:t>
      </w:r>
      <w:r w:rsidR="00FC1F83" w:rsidRPr="00497C6A">
        <w:t>předpis</w:t>
      </w:r>
      <w:r w:rsidR="00FC1F83" w:rsidRPr="00497C6A">
        <w:rPr>
          <w:spacing w:val="-2"/>
        </w:rPr>
        <w:t xml:space="preserve"> </w:t>
      </w:r>
      <w:r w:rsidR="00FC1F83" w:rsidRPr="00497C6A">
        <w:t>vztahující</w:t>
      </w:r>
      <w:r w:rsidR="00FC1F83" w:rsidRPr="00497C6A">
        <w:rPr>
          <w:spacing w:val="-6"/>
        </w:rPr>
        <w:t xml:space="preserve"> </w:t>
      </w:r>
      <w:r w:rsidR="00FC1F83" w:rsidRPr="00497C6A">
        <w:t>se</w:t>
      </w:r>
      <w:r w:rsidR="00FC1F83" w:rsidRPr="00497C6A">
        <w:rPr>
          <w:spacing w:val="-3"/>
        </w:rPr>
        <w:t xml:space="preserve"> </w:t>
      </w:r>
      <w:r w:rsidR="00FC1F83" w:rsidRPr="00497C6A">
        <w:t>k</w:t>
      </w:r>
      <w:r w:rsidR="00CD0E01" w:rsidRPr="00497C6A">
        <w:t> zařízením MSUM</w:t>
      </w:r>
      <w:r w:rsidR="00FC1F83" w:rsidRPr="00497C6A">
        <w:t>.</w:t>
      </w:r>
      <w:r w:rsidR="00FC1F83" w:rsidRPr="00497C6A">
        <w:rPr>
          <w:spacing w:val="-4"/>
        </w:rPr>
        <w:t xml:space="preserve"> </w:t>
      </w:r>
      <w:r w:rsidR="00FC1F83" w:rsidRPr="00497C6A">
        <w:t>Včetně</w:t>
      </w:r>
      <w:r w:rsidR="00FC1F83" w:rsidRPr="00497C6A">
        <w:rPr>
          <w:spacing w:val="-3"/>
        </w:rPr>
        <w:t xml:space="preserve"> </w:t>
      </w:r>
      <w:r w:rsidR="00FC1F83" w:rsidRPr="00497C6A">
        <w:t>popisu</w:t>
      </w:r>
      <w:r w:rsidR="00FC1F83" w:rsidRPr="00497C6A">
        <w:rPr>
          <w:spacing w:val="-3"/>
        </w:rPr>
        <w:t xml:space="preserve"> </w:t>
      </w:r>
      <w:r w:rsidR="00FC1F83" w:rsidRPr="00497C6A">
        <w:t xml:space="preserve">pro parametrizaci </w:t>
      </w:r>
      <w:r w:rsidR="009A0A2F" w:rsidRPr="00497C6A">
        <w:t>přístrojů</w:t>
      </w:r>
      <w:r w:rsidR="00FC1F83" w:rsidRPr="00497C6A">
        <w:t>.</w:t>
      </w:r>
    </w:p>
    <w:p w14:paraId="0DF41CFC" w14:textId="77777777" w:rsidR="00FC1F83" w:rsidRPr="00497C6A" w:rsidRDefault="00FC1F83" w:rsidP="00FC1F83">
      <w:pPr>
        <w:pStyle w:val="Nadpis2"/>
        <w:rPr>
          <w:rFonts w:cs="Times New Roman"/>
        </w:rPr>
      </w:pPr>
      <w:bookmarkStart w:id="209" w:name="_Toc155775562"/>
      <w:bookmarkStart w:id="210" w:name="_Toc162961254"/>
      <w:bookmarkStart w:id="211" w:name="_Toc181260516"/>
      <w:bookmarkStart w:id="212" w:name="_Toc197947525"/>
      <w:r w:rsidRPr="00497C6A">
        <w:rPr>
          <w:rFonts w:cs="Times New Roman"/>
        </w:rPr>
        <w:t>Provozní</w:t>
      </w:r>
      <w:r w:rsidRPr="00497C6A">
        <w:rPr>
          <w:rFonts w:cs="Times New Roman"/>
          <w:spacing w:val="-4"/>
        </w:rPr>
        <w:t xml:space="preserve"> </w:t>
      </w:r>
      <w:r w:rsidRPr="00497C6A">
        <w:rPr>
          <w:rFonts w:cs="Times New Roman"/>
        </w:rPr>
        <w:t>předpis</w:t>
      </w:r>
      <w:r w:rsidRPr="00497C6A">
        <w:rPr>
          <w:rFonts w:cs="Times New Roman"/>
          <w:spacing w:val="-7"/>
        </w:rPr>
        <w:t xml:space="preserve"> </w:t>
      </w:r>
      <w:r w:rsidRPr="00497C6A">
        <w:rPr>
          <w:rFonts w:cs="Times New Roman"/>
        </w:rPr>
        <w:t>parametrizačního</w:t>
      </w:r>
      <w:r w:rsidRPr="00497C6A">
        <w:rPr>
          <w:rFonts w:cs="Times New Roman"/>
          <w:spacing w:val="-6"/>
        </w:rPr>
        <w:t xml:space="preserve"> </w:t>
      </w:r>
      <w:r w:rsidRPr="00497C6A">
        <w:rPr>
          <w:rFonts w:cs="Times New Roman"/>
        </w:rPr>
        <w:t>SW</w:t>
      </w:r>
      <w:r w:rsidRPr="00497C6A">
        <w:rPr>
          <w:rFonts w:cs="Times New Roman"/>
          <w:spacing w:val="-6"/>
        </w:rPr>
        <w:t xml:space="preserve"> </w:t>
      </w:r>
      <w:r w:rsidRPr="00497C6A">
        <w:rPr>
          <w:rFonts w:cs="Times New Roman"/>
        </w:rPr>
        <w:t>pro</w:t>
      </w:r>
      <w:r w:rsidRPr="00497C6A">
        <w:rPr>
          <w:rFonts w:cs="Times New Roman"/>
          <w:spacing w:val="-7"/>
        </w:rPr>
        <w:t xml:space="preserve"> </w:t>
      </w:r>
      <w:r w:rsidRPr="00497C6A">
        <w:rPr>
          <w:rFonts w:cs="Times New Roman"/>
          <w:spacing w:val="-5"/>
        </w:rPr>
        <w:t>PC</w:t>
      </w:r>
      <w:bookmarkEnd w:id="209"/>
      <w:bookmarkEnd w:id="210"/>
      <w:bookmarkEnd w:id="211"/>
      <w:bookmarkEnd w:id="212"/>
    </w:p>
    <w:p w14:paraId="6908B4C7" w14:textId="278A0252" w:rsidR="00FC1F83" w:rsidRPr="00497C6A" w:rsidRDefault="006F3461" w:rsidP="0042040D">
      <w:pPr>
        <w:pStyle w:val="Zkladntext"/>
      </w:pPr>
      <w:r w:rsidRPr="00497C6A">
        <w:t>Ú</w:t>
      </w:r>
      <w:r w:rsidR="003C7222" w:rsidRPr="00497C6A">
        <w:t>častník</w:t>
      </w:r>
      <w:r w:rsidR="00C47C9D" w:rsidRPr="00497C6A">
        <w:t xml:space="preserve"> předloží </w:t>
      </w:r>
      <w:r w:rsidR="00244A62" w:rsidRPr="00497C6A">
        <w:t>Zadavatel</w:t>
      </w:r>
      <w:r w:rsidR="00C47C9D" w:rsidRPr="00497C6A">
        <w:t xml:space="preserve">i nejpozději před podpisem smlouvy </w:t>
      </w:r>
      <w:r w:rsidR="00FC1F83" w:rsidRPr="00497C6A">
        <w:t>provozní</w:t>
      </w:r>
      <w:r w:rsidR="00FC1F83" w:rsidRPr="00497C6A">
        <w:rPr>
          <w:spacing w:val="-6"/>
        </w:rPr>
        <w:t xml:space="preserve"> </w:t>
      </w:r>
      <w:r w:rsidR="00FC1F83" w:rsidRPr="00497C6A">
        <w:t>předpis,</w:t>
      </w:r>
      <w:r w:rsidR="00FC1F83" w:rsidRPr="00497C6A">
        <w:rPr>
          <w:spacing w:val="-2"/>
        </w:rPr>
        <w:t xml:space="preserve"> </w:t>
      </w:r>
      <w:r w:rsidR="00FC1F83" w:rsidRPr="00497C6A">
        <w:t>tj.</w:t>
      </w:r>
      <w:r w:rsidR="00FC1F83" w:rsidRPr="00497C6A">
        <w:rPr>
          <w:spacing w:val="-4"/>
        </w:rPr>
        <w:t xml:space="preserve"> </w:t>
      </w:r>
      <w:r w:rsidR="00FC1F83" w:rsidRPr="00497C6A">
        <w:t>popis</w:t>
      </w:r>
      <w:r w:rsidR="00FC1F83" w:rsidRPr="00497C6A">
        <w:rPr>
          <w:spacing w:val="-2"/>
        </w:rPr>
        <w:t xml:space="preserve"> </w:t>
      </w:r>
      <w:r w:rsidR="00FC1F83" w:rsidRPr="00497C6A">
        <w:t>instalace</w:t>
      </w:r>
      <w:r w:rsidR="00FC1F83" w:rsidRPr="00497C6A">
        <w:rPr>
          <w:spacing w:val="-3"/>
        </w:rPr>
        <w:t xml:space="preserve"> </w:t>
      </w:r>
      <w:r w:rsidR="00FC1F83" w:rsidRPr="00497C6A">
        <w:t>a</w:t>
      </w:r>
      <w:r w:rsidR="00FC1F83" w:rsidRPr="00497C6A">
        <w:rPr>
          <w:spacing w:val="-5"/>
        </w:rPr>
        <w:t xml:space="preserve"> </w:t>
      </w:r>
      <w:r w:rsidR="00FC1F83" w:rsidRPr="00497C6A">
        <w:t>práce</w:t>
      </w:r>
      <w:r w:rsidR="00FC1F83" w:rsidRPr="00497C6A">
        <w:rPr>
          <w:spacing w:val="-5"/>
        </w:rPr>
        <w:t xml:space="preserve"> </w:t>
      </w:r>
      <w:r w:rsidR="00FC1F83" w:rsidRPr="00497C6A">
        <w:t>s</w:t>
      </w:r>
      <w:r w:rsidR="00FC1F83" w:rsidRPr="00497C6A">
        <w:rPr>
          <w:spacing w:val="-2"/>
        </w:rPr>
        <w:t xml:space="preserve"> </w:t>
      </w:r>
      <w:r w:rsidR="00FC1F83" w:rsidRPr="00497C6A">
        <w:t>parametrizačním</w:t>
      </w:r>
      <w:r w:rsidR="00FC1F83" w:rsidRPr="00497C6A">
        <w:rPr>
          <w:spacing w:val="-2"/>
        </w:rPr>
        <w:t xml:space="preserve"> </w:t>
      </w:r>
      <w:r w:rsidR="00FC1F83" w:rsidRPr="00497C6A">
        <w:t>SW.</w:t>
      </w:r>
      <w:r w:rsidR="69413FBE" w:rsidRPr="00497C6A">
        <w:t xml:space="preserve"> </w:t>
      </w:r>
    </w:p>
    <w:p w14:paraId="75FACDED" w14:textId="24B4B2D2" w:rsidR="000F7AF2" w:rsidRPr="00497C6A" w:rsidRDefault="00FE21B3" w:rsidP="0042040D">
      <w:pPr>
        <w:pStyle w:val="Zkladntext"/>
      </w:pPr>
      <w:r w:rsidRPr="00497C6A">
        <w:t>Parametrizační SW, jeho instalační a aktualizační balíčky a soubory musí být vždy opatřeny kontrolním součtem (otiskem) nebo elektronickým podpisem, aby bylo možné ověřit jeho integritu.  </w:t>
      </w:r>
    </w:p>
    <w:p w14:paraId="0E0C3034" w14:textId="58694708" w:rsidR="00FC1F83" w:rsidRPr="00497C6A" w:rsidRDefault="00FC1F83" w:rsidP="00FC1F83">
      <w:pPr>
        <w:pStyle w:val="Nadpis2"/>
        <w:rPr>
          <w:rFonts w:cs="Times New Roman"/>
        </w:rPr>
      </w:pPr>
      <w:bookmarkStart w:id="213" w:name="_Toc155775563"/>
      <w:bookmarkStart w:id="214" w:name="_Toc162961255"/>
      <w:bookmarkStart w:id="215" w:name="_Toc181260517"/>
      <w:bookmarkStart w:id="216" w:name="_Toc197947526"/>
      <w:r w:rsidRPr="00497C6A">
        <w:rPr>
          <w:rFonts w:cs="Times New Roman"/>
        </w:rPr>
        <w:lastRenderedPageBreak/>
        <w:t>Montážní</w:t>
      </w:r>
      <w:r w:rsidRPr="00497C6A">
        <w:rPr>
          <w:rFonts w:cs="Times New Roman"/>
          <w:spacing w:val="-4"/>
        </w:rPr>
        <w:t xml:space="preserve"> </w:t>
      </w:r>
      <w:r w:rsidRPr="00497C6A">
        <w:rPr>
          <w:rFonts w:cs="Times New Roman"/>
          <w:spacing w:val="-2"/>
        </w:rPr>
        <w:t>předpis</w:t>
      </w:r>
      <w:bookmarkEnd w:id="213"/>
      <w:bookmarkEnd w:id="214"/>
      <w:bookmarkEnd w:id="215"/>
      <w:bookmarkEnd w:id="216"/>
    </w:p>
    <w:p w14:paraId="04A202AD" w14:textId="19FDEA4B" w:rsidR="006F3CBC" w:rsidRPr="00497C6A" w:rsidRDefault="006F3461" w:rsidP="006F3CBC">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6F3CBC" w:rsidRPr="00497C6A">
        <w:t>popis</w:t>
      </w:r>
      <w:r w:rsidR="006F3CBC" w:rsidRPr="00497C6A">
        <w:rPr>
          <w:spacing w:val="-7"/>
        </w:rPr>
        <w:t xml:space="preserve"> </w:t>
      </w:r>
      <w:r w:rsidR="006F3CBC" w:rsidRPr="00497C6A">
        <w:t>montáže</w:t>
      </w:r>
      <w:r w:rsidR="006F3CBC" w:rsidRPr="00497C6A">
        <w:rPr>
          <w:spacing w:val="-5"/>
        </w:rPr>
        <w:t xml:space="preserve"> </w:t>
      </w:r>
      <w:r w:rsidR="006F3CBC" w:rsidRPr="00497C6A">
        <w:t>včetně</w:t>
      </w:r>
      <w:r w:rsidR="006F3CBC" w:rsidRPr="00497C6A">
        <w:rPr>
          <w:spacing w:val="-7"/>
        </w:rPr>
        <w:t xml:space="preserve"> </w:t>
      </w:r>
      <w:r w:rsidR="006F3CBC" w:rsidRPr="00497C6A">
        <w:t>popisu</w:t>
      </w:r>
      <w:r w:rsidR="006F3CBC" w:rsidRPr="00497C6A">
        <w:rPr>
          <w:spacing w:val="-5"/>
        </w:rPr>
        <w:t xml:space="preserve"> </w:t>
      </w:r>
      <w:r w:rsidR="006F3CBC" w:rsidRPr="00497C6A">
        <w:t>požadavků</w:t>
      </w:r>
      <w:r w:rsidR="006F3CBC" w:rsidRPr="00497C6A">
        <w:rPr>
          <w:spacing w:val="-5"/>
        </w:rPr>
        <w:t xml:space="preserve"> </w:t>
      </w:r>
      <w:r w:rsidR="006F3CBC" w:rsidRPr="00497C6A">
        <w:t>na</w:t>
      </w:r>
      <w:r w:rsidR="006F3CBC" w:rsidRPr="00497C6A">
        <w:rPr>
          <w:spacing w:val="-5"/>
        </w:rPr>
        <w:t xml:space="preserve"> </w:t>
      </w:r>
      <w:r w:rsidR="006F3CBC" w:rsidRPr="00497C6A">
        <w:t>instalaci</w:t>
      </w:r>
      <w:r w:rsidR="006F3CBC" w:rsidRPr="00497C6A">
        <w:rPr>
          <w:spacing w:val="-6"/>
        </w:rPr>
        <w:t xml:space="preserve"> </w:t>
      </w:r>
      <w:r w:rsidR="00C329B3" w:rsidRPr="00497C6A">
        <w:t>pro všechny varianty cílové instalace.</w:t>
      </w:r>
    </w:p>
    <w:p w14:paraId="564D5AC6" w14:textId="77777777" w:rsidR="00FC1F83" w:rsidRPr="00497C6A" w:rsidRDefault="00FC1F83" w:rsidP="00FC1F83">
      <w:pPr>
        <w:pStyle w:val="Nadpis2"/>
        <w:rPr>
          <w:rFonts w:cs="Times New Roman"/>
        </w:rPr>
      </w:pPr>
      <w:bookmarkStart w:id="217" w:name="_Toc155775564"/>
      <w:bookmarkStart w:id="218" w:name="_Toc162961256"/>
      <w:bookmarkStart w:id="219" w:name="_Toc181260518"/>
      <w:bookmarkStart w:id="220" w:name="_Toc197947527"/>
      <w:r w:rsidRPr="00497C6A">
        <w:rPr>
          <w:rFonts w:cs="Times New Roman"/>
        </w:rPr>
        <w:t>Katalogové</w:t>
      </w:r>
      <w:r w:rsidRPr="00497C6A">
        <w:rPr>
          <w:rFonts w:cs="Times New Roman"/>
          <w:spacing w:val="-5"/>
        </w:rPr>
        <w:t xml:space="preserve"> </w:t>
      </w:r>
      <w:r w:rsidRPr="00497C6A">
        <w:rPr>
          <w:rFonts w:cs="Times New Roman"/>
        </w:rPr>
        <w:t>listy</w:t>
      </w:r>
      <w:r w:rsidRPr="00497C6A">
        <w:rPr>
          <w:rFonts w:cs="Times New Roman"/>
          <w:spacing w:val="-8"/>
        </w:rPr>
        <w:t xml:space="preserve"> </w:t>
      </w:r>
      <w:r w:rsidRPr="00497C6A">
        <w:rPr>
          <w:rFonts w:cs="Times New Roman"/>
        </w:rPr>
        <w:t>nebo</w:t>
      </w:r>
      <w:r w:rsidRPr="00497C6A">
        <w:rPr>
          <w:rFonts w:cs="Times New Roman"/>
          <w:spacing w:val="-4"/>
        </w:rPr>
        <w:t xml:space="preserve"> </w:t>
      </w:r>
      <w:r w:rsidRPr="00497C6A">
        <w:rPr>
          <w:rFonts w:cs="Times New Roman"/>
          <w:spacing w:val="-2"/>
        </w:rPr>
        <w:t>prospekty</w:t>
      </w:r>
      <w:bookmarkEnd w:id="217"/>
      <w:bookmarkEnd w:id="218"/>
      <w:bookmarkEnd w:id="219"/>
      <w:bookmarkEnd w:id="220"/>
    </w:p>
    <w:p w14:paraId="70A0330C" w14:textId="7C7633D2" w:rsidR="00FC1F83" w:rsidRPr="00497C6A" w:rsidRDefault="00FC1F83" w:rsidP="0042040D">
      <w:pPr>
        <w:pStyle w:val="Zkladntext"/>
      </w:pPr>
      <w:r w:rsidRPr="00497C6A">
        <w:t>Účastník přiloží</w:t>
      </w:r>
      <w:r w:rsidRPr="00497C6A">
        <w:rPr>
          <w:spacing w:val="-7"/>
        </w:rPr>
        <w:t xml:space="preserve"> </w:t>
      </w:r>
      <w:r w:rsidRPr="00497C6A">
        <w:t>k</w:t>
      </w:r>
      <w:r w:rsidRPr="00497C6A">
        <w:rPr>
          <w:spacing w:val="-1"/>
        </w:rPr>
        <w:t xml:space="preserve"> </w:t>
      </w:r>
      <w:r w:rsidRPr="00497C6A">
        <w:t>nabídce</w:t>
      </w:r>
      <w:r w:rsidRPr="00497C6A">
        <w:rPr>
          <w:spacing w:val="-5"/>
        </w:rPr>
        <w:t xml:space="preserve"> </w:t>
      </w:r>
      <w:r w:rsidRPr="00497C6A">
        <w:t>katalog</w:t>
      </w:r>
      <w:r w:rsidRPr="00497C6A">
        <w:rPr>
          <w:spacing w:val="-1"/>
        </w:rPr>
        <w:t xml:space="preserve"> </w:t>
      </w:r>
      <w:r w:rsidRPr="00497C6A">
        <w:t>nebo</w:t>
      </w:r>
      <w:r w:rsidRPr="00497C6A">
        <w:rPr>
          <w:spacing w:val="-5"/>
        </w:rPr>
        <w:t xml:space="preserve"> </w:t>
      </w:r>
      <w:r w:rsidRPr="00497C6A">
        <w:t>katalogový</w:t>
      </w:r>
      <w:r w:rsidRPr="00497C6A">
        <w:rPr>
          <w:spacing w:val="-5"/>
        </w:rPr>
        <w:t xml:space="preserve"> </w:t>
      </w:r>
      <w:r w:rsidRPr="00497C6A">
        <w:t>list</w:t>
      </w:r>
      <w:r w:rsidRPr="00497C6A">
        <w:rPr>
          <w:spacing w:val="-1"/>
        </w:rPr>
        <w:t xml:space="preserve"> </w:t>
      </w:r>
      <w:r w:rsidRPr="00497C6A">
        <w:t>(data</w:t>
      </w:r>
      <w:r w:rsidRPr="00497C6A">
        <w:rPr>
          <w:spacing w:val="-5"/>
        </w:rPr>
        <w:t xml:space="preserve"> </w:t>
      </w:r>
      <w:proofErr w:type="spellStart"/>
      <w:r w:rsidRPr="00497C6A">
        <w:t>sheet</w:t>
      </w:r>
      <w:proofErr w:type="spellEnd"/>
      <w:r w:rsidRPr="00497C6A">
        <w:t>),</w:t>
      </w:r>
      <w:r w:rsidRPr="00497C6A">
        <w:rPr>
          <w:spacing w:val="-1"/>
        </w:rPr>
        <w:t xml:space="preserve"> </w:t>
      </w:r>
      <w:r w:rsidRPr="00497C6A">
        <w:t>obsahující</w:t>
      </w:r>
      <w:r w:rsidRPr="00497C6A">
        <w:rPr>
          <w:spacing w:val="-6"/>
        </w:rPr>
        <w:t xml:space="preserve"> </w:t>
      </w:r>
      <w:r w:rsidRPr="00497C6A">
        <w:t>základní</w:t>
      </w:r>
      <w:r w:rsidRPr="00497C6A">
        <w:rPr>
          <w:spacing w:val="-6"/>
        </w:rPr>
        <w:t xml:space="preserve"> </w:t>
      </w:r>
      <w:r w:rsidRPr="00497C6A">
        <w:t>elektrické, mechanické a konstrukční parametry a vlastnosti nabízen</w:t>
      </w:r>
      <w:r w:rsidR="0025032D" w:rsidRPr="00497C6A">
        <w:t>ých</w:t>
      </w:r>
      <w:r w:rsidRPr="00497C6A">
        <w:t xml:space="preserve"> zařízení.</w:t>
      </w:r>
    </w:p>
    <w:p w14:paraId="4CD33A63" w14:textId="77777777" w:rsidR="00FC1F83" w:rsidRPr="00497C6A" w:rsidRDefault="00FC1F83" w:rsidP="00FC1F83">
      <w:pPr>
        <w:pStyle w:val="Nadpis2"/>
        <w:rPr>
          <w:rFonts w:cs="Times New Roman"/>
        </w:rPr>
      </w:pPr>
      <w:bookmarkStart w:id="221" w:name="_Toc155775565"/>
      <w:bookmarkStart w:id="222" w:name="_Toc162961257"/>
      <w:bookmarkStart w:id="223" w:name="_Toc181260519"/>
      <w:bookmarkStart w:id="224" w:name="_Toc197947528"/>
      <w:r w:rsidRPr="00497C6A">
        <w:rPr>
          <w:rFonts w:cs="Times New Roman"/>
        </w:rPr>
        <w:t>Další</w:t>
      </w:r>
      <w:r w:rsidRPr="00497C6A">
        <w:rPr>
          <w:rFonts w:cs="Times New Roman"/>
          <w:spacing w:val="-5"/>
        </w:rPr>
        <w:t xml:space="preserve"> </w:t>
      </w:r>
      <w:r w:rsidRPr="00497C6A">
        <w:rPr>
          <w:rFonts w:cs="Times New Roman"/>
        </w:rPr>
        <w:t>technická</w:t>
      </w:r>
      <w:r w:rsidRPr="00497C6A">
        <w:rPr>
          <w:rFonts w:cs="Times New Roman"/>
          <w:spacing w:val="-5"/>
        </w:rPr>
        <w:t xml:space="preserve"> </w:t>
      </w:r>
      <w:r w:rsidRPr="00497C6A">
        <w:rPr>
          <w:rFonts w:cs="Times New Roman"/>
          <w:spacing w:val="-2"/>
        </w:rPr>
        <w:t>dokumentace</w:t>
      </w:r>
      <w:bookmarkEnd w:id="221"/>
      <w:bookmarkEnd w:id="222"/>
      <w:bookmarkEnd w:id="223"/>
      <w:bookmarkEnd w:id="224"/>
    </w:p>
    <w:p w14:paraId="59797280" w14:textId="6CF82950" w:rsidR="00461930" w:rsidRPr="00497C6A" w:rsidRDefault="00263312" w:rsidP="00FB3A73">
      <w:pPr>
        <w:pStyle w:val="Zkladntext"/>
      </w:pPr>
      <w:r w:rsidRPr="00497C6A">
        <w:t xml:space="preserve">Dodavatel </w:t>
      </w:r>
      <w:r w:rsidR="00FC1F83" w:rsidRPr="00497C6A">
        <w:t>se</w:t>
      </w:r>
      <w:r w:rsidR="00FC1F83" w:rsidRPr="00497C6A">
        <w:rPr>
          <w:spacing w:val="-5"/>
        </w:rPr>
        <w:t xml:space="preserve"> </w:t>
      </w:r>
      <w:r w:rsidR="00FC1F83" w:rsidRPr="00497C6A">
        <w:t>zavazuje</w:t>
      </w:r>
      <w:r w:rsidR="00FC1F83" w:rsidRPr="00497C6A">
        <w:rPr>
          <w:spacing w:val="-3"/>
        </w:rPr>
        <w:t xml:space="preserve"> </w:t>
      </w:r>
      <w:r w:rsidR="00FC1F83" w:rsidRPr="00497C6A">
        <w:t>dodat</w:t>
      </w:r>
      <w:r w:rsidR="00FC1F83" w:rsidRPr="00497C6A">
        <w:rPr>
          <w:spacing w:val="-1"/>
        </w:rPr>
        <w:t xml:space="preserve"> </w:t>
      </w:r>
      <w:r w:rsidR="00FC1F83" w:rsidRPr="00497C6A">
        <w:t>na</w:t>
      </w:r>
      <w:r w:rsidR="00FC1F83" w:rsidRPr="00497C6A">
        <w:rPr>
          <w:spacing w:val="-5"/>
        </w:rPr>
        <w:t xml:space="preserve"> </w:t>
      </w:r>
      <w:r w:rsidR="00FC1F83" w:rsidRPr="00497C6A">
        <w:t>žádost</w:t>
      </w:r>
      <w:r w:rsidR="00FC1F83" w:rsidRPr="00497C6A">
        <w:rPr>
          <w:spacing w:val="-4"/>
        </w:rPr>
        <w:t xml:space="preserve"> </w:t>
      </w:r>
      <w:r w:rsidR="003217A7" w:rsidRPr="00497C6A">
        <w:t>Zadavatele</w:t>
      </w:r>
      <w:r w:rsidR="003217A7" w:rsidRPr="00497C6A">
        <w:rPr>
          <w:spacing w:val="-3"/>
        </w:rPr>
        <w:t xml:space="preserve"> </w:t>
      </w:r>
      <w:r w:rsidR="00FC1F83" w:rsidRPr="00497C6A">
        <w:t>podklady</w:t>
      </w:r>
      <w:r w:rsidR="00FC1F83" w:rsidRPr="00497C6A">
        <w:rPr>
          <w:spacing w:val="-5"/>
        </w:rPr>
        <w:t xml:space="preserve"> </w:t>
      </w:r>
      <w:r w:rsidR="00FC1F83" w:rsidRPr="00497C6A">
        <w:t>(texty,</w:t>
      </w:r>
      <w:r w:rsidR="00FC1F83" w:rsidRPr="00497C6A">
        <w:rPr>
          <w:spacing w:val="-1"/>
        </w:rPr>
        <w:t xml:space="preserve"> </w:t>
      </w:r>
      <w:r w:rsidR="00FC1F83" w:rsidRPr="00497C6A">
        <w:t>výkresy</w:t>
      </w:r>
      <w:r w:rsidR="00FC1F83" w:rsidRPr="00497C6A">
        <w:rPr>
          <w:spacing w:val="-5"/>
        </w:rPr>
        <w:t xml:space="preserve"> </w:t>
      </w:r>
      <w:r w:rsidR="00FC1F83" w:rsidRPr="00497C6A">
        <w:t>apod.)</w:t>
      </w:r>
      <w:r w:rsidR="00FC1F83" w:rsidRPr="00497C6A">
        <w:rPr>
          <w:spacing w:val="-2"/>
        </w:rPr>
        <w:t xml:space="preserve"> </w:t>
      </w:r>
      <w:r w:rsidR="00FC1F83" w:rsidRPr="00497C6A">
        <w:t>pro</w:t>
      </w:r>
      <w:r w:rsidR="00FC1F83" w:rsidRPr="00497C6A">
        <w:rPr>
          <w:spacing w:val="-3"/>
        </w:rPr>
        <w:t xml:space="preserve"> </w:t>
      </w:r>
      <w:r w:rsidR="00FC1F83" w:rsidRPr="00497C6A">
        <w:t>vypracování Technických norem společnosti (TNS).</w:t>
      </w:r>
      <w:r w:rsidR="00AA7E84" w:rsidRPr="00497C6A">
        <w:t xml:space="preserve"> V rámci dodáv</w:t>
      </w:r>
      <w:r w:rsidR="00BA34AA" w:rsidRPr="00497C6A">
        <w:t>e</w:t>
      </w:r>
      <w:r w:rsidR="00AA7E84" w:rsidRPr="00497C6A">
        <w:t xml:space="preserve">k zařízení bude </w:t>
      </w:r>
      <w:r w:rsidR="00A26E25" w:rsidRPr="00497C6A">
        <w:t>při</w:t>
      </w:r>
      <w:r w:rsidR="00067941" w:rsidRPr="00497C6A">
        <w:t xml:space="preserve"> každé odesl</w:t>
      </w:r>
      <w:r w:rsidR="00BA34AA" w:rsidRPr="00497C6A">
        <w:t>ané</w:t>
      </w:r>
      <w:r w:rsidR="00067941" w:rsidRPr="00497C6A">
        <w:t xml:space="preserve"> </w:t>
      </w:r>
      <w:r w:rsidR="00413CD4" w:rsidRPr="00497C6A">
        <w:t>objednáv</w:t>
      </w:r>
      <w:r w:rsidR="005B3B11" w:rsidRPr="00497C6A">
        <w:t>ce</w:t>
      </w:r>
      <w:r w:rsidR="003217A7" w:rsidRPr="00497C6A">
        <w:t xml:space="preserve"> Zadavatelem</w:t>
      </w:r>
      <w:r w:rsidR="001E1623" w:rsidRPr="00497C6A">
        <w:t xml:space="preserve"> </w:t>
      </w:r>
      <w:r w:rsidR="00D16EF2" w:rsidRPr="00497C6A">
        <w:t>dodán</w:t>
      </w:r>
      <w:r w:rsidR="00C702D1" w:rsidRPr="00497C6A">
        <w:t xml:space="preserve"> elektronickou formou</w:t>
      </w:r>
      <w:r w:rsidR="00AA7E84" w:rsidRPr="00497C6A">
        <w:t xml:space="preserve"> </w:t>
      </w:r>
      <w:proofErr w:type="spellStart"/>
      <w:r w:rsidR="00AA7E84" w:rsidRPr="00497C6A">
        <w:t>Shipment</w:t>
      </w:r>
      <w:proofErr w:type="spellEnd"/>
      <w:r w:rsidR="00AA7E84" w:rsidRPr="00497C6A">
        <w:t xml:space="preserve"> </w:t>
      </w:r>
      <w:proofErr w:type="spellStart"/>
      <w:r w:rsidR="00AA7E84" w:rsidRPr="00497C6A">
        <w:t>file</w:t>
      </w:r>
      <w:proofErr w:type="spellEnd"/>
      <w:r w:rsidR="00A06FE1" w:rsidRPr="00497C6A">
        <w:t xml:space="preserve"> (</w:t>
      </w:r>
      <w:proofErr w:type="spellStart"/>
      <w:r w:rsidR="00A06FE1" w:rsidRPr="00497C6A">
        <w:t>Dutch</w:t>
      </w:r>
      <w:proofErr w:type="spellEnd"/>
      <w:r w:rsidR="00A06FE1" w:rsidRPr="00497C6A">
        <w:t xml:space="preserve"> Smart Meter </w:t>
      </w:r>
      <w:proofErr w:type="spellStart"/>
      <w:r w:rsidR="00A06FE1" w:rsidRPr="00497C6A">
        <w:t>Requirements</w:t>
      </w:r>
      <w:proofErr w:type="spellEnd"/>
      <w:r w:rsidR="00A06FE1" w:rsidRPr="00497C6A">
        <w:t xml:space="preserve"> 4.0 </w:t>
      </w:r>
      <w:proofErr w:type="spellStart"/>
      <w:r w:rsidR="00A06FE1" w:rsidRPr="00497C6A">
        <w:t>Shipment</w:t>
      </w:r>
      <w:proofErr w:type="spellEnd"/>
      <w:r w:rsidR="00A06FE1" w:rsidRPr="00497C6A">
        <w:t xml:space="preserve"> </w:t>
      </w:r>
      <w:proofErr w:type="spellStart"/>
      <w:r w:rsidR="00A06FE1" w:rsidRPr="00497C6A">
        <w:t>File</w:t>
      </w:r>
      <w:proofErr w:type="spellEnd"/>
      <w:r w:rsidR="00A06FE1" w:rsidRPr="00497C6A">
        <w:t xml:space="preserve"> </w:t>
      </w:r>
      <w:proofErr w:type="spellStart"/>
      <w:r w:rsidR="00A06FE1" w:rsidRPr="00497C6A">
        <w:t>Description</w:t>
      </w:r>
      <w:proofErr w:type="spellEnd"/>
      <w:r w:rsidR="00A06FE1" w:rsidRPr="00497C6A">
        <w:t xml:space="preserve">, </w:t>
      </w:r>
      <w:proofErr w:type="spellStart"/>
      <w:r w:rsidR="00A06FE1" w:rsidRPr="00497C6A">
        <w:t>netbeheer</w:t>
      </w:r>
      <w:proofErr w:type="spellEnd"/>
      <w:r w:rsidR="00A06FE1" w:rsidRPr="00497C6A">
        <w:t xml:space="preserve"> </w:t>
      </w:r>
      <w:proofErr w:type="spellStart"/>
      <w:r w:rsidR="00A06FE1" w:rsidRPr="00497C6A">
        <w:t>nederland</w:t>
      </w:r>
      <w:proofErr w:type="spellEnd"/>
      <w:r w:rsidR="00A06FE1" w:rsidRPr="00497C6A">
        <w:t xml:space="preserve">, </w:t>
      </w:r>
      <w:proofErr w:type="spellStart"/>
      <w:r w:rsidR="00A06FE1" w:rsidRPr="00497C6A">
        <w:t>Version</w:t>
      </w:r>
      <w:proofErr w:type="spellEnd"/>
      <w:r w:rsidR="00A06FE1" w:rsidRPr="00497C6A">
        <w:t xml:space="preserve"> 2.4.2)</w:t>
      </w:r>
      <w:r w:rsidR="00254184" w:rsidRPr="00497C6A">
        <w:t xml:space="preserve">, který bude obsahovat údaje o </w:t>
      </w:r>
      <w:r w:rsidR="001B2B72" w:rsidRPr="00497C6A">
        <w:t xml:space="preserve">dodávaném </w:t>
      </w:r>
      <w:r w:rsidR="00CF3FAE" w:rsidRPr="00497C6A">
        <w:t>zařízení</w:t>
      </w:r>
      <w:r w:rsidR="009951C1" w:rsidRPr="00497C6A">
        <w:t xml:space="preserve"> ve formátu</w:t>
      </w:r>
      <w:r w:rsidR="00AD22BC" w:rsidRPr="00497C6A">
        <w:t xml:space="preserve"> XML</w:t>
      </w:r>
      <w:r w:rsidR="00911515" w:rsidRPr="00497C6A">
        <w:t>.</w:t>
      </w:r>
      <w:r w:rsidR="00FB3A73">
        <w:t xml:space="preserve"> Příklad </w:t>
      </w:r>
      <w:r w:rsidR="00134E13">
        <w:t xml:space="preserve">je uveden v příloze 2.1 </w:t>
      </w:r>
      <w:proofErr w:type="spellStart"/>
      <w:r w:rsidR="00134E13">
        <w:t>SoD</w:t>
      </w:r>
      <w:proofErr w:type="spellEnd"/>
      <w:r w:rsidR="00134E13">
        <w:t>.</w:t>
      </w:r>
    </w:p>
    <w:p w14:paraId="187A5D8C" w14:textId="77777777" w:rsidR="00FC1F83" w:rsidRPr="00497C6A" w:rsidRDefault="00FC1F83" w:rsidP="00874531">
      <w:pPr>
        <w:pStyle w:val="Nadpis1"/>
      </w:pPr>
      <w:bookmarkStart w:id="225" w:name="_Toc155775566"/>
      <w:bookmarkStart w:id="226" w:name="_Toc162961258"/>
      <w:bookmarkStart w:id="227" w:name="_Toc181260520"/>
      <w:bookmarkStart w:id="228" w:name="_Toc197947529"/>
      <w:r w:rsidRPr="00497C6A">
        <w:t>Balení a</w:t>
      </w:r>
      <w:r w:rsidRPr="00497C6A">
        <w:rPr>
          <w:spacing w:val="-1"/>
        </w:rPr>
        <w:t xml:space="preserve"> </w:t>
      </w:r>
      <w:r w:rsidRPr="00497C6A">
        <w:rPr>
          <w:spacing w:val="-2"/>
        </w:rPr>
        <w:t>doprava</w:t>
      </w:r>
      <w:bookmarkEnd w:id="225"/>
      <w:bookmarkEnd w:id="226"/>
      <w:bookmarkEnd w:id="227"/>
      <w:bookmarkEnd w:id="228"/>
    </w:p>
    <w:p w14:paraId="2963832D" w14:textId="77777777" w:rsidR="0042040D" w:rsidRPr="00497C6A" w:rsidRDefault="00FC1F83" w:rsidP="0042040D">
      <w:pPr>
        <w:pStyle w:val="Zkladntext"/>
      </w:pPr>
      <w:r w:rsidRPr="00497C6A">
        <w:t>Popis</w:t>
      </w:r>
      <w:r w:rsidRPr="00497C6A">
        <w:rPr>
          <w:spacing w:val="-8"/>
        </w:rPr>
        <w:t xml:space="preserve"> </w:t>
      </w:r>
      <w:r w:rsidRPr="00497C6A">
        <w:t>výrobku</w:t>
      </w:r>
      <w:r w:rsidRPr="00497C6A">
        <w:rPr>
          <w:spacing w:val="-11"/>
        </w:rPr>
        <w:t xml:space="preserve"> </w:t>
      </w:r>
      <w:r w:rsidRPr="00497C6A">
        <w:t>na</w:t>
      </w:r>
      <w:r w:rsidRPr="00497C6A">
        <w:rPr>
          <w:spacing w:val="-9"/>
        </w:rPr>
        <w:t xml:space="preserve"> </w:t>
      </w:r>
      <w:r w:rsidRPr="00497C6A">
        <w:t>balení</w:t>
      </w:r>
      <w:r w:rsidRPr="00497C6A">
        <w:rPr>
          <w:spacing w:val="-12"/>
        </w:rPr>
        <w:t xml:space="preserve"> </w:t>
      </w:r>
      <w:r w:rsidRPr="00497C6A">
        <w:t>musí</w:t>
      </w:r>
      <w:r w:rsidRPr="00497C6A">
        <w:rPr>
          <w:spacing w:val="-13"/>
        </w:rPr>
        <w:t xml:space="preserve"> </w:t>
      </w:r>
      <w:r w:rsidRPr="00497C6A">
        <w:t>být,</w:t>
      </w:r>
      <w:r w:rsidRPr="00497C6A">
        <w:rPr>
          <w:spacing w:val="-7"/>
        </w:rPr>
        <w:t xml:space="preserve"> </w:t>
      </w:r>
      <w:r w:rsidRPr="00497C6A">
        <w:t>podle</w:t>
      </w:r>
      <w:r w:rsidRPr="00497C6A">
        <w:rPr>
          <w:spacing w:val="-7"/>
        </w:rPr>
        <w:t xml:space="preserve"> </w:t>
      </w:r>
      <w:r w:rsidRPr="00497C6A">
        <w:t>ustanovení</w:t>
      </w:r>
      <w:r w:rsidRPr="00497C6A">
        <w:rPr>
          <w:spacing w:val="-13"/>
        </w:rPr>
        <w:t xml:space="preserve"> </w:t>
      </w:r>
      <w:r w:rsidRPr="00497C6A">
        <w:t>o</w:t>
      </w:r>
      <w:r w:rsidRPr="00497C6A">
        <w:rPr>
          <w:spacing w:val="-9"/>
        </w:rPr>
        <w:t xml:space="preserve"> </w:t>
      </w:r>
      <w:r w:rsidRPr="00497C6A">
        <w:t>Informační</w:t>
      </w:r>
      <w:r w:rsidRPr="00497C6A">
        <w:rPr>
          <w:spacing w:val="-12"/>
        </w:rPr>
        <w:t xml:space="preserve"> </w:t>
      </w:r>
      <w:r w:rsidRPr="00497C6A">
        <w:t>povinnosti</w:t>
      </w:r>
      <w:r w:rsidRPr="00497C6A">
        <w:rPr>
          <w:spacing w:val="-10"/>
        </w:rPr>
        <w:t xml:space="preserve"> </w:t>
      </w:r>
      <w:r w:rsidRPr="00497C6A">
        <w:t>ze</w:t>
      </w:r>
      <w:r w:rsidRPr="00497C6A">
        <w:rPr>
          <w:spacing w:val="-9"/>
        </w:rPr>
        <w:t xml:space="preserve"> </w:t>
      </w:r>
      <w:r w:rsidRPr="00497C6A">
        <w:t>Zákona</w:t>
      </w:r>
      <w:r w:rsidRPr="00497C6A">
        <w:rPr>
          <w:spacing w:val="-11"/>
        </w:rPr>
        <w:t xml:space="preserve"> </w:t>
      </w:r>
      <w:r w:rsidRPr="00497C6A">
        <w:t>č.</w:t>
      </w:r>
      <w:r w:rsidRPr="00497C6A">
        <w:rPr>
          <w:spacing w:val="40"/>
        </w:rPr>
        <w:t xml:space="preserve"> </w:t>
      </w:r>
      <w:r w:rsidRPr="00497C6A">
        <w:t>634/1992 Sb. o ochraně spotřebitele, v češtině.</w:t>
      </w:r>
    </w:p>
    <w:p w14:paraId="69AC1B7A" w14:textId="59FAF6CE" w:rsidR="00FC1F83" w:rsidRPr="00497C6A" w:rsidRDefault="00566E38" w:rsidP="0042040D">
      <w:pPr>
        <w:pStyle w:val="Zkladntext"/>
      </w:pPr>
      <w:r w:rsidRPr="00497C6A">
        <w:rPr>
          <w:rFonts w:cs="Times New Roman"/>
        </w:rPr>
        <w:t>Dodavatel</w:t>
      </w:r>
      <w:r w:rsidRPr="00497C6A">
        <w:rPr>
          <w:rFonts w:cs="Times New Roman"/>
          <w:spacing w:val="80"/>
        </w:rPr>
        <w:t xml:space="preserve"> </w:t>
      </w:r>
      <w:r w:rsidR="00FC1F83" w:rsidRPr="00497C6A">
        <w:rPr>
          <w:rFonts w:cs="Times New Roman"/>
        </w:rPr>
        <w:t>stanoví</w:t>
      </w:r>
      <w:r w:rsidR="00FC1F83" w:rsidRPr="00497C6A">
        <w:rPr>
          <w:rFonts w:cs="Times New Roman"/>
          <w:spacing w:val="80"/>
        </w:rPr>
        <w:t xml:space="preserve"> </w:t>
      </w:r>
      <w:r w:rsidR="00FC1F83" w:rsidRPr="00497C6A">
        <w:rPr>
          <w:rFonts w:cs="Times New Roman"/>
        </w:rPr>
        <w:t>podmínky</w:t>
      </w:r>
      <w:r w:rsidR="00FC1F83" w:rsidRPr="00497C6A">
        <w:rPr>
          <w:rFonts w:cs="Times New Roman"/>
          <w:spacing w:val="80"/>
        </w:rPr>
        <w:t xml:space="preserve"> </w:t>
      </w:r>
      <w:r w:rsidR="00FC1F83" w:rsidRPr="00497C6A">
        <w:rPr>
          <w:rFonts w:cs="Times New Roman"/>
        </w:rPr>
        <w:t>pro</w:t>
      </w:r>
      <w:r w:rsidR="00FC1F83" w:rsidRPr="00497C6A">
        <w:rPr>
          <w:rFonts w:cs="Times New Roman"/>
          <w:spacing w:val="80"/>
        </w:rPr>
        <w:t xml:space="preserve"> </w:t>
      </w:r>
      <w:r w:rsidR="00FC1F83" w:rsidRPr="00497C6A">
        <w:rPr>
          <w:rFonts w:cs="Times New Roman"/>
        </w:rPr>
        <w:t>dopravu</w:t>
      </w:r>
      <w:r w:rsidR="002521E3" w:rsidRPr="00497C6A">
        <w:rPr>
          <w:rFonts w:cs="Times New Roman"/>
        </w:rPr>
        <w:t>, skladování a</w:t>
      </w:r>
      <w:r w:rsidR="000733B2" w:rsidRPr="00497C6A">
        <w:rPr>
          <w:rFonts w:cs="Times New Roman"/>
        </w:rPr>
        <w:t xml:space="preserve"> </w:t>
      </w:r>
      <w:r w:rsidR="002521E3" w:rsidRPr="00497C6A">
        <w:rPr>
          <w:rFonts w:cs="Times New Roman"/>
        </w:rPr>
        <w:t>manipulac</w:t>
      </w:r>
      <w:r w:rsidR="000733B2" w:rsidRPr="00497C6A">
        <w:rPr>
          <w:rFonts w:cs="Times New Roman"/>
        </w:rPr>
        <w:t>i</w:t>
      </w:r>
      <w:r w:rsidR="00FC1F83" w:rsidRPr="00497C6A">
        <w:rPr>
          <w:rFonts w:cs="Times New Roman"/>
          <w:spacing w:val="80"/>
        </w:rPr>
        <w:t xml:space="preserve"> </w:t>
      </w:r>
      <w:r w:rsidR="00FC1F83" w:rsidRPr="00497C6A">
        <w:rPr>
          <w:rFonts w:cs="Times New Roman"/>
        </w:rPr>
        <w:t>tak,</w:t>
      </w:r>
      <w:r w:rsidR="00FC1F83" w:rsidRPr="00497C6A">
        <w:rPr>
          <w:rFonts w:cs="Times New Roman"/>
          <w:spacing w:val="80"/>
        </w:rPr>
        <w:t xml:space="preserve"> </w:t>
      </w:r>
      <w:r w:rsidR="00FC1F83" w:rsidRPr="00497C6A">
        <w:rPr>
          <w:rFonts w:cs="Times New Roman"/>
        </w:rPr>
        <w:t>aby</w:t>
      </w:r>
      <w:r w:rsidR="00FC1F83" w:rsidRPr="00497C6A">
        <w:rPr>
          <w:rFonts w:cs="Times New Roman"/>
          <w:spacing w:val="80"/>
        </w:rPr>
        <w:t xml:space="preserve"> </w:t>
      </w:r>
      <w:r w:rsidR="00FC1F83" w:rsidRPr="00497C6A">
        <w:rPr>
          <w:rFonts w:cs="Times New Roman"/>
        </w:rPr>
        <w:t>nedošlo</w:t>
      </w:r>
      <w:r w:rsidR="00FC1F83" w:rsidRPr="00497C6A">
        <w:rPr>
          <w:rFonts w:cs="Times New Roman"/>
          <w:spacing w:val="80"/>
        </w:rPr>
        <w:t xml:space="preserve"> </w:t>
      </w:r>
      <w:r w:rsidR="00FC1F83" w:rsidRPr="00497C6A">
        <w:rPr>
          <w:rFonts w:cs="Times New Roman"/>
        </w:rPr>
        <w:t>k poškození</w:t>
      </w:r>
      <w:r w:rsidR="00FC1F83" w:rsidRPr="00497C6A">
        <w:rPr>
          <w:rFonts w:cs="Times New Roman"/>
          <w:spacing w:val="80"/>
        </w:rPr>
        <w:t xml:space="preserve"> </w:t>
      </w:r>
      <w:r w:rsidR="00FC1F83" w:rsidRPr="00497C6A">
        <w:rPr>
          <w:rFonts w:cs="Times New Roman"/>
        </w:rPr>
        <w:t xml:space="preserve">dodávaného zařízení vlivem jeho nakládání, přepravy a </w:t>
      </w:r>
      <w:r w:rsidR="004503BF" w:rsidRPr="00497C6A">
        <w:rPr>
          <w:rFonts w:cs="Times New Roman"/>
        </w:rPr>
        <w:t>skladování</w:t>
      </w:r>
      <w:r w:rsidR="001131A0" w:rsidRPr="00497C6A">
        <w:rPr>
          <w:rFonts w:cs="Times New Roman"/>
        </w:rPr>
        <w:t>, viz příloha č.</w:t>
      </w:r>
      <w:r w:rsidR="008E2069" w:rsidRPr="00497C6A">
        <w:rPr>
          <w:rFonts w:cs="Times New Roman"/>
        </w:rPr>
        <w:t>10</w:t>
      </w:r>
      <w:r w:rsidR="00977C67" w:rsidRPr="00497C6A">
        <w:rPr>
          <w:rFonts w:cs="Times New Roman"/>
        </w:rPr>
        <w:t xml:space="preserve"> Smlouvy o Dílo</w:t>
      </w:r>
      <w:r w:rsidR="004503BF" w:rsidRPr="00497C6A">
        <w:rPr>
          <w:rFonts w:cs="Times New Roman"/>
        </w:rPr>
        <w:t>.</w:t>
      </w:r>
      <w:r w:rsidR="006377BC" w:rsidRPr="00497C6A">
        <w:rPr>
          <w:rFonts w:cs="Times New Roman"/>
        </w:rPr>
        <w:t xml:space="preserve"> Podmínky </w:t>
      </w:r>
      <w:r w:rsidR="009D7B19" w:rsidRPr="00497C6A">
        <w:rPr>
          <w:rFonts w:cs="Times New Roman"/>
        </w:rPr>
        <w:t xml:space="preserve">pro balení a </w:t>
      </w:r>
      <w:r w:rsidR="00682B0A" w:rsidRPr="00497C6A">
        <w:rPr>
          <w:rFonts w:cs="Times New Roman"/>
        </w:rPr>
        <w:t>na</w:t>
      </w:r>
      <w:r w:rsidR="00E8083F" w:rsidRPr="00497C6A">
        <w:rPr>
          <w:rFonts w:cs="Times New Roman"/>
        </w:rPr>
        <w:t>kládání s obalovým materiálem</w:t>
      </w:r>
      <w:r w:rsidR="009D7B19" w:rsidRPr="00497C6A">
        <w:rPr>
          <w:rFonts w:cs="Times New Roman"/>
        </w:rPr>
        <w:t xml:space="preserve"> </w:t>
      </w:r>
      <w:r w:rsidR="006377BC" w:rsidRPr="00497C6A">
        <w:rPr>
          <w:rFonts w:cs="Times New Roman"/>
        </w:rPr>
        <w:t>jsou stanoveny v</w:t>
      </w:r>
      <w:r w:rsidR="0039353B" w:rsidRPr="00497C6A">
        <w:rPr>
          <w:rFonts w:cs="Times New Roman"/>
        </w:rPr>
        <w:t xml:space="preserve"> příloze </w:t>
      </w:r>
      <w:r w:rsidR="005A45EB" w:rsidRPr="00497C6A">
        <w:rPr>
          <w:rFonts w:cs="Times New Roman"/>
        </w:rPr>
        <w:t>č.11</w:t>
      </w:r>
      <w:r w:rsidR="009D7B19" w:rsidRPr="00497C6A">
        <w:rPr>
          <w:rFonts w:cs="Times New Roman"/>
        </w:rPr>
        <w:t xml:space="preserve"> </w:t>
      </w:r>
      <w:r w:rsidR="00EF5960" w:rsidRPr="00497C6A">
        <w:rPr>
          <w:rFonts w:cs="Times New Roman"/>
        </w:rPr>
        <w:t xml:space="preserve">Smlouvy o </w:t>
      </w:r>
      <w:r w:rsidR="00F043C4" w:rsidRPr="00497C6A">
        <w:rPr>
          <w:rFonts w:cs="Times New Roman"/>
        </w:rPr>
        <w:t>D</w:t>
      </w:r>
      <w:r w:rsidR="00EF5960" w:rsidRPr="00497C6A">
        <w:rPr>
          <w:rFonts w:cs="Times New Roman"/>
        </w:rPr>
        <w:t>ílo</w:t>
      </w:r>
      <w:r w:rsidR="00FC1F83" w:rsidRPr="00497C6A">
        <w:rPr>
          <w:rFonts w:cs="Times New Roman"/>
        </w:rPr>
        <w:t>.</w:t>
      </w:r>
    </w:p>
    <w:p w14:paraId="0AA71820" w14:textId="77777777" w:rsidR="00FC1F83" w:rsidRPr="00497C6A" w:rsidRDefault="00FC1F83" w:rsidP="00874531">
      <w:pPr>
        <w:pStyle w:val="Nadpis1"/>
      </w:pPr>
      <w:bookmarkStart w:id="229" w:name="_Toc155775567"/>
      <w:bookmarkStart w:id="230" w:name="_Toc162961259"/>
      <w:bookmarkStart w:id="231" w:name="_Toc181260521"/>
      <w:bookmarkStart w:id="232" w:name="_Toc197947530"/>
      <w:r w:rsidRPr="00497C6A">
        <w:t>Likvidace</w:t>
      </w:r>
      <w:bookmarkEnd w:id="229"/>
      <w:bookmarkEnd w:id="230"/>
      <w:bookmarkEnd w:id="231"/>
      <w:bookmarkEnd w:id="232"/>
    </w:p>
    <w:p w14:paraId="47554051" w14:textId="77777777" w:rsidR="00FC1F83" w:rsidRPr="00497C6A" w:rsidRDefault="00FC1F83" w:rsidP="00FC1F83">
      <w:pPr>
        <w:pStyle w:val="Nadpis2"/>
        <w:rPr>
          <w:rFonts w:cs="Times New Roman"/>
        </w:rPr>
      </w:pPr>
      <w:bookmarkStart w:id="233" w:name="_Toc155775568"/>
      <w:bookmarkStart w:id="234" w:name="_Toc162961260"/>
      <w:bookmarkStart w:id="235" w:name="_Toc181260522"/>
      <w:bookmarkStart w:id="236" w:name="_Toc197947531"/>
      <w:r w:rsidRPr="00497C6A">
        <w:rPr>
          <w:rFonts w:cs="Times New Roman"/>
        </w:rPr>
        <w:t>Způsob</w:t>
      </w:r>
      <w:r w:rsidRPr="00497C6A">
        <w:rPr>
          <w:rFonts w:cs="Times New Roman"/>
          <w:spacing w:val="-8"/>
        </w:rPr>
        <w:t xml:space="preserve"> </w:t>
      </w:r>
      <w:r w:rsidRPr="00497C6A">
        <w:rPr>
          <w:rFonts w:cs="Times New Roman"/>
        </w:rPr>
        <w:t>likvidace</w:t>
      </w:r>
      <w:r w:rsidRPr="00497C6A">
        <w:rPr>
          <w:rFonts w:cs="Times New Roman"/>
          <w:spacing w:val="-6"/>
        </w:rPr>
        <w:t xml:space="preserve"> </w:t>
      </w:r>
      <w:r w:rsidRPr="00497C6A">
        <w:rPr>
          <w:rFonts w:cs="Times New Roman"/>
        </w:rPr>
        <w:t>zařízení</w:t>
      </w:r>
      <w:r w:rsidRPr="00497C6A">
        <w:rPr>
          <w:rFonts w:cs="Times New Roman"/>
          <w:spacing w:val="-4"/>
        </w:rPr>
        <w:t xml:space="preserve"> </w:t>
      </w:r>
      <w:r w:rsidRPr="00497C6A">
        <w:rPr>
          <w:rFonts w:cs="Times New Roman"/>
        </w:rPr>
        <w:t>a</w:t>
      </w:r>
      <w:r w:rsidRPr="00497C6A">
        <w:rPr>
          <w:rFonts w:cs="Times New Roman"/>
          <w:spacing w:val="-7"/>
        </w:rPr>
        <w:t xml:space="preserve"> </w:t>
      </w:r>
      <w:r w:rsidRPr="00497C6A">
        <w:rPr>
          <w:rFonts w:cs="Times New Roman"/>
          <w:spacing w:val="-2"/>
        </w:rPr>
        <w:t>obalů</w:t>
      </w:r>
      <w:bookmarkEnd w:id="233"/>
      <w:bookmarkEnd w:id="234"/>
      <w:bookmarkEnd w:id="235"/>
      <w:bookmarkEnd w:id="236"/>
    </w:p>
    <w:p w14:paraId="45BA0B5C" w14:textId="47AF219D" w:rsidR="00801665" w:rsidRPr="00497C6A" w:rsidRDefault="00FC1F83" w:rsidP="00A24C09">
      <w:pPr>
        <w:pStyle w:val="Zkladntext"/>
      </w:pPr>
      <w:r w:rsidRPr="00497C6A">
        <w:t>Účastník v nabídce doloží možnost recyklace použitých materiálů nebo údaje o způsobu jejich likvidace</w:t>
      </w:r>
      <w:r w:rsidRPr="00497C6A">
        <w:rPr>
          <w:spacing w:val="-2"/>
        </w:rPr>
        <w:t xml:space="preserve"> </w:t>
      </w:r>
      <w:r w:rsidRPr="00497C6A">
        <w:t>včetně</w:t>
      </w:r>
      <w:r w:rsidRPr="00497C6A">
        <w:rPr>
          <w:spacing w:val="-2"/>
        </w:rPr>
        <w:t xml:space="preserve"> odkazu na </w:t>
      </w:r>
      <w:r w:rsidRPr="00497C6A">
        <w:t>platné</w:t>
      </w:r>
      <w:r w:rsidRPr="00497C6A">
        <w:rPr>
          <w:spacing w:val="-2"/>
        </w:rPr>
        <w:t xml:space="preserve"> </w:t>
      </w:r>
      <w:r w:rsidRPr="00497C6A">
        <w:t>příslušné</w:t>
      </w:r>
      <w:r w:rsidRPr="00497C6A">
        <w:rPr>
          <w:spacing w:val="-2"/>
        </w:rPr>
        <w:t xml:space="preserve"> </w:t>
      </w:r>
      <w:r w:rsidRPr="00497C6A">
        <w:t>zákony,</w:t>
      </w:r>
      <w:r w:rsidRPr="00497C6A">
        <w:rPr>
          <w:spacing w:val="-4"/>
        </w:rPr>
        <w:t xml:space="preserve"> </w:t>
      </w:r>
      <w:r w:rsidRPr="00497C6A">
        <w:t>předpisy</w:t>
      </w:r>
      <w:r w:rsidRPr="00497C6A">
        <w:rPr>
          <w:spacing w:val="-2"/>
        </w:rPr>
        <w:t xml:space="preserve"> </w:t>
      </w:r>
      <w:r w:rsidRPr="00497C6A">
        <w:t>a</w:t>
      </w:r>
      <w:r w:rsidRPr="00497C6A">
        <w:rPr>
          <w:spacing w:val="-5"/>
        </w:rPr>
        <w:t xml:space="preserve"> </w:t>
      </w:r>
      <w:r w:rsidRPr="00497C6A">
        <w:t xml:space="preserve">nařízení. </w:t>
      </w:r>
    </w:p>
    <w:p w14:paraId="5BA5E2D7" w14:textId="77777777" w:rsidR="00FC1F83" w:rsidRPr="00497C6A" w:rsidRDefault="00FC1F83" w:rsidP="00FC1F83">
      <w:pPr>
        <w:pStyle w:val="Nadpis2"/>
        <w:rPr>
          <w:rFonts w:cs="Times New Roman"/>
        </w:rPr>
      </w:pPr>
      <w:bookmarkStart w:id="237" w:name="_Toc155775569"/>
      <w:bookmarkStart w:id="238" w:name="_Toc162961261"/>
      <w:bookmarkStart w:id="239" w:name="_Toc181260523"/>
      <w:bookmarkStart w:id="240" w:name="_Toc197947532"/>
      <w:r w:rsidRPr="00497C6A">
        <w:rPr>
          <w:rFonts w:cs="Times New Roman"/>
        </w:rPr>
        <w:t>Vztahy</w:t>
      </w:r>
      <w:r w:rsidRPr="00497C6A">
        <w:rPr>
          <w:rFonts w:cs="Times New Roman"/>
          <w:spacing w:val="-7"/>
        </w:rPr>
        <w:t xml:space="preserve"> </w:t>
      </w:r>
      <w:r w:rsidRPr="00497C6A">
        <w:rPr>
          <w:rFonts w:cs="Times New Roman"/>
        </w:rPr>
        <w:t xml:space="preserve">k </w:t>
      </w:r>
      <w:r w:rsidRPr="00497C6A">
        <w:rPr>
          <w:rFonts w:cs="Times New Roman"/>
          <w:spacing w:val="-2"/>
        </w:rPr>
        <w:t>ekologii</w:t>
      </w:r>
      <w:bookmarkEnd w:id="237"/>
      <w:bookmarkEnd w:id="238"/>
      <w:bookmarkEnd w:id="239"/>
      <w:bookmarkEnd w:id="240"/>
    </w:p>
    <w:p w14:paraId="05FC280D" w14:textId="77777777" w:rsidR="00FC1F83" w:rsidRPr="00497C6A" w:rsidRDefault="00FC1F83" w:rsidP="0042040D">
      <w:pPr>
        <w:pStyle w:val="Zkladntext"/>
      </w:pPr>
      <w:r w:rsidRPr="00497C6A">
        <w:t>Účastník nejpozději před podpisem smlouvy doloží, že použité materiály na výrobu zařízení a jejich přepravní pomůcky nejsou ekologicky závadné. U každého materiálu uvede jejich zařazení podle Katalogu odpadů dle zákona č. 541/2020 Sb., o odpadech (třídu a kód druhu odpadu).</w:t>
      </w:r>
    </w:p>
    <w:p w14:paraId="52853591" w14:textId="77777777" w:rsidR="00FC1F83" w:rsidRPr="00497C6A" w:rsidRDefault="00FC1F83" w:rsidP="00874531">
      <w:pPr>
        <w:pStyle w:val="Nadpis1"/>
      </w:pPr>
      <w:bookmarkStart w:id="241" w:name="_Toc155775571"/>
      <w:bookmarkStart w:id="242" w:name="_Toc162961263"/>
      <w:bookmarkStart w:id="243" w:name="_Toc181260525"/>
      <w:bookmarkStart w:id="244" w:name="_Toc197947533"/>
      <w:r w:rsidRPr="00497C6A">
        <w:t>Záruční</w:t>
      </w:r>
      <w:r w:rsidRPr="00497C6A">
        <w:rPr>
          <w:spacing w:val="-3"/>
        </w:rPr>
        <w:t xml:space="preserve"> </w:t>
      </w:r>
      <w:r w:rsidRPr="00497C6A">
        <w:rPr>
          <w:spacing w:val="-4"/>
        </w:rPr>
        <w:t>doba</w:t>
      </w:r>
      <w:bookmarkEnd w:id="241"/>
      <w:bookmarkEnd w:id="242"/>
      <w:bookmarkEnd w:id="243"/>
      <w:bookmarkEnd w:id="244"/>
    </w:p>
    <w:p w14:paraId="383EECE5" w14:textId="580907EA" w:rsidR="00AA2678" w:rsidRPr="00497C6A" w:rsidRDefault="00C818A1" w:rsidP="00CB1E9F">
      <w:pPr>
        <w:pStyle w:val="Zkladntext"/>
      </w:pPr>
      <w:r w:rsidRPr="00497C6A">
        <w:t xml:space="preserve">Minimálně </w:t>
      </w:r>
      <w:r w:rsidR="00E154D7" w:rsidRPr="00497C6A">
        <w:t>60</w:t>
      </w:r>
      <w:r w:rsidRPr="00497C6A">
        <w:t xml:space="preserve"> měsíců, a to na výrobní závady od okamžiku přechodu vlastnictví ke zboží na kupujícího.</w:t>
      </w:r>
    </w:p>
    <w:p w14:paraId="4776CE15" w14:textId="77777777" w:rsidR="00FC1F83" w:rsidRPr="00497C6A" w:rsidRDefault="00FC1F83" w:rsidP="00874531">
      <w:pPr>
        <w:pStyle w:val="Nadpis1"/>
      </w:pPr>
      <w:bookmarkStart w:id="245" w:name="_Toc155775572"/>
      <w:bookmarkStart w:id="246" w:name="_Toc162961264"/>
      <w:bookmarkStart w:id="247" w:name="_Toc181260526"/>
      <w:bookmarkStart w:id="248" w:name="_Toc197947534"/>
      <w:r w:rsidRPr="00497C6A">
        <w:t>Životnost</w:t>
      </w:r>
      <w:bookmarkEnd w:id="245"/>
      <w:bookmarkEnd w:id="246"/>
      <w:bookmarkEnd w:id="247"/>
      <w:bookmarkEnd w:id="248"/>
    </w:p>
    <w:p w14:paraId="51AAEAD9" w14:textId="3CD137A5" w:rsidR="00FC1F83" w:rsidRPr="00497C6A" w:rsidRDefault="00FC1F83" w:rsidP="00F17B52">
      <w:pPr>
        <w:pStyle w:val="Zkladntext"/>
      </w:pPr>
      <w:r w:rsidRPr="00497C6A">
        <w:t>Minimálně</w:t>
      </w:r>
      <w:r w:rsidRPr="00497C6A">
        <w:rPr>
          <w:spacing w:val="-9"/>
        </w:rPr>
        <w:t xml:space="preserve"> </w:t>
      </w:r>
      <w:r w:rsidRPr="00497C6A">
        <w:t>15</w:t>
      </w:r>
      <w:r w:rsidRPr="00497C6A">
        <w:rPr>
          <w:spacing w:val="-6"/>
        </w:rPr>
        <w:t xml:space="preserve"> </w:t>
      </w:r>
      <w:r w:rsidRPr="00497C6A">
        <w:t>let</w:t>
      </w:r>
      <w:r w:rsidRPr="00497C6A">
        <w:rPr>
          <w:spacing w:val="-6"/>
        </w:rPr>
        <w:t xml:space="preserve"> </w:t>
      </w:r>
      <w:r w:rsidRPr="00497C6A">
        <w:t>při</w:t>
      </w:r>
      <w:r w:rsidRPr="00497C6A">
        <w:rPr>
          <w:spacing w:val="-6"/>
        </w:rPr>
        <w:t xml:space="preserve"> </w:t>
      </w:r>
      <w:r w:rsidRPr="00497C6A">
        <w:t>zachování</w:t>
      </w:r>
      <w:r w:rsidRPr="00497C6A">
        <w:rPr>
          <w:spacing w:val="-10"/>
        </w:rPr>
        <w:t xml:space="preserve"> </w:t>
      </w:r>
      <w:r w:rsidRPr="00497C6A">
        <w:t>požadovaných</w:t>
      </w:r>
      <w:r w:rsidRPr="00497C6A">
        <w:rPr>
          <w:spacing w:val="-6"/>
        </w:rPr>
        <w:t xml:space="preserve"> </w:t>
      </w:r>
      <w:r w:rsidRPr="00497C6A">
        <w:t>technických</w:t>
      </w:r>
      <w:r w:rsidRPr="00497C6A">
        <w:rPr>
          <w:spacing w:val="-6"/>
        </w:rPr>
        <w:t xml:space="preserve"> </w:t>
      </w:r>
      <w:r w:rsidRPr="00497C6A">
        <w:rPr>
          <w:spacing w:val="-2"/>
        </w:rPr>
        <w:t>parametrů.</w:t>
      </w:r>
    </w:p>
    <w:p w14:paraId="25005642" w14:textId="77777777" w:rsidR="00FC1F83" w:rsidRPr="00497C6A" w:rsidRDefault="00FC1F83" w:rsidP="00874531">
      <w:pPr>
        <w:pStyle w:val="Nadpis1"/>
      </w:pPr>
      <w:bookmarkStart w:id="249" w:name="_Toc155775573"/>
      <w:bookmarkStart w:id="250" w:name="_Toc162961265"/>
      <w:bookmarkStart w:id="251" w:name="_Toc181260527"/>
      <w:bookmarkStart w:id="252" w:name="_Toc197947535"/>
      <w:r w:rsidRPr="00497C6A">
        <w:t>Pozáruční</w:t>
      </w:r>
      <w:r w:rsidRPr="00497C6A">
        <w:rPr>
          <w:spacing w:val="-8"/>
        </w:rPr>
        <w:t xml:space="preserve"> </w:t>
      </w:r>
      <w:r w:rsidRPr="00497C6A">
        <w:rPr>
          <w:spacing w:val="-2"/>
        </w:rPr>
        <w:t>servis</w:t>
      </w:r>
      <w:bookmarkEnd w:id="249"/>
      <w:bookmarkEnd w:id="250"/>
      <w:bookmarkEnd w:id="251"/>
      <w:bookmarkEnd w:id="252"/>
    </w:p>
    <w:p w14:paraId="0817B385" w14:textId="5742DDCF" w:rsidR="00664A59" w:rsidRPr="00497C6A" w:rsidRDefault="00FC1F83" w:rsidP="00DB0139">
      <w:pPr>
        <w:pStyle w:val="Zkladntext"/>
        <w:rPr>
          <w:rFonts w:cs="Times New Roman"/>
        </w:rPr>
        <w:sectPr w:rsidR="00664A59" w:rsidRPr="00497C6A" w:rsidSect="00CD3F83">
          <w:headerReference w:type="even" r:id="rId32"/>
          <w:footerReference w:type="even" r:id="rId33"/>
          <w:type w:val="continuous"/>
          <w:pgSz w:w="11910" w:h="16840"/>
          <w:pgMar w:top="1417" w:right="1417" w:bottom="1417" w:left="1417" w:header="859" w:footer="1039" w:gutter="0"/>
          <w:cols w:space="708"/>
          <w:docGrid w:linePitch="299"/>
        </w:sectPr>
      </w:pPr>
      <w:r w:rsidRPr="00497C6A">
        <w:t>Dodavatel</w:t>
      </w:r>
      <w:r w:rsidRPr="00497C6A">
        <w:rPr>
          <w:spacing w:val="-3"/>
        </w:rPr>
        <w:t xml:space="preserve"> </w:t>
      </w:r>
      <w:r w:rsidRPr="00497C6A">
        <w:t>se</w:t>
      </w:r>
      <w:r w:rsidRPr="00497C6A">
        <w:rPr>
          <w:spacing w:val="-3"/>
        </w:rPr>
        <w:t xml:space="preserve"> </w:t>
      </w:r>
      <w:r w:rsidRPr="00497C6A">
        <w:t>zavazuje</w:t>
      </w:r>
      <w:r w:rsidRPr="00497C6A">
        <w:rPr>
          <w:spacing w:val="-3"/>
        </w:rPr>
        <w:t xml:space="preserve"> </w:t>
      </w:r>
      <w:r w:rsidRPr="00497C6A">
        <w:t>poskytovat</w:t>
      </w:r>
      <w:r w:rsidRPr="00497C6A">
        <w:rPr>
          <w:spacing w:val="-2"/>
        </w:rPr>
        <w:t xml:space="preserve"> </w:t>
      </w:r>
      <w:r w:rsidRPr="00497C6A">
        <w:t>pozáruční</w:t>
      </w:r>
      <w:r w:rsidRPr="00497C6A">
        <w:rPr>
          <w:spacing w:val="-6"/>
        </w:rPr>
        <w:t xml:space="preserve"> </w:t>
      </w:r>
      <w:r w:rsidRPr="00497C6A">
        <w:t>servis</w:t>
      </w:r>
      <w:r w:rsidRPr="00497C6A">
        <w:rPr>
          <w:spacing w:val="-2"/>
        </w:rPr>
        <w:t xml:space="preserve"> </w:t>
      </w:r>
      <w:r w:rsidRPr="00497C6A">
        <w:t>na zařízení, které</w:t>
      </w:r>
      <w:r w:rsidRPr="00497C6A">
        <w:rPr>
          <w:spacing w:val="-5"/>
        </w:rPr>
        <w:t xml:space="preserve"> </w:t>
      </w:r>
      <w:r w:rsidRPr="00497C6A">
        <w:t>je</w:t>
      </w:r>
      <w:r w:rsidRPr="00497C6A">
        <w:rPr>
          <w:spacing w:val="-3"/>
        </w:rPr>
        <w:t xml:space="preserve"> </w:t>
      </w:r>
      <w:r w:rsidRPr="00497C6A">
        <w:t>předmětem</w:t>
      </w:r>
      <w:r w:rsidRPr="00497C6A">
        <w:rPr>
          <w:spacing w:val="-4"/>
        </w:rPr>
        <w:t xml:space="preserve"> </w:t>
      </w:r>
      <w:r w:rsidR="007F1998" w:rsidRPr="00497C6A">
        <w:rPr>
          <w:spacing w:val="-4"/>
        </w:rPr>
        <w:t xml:space="preserve">plnění </w:t>
      </w:r>
      <w:r w:rsidR="007F1998" w:rsidRPr="00497C6A">
        <w:t>Smlouvy</w:t>
      </w:r>
      <w:r w:rsidR="008F6494" w:rsidRPr="00497C6A">
        <w:t xml:space="preserve"> o Dílo</w:t>
      </w:r>
      <w:r w:rsidR="00FE55E1" w:rsidRPr="00497C6A">
        <w:t xml:space="preserve">. </w:t>
      </w:r>
      <w:r w:rsidR="00412620" w:rsidRPr="00497C6A">
        <w:t>Rozsah</w:t>
      </w:r>
      <w:r w:rsidR="00AD689E" w:rsidRPr="00497C6A">
        <w:t xml:space="preserve"> plnění </w:t>
      </w:r>
      <w:r w:rsidR="007D5266" w:rsidRPr="00497C6A">
        <w:t>je blíže specif</w:t>
      </w:r>
      <w:r w:rsidR="00601501" w:rsidRPr="00497C6A">
        <w:t>ikován v Servisní smlouvě.</w:t>
      </w:r>
      <w:r w:rsidR="006F3CBC" w:rsidRPr="00497C6A">
        <w:rPr>
          <w:rFonts w:cs="Times New Roman"/>
        </w:rPr>
        <w:t xml:space="preserve"> </w:t>
      </w:r>
    </w:p>
    <w:p w14:paraId="1E599A34" w14:textId="231027D4" w:rsidR="00E21636" w:rsidRPr="00497C6A" w:rsidRDefault="003B23BD" w:rsidP="008D4A5C">
      <w:pPr>
        <w:pStyle w:val="VOS1nadpis"/>
      </w:pPr>
      <w:bookmarkStart w:id="253" w:name="_Toc197947536"/>
      <w:r w:rsidRPr="00497C6A">
        <w:lastRenderedPageBreak/>
        <w:t xml:space="preserve">Část </w:t>
      </w:r>
      <w:r w:rsidR="00DC5919" w:rsidRPr="00497C6A">
        <w:t>B – Technická</w:t>
      </w:r>
      <w:r w:rsidR="00563E76" w:rsidRPr="00497C6A">
        <w:t xml:space="preserve"> specifikace MUM</w:t>
      </w:r>
      <w:bookmarkEnd w:id="253"/>
    </w:p>
    <w:p w14:paraId="3550C208" w14:textId="77777777" w:rsidR="002D38F1" w:rsidRPr="00497C6A" w:rsidRDefault="002D38F1" w:rsidP="002D38F1">
      <w:pPr>
        <w:pStyle w:val="Bezmezer"/>
      </w:pPr>
    </w:p>
    <w:p w14:paraId="50CF89C5" w14:textId="6140A330" w:rsidR="00630B41" w:rsidRPr="00497C6A" w:rsidRDefault="00630B41" w:rsidP="00874531">
      <w:pPr>
        <w:pStyle w:val="Nadpis1"/>
      </w:pPr>
      <w:bookmarkStart w:id="254" w:name="_Toc197947537"/>
      <w:r w:rsidRPr="00497C6A">
        <w:t>Popis předmětu</w:t>
      </w:r>
      <w:bookmarkEnd w:id="254"/>
    </w:p>
    <w:p w14:paraId="7F4442BE" w14:textId="77777777" w:rsidR="00630B41" w:rsidRPr="00497C6A" w:rsidRDefault="00630B41" w:rsidP="00FB3A73">
      <w:pPr>
        <w:pStyle w:val="Zkladntext"/>
      </w:pPr>
      <w:r w:rsidRPr="00497C6A">
        <w:t>Předmětem této části technické specifikace je jednotný aplikační nástroj Management UM (MUM) pro centrální správu, provoz, parametrizaci, vyčtení dat a monitoring měřicích sestav UM pro měření elektrických/technologických veličin v distribučních trafostanicích na hladině NN. MUM umožní operátorům mít přehled o systému a jeho komponentách v rámci životního cyklu měřicích sestav UM včetně tvoření statistik a reportingu. MUM bude spolupracovat s navazujícími systémy (SW) Zadavatele.</w:t>
      </w:r>
    </w:p>
    <w:p w14:paraId="74FD8508" w14:textId="47702252" w:rsidR="00630B41" w:rsidRPr="00497C6A" w:rsidRDefault="00630B41" w:rsidP="00874531">
      <w:pPr>
        <w:pStyle w:val="Nadpis1"/>
      </w:pPr>
      <w:bookmarkStart w:id="255" w:name="_Toc181260531"/>
      <w:bookmarkStart w:id="256" w:name="_Toc197947538"/>
      <w:r w:rsidRPr="00497C6A">
        <w:t>Všeobecné požadavky</w:t>
      </w:r>
      <w:bookmarkEnd w:id="255"/>
      <w:bookmarkEnd w:id="256"/>
    </w:p>
    <w:p w14:paraId="3CE571FA" w14:textId="02A0B28D" w:rsidR="00630B41" w:rsidRPr="00497C6A" w:rsidRDefault="00630B41" w:rsidP="00A819B7">
      <w:pPr>
        <w:pStyle w:val="Zkladntext"/>
      </w:pPr>
      <w:r w:rsidRPr="00497C6A">
        <w:t xml:space="preserve">MUM musí být postaven na níže popsané architektuře a bude zajišťovat veškeré funkcionality a splňovat požadavky na výkon, kapacitu, spolehlivost, dostupnost, kybernetickou bezpečnost a další požadavky Zadavatele pro přehlednou správu, monitoring a provoz systému měření elektrických/technologických veličin v distribučních stanicích na hladině NN pro cílový počet měřicích sestav UM v počtu </w:t>
      </w:r>
      <w:r w:rsidR="00B51B3E" w:rsidRPr="00497C6A">
        <w:t>minimálně</w:t>
      </w:r>
      <w:r w:rsidRPr="00497C6A">
        <w:t xml:space="preserve"> 24 000 ks.</w:t>
      </w:r>
    </w:p>
    <w:p w14:paraId="49525737" w14:textId="29B6F03E" w:rsidR="00630B41" w:rsidRPr="00497C6A" w:rsidRDefault="00630B41" w:rsidP="00A819B7">
      <w:pPr>
        <w:pStyle w:val="Zkladntext"/>
      </w:pPr>
      <w:r w:rsidRPr="00497C6A">
        <w:t xml:space="preserve">MUM bude mít aplikační rozhraní na systémy (SW) Zadavatele pro zajištění kompletního životního cyklu měřicích sestav UM – příjem měřicích sestav UM, evidence v interních systémech, instalace v distribučních trafostanicích, parametrizace a běžný provoz (měření a zasílání </w:t>
      </w:r>
      <w:proofErr w:type="spellStart"/>
      <w:r w:rsidR="009E7A40" w:rsidRPr="00497C6A">
        <w:t>real-time</w:t>
      </w:r>
      <w:proofErr w:type="spellEnd"/>
      <w:r w:rsidR="009E7A40" w:rsidRPr="00497C6A">
        <w:t xml:space="preserve"> </w:t>
      </w:r>
      <w:r w:rsidRPr="00497C6A">
        <w:t>a pasivních dat), řešení poruch, demontáž a likvidace.</w:t>
      </w:r>
    </w:p>
    <w:p w14:paraId="76E8B92F" w14:textId="77777777" w:rsidR="00630B41" w:rsidRPr="00497C6A" w:rsidRDefault="00630B41" w:rsidP="00A819B7">
      <w:pPr>
        <w:pStyle w:val="Zkladntext"/>
      </w:pPr>
      <w:r w:rsidRPr="00497C6A">
        <w:t>MUM musí být schopen integrovat komponenty měřicích sestav UM od různých výrobců včetně stávajících UM bez komunikace, které Zadavatel v současné době instaluje.</w:t>
      </w:r>
    </w:p>
    <w:p w14:paraId="591548F8" w14:textId="77777777" w:rsidR="00630B41" w:rsidRPr="00497C6A" w:rsidRDefault="00630B41" w:rsidP="00A819B7">
      <w:pPr>
        <w:pStyle w:val="Zkladntext"/>
      </w:pPr>
      <w:r w:rsidRPr="00497C6A">
        <w:t>MUM musí také umožnit budoucí rozšíření nebo doplnění funkcionalit na základě požadavků Zadavatele. Systém musí podporovat škálovatelnost.</w:t>
      </w:r>
    </w:p>
    <w:p w14:paraId="47DC4ACF" w14:textId="641401F2" w:rsidR="00630B41" w:rsidRPr="00497C6A" w:rsidRDefault="00630B41" w:rsidP="00783111">
      <w:pPr>
        <w:pStyle w:val="Zkladntext"/>
      </w:pPr>
      <w:r w:rsidRPr="00497C6A">
        <w:t>Funkční požadavky na jednotlivé součásti systému jsou specifikovány v následujících souvisejících kapitolách.</w:t>
      </w:r>
    </w:p>
    <w:p w14:paraId="692EB665" w14:textId="77777777" w:rsidR="00630B41" w:rsidRPr="00497C6A" w:rsidRDefault="00630B41" w:rsidP="00874531">
      <w:pPr>
        <w:pStyle w:val="Nadpis1"/>
      </w:pPr>
      <w:bookmarkStart w:id="257" w:name="_Toc181260532"/>
      <w:bookmarkStart w:id="258" w:name="_Toc197947539"/>
      <w:r w:rsidRPr="00497C6A">
        <w:t>Součást dodávky</w:t>
      </w:r>
      <w:bookmarkEnd w:id="257"/>
      <w:bookmarkEnd w:id="258"/>
    </w:p>
    <w:p w14:paraId="401840AB" w14:textId="2EA6D8F6" w:rsidR="00630B41" w:rsidRPr="00497C6A" w:rsidRDefault="00630B41" w:rsidP="00FB3A73">
      <w:pPr>
        <w:pStyle w:val="Zkladntext"/>
      </w:pPr>
      <w:bookmarkStart w:id="259" w:name="_Ref459054385"/>
      <w:r w:rsidRPr="00497C6A">
        <w:t xml:space="preserve">Předmětem dodávky MUM je instalace a úspěšné uvedení do provozu všech součástí </w:t>
      </w:r>
      <w:r w:rsidR="006F55A0" w:rsidRPr="00497C6A">
        <w:t>aplikace</w:t>
      </w:r>
      <w:r w:rsidRPr="00497C6A">
        <w:t>, tj. SW,</w:t>
      </w:r>
      <w:r w:rsidR="00FB3A73">
        <w:t xml:space="preserve"> </w:t>
      </w:r>
      <w:r w:rsidRPr="00497C6A">
        <w:t>virtualizační platforma a komunikace, včetně:</w:t>
      </w:r>
      <w:bookmarkEnd w:id="259"/>
    </w:p>
    <w:p w14:paraId="7D75C33F" w14:textId="77777777" w:rsidR="00630B41" w:rsidRPr="00497C6A" w:rsidRDefault="00630B41" w:rsidP="00820C83">
      <w:pPr>
        <w:pStyle w:val="Odstavecseseznamem"/>
        <w:numPr>
          <w:ilvl w:val="0"/>
          <w:numId w:val="20"/>
        </w:numPr>
      </w:pPr>
      <w:r w:rsidRPr="00497C6A">
        <w:t>Dodávky SW a licencí pro aplikační SW systému MUM.</w:t>
      </w:r>
    </w:p>
    <w:p w14:paraId="29D05401" w14:textId="6FC6CAE9" w:rsidR="00630B41" w:rsidRPr="00497C6A" w:rsidRDefault="00630B41" w:rsidP="00820C83">
      <w:pPr>
        <w:pStyle w:val="Odstavecseseznamem"/>
        <w:numPr>
          <w:ilvl w:val="0"/>
          <w:numId w:val="20"/>
        </w:numPr>
      </w:pPr>
      <w:r w:rsidRPr="00497C6A">
        <w:t xml:space="preserve">Dodávku Operačního systému (licence dodá </w:t>
      </w:r>
      <w:r w:rsidR="009308C5" w:rsidRPr="00497C6A">
        <w:t>Zadavatel</w:t>
      </w:r>
      <w:r w:rsidRPr="00497C6A">
        <w:t>).</w:t>
      </w:r>
    </w:p>
    <w:p w14:paraId="3833779D" w14:textId="77777777" w:rsidR="00630B41" w:rsidRPr="00497C6A" w:rsidRDefault="00630B41" w:rsidP="00820C83">
      <w:pPr>
        <w:pStyle w:val="Odstavecseseznamem"/>
        <w:numPr>
          <w:ilvl w:val="0"/>
          <w:numId w:val="20"/>
        </w:numPr>
      </w:pPr>
      <w:r w:rsidRPr="00497C6A">
        <w:t>Dodávka rozhraní a integrace pro komunikaci s dalšími systémy.</w:t>
      </w:r>
    </w:p>
    <w:p w14:paraId="2980A64A" w14:textId="77777777" w:rsidR="00630B41" w:rsidRPr="00497C6A" w:rsidRDefault="00630B41" w:rsidP="00820C83">
      <w:pPr>
        <w:pStyle w:val="Odstavecseseznamem"/>
        <w:numPr>
          <w:ilvl w:val="0"/>
          <w:numId w:val="20"/>
        </w:numPr>
      </w:pPr>
      <w:r w:rsidRPr="00497C6A">
        <w:t>Dodávka rozhraní a integrace na UM.</w:t>
      </w:r>
    </w:p>
    <w:p w14:paraId="47784012" w14:textId="78BD181B" w:rsidR="00630B41" w:rsidRPr="00497C6A" w:rsidRDefault="00630B41" w:rsidP="00820C83">
      <w:pPr>
        <w:pStyle w:val="Odstavecseseznamem"/>
        <w:numPr>
          <w:ilvl w:val="0"/>
          <w:numId w:val="20"/>
        </w:numPr>
      </w:pPr>
      <w:r w:rsidRPr="00497C6A">
        <w:t xml:space="preserve">Dodávka provozního a bezpečnostního monitoringu (poskytnutí řešení, konzultace k nastavení monitoringu </w:t>
      </w:r>
      <w:r w:rsidR="00244A62" w:rsidRPr="00497C6A">
        <w:t>Zadavatel</w:t>
      </w:r>
      <w:r w:rsidRPr="00497C6A">
        <w:t>e</w:t>
      </w:r>
      <w:r w:rsidR="00C42774" w:rsidRPr="00497C6A">
        <w:t xml:space="preserve"> a další</w:t>
      </w:r>
      <w:r w:rsidRPr="00497C6A">
        <w:t>).</w:t>
      </w:r>
    </w:p>
    <w:p w14:paraId="6B3ECE8C" w14:textId="77777777" w:rsidR="00630B41" w:rsidRPr="00497C6A" w:rsidRDefault="00630B41" w:rsidP="00820C83">
      <w:pPr>
        <w:pStyle w:val="Odstavecseseznamem"/>
        <w:numPr>
          <w:ilvl w:val="0"/>
          <w:numId w:val="20"/>
        </w:numPr>
      </w:pPr>
      <w:r w:rsidRPr="00497C6A">
        <w:t>Zajištění supportu provozu a rozvoje systému.</w:t>
      </w:r>
    </w:p>
    <w:p w14:paraId="6386D328" w14:textId="77777777" w:rsidR="00630B41" w:rsidRPr="00497C6A" w:rsidRDefault="00630B41">
      <w:pPr>
        <w:pStyle w:val="Zkladntext"/>
        <w:rPr>
          <w:rFonts w:cs="Times New Roman"/>
        </w:rPr>
      </w:pPr>
    </w:p>
    <w:p w14:paraId="465FA0F0" w14:textId="77777777" w:rsidR="00630B41" w:rsidRPr="00497C6A" w:rsidRDefault="00630B41">
      <w:pPr>
        <w:ind w:left="360"/>
        <w:rPr>
          <w:rFonts w:cs="Times New Roman"/>
        </w:rPr>
      </w:pPr>
      <w:r w:rsidRPr="00497C6A">
        <w:rPr>
          <w:rFonts w:cs="Times New Roman"/>
        </w:rPr>
        <w:t>Součástí dodávky není:</w:t>
      </w:r>
    </w:p>
    <w:p w14:paraId="5DADF73E" w14:textId="23F2DBBD" w:rsidR="00630B41" w:rsidRPr="00497C6A" w:rsidRDefault="00EC0E22" w:rsidP="00820C83">
      <w:pPr>
        <w:pStyle w:val="Odstavecseseznamem"/>
        <w:numPr>
          <w:ilvl w:val="0"/>
          <w:numId w:val="20"/>
        </w:numPr>
      </w:pPr>
      <w:r w:rsidRPr="00497C6A">
        <w:t>P</w:t>
      </w:r>
      <w:r w:rsidR="00630B41" w:rsidRPr="00497C6A">
        <w:t>rvky sítě LAN E.ON včetně APN</w:t>
      </w:r>
    </w:p>
    <w:p w14:paraId="75F3007A" w14:textId="025AD32E" w:rsidR="00630B41" w:rsidRPr="00497C6A" w:rsidRDefault="00EC0E22" w:rsidP="00820C83">
      <w:pPr>
        <w:pStyle w:val="Odstavecseseznamem"/>
        <w:numPr>
          <w:ilvl w:val="0"/>
          <w:numId w:val="20"/>
        </w:numPr>
      </w:pPr>
      <w:r w:rsidRPr="00497C6A">
        <w:t>K</w:t>
      </w:r>
      <w:r w:rsidR="00630B41" w:rsidRPr="00497C6A">
        <w:t>arty SIM pro komunikaci GPRS/GSM/LTE pro operátora</w:t>
      </w:r>
    </w:p>
    <w:p w14:paraId="06664B4C" w14:textId="77777777" w:rsidR="00630B41" w:rsidRPr="00497C6A" w:rsidRDefault="00630B41" w:rsidP="00820C83">
      <w:pPr>
        <w:pStyle w:val="Odstavecseseznamem"/>
        <w:numPr>
          <w:ilvl w:val="0"/>
          <w:numId w:val="20"/>
        </w:numPr>
      </w:pPr>
      <w:r w:rsidRPr="00497C6A">
        <w:t xml:space="preserve">Firewally, NTP server, </w:t>
      </w:r>
      <w:proofErr w:type="spellStart"/>
      <w:r w:rsidRPr="00497C6A">
        <w:t>Active</w:t>
      </w:r>
      <w:proofErr w:type="spellEnd"/>
      <w:r w:rsidRPr="00497C6A">
        <w:t xml:space="preserve"> </w:t>
      </w:r>
      <w:proofErr w:type="spellStart"/>
      <w:r w:rsidRPr="00497C6A">
        <w:t>directory</w:t>
      </w:r>
      <w:proofErr w:type="spellEnd"/>
      <w:r w:rsidRPr="00497C6A">
        <w:t xml:space="preserve"> s databází uživatelů</w:t>
      </w:r>
    </w:p>
    <w:p w14:paraId="1D636992" w14:textId="13ADB543" w:rsidR="00630B41" w:rsidRPr="00497C6A" w:rsidRDefault="00630B41" w:rsidP="00820C83">
      <w:pPr>
        <w:pStyle w:val="Odstavecseseznamem"/>
        <w:numPr>
          <w:ilvl w:val="0"/>
          <w:numId w:val="20"/>
        </w:numPr>
      </w:pPr>
      <w:proofErr w:type="spellStart"/>
      <w:r w:rsidRPr="00497C6A">
        <w:t>SysLog</w:t>
      </w:r>
      <w:proofErr w:type="spellEnd"/>
      <w:r w:rsidRPr="00497C6A">
        <w:t xml:space="preserve"> pro zpracování logů a začlenění systému MUM do SIEM</w:t>
      </w:r>
      <w:r w:rsidR="005B2566" w:rsidRPr="00497C6A">
        <w:t xml:space="preserve"> (</w:t>
      </w:r>
      <w:proofErr w:type="spellStart"/>
      <w:r w:rsidR="005B2566" w:rsidRPr="00497C6A">
        <w:rPr>
          <w:rFonts w:eastAsia="Times New Roman" w:cs="Times New Roman"/>
          <w:kern w:val="2"/>
          <w:lang w:eastAsia="cs-CZ"/>
          <w14:ligatures w14:val="standardContextual"/>
        </w:rPr>
        <w:t>Security</w:t>
      </w:r>
      <w:proofErr w:type="spellEnd"/>
      <w:r w:rsidR="005B2566" w:rsidRPr="00497C6A">
        <w:rPr>
          <w:rFonts w:eastAsia="Times New Roman" w:cs="Times New Roman"/>
          <w:kern w:val="2"/>
          <w:lang w:eastAsia="cs-CZ"/>
          <w14:ligatures w14:val="standardContextual"/>
        </w:rPr>
        <w:t xml:space="preserve"> </w:t>
      </w:r>
      <w:proofErr w:type="spellStart"/>
      <w:r w:rsidR="005B2566" w:rsidRPr="00497C6A">
        <w:rPr>
          <w:rFonts w:eastAsia="Times New Roman" w:cs="Times New Roman"/>
          <w:kern w:val="2"/>
          <w:lang w:eastAsia="cs-CZ"/>
          <w14:ligatures w14:val="standardContextual"/>
        </w:rPr>
        <w:t>Information</w:t>
      </w:r>
      <w:proofErr w:type="spellEnd"/>
      <w:r w:rsidR="005B2566" w:rsidRPr="00497C6A">
        <w:rPr>
          <w:rFonts w:eastAsia="Times New Roman" w:cs="Times New Roman"/>
          <w:kern w:val="2"/>
          <w:lang w:eastAsia="cs-CZ"/>
          <w14:ligatures w14:val="standardContextual"/>
        </w:rPr>
        <w:t xml:space="preserve"> and Event Management)</w:t>
      </w:r>
    </w:p>
    <w:p w14:paraId="080BCF6F" w14:textId="77777777" w:rsidR="008F49E2" w:rsidRPr="00497C6A" w:rsidRDefault="008F49E2" w:rsidP="00AA2678">
      <w:pPr>
        <w:pStyle w:val="Zkladntext"/>
        <w:ind w:firstLine="0"/>
      </w:pPr>
    </w:p>
    <w:p w14:paraId="674EEDB8" w14:textId="2CDE3B23" w:rsidR="00630B41" w:rsidRPr="00497C6A" w:rsidRDefault="0009053D" w:rsidP="00874531">
      <w:pPr>
        <w:pStyle w:val="Nadpis1"/>
      </w:pPr>
      <w:bookmarkStart w:id="260" w:name="_Toc181260533"/>
      <w:bookmarkStart w:id="261" w:name="_Toc197947540"/>
      <w:r w:rsidRPr="00497C6A">
        <w:lastRenderedPageBreak/>
        <w:t>Tec</w:t>
      </w:r>
      <w:r w:rsidR="003F6C68" w:rsidRPr="00497C6A">
        <w:t>h</w:t>
      </w:r>
      <w:r w:rsidRPr="00497C6A">
        <w:t>nické p</w:t>
      </w:r>
      <w:r w:rsidR="00064101" w:rsidRPr="00497C6A">
        <w:t xml:space="preserve">ožadavky na </w:t>
      </w:r>
      <w:r w:rsidR="00630B41" w:rsidRPr="00497C6A">
        <w:t>management UM (MUM)</w:t>
      </w:r>
      <w:bookmarkEnd w:id="260"/>
      <w:bookmarkEnd w:id="261"/>
    </w:p>
    <w:p w14:paraId="3792A738" w14:textId="4339270A" w:rsidR="00630B41" w:rsidRPr="00497C6A" w:rsidRDefault="00630B41" w:rsidP="00FB3A73">
      <w:pPr>
        <w:pStyle w:val="Zkladntext"/>
      </w:pPr>
      <w:r w:rsidRPr="00497C6A">
        <w:t xml:space="preserve">Systém bude instalován do stávajícího OT prostředí Zadavatele v rámci virtuální infrastruktury </w:t>
      </w:r>
      <w:proofErr w:type="spellStart"/>
      <w:r w:rsidRPr="00497C6A">
        <w:t>VMware</w:t>
      </w:r>
      <w:proofErr w:type="spellEnd"/>
      <w:r w:rsidR="003F35D3" w:rsidRPr="00497C6A">
        <w:t xml:space="preserve"> </w:t>
      </w:r>
      <w:proofErr w:type="spellStart"/>
      <w:r w:rsidR="00AB734A" w:rsidRPr="00497C6A">
        <w:t>vS</w:t>
      </w:r>
      <w:r w:rsidR="0004412A" w:rsidRPr="00497C6A">
        <w:t>phere</w:t>
      </w:r>
      <w:proofErr w:type="spellEnd"/>
      <w:r w:rsidRPr="00497C6A">
        <w:t> </w:t>
      </w:r>
      <w:r w:rsidR="0099731C" w:rsidRPr="00497C6A">
        <w:t xml:space="preserve">s distribuovaným firewallem </w:t>
      </w:r>
      <w:r w:rsidRPr="00497C6A">
        <w:t>NSX.</w:t>
      </w:r>
    </w:p>
    <w:p w14:paraId="283A7416" w14:textId="5C9F5095" w:rsidR="003C3641" w:rsidRPr="00497C6A" w:rsidRDefault="00064101" w:rsidP="00064101">
      <w:pPr>
        <w:pStyle w:val="Nadpis2"/>
      </w:pPr>
      <w:bookmarkStart w:id="262" w:name="_Toc197947541"/>
      <w:r w:rsidRPr="00497C6A">
        <w:t>Architektura management UM (MUM)</w:t>
      </w:r>
      <w:bookmarkEnd w:id="262"/>
      <w:r w:rsidRPr="00497C6A">
        <w:t xml:space="preserve"> </w:t>
      </w:r>
    </w:p>
    <w:p w14:paraId="1025DBB4" w14:textId="50A56F1F" w:rsidR="00630B41" w:rsidRPr="00497C6A" w:rsidRDefault="00012DAF">
      <w:pPr>
        <w:pStyle w:val="Zkladntext"/>
      </w:pPr>
      <w:r w:rsidRPr="00497C6A">
        <w:t>Přehledové</w:t>
      </w:r>
      <w:r w:rsidR="00432C66" w:rsidRPr="00497C6A">
        <w:t xml:space="preserve"> schéma </w:t>
      </w:r>
      <w:r w:rsidR="00A158FB" w:rsidRPr="00497C6A">
        <w:t xml:space="preserve">architektury systému MUM včetně </w:t>
      </w:r>
      <w:r w:rsidR="00FD0928" w:rsidRPr="00497C6A">
        <w:t xml:space="preserve">jeho napojení na další </w:t>
      </w:r>
      <w:r w:rsidR="003C372D" w:rsidRPr="00497C6A">
        <w:t>rozhraní</w:t>
      </w:r>
      <w:r w:rsidR="00FD0928" w:rsidRPr="00497C6A">
        <w:t xml:space="preserve"> je </w:t>
      </w:r>
      <w:r w:rsidR="0090264A" w:rsidRPr="00497C6A">
        <w:t xml:space="preserve">uvedeno na schématu zapojení níže. </w:t>
      </w:r>
      <w:r w:rsidR="003C372D" w:rsidRPr="00497C6A">
        <w:t>Jednotlivé rozhraní</w:t>
      </w:r>
      <w:r w:rsidR="00325347" w:rsidRPr="00497C6A">
        <w:t xml:space="preserve"> jsou dále specifikovány v</w:t>
      </w:r>
      <w:r w:rsidR="0051676C" w:rsidRPr="00497C6A">
        <w:t> </w:t>
      </w:r>
      <w:r w:rsidR="00325347" w:rsidRPr="00497C6A">
        <w:t>Kap</w:t>
      </w:r>
      <w:r w:rsidR="0051676C" w:rsidRPr="00497C6A">
        <w:t>.</w:t>
      </w:r>
      <w:r w:rsidR="00F52392" w:rsidRPr="00497C6A">
        <w:t xml:space="preserve"> </w:t>
      </w:r>
      <w:r w:rsidR="00897546" w:rsidRPr="00497C6A">
        <w:fldChar w:fldCharType="begin"/>
      </w:r>
      <w:r w:rsidR="00897546" w:rsidRPr="00497C6A">
        <w:instrText xml:space="preserve"> REF _Ref189644156 \r \h  \* MERGEFORMAT </w:instrText>
      </w:r>
      <w:r w:rsidR="00897546" w:rsidRPr="00497C6A">
        <w:fldChar w:fldCharType="separate"/>
      </w:r>
      <w:r w:rsidR="00897546" w:rsidRPr="00497C6A">
        <w:t>B.4.6</w:t>
      </w:r>
      <w:r w:rsidR="00897546" w:rsidRPr="00497C6A">
        <w:fldChar w:fldCharType="end"/>
      </w:r>
      <w:r w:rsidR="00F52392" w:rsidRPr="00497C6A">
        <w:t>.</w:t>
      </w:r>
    </w:p>
    <w:p w14:paraId="1FA094A4" w14:textId="5CD8BB1C" w:rsidR="00630B41" w:rsidRPr="00497C6A" w:rsidRDefault="00630B41"/>
    <w:p w14:paraId="628E78B9" w14:textId="77777777" w:rsidR="00551562" w:rsidRPr="00497C6A" w:rsidRDefault="00D51AE9">
      <w:r w:rsidRPr="00497C6A">
        <w:object w:dxaOrig="15495" w:dyaOrig="9751" w14:anchorId="2C0956DD">
          <v:shape id="_x0000_i1031" type="#_x0000_t75" style="width:453pt;height:286.2pt" o:ole="">
            <v:imagedata r:id="rId34" o:title=""/>
          </v:shape>
          <o:OLEObject Type="Embed" ProgID="Visio.Drawing.15" ShapeID="_x0000_i1031" DrawAspect="Content" ObjectID="_1810728700" r:id="rId35"/>
        </w:object>
      </w:r>
    </w:p>
    <w:p w14:paraId="79534D08" w14:textId="77777777" w:rsidR="00634F6E" w:rsidRPr="00497C6A" w:rsidRDefault="00634F6E"/>
    <w:p w14:paraId="18D37BC6" w14:textId="07A8DA93" w:rsidR="00DD57DE" w:rsidRPr="00497C6A" w:rsidRDefault="00513AE5" w:rsidP="00FB3A73">
      <w:pPr>
        <w:spacing w:line="276" w:lineRule="auto"/>
      </w:pPr>
      <w:r w:rsidRPr="00FB3A73">
        <w:rPr>
          <w:b/>
          <w:bCs/>
          <w:color w:val="548DD4" w:themeColor="text2" w:themeTint="99"/>
        </w:rPr>
        <w:t>M</w:t>
      </w:r>
      <w:r w:rsidR="003D7384" w:rsidRPr="00FB3A73">
        <w:rPr>
          <w:b/>
          <w:bCs/>
          <w:color w:val="548DD4" w:themeColor="text2" w:themeTint="99"/>
        </w:rPr>
        <w:t>odře</w:t>
      </w:r>
      <w:r w:rsidRPr="00497C6A">
        <w:tab/>
      </w:r>
      <w:r w:rsidR="003D7384" w:rsidRPr="00497C6A">
        <w:tab/>
        <w:t xml:space="preserve">interface </w:t>
      </w:r>
      <w:r w:rsidR="00693273" w:rsidRPr="00497C6A">
        <w:t xml:space="preserve">na další </w:t>
      </w:r>
      <w:r w:rsidR="003E2C75" w:rsidRPr="00497C6A">
        <w:t>systémy</w:t>
      </w:r>
      <w:r w:rsidR="00693273" w:rsidRPr="00497C6A">
        <w:t xml:space="preserve"> </w:t>
      </w:r>
      <w:r w:rsidR="003D7384" w:rsidRPr="00497C6A">
        <w:t>přes ESB</w:t>
      </w:r>
      <w:r w:rsidR="00750469" w:rsidRPr="00497C6A">
        <w:t xml:space="preserve"> (</w:t>
      </w:r>
      <w:proofErr w:type="spellStart"/>
      <w:r w:rsidR="00750469" w:rsidRPr="00497C6A">
        <w:t>Enterprise</w:t>
      </w:r>
      <w:proofErr w:type="spellEnd"/>
      <w:r w:rsidR="00750469" w:rsidRPr="00497C6A">
        <w:t xml:space="preserve"> </w:t>
      </w:r>
      <w:proofErr w:type="spellStart"/>
      <w:r w:rsidR="00750469" w:rsidRPr="00497C6A">
        <w:t>Service</w:t>
      </w:r>
      <w:proofErr w:type="spellEnd"/>
      <w:r w:rsidR="00750469" w:rsidRPr="00497C6A">
        <w:t xml:space="preserve"> Hub)</w:t>
      </w:r>
    </w:p>
    <w:p w14:paraId="047F8441" w14:textId="3E22679A" w:rsidR="003D7384" w:rsidRPr="00497C6A" w:rsidRDefault="00513AE5" w:rsidP="00FB3A73">
      <w:pPr>
        <w:spacing w:line="276" w:lineRule="auto"/>
      </w:pPr>
      <w:r w:rsidRPr="00FB3A73">
        <w:rPr>
          <w:b/>
          <w:bCs/>
          <w:color w:val="F79646" w:themeColor="accent6"/>
        </w:rPr>
        <w:t>Oranžová</w:t>
      </w:r>
      <w:r w:rsidRPr="00497C6A">
        <w:tab/>
      </w:r>
      <w:r w:rsidR="004661D0" w:rsidRPr="00497C6A">
        <w:t>lokální připojení k univerzálnímu monitoru</w:t>
      </w:r>
    </w:p>
    <w:p w14:paraId="67FC7F3B" w14:textId="2F83E595" w:rsidR="004C1BD0" w:rsidRPr="00497C6A" w:rsidRDefault="004C1BD0" w:rsidP="00FB3A73">
      <w:pPr>
        <w:spacing w:line="276" w:lineRule="auto"/>
      </w:pPr>
      <w:r w:rsidRPr="00FB3A73">
        <w:rPr>
          <w:b/>
          <w:bCs/>
          <w:color w:val="00B050"/>
        </w:rPr>
        <w:t>Zelená</w:t>
      </w:r>
      <w:r w:rsidRPr="00FB3A73">
        <w:rPr>
          <w:b/>
          <w:bCs/>
          <w:color w:val="00B050"/>
        </w:rPr>
        <w:tab/>
      </w:r>
      <w:r w:rsidRPr="00497C6A">
        <w:tab/>
        <w:t>komunikace přes mobilní sítě</w:t>
      </w:r>
    </w:p>
    <w:p w14:paraId="352C0635" w14:textId="240B079F" w:rsidR="00746C37" w:rsidRPr="00497C6A" w:rsidRDefault="00746C37" w:rsidP="00FB3A73">
      <w:pPr>
        <w:spacing w:line="276" w:lineRule="auto"/>
      </w:pPr>
      <w:r w:rsidRPr="00FB3A73">
        <w:rPr>
          <w:b/>
          <w:bCs/>
          <w:color w:val="C00000"/>
        </w:rPr>
        <w:t>Červená</w:t>
      </w:r>
      <w:r w:rsidRPr="00497C6A">
        <w:tab/>
        <w:t>mobilní komunikace do SCADA</w:t>
      </w:r>
      <w:r w:rsidR="00307050" w:rsidRPr="00497C6A">
        <w:t xml:space="preserve"> (</w:t>
      </w:r>
      <w:r w:rsidR="00307050" w:rsidRPr="00497C6A">
        <w:rPr>
          <w:rFonts w:cs="Times New Roman"/>
        </w:rPr>
        <w:t xml:space="preserve">Supervisory </w:t>
      </w:r>
      <w:proofErr w:type="spellStart"/>
      <w:r w:rsidR="00307050" w:rsidRPr="00497C6A">
        <w:rPr>
          <w:rFonts w:cs="Times New Roman"/>
        </w:rPr>
        <w:t>Control</w:t>
      </w:r>
      <w:proofErr w:type="spellEnd"/>
      <w:r w:rsidR="00307050" w:rsidRPr="00497C6A">
        <w:rPr>
          <w:rFonts w:cs="Times New Roman"/>
        </w:rPr>
        <w:t xml:space="preserve"> And Data </w:t>
      </w:r>
      <w:proofErr w:type="spellStart"/>
      <w:r w:rsidR="00307050" w:rsidRPr="00497C6A">
        <w:rPr>
          <w:rFonts w:cs="Times New Roman"/>
        </w:rPr>
        <w:t>Acquisition</w:t>
      </w:r>
      <w:proofErr w:type="spellEnd"/>
      <w:r w:rsidR="00307050" w:rsidRPr="00497C6A">
        <w:rPr>
          <w:rFonts w:cs="Times New Roman"/>
        </w:rPr>
        <w:t>)</w:t>
      </w:r>
      <w:r w:rsidR="004C1BD0" w:rsidRPr="00497C6A">
        <w:t xml:space="preserve"> </w:t>
      </w:r>
      <w:r w:rsidR="00AD5734" w:rsidRPr="00497C6A">
        <w:t>(</w:t>
      </w:r>
      <w:r w:rsidR="004C1BD0" w:rsidRPr="00497C6A">
        <w:t>IEC</w:t>
      </w:r>
      <w:r w:rsidR="00AD5734" w:rsidRPr="00497C6A">
        <w:t>-870-5-104)</w:t>
      </w:r>
    </w:p>
    <w:p w14:paraId="6E731E4F" w14:textId="352C0C45" w:rsidR="00630B41" w:rsidRPr="00497C6A" w:rsidRDefault="00630B41"/>
    <w:p w14:paraId="5DDBE5DF" w14:textId="77777777" w:rsidR="007918DC" w:rsidRPr="00497C6A" w:rsidRDefault="007918DC" w:rsidP="008D4A5C">
      <w:pPr>
        <w:pStyle w:val="Nadpis3"/>
      </w:pPr>
      <w:bookmarkStart w:id="263" w:name="_Toc181260547"/>
      <w:bookmarkStart w:id="264" w:name="_Toc197947542"/>
      <w:r w:rsidRPr="00497C6A">
        <w:t>Obecné požadavky na architekturu</w:t>
      </w:r>
      <w:bookmarkEnd w:id="263"/>
      <w:bookmarkEnd w:id="264"/>
    </w:p>
    <w:p w14:paraId="580E8BF4" w14:textId="77777777" w:rsidR="007918DC" w:rsidRPr="00497C6A" w:rsidRDefault="007918DC" w:rsidP="001F36D0">
      <w:pPr>
        <w:pStyle w:val="Nadpis4"/>
      </w:pPr>
      <w:r w:rsidRPr="00497C6A">
        <w:t>Škálovatelnost (rozšiřitelnost)</w:t>
      </w:r>
    </w:p>
    <w:p w14:paraId="411BF7B7" w14:textId="77777777" w:rsidR="007918DC" w:rsidRPr="00497C6A" w:rsidRDefault="007918DC" w:rsidP="00FB3A73">
      <w:pPr>
        <w:pStyle w:val="Zkladntext"/>
      </w:pPr>
      <w:r w:rsidRPr="00497C6A">
        <w:t>Systém musí umožňovat další rozšíření, pokud dojde ke zvýšení objemu zpracovávaných činností a/nebo dat. Nesmí přitom dojít k omezení základního provozu systému a ztrátě nebo modifikaci primárně získaných (surových) dat.</w:t>
      </w:r>
    </w:p>
    <w:p w14:paraId="68FB0CC8" w14:textId="77777777" w:rsidR="007918DC" w:rsidRPr="00497C6A" w:rsidRDefault="007918DC" w:rsidP="001F36D0">
      <w:pPr>
        <w:pStyle w:val="Nadpis4"/>
      </w:pPr>
      <w:r w:rsidRPr="00497C6A">
        <w:t>Robustnost</w:t>
      </w:r>
    </w:p>
    <w:p w14:paraId="022644AE" w14:textId="77777777" w:rsidR="007918DC" w:rsidRPr="00497C6A" w:rsidRDefault="007918DC" w:rsidP="00FB3A73">
      <w:pPr>
        <w:pStyle w:val="Zkladntext"/>
      </w:pPr>
      <w:r w:rsidRPr="00497C6A">
        <w:t>Záruka stability, dostupnosti a bezpečnosti informačního systému. Systém musí obsahovat mechanismus pro nepřetržité sledování klíčových událostí a parametrů a pro rychlou detekci chyb a odchylek.</w:t>
      </w:r>
    </w:p>
    <w:p w14:paraId="11256988" w14:textId="77777777" w:rsidR="007918DC" w:rsidRPr="00497C6A" w:rsidRDefault="007918DC" w:rsidP="001F36D0">
      <w:pPr>
        <w:pStyle w:val="Nadpis4"/>
      </w:pPr>
      <w:r w:rsidRPr="00497C6A">
        <w:lastRenderedPageBreak/>
        <w:t>Integrita</w:t>
      </w:r>
    </w:p>
    <w:p w14:paraId="634E413A" w14:textId="6EB3C327" w:rsidR="007918DC" w:rsidRPr="00497C6A" w:rsidRDefault="007918DC" w:rsidP="00FB3A73">
      <w:pPr>
        <w:pStyle w:val="Zkladntext"/>
      </w:pPr>
      <w:r w:rsidRPr="00497C6A">
        <w:t xml:space="preserve">Obnovení provozu v případě havárií musí proběhnout v požadované době </w:t>
      </w:r>
      <w:r w:rsidR="00A87688" w:rsidRPr="00497C6A">
        <w:t xml:space="preserve">(uvedeno v Servisní smlouvě) </w:t>
      </w:r>
      <w:r w:rsidRPr="00497C6A">
        <w:t>bez ztráty informací obsažených v systému.</w:t>
      </w:r>
    </w:p>
    <w:p w14:paraId="4C292F1A" w14:textId="77777777" w:rsidR="007918DC" w:rsidRPr="00497C6A" w:rsidRDefault="007918DC" w:rsidP="001F36D0">
      <w:pPr>
        <w:pStyle w:val="Nadpis4"/>
      </w:pPr>
      <w:r w:rsidRPr="00497C6A">
        <w:t>Snadný provoz</w:t>
      </w:r>
    </w:p>
    <w:p w14:paraId="6300DAE6" w14:textId="77777777" w:rsidR="007918DC" w:rsidRPr="00497C6A" w:rsidRDefault="007918DC" w:rsidP="00FB3A73">
      <w:pPr>
        <w:pStyle w:val="Zkladntext"/>
      </w:pPr>
      <w:r w:rsidRPr="00497C6A">
        <w:t>Obsluha systému nesmí snižovat produktivitu uživatelů. Uživatelské prostředí je požadováno intuitivní a uživatelsky přívětivé.</w:t>
      </w:r>
    </w:p>
    <w:p w14:paraId="32DA9D52" w14:textId="77777777" w:rsidR="007918DC" w:rsidRPr="00497C6A" w:rsidRDefault="007918DC" w:rsidP="001F36D0">
      <w:pPr>
        <w:pStyle w:val="Nadpis4"/>
      </w:pPr>
      <w:r w:rsidRPr="00497C6A">
        <w:t>Modularizace a parametrizace</w:t>
      </w:r>
    </w:p>
    <w:p w14:paraId="07D21E9F" w14:textId="77777777" w:rsidR="007918DC" w:rsidRPr="00497C6A" w:rsidRDefault="007918DC" w:rsidP="00FB3A73">
      <w:pPr>
        <w:pStyle w:val="Zkladntext"/>
      </w:pPr>
      <w:r w:rsidRPr="00497C6A">
        <w:t>Systém je dostatečně modulární. Přidáváním nebo odebíráním jeho modulů, bez nutnosti jeho celkové reinstalace, je možné systém přizpůsobit požadavkům uživatele.</w:t>
      </w:r>
    </w:p>
    <w:p w14:paraId="22ED6659" w14:textId="77777777" w:rsidR="007918DC" w:rsidRPr="00497C6A" w:rsidRDefault="007918DC" w:rsidP="00FB3A73">
      <w:pPr>
        <w:pStyle w:val="Zkladntext"/>
      </w:pPr>
      <w:r w:rsidRPr="00497C6A">
        <w:t>Systém umožňuje přizpůsobení požadavkům uživatele pomocí parametrů přístupných prostřednictvím administrátorského uživatelského rozhraní. Při vytváření kopií systému, např. produkčního do testovacího, se již nastavené parametry uchovávají a uživatelsky přívětivě se mění jen parametry specifické pro cílové prostředí.</w:t>
      </w:r>
    </w:p>
    <w:p w14:paraId="087C1ABC" w14:textId="77777777" w:rsidR="007918DC" w:rsidRPr="00497C6A" w:rsidRDefault="007918DC" w:rsidP="001F36D0">
      <w:pPr>
        <w:pStyle w:val="Nadpis4"/>
      </w:pPr>
      <w:proofErr w:type="spellStart"/>
      <w:r w:rsidRPr="00497C6A">
        <w:t>Integrovatelnost</w:t>
      </w:r>
      <w:proofErr w:type="spellEnd"/>
      <w:r w:rsidRPr="00497C6A">
        <w:t>/</w:t>
      </w:r>
      <w:proofErr w:type="spellStart"/>
      <w:r w:rsidRPr="00497C6A">
        <w:t>Interoprabilita</w:t>
      </w:r>
      <w:proofErr w:type="spellEnd"/>
    </w:p>
    <w:p w14:paraId="1C1A4CD4" w14:textId="4BDCF1BB" w:rsidR="007918DC" w:rsidRPr="00497C6A" w:rsidRDefault="007918DC" w:rsidP="00FB3A73">
      <w:pPr>
        <w:pStyle w:val="Zkladntext"/>
      </w:pPr>
      <w:proofErr w:type="spellStart"/>
      <w:r w:rsidRPr="00497C6A">
        <w:t>Integrovatelnost</w:t>
      </w:r>
      <w:proofErr w:type="spellEnd"/>
      <w:r w:rsidRPr="00497C6A">
        <w:t xml:space="preserve"> prostřednictvím použití zabezpečených otevřených komunikačních technologií a standardů založených na IP komunikaci. Vyšší stupeň interoperability umožňuje opětovné využití (</w:t>
      </w:r>
      <w:proofErr w:type="spellStart"/>
      <w:r w:rsidRPr="00497C6A">
        <w:t>reusability</w:t>
      </w:r>
      <w:proofErr w:type="spellEnd"/>
      <w:r w:rsidRPr="00497C6A">
        <w:t>) jednotlivých funkcí systému i externími systémy a je schopen využívat například všech výhod integračních platforem včetně případného centrálního registru.</w:t>
      </w:r>
    </w:p>
    <w:p w14:paraId="4718D716" w14:textId="44C9B672" w:rsidR="007918DC" w:rsidRPr="00497C6A" w:rsidRDefault="00785742" w:rsidP="00FB3A73">
      <w:pPr>
        <w:pStyle w:val="Odstavecseseznamem"/>
        <w:ind w:firstLine="567"/>
      </w:pPr>
      <w:r w:rsidRPr="00FB3A73">
        <w:rPr>
          <w:rStyle w:val="ZkladntextChar"/>
        </w:rPr>
        <w:t>Nová aplikace</w:t>
      </w:r>
      <w:r w:rsidR="007918DC" w:rsidRPr="00FB3A73">
        <w:rPr>
          <w:rStyle w:val="ZkladntextChar"/>
        </w:rPr>
        <w:t xml:space="preserve"> MUM bude integrován</w:t>
      </w:r>
      <w:r w:rsidR="001706DB" w:rsidRPr="00FB3A73">
        <w:rPr>
          <w:rStyle w:val="ZkladntextChar"/>
        </w:rPr>
        <w:t>a</w:t>
      </w:r>
      <w:r w:rsidR="007918DC" w:rsidRPr="00FB3A73">
        <w:rPr>
          <w:rStyle w:val="ZkladntextChar"/>
        </w:rPr>
        <w:t xml:space="preserve"> na některé již existující systémy </w:t>
      </w:r>
      <w:r w:rsidR="009308C5" w:rsidRPr="00FB3A73">
        <w:rPr>
          <w:rStyle w:val="ZkladntextChar"/>
        </w:rPr>
        <w:t>Zadavatele</w:t>
      </w:r>
      <w:r w:rsidR="007918DC" w:rsidRPr="00FB3A73">
        <w:rPr>
          <w:rStyle w:val="ZkladntextChar"/>
        </w:rPr>
        <w:t xml:space="preserve">, přičemž v budoucnu se počítá i s propojením a vazbami na další systémy. </w:t>
      </w:r>
      <w:r w:rsidRPr="00FB3A73">
        <w:rPr>
          <w:rStyle w:val="ZkladntextChar"/>
        </w:rPr>
        <w:t>Aplikace</w:t>
      </w:r>
      <w:r w:rsidR="007918DC" w:rsidRPr="00FB3A73">
        <w:rPr>
          <w:rStyle w:val="ZkladntextChar"/>
        </w:rPr>
        <w:t xml:space="preserve"> MUM musí obsahovat rozhraní SDK</w:t>
      </w:r>
      <w:r w:rsidR="00114D73" w:rsidRPr="00FB3A73">
        <w:rPr>
          <w:rStyle w:val="ZkladntextChar"/>
        </w:rPr>
        <w:t xml:space="preserve"> (Software Development </w:t>
      </w:r>
      <w:proofErr w:type="spellStart"/>
      <w:r w:rsidR="00114D73" w:rsidRPr="00FB3A73">
        <w:rPr>
          <w:rStyle w:val="ZkladntextChar"/>
        </w:rPr>
        <w:t>Kit</w:t>
      </w:r>
      <w:proofErr w:type="spellEnd"/>
      <w:r w:rsidR="00114D73" w:rsidRPr="00FB3A73">
        <w:rPr>
          <w:rStyle w:val="ZkladntextChar"/>
        </w:rPr>
        <w:t>)</w:t>
      </w:r>
      <w:r w:rsidR="007918DC" w:rsidRPr="00FB3A73">
        <w:rPr>
          <w:rStyle w:val="ZkladntextChar"/>
        </w:rPr>
        <w:t xml:space="preserve"> nebo API</w:t>
      </w:r>
      <w:r w:rsidR="00114D73" w:rsidRPr="00FB3A73">
        <w:rPr>
          <w:rStyle w:val="ZkladntextChar"/>
        </w:rPr>
        <w:t xml:space="preserve"> (</w:t>
      </w:r>
      <w:proofErr w:type="spellStart"/>
      <w:r w:rsidR="00114D73" w:rsidRPr="00FB3A73">
        <w:rPr>
          <w:rStyle w:val="ZkladntextChar"/>
        </w:rPr>
        <w:t>Application</w:t>
      </w:r>
      <w:proofErr w:type="spellEnd"/>
      <w:r w:rsidR="00114D73" w:rsidRPr="00FB3A73">
        <w:rPr>
          <w:rStyle w:val="ZkladntextChar"/>
        </w:rPr>
        <w:t xml:space="preserve"> </w:t>
      </w:r>
      <w:proofErr w:type="spellStart"/>
      <w:r w:rsidR="00114D73" w:rsidRPr="00FB3A73">
        <w:rPr>
          <w:rStyle w:val="ZkladntextChar"/>
        </w:rPr>
        <w:t>programming</w:t>
      </w:r>
      <w:proofErr w:type="spellEnd"/>
      <w:r w:rsidR="00114D73" w:rsidRPr="00FB3A73">
        <w:rPr>
          <w:rStyle w:val="ZkladntextChar"/>
        </w:rPr>
        <w:t xml:space="preserve"> interface)</w:t>
      </w:r>
      <w:r w:rsidR="007918DC" w:rsidRPr="00FB3A73">
        <w:rPr>
          <w:rStyle w:val="ZkladntextChar"/>
        </w:rPr>
        <w:t>, které umožní datovou integraci a propojení s dalšími systémy. Dodavatel k tomuto rozhraní poskytne plnou dokumentaci. Využití API a SDK</w:t>
      </w:r>
      <w:r w:rsidR="00913AD1" w:rsidRPr="00FB3A73">
        <w:rPr>
          <w:rStyle w:val="ZkladntextChar"/>
        </w:rPr>
        <w:t xml:space="preserve"> </w:t>
      </w:r>
      <w:r w:rsidR="007918DC" w:rsidRPr="00FB3A73">
        <w:rPr>
          <w:rStyle w:val="ZkladntextChar"/>
        </w:rPr>
        <w:t>musí být zahrnuto v ceně celého systému a využití těchto rozhraní již nesmí být dále zpoplatněno. Pro potřebu dalšího rozvoje a začlenění systému MUM do dalších systémů</w:t>
      </w:r>
      <w:r w:rsidR="007918DC" w:rsidRPr="00497C6A">
        <w:t xml:space="preserve"> </w:t>
      </w:r>
      <w:r w:rsidR="009308C5" w:rsidRPr="00497C6A">
        <w:t>Zadavatele</w:t>
      </w:r>
      <w:r w:rsidR="007918DC" w:rsidRPr="00497C6A">
        <w:t xml:space="preserve"> se rozlišují následující 2 druhy propojení:</w:t>
      </w:r>
    </w:p>
    <w:p w14:paraId="1F0034FF" w14:textId="57527E46" w:rsidR="007918DC" w:rsidRPr="00497C6A" w:rsidRDefault="007918DC" w:rsidP="00820C83">
      <w:pPr>
        <w:pStyle w:val="Odstavecseseznamem"/>
        <w:numPr>
          <w:ilvl w:val="0"/>
          <w:numId w:val="73"/>
        </w:numPr>
      </w:pPr>
      <w:r w:rsidRPr="00497C6A">
        <w:t xml:space="preserve">Datové </w:t>
      </w:r>
      <w:r w:rsidR="00D22B7F" w:rsidRPr="00497C6A">
        <w:t>rozhraní,</w:t>
      </w:r>
      <w:r w:rsidRPr="00497C6A">
        <w:t xml:space="preserve"> přes které se předávají datové struktury v dohodnutém formátu např. XML soubory, datové struktury z</w:t>
      </w:r>
      <w:r w:rsidR="00352315" w:rsidRPr="00497C6A">
        <w:t> </w:t>
      </w:r>
      <w:r w:rsidRPr="00497C6A">
        <w:t>SQL</w:t>
      </w:r>
      <w:r w:rsidR="00352315" w:rsidRPr="00497C6A">
        <w:t xml:space="preserve"> (</w:t>
      </w:r>
      <w:proofErr w:type="spellStart"/>
      <w:r w:rsidR="00352315" w:rsidRPr="00497C6A">
        <w:rPr>
          <w:rFonts w:eastAsia="Times New Roman" w:cs="Times New Roman"/>
          <w:kern w:val="2"/>
          <w:lang w:eastAsia="cs-CZ"/>
          <w14:ligatures w14:val="standardContextual"/>
        </w:rPr>
        <w:t>Structered</w:t>
      </w:r>
      <w:proofErr w:type="spellEnd"/>
      <w:r w:rsidR="00352315" w:rsidRPr="00497C6A">
        <w:rPr>
          <w:rFonts w:eastAsia="Times New Roman" w:cs="Times New Roman"/>
          <w:kern w:val="2"/>
          <w:lang w:eastAsia="cs-CZ"/>
          <w14:ligatures w14:val="standardContextual"/>
        </w:rPr>
        <w:t xml:space="preserve"> </w:t>
      </w:r>
      <w:proofErr w:type="spellStart"/>
      <w:r w:rsidR="00352315" w:rsidRPr="00497C6A">
        <w:rPr>
          <w:rFonts w:eastAsia="Times New Roman" w:cs="Times New Roman"/>
          <w:kern w:val="2"/>
          <w:lang w:eastAsia="cs-CZ"/>
          <w14:ligatures w14:val="standardContextual"/>
        </w:rPr>
        <w:t>Query</w:t>
      </w:r>
      <w:proofErr w:type="spellEnd"/>
      <w:r w:rsidR="00352315" w:rsidRPr="00497C6A">
        <w:rPr>
          <w:rFonts w:eastAsia="Times New Roman" w:cs="Times New Roman"/>
          <w:kern w:val="2"/>
          <w:lang w:eastAsia="cs-CZ"/>
          <w14:ligatures w14:val="standardContextual"/>
        </w:rPr>
        <w:t xml:space="preserve"> </w:t>
      </w:r>
      <w:proofErr w:type="spellStart"/>
      <w:r w:rsidR="00352315" w:rsidRPr="00497C6A">
        <w:rPr>
          <w:rFonts w:eastAsia="Times New Roman" w:cs="Times New Roman"/>
          <w:kern w:val="2"/>
          <w:lang w:eastAsia="cs-CZ"/>
          <w14:ligatures w14:val="standardContextual"/>
        </w:rPr>
        <w:t>Language</w:t>
      </w:r>
      <w:proofErr w:type="spellEnd"/>
      <w:r w:rsidR="00352315" w:rsidRPr="00497C6A">
        <w:rPr>
          <w:rFonts w:eastAsia="Times New Roman" w:cs="Times New Roman"/>
          <w:kern w:val="2"/>
          <w:lang w:eastAsia="cs-CZ"/>
          <w14:ligatures w14:val="standardContextual"/>
        </w:rPr>
        <w:t>)</w:t>
      </w:r>
      <w:r w:rsidRPr="00497C6A">
        <w:t xml:space="preserve"> databáze apod. Tato rozhraní vyžadují jasnou definici přenášených struktur dat, které nejsou normovány a popsány ve všeobecných standardech.</w:t>
      </w:r>
    </w:p>
    <w:p w14:paraId="6CB2C01A" w14:textId="1886C99A" w:rsidR="007918DC" w:rsidRPr="00497C6A" w:rsidRDefault="007918DC" w:rsidP="00820C83">
      <w:pPr>
        <w:pStyle w:val="Odstavecseseznamem"/>
        <w:numPr>
          <w:ilvl w:val="0"/>
          <w:numId w:val="74"/>
        </w:numPr>
      </w:pPr>
      <w:r w:rsidRPr="00497C6A">
        <w:t xml:space="preserve">Technické rozhraní umožňující využití definovaných protokolů např. LDAP </w:t>
      </w:r>
      <w:r w:rsidR="00E03E0B" w:rsidRPr="00497C6A">
        <w:t>(</w:t>
      </w:r>
      <w:proofErr w:type="spellStart"/>
      <w:r w:rsidR="00E03E0B" w:rsidRPr="00497C6A">
        <w:t>Lightweight</w:t>
      </w:r>
      <w:proofErr w:type="spellEnd"/>
      <w:r w:rsidR="00E03E0B" w:rsidRPr="00497C6A">
        <w:t xml:space="preserve"> </w:t>
      </w:r>
      <w:proofErr w:type="spellStart"/>
      <w:r w:rsidR="00E03E0B" w:rsidRPr="00497C6A">
        <w:t>Directory</w:t>
      </w:r>
      <w:proofErr w:type="spellEnd"/>
      <w:r w:rsidR="00E03E0B" w:rsidRPr="00497C6A">
        <w:t xml:space="preserve"> </w:t>
      </w:r>
      <w:r w:rsidR="004D1717" w:rsidRPr="00497C6A">
        <w:t>Access</w:t>
      </w:r>
      <w:r w:rsidR="00E03E0B" w:rsidRPr="00497C6A">
        <w:t xml:space="preserve"> </w:t>
      </w:r>
      <w:proofErr w:type="spellStart"/>
      <w:r w:rsidR="00E03E0B" w:rsidRPr="00497C6A">
        <w:t>Protocol</w:t>
      </w:r>
      <w:proofErr w:type="spellEnd"/>
      <w:r w:rsidR="00E03E0B" w:rsidRPr="00497C6A">
        <w:t xml:space="preserve">) </w:t>
      </w:r>
      <w:r w:rsidRPr="00497C6A">
        <w:t>pro komunikaci s AD. Technické rozhraní se zpravidla opírají o veřejné standardy a normy.</w:t>
      </w:r>
    </w:p>
    <w:p w14:paraId="7D3BEFD5" w14:textId="77777777" w:rsidR="00E0750C" w:rsidRPr="00497C6A" w:rsidRDefault="00E0750C" w:rsidP="00E0750C">
      <w:pPr>
        <w:pStyle w:val="Nadpis4"/>
      </w:pPr>
      <w:r w:rsidRPr="00497C6A">
        <w:t>Zabezpečení a kybernetická bezpečnost</w:t>
      </w:r>
    </w:p>
    <w:p w14:paraId="6B2387F4" w14:textId="7263F357" w:rsidR="00366BF7" w:rsidRPr="00497C6A" w:rsidRDefault="00E0750C" w:rsidP="00FB3A73">
      <w:pPr>
        <w:pStyle w:val="Zkladntext"/>
      </w:pPr>
      <w:r w:rsidRPr="00497C6A">
        <w:t>Využití kryptograficky šifrovaných zabezpečených a autorizovaných datových toků nebo přístupů do aplikace v aktuálních standardech</w:t>
      </w:r>
      <w:r w:rsidR="0058570F" w:rsidRPr="00497C6A">
        <w:t xml:space="preserve"> definovaných v</w:t>
      </w:r>
      <w:r w:rsidR="00B071B4" w:rsidRPr="00497C6A">
        <w:t> </w:t>
      </w:r>
      <w:r w:rsidR="00615BF6" w:rsidRPr="00497C6A">
        <w:t>části</w:t>
      </w:r>
      <w:r w:rsidR="00B071B4" w:rsidRPr="00497C6A">
        <w:t xml:space="preserve"> C této přílohy</w:t>
      </w:r>
      <w:r w:rsidRPr="00497C6A">
        <w:t>.</w:t>
      </w:r>
    </w:p>
    <w:p w14:paraId="515EB406" w14:textId="1E8CABA6" w:rsidR="00630B41" w:rsidRPr="00497C6A" w:rsidRDefault="00630B41" w:rsidP="008D4A5C">
      <w:pPr>
        <w:pStyle w:val="Nadpis3"/>
      </w:pPr>
      <w:bookmarkStart w:id="265" w:name="_Toc181260534"/>
      <w:bookmarkStart w:id="266" w:name="_Toc197947543"/>
      <w:r w:rsidRPr="00497C6A">
        <w:t>Základní požadavky</w:t>
      </w:r>
      <w:bookmarkEnd w:id="265"/>
      <w:bookmarkEnd w:id="266"/>
    </w:p>
    <w:p w14:paraId="392D1B07" w14:textId="3BC996D0" w:rsidR="00630B41" w:rsidRPr="00497C6A" w:rsidRDefault="00512FE4" w:rsidP="00FB3A73">
      <w:pPr>
        <w:pStyle w:val="Zkladntext"/>
      </w:pPr>
      <w:r w:rsidRPr="00497C6A">
        <w:t>Aplikace</w:t>
      </w:r>
      <w:r w:rsidR="00630B41" w:rsidRPr="00497C6A">
        <w:t xml:space="preserve"> musí podporovat hlavní procesy a činnosti, které zajišťuje útvar Distribuované ŘS v souvislosti s provozem technologií </w:t>
      </w:r>
      <w:r w:rsidR="008969ED" w:rsidRPr="00497C6A">
        <w:t>MDTS</w:t>
      </w:r>
      <w:r w:rsidR="00630B41" w:rsidRPr="00497C6A">
        <w:t xml:space="preserve">, v oblastech pro podporu procesů </w:t>
      </w:r>
    </w:p>
    <w:p w14:paraId="1272B503" w14:textId="77777777" w:rsidR="00630B41" w:rsidRPr="00497C6A" w:rsidRDefault="00630B41" w:rsidP="00820C83">
      <w:pPr>
        <w:pStyle w:val="Odstavecseseznamem"/>
        <w:numPr>
          <w:ilvl w:val="0"/>
          <w:numId w:val="20"/>
        </w:numPr>
      </w:pPr>
      <w:proofErr w:type="spellStart"/>
      <w:r w:rsidRPr="00497C6A">
        <w:t>Configuration</w:t>
      </w:r>
      <w:proofErr w:type="spellEnd"/>
      <w:r w:rsidRPr="00497C6A">
        <w:t xml:space="preserve"> management</w:t>
      </w:r>
    </w:p>
    <w:p w14:paraId="5596E2EB" w14:textId="77777777" w:rsidR="00630B41" w:rsidRPr="00497C6A" w:rsidRDefault="00630B41" w:rsidP="00820C83">
      <w:pPr>
        <w:pStyle w:val="Odstavecseseznamem"/>
        <w:numPr>
          <w:ilvl w:val="0"/>
          <w:numId w:val="20"/>
        </w:numPr>
      </w:pPr>
      <w:proofErr w:type="spellStart"/>
      <w:r w:rsidRPr="00497C6A">
        <w:t>Service</w:t>
      </w:r>
      <w:proofErr w:type="spellEnd"/>
      <w:r w:rsidRPr="00497C6A">
        <w:t xml:space="preserve"> management</w:t>
      </w:r>
    </w:p>
    <w:p w14:paraId="188C3F5E" w14:textId="77777777" w:rsidR="00630B41" w:rsidRPr="00497C6A" w:rsidRDefault="00630B41" w:rsidP="00820C83">
      <w:pPr>
        <w:pStyle w:val="Odstavecseseznamem"/>
        <w:numPr>
          <w:ilvl w:val="0"/>
          <w:numId w:val="20"/>
        </w:numPr>
      </w:pPr>
      <w:proofErr w:type="spellStart"/>
      <w:r w:rsidRPr="00497C6A">
        <w:t>Change</w:t>
      </w:r>
      <w:proofErr w:type="spellEnd"/>
      <w:r w:rsidRPr="00497C6A">
        <w:t xml:space="preserve"> management</w:t>
      </w:r>
    </w:p>
    <w:p w14:paraId="5767C580" w14:textId="77777777" w:rsidR="00630B41" w:rsidRPr="00497C6A" w:rsidRDefault="00630B41" w:rsidP="00820C83">
      <w:pPr>
        <w:pStyle w:val="Odstavecseseznamem"/>
        <w:numPr>
          <w:ilvl w:val="0"/>
          <w:numId w:val="20"/>
        </w:numPr>
      </w:pPr>
      <w:r w:rsidRPr="00497C6A">
        <w:t>Incident management</w:t>
      </w:r>
    </w:p>
    <w:p w14:paraId="43109CDC" w14:textId="0E7B32B9" w:rsidR="00630B41" w:rsidRPr="00497C6A" w:rsidRDefault="00630B41" w:rsidP="00820C83">
      <w:pPr>
        <w:pStyle w:val="Odstavecseseznamem"/>
        <w:numPr>
          <w:ilvl w:val="0"/>
          <w:numId w:val="20"/>
        </w:numPr>
      </w:pPr>
      <w:proofErr w:type="spellStart"/>
      <w:r w:rsidRPr="00497C6A">
        <w:t>Field</w:t>
      </w:r>
      <w:proofErr w:type="spellEnd"/>
      <w:r w:rsidRPr="00497C6A">
        <w:t xml:space="preserve"> management</w:t>
      </w:r>
    </w:p>
    <w:p w14:paraId="6F5E8A32" w14:textId="77777777" w:rsidR="00630B41" w:rsidRPr="00497C6A" w:rsidRDefault="00630B41">
      <w:r w:rsidRPr="00497C6A">
        <w:rPr>
          <w:b/>
          <w:bCs/>
        </w:rPr>
        <w:t xml:space="preserve"> </w:t>
      </w:r>
      <w:r w:rsidRPr="00497C6A">
        <w:t>zejména pak:</w:t>
      </w:r>
    </w:p>
    <w:p w14:paraId="18E89E0C" w14:textId="7B496B23" w:rsidR="00630B41" w:rsidRPr="00497C6A" w:rsidRDefault="00630B41" w:rsidP="00820C83">
      <w:pPr>
        <w:pStyle w:val="Odstavecseseznamem"/>
        <w:numPr>
          <w:ilvl w:val="0"/>
          <w:numId w:val="20"/>
        </w:numPr>
      </w:pPr>
      <w:r w:rsidRPr="00497C6A">
        <w:lastRenderedPageBreak/>
        <w:t xml:space="preserve">Parametrizace koncových zařízení </w:t>
      </w:r>
      <w:r w:rsidR="007402B7" w:rsidRPr="00497C6A">
        <w:t>MS</w:t>
      </w:r>
      <w:r w:rsidRPr="00497C6A">
        <w:t>UM, včetně upgrade firmware</w:t>
      </w:r>
    </w:p>
    <w:p w14:paraId="2F03EBD5" w14:textId="4BB6967A" w:rsidR="00630B41" w:rsidRPr="00497C6A" w:rsidRDefault="00630B41" w:rsidP="00820C83">
      <w:pPr>
        <w:pStyle w:val="Odstavecseseznamem"/>
        <w:numPr>
          <w:ilvl w:val="0"/>
          <w:numId w:val="20"/>
        </w:numPr>
      </w:pPr>
      <w:r w:rsidRPr="00497C6A">
        <w:t xml:space="preserve">Monitoring koncových zařízení </w:t>
      </w:r>
      <w:r w:rsidR="00DB29E2" w:rsidRPr="00497C6A">
        <w:t>MS</w:t>
      </w:r>
      <w:r w:rsidRPr="00497C6A">
        <w:t>UM</w:t>
      </w:r>
    </w:p>
    <w:p w14:paraId="447B0A11" w14:textId="3BD8E9F7" w:rsidR="00630B41" w:rsidRPr="00497C6A" w:rsidRDefault="00630B41" w:rsidP="00820C83">
      <w:pPr>
        <w:pStyle w:val="Odstavecseseznamem"/>
        <w:numPr>
          <w:ilvl w:val="0"/>
          <w:numId w:val="20"/>
        </w:numPr>
      </w:pPr>
      <w:r w:rsidRPr="00497C6A">
        <w:t xml:space="preserve">Vyčítání dat z koncových zařízení </w:t>
      </w:r>
      <w:r w:rsidR="00DB29E2" w:rsidRPr="00497C6A">
        <w:t>MS</w:t>
      </w:r>
      <w:r w:rsidRPr="00497C6A">
        <w:t>UM</w:t>
      </w:r>
    </w:p>
    <w:p w14:paraId="588E4BE3" w14:textId="392229EB" w:rsidR="002E5655" w:rsidRPr="00497C6A" w:rsidRDefault="002E5655" w:rsidP="00820C83">
      <w:pPr>
        <w:pStyle w:val="Odstavecseseznamem"/>
        <w:numPr>
          <w:ilvl w:val="0"/>
          <w:numId w:val="20"/>
        </w:numPr>
      </w:pPr>
      <w:r w:rsidRPr="00497C6A">
        <w:t>Import dat z</w:t>
      </w:r>
      <w:r w:rsidR="00C44F89" w:rsidRPr="00497C6A">
        <w:t> </w:t>
      </w:r>
      <w:r w:rsidRPr="00497C6A">
        <w:t>MSUM</w:t>
      </w:r>
      <w:r w:rsidR="00C44F89" w:rsidRPr="00497C6A">
        <w:t xml:space="preserve"> </w:t>
      </w:r>
      <w:r w:rsidR="00D67DCA" w:rsidRPr="00497C6A">
        <w:t>do MUM v rámci nouzového odečtu</w:t>
      </w:r>
      <w:r w:rsidR="002931DA" w:rsidRPr="00497C6A">
        <w:t xml:space="preserve"> (odečtených pomocí </w:t>
      </w:r>
      <w:r w:rsidR="00520005" w:rsidRPr="00497C6A">
        <w:t>no</w:t>
      </w:r>
      <w:r w:rsidR="00DB734F" w:rsidRPr="00497C6A">
        <w:t>tebooku</w:t>
      </w:r>
      <w:r w:rsidR="002931DA" w:rsidRPr="00497C6A">
        <w:t>)</w:t>
      </w:r>
    </w:p>
    <w:p w14:paraId="3F3E1727" w14:textId="3A2266B9" w:rsidR="00630B41" w:rsidRPr="00497C6A" w:rsidRDefault="00630B41" w:rsidP="00820C83">
      <w:pPr>
        <w:pStyle w:val="Odstavecseseznamem"/>
        <w:numPr>
          <w:ilvl w:val="0"/>
          <w:numId w:val="20"/>
        </w:numPr>
      </w:pPr>
      <w:r w:rsidRPr="00497C6A">
        <w:t xml:space="preserve">Interface na jiné technické systémy </w:t>
      </w:r>
      <w:r w:rsidR="00C71B52" w:rsidRPr="00497C6A">
        <w:t>Zadavatele</w:t>
      </w:r>
      <w:r w:rsidRPr="00497C6A">
        <w:t xml:space="preserve"> pro zajištění výměny dat</w:t>
      </w:r>
    </w:p>
    <w:p w14:paraId="4C0AF900" w14:textId="4012653C" w:rsidR="00630B41" w:rsidRPr="00497C6A" w:rsidRDefault="00630B41" w:rsidP="00820C83">
      <w:pPr>
        <w:pStyle w:val="Odstavecseseznamem"/>
        <w:numPr>
          <w:ilvl w:val="0"/>
          <w:numId w:val="20"/>
        </w:numPr>
      </w:pPr>
      <w:r w:rsidRPr="00497C6A">
        <w:t xml:space="preserve">Monitoring běhu </w:t>
      </w:r>
      <w:r w:rsidR="00DF07C7" w:rsidRPr="00497C6A">
        <w:t xml:space="preserve">aplikace </w:t>
      </w:r>
      <w:r w:rsidRPr="00497C6A">
        <w:t>a je</w:t>
      </w:r>
      <w:r w:rsidR="0094584D" w:rsidRPr="00497C6A">
        <w:t>jích</w:t>
      </w:r>
      <w:r w:rsidRPr="00497C6A">
        <w:t xml:space="preserve"> modulů MUM</w:t>
      </w:r>
    </w:p>
    <w:p w14:paraId="5BFF59ED" w14:textId="1F4E357A" w:rsidR="00630B41" w:rsidRPr="00497C6A" w:rsidRDefault="00630B41" w:rsidP="00820C83">
      <w:pPr>
        <w:pStyle w:val="Odstavecseseznamem"/>
        <w:numPr>
          <w:ilvl w:val="0"/>
          <w:numId w:val="20"/>
        </w:numPr>
      </w:pPr>
      <w:r w:rsidRPr="00497C6A">
        <w:t xml:space="preserve">Monitoring běhu interface (GIS=odchylky v DB </w:t>
      </w:r>
      <w:r w:rsidR="00E05F64" w:rsidRPr="00497C6A">
        <w:t>(datab</w:t>
      </w:r>
      <w:r w:rsidR="00484A6A" w:rsidRPr="00497C6A">
        <w:t>áze</w:t>
      </w:r>
      <w:r w:rsidR="00E05F64" w:rsidRPr="00497C6A">
        <w:t>)</w:t>
      </w:r>
      <w:r w:rsidR="00DA4B97" w:rsidRPr="00497C6A">
        <w:t>,</w:t>
      </w:r>
      <w:r w:rsidR="00E05F64" w:rsidRPr="00497C6A">
        <w:t xml:space="preserve"> </w:t>
      </w:r>
      <w:r w:rsidRPr="00497C6A">
        <w:t>typové tabulky, parametry DTS a DTR)</w:t>
      </w:r>
    </w:p>
    <w:p w14:paraId="6E29CCA2" w14:textId="1B97A877" w:rsidR="00630B41" w:rsidRPr="00497C6A" w:rsidRDefault="00630B41" w:rsidP="00820C83">
      <w:pPr>
        <w:pStyle w:val="Odstavecseseznamem"/>
        <w:numPr>
          <w:ilvl w:val="0"/>
          <w:numId w:val="20"/>
        </w:numPr>
      </w:pPr>
      <w:r w:rsidRPr="00497C6A">
        <w:t xml:space="preserve">Zpracování došlých požadavků </w:t>
      </w:r>
      <w:r w:rsidR="00D85E45" w:rsidRPr="00497C6A">
        <w:t>–</w:t>
      </w:r>
      <w:r w:rsidR="0008154C" w:rsidRPr="00497C6A">
        <w:t xml:space="preserve"> </w:t>
      </w:r>
      <w:r w:rsidRPr="00497C6A">
        <w:t xml:space="preserve">ticketů </w:t>
      </w:r>
      <w:r w:rsidR="0014593D" w:rsidRPr="00497C6A">
        <w:t>(</w:t>
      </w:r>
      <w:r w:rsidRPr="00497C6A">
        <w:t>z APP TABLET)</w:t>
      </w:r>
      <w:r w:rsidR="0019367F" w:rsidRPr="00497C6A">
        <w:t xml:space="preserve"> </w:t>
      </w:r>
    </w:p>
    <w:p w14:paraId="549C6680" w14:textId="77777777" w:rsidR="00630B41" w:rsidRPr="00497C6A" w:rsidRDefault="00630B41" w:rsidP="00820C83">
      <w:pPr>
        <w:pStyle w:val="Odstavecseseznamem"/>
        <w:numPr>
          <w:ilvl w:val="0"/>
          <w:numId w:val="20"/>
        </w:numPr>
      </w:pPr>
      <w:r w:rsidRPr="00497C6A">
        <w:t>Kontrola nekomunikujících UM (stávající/nové; příznaky v poruše)</w:t>
      </w:r>
    </w:p>
    <w:p w14:paraId="0F151BE3" w14:textId="5BF765FC" w:rsidR="00630B41" w:rsidRPr="00497C6A" w:rsidRDefault="00630B41" w:rsidP="00820C83">
      <w:pPr>
        <w:pStyle w:val="Odstavecseseznamem"/>
        <w:numPr>
          <w:ilvl w:val="0"/>
          <w:numId w:val="20"/>
        </w:numPr>
      </w:pPr>
      <w:r w:rsidRPr="00497C6A">
        <w:t xml:space="preserve">Kontrola úspěšnosti denního vyčtení </w:t>
      </w:r>
      <w:r w:rsidR="00DB29E2" w:rsidRPr="00497C6A">
        <w:t>MS</w:t>
      </w:r>
      <w:r w:rsidRPr="00497C6A">
        <w:t>UM (nevyčtené: nové, opakující se (více než 5x,7x, 10x); kontrola signálu antény)</w:t>
      </w:r>
    </w:p>
    <w:p w14:paraId="37DB8FB5" w14:textId="35C7C3EF" w:rsidR="00630B41" w:rsidRPr="00497C6A" w:rsidRDefault="00630B41" w:rsidP="00820C83">
      <w:pPr>
        <w:pStyle w:val="Odstavecseseznamem"/>
        <w:numPr>
          <w:ilvl w:val="0"/>
          <w:numId w:val="20"/>
        </w:numPr>
      </w:pPr>
      <w:r w:rsidRPr="00497C6A">
        <w:t>Řízení nahlášených poruch (</w:t>
      </w:r>
      <w:proofErr w:type="spellStart"/>
      <w:r w:rsidRPr="00497C6A">
        <w:t>realtime</w:t>
      </w:r>
      <w:proofErr w:type="spellEnd"/>
      <w:r w:rsidRPr="00497C6A">
        <w:t xml:space="preserve"> data/</w:t>
      </w:r>
      <w:proofErr w:type="spellStart"/>
      <w:r w:rsidRPr="00497C6A">
        <w:t>realtime</w:t>
      </w:r>
      <w:proofErr w:type="spellEnd"/>
      <w:r w:rsidRPr="00497C6A">
        <w:t xml:space="preserve"> komunikace/</w:t>
      </w:r>
      <w:r w:rsidR="00EE1616" w:rsidRPr="00497C6A">
        <w:t>pasivní</w:t>
      </w:r>
      <w:r w:rsidRPr="00497C6A">
        <w:t xml:space="preserve"> data; emaily)</w:t>
      </w:r>
    </w:p>
    <w:p w14:paraId="7D24EE17" w14:textId="084706CB" w:rsidR="00630B41" w:rsidRPr="00497C6A" w:rsidRDefault="00630B41" w:rsidP="00820C83">
      <w:pPr>
        <w:pStyle w:val="Odstavecseseznamem"/>
        <w:numPr>
          <w:ilvl w:val="0"/>
          <w:numId w:val="20"/>
        </w:numPr>
      </w:pPr>
      <w:r w:rsidRPr="00497C6A">
        <w:t>Řízení a příprava podkladů pro dokumentaci skutečného stavu včetně automatického zpracování přes IF</w:t>
      </w:r>
      <w:r w:rsidR="00DA359E" w:rsidRPr="00497C6A">
        <w:t xml:space="preserve"> (interface)</w:t>
      </w:r>
      <w:r w:rsidRPr="00497C6A">
        <w:t xml:space="preserve"> </w:t>
      </w:r>
      <w:r w:rsidR="2F6AF0A6" w:rsidRPr="00497C6A">
        <w:t>s</w:t>
      </w:r>
      <w:r w:rsidRPr="00497C6A">
        <w:t> ostatními systémy</w:t>
      </w:r>
    </w:p>
    <w:p w14:paraId="0CCED24F" w14:textId="77777777" w:rsidR="00630B41" w:rsidRPr="00497C6A" w:rsidRDefault="00630B41" w:rsidP="00820C83">
      <w:pPr>
        <w:pStyle w:val="Odstavecseseznamem"/>
        <w:numPr>
          <w:ilvl w:val="0"/>
          <w:numId w:val="20"/>
        </w:numPr>
      </w:pPr>
      <w:r w:rsidRPr="00497C6A">
        <w:t>Řízení zranitelností, řízení patch managementu</w:t>
      </w:r>
    </w:p>
    <w:p w14:paraId="7566CE2E" w14:textId="37EC22FF" w:rsidR="00630B41" w:rsidRPr="00497C6A" w:rsidRDefault="00630B41" w:rsidP="00820C83">
      <w:pPr>
        <w:pStyle w:val="Odstavecseseznamem"/>
        <w:numPr>
          <w:ilvl w:val="0"/>
          <w:numId w:val="20"/>
        </w:numPr>
      </w:pPr>
      <w:r w:rsidRPr="00497C6A">
        <w:t xml:space="preserve">Vyhodnocení provozu zařízení </w:t>
      </w:r>
      <w:r w:rsidR="00DB29E2" w:rsidRPr="00497C6A">
        <w:t>MS</w:t>
      </w:r>
      <w:r w:rsidRPr="00497C6A">
        <w:t>UM</w:t>
      </w:r>
    </w:p>
    <w:p w14:paraId="04009E5F" w14:textId="2BBDA54E" w:rsidR="00630B41" w:rsidRPr="00497C6A" w:rsidRDefault="00630B41" w:rsidP="00820C83">
      <w:pPr>
        <w:pStyle w:val="Odstavecseseznamem"/>
        <w:numPr>
          <w:ilvl w:val="0"/>
          <w:numId w:val="20"/>
        </w:numPr>
      </w:pPr>
      <w:r w:rsidRPr="00497C6A">
        <w:t xml:space="preserve">Vyhodnocení postupu nasazování </w:t>
      </w:r>
      <w:r w:rsidR="00DB29E2" w:rsidRPr="00497C6A">
        <w:t>MS</w:t>
      </w:r>
      <w:r w:rsidRPr="00497C6A">
        <w:t>UM</w:t>
      </w:r>
    </w:p>
    <w:p w14:paraId="26C8461B" w14:textId="62F2F0E5" w:rsidR="00630B41" w:rsidRPr="00497C6A" w:rsidRDefault="0094584D" w:rsidP="00FB3A73">
      <w:pPr>
        <w:pStyle w:val="Zkladntext"/>
      </w:pPr>
      <w:r w:rsidRPr="00497C6A">
        <w:t>Aplikaci</w:t>
      </w:r>
      <w:r w:rsidR="00630B41" w:rsidRPr="00497C6A">
        <w:t xml:space="preserve"> musí být možné dále rozvíjet v souvislosti s nasazováním nových technologií pro monitoring DS a pokrývání nových </w:t>
      </w:r>
      <w:proofErr w:type="spellStart"/>
      <w:r w:rsidR="00630B41" w:rsidRPr="00497C6A">
        <w:t>businessových</w:t>
      </w:r>
      <w:proofErr w:type="spellEnd"/>
      <w:r w:rsidR="00630B41" w:rsidRPr="00497C6A">
        <w:t xml:space="preserve"> funkcionalit.</w:t>
      </w:r>
    </w:p>
    <w:p w14:paraId="20260A12" w14:textId="0D7E41FF" w:rsidR="00DD0F66" w:rsidRPr="00497C6A" w:rsidRDefault="00630B41" w:rsidP="00FB3A73">
      <w:pPr>
        <w:pStyle w:val="Zkladntext"/>
      </w:pPr>
      <w:r w:rsidRPr="00497C6A">
        <w:t>Zadavatel požaduje systém postavený na otevřen</w:t>
      </w:r>
      <w:r w:rsidR="00666918" w:rsidRPr="00497C6A">
        <w:t>ých</w:t>
      </w:r>
      <w:r w:rsidRPr="00497C6A">
        <w:t xml:space="preserve"> API s</w:t>
      </w:r>
      <w:r w:rsidR="00B65E95" w:rsidRPr="00497C6A">
        <w:t>e</w:t>
      </w:r>
      <w:r w:rsidRPr="00497C6A">
        <w:t> </w:t>
      </w:r>
      <w:r w:rsidR="00420FEA" w:rsidRPr="00497C6A">
        <w:t>srozumitelnou</w:t>
      </w:r>
      <w:r w:rsidRPr="00497C6A">
        <w:t xml:space="preserve"> dokumentací. </w:t>
      </w:r>
      <w:r w:rsidR="00CB0DF6" w:rsidRPr="00497C6A">
        <w:t>To se t</w:t>
      </w:r>
      <w:r w:rsidR="00F0544B" w:rsidRPr="00497C6A">
        <w:t>ý</w:t>
      </w:r>
      <w:r w:rsidR="00CB0DF6" w:rsidRPr="00497C6A">
        <w:t>k</w:t>
      </w:r>
      <w:r w:rsidR="00F0544B" w:rsidRPr="00497C6A">
        <w:t>á</w:t>
      </w:r>
      <w:r w:rsidR="00CB0DF6" w:rsidRPr="00497C6A">
        <w:t xml:space="preserve"> i</w:t>
      </w:r>
      <w:r w:rsidR="00107561" w:rsidRPr="00497C6A">
        <w:t xml:space="preserve"> </w:t>
      </w:r>
      <w:r w:rsidR="00F0544B" w:rsidRPr="00497C6A">
        <w:t>interních</w:t>
      </w:r>
      <w:r w:rsidR="00107561" w:rsidRPr="00497C6A">
        <w:t xml:space="preserve"> operací </w:t>
      </w:r>
      <w:r w:rsidR="00DE148E" w:rsidRPr="00497C6A">
        <w:t>v dodaném řešení</w:t>
      </w:r>
      <w:r w:rsidR="00612B97" w:rsidRPr="00497C6A">
        <w:t xml:space="preserve"> (ar</w:t>
      </w:r>
      <w:r w:rsidR="00F0544B" w:rsidRPr="00497C6A">
        <w:t xml:space="preserve">chitektura postavená na </w:t>
      </w:r>
      <w:proofErr w:type="spellStart"/>
      <w:r w:rsidR="00F0544B" w:rsidRPr="00497C6A">
        <w:t>mikroservisách</w:t>
      </w:r>
      <w:proofErr w:type="spellEnd"/>
      <w:r w:rsidR="00DD386C" w:rsidRPr="00497C6A">
        <w:t xml:space="preserve"> s možností </w:t>
      </w:r>
      <w:r w:rsidR="00DE65E1" w:rsidRPr="00497C6A">
        <w:t xml:space="preserve">využití </w:t>
      </w:r>
      <w:r w:rsidR="00EA6901" w:rsidRPr="00497C6A">
        <w:t>napojení skriptovacích</w:t>
      </w:r>
      <w:r w:rsidR="009D23BB" w:rsidRPr="00497C6A">
        <w:t xml:space="preserve"> nástrojů</w:t>
      </w:r>
      <w:r w:rsidR="00612B97" w:rsidRPr="00497C6A">
        <w:t>)</w:t>
      </w:r>
      <w:r w:rsidR="00F0544B" w:rsidRPr="00497C6A">
        <w:t>.</w:t>
      </w:r>
      <w:r w:rsidRPr="00497C6A">
        <w:t xml:space="preserve"> </w:t>
      </w:r>
    </w:p>
    <w:p w14:paraId="469AF7D5" w14:textId="332F7FE2" w:rsidR="00DD0F66" w:rsidRPr="00497C6A" w:rsidRDefault="00DD0F66" w:rsidP="007F5216">
      <w:pPr>
        <w:pStyle w:val="Zkladntext"/>
      </w:pPr>
      <w:r w:rsidRPr="00497C6A">
        <w:t>Seznam SW produktů</w:t>
      </w:r>
      <w:r w:rsidR="00125D1B" w:rsidRPr="00497C6A">
        <w:t xml:space="preserve"> (licencí</w:t>
      </w:r>
      <w:r w:rsidR="00091489" w:rsidRPr="00497C6A">
        <w:t>),</w:t>
      </w:r>
      <w:r w:rsidRPr="00497C6A">
        <w:t xml:space="preserve"> které bude dodávat Zadavatel v rámci součinnosti</w:t>
      </w:r>
      <w:r w:rsidR="0000277C" w:rsidRPr="00497C6A">
        <w:t>.</w:t>
      </w:r>
    </w:p>
    <w:p w14:paraId="10A57D62" w14:textId="77777777" w:rsidR="00C33D83" w:rsidRPr="00497C6A" w:rsidRDefault="00C33D83" w:rsidP="00C33D83">
      <w:pPr>
        <w:pStyle w:val="Zkladntext"/>
      </w:pPr>
    </w:p>
    <w:tbl>
      <w:tblPr>
        <w:tblStyle w:val="Mkatabulky"/>
        <w:tblW w:w="5948" w:type="dxa"/>
        <w:jc w:val="center"/>
        <w:tblLook w:val="04A0" w:firstRow="1" w:lastRow="0" w:firstColumn="1" w:lastColumn="0" w:noHBand="0" w:noVBand="1"/>
      </w:tblPr>
      <w:tblGrid>
        <w:gridCol w:w="748"/>
        <w:gridCol w:w="5200"/>
      </w:tblGrid>
      <w:tr w:rsidR="00C33D83" w:rsidRPr="00497C6A" w14:paraId="129C8AA5" w14:textId="77777777" w:rsidTr="00E960C4">
        <w:trPr>
          <w:trHeight w:val="900"/>
          <w:jc w:val="center"/>
        </w:trPr>
        <w:tc>
          <w:tcPr>
            <w:tcW w:w="748" w:type="dxa"/>
            <w:noWrap/>
            <w:vAlign w:val="center"/>
            <w:hideMark/>
          </w:tcPr>
          <w:p w14:paraId="04DF1F9F"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 </w:t>
            </w:r>
          </w:p>
        </w:tc>
        <w:tc>
          <w:tcPr>
            <w:tcW w:w="5200" w:type="dxa"/>
            <w:noWrap/>
            <w:vAlign w:val="center"/>
            <w:hideMark/>
          </w:tcPr>
          <w:p w14:paraId="7ECCD1E0"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SW Licence</w:t>
            </w:r>
          </w:p>
        </w:tc>
      </w:tr>
      <w:tr w:rsidR="00C33D83" w:rsidRPr="00497C6A" w14:paraId="4D19C523" w14:textId="77777777" w:rsidTr="00E960C4">
        <w:trPr>
          <w:trHeight w:val="300"/>
          <w:jc w:val="center"/>
        </w:trPr>
        <w:tc>
          <w:tcPr>
            <w:tcW w:w="748" w:type="dxa"/>
            <w:noWrap/>
            <w:vAlign w:val="center"/>
            <w:hideMark/>
          </w:tcPr>
          <w:p w14:paraId="1A7F909E" w14:textId="08A9CC99"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1</w:t>
            </w:r>
          </w:p>
        </w:tc>
        <w:tc>
          <w:tcPr>
            <w:tcW w:w="5200" w:type="dxa"/>
            <w:noWrap/>
            <w:vAlign w:val="center"/>
            <w:hideMark/>
          </w:tcPr>
          <w:p w14:paraId="2ADBCB7A" w14:textId="751AC8F8" w:rsidR="00C33D83" w:rsidRPr="00497C6A" w:rsidRDefault="00C33D83" w:rsidP="00C33D83">
            <w:pPr>
              <w:widowControl/>
              <w:autoSpaceDE/>
              <w:autoSpaceDN/>
              <w:rPr>
                <w:rFonts w:eastAsia="Times New Roman" w:cs="Times New Roman"/>
                <w:lang w:eastAsia="cs-CZ"/>
              </w:rPr>
            </w:pPr>
            <w:r w:rsidRPr="00497C6A">
              <w:rPr>
                <w:rFonts w:ascii="Calibri" w:hAnsi="Calibri" w:cs="Calibri"/>
              </w:rPr>
              <w:t xml:space="preserve">OS Windows server </w:t>
            </w:r>
            <w:r w:rsidR="00194238" w:rsidRPr="00497C6A">
              <w:rPr>
                <w:rFonts w:ascii="Calibri" w:hAnsi="Calibri" w:cs="Calibri"/>
              </w:rPr>
              <w:t xml:space="preserve">2022 [2 </w:t>
            </w:r>
            <w:proofErr w:type="spellStart"/>
            <w:r w:rsidR="00194238" w:rsidRPr="00497C6A">
              <w:rPr>
                <w:rFonts w:ascii="Calibri" w:hAnsi="Calibri" w:cs="Calibri"/>
              </w:rPr>
              <w:t>vCore</w:t>
            </w:r>
            <w:proofErr w:type="spellEnd"/>
            <w:r w:rsidR="00194238" w:rsidRPr="00497C6A">
              <w:rPr>
                <w:rFonts w:ascii="Calibri" w:hAnsi="Calibri" w:cs="Calibri"/>
              </w:rPr>
              <w:t>]</w:t>
            </w:r>
          </w:p>
        </w:tc>
      </w:tr>
      <w:tr w:rsidR="00C33D83" w:rsidRPr="00497C6A" w14:paraId="3EE47DA4" w14:textId="77777777" w:rsidTr="00E960C4">
        <w:trPr>
          <w:trHeight w:val="300"/>
          <w:jc w:val="center"/>
        </w:trPr>
        <w:tc>
          <w:tcPr>
            <w:tcW w:w="748" w:type="dxa"/>
            <w:noWrap/>
            <w:vAlign w:val="center"/>
            <w:hideMark/>
          </w:tcPr>
          <w:p w14:paraId="70ACA3EE" w14:textId="1F9CC590"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2</w:t>
            </w:r>
          </w:p>
        </w:tc>
        <w:tc>
          <w:tcPr>
            <w:tcW w:w="5200" w:type="dxa"/>
            <w:noWrap/>
            <w:vAlign w:val="center"/>
          </w:tcPr>
          <w:p w14:paraId="2A19E7F5" w14:textId="5C53D557"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 xml:space="preserve">OS Windows server 2025 [2 </w:t>
            </w:r>
            <w:proofErr w:type="spellStart"/>
            <w:r w:rsidRPr="00497C6A">
              <w:rPr>
                <w:rFonts w:ascii="Calibri" w:hAnsi="Calibri" w:cs="Calibri"/>
              </w:rPr>
              <w:t>vCore</w:t>
            </w:r>
            <w:proofErr w:type="spellEnd"/>
            <w:r w:rsidRPr="00497C6A">
              <w:rPr>
                <w:rFonts w:ascii="Calibri" w:hAnsi="Calibri" w:cs="Calibri"/>
              </w:rPr>
              <w:t>]</w:t>
            </w:r>
          </w:p>
        </w:tc>
      </w:tr>
      <w:tr w:rsidR="00C33D83" w:rsidRPr="00497C6A" w14:paraId="1393EBB0" w14:textId="77777777" w:rsidTr="00E960C4">
        <w:trPr>
          <w:trHeight w:val="300"/>
          <w:jc w:val="center"/>
        </w:trPr>
        <w:tc>
          <w:tcPr>
            <w:tcW w:w="748" w:type="dxa"/>
            <w:noWrap/>
            <w:vAlign w:val="center"/>
            <w:hideMark/>
          </w:tcPr>
          <w:p w14:paraId="5EB4DC09" w14:textId="172C5502"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3</w:t>
            </w:r>
          </w:p>
        </w:tc>
        <w:tc>
          <w:tcPr>
            <w:tcW w:w="5200" w:type="dxa"/>
            <w:noWrap/>
            <w:vAlign w:val="center"/>
            <w:hideMark/>
          </w:tcPr>
          <w:p w14:paraId="5B6A2ED8" w14:textId="7A5ADEA3" w:rsidR="00C33D83" w:rsidRPr="00497C6A" w:rsidRDefault="00194238" w:rsidP="00C33D83">
            <w:pPr>
              <w:widowControl/>
              <w:autoSpaceDE/>
              <w:autoSpaceDN/>
              <w:rPr>
                <w:rFonts w:eastAsia="Times New Roman" w:cs="Times New Roman"/>
                <w:lang w:eastAsia="cs-CZ"/>
              </w:rPr>
            </w:pPr>
            <w:proofErr w:type="spellStart"/>
            <w:r w:rsidRPr="00497C6A">
              <w:rPr>
                <w:rFonts w:ascii="Calibri" w:hAnsi="Calibri" w:cs="Calibri"/>
              </w:rPr>
              <w:t>Red</w:t>
            </w:r>
            <w:proofErr w:type="spellEnd"/>
            <w:r w:rsidRPr="00497C6A">
              <w:rPr>
                <w:rFonts w:ascii="Calibri" w:hAnsi="Calibri" w:cs="Calibri"/>
              </w:rPr>
              <w:t xml:space="preserve"> </w:t>
            </w:r>
            <w:proofErr w:type="spellStart"/>
            <w:r w:rsidRPr="00497C6A">
              <w:rPr>
                <w:rFonts w:ascii="Calibri" w:hAnsi="Calibri" w:cs="Calibri"/>
              </w:rPr>
              <w:t>Hat</w:t>
            </w:r>
            <w:proofErr w:type="spellEnd"/>
            <w:r w:rsidRPr="00497C6A">
              <w:rPr>
                <w:rFonts w:ascii="Calibri" w:hAnsi="Calibri" w:cs="Calibri"/>
              </w:rPr>
              <w:t xml:space="preserve"> </w:t>
            </w:r>
            <w:proofErr w:type="spellStart"/>
            <w:r w:rsidRPr="00497C6A">
              <w:rPr>
                <w:rFonts w:ascii="Calibri" w:hAnsi="Calibri" w:cs="Calibri"/>
              </w:rPr>
              <w:t>Enterprise</w:t>
            </w:r>
            <w:proofErr w:type="spellEnd"/>
            <w:r w:rsidRPr="00497C6A">
              <w:rPr>
                <w:rFonts w:ascii="Calibri" w:hAnsi="Calibri" w:cs="Calibri"/>
              </w:rPr>
              <w:t xml:space="preserve"> Linux RHEL</w:t>
            </w:r>
          </w:p>
        </w:tc>
      </w:tr>
      <w:tr w:rsidR="00194238" w:rsidRPr="00497C6A" w14:paraId="083ED34F" w14:textId="77777777" w:rsidTr="00E960C4">
        <w:tblPrEx>
          <w:jc w:val="left"/>
        </w:tblPrEx>
        <w:trPr>
          <w:trHeight w:val="300"/>
        </w:trPr>
        <w:tc>
          <w:tcPr>
            <w:tcW w:w="748" w:type="dxa"/>
            <w:noWrap/>
          </w:tcPr>
          <w:p w14:paraId="2945A801" w14:textId="2F4F3A7A"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4</w:t>
            </w:r>
          </w:p>
        </w:tc>
        <w:tc>
          <w:tcPr>
            <w:tcW w:w="5200" w:type="dxa"/>
            <w:noWrap/>
          </w:tcPr>
          <w:p w14:paraId="704AFFA8" w14:textId="6556467E" w:rsidR="00194238" w:rsidRPr="00497C6A" w:rsidRDefault="00EC68CD" w:rsidP="00194238">
            <w:pPr>
              <w:widowControl/>
              <w:autoSpaceDE/>
              <w:autoSpaceDN/>
              <w:rPr>
                <w:rFonts w:eastAsia="Times New Roman" w:cs="Times New Roman"/>
                <w:lang w:eastAsia="cs-CZ"/>
              </w:rPr>
            </w:pPr>
            <w:proofErr w:type="spellStart"/>
            <w:r w:rsidRPr="00497C6A">
              <w:rPr>
                <w:rFonts w:ascii="Calibri" w:hAnsi="Calibri" w:cs="Calibri"/>
              </w:rPr>
              <w:t>Vee</w:t>
            </w:r>
            <w:r w:rsidR="006A4FA8" w:rsidRPr="00497C6A">
              <w:rPr>
                <w:rFonts w:ascii="Calibri" w:hAnsi="Calibri" w:cs="Calibri"/>
              </w:rPr>
              <w:t>a</w:t>
            </w:r>
            <w:r w:rsidRPr="00497C6A">
              <w:rPr>
                <w:rFonts w:ascii="Calibri" w:hAnsi="Calibri" w:cs="Calibri"/>
              </w:rPr>
              <w:t>m</w:t>
            </w:r>
            <w:proofErr w:type="spellEnd"/>
            <w:r w:rsidR="00194238" w:rsidRPr="00497C6A">
              <w:rPr>
                <w:rFonts w:ascii="Calibri" w:hAnsi="Calibri" w:cs="Calibri"/>
              </w:rPr>
              <w:t xml:space="preserve"> </w:t>
            </w:r>
            <w:proofErr w:type="spellStart"/>
            <w:r w:rsidR="00194238" w:rsidRPr="00497C6A">
              <w:rPr>
                <w:rFonts w:ascii="Calibri" w:hAnsi="Calibri" w:cs="Calibri"/>
              </w:rPr>
              <w:t>Backup</w:t>
            </w:r>
            <w:proofErr w:type="spellEnd"/>
          </w:p>
        </w:tc>
      </w:tr>
      <w:tr w:rsidR="00194238" w:rsidRPr="00497C6A" w14:paraId="05F74742" w14:textId="77777777" w:rsidTr="00E960C4">
        <w:tblPrEx>
          <w:jc w:val="left"/>
        </w:tblPrEx>
        <w:trPr>
          <w:trHeight w:val="300"/>
        </w:trPr>
        <w:tc>
          <w:tcPr>
            <w:tcW w:w="748" w:type="dxa"/>
            <w:noWrap/>
          </w:tcPr>
          <w:p w14:paraId="076A9DE0" w14:textId="0D83300B"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5</w:t>
            </w:r>
          </w:p>
        </w:tc>
        <w:tc>
          <w:tcPr>
            <w:tcW w:w="5200" w:type="dxa"/>
            <w:noWrap/>
          </w:tcPr>
          <w:p w14:paraId="20375652" w14:textId="415AB0C6"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 xml:space="preserve">MSSQL Standard 2022+ [2 </w:t>
            </w:r>
            <w:proofErr w:type="spellStart"/>
            <w:r w:rsidRPr="00497C6A">
              <w:rPr>
                <w:rFonts w:ascii="Calibri" w:hAnsi="Calibri" w:cs="Calibri"/>
              </w:rPr>
              <w:t>vCore</w:t>
            </w:r>
            <w:proofErr w:type="spellEnd"/>
            <w:r w:rsidRPr="00497C6A">
              <w:rPr>
                <w:rFonts w:ascii="Calibri" w:hAnsi="Calibri" w:cs="Calibri"/>
              </w:rPr>
              <w:t>]</w:t>
            </w:r>
          </w:p>
        </w:tc>
      </w:tr>
      <w:tr w:rsidR="00194238" w:rsidRPr="00497C6A" w14:paraId="6CA423E4" w14:textId="77777777" w:rsidTr="00E960C4">
        <w:tblPrEx>
          <w:jc w:val="left"/>
        </w:tblPrEx>
        <w:trPr>
          <w:trHeight w:val="300"/>
        </w:trPr>
        <w:tc>
          <w:tcPr>
            <w:tcW w:w="748" w:type="dxa"/>
            <w:noWrap/>
          </w:tcPr>
          <w:p w14:paraId="65926475" w14:textId="55D10614"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6</w:t>
            </w:r>
          </w:p>
        </w:tc>
        <w:tc>
          <w:tcPr>
            <w:tcW w:w="5200" w:type="dxa"/>
            <w:noWrap/>
          </w:tcPr>
          <w:p w14:paraId="3C24D8F6" w14:textId="5E44D34D"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 xml:space="preserve">MSSQL </w:t>
            </w:r>
            <w:proofErr w:type="spellStart"/>
            <w:r w:rsidRPr="00497C6A">
              <w:rPr>
                <w:rFonts w:ascii="Calibri" w:hAnsi="Calibri" w:cs="Calibri"/>
              </w:rPr>
              <w:t>Enterprise</w:t>
            </w:r>
            <w:proofErr w:type="spellEnd"/>
            <w:r w:rsidRPr="00497C6A">
              <w:rPr>
                <w:rFonts w:ascii="Calibri" w:hAnsi="Calibri" w:cs="Calibri"/>
              </w:rPr>
              <w:t xml:space="preserve"> 2022+ [2 </w:t>
            </w:r>
            <w:proofErr w:type="spellStart"/>
            <w:r w:rsidRPr="00497C6A">
              <w:rPr>
                <w:rFonts w:ascii="Calibri" w:hAnsi="Calibri" w:cs="Calibri"/>
              </w:rPr>
              <w:t>vCore</w:t>
            </w:r>
            <w:proofErr w:type="spellEnd"/>
            <w:r w:rsidRPr="00497C6A">
              <w:rPr>
                <w:rFonts w:ascii="Calibri" w:hAnsi="Calibri" w:cs="Calibri"/>
              </w:rPr>
              <w:t>]</w:t>
            </w:r>
          </w:p>
        </w:tc>
      </w:tr>
      <w:tr w:rsidR="00194238" w:rsidRPr="00497C6A" w14:paraId="737CFCC8" w14:textId="77777777" w:rsidTr="00E960C4">
        <w:tblPrEx>
          <w:jc w:val="left"/>
        </w:tblPrEx>
        <w:trPr>
          <w:trHeight w:val="300"/>
        </w:trPr>
        <w:tc>
          <w:tcPr>
            <w:tcW w:w="748" w:type="dxa"/>
            <w:noWrap/>
          </w:tcPr>
          <w:p w14:paraId="42E34489" w14:textId="4EE30D66"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7</w:t>
            </w:r>
          </w:p>
        </w:tc>
        <w:tc>
          <w:tcPr>
            <w:tcW w:w="5200" w:type="dxa"/>
            <w:noWrap/>
          </w:tcPr>
          <w:p w14:paraId="23C91024" w14:textId="116B1ED2" w:rsidR="00194238" w:rsidRPr="00497C6A" w:rsidDel="00C95EE0" w:rsidRDefault="00194238" w:rsidP="00194238">
            <w:pPr>
              <w:widowControl/>
              <w:autoSpaceDE/>
              <w:autoSpaceDN/>
            </w:pPr>
            <w:proofErr w:type="spellStart"/>
            <w:r w:rsidRPr="00497C6A">
              <w:rPr>
                <w:rFonts w:ascii="Calibri" w:hAnsi="Calibri" w:cs="Calibri"/>
              </w:rPr>
              <w:t>VMWare</w:t>
            </w:r>
            <w:proofErr w:type="spellEnd"/>
            <w:r w:rsidRPr="00497C6A">
              <w:rPr>
                <w:rFonts w:ascii="Calibri" w:hAnsi="Calibri" w:cs="Calibri"/>
              </w:rPr>
              <w:t xml:space="preserve"> </w:t>
            </w:r>
            <w:proofErr w:type="spellStart"/>
            <w:r w:rsidRPr="00497C6A">
              <w:rPr>
                <w:rFonts w:ascii="Calibri" w:hAnsi="Calibri" w:cs="Calibri"/>
              </w:rPr>
              <w:t>vSphere</w:t>
            </w:r>
            <w:proofErr w:type="spellEnd"/>
            <w:r w:rsidRPr="00497C6A">
              <w:rPr>
                <w:rFonts w:ascii="Calibri" w:hAnsi="Calibri" w:cs="Calibri"/>
              </w:rPr>
              <w:t xml:space="preserve"> VCF 64 </w:t>
            </w:r>
            <w:proofErr w:type="spellStart"/>
            <w:r w:rsidRPr="00497C6A">
              <w:rPr>
                <w:rFonts w:ascii="Calibri" w:hAnsi="Calibri" w:cs="Calibri"/>
              </w:rPr>
              <w:t>vCPU</w:t>
            </w:r>
            <w:proofErr w:type="spellEnd"/>
            <w:r w:rsidRPr="00497C6A">
              <w:rPr>
                <w:rFonts w:ascii="Calibri" w:hAnsi="Calibri" w:cs="Calibri"/>
              </w:rPr>
              <w:t xml:space="preserve"> (2:1)</w:t>
            </w:r>
          </w:p>
        </w:tc>
      </w:tr>
      <w:tr w:rsidR="00194238" w:rsidRPr="00497C6A" w14:paraId="3B41F685" w14:textId="77777777" w:rsidTr="00E960C4">
        <w:tblPrEx>
          <w:jc w:val="left"/>
        </w:tblPrEx>
        <w:trPr>
          <w:trHeight w:val="300"/>
        </w:trPr>
        <w:tc>
          <w:tcPr>
            <w:tcW w:w="748" w:type="dxa"/>
            <w:noWrap/>
          </w:tcPr>
          <w:p w14:paraId="35CDF350" w14:textId="7785DD9D"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8</w:t>
            </w:r>
          </w:p>
        </w:tc>
        <w:tc>
          <w:tcPr>
            <w:tcW w:w="5200" w:type="dxa"/>
            <w:noWrap/>
          </w:tcPr>
          <w:p w14:paraId="38FC1F1A" w14:textId="558A1CB4" w:rsidR="00194238" w:rsidRPr="00497C6A" w:rsidDel="00C95EE0" w:rsidRDefault="00194238" w:rsidP="00194238">
            <w:pPr>
              <w:widowControl/>
              <w:autoSpaceDE/>
              <w:autoSpaceDN/>
            </w:pPr>
            <w:proofErr w:type="spellStart"/>
            <w:r w:rsidRPr="00497C6A">
              <w:rPr>
                <w:rFonts w:ascii="Calibri" w:hAnsi="Calibri" w:cs="Calibri"/>
              </w:rPr>
              <w:t>VMWare</w:t>
            </w:r>
            <w:proofErr w:type="spellEnd"/>
            <w:r w:rsidRPr="00497C6A">
              <w:rPr>
                <w:rFonts w:ascii="Calibri" w:hAnsi="Calibri" w:cs="Calibri"/>
              </w:rPr>
              <w:t xml:space="preserve"> </w:t>
            </w:r>
            <w:proofErr w:type="spellStart"/>
            <w:r w:rsidRPr="00497C6A">
              <w:rPr>
                <w:rFonts w:ascii="Calibri" w:hAnsi="Calibri" w:cs="Calibri"/>
              </w:rPr>
              <w:t>vSphere</w:t>
            </w:r>
            <w:proofErr w:type="spellEnd"/>
            <w:r w:rsidRPr="00497C6A">
              <w:rPr>
                <w:rFonts w:ascii="Calibri" w:hAnsi="Calibri" w:cs="Calibri"/>
              </w:rPr>
              <w:t xml:space="preserve"> VCF 96 </w:t>
            </w:r>
            <w:proofErr w:type="spellStart"/>
            <w:r w:rsidRPr="00497C6A">
              <w:rPr>
                <w:rFonts w:ascii="Calibri" w:hAnsi="Calibri" w:cs="Calibri"/>
              </w:rPr>
              <w:t>vCPU</w:t>
            </w:r>
            <w:proofErr w:type="spellEnd"/>
            <w:r w:rsidRPr="00497C6A">
              <w:rPr>
                <w:rFonts w:ascii="Calibri" w:hAnsi="Calibri" w:cs="Calibri"/>
              </w:rPr>
              <w:t xml:space="preserve"> (3:1)</w:t>
            </w:r>
          </w:p>
        </w:tc>
      </w:tr>
      <w:tr w:rsidR="00C33D83" w:rsidRPr="00497C6A" w14:paraId="75ECA40B" w14:textId="77777777" w:rsidTr="00E960C4">
        <w:trPr>
          <w:trHeight w:val="300"/>
          <w:jc w:val="center"/>
        </w:trPr>
        <w:tc>
          <w:tcPr>
            <w:tcW w:w="748" w:type="dxa"/>
            <w:noWrap/>
            <w:vAlign w:val="center"/>
            <w:hideMark/>
          </w:tcPr>
          <w:p w14:paraId="2CC582E6" w14:textId="0B1BFA52" w:rsidR="00C33D83" w:rsidRPr="00497C6A" w:rsidRDefault="00194238" w:rsidP="00C33D83">
            <w:pPr>
              <w:widowControl/>
              <w:autoSpaceDE/>
              <w:autoSpaceDN/>
              <w:jc w:val="center"/>
              <w:rPr>
                <w:rFonts w:eastAsia="Times New Roman" w:cs="Times New Roman"/>
                <w:lang w:eastAsia="cs-CZ"/>
              </w:rPr>
            </w:pPr>
            <w:r w:rsidRPr="00497C6A">
              <w:rPr>
                <w:rFonts w:ascii="Calibri" w:hAnsi="Calibri" w:cs="Calibri"/>
              </w:rPr>
              <w:t>9</w:t>
            </w:r>
          </w:p>
        </w:tc>
        <w:tc>
          <w:tcPr>
            <w:tcW w:w="5200" w:type="dxa"/>
            <w:noWrap/>
            <w:vAlign w:val="center"/>
            <w:hideMark/>
          </w:tcPr>
          <w:p w14:paraId="303B81BB" w14:textId="4B5ECCDE" w:rsidR="00C33D83" w:rsidRPr="00497C6A" w:rsidRDefault="00194238" w:rsidP="00C33D83">
            <w:pPr>
              <w:widowControl/>
              <w:autoSpaceDE/>
              <w:autoSpaceDN/>
              <w:rPr>
                <w:rFonts w:eastAsia="Times New Roman" w:cs="Times New Roman"/>
                <w:lang w:eastAsia="cs-CZ"/>
              </w:rPr>
            </w:pPr>
            <w:proofErr w:type="spellStart"/>
            <w:r w:rsidRPr="00497C6A">
              <w:rPr>
                <w:rFonts w:ascii="Calibri" w:hAnsi="Calibri" w:cs="Calibri"/>
              </w:rPr>
              <w:t>VMWare</w:t>
            </w:r>
            <w:proofErr w:type="spellEnd"/>
            <w:r w:rsidRPr="00497C6A">
              <w:rPr>
                <w:rFonts w:ascii="Calibri" w:hAnsi="Calibri" w:cs="Calibri"/>
              </w:rPr>
              <w:t xml:space="preserve"> </w:t>
            </w:r>
            <w:proofErr w:type="spellStart"/>
            <w:r w:rsidRPr="00497C6A">
              <w:rPr>
                <w:rFonts w:ascii="Calibri" w:hAnsi="Calibri" w:cs="Calibri"/>
              </w:rPr>
              <w:t>vSphere</w:t>
            </w:r>
            <w:proofErr w:type="spellEnd"/>
            <w:r w:rsidRPr="00497C6A">
              <w:rPr>
                <w:rFonts w:ascii="Calibri" w:hAnsi="Calibri" w:cs="Calibri"/>
              </w:rPr>
              <w:t xml:space="preserve"> VCF 128 </w:t>
            </w:r>
            <w:proofErr w:type="spellStart"/>
            <w:r w:rsidRPr="00497C6A">
              <w:rPr>
                <w:rFonts w:ascii="Calibri" w:hAnsi="Calibri" w:cs="Calibri"/>
              </w:rPr>
              <w:t>vCPU</w:t>
            </w:r>
            <w:proofErr w:type="spellEnd"/>
            <w:r w:rsidRPr="00497C6A">
              <w:rPr>
                <w:rFonts w:ascii="Calibri" w:hAnsi="Calibri" w:cs="Calibri"/>
              </w:rPr>
              <w:t xml:space="preserve"> (4:1)</w:t>
            </w:r>
          </w:p>
        </w:tc>
      </w:tr>
    </w:tbl>
    <w:p w14:paraId="1B9926A2" w14:textId="77777777" w:rsidR="00630B41" w:rsidRPr="00497C6A" w:rsidRDefault="00630B41"/>
    <w:p w14:paraId="5D6BD2F7" w14:textId="08B264D9" w:rsidR="00630B41" w:rsidRPr="00497C6A" w:rsidRDefault="00630B41" w:rsidP="008D4A5C">
      <w:pPr>
        <w:pStyle w:val="Nadpis3"/>
      </w:pPr>
      <w:bookmarkStart w:id="267" w:name="_Toc476567877"/>
      <w:bookmarkStart w:id="268" w:name="_Toc485893264"/>
      <w:bookmarkStart w:id="269" w:name="_Toc197947544"/>
      <w:bookmarkStart w:id="270" w:name="_Toc181260535"/>
      <w:r w:rsidRPr="00497C6A">
        <w:t>Požadavky na Operační Systém</w:t>
      </w:r>
      <w:bookmarkEnd w:id="267"/>
      <w:bookmarkEnd w:id="268"/>
      <w:bookmarkEnd w:id="269"/>
      <w:r w:rsidRPr="00497C6A">
        <w:t xml:space="preserve"> </w:t>
      </w:r>
      <w:bookmarkEnd w:id="270"/>
    </w:p>
    <w:p w14:paraId="0C893DD4" w14:textId="04AE83C1" w:rsidR="00630B41" w:rsidRPr="00497C6A" w:rsidRDefault="00630B41" w:rsidP="00FB3A73">
      <w:pPr>
        <w:pStyle w:val="Zkladntext"/>
      </w:pPr>
      <w:r w:rsidRPr="00497C6A">
        <w:t>Pro aplikační a databázový(é) server(y) je preferováno použít některý z následujících operačních systémů s verzemi stejnými nebo vyššími:</w:t>
      </w:r>
    </w:p>
    <w:p w14:paraId="0815974E" w14:textId="3B144791" w:rsidR="00630B41" w:rsidRPr="00497C6A" w:rsidRDefault="00630B41" w:rsidP="00820C83">
      <w:pPr>
        <w:pStyle w:val="Odstavecseseznamem"/>
        <w:numPr>
          <w:ilvl w:val="0"/>
          <w:numId w:val="20"/>
        </w:numPr>
      </w:pPr>
      <w:r w:rsidRPr="00497C6A">
        <w:t>Microsoft Windows Server 202</w:t>
      </w:r>
      <w:r w:rsidR="00CA30F8" w:rsidRPr="00497C6A">
        <w:t>5</w:t>
      </w:r>
      <w:r w:rsidRPr="00497C6A">
        <w:t xml:space="preserve"> a vyšší</w:t>
      </w:r>
    </w:p>
    <w:p w14:paraId="3F5A4209" w14:textId="63C41E97" w:rsidR="00630B41" w:rsidRPr="00497C6A" w:rsidRDefault="00630B41" w:rsidP="00820C83">
      <w:pPr>
        <w:pStyle w:val="Odstavecseseznamem"/>
        <w:numPr>
          <w:ilvl w:val="0"/>
          <w:numId w:val="20"/>
        </w:numPr>
      </w:pPr>
      <w:proofErr w:type="spellStart"/>
      <w:r w:rsidRPr="00497C6A">
        <w:t>Red</w:t>
      </w:r>
      <w:proofErr w:type="spellEnd"/>
      <w:r w:rsidRPr="00497C6A">
        <w:t xml:space="preserve"> </w:t>
      </w:r>
      <w:proofErr w:type="spellStart"/>
      <w:r w:rsidRPr="00497C6A">
        <w:t>Hat</w:t>
      </w:r>
      <w:proofErr w:type="spellEnd"/>
      <w:r w:rsidRPr="00497C6A">
        <w:t xml:space="preserve"> </w:t>
      </w:r>
      <w:proofErr w:type="spellStart"/>
      <w:r w:rsidRPr="00497C6A">
        <w:t>Enterprise</w:t>
      </w:r>
      <w:proofErr w:type="spellEnd"/>
      <w:r w:rsidRPr="00497C6A">
        <w:t> Linux RHEL 9 a vyšší</w:t>
      </w:r>
    </w:p>
    <w:p w14:paraId="04A41DAD" w14:textId="4491F65E" w:rsidR="00630B41" w:rsidRPr="00497C6A" w:rsidRDefault="00630B41" w:rsidP="00820C83">
      <w:pPr>
        <w:pStyle w:val="Odstavecseseznamem"/>
        <w:numPr>
          <w:ilvl w:val="0"/>
          <w:numId w:val="20"/>
        </w:numPr>
      </w:pPr>
      <w:proofErr w:type="spellStart"/>
      <w:r w:rsidRPr="00497C6A">
        <w:t>Ubuntu</w:t>
      </w:r>
      <w:proofErr w:type="spellEnd"/>
      <w:r w:rsidRPr="00497C6A">
        <w:t xml:space="preserve"> 24</w:t>
      </w:r>
    </w:p>
    <w:p w14:paraId="2713377D" w14:textId="77777777" w:rsidR="00630B41" w:rsidRPr="00497C6A" w:rsidRDefault="00630B41" w:rsidP="00B47A9D">
      <w:pPr>
        <w:pStyle w:val="Zkladntext"/>
        <w:ind w:firstLine="0"/>
      </w:pPr>
    </w:p>
    <w:p w14:paraId="7C2B9A03" w14:textId="53C559CF" w:rsidR="00B47A9D" w:rsidRPr="00FB3A73" w:rsidRDefault="00B47A9D" w:rsidP="00FB3A73">
      <w:pPr>
        <w:pStyle w:val="Zkladntext"/>
      </w:pPr>
      <w:r w:rsidRPr="00FB3A73">
        <w:t xml:space="preserve">Provozní prostředí OS a virtualizace bude </w:t>
      </w:r>
      <w:proofErr w:type="spellStart"/>
      <w:r w:rsidRPr="00FB3A73">
        <w:t>hardenováno</w:t>
      </w:r>
      <w:proofErr w:type="spellEnd"/>
      <w:r w:rsidRPr="00FB3A73">
        <w:t xml:space="preserve"> podle CIS</w:t>
      </w:r>
      <w:r w:rsidR="005D7620" w:rsidRPr="00FB3A73">
        <w:t xml:space="preserve"> (Center </w:t>
      </w:r>
      <w:proofErr w:type="spellStart"/>
      <w:r w:rsidR="005D7620" w:rsidRPr="00FB3A73">
        <w:t>for</w:t>
      </w:r>
      <w:proofErr w:type="spellEnd"/>
      <w:r w:rsidR="005D7620" w:rsidRPr="00FB3A73">
        <w:t xml:space="preserve"> Internet </w:t>
      </w:r>
      <w:proofErr w:type="spellStart"/>
      <w:r w:rsidR="005D7620" w:rsidRPr="00FB3A73">
        <w:t>Security</w:t>
      </w:r>
      <w:proofErr w:type="spellEnd"/>
      <w:r w:rsidR="005D7620" w:rsidRPr="00FB3A73">
        <w:t>)</w:t>
      </w:r>
      <w:r w:rsidRPr="00FB3A73">
        <w:t xml:space="preserve"> </w:t>
      </w:r>
      <w:r w:rsidRPr="00FB3A73">
        <w:lastRenderedPageBreak/>
        <w:t>standardu.</w:t>
      </w:r>
    </w:p>
    <w:p w14:paraId="27446E62" w14:textId="3ED39DB1" w:rsidR="00630B41" w:rsidRPr="00497C6A" w:rsidRDefault="00630B41" w:rsidP="008D4A5C">
      <w:pPr>
        <w:pStyle w:val="Nadpis3"/>
      </w:pPr>
      <w:bookmarkStart w:id="271" w:name="_Toc181260536"/>
      <w:bookmarkStart w:id="272" w:name="_Toc197947545"/>
      <w:r w:rsidRPr="00497C6A">
        <w:t>Požadavky</w:t>
      </w:r>
      <w:bookmarkStart w:id="273" w:name="_Toc485893266"/>
      <w:r w:rsidRPr="00497C6A">
        <w:t xml:space="preserve"> na databáze</w:t>
      </w:r>
      <w:bookmarkEnd w:id="271"/>
      <w:bookmarkEnd w:id="272"/>
      <w:bookmarkEnd w:id="273"/>
    </w:p>
    <w:p w14:paraId="074B7362" w14:textId="7632728A" w:rsidR="00630B41" w:rsidRPr="00497C6A" w:rsidRDefault="00630B41" w:rsidP="00FB3A73">
      <w:pPr>
        <w:pStyle w:val="Zkladntext"/>
      </w:pPr>
      <w:r w:rsidRPr="00497C6A">
        <w:t>Vyžadujeme podporu alespoň jedné z následujících DB platforem (v závorce uveden OS) nebo verzí vyšších se zajištěním potřebné škálovatelnosti:</w:t>
      </w:r>
    </w:p>
    <w:p w14:paraId="7496188B" w14:textId="77777777" w:rsidR="00630B41" w:rsidRPr="00497C6A" w:rsidRDefault="00630B41" w:rsidP="00820C83">
      <w:pPr>
        <w:pStyle w:val="Odstavecseseznamem"/>
        <w:numPr>
          <w:ilvl w:val="0"/>
          <w:numId w:val="20"/>
        </w:numPr>
      </w:pPr>
      <w:r w:rsidRPr="00497C6A">
        <w:t>Microsoft SQL Server 2022 (Windows Server) a vyšší</w:t>
      </w:r>
    </w:p>
    <w:p w14:paraId="3D387133" w14:textId="77777777" w:rsidR="00630B41" w:rsidRPr="00497C6A" w:rsidRDefault="00630B41" w:rsidP="00820C83">
      <w:pPr>
        <w:pStyle w:val="Odstavecseseznamem"/>
        <w:numPr>
          <w:ilvl w:val="0"/>
          <w:numId w:val="20"/>
        </w:numPr>
      </w:pPr>
      <w:r w:rsidRPr="00497C6A">
        <w:t>Oracle 19c (Windows Server, Linux) a vyšší</w:t>
      </w:r>
    </w:p>
    <w:p w14:paraId="395B902A" w14:textId="77777777" w:rsidR="00630B41" w:rsidRPr="00497C6A" w:rsidRDefault="00630B41" w:rsidP="00820C83">
      <w:pPr>
        <w:pStyle w:val="Odstavecseseznamem"/>
        <w:numPr>
          <w:ilvl w:val="0"/>
          <w:numId w:val="20"/>
        </w:numPr>
      </w:pPr>
      <w:proofErr w:type="spellStart"/>
      <w:r w:rsidRPr="00497C6A">
        <w:t>MySQL</w:t>
      </w:r>
      <w:proofErr w:type="spellEnd"/>
      <w:r w:rsidRPr="00497C6A">
        <w:t xml:space="preserve"> 8.0 (Windows Server, Linux) a vyšší</w:t>
      </w:r>
    </w:p>
    <w:p w14:paraId="08B65E8C" w14:textId="77777777" w:rsidR="00630B41" w:rsidRPr="00497C6A" w:rsidRDefault="00630B41" w:rsidP="00820C83">
      <w:pPr>
        <w:pStyle w:val="Odstavecseseznamem"/>
        <w:numPr>
          <w:ilvl w:val="0"/>
          <w:numId w:val="20"/>
        </w:numPr>
      </w:pPr>
      <w:proofErr w:type="spellStart"/>
      <w:r w:rsidRPr="00497C6A">
        <w:t>PostgreSQL</w:t>
      </w:r>
      <w:proofErr w:type="spellEnd"/>
      <w:r w:rsidRPr="00497C6A">
        <w:t xml:space="preserve"> 15 a vyšší</w:t>
      </w:r>
    </w:p>
    <w:p w14:paraId="5755D8AE" w14:textId="315A5E15" w:rsidR="00630B41" w:rsidRPr="00497C6A" w:rsidRDefault="00630B41" w:rsidP="00966EFC">
      <w:pPr>
        <w:pStyle w:val="Odstavecseseznamem"/>
      </w:pPr>
      <w:r w:rsidRPr="00497C6A">
        <w:t xml:space="preserve">Databáze budou provozovány v souladu s bezpečnostní politikou </w:t>
      </w:r>
      <w:r w:rsidR="00416E8F" w:rsidRPr="00497C6A">
        <w:t>Zadavatele</w:t>
      </w:r>
      <w:r w:rsidRPr="00497C6A">
        <w:t xml:space="preserve"> a </w:t>
      </w:r>
      <w:r w:rsidR="00964FF2" w:rsidRPr="00497C6A">
        <w:t>Dodavatel</w:t>
      </w:r>
      <w:r w:rsidRPr="00497C6A">
        <w:t xml:space="preserve"> zajistí pravidelný upgrade systému MUM po celou dobu životního cyklu na aktuální verze zvolené databáze.</w:t>
      </w:r>
    </w:p>
    <w:p w14:paraId="1366716B" w14:textId="77777777" w:rsidR="00630B41" w:rsidRPr="00497C6A" w:rsidRDefault="00630B41" w:rsidP="008D4A5C">
      <w:pPr>
        <w:pStyle w:val="Nadpis3"/>
      </w:pPr>
      <w:bookmarkStart w:id="274" w:name="_Toc181260537"/>
      <w:bookmarkStart w:id="275" w:name="_Toc197947546"/>
      <w:r w:rsidRPr="00497C6A">
        <w:t>Systémové požadavky</w:t>
      </w:r>
      <w:bookmarkEnd w:id="274"/>
      <w:bookmarkEnd w:id="275"/>
    </w:p>
    <w:p w14:paraId="5C19C00E" w14:textId="5755665E" w:rsidR="00630B41" w:rsidRPr="00497C6A" w:rsidRDefault="00630B41" w:rsidP="00820C83">
      <w:pPr>
        <w:pStyle w:val="Odstavecseseznamem"/>
        <w:numPr>
          <w:ilvl w:val="0"/>
          <w:numId w:val="20"/>
        </w:numPr>
      </w:pPr>
      <w:r w:rsidRPr="00497C6A">
        <w:t>Požadavky na SW, OS (Windows, Linux), DB (SQL), napojení na ELK a virtualizaci (</w:t>
      </w:r>
      <w:proofErr w:type="spellStart"/>
      <w:r w:rsidRPr="00497C6A">
        <w:t>VMware</w:t>
      </w:r>
      <w:proofErr w:type="spellEnd"/>
      <w:r w:rsidRPr="00497C6A">
        <w:t>)</w:t>
      </w:r>
    </w:p>
    <w:p w14:paraId="62E9BD0A" w14:textId="6C10E767" w:rsidR="00630B41" w:rsidRPr="00497C6A" w:rsidRDefault="003A6B9D" w:rsidP="00820C83">
      <w:pPr>
        <w:pStyle w:val="Odstavecseseznamem"/>
        <w:numPr>
          <w:ilvl w:val="0"/>
          <w:numId w:val="20"/>
        </w:numPr>
      </w:pPr>
      <w:r w:rsidRPr="00497C6A">
        <w:t>Aplikace</w:t>
      </w:r>
      <w:r w:rsidR="00630B41" w:rsidRPr="00497C6A">
        <w:t xml:space="preserve"> MUM bude instalován na virtualizované platformě </w:t>
      </w:r>
    </w:p>
    <w:p w14:paraId="3C060E50" w14:textId="22607E38" w:rsidR="00630B41" w:rsidRPr="00497C6A" w:rsidRDefault="00630B41" w:rsidP="00820C83">
      <w:pPr>
        <w:pStyle w:val="Odstavecseseznamem"/>
        <w:numPr>
          <w:ilvl w:val="0"/>
          <w:numId w:val="20"/>
        </w:numPr>
      </w:pPr>
      <w:r w:rsidRPr="00497C6A">
        <w:t>Systém ukládá vše ve znakové sadě Unicode (UTF-8) a v UTC čase (časová zóna v</w:t>
      </w:r>
      <w:r w:rsidR="00903D36" w:rsidRPr="00497C6A">
        <w:t> </w:t>
      </w:r>
      <w:r w:rsidRPr="00497C6A">
        <w:t>UI</w:t>
      </w:r>
      <w:r w:rsidR="00903D36" w:rsidRPr="00497C6A">
        <w:t xml:space="preserve"> (User Interface)</w:t>
      </w:r>
      <w:r w:rsidRPr="00497C6A">
        <w:t xml:space="preserve"> dle nastavení uživatele)</w:t>
      </w:r>
    </w:p>
    <w:p w14:paraId="4F5FD932" w14:textId="77777777" w:rsidR="00630B41" w:rsidRPr="00497C6A" w:rsidRDefault="00630B41" w:rsidP="00820C83">
      <w:pPr>
        <w:pStyle w:val="Odstavecseseznamem"/>
        <w:numPr>
          <w:ilvl w:val="0"/>
          <w:numId w:val="20"/>
        </w:numPr>
      </w:pPr>
      <w:r w:rsidRPr="00497C6A">
        <w:t>Konfigurace celého systému je uložena v databázi nebo konfiguračních souborech.</w:t>
      </w:r>
    </w:p>
    <w:p w14:paraId="2B1C2D9B" w14:textId="23A0D1CE" w:rsidR="00630B41" w:rsidRPr="00497C6A" w:rsidRDefault="00630B41" w:rsidP="00820C83">
      <w:pPr>
        <w:pStyle w:val="Odstavecseseznamem"/>
        <w:numPr>
          <w:ilvl w:val="0"/>
          <w:numId w:val="20"/>
        </w:numPr>
      </w:pPr>
      <w:r w:rsidRPr="00497C6A">
        <w:t xml:space="preserve">Komunikace mezi jednotlivými částmi systému musí být šifrovaná. </w:t>
      </w:r>
    </w:p>
    <w:p w14:paraId="3F1921B6" w14:textId="2EB8E54F" w:rsidR="00630B41" w:rsidRPr="00497C6A" w:rsidRDefault="00630B41" w:rsidP="00820C83">
      <w:pPr>
        <w:pStyle w:val="Odstavecseseznamem"/>
        <w:numPr>
          <w:ilvl w:val="0"/>
          <w:numId w:val="20"/>
        </w:numPr>
      </w:pPr>
      <w:r w:rsidRPr="00497C6A">
        <w:t xml:space="preserve">Přístup a práva v aplikaci budou řízena dle nastavení v AD </w:t>
      </w:r>
      <w:r w:rsidR="0068164C" w:rsidRPr="00497C6A">
        <w:t>(</w:t>
      </w:r>
      <w:proofErr w:type="spellStart"/>
      <w:r w:rsidR="0068164C" w:rsidRPr="00497C6A">
        <w:t>Active</w:t>
      </w:r>
      <w:proofErr w:type="spellEnd"/>
      <w:r w:rsidR="0068164C" w:rsidRPr="00497C6A">
        <w:t xml:space="preserve"> </w:t>
      </w:r>
      <w:proofErr w:type="spellStart"/>
      <w:r w:rsidR="0068164C" w:rsidRPr="00497C6A">
        <w:t>directory</w:t>
      </w:r>
      <w:proofErr w:type="spellEnd"/>
      <w:r w:rsidR="0068164C" w:rsidRPr="00497C6A">
        <w:t>)</w:t>
      </w:r>
      <w:r w:rsidRPr="00497C6A">
        <w:t xml:space="preserve"> Zadavatele</w:t>
      </w:r>
    </w:p>
    <w:p w14:paraId="730E4FFF" w14:textId="1E72A6E7" w:rsidR="00630B41" w:rsidRPr="00497C6A" w:rsidRDefault="195D92DC" w:rsidP="00820C83">
      <w:pPr>
        <w:pStyle w:val="Odstavecseseznamem"/>
        <w:numPr>
          <w:ilvl w:val="0"/>
          <w:numId w:val="20"/>
        </w:numPr>
      </w:pPr>
      <w:r w:rsidRPr="00497C6A">
        <w:t xml:space="preserve">Role </w:t>
      </w:r>
      <w:r w:rsidR="70BB08AB" w:rsidRPr="00497C6A">
        <w:t xml:space="preserve">uživatelů </w:t>
      </w:r>
      <w:r w:rsidRPr="00497C6A">
        <w:t xml:space="preserve">v rámci </w:t>
      </w:r>
      <w:r w:rsidR="00B71A5C" w:rsidRPr="00497C6A">
        <w:t>aplikace</w:t>
      </w:r>
      <w:r w:rsidRPr="00497C6A">
        <w:t xml:space="preserve"> bude </w:t>
      </w:r>
      <w:r w:rsidR="00B71A5C" w:rsidRPr="00497C6A">
        <w:t>aplikace</w:t>
      </w:r>
      <w:r w:rsidRPr="00497C6A">
        <w:t xml:space="preserve"> př</w:t>
      </w:r>
      <w:r w:rsidR="065298C2" w:rsidRPr="00497C6A">
        <w:t>ebírat z členství ve skupinách v rámci AD</w:t>
      </w:r>
    </w:p>
    <w:p w14:paraId="071FEECA" w14:textId="49E7054A" w:rsidR="00630B41" w:rsidRPr="00497C6A" w:rsidRDefault="006A51B6" w:rsidP="00820C83">
      <w:pPr>
        <w:pStyle w:val="Odstavecseseznamem"/>
        <w:numPr>
          <w:ilvl w:val="0"/>
          <w:numId w:val="20"/>
        </w:numPr>
      </w:pPr>
      <w:r w:rsidRPr="00497C6A">
        <w:t>Aplikace</w:t>
      </w:r>
      <w:r w:rsidR="00630B41" w:rsidRPr="00497C6A">
        <w:t xml:space="preserve"> nebude obsahovat žádný pevný administrátorský ani uživatelský účet</w:t>
      </w:r>
    </w:p>
    <w:p w14:paraId="6F186650" w14:textId="77777777" w:rsidR="00630B41" w:rsidRPr="00497C6A" w:rsidRDefault="00630B41" w:rsidP="00820C83">
      <w:pPr>
        <w:pStyle w:val="Odstavecseseznamem"/>
        <w:numPr>
          <w:ilvl w:val="0"/>
          <w:numId w:val="20"/>
        </w:numPr>
      </w:pPr>
      <w:r w:rsidRPr="00497C6A">
        <w:t xml:space="preserve">Každý uživatel bude mít možnost si nastavit domovskou obrazovku v aplikaci a upravit výchozí dashboard </w:t>
      </w:r>
    </w:p>
    <w:p w14:paraId="161A0E57" w14:textId="5F28E019" w:rsidR="00630B41" w:rsidRPr="00497C6A" w:rsidRDefault="006A51B6" w:rsidP="00820C83">
      <w:pPr>
        <w:pStyle w:val="Odstavecseseznamem"/>
        <w:numPr>
          <w:ilvl w:val="0"/>
          <w:numId w:val="20"/>
        </w:numPr>
      </w:pPr>
      <w:r w:rsidRPr="00497C6A">
        <w:t>Aplikace</w:t>
      </w:r>
      <w:r w:rsidR="00630B41" w:rsidRPr="00497C6A">
        <w:t xml:space="preserve"> musí být schopn</w:t>
      </w:r>
      <w:r w:rsidRPr="00497C6A">
        <w:t>á</w:t>
      </w:r>
      <w:r w:rsidR="00630B41" w:rsidRPr="00497C6A">
        <w:t xml:space="preserve"> plného provozu bez přístupu k internetu</w:t>
      </w:r>
    </w:p>
    <w:p w14:paraId="00A4DC14" w14:textId="65DADE38" w:rsidR="00630B41" w:rsidRPr="00497C6A" w:rsidRDefault="00630B41" w:rsidP="00820C83">
      <w:pPr>
        <w:pStyle w:val="Odstavecseseznamem"/>
        <w:numPr>
          <w:ilvl w:val="0"/>
          <w:numId w:val="20"/>
        </w:numPr>
      </w:pPr>
      <w:r w:rsidRPr="00497C6A">
        <w:t>Instalace i aktualizace bude probíhat pouze v </w:t>
      </w:r>
      <w:proofErr w:type="spellStart"/>
      <w:r w:rsidRPr="00497C6A">
        <w:t>offline</w:t>
      </w:r>
      <w:proofErr w:type="spellEnd"/>
      <w:r w:rsidRPr="00497C6A">
        <w:t xml:space="preserve"> režimu</w:t>
      </w:r>
      <w:r w:rsidR="00A104CB" w:rsidRPr="00497C6A">
        <w:t> (OT DMZ)</w:t>
      </w:r>
      <w:r w:rsidRPr="00497C6A">
        <w:t xml:space="preserve">, tedy z lokálních balíčků ukládaných </w:t>
      </w:r>
      <w:r w:rsidR="002A48CF" w:rsidRPr="00497C6A">
        <w:t>Dodavatel</w:t>
      </w:r>
      <w:r w:rsidRPr="00497C6A">
        <w:t xml:space="preserve">em do úložiště </w:t>
      </w:r>
      <w:r w:rsidR="00416E8F" w:rsidRPr="00497C6A">
        <w:t>Zadavatele</w:t>
      </w:r>
    </w:p>
    <w:p w14:paraId="4F9B8EC8" w14:textId="671497FE" w:rsidR="00630B41" w:rsidRPr="00497C6A" w:rsidRDefault="007E61A3" w:rsidP="00820C83">
      <w:pPr>
        <w:pStyle w:val="Odstavecseseznamem"/>
        <w:numPr>
          <w:ilvl w:val="0"/>
          <w:numId w:val="20"/>
        </w:numPr>
      </w:pPr>
      <w:r w:rsidRPr="00497C6A">
        <w:t>Aplikace</w:t>
      </w:r>
      <w:r w:rsidR="00630B41" w:rsidRPr="00497C6A">
        <w:t xml:space="preserve"> musí fungovat na prostředí s </w:t>
      </w:r>
      <w:proofErr w:type="spellStart"/>
      <w:r w:rsidR="00630B41" w:rsidRPr="00497C6A">
        <w:t>hardeningem</w:t>
      </w:r>
      <w:proofErr w:type="spellEnd"/>
    </w:p>
    <w:p w14:paraId="1DC16C3F" w14:textId="22DF7BBF" w:rsidR="00630B41" w:rsidRPr="00497C6A" w:rsidRDefault="00630B41" w:rsidP="00820C83">
      <w:pPr>
        <w:pStyle w:val="Odstavecseseznamem"/>
        <w:numPr>
          <w:ilvl w:val="0"/>
          <w:numId w:val="20"/>
        </w:numPr>
      </w:pPr>
      <w:r w:rsidRPr="00497C6A">
        <w:t xml:space="preserve">Aplikace musí podporovat jednoduchý import/export nutné konfigurace přes otevřený formát (např. </w:t>
      </w:r>
      <w:proofErr w:type="spellStart"/>
      <w:r w:rsidRPr="00497C6A">
        <w:t>xml</w:t>
      </w:r>
      <w:proofErr w:type="spellEnd"/>
      <w:r w:rsidRPr="00497C6A">
        <w:t>)</w:t>
      </w:r>
    </w:p>
    <w:p w14:paraId="206266CF" w14:textId="658732E6" w:rsidR="00630B41" w:rsidRPr="00497C6A" w:rsidRDefault="00114B46" w:rsidP="00820C83">
      <w:pPr>
        <w:pStyle w:val="Odstavecseseznamem"/>
        <w:numPr>
          <w:ilvl w:val="0"/>
          <w:numId w:val="20"/>
        </w:numPr>
      </w:pPr>
      <w:r w:rsidRPr="00497C6A">
        <w:t>Aplikace</w:t>
      </w:r>
      <w:r w:rsidR="00630B41" w:rsidRPr="00497C6A">
        <w:t xml:space="preserve"> musí být plně lokalizován</w:t>
      </w:r>
      <w:r w:rsidRPr="00497C6A">
        <w:t>a</w:t>
      </w:r>
      <w:r w:rsidR="00630B41" w:rsidRPr="00497C6A">
        <w:t xml:space="preserve"> v českém jazyce (systémové hlášky pro Administrátora a systémové logy jsou akceptovány v angličtině)</w:t>
      </w:r>
    </w:p>
    <w:p w14:paraId="37ABB6EE" w14:textId="10B5ED8D" w:rsidR="00630B41" w:rsidRPr="00497C6A" w:rsidRDefault="00630B41" w:rsidP="00820C83">
      <w:pPr>
        <w:pStyle w:val="Odstavecseseznamem"/>
        <w:numPr>
          <w:ilvl w:val="0"/>
          <w:numId w:val="20"/>
        </w:numPr>
      </w:pPr>
      <w:r w:rsidRPr="00497C6A">
        <w:t xml:space="preserve">Všechny události v </w:t>
      </w:r>
      <w:r w:rsidR="00114B46" w:rsidRPr="00497C6A">
        <w:t>aplikaci</w:t>
      </w:r>
      <w:r w:rsidRPr="00497C6A">
        <w:t xml:space="preserve"> musí být evidovány do deníku událostí (log </w:t>
      </w:r>
      <w:proofErr w:type="spellStart"/>
      <w:r w:rsidRPr="00497C6A">
        <w:t>file</w:t>
      </w:r>
      <w:proofErr w:type="spellEnd"/>
      <w:r w:rsidRPr="00497C6A">
        <w:t>) nebo systémového logu v operačním systému nebo databázi.</w:t>
      </w:r>
    </w:p>
    <w:p w14:paraId="51959F3A" w14:textId="77777777" w:rsidR="00630B41" w:rsidRPr="00497C6A" w:rsidRDefault="00630B41"/>
    <w:p w14:paraId="740A5AF2" w14:textId="08610FA6" w:rsidR="00630B41" w:rsidRPr="00497C6A" w:rsidRDefault="00630B41">
      <w:pPr>
        <w:rPr>
          <w:b/>
          <w:bCs/>
        </w:rPr>
      </w:pPr>
      <w:r w:rsidRPr="00497C6A">
        <w:rPr>
          <w:b/>
        </w:rPr>
        <w:t>Uživatelské rozhraní</w:t>
      </w:r>
    </w:p>
    <w:p w14:paraId="525983EE" w14:textId="2FF00129" w:rsidR="00E87723" w:rsidRPr="00497C6A" w:rsidRDefault="00630B41" w:rsidP="00820C83">
      <w:pPr>
        <w:pStyle w:val="Odstavecseseznamem"/>
        <w:numPr>
          <w:ilvl w:val="0"/>
          <w:numId w:val="81"/>
        </w:numPr>
      </w:pPr>
      <w:r w:rsidRPr="00497C6A">
        <w:t xml:space="preserve">Pro uživatele </w:t>
      </w:r>
      <w:r w:rsidR="009D74A4" w:rsidRPr="00497C6A">
        <w:t>(</w:t>
      </w:r>
      <w:r w:rsidRPr="00497C6A">
        <w:t>operátory</w:t>
      </w:r>
      <w:r w:rsidR="009D74A4" w:rsidRPr="00497C6A">
        <w:t xml:space="preserve"> MUM)</w:t>
      </w:r>
      <w:r w:rsidRPr="00497C6A">
        <w:t xml:space="preserve"> </w:t>
      </w:r>
      <w:r w:rsidR="006B5D14" w:rsidRPr="00497C6A">
        <w:t>aplikace</w:t>
      </w:r>
      <w:r w:rsidRPr="00497C6A">
        <w:t xml:space="preserve"> bude dostupné uživatelské rozhraní zobrazené ve standardním webovém klientu, založené na technologii HTML5 </w:t>
      </w:r>
      <w:r w:rsidR="006F4EBF" w:rsidRPr="00497C6A">
        <w:t xml:space="preserve">dostupné </w:t>
      </w:r>
      <w:r w:rsidRPr="00497C6A">
        <w:t>přes šifrovanou komunikaci.</w:t>
      </w:r>
    </w:p>
    <w:p w14:paraId="4200A945" w14:textId="77777777" w:rsidR="00630B41" w:rsidRPr="00497C6A" w:rsidRDefault="00630B41" w:rsidP="00820C83">
      <w:pPr>
        <w:pStyle w:val="Odstavecseseznamem"/>
        <w:numPr>
          <w:ilvl w:val="0"/>
          <w:numId w:val="81"/>
        </w:numPr>
      </w:pPr>
      <w:r w:rsidRPr="00497C6A">
        <w:t xml:space="preserve">Požadavky na podporované webové prohlížeče – Chrome, </w:t>
      </w:r>
      <w:proofErr w:type="spellStart"/>
      <w:r w:rsidRPr="00497C6A">
        <w:t>Edge</w:t>
      </w:r>
      <w:proofErr w:type="spellEnd"/>
    </w:p>
    <w:p w14:paraId="30DFA57A" w14:textId="369C0551" w:rsidR="00630B41" w:rsidRPr="00497C6A" w:rsidRDefault="00630B41" w:rsidP="00820C83">
      <w:pPr>
        <w:pStyle w:val="Odstavecseseznamem"/>
        <w:numPr>
          <w:ilvl w:val="0"/>
          <w:numId w:val="81"/>
        </w:numPr>
      </w:pPr>
      <w:r w:rsidRPr="00497C6A">
        <w:t>Uživatelské rozhraní systému M</w:t>
      </w:r>
      <w:r w:rsidR="00CF370F" w:rsidRPr="00497C6A">
        <w:t>S</w:t>
      </w:r>
      <w:r w:rsidRPr="00497C6A">
        <w:t>UM se bude tvářit jednotně, ať bude operátor v jakémkoliv modulu nebo komponentě. Přihlášení bude probíhat pouze jednou přes AD</w:t>
      </w:r>
      <w:r w:rsidR="00CF370F" w:rsidRPr="00497C6A">
        <w:t xml:space="preserve">, které poskytne </w:t>
      </w:r>
      <w:r w:rsidR="00E87723" w:rsidRPr="00497C6A">
        <w:t>Zadavatel</w:t>
      </w:r>
      <w:r w:rsidR="00CF370F" w:rsidRPr="00497C6A">
        <w:t>.</w:t>
      </w:r>
    </w:p>
    <w:p w14:paraId="64007993" w14:textId="6B63751D" w:rsidR="00E87723" w:rsidRPr="00497C6A" w:rsidDel="00783596" w:rsidRDefault="00630B41" w:rsidP="00820C83">
      <w:pPr>
        <w:pStyle w:val="Odstavecseseznamem"/>
        <w:numPr>
          <w:ilvl w:val="0"/>
          <w:numId w:val="81"/>
        </w:numPr>
      </w:pPr>
      <w:r w:rsidRPr="00497C6A">
        <w:t>Systém musí být možn</w:t>
      </w:r>
      <w:r w:rsidR="00CF370F" w:rsidRPr="00497C6A">
        <w:t>é</w:t>
      </w:r>
      <w:r w:rsidRPr="00497C6A">
        <w:t xml:space="preserve"> provozovat ve více instancích </w:t>
      </w:r>
      <w:r w:rsidR="00104728" w:rsidRPr="00497C6A">
        <w:t xml:space="preserve">v režimu </w:t>
      </w:r>
      <w:proofErr w:type="spellStart"/>
      <w:r w:rsidR="007D587A" w:rsidRPr="00497C6A">
        <w:t>active</w:t>
      </w:r>
      <w:proofErr w:type="spellEnd"/>
      <w:r w:rsidR="007D587A" w:rsidRPr="00497C6A">
        <w:t>/</w:t>
      </w:r>
      <w:proofErr w:type="spellStart"/>
      <w:r w:rsidR="007D587A" w:rsidRPr="00497C6A">
        <w:t>pasive</w:t>
      </w:r>
      <w:proofErr w:type="spellEnd"/>
      <w:r w:rsidR="005B611F" w:rsidRPr="00497C6A">
        <w:t xml:space="preserve"> </w:t>
      </w:r>
      <w:r w:rsidR="00550896" w:rsidRPr="00497C6A">
        <w:t>s</w:t>
      </w:r>
      <w:r w:rsidR="00E87723" w:rsidRPr="00497C6A">
        <w:t> </w:t>
      </w:r>
      <w:proofErr w:type="spellStart"/>
      <w:r w:rsidR="00550896" w:rsidRPr="00497C6A">
        <w:t>georedundancí</w:t>
      </w:r>
      <w:proofErr w:type="spellEnd"/>
      <w:r w:rsidR="00E87723" w:rsidRPr="00497C6A">
        <w:t>.</w:t>
      </w:r>
      <w:r w:rsidR="003D7AAF" w:rsidRPr="00497C6A">
        <w:t xml:space="preserve"> </w:t>
      </w:r>
      <w:r w:rsidR="00D97951" w:rsidRPr="00497C6A">
        <w:t>Realizace</w:t>
      </w:r>
      <w:r w:rsidR="0015456F" w:rsidRPr="00497C6A" w:rsidDel="00783596">
        <w:t xml:space="preserve"> poptávané v rámci </w:t>
      </w:r>
      <w:r w:rsidR="00823AFF" w:rsidRPr="00497C6A" w:rsidDel="00783596">
        <w:t>této zadávací dokumentace</w:t>
      </w:r>
      <w:r w:rsidRPr="00497C6A" w:rsidDel="00783596">
        <w:t xml:space="preserve"> </w:t>
      </w:r>
      <w:r w:rsidR="00850C59" w:rsidRPr="00497C6A" w:rsidDel="00783596">
        <w:t>ovšem počítá pouze s rozběhem jedné</w:t>
      </w:r>
      <w:r w:rsidRPr="00497C6A" w:rsidDel="00783596">
        <w:t xml:space="preserve"> </w:t>
      </w:r>
      <w:r w:rsidR="006244A3" w:rsidRPr="00497C6A" w:rsidDel="00783596">
        <w:t xml:space="preserve">kompletní </w:t>
      </w:r>
      <w:r w:rsidR="00D9781D" w:rsidRPr="00497C6A" w:rsidDel="00783596">
        <w:t>instance</w:t>
      </w:r>
      <w:r w:rsidRPr="00497C6A" w:rsidDel="00783596">
        <w:t xml:space="preserve"> </w:t>
      </w:r>
      <w:r w:rsidR="00905DF5" w:rsidRPr="00497C6A" w:rsidDel="00783596">
        <w:t>v jediném datacentru.</w:t>
      </w:r>
    </w:p>
    <w:p w14:paraId="5E15D043" w14:textId="6AABB65A" w:rsidR="004F5393" w:rsidRPr="00497C6A" w:rsidRDefault="00630B41" w:rsidP="00820C83">
      <w:pPr>
        <w:pStyle w:val="Odstavecseseznamem"/>
        <w:numPr>
          <w:ilvl w:val="0"/>
          <w:numId w:val="81"/>
        </w:numPr>
      </w:pPr>
      <w:r w:rsidRPr="00497C6A">
        <w:t xml:space="preserve">Systém zajistí </w:t>
      </w:r>
      <w:r w:rsidR="00551E3A" w:rsidRPr="00497C6A">
        <w:t xml:space="preserve">kontinuální </w:t>
      </w:r>
      <w:r w:rsidRPr="00497C6A">
        <w:t xml:space="preserve">logování a dalších aktivitách ošetření duplicitních časových intervalů při přechodu letní/zimní čas. </w:t>
      </w:r>
    </w:p>
    <w:p w14:paraId="56FB0123" w14:textId="77777777" w:rsidR="00630B41" w:rsidRPr="00497C6A" w:rsidRDefault="00630B41" w:rsidP="008D4A5C">
      <w:pPr>
        <w:pStyle w:val="Nadpis3"/>
      </w:pPr>
      <w:bookmarkStart w:id="276" w:name="_Toc181260538"/>
      <w:bookmarkStart w:id="277" w:name="_Toc197947547"/>
      <w:r w:rsidRPr="00497C6A">
        <w:lastRenderedPageBreak/>
        <w:t>Oddělení provozu od vývoje a testování</w:t>
      </w:r>
      <w:bookmarkEnd w:id="276"/>
      <w:bookmarkEnd w:id="277"/>
    </w:p>
    <w:p w14:paraId="76678CC7" w14:textId="77777777" w:rsidR="00630B41" w:rsidRPr="00497C6A" w:rsidRDefault="00630B41" w:rsidP="001D1701">
      <w:pPr>
        <w:ind w:left="300"/>
        <w:rPr>
          <w:b/>
          <w:bCs/>
        </w:rPr>
      </w:pPr>
      <w:r w:rsidRPr="00497C6A">
        <w:rPr>
          <w:b/>
          <w:bCs/>
        </w:rPr>
        <w:t>Struktura dodávky a jednotlivých částí</w:t>
      </w:r>
    </w:p>
    <w:p w14:paraId="7D90B22A" w14:textId="08E5710E" w:rsidR="00630B41" w:rsidRPr="00497C6A" w:rsidRDefault="00630B41" w:rsidP="00820C83">
      <w:pPr>
        <w:pStyle w:val="Odstavecseseznamem"/>
        <w:numPr>
          <w:ilvl w:val="0"/>
          <w:numId w:val="20"/>
        </w:numPr>
      </w:pPr>
      <w:r w:rsidRPr="00497C6A">
        <w:t>Vývojové prostředí – na straně Dodavatele</w:t>
      </w:r>
    </w:p>
    <w:p w14:paraId="330FE979" w14:textId="427153D4" w:rsidR="00630B41" w:rsidRPr="00497C6A" w:rsidRDefault="00630B41" w:rsidP="00820C83">
      <w:pPr>
        <w:pStyle w:val="Odstavecseseznamem"/>
        <w:numPr>
          <w:ilvl w:val="0"/>
          <w:numId w:val="20"/>
        </w:numPr>
      </w:pPr>
      <w:r w:rsidRPr="00497C6A">
        <w:t>Testovací prostředí – na straně Zadavatele (s přístupem Dodavatele)</w:t>
      </w:r>
    </w:p>
    <w:p w14:paraId="60B37AEF" w14:textId="48632A79" w:rsidR="008E18F6" w:rsidRPr="00497C6A" w:rsidRDefault="008E18F6" w:rsidP="00820C83">
      <w:pPr>
        <w:pStyle w:val="Odstavecseseznamem"/>
        <w:numPr>
          <w:ilvl w:val="0"/>
          <w:numId w:val="20"/>
        </w:numPr>
      </w:pPr>
      <w:proofErr w:type="spellStart"/>
      <w:r w:rsidRPr="00497C6A">
        <w:t>Preprod</w:t>
      </w:r>
      <w:r w:rsidR="00CD0B45" w:rsidRPr="00497C6A">
        <w:t>ukční</w:t>
      </w:r>
      <w:proofErr w:type="spellEnd"/>
      <w:r w:rsidRPr="00497C6A">
        <w:t xml:space="preserve"> prostředí – na straně Zadavatele (s přístupem Dodavatele)</w:t>
      </w:r>
    </w:p>
    <w:p w14:paraId="047C964F" w14:textId="700B3299" w:rsidR="00630B41" w:rsidRPr="00497C6A" w:rsidRDefault="00630B41" w:rsidP="00820C83">
      <w:pPr>
        <w:pStyle w:val="Odstavecseseznamem"/>
        <w:numPr>
          <w:ilvl w:val="0"/>
          <w:numId w:val="20"/>
        </w:numPr>
      </w:pPr>
      <w:r w:rsidRPr="00497C6A">
        <w:t xml:space="preserve">Produkční prostředí – na straně Zadavatele (bez přístupu </w:t>
      </w:r>
      <w:r w:rsidR="00CD0B45" w:rsidRPr="00497C6A">
        <w:t>D</w:t>
      </w:r>
      <w:r w:rsidRPr="00497C6A">
        <w:t xml:space="preserve">odavatele) </w:t>
      </w:r>
    </w:p>
    <w:p w14:paraId="3A9F15E3" w14:textId="77777777" w:rsidR="00630B41" w:rsidRPr="00497C6A" w:rsidRDefault="00630B41" w:rsidP="00F90891">
      <w:pPr>
        <w:jc w:val="both"/>
      </w:pPr>
    </w:p>
    <w:p w14:paraId="32ECC397" w14:textId="4507E50D" w:rsidR="00173F2C" w:rsidRPr="00497C6A" w:rsidRDefault="00630B41" w:rsidP="00966EFC">
      <w:pPr>
        <w:pStyle w:val="Zkladntext"/>
      </w:pPr>
      <w:r w:rsidRPr="00497C6A">
        <w:t>Požadujeme vytvoření produkčního,</w:t>
      </w:r>
      <w:r w:rsidR="008E18F6" w:rsidRPr="00497C6A">
        <w:t xml:space="preserve"> </w:t>
      </w:r>
      <w:proofErr w:type="spellStart"/>
      <w:r w:rsidR="008E18F6" w:rsidRPr="00497C6A">
        <w:t>preprodukčního</w:t>
      </w:r>
      <w:proofErr w:type="spellEnd"/>
      <w:r w:rsidR="00D34B6C" w:rsidRPr="00497C6A">
        <w:t>,</w:t>
      </w:r>
      <w:r w:rsidRPr="00497C6A">
        <w:t xml:space="preserve"> testovacího a vývojového prostředí pro </w:t>
      </w:r>
      <w:r w:rsidR="003A6B9D" w:rsidRPr="00497C6A">
        <w:t>aplikaci</w:t>
      </w:r>
      <w:r w:rsidRPr="00497C6A">
        <w:t xml:space="preserve"> MUM s řízením a logováním veškerých změn a </w:t>
      </w:r>
      <w:proofErr w:type="spellStart"/>
      <w:r w:rsidRPr="00497C6A">
        <w:t>auditovatelným</w:t>
      </w:r>
      <w:proofErr w:type="spellEnd"/>
      <w:r w:rsidRPr="00497C6A">
        <w:t> přesunem vývoje mezi testovacím</w:t>
      </w:r>
      <w:r w:rsidR="00057158" w:rsidRPr="00497C6A">
        <w:t xml:space="preserve">, </w:t>
      </w:r>
      <w:proofErr w:type="spellStart"/>
      <w:r w:rsidR="00057158" w:rsidRPr="00497C6A">
        <w:t>preprodukčním</w:t>
      </w:r>
      <w:proofErr w:type="spellEnd"/>
      <w:r w:rsidRPr="00497C6A">
        <w:t xml:space="preserve"> a produkčním prostředím (</w:t>
      </w:r>
      <w:proofErr w:type="spellStart"/>
      <w:r w:rsidRPr="00497C6A">
        <w:t>deployment</w:t>
      </w:r>
      <w:proofErr w:type="spellEnd"/>
      <w:r w:rsidRPr="00497C6A">
        <w:t xml:space="preserve"> řešení včetně </w:t>
      </w:r>
      <w:proofErr w:type="spellStart"/>
      <w:r w:rsidRPr="00497C6A">
        <w:t>version</w:t>
      </w:r>
      <w:proofErr w:type="spellEnd"/>
      <w:r w:rsidRPr="00497C6A">
        <w:t xml:space="preserve"> </w:t>
      </w:r>
      <w:proofErr w:type="spellStart"/>
      <w:r w:rsidRPr="00497C6A">
        <w:t>control</w:t>
      </w:r>
      <w:proofErr w:type="spellEnd"/>
      <w:r w:rsidRPr="00497C6A">
        <w:t xml:space="preserve"> systému (</w:t>
      </w:r>
      <w:proofErr w:type="spellStart"/>
      <w:r w:rsidRPr="00497C6A">
        <w:t>Ansible</w:t>
      </w:r>
      <w:proofErr w:type="spellEnd"/>
      <w:r w:rsidRPr="00497C6A">
        <w:t>)) </w:t>
      </w:r>
      <w:r w:rsidR="00964FF2" w:rsidRPr="00497C6A">
        <w:t>Dodavatel</w:t>
      </w:r>
      <w:r w:rsidRPr="00497C6A">
        <w:t xml:space="preserve">e. </w:t>
      </w:r>
    </w:p>
    <w:p w14:paraId="0417805B" w14:textId="3D08DFD4" w:rsidR="00630B41" w:rsidRPr="00497C6A" w:rsidRDefault="00630B41" w:rsidP="006C2D94">
      <w:pPr>
        <w:pStyle w:val="Bezmezer"/>
      </w:pPr>
      <w:r w:rsidRPr="00497C6A">
        <w:t>Řešení bude umožňovat přepsání testovacího</w:t>
      </w:r>
      <w:r w:rsidR="00020B57" w:rsidRPr="00497C6A">
        <w:t xml:space="preserve">, </w:t>
      </w:r>
      <w:proofErr w:type="spellStart"/>
      <w:r w:rsidR="00020B57" w:rsidRPr="00497C6A">
        <w:t>preprodukčního</w:t>
      </w:r>
      <w:proofErr w:type="spellEnd"/>
      <w:r w:rsidRPr="00497C6A">
        <w:t xml:space="preserve"> prostředí </w:t>
      </w:r>
      <w:r w:rsidR="2905956E" w:rsidRPr="00497C6A">
        <w:t>z produkčního</w:t>
      </w:r>
      <w:r w:rsidRPr="00497C6A">
        <w:t xml:space="preserve"> </w:t>
      </w:r>
      <w:r w:rsidR="2905956E" w:rsidRPr="00497C6A">
        <w:t>s tím</w:t>
      </w:r>
      <w:r w:rsidRPr="00497C6A">
        <w:t>, že bude </w:t>
      </w:r>
      <w:r w:rsidR="2905956E" w:rsidRPr="00497C6A">
        <w:t>v přepisu</w:t>
      </w:r>
      <w:r w:rsidRPr="00497C6A">
        <w:t xml:space="preserve"> aktualizována jen původní parametrizace</w:t>
      </w:r>
      <w:r w:rsidR="0D956125" w:rsidRPr="00497C6A">
        <w:t>,</w:t>
      </w:r>
      <w:r w:rsidRPr="00497C6A">
        <w:t xml:space="preserve"> specifická</w:t>
      </w:r>
      <w:r w:rsidR="00D4243B" w:rsidRPr="00497C6A">
        <w:t xml:space="preserve"> </w:t>
      </w:r>
      <w:r w:rsidRPr="00497C6A">
        <w:t>pro nastavení testovacího prostředí.</w:t>
      </w:r>
      <w:r w:rsidR="00173F2C" w:rsidRPr="00497C6A">
        <w:t xml:space="preserve"> </w:t>
      </w:r>
      <w:r w:rsidR="00DC49AB" w:rsidRPr="00497C6A">
        <w:t>MSUM</w:t>
      </w:r>
      <w:r w:rsidRPr="00497C6A">
        <w:t xml:space="preserve"> budou mít </w:t>
      </w:r>
      <w:r w:rsidR="002C1E26" w:rsidRPr="00497C6A">
        <w:t>komunikaci</w:t>
      </w:r>
      <w:r w:rsidR="0010724A" w:rsidRPr="00497C6A">
        <w:t xml:space="preserve"> </w:t>
      </w:r>
      <w:r w:rsidRPr="00497C6A">
        <w:t xml:space="preserve">přes APN </w:t>
      </w:r>
      <w:r w:rsidR="00C11B60" w:rsidRPr="00497C6A">
        <w:t xml:space="preserve">do </w:t>
      </w:r>
      <w:r w:rsidRPr="00497C6A">
        <w:t>produkční</w:t>
      </w:r>
      <w:r w:rsidR="00C11B60" w:rsidRPr="00497C6A">
        <w:t>ho</w:t>
      </w:r>
      <w:r w:rsidRPr="00497C6A">
        <w:t xml:space="preserve"> prostředí</w:t>
      </w:r>
      <w:r w:rsidR="00C11B60" w:rsidRPr="00497C6A">
        <w:t>.</w:t>
      </w:r>
      <w:r w:rsidR="004064AC" w:rsidRPr="00497C6A">
        <w:t xml:space="preserve"> </w:t>
      </w:r>
      <w:r w:rsidRPr="00497C6A">
        <w:t xml:space="preserve"> Pro testovací</w:t>
      </w:r>
      <w:r w:rsidR="00053E1F" w:rsidRPr="00497C6A">
        <w:t xml:space="preserve"> i </w:t>
      </w:r>
      <w:proofErr w:type="spellStart"/>
      <w:r w:rsidR="00053E1F" w:rsidRPr="00497C6A">
        <w:t>preprod</w:t>
      </w:r>
      <w:r w:rsidR="00A2575F" w:rsidRPr="00497C6A">
        <w:t>ukční</w:t>
      </w:r>
      <w:proofErr w:type="spellEnd"/>
      <w:r w:rsidRPr="00497C6A">
        <w:t xml:space="preserve"> prostředí bude </w:t>
      </w:r>
      <w:r w:rsidR="0001152D" w:rsidRPr="00497C6A">
        <w:t xml:space="preserve">pro ověření </w:t>
      </w:r>
      <w:r w:rsidR="00440E12" w:rsidRPr="00497C6A">
        <w:t xml:space="preserve">funkcionalit </w:t>
      </w:r>
      <w:r w:rsidRPr="00497C6A">
        <w:t xml:space="preserve">vyčleněno několik testovacích </w:t>
      </w:r>
      <w:r w:rsidR="001364E9" w:rsidRPr="00497C6A">
        <w:t>MS</w:t>
      </w:r>
      <w:r w:rsidRPr="00497C6A">
        <w:t>UM</w:t>
      </w:r>
      <w:r w:rsidR="008F5B26" w:rsidRPr="00497C6A">
        <w:t xml:space="preserve"> (budou všechny varianty</w:t>
      </w:r>
      <w:r w:rsidR="00194A00" w:rsidRPr="00497C6A">
        <w:t>)</w:t>
      </w:r>
      <w:r w:rsidRPr="00497C6A">
        <w:t>.</w:t>
      </w:r>
    </w:p>
    <w:p w14:paraId="14A3E333" w14:textId="66C2904A" w:rsidR="00630B41" w:rsidRPr="00497C6A" w:rsidRDefault="00630B41" w:rsidP="00966EFC">
      <w:pPr>
        <w:pStyle w:val="Zkladntext"/>
      </w:pPr>
      <w:r w:rsidRPr="00497C6A">
        <w:t xml:space="preserve">Řešení bude umožňovat přenos master dat včetně nastavení z produkčního prostředí do </w:t>
      </w:r>
      <w:r w:rsidR="00C3426D" w:rsidRPr="00497C6A">
        <w:t>dalších MUM</w:t>
      </w:r>
      <w:r w:rsidR="007E3EEE" w:rsidRPr="00497C6A">
        <w:t xml:space="preserve"> prostředí</w:t>
      </w:r>
      <w:r w:rsidRPr="00497C6A">
        <w:t>, aby nemusel</w:t>
      </w:r>
      <w:r w:rsidR="00E66504" w:rsidRPr="00497C6A">
        <w:t>a</w:t>
      </w:r>
      <w:r w:rsidRPr="00497C6A">
        <w:t xml:space="preserve"> být </w:t>
      </w:r>
      <w:r w:rsidR="00E66504" w:rsidRPr="00497C6A">
        <w:t>v nižších</w:t>
      </w:r>
      <w:r w:rsidRPr="00497C6A">
        <w:t xml:space="preserve"> prostředí</w:t>
      </w:r>
      <w:r w:rsidR="00E66504" w:rsidRPr="00497C6A">
        <w:t>ch</w:t>
      </w:r>
      <w:r w:rsidRPr="00497C6A">
        <w:t xml:space="preserve"> vytvářena umělá testovací data.  Detaily fungování budou upřesněny v rámci </w:t>
      </w:r>
      <w:r w:rsidR="00960AAB" w:rsidRPr="00497C6A">
        <w:t>ZTS</w:t>
      </w:r>
      <w:r w:rsidRPr="00497C6A">
        <w:t xml:space="preserve"> v součinnost</w:t>
      </w:r>
      <w:r w:rsidR="0029519C" w:rsidRPr="00497C6A">
        <w:t>i</w:t>
      </w:r>
      <w:r w:rsidRPr="00497C6A">
        <w:t xml:space="preserve"> při integraci řešení MUM </w:t>
      </w:r>
      <w:r w:rsidR="00964FF2" w:rsidRPr="00497C6A">
        <w:t>Dodavatel</w:t>
      </w:r>
      <w:r w:rsidRPr="00497C6A">
        <w:t>e na centrální systémy</w:t>
      </w:r>
      <w:r w:rsidR="00B16167" w:rsidRPr="00497C6A">
        <w:t xml:space="preserve"> Zadavatele</w:t>
      </w:r>
      <w:r w:rsidRPr="00497C6A">
        <w:t>.</w:t>
      </w:r>
    </w:p>
    <w:p w14:paraId="6E4FE195" w14:textId="7BB81E22" w:rsidR="00630B41" w:rsidRPr="00497C6A" w:rsidRDefault="00A84231" w:rsidP="00966EFC">
      <w:pPr>
        <w:pStyle w:val="Zkladntext"/>
      </w:pPr>
      <w:r w:rsidRPr="00497C6A">
        <w:t>Všechna </w:t>
      </w:r>
      <w:r w:rsidR="00630B41" w:rsidRPr="00497C6A">
        <w:t>prostředí</w:t>
      </w:r>
      <w:r w:rsidR="00AB5B4C" w:rsidRPr="00497C6A">
        <w:t xml:space="preserve"> na straně Zadavatele</w:t>
      </w:r>
      <w:r w:rsidR="00630B41" w:rsidRPr="00497C6A">
        <w:t xml:space="preserve"> musí být fyzicky </w:t>
      </w:r>
      <w:r w:rsidRPr="00497C6A">
        <w:t>instalována </w:t>
      </w:r>
      <w:r w:rsidR="00630B41" w:rsidRPr="00497C6A">
        <w:t xml:space="preserve">v prostorách </w:t>
      </w:r>
      <w:r w:rsidR="006D039D" w:rsidRPr="00497C6A">
        <w:t>Zadavatele</w:t>
      </w:r>
      <w:r w:rsidR="00630B41" w:rsidRPr="00497C6A">
        <w:t xml:space="preserve">. </w:t>
      </w:r>
      <w:r w:rsidR="009B0D99" w:rsidRPr="00497C6A">
        <w:t xml:space="preserve">V průběhu implementace Dodavatel </w:t>
      </w:r>
      <w:r w:rsidR="00AB1429" w:rsidRPr="00497C6A">
        <w:t xml:space="preserve">zajistí </w:t>
      </w:r>
      <w:r w:rsidR="00882777" w:rsidRPr="00497C6A">
        <w:t xml:space="preserve">integraci do </w:t>
      </w:r>
      <w:proofErr w:type="spellStart"/>
      <w:r w:rsidR="00882777" w:rsidRPr="00497C6A">
        <w:t>deployment</w:t>
      </w:r>
      <w:proofErr w:type="spellEnd"/>
      <w:r w:rsidR="00882777" w:rsidRPr="00497C6A">
        <w:t xml:space="preserve"> řešení (</w:t>
      </w:r>
      <w:proofErr w:type="spellStart"/>
      <w:r w:rsidR="00795B4E" w:rsidRPr="00497C6A">
        <w:t>a</w:t>
      </w:r>
      <w:r w:rsidR="00BB49E1" w:rsidRPr="00497C6A">
        <w:t>nsible</w:t>
      </w:r>
      <w:proofErr w:type="spellEnd"/>
      <w:r w:rsidR="00DC3F1E" w:rsidRPr="00497C6A">
        <w:t xml:space="preserve">) </w:t>
      </w:r>
      <w:r w:rsidR="00F57DCC" w:rsidRPr="00497C6A">
        <w:t xml:space="preserve">Zadavatele. </w:t>
      </w:r>
      <w:r w:rsidR="00630B41" w:rsidRPr="00497C6A">
        <w:t xml:space="preserve">Budou splněny veškeré požadavky </w:t>
      </w:r>
      <w:r w:rsidR="00244A62" w:rsidRPr="00497C6A">
        <w:t>Zadavatel</w:t>
      </w:r>
      <w:r w:rsidR="00F24591" w:rsidRPr="00497C6A">
        <w:t>e</w:t>
      </w:r>
      <w:r w:rsidR="00630B41" w:rsidRPr="00497C6A">
        <w:t xml:space="preserve">, především z oblasti IT kybernetické bezpečnosti. </w:t>
      </w:r>
    </w:p>
    <w:p w14:paraId="098E0AF7" w14:textId="2E53357B" w:rsidR="00630B41" w:rsidRPr="00497C6A" w:rsidRDefault="00630B41" w:rsidP="00966EFC">
      <w:pPr>
        <w:pStyle w:val="Zkladntext"/>
      </w:pPr>
      <w:r w:rsidRPr="00497C6A">
        <w:t>Vývojov</w:t>
      </w:r>
      <w:r w:rsidR="006D52B0" w:rsidRPr="00497C6A">
        <w:t>é</w:t>
      </w:r>
      <w:r w:rsidRPr="00497C6A" w:rsidDel="006D52B0">
        <w:t xml:space="preserve"> </w:t>
      </w:r>
      <w:r w:rsidR="006D52B0" w:rsidRPr="00497C6A">
        <w:t>prostředí</w:t>
      </w:r>
      <w:r w:rsidRPr="00497C6A">
        <w:t xml:space="preserve"> </w:t>
      </w:r>
      <w:r w:rsidR="00332EF2" w:rsidRPr="00497C6A">
        <w:t xml:space="preserve">bude </w:t>
      </w:r>
      <w:r w:rsidRPr="00497C6A">
        <w:t>umístěn</w:t>
      </w:r>
      <w:r w:rsidR="001538A4" w:rsidRPr="00497C6A">
        <w:t>o</w:t>
      </w:r>
      <w:r w:rsidRPr="00497C6A">
        <w:t xml:space="preserve"> mimo prostory </w:t>
      </w:r>
      <w:r w:rsidR="008B5337" w:rsidRPr="00497C6A">
        <w:t>Zadavatele</w:t>
      </w:r>
      <w:r w:rsidRPr="00497C6A">
        <w:t> u </w:t>
      </w:r>
      <w:r w:rsidR="00CD186F" w:rsidRPr="00497C6A">
        <w:t>Dodava</w:t>
      </w:r>
      <w:r w:rsidRPr="00497C6A">
        <w:t>tele</w:t>
      </w:r>
      <w:r w:rsidR="00CD3056" w:rsidRPr="00497C6A">
        <w:t>.</w:t>
      </w:r>
      <w:r w:rsidRPr="00497C6A">
        <w:t> </w:t>
      </w:r>
      <w:r w:rsidR="00964FF2" w:rsidRPr="00497C6A">
        <w:t>Dodavatel</w:t>
      </w:r>
      <w:r w:rsidRPr="00497C6A">
        <w:t xml:space="preserve"> nebude mít k dispozici reálná data, bude dodržovat dohodu o mlčenlivosti, nebude </w:t>
      </w:r>
      <w:r w:rsidR="00902229" w:rsidRPr="00497C6A">
        <w:t xml:space="preserve">mít </w:t>
      </w:r>
      <w:r w:rsidRPr="00497C6A">
        <w:t xml:space="preserve">pro vývoj připojení k jiným systémům </w:t>
      </w:r>
      <w:r w:rsidR="008B5337" w:rsidRPr="00497C6A">
        <w:t>Zadavatele</w:t>
      </w:r>
      <w:r w:rsidRPr="00497C6A">
        <w:t xml:space="preserve"> apod.</w:t>
      </w:r>
    </w:p>
    <w:p w14:paraId="175A5587" w14:textId="20C97F16" w:rsidR="003E6A56" w:rsidRPr="00497C6A" w:rsidRDefault="003E6A56" w:rsidP="00966EFC">
      <w:pPr>
        <w:pStyle w:val="Zkladntext"/>
      </w:pPr>
      <w:r w:rsidRPr="00497C6A">
        <w:t xml:space="preserve">Produkční a </w:t>
      </w:r>
      <w:proofErr w:type="spellStart"/>
      <w:r w:rsidRPr="00497C6A">
        <w:t>preprod</w:t>
      </w:r>
      <w:r w:rsidR="00340093" w:rsidRPr="00497C6A">
        <w:t>ukční</w:t>
      </w:r>
      <w:proofErr w:type="spellEnd"/>
      <w:r w:rsidRPr="00497C6A">
        <w:t xml:space="preserve"> prostředí budou z pohledu nasazení identick</w:t>
      </w:r>
      <w:r w:rsidR="00C07603" w:rsidRPr="00497C6A">
        <w:t>á</w:t>
      </w:r>
      <w:r w:rsidR="00F76200" w:rsidRPr="00497C6A">
        <w:t xml:space="preserve">. Testovací prostředí může mít nižší výkon, ale musí dodržet </w:t>
      </w:r>
      <w:r w:rsidR="00A351C0" w:rsidRPr="00497C6A">
        <w:t>základní logiku nasazení</w:t>
      </w:r>
      <w:r w:rsidR="00DE0D7F" w:rsidRPr="00497C6A">
        <w:t xml:space="preserve"> </w:t>
      </w:r>
      <w:r w:rsidR="00C07603" w:rsidRPr="00497C6A">
        <w:t xml:space="preserve">celého řešení </w:t>
      </w:r>
      <w:r w:rsidR="00DE0D7F" w:rsidRPr="00497C6A">
        <w:t>(pokud v produkci část řešení běží ve více instancích, tak i na testu musí běžet minimálně dvakrát).</w:t>
      </w:r>
    </w:p>
    <w:p w14:paraId="294766B2" w14:textId="77777777" w:rsidR="00630B41" w:rsidRPr="00497C6A" w:rsidRDefault="00630B41" w:rsidP="008D4A5C">
      <w:pPr>
        <w:pStyle w:val="Nadpis3"/>
      </w:pPr>
      <w:bookmarkStart w:id="278" w:name="_Toc181260539"/>
      <w:bookmarkStart w:id="279" w:name="_Toc197947548"/>
      <w:r w:rsidRPr="00497C6A">
        <w:t>Časová synchronizace</w:t>
      </w:r>
      <w:bookmarkEnd w:id="278"/>
      <w:bookmarkEnd w:id="279"/>
    </w:p>
    <w:p w14:paraId="60B2A77D" w14:textId="77777777" w:rsidR="00FB3A73" w:rsidRDefault="00630B41" w:rsidP="00FB3A73">
      <w:pPr>
        <w:pStyle w:val="Zkladntext"/>
        <w:numPr>
          <w:ilvl w:val="0"/>
          <w:numId w:val="101"/>
        </w:numPr>
      </w:pPr>
      <w:r w:rsidRPr="00497C6A">
        <w:t>Primárním zdrojem času pro všechny komponenty M</w:t>
      </w:r>
      <w:r w:rsidR="00CD186F" w:rsidRPr="00497C6A">
        <w:t>SU</w:t>
      </w:r>
      <w:r w:rsidRPr="00497C6A">
        <w:t xml:space="preserve">M </w:t>
      </w:r>
      <w:r w:rsidR="002E58C0" w:rsidRPr="00497C6A">
        <w:t xml:space="preserve">a MUM </w:t>
      </w:r>
      <w:r w:rsidRPr="00497C6A">
        <w:t xml:space="preserve">je NTP server </w:t>
      </w:r>
      <w:r w:rsidR="00244A62" w:rsidRPr="00497C6A">
        <w:t>Zadavatel</w:t>
      </w:r>
      <w:r w:rsidRPr="00497C6A">
        <w:t>e.</w:t>
      </w:r>
    </w:p>
    <w:p w14:paraId="0CC32CCF" w14:textId="2284EE32" w:rsidR="00630B41" w:rsidRPr="00497C6A" w:rsidRDefault="0003010F" w:rsidP="00FB3A73">
      <w:pPr>
        <w:pStyle w:val="Zkladntext"/>
        <w:numPr>
          <w:ilvl w:val="0"/>
          <w:numId w:val="101"/>
        </w:numPr>
      </w:pPr>
      <w:r w:rsidRPr="00497C6A">
        <w:t>Aplikace</w:t>
      </w:r>
      <w:r w:rsidR="00630B41" w:rsidRPr="00497C6A">
        <w:t xml:space="preserve"> využívá aktuální čas (UTC). </w:t>
      </w:r>
    </w:p>
    <w:p w14:paraId="6AAFE462" w14:textId="77777777" w:rsidR="00630B41" w:rsidRPr="00497C6A" w:rsidRDefault="00630B41" w:rsidP="00630B41">
      <w:pPr>
        <w:pStyle w:val="Nadpis2"/>
        <w:suppressAutoHyphens/>
        <w:spacing w:line="276" w:lineRule="auto"/>
      </w:pPr>
      <w:bookmarkStart w:id="280" w:name="_Toc184647064"/>
      <w:bookmarkStart w:id="281" w:name="_Toc181260540"/>
      <w:bookmarkStart w:id="282" w:name="_Toc197947549"/>
      <w:bookmarkEnd w:id="280"/>
      <w:r w:rsidRPr="00497C6A">
        <w:t>Kapacita a výkonost systému</w:t>
      </w:r>
      <w:bookmarkEnd w:id="281"/>
      <w:bookmarkEnd w:id="282"/>
    </w:p>
    <w:p w14:paraId="78D9823A" w14:textId="0682CB22" w:rsidR="00630B41" w:rsidRPr="00497C6A" w:rsidRDefault="00630B41" w:rsidP="00966EFC">
      <w:pPr>
        <w:pStyle w:val="Zkladntext"/>
      </w:pPr>
      <w:r w:rsidRPr="00497C6A">
        <w:t xml:space="preserve">Systém bude nasazen na virtualizovaném prostředí </w:t>
      </w:r>
      <w:r w:rsidR="00244A62" w:rsidRPr="00497C6A">
        <w:t>Zadavatel</w:t>
      </w:r>
      <w:r w:rsidRPr="00497C6A">
        <w:t>e. Dodavatel pouze definuje nároky pro své SW řešení při zajištění požadované dostupnosti a spolehlivosti (počet virtuálních strojů, síť, CPU, paměť, disky)</w:t>
      </w:r>
      <w:r w:rsidR="00567B08" w:rsidRPr="00497C6A">
        <w:t xml:space="preserve"> a to jak </w:t>
      </w:r>
      <w:r w:rsidR="00E90261" w:rsidRPr="00497C6A">
        <w:t>pro 1</w:t>
      </w:r>
      <w:r w:rsidR="00F33081" w:rsidRPr="00497C6A">
        <w:t>2</w:t>
      </w:r>
      <w:r w:rsidR="00E90261" w:rsidRPr="00497C6A">
        <w:t> 000 MSUM, tak</w:t>
      </w:r>
      <w:r w:rsidR="006D15BA" w:rsidRPr="00497C6A">
        <w:t xml:space="preserve"> pro</w:t>
      </w:r>
      <w:r w:rsidR="00E90261" w:rsidRPr="00497C6A">
        <w:t xml:space="preserve"> </w:t>
      </w:r>
      <w:r w:rsidR="008D327C" w:rsidRPr="00497C6A">
        <w:t xml:space="preserve">minimálně </w:t>
      </w:r>
      <w:r w:rsidR="00E90261" w:rsidRPr="00497C6A">
        <w:t>24 000 MSUM</w:t>
      </w:r>
      <w:r w:rsidRPr="00497C6A">
        <w:t>.</w:t>
      </w:r>
      <w:r w:rsidR="00077CF5" w:rsidRPr="00497C6A">
        <w:t xml:space="preserve"> Tyto nároky budou podkladem pro </w:t>
      </w:r>
      <w:r w:rsidR="007300CB" w:rsidRPr="00497C6A">
        <w:t>porovnání</w:t>
      </w:r>
      <w:r w:rsidR="005C1DDE" w:rsidRPr="00497C6A">
        <w:t xml:space="preserve"> </w:t>
      </w:r>
      <w:r w:rsidR="00360AB6" w:rsidRPr="00497C6A">
        <w:t xml:space="preserve">nabízeného řešení </w:t>
      </w:r>
      <w:r w:rsidR="00A750EF" w:rsidRPr="00497C6A">
        <w:t xml:space="preserve">Dodavatelem. </w:t>
      </w:r>
    </w:p>
    <w:p w14:paraId="4B65EA39" w14:textId="66F6F54B" w:rsidR="00630B41" w:rsidRPr="00497C6A" w:rsidRDefault="00630B41" w:rsidP="00966EFC">
      <w:pPr>
        <w:pStyle w:val="Zkladntext"/>
      </w:pPr>
      <w:r w:rsidRPr="00497C6A">
        <w:t>Dodané řešení musí být škálovatelné a při dodání být schopno obsloužit 1</w:t>
      </w:r>
      <w:r w:rsidR="00DF52DE" w:rsidRPr="00497C6A">
        <w:t>2</w:t>
      </w:r>
      <w:r w:rsidRPr="00497C6A">
        <w:t xml:space="preserve"> 000 </w:t>
      </w:r>
      <w:r w:rsidR="00E90261" w:rsidRPr="00497C6A">
        <w:t>MS</w:t>
      </w:r>
      <w:r w:rsidRPr="00497C6A">
        <w:t>UM včetně uchování dat za minimálně 6 měsíců (maximální doba uložení jako konfigurační položka). V cílovém stavu musí být systém schopen obsloužit min</w:t>
      </w:r>
      <w:r w:rsidR="008D327C" w:rsidRPr="00497C6A">
        <w:t>imálně</w:t>
      </w:r>
      <w:r w:rsidRPr="00497C6A">
        <w:t xml:space="preserve"> </w:t>
      </w:r>
      <w:r w:rsidR="002801CB" w:rsidRPr="00497C6A">
        <w:t xml:space="preserve">24 </w:t>
      </w:r>
      <w:r w:rsidRPr="00497C6A">
        <w:t xml:space="preserve">000 </w:t>
      </w:r>
      <w:r w:rsidR="00E90261" w:rsidRPr="00497C6A">
        <w:t>MS</w:t>
      </w:r>
      <w:r w:rsidRPr="00497C6A">
        <w:t>UM.</w:t>
      </w:r>
    </w:p>
    <w:p w14:paraId="1FD76FFD" w14:textId="77777777" w:rsidR="00630B41" w:rsidRPr="00497C6A" w:rsidRDefault="00630B41" w:rsidP="00966EFC">
      <w:pPr>
        <w:pStyle w:val="Zkladntext"/>
      </w:pPr>
      <w:r w:rsidRPr="00497C6A">
        <w:t>Konfigurovatelné nastavení z pohledu retence a zpracování dat. V základu bude systém nastaven na uchování odeslaných dat (potvrzené předání na ESB) pro posledních 30 dní.</w:t>
      </w:r>
    </w:p>
    <w:p w14:paraId="211F0BF9" w14:textId="77777777" w:rsidR="004F5393" w:rsidRPr="00497C6A" w:rsidRDefault="004F5393" w:rsidP="00966EFC">
      <w:pPr>
        <w:pStyle w:val="Zkladntext"/>
      </w:pPr>
    </w:p>
    <w:p w14:paraId="20AA5514" w14:textId="7FB29672" w:rsidR="004F5393" w:rsidRPr="00497C6A" w:rsidRDefault="002C0DEC" w:rsidP="002C0DEC">
      <w:r>
        <w:br w:type="page"/>
      </w:r>
    </w:p>
    <w:p w14:paraId="26F00A3D" w14:textId="2E811F8C" w:rsidR="00630B41" w:rsidRPr="00497C6A" w:rsidRDefault="00630B41" w:rsidP="00630B41">
      <w:pPr>
        <w:pStyle w:val="Nadpis2"/>
        <w:suppressAutoHyphens/>
        <w:spacing w:line="276" w:lineRule="auto"/>
      </w:pPr>
      <w:bookmarkStart w:id="283" w:name="_Toc181260541"/>
      <w:bookmarkStart w:id="284" w:name="_Toc197947550"/>
      <w:r w:rsidRPr="00497C6A">
        <w:lastRenderedPageBreak/>
        <w:t>Odezvy systému</w:t>
      </w:r>
      <w:bookmarkEnd w:id="283"/>
      <w:bookmarkEnd w:id="284"/>
    </w:p>
    <w:p w14:paraId="61C58B04" w14:textId="30C44F55" w:rsidR="00630B41" w:rsidRPr="00497C6A" w:rsidRDefault="00630B41" w:rsidP="00966EFC">
      <w:pPr>
        <w:pStyle w:val="Zkladntext"/>
      </w:pPr>
      <w:r w:rsidRPr="00497C6A">
        <w:t>M</w:t>
      </w:r>
      <w:r w:rsidR="00962FBA" w:rsidRPr="00497C6A">
        <w:t>U</w:t>
      </w:r>
      <w:r w:rsidRPr="00497C6A">
        <w:t>M musí zvládnou</w:t>
      </w:r>
      <w:r w:rsidR="00976A35" w:rsidRPr="00497C6A">
        <w:t>t</w:t>
      </w:r>
      <w:r w:rsidRPr="00497C6A">
        <w:t xml:space="preserve"> vyčtení pasivních dat</w:t>
      </w:r>
      <w:r w:rsidR="00F344C2" w:rsidRPr="00497C6A">
        <w:t xml:space="preserve"> ze všech MSUM</w:t>
      </w:r>
      <w:r w:rsidR="000D1BE6" w:rsidRPr="00497C6A">
        <w:t xml:space="preserve"> v</w:t>
      </w:r>
      <w:r w:rsidR="00CE728A" w:rsidRPr="00497C6A">
        <w:t> </w:t>
      </w:r>
      <w:r w:rsidR="000D1BE6" w:rsidRPr="00497C6A">
        <w:t>r</w:t>
      </w:r>
      <w:r w:rsidR="00CE728A" w:rsidRPr="00497C6A">
        <w:t xml:space="preserve">ámci nastavitelného </w:t>
      </w:r>
      <w:r w:rsidR="00476CEE" w:rsidRPr="00497C6A">
        <w:t>intervalu</w:t>
      </w:r>
      <w:r w:rsidR="00F63511" w:rsidRPr="00497C6A">
        <w:t xml:space="preserve"> </w:t>
      </w:r>
      <w:r w:rsidR="00254F5D" w:rsidRPr="00497C6A">
        <w:t>(</w:t>
      </w:r>
      <w:r w:rsidR="00F63511" w:rsidRPr="00497C6A">
        <w:t xml:space="preserve">do doby </w:t>
      </w:r>
      <w:r w:rsidR="0049426F" w:rsidRPr="00497C6A">
        <w:t>požadavku na nové vyčtení</w:t>
      </w:r>
      <w:r w:rsidR="00254F5D" w:rsidRPr="00497C6A">
        <w:t>)</w:t>
      </w:r>
      <w:r w:rsidR="00182DE0" w:rsidRPr="00497C6A">
        <w:t xml:space="preserve"> </w:t>
      </w:r>
      <w:r w:rsidRPr="00497C6A">
        <w:t>a to včetně jejich kompletního zpracování a uložení.</w:t>
      </w:r>
      <w:r w:rsidR="00497E40" w:rsidRPr="00497C6A">
        <w:t xml:space="preserve"> Nastavitelný interval je v rozsahu </w:t>
      </w:r>
      <w:r w:rsidR="003F5DDC" w:rsidRPr="00497C6A">
        <w:t>des</w:t>
      </w:r>
      <w:r w:rsidR="009175A1" w:rsidRPr="00497C6A">
        <w:t>eti</w:t>
      </w:r>
      <w:r w:rsidR="00497E40" w:rsidRPr="00497C6A">
        <w:t xml:space="preserve"> minut až desítky hodin.</w:t>
      </w:r>
    </w:p>
    <w:p w14:paraId="727315E1" w14:textId="2D5BE4B5" w:rsidR="00630B41" w:rsidRPr="00497C6A" w:rsidRDefault="00630B41" w:rsidP="00820C83">
      <w:pPr>
        <w:pStyle w:val="Zkladntext"/>
        <w:numPr>
          <w:ilvl w:val="0"/>
          <w:numId w:val="83"/>
        </w:numPr>
      </w:pPr>
      <w:r w:rsidRPr="00497C6A">
        <w:t>Doby odezvy funkcí: 95% do 1s</w:t>
      </w:r>
      <w:r w:rsidR="00923B90" w:rsidRPr="00497C6A">
        <w:t xml:space="preserve"> (</w:t>
      </w:r>
      <w:r w:rsidR="00E207D6" w:rsidRPr="00497C6A">
        <w:t>zbylých 5</w:t>
      </w:r>
      <w:r w:rsidR="001C0DDD" w:rsidRPr="00497C6A">
        <w:t>%</w:t>
      </w:r>
      <w:r w:rsidR="00E207D6" w:rsidRPr="00497C6A">
        <w:t xml:space="preserve"> </w:t>
      </w:r>
      <w:r w:rsidR="00923B90" w:rsidRPr="00497C6A">
        <w:t xml:space="preserve">maximálně </w:t>
      </w:r>
      <w:r w:rsidR="00E207D6" w:rsidRPr="00497C6A">
        <w:t>do 10s)</w:t>
      </w:r>
      <w:r w:rsidRPr="00497C6A">
        <w:t>. Funkce</w:t>
      </w:r>
      <w:r w:rsidR="00453255" w:rsidRPr="00497C6A">
        <w:t>,</w:t>
      </w:r>
      <w:r w:rsidRPr="00497C6A">
        <w:t xml:space="preserve"> kde dochází k velkému přenosu dat (např. synchronizace, exporty) mohou mít delší odezvy. </w:t>
      </w:r>
      <w:r w:rsidR="00964FF2" w:rsidRPr="00497C6A">
        <w:t>Dodavatel</w:t>
      </w:r>
      <w:r w:rsidRPr="00497C6A">
        <w:t xml:space="preserve"> na tyto funkce upozorní </w:t>
      </w:r>
      <w:r w:rsidR="00A67535" w:rsidRPr="00497C6A">
        <w:t>v návrhu řešení</w:t>
      </w:r>
      <w:r w:rsidRPr="00497C6A">
        <w:t xml:space="preserve"> a uvede, jak dlouhé budou předpokládané odezvy.</w:t>
      </w:r>
    </w:p>
    <w:p w14:paraId="441B5B7D" w14:textId="4538CD31" w:rsidR="00630B41" w:rsidRPr="00497C6A" w:rsidRDefault="00EB0F0F" w:rsidP="00820C83">
      <w:pPr>
        <w:pStyle w:val="Zkladntext"/>
        <w:numPr>
          <w:ilvl w:val="0"/>
          <w:numId w:val="83"/>
        </w:numPr>
      </w:pPr>
      <w:r w:rsidRPr="00497C6A">
        <w:t>Aplikace MUM (při resta</w:t>
      </w:r>
      <w:r w:rsidR="00194C58" w:rsidRPr="00497C6A">
        <w:t>r</w:t>
      </w:r>
      <w:r w:rsidRPr="00497C6A">
        <w:t>tu</w:t>
      </w:r>
      <w:r w:rsidR="00194C58" w:rsidRPr="00497C6A">
        <w:t xml:space="preserve">, </w:t>
      </w:r>
      <w:r w:rsidRPr="00497C6A">
        <w:t>obnově</w:t>
      </w:r>
      <w:r w:rsidR="00250EF3" w:rsidRPr="00497C6A">
        <w:t xml:space="preserve">, </w:t>
      </w:r>
      <w:r w:rsidR="008E3B72" w:rsidRPr="00497C6A">
        <w:t>a/nebo</w:t>
      </w:r>
      <w:r w:rsidR="00250EF3" w:rsidRPr="00497C6A">
        <w:t xml:space="preserve"> upgra</w:t>
      </w:r>
      <w:r w:rsidR="008A76C6" w:rsidRPr="00497C6A">
        <w:t>d</w:t>
      </w:r>
      <w:r w:rsidR="00250EF3" w:rsidRPr="00497C6A">
        <w:t>u</w:t>
      </w:r>
      <w:r w:rsidR="00194C58" w:rsidRPr="00497C6A">
        <w:t>)</w:t>
      </w:r>
      <w:r w:rsidR="00B82D92" w:rsidRPr="00497C6A">
        <w:t xml:space="preserve"> </w:t>
      </w:r>
      <w:r w:rsidR="00630B41" w:rsidRPr="00497C6A">
        <w:t>bude automaticky startovat po náběhu OS a musí být plně dostupn</w:t>
      </w:r>
      <w:r w:rsidR="004F4144" w:rsidRPr="00497C6A">
        <w:t>á</w:t>
      </w:r>
      <w:r w:rsidR="00630B41" w:rsidRPr="00497C6A">
        <w:t xml:space="preserve"> do 5 minut.</w:t>
      </w:r>
    </w:p>
    <w:p w14:paraId="09E688EF" w14:textId="101ADEB5" w:rsidR="001E77BF" w:rsidRPr="00497C6A" w:rsidRDefault="001E77BF" w:rsidP="00820C83">
      <w:pPr>
        <w:pStyle w:val="Zkladntext"/>
        <w:numPr>
          <w:ilvl w:val="0"/>
          <w:numId w:val="82"/>
        </w:numPr>
      </w:pPr>
      <w:r w:rsidRPr="00497C6A">
        <w:t xml:space="preserve">Aplikace </w:t>
      </w:r>
      <w:r w:rsidR="006F10E7" w:rsidRPr="00497C6A">
        <w:t>MUM pro uživatelský přístup</w:t>
      </w:r>
      <w:r w:rsidRPr="00497C6A">
        <w:t xml:space="preserve"> musí naběh</w:t>
      </w:r>
      <w:r w:rsidR="007A020C" w:rsidRPr="00497C6A">
        <w:t xml:space="preserve">nout po jejím spuštění </w:t>
      </w:r>
      <w:r w:rsidR="008127C9" w:rsidRPr="00497C6A">
        <w:t xml:space="preserve">a být plně dostupná </w:t>
      </w:r>
      <w:r w:rsidR="00133064" w:rsidRPr="00497C6A">
        <w:t xml:space="preserve">do </w:t>
      </w:r>
      <w:r w:rsidR="007133C3" w:rsidRPr="00497C6A">
        <w:t>30 sekund</w:t>
      </w:r>
      <w:r w:rsidR="004F5B58" w:rsidRPr="00497C6A">
        <w:t>.</w:t>
      </w:r>
    </w:p>
    <w:p w14:paraId="77A125D0" w14:textId="173093FD" w:rsidR="00923100" w:rsidRPr="00497C6A" w:rsidRDefault="00AA65D1" w:rsidP="00820C83">
      <w:pPr>
        <w:pStyle w:val="Odstavecseseznamem"/>
        <w:numPr>
          <w:ilvl w:val="0"/>
          <w:numId w:val="72"/>
        </w:numPr>
      </w:pPr>
      <w:r w:rsidRPr="00497C6A">
        <w:t xml:space="preserve">Správa </w:t>
      </w:r>
      <w:r w:rsidR="00A80468" w:rsidRPr="00497C6A">
        <w:t>uživatelů (</w:t>
      </w:r>
      <w:r w:rsidR="00AE16FE" w:rsidRPr="00497C6A">
        <w:t>vytvoření</w:t>
      </w:r>
      <w:r w:rsidR="00EF3658" w:rsidRPr="00497C6A">
        <w:t>/nahrání</w:t>
      </w:r>
      <w:r w:rsidR="00B56636" w:rsidRPr="00497C6A">
        <w:t>/</w:t>
      </w:r>
      <w:r w:rsidR="0028200B" w:rsidRPr="00497C6A">
        <w:t>změna</w:t>
      </w:r>
      <w:r w:rsidR="008F1710" w:rsidRPr="00497C6A">
        <w:t>/odstranění</w:t>
      </w:r>
      <w:r w:rsidR="00AE16FE" w:rsidRPr="00497C6A">
        <w:t>/uložení</w:t>
      </w:r>
      <w:r w:rsidR="00EF3658" w:rsidRPr="00497C6A">
        <w:t xml:space="preserve"> a další</w:t>
      </w:r>
      <w:r w:rsidR="008F1710" w:rsidRPr="00497C6A">
        <w:t>)</w:t>
      </w:r>
      <w:r w:rsidR="0028200B" w:rsidRPr="00497C6A">
        <w:t xml:space="preserve"> </w:t>
      </w:r>
      <w:r w:rsidR="000E0CB6" w:rsidRPr="00497C6A">
        <w:t xml:space="preserve">– </w:t>
      </w:r>
      <w:r w:rsidR="000E349C" w:rsidRPr="00497C6A">
        <w:t>zpracování požadavku</w:t>
      </w:r>
      <w:r w:rsidR="000E0CB6" w:rsidRPr="00497C6A">
        <w:t xml:space="preserve"> do </w:t>
      </w:r>
      <w:r w:rsidR="00832BB2" w:rsidRPr="00497C6A">
        <w:t>1</w:t>
      </w:r>
      <w:r w:rsidR="00223CF0" w:rsidRPr="00497C6A">
        <w:t>0</w:t>
      </w:r>
      <w:r w:rsidR="0010209F" w:rsidRPr="00497C6A">
        <w:t xml:space="preserve"> s</w:t>
      </w:r>
      <w:r w:rsidR="000E0CB6" w:rsidRPr="00497C6A">
        <w:t xml:space="preserve"> </w:t>
      </w:r>
    </w:p>
    <w:p w14:paraId="05FDFDD4" w14:textId="077B2EA4" w:rsidR="000E0CB6" w:rsidRPr="00497C6A" w:rsidRDefault="00F15844" w:rsidP="00820C83">
      <w:pPr>
        <w:pStyle w:val="Zkladntext"/>
        <w:numPr>
          <w:ilvl w:val="1"/>
          <w:numId w:val="72"/>
        </w:numPr>
      </w:pPr>
      <w:r w:rsidRPr="00497C6A">
        <w:t>(</w:t>
      </w:r>
      <w:r w:rsidR="00507083" w:rsidRPr="00497C6A">
        <w:t>Nepovinné</w:t>
      </w:r>
      <w:r w:rsidRPr="00497C6A">
        <w:t xml:space="preserve">) </w:t>
      </w:r>
      <w:r w:rsidR="000E349C" w:rsidRPr="00497C6A">
        <w:t>zpracování požadavku</w:t>
      </w:r>
      <w:r w:rsidRPr="00497C6A">
        <w:t xml:space="preserve"> do </w:t>
      </w:r>
      <w:r w:rsidR="00BE7F41" w:rsidRPr="00497C6A">
        <w:t>1</w:t>
      </w:r>
      <w:r w:rsidRPr="00497C6A">
        <w:t xml:space="preserve"> s </w:t>
      </w:r>
    </w:p>
    <w:p w14:paraId="245AEE5A" w14:textId="76B37611" w:rsidR="00E77F61" w:rsidRPr="00497C6A" w:rsidRDefault="00E625B9" w:rsidP="00820C83">
      <w:pPr>
        <w:pStyle w:val="Zkladntext"/>
        <w:numPr>
          <w:ilvl w:val="0"/>
          <w:numId w:val="72"/>
        </w:numPr>
      </w:pPr>
      <w:r w:rsidRPr="00497C6A">
        <w:t>Správa záznamů (</w:t>
      </w:r>
      <w:r w:rsidR="004A1B16" w:rsidRPr="00497C6A">
        <w:t>vytv</w:t>
      </w:r>
      <w:r w:rsidR="008B351E" w:rsidRPr="00497C6A">
        <w:t>o</w:t>
      </w:r>
      <w:r w:rsidR="004A1B16" w:rsidRPr="00497C6A">
        <w:t>ření/</w:t>
      </w:r>
      <w:r w:rsidR="008B351E" w:rsidRPr="00497C6A">
        <w:t>načtení/</w:t>
      </w:r>
      <w:r w:rsidR="004A1B16" w:rsidRPr="00497C6A">
        <w:t>změna/</w:t>
      </w:r>
      <w:r w:rsidR="00AE16FE" w:rsidRPr="00497C6A">
        <w:t>odstranění/</w:t>
      </w:r>
      <w:r w:rsidR="004A1B16" w:rsidRPr="00497C6A">
        <w:t>uložení)</w:t>
      </w:r>
      <w:r w:rsidR="008B351E" w:rsidRPr="00497C6A">
        <w:t xml:space="preserve"> – </w:t>
      </w:r>
      <w:r w:rsidR="000E349C" w:rsidRPr="00497C6A">
        <w:t>zpracování požadavku</w:t>
      </w:r>
      <w:r w:rsidR="008B351E" w:rsidRPr="00497C6A">
        <w:t xml:space="preserve"> do </w:t>
      </w:r>
      <w:r w:rsidR="00223CF0" w:rsidRPr="00497C6A">
        <w:t>10</w:t>
      </w:r>
      <w:r w:rsidR="008B351E" w:rsidRPr="00497C6A">
        <w:t xml:space="preserve"> s </w:t>
      </w:r>
    </w:p>
    <w:p w14:paraId="15F5617B" w14:textId="71D164D7" w:rsidR="00442811" w:rsidRPr="00497C6A" w:rsidRDefault="00442811" w:rsidP="00820C83">
      <w:pPr>
        <w:pStyle w:val="Zkladntext"/>
        <w:numPr>
          <w:ilvl w:val="1"/>
          <w:numId w:val="72"/>
        </w:numPr>
      </w:pPr>
      <w:r w:rsidRPr="00497C6A">
        <w:t xml:space="preserve">(Nepovinné) zpracováno do </w:t>
      </w:r>
      <w:r w:rsidR="00535249" w:rsidRPr="00497C6A">
        <w:t>3</w:t>
      </w:r>
      <w:r w:rsidRPr="00497C6A">
        <w:t xml:space="preserve"> s od založení požadavku</w:t>
      </w:r>
    </w:p>
    <w:p w14:paraId="398FEEA0" w14:textId="6483E318" w:rsidR="00442811" w:rsidRPr="00497C6A" w:rsidRDefault="00901E6C" w:rsidP="00820C83">
      <w:pPr>
        <w:pStyle w:val="Zkladntext"/>
        <w:numPr>
          <w:ilvl w:val="0"/>
          <w:numId w:val="72"/>
        </w:numPr>
      </w:pPr>
      <w:r w:rsidRPr="00497C6A">
        <w:t>Uživatelský dashboard</w:t>
      </w:r>
      <w:r w:rsidR="00A038CD" w:rsidRPr="00497C6A">
        <w:t xml:space="preserve"> </w:t>
      </w:r>
      <w:r w:rsidR="005264DB" w:rsidRPr="00497C6A">
        <w:t>(nastavení</w:t>
      </w:r>
      <w:r w:rsidR="00AE16FE" w:rsidRPr="00497C6A">
        <w:t>/</w:t>
      </w:r>
      <w:r w:rsidR="005264DB" w:rsidRPr="00497C6A">
        <w:t>akční tlačítka</w:t>
      </w:r>
      <w:r w:rsidR="00AE16FE" w:rsidRPr="00497C6A">
        <w:t>/změna/</w:t>
      </w:r>
      <w:r w:rsidR="005264DB" w:rsidRPr="00497C6A">
        <w:t>uložení</w:t>
      </w:r>
      <w:r w:rsidR="00DC6896" w:rsidRPr="00497C6A">
        <w:t xml:space="preserve">, </w:t>
      </w:r>
      <w:proofErr w:type="spellStart"/>
      <w:r w:rsidR="00DC6896" w:rsidRPr="00497C6A">
        <w:t>refresh</w:t>
      </w:r>
      <w:proofErr w:type="spellEnd"/>
      <w:r w:rsidR="00AE16FE" w:rsidRPr="00497C6A">
        <w:t xml:space="preserve"> a další) </w:t>
      </w:r>
      <w:r w:rsidR="00457C18" w:rsidRPr="00497C6A">
        <w:t xml:space="preserve">– </w:t>
      </w:r>
      <w:r w:rsidR="000E349C" w:rsidRPr="00497C6A">
        <w:t>zpracování požadavku</w:t>
      </w:r>
      <w:r w:rsidR="00457C18" w:rsidRPr="00497C6A">
        <w:t xml:space="preserve"> do 5 s</w:t>
      </w:r>
    </w:p>
    <w:p w14:paraId="07990177" w14:textId="3610DF1C" w:rsidR="00457C18" w:rsidRPr="00497C6A" w:rsidRDefault="00457C18" w:rsidP="00820C83">
      <w:pPr>
        <w:pStyle w:val="Zkladntext"/>
        <w:numPr>
          <w:ilvl w:val="1"/>
          <w:numId w:val="72"/>
        </w:numPr>
      </w:pPr>
      <w:r w:rsidRPr="00497C6A">
        <w:t xml:space="preserve">(Nepovinné) </w:t>
      </w:r>
      <w:r w:rsidR="000E349C" w:rsidRPr="00497C6A">
        <w:t>zpracování požadavku</w:t>
      </w:r>
      <w:r w:rsidRPr="00497C6A">
        <w:t xml:space="preserve"> do 1 s </w:t>
      </w:r>
    </w:p>
    <w:p w14:paraId="3727D3FE" w14:textId="67C058A7" w:rsidR="005945BC" w:rsidRPr="00497C6A" w:rsidRDefault="004D149D" w:rsidP="00820C83">
      <w:pPr>
        <w:pStyle w:val="Odstavecseseznamem"/>
        <w:numPr>
          <w:ilvl w:val="0"/>
          <w:numId w:val="72"/>
        </w:numPr>
      </w:pPr>
      <w:r w:rsidRPr="00497C6A">
        <w:t>Správa</w:t>
      </w:r>
      <w:r w:rsidR="005945BC" w:rsidRPr="00497C6A">
        <w:t xml:space="preserve"> reportů </w:t>
      </w:r>
      <w:r w:rsidRPr="00497C6A">
        <w:t>(vytvoření/načtení/změna/odstranění/</w:t>
      </w:r>
      <w:r w:rsidR="006E5F58" w:rsidRPr="00497C6A">
        <w:t>uložení) –</w:t>
      </w:r>
      <w:r w:rsidR="005945BC" w:rsidRPr="00497C6A">
        <w:t xml:space="preserve"> </w:t>
      </w:r>
      <w:r w:rsidR="000E349C" w:rsidRPr="00497C6A">
        <w:t>zpracování požadavku</w:t>
      </w:r>
      <w:r w:rsidR="005945BC" w:rsidRPr="00497C6A">
        <w:t xml:space="preserve"> do 1 min </w:t>
      </w:r>
    </w:p>
    <w:p w14:paraId="4B17E3D3" w14:textId="50BF622C" w:rsidR="00C9318C" w:rsidRPr="00497C6A" w:rsidRDefault="005945BC" w:rsidP="00820C83">
      <w:pPr>
        <w:pStyle w:val="Zkladntext"/>
        <w:numPr>
          <w:ilvl w:val="1"/>
          <w:numId w:val="72"/>
        </w:numPr>
      </w:pPr>
      <w:r w:rsidRPr="00497C6A">
        <w:t xml:space="preserve">(Nepovinné) </w:t>
      </w:r>
      <w:r w:rsidR="000E349C" w:rsidRPr="00497C6A">
        <w:t>zpracování požadavku</w:t>
      </w:r>
      <w:r w:rsidRPr="00497C6A">
        <w:t xml:space="preserve"> do </w:t>
      </w:r>
      <w:r w:rsidR="00DF7954" w:rsidRPr="00497C6A">
        <w:t>5</w:t>
      </w:r>
      <w:r w:rsidRPr="00497C6A">
        <w:t xml:space="preserve"> s </w:t>
      </w:r>
    </w:p>
    <w:p w14:paraId="05BA434E" w14:textId="5C5E8EDB" w:rsidR="007B2EA6" w:rsidRPr="00497C6A" w:rsidRDefault="007B2EA6" w:rsidP="00820C83">
      <w:pPr>
        <w:pStyle w:val="Zkladntext"/>
        <w:numPr>
          <w:ilvl w:val="0"/>
          <w:numId w:val="72"/>
        </w:numPr>
      </w:pPr>
      <w:r w:rsidRPr="00497C6A">
        <w:t xml:space="preserve">Evidence </w:t>
      </w:r>
      <w:r w:rsidR="001A31EB" w:rsidRPr="00497C6A">
        <w:t>ú</w:t>
      </w:r>
      <w:r w:rsidR="005C7DA3" w:rsidRPr="00497C6A">
        <w:t>kolů (ticketů)</w:t>
      </w:r>
      <w:r w:rsidR="004D4857" w:rsidRPr="00497C6A">
        <w:t xml:space="preserve"> </w:t>
      </w:r>
      <w:r w:rsidR="00D67643" w:rsidRPr="00497C6A">
        <w:t xml:space="preserve">(vytvoření/načtení/změna/odstranění/uložení) </w:t>
      </w:r>
      <w:r w:rsidR="004D4857" w:rsidRPr="00497C6A">
        <w:t>– zpracování požadavku do 10 s</w:t>
      </w:r>
    </w:p>
    <w:p w14:paraId="1FBE2D52" w14:textId="3716EDF8" w:rsidR="00A078AB" w:rsidRPr="00497C6A" w:rsidRDefault="00A078AB" w:rsidP="00820C83">
      <w:pPr>
        <w:pStyle w:val="Zkladntext"/>
        <w:numPr>
          <w:ilvl w:val="1"/>
          <w:numId w:val="72"/>
        </w:numPr>
      </w:pPr>
      <w:r w:rsidRPr="00497C6A">
        <w:t xml:space="preserve">(Nepovinné) </w:t>
      </w:r>
      <w:r w:rsidR="00711BA3" w:rsidRPr="00497C6A">
        <w:t>zpracováno do 3 s od založení požadavku</w:t>
      </w:r>
    </w:p>
    <w:p w14:paraId="6C1D4C39" w14:textId="72C83586" w:rsidR="00FC73E5" w:rsidRPr="00497C6A" w:rsidRDefault="00FC73E5" w:rsidP="00820C83">
      <w:pPr>
        <w:pStyle w:val="Zkladntext"/>
        <w:numPr>
          <w:ilvl w:val="0"/>
          <w:numId w:val="72"/>
        </w:numPr>
      </w:pPr>
      <w:r w:rsidRPr="00497C6A">
        <w:t>Odezva akčních tlačítek do 1s</w:t>
      </w:r>
    </w:p>
    <w:p w14:paraId="5109FD3C" w14:textId="1BADEEDE" w:rsidR="00FC68A4" w:rsidRPr="00497C6A" w:rsidRDefault="00FC68A4" w:rsidP="00FC68A4">
      <w:pPr>
        <w:pStyle w:val="Nadpis2"/>
        <w:suppressAutoHyphens/>
        <w:spacing w:line="276" w:lineRule="auto"/>
      </w:pPr>
      <w:bookmarkStart w:id="285" w:name="_Toc197947551"/>
      <w:bookmarkStart w:id="286" w:name="_Toc181260542"/>
      <w:r w:rsidRPr="00497C6A">
        <w:t>Integrace stávajících měřicích zařízení Zadavatele</w:t>
      </w:r>
      <w:bookmarkEnd w:id="285"/>
    </w:p>
    <w:p w14:paraId="0744CD87" w14:textId="0CE20C79" w:rsidR="00FC68A4" w:rsidRPr="00497C6A" w:rsidRDefault="00FC68A4" w:rsidP="00FB3A73">
      <w:pPr>
        <w:pStyle w:val="Zkladntext"/>
      </w:pPr>
      <w:r w:rsidRPr="00497C6A">
        <w:t xml:space="preserve">MUM musí být kompatibilní se stávajícími zařízeními v DTS od výrobce </w:t>
      </w:r>
      <w:proofErr w:type="spellStart"/>
      <w:r w:rsidRPr="00497C6A">
        <w:t>MEgA</w:t>
      </w:r>
      <w:proofErr w:type="spellEnd"/>
      <w:r w:rsidRPr="00497C6A">
        <w:t xml:space="preserve"> typu MEg44 a MEg44+</w:t>
      </w:r>
      <w:r w:rsidR="00F9644B" w:rsidRPr="00497C6A">
        <w:t xml:space="preserve"> </w:t>
      </w:r>
      <w:r w:rsidRPr="00497C6A">
        <w:t xml:space="preserve">a být schopen rovnocenné integrace těchto zařízení. </w:t>
      </w:r>
      <w:r w:rsidR="009A0054" w:rsidRPr="00497C6A">
        <w:t xml:space="preserve">Komunikace MUM </w:t>
      </w:r>
      <w:r w:rsidR="00F9644B" w:rsidRPr="00497C6A">
        <w:t xml:space="preserve">se stávajícími zařízeními bude </w:t>
      </w:r>
      <w:r w:rsidR="00275941" w:rsidRPr="00497C6A">
        <w:t xml:space="preserve">za využití nabízeného </w:t>
      </w:r>
      <w:r w:rsidR="000F1131" w:rsidRPr="00497C6A">
        <w:t xml:space="preserve">komunikačního </w:t>
      </w:r>
      <w:r w:rsidR="00275941" w:rsidRPr="00497C6A">
        <w:t>modemu.</w:t>
      </w:r>
    </w:p>
    <w:p w14:paraId="608D874F" w14:textId="1F70EECB" w:rsidR="00630B41" w:rsidRPr="00497C6A" w:rsidRDefault="00630B41" w:rsidP="00630B41">
      <w:pPr>
        <w:pStyle w:val="Nadpis2"/>
        <w:suppressAutoHyphens/>
        <w:spacing w:line="276" w:lineRule="auto"/>
      </w:pPr>
      <w:bookmarkStart w:id="287" w:name="_Toc197947552"/>
      <w:r w:rsidRPr="00497C6A">
        <w:t>Rozvoj systému</w:t>
      </w:r>
      <w:bookmarkEnd w:id="286"/>
      <w:bookmarkEnd w:id="287"/>
    </w:p>
    <w:p w14:paraId="308CD757" w14:textId="0EA1FBFE" w:rsidR="00630B41" w:rsidRPr="00497C6A" w:rsidRDefault="00630B41" w:rsidP="00FB3A73">
      <w:pPr>
        <w:pStyle w:val="Zkladntext"/>
      </w:pPr>
      <w:r w:rsidRPr="00497C6A">
        <w:t>V rámci tohoto plnění bude Zadavatel požadovat služby související s rozšířením dodaného Systému monitoringu elektrických veličin v distribučních trafostanicích dle požadavků Zadavatele zejména v následujících oblastech:</w:t>
      </w:r>
    </w:p>
    <w:p w14:paraId="262DDED4" w14:textId="77777777" w:rsidR="00630B41" w:rsidRPr="00497C6A" w:rsidRDefault="00630B41" w:rsidP="00820C83">
      <w:pPr>
        <w:pStyle w:val="Odstavecseseznamem"/>
        <w:numPr>
          <w:ilvl w:val="0"/>
          <w:numId w:val="20"/>
        </w:numPr>
      </w:pPr>
      <w:r w:rsidRPr="00497C6A">
        <w:t>Integrace na jiné IT systémy Zadavatele.</w:t>
      </w:r>
    </w:p>
    <w:p w14:paraId="48CA23A9" w14:textId="5010776C" w:rsidR="00630B41" w:rsidRPr="00497C6A" w:rsidRDefault="00630B41" w:rsidP="00820C83">
      <w:pPr>
        <w:pStyle w:val="Odstavecseseznamem"/>
        <w:numPr>
          <w:ilvl w:val="0"/>
          <w:numId w:val="20"/>
        </w:numPr>
      </w:pPr>
      <w:r w:rsidRPr="00497C6A">
        <w:t xml:space="preserve">Integrace nových komponent (jiných </w:t>
      </w:r>
      <w:r w:rsidR="002A48CF" w:rsidRPr="00497C6A">
        <w:t>Dodavatel</w:t>
      </w:r>
      <w:r w:rsidRPr="00497C6A">
        <w:t xml:space="preserve">ů) </w:t>
      </w:r>
      <w:r w:rsidR="00F75FD8" w:rsidRPr="00497C6A">
        <w:t xml:space="preserve">systému </w:t>
      </w:r>
      <w:r w:rsidR="005D5703" w:rsidRPr="00497C6A">
        <w:t>MDTS</w:t>
      </w:r>
      <w:r w:rsidR="00F75FD8" w:rsidRPr="00497C6A">
        <w:t xml:space="preserve"> </w:t>
      </w:r>
      <w:r w:rsidRPr="00497C6A">
        <w:t>po celou dobu životního cyklu.</w:t>
      </w:r>
    </w:p>
    <w:p w14:paraId="0DC6F086" w14:textId="77777777" w:rsidR="00630B41" w:rsidRPr="00497C6A" w:rsidRDefault="00630B41" w:rsidP="00820C83">
      <w:pPr>
        <w:pStyle w:val="Odstavecseseznamem"/>
        <w:numPr>
          <w:ilvl w:val="0"/>
          <w:numId w:val="20"/>
        </w:numPr>
      </w:pPr>
      <w:r w:rsidRPr="00497C6A">
        <w:t>Implementace významných nových funkcí v Managementu UM.</w:t>
      </w:r>
    </w:p>
    <w:p w14:paraId="24060E43" w14:textId="77777777" w:rsidR="00630B41" w:rsidRPr="00497C6A" w:rsidRDefault="00630B41" w:rsidP="00820C83">
      <w:pPr>
        <w:pStyle w:val="Odstavecseseznamem"/>
        <w:numPr>
          <w:ilvl w:val="0"/>
          <w:numId w:val="20"/>
        </w:numPr>
      </w:pPr>
      <w:r w:rsidRPr="00497C6A">
        <w:t>Obecný drobný rozvoj dle operativních potřeb při správě a provozu zařízení a Managementu UM.</w:t>
      </w:r>
    </w:p>
    <w:p w14:paraId="175DE20E" w14:textId="77777777" w:rsidR="00630B41" w:rsidRPr="00497C6A" w:rsidRDefault="00630B41" w:rsidP="00820C83">
      <w:pPr>
        <w:pStyle w:val="Odstavecseseznamem"/>
        <w:numPr>
          <w:ilvl w:val="0"/>
          <w:numId w:val="20"/>
        </w:numPr>
      </w:pPr>
      <w:r w:rsidRPr="00497C6A">
        <w:t>Integrace nových funkcionalit měřící sestavy UM.</w:t>
      </w:r>
    </w:p>
    <w:p w14:paraId="011CDEC5" w14:textId="333C83C8" w:rsidR="0053744B" w:rsidRPr="00497C6A" w:rsidRDefault="00630B41" w:rsidP="00FB3A73">
      <w:pPr>
        <w:pStyle w:val="Odstavecseseznamem"/>
        <w:numPr>
          <w:ilvl w:val="0"/>
          <w:numId w:val="20"/>
        </w:numPr>
      </w:pPr>
      <w:r w:rsidRPr="00497C6A">
        <w:t xml:space="preserve">Řízení vývoje a testů v systému </w:t>
      </w:r>
      <w:r w:rsidR="00244A62" w:rsidRPr="00497C6A">
        <w:t>Zadavatel</w:t>
      </w:r>
      <w:r w:rsidRPr="00497C6A">
        <w:t>e (</w:t>
      </w:r>
      <w:r w:rsidR="00B92AB9" w:rsidRPr="00497C6A">
        <w:t>JIRA</w:t>
      </w:r>
      <w:r w:rsidRPr="00497C6A">
        <w:t>)</w:t>
      </w:r>
    </w:p>
    <w:p w14:paraId="3489941A" w14:textId="41E574BF" w:rsidR="00630B41" w:rsidRPr="00497C6A" w:rsidRDefault="00630B41" w:rsidP="00630B41">
      <w:pPr>
        <w:pStyle w:val="Nadpis2"/>
        <w:suppressAutoHyphens/>
        <w:spacing w:line="276" w:lineRule="auto"/>
      </w:pPr>
      <w:bookmarkStart w:id="288" w:name="_Toc197947553"/>
      <w:bookmarkStart w:id="289" w:name="_Ref189644156"/>
      <w:bookmarkStart w:id="290" w:name="_Toc181260546"/>
      <w:r w:rsidRPr="00497C6A">
        <w:t>Rozhraní na jiné systémy / Interface</w:t>
      </w:r>
      <w:bookmarkEnd w:id="288"/>
      <w:r w:rsidRPr="00497C6A">
        <w:t xml:space="preserve"> </w:t>
      </w:r>
      <w:bookmarkEnd w:id="289"/>
      <w:bookmarkEnd w:id="290"/>
    </w:p>
    <w:p w14:paraId="1D037580" w14:textId="315A7F06" w:rsidR="00630B41" w:rsidRPr="00497C6A" w:rsidRDefault="00630B41" w:rsidP="00C21864">
      <w:pPr>
        <w:pStyle w:val="Odstavecseseznamem"/>
      </w:pPr>
      <w:r w:rsidRPr="00497C6A">
        <w:t xml:space="preserve">Veškeré integrace do systému budou probíhat přes ESB </w:t>
      </w:r>
      <w:r w:rsidR="00244A62" w:rsidRPr="00497C6A">
        <w:t>Zadavatel</w:t>
      </w:r>
      <w:r w:rsidRPr="00497C6A">
        <w:t>e.</w:t>
      </w:r>
    </w:p>
    <w:p w14:paraId="1FBFB4E5" w14:textId="768644D6" w:rsidR="00630B41" w:rsidRPr="00497C6A" w:rsidRDefault="00630B41" w:rsidP="00C21864">
      <w:pPr>
        <w:pStyle w:val="Odstavecseseznamem"/>
      </w:pPr>
      <w:r w:rsidRPr="00497C6A">
        <w:t xml:space="preserve">Detailní popis napojení jednotlivých systémů bude vytvořen ve fázi tvorby </w:t>
      </w:r>
      <w:r w:rsidR="006868B2" w:rsidRPr="00497C6A">
        <w:t>ZTS</w:t>
      </w:r>
      <w:r w:rsidRPr="00497C6A">
        <w:t>.</w:t>
      </w:r>
      <w:bookmarkStart w:id="291" w:name="_Toc177019761"/>
      <w:bookmarkEnd w:id="291"/>
    </w:p>
    <w:p w14:paraId="188B79E7" w14:textId="77777777" w:rsidR="00630B41" w:rsidRPr="00497C6A" w:rsidRDefault="00630B41" w:rsidP="008D4A5C">
      <w:pPr>
        <w:pStyle w:val="Nadpis3"/>
      </w:pPr>
      <w:bookmarkStart w:id="292" w:name="_Toc181260548"/>
      <w:bookmarkStart w:id="293" w:name="_Toc197947554"/>
      <w:r w:rsidRPr="00497C6A">
        <w:lastRenderedPageBreak/>
        <w:t>GIS</w:t>
      </w:r>
      <w:bookmarkEnd w:id="292"/>
      <w:bookmarkEnd w:id="293"/>
    </w:p>
    <w:p w14:paraId="39D05C0C" w14:textId="728DC4E3" w:rsidR="00630B41" w:rsidRPr="00497C6A" w:rsidRDefault="00C81DF8" w:rsidP="00C21864">
      <w:pPr>
        <w:pStyle w:val="Zkladntext"/>
      </w:pPr>
      <w:r w:rsidRPr="00497C6A">
        <w:t>Aplikace</w:t>
      </w:r>
      <w:r w:rsidR="00630B41" w:rsidRPr="00497C6A">
        <w:t xml:space="preserve"> GIS slouží pro primární evidenci zařízení provozovaných v DS </w:t>
      </w:r>
      <w:r w:rsidR="00807DA5" w:rsidRPr="00497C6A">
        <w:t>Zadavatele</w:t>
      </w:r>
      <w:r w:rsidR="00630B41" w:rsidRPr="00497C6A">
        <w:t xml:space="preserve">, které jsou využívány napříč jednotlivými interními útvary </w:t>
      </w:r>
      <w:r w:rsidR="00807DA5" w:rsidRPr="00497C6A">
        <w:t>Zadavatele</w:t>
      </w:r>
      <w:r w:rsidR="00630B41" w:rsidRPr="00497C6A">
        <w:t>.  V GIS nemusí být uchovávány všechny specifické provozní informace potřebné k provozu jednotlivých zařízení (např. verze FW, a další). Pro získávání parametrů nutných pro konfigurace zařízení UM bude pravidelně docházet ke čtení dat (CORE záznamy) z prostředí GIS (GODS – servery pro publikaci dat ostatním systémům).</w:t>
      </w:r>
    </w:p>
    <w:p w14:paraId="09681CFE" w14:textId="77777777" w:rsidR="00630B41" w:rsidRPr="00497C6A" w:rsidRDefault="00630B41" w:rsidP="00C21864">
      <w:pPr>
        <w:pStyle w:val="Zkladntext"/>
      </w:pPr>
      <w:r w:rsidRPr="00497C6A">
        <w:t xml:space="preserve">Nastavení času čtení dat bude 1x denně v předem definovaný čas (bude </w:t>
      </w:r>
      <w:proofErr w:type="spellStart"/>
      <w:r w:rsidRPr="00497C6A">
        <w:t>parametrizovatelné</w:t>
      </w:r>
      <w:proofErr w:type="spellEnd"/>
      <w:r w:rsidRPr="00497C6A">
        <w:t>). Nad IF budou prováděny automatické procesy jako kontroly změn, logování a další.</w:t>
      </w:r>
    </w:p>
    <w:p w14:paraId="425870A0" w14:textId="77777777" w:rsidR="00C54E05" w:rsidRPr="00497C6A" w:rsidRDefault="00C54E05"/>
    <w:p w14:paraId="7A2CED93" w14:textId="77777777" w:rsidR="00630B41" w:rsidRPr="00497C6A" w:rsidRDefault="00630B41">
      <w:pPr>
        <w:pStyle w:val="Odstavecseseznamem"/>
        <w:keepNext/>
        <w:keepLines/>
        <w:spacing w:before="40"/>
        <w:ind w:left="360"/>
        <w:outlineLvl w:val="2"/>
        <w:rPr>
          <w:rFonts w:eastAsiaTheme="majorEastAsia" w:cstheme="minorHAnsi"/>
          <w:i/>
          <w:iCs/>
          <w:vanish/>
          <w:sz w:val="24"/>
          <w:szCs w:val="24"/>
        </w:rPr>
      </w:pPr>
    </w:p>
    <w:p w14:paraId="28A30E2D" w14:textId="77777777" w:rsidR="00630B41" w:rsidRPr="00497C6A" w:rsidRDefault="00630B41">
      <w:pPr>
        <w:rPr>
          <w:rFonts w:cstheme="minorHAnsi"/>
          <w:b/>
          <w:bCs/>
        </w:rPr>
      </w:pPr>
      <w:r w:rsidRPr="00497C6A">
        <w:rPr>
          <w:rFonts w:cstheme="minorHAnsi"/>
          <w:b/>
          <w:bCs/>
        </w:rPr>
        <w:t xml:space="preserve">Typová tabulka parametrů DTR </w:t>
      </w:r>
    </w:p>
    <w:p w14:paraId="12638BDF" w14:textId="77777777" w:rsidR="00630B41" w:rsidRPr="00497C6A" w:rsidRDefault="00630B41">
      <w:pPr>
        <w:rPr>
          <w:rFonts w:cstheme="minorHAnsi"/>
        </w:rPr>
      </w:pPr>
      <w:r w:rsidRPr="00497C6A">
        <w:rPr>
          <w:rFonts w:cstheme="minorHAnsi"/>
        </w:rPr>
        <w:t>Bude vytvořena lokální databázová tabulka s typovými parametry transformátoru, příklad:</w:t>
      </w:r>
    </w:p>
    <w:p w14:paraId="0FF9B458" w14:textId="77777777" w:rsidR="00630B41" w:rsidRPr="00497C6A" w:rsidRDefault="00630B41">
      <w:pPr>
        <w:pStyle w:val="Odstavecseseznamem"/>
        <w:rPr>
          <w:rFonts w:cstheme="minorHAnsi"/>
        </w:rPr>
      </w:pPr>
    </w:p>
    <w:p w14:paraId="79884EA2" w14:textId="77777777" w:rsidR="00630B41" w:rsidRPr="004D172C" w:rsidRDefault="00630B41">
      <w:pPr>
        <w:rPr>
          <w:rFonts w:cstheme="minorHAnsi"/>
        </w:rPr>
      </w:pPr>
      <w:r w:rsidRPr="00497C6A">
        <w:rPr>
          <w:rFonts w:cstheme="minorHAnsi"/>
        </w:rPr>
        <w:t>ID=</w:t>
      </w:r>
      <w:r w:rsidRPr="004D172C">
        <w:rPr>
          <w:rFonts w:cstheme="minorHAnsi"/>
        </w:rPr>
        <w:t>&lt;</w:t>
      </w:r>
      <w:proofErr w:type="spellStart"/>
      <w:r w:rsidRPr="004D172C">
        <w:rPr>
          <w:rFonts w:cstheme="minorHAnsi"/>
        </w:rPr>
        <w:t>Výrobce</w:t>
      </w:r>
      <w:proofErr w:type="spellEnd"/>
      <w:r w:rsidRPr="004D172C">
        <w:rPr>
          <w:rFonts w:cstheme="minorHAnsi"/>
        </w:rPr>
        <w:t>&gt;+”:”+&lt;</w:t>
      </w:r>
      <w:proofErr w:type="spellStart"/>
      <w:r w:rsidRPr="004D172C">
        <w:rPr>
          <w:rFonts w:cstheme="minorHAnsi"/>
        </w:rPr>
        <w:t>Typ</w:t>
      </w:r>
      <w:proofErr w:type="spellEnd"/>
      <w:r w:rsidRPr="004D172C">
        <w:rPr>
          <w:rFonts w:cstheme="minorHAnsi"/>
        </w:rPr>
        <w:t xml:space="preserve"> </w:t>
      </w:r>
      <w:proofErr w:type="spellStart"/>
      <w:r w:rsidRPr="004D172C">
        <w:rPr>
          <w:rFonts w:cstheme="minorHAnsi"/>
        </w:rPr>
        <w:t>transformátoru</w:t>
      </w:r>
      <w:proofErr w:type="spellEnd"/>
      <w:r w:rsidRPr="004D172C">
        <w:rPr>
          <w:rFonts w:cstheme="minorHAnsi"/>
        </w:rPr>
        <w:t>&gt;</w:t>
      </w:r>
      <w:r w:rsidRPr="004D172C">
        <w:rPr>
          <w:rFonts w:cstheme="minorHAnsi"/>
        </w:rPr>
        <w:tab/>
        <w:t>Končar:8TBN100/24</w:t>
      </w:r>
    </w:p>
    <w:p w14:paraId="7D3DA5AB" w14:textId="77777777" w:rsidR="00630B41" w:rsidRPr="00497C6A" w:rsidRDefault="00630B41">
      <w:pPr>
        <w:rPr>
          <w:rFonts w:cstheme="minorHAnsi"/>
          <w:lang w:val="en-US"/>
        </w:rPr>
      </w:pPr>
      <w:proofErr w:type="spellStart"/>
      <w:r w:rsidRPr="00497C6A">
        <w:rPr>
          <w:rFonts w:cstheme="minorHAnsi"/>
          <w:lang w:val="en-US"/>
        </w:rPr>
        <w:t>Atributy</w:t>
      </w:r>
      <w:proofErr w:type="spellEnd"/>
      <w:r w:rsidRPr="00497C6A">
        <w:rPr>
          <w:rFonts w:cstheme="minorHAnsi"/>
          <w:lang w:val="en-US"/>
        </w:rPr>
        <w:t>:</w:t>
      </w:r>
    </w:p>
    <w:tbl>
      <w:tblPr>
        <w:tblW w:w="8341" w:type="dxa"/>
        <w:tblCellMar>
          <w:left w:w="70" w:type="dxa"/>
          <w:right w:w="70" w:type="dxa"/>
        </w:tblCellMar>
        <w:tblLook w:val="04A0" w:firstRow="1" w:lastRow="0" w:firstColumn="1" w:lastColumn="0" w:noHBand="0" w:noVBand="1"/>
      </w:tblPr>
      <w:tblGrid>
        <w:gridCol w:w="5140"/>
        <w:gridCol w:w="1302"/>
        <w:gridCol w:w="1008"/>
        <w:gridCol w:w="969"/>
      </w:tblGrid>
      <w:tr w:rsidR="00630B41" w:rsidRPr="00497C6A" w14:paraId="72BEB025" w14:textId="77777777">
        <w:trPr>
          <w:trHeight w:val="300"/>
        </w:trPr>
        <w:tc>
          <w:tcPr>
            <w:tcW w:w="5140" w:type="dxa"/>
            <w:tcBorders>
              <w:top w:val="nil"/>
              <w:left w:val="nil"/>
              <w:bottom w:val="nil"/>
              <w:right w:val="nil"/>
            </w:tcBorders>
            <w:shd w:val="clear" w:color="auto" w:fill="auto"/>
            <w:noWrap/>
            <w:vAlign w:val="bottom"/>
            <w:hideMark/>
          </w:tcPr>
          <w:p w14:paraId="41098509"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263" w:type="dxa"/>
            <w:tcBorders>
              <w:top w:val="nil"/>
              <w:left w:val="nil"/>
              <w:bottom w:val="nil"/>
              <w:right w:val="nil"/>
            </w:tcBorders>
            <w:shd w:val="clear" w:color="auto" w:fill="auto"/>
            <w:noWrap/>
            <w:vAlign w:val="bottom"/>
            <w:hideMark/>
          </w:tcPr>
          <w:p w14:paraId="2541841C"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5D75F7D8"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9" w:type="dxa"/>
            <w:tcBorders>
              <w:top w:val="nil"/>
              <w:left w:val="nil"/>
              <w:bottom w:val="nil"/>
              <w:right w:val="nil"/>
            </w:tcBorders>
            <w:shd w:val="clear" w:color="auto" w:fill="auto"/>
            <w:noWrap/>
            <w:vAlign w:val="bottom"/>
            <w:hideMark/>
          </w:tcPr>
          <w:p w14:paraId="11B1F2D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78BECA4F" w14:textId="77777777">
        <w:trPr>
          <w:trHeight w:val="300"/>
        </w:trPr>
        <w:tc>
          <w:tcPr>
            <w:tcW w:w="5140" w:type="dxa"/>
            <w:tcBorders>
              <w:top w:val="nil"/>
              <w:left w:val="nil"/>
              <w:bottom w:val="nil"/>
              <w:right w:val="nil"/>
            </w:tcBorders>
            <w:shd w:val="clear" w:color="auto" w:fill="auto"/>
            <w:noWrap/>
            <w:vAlign w:val="center"/>
            <w:hideMark/>
          </w:tcPr>
          <w:p w14:paraId="18786D8F"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Výrobce</w:t>
            </w:r>
            <w:proofErr w:type="spellEnd"/>
            <w:r w:rsidRPr="00497C6A">
              <w:rPr>
                <w:rFonts w:eastAsia="Times New Roman" w:cstheme="minorHAnsi"/>
                <w:lang w:val="en-US" w:eastAsia="cs-CZ"/>
              </w:rPr>
              <w:t>&gt;</w:t>
            </w:r>
          </w:p>
        </w:tc>
        <w:tc>
          <w:tcPr>
            <w:tcW w:w="1263" w:type="dxa"/>
            <w:tcBorders>
              <w:top w:val="nil"/>
              <w:left w:val="nil"/>
              <w:bottom w:val="nil"/>
              <w:right w:val="nil"/>
            </w:tcBorders>
            <w:shd w:val="clear" w:color="auto" w:fill="auto"/>
            <w:noWrap/>
            <w:vAlign w:val="bottom"/>
            <w:hideMark/>
          </w:tcPr>
          <w:p w14:paraId="5F0FD300" w14:textId="77777777" w:rsidR="00630B41" w:rsidRPr="00497C6A" w:rsidRDefault="00630B41">
            <w:pPr>
              <w:rPr>
                <w:rFonts w:eastAsia="Times New Roman" w:cstheme="minorHAnsi"/>
                <w:lang w:eastAsia="cs-CZ"/>
              </w:rPr>
            </w:pPr>
            <w:proofErr w:type="spellStart"/>
            <w:r w:rsidRPr="00497C6A">
              <w:rPr>
                <w:rFonts w:eastAsia="Times New Roman" w:cstheme="minorHAnsi"/>
                <w:lang w:eastAsia="cs-CZ"/>
              </w:rPr>
              <w:t>Končar</w:t>
            </w:r>
            <w:proofErr w:type="spellEnd"/>
          </w:p>
        </w:tc>
        <w:tc>
          <w:tcPr>
            <w:tcW w:w="969" w:type="dxa"/>
            <w:tcBorders>
              <w:top w:val="nil"/>
              <w:left w:val="nil"/>
              <w:bottom w:val="nil"/>
              <w:right w:val="nil"/>
            </w:tcBorders>
            <w:vAlign w:val="bottom"/>
          </w:tcPr>
          <w:p w14:paraId="7D1E8ED9"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shd w:val="clear" w:color="auto" w:fill="auto"/>
            <w:noWrap/>
            <w:vAlign w:val="bottom"/>
            <w:hideMark/>
          </w:tcPr>
          <w:p w14:paraId="185B1199"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7E8CB9F4" w14:textId="77777777">
        <w:trPr>
          <w:trHeight w:val="300"/>
        </w:trPr>
        <w:tc>
          <w:tcPr>
            <w:tcW w:w="5140" w:type="dxa"/>
            <w:tcBorders>
              <w:top w:val="nil"/>
              <w:left w:val="nil"/>
              <w:bottom w:val="nil"/>
              <w:right w:val="nil"/>
            </w:tcBorders>
            <w:shd w:val="clear" w:color="auto" w:fill="auto"/>
            <w:noWrap/>
            <w:vAlign w:val="center"/>
          </w:tcPr>
          <w:p w14:paraId="4A642D96"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Typ</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transformátoru</w:t>
            </w:r>
            <w:proofErr w:type="spellEnd"/>
            <w:r w:rsidRPr="00497C6A">
              <w:rPr>
                <w:rFonts w:eastAsia="Times New Roman" w:cstheme="minorHAnsi"/>
                <w:lang w:val="en-US" w:eastAsia="cs-CZ"/>
              </w:rPr>
              <w:t>&gt;</w:t>
            </w:r>
          </w:p>
        </w:tc>
        <w:tc>
          <w:tcPr>
            <w:tcW w:w="1263" w:type="dxa"/>
            <w:tcBorders>
              <w:top w:val="nil"/>
              <w:left w:val="nil"/>
              <w:bottom w:val="nil"/>
              <w:right w:val="nil"/>
            </w:tcBorders>
            <w:shd w:val="clear" w:color="auto" w:fill="auto"/>
            <w:noWrap/>
            <w:vAlign w:val="bottom"/>
          </w:tcPr>
          <w:p w14:paraId="0035BB1F" w14:textId="77777777" w:rsidR="00630B41" w:rsidRPr="00497C6A" w:rsidRDefault="00630B41">
            <w:pPr>
              <w:rPr>
                <w:rFonts w:eastAsia="Times New Roman" w:cstheme="minorHAnsi"/>
                <w:lang w:eastAsia="cs-CZ"/>
              </w:rPr>
            </w:pPr>
            <w:r w:rsidRPr="00497C6A">
              <w:rPr>
                <w:rFonts w:eastAsia="Times New Roman" w:cstheme="minorHAnsi"/>
                <w:lang w:eastAsia="cs-CZ"/>
              </w:rPr>
              <w:t>8TBN100/24</w:t>
            </w:r>
          </w:p>
        </w:tc>
        <w:tc>
          <w:tcPr>
            <w:tcW w:w="969" w:type="dxa"/>
            <w:tcBorders>
              <w:top w:val="nil"/>
              <w:left w:val="nil"/>
              <w:bottom w:val="nil"/>
              <w:right w:val="nil"/>
            </w:tcBorders>
            <w:vAlign w:val="bottom"/>
          </w:tcPr>
          <w:p w14:paraId="28584FC2"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shd w:val="clear" w:color="auto" w:fill="auto"/>
            <w:noWrap/>
            <w:vAlign w:val="bottom"/>
          </w:tcPr>
          <w:p w14:paraId="5EF8817E"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8A391D0" w14:textId="77777777">
        <w:trPr>
          <w:trHeight w:val="300"/>
        </w:trPr>
        <w:tc>
          <w:tcPr>
            <w:tcW w:w="5140" w:type="dxa"/>
            <w:tcBorders>
              <w:top w:val="nil"/>
              <w:left w:val="nil"/>
              <w:bottom w:val="nil"/>
              <w:right w:val="nil"/>
            </w:tcBorders>
            <w:shd w:val="clear" w:color="auto" w:fill="auto"/>
            <w:noWrap/>
            <w:vAlign w:val="center"/>
          </w:tcPr>
          <w:p w14:paraId="77C6B72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Primární</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napětí</w:t>
            </w:r>
            <w:proofErr w:type="spellEnd"/>
            <w:r w:rsidRPr="00497C6A">
              <w:rPr>
                <w:rFonts w:eastAsia="Times New Roman" w:cstheme="minorHAnsi"/>
                <w:lang w:val="en-US" w:eastAsia="cs-CZ"/>
              </w:rPr>
              <w:t>&gt;</w:t>
            </w:r>
          </w:p>
        </w:tc>
        <w:tc>
          <w:tcPr>
            <w:tcW w:w="1263" w:type="dxa"/>
            <w:tcBorders>
              <w:top w:val="nil"/>
              <w:left w:val="nil"/>
              <w:bottom w:val="nil"/>
              <w:right w:val="nil"/>
            </w:tcBorders>
            <w:shd w:val="clear" w:color="auto" w:fill="auto"/>
            <w:noWrap/>
            <w:vAlign w:val="bottom"/>
          </w:tcPr>
          <w:p w14:paraId="1D6D5A91" w14:textId="77777777" w:rsidR="00630B41" w:rsidRPr="00497C6A" w:rsidRDefault="00630B41">
            <w:pPr>
              <w:rPr>
                <w:rFonts w:eastAsia="Times New Roman" w:cstheme="minorHAnsi"/>
                <w:lang w:eastAsia="cs-CZ"/>
              </w:rPr>
            </w:pPr>
            <w:r w:rsidRPr="00497C6A">
              <w:rPr>
                <w:rFonts w:eastAsia="Times New Roman" w:cstheme="minorHAnsi"/>
                <w:lang w:eastAsia="cs-CZ"/>
              </w:rPr>
              <w:t>22000</w:t>
            </w:r>
          </w:p>
        </w:tc>
        <w:tc>
          <w:tcPr>
            <w:tcW w:w="969" w:type="dxa"/>
            <w:tcBorders>
              <w:top w:val="nil"/>
              <w:left w:val="nil"/>
              <w:bottom w:val="nil"/>
              <w:right w:val="nil"/>
            </w:tcBorders>
            <w:vAlign w:val="bottom"/>
          </w:tcPr>
          <w:p w14:paraId="073828D9"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shd w:val="clear" w:color="auto" w:fill="auto"/>
            <w:noWrap/>
            <w:vAlign w:val="bottom"/>
          </w:tcPr>
          <w:p w14:paraId="1083BAD7"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91134B0" w14:textId="77777777">
        <w:trPr>
          <w:trHeight w:val="300"/>
        </w:trPr>
        <w:tc>
          <w:tcPr>
            <w:tcW w:w="5140" w:type="dxa"/>
            <w:tcBorders>
              <w:top w:val="nil"/>
              <w:left w:val="nil"/>
              <w:bottom w:val="nil"/>
              <w:right w:val="nil"/>
            </w:tcBorders>
            <w:shd w:val="clear" w:color="auto" w:fill="auto"/>
            <w:noWrap/>
            <w:vAlign w:val="center"/>
            <w:hideMark/>
          </w:tcPr>
          <w:p w14:paraId="261DABE2"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Sekundární</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napětí</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transformátoru</w:t>
            </w:r>
            <w:proofErr w:type="spellEnd"/>
            <w:r w:rsidRPr="00497C6A">
              <w:rPr>
                <w:rFonts w:eastAsia="Times New Roman" w:cstheme="minorHAnsi"/>
                <w:lang w:val="en-US" w:eastAsia="cs-CZ"/>
              </w:rPr>
              <w:t>&gt;</w:t>
            </w:r>
          </w:p>
        </w:tc>
        <w:tc>
          <w:tcPr>
            <w:tcW w:w="1263" w:type="dxa"/>
            <w:tcBorders>
              <w:top w:val="nil"/>
              <w:left w:val="nil"/>
              <w:bottom w:val="nil"/>
              <w:right w:val="nil"/>
            </w:tcBorders>
            <w:shd w:val="clear" w:color="auto" w:fill="auto"/>
            <w:noWrap/>
            <w:vAlign w:val="bottom"/>
            <w:hideMark/>
          </w:tcPr>
          <w:p w14:paraId="5B57D657" w14:textId="77777777" w:rsidR="00630B41" w:rsidRPr="00497C6A" w:rsidRDefault="00630B41">
            <w:pPr>
              <w:rPr>
                <w:rFonts w:eastAsia="Times New Roman" w:cstheme="minorHAnsi"/>
                <w:lang w:eastAsia="cs-CZ"/>
              </w:rPr>
            </w:pPr>
            <w:r w:rsidRPr="00497C6A">
              <w:rPr>
                <w:rFonts w:eastAsia="Times New Roman" w:cstheme="minorHAnsi"/>
                <w:lang w:eastAsia="cs-CZ"/>
              </w:rPr>
              <w:t>400</w:t>
            </w:r>
          </w:p>
        </w:tc>
        <w:tc>
          <w:tcPr>
            <w:tcW w:w="969" w:type="dxa"/>
            <w:tcBorders>
              <w:top w:val="nil"/>
              <w:left w:val="nil"/>
              <w:bottom w:val="nil"/>
              <w:right w:val="nil"/>
            </w:tcBorders>
            <w:vAlign w:val="bottom"/>
          </w:tcPr>
          <w:p w14:paraId="53C6AE42"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shd w:val="clear" w:color="auto" w:fill="auto"/>
            <w:noWrap/>
            <w:vAlign w:val="bottom"/>
            <w:hideMark/>
          </w:tcPr>
          <w:p w14:paraId="0817EDFA"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2388FB7B" w14:textId="77777777">
        <w:trPr>
          <w:trHeight w:val="300"/>
        </w:trPr>
        <w:tc>
          <w:tcPr>
            <w:tcW w:w="5140" w:type="dxa"/>
            <w:tcBorders>
              <w:top w:val="nil"/>
              <w:left w:val="nil"/>
              <w:bottom w:val="nil"/>
              <w:right w:val="nil"/>
            </w:tcBorders>
            <w:shd w:val="clear" w:color="auto" w:fill="auto"/>
            <w:noWrap/>
            <w:vAlign w:val="center"/>
            <w:hideMark/>
          </w:tcPr>
          <w:p w14:paraId="441F058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Jmenovitý</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výkon</w:t>
            </w:r>
            <w:proofErr w:type="spellEnd"/>
            <w:r w:rsidRPr="00497C6A">
              <w:rPr>
                <w:rFonts w:eastAsia="Times New Roman" w:cstheme="minorHAnsi"/>
                <w:lang w:val="en-US" w:eastAsia="cs-CZ"/>
              </w:rPr>
              <w:t>&gt;</w:t>
            </w:r>
          </w:p>
        </w:tc>
        <w:tc>
          <w:tcPr>
            <w:tcW w:w="1263" w:type="dxa"/>
            <w:tcBorders>
              <w:top w:val="nil"/>
              <w:left w:val="nil"/>
              <w:bottom w:val="nil"/>
              <w:right w:val="nil"/>
            </w:tcBorders>
            <w:shd w:val="clear" w:color="auto" w:fill="auto"/>
            <w:noWrap/>
            <w:vAlign w:val="bottom"/>
            <w:hideMark/>
          </w:tcPr>
          <w:p w14:paraId="7522D6DD" w14:textId="77777777" w:rsidR="00630B41" w:rsidRPr="00497C6A" w:rsidRDefault="00630B41">
            <w:pPr>
              <w:rPr>
                <w:rFonts w:eastAsia="Times New Roman" w:cstheme="minorHAnsi"/>
                <w:lang w:eastAsia="cs-CZ"/>
              </w:rPr>
            </w:pPr>
            <w:r w:rsidRPr="00497C6A">
              <w:rPr>
                <w:rFonts w:eastAsia="Times New Roman" w:cstheme="minorHAnsi"/>
                <w:lang w:eastAsia="cs-CZ"/>
              </w:rPr>
              <w:t>100</w:t>
            </w:r>
          </w:p>
        </w:tc>
        <w:tc>
          <w:tcPr>
            <w:tcW w:w="969" w:type="dxa"/>
            <w:tcBorders>
              <w:top w:val="nil"/>
              <w:left w:val="nil"/>
              <w:bottom w:val="nil"/>
              <w:right w:val="nil"/>
            </w:tcBorders>
            <w:vAlign w:val="bottom"/>
          </w:tcPr>
          <w:p w14:paraId="5499D48B" w14:textId="77777777" w:rsidR="00630B41" w:rsidRPr="00497C6A" w:rsidRDefault="00630B41">
            <w:pPr>
              <w:rPr>
                <w:rFonts w:eastAsia="Times New Roman" w:cstheme="minorHAnsi"/>
                <w:lang w:eastAsia="cs-CZ"/>
              </w:rPr>
            </w:pPr>
            <w:proofErr w:type="spellStart"/>
            <w:r w:rsidRPr="00497C6A">
              <w:rPr>
                <w:rFonts w:eastAsia="Times New Roman" w:cstheme="minorHAnsi"/>
                <w:lang w:eastAsia="cs-CZ"/>
              </w:rPr>
              <w:t>kVA</w:t>
            </w:r>
            <w:proofErr w:type="spellEnd"/>
          </w:p>
        </w:tc>
        <w:tc>
          <w:tcPr>
            <w:tcW w:w="969" w:type="dxa"/>
            <w:tcBorders>
              <w:top w:val="nil"/>
              <w:left w:val="nil"/>
              <w:bottom w:val="nil"/>
              <w:right w:val="nil"/>
            </w:tcBorders>
            <w:shd w:val="clear" w:color="auto" w:fill="auto"/>
            <w:noWrap/>
            <w:vAlign w:val="bottom"/>
            <w:hideMark/>
          </w:tcPr>
          <w:p w14:paraId="2C7BC6D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FB0FCF6" w14:textId="77777777">
        <w:trPr>
          <w:trHeight w:val="300"/>
        </w:trPr>
        <w:tc>
          <w:tcPr>
            <w:tcW w:w="5140" w:type="dxa"/>
            <w:tcBorders>
              <w:top w:val="nil"/>
              <w:left w:val="nil"/>
              <w:bottom w:val="nil"/>
              <w:right w:val="nil"/>
            </w:tcBorders>
            <w:shd w:val="clear" w:color="auto" w:fill="auto"/>
            <w:noWrap/>
            <w:vAlign w:val="center"/>
            <w:hideMark/>
          </w:tcPr>
          <w:p w14:paraId="5924667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Jmenovitý</w:t>
            </w:r>
            <w:proofErr w:type="spellEnd"/>
            <w:r w:rsidRPr="00497C6A">
              <w:rPr>
                <w:rFonts w:eastAsia="Times New Roman" w:cstheme="minorHAnsi"/>
                <w:lang w:val="en-US" w:eastAsia="cs-CZ"/>
              </w:rPr>
              <w:t xml:space="preserve"> proud&gt;</w:t>
            </w:r>
          </w:p>
        </w:tc>
        <w:tc>
          <w:tcPr>
            <w:tcW w:w="1263" w:type="dxa"/>
            <w:tcBorders>
              <w:top w:val="nil"/>
              <w:left w:val="nil"/>
              <w:bottom w:val="nil"/>
              <w:right w:val="nil"/>
            </w:tcBorders>
            <w:shd w:val="clear" w:color="auto" w:fill="auto"/>
            <w:noWrap/>
            <w:vAlign w:val="bottom"/>
            <w:hideMark/>
          </w:tcPr>
          <w:p w14:paraId="647ABED6" w14:textId="77777777" w:rsidR="00630B41" w:rsidRPr="00497C6A" w:rsidRDefault="00630B41">
            <w:pPr>
              <w:rPr>
                <w:rFonts w:eastAsia="Times New Roman" w:cstheme="minorHAnsi"/>
                <w:lang w:eastAsia="cs-CZ"/>
              </w:rPr>
            </w:pPr>
            <w:r w:rsidRPr="00497C6A">
              <w:rPr>
                <w:rFonts w:eastAsia="Times New Roman" w:cstheme="minorHAnsi"/>
                <w:lang w:eastAsia="cs-CZ"/>
              </w:rPr>
              <w:t>375</w:t>
            </w:r>
          </w:p>
        </w:tc>
        <w:tc>
          <w:tcPr>
            <w:tcW w:w="969" w:type="dxa"/>
            <w:tcBorders>
              <w:top w:val="nil"/>
              <w:left w:val="nil"/>
              <w:bottom w:val="nil"/>
              <w:right w:val="nil"/>
            </w:tcBorders>
            <w:vAlign w:val="bottom"/>
          </w:tcPr>
          <w:p w14:paraId="53F80403" w14:textId="77777777" w:rsidR="00630B41" w:rsidRPr="00497C6A" w:rsidRDefault="00630B41">
            <w:pPr>
              <w:rPr>
                <w:rFonts w:eastAsia="Times New Roman" w:cstheme="minorHAnsi"/>
                <w:lang w:eastAsia="cs-CZ"/>
              </w:rPr>
            </w:pPr>
            <w:r w:rsidRPr="00497C6A">
              <w:rPr>
                <w:rFonts w:eastAsia="Times New Roman" w:cstheme="minorHAnsi"/>
                <w:lang w:eastAsia="cs-CZ"/>
              </w:rPr>
              <w:t>A</w:t>
            </w:r>
          </w:p>
        </w:tc>
        <w:tc>
          <w:tcPr>
            <w:tcW w:w="969" w:type="dxa"/>
            <w:tcBorders>
              <w:top w:val="nil"/>
              <w:left w:val="nil"/>
              <w:bottom w:val="nil"/>
              <w:right w:val="nil"/>
            </w:tcBorders>
            <w:shd w:val="clear" w:color="auto" w:fill="auto"/>
            <w:noWrap/>
            <w:vAlign w:val="bottom"/>
            <w:hideMark/>
          </w:tcPr>
          <w:p w14:paraId="6CBED2FC"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0197B62E" w14:textId="77777777">
        <w:trPr>
          <w:trHeight w:val="300"/>
        </w:trPr>
        <w:tc>
          <w:tcPr>
            <w:tcW w:w="5140" w:type="dxa"/>
            <w:tcBorders>
              <w:top w:val="nil"/>
              <w:left w:val="nil"/>
              <w:bottom w:val="nil"/>
              <w:right w:val="nil"/>
            </w:tcBorders>
            <w:shd w:val="clear" w:color="auto" w:fill="auto"/>
            <w:noWrap/>
            <w:vAlign w:val="center"/>
            <w:hideMark/>
          </w:tcPr>
          <w:p w14:paraId="73E56D7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Ztráty</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naprázdno</w:t>
            </w:r>
            <w:proofErr w:type="spellEnd"/>
            <w:r w:rsidRPr="00497C6A">
              <w:rPr>
                <w:rFonts w:eastAsia="Times New Roman" w:cstheme="minorHAnsi"/>
                <w:lang w:val="en-US" w:eastAsia="cs-CZ"/>
              </w:rPr>
              <w:t>&gt;</w:t>
            </w:r>
          </w:p>
        </w:tc>
        <w:tc>
          <w:tcPr>
            <w:tcW w:w="1263" w:type="dxa"/>
            <w:tcBorders>
              <w:top w:val="nil"/>
              <w:left w:val="nil"/>
              <w:bottom w:val="nil"/>
              <w:right w:val="nil"/>
            </w:tcBorders>
            <w:shd w:val="clear" w:color="auto" w:fill="auto"/>
            <w:noWrap/>
            <w:vAlign w:val="bottom"/>
            <w:hideMark/>
          </w:tcPr>
          <w:p w14:paraId="43A55110" w14:textId="77777777" w:rsidR="00630B41" w:rsidRPr="00497C6A" w:rsidRDefault="00630B41">
            <w:pPr>
              <w:rPr>
                <w:rFonts w:eastAsia="Times New Roman" w:cstheme="minorHAnsi"/>
                <w:lang w:eastAsia="cs-CZ"/>
              </w:rPr>
            </w:pPr>
            <w:r w:rsidRPr="00497C6A">
              <w:rPr>
                <w:rFonts w:eastAsia="Times New Roman" w:cstheme="minorHAnsi"/>
                <w:lang w:eastAsia="cs-CZ"/>
              </w:rPr>
              <w:t>1810</w:t>
            </w:r>
          </w:p>
        </w:tc>
        <w:tc>
          <w:tcPr>
            <w:tcW w:w="969" w:type="dxa"/>
            <w:tcBorders>
              <w:top w:val="nil"/>
              <w:left w:val="nil"/>
              <w:bottom w:val="nil"/>
              <w:right w:val="nil"/>
            </w:tcBorders>
            <w:vAlign w:val="bottom"/>
          </w:tcPr>
          <w:p w14:paraId="38239CC4"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shd w:val="clear" w:color="auto" w:fill="auto"/>
            <w:noWrap/>
            <w:vAlign w:val="bottom"/>
            <w:hideMark/>
          </w:tcPr>
          <w:p w14:paraId="4941EFC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7FE0BAAF" w14:textId="77777777">
        <w:trPr>
          <w:trHeight w:val="300"/>
        </w:trPr>
        <w:tc>
          <w:tcPr>
            <w:tcW w:w="5140" w:type="dxa"/>
            <w:tcBorders>
              <w:top w:val="nil"/>
              <w:left w:val="nil"/>
              <w:bottom w:val="nil"/>
              <w:right w:val="nil"/>
            </w:tcBorders>
            <w:shd w:val="clear" w:color="auto" w:fill="auto"/>
            <w:noWrap/>
            <w:vAlign w:val="center"/>
            <w:hideMark/>
          </w:tcPr>
          <w:p w14:paraId="3434A7E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Ztráty</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nakrátko</w:t>
            </w:r>
            <w:proofErr w:type="spellEnd"/>
            <w:r w:rsidRPr="00497C6A">
              <w:rPr>
                <w:rFonts w:eastAsia="Times New Roman" w:cstheme="minorHAnsi"/>
                <w:lang w:val="en-US" w:eastAsia="cs-CZ"/>
              </w:rPr>
              <w:t>&gt;</w:t>
            </w:r>
          </w:p>
        </w:tc>
        <w:tc>
          <w:tcPr>
            <w:tcW w:w="1263" w:type="dxa"/>
            <w:tcBorders>
              <w:top w:val="nil"/>
              <w:left w:val="nil"/>
              <w:bottom w:val="nil"/>
              <w:right w:val="nil"/>
            </w:tcBorders>
            <w:shd w:val="clear" w:color="auto" w:fill="auto"/>
            <w:noWrap/>
            <w:vAlign w:val="bottom"/>
            <w:hideMark/>
          </w:tcPr>
          <w:p w14:paraId="631919CF" w14:textId="77777777" w:rsidR="00630B41" w:rsidRPr="00497C6A" w:rsidRDefault="00630B41">
            <w:pPr>
              <w:rPr>
                <w:rFonts w:eastAsia="Times New Roman" w:cstheme="minorHAnsi"/>
                <w:lang w:eastAsia="cs-CZ"/>
              </w:rPr>
            </w:pPr>
            <w:r w:rsidRPr="00497C6A">
              <w:rPr>
                <w:rFonts w:eastAsia="Times New Roman" w:cstheme="minorHAnsi"/>
                <w:lang w:eastAsia="cs-CZ"/>
              </w:rPr>
              <w:t>1100</w:t>
            </w:r>
          </w:p>
        </w:tc>
        <w:tc>
          <w:tcPr>
            <w:tcW w:w="969" w:type="dxa"/>
            <w:tcBorders>
              <w:top w:val="nil"/>
              <w:left w:val="nil"/>
              <w:bottom w:val="nil"/>
              <w:right w:val="nil"/>
            </w:tcBorders>
            <w:vAlign w:val="bottom"/>
          </w:tcPr>
          <w:p w14:paraId="550012F2" w14:textId="77777777" w:rsidR="00630B41" w:rsidRPr="00497C6A" w:rsidRDefault="00630B41">
            <w:pPr>
              <w:rPr>
                <w:rFonts w:eastAsia="Times New Roman" w:cstheme="minorHAnsi"/>
                <w:lang w:eastAsia="cs-CZ"/>
              </w:rPr>
            </w:pPr>
            <w:r w:rsidRPr="00497C6A">
              <w:rPr>
                <w:rFonts w:eastAsia="Times New Roman" w:cstheme="minorHAnsi"/>
                <w:lang w:eastAsia="cs-CZ"/>
              </w:rPr>
              <w:t>W</w:t>
            </w:r>
          </w:p>
        </w:tc>
        <w:tc>
          <w:tcPr>
            <w:tcW w:w="969" w:type="dxa"/>
            <w:tcBorders>
              <w:top w:val="nil"/>
              <w:left w:val="nil"/>
              <w:bottom w:val="nil"/>
              <w:right w:val="nil"/>
            </w:tcBorders>
            <w:shd w:val="clear" w:color="auto" w:fill="auto"/>
            <w:noWrap/>
            <w:vAlign w:val="bottom"/>
            <w:hideMark/>
          </w:tcPr>
          <w:p w14:paraId="7EE3AFE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BA99C64" w14:textId="77777777">
        <w:trPr>
          <w:trHeight w:val="300"/>
        </w:trPr>
        <w:tc>
          <w:tcPr>
            <w:tcW w:w="5140" w:type="dxa"/>
            <w:tcBorders>
              <w:top w:val="nil"/>
              <w:left w:val="nil"/>
              <w:bottom w:val="nil"/>
              <w:right w:val="nil"/>
            </w:tcBorders>
            <w:shd w:val="clear" w:color="auto" w:fill="auto"/>
            <w:noWrap/>
            <w:vAlign w:val="center"/>
            <w:hideMark/>
          </w:tcPr>
          <w:p w14:paraId="6B66D690" w14:textId="77777777" w:rsidR="00630B41" w:rsidRPr="00497C6A" w:rsidRDefault="00630B41">
            <w:pPr>
              <w:rPr>
                <w:rFonts w:eastAsia="Times New Roman" w:cstheme="minorHAnsi"/>
                <w:lang w:eastAsia="cs-CZ"/>
              </w:rPr>
            </w:pPr>
            <w:r w:rsidRPr="00497C6A">
              <w:rPr>
                <w:rFonts w:eastAsia="Times New Roman" w:cstheme="minorHAnsi"/>
                <w:lang w:val="en-US" w:eastAsia="cs-CZ"/>
              </w:rPr>
              <w:t xml:space="preserve">&lt;Proud </w:t>
            </w:r>
            <w:proofErr w:type="spellStart"/>
            <w:r w:rsidRPr="00497C6A">
              <w:rPr>
                <w:rFonts w:eastAsia="Times New Roman" w:cstheme="minorHAnsi"/>
                <w:lang w:val="en-US" w:eastAsia="cs-CZ"/>
              </w:rPr>
              <w:t>naprázdno</w:t>
            </w:r>
            <w:proofErr w:type="spellEnd"/>
            <w:r w:rsidRPr="00497C6A">
              <w:rPr>
                <w:rFonts w:eastAsia="Times New Roman" w:cstheme="minorHAnsi"/>
                <w:lang w:val="en-US" w:eastAsia="cs-CZ"/>
              </w:rPr>
              <w:t>&gt;</w:t>
            </w:r>
          </w:p>
        </w:tc>
        <w:tc>
          <w:tcPr>
            <w:tcW w:w="1263" w:type="dxa"/>
            <w:tcBorders>
              <w:top w:val="nil"/>
              <w:left w:val="nil"/>
              <w:bottom w:val="nil"/>
              <w:right w:val="nil"/>
            </w:tcBorders>
            <w:shd w:val="clear" w:color="auto" w:fill="auto"/>
            <w:noWrap/>
            <w:vAlign w:val="bottom"/>
            <w:hideMark/>
          </w:tcPr>
          <w:p w14:paraId="6342506A" w14:textId="77777777" w:rsidR="00630B41" w:rsidRPr="00497C6A" w:rsidRDefault="00630B41">
            <w:pPr>
              <w:rPr>
                <w:rFonts w:eastAsia="Times New Roman" w:cstheme="minorHAnsi"/>
                <w:lang w:eastAsia="cs-CZ"/>
              </w:rPr>
            </w:pPr>
            <w:r w:rsidRPr="00497C6A">
              <w:rPr>
                <w:rFonts w:eastAsia="Times New Roman" w:cstheme="minorHAnsi"/>
                <w:lang w:eastAsia="cs-CZ"/>
              </w:rPr>
              <w:t>3</w:t>
            </w:r>
          </w:p>
        </w:tc>
        <w:tc>
          <w:tcPr>
            <w:tcW w:w="969" w:type="dxa"/>
            <w:tcBorders>
              <w:top w:val="nil"/>
              <w:left w:val="nil"/>
              <w:bottom w:val="nil"/>
              <w:right w:val="nil"/>
            </w:tcBorders>
            <w:vAlign w:val="bottom"/>
          </w:tcPr>
          <w:p w14:paraId="0213E753"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shd w:val="clear" w:color="auto" w:fill="auto"/>
            <w:noWrap/>
            <w:vAlign w:val="bottom"/>
            <w:hideMark/>
          </w:tcPr>
          <w:p w14:paraId="509E157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00CDA4F" w14:textId="77777777">
        <w:trPr>
          <w:trHeight w:val="300"/>
        </w:trPr>
        <w:tc>
          <w:tcPr>
            <w:tcW w:w="5140" w:type="dxa"/>
            <w:tcBorders>
              <w:top w:val="nil"/>
              <w:left w:val="nil"/>
              <w:bottom w:val="nil"/>
              <w:right w:val="nil"/>
            </w:tcBorders>
            <w:shd w:val="clear" w:color="auto" w:fill="auto"/>
            <w:noWrap/>
            <w:vAlign w:val="center"/>
            <w:hideMark/>
          </w:tcPr>
          <w:p w14:paraId="14E1A15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Napětí</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nakrátko</w:t>
            </w:r>
            <w:proofErr w:type="spellEnd"/>
            <w:r w:rsidRPr="00497C6A">
              <w:rPr>
                <w:rFonts w:eastAsia="Times New Roman" w:cstheme="minorHAnsi"/>
                <w:lang w:val="en-US" w:eastAsia="cs-CZ"/>
              </w:rPr>
              <w:t>&gt;</w:t>
            </w:r>
          </w:p>
        </w:tc>
        <w:tc>
          <w:tcPr>
            <w:tcW w:w="1263" w:type="dxa"/>
            <w:tcBorders>
              <w:top w:val="nil"/>
              <w:left w:val="nil"/>
              <w:bottom w:val="nil"/>
              <w:right w:val="nil"/>
            </w:tcBorders>
            <w:shd w:val="clear" w:color="auto" w:fill="auto"/>
            <w:noWrap/>
            <w:vAlign w:val="bottom"/>
            <w:hideMark/>
          </w:tcPr>
          <w:p w14:paraId="2EF7477F" w14:textId="77777777" w:rsidR="00630B41" w:rsidRPr="00497C6A" w:rsidRDefault="00630B41">
            <w:pPr>
              <w:rPr>
                <w:rFonts w:eastAsia="Times New Roman" w:cstheme="minorHAnsi"/>
                <w:lang w:eastAsia="cs-CZ"/>
              </w:rPr>
            </w:pPr>
            <w:r w:rsidRPr="00497C6A">
              <w:rPr>
                <w:rFonts w:eastAsia="Times New Roman" w:cstheme="minorHAnsi"/>
                <w:lang w:eastAsia="cs-CZ"/>
              </w:rPr>
              <w:t>4</w:t>
            </w:r>
          </w:p>
        </w:tc>
        <w:tc>
          <w:tcPr>
            <w:tcW w:w="969" w:type="dxa"/>
            <w:tcBorders>
              <w:top w:val="nil"/>
              <w:left w:val="nil"/>
              <w:bottom w:val="nil"/>
              <w:right w:val="nil"/>
            </w:tcBorders>
            <w:vAlign w:val="bottom"/>
          </w:tcPr>
          <w:p w14:paraId="5F7E9226"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shd w:val="clear" w:color="auto" w:fill="auto"/>
            <w:noWrap/>
            <w:vAlign w:val="bottom"/>
            <w:hideMark/>
          </w:tcPr>
          <w:p w14:paraId="15B9B2C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bl>
    <w:p w14:paraId="581FC3E4" w14:textId="77777777" w:rsidR="00630B41" w:rsidRPr="00497C6A" w:rsidRDefault="00630B41">
      <w:pPr>
        <w:rPr>
          <w:rFonts w:cstheme="minorHAnsi"/>
        </w:rPr>
      </w:pPr>
    </w:p>
    <w:p w14:paraId="55AAEEB3" w14:textId="77777777" w:rsidR="00630B41" w:rsidRPr="00497C6A" w:rsidRDefault="00630B41">
      <w:pPr>
        <w:rPr>
          <w:rFonts w:cstheme="minorHAnsi"/>
          <w:b/>
          <w:bCs/>
        </w:rPr>
      </w:pPr>
      <w:r w:rsidRPr="00497C6A">
        <w:rPr>
          <w:rFonts w:cstheme="minorHAnsi"/>
          <w:b/>
          <w:bCs/>
        </w:rPr>
        <w:t>Tabulka DTR</w:t>
      </w:r>
    </w:p>
    <w:p w14:paraId="629A555D" w14:textId="47E48FA8" w:rsidR="00630B41" w:rsidRPr="00497C6A" w:rsidRDefault="00630B41" w:rsidP="00C21864">
      <w:pPr>
        <w:pStyle w:val="Odstavecseseznamem"/>
      </w:pPr>
      <w:r w:rsidRPr="00497C6A">
        <w:t>Bude vytvořena lokální databázová tabulka se seznamem distribučních transformátorů s jejich parametry. Některé parametry budou přebrány z typové tabulky parametrů DTR</w:t>
      </w:r>
      <w:r w:rsidR="00C54E05" w:rsidRPr="00497C6A">
        <w:t>, příklad</w:t>
      </w:r>
      <w:r w:rsidR="00E01AE7" w:rsidRPr="00497C6A">
        <w:t>:</w:t>
      </w:r>
    </w:p>
    <w:p w14:paraId="5C9310AB" w14:textId="77777777" w:rsidR="00E01AE7" w:rsidRPr="00497C6A" w:rsidRDefault="00E01AE7" w:rsidP="00FD1FF9">
      <w:pPr>
        <w:jc w:val="both"/>
        <w:rPr>
          <w:rFonts w:cstheme="minorHAnsi"/>
        </w:rPr>
      </w:pPr>
    </w:p>
    <w:p w14:paraId="55C9B171" w14:textId="77777777" w:rsidR="00630B41" w:rsidRPr="00497C6A" w:rsidRDefault="00630B41">
      <w:pPr>
        <w:rPr>
          <w:rFonts w:cstheme="minorBidi"/>
        </w:rPr>
      </w:pPr>
      <w:r w:rsidRPr="00497C6A">
        <w:t>ID=</w:t>
      </w:r>
      <w:r w:rsidRPr="00497C6A">
        <w:rPr>
          <w:rFonts w:cstheme="minorBidi"/>
        </w:rPr>
        <w:t>&lt;DTS Číslo&gt;+”:”+&lt;Název TR&gt;</w:t>
      </w:r>
      <w:r w:rsidRPr="00497C6A">
        <w:tab/>
      </w:r>
      <w:r w:rsidRPr="00497C6A">
        <w:rPr>
          <w:rFonts w:cstheme="minorBidi"/>
        </w:rPr>
        <w:t>706777:T1</w:t>
      </w:r>
    </w:p>
    <w:p w14:paraId="35A92207" w14:textId="77777777" w:rsidR="00630B41" w:rsidRPr="00497C6A" w:rsidRDefault="00630B41">
      <w:pPr>
        <w:rPr>
          <w:rFonts w:cstheme="minorHAnsi"/>
          <w:lang w:val="en-US"/>
        </w:rPr>
      </w:pPr>
      <w:proofErr w:type="spellStart"/>
      <w:r w:rsidRPr="00497C6A">
        <w:rPr>
          <w:rFonts w:cstheme="minorHAnsi"/>
          <w:lang w:val="en-US"/>
        </w:rPr>
        <w:t>Atributy</w:t>
      </w:r>
      <w:proofErr w:type="spellEnd"/>
      <w:r w:rsidRPr="00497C6A">
        <w:rPr>
          <w:rFonts w:cstheme="minorHAnsi"/>
          <w:lang w:val="en-US"/>
        </w:rPr>
        <w:t>:</w:t>
      </w:r>
    </w:p>
    <w:tbl>
      <w:tblPr>
        <w:tblpPr w:leftFromText="141" w:rightFromText="141" w:vertAnchor="text" w:tblpY="1"/>
        <w:tblOverlap w:val="never"/>
        <w:tblW w:w="8032" w:type="dxa"/>
        <w:tblCellMar>
          <w:left w:w="70" w:type="dxa"/>
          <w:right w:w="70" w:type="dxa"/>
        </w:tblCellMar>
        <w:tblLook w:val="04A0" w:firstRow="1" w:lastRow="0" w:firstColumn="1" w:lastColumn="0" w:noHBand="0" w:noVBand="1"/>
      </w:tblPr>
      <w:tblGrid>
        <w:gridCol w:w="4678"/>
        <w:gridCol w:w="1417"/>
        <w:gridCol w:w="1008"/>
        <w:gridCol w:w="968"/>
      </w:tblGrid>
      <w:tr w:rsidR="00630B41" w:rsidRPr="00497C6A" w14:paraId="4CA6FFED" w14:textId="77777777">
        <w:trPr>
          <w:trHeight w:val="300"/>
        </w:trPr>
        <w:tc>
          <w:tcPr>
            <w:tcW w:w="4678" w:type="dxa"/>
            <w:tcBorders>
              <w:top w:val="nil"/>
              <w:left w:val="nil"/>
              <w:bottom w:val="nil"/>
              <w:right w:val="nil"/>
            </w:tcBorders>
            <w:shd w:val="clear" w:color="auto" w:fill="auto"/>
            <w:noWrap/>
            <w:vAlign w:val="bottom"/>
            <w:hideMark/>
          </w:tcPr>
          <w:p w14:paraId="348B488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417" w:type="dxa"/>
            <w:tcBorders>
              <w:top w:val="nil"/>
              <w:left w:val="nil"/>
              <w:bottom w:val="nil"/>
              <w:right w:val="nil"/>
            </w:tcBorders>
            <w:shd w:val="clear" w:color="auto" w:fill="auto"/>
            <w:noWrap/>
            <w:vAlign w:val="bottom"/>
            <w:hideMark/>
          </w:tcPr>
          <w:p w14:paraId="5E6B132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4CCB89E7"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8" w:type="dxa"/>
            <w:tcBorders>
              <w:top w:val="nil"/>
              <w:left w:val="nil"/>
              <w:bottom w:val="nil"/>
              <w:right w:val="nil"/>
            </w:tcBorders>
            <w:shd w:val="clear" w:color="auto" w:fill="auto"/>
            <w:noWrap/>
            <w:vAlign w:val="bottom"/>
            <w:hideMark/>
          </w:tcPr>
          <w:p w14:paraId="3776339E"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28A30459" w14:textId="77777777">
        <w:trPr>
          <w:trHeight w:val="300"/>
        </w:trPr>
        <w:tc>
          <w:tcPr>
            <w:tcW w:w="4678" w:type="dxa"/>
            <w:tcBorders>
              <w:top w:val="nil"/>
              <w:left w:val="nil"/>
              <w:bottom w:val="nil"/>
              <w:right w:val="nil"/>
            </w:tcBorders>
            <w:shd w:val="clear" w:color="auto" w:fill="auto"/>
            <w:noWrap/>
            <w:vAlign w:val="center"/>
            <w:hideMark/>
          </w:tcPr>
          <w:p w14:paraId="3DB50489" w14:textId="77777777" w:rsidR="00630B41" w:rsidRPr="00497C6A" w:rsidRDefault="00630B41">
            <w:pPr>
              <w:rPr>
                <w:rFonts w:eastAsia="Times New Roman" w:cstheme="minorHAnsi"/>
                <w:lang w:eastAsia="cs-CZ"/>
              </w:rPr>
            </w:pPr>
            <w:r w:rsidRPr="00497C6A">
              <w:rPr>
                <w:rFonts w:eastAsia="Times New Roman" w:cstheme="minorHAnsi"/>
                <w:lang w:val="en-US" w:eastAsia="cs-CZ"/>
              </w:rPr>
              <w:t xml:space="preserve">&lt;DTS </w:t>
            </w:r>
            <w:proofErr w:type="spellStart"/>
            <w:r w:rsidRPr="00497C6A">
              <w:rPr>
                <w:rFonts w:eastAsia="Times New Roman" w:cstheme="minorHAnsi"/>
                <w:lang w:val="en-US" w:eastAsia="cs-CZ"/>
              </w:rPr>
              <w:t>číslo</w:t>
            </w:r>
            <w:proofErr w:type="spellEnd"/>
            <w:r w:rsidRPr="00497C6A">
              <w:rPr>
                <w:rFonts w:eastAsia="Times New Roman" w:cstheme="minorHAnsi"/>
                <w:lang w:val="en-US" w:eastAsia="cs-CZ"/>
              </w:rPr>
              <w:t>&gt;</w:t>
            </w:r>
          </w:p>
        </w:tc>
        <w:tc>
          <w:tcPr>
            <w:tcW w:w="1417" w:type="dxa"/>
            <w:tcBorders>
              <w:top w:val="nil"/>
              <w:left w:val="nil"/>
              <w:bottom w:val="nil"/>
              <w:right w:val="nil"/>
            </w:tcBorders>
            <w:shd w:val="clear" w:color="auto" w:fill="auto"/>
            <w:noWrap/>
            <w:vAlign w:val="bottom"/>
            <w:hideMark/>
          </w:tcPr>
          <w:p w14:paraId="647BC2A6" w14:textId="77777777" w:rsidR="00630B41" w:rsidRPr="00497C6A" w:rsidRDefault="00630B41">
            <w:pPr>
              <w:rPr>
                <w:rFonts w:eastAsia="Times New Roman" w:cstheme="minorHAnsi"/>
                <w:lang w:eastAsia="cs-CZ"/>
              </w:rPr>
            </w:pPr>
            <w:r w:rsidRPr="00497C6A">
              <w:rPr>
                <w:rFonts w:eastAsia="Times New Roman" w:cstheme="minorHAnsi"/>
                <w:lang w:eastAsia="cs-CZ"/>
              </w:rPr>
              <w:t>706777</w:t>
            </w:r>
          </w:p>
        </w:tc>
        <w:tc>
          <w:tcPr>
            <w:tcW w:w="969" w:type="dxa"/>
            <w:tcBorders>
              <w:top w:val="nil"/>
              <w:left w:val="nil"/>
              <w:bottom w:val="nil"/>
              <w:right w:val="nil"/>
            </w:tcBorders>
            <w:vAlign w:val="bottom"/>
          </w:tcPr>
          <w:p w14:paraId="7AE7540F"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hideMark/>
          </w:tcPr>
          <w:p w14:paraId="1790CA06"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F94A0AF" w14:textId="77777777">
        <w:trPr>
          <w:trHeight w:val="300"/>
        </w:trPr>
        <w:tc>
          <w:tcPr>
            <w:tcW w:w="4678" w:type="dxa"/>
            <w:tcBorders>
              <w:top w:val="nil"/>
              <w:left w:val="nil"/>
              <w:bottom w:val="nil"/>
              <w:right w:val="nil"/>
            </w:tcBorders>
            <w:shd w:val="clear" w:color="auto" w:fill="auto"/>
            <w:noWrap/>
            <w:vAlign w:val="center"/>
          </w:tcPr>
          <w:p w14:paraId="10EA9EB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 xml:space="preserve">&lt;DTS </w:t>
            </w:r>
            <w:proofErr w:type="spellStart"/>
            <w:r w:rsidRPr="00497C6A">
              <w:rPr>
                <w:rFonts w:eastAsia="Times New Roman" w:cstheme="minorHAnsi"/>
                <w:lang w:val="en-US" w:eastAsia="cs-CZ"/>
              </w:rPr>
              <w:t>Název</w:t>
            </w:r>
            <w:proofErr w:type="spellEnd"/>
            <w:r w:rsidRPr="00497C6A">
              <w:rPr>
                <w:rFonts w:eastAsia="Times New Roman" w:cstheme="minorHAnsi"/>
                <w:lang w:val="en-US" w:eastAsia="cs-CZ"/>
              </w:rPr>
              <w:t xml:space="preserve"> 1&gt;</w:t>
            </w:r>
          </w:p>
        </w:tc>
        <w:tc>
          <w:tcPr>
            <w:tcW w:w="1417" w:type="dxa"/>
            <w:tcBorders>
              <w:top w:val="nil"/>
              <w:left w:val="nil"/>
              <w:bottom w:val="nil"/>
              <w:right w:val="nil"/>
            </w:tcBorders>
            <w:shd w:val="clear" w:color="auto" w:fill="auto"/>
            <w:noWrap/>
            <w:vAlign w:val="bottom"/>
          </w:tcPr>
          <w:p w14:paraId="13D7271A" w14:textId="77777777" w:rsidR="00630B41" w:rsidRPr="00497C6A" w:rsidRDefault="00630B41">
            <w:pPr>
              <w:rPr>
                <w:rFonts w:eastAsia="Times New Roman" w:cstheme="minorHAnsi"/>
                <w:lang w:eastAsia="cs-CZ"/>
              </w:rPr>
            </w:pPr>
            <w:r w:rsidRPr="00497C6A">
              <w:rPr>
                <w:rFonts w:eastAsia="Times New Roman" w:cstheme="minorHAnsi"/>
                <w:lang w:eastAsia="cs-CZ"/>
              </w:rPr>
              <w:t>Lišov</w:t>
            </w:r>
          </w:p>
        </w:tc>
        <w:tc>
          <w:tcPr>
            <w:tcW w:w="969" w:type="dxa"/>
            <w:tcBorders>
              <w:top w:val="nil"/>
              <w:left w:val="nil"/>
              <w:bottom w:val="nil"/>
              <w:right w:val="nil"/>
            </w:tcBorders>
            <w:vAlign w:val="bottom"/>
          </w:tcPr>
          <w:p w14:paraId="4003BD6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6A85F1A8"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3614F76" w14:textId="77777777">
        <w:trPr>
          <w:trHeight w:val="300"/>
        </w:trPr>
        <w:tc>
          <w:tcPr>
            <w:tcW w:w="4678" w:type="dxa"/>
            <w:tcBorders>
              <w:top w:val="nil"/>
              <w:left w:val="nil"/>
              <w:bottom w:val="nil"/>
              <w:right w:val="nil"/>
            </w:tcBorders>
            <w:shd w:val="clear" w:color="auto" w:fill="auto"/>
            <w:noWrap/>
            <w:vAlign w:val="center"/>
          </w:tcPr>
          <w:p w14:paraId="73E52D91"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r w:rsidRPr="00497C6A" w:rsidDel="00DB57B2">
              <w:rPr>
                <w:rFonts w:eastAsia="Times New Roman" w:cstheme="minorHAnsi"/>
                <w:lang w:val="en-US" w:eastAsia="cs-CZ"/>
              </w:rPr>
              <w:t xml:space="preserve">DTS </w:t>
            </w:r>
            <w:proofErr w:type="spellStart"/>
            <w:r w:rsidRPr="00497C6A" w:rsidDel="00DB57B2">
              <w:rPr>
                <w:rFonts w:eastAsia="Times New Roman" w:cstheme="minorHAnsi"/>
                <w:lang w:val="en-US" w:eastAsia="cs-CZ"/>
              </w:rPr>
              <w:t>Název</w:t>
            </w:r>
            <w:proofErr w:type="spellEnd"/>
            <w:r w:rsidRPr="00497C6A" w:rsidDel="00DB57B2">
              <w:rPr>
                <w:rFonts w:eastAsia="Times New Roman" w:cstheme="minorHAnsi"/>
                <w:lang w:val="en-US" w:eastAsia="cs-CZ"/>
              </w:rPr>
              <w:t xml:space="preserve"> 2</w:t>
            </w:r>
            <w:r w:rsidRPr="00497C6A">
              <w:rPr>
                <w:rFonts w:eastAsia="Times New Roman" w:cstheme="minorHAnsi"/>
                <w:lang w:val="en-US" w:eastAsia="cs-CZ"/>
              </w:rPr>
              <w:t>&gt;</w:t>
            </w:r>
          </w:p>
        </w:tc>
        <w:tc>
          <w:tcPr>
            <w:tcW w:w="1417" w:type="dxa"/>
            <w:tcBorders>
              <w:top w:val="nil"/>
              <w:left w:val="nil"/>
              <w:bottom w:val="nil"/>
              <w:right w:val="nil"/>
            </w:tcBorders>
            <w:shd w:val="clear" w:color="auto" w:fill="auto"/>
            <w:noWrap/>
            <w:vAlign w:val="bottom"/>
          </w:tcPr>
          <w:p w14:paraId="3A120545" w14:textId="77777777" w:rsidR="00630B41" w:rsidRPr="00497C6A" w:rsidRDefault="00630B41">
            <w:pPr>
              <w:rPr>
                <w:rFonts w:eastAsia="Times New Roman" w:cstheme="minorHAnsi"/>
                <w:lang w:eastAsia="cs-CZ"/>
              </w:rPr>
            </w:pPr>
            <w:r w:rsidRPr="00497C6A">
              <w:rPr>
                <w:rFonts w:eastAsia="Times New Roman" w:cstheme="minorHAnsi"/>
                <w:lang w:eastAsia="cs-CZ"/>
              </w:rPr>
              <w:t>Škola</w:t>
            </w:r>
          </w:p>
        </w:tc>
        <w:tc>
          <w:tcPr>
            <w:tcW w:w="969" w:type="dxa"/>
            <w:tcBorders>
              <w:top w:val="nil"/>
              <w:left w:val="nil"/>
              <w:bottom w:val="nil"/>
              <w:right w:val="nil"/>
            </w:tcBorders>
            <w:vAlign w:val="bottom"/>
          </w:tcPr>
          <w:p w14:paraId="6060E9A1"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00EF9CD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4228658E" w14:textId="77777777">
        <w:trPr>
          <w:trHeight w:val="300"/>
        </w:trPr>
        <w:tc>
          <w:tcPr>
            <w:tcW w:w="4678" w:type="dxa"/>
            <w:tcBorders>
              <w:top w:val="nil"/>
              <w:left w:val="nil"/>
              <w:bottom w:val="nil"/>
              <w:right w:val="nil"/>
            </w:tcBorders>
            <w:shd w:val="clear" w:color="auto" w:fill="auto"/>
            <w:noWrap/>
            <w:vAlign w:val="center"/>
          </w:tcPr>
          <w:p w14:paraId="47320370"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Číslo</w:t>
            </w:r>
            <w:proofErr w:type="spellEnd"/>
            <w:r w:rsidRPr="00497C6A">
              <w:rPr>
                <w:rFonts w:eastAsia="Times New Roman" w:cstheme="minorHAnsi"/>
                <w:lang w:val="en-US" w:eastAsia="cs-CZ"/>
              </w:rPr>
              <w:t xml:space="preserve"> TR&gt;</w:t>
            </w:r>
          </w:p>
        </w:tc>
        <w:tc>
          <w:tcPr>
            <w:tcW w:w="1417" w:type="dxa"/>
            <w:tcBorders>
              <w:top w:val="nil"/>
              <w:left w:val="nil"/>
              <w:bottom w:val="nil"/>
              <w:right w:val="nil"/>
            </w:tcBorders>
            <w:shd w:val="clear" w:color="auto" w:fill="auto"/>
            <w:noWrap/>
            <w:vAlign w:val="bottom"/>
          </w:tcPr>
          <w:p w14:paraId="64BAAD0B" w14:textId="77777777" w:rsidR="00630B41" w:rsidRPr="00497C6A" w:rsidRDefault="00630B41">
            <w:pPr>
              <w:rPr>
                <w:rFonts w:eastAsia="Times New Roman" w:cstheme="minorHAnsi"/>
                <w:lang w:eastAsia="cs-CZ"/>
              </w:rPr>
            </w:pPr>
            <w:r w:rsidRPr="00497C6A">
              <w:rPr>
                <w:rFonts w:eastAsia="Times New Roman" w:cstheme="minorHAnsi"/>
                <w:lang w:eastAsia="cs-CZ"/>
              </w:rPr>
              <w:t>T1</w:t>
            </w:r>
          </w:p>
        </w:tc>
        <w:tc>
          <w:tcPr>
            <w:tcW w:w="969" w:type="dxa"/>
            <w:tcBorders>
              <w:top w:val="nil"/>
              <w:left w:val="nil"/>
              <w:bottom w:val="nil"/>
              <w:right w:val="nil"/>
            </w:tcBorders>
            <w:vAlign w:val="bottom"/>
          </w:tcPr>
          <w:p w14:paraId="688D794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1672836B"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275FCAA" w14:textId="77777777">
        <w:trPr>
          <w:trHeight w:val="300"/>
        </w:trPr>
        <w:tc>
          <w:tcPr>
            <w:tcW w:w="4678" w:type="dxa"/>
            <w:tcBorders>
              <w:top w:val="nil"/>
              <w:left w:val="nil"/>
              <w:bottom w:val="nil"/>
              <w:right w:val="nil"/>
            </w:tcBorders>
            <w:shd w:val="clear" w:color="auto" w:fill="auto"/>
            <w:noWrap/>
            <w:vAlign w:val="center"/>
          </w:tcPr>
          <w:p w14:paraId="22CCCF9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Region&gt;</w:t>
            </w:r>
          </w:p>
        </w:tc>
        <w:tc>
          <w:tcPr>
            <w:tcW w:w="1417" w:type="dxa"/>
            <w:tcBorders>
              <w:top w:val="nil"/>
              <w:left w:val="nil"/>
              <w:bottom w:val="nil"/>
              <w:right w:val="nil"/>
            </w:tcBorders>
            <w:shd w:val="clear" w:color="auto" w:fill="auto"/>
            <w:noWrap/>
            <w:vAlign w:val="bottom"/>
          </w:tcPr>
          <w:p w14:paraId="26443630" w14:textId="77777777" w:rsidR="00630B41" w:rsidRPr="00497C6A" w:rsidRDefault="00630B41">
            <w:pPr>
              <w:rPr>
                <w:rFonts w:eastAsia="Times New Roman" w:cstheme="minorHAnsi"/>
                <w:lang w:eastAsia="cs-CZ"/>
              </w:rPr>
            </w:pPr>
            <w:r w:rsidRPr="00497C6A">
              <w:rPr>
                <w:rFonts w:eastAsia="Times New Roman" w:cstheme="minorHAnsi"/>
                <w:lang w:eastAsia="cs-CZ"/>
              </w:rPr>
              <w:t>JČ</w:t>
            </w:r>
          </w:p>
        </w:tc>
        <w:tc>
          <w:tcPr>
            <w:tcW w:w="969" w:type="dxa"/>
            <w:tcBorders>
              <w:top w:val="nil"/>
              <w:left w:val="nil"/>
              <w:bottom w:val="nil"/>
              <w:right w:val="nil"/>
            </w:tcBorders>
            <w:vAlign w:val="bottom"/>
          </w:tcPr>
          <w:p w14:paraId="21DF859D"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1715980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626DBE1" w14:textId="77777777">
        <w:trPr>
          <w:trHeight w:val="300"/>
        </w:trPr>
        <w:tc>
          <w:tcPr>
            <w:tcW w:w="4678" w:type="dxa"/>
            <w:tcBorders>
              <w:top w:val="nil"/>
              <w:left w:val="nil"/>
              <w:bottom w:val="nil"/>
              <w:right w:val="nil"/>
            </w:tcBorders>
            <w:shd w:val="clear" w:color="auto" w:fill="auto"/>
            <w:noWrap/>
            <w:vAlign w:val="center"/>
          </w:tcPr>
          <w:p w14:paraId="736AE178"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 xml:space="preserve">&lt;DTS </w:t>
            </w:r>
            <w:proofErr w:type="spellStart"/>
            <w:r w:rsidRPr="00497C6A">
              <w:rPr>
                <w:rFonts w:eastAsia="Times New Roman" w:cstheme="minorHAnsi"/>
                <w:lang w:val="en-US" w:eastAsia="cs-CZ"/>
              </w:rPr>
              <w:t>Okres</w:t>
            </w:r>
            <w:proofErr w:type="spellEnd"/>
            <w:r w:rsidRPr="00497C6A">
              <w:rPr>
                <w:rFonts w:eastAsia="Times New Roman" w:cstheme="minorHAnsi"/>
                <w:lang w:val="en-US" w:eastAsia="cs-CZ"/>
              </w:rPr>
              <w:t>&gt;</w:t>
            </w:r>
          </w:p>
        </w:tc>
        <w:tc>
          <w:tcPr>
            <w:tcW w:w="1417" w:type="dxa"/>
            <w:tcBorders>
              <w:top w:val="nil"/>
              <w:left w:val="nil"/>
              <w:bottom w:val="nil"/>
              <w:right w:val="nil"/>
            </w:tcBorders>
            <w:shd w:val="clear" w:color="auto" w:fill="auto"/>
            <w:noWrap/>
            <w:vAlign w:val="bottom"/>
          </w:tcPr>
          <w:p w14:paraId="66589F05" w14:textId="77777777" w:rsidR="00630B41" w:rsidRPr="00497C6A" w:rsidRDefault="00630B41">
            <w:pPr>
              <w:rPr>
                <w:rFonts w:eastAsia="Times New Roman" w:cstheme="minorHAnsi"/>
                <w:lang w:eastAsia="cs-CZ"/>
              </w:rPr>
            </w:pPr>
            <w:proofErr w:type="spellStart"/>
            <w:r w:rsidRPr="00497C6A">
              <w:rPr>
                <w:rFonts w:eastAsia="Times New Roman" w:cstheme="minorHAnsi"/>
                <w:lang w:eastAsia="cs-CZ"/>
              </w:rPr>
              <w:t>Č.Budějovice</w:t>
            </w:r>
            <w:proofErr w:type="spellEnd"/>
          </w:p>
        </w:tc>
        <w:tc>
          <w:tcPr>
            <w:tcW w:w="969" w:type="dxa"/>
            <w:tcBorders>
              <w:top w:val="nil"/>
              <w:left w:val="nil"/>
              <w:bottom w:val="nil"/>
              <w:right w:val="nil"/>
            </w:tcBorders>
            <w:vAlign w:val="bottom"/>
          </w:tcPr>
          <w:p w14:paraId="70D9685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5F84D68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9B68501" w14:textId="77777777">
        <w:trPr>
          <w:trHeight w:val="300"/>
        </w:trPr>
        <w:tc>
          <w:tcPr>
            <w:tcW w:w="4678" w:type="dxa"/>
            <w:tcBorders>
              <w:top w:val="nil"/>
              <w:left w:val="nil"/>
              <w:bottom w:val="nil"/>
              <w:right w:val="nil"/>
            </w:tcBorders>
            <w:shd w:val="clear" w:color="auto" w:fill="auto"/>
            <w:noWrap/>
            <w:vAlign w:val="center"/>
          </w:tcPr>
          <w:p w14:paraId="1BCDEA42"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 xml:space="preserve">&lt;DTS </w:t>
            </w:r>
            <w:proofErr w:type="spellStart"/>
            <w:r w:rsidRPr="00497C6A">
              <w:rPr>
                <w:rFonts w:eastAsia="Times New Roman" w:cstheme="minorHAnsi"/>
                <w:lang w:val="en-US" w:eastAsia="cs-CZ"/>
              </w:rPr>
              <w:t>Provoz</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sítě</w:t>
            </w:r>
            <w:proofErr w:type="spellEnd"/>
            <w:r w:rsidRPr="00497C6A">
              <w:rPr>
                <w:rFonts w:eastAsia="Times New Roman" w:cstheme="minorHAnsi"/>
                <w:lang w:val="en-US" w:eastAsia="cs-CZ"/>
              </w:rPr>
              <w:t>&gt;</w:t>
            </w:r>
          </w:p>
        </w:tc>
        <w:tc>
          <w:tcPr>
            <w:tcW w:w="1417" w:type="dxa"/>
            <w:tcBorders>
              <w:top w:val="nil"/>
              <w:left w:val="nil"/>
              <w:bottom w:val="nil"/>
              <w:right w:val="nil"/>
            </w:tcBorders>
            <w:shd w:val="clear" w:color="auto" w:fill="auto"/>
            <w:noWrap/>
            <w:vAlign w:val="bottom"/>
          </w:tcPr>
          <w:p w14:paraId="45A09D33" w14:textId="77777777" w:rsidR="00630B41" w:rsidRPr="00497C6A" w:rsidRDefault="00630B41">
            <w:pPr>
              <w:rPr>
                <w:rFonts w:eastAsia="Times New Roman" w:cstheme="minorHAnsi"/>
                <w:lang w:eastAsia="cs-CZ"/>
              </w:rPr>
            </w:pPr>
            <w:proofErr w:type="spellStart"/>
            <w:r w:rsidRPr="00497C6A">
              <w:rPr>
                <w:rFonts w:eastAsia="Times New Roman" w:cstheme="minorHAnsi"/>
                <w:lang w:eastAsia="cs-CZ"/>
              </w:rPr>
              <w:t>Č.Budějovice</w:t>
            </w:r>
            <w:proofErr w:type="spellEnd"/>
          </w:p>
        </w:tc>
        <w:tc>
          <w:tcPr>
            <w:tcW w:w="969" w:type="dxa"/>
            <w:tcBorders>
              <w:top w:val="nil"/>
              <w:left w:val="nil"/>
              <w:bottom w:val="nil"/>
              <w:right w:val="nil"/>
            </w:tcBorders>
            <w:vAlign w:val="bottom"/>
          </w:tcPr>
          <w:p w14:paraId="3DBB8259"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5D845B7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60FE0844" w14:textId="77777777">
        <w:trPr>
          <w:trHeight w:val="300"/>
        </w:trPr>
        <w:tc>
          <w:tcPr>
            <w:tcW w:w="4678" w:type="dxa"/>
            <w:tcBorders>
              <w:top w:val="nil"/>
              <w:left w:val="nil"/>
              <w:bottom w:val="nil"/>
              <w:right w:val="nil"/>
            </w:tcBorders>
            <w:shd w:val="clear" w:color="auto" w:fill="auto"/>
            <w:noWrap/>
            <w:vAlign w:val="center"/>
          </w:tcPr>
          <w:p w14:paraId="2A1952DA"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OPDS&gt;</w:t>
            </w:r>
          </w:p>
        </w:tc>
        <w:tc>
          <w:tcPr>
            <w:tcW w:w="1417" w:type="dxa"/>
            <w:tcBorders>
              <w:top w:val="nil"/>
              <w:left w:val="nil"/>
              <w:bottom w:val="nil"/>
              <w:right w:val="nil"/>
            </w:tcBorders>
            <w:shd w:val="clear" w:color="auto" w:fill="auto"/>
            <w:noWrap/>
            <w:vAlign w:val="bottom"/>
          </w:tcPr>
          <w:p w14:paraId="288C46B8" w14:textId="77777777" w:rsidR="00630B41" w:rsidRPr="00497C6A" w:rsidRDefault="00630B41">
            <w:pPr>
              <w:rPr>
                <w:rFonts w:eastAsia="Times New Roman" w:cstheme="minorHAnsi"/>
                <w:lang w:eastAsia="cs-CZ"/>
              </w:rPr>
            </w:pPr>
            <w:proofErr w:type="spellStart"/>
            <w:r w:rsidRPr="00497C6A">
              <w:rPr>
                <w:rFonts w:eastAsia="Times New Roman" w:cstheme="minorHAnsi"/>
                <w:lang w:eastAsia="cs-CZ"/>
              </w:rPr>
              <w:t>T.Sviny</w:t>
            </w:r>
            <w:proofErr w:type="spellEnd"/>
          </w:p>
        </w:tc>
        <w:tc>
          <w:tcPr>
            <w:tcW w:w="969" w:type="dxa"/>
            <w:tcBorders>
              <w:top w:val="nil"/>
              <w:left w:val="nil"/>
              <w:bottom w:val="nil"/>
              <w:right w:val="nil"/>
            </w:tcBorders>
            <w:vAlign w:val="bottom"/>
          </w:tcPr>
          <w:p w14:paraId="2881CC4C"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16875614"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51D16D9A" w14:textId="77777777">
        <w:trPr>
          <w:trHeight w:val="300"/>
        </w:trPr>
        <w:tc>
          <w:tcPr>
            <w:tcW w:w="4678" w:type="dxa"/>
            <w:tcBorders>
              <w:top w:val="nil"/>
              <w:left w:val="nil"/>
              <w:bottom w:val="nil"/>
              <w:right w:val="nil"/>
            </w:tcBorders>
            <w:shd w:val="clear" w:color="auto" w:fill="auto"/>
            <w:noWrap/>
            <w:vAlign w:val="center"/>
          </w:tcPr>
          <w:p w14:paraId="0C90121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GPS-X</w:t>
            </w:r>
          </w:p>
        </w:tc>
        <w:tc>
          <w:tcPr>
            <w:tcW w:w="1417" w:type="dxa"/>
            <w:tcBorders>
              <w:top w:val="nil"/>
              <w:left w:val="nil"/>
              <w:bottom w:val="nil"/>
              <w:right w:val="nil"/>
            </w:tcBorders>
            <w:shd w:val="clear" w:color="auto" w:fill="auto"/>
            <w:noWrap/>
            <w:vAlign w:val="bottom"/>
          </w:tcPr>
          <w:p w14:paraId="0E12B9BA" w14:textId="77777777" w:rsidR="00630B41" w:rsidRPr="00497C6A" w:rsidRDefault="00630B41">
            <w:pPr>
              <w:rPr>
                <w:rFonts w:eastAsia="Times New Roman" w:cstheme="minorHAnsi"/>
                <w:lang w:eastAsia="cs-CZ"/>
              </w:rPr>
            </w:pPr>
            <w:r w:rsidRPr="00497C6A">
              <w:rPr>
                <w:rFonts w:eastAsia="Times New Roman" w:cstheme="minorHAnsi"/>
                <w:lang w:eastAsia="cs-CZ"/>
              </w:rPr>
              <w:t>48.9632</w:t>
            </w:r>
          </w:p>
        </w:tc>
        <w:tc>
          <w:tcPr>
            <w:tcW w:w="969" w:type="dxa"/>
            <w:tcBorders>
              <w:top w:val="nil"/>
              <w:left w:val="nil"/>
              <w:bottom w:val="nil"/>
              <w:right w:val="nil"/>
            </w:tcBorders>
            <w:vAlign w:val="bottom"/>
          </w:tcPr>
          <w:p w14:paraId="7F6BBEFA"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638A75A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0869158" w14:textId="77777777">
        <w:trPr>
          <w:trHeight w:val="300"/>
        </w:trPr>
        <w:tc>
          <w:tcPr>
            <w:tcW w:w="4678" w:type="dxa"/>
            <w:tcBorders>
              <w:top w:val="nil"/>
              <w:left w:val="nil"/>
              <w:bottom w:val="nil"/>
              <w:right w:val="nil"/>
            </w:tcBorders>
            <w:shd w:val="clear" w:color="auto" w:fill="auto"/>
            <w:noWrap/>
            <w:vAlign w:val="center"/>
          </w:tcPr>
          <w:p w14:paraId="6A667B2B"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GPS-Y</w:t>
            </w:r>
          </w:p>
        </w:tc>
        <w:tc>
          <w:tcPr>
            <w:tcW w:w="1417" w:type="dxa"/>
            <w:tcBorders>
              <w:top w:val="nil"/>
              <w:left w:val="nil"/>
              <w:bottom w:val="nil"/>
              <w:right w:val="nil"/>
            </w:tcBorders>
            <w:shd w:val="clear" w:color="auto" w:fill="auto"/>
            <w:noWrap/>
            <w:vAlign w:val="bottom"/>
          </w:tcPr>
          <w:p w14:paraId="789012BC" w14:textId="77777777" w:rsidR="00630B41" w:rsidRPr="00497C6A" w:rsidRDefault="00630B41">
            <w:pPr>
              <w:rPr>
                <w:rFonts w:eastAsia="Times New Roman" w:cstheme="minorHAnsi"/>
                <w:lang w:eastAsia="cs-CZ"/>
              </w:rPr>
            </w:pPr>
            <w:r w:rsidRPr="00497C6A">
              <w:rPr>
                <w:rFonts w:eastAsia="Times New Roman" w:cstheme="minorHAnsi"/>
                <w:lang w:eastAsia="cs-CZ"/>
              </w:rPr>
              <w:t>14.4822</w:t>
            </w:r>
          </w:p>
        </w:tc>
        <w:tc>
          <w:tcPr>
            <w:tcW w:w="969" w:type="dxa"/>
            <w:tcBorders>
              <w:top w:val="nil"/>
              <w:left w:val="nil"/>
              <w:bottom w:val="nil"/>
              <w:right w:val="nil"/>
            </w:tcBorders>
            <w:vAlign w:val="bottom"/>
          </w:tcPr>
          <w:p w14:paraId="4A2BA8A3"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07F15640"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4AD2F70" w14:textId="77777777">
        <w:trPr>
          <w:trHeight w:val="300"/>
        </w:trPr>
        <w:tc>
          <w:tcPr>
            <w:tcW w:w="4678" w:type="dxa"/>
            <w:tcBorders>
              <w:top w:val="nil"/>
              <w:left w:val="nil"/>
              <w:bottom w:val="nil"/>
              <w:right w:val="nil"/>
            </w:tcBorders>
            <w:shd w:val="clear" w:color="auto" w:fill="auto"/>
            <w:noWrap/>
            <w:vAlign w:val="center"/>
          </w:tcPr>
          <w:p w14:paraId="5582AA5E"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w:t>
            </w:r>
            <w:proofErr w:type="spellStart"/>
            <w:r w:rsidRPr="00497C6A">
              <w:rPr>
                <w:rFonts w:eastAsia="Times New Roman" w:cstheme="minorHAnsi"/>
                <w:i/>
                <w:iCs/>
                <w:lang w:val="en-US" w:eastAsia="cs-CZ"/>
              </w:rPr>
              <w:t>Výrobce</w:t>
            </w:r>
            <w:proofErr w:type="spellEnd"/>
            <w:r w:rsidRPr="00497C6A">
              <w:rPr>
                <w:rFonts w:eastAsia="Times New Roman" w:cstheme="minorHAnsi"/>
                <w:i/>
                <w:iCs/>
                <w:lang w:val="en-US" w:eastAsia="cs-CZ"/>
              </w:rPr>
              <w:t>&gt;</w:t>
            </w:r>
          </w:p>
        </w:tc>
        <w:tc>
          <w:tcPr>
            <w:tcW w:w="1417" w:type="dxa"/>
            <w:tcBorders>
              <w:top w:val="nil"/>
              <w:left w:val="nil"/>
              <w:bottom w:val="nil"/>
              <w:right w:val="nil"/>
            </w:tcBorders>
            <w:shd w:val="clear" w:color="auto" w:fill="auto"/>
            <w:noWrap/>
            <w:vAlign w:val="bottom"/>
          </w:tcPr>
          <w:p w14:paraId="10CECA58" w14:textId="77777777" w:rsidR="00630B41" w:rsidRPr="00497C6A" w:rsidRDefault="00630B41">
            <w:pPr>
              <w:rPr>
                <w:rFonts w:eastAsia="Times New Roman" w:cstheme="minorHAnsi"/>
                <w:i/>
                <w:iCs/>
                <w:lang w:eastAsia="cs-CZ"/>
              </w:rPr>
            </w:pPr>
            <w:proofErr w:type="spellStart"/>
            <w:r w:rsidRPr="00497C6A">
              <w:rPr>
                <w:rFonts w:eastAsia="Times New Roman" w:cstheme="minorHAnsi"/>
                <w:i/>
                <w:iCs/>
                <w:lang w:eastAsia="cs-CZ"/>
              </w:rPr>
              <w:t>Končar</w:t>
            </w:r>
            <w:proofErr w:type="spellEnd"/>
          </w:p>
        </w:tc>
        <w:tc>
          <w:tcPr>
            <w:tcW w:w="969" w:type="dxa"/>
            <w:tcBorders>
              <w:top w:val="nil"/>
              <w:left w:val="nil"/>
              <w:bottom w:val="nil"/>
              <w:right w:val="nil"/>
            </w:tcBorders>
            <w:vAlign w:val="bottom"/>
          </w:tcPr>
          <w:p w14:paraId="68353E8D"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shd w:val="clear" w:color="auto" w:fill="auto"/>
            <w:noWrap/>
            <w:vAlign w:val="bottom"/>
          </w:tcPr>
          <w:p w14:paraId="5DAD83F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81AE8D5" w14:textId="77777777">
        <w:trPr>
          <w:trHeight w:val="300"/>
        </w:trPr>
        <w:tc>
          <w:tcPr>
            <w:tcW w:w="4678" w:type="dxa"/>
            <w:tcBorders>
              <w:top w:val="nil"/>
              <w:left w:val="nil"/>
              <w:bottom w:val="nil"/>
              <w:right w:val="nil"/>
            </w:tcBorders>
            <w:shd w:val="clear" w:color="auto" w:fill="auto"/>
            <w:noWrap/>
            <w:vAlign w:val="center"/>
          </w:tcPr>
          <w:p w14:paraId="6301D42C"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w:t>
            </w:r>
            <w:proofErr w:type="spellStart"/>
            <w:r w:rsidRPr="00497C6A">
              <w:rPr>
                <w:rFonts w:eastAsia="Times New Roman" w:cstheme="minorHAnsi"/>
                <w:i/>
                <w:iCs/>
                <w:lang w:val="en-US" w:eastAsia="cs-CZ"/>
              </w:rPr>
              <w:t>Typ</w:t>
            </w:r>
            <w:proofErr w:type="spellEnd"/>
            <w:r w:rsidRPr="00497C6A">
              <w:rPr>
                <w:rFonts w:eastAsia="Times New Roman" w:cstheme="minorHAnsi"/>
                <w:i/>
                <w:iCs/>
                <w:lang w:val="en-US" w:eastAsia="cs-CZ"/>
              </w:rPr>
              <w:t xml:space="preserve"> </w:t>
            </w:r>
            <w:proofErr w:type="spellStart"/>
            <w:r w:rsidRPr="00497C6A">
              <w:rPr>
                <w:rFonts w:eastAsia="Times New Roman" w:cstheme="minorHAnsi"/>
                <w:i/>
                <w:iCs/>
                <w:lang w:val="en-US" w:eastAsia="cs-CZ"/>
              </w:rPr>
              <w:t>transformátoru</w:t>
            </w:r>
            <w:proofErr w:type="spellEnd"/>
            <w:r w:rsidRPr="00497C6A">
              <w:rPr>
                <w:rFonts w:eastAsia="Times New Roman" w:cstheme="minorHAnsi"/>
                <w:i/>
                <w:iCs/>
                <w:lang w:val="en-US" w:eastAsia="cs-CZ"/>
              </w:rPr>
              <w:t>&gt;</w:t>
            </w:r>
          </w:p>
        </w:tc>
        <w:tc>
          <w:tcPr>
            <w:tcW w:w="1417" w:type="dxa"/>
            <w:tcBorders>
              <w:top w:val="nil"/>
              <w:left w:val="nil"/>
              <w:bottom w:val="nil"/>
              <w:right w:val="nil"/>
            </w:tcBorders>
            <w:shd w:val="clear" w:color="auto" w:fill="auto"/>
            <w:noWrap/>
            <w:vAlign w:val="bottom"/>
          </w:tcPr>
          <w:p w14:paraId="583578D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8TBN100/24</w:t>
            </w:r>
          </w:p>
        </w:tc>
        <w:tc>
          <w:tcPr>
            <w:tcW w:w="969" w:type="dxa"/>
            <w:tcBorders>
              <w:top w:val="nil"/>
              <w:left w:val="nil"/>
              <w:bottom w:val="nil"/>
              <w:right w:val="nil"/>
            </w:tcBorders>
            <w:vAlign w:val="bottom"/>
          </w:tcPr>
          <w:p w14:paraId="1668EC27"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shd w:val="clear" w:color="auto" w:fill="auto"/>
            <w:noWrap/>
            <w:vAlign w:val="bottom"/>
          </w:tcPr>
          <w:p w14:paraId="5238622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4F2CE09" w14:textId="77777777">
        <w:trPr>
          <w:trHeight w:val="300"/>
        </w:trPr>
        <w:tc>
          <w:tcPr>
            <w:tcW w:w="4678" w:type="dxa"/>
            <w:tcBorders>
              <w:top w:val="nil"/>
              <w:left w:val="nil"/>
              <w:bottom w:val="nil"/>
              <w:right w:val="nil"/>
            </w:tcBorders>
            <w:shd w:val="clear" w:color="auto" w:fill="auto"/>
            <w:noWrap/>
            <w:vAlign w:val="center"/>
          </w:tcPr>
          <w:p w14:paraId="1B630BB9"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w:t>
            </w:r>
            <w:proofErr w:type="spellStart"/>
            <w:r w:rsidRPr="00497C6A">
              <w:rPr>
                <w:rFonts w:eastAsia="Times New Roman" w:cstheme="minorHAnsi"/>
                <w:i/>
                <w:iCs/>
                <w:lang w:val="en-US" w:eastAsia="cs-CZ"/>
              </w:rPr>
              <w:t>Primární</w:t>
            </w:r>
            <w:proofErr w:type="spellEnd"/>
            <w:r w:rsidRPr="00497C6A">
              <w:rPr>
                <w:rFonts w:eastAsia="Times New Roman" w:cstheme="minorHAnsi"/>
                <w:i/>
                <w:iCs/>
                <w:lang w:val="en-US" w:eastAsia="cs-CZ"/>
              </w:rPr>
              <w:t xml:space="preserve"> </w:t>
            </w:r>
            <w:proofErr w:type="spellStart"/>
            <w:r w:rsidRPr="00497C6A">
              <w:rPr>
                <w:rFonts w:eastAsia="Times New Roman" w:cstheme="minorHAnsi"/>
                <w:i/>
                <w:iCs/>
                <w:lang w:val="en-US" w:eastAsia="cs-CZ"/>
              </w:rPr>
              <w:t>napětí</w:t>
            </w:r>
            <w:proofErr w:type="spellEnd"/>
            <w:r w:rsidRPr="00497C6A">
              <w:rPr>
                <w:rFonts w:eastAsia="Times New Roman" w:cstheme="minorHAnsi"/>
                <w:i/>
                <w:iCs/>
                <w:lang w:val="en-US" w:eastAsia="cs-CZ"/>
              </w:rPr>
              <w:t>&gt;</w:t>
            </w:r>
          </w:p>
        </w:tc>
        <w:tc>
          <w:tcPr>
            <w:tcW w:w="1417" w:type="dxa"/>
            <w:tcBorders>
              <w:top w:val="nil"/>
              <w:left w:val="nil"/>
              <w:bottom w:val="nil"/>
              <w:right w:val="nil"/>
            </w:tcBorders>
            <w:shd w:val="clear" w:color="auto" w:fill="auto"/>
            <w:noWrap/>
            <w:vAlign w:val="bottom"/>
          </w:tcPr>
          <w:p w14:paraId="41C571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22000</w:t>
            </w:r>
          </w:p>
        </w:tc>
        <w:tc>
          <w:tcPr>
            <w:tcW w:w="969" w:type="dxa"/>
            <w:tcBorders>
              <w:top w:val="nil"/>
              <w:left w:val="nil"/>
              <w:bottom w:val="nil"/>
              <w:right w:val="nil"/>
            </w:tcBorders>
            <w:vAlign w:val="bottom"/>
          </w:tcPr>
          <w:p w14:paraId="4EA40007"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shd w:val="clear" w:color="auto" w:fill="auto"/>
            <w:noWrap/>
            <w:vAlign w:val="bottom"/>
          </w:tcPr>
          <w:p w14:paraId="04A1F9A4"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70387D0" w14:textId="77777777">
        <w:trPr>
          <w:trHeight w:val="300"/>
        </w:trPr>
        <w:tc>
          <w:tcPr>
            <w:tcW w:w="4678" w:type="dxa"/>
            <w:tcBorders>
              <w:top w:val="nil"/>
              <w:left w:val="nil"/>
              <w:bottom w:val="nil"/>
              <w:right w:val="nil"/>
            </w:tcBorders>
            <w:shd w:val="clear" w:color="auto" w:fill="auto"/>
            <w:noWrap/>
            <w:vAlign w:val="center"/>
            <w:hideMark/>
          </w:tcPr>
          <w:p w14:paraId="01D717B9"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w:t>
            </w:r>
            <w:proofErr w:type="spellStart"/>
            <w:r w:rsidRPr="00497C6A">
              <w:rPr>
                <w:rFonts w:eastAsia="Times New Roman" w:cstheme="minorHAnsi"/>
                <w:i/>
                <w:iCs/>
                <w:lang w:val="en-US" w:eastAsia="cs-CZ"/>
              </w:rPr>
              <w:t>Sekundární</w:t>
            </w:r>
            <w:proofErr w:type="spellEnd"/>
            <w:r w:rsidRPr="00497C6A">
              <w:rPr>
                <w:rFonts w:eastAsia="Times New Roman" w:cstheme="minorHAnsi"/>
                <w:i/>
                <w:iCs/>
                <w:lang w:val="en-US" w:eastAsia="cs-CZ"/>
              </w:rPr>
              <w:t xml:space="preserve"> </w:t>
            </w:r>
            <w:proofErr w:type="spellStart"/>
            <w:r w:rsidRPr="00497C6A">
              <w:rPr>
                <w:rFonts w:eastAsia="Times New Roman" w:cstheme="minorHAnsi"/>
                <w:i/>
                <w:iCs/>
                <w:lang w:val="en-US" w:eastAsia="cs-CZ"/>
              </w:rPr>
              <w:t>napětí</w:t>
            </w:r>
            <w:proofErr w:type="spellEnd"/>
            <w:r w:rsidRPr="00497C6A">
              <w:rPr>
                <w:rFonts w:eastAsia="Times New Roman" w:cstheme="minorHAnsi"/>
                <w:i/>
                <w:iCs/>
                <w:lang w:val="en-US" w:eastAsia="cs-CZ"/>
              </w:rPr>
              <w:t xml:space="preserve"> </w:t>
            </w:r>
            <w:proofErr w:type="spellStart"/>
            <w:r w:rsidRPr="00497C6A">
              <w:rPr>
                <w:rFonts w:eastAsia="Times New Roman" w:cstheme="minorHAnsi"/>
                <w:i/>
                <w:iCs/>
                <w:lang w:val="en-US" w:eastAsia="cs-CZ"/>
              </w:rPr>
              <w:t>transformátoru</w:t>
            </w:r>
            <w:proofErr w:type="spellEnd"/>
            <w:r w:rsidRPr="00497C6A">
              <w:rPr>
                <w:rFonts w:eastAsia="Times New Roman" w:cstheme="minorHAnsi"/>
                <w:i/>
                <w:iCs/>
                <w:lang w:val="en-US" w:eastAsia="cs-CZ"/>
              </w:rPr>
              <w:t>&gt;</w:t>
            </w:r>
          </w:p>
        </w:tc>
        <w:tc>
          <w:tcPr>
            <w:tcW w:w="1417" w:type="dxa"/>
            <w:tcBorders>
              <w:top w:val="nil"/>
              <w:left w:val="nil"/>
              <w:bottom w:val="nil"/>
              <w:right w:val="nil"/>
            </w:tcBorders>
            <w:shd w:val="clear" w:color="auto" w:fill="auto"/>
            <w:noWrap/>
            <w:vAlign w:val="bottom"/>
            <w:hideMark/>
          </w:tcPr>
          <w:p w14:paraId="33B5CFA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400</w:t>
            </w:r>
          </w:p>
        </w:tc>
        <w:tc>
          <w:tcPr>
            <w:tcW w:w="969" w:type="dxa"/>
            <w:tcBorders>
              <w:top w:val="nil"/>
              <w:left w:val="nil"/>
              <w:bottom w:val="nil"/>
              <w:right w:val="nil"/>
            </w:tcBorders>
            <w:vAlign w:val="bottom"/>
          </w:tcPr>
          <w:p w14:paraId="60EB088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shd w:val="clear" w:color="auto" w:fill="auto"/>
            <w:noWrap/>
            <w:vAlign w:val="bottom"/>
            <w:hideMark/>
          </w:tcPr>
          <w:p w14:paraId="33B377B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1099779" w14:textId="77777777">
        <w:trPr>
          <w:trHeight w:val="300"/>
        </w:trPr>
        <w:tc>
          <w:tcPr>
            <w:tcW w:w="4678" w:type="dxa"/>
            <w:tcBorders>
              <w:top w:val="nil"/>
              <w:left w:val="nil"/>
              <w:bottom w:val="nil"/>
              <w:right w:val="nil"/>
            </w:tcBorders>
            <w:shd w:val="clear" w:color="auto" w:fill="auto"/>
            <w:noWrap/>
            <w:vAlign w:val="center"/>
            <w:hideMark/>
          </w:tcPr>
          <w:p w14:paraId="2D7DE71E"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lastRenderedPageBreak/>
              <w:t>&lt;</w:t>
            </w:r>
            <w:proofErr w:type="spellStart"/>
            <w:r w:rsidRPr="00497C6A">
              <w:rPr>
                <w:rFonts w:eastAsia="Times New Roman" w:cstheme="minorHAnsi"/>
                <w:i/>
                <w:iCs/>
                <w:lang w:val="en-US" w:eastAsia="cs-CZ"/>
              </w:rPr>
              <w:t>Jmenovitý</w:t>
            </w:r>
            <w:proofErr w:type="spellEnd"/>
            <w:r w:rsidRPr="00497C6A">
              <w:rPr>
                <w:rFonts w:eastAsia="Times New Roman" w:cstheme="minorHAnsi"/>
                <w:i/>
                <w:iCs/>
                <w:lang w:val="en-US" w:eastAsia="cs-CZ"/>
              </w:rPr>
              <w:t xml:space="preserve"> </w:t>
            </w:r>
            <w:proofErr w:type="spellStart"/>
            <w:r w:rsidRPr="00497C6A">
              <w:rPr>
                <w:rFonts w:eastAsia="Times New Roman" w:cstheme="minorHAnsi"/>
                <w:i/>
                <w:iCs/>
                <w:lang w:val="en-US" w:eastAsia="cs-CZ"/>
              </w:rPr>
              <w:t>výkon</w:t>
            </w:r>
            <w:proofErr w:type="spellEnd"/>
            <w:r w:rsidRPr="00497C6A">
              <w:rPr>
                <w:rFonts w:eastAsia="Times New Roman" w:cstheme="minorHAnsi"/>
                <w:i/>
                <w:iCs/>
                <w:lang w:val="en-US" w:eastAsia="cs-CZ"/>
              </w:rPr>
              <w:t>&gt;</w:t>
            </w:r>
          </w:p>
        </w:tc>
        <w:tc>
          <w:tcPr>
            <w:tcW w:w="1417" w:type="dxa"/>
            <w:tcBorders>
              <w:top w:val="nil"/>
              <w:left w:val="nil"/>
              <w:bottom w:val="nil"/>
              <w:right w:val="nil"/>
            </w:tcBorders>
            <w:shd w:val="clear" w:color="auto" w:fill="auto"/>
            <w:noWrap/>
            <w:vAlign w:val="bottom"/>
            <w:hideMark/>
          </w:tcPr>
          <w:p w14:paraId="52183859"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100</w:t>
            </w:r>
          </w:p>
        </w:tc>
        <w:tc>
          <w:tcPr>
            <w:tcW w:w="969" w:type="dxa"/>
            <w:tcBorders>
              <w:top w:val="nil"/>
              <w:left w:val="nil"/>
              <w:bottom w:val="nil"/>
              <w:right w:val="nil"/>
            </w:tcBorders>
            <w:vAlign w:val="bottom"/>
          </w:tcPr>
          <w:p w14:paraId="06368EFE" w14:textId="77777777" w:rsidR="00630B41" w:rsidRPr="00497C6A" w:rsidRDefault="00630B41">
            <w:pPr>
              <w:rPr>
                <w:rFonts w:eastAsia="Times New Roman" w:cstheme="minorHAnsi"/>
                <w:i/>
                <w:iCs/>
                <w:lang w:eastAsia="cs-CZ"/>
              </w:rPr>
            </w:pPr>
            <w:proofErr w:type="spellStart"/>
            <w:r w:rsidRPr="00497C6A">
              <w:rPr>
                <w:rFonts w:eastAsia="Times New Roman" w:cstheme="minorHAnsi"/>
                <w:i/>
                <w:iCs/>
                <w:lang w:eastAsia="cs-CZ"/>
              </w:rPr>
              <w:t>kVA</w:t>
            </w:r>
            <w:proofErr w:type="spellEnd"/>
          </w:p>
        </w:tc>
        <w:tc>
          <w:tcPr>
            <w:tcW w:w="968" w:type="dxa"/>
            <w:tcBorders>
              <w:top w:val="nil"/>
              <w:left w:val="nil"/>
              <w:bottom w:val="nil"/>
              <w:right w:val="nil"/>
            </w:tcBorders>
            <w:shd w:val="clear" w:color="auto" w:fill="auto"/>
            <w:noWrap/>
            <w:vAlign w:val="bottom"/>
            <w:hideMark/>
          </w:tcPr>
          <w:p w14:paraId="761865E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1016506" w14:textId="77777777">
        <w:trPr>
          <w:trHeight w:val="300"/>
        </w:trPr>
        <w:tc>
          <w:tcPr>
            <w:tcW w:w="4678" w:type="dxa"/>
            <w:tcBorders>
              <w:top w:val="nil"/>
              <w:left w:val="nil"/>
              <w:bottom w:val="nil"/>
              <w:right w:val="nil"/>
            </w:tcBorders>
            <w:shd w:val="clear" w:color="auto" w:fill="auto"/>
            <w:noWrap/>
            <w:vAlign w:val="center"/>
            <w:hideMark/>
          </w:tcPr>
          <w:p w14:paraId="0804C6EA"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w:t>
            </w:r>
            <w:proofErr w:type="spellStart"/>
            <w:r w:rsidRPr="00497C6A">
              <w:rPr>
                <w:rFonts w:eastAsia="Times New Roman" w:cstheme="minorHAnsi"/>
                <w:i/>
                <w:iCs/>
                <w:lang w:val="en-US" w:eastAsia="cs-CZ"/>
              </w:rPr>
              <w:t>Jmenovitý</w:t>
            </w:r>
            <w:proofErr w:type="spellEnd"/>
            <w:r w:rsidRPr="00497C6A">
              <w:rPr>
                <w:rFonts w:eastAsia="Times New Roman" w:cstheme="minorHAnsi"/>
                <w:i/>
                <w:iCs/>
                <w:lang w:val="en-US" w:eastAsia="cs-CZ"/>
              </w:rPr>
              <w:t xml:space="preserve"> proud&gt;</w:t>
            </w:r>
          </w:p>
        </w:tc>
        <w:tc>
          <w:tcPr>
            <w:tcW w:w="1417" w:type="dxa"/>
            <w:tcBorders>
              <w:top w:val="nil"/>
              <w:left w:val="nil"/>
              <w:bottom w:val="nil"/>
              <w:right w:val="nil"/>
            </w:tcBorders>
            <w:shd w:val="clear" w:color="auto" w:fill="auto"/>
            <w:noWrap/>
            <w:vAlign w:val="bottom"/>
            <w:hideMark/>
          </w:tcPr>
          <w:p w14:paraId="3A4FBD33"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375</w:t>
            </w:r>
          </w:p>
        </w:tc>
        <w:tc>
          <w:tcPr>
            <w:tcW w:w="969" w:type="dxa"/>
            <w:tcBorders>
              <w:top w:val="nil"/>
              <w:left w:val="nil"/>
              <w:bottom w:val="nil"/>
              <w:right w:val="nil"/>
            </w:tcBorders>
            <w:vAlign w:val="bottom"/>
          </w:tcPr>
          <w:p w14:paraId="201A1E3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A</w:t>
            </w:r>
          </w:p>
        </w:tc>
        <w:tc>
          <w:tcPr>
            <w:tcW w:w="968" w:type="dxa"/>
            <w:tcBorders>
              <w:top w:val="nil"/>
              <w:left w:val="nil"/>
              <w:bottom w:val="nil"/>
              <w:right w:val="nil"/>
            </w:tcBorders>
            <w:shd w:val="clear" w:color="auto" w:fill="auto"/>
            <w:noWrap/>
            <w:vAlign w:val="bottom"/>
            <w:hideMark/>
          </w:tcPr>
          <w:p w14:paraId="250662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4FB7FC1" w14:textId="77777777">
        <w:trPr>
          <w:trHeight w:val="300"/>
        </w:trPr>
        <w:tc>
          <w:tcPr>
            <w:tcW w:w="4678" w:type="dxa"/>
            <w:tcBorders>
              <w:top w:val="nil"/>
              <w:left w:val="nil"/>
              <w:bottom w:val="nil"/>
              <w:right w:val="nil"/>
            </w:tcBorders>
            <w:shd w:val="clear" w:color="auto" w:fill="auto"/>
            <w:noWrap/>
            <w:vAlign w:val="center"/>
            <w:hideMark/>
          </w:tcPr>
          <w:p w14:paraId="2D8D37B3"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w:t>
            </w:r>
            <w:proofErr w:type="spellStart"/>
            <w:r w:rsidRPr="00497C6A">
              <w:rPr>
                <w:rFonts w:eastAsia="Times New Roman" w:cstheme="minorHAnsi"/>
                <w:i/>
                <w:iCs/>
                <w:lang w:val="en-US" w:eastAsia="cs-CZ"/>
              </w:rPr>
              <w:t>Ztráty</w:t>
            </w:r>
            <w:proofErr w:type="spellEnd"/>
            <w:r w:rsidRPr="00497C6A">
              <w:rPr>
                <w:rFonts w:eastAsia="Times New Roman" w:cstheme="minorHAnsi"/>
                <w:i/>
                <w:iCs/>
                <w:lang w:val="en-US" w:eastAsia="cs-CZ"/>
              </w:rPr>
              <w:t xml:space="preserve"> </w:t>
            </w:r>
            <w:proofErr w:type="spellStart"/>
            <w:r w:rsidRPr="00497C6A">
              <w:rPr>
                <w:rFonts w:eastAsia="Times New Roman" w:cstheme="minorHAnsi"/>
                <w:i/>
                <w:iCs/>
                <w:lang w:val="en-US" w:eastAsia="cs-CZ"/>
              </w:rPr>
              <w:t>naprázdno</w:t>
            </w:r>
            <w:proofErr w:type="spellEnd"/>
            <w:r w:rsidRPr="00497C6A">
              <w:rPr>
                <w:rFonts w:eastAsia="Times New Roman" w:cstheme="minorHAnsi"/>
                <w:i/>
                <w:iCs/>
                <w:lang w:val="en-US" w:eastAsia="cs-CZ"/>
              </w:rPr>
              <w:t>&gt;</w:t>
            </w:r>
          </w:p>
        </w:tc>
        <w:tc>
          <w:tcPr>
            <w:tcW w:w="1417" w:type="dxa"/>
            <w:tcBorders>
              <w:top w:val="nil"/>
              <w:left w:val="nil"/>
              <w:bottom w:val="nil"/>
              <w:right w:val="nil"/>
            </w:tcBorders>
            <w:shd w:val="clear" w:color="auto" w:fill="auto"/>
            <w:noWrap/>
            <w:vAlign w:val="bottom"/>
            <w:hideMark/>
          </w:tcPr>
          <w:p w14:paraId="1D9EA16D"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1810</w:t>
            </w:r>
          </w:p>
        </w:tc>
        <w:tc>
          <w:tcPr>
            <w:tcW w:w="969" w:type="dxa"/>
            <w:tcBorders>
              <w:top w:val="nil"/>
              <w:left w:val="nil"/>
              <w:bottom w:val="nil"/>
              <w:right w:val="nil"/>
            </w:tcBorders>
            <w:vAlign w:val="bottom"/>
          </w:tcPr>
          <w:p w14:paraId="69A397F1"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shd w:val="clear" w:color="auto" w:fill="auto"/>
            <w:noWrap/>
            <w:vAlign w:val="bottom"/>
            <w:hideMark/>
          </w:tcPr>
          <w:p w14:paraId="4408E9B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187C593" w14:textId="77777777">
        <w:trPr>
          <w:trHeight w:val="300"/>
        </w:trPr>
        <w:tc>
          <w:tcPr>
            <w:tcW w:w="4678" w:type="dxa"/>
            <w:tcBorders>
              <w:top w:val="nil"/>
              <w:left w:val="nil"/>
              <w:bottom w:val="nil"/>
              <w:right w:val="nil"/>
            </w:tcBorders>
            <w:shd w:val="clear" w:color="auto" w:fill="auto"/>
            <w:noWrap/>
            <w:vAlign w:val="center"/>
            <w:hideMark/>
          </w:tcPr>
          <w:p w14:paraId="5F60DA44"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w:t>
            </w:r>
            <w:proofErr w:type="spellStart"/>
            <w:r w:rsidRPr="00497C6A">
              <w:rPr>
                <w:rFonts w:eastAsia="Times New Roman" w:cstheme="minorHAnsi"/>
                <w:i/>
                <w:iCs/>
                <w:lang w:val="en-US" w:eastAsia="cs-CZ"/>
              </w:rPr>
              <w:t>Ztráty</w:t>
            </w:r>
            <w:proofErr w:type="spellEnd"/>
            <w:r w:rsidRPr="00497C6A">
              <w:rPr>
                <w:rFonts w:eastAsia="Times New Roman" w:cstheme="minorHAnsi"/>
                <w:i/>
                <w:iCs/>
                <w:lang w:val="en-US" w:eastAsia="cs-CZ"/>
              </w:rPr>
              <w:t xml:space="preserve"> </w:t>
            </w:r>
            <w:proofErr w:type="spellStart"/>
            <w:r w:rsidRPr="00497C6A">
              <w:rPr>
                <w:rFonts w:eastAsia="Times New Roman" w:cstheme="minorHAnsi"/>
                <w:i/>
                <w:iCs/>
                <w:lang w:val="en-US" w:eastAsia="cs-CZ"/>
              </w:rPr>
              <w:t>nakrátko</w:t>
            </w:r>
            <w:proofErr w:type="spellEnd"/>
            <w:r w:rsidRPr="00497C6A">
              <w:rPr>
                <w:rFonts w:eastAsia="Times New Roman" w:cstheme="minorHAnsi"/>
                <w:i/>
                <w:iCs/>
                <w:lang w:val="en-US" w:eastAsia="cs-CZ"/>
              </w:rPr>
              <w:t>&gt;</w:t>
            </w:r>
          </w:p>
        </w:tc>
        <w:tc>
          <w:tcPr>
            <w:tcW w:w="1417" w:type="dxa"/>
            <w:tcBorders>
              <w:top w:val="nil"/>
              <w:left w:val="nil"/>
              <w:bottom w:val="nil"/>
              <w:right w:val="nil"/>
            </w:tcBorders>
            <w:shd w:val="clear" w:color="auto" w:fill="auto"/>
            <w:noWrap/>
            <w:vAlign w:val="bottom"/>
            <w:hideMark/>
          </w:tcPr>
          <w:p w14:paraId="21A243A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1100</w:t>
            </w:r>
          </w:p>
        </w:tc>
        <w:tc>
          <w:tcPr>
            <w:tcW w:w="969" w:type="dxa"/>
            <w:tcBorders>
              <w:top w:val="nil"/>
              <w:left w:val="nil"/>
              <w:bottom w:val="nil"/>
              <w:right w:val="nil"/>
            </w:tcBorders>
            <w:vAlign w:val="bottom"/>
          </w:tcPr>
          <w:p w14:paraId="690A85E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w:t>
            </w:r>
          </w:p>
        </w:tc>
        <w:tc>
          <w:tcPr>
            <w:tcW w:w="968" w:type="dxa"/>
            <w:tcBorders>
              <w:top w:val="nil"/>
              <w:left w:val="nil"/>
              <w:bottom w:val="nil"/>
              <w:right w:val="nil"/>
            </w:tcBorders>
            <w:shd w:val="clear" w:color="auto" w:fill="auto"/>
            <w:noWrap/>
            <w:vAlign w:val="bottom"/>
            <w:hideMark/>
          </w:tcPr>
          <w:p w14:paraId="53BF009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3F466A2" w14:textId="77777777">
        <w:trPr>
          <w:trHeight w:val="300"/>
        </w:trPr>
        <w:tc>
          <w:tcPr>
            <w:tcW w:w="4678" w:type="dxa"/>
            <w:tcBorders>
              <w:top w:val="nil"/>
              <w:left w:val="nil"/>
              <w:bottom w:val="nil"/>
              <w:right w:val="nil"/>
            </w:tcBorders>
            <w:shd w:val="clear" w:color="auto" w:fill="auto"/>
            <w:noWrap/>
            <w:vAlign w:val="center"/>
            <w:hideMark/>
          </w:tcPr>
          <w:p w14:paraId="30B3953C"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 xml:space="preserve">&lt;Proud </w:t>
            </w:r>
            <w:proofErr w:type="spellStart"/>
            <w:r w:rsidRPr="00497C6A">
              <w:rPr>
                <w:rFonts w:eastAsia="Times New Roman" w:cstheme="minorHAnsi"/>
                <w:i/>
                <w:iCs/>
                <w:lang w:val="en-US" w:eastAsia="cs-CZ"/>
              </w:rPr>
              <w:t>naprázdno</w:t>
            </w:r>
            <w:proofErr w:type="spellEnd"/>
            <w:r w:rsidRPr="00497C6A">
              <w:rPr>
                <w:rFonts w:eastAsia="Times New Roman" w:cstheme="minorHAnsi"/>
                <w:i/>
                <w:iCs/>
                <w:lang w:val="en-US" w:eastAsia="cs-CZ"/>
              </w:rPr>
              <w:t>&gt;</w:t>
            </w:r>
          </w:p>
        </w:tc>
        <w:tc>
          <w:tcPr>
            <w:tcW w:w="1417" w:type="dxa"/>
            <w:tcBorders>
              <w:top w:val="nil"/>
              <w:left w:val="nil"/>
              <w:bottom w:val="nil"/>
              <w:right w:val="nil"/>
            </w:tcBorders>
            <w:shd w:val="clear" w:color="auto" w:fill="auto"/>
            <w:noWrap/>
            <w:vAlign w:val="bottom"/>
            <w:hideMark/>
          </w:tcPr>
          <w:p w14:paraId="7470E9CC"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w:t>
            </w:r>
          </w:p>
        </w:tc>
        <w:tc>
          <w:tcPr>
            <w:tcW w:w="969" w:type="dxa"/>
            <w:tcBorders>
              <w:top w:val="nil"/>
              <w:left w:val="nil"/>
              <w:bottom w:val="nil"/>
              <w:right w:val="nil"/>
            </w:tcBorders>
            <w:vAlign w:val="bottom"/>
          </w:tcPr>
          <w:p w14:paraId="2AC6307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shd w:val="clear" w:color="auto" w:fill="auto"/>
            <w:noWrap/>
            <w:vAlign w:val="bottom"/>
            <w:hideMark/>
          </w:tcPr>
          <w:p w14:paraId="103F358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50B205F8" w14:textId="77777777">
        <w:trPr>
          <w:trHeight w:val="300"/>
        </w:trPr>
        <w:tc>
          <w:tcPr>
            <w:tcW w:w="4678" w:type="dxa"/>
            <w:tcBorders>
              <w:top w:val="nil"/>
              <w:left w:val="nil"/>
              <w:bottom w:val="nil"/>
              <w:right w:val="nil"/>
            </w:tcBorders>
            <w:shd w:val="clear" w:color="auto" w:fill="auto"/>
            <w:noWrap/>
            <w:vAlign w:val="center"/>
            <w:hideMark/>
          </w:tcPr>
          <w:p w14:paraId="32124DB6"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w:t>
            </w:r>
            <w:proofErr w:type="spellStart"/>
            <w:r w:rsidRPr="00497C6A">
              <w:rPr>
                <w:rFonts w:eastAsia="Times New Roman" w:cstheme="minorHAnsi"/>
                <w:i/>
                <w:iCs/>
                <w:lang w:val="en-US" w:eastAsia="cs-CZ"/>
              </w:rPr>
              <w:t>Napětí</w:t>
            </w:r>
            <w:proofErr w:type="spellEnd"/>
            <w:r w:rsidRPr="00497C6A">
              <w:rPr>
                <w:rFonts w:eastAsia="Times New Roman" w:cstheme="minorHAnsi"/>
                <w:i/>
                <w:iCs/>
                <w:lang w:val="en-US" w:eastAsia="cs-CZ"/>
              </w:rPr>
              <w:t xml:space="preserve"> </w:t>
            </w:r>
            <w:proofErr w:type="spellStart"/>
            <w:r w:rsidRPr="00497C6A">
              <w:rPr>
                <w:rFonts w:eastAsia="Times New Roman" w:cstheme="minorHAnsi"/>
                <w:i/>
                <w:iCs/>
                <w:lang w:val="en-US" w:eastAsia="cs-CZ"/>
              </w:rPr>
              <w:t>nakrátko</w:t>
            </w:r>
            <w:proofErr w:type="spellEnd"/>
            <w:r w:rsidRPr="00497C6A">
              <w:rPr>
                <w:rFonts w:eastAsia="Times New Roman" w:cstheme="minorHAnsi"/>
                <w:i/>
                <w:iCs/>
                <w:lang w:val="en-US" w:eastAsia="cs-CZ"/>
              </w:rPr>
              <w:t>&gt;</w:t>
            </w:r>
          </w:p>
        </w:tc>
        <w:tc>
          <w:tcPr>
            <w:tcW w:w="1417" w:type="dxa"/>
            <w:tcBorders>
              <w:top w:val="nil"/>
              <w:left w:val="nil"/>
              <w:bottom w:val="nil"/>
              <w:right w:val="nil"/>
            </w:tcBorders>
            <w:shd w:val="clear" w:color="auto" w:fill="auto"/>
            <w:noWrap/>
            <w:vAlign w:val="bottom"/>
            <w:hideMark/>
          </w:tcPr>
          <w:p w14:paraId="033C187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w:t>
            </w:r>
          </w:p>
        </w:tc>
        <w:tc>
          <w:tcPr>
            <w:tcW w:w="969" w:type="dxa"/>
            <w:tcBorders>
              <w:top w:val="nil"/>
              <w:left w:val="nil"/>
              <w:bottom w:val="nil"/>
              <w:right w:val="nil"/>
            </w:tcBorders>
            <w:vAlign w:val="bottom"/>
          </w:tcPr>
          <w:p w14:paraId="33822195"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shd w:val="clear" w:color="auto" w:fill="auto"/>
            <w:noWrap/>
            <w:vAlign w:val="bottom"/>
            <w:hideMark/>
          </w:tcPr>
          <w:p w14:paraId="224F210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bl>
    <w:p w14:paraId="589BD66E" w14:textId="77777777" w:rsidR="00630B41" w:rsidRPr="00497C6A" w:rsidRDefault="00630B41">
      <w:pPr>
        <w:pStyle w:val="Odstavecseseznamem"/>
        <w:rPr>
          <w:rFonts w:cstheme="minorHAnsi"/>
          <w:lang w:val="en-US"/>
        </w:rPr>
      </w:pPr>
    </w:p>
    <w:p w14:paraId="6D7E23E8" w14:textId="77777777" w:rsidR="00630B41" w:rsidRPr="00497C6A" w:rsidRDefault="00630B41">
      <w:pPr>
        <w:pStyle w:val="Odstavecseseznamem"/>
        <w:rPr>
          <w:rFonts w:cstheme="minorHAnsi"/>
          <w:lang w:val="en-US"/>
        </w:rPr>
      </w:pPr>
      <w:r w:rsidRPr="00497C6A">
        <w:rPr>
          <w:rFonts w:cstheme="minorHAnsi"/>
          <w:lang w:val="en-US"/>
        </w:rPr>
        <w:br w:type="textWrapping" w:clear="all"/>
      </w:r>
    </w:p>
    <w:p w14:paraId="1B347558" w14:textId="77777777" w:rsidR="00630B41" w:rsidRPr="00497C6A" w:rsidRDefault="00630B41">
      <w:pPr>
        <w:rPr>
          <w:rFonts w:cstheme="minorHAnsi"/>
          <w:b/>
          <w:bCs/>
        </w:rPr>
      </w:pPr>
      <w:r w:rsidRPr="00497C6A">
        <w:rPr>
          <w:rFonts w:cstheme="minorHAnsi"/>
          <w:b/>
          <w:bCs/>
        </w:rPr>
        <w:t xml:space="preserve">Automatické kontroly </w:t>
      </w:r>
    </w:p>
    <w:p w14:paraId="46866066" w14:textId="77777777" w:rsidR="00630B41" w:rsidRPr="00497C6A" w:rsidRDefault="00630B41">
      <w:pPr>
        <w:rPr>
          <w:rFonts w:cstheme="minorHAnsi"/>
        </w:rPr>
      </w:pPr>
      <w:r w:rsidRPr="00497C6A">
        <w:rPr>
          <w:rFonts w:cstheme="minorHAnsi"/>
        </w:rPr>
        <w:t>V rámci synchronizace dat budou probíhat automatické kontroly ve všech režimech změn záznamu</w:t>
      </w:r>
    </w:p>
    <w:p w14:paraId="2C2D0212" w14:textId="77777777" w:rsidR="00630B41" w:rsidRPr="00497C6A" w:rsidRDefault="00630B41" w:rsidP="00820C83">
      <w:pPr>
        <w:pStyle w:val="Odstavecseseznamem"/>
        <w:numPr>
          <w:ilvl w:val="0"/>
          <w:numId w:val="59"/>
        </w:numPr>
      </w:pPr>
      <w:r w:rsidRPr="00497C6A">
        <w:t>INSERT / MANUAL INSERT</w:t>
      </w:r>
    </w:p>
    <w:p w14:paraId="55B53E49" w14:textId="77777777" w:rsidR="00630B41" w:rsidRPr="00497C6A" w:rsidRDefault="00630B41" w:rsidP="00820C83">
      <w:pPr>
        <w:pStyle w:val="Odstavecseseznamem"/>
        <w:numPr>
          <w:ilvl w:val="0"/>
          <w:numId w:val="59"/>
        </w:numPr>
      </w:pPr>
      <w:r w:rsidRPr="00497C6A">
        <w:t>CHANGE</w:t>
      </w:r>
    </w:p>
    <w:p w14:paraId="252356E1" w14:textId="77777777" w:rsidR="00630B41" w:rsidRPr="00497C6A" w:rsidRDefault="00630B41" w:rsidP="00820C83">
      <w:pPr>
        <w:pStyle w:val="Odstavecseseznamem"/>
        <w:numPr>
          <w:ilvl w:val="0"/>
          <w:numId w:val="59"/>
        </w:numPr>
      </w:pPr>
      <w:r w:rsidRPr="00497C6A">
        <w:t>DELETE / MANUAL DELETE</w:t>
      </w:r>
    </w:p>
    <w:p w14:paraId="57C8BFD7" w14:textId="77777777" w:rsidR="00630B41" w:rsidRPr="00497C6A" w:rsidRDefault="00630B41">
      <w:pPr>
        <w:rPr>
          <w:rFonts w:cstheme="minorHAnsi"/>
        </w:rPr>
      </w:pPr>
      <w:r w:rsidRPr="00497C6A">
        <w:rPr>
          <w:rFonts w:cstheme="minorHAnsi"/>
        </w:rPr>
        <w:t>INSERT</w:t>
      </w:r>
    </w:p>
    <w:p w14:paraId="4B748D98" w14:textId="77777777" w:rsidR="00630B41" w:rsidRPr="00497C6A" w:rsidRDefault="00630B41">
      <w:pPr>
        <w:rPr>
          <w:rFonts w:cstheme="minorHAnsi"/>
        </w:rPr>
      </w:pPr>
      <w:r w:rsidRPr="00497C6A">
        <w:rPr>
          <w:rFonts w:cstheme="minorHAnsi"/>
        </w:rPr>
        <w:t>Nový záznam bude automaticky vložen</w:t>
      </w:r>
    </w:p>
    <w:p w14:paraId="5168EF09" w14:textId="77777777" w:rsidR="00630B41" w:rsidRPr="00497C6A" w:rsidRDefault="00630B41">
      <w:pPr>
        <w:rPr>
          <w:rFonts w:cstheme="minorHAnsi"/>
        </w:rPr>
      </w:pPr>
      <w:r w:rsidRPr="00497C6A">
        <w:rPr>
          <w:rFonts w:cstheme="minorHAnsi"/>
        </w:rPr>
        <w:t>CHANGE, DELETE</w:t>
      </w:r>
    </w:p>
    <w:p w14:paraId="41A71EE9" w14:textId="77777777" w:rsidR="00630B41" w:rsidRPr="00497C6A" w:rsidRDefault="00630B41">
      <w:pPr>
        <w:rPr>
          <w:rFonts w:cstheme="minorHAnsi"/>
        </w:rPr>
      </w:pPr>
      <w:r w:rsidRPr="00497C6A">
        <w:rPr>
          <w:rFonts w:cstheme="minorHAnsi"/>
        </w:rPr>
        <w:t xml:space="preserve">Bude vytvořen „LOG soubor“, který bude zpracován manuálně operátorem MUM. Záznamy budou označeny příznakem „Dopad do parametrizace UM= ANO/NE“. </w:t>
      </w:r>
    </w:p>
    <w:p w14:paraId="4359A709" w14:textId="77777777" w:rsidR="00630B41" w:rsidRPr="00497C6A" w:rsidRDefault="00630B41" w:rsidP="00820C83">
      <w:pPr>
        <w:pStyle w:val="Odstavecseseznamem"/>
        <w:numPr>
          <w:ilvl w:val="0"/>
          <w:numId w:val="59"/>
        </w:numPr>
      </w:pPr>
      <w:r w:rsidRPr="00497C6A">
        <w:t xml:space="preserve">Záznamy s hodnotou atributu NE budou změněny automaticky </w:t>
      </w:r>
    </w:p>
    <w:p w14:paraId="6169EEAA" w14:textId="77777777" w:rsidR="00630B41" w:rsidRPr="00497C6A" w:rsidRDefault="00630B41" w:rsidP="00820C83">
      <w:pPr>
        <w:pStyle w:val="Odstavecseseznamem"/>
        <w:numPr>
          <w:ilvl w:val="0"/>
          <w:numId w:val="59"/>
        </w:numPr>
      </w:pPr>
      <w:r w:rsidRPr="00497C6A">
        <w:t>Záznamy s hodnotou atributu ANO budou zpracovány manuálně operátorem</w:t>
      </w:r>
    </w:p>
    <w:p w14:paraId="37F5ED43"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Na základě LOG souboru budou označeny objekty, kde je nutné updatovat parametrizaci</w:t>
      </w:r>
    </w:p>
    <w:p w14:paraId="709C06B1"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 xml:space="preserve">Bude proveden ruční update parametrizací UM </w:t>
      </w:r>
    </w:p>
    <w:p w14:paraId="2CB9AEF6"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Bude provedena kontrola úspěšnosti stavu update</w:t>
      </w:r>
    </w:p>
    <w:p w14:paraId="6A79D42E"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Po úspěšném update všech objektů bude povolena změna záznamů v tabulce</w:t>
      </w:r>
    </w:p>
    <w:p w14:paraId="5ECDC71E" w14:textId="77777777" w:rsidR="00630B41" w:rsidRPr="00497C6A" w:rsidRDefault="00630B41" w:rsidP="00C21864">
      <w:pPr>
        <w:pStyle w:val="Zkladntext"/>
      </w:pPr>
      <w:r w:rsidRPr="00497C6A">
        <w:t>Na základě upravených tabulek budou upraveny všechny navazující záznamy v DB MUM</w:t>
      </w:r>
    </w:p>
    <w:p w14:paraId="175CC502" w14:textId="774D0AF3" w:rsidR="00630B41" w:rsidRPr="00497C6A" w:rsidRDefault="00630B41" w:rsidP="00C21864">
      <w:pPr>
        <w:pStyle w:val="Zkladntext"/>
        <w:ind w:firstLine="0"/>
      </w:pPr>
      <w:r w:rsidRPr="00497C6A">
        <w:t>MANUAL INSERT/DELETE</w:t>
      </w:r>
    </w:p>
    <w:p w14:paraId="5CFEA1E9" w14:textId="77777777" w:rsidR="00630B41" w:rsidRPr="00497C6A" w:rsidRDefault="00630B41" w:rsidP="00C21864">
      <w:pPr>
        <w:pStyle w:val="Zkladntext"/>
      </w:pPr>
      <w:r w:rsidRPr="00497C6A">
        <w:t>Jelikož systémové parametry v GIS jsou časově zpožděné oproti skutečnosti, kdy je potřeba provést parametrizace jednotlivých zařízení, je požadováno, aby bylo možné systémové tabulky editovat manuálně uživatelem.</w:t>
      </w:r>
    </w:p>
    <w:p w14:paraId="2F964CB9" w14:textId="77777777" w:rsidR="00630B41" w:rsidRPr="00497C6A" w:rsidRDefault="00630B41" w:rsidP="00C21864">
      <w:pPr>
        <w:pStyle w:val="Zkladntext"/>
      </w:pPr>
      <w:r w:rsidRPr="00497C6A">
        <w:t>V systému MUM musí být označeno, které záznamy v jednotlivých tabulkách v MUM mají obraz v GIS (GODS), tzn. jsou spárovány.</w:t>
      </w:r>
    </w:p>
    <w:p w14:paraId="340A3052" w14:textId="162B66A1" w:rsidR="00630B41" w:rsidRPr="00497C6A" w:rsidRDefault="00630B41" w:rsidP="008D4A5C">
      <w:pPr>
        <w:pStyle w:val="Nadpis3"/>
      </w:pPr>
      <w:bookmarkStart w:id="294" w:name="_Toc181260549"/>
      <w:bookmarkStart w:id="295" w:name="_Toc197947555"/>
      <w:r w:rsidRPr="00497C6A">
        <w:t>AIDA</w:t>
      </w:r>
      <w:bookmarkEnd w:id="294"/>
      <w:bookmarkEnd w:id="295"/>
    </w:p>
    <w:p w14:paraId="05EC8ED6" w14:textId="6E5107C4" w:rsidR="00630B41" w:rsidRPr="00497C6A" w:rsidRDefault="00630B41" w:rsidP="00C21864">
      <w:pPr>
        <w:pStyle w:val="Zkladntext"/>
      </w:pPr>
      <w:r w:rsidRPr="00497C6A">
        <w:t xml:space="preserve">Nástroj AIDA slouží jako nástroj pro evidenci provozovaných zařízení/aktiv v prostředí OT </w:t>
      </w:r>
      <w:r w:rsidR="0052583B" w:rsidRPr="00497C6A">
        <w:t>Zadavatele</w:t>
      </w:r>
      <w:r w:rsidRPr="00497C6A">
        <w:t>. Jedná se o relační databázi s informacemi o jednotlivých aktivech s vazbami mezi nimi, a taktéž evidencí prováděných činností na aktivech v modulu „Evidence zásahů“. V systému je zpracován nadstavbový reporting.</w:t>
      </w:r>
    </w:p>
    <w:p w14:paraId="5F30616F" w14:textId="1896F281" w:rsidR="00630B41" w:rsidRPr="00497C6A" w:rsidRDefault="00630B41" w:rsidP="00C21864">
      <w:pPr>
        <w:pStyle w:val="Odstavecseseznamem"/>
      </w:pPr>
      <w:r w:rsidRPr="00497C6A">
        <w:t xml:space="preserve">Pro potřeby MUM se tedy jedná </w:t>
      </w:r>
      <w:r w:rsidR="7B536ED8" w:rsidRPr="00497C6A">
        <w:t>o</w:t>
      </w:r>
      <w:r w:rsidRPr="00497C6A">
        <w:t xml:space="preserve"> master data systém.</w:t>
      </w:r>
    </w:p>
    <w:p w14:paraId="5E16DA48" w14:textId="0C58AEA5" w:rsidR="00630B41" w:rsidRPr="00497C6A" w:rsidRDefault="00630B41" w:rsidP="00820C83">
      <w:pPr>
        <w:pStyle w:val="Odstavecseseznamem"/>
        <w:numPr>
          <w:ilvl w:val="0"/>
          <w:numId w:val="35"/>
        </w:numPr>
      </w:pPr>
      <w:r w:rsidRPr="00497C6A">
        <w:t>Předávání informace do „Evidence zásahu“ v AIDA o provedených činnostech na zařízení měřící sestavy UM (</w:t>
      </w:r>
      <w:proofErr w:type="spellStart"/>
      <w:r w:rsidRPr="00497C6A">
        <w:t>UM+modem</w:t>
      </w:r>
      <w:r w:rsidR="00B55EC0" w:rsidRPr="00497C6A">
        <w:t>+</w:t>
      </w:r>
      <w:r w:rsidRPr="00497C6A">
        <w:t>zdroj</w:t>
      </w:r>
      <w:proofErr w:type="spellEnd"/>
      <w:r w:rsidRPr="00497C6A">
        <w:t xml:space="preserve">) – Instalace, Parametrizace, Upgrade FW/OS/SW, poruchy, </w:t>
      </w:r>
      <w:r w:rsidR="00E00461" w:rsidRPr="00497C6A">
        <w:t>opravy</w:t>
      </w:r>
      <w:r w:rsidRPr="00497C6A">
        <w:t xml:space="preserve"> Demontáž</w:t>
      </w:r>
    </w:p>
    <w:p w14:paraId="2DC0D8C5" w14:textId="3B2A03E2" w:rsidR="00630B41" w:rsidRPr="00497C6A" w:rsidRDefault="00630B41" w:rsidP="00820C83">
      <w:pPr>
        <w:pStyle w:val="Odstavecseseznamem"/>
        <w:numPr>
          <w:ilvl w:val="0"/>
          <w:numId w:val="35"/>
        </w:numPr>
      </w:pPr>
      <w:r w:rsidRPr="00497C6A">
        <w:t xml:space="preserve">Příprava souboru pro import dodatečných evidenčních informací do AIDA (tvorba </w:t>
      </w:r>
      <w:proofErr w:type="spellStart"/>
      <w:r w:rsidRPr="00497C6A">
        <w:t>xls</w:t>
      </w:r>
      <w:proofErr w:type="spellEnd"/>
      <w:r w:rsidRPr="00497C6A">
        <w:t>) či změn (Lokality, Stav, Verze FW/OS/</w:t>
      </w:r>
      <w:r w:rsidR="006368FA" w:rsidRPr="00497C6A">
        <w:t>SW...</w:t>
      </w:r>
      <w:r w:rsidRPr="00497C6A">
        <w:t>) – automatický/ruční import v AIDA</w:t>
      </w:r>
    </w:p>
    <w:p w14:paraId="5A48C486" w14:textId="77777777" w:rsidR="00630B41" w:rsidRPr="00497C6A" w:rsidRDefault="00630B41" w:rsidP="00820C83">
      <w:pPr>
        <w:pStyle w:val="Odstavecseseznamem"/>
        <w:numPr>
          <w:ilvl w:val="0"/>
          <w:numId w:val="35"/>
        </w:numPr>
      </w:pPr>
      <w:r w:rsidRPr="00497C6A">
        <w:t>Čtení a porovnání informací o zařízení měřící sestavy UM mezi AIDA a MUM (vyčtení dat z AIDA a porovnání datového obsahu s informacemi v MUM)</w:t>
      </w:r>
    </w:p>
    <w:p w14:paraId="34A8230B" w14:textId="77777777" w:rsidR="00630B41" w:rsidRPr="00497C6A" w:rsidRDefault="00630B41" w:rsidP="00820C83">
      <w:pPr>
        <w:pStyle w:val="Odstavecseseznamem"/>
        <w:numPr>
          <w:ilvl w:val="0"/>
          <w:numId w:val="35"/>
        </w:numPr>
      </w:pPr>
      <w:r w:rsidRPr="00497C6A">
        <w:t>Při vytvoření záznamu o zařízení UM v AIDA (Servis měření) bude přes rozhraní vytvořen automaticky záznam v MUM (ještě bez vazby na objekt DTS)</w:t>
      </w:r>
    </w:p>
    <w:p w14:paraId="31553916" w14:textId="1A0CF214" w:rsidR="00630B41" w:rsidRPr="00497C6A" w:rsidRDefault="00630B41" w:rsidP="00820C83">
      <w:pPr>
        <w:pStyle w:val="Odstavecseseznamem"/>
        <w:numPr>
          <w:ilvl w:val="0"/>
          <w:numId w:val="35"/>
        </w:numPr>
      </w:pPr>
      <w:r w:rsidRPr="00497C6A">
        <w:t>Čtení komunikačních parametrů modemu (RADIUS, SIM, IP adresa)</w:t>
      </w:r>
    </w:p>
    <w:p w14:paraId="2D7BBD89" w14:textId="58A7BDB6" w:rsidR="00630B41" w:rsidRPr="00497C6A" w:rsidRDefault="001C3FA2" w:rsidP="008D4A5C">
      <w:pPr>
        <w:pStyle w:val="Nadpis3"/>
      </w:pPr>
      <w:bookmarkStart w:id="296" w:name="_Toc197947556"/>
      <w:proofErr w:type="spellStart"/>
      <w:r w:rsidRPr="00497C6A">
        <w:lastRenderedPageBreak/>
        <w:t>Workforce</w:t>
      </w:r>
      <w:bookmarkEnd w:id="296"/>
      <w:proofErr w:type="spellEnd"/>
    </w:p>
    <w:p w14:paraId="7F23019D" w14:textId="19352D77" w:rsidR="00630B41" w:rsidRPr="00497C6A" w:rsidRDefault="00630B41" w:rsidP="00C21864">
      <w:pPr>
        <w:pStyle w:val="Zkladntext"/>
      </w:pPr>
      <w:r w:rsidRPr="00497C6A">
        <w:t xml:space="preserve">Jedná se o interní aplikaci </w:t>
      </w:r>
      <w:r w:rsidR="00354741" w:rsidRPr="00497C6A">
        <w:t>Zadavatele</w:t>
      </w:r>
      <w:r w:rsidRPr="00497C6A">
        <w:t xml:space="preserve">, kterou využívají pracovníci provozu DS k výkonu jejich pracovních činností. Tímto rozhraním z této aplikace budou předávána data, která jsou potřebná pro bezproblémový provoz </w:t>
      </w:r>
      <w:r w:rsidR="00B32628" w:rsidRPr="00497C6A">
        <w:rPr>
          <w:bCs/>
        </w:rPr>
        <w:t>systému MDTS</w:t>
      </w:r>
      <w:r w:rsidRPr="00497C6A">
        <w:t xml:space="preserve"> z mobilní aplikace </w:t>
      </w:r>
      <w:proofErr w:type="spellStart"/>
      <w:r w:rsidRPr="00497C6A">
        <w:t>mPUD</w:t>
      </w:r>
      <w:proofErr w:type="spellEnd"/>
      <w:r w:rsidRPr="00497C6A">
        <w:t xml:space="preserve"> provozované na tabletu, kterou používá při výkonu činnosti montér DS. </w:t>
      </w:r>
      <w:r w:rsidR="002C0CC9" w:rsidRPr="00497C6A">
        <w:t xml:space="preserve">Tato </w:t>
      </w:r>
      <w:r w:rsidRPr="00497C6A">
        <w:t xml:space="preserve">data budou </w:t>
      </w:r>
      <w:r w:rsidR="002C0CC9" w:rsidRPr="00497C6A">
        <w:t xml:space="preserve">pořizována </w:t>
      </w:r>
      <w:r w:rsidRPr="00497C6A">
        <w:t>při pracovních činnostech montéra DS mající vliv na parametrizaci zařízení měřící sestavy UM.</w:t>
      </w:r>
    </w:p>
    <w:p w14:paraId="253BDD12" w14:textId="23C8B824" w:rsidR="00630B41" w:rsidRPr="00497C6A" w:rsidRDefault="00630B41" w:rsidP="00C21864">
      <w:pPr>
        <w:pStyle w:val="Zkladntext"/>
        <w:rPr>
          <w:rFonts w:cstheme="minorBidi"/>
        </w:rPr>
      </w:pPr>
      <w:r w:rsidRPr="00497C6A">
        <w:rPr>
          <w:rFonts w:cstheme="minorBidi"/>
        </w:rPr>
        <w:t>Předání parametrů UM do centrálního MUM:</w:t>
      </w:r>
      <w:r w:rsidRPr="00497C6A">
        <w:tab/>
      </w:r>
    </w:p>
    <w:p w14:paraId="4C8F6AA1" w14:textId="77777777" w:rsidR="00630B41" w:rsidRPr="00497C6A" w:rsidRDefault="00630B41" w:rsidP="00820C83">
      <w:pPr>
        <w:pStyle w:val="Odstavecseseznamem"/>
        <w:numPr>
          <w:ilvl w:val="0"/>
          <w:numId w:val="36"/>
        </w:numPr>
      </w:pPr>
      <w:r w:rsidRPr="00497C6A">
        <w:t>Předání Varianty práce</w:t>
      </w:r>
    </w:p>
    <w:p w14:paraId="34FA7822" w14:textId="77777777" w:rsidR="00630B41" w:rsidRPr="00497C6A" w:rsidRDefault="00630B41" w:rsidP="00820C83">
      <w:pPr>
        <w:pStyle w:val="Odstavecseseznamem"/>
        <w:numPr>
          <w:ilvl w:val="1"/>
          <w:numId w:val="36"/>
        </w:numPr>
      </w:pPr>
      <w:r w:rsidRPr="00497C6A">
        <w:t>Montáž UM</w:t>
      </w:r>
    </w:p>
    <w:p w14:paraId="07DF7B6F" w14:textId="77777777" w:rsidR="00630B41" w:rsidRPr="00497C6A" w:rsidRDefault="00630B41" w:rsidP="00820C83">
      <w:pPr>
        <w:pStyle w:val="Odstavecseseznamem"/>
        <w:numPr>
          <w:ilvl w:val="1"/>
          <w:numId w:val="36"/>
        </w:numPr>
      </w:pPr>
      <w:r w:rsidRPr="00497C6A">
        <w:t>Oprava UM</w:t>
      </w:r>
    </w:p>
    <w:p w14:paraId="238F04F4" w14:textId="77777777" w:rsidR="00630B41" w:rsidRPr="00497C6A" w:rsidRDefault="00630B41" w:rsidP="00820C83">
      <w:pPr>
        <w:pStyle w:val="Odstavecseseznamem"/>
        <w:numPr>
          <w:ilvl w:val="1"/>
          <w:numId w:val="36"/>
        </w:numPr>
      </w:pPr>
      <w:r w:rsidRPr="00497C6A">
        <w:t>Oprava UM-kabeláž, jistič, pojistky</w:t>
      </w:r>
    </w:p>
    <w:p w14:paraId="40BDBDE3" w14:textId="77777777" w:rsidR="00630B41" w:rsidRPr="00497C6A" w:rsidRDefault="00630B41" w:rsidP="00820C83">
      <w:pPr>
        <w:pStyle w:val="Odstavecseseznamem"/>
        <w:numPr>
          <w:ilvl w:val="1"/>
          <w:numId w:val="36"/>
        </w:numPr>
      </w:pPr>
      <w:r w:rsidRPr="00497C6A">
        <w:t>Oprava UM-zdroj</w:t>
      </w:r>
    </w:p>
    <w:p w14:paraId="4A2A7E9D" w14:textId="77777777" w:rsidR="00630B41" w:rsidRPr="00497C6A" w:rsidRDefault="00630B41" w:rsidP="00820C83">
      <w:pPr>
        <w:pStyle w:val="Odstavecseseznamem"/>
        <w:numPr>
          <w:ilvl w:val="1"/>
          <w:numId w:val="36"/>
        </w:numPr>
      </w:pPr>
      <w:r w:rsidRPr="00497C6A">
        <w:t>Demontáž UM</w:t>
      </w:r>
    </w:p>
    <w:p w14:paraId="5B481C02" w14:textId="77777777" w:rsidR="00630B41" w:rsidRPr="00497C6A" w:rsidRDefault="00630B41" w:rsidP="00820C83">
      <w:pPr>
        <w:pStyle w:val="Odstavecseseznamem"/>
        <w:numPr>
          <w:ilvl w:val="1"/>
          <w:numId w:val="36"/>
        </w:numPr>
      </w:pPr>
      <w:r w:rsidRPr="00497C6A">
        <w:t>Obnova UM</w:t>
      </w:r>
    </w:p>
    <w:p w14:paraId="786763CC" w14:textId="77777777" w:rsidR="00630B41" w:rsidRPr="00497C6A" w:rsidRDefault="00630B41">
      <w:pPr>
        <w:pStyle w:val="Odstavecseseznamem"/>
        <w:ind w:left="567"/>
        <w:rPr>
          <w:rFonts w:cstheme="minorHAnsi"/>
        </w:rPr>
      </w:pPr>
      <w:r w:rsidRPr="00497C6A">
        <w:rPr>
          <w:rFonts w:cstheme="minorHAnsi"/>
        </w:rPr>
        <w:t>Dle jednotlivých variant práce se může měnit formulář a povinné položky</w:t>
      </w:r>
    </w:p>
    <w:p w14:paraId="316C789B" w14:textId="77777777" w:rsidR="00630B41" w:rsidRPr="00497C6A" w:rsidRDefault="00630B41" w:rsidP="00820C83">
      <w:pPr>
        <w:pStyle w:val="Odstavecseseznamem"/>
        <w:numPr>
          <w:ilvl w:val="0"/>
          <w:numId w:val="37"/>
        </w:numPr>
      </w:pPr>
      <w:r w:rsidRPr="00497C6A">
        <w:t>Automatizované čtení parametrů zařízení (UM, MODEMU a ZDROJE) z QR kódu</w:t>
      </w:r>
    </w:p>
    <w:p w14:paraId="295B9093" w14:textId="77777777" w:rsidR="00630B41" w:rsidRPr="00497C6A" w:rsidRDefault="00630B41" w:rsidP="00820C83">
      <w:pPr>
        <w:pStyle w:val="Odstavecseseznamem"/>
        <w:numPr>
          <w:ilvl w:val="0"/>
          <w:numId w:val="37"/>
        </w:numPr>
      </w:pPr>
      <w:r w:rsidRPr="00497C6A">
        <w:t>Zařízení/Výrobní číslo/Výrobce/Model/Datum výroby</w:t>
      </w:r>
    </w:p>
    <w:p w14:paraId="38C62F12" w14:textId="77777777" w:rsidR="00630B41" w:rsidRPr="00497C6A" w:rsidRDefault="00630B41" w:rsidP="00820C83">
      <w:pPr>
        <w:pStyle w:val="Odstavecseseznamem"/>
        <w:numPr>
          <w:ilvl w:val="0"/>
          <w:numId w:val="37"/>
        </w:numPr>
      </w:pPr>
      <w:r w:rsidRPr="00497C6A">
        <w:t>Výrobní číslo UM</w:t>
      </w:r>
      <w:r w:rsidRPr="00497C6A">
        <w:tab/>
      </w:r>
      <w:r w:rsidRPr="00497C6A">
        <w:tab/>
      </w:r>
      <w:r w:rsidRPr="00497C6A">
        <w:tab/>
        <w:t xml:space="preserve"> (Povinný parametr)</w:t>
      </w:r>
    </w:p>
    <w:p w14:paraId="26088CF3" w14:textId="77777777" w:rsidR="00630B41" w:rsidRPr="00497C6A" w:rsidRDefault="00630B41" w:rsidP="00820C83">
      <w:pPr>
        <w:pStyle w:val="Odstavecseseznamem"/>
        <w:numPr>
          <w:ilvl w:val="0"/>
          <w:numId w:val="37"/>
        </w:numPr>
      </w:pPr>
      <w:r w:rsidRPr="00497C6A">
        <w:t>Výrobní číslo MODEM</w:t>
      </w:r>
      <w:r w:rsidRPr="00497C6A">
        <w:tab/>
      </w:r>
      <w:r w:rsidRPr="00497C6A">
        <w:tab/>
      </w:r>
      <w:r w:rsidRPr="00497C6A">
        <w:tab/>
        <w:t xml:space="preserve"> (Povinný parametr)</w:t>
      </w:r>
    </w:p>
    <w:p w14:paraId="3113FDBA" w14:textId="77777777" w:rsidR="00630B41" w:rsidRPr="00497C6A" w:rsidRDefault="00630B41" w:rsidP="00820C83">
      <w:pPr>
        <w:pStyle w:val="Odstavecseseznamem"/>
        <w:numPr>
          <w:ilvl w:val="0"/>
          <w:numId w:val="37"/>
        </w:numPr>
      </w:pPr>
      <w:r w:rsidRPr="00497C6A">
        <w:t>Výrobní číslo ZDROJ</w:t>
      </w:r>
      <w:r w:rsidRPr="00497C6A">
        <w:tab/>
      </w:r>
      <w:r w:rsidRPr="00497C6A">
        <w:tab/>
      </w:r>
      <w:r w:rsidRPr="00497C6A">
        <w:tab/>
        <w:t xml:space="preserve"> (Povinný parametr)</w:t>
      </w:r>
    </w:p>
    <w:p w14:paraId="66F98BEE" w14:textId="77777777" w:rsidR="00630B41" w:rsidRPr="00497C6A" w:rsidRDefault="00630B41" w:rsidP="00820C83">
      <w:pPr>
        <w:pStyle w:val="Odstavecseseznamem"/>
        <w:numPr>
          <w:ilvl w:val="0"/>
          <w:numId w:val="37"/>
        </w:numPr>
      </w:pPr>
      <w:r w:rsidRPr="00497C6A">
        <w:t xml:space="preserve">Doplnění skutečných parametrů o DTR a DTS </w:t>
      </w:r>
    </w:p>
    <w:p w14:paraId="0E7A0E9E" w14:textId="77777777" w:rsidR="00630B41" w:rsidRPr="00497C6A" w:rsidRDefault="00630B41" w:rsidP="00820C83">
      <w:pPr>
        <w:pStyle w:val="Odstavecseseznamem"/>
        <w:numPr>
          <w:ilvl w:val="0"/>
          <w:numId w:val="37"/>
        </w:numPr>
      </w:pPr>
      <w:r w:rsidRPr="00497C6A">
        <w:t xml:space="preserve">Číslo DTS </w:t>
      </w:r>
      <w:r w:rsidRPr="00497C6A">
        <w:tab/>
      </w:r>
      <w:r w:rsidRPr="00497C6A">
        <w:tab/>
      </w:r>
      <w:r w:rsidRPr="00497C6A">
        <w:tab/>
      </w:r>
      <w:r w:rsidRPr="00497C6A">
        <w:tab/>
        <w:t>(Povinný parametr)</w:t>
      </w:r>
    </w:p>
    <w:p w14:paraId="7B8F7F1D" w14:textId="77777777" w:rsidR="00630B41" w:rsidRPr="00497C6A" w:rsidRDefault="00630B41" w:rsidP="00820C83">
      <w:pPr>
        <w:pStyle w:val="Odstavecseseznamem"/>
        <w:numPr>
          <w:ilvl w:val="0"/>
          <w:numId w:val="37"/>
        </w:numPr>
      </w:pPr>
      <w:r w:rsidRPr="00497C6A">
        <w:t>Název DTR (poziční značení)</w:t>
      </w:r>
      <w:r w:rsidRPr="00497C6A">
        <w:tab/>
      </w:r>
      <w:r w:rsidRPr="00497C6A">
        <w:tab/>
        <w:t>(Povinný parametr)</w:t>
      </w:r>
    </w:p>
    <w:p w14:paraId="4B0C72D2" w14:textId="77777777" w:rsidR="00630B41" w:rsidRPr="00497C6A" w:rsidRDefault="00630B41" w:rsidP="00820C83">
      <w:pPr>
        <w:pStyle w:val="Odstavecseseznamem"/>
        <w:numPr>
          <w:ilvl w:val="0"/>
          <w:numId w:val="37"/>
        </w:numPr>
      </w:pPr>
      <w:r w:rsidRPr="00497C6A">
        <w:t xml:space="preserve">VN napětí odbočky DTR </w:t>
      </w:r>
      <w:r w:rsidRPr="00497C6A">
        <w:tab/>
      </w:r>
      <w:r w:rsidRPr="00497C6A">
        <w:tab/>
        <w:t>(Povinný parametr)</w:t>
      </w:r>
    </w:p>
    <w:p w14:paraId="379DC2B9" w14:textId="77777777" w:rsidR="00630B41" w:rsidRPr="00497C6A" w:rsidRDefault="00630B41" w:rsidP="00820C83">
      <w:pPr>
        <w:pStyle w:val="Odstavecseseznamem"/>
        <w:numPr>
          <w:ilvl w:val="0"/>
          <w:numId w:val="37"/>
        </w:numPr>
      </w:pPr>
      <w:r w:rsidRPr="00497C6A">
        <w:t>Měřící rozsah měničů proudu</w:t>
      </w:r>
      <w:r w:rsidRPr="00497C6A">
        <w:tab/>
      </w:r>
      <w:r w:rsidRPr="00497C6A">
        <w:tab/>
        <w:t>(Povinný parametr)</w:t>
      </w:r>
    </w:p>
    <w:p w14:paraId="3A440448" w14:textId="77777777" w:rsidR="00630B41" w:rsidRPr="00497C6A" w:rsidRDefault="00630B41" w:rsidP="00820C83">
      <w:pPr>
        <w:pStyle w:val="Odstavecseseznamem"/>
        <w:numPr>
          <w:ilvl w:val="0"/>
          <w:numId w:val="37"/>
        </w:numPr>
      </w:pPr>
      <w:r w:rsidRPr="00497C6A">
        <w:t>Varianta montáže</w:t>
      </w:r>
      <w:r w:rsidRPr="00497C6A">
        <w:tab/>
      </w:r>
      <w:r w:rsidRPr="00497C6A">
        <w:tab/>
      </w:r>
      <w:r w:rsidRPr="00497C6A">
        <w:tab/>
        <w:t>(Povinný parametr)</w:t>
      </w:r>
    </w:p>
    <w:p w14:paraId="5E650629" w14:textId="77777777" w:rsidR="00630B41" w:rsidRPr="00497C6A" w:rsidRDefault="00630B41" w:rsidP="00820C83">
      <w:pPr>
        <w:pStyle w:val="Odstavecseseznamem"/>
        <w:numPr>
          <w:ilvl w:val="0"/>
          <w:numId w:val="37"/>
        </w:numPr>
      </w:pPr>
      <w:r w:rsidRPr="00497C6A">
        <w:t>KID pracovníka</w:t>
      </w:r>
      <w:r w:rsidRPr="00497C6A">
        <w:tab/>
      </w:r>
      <w:r w:rsidRPr="00497C6A">
        <w:tab/>
      </w:r>
      <w:r w:rsidRPr="00497C6A">
        <w:tab/>
      </w:r>
      <w:r w:rsidRPr="00497C6A">
        <w:tab/>
        <w:t>(Povinný parametr)</w:t>
      </w:r>
    </w:p>
    <w:p w14:paraId="64AA4216" w14:textId="77777777" w:rsidR="00630B41" w:rsidRPr="00497C6A" w:rsidRDefault="00630B41" w:rsidP="00820C83">
      <w:pPr>
        <w:pStyle w:val="Odstavecseseznamem"/>
        <w:numPr>
          <w:ilvl w:val="0"/>
          <w:numId w:val="37"/>
        </w:numPr>
      </w:pPr>
      <w:r w:rsidRPr="00497C6A">
        <w:t>Stav komunikace (Diody)</w:t>
      </w:r>
      <w:r w:rsidRPr="00497C6A">
        <w:tab/>
      </w:r>
      <w:r w:rsidRPr="00497C6A">
        <w:tab/>
        <w:t>(Povinný parametr)</w:t>
      </w:r>
    </w:p>
    <w:p w14:paraId="72B6351C" w14:textId="022954B3" w:rsidR="00630B41" w:rsidRPr="00497C6A" w:rsidRDefault="00630B41" w:rsidP="00820C83">
      <w:pPr>
        <w:pStyle w:val="Odstavecseseznamem"/>
        <w:numPr>
          <w:ilvl w:val="0"/>
          <w:numId w:val="37"/>
        </w:numPr>
      </w:pPr>
      <w:r w:rsidRPr="00497C6A">
        <w:t xml:space="preserve">Fotky zařízení - (cílově jsou uloženy v systému DMS </w:t>
      </w:r>
      <w:r w:rsidR="00C762A0" w:rsidRPr="00497C6A">
        <w:t>Zadavatele</w:t>
      </w:r>
      <w:r w:rsidRPr="00497C6A">
        <w:t>)</w:t>
      </w:r>
    </w:p>
    <w:p w14:paraId="21065175" w14:textId="77777777" w:rsidR="002273EF" w:rsidRPr="00497C6A" w:rsidRDefault="002273EF" w:rsidP="002273EF">
      <w:pPr>
        <w:pStyle w:val="Zkladntext"/>
      </w:pPr>
    </w:p>
    <w:p w14:paraId="53205B52" w14:textId="328D128E" w:rsidR="00630B41" w:rsidRPr="00497C6A" w:rsidRDefault="00630B41" w:rsidP="00C21864">
      <w:pPr>
        <w:pStyle w:val="Zkladntext"/>
      </w:pPr>
      <w:r w:rsidRPr="00497C6A">
        <w:t>Po obdržení zprávy z</w:t>
      </w:r>
      <w:r w:rsidR="004777CD" w:rsidRPr="00497C6A">
        <w:t> </w:t>
      </w:r>
      <w:proofErr w:type="spellStart"/>
      <w:r w:rsidR="004777CD" w:rsidRPr="00497C6A">
        <w:t>Workforce</w:t>
      </w:r>
      <w:proofErr w:type="spellEnd"/>
      <w:r w:rsidR="004777CD" w:rsidRPr="00497C6A">
        <w:t xml:space="preserve"> (</w:t>
      </w:r>
      <w:r w:rsidRPr="00497C6A">
        <w:t>APP TABLET</w:t>
      </w:r>
      <w:r w:rsidR="004777CD" w:rsidRPr="00497C6A">
        <w:t>)</w:t>
      </w:r>
      <w:r w:rsidRPr="00497C6A">
        <w:t xml:space="preserve"> budou napárovány nové informace na základě sériových čísel jednotlivých zařízení, na již vygenerované záznamy na základě dat z IF z AIDA (Již zaevidované MSUM s parametry zpracovanými na pracovišti Servis měření). Po montáži </w:t>
      </w:r>
      <w:r w:rsidR="00AA4B78" w:rsidRPr="00497C6A">
        <w:t xml:space="preserve">MSUM </w:t>
      </w:r>
      <w:r w:rsidR="00CF3C8B" w:rsidRPr="00497C6A">
        <w:t>musí</w:t>
      </w:r>
      <w:r w:rsidRPr="00497C6A">
        <w:t xml:space="preserve"> již </w:t>
      </w:r>
      <w:r w:rsidR="00AA4B78" w:rsidRPr="00497C6A">
        <w:t xml:space="preserve">aplikace </w:t>
      </w:r>
      <w:r w:rsidR="00201A3B" w:rsidRPr="00497C6A">
        <w:t>MUM začít</w:t>
      </w:r>
      <w:r w:rsidRPr="00497C6A">
        <w:t xml:space="preserve"> monitorovat stav nově na</w:t>
      </w:r>
      <w:r w:rsidR="00A37E96" w:rsidRPr="00497C6A">
        <w:t>instalované</w:t>
      </w:r>
      <w:r w:rsidRPr="00497C6A">
        <w:t xml:space="preserve"> </w:t>
      </w:r>
      <w:r w:rsidR="00B177A4" w:rsidRPr="00497C6A">
        <w:t>MSUM</w:t>
      </w:r>
      <w:r w:rsidRPr="00497C6A">
        <w:t xml:space="preserve"> a </w:t>
      </w:r>
      <w:r w:rsidR="0037199D" w:rsidRPr="00497C6A">
        <w:t>musí</w:t>
      </w:r>
      <w:r w:rsidRPr="00497C6A">
        <w:t xml:space="preserve"> být </w:t>
      </w:r>
      <w:r w:rsidR="00E26EF7" w:rsidRPr="00497C6A">
        <w:t xml:space="preserve">dostupný </w:t>
      </w:r>
      <w:r w:rsidRPr="00497C6A">
        <w:t>v </w:t>
      </w:r>
      <w:r w:rsidR="00E26EF7" w:rsidRPr="00497C6A">
        <w:t xml:space="preserve">aplikaci </w:t>
      </w:r>
      <w:r w:rsidRPr="00497C6A">
        <w:t>MUM (nově komunikující, ale UM zatím bez finální konfigurace k dané DTS).</w:t>
      </w:r>
    </w:p>
    <w:p w14:paraId="1B5C4536" w14:textId="53396592" w:rsidR="00630B41" w:rsidRPr="00497C6A" w:rsidRDefault="00630B41" w:rsidP="00C21864">
      <w:pPr>
        <w:pStyle w:val="Zkladntext"/>
      </w:pPr>
      <w:r w:rsidRPr="00497C6A">
        <w:t>Musí být zajištěna ochrana před dvojitým zpracováním téže zprávy</w:t>
      </w:r>
      <w:r w:rsidR="002273EF" w:rsidRPr="00497C6A">
        <w:t>.</w:t>
      </w:r>
    </w:p>
    <w:p w14:paraId="3DD7FC16" w14:textId="77777777" w:rsidR="00630B41" w:rsidRPr="00497C6A" w:rsidRDefault="00630B41" w:rsidP="008D4A5C">
      <w:pPr>
        <w:pStyle w:val="Nadpis3"/>
      </w:pPr>
      <w:bookmarkStart w:id="297" w:name="_Toc181260551"/>
      <w:bookmarkStart w:id="298" w:name="_Toc197947557"/>
      <w:r w:rsidRPr="00497C6A">
        <w:t>Evidence měřidel</w:t>
      </w:r>
      <w:bookmarkEnd w:id="297"/>
      <w:bookmarkEnd w:id="298"/>
    </w:p>
    <w:p w14:paraId="21EEBF2C" w14:textId="7B81F54E" w:rsidR="00630B41" w:rsidRPr="00497C6A" w:rsidRDefault="00630B41" w:rsidP="00C21864">
      <w:pPr>
        <w:pStyle w:val="Zkladntext"/>
      </w:pPr>
      <w:r w:rsidRPr="00497C6A">
        <w:t xml:space="preserve">Jedná se o podpůrnou aplikaci, která je využívána pro hromadný příjem, testy a lokální konfigurace zařízení </w:t>
      </w:r>
      <w:r w:rsidR="00ED4B95" w:rsidRPr="00497C6A">
        <w:t xml:space="preserve">MSUM </w:t>
      </w:r>
      <w:r w:rsidRPr="00497C6A">
        <w:t>zajišťující měření elektrických parametrů v DS.</w:t>
      </w:r>
    </w:p>
    <w:p w14:paraId="37690EA7" w14:textId="7202166F" w:rsidR="00630B41" w:rsidRPr="00497C6A" w:rsidRDefault="00630B41" w:rsidP="001B37C9">
      <w:pPr>
        <w:pStyle w:val="Zkladntext"/>
      </w:pPr>
      <w:r w:rsidRPr="00497C6A">
        <w:t xml:space="preserve">Jedná se o automatizované předávání typových default konfigurací pro parametrizaci </w:t>
      </w:r>
      <w:r w:rsidR="00ED4B95" w:rsidRPr="00497C6A">
        <w:t>jednotlivých komponent MSUM (</w:t>
      </w:r>
      <w:r w:rsidRPr="00497C6A">
        <w:t xml:space="preserve">UM a </w:t>
      </w:r>
      <w:r w:rsidR="001A0937" w:rsidRPr="00497C6A">
        <w:t>modemů</w:t>
      </w:r>
      <w:r w:rsidR="00ED4B95" w:rsidRPr="00497C6A">
        <w:t>)</w:t>
      </w:r>
      <w:r w:rsidRPr="00497C6A">
        <w:t xml:space="preserve">, jednotlivých verzí FW, OS, SW, tak aby bylo možné zajistit v útvaru Servis měření finální parametrizaci MODEMU pro ověření funkční komunikace do prostředí </w:t>
      </w:r>
      <w:r w:rsidR="008B7FFA" w:rsidRPr="00497C6A">
        <w:t>Zadavatel</w:t>
      </w:r>
      <w:r w:rsidR="00D443A2" w:rsidRPr="00497C6A">
        <w:t>e</w:t>
      </w:r>
      <w:r w:rsidR="008B7FFA" w:rsidRPr="00497C6A">
        <w:t xml:space="preserve"> </w:t>
      </w:r>
      <w:r w:rsidRPr="00497C6A">
        <w:t xml:space="preserve">(aktuální verze </w:t>
      </w:r>
      <w:r w:rsidR="006368FA" w:rsidRPr="00497C6A">
        <w:t>FW, OS</w:t>
      </w:r>
      <w:r w:rsidRPr="00497C6A">
        <w:t>,</w:t>
      </w:r>
      <w:r w:rsidR="003D47D7" w:rsidRPr="00497C6A">
        <w:t xml:space="preserve"> </w:t>
      </w:r>
      <w:r w:rsidRPr="00497C6A">
        <w:t>SW, typová konfigurace včetně SIM a RADIUS)</w:t>
      </w:r>
    </w:p>
    <w:p w14:paraId="5463E0DA" w14:textId="721F5F5B" w:rsidR="00630B41" w:rsidRPr="00497C6A" w:rsidRDefault="001379B6" w:rsidP="008D4A5C">
      <w:pPr>
        <w:pStyle w:val="Nadpis3"/>
      </w:pPr>
      <w:bookmarkStart w:id="299" w:name="_Toc197947558"/>
      <w:r w:rsidRPr="00497C6A">
        <w:t>Datové sklady</w:t>
      </w:r>
      <w:bookmarkEnd w:id="299"/>
      <w:r w:rsidRPr="00497C6A">
        <w:t xml:space="preserve"> </w:t>
      </w:r>
    </w:p>
    <w:p w14:paraId="16B5F047" w14:textId="54FF0107" w:rsidR="00630B41" w:rsidRPr="00497C6A" w:rsidRDefault="00630B41" w:rsidP="00FB3A73">
      <w:pPr>
        <w:spacing w:line="276" w:lineRule="auto"/>
      </w:pPr>
      <w:r w:rsidRPr="00497C6A">
        <w:rPr>
          <w:rFonts w:asciiTheme="minorHAnsi" w:hAnsiTheme="minorHAnsi"/>
          <w:kern w:val="2"/>
          <w14:ligatures w14:val="standardContextual"/>
        </w:rPr>
        <w:t xml:space="preserve"> </w:t>
      </w:r>
      <w:r w:rsidRPr="00497C6A">
        <w:t xml:space="preserve">Požadavky na data z MUM do </w:t>
      </w:r>
      <w:r w:rsidR="00C434D5" w:rsidRPr="00497C6A">
        <w:t>datových skladů (</w:t>
      </w:r>
      <w:proofErr w:type="spellStart"/>
      <w:r w:rsidRPr="00497C6A">
        <w:t>ST</w:t>
      </w:r>
      <w:r w:rsidR="00FC3537" w:rsidRPr="00497C6A">
        <w:t>e</w:t>
      </w:r>
      <w:r w:rsidRPr="00497C6A">
        <w:t>V</w:t>
      </w:r>
      <w:r w:rsidR="00FC3537" w:rsidRPr="00497C6A">
        <w:t>e</w:t>
      </w:r>
      <w:proofErr w:type="spellEnd"/>
      <w:r w:rsidR="000974E0" w:rsidRPr="00497C6A">
        <w:t xml:space="preserve"> a </w:t>
      </w:r>
      <w:proofErr w:type="spellStart"/>
      <w:r w:rsidR="000974E0" w:rsidRPr="00497C6A">
        <w:t>iPEN</w:t>
      </w:r>
      <w:proofErr w:type="spellEnd"/>
      <w:r w:rsidR="008E5F77" w:rsidRPr="00497C6A">
        <w:t xml:space="preserve">) </w:t>
      </w:r>
      <w:r w:rsidRPr="00497C6A">
        <w:t>jsou následující</w:t>
      </w:r>
      <w:r w:rsidR="004D44B1" w:rsidRPr="00497C6A">
        <w:t>:</w:t>
      </w:r>
    </w:p>
    <w:p w14:paraId="1D903EB2" w14:textId="46000C40" w:rsidR="00FD636A" w:rsidRPr="00497C6A" w:rsidRDefault="00843908" w:rsidP="00FB3A73">
      <w:pPr>
        <w:pStyle w:val="Odstavecseseznamem"/>
        <w:numPr>
          <w:ilvl w:val="0"/>
          <w:numId w:val="37"/>
        </w:numPr>
      </w:pPr>
      <w:r w:rsidRPr="00497C6A">
        <w:t xml:space="preserve">Konfigurovatelná množina </w:t>
      </w:r>
      <w:r w:rsidR="00620933" w:rsidRPr="00497C6A">
        <w:t>dat z</w:t>
      </w:r>
      <w:r w:rsidR="00FD636A" w:rsidRPr="00497C6A">
        <w:t> </w:t>
      </w:r>
      <w:r w:rsidR="003F1D90" w:rsidRPr="00497C6A">
        <w:t>MS</w:t>
      </w:r>
      <w:r w:rsidR="00620933" w:rsidRPr="00497C6A">
        <w:t>UM</w:t>
      </w:r>
    </w:p>
    <w:p w14:paraId="15CABC70" w14:textId="2F655202" w:rsidR="00FD636A" w:rsidRPr="00497C6A" w:rsidRDefault="00BD0CE5" w:rsidP="00FB3A73">
      <w:pPr>
        <w:pStyle w:val="Odstavecseseznamem"/>
        <w:numPr>
          <w:ilvl w:val="0"/>
          <w:numId w:val="37"/>
        </w:numPr>
      </w:pPr>
      <w:r w:rsidRPr="00497C6A">
        <w:lastRenderedPageBreak/>
        <w:t xml:space="preserve">Komunikace na </w:t>
      </w:r>
      <w:r w:rsidR="001B66F5" w:rsidRPr="00497C6A">
        <w:t>datové sklady</w:t>
      </w:r>
      <w:r w:rsidR="004C3EAC" w:rsidRPr="00497C6A">
        <w:t xml:space="preserve"> </w:t>
      </w:r>
      <w:r w:rsidRPr="00497C6A">
        <w:t>bude probíhat přes</w:t>
      </w:r>
      <w:r w:rsidR="00717D77" w:rsidRPr="00497C6A">
        <w:t xml:space="preserve"> API na</w:t>
      </w:r>
      <w:r w:rsidRPr="00497C6A">
        <w:t xml:space="preserve"> integrační platform</w:t>
      </w:r>
      <w:r w:rsidR="00717D77" w:rsidRPr="00497C6A">
        <w:t>ě</w:t>
      </w:r>
      <w:r w:rsidRPr="00497C6A">
        <w:t xml:space="preserve"> ES</w:t>
      </w:r>
      <w:r w:rsidR="00717D77" w:rsidRPr="00497C6A">
        <w:t>B</w:t>
      </w:r>
      <w:r w:rsidR="006278F6" w:rsidRPr="00497C6A">
        <w:t>. Obecně požadujeme</w:t>
      </w:r>
      <w:r w:rsidR="005C0F93" w:rsidRPr="00497C6A">
        <w:t xml:space="preserve"> </w:t>
      </w:r>
      <w:r w:rsidR="00AF7225" w:rsidRPr="00497C6A">
        <w:t>standardizovaný formát</w:t>
      </w:r>
      <w:r w:rsidR="00FD636A" w:rsidRPr="00497C6A">
        <w:t xml:space="preserve"> XML</w:t>
      </w:r>
      <w:r w:rsidR="00AF7225" w:rsidRPr="00497C6A">
        <w:t xml:space="preserve"> či </w:t>
      </w:r>
      <w:r w:rsidR="00FD636A" w:rsidRPr="00497C6A">
        <w:t>JSON</w:t>
      </w:r>
      <w:r w:rsidR="00AF7225" w:rsidRPr="00497C6A">
        <w:t xml:space="preserve">. </w:t>
      </w:r>
      <w:r w:rsidR="005551B8" w:rsidRPr="00497C6A">
        <w:t xml:space="preserve">Formát bude upřesněn </w:t>
      </w:r>
      <w:r w:rsidR="002A7AE6" w:rsidRPr="00497C6A">
        <w:t xml:space="preserve">v průběhu tvorby </w:t>
      </w:r>
      <w:r w:rsidR="00DB4B46" w:rsidRPr="00497C6A">
        <w:t>ZTS.</w:t>
      </w:r>
      <w:r w:rsidR="00DB4B46" w:rsidRPr="00497C6A" w:rsidDel="00DB4B46">
        <w:t xml:space="preserve"> </w:t>
      </w:r>
    </w:p>
    <w:p w14:paraId="4F279630" w14:textId="3FB6E259" w:rsidR="00FD636A" w:rsidRPr="00497C6A" w:rsidRDefault="00295FD5" w:rsidP="00FB3A73">
      <w:pPr>
        <w:pStyle w:val="Odstavecseseznamem"/>
        <w:numPr>
          <w:ilvl w:val="0"/>
          <w:numId w:val="37"/>
        </w:numPr>
      </w:pPr>
      <w:r w:rsidRPr="00497C6A">
        <w:t>MUM bude předávat data na ESB průběžně nebo</w:t>
      </w:r>
      <w:r w:rsidR="00F83545" w:rsidRPr="00497C6A">
        <w:t xml:space="preserve"> v konfigurovatelný čas dávkově.</w:t>
      </w:r>
      <w:r w:rsidR="008509B0" w:rsidRPr="00497C6A">
        <w:t xml:space="preserve"> Při neúspěšném zpracován</w:t>
      </w:r>
      <w:r w:rsidR="00FD636A" w:rsidRPr="00497C6A">
        <w:t>í</w:t>
      </w:r>
      <w:r w:rsidR="008509B0" w:rsidRPr="00497C6A">
        <w:t xml:space="preserve"> budou data </w:t>
      </w:r>
      <w:r w:rsidR="009417EF" w:rsidRPr="00497C6A">
        <w:t xml:space="preserve">z MSUM </w:t>
      </w:r>
      <w:r w:rsidR="008509B0" w:rsidRPr="00497C6A">
        <w:t xml:space="preserve">dočasně v MUM </w:t>
      </w:r>
      <w:r w:rsidR="004C0218" w:rsidRPr="00497C6A">
        <w:t>uchovávaná (</w:t>
      </w:r>
      <w:r w:rsidR="00F3682E" w:rsidRPr="00497C6A">
        <w:t>fronta) pro</w:t>
      </w:r>
      <w:r w:rsidR="009417EF" w:rsidRPr="00497C6A">
        <w:t xml:space="preserve"> pozdější odbavení</w:t>
      </w:r>
      <w:r w:rsidR="002A2193" w:rsidRPr="00497C6A">
        <w:t>.</w:t>
      </w:r>
      <w:r w:rsidR="00F3682E" w:rsidRPr="00497C6A">
        <w:t xml:space="preserve"> </w:t>
      </w:r>
    </w:p>
    <w:p w14:paraId="18CB9C82" w14:textId="494DF7C8" w:rsidR="00101807" w:rsidRPr="00497C6A" w:rsidRDefault="003F57A9" w:rsidP="00FB3A73">
      <w:pPr>
        <w:pStyle w:val="Odstavecseseznamem"/>
        <w:numPr>
          <w:ilvl w:val="0"/>
          <w:numId w:val="37"/>
        </w:numPr>
      </w:pPr>
      <w:r w:rsidRPr="00497C6A">
        <w:t xml:space="preserve">V MUM bude rovněž možné spustit opětovné odeslání </w:t>
      </w:r>
      <w:r w:rsidR="00880616" w:rsidRPr="00497C6A">
        <w:t xml:space="preserve">dat </w:t>
      </w:r>
      <w:r w:rsidRPr="00497C6A">
        <w:t xml:space="preserve">pro </w:t>
      </w:r>
      <w:r w:rsidR="00640662" w:rsidRPr="00497C6A">
        <w:t xml:space="preserve">aktuálně </w:t>
      </w:r>
      <w:r w:rsidR="004225CA" w:rsidRPr="00497C6A">
        <w:t>vybranou</w:t>
      </w:r>
      <w:r w:rsidRPr="00497C6A">
        <w:t xml:space="preserve"> množinu </w:t>
      </w:r>
      <w:r w:rsidR="00316BD2" w:rsidRPr="00497C6A">
        <w:t>UM</w:t>
      </w:r>
      <w:r w:rsidRPr="00497C6A">
        <w:t xml:space="preserve"> a </w:t>
      </w:r>
      <w:r w:rsidR="00640662" w:rsidRPr="00497C6A">
        <w:t xml:space="preserve">libovolný </w:t>
      </w:r>
      <w:r w:rsidR="00240153" w:rsidRPr="00497C6A">
        <w:t>časový interval.</w:t>
      </w:r>
    </w:p>
    <w:p w14:paraId="23B6ADD8" w14:textId="1E893783" w:rsidR="00630B41" w:rsidRPr="00497C6A" w:rsidRDefault="00630B41" w:rsidP="008D4A5C">
      <w:pPr>
        <w:pStyle w:val="Nadpis3"/>
      </w:pPr>
      <w:bookmarkStart w:id="300" w:name="_Toc197947559"/>
      <w:bookmarkStart w:id="301" w:name="_Toc181260553"/>
      <w:r w:rsidRPr="00497C6A">
        <w:t>DMS (IT)</w:t>
      </w:r>
      <w:bookmarkEnd w:id="300"/>
      <w:r w:rsidRPr="00497C6A">
        <w:t xml:space="preserve"> </w:t>
      </w:r>
      <w:bookmarkEnd w:id="301"/>
    </w:p>
    <w:p w14:paraId="32380A01" w14:textId="76F23767" w:rsidR="00630B41" w:rsidRPr="00497C6A" w:rsidRDefault="00630B41" w:rsidP="00C21864">
      <w:pPr>
        <w:pStyle w:val="Zkladntext"/>
      </w:pPr>
      <w:r w:rsidRPr="00497C6A">
        <w:t xml:space="preserve">V systému DMS (Dokument management systém) jsou v prostředí </w:t>
      </w:r>
      <w:r w:rsidR="009E0A10" w:rsidRPr="00497C6A">
        <w:t>Zadavatele</w:t>
      </w:r>
      <w:r w:rsidRPr="00497C6A">
        <w:t xml:space="preserve"> uchovávány dokumenty mající vztah k provozovanému zařízení v DS. V našem případě zejména využití fotodokumentace.</w:t>
      </w:r>
    </w:p>
    <w:p w14:paraId="47B983C3" w14:textId="12486BF7" w:rsidR="00630B41" w:rsidRPr="00497C6A" w:rsidRDefault="00630B41" w:rsidP="00DE18BA">
      <w:pPr>
        <w:pStyle w:val="Zkladntext"/>
      </w:pPr>
      <w:r w:rsidRPr="00497C6A">
        <w:t xml:space="preserve">V instalační nebo aktualizační zprávě bude uložen jednoznačný identifikátor/y </w:t>
      </w:r>
      <w:proofErr w:type="spellStart"/>
      <w:r w:rsidRPr="00497C6A">
        <w:t>DocID</w:t>
      </w:r>
      <w:proofErr w:type="spellEnd"/>
      <w:r w:rsidRPr="00497C6A">
        <w:t xml:space="preserve"> uložených dokumentů, </w:t>
      </w:r>
      <w:r w:rsidR="00891CFB" w:rsidRPr="00497C6A">
        <w:t xml:space="preserve">který </w:t>
      </w:r>
      <w:r w:rsidRPr="00497C6A">
        <w:t xml:space="preserve">se v MUM budou evidovat součástí </w:t>
      </w:r>
      <w:proofErr w:type="spellStart"/>
      <w:r w:rsidRPr="00497C6A">
        <w:t>assetu</w:t>
      </w:r>
      <w:proofErr w:type="spellEnd"/>
      <w:r w:rsidRPr="00497C6A">
        <w:t xml:space="preserve"> a uživatel si je bude moci z UI proklikem zobrazit, tedy MUM vygeneruje URL</w:t>
      </w:r>
      <w:r w:rsidR="00B77227" w:rsidRPr="00497C6A">
        <w:t xml:space="preserve"> (</w:t>
      </w:r>
      <w:proofErr w:type="spellStart"/>
      <w:r w:rsidR="00B77227" w:rsidRPr="00497C6A">
        <w:rPr>
          <w:rFonts w:cs="Times New Roman"/>
        </w:rPr>
        <w:t>Uniform</w:t>
      </w:r>
      <w:proofErr w:type="spellEnd"/>
      <w:r w:rsidR="00B77227" w:rsidRPr="00497C6A">
        <w:rPr>
          <w:rFonts w:cs="Times New Roman"/>
        </w:rPr>
        <w:t xml:space="preserve"> </w:t>
      </w:r>
      <w:proofErr w:type="spellStart"/>
      <w:r w:rsidR="00B77227" w:rsidRPr="00497C6A">
        <w:rPr>
          <w:rFonts w:cs="Times New Roman"/>
        </w:rPr>
        <w:t>Resource</w:t>
      </w:r>
      <w:proofErr w:type="spellEnd"/>
      <w:r w:rsidR="00B77227" w:rsidRPr="00497C6A">
        <w:rPr>
          <w:rFonts w:cs="Times New Roman"/>
        </w:rPr>
        <w:t xml:space="preserve"> </w:t>
      </w:r>
      <w:proofErr w:type="spellStart"/>
      <w:r w:rsidR="00B77227" w:rsidRPr="00497C6A">
        <w:rPr>
          <w:rFonts w:cs="Times New Roman"/>
        </w:rPr>
        <w:t>Locator</w:t>
      </w:r>
      <w:proofErr w:type="spellEnd"/>
      <w:r w:rsidR="00B77227" w:rsidRPr="00497C6A">
        <w:rPr>
          <w:rFonts w:cs="Times New Roman"/>
        </w:rPr>
        <w:t>)</w:t>
      </w:r>
      <w:r w:rsidRPr="00497C6A">
        <w:t>, které otevře v novém okně prohlížeče</w:t>
      </w:r>
      <w:r w:rsidR="009D272C" w:rsidRPr="00497C6A">
        <w:t>.</w:t>
      </w:r>
    </w:p>
    <w:p w14:paraId="3300B9F0" w14:textId="77777777" w:rsidR="00630B41" w:rsidRPr="00497C6A" w:rsidRDefault="00630B41" w:rsidP="008D4A5C">
      <w:pPr>
        <w:pStyle w:val="Nadpis3"/>
      </w:pPr>
      <w:bookmarkStart w:id="302" w:name="_Toc181260555"/>
      <w:bookmarkStart w:id="303" w:name="_Toc197947560"/>
      <w:r w:rsidRPr="00497C6A">
        <w:t>AD (</w:t>
      </w:r>
      <w:proofErr w:type="spellStart"/>
      <w:r w:rsidRPr="00497C6A">
        <w:t>Active</w:t>
      </w:r>
      <w:proofErr w:type="spellEnd"/>
      <w:r w:rsidRPr="00497C6A">
        <w:t xml:space="preserve"> </w:t>
      </w:r>
      <w:proofErr w:type="spellStart"/>
      <w:r w:rsidRPr="00497C6A">
        <w:t>directory</w:t>
      </w:r>
      <w:proofErr w:type="spellEnd"/>
      <w:r w:rsidRPr="00497C6A">
        <w:t>) - technické rozhraní</w:t>
      </w:r>
      <w:bookmarkEnd w:id="302"/>
      <w:bookmarkEnd w:id="303"/>
    </w:p>
    <w:p w14:paraId="3DEA0DD2" w14:textId="01B8D5FE" w:rsidR="00630B41" w:rsidRPr="00497C6A" w:rsidRDefault="003A6B9D" w:rsidP="00C21864">
      <w:pPr>
        <w:pStyle w:val="Zkladntext"/>
      </w:pPr>
      <w:r w:rsidRPr="00497C6A">
        <w:t>Aplikace</w:t>
      </w:r>
      <w:r w:rsidR="703E3056" w:rsidRPr="00497C6A">
        <w:t xml:space="preserve"> </w:t>
      </w:r>
      <w:r w:rsidR="7262CBAC" w:rsidRPr="00497C6A">
        <w:t>MU</w:t>
      </w:r>
      <w:r w:rsidR="703E3056" w:rsidRPr="00497C6A">
        <w:t>M musí být možné integrovat s nástrojem pro centrální autentizaci a autorizaci pomocí protokolu LDAP. Ze systému AD se bude kromě autentizace uživatelů přebírat rovněž členství uživatelů ve skupinách a následně bude aplikován systém práv a oprávnění v aplikaci.</w:t>
      </w:r>
    </w:p>
    <w:p w14:paraId="5720FEC4" w14:textId="0D9E24AB" w:rsidR="00630B41" w:rsidRPr="00497C6A" w:rsidRDefault="703E3056" w:rsidP="00C21864">
      <w:pPr>
        <w:pStyle w:val="Zkladntext"/>
      </w:pPr>
      <w:r w:rsidRPr="00497C6A">
        <w:t xml:space="preserve">Všechny komponenty systému musí mít funkční procesy, které umožní bezpečné a reprodukovatelné přihlášení, odhlášení a přepínání uživatelů mezi sebou při plném provozu systému. Systém dále musí splnit všechny požadavky, které jsou uvedeny </w:t>
      </w:r>
      <w:r w:rsidR="2F923345" w:rsidRPr="00497C6A">
        <w:t xml:space="preserve">v </w:t>
      </w:r>
      <w:r w:rsidR="005064BA" w:rsidRPr="00497C6A">
        <w:fldChar w:fldCharType="begin"/>
      </w:r>
      <w:r w:rsidR="005064BA" w:rsidRPr="00497C6A">
        <w:instrText xml:space="preserve"> REF _Ref189652230 \h  \* MERGEFORMAT </w:instrText>
      </w:r>
      <w:r w:rsidR="005064BA" w:rsidRPr="00497C6A">
        <w:fldChar w:fldCharType="separate"/>
      </w:r>
      <w:r w:rsidR="005064BA" w:rsidRPr="00497C6A">
        <w:t>Části C – Technická specifikace pro kybernetickou bezpečnost</w:t>
      </w:r>
      <w:r w:rsidR="005064BA" w:rsidRPr="00497C6A">
        <w:fldChar w:fldCharType="end"/>
      </w:r>
      <w:r w:rsidR="2F923345" w:rsidRPr="00497C6A">
        <w:t xml:space="preserve"> </w:t>
      </w:r>
      <w:r w:rsidRPr="00497C6A">
        <w:t>(například požadavek na komplexnost hesla, požadavek na uzamčení účtu po X neplatných přihlášení a tak dále).</w:t>
      </w:r>
    </w:p>
    <w:p w14:paraId="27DA7800" w14:textId="105717FD" w:rsidR="00630B41" w:rsidRPr="00497C6A" w:rsidRDefault="00630B41" w:rsidP="00C21864">
      <w:pPr>
        <w:pStyle w:val="Zkladntext"/>
      </w:pPr>
      <w:r w:rsidRPr="00497C6A">
        <w:t xml:space="preserve">AD slouží k autentizaci uživatelů do </w:t>
      </w:r>
      <w:r w:rsidR="005C687E" w:rsidRPr="00497C6A">
        <w:t>aplikace</w:t>
      </w:r>
      <w:r w:rsidRPr="00497C6A">
        <w:t xml:space="preserve"> s využitím Kerberos autentizace či LDAP v závislosti na konkrétním návrhu a architektuře řešení.</w:t>
      </w:r>
    </w:p>
    <w:p w14:paraId="033A66D4" w14:textId="77777777" w:rsidR="00630B41" w:rsidRPr="00497C6A" w:rsidRDefault="00630B41" w:rsidP="008D4A5C">
      <w:pPr>
        <w:pStyle w:val="Nadpis3"/>
      </w:pPr>
      <w:bookmarkStart w:id="304" w:name="_Toc181260556"/>
      <w:bookmarkStart w:id="305" w:name="_Toc197947561"/>
      <w:r w:rsidRPr="00497C6A">
        <w:t>SIEM – technické rozhraní</w:t>
      </w:r>
      <w:bookmarkEnd w:id="304"/>
      <w:bookmarkEnd w:id="305"/>
    </w:p>
    <w:p w14:paraId="54BDDBC2" w14:textId="46382AAF" w:rsidR="00630B41" w:rsidRPr="00497C6A" w:rsidRDefault="003A6B9D" w:rsidP="00F5033A">
      <w:pPr>
        <w:pStyle w:val="Zkladntext"/>
      </w:pPr>
      <w:r w:rsidRPr="00497C6A">
        <w:t>Aplikace</w:t>
      </w:r>
      <w:r w:rsidR="703E3056" w:rsidRPr="00497C6A">
        <w:t xml:space="preserve"> MUM a jeho komponenty budou integrovány do systému SIEM (</w:t>
      </w:r>
      <w:proofErr w:type="spellStart"/>
      <w:r w:rsidR="703E3056" w:rsidRPr="00497C6A">
        <w:t>Security</w:t>
      </w:r>
      <w:proofErr w:type="spellEnd"/>
      <w:r w:rsidR="703E3056" w:rsidRPr="00497C6A">
        <w:t xml:space="preserve"> </w:t>
      </w:r>
      <w:proofErr w:type="spellStart"/>
      <w:r w:rsidR="703E3056" w:rsidRPr="00497C6A">
        <w:t>Information</w:t>
      </w:r>
      <w:proofErr w:type="spellEnd"/>
      <w:r w:rsidR="703E3056" w:rsidRPr="00497C6A">
        <w:t xml:space="preserve"> and Event Management) – analytický nástroj, který umožnuje monitorování, ukládání a správu bezpečnostních událostí reprezentovaných log záznamy. Všechny komponenty OS, databáze, případně IDM </w:t>
      </w:r>
      <w:r w:rsidR="00F22E87" w:rsidRPr="00497C6A">
        <w:t xml:space="preserve">(Identity </w:t>
      </w:r>
      <w:r w:rsidR="002F3DBB" w:rsidRPr="00497C6A">
        <w:t xml:space="preserve">Management) </w:t>
      </w:r>
      <w:r w:rsidR="703E3056" w:rsidRPr="00497C6A">
        <w:t xml:space="preserve">systémy budou posílat bezpečnostní logy buď protokolem </w:t>
      </w:r>
      <w:proofErr w:type="spellStart"/>
      <w:r w:rsidR="703E3056" w:rsidRPr="00497C6A">
        <w:t>Syslog</w:t>
      </w:r>
      <w:proofErr w:type="spellEnd"/>
      <w:r w:rsidR="703E3056" w:rsidRPr="00497C6A">
        <w:t xml:space="preserve"> nebo budou jejich Event logy vyčítány prostřednictvím tzv. </w:t>
      </w:r>
      <w:proofErr w:type="spellStart"/>
      <w:r w:rsidR="703E3056" w:rsidRPr="00497C6A">
        <w:t>Wincollect</w:t>
      </w:r>
      <w:proofErr w:type="spellEnd"/>
      <w:r w:rsidR="703E3056" w:rsidRPr="00497C6A">
        <w:t xml:space="preserve"> </w:t>
      </w:r>
      <w:r w:rsidR="6BFDCF4E" w:rsidRPr="00497C6A">
        <w:t xml:space="preserve">či </w:t>
      </w:r>
      <w:proofErr w:type="spellStart"/>
      <w:r w:rsidR="6BFDCF4E" w:rsidRPr="00497C6A">
        <w:t>N</w:t>
      </w:r>
      <w:r w:rsidR="45D56D75" w:rsidRPr="00497C6A">
        <w:t>x</w:t>
      </w:r>
      <w:r w:rsidR="6BFDCF4E" w:rsidRPr="00497C6A">
        <w:t>Log</w:t>
      </w:r>
      <w:proofErr w:type="spellEnd"/>
      <w:r w:rsidR="6BFDCF4E" w:rsidRPr="00497C6A">
        <w:t xml:space="preserve"> </w:t>
      </w:r>
      <w:r w:rsidR="703E3056" w:rsidRPr="00497C6A">
        <w:t xml:space="preserve">serveru (pro Windows systémy). </w:t>
      </w:r>
      <w:proofErr w:type="spellStart"/>
      <w:r w:rsidR="703E3056" w:rsidRPr="00497C6A">
        <w:t>Syslog</w:t>
      </w:r>
      <w:proofErr w:type="spellEnd"/>
      <w:r w:rsidR="703E3056" w:rsidRPr="00497C6A">
        <w:t xml:space="preserve"> a </w:t>
      </w:r>
      <w:proofErr w:type="spellStart"/>
      <w:r w:rsidR="703E3056" w:rsidRPr="00497C6A">
        <w:t>Wincollect</w:t>
      </w:r>
      <w:proofErr w:type="spellEnd"/>
      <w:r w:rsidR="703E3056" w:rsidRPr="00497C6A">
        <w:t xml:space="preserve"> server bezpečnostní události předávají do systému SIEM. Dále se předpokládá API propojení (např. JSON) mezi MUM a SIEM, které bude sloužit k obohacování informací v SIEM. </w:t>
      </w:r>
      <w:r w:rsidR="00630B41" w:rsidRPr="00497C6A">
        <w:t xml:space="preserve"> </w:t>
      </w:r>
    </w:p>
    <w:p w14:paraId="12A47613" w14:textId="77777777" w:rsidR="00630B41" w:rsidRPr="00497C6A" w:rsidRDefault="00630B41" w:rsidP="008D4A5C">
      <w:pPr>
        <w:pStyle w:val="Nadpis3"/>
      </w:pPr>
      <w:bookmarkStart w:id="306" w:name="_Toc181260557"/>
      <w:bookmarkStart w:id="307" w:name="_Toc197947562"/>
      <w:r w:rsidRPr="00497C6A">
        <w:t>Dohledový systém – technické rozhraní</w:t>
      </w:r>
      <w:bookmarkEnd w:id="306"/>
      <w:bookmarkEnd w:id="307"/>
    </w:p>
    <w:p w14:paraId="51DC1E93" w14:textId="183869E7" w:rsidR="00167682" w:rsidRPr="00497C6A" w:rsidRDefault="00C462A9" w:rsidP="00C21864">
      <w:pPr>
        <w:pStyle w:val="Zkladntext"/>
      </w:pPr>
      <w:r w:rsidRPr="00497C6A">
        <w:t>D</w:t>
      </w:r>
      <w:r w:rsidR="00630B41" w:rsidRPr="00497C6A">
        <w:t xml:space="preserve">odávka bude obsahovat </w:t>
      </w:r>
      <w:r w:rsidRPr="00497C6A">
        <w:t>interní nástroj</w:t>
      </w:r>
      <w:r w:rsidR="000B7BCA" w:rsidRPr="00497C6A">
        <w:t xml:space="preserve">/modul </w:t>
      </w:r>
      <w:r w:rsidR="00D8594F" w:rsidRPr="00497C6A">
        <w:t xml:space="preserve">pro </w:t>
      </w:r>
      <w:r w:rsidR="00630B41" w:rsidRPr="00497C6A">
        <w:t>vlastní dohled jednotliv</w:t>
      </w:r>
      <w:r w:rsidR="006E188E" w:rsidRPr="00497C6A">
        <w:t xml:space="preserve">ých interních </w:t>
      </w:r>
      <w:r w:rsidR="00630B41" w:rsidRPr="00497C6A">
        <w:t>komponent</w:t>
      </w:r>
      <w:r w:rsidR="006E188E" w:rsidRPr="00497C6A">
        <w:t xml:space="preserve"> </w:t>
      </w:r>
      <w:r w:rsidR="00C33CB8" w:rsidRPr="00497C6A">
        <w:t xml:space="preserve">systému </w:t>
      </w:r>
      <w:r w:rsidR="006E188E" w:rsidRPr="00497C6A">
        <w:t>MUM</w:t>
      </w:r>
      <w:r w:rsidR="00167682" w:rsidRPr="00497C6A">
        <w:t xml:space="preserve"> pro koncové uživa</w:t>
      </w:r>
      <w:r w:rsidR="00C33CB8" w:rsidRPr="00497C6A">
        <w:t>tele</w:t>
      </w:r>
      <w:r w:rsidR="00F30FB0" w:rsidRPr="00497C6A">
        <w:t>.</w:t>
      </w:r>
    </w:p>
    <w:p w14:paraId="57323820" w14:textId="07A5D141" w:rsidR="00630B41" w:rsidRPr="00497C6A" w:rsidRDefault="007476E8" w:rsidP="001B37C9">
      <w:pPr>
        <w:pStyle w:val="Zkladntext"/>
      </w:pPr>
      <w:r w:rsidRPr="00497C6A">
        <w:t>Aplikace</w:t>
      </w:r>
      <w:r w:rsidR="00F30FB0" w:rsidRPr="00497C6A">
        <w:t xml:space="preserve"> MUM musí</w:t>
      </w:r>
      <w:r w:rsidR="00630B41" w:rsidRPr="00497C6A">
        <w:t xml:space="preserve"> umožňovat </w:t>
      </w:r>
      <w:r w:rsidR="008429CB" w:rsidRPr="00497C6A">
        <w:t xml:space="preserve">taktéž </w:t>
      </w:r>
      <w:r w:rsidR="00630B41" w:rsidRPr="00497C6A">
        <w:t xml:space="preserve">integraci do existujícího dohledového systému </w:t>
      </w:r>
      <w:proofErr w:type="spellStart"/>
      <w:r w:rsidR="00630B41" w:rsidRPr="00497C6A">
        <w:t>Zabbix</w:t>
      </w:r>
      <w:proofErr w:type="spellEnd"/>
      <w:r w:rsidR="00630B41" w:rsidRPr="00497C6A">
        <w:t>. Dohled sítě bude zajištěn stávajícími monitorovacími nástroji firmy CISCO</w:t>
      </w:r>
      <w:r w:rsidR="005F196C" w:rsidRPr="00497C6A">
        <w:t xml:space="preserve"> (</w:t>
      </w:r>
      <w:proofErr w:type="spellStart"/>
      <w:r w:rsidR="005F196C" w:rsidRPr="00497C6A">
        <w:t>Computer</w:t>
      </w:r>
      <w:proofErr w:type="spellEnd"/>
      <w:r w:rsidR="005F196C" w:rsidRPr="00497C6A">
        <w:t xml:space="preserve"> </w:t>
      </w:r>
      <w:proofErr w:type="spellStart"/>
      <w:r w:rsidR="005F196C" w:rsidRPr="00497C6A">
        <w:t>Information</w:t>
      </w:r>
      <w:proofErr w:type="spellEnd"/>
      <w:r w:rsidR="005F196C" w:rsidRPr="00497C6A">
        <w:t xml:space="preserve"> </w:t>
      </w:r>
      <w:proofErr w:type="spellStart"/>
      <w:r w:rsidR="005F196C" w:rsidRPr="00497C6A">
        <w:t>System</w:t>
      </w:r>
      <w:proofErr w:type="spellEnd"/>
      <w:r w:rsidR="005F196C" w:rsidRPr="00497C6A">
        <w:t xml:space="preserve"> </w:t>
      </w:r>
      <w:proofErr w:type="spellStart"/>
      <w:r w:rsidR="005F196C" w:rsidRPr="00497C6A">
        <w:t>Company</w:t>
      </w:r>
      <w:proofErr w:type="spellEnd"/>
      <w:r w:rsidR="005F196C" w:rsidRPr="00497C6A">
        <w:t>)</w:t>
      </w:r>
      <w:r w:rsidR="00630B41" w:rsidRPr="00497C6A">
        <w:t xml:space="preserve">. </w:t>
      </w:r>
      <w:r w:rsidR="00145DCE" w:rsidRPr="00497C6A">
        <w:t>Dohledovou činnost zajišťuje Zadavatel.</w:t>
      </w:r>
      <w:r w:rsidR="00145DCE" w:rsidRPr="00497C6A" w:rsidDel="00145DCE">
        <w:t xml:space="preserve"> </w:t>
      </w:r>
    </w:p>
    <w:p w14:paraId="3C9FFDFD" w14:textId="77777777" w:rsidR="00630B41" w:rsidRPr="00497C6A" w:rsidRDefault="00630B41" w:rsidP="008D4A5C">
      <w:pPr>
        <w:pStyle w:val="Nadpis3"/>
      </w:pPr>
      <w:bookmarkStart w:id="308" w:name="_Toc181260558"/>
      <w:bookmarkStart w:id="309" w:name="_Toc197947563"/>
      <w:proofErr w:type="spellStart"/>
      <w:r w:rsidRPr="00497C6A">
        <w:t>Enterprise</w:t>
      </w:r>
      <w:proofErr w:type="spellEnd"/>
      <w:r w:rsidRPr="00497C6A">
        <w:t xml:space="preserve"> </w:t>
      </w:r>
      <w:proofErr w:type="spellStart"/>
      <w:r w:rsidRPr="00497C6A">
        <w:t>Service</w:t>
      </w:r>
      <w:proofErr w:type="spellEnd"/>
      <w:r w:rsidRPr="00497C6A">
        <w:t xml:space="preserve"> Bus (ESB)</w:t>
      </w:r>
      <w:bookmarkEnd w:id="308"/>
      <w:bookmarkEnd w:id="309"/>
    </w:p>
    <w:p w14:paraId="39DE92D0" w14:textId="319F96DA" w:rsidR="00630B41" w:rsidRPr="00497C6A" w:rsidRDefault="703E3056" w:rsidP="00FB3A73">
      <w:pPr>
        <w:pStyle w:val="Zkladntext"/>
      </w:pPr>
      <w:proofErr w:type="spellStart"/>
      <w:r w:rsidRPr="00497C6A">
        <w:t>Service-oriented</w:t>
      </w:r>
      <w:proofErr w:type="spellEnd"/>
      <w:r w:rsidRPr="00497C6A">
        <w:t xml:space="preserve"> </w:t>
      </w:r>
      <w:proofErr w:type="spellStart"/>
      <w:r w:rsidRPr="00497C6A">
        <w:t>system</w:t>
      </w:r>
      <w:proofErr w:type="spellEnd"/>
      <w:r w:rsidR="644DC27F" w:rsidRPr="00497C6A">
        <w:t>,</w:t>
      </w:r>
      <w:r w:rsidRPr="00497C6A">
        <w:t xml:space="preserve"> zprostředkující komunikační infrastrukturu s ostatními systémy, zde </w:t>
      </w:r>
      <w:r w:rsidRPr="00497C6A">
        <w:lastRenderedPageBreak/>
        <w:t xml:space="preserve">budou vystavena integrační rozhraní. Softwarové řešení je založeno na platformě </w:t>
      </w:r>
      <w:proofErr w:type="spellStart"/>
      <w:r w:rsidRPr="00497C6A">
        <w:t>MuleSoft</w:t>
      </w:r>
      <w:proofErr w:type="spellEnd"/>
      <w:r w:rsidRPr="00497C6A">
        <w:t xml:space="preserve"> ESB. </w:t>
      </w:r>
    </w:p>
    <w:p w14:paraId="177D5859" w14:textId="6EA31DDA" w:rsidR="00630B41" w:rsidRPr="00497C6A" w:rsidRDefault="00630B41" w:rsidP="008D4A5C">
      <w:pPr>
        <w:pStyle w:val="Nadpis3"/>
      </w:pPr>
      <w:bookmarkStart w:id="310" w:name="_Toc181260559"/>
      <w:bookmarkStart w:id="311" w:name="_Toc197947564"/>
      <w:r w:rsidRPr="00497C6A">
        <w:t xml:space="preserve">Rozhraní SMTP/ESMTP – </w:t>
      </w:r>
      <w:r w:rsidR="000C7651" w:rsidRPr="00497C6A">
        <w:t>technické</w:t>
      </w:r>
      <w:r w:rsidRPr="00497C6A">
        <w:t xml:space="preserve"> rozhraní</w:t>
      </w:r>
      <w:bookmarkEnd w:id="310"/>
      <w:bookmarkEnd w:id="311"/>
    </w:p>
    <w:p w14:paraId="2373F435" w14:textId="5BC876B2" w:rsidR="00630B41" w:rsidRPr="00497C6A" w:rsidRDefault="0348FB77" w:rsidP="00FB3A73">
      <w:pPr>
        <w:pStyle w:val="Zkladntext"/>
      </w:pPr>
      <w:r w:rsidRPr="00497C6A">
        <w:t>Zadavatel</w:t>
      </w:r>
      <w:r w:rsidR="703E3056" w:rsidRPr="00497C6A">
        <w:t xml:space="preserve"> poskytne SMTP </w:t>
      </w:r>
      <w:r w:rsidR="002502AC" w:rsidRPr="00497C6A">
        <w:t>(</w:t>
      </w:r>
      <w:proofErr w:type="spellStart"/>
      <w:r w:rsidR="002502AC" w:rsidRPr="00497C6A">
        <w:rPr>
          <w:rFonts w:eastAsia="Times New Roman" w:cs="Times New Roman"/>
          <w:kern w:val="2"/>
          <w:lang w:eastAsia="cs-CZ"/>
          <w14:ligatures w14:val="standardContextual"/>
        </w:rPr>
        <w:t>Simple</w:t>
      </w:r>
      <w:proofErr w:type="spellEnd"/>
      <w:r w:rsidR="002502AC" w:rsidRPr="00497C6A">
        <w:rPr>
          <w:rFonts w:eastAsia="Times New Roman" w:cs="Times New Roman"/>
          <w:kern w:val="2"/>
          <w:lang w:eastAsia="cs-CZ"/>
          <w14:ligatures w14:val="standardContextual"/>
        </w:rPr>
        <w:t xml:space="preserve"> Mail Transfer </w:t>
      </w:r>
      <w:proofErr w:type="spellStart"/>
      <w:r w:rsidR="002502AC" w:rsidRPr="00497C6A">
        <w:rPr>
          <w:rFonts w:eastAsia="Times New Roman" w:cs="Times New Roman"/>
          <w:kern w:val="2"/>
          <w:lang w:eastAsia="cs-CZ"/>
          <w14:ligatures w14:val="standardContextual"/>
        </w:rPr>
        <w:t>Protocol</w:t>
      </w:r>
      <w:proofErr w:type="spellEnd"/>
      <w:r w:rsidR="002502AC" w:rsidRPr="00497C6A">
        <w:rPr>
          <w:rFonts w:eastAsia="Times New Roman" w:cs="Times New Roman"/>
          <w:kern w:val="2"/>
          <w:lang w:eastAsia="cs-CZ"/>
          <w14:ligatures w14:val="standardContextual"/>
        </w:rPr>
        <w:t>)</w:t>
      </w:r>
      <w:r w:rsidR="002502AC" w:rsidRPr="00497C6A">
        <w:t xml:space="preserve"> </w:t>
      </w:r>
      <w:proofErr w:type="spellStart"/>
      <w:r w:rsidR="703E3056" w:rsidRPr="00497C6A">
        <w:t>relay</w:t>
      </w:r>
      <w:proofErr w:type="spellEnd"/>
      <w:r w:rsidR="703E3056" w:rsidRPr="00497C6A">
        <w:t xml:space="preserve"> server pro posílání/příjem email zpráv ze systému MUM. </w:t>
      </w:r>
      <w:r w:rsidRPr="00497C6A">
        <w:t xml:space="preserve">Zadavatel </w:t>
      </w:r>
      <w:r w:rsidR="703E3056" w:rsidRPr="00497C6A">
        <w:t xml:space="preserve">zajistí potřebné prostupy na firewallech a funkčnost těchto serverů. Veškeré zabezpečení </w:t>
      </w:r>
      <w:r w:rsidR="378BA9B0" w:rsidRPr="00497C6A">
        <w:t xml:space="preserve">komunikace na </w:t>
      </w:r>
      <w:r w:rsidR="703E3056" w:rsidRPr="00497C6A">
        <w:t>t</w:t>
      </w:r>
      <w:r w:rsidR="41DBBDD3" w:rsidRPr="00497C6A">
        <w:t>y</w:t>
      </w:r>
      <w:r w:rsidR="703E3056" w:rsidRPr="00497C6A">
        <w:t>to server</w:t>
      </w:r>
      <w:r w:rsidR="2084D44E" w:rsidRPr="00497C6A">
        <w:t>y</w:t>
      </w:r>
      <w:r w:rsidR="703E3056" w:rsidRPr="00497C6A">
        <w:t xml:space="preserve"> zajistí rovněž </w:t>
      </w:r>
      <w:r w:rsidRPr="00497C6A">
        <w:t>Zadavatel</w:t>
      </w:r>
      <w:r w:rsidR="703E3056" w:rsidRPr="00497C6A">
        <w:t>.</w:t>
      </w:r>
    </w:p>
    <w:p w14:paraId="326C6A26" w14:textId="77777777" w:rsidR="00630B41" w:rsidRPr="00497C6A" w:rsidRDefault="00630B41" w:rsidP="00630B41">
      <w:pPr>
        <w:pStyle w:val="Nadpis2"/>
        <w:suppressAutoHyphens/>
        <w:spacing w:line="276" w:lineRule="auto"/>
      </w:pPr>
      <w:bookmarkStart w:id="312" w:name="_Ref167090964"/>
      <w:bookmarkStart w:id="313" w:name="_Toc181260560"/>
      <w:bookmarkStart w:id="314" w:name="_Toc197947565"/>
      <w:r w:rsidRPr="00497C6A">
        <w:t>Základní moduly a funkce systému</w:t>
      </w:r>
      <w:bookmarkEnd w:id="312"/>
      <w:bookmarkEnd w:id="313"/>
      <w:bookmarkEnd w:id="314"/>
    </w:p>
    <w:p w14:paraId="67BD31EF" w14:textId="72A4609D" w:rsidR="00630B41" w:rsidRPr="00497C6A" w:rsidRDefault="00630B41" w:rsidP="00FB3A73">
      <w:pPr>
        <w:pStyle w:val="Zkladntext"/>
      </w:pPr>
      <w:r w:rsidRPr="00497C6A">
        <w:t xml:space="preserve">V této kapitole jsou definované základní </w:t>
      </w:r>
      <w:proofErr w:type="spellStart"/>
      <w:r w:rsidRPr="00497C6A">
        <w:t>businessové</w:t>
      </w:r>
      <w:proofErr w:type="spellEnd"/>
      <w:r w:rsidRPr="00497C6A">
        <w:t xml:space="preserve"> požadavky na systém, který slouží pro správu, provoz, údržbu, parametrizaci jednotlivých komponent Systému </w:t>
      </w:r>
      <w:r w:rsidR="005A2ECA" w:rsidRPr="00497C6A">
        <w:t>MDTS</w:t>
      </w:r>
      <w:r w:rsidRPr="00497C6A">
        <w:t xml:space="preserve"> po celou dobu technického života zařízení.</w:t>
      </w:r>
    </w:p>
    <w:p w14:paraId="603179AF" w14:textId="554FBBE2" w:rsidR="00630B41" w:rsidRPr="00497C6A" w:rsidRDefault="00630B41" w:rsidP="008D4A5C">
      <w:pPr>
        <w:pStyle w:val="Nadpis3"/>
      </w:pPr>
      <w:bookmarkStart w:id="315" w:name="_Toc181260561"/>
      <w:bookmarkStart w:id="316" w:name="_Toc197947566"/>
      <w:r w:rsidRPr="00497C6A">
        <w:t>Modul pro parametrizaci jednotlivých komponent</w:t>
      </w:r>
      <w:bookmarkEnd w:id="315"/>
      <w:bookmarkEnd w:id="316"/>
    </w:p>
    <w:p w14:paraId="651622F0" w14:textId="466E3614" w:rsidR="00630B41" w:rsidRPr="00497C6A" w:rsidRDefault="00630B41" w:rsidP="009D272C">
      <w:pPr>
        <w:pStyle w:val="Zkladntext"/>
      </w:pPr>
      <w:r w:rsidRPr="00497C6A">
        <w:t xml:space="preserve">Jedná se o základní modul pro správu a parametrizaci jednotlivých komponent měřící sestavy UM. V modulu jsou definovány drivery, způsoby pro parametrizaci přes standardizovanou komunikaci. </w:t>
      </w:r>
    </w:p>
    <w:p w14:paraId="1D472E67" w14:textId="4E02744F" w:rsidR="00630B41" w:rsidRPr="00497C6A" w:rsidRDefault="00630B41" w:rsidP="009D272C">
      <w:pPr>
        <w:pStyle w:val="Zkladntext"/>
      </w:pPr>
      <w:r w:rsidRPr="00497C6A">
        <w:t xml:space="preserve">Modul musí být do budoucnosti připraven na rozšíření a doplnění nových driverů pro parametrizaci nových zařízení, které budou nasazovány a začleněny do </w:t>
      </w:r>
      <w:r w:rsidRPr="00497C6A">
        <w:rPr>
          <w:rFonts w:cstheme="minorHAnsi"/>
        </w:rPr>
        <w:t xml:space="preserve">Systému </w:t>
      </w:r>
      <w:r w:rsidR="003163C7" w:rsidRPr="00497C6A">
        <w:rPr>
          <w:rFonts w:cstheme="minorHAnsi"/>
        </w:rPr>
        <w:t>MDTS</w:t>
      </w:r>
      <w:r w:rsidRPr="00497C6A">
        <w:t xml:space="preserve"> v budoucích obdobích. </w:t>
      </w:r>
    </w:p>
    <w:p w14:paraId="4ECBD765" w14:textId="61A9F7A6" w:rsidR="00630B41" w:rsidRPr="00497C6A" w:rsidRDefault="00630B41" w:rsidP="009D272C">
      <w:pPr>
        <w:pStyle w:val="Zkladntext"/>
      </w:pPr>
      <w:r w:rsidRPr="00497C6A">
        <w:t>Systémová parametrizace HW musí být podporována pro všechny druhy softwarového vybavení koncových zařízení měřících sestav UM za dodržení standardních zvyklostí a využívání nástrojů pro správu prostředků v oblasti IT/OT. Pro správnou funkci využívá taktéž další moduly MUM.</w:t>
      </w:r>
    </w:p>
    <w:p w14:paraId="7D131D72" w14:textId="77777777" w:rsidR="00630B41" w:rsidRPr="00497C6A" w:rsidRDefault="00630B41" w:rsidP="00820C83">
      <w:pPr>
        <w:pStyle w:val="Odstavecseseznamem"/>
        <w:numPr>
          <w:ilvl w:val="0"/>
          <w:numId w:val="38"/>
        </w:numPr>
      </w:pPr>
      <w:r w:rsidRPr="00497C6A">
        <w:t>Manuální parametrizace FW/OS/SW/Parametrizace dle jednotlivých typů zařízení (všech komponent měřící sestavy UM)</w:t>
      </w:r>
    </w:p>
    <w:p w14:paraId="615DA3DC" w14:textId="77777777" w:rsidR="00630B41" w:rsidRPr="00497C6A" w:rsidRDefault="00630B41" w:rsidP="00820C83">
      <w:pPr>
        <w:pStyle w:val="Odstavecseseznamem"/>
        <w:numPr>
          <w:ilvl w:val="1"/>
          <w:numId w:val="30"/>
        </w:numPr>
      </w:pPr>
      <w:r w:rsidRPr="00497C6A">
        <w:t>Jednotlivě</w:t>
      </w:r>
    </w:p>
    <w:p w14:paraId="60641C17" w14:textId="0D1D6649" w:rsidR="00630B41" w:rsidRPr="00497C6A" w:rsidRDefault="00630B41" w:rsidP="00820C83">
      <w:pPr>
        <w:pStyle w:val="Odstavecseseznamem"/>
        <w:numPr>
          <w:ilvl w:val="1"/>
          <w:numId w:val="30"/>
        </w:numPr>
      </w:pPr>
      <w:r w:rsidRPr="00497C6A">
        <w:t>Hromadně</w:t>
      </w:r>
      <w:r w:rsidRPr="00497C6A">
        <w:tab/>
      </w:r>
      <w:r w:rsidRPr="00497C6A">
        <w:tab/>
        <w:t>(Včetně konfigurovatelné položky času provádění dané akce („servisní okno“ v době malé zátěže APN)</w:t>
      </w:r>
    </w:p>
    <w:p w14:paraId="7B969124" w14:textId="5D5FE8BF" w:rsidR="00630B41" w:rsidRPr="00497C6A" w:rsidRDefault="00630B41" w:rsidP="00820C83">
      <w:pPr>
        <w:pStyle w:val="Odstavecseseznamem"/>
        <w:numPr>
          <w:ilvl w:val="1"/>
          <w:numId w:val="30"/>
        </w:numPr>
        <w:rPr>
          <w:rFonts w:cstheme="minorHAnsi"/>
        </w:rPr>
      </w:pPr>
      <w:r w:rsidRPr="00497C6A">
        <w:rPr>
          <w:rFonts w:cstheme="minorHAnsi"/>
        </w:rPr>
        <w:t xml:space="preserve">Filtrovací kritéria (držím nějakou evidenci DB v MUM, ze které se generují parametrizační </w:t>
      </w:r>
      <w:r w:rsidR="00A64454" w:rsidRPr="00497C6A">
        <w:rPr>
          <w:rFonts w:cstheme="minorHAnsi"/>
        </w:rPr>
        <w:t>filtry</w:t>
      </w:r>
      <w:r w:rsidRPr="00497C6A">
        <w:rPr>
          <w:rFonts w:cstheme="minorHAnsi"/>
        </w:rPr>
        <w:t xml:space="preserve"> pro dávkové zpracování)</w:t>
      </w:r>
    </w:p>
    <w:p w14:paraId="5A4B1CC5" w14:textId="345BEC1B" w:rsidR="00630B41" w:rsidRPr="00497C6A" w:rsidRDefault="00630B41" w:rsidP="00820C83">
      <w:pPr>
        <w:pStyle w:val="Odstavecseseznamem"/>
        <w:numPr>
          <w:ilvl w:val="1"/>
          <w:numId w:val="30"/>
        </w:numPr>
        <w:rPr>
          <w:rFonts w:cstheme="minorHAnsi"/>
        </w:rPr>
      </w:pPr>
      <w:r w:rsidRPr="00497C6A">
        <w:rPr>
          <w:rFonts w:cstheme="minorHAnsi"/>
        </w:rPr>
        <w:t xml:space="preserve">Automaticky </w:t>
      </w:r>
      <w:r w:rsidRPr="00497C6A">
        <w:rPr>
          <w:rFonts w:cstheme="minorHAnsi"/>
        </w:rPr>
        <w:tab/>
        <w:t>(na základě odchylky parametrů skutečnosti (FW/SW/OS) a poslední odsouhlasené v MUM může být povolen (! Na základě parametru volby ANO/NE!) automatický UPDATE parametrů jednotlivých komponent, může být vybrána též množina na základě podmínky</w:t>
      </w:r>
      <w:r w:rsidR="008454F2" w:rsidRPr="00497C6A">
        <w:rPr>
          <w:rFonts w:cstheme="minorHAnsi"/>
        </w:rPr>
        <w:t>/filtru (</w:t>
      </w:r>
      <w:r w:rsidR="00A4796E" w:rsidRPr="00497C6A">
        <w:rPr>
          <w:rFonts w:cstheme="minorHAnsi"/>
        </w:rPr>
        <w:t xml:space="preserve">požadavek taktéž na </w:t>
      </w:r>
      <w:r w:rsidR="008454F2" w:rsidRPr="00497C6A">
        <w:rPr>
          <w:rFonts w:cstheme="minorHAnsi"/>
        </w:rPr>
        <w:t>předefinované</w:t>
      </w:r>
      <w:r w:rsidR="00A4796E" w:rsidRPr="00497C6A">
        <w:rPr>
          <w:rFonts w:cstheme="minorHAnsi"/>
        </w:rPr>
        <w:t xml:space="preserve"> a uložené filtry</w:t>
      </w:r>
      <w:r w:rsidRPr="00497C6A">
        <w:rPr>
          <w:rFonts w:cstheme="minorHAnsi"/>
        </w:rPr>
        <w:t>)</w:t>
      </w:r>
    </w:p>
    <w:p w14:paraId="0E9B93CD" w14:textId="77777777" w:rsidR="00630B41" w:rsidRPr="00497C6A" w:rsidRDefault="00630B41" w:rsidP="00820C83">
      <w:pPr>
        <w:pStyle w:val="Odstavecseseznamem"/>
        <w:numPr>
          <w:ilvl w:val="0"/>
          <w:numId w:val="39"/>
        </w:numPr>
      </w:pPr>
      <w:r w:rsidRPr="00497C6A">
        <w:t xml:space="preserve">Možnost tvorby </w:t>
      </w:r>
      <w:proofErr w:type="spellStart"/>
      <w:r w:rsidRPr="00497C6A">
        <w:t>template</w:t>
      </w:r>
      <w:proofErr w:type="spellEnd"/>
      <w:r w:rsidRPr="00497C6A">
        <w:t xml:space="preserve"> datových zpráv pro parametrizaci koncových zařízení</w:t>
      </w:r>
    </w:p>
    <w:p w14:paraId="0181D7F9" w14:textId="73DC1FFB" w:rsidR="00630B41" w:rsidRPr="00497C6A" w:rsidRDefault="00630B41" w:rsidP="00820C83">
      <w:pPr>
        <w:pStyle w:val="Odstavecseseznamem"/>
        <w:numPr>
          <w:ilvl w:val="0"/>
          <w:numId w:val="39"/>
        </w:numPr>
      </w:pPr>
      <w:r w:rsidRPr="00497C6A">
        <w:t xml:space="preserve">Automatizovaná tvorba definičních a parametrizačních zpráv na základě </w:t>
      </w:r>
      <w:r w:rsidR="00EB2A27" w:rsidRPr="00497C6A">
        <w:t>vzorů</w:t>
      </w:r>
    </w:p>
    <w:p w14:paraId="6D471D48" w14:textId="20018B2A" w:rsidR="00630B41" w:rsidRPr="00497C6A" w:rsidRDefault="00630B41" w:rsidP="00820C83">
      <w:pPr>
        <w:pStyle w:val="Odstavecseseznamem"/>
        <w:numPr>
          <w:ilvl w:val="0"/>
          <w:numId w:val="39"/>
        </w:numPr>
      </w:pPr>
      <w:r w:rsidRPr="00497C6A">
        <w:t>Příprava a automatizovaná tvorba definičních a parametrizačních zpráv na základě dat z</w:t>
      </w:r>
      <w:r w:rsidR="00850C9A" w:rsidRPr="00497C6A">
        <w:t> </w:t>
      </w:r>
      <w:proofErr w:type="spellStart"/>
      <w:r w:rsidR="00F35181" w:rsidRPr="00497C6A">
        <w:t>workforce</w:t>
      </w:r>
      <w:proofErr w:type="spellEnd"/>
      <w:r w:rsidR="00850C9A" w:rsidRPr="00497C6A">
        <w:t xml:space="preserve"> (</w:t>
      </w:r>
      <w:r w:rsidRPr="00497C6A">
        <w:t>APP TABLET montéra</w:t>
      </w:r>
      <w:r w:rsidR="009E0027" w:rsidRPr="00497C6A">
        <w:t>)</w:t>
      </w:r>
      <w:r w:rsidRPr="00497C6A">
        <w:t xml:space="preserve"> bez manuálních přepisů informací (omezení chybovosti), ale s kontrolou oproti systémovým informacím (např. lokální informace </w:t>
      </w:r>
      <w:r w:rsidR="003A163D" w:rsidRPr="00497C6A">
        <w:t xml:space="preserve">v MUM </w:t>
      </w:r>
      <w:r w:rsidRPr="00497C6A">
        <w:t>z IF GIS atd.)</w:t>
      </w:r>
    </w:p>
    <w:p w14:paraId="5C3B4B57" w14:textId="77777777" w:rsidR="00630B41" w:rsidRPr="00497C6A" w:rsidRDefault="00630B41" w:rsidP="00820C83">
      <w:pPr>
        <w:pStyle w:val="Odstavecseseznamem"/>
        <w:numPr>
          <w:ilvl w:val="0"/>
          <w:numId w:val="39"/>
        </w:numPr>
      </w:pPr>
      <w:r w:rsidRPr="00497C6A">
        <w:t>Možnost vzdáleného restartu jednotlivých komponent</w:t>
      </w:r>
    </w:p>
    <w:p w14:paraId="76BFE9DC" w14:textId="40C14207" w:rsidR="00630B41" w:rsidRPr="00497C6A" w:rsidRDefault="00630B41" w:rsidP="00820C83">
      <w:pPr>
        <w:pStyle w:val="Zkladntext"/>
        <w:numPr>
          <w:ilvl w:val="0"/>
          <w:numId w:val="39"/>
        </w:numPr>
      </w:pPr>
      <w:r w:rsidRPr="00497C6A">
        <w:t>Kontrola úspěšnosti nahrání nové verze FW/OS/SW/Parametrizace</w:t>
      </w:r>
    </w:p>
    <w:p w14:paraId="3B7B9BA0" w14:textId="77777777" w:rsidR="00630B41" w:rsidRPr="00497C6A" w:rsidRDefault="00630B41" w:rsidP="009D272C">
      <w:pPr>
        <w:pStyle w:val="Zkladntext"/>
      </w:pPr>
      <w:r w:rsidRPr="00497C6A">
        <w:t xml:space="preserve">Systém musí umožňovat taktéž ruční a automatické funkcionality v režimu </w:t>
      </w:r>
      <w:proofErr w:type="spellStart"/>
      <w:r w:rsidRPr="00497C6A">
        <w:t>Roll-back</w:t>
      </w:r>
      <w:proofErr w:type="spellEnd"/>
      <w:r w:rsidRPr="00497C6A">
        <w:t xml:space="preserve"> pro všechny SW nástroje a parametrizace (FW, OS, SW, parametrizace)</w:t>
      </w:r>
    </w:p>
    <w:p w14:paraId="100E28F6" w14:textId="6543EA05" w:rsidR="00630B41" w:rsidRPr="00497C6A" w:rsidRDefault="00630B41" w:rsidP="009D272C">
      <w:pPr>
        <w:pStyle w:val="Zkladntext"/>
      </w:pPr>
      <w:r w:rsidRPr="00497C6A">
        <w:t>Jednotlivé komponenty MSUM mohou být konfigurovány i mimo prostředí</w:t>
      </w:r>
      <w:r w:rsidR="007F71C5" w:rsidRPr="00497C6A">
        <w:t xml:space="preserve"> MUM</w:t>
      </w:r>
      <w:r w:rsidRPr="00497C6A">
        <w:t xml:space="preserve"> (Evidence měřidel</w:t>
      </w:r>
      <w:r w:rsidR="008C6046" w:rsidRPr="00497C6A">
        <w:t xml:space="preserve"> – </w:t>
      </w:r>
      <w:r w:rsidR="004F5FD4" w:rsidRPr="00497C6A">
        <w:t>S</w:t>
      </w:r>
      <w:r w:rsidR="008C6046" w:rsidRPr="00497C6A">
        <w:t>ervis měření</w:t>
      </w:r>
      <w:r w:rsidR="00C07DCE" w:rsidRPr="00497C6A">
        <w:t>, prvotní parametrizace zařízení</w:t>
      </w:r>
      <w:r w:rsidR="0084333C" w:rsidRPr="00497C6A">
        <w:t xml:space="preserve"> (komunikační parametry</w:t>
      </w:r>
      <w:r w:rsidR="007C386D" w:rsidRPr="00497C6A">
        <w:t>, default parametrizace</w:t>
      </w:r>
      <w:r w:rsidR="00FD5A10" w:rsidRPr="00497C6A">
        <w:t>, aktuální FW</w:t>
      </w:r>
      <w:r w:rsidR="00C738B0" w:rsidRPr="00497C6A">
        <w:t>/SW/OS</w:t>
      </w:r>
      <w:r w:rsidR="00BB0579" w:rsidRPr="00497C6A">
        <w:t>)</w:t>
      </w:r>
      <w:r w:rsidR="00711326" w:rsidRPr="00497C6A">
        <w:t xml:space="preserve"> v prostředí Zadavatele</w:t>
      </w:r>
      <w:r w:rsidRPr="00497C6A">
        <w:t xml:space="preserve">, </w:t>
      </w:r>
      <w:r w:rsidR="0000450F" w:rsidRPr="00497C6A">
        <w:t>L</w:t>
      </w:r>
      <w:r w:rsidRPr="00497C6A">
        <w:t>okální servisní pracoviště – notebook s proprietárními SW jednotlivých zařízení</w:t>
      </w:r>
      <w:r w:rsidR="00023C05" w:rsidRPr="00497C6A">
        <w:t xml:space="preserve"> (lokálně/vzdáleně)</w:t>
      </w:r>
      <w:r w:rsidRPr="00497C6A">
        <w:t xml:space="preserve">. MUM bude provádět porovnání a evidovat odchylky verzí konfigurací mezi lokální evidencí v MUM a aktuálně používanou konfigurací jednotlivých komponent, viz </w:t>
      </w:r>
      <w:r w:rsidR="00D6205C" w:rsidRPr="00497C6A">
        <w:t>K</w:t>
      </w:r>
      <w:r w:rsidRPr="00497C6A">
        <w:t>ap</w:t>
      </w:r>
      <w:r w:rsidR="00A53CF6" w:rsidRPr="00497C6A">
        <w:t xml:space="preserve">. </w:t>
      </w:r>
      <w:r w:rsidR="004A49AF" w:rsidRPr="00497C6A">
        <w:fldChar w:fldCharType="begin"/>
      </w:r>
      <w:r w:rsidR="004A49AF" w:rsidRPr="00497C6A">
        <w:instrText xml:space="preserve"> REF _Ref184730036 \r \h  \* MERGEFORMAT </w:instrText>
      </w:r>
      <w:r w:rsidR="004A49AF" w:rsidRPr="00497C6A">
        <w:fldChar w:fldCharType="separate"/>
      </w:r>
      <w:r w:rsidR="004A49AF" w:rsidRPr="00497C6A">
        <w:t>B.4.</w:t>
      </w:r>
      <w:r w:rsidR="00471C2D" w:rsidRPr="00497C6A">
        <w:t>7</w:t>
      </w:r>
      <w:r w:rsidR="004A49AF" w:rsidRPr="00497C6A">
        <w:t>.5</w:t>
      </w:r>
      <w:r w:rsidR="004A49AF" w:rsidRPr="00497C6A">
        <w:fldChar w:fldCharType="end"/>
      </w:r>
      <w:r w:rsidR="001D61D7" w:rsidRPr="00497C6A">
        <w:t xml:space="preserve"> </w:t>
      </w:r>
      <w:r w:rsidRPr="00497C6A">
        <w:t>modul pro monitoring.</w:t>
      </w:r>
    </w:p>
    <w:p w14:paraId="0A46250F" w14:textId="6B464C0D" w:rsidR="00630B41" w:rsidRPr="00497C6A" w:rsidRDefault="00630B41" w:rsidP="009D272C">
      <w:pPr>
        <w:pStyle w:val="Zkladntext"/>
      </w:pPr>
      <w:r w:rsidRPr="00497C6A">
        <w:lastRenderedPageBreak/>
        <w:t xml:space="preserve">Musí být možné provést export konfigurace viz </w:t>
      </w:r>
      <w:r w:rsidR="00D6205C" w:rsidRPr="00497C6A">
        <w:t>K</w:t>
      </w:r>
      <w:r w:rsidRPr="00497C6A">
        <w:t>ap.</w:t>
      </w:r>
      <w:r w:rsidR="00F401D2" w:rsidRPr="00497C6A">
        <w:t xml:space="preserve"> </w:t>
      </w:r>
      <w:r w:rsidR="00F401D2" w:rsidRPr="00497C6A">
        <w:fldChar w:fldCharType="begin"/>
      </w:r>
      <w:r w:rsidR="00F401D2" w:rsidRPr="00497C6A">
        <w:instrText xml:space="preserve"> REF _Ref184730083 \r \h  \* MERGEFORMAT </w:instrText>
      </w:r>
      <w:r w:rsidR="00F401D2" w:rsidRPr="00497C6A">
        <w:fldChar w:fldCharType="separate"/>
      </w:r>
      <w:r w:rsidR="00F401D2" w:rsidRPr="00497C6A">
        <w:t>B.4.</w:t>
      </w:r>
      <w:r w:rsidR="00D6205C" w:rsidRPr="00497C6A">
        <w:t>7</w:t>
      </w:r>
      <w:r w:rsidR="00F401D2" w:rsidRPr="00497C6A">
        <w:t>.3</w:t>
      </w:r>
      <w:r w:rsidR="00F401D2" w:rsidRPr="00497C6A">
        <w:fldChar w:fldCharType="end"/>
      </w:r>
      <w:r w:rsidR="00F401D2" w:rsidRPr="00497C6A">
        <w:t xml:space="preserve"> m</w:t>
      </w:r>
      <w:r w:rsidRPr="00497C6A">
        <w:t>odul pro vyčítání dat.</w:t>
      </w:r>
    </w:p>
    <w:p w14:paraId="40087310" w14:textId="77777777" w:rsidR="00630B41" w:rsidRPr="00497C6A" w:rsidRDefault="00630B41" w:rsidP="008D4A5C">
      <w:pPr>
        <w:pStyle w:val="Nadpis3"/>
      </w:pPr>
      <w:bookmarkStart w:id="317" w:name="_Toc181260562"/>
      <w:bookmarkStart w:id="318" w:name="_Toc197947567"/>
      <w:r w:rsidRPr="00497C6A">
        <w:t>Modul pro vlastní evidence dat</w:t>
      </w:r>
      <w:bookmarkEnd w:id="317"/>
      <w:bookmarkEnd w:id="318"/>
      <w:r w:rsidRPr="00497C6A">
        <w:t xml:space="preserve"> </w:t>
      </w:r>
    </w:p>
    <w:p w14:paraId="1F32F2A6" w14:textId="7A2F87A6" w:rsidR="00630B41" w:rsidRPr="0083413F" w:rsidRDefault="00630B41" w:rsidP="0083413F">
      <w:pPr>
        <w:pStyle w:val="Zkladntext"/>
      </w:pPr>
      <w:r w:rsidRPr="0083413F">
        <w:t xml:space="preserve">Jeho součástí je interní databáze s úložištěm definic </w:t>
      </w:r>
      <w:r w:rsidR="00A16F20" w:rsidRPr="0083413F">
        <w:t xml:space="preserve">(pro ukládání parametrizačních souborů) </w:t>
      </w:r>
      <w:r w:rsidRPr="0083413F">
        <w:t xml:space="preserve">viz </w:t>
      </w:r>
      <w:r w:rsidR="001E3356" w:rsidRPr="0083413F">
        <w:t>K</w:t>
      </w:r>
      <w:r w:rsidRPr="0083413F">
        <w:t xml:space="preserve">ap. </w:t>
      </w:r>
      <w:r w:rsidR="00235ACF" w:rsidRPr="0083413F">
        <w:fldChar w:fldCharType="begin"/>
      </w:r>
      <w:r w:rsidR="00235ACF" w:rsidRPr="0083413F">
        <w:instrText xml:space="preserve"> REF _Ref189644407 \r \h </w:instrText>
      </w:r>
      <w:r w:rsidR="00D6205C" w:rsidRPr="0083413F">
        <w:instrText xml:space="preserve"> \* MERGEFORMAT </w:instrText>
      </w:r>
      <w:r w:rsidR="00235ACF" w:rsidRPr="0083413F">
        <w:fldChar w:fldCharType="separate"/>
      </w:r>
      <w:r w:rsidR="00235ACF" w:rsidRPr="0083413F">
        <w:t>B.4.7.12</w:t>
      </w:r>
      <w:r w:rsidR="00235ACF" w:rsidRPr="0083413F">
        <w:fldChar w:fldCharType="end"/>
      </w:r>
      <w:r w:rsidRPr="0083413F">
        <w:t xml:space="preserve"> se všemi informacemi potřebnými pro zajištění spolehlivého a bezpečného provozu </w:t>
      </w:r>
      <w:r w:rsidR="0015336C" w:rsidRPr="0083413F">
        <w:t>systému MDTS.</w:t>
      </w:r>
    </w:p>
    <w:p w14:paraId="009388E0" w14:textId="0723CD97" w:rsidR="00630B41" w:rsidRPr="00497C6A" w:rsidRDefault="00630B41" w:rsidP="00820C83">
      <w:pPr>
        <w:pStyle w:val="Odstavecseseznamem"/>
        <w:numPr>
          <w:ilvl w:val="0"/>
          <w:numId w:val="40"/>
        </w:numPr>
      </w:pPr>
      <w:r w:rsidRPr="00497C6A">
        <w:t xml:space="preserve">Evidence jednotlivých konfigurací a typových </w:t>
      </w:r>
      <w:r w:rsidR="00FE31CF" w:rsidRPr="00497C6A">
        <w:t xml:space="preserve">vzorových </w:t>
      </w:r>
      <w:r w:rsidRPr="00497C6A">
        <w:t>konfigurací</w:t>
      </w:r>
    </w:p>
    <w:p w14:paraId="36F6A030" w14:textId="348E8CC1" w:rsidR="00630B41" w:rsidRPr="00497C6A" w:rsidRDefault="00630B41" w:rsidP="00820C83">
      <w:pPr>
        <w:pStyle w:val="Odstavecseseznamem"/>
        <w:numPr>
          <w:ilvl w:val="0"/>
          <w:numId w:val="40"/>
        </w:numPr>
      </w:pPr>
      <w:r w:rsidRPr="00497C6A">
        <w:t xml:space="preserve">Evidence všech informací potřebných k správě a provozu všech komponent </w:t>
      </w:r>
      <w:r w:rsidR="00E23674" w:rsidRPr="00497C6A">
        <w:t>systému MDTS</w:t>
      </w:r>
      <w:r w:rsidRPr="00497C6A">
        <w:t xml:space="preserve"> včetně stavového řízení</w:t>
      </w:r>
    </w:p>
    <w:p w14:paraId="2E6C2EBA" w14:textId="77777777" w:rsidR="00630B41" w:rsidRPr="00497C6A" w:rsidRDefault="00630B41" w:rsidP="00820C83">
      <w:pPr>
        <w:pStyle w:val="Odstavecseseznamem"/>
        <w:numPr>
          <w:ilvl w:val="0"/>
          <w:numId w:val="40"/>
        </w:numPr>
      </w:pPr>
      <w:r w:rsidRPr="00497C6A">
        <w:t>Evidence interních a typových tabulek (DTS, transformátory pro parametrizaci (výkon a převod trafa)</w:t>
      </w:r>
    </w:p>
    <w:p w14:paraId="074959FC" w14:textId="27B3BFF3" w:rsidR="00630B41" w:rsidRPr="00497C6A" w:rsidRDefault="00630B41" w:rsidP="00820C83">
      <w:pPr>
        <w:pStyle w:val="Odstavecseseznamem"/>
        <w:numPr>
          <w:ilvl w:val="0"/>
          <w:numId w:val="40"/>
        </w:numPr>
      </w:pPr>
      <w:r w:rsidRPr="00497C6A" w:rsidDel="004B1AC7">
        <w:t xml:space="preserve">Evidence zařízení s vazbou na </w:t>
      </w:r>
      <w:r w:rsidR="002A48CF" w:rsidRPr="00497C6A">
        <w:t>Dodavatel</w:t>
      </w:r>
      <w:r w:rsidRPr="00497C6A" w:rsidDel="004B1AC7">
        <w:t>e, výrobce s vazbou na sjednané servisní smlouvy</w:t>
      </w:r>
      <w:r w:rsidRPr="00497C6A">
        <w:t xml:space="preserve">. </w:t>
      </w:r>
    </w:p>
    <w:p w14:paraId="2D895CA1" w14:textId="5D6E70D9" w:rsidR="005327AF" w:rsidRPr="00497C6A" w:rsidRDefault="005327AF" w:rsidP="00820C83">
      <w:pPr>
        <w:pStyle w:val="Odstavecseseznamem"/>
        <w:numPr>
          <w:ilvl w:val="0"/>
          <w:numId w:val="40"/>
        </w:numPr>
      </w:pPr>
      <w:r w:rsidRPr="00497C6A" w:rsidDel="004B1AC7">
        <w:t xml:space="preserve">Evidence </w:t>
      </w:r>
      <w:r w:rsidRPr="00497C6A">
        <w:t>kontrolního odečtu při prvním uvedení do provozu (</w:t>
      </w:r>
      <w:r w:rsidR="004D4ED3" w:rsidRPr="00497C6A">
        <w:t xml:space="preserve">oživení </w:t>
      </w:r>
      <w:r w:rsidR="008B726B" w:rsidRPr="00497C6A">
        <w:t>v prostředí Servisu měření)</w:t>
      </w:r>
      <w:r w:rsidRPr="00497C6A">
        <w:t xml:space="preserve"> </w:t>
      </w:r>
    </w:p>
    <w:p w14:paraId="3396EE17" w14:textId="77777777" w:rsidR="00510F8A" w:rsidRPr="00497C6A" w:rsidRDefault="00510F8A" w:rsidP="002E0ED2">
      <w:pPr>
        <w:pStyle w:val="Zkladntext"/>
      </w:pPr>
    </w:p>
    <w:p w14:paraId="3F6A3E96" w14:textId="1DC8D85E" w:rsidR="00630B41" w:rsidRPr="0083413F" w:rsidRDefault="00630B41" w:rsidP="0083413F">
      <w:pPr>
        <w:pStyle w:val="Zkladntext"/>
      </w:pPr>
      <w:r w:rsidRPr="0083413F">
        <w:t>Nad daty bude možné provádět automatické úlohy, dopočty, filtrace a další zpracování pro zajištění efektivního provozu.</w:t>
      </w:r>
    </w:p>
    <w:p w14:paraId="69EFD6A8" w14:textId="77777777" w:rsidR="00630B41" w:rsidRPr="0083413F" w:rsidRDefault="00630B41" w:rsidP="0083413F">
      <w:pPr>
        <w:pStyle w:val="Zkladntext"/>
      </w:pPr>
      <w:r w:rsidRPr="0083413F">
        <w:t>V rámci databázového modelu bude pro evidenci vytvořeno pro každou měřící soupravu unikátní ID (systémové) s uživatelským jedinečným popisem. Systém se musí být schopen se vypořádat se situací, kdy jednotlivé komponenty mohou být v celém životním cyklu použity v rámci různých měřících sestav UM a v rámci různých lokalit DTS.</w:t>
      </w:r>
    </w:p>
    <w:p w14:paraId="310AE6E4" w14:textId="604C1B13" w:rsidR="00630B41" w:rsidRPr="0083413F" w:rsidRDefault="00630B41" w:rsidP="0083413F">
      <w:pPr>
        <w:pStyle w:val="Zkladntext"/>
      </w:pPr>
      <w:r w:rsidRPr="0083413F">
        <w:t xml:space="preserve">Základním nositelem </w:t>
      </w:r>
      <w:r w:rsidR="008C3E98" w:rsidRPr="0083413F">
        <w:t xml:space="preserve">uživatelské </w:t>
      </w:r>
      <w:r w:rsidRPr="0083413F">
        <w:t xml:space="preserve">informace o </w:t>
      </w:r>
      <w:r w:rsidR="00B20338" w:rsidRPr="0083413F">
        <w:t>MSUM</w:t>
      </w:r>
      <w:r w:rsidRPr="0083413F">
        <w:t xml:space="preserve"> v MUM je identifikátor distribučního transformátoru (DTR) v DTS, na který jsou navázány další informace</w:t>
      </w:r>
    </w:p>
    <w:p w14:paraId="0A4875F9" w14:textId="77777777" w:rsidR="00630B41" w:rsidRPr="00497C6A" w:rsidRDefault="00630B41">
      <w:pPr>
        <w:rPr>
          <w:rFonts w:cstheme="minorBidi"/>
        </w:rPr>
      </w:pPr>
      <w:r w:rsidRPr="00497C6A">
        <w:t>ID=</w:t>
      </w:r>
      <w:r w:rsidRPr="00497C6A">
        <w:rPr>
          <w:rFonts w:cstheme="minorBidi"/>
        </w:rPr>
        <w:t>&lt;Číslo DTS&gt;+”:”+&lt;Název DTR&gt;</w:t>
      </w:r>
      <w:r w:rsidRPr="00497C6A">
        <w:tab/>
        <w:t>Příklad ID:</w:t>
      </w:r>
      <w:r w:rsidRPr="00497C6A">
        <w:rPr>
          <w:rFonts w:cstheme="minorHAnsi"/>
        </w:rPr>
        <w:tab/>
      </w:r>
      <w:r w:rsidRPr="00497C6A">
        <w:rPr>
          <w:rFonts w:cstheme="minorHAnsi"/>
        </w:rPr>
        <w:tab/>
      </w:r>
      <w:r w:rsidRPr="00497C6A">
        <w:rPr>
          <w:rFonts w:cstheme="minorBidi"/>
        </w:rPr>
        <w:t>706777:T1</w:t>
      </w:r>
    </w:p>
    <w:p w14:paraId="18E28D54" w14:textId="77777777" w:rsidR="00630B41" w:rsidRPr="00497C6A" w:rsidRDefault="00630B41" w:rsidP="009D272C">
      <w:pPr>
        <w:pStyle w:val="Zkladntext"/>
        <w:rPr>
          <w:rFonts w:cstheme="minorHAnsi"/>
        </w:rPr>
      </w:pPr>
      <w:r w:rsidRPr="00497C6A">
        <w:rPr>
          <w:rFonts w:cstheme="minorHAnsi"/>
        </w:rPr>
        <w:t xml:space="preserve">U DB záznamu budou evidovány jednotlivé atributy, které budou uživatelsky </w:t>
      </w:r>
      <w:proofErr w:type="spellStart"/>
      <w:r w:rsidRPr="00497C6A">
        <w:rPr>
          <w:rFonts w:cstheme="minorHAnsi"/>
        </w:rPr>
        <w:t>parametrizovatelné</w:t>
      </w:r>
      <w:proofErr w:type="spellEnd"/>
      <w:r w:rsidRPr="00497C6A">
        <w:rPr>
          <w:rFonts w:cstheme="minorHAnsi"/>
        </w:rPr>
        <w:t>. Jednotlivé údaje (atributy) záznamu budou rozděleny do několika sekcí a budou získávány z několika zdrojů.</w:t>
      </w:r>
    </w:p>
    <w:p w14:paraId="46548803" w14:textId="77777777" w:rsidR="00630B41" w:rsidRPr="00497C6A" w:rsidRDefault="00630B41">
      <w:pPr>
        <w:rPr>
          <w:rFonts w:cstheme="minorHAnsi"/>
        </w:rPr>
      </w:pPr>
      <w:r w:rsidRPr="00497C6A">
        <w:rPr>
          <w:rFonts w:cstheme="minorHAnsi"/>
        </w:rPr>
        <w:t>Příklady:</w:t>
      </w:r>
    </w:p>
    <w:p w14:paraId="33F2B348" w14:textId="77777777" w:rsidR="00630B41" w:rsidRPr="00497C6A" w:rsidRDefault="00630B41">
      <w:pPr>
        <w:rPr>
          <w:rFonts w:cstheme="minorHAnsi"/>
          <w:b/>
          <w:bCs/>
          <w:i/>
          <w:iCs/>
        </w:rPr>
      </w:pPr>
      <w:r w:rsidRPr="00497C6A">
        <w:rPr>
          <w:rFonts w:cstheme="minorHAnsi"/>
          <w:b/>
          <w:bCs/>
          <w:i/>
          <w:iCs/>
        </w:rPr>
        <w:t>Zdroje:</w:t>
      </w:r>
    </w:p>
    <w:p w14:paraId="00D4A2FB" w14:textId="77777777" w:rsidR="00630B41" w:rsidRPr="00497C6A" w:rsidRDefault="00630B41" w:rsidP="00820C83">
      <w:pPr>
        <w:pStyle w:val="Odstavecseseznamem"/>
        <w:numPr>
          <w:ilvl w:val="0"/>
          <w:numId w:val="34"/>
        </w:numPr>
        <w:rPr>
          <w:rFonts w:cstheme="minorHAnsi"/>
        </w:rPr>
      </w:pPr>
      <w:r w:rsidRPr="00497C6A">
        <w:rPr>
          <w:rFonts w:cstheme="minorHAnsi"/>
        </w:rPr>
        <w:t>IF GIS</w:t>
      </w:r>
    </w:p>
    <w:p w14:paraId="787D3825" w14:textId="5466FDC9" w:rsidR="00630B41" w:rsidRPr="00497C6A" w:rsidRDefault="00630B41" w:rsidP="00820C83">
      <w:pPr>
        <w:pStyle w:val="Odstavecseseznamem"/>
        <w:numPr>
          <w:ilvl w:val="0"/>
          <w:numId w:val="34"/>
        </w:numPr>
        <w:rPr>
          <w:rFonts w:cstheme="minorHAnsi"/>
        </w:rPr>
      </w:pPr>
      <w:r w:rsidRPr="00497C6A">
        <w:rPr>
          <w:rFonts w:cstheme="minorHAnsi"/>
        </w:rPr>
        <w:t xml:space="preserve">IF </w:t>
      </w:r>
      <w:proofErr w:type="spellStart"/>
      <w:r w:rsidR="0008757D" w:rsidRPr="00497C6A">
        <w:rPr>
          <w:rFonts w:cstheme="minorHAnsi"/>
        </w:rPr>
        <w:t>Workforce</w:t>
      </w:r>
      <w:proofErr w:type="spellEnd"/>
      <w:r w:rsidR="00AC0092" w:rsidRPr="00497C6A">
        <w:rPr>
          <w:rFonts w:cstheme="minorHAnsi"/>
        </w:rPr>
        <w:t xml:space="preserve"> (</w:t>
      </w:r>
      <w:r w:rsidRPr="00497C6A">
        <w:rPr>
          <w:rFonts w:cstheme="minorHAnsi"/>
        </w:rPr>
        <w:t>APP TABLET</w:t>
      </w:r>
      <w:r w:rsidR="00AC0092" w:rsidRPr="00497C6A">
        <w:rPr>
          <w:rFonts w:cstheme="minorHAnsi"/>
        </w:rPr>
        <w:t xml:space="preserve"> montéra)</w:t>
      </w:r>
    </w:p>
    <w:p w14:paraId="76DFCFC9" w14:textId="77777777" w:rsidR="00630B41" w:rsidRPr="00497C6A" w:rsidRDefault="00630B41" w:rsidP="00820C83">
      <w:pPr>
        <w:pStyle w:val="Odstavecseseznamem"/>
        <w:numPr>
          <w:ilvl w:val="0"/>
          <w:numId w:val="34"/>
        </w:numPr>
        <w:rPr>
          <w:rFonts w:cstheme="minorHAnsi"/>
        </w:rPr>
      </w:pPr>
      <w:r w:rsidRPr="00497C6A">
        <w:rPr>
          <w:rFonts w:cstheme="minorHAnsi"/>
        </w:rPr>
        <w:t>IF AIDA</w:t>
      </w:r>
    </w:p>
    <w:p w14:paraId="0333506D" w14:textId="77777777" w:rsidR="00630B41" w:rsidRPr="00497C6A" w:rsidRDefault="00630B41" w:rsidP="00820C83">
      <w:pPr>
        <w:pStyle w:val="Odstavecseseznamem"/>
        <w:numPr>
          <w:ilvl w:val="0"/>
          <w:numId w:val="34"/>
        </w:numPr>
        <w:rPr>
          <w:rFonts w:cstheme="minorHAnsi"/>
        </w:rPr>
      </w:pPr>
      <w:r w:rsidRPr="00497C6A">
        <w:rPr>
          <w:rFonts w:cstheme="minorHAnsi"/>
        </w:rPr>
        <w:t>Interně v MUM</w:t>
      </w:r>
    </w:p>
    <w:p w14:paraId="62A1298E" w14:textId="77777777" w:rsidR="00630B41" w:rsidRPr="00497C6A" w:rsidRDefault="00630B41">
      <w:pPr>
        <w:rPr>
          <w:rFonts w:cstheme="minorHAnsi"/>
          <w:b/>
          <w:bCs/>
          <w:i/>
          <w:iCs/>
        </w:rPr>
      </w:pPr>
      <w:r w:rsidRPr="00497C6A">
        <w:rPr>
          <w:rFonts w:cstheme="minorHAnsi"/>
          <w:b/>
          <w:bCs/>
          <w:i/>
          <w:iCs/>
        </w:rPr>
        <w:t>Sekce:</w:t>
      </w:r>
    </w:p>
    <w:p w14:paraId="5BC42320" w14:textId="77777777" w:rsidR="00630B41" w:rsidRPr="00497C6A" w:rsidRDefault="00630B41" w:rsidP="00820C83">
      <w:pPr>
        <w:pStyle w:val="Odstavecseseznamem"/>
        <w:numPr>
          <w:ilvl w:val="0"/>
          <w:numId w:val="32"/>
        </w:numPr>
        <w:rPr>
          <w:rFonts w:cstheme="minorHAnsi"/>
        </w:rPr>
      </w:pPr>
      <w:r w:rsidRPr="00497C6A">
        <w:rPr>
          <w:rFonts w:cstheme="minorHAnsi"/>
        </w:rPr>
        <w:t>Sekce 1 (Základní informace o objektu DTS a DTR)</w:t>
      </w:r>
    </w:p>
    <w:p w14:paraId="0E845ABE" w14:textId="77777777" w:rsidR="00630B41" w:rsidRPr="00497C6A" w:rsidRDefault="00630B41">
      <w:pPr>
        <w:ind w:left="708"/>
        <w:rPr>
          <w:rFonts w:cstheme="minorHAnsi"/>
        </w:rPr>
      </w:pPr>
      <w:r w:rsidRPr="00497C6A">
        <w:rPr>
          <w:rFonts w:cstheme="minorHAnsi"/>
        </w:rPr>
        <w:t>Informace o DTS</w:t>
      </w:r>
    </w:p>
    <w:p w14:paraId="0699F5E1" w14:textId="77777777" w:rsidR="00630B41" w:rsidRPr="00497C6A" w:rsidRDefault="00630B41">
      <w:pPr>
        <w:ind w:left="1416"/>
        <w:rPr>
          <w:rFonts w:cstheme="minorHAnsi"/>
        </w:rPr>
      </w:pPr>
      <w:r w:rsidRPr="00497C6A">
        <w:rPr>
          <w:rFonts w:cstheme="minorHAnsi"/>
        </w:rPr>
        <w:t xml:space="preserve">Číslo DTS </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D172C">
        <w:rPr>
          <w:rFonts w:cstheme="minorHAnsi"/>
        </w:rPr>
        <w:t>[705325]</w:t>
      </w:r>
    </w:p>
    <w:p w14:paraId="5B7A7DD2" w14:textId="77777777" w:rsidR="00630B41" w:rsidRPr="00497C6A" w:rsidRDefault="00630B41">
      <w:pPr>
        <w:ind w:left="1416"/>
      </w:pPr>
      <w:r w:rsidRPr="00497C6A">
        <w:t>Název DTS (Název1 + Název2)</w:t>
      </w:r>
      <w:r w:rsidRPr="00497C6A">
        <w:rPr>
          <w:rFonts w:cstheme="minorHAnsi"/>
        </w:rPr>
        <w:tab/>
      </w:r>
      <w:r w:rsidRPr="00497C6A">
        <w:rPr>
          <w:rFonts w:cstheme="minorHAnsi"/>
        </w:rPr>
        <w:tab/>
      </w:r>
      <w:r w:rsidRPr="00497C6A">
        <w:rPr>
          <w:rFonts w:cstheme="minorBidi"/>
        </w:rPr>
        <w:t>[Lišov Škola]</w:t>
      </w:r>
    </w:p>
    <w:p w14:paraId="0539CD44" w14:textId="77777777" w:rsidR="00630B41" w:rsidRPr="00497C6A" w:rsidRDefault="00630B41">
      <w:pPr>
        <w:ind w:left="1416"/>
        <w:rPr>
          <w:rFonts w:cstheme="minorHAnsi"/>
        </w:rPr>
      </w:pPr>
      <w:r w:rsidRPr="00497C6A">
        <w:rPr>
          <w:rFonts w:cstheme="minorHAnsi"/>
        </w:rPr>
        <w:t>Region</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[JČ]</w:t>
      </w:r>
    </w:p>
    <w:p w14:paraId="1584535E" w14:textId="77777777" w:rsidR="00630B41" w:rsidRPr="00497C6A" w:rsidRDefault="00630B41">
      <w:pPr>
        <w:ind w:left="1416"/>
      </w:pPr>
      <w:r w:rsidRPr="00497C6A">
        <w:t>Provoz sítě</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[České Budějovice]</w:t>
      </w:r>
    </w:p>
    <w:p w14:paraId="107EF054" w14:textId="77777777" w:rsidR="00630B41" w:rsidRPr="00497C6A" w:rsidRDefault="00630B41">
      <w:pPr>
        <w:ind w:left="1416"/>
      </w:pPr>
      <w:r w:rsidRPr="00497C6A">
        <w:t>OPDS</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w:t>
      </w:r>
      <w:proofErr w:type="spellStart"/>
      <w:r w:rsidRPr="00497C6A">
        <w:rPr>
          <w:rFonts w:cstheme="minorBidi"/>
        </w:rPr>
        <w:t>T.Sviny</w:t>
      </w:r>
      <w:proofErr w:type="spellEnd"/>
      <w:r w:rsidRPr="00497C6A">
        <w:rPr>
          <w:rFonts w:cstheme="minorBidi"/>
        </w:rPr>
        <w:t>]</w:t>
      </w:r>
    </w:p>
    <w:p w14:paraId="70D67C50" w14:textId="77777777" w:rsidR="00630B41" w:rsidRPr="00497C6A" w:rsidRDefault="00630B41">
      <w:pPr>
        <w:ind w:left="708"/>
        <w:rPr>
          <w:rFonts w:cstheme="minorHAnsi"/>
        </w:rPr>
      </w:pPr>
      <w:r w:rsidRPr="00497C6A">
        <w:rPr>
          <w:rFonts w:cstheme="minorHAnsi"/>
        </w:rPr>
        <w:t>Informace o DTR</w:t>
      </w:r>
    </w:p>
    <w:p w14:paraId="6F6BF2EF" w14:textId="77777777" w:rsidR="00630B41" w:rsidRPr="00497C6A" w:rsidRDefault="00630B41">
      <w:pPr>
        <w:ind w:left="1416"/>
        <w:rPr>
          <w:rFonts w:cstheme="minorHAnsi"/>
        </w:rPr>
      </w:pPr>
      <w:r w:rsidRPr="00497C6A">
        <w:rPr>
          <w:rFonts w:cstheme="minorHAnsi"/>
        </w:rPr>
        <w:t>Název DTR</w:t>
      </w:r>
      <w:r w:rsidRPr="00497C6A">
        <w:rPr>
          <w:rFonts w:cstheme="minorHAnsi"/>
        </w:rPr>
        <w:tab/>
        <w:t xml:space="preserve"> </w:t>
      </w:r>
      <w:r w:rsidRPr="00497C6A">
        <w:rPr>
          <w:rFonts w:cstheme="minorHAnsi"/>
        </w:rPr>
        <w:tab/>
      </w:r>
      <w:r w:rsidRPr="00497C6A">
        <w:rPr>
          <w:rFonts w:cstheme="minorHAnsi"/>
        </w:rPr>
        <w:tab/>
      </w:r>
      <w:r w:rsidRPr="00497C6A">
        <w:rPr>
          <w:rFonts w:cstheme="minorHAnsi"/>
        </w:rPr>
        <w:tab/>
        <w:t>[T1]</w:t>
      </w:r>
    </w:p>
    <w:p w14:paraId="1B53ADFE" w14:textId="77777777" w:rsidR="00630B41" w:rsidRPr="00497C6A" w:rsidRDefault="00630B41">
      <w:pPr>
        <w:ind w:left="1416"/>
        <w:rPr>
          <w:rFonts w:cstheme="minorHAnsi"/>
        </w:rPr>
      </w:pPr>
      <w:r w:rsidRPr="00497C6A">
        <w:rPr>
          <w:rFonts w:cstheme="minorHAnsi"/>
        </w:rPr>
        <w:t>Výrobce</w:t>
      </w:r>
      <w:r w:rsidRPr="00497C6A">
        <w:rPr>
          <w:rFonts w:cstheme="minorHAnsi"/>
        </w:rPr>
        <w:tab/>
      </w:r>
      <w:r w:rsidRPr="00497C6A">
        <w:rPr>
          <w:rFonts w:cstheme="minorHAnsi"/>
        </w:rPr>
        <w:tab/>
      </w:r>
      <w:r w:rsidRPr="00497C6A">
        <w:rPr>
          <w:rFonts w:cstheme="minorHAnsi"/>
        </w:rPr>
        <w:tab/>
      </w:r>
      <w:r w:rsidRPr="00497C6A">
        <w:rPr>
          <w:rFonts w:cstheme="minorHAnsi"/>
        </w:rPr>
        <w:tab/>
        <w:t>[</w:t>
      </w:r>
      <w:proofErr w:type="spellStart"/>
      <w:r w:rsidRPr="00497C6A">
        <w:rPr>
          <w:rFonts w:cstheme="minorHAnsi"/>
        </w:rPr>
        <w:t>Končar</w:t>
      </w:r>
      <w:proofErr w:type="spellEnd"/>
      <w:r w:rsidRPr="00497C6A">
        <w:rPr>
          <w:rFonts w:cstheme="minorHAnsi"/>
        </w:rPr>
        <w:t>]</w:t>
      </w:r>
    </w:p>
    <w:p w14:paraId="7446A3CA" w14:textId="77777777" w:rsidR="00630B41" w:rsidRPr="00497C6A" w:rsidRDefault="00630B41">
      <w:pPr>
        <w:ind w:left="1416"/>
        <w:rPr>
          <w:rFonts w:cstheme="minorHAnsi"/>
        </w:rPr>
      </w:pPr>
      <w:r w:rsidRPr="00497C6A">
        <w:rPr>
          <w:rFonts w:cstheme="minorHAnsi"/>
        </w:rPr>
        <w:t>Typ</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[8TBN100/22]</w:t>
      </w:r>
    </w:p>
    <w:p w14:paraId="55067744" w14:textId="77777777" w:rsidR="00630B41" w:rsidRPr="00497C6A" w:rsidRDefault="00630B41">
      <w:pPr>
        <w:ind w:left="1416"/>
        <w:rPr>
          <w:rFonts w:cstheme="minorHAnsi"/>
        </w:rPr>
      </w:pPr>
      <w:r w:rsidRPr="00497C6A">
        <w:rPr>
          <w:rFonts w:cstheme="minorHAnsi"/>
        </w:rPr>
        <w:t>Jmenovitý výkon</w:t>
      </w:r>
      <w:r w:rsidRPr="00497C6A">
        <w:rPr>
          <w:rFonts w:cstheme="minorHAnsi"/>
        </w:rPr>
        <w:tab/>
      </w:r>
      <w:r w:rsidRPr="00497C6A">
        <w:rPr>
          <w:rFonts w:cstheme="minorHAnsi"/>
        </w:rPr>
        <w:tab/>
      </w:r>
      <w:r w:rsidRPr="00497C6A">
        <w:rPr>
          <w:rFonts w:cstheme="minorHAnsi"/>
        </w:rPr>
        <w:tab/>
        <w:t>[100]</w:t>
      </w:r>
    </w:p>
    <w:p w14:paraId="741A4158" w14:textId="77777777" w:rsidR="00630B41" w:rsidRPr="00497C6A" w:rsidRDefault="00630B41">
      <w:pPr>
        <w:ind w:left="1416"/>
        <w:rPr>
          <w:rFonts w:cstheme="minorBidi"/>
        </w:rPr>
      </w:pPr>
      <w:r w:rsidRPr="00497C6A">
        <w:rPr>
          <w:rFonts w:cstheme="minorBidi"/>
        </w:rPr>
        <w:t>VN napětí odbočky transformátoru</w:t>
      </w:r>
      <w:r w:rsidRPr="00497C6A">
        <w:tab/>
      </w:r>
      <w:r w:rsidRPr="00497C6A">
        <w:rPr>
          <w:rFonts w:cstheme="minorBidi"/>
        </w:rPr>
        <w:t>[22550]</w:t>
      </w:r>
    </w:p>
    <w:p w14:paraId="2E49BE69" w14:textId="77777777" w:rsidR="00630B41" w:rsidRPr="00497C6A" w:rsidRDefault="00630B41">
      <w:pPr>
        <w:ind w:left="1416"/>
        <w:rPr>
          <w:rFonts w:cstheme="minorHAnsi"/>
          <w:lang w:val="en-US"/>
        </w:rPr>
      </w:pPr>
      <w:r w:rsidRPr="00497C6A">
        <w:rPr>
          <w:rFonts w:cstheme="minorHAnsi"/>
          <w:lang w:val="en-US"/>
        </w:rPr>
        <w:t>+ “</w:t>
      </w:r>
      <w:proofErr w:type="spellStart"/>
      <w:r w:rsidRPr="00497C6A">
        <w:rPr>
          <w:rFonts w:cstheme="minorHAnsi"/>
          <w:lang w:val="en-US"/>
        </w:rPr>
        <w:t>další</w:t>
      </w:r>
      <w:proofErr w:type="spellEnd"/>
      <w:r w:rsidRPr="00497C6A">
        <w:rPr>
          <w:rFonts w:cstheme="minorHAnsi"/>
          <w:lang w:val="en-US"/>
        </w:rPr>
        <w:t xml:space="preserve"> z IF GIS”</w:t>
      </w:r>
    </w:p>
    <w:p w14:paraId="5E1A9C48" w14:textId="77777777" w:rsidR="00630B41" w:rsidRPr="00497C6A" w:rsidRDefault="00630B41">
      <w:pPr>
        <w:ind w:left="708"/>
        <w:rPr>
          <w:rFonts w:cstheme="minorHAnsi"/>
        </w:rPr>
      </w:pPr>
      <w:r w:rsidRPr="00497C6A">
        <w:rPr>
          <w:rFonts w:cstheme="minorHAnsi"/>
        </w:rPr>
        <w:t>Informace o MTP</w:t>
      </w:r>
    </w:p>
    <w:p w14:paraId="3DEA63B4" w14:textId="77777777" w:rsidR="00630B41" w:rsidRPr="00497C6A" w:rsidRDefault="00630B41">
      <w:pPr>
        <w:ind w:left="1416"/>
        <w:rPr>
          <w:rFonts w:cstheme="minorHAnsi"/>
        </w:rPr>
      </w:pPr>
      <w:r w:rsidRPr="00497C6A">
        <w:rPr>
          <w:rFonts w:cstheme="minorHAnsi"/>
        </w:rPr>
        <w:t>Měřící rozsah měničů proudu</w:t>
      </w:r>
      <w:r w:rsidRPr="00497C6A">
        <w:rPr>
          <w:rFonts w:cstheme="minorHAnsi"/>
        </w:rPr>
        <w:tab/>
      </w:r>
      <w:r w:rsidRPr="00497C6A">
        <w:rPr>
          <w:rFonts w:cstheme="minorHAnsi"/>
        </w:rPr>
        <w:tab/>
      </w:r>
      <w:r w:rsidRPr="00497C6A">
        <w:rPr>
          <w:rFonts w:cstheme="minorHAnsi"/>
          <w:lang w:val="en-US"/>
        </w:rPr>
        <w:t>[400]</w:t>
      </w:r>
    </w:p>
    <w:p w14:paraId="63FFB94B" w14:textId="77777777" w:rsidR="00630B41" w:rsidRPr="00497C6A" w:rsidRDefault="00630B41">
      <w:pPr>
        <w:ind w:left="1416"/>
        <w:rPr>
          <w:rFonts w:cstheme="minorHAnsi"/>
        </w:rPr>
      </w:pPr>
    </w:p>
    <w:p w14:paraId="64746855" w14:textId="1EE751AE" w:rsidR="00630B41" w:rsidRPr="00497C6A" w:rsidRDefault="00630B41" w:rsidP="00820C83">
      <w:pPr>
        <w:pStyle w:val="Odstavecseseznamem"/>
        <w:numPr>
          <w:ilvl w:val="0"/>
          <w:numId w:val="32"/>
        </w:numPr>
        <w:rPr>
          <w:rFonts w:cstheme="minorHAnsi"/>
        </w:rPr>
      </w:pPr>
      <w:r w:rsidRPr="00497C6A">
        <w:rPr>
          <w:rFonts w:cstheme="minorHAnsi"/>
        </w:rPr>
        <w:t xml:space="preserve">Sekce 2 (Základní Informace o zařízení </w:t>
      </w:r>
      <w:r w:rsidR="00CD09BE" w:rsidRPr="00497C6A">
        <w:rPr>
          <w:rFonts w:cstheme="minorHAnsi"/>
        </w:rPr>
        <w:t>MS</w:t>
      </w:r>
      <w:r w:rsidRPr="00497C6A">
        <w:rPr>
          <w:rFonts w:cstheme="minorHAnsi"/>
        </w:rPr>
        <w:t>UM v objektu DTS)</w:t>
      </w:r>
    </w:p>
    <w:p w14:paraId="60D368E8" w14:textId="77777777" w:rsidR="00630B41" w:rsidRPr="00497C6A" w:rsidRDefault="00630B41">
      <w:pPr>
        <w:ind w:left="708"/>
        <w:rPr>
          <w:rFonts w:cstheme="minorHAnsi"/>
        </w:rPr>
      </w:pPr>
      <w:r w:rsidRPr="00497C6A">
        <w:rPr>
          <w:rFonts w:cstheme="minorHAnsi"/>
        </w:rPr>
        <w:t>Informace o UM</w:t>
      </w:r>
    </w:p>
    <w:p w14:paraId="296C78EE" w14:textId="6075B7BA"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4168047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4E8070C5" w14:textId="77777777" w:rsidR="00630B41" w:rsidRPr="00497C6A" w:rsidRDefault="00630B41">
      <w:pPr>
        <w:ind w:left="1416"/>
        <w:rPr>
          <w:rFonts w:cstheme="minorHAnsi"/>
        </w:rPr>
      </w:pPr>
      <w:r w:rsidRPr="00497C6A">
        <w:rPr>
          <w:rFonts w:cstheme="minorHAnsi"/>
        </w:rPr>
        <w:t>Varianta instalace</w:t>
      </w:r>
    </w:p>
    <w:p w14:paraId="3073151A" w14:textId="77777777" w:rsidR="00630B41" w:rsidRPr="00497C6A" w:rsidRDefault="00630B41">
      <w:pPr>
        <w:ind w:left="708"/>
        <w:rPr>
          <w:rFonts w:cstheme="minorHAnsi"/>
        </w:rPr>
      </w:pPr>
      <w:r w:rsidRPr="00497C6A">
        <w:rPr>
          <w:rFonts w:cstheme="minorHAnsi"/>
        </w:rPr>
        <w:t>Informace o ROUTER</w:t>
      </w:r>
    </w:p>
    <w:p w14:paraId="49FD50A0" w14:textId="0796B833"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0ADD3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39D5980B" w14:textId="77777777" w:rsidR="00630B41" w:rsidRPr="00497C6A" w:rsidRDefault="00630B41">
      <w:pPr>
        <w:ind w:left="708"/>
        <w:rPr>
          <w:rFonts w:cstheme="minorHAnsi"/>
        </w:rPr>
      </w:pPr>
      <w:r w:rsidRPr="00497C6A">
        <w:rPr>
          <w:rFonts w:cstheme="minorHAnsi"/>
        </w:rPr>
        <w:t>Informace o ZDROJ</w:t>
      </w:r>
    </w:p>
    <w:p w14:paraId="5236AAA6" w14:textId="6AAA4D16"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3D752E" w14:textId="77777777" w:rsidR="00630B41" w:rsidRPr="00497C6A" w:rsidRDefault="00630B41">
      <w:pPr>
        <w:rPr>
          <w:rFonts w:cstheme="minorHAnsi"/>
        </w:rPr>
      </w:pPr>
    </w:p>
    <w:p w14:paraId="4EC51524" w14:textId="32A02A12" w:rsidR="00630B41" w:rsidRPr="00497C6A" w:rsidRDefault="00630B41" w:rsidP="00820C83">
      <w:pPr>
        <w:pStyle w:val="Odstavecseseznamem"/>
        <w:numPr>
          <w:ilvl w:val="0"/>
          <w:numId w:val="32"/>
        </w:numPr>
        <w:rPr>
          <w:rFonts w:cstheme="minorHAnsi"/>
        </w:rPr>
      </w:pPr>
      <w:r w:rsidRPr="00497C6A">
        <w:rPr>
          <w:rFonts w:cstheme="minorHAnsi"/>
        </w:rPr>
        <w:t xml:space="preserve">Sekce 3 (Provozní informace o zařízení </w:t>
      </w:r>
      <w:r w:rsidR="000037A0" w:rsidRPr="00497C6A">
        <w:rPr>
          <w:rFonts w:cstheme="minorHAnsi"/>
        </w:rPr>
        <w:t>MS</w:t>
      </w:r>
      <w:r w:rsidRPr="00497C6A">
        <w:rPr>
          <w:rFonts w:cstheme="minorHAnsi"/>
        </w:rPr>
        <w:t>UM v objektu DTS)</w:t>
      </w:r>
    </w:p>
    <w:p w14:paraId="79C8DF17" w14:textId="77777777" w:rsidR="00630B41" w:rsidRPr="00497C6A" w:rsidRDefault="00630B41">
      <w:pPr>
        <w:ind w:firstLine="708"/>
        <w:rPr>
          <w:rFonts w:cstheme="minorHAnsi"/>
        </w:rPr>
      </w:pPr>
      <w:r w:rsidRPr="00497C6A">
        <w:rPr>
          <w:rFonts w:cstheme="minorHAnsi"/>
        </w:rPr>
        <w:t>Počty poruch</w:t>
      </w:r>
    </w:p>
    <w:p w14:paraId="6905E839" w14:textId="7391C648" w:rsidR="00AE7204" w:rsidRPr="00497C6A" w:rsidRDefault="00AE7204">
      <w:pPr>
        <w:ind w:firstLine="708"/>
        <w:rPr>
          <w:rFonts w:cstheme="minorHAnsi"/>
        </w:rPr>
      </w:pPr>
      <w:r w:rsidRPr="00497C6A">
        <w:rPr>
          <w:rFonts w:cstheme="minorHAnsi"/>
        </w:rPr>
        <w:t>Počty výpadků komunikace</w:t>
      </w:r>
    </w:p>
    <w:p w14:paraId="2A236D78" w14:textId="77777777" w:rsidR="00630B41" w:rsidRPr="00497C6A" w:rsidRDefault="00630B41">
      <w:pPr>
        <w:ind w:firstLine="708"/>
        <w:rPr>
          <w:rFonts w:cstheme="minorHAnsi"/>
        </w:rPr>
      </w:pPr>
      <w:r w:rsidRPr="00497C6A">
        <w:rPr>
          <w:rFonts w:cstheme="minorHAnsi"/>
        </w:rPr>
        <w:t>Počet neúspěšných vyčtení</w:t>
      </w:r>
    </w:p>
    <w:p w14:paraId="2C2B4EAA" w14:textId="77777777" w:rsidR="00630B41" w:rsidRPr="00497C6A" w:rsidRDefault="00630B41">
      <w:pPr>
        <w:ind w:firstLine="708"/>
        <w:rPr>
          <w:rFonts w:cstheme="minorHAnsi"/>
        </w:rPr>
      </w:pPr>
      <w:r w:rsidRPr="00497C6A">
        <w:rPr>
          <w:rFonts w:cstheme="minorHAnsi"/>
        </w:rPr>
        <w:t>Datum posledního úspěšného vyčtení</w:t>
      </w:r>
    </w:p>
    <w:p w14:paraId="1475A0D5" w14:textId="77777777" w:rsidR="00630B41" w:rsidRPr="00497C6A" w:rsidRDefault="00630B41">
      <w:pPr>
        <w:ind w:firstLine="708"/>
        <w:rPr>
          <w:rFonts w:cstheme="minorHAnsi"/>
        </w:rPr>
      </w:pPr>
      <w:r w:rsidRPr="00497C6A">
        <w:rPr>
          <w:rFonts w:cstheme="minorHAnsi"/>
        </w:rPr>
        <w:t>Odkaz na fotky</w:t>
      </w:r>
    </w:p>
    <w:p w14:paraId="3F17BF99" w14:textId="3389BA9B" w:rsidR="00630B41" w:rsidRPr="00497C6A" w:rsidRDefault="00630B41" w:rsidP="00C21864">
      <w:pPr>
        <w:ind w:firstLine="708"/>
        <w:rPr>
          <w:rFonts w:cstheme="minorHAnsi"/>
        </w:rPr>
      </w:pPr>
      <w:r w:rsidRPr="00497C6A">
        <w:rPr>
          <w:rFonts w:cstheme="minorHAnsi"/>
        </w:rPr>
        <w:t xml:space="preserve">Odkazy na dokumenty (Předávací protokoly, revize, </w:t>
      </w:r>
      <w:proofErr w:type="gramStart"/>
      <w:r w:rsidRPr="00497C6A">
        <w:rPr>
          <w:rFonts w:cstheme="minorHAnsi"/>
        </w:rPr>
        <w:t>návody,..</w:t>
      </w:r>
      <w:proofErr w:type="gramEnd"/>
      <w:r w:rsidRPr="00497C6A">
        <w:rPr>
          <w:rFonts w:cstheme="minorHAnsi"/>
        </w:rPr>
        <w:t>)</w:t>
      </w:r>
    </w:p>
    <w:p w14:paraId="0D1E1632" w14:textId="063F526E" w:rsidR="00630B41" w:rsidRPr="00497C6A" w:rsidRDefault="00630B41" w:rsidP="008D4A5C">
      <w:pPr>
        <w:pStyle w:val="Nadpis3"/>
      </w:pPr>
      <w:bookmarkStart w:id="319" w:name="_Ref165974554"/>
      <w:bookmarkStart w:id="320" w:name="_Toc197947568"/>
      <w:bookmarkStart w:id="321" w:name="_Toc181260563"/>
      <w:bookmarkStart w:id="322" w:name="_Ref184632181"/>
      <w:bookmarkStart w:id="323" w:name="_Ref184730083"/>
      <w:r w:rsidRPr="00497C6A">
        <w:t>Modul pro vyčítání dat</w:t>
      </w:r>
      <w:bookmarkEnd w:id="319"/>
      <w:r w:rsidR="00856AAC" w:rsidRPr="00497C6A">
        <w:t xml:space="preserve"> z MSUM</w:t>
      </w:r>
      <w:bookmarkEnd w:id="320"/>
      <w:r w:rsidRPr="00497C6A">
        <w:t xml:space="preserve"> </w:t>
      </w:r>
      <w:bookmarkEnd w:id="321"/>
      <w:bookmarkEnd w:id="322"/>
      <w:bookmarkEnd w:id="323"/>
    </w:p>
    <w:p w14:paraId="564625D3" w14:textId="44CCE619" w:rsidR="00630B41" w:rsidRPr="00497C6A" w:rsidRDefault="00630B41">
      <w:r w:rsidRPr="00497C6A">
        <w:t>Nástroj pro zajištění konfigurovatelné parametrizace vyčítání dat z jednotlivých MSUM.</w:t>
      </w:r>
    </w:p>
    <w:p w14:paraId="5C25E931" w14:textId="77777777" w:rsidR="00630B41" w:rsidRPr="00497C6A" w:rsidRDefault="00630B41"/>
    <w:p w14:paraId="356FD8F7" w14:textId="724AD29B" w:rsidR="00630B41" w:rsidRPr="00497C6A" w:rsidRDefault="00EC4F25">
      <w:pPr>
        <w:rPr>
          <w:b/>
          <w:bCs/>
        </w:rPr>
      </w:pPr>
      <w:r w:rsidRPr="00497C6A">
        <w:rPr>
          <w:b/>
        </w:rPr>
        <w:t>Pasivní data</w:t>
      </w:r>
      <w:r w:rsidR="00630B41" w:rsidRPr="00497C6A">
        <w:rPr>
          <w:b/>
        </w:rPr>
        <w:t>:</w:t>
      </w:r>
    </w:p>
    <w:p w14:paraId="1EE33F3E" w14:textId="6CA8CC85" w:rsidR="00630B41" w:rsidRPr="00497C6A" w:rsidRDefault="00630B41">
      <w:r w:rsidRPr="00497C6A">
        <w:t xml:space="preserve">Jedná se </w:t>
      </w:r>
      <w:r w:rsidR="00C35B56" w:rsidRPr="00497C6A">
        <w:t xml:space="preserve">o </w:t>
      </w:r>
      <w:r w:rsidRPr="00497C6A">
        <w:t xml:space="preserve">řízení a vyčítání </w:t>
      </w:r>
      <w:r w:rsidR="00C35B56" w:rsidRPr="00497C6A">
        <w:t>pasivních</w:t>
      </w:r>
      <w:r w:rsidRPr="00497C6A">
        <w:t xml:space="preserve"> dat z MSUM v kontextu </w:t>
      </w:r>
      <w:r w:rsidR="00D6205C" w:rsidRPr="00497C6A">
        <w:t>K</w:t>
      </w:r>
      <w:r w:rsidRPr="00497C6A">
        <w:t xml:space="preserve">ap. </w:t>
      </w:r>
      <w:r w:rsidR="00BC5167" w:rsidRPr="00497C6A">
        <w:fldChar w:fldCharType="begin"/>
      </w:r>
      <w:r w:rsidR="00BC5167" w:rsidRPr="00497C6A">
        <w:instrText xml:space="preserve"> REF _Ref184728606 \r \h </w:instrText>
      </w:r>
      <w:r w:rsidR="00D6205C" w:rsidRPr="00497C6A">
        <w:instrText xml:space="preserve"> \* MERGEFORMAT </w:instrText>
      </w:r>
      <w:r w:rsidR="00BC5167" w:rsidRPr="00497C6A">
        <w:fldChar w:fldCharType="separate"/>
      </w:r>
      <w:r w:rsidR="00BC5167" w:rsidRPr="00497C6A">
        <w:t>B.4.7.5</w:t>
      </w:r>
      <w:r w:rsidR="00BC5167" w:rsidRPr="00497C6A">
        <w:fldChar w:fldCharType="end"/>
      </w:r>
      <w:r w:rsidR="00D814BE" w:rsidRPr="00497C6A">
        <w:t xml:space="preserve"> </w:t>
      </w:r>
      <w:r w:rsidRPr="00497C6A">
        <w:t>do systémů 3.</w:t>
      </w:r>
      <w:r w:rsidR="00105CC9" w:rsidRPr="00497C6A">
        <w:t>s</w:t>
      </w:r>
      <w:r w:rsidRPr="00497C6A">
        <w:t>tran (</w:t>
      </w:r>
      <w:proofErr w:type="spellStart"/>
      <w:r w:rsidRPr="00497C6A">
        <w:t>ST</w:t>
      </w:r>
      <w:r w:rsidR="00EC2CB0" w:rsidRPr="00497C6A">
        <w:t>e</w:t>
      </w:r>
      <w:r w:rsidRPr="00497C6A">
        <w:t>V</w:t>
      </w:r>
      <w:r w:rsidR="00EC2CB0" w:rsidRPr="00497C6A">
        <w:t>e</w:t>
      </w:r>
      <w:proofErr w:type="spellEnd"/>
      <w:r w:rsidR="00EC2CB0" w:rsidRPr="00497C6A">
        <w:t>/</w:t>
      </w:r>
      <w:proofErr w:type="spellStart"/>
      <w:r w:rsidR="00EC2CB0" w:rsidRPr="00497C6A">
        <w:t>iP</w:t>
      </w:r>
      <w:r w:rsidR="0052175F" w:rsidRPr="00497C6A">
        <w:t>E</w:t>
      </w:r>
      <w:r w:rsidR="00EC2CB0" w:rsidRPr="00497C6A">
        <w:t>N</w:t>
      </w:r>
      <w:proofErr w:type="spellEnd"/>
      <w:r w:rsidRPr="00497C6A">
        <w:t>)</w:t>
      </w:r>
    </w:p>
    <w:p w14:paraId="0EFDFA41" w14:textId="089FDD38" w:rsidR="00630B41" w:rsidRPr="00497C6A" w:rsidRDefault="00630B41" w:rsidP="00820C83">
      <w:pPr>
        <w:pStyle w:val="Odstavecseseznamem"/>
        <w:numPr>
          <w:ilvl w:val="0"/>
          <w:numId w:val="42"/>
        </w:numPr>
      </w:pPr>
      <w:r w:rsidRPr="00497C6A">
        <w:t xml:space="preserve">Manuální </w:t>
      </w:r>
      <w:r w:rsidR="007E4D7D" w:rsidRPr="00497C6A">
        <w:t>vyčtení</w:t>
      </w:r>
      <w:r w:rsidRPr="00497C6A">
        <w:t xml:space="preserve"> </w:t>
      </w:r>
      <w:r w:rsidR="00C35B56" w:rsidRPr="00497C6A">
        <w:t>pasivní</w:t>
      </w:r>
      <w:r w:rsidR="0093589A" w:rsidRPr="00497C6A">
        <w:t>ch</w:t>
      </w:r>
      <w:r w:rsidR="009F4C13" w:rsidRPr="00497C6A">
        <w:t xml:space="preserve"> </w:t>
      </w:r>
      <w:r w:rsidRPr="00497C6A">
        <w:t>dat</w:t>
      </w:r>
      <w:r w:rsidR="004B0B62" w:rsidRPr="00497C6A">
        <w:t xml:space="preserve"> z</w:t>
      </w:r>
      <w:r w:rsidR="00F603D7" w:rsidRPr="00497C6A">
        <w:t xml:space="preserve"> prostředí </w:t>
      </w:r>
      <w:proofErr w:type="gramStart"/>
      <w:r w:rsidR="004B0B62" w:rsidRPr="00497C6A">
        <w:t>MUM</w:t>
      </w:r>
      <w:r w:rsidRPr="00497C6A">
        <w:t xml:space="preserve"> </w:t>
      </w:r>
      <w:r w:rsidR="009531CA" w:rsidRPr="00497C6A">
        <w:t>-</w:t>
      </w:r>
      <w:r w:rsidRPr="00497C6A">
        <w:t xml:space="preserve"> dává</w:t>
      </w:r>
      <w:proofErr w:type="gramEnd"/>
      <w:r w:rsidRPr="00497C6A">
        <w:t xml:space="preserve"> požadavek na stažení dat (bez/se smazáním </w:t>
      </w:r>
      <w:r w:rsidR="00C35B56" w:rsidRPr="00497C6A">
        <w:t>pasivní</w:t>
      </w:r>
      <w:r w:rsidR="00F47D1F" w:rsidRPr="00497C6A">
        <w:t xml:space="preserve"> </w:t>
      </w:r>
      <w:r w:rsidRPr="00497C6A">
        <w:t>dat</w:t>
      </w:r>
      <w:r w:rsidR="00F47D1F" w:rsidRPr="00497C6A">
        <w:t xml:space="preserve"> </w:t>
      </w:r>
      <w:r w:rsidRPr="00497C6A">
        <w:t>v UM)</w:t>
      </w:r>
    </w:p>
    <w:p w14:paraId="40764317" w14:textId="77777777" w:rsidR="00630B41" w:rsidRPr="00497C6A" w:rsidRDefault="00630B41" w:rsidP="00820C83">
      <w:pPr>
        <w:pStyle w:val="Odstavecseseznamem"/>
        <w:numPr>
          <w:ilvl w:val="1"/>
          <w:numId w:val="30"/>
        </w:numPr>
      </w:pPr>
      <w:r w:rsidRPr="00497C6A">
        <w:t>Jednotlivě</w:t>
      </w:r>
    </w:p>
    <w:p w14:paraId="13F89B08" w14:textId="77777777" w:rsidR="00630B41" w:rsidRPr="00497C6A" w:rsidRDefault="00630B41" w:rsidP="00820C83">
      <w:pPr>
        <w:pStyle w:val="Odstavecseseznamem"/>
        <w:numPr>
          <w:ilvl w:val="1"/>
          <w:numId w:val="30"/>
        </w:numPr>
      </w:pPr>
      <w:r w:rsidRPr="00497C6A">
        <w:t xml:space="preserve">Hromadně </w:t>
      </w:r>
      <w:r w:rsidRPr="00497C6A">
        <w:tab/>
      </w:r>
      <w:r w:rsidRPr="00497C6A">
        <w:tab/>
        <w:t>(na základě zvolené množiny (uživatelská) filtrace)</w:t>
      </w:r>
    </w:p>
    <w:p w14:paraId="436034EF" w14:textId="1384FCFB" w:rsidR="00630B41" w:rsidRPr="00497C6A" w:rsidRDefault="00630B41" w:rsidP="00820C83">
      <w:pPr>
        <w:pStyle w:val="Odstavecseseznamem"/>
        <w:numPr>
          <w:ilvl w:val="0"/>
          <w:numId w:val="41"/>
        </w:numPr>
      </w:pPr>
      <w:r w:rsidRPr="00497C6A">
        <w:t xml:space="preserve">Automatické </w:t>
      </w:r>
      <w:r w:rsidR="007E4D7D" w:rsidRPr="00497C6A">
        <w:t>vyčtení</w:t>
      </w:r>
      <w:r w:rsidRPr="00497C6A">
        <w:t xml:space="preserve"> </w:t>
      </w:r>
      <w:r w:rsidR="00C35B56" w:rsidRPr="00497C6A">
        <w:t>pasivní</w:t>
      </w:r>
      <w:r w:rsidR="0093589A" w:rsidRPr="00497C6A">
        <w:t>ch</w:t>
      </w:r>
      <w:r w:rsidR="00F47D1F" w:rsidRPr="00497C6A">
        <w:t xml:space="preserve"> </w:t>
      </w:r>
      <w:r w:rsidRPr="00497C6A">
        <w:t>dat</w:t>
      </w:r>
      <w:r w:rsidR="004B0B62" w:rsidRPr="00497C6A">
        <w:t xml:space="preserve"> z</w:t>
      </w:r>
      <w:r w:rsidR="00F603D7" w:rsidRPr="00497C6A">
        <w:t xml:space="preserve"> prostředí </w:t>
      </w:r>
      <w:proofErr w:type="gramStart"/>
      <w:r w:rsidR="004B0B62" w:rsidRPr="00497C6A">
        <w:t>MUM</w:t>
      </w:r>
      <w:r w:rsidRPr="00497C6A">
        <w:t xml:space="preserve"> </w:t>
      </w:r>
      <w:r w:rsidR="00F47D1F" w:rsidRPr="00497C6A">
        <w:t xml:space="preserve">- </w:t>
      </w:r>
      <w:r w:rsidRPr="00497C6A">
        <w:t>definice</w:t>
      </w:r>
      <w:proofErr w:type="gramEnd"/>
      <w:r w:rsidRPr="00497C6A">
        <w:t xml:space="preserve"> kalendáře (</w:t>
      </w:r>
      <w:proofErr w:type="spellStart"/>
      <w:r w:rsidRPr="00497C6A">
        <w:t>JOBů</w:t>
      </w:r>
      <w:proofErr w:type="spellEnd"/>
      <w:r w:rsidRPr="00497C6A">
        <w:t xml:space="preserve">) pro jednotlivé </w:t>
      </w:r>
      <w:r w:rsidR="007E4D7D" w:rsidRPr="00497C6A">
        <w:t xml:space="preserve">vyčtení </w:t>
      </w:r>
      <w:r w:rsidRPr="00497C6A">
        <w:t>dat</w:t>
      </w:r>
    </w:p>
    <w:p w14:paraId="5CDB830C" w14:textId="09FE4954" w:rsidR="00630B41" w:rsidRPr="00497C6A" w:rsidRDefault="00630B41" w:rsidP="00820C83">
      <w:pPr>
        <w:pStyle w:val="Odstavecseseznamem"/>
        <w:numPr>
          <w:ilvl w:val="0"/>
          <w:numId w:val="41"/>
        </w:numPr>
      </w:pPr>
      <w:r w:rsidRPr="00497C6A">
        <w:t xml:space="preserve">Nouzové vyčtení </w:t>
      </w:r>
      <w:r w:rsidR="00C35B56" w:rsidRPr="00497C6A">
        <w:t>pasivní</w:t>
      </w:r>
      <w:r w:rsidR="007E4D7D" w:rsidRPr="00497C6A">
        <w:t>ch</w:t>
      </w:r>
      <w:r w:rsidR="003C0F47" w:rsidRPr="00497C6A">
        <w:t xml:space="preserve"> </w:t>
      </w:r>
      <w:r w:rsidRPr="00497C6A">
        <w:t>dat vzdáleně</w:t>
      </w:r>
      <w:r w:rsidR="000E3311" w:rsidRPr="00497C6A">
        <w:t>/lokálně (místně z</w:t>
      </w:r>
      <w:r w:rsidR="00D40629" w:rsidRPr="00497C6A">
        <w:t> </w:t>
      </w:r>
      <w:r w:rsidR="000E3311" w:rsidRPr="00497C6A">
        <w:t>NTB</w:t>
      </w:r>
      <w:r w:rsidR="00D40629" w:rsidRPr="00497C6A">
        <w:t>)</w:t>
      </w:r>
      <w:r w:rsidR="000E3311" w:rsidRPr="00497C6A">
        <w:t xml:space="preserve"> </w:t>
      </w:r>
      <w:r w:rsidR="004A2BA8" w:rsidRPr="00497C6A">
        <w:t xml:space="preserve">z nativního </w:t>
      </w:r>
      <w:r w:rsidR="008B4870" w:rsidRPr="00497C6A">
        <w:t>SW výrobce</w:t>
      </w:r>
      <w:r w:rsidRPr="00497C6A">
        <w:t xml:space="preserve"> a následný import do MUM a přenos a začlenění do cílových systémů </w:t>
      </w:r>
      <w:proofErr w:type="spellStart"/>
      <w:r w:rsidRPr="00497C6A">
        <w:t>ST</w:t>
      </w:r>
      <w:r w:rsidR="009E7186" w:rsidRPr="00497C6A">
        <w:t>e</w:t>
      </w:r>
      <w:r w:rsidRPr="00497C6A">
        <w:t>V</w:t>
      </w:r>
      <w:r w:rsidR="009E7186" w:rsidRPr="00497C6A">
        <w:t>e</w:t>
      </w:r>
      <w:proofErr w:type="spellEnd"/>
      <w:r w:rsidR="009E7186" w:rsidRPr="00497C6A">
        <w:t>/IPEN</w:t>
      </w:r>
    </w:p>
    <w:p w14:paraId="6C3F5579" w14:textId="77777777" w:rsidR="00630B41" w:rsidRPr="00497C6A" w:rsidRDefault="00630B41"/>
    <w:p w14:paraId="3CD545A4" w14:textId="1DE653C5" w:rsidR="00630B41" w:rsidRPr="00497C6A" w:rsidRDefault="00630B41" w:rsidP="00820C83">
      <w:pPr>
        <w:pStyle w:val="Odstavecseseznamem"/>
        <w:numPr>
          <w:ilvl w:val="0"/>
          <w:numId w:val="41"/>
        </w:numPr>
      </w:pPr>
      <w:r w:rsidRPr="00497C6A">
        <w:t>Definice názvů souborů (A</w:t>
      </w:r>
      <w:r w:rsidR="00C47FE3" w:rsidRPr="00497C6A">
        <w:t>R (auto-</w:t>
      </w:r>
      <w:proofErr w:type="spellStart"/>
      <w:r w:rsidR="00C47FE3" w:rsidRPr="00497C6A">
        <w:t>remote</w:t>
      </w:r>
      <w:proofErr w:type="spellEnd"/>
      <w:r w:rsidR="00C47FE3" w:rsidRPr="00497C6A">
        <w:t>)</w:t>
      </w:r>
      <w:r w:rsidRPr="00497C6A">
        <w:t xml:space="preserve">_název </w:t>
      </w:r>
      <w:r w:rsidR="00C47FE3" w:rsidRPr="00497C6A">
        <w:t>souboru</w:t>
      </w:r>
      <w:r w:rsidR="00BE35B7" w:rsidRPr="00497C6A">
        <w:t>,</w:t>
      </w:r>
      <w:r w:rsidR="00C47FE3" w:rsidRPr="00497C6A">
        <w:t xml:space="preserve"> </w:t>
      </w:r>
      <w:r w:rsidR="00E41C95" w:rsidRPr="00497C6A">
        <w:t xml:space="preserve">interval měření </w:t>
      </w:r>
      <w:r w:rsidRPr="00497C6A">
        <w:t>od-do; M</w:t>
      </w:r>
      <w:r w:rsidR="00E41C95" w:rsidRPr="00497C6A">
        <w:t xml:space="preserve">R </w:t>
      </w:r>
      <w:r w:rsidR="004F49A3" w:rsidRPr="00497C6A">
        <w:t>(</w:t>
      </w:r>
      <w:proofErr w:type="spellStart"/>
      <w:r w:rsidR="00281380" w:rsidRPr="00497C6A">
        <w:t>manual</w:t>
      </w:r>
      <w:proofErr w:type="spellEnd"/>
      <w:r w:rsidR="00281380" w:rsidRPr="00497C6A">
        <w:t xml:space="preserve"> </w:t>
      </w:r>
      <w:proofErr w:type="spellStart"/>
      <w:r w:rsidR="00281380" w:rsidRPr="00497C6A">
        <w:t>remote</w:t>
      </w:r>
      <w:proofErr w:type="spellEnd"/>
      <w:r w:rsidR="00281380" w:rsidRPr="00497C6A">
        <w:t>)</w:t>
      </w:r>
      <w:r w:rsidRPr="00497C6A">
        <w:t xml:space="preserve">_název </w:t>
      </w:r>
      <w:r w:rsidR="00281380" w:rsidRPr="00497C6A">
        <w:t>souboru,</w:t>
      </w:r>
      <w:r w:rsidRPr="00497C6A">
        <w:t xml:space="preserve"> </w:t>
      </w:r>
      <w:r w:rsidR="00281380" w:rsidRPr="00497C6A">
        <w:t xml:space="preserve">interval měření </w:t>
      </w:r>
      <w:r w:rsidRPr="00497C6A">
        <w:t>od-do</w:t>
      </w:r>
      <w:r w:rsidR="00281380" w:rsidRPr="00497C6A">
        <w:t>;</w:t>
      </w:r>
      <w:r w:rsidRPr="00497C6A">
        <w:t xml:space="preserve"> REC</w:t>
      </w:r>
      <w:r w:rsidR="00281380" w:rsidRPr="00497C6A">
        <w:t xml:space="preserve"> (</w:t>
      </w:r>
      <w:proofErr w:type="spellStart"/>
      <w:r w:rsidR="00281380" w:rsidRPr="00497C6A">
        <w:t>recovery</w:t>
      </w:r>
      <w:proofErr w:type="spellEnd"/>
      <w:r w:rsidR="00281380" w:rsidRPr="00497C6A">
        <w:t>)</w:t>
      </w:r>
      <w:r w:rsidRPr="00497C6A">
        <w:t xml:space="preserve">_název </w:t>
      </w:r>
      <w:r w:rsidR="00281380" w:rsidRPr="00497C6A">
        <w:t xml:space="preserve">souboru, interval měření </w:t>
      </w:r>
      <w:r w:rsidRPr="00497C6A">
        <w:t>od-do, souvisí s logováním, úspěšnosti vyčtení a předáním dat dále</w:t>
      </w:r>
      <w:r w:rsidR="00B662BA" w:rsidRPr="00497C6A">
        <w:t>. B</w:t>
      </w:r>
      <w:r w:rsidR="00860184" w:rsidRPr="00497C6A">
        <w:t xml:space="preserve">ude definováno </w:t>
      </w:r>
      <w:proofErr w:type="gramStart"/>
      <w:r w:rsidR="00860184" w:rsidRPr="00497C6A">
        <w:t>v</w:t>
      </w:r>
      <w:r w:rsidR="00AA2EAD" w:rsidRPr="00497C6A">
        <w:t> </w:t>
      </w:r>
      <w:r w:rsidR="00722412" w:rsidRPr="00497C6A">
        <w:t> ZTS</w:t>
      </w:r>
      <w:proofErr w:type="gramEnd"/>
      <w:r w:rsidR="00A059F5" w:rsidRPr="00497C6A">
        <w:t>.</w:t>
      </w:r>
    </w:p>
    <w:p w14:paraId="38885F50" w14:textId="286C2DDF" w:rsidR="00630B41" w:rsidRDefault="00630B41" w:rsidP="0083413F">
      <w:pPr>
        <w:pStyle w:val="Odstavecseseznamem"/>
        <w:numPr>
          <w:ilvl w:val="0"/>
          <w:numId w:val="41"/>
        </w:numPr>
      </w:pPr>
      <w:r w:rsidRPr="00497C6A">
        <w:t>Kontrola duplicitních vyčtení</w:t>
      </w:r>
    </w:p>
    <w:p w14:paraId="0231B46E" w14:textId="77777777" w:rsidR="0083413F" w:rsidRPr="0083413F" w:rsidRDefault="0083413F" w:rsidP="0083413F">
      <w:pPr>
        <w:pStyle w:val="Zkladntext"/>
      </w:pPr>
    </w:p>
    <w:p w14:paraId="30F25C11" w14:textId="67A089C9" w:rsidR="00DE4522" w:rsidRPr="00497C6A" w:rsidRDefault="00DE4522" w:rsidP="0083413F">
      <w:pPr>
        <w:pStyle w:val="Zkladntext"/>
      </w:pPr>
      <w:r w:rsidRPr="00497C6A">
        <w:t xml:space="preserve">Odečtené hodnoty i události budou v MUM uloženy jen po </w:t>
      </w:r>
      <w:r w:rsidR="000558A8" w:rsidRPr="00497C6A">
        <w:t>definovanou</w:t>
      </w:r>
      <w:r w:rsidRPr="00497C6A">
        <w:t xml:space="preserve"> dobu</w:t>
      </w:r>
      <w:r w:rsidR="00BA228D" w:rsidRPr="00497C6A">
        <w:t xml:space="preserve"> (default 3 měsíce)</w:t>
      </w:r>
      <w:r w:rsidRPr="00497C6A">
        <w:t xml:space="preserve">. Po </w:t>
      </w:r>
      <w:r w:rsidR="00873A7E" w:rsidRPr="00497C6A">
        <w:t xml:space="preserve">zpracování, odeslání a </w:t>
      </w:r>
      <w:r w:rsidRPr="00497C6A">
        <w:t xml:space="preserve">potvrzení přijetí ze strany </w:t>
      </w:r>
      <w:proofErr w:type="spellStart"/>
      <w:r w:rsidRPr="00497C6A">
        <w:t>STeVe</w:t>
      </w:r>
      <w:proofErr w:type="spellEnd"/>
      <w:r w:rsidR="00C77B0A" w:rsidRPr="00497C6A">
        <w:t>/</w:t>
      </w:r>
      <w:proofErr w:type="spellStart"/>
      <w:r w:rsidR="00C77B0A" w:rsidRPr="00497C6A">
        <w:t>iPEN</w:t>
      </w:r>
      <w:proofErr w:type="spellEnd"/>
      <w:r w:rsidRPr="00497C6A">
        <w:t xml:space="preserve"> dojde </w:t>
      </w:r>
      <w:r w:rsidR="004C421C" w:rsidRPr="00497C6A">
        <w:t>k</w:t>
      </w:r>
      <w:r w:rsidR="00454814" w:rsidRPr="00497C6A">
        <w:t> </w:t>
      </w:r>
      <w:r w:rsidR="004C421C" w:rsidRPr="00497C6A">
        <w:t>jejich</w:t>
      </w:r>
      <w:r w:rsidR="00454814" w:rsidRPr="00497C6A">
        <w:t xml:space="preserve"> </w:t>
      </w:r>
      <w:r w:rsidR="002C6AD1" w:rsidRPr="00497C6A">
        <w:t>odložení do archivu.</w:t>
      </w:r>
      <w:r w:rsidR="00AE3EA0" w:rsidRPr="00497C6A">
        <w:t xml:space="preserve"> P</w:t>
      </w:r>
      <w:r w:rsidRPr="00497C6A">
        <w:t xml:space="preserve">o konfigurovatelném počtu dní </w:t>
      </w:r>
      <w:r w:rsidR="00D41BA7" w:rsidRPr="00497C6A">
        <w:t xml:space="preserve">dojde </w:t>
      </w:r>
      <w:r w:rsidRPr="00497C6A">
        <w:t xml:space="preserve">k jejich </w:t>
      </w:r>
      <w:r w:rsidR="00873A7E" w:rsidRPr="00497C6A">
        <w:t>odstranění</w:t>
      </w:r>
      <w:r w:rsidRPr="00497C6A">
        <w:t>.</w:t>
      </w:r>
    </w:p>
    <w:p w14:paraId="0FA46D8A" w14:textId="77777777" w:rsidR="00DE4522" w:rsidRPr="00497C6A" w:rsidRDefault="00DE4522">
      <w:pPr>
        <w:pStyle w:val="Zkladntext"/>
      </w:pPr>
    </w:p>
    <w:p w14:paraId="56ADEE69" w14:textId="77777777" w:rsidR="007E15A8" w:rsidRPr="00497C6A" w:rsidRDefault="007E15A8">
      <w:pPr>
        <w:pStyle w:val="Zkladntext"/>
      </w:pPr>
    </w:p>
    <w:p w14:paraId="62A93F57" w14:textId="77777777" w:rsidR="00630B41" w:rsidRPr="00497C6A" w:rsidRDefault="00630B41">
      <w:pPr>
        <w:pStyle w:val="Zkladntext"/>
        <w:ind w:firstLine="0"/>
        <w:rPr>
          <w:b/>
          <w:bCs/>
        </w:rPr>
      </w:pPr>
      <w:r w:rsidRPr="00497C6A">
        <w:rPr>
          <w:b/>
          <w:bCs/>
        </w:rPr>
        <w:t>Data parametrizační:</w:t>
      </w:r>
    </w:p>
    <w:p w14:paraId="11EFC88C" w14:textId="0F9BBA8C" w:rsidR="00630B41" w:rsidRPr="00497C6A" w:rsidRDefault="00630B41" w:rsidP="00820C83">
      <w:pPr>
        <w:pStyle w:val="Odstavecseseznamem"/>
        <w:numPr>
          <w:ilvl w:val="0"/>
          <w:numId w:val="43"/>
        </w:numPr>
      </w:pPr>
      <w:r w:rsidRPr="00497C6A">
        <w:t>Vyčtení parametrizačních dat jednotlivých komponent</w:t>
      </w:r>
      <w:r w:rsidR="008E4610" w:rsidRPr="00497C6A">
        <w:t xml:space="preserve"> </w:t>
      </w:r>
      <w:r w:rsidR="00415640" w:rsidRPr="00497C6A">
        <w:t xml:space="preserve">konfigurovatelně </w:t>
      </w:r>
      <w:r w:rsidR="008E4610" w:rsidRPr="00497C6A">
        <w:t>v nastavitelném intervalu</w:t>
      </w:r>
      <w:r w:rsidR="0088667A" w:rsidRPr="00497C6A">
        <w:t xml:space="preserve"> a rozsahu dat</w:t>
      </w:r>
      <w:r w:rsidR="008E4610" w:rsidRPr="00497C6A">
        <w:t xml:space="preserve"> </w:t>
      </w:r>
      <w:r w:rsidR="00062529" w:rsidRPr="00497C6A">
        <w:t>(de</w:t>
      </w:r>
      <w:r w:rsidR="00266118" w:rsidRPr="00497C6A">
        <w:t>fault 1x denně</w:t>
      </w:r>
      <w:r w:rsidR="007A1346" w:rsidRPr="00497C6A">
        <w:t xml:space="preserve">, ve variantách </w:t>
      </w:r>
      <w:r w:rsidR="00713181" w:rsidRPr="00497C6A">
        <w:t>jednotlivě/hromadně, ručně/automaticky</w:t>
      </w:r>
      <w:r w:rsidR="00266118" w:rsidRPr="00497C6A">
        <w:t>)</w:t>
      </w:r>
    </w:p>
    <w:p w14:paraId="56B68EA5" w14:textId="74510577" w:rsidR="002D3158" w:rsidRPr="00497C6A" w:rsidRDefault="00DB1242" w:rsidP="00820C83">
      <w:pPr>
        <w:pStyle w:val="Odstavecseseznamem"/>
        <w:numPr>
          <w:ilvl w:val="0"/>
          <w:numId w:val="43"/>
        </w:numPr>
      </w:pPr>
      <w:r w:rsidRPr="00497C6A">
        <w:t xml:space="preserve">Porovnání vyčtených dat </w:t>
      </w:r>
      <w:r w:rsidR="0088332D" w:rsidRPr="00497C6A">
        <w:t xml:space="preserve">z MSUM </w:t>
      </w:r>
      <w:r w:rsidR="008E4610" w:rsidRPr="00497C6A">
        <w:t>s verzí uloženou</w:t>
      </w:r>
      <w:r w:rsidR="003656EE" w:rsidRPr="00497C6A">
        <w:t xml:space="preserve"> (platnou)</w:t>
      </w:r>
      <w:r w:rsidR="008E4610" w:rsidRPr="00497C6A">
        <w:t xml:space="preserve"> v MUM</w:t>
      </w:r>
    </w:p>
    <w:p w14:paraId="36ED5177" w14:textId="77777777" w:rsidR="00630B41" w:rsidRPr="00497C6A" w:rsidRDefault="00630B41">
      <w:pPr>
        <w:pStyle w:val="Zkladntext"/>
        <w:ind w:firstLine="0"/>
        <w:rPr>
          <w:b/>
          <w:bCs/>
        </w:rPr>
      </w:pPr>
      <w:r w:rsidRPr="00497C6A">
        <w:rPr>
          <w:b/>
          <w:bCs/>
        </w:rPr>
        <w:t>Data systémová:</w:t>
      </w:r>
    </w:p>
    <w:p w14:paraId="495B1B52" w14:textId="28A54356" w:rsidR="00630B41" w:rsidRPr="00497C6A" w:rsidRDefault="00630B41" w:rsidP="00820C83">
      <w:pPr>
        <w:pStyle w:val="Odstavecseseznamem"/>
        <w:numPr>
          <w:ilvl w:val="0"/>
          <w:numId w:val="43"/>
        </w:numPr>
      </w:pPr>
      <w:r w:rsidRPr="00497C6A">
        <w:lastRenderedPageBreak/>
        <w:t xml:space="preserve">Vyčtení systémových verzí FW/OS/SW jednotlivých komponent </w:t>
      </w:r>
      <w:r w:rsidR="009D25ED" w:rsidRPr="00497C6A">
        <w:t>konfigurovatelně v nastavitelném intervalu a rozsahu dat</w:t>
      </w:r>
      <w:r w:rsidR="3DBACC21" w:rsidRPr="00497C6A">
        <w:t>:</w:t>
      </w:r>
    </w:p>
    <w:p w14:paraId="18F2FF15" w14:textId="77777777" w:rsidR="00C80615" w:rsidRPr="00497C6A" w:rsidRDefault="0055424E" w:rsidP="00820C83">
      <w:pPr>
        <w:pStyle w:val="Odstavecseseznamem"/>
        <w:numPr>
          <w:ilvl w:val="1"/>
          <w:numId w:val="43"/>
        </w:numPr>
      </w:pPr>
      <w:r w:rsidRPr="00497C6A">
        <w:t>Ručně</w:t>
      </w:r>
    </w:p>
    <w:p w14:paraId="47B63916" w14:textId="77777777" w:rsidR="00415640" w:rsidRPr="00497C6A" w:rsidRDefault="00C80615" w:rsidP="00820C83">
      <w:pPr>
        <w:pStyle w:val="Odstavecseseznamem"/>
        <w:numPr>
          <w:ilvl w:val="1"/>
          <w:numId w:val="43"/>
        </w:numPr>
      </w:pPr>
      <w:r w:rsidRPr="00497C6A">
        <w:t>A</w:t>
      </w:r>
      <w:r w:rsidR="00415640" w:rsidRPr="00497C6A">
        <w:t>utomaticky</w:t>
      </w:r>
    </w:p>
    <w:p w14:paraId="4733F181" w14:textId="0BC2B569" w:rsidR="00630B41" w:rsidRPr="00497C6A" w:rsidRDefault="00630B41" w:rsidP="00820C83">
      <w:pPr>
        <w:pStyle w:val="Odstavecseseznamem"/>
        <w:numPr>
          <w:ilvl w:val="1"/>
          <w:numId w:val="43"/>
        </w:numPr>
      </w:pPr>
      <w:r w:rsidRPr="00497C6A">
        <w:t>Jednotlivě</w:t>
      </w:r>
    </w:p>
    <w:p w14:paraId="787647A6" w14:textId="249926D1" w:rsidR="00630B41" w:rsidRPr="00497C6A" w:rsidRDefault="00630B41" w:rsidP="00820C83">
      <w:pPr>
        <w:pStyle w:val="Odstavecseseznamem"/>
        <w:numPr>
          <w:ilvl w:val="1"/>
          <w:numId w:val="43"/>
        </w:numPr>
      </w:pPr>
      <w:r w:rsidRPr="00497C6A">
        <w:t>Hromadně (na základě zvolené množiny (uživatelská) filtrace</w:t>
      </w:r>
      <w:r w:rsidR="00463390" w:rsidRPr="00497C6A">
        <w:t>, před</w:t>
      </w:r>
      <w:r w:rsidR="00500DCF" w:rsidRPr="00497C6A">
        <w:t xml:space="preserve">definované skupiny </w:t>
      </w:r>
      <w:r w:rsidR="00BA4711" w:rsidRPr="00497C6A">
        <w:t>dle výrobce/modelu/</w:t>
      </w:r>
      <w:r w:rsidR="00A97D51" w:rsidRPr="00497C6A">
        <w:t>datumu nasazení/atd</w:t>
      </w:r>
      <w:r w:rsidR="00830824" w:rsidRPr="00497C6A">
        <w:t xml:space="preserve">., bude </w:t>
      </w:r>
      <w:r w:rsidR="0012136F" w:rsidRPr="00497C6A">
        <w:t>konfigurovatelné</w:t>
      </w:r>
      <w:r w:rsidRPr="00497C6A">
        <w:t>)</w:t>
      </w:r>
    </w:p>
    <w:p w14:paraId="3FDD20CA" w14:textId="77777777" w:rsidR="00C72409" w:rsidRPr="00497C6A" w:rsidRDefault="00C72409" w:rsidP="00820C83">
      <w:pPr>
        <w:pStyle w:val="Odstavecseseznamem"/>
        <w:numPr>
          <w:ilvl w:val="0"/>
          <w:numId w:val="43"/>
        </w:numPr>
      </w:pPr>
      <w:r w:rsidRPr="00497C6A">
        <w:t>Porovnání vyčtených dat z MSUM s verzí uloženou (platnou) v MUM</w:t>
      </w:r>
    </w:p>
    <w:p w14:paraId="6DAD576B" w14:textId="77777777" w:rsidR="00C72409" w:rsidRPr="00497C6A" w:rsidRDefault="00C72409" w:rsidP="00C72409">
      <w:pPr>
        <w:pStyle w:val="Zkladntext"/>
      </w:pPr>
    </w:p>
    <w:p w14:paraId="6CA7AD4E" w14:textId="755ED3FB" w:rsidR="00630B41" w:rsidRPr="00497C6A" w:rsidRDefault="00630B41" w:rsidP="00C21864">
      <w:pPr>
        <w:pStyle w:val="Odstavecseseznamem"/>
      </w:pPr>
      <w:r w:rsidRPr="00497C6A">
        <w:t xml:space="preserve">Odečtené hodnoty i události budou v MUM uloženy </w:t>
      </w:r>
      <w:r w:rsidR="00565AC3" w:rsidRPr="00497C6A">
        <w:t>po definovanou</w:t>
      </w:r>
      <w:r w:rsidRPr="00497C6A">
        <w:t xml:space="preserve"> nutnou dobu</w:t>
      </w:r>
      <w:r w:rsidR="00C72409" w:rsidRPr="00497C6A">
        <w:t xml:space="preserve"> zpracování</w:t>
      </w:r>
      <w:r w:rsidR="00CD7292" w:rsidRPr="00497C6A">
        <w:t xml:space="preserve"> (reporty</w:t>
      </w:r>
      <w:r w:rsidR="00395FF0" w:rsidRPr="00497C6A">
        <w:t>, statistiky</w:t>
      </w:r>
      <w:r w:rsidR="00665031" w:rsidRPr="00497C6A">
        <w:t>, log odchylek atd.</w:t>
      </w:r>
      <w:r w:rsidR="00395FF0" w:rsidRPr="00497C6A">
        <w:t>)</w:t>
      </w:r>
      <w:r w:rsidRPr="00497C6A">
        <w:t xml:space="preserve"> </w:t>
      </w:r>
    </w:p>
    <w:p w14:paraId="566E0E2C" w14:textId="77777777" w:rsidR="0090363D" w:rsidRPr="00497C6A" w:rsidRDefault="0090363D" w:rsidP="00F8704E"/>
    <w:p w14:paraId="425C238D" w14:textId="2BD991F6" w:rsidR="005E584A" w:rsidRPr="00497C6A" w:rsidRDefault="00630B41" w:rsidP="005E584A">
      <w:pPr>
        <w:pStyle w:val="Nadpis3"/>
      </w:pPr>
      <w:bookmarkStart w:id="324" w:name="_Ref165975322"/>
      <w:bookmarkStart w:id="325" w:name="_Toc181260564"/>
      <w:bookmarkStart w:id="326" w:name="_Toc197947569"/>
      <w:r w:rsidRPr="00497C6A">
        <w:t xml:space="preserve">Modul pro </w:t>
      </w:r>
      <w:bookmarkEnd w:id="324"/>
      <w:bookmarkEnd w:id="325"/>
      <w:r w:rsidR="00FB3FE7" w:rsidRPr="00497C6A">
        <w:t>export dat do externích systémů</w:t>
      </w:r>
      <w:r w:rsidR="007E0C57" w:rsidRPr="00497C6A">
        <w:t xml:space="preserve"> a import</w:t>
      </w:r>
      <w:bookmarkEnd w:id="326"/>
    </w:p>
    <w:p w14:paraId="066E065A" w14:textId="11A89CD1" w:rsidR="00114809" w:rsidRPr="00497C6A" w:rsidRDefault="007E0C57" w:rsidP="00C21864">
      <w:pPr>
        <w:pStyle w:val="Zkladntext"/>
      </w:pPr>
      <w:r w:rsidRPr="00497C6A">
        <w:t xml:space="preserve">Obecně </w:t>
      </w:r>
      <w:r w:rsidR="00A7283F" w:rsidRPr="00497C6A">
        <w:t>počítáme především s asynchronní komunikací, spíše výjimečně synchronní</w:t>
      </w:r>
      <w:r w:rsidR="00114809" w:rsidRPr="00497C6A">
        <w:t>, v závislosti na povaze dat a nastavení cílového systému</w:t>
      </w:r>
      <w:r w:rsidR="000435C0" w:rsidRPr="00497C6A">
        <w:t>.</w:t>
      </w:r>
    </w:p>
    <w:p w14:paraId="7C1FF1CC" w14:textId="44B600DC" w:rsidR="005E584A" w:rsidRPr="00497C6A" w:rsidRDefault="005E584A" w:rsidP="008B48B6">
      <w:pPr>
        <w:pStyle w:val="Zkladntext"/>
      </w:pPr>
      <w:proofErr w:type="spellStart"/>
      <w:r w:rsidRPr="00497C6A">
        <w:t>Zprocesovaná</w:t>
      </w:r>
      <w:proofErr w:type="spellEnd"/>
      <w:r w:rsidRPr="00497C6A">
        <w:t xml:space="preserve"> data z </w:t>
      </w:r>
      <w:r w:rsidR="00A12323" w:rsidRPr="00497C6A">
        <w:t>MS</w:t>
      </w:r>
      <w:r w:rsidRPr="00497C6A">
        <w:t xml:space="preserve">UM musí být </w:t>
      </w:r>
      <w:r w:rsidR="00D8216D" w:rsidRPr="00497C6A">
        <w:t xml:space="preserve">zpracovávána </w:t>
      </w:r>
      <w:r w:rsidRPr="00497C6A">
        <w:t xml:space="preserve">v daném okamžiku </w:t>
      </w:r>
      <w:r w:rsidR="00446996" w:rsidRPr="00497C6A">
        <w:t>a</w:t>
      </w:r>
      <w:r w:rsidRPr="00497C6A">
        <w:t xml:space="preserve"> připravena na odeslání do externích systémů bez zbytečné prodlevy.</w:t>
      </w:r>
      <w:r w:rsidR="000435C0" w:rsidRPr="00497C6A">
        <w:t xml:space="preserve"> Nad daty </w:t>
      </w:r>
      <w:r w:rsidR="00417838" w:rsidRPr="00497C6A">
        <w:t xml:space="preserve">pro </w:t>
      </w:r>
      <w:r w:rsidR="005970DB" w:rsidRPr="00497C6A">
        <w:t xml:space="preserve">výstupní rozhraní </w:t>
      </w:r>
      <w:r w:rsidR="009D786D" w:rsidRPr="00497C6A">
        <w:t xml:space="preserve">je požadována možnost </w:t>
      </w:r>
      <w:r w:rsidR="005E57D8" w:rsidRPr="00497C6A">
        <w:t>prováděn</w:t>
      </w:r>
      <w:r w:rsidR="00550633" w:rsidRPr="00497C6A">
        <w:t>í</w:t>
      </w:r>
      <w:r w:rsidR="005E57D8" w:rsidRPr="00497C6A">
        <w:t xml:space="preserve"> další</w:t>
      </w:r>
      <w:r w:rsidR="0018394E" w:rsidRPr="00497C6A">
        <w:t>ch</w:t>
      </w:r>
      <w:r w:rsidR="000154AA" w:rsidRPr="00497C6A">
        <w:t xml:space="preserve"> matematicko</w:t>
      </w:r>
      <w:r w:rsidR="00410FC2" w:rsidRPr="00497C6A">
        <w:t>-</w:t>
      </w:r>
      <w:r w:rsidR="000154AA" w:rsidRPr="00497C6A">
        <w:t>logick</w:t>
      </w:r>
      <w:r w:rsidR="00446996" w:rsidRPr="00497C6A">
        <w:t>ých</w:t>
      </w:r>
      <w:r w:rsidR="00410FC2" w:rsidRPr="00497C6A">
        <w:t xml:space="preserve"> operac</w:t>
      </w:r>
      <w:r w:rsidR="0018394E" w:rsidRPr="00497C6A">
        <w:t>í (val</w:t>
      </w:r>
      <w:r w:rsidR="00B64BCD" w:rsidRPr="00497C6A">
        <w:t xml:space="preserve">idace dat na základě mezí a kvality, </w:t>
      </w:r>
      <w:r w:rsidR="00E14F95" w:rsidRPr="00497C6A">
        <w:t>přepočty</w:t>
      </w:r>
      <w:r w:rsidR="00061CAB" w:rsidRPr="00497C6A">
        <w:t>, dop</w:t>
      </w:r>
      <w:r w:rsidR="004A0DF0" w:rsidRPr="00497C6A">
        <w:t>očty</w:t>
      </w:r>
      <w:r w:rsidR="00855693" w:rsidRPr="00497C6A">
        <w:t>, změna formátů</w:t>
      </w:r>
      <w:r w:rsidR="00446996" w:rsidRPr="00497C6A">
        <w:t xml:space="preserve"> atd</w:t>
      </w:r>
      <w:r w:rsidR="007F1E94" w:rsidRPr="00497C6A">
        <w:t>.</w:t>
      </w:r>
      <w:r w:rsidR="00855693" w:rsidRPr="00497C6A">
        <w:t>)</w:t>
      </w:r>
      <w:r w:rsidR="0036511B" w:rsidRPr="00497C6A">
        <w:t>.</w:t>
      </w:r>
    </w:p>
    <w:p w14:paraId="708C10D9" w14:textId="4EA53FF3" w:rsidR="005E584A" w:rsidRPr="00497C6A" w:rsidRDefault="005E584A" w:rsidP="008B48B6">
      <w:pPr>
        <w:pStyle w:val="Zkladntext"/>
      </w:pPr>
      <w:r w:rsidRPr="00497C6A">
        <w:t>Exportní funkcionalita musí být</w:t>
      </w:r>
      <w:r w:rsidR="00983974" w:rsidRPr="00497C6A">
        <w:t xml:space="preserve"> zpracována jako</w:t>
      </w:r>
      <w:r w:rsidR="00822F66" w:rsidRPr="00497C6A">
        <w:t>:</w:t>
      </w:r>
    </w:p>
    <w:p w14:paraId="486F4AD8" w14:textId="7570C9EF" w:rsidR="005E584A" w:rsidRPr="00497C6A" w:rsidRDefault="005E584A" w:rsidP="00820C83">
      <w:pPr>
        <w:pStyle w:val="Odstavecseseznamem"/>
        <w:numPr>
          <w:ilvl w:val="0"/>
          <w:numId w:val="41"/>
        </w:numPr>
      </w:pPr>
      <w:r w:rsidRPr="00497C6A">
        <w:t>Automatická – včetně reakce na dostupnost interface na základ</w:t>
      </w:r>
      <w:r w:rsidR="003C36AB" w:rsidRPr="00497C6A">
        <w:t>ě</w:t>
      </w:r>
      <w:r w:rsidRPr="00497C6A">
        <w:t xml:space="preserve"> response</w:t>
      </w:r>
    </w:p>
    <w:p w14:paraId="1B54439F" w14:textId="28A3EDE8" w:rsidR="009E35C9" w:rsidRPr="00497C6A" w:rsidRDefault="009E35C9" w:rsidP="001070B4">
      <w:pPr>
        <w:pStyle w:val="Zkladntext"/>
        <w:ind w:left="567" w:firstLine="0"/>
      </w:pPr>
      <w:r w:rsidRPr="00497C6A">
        <w:t>V případě výpadku cílového systému se export pozastaví</w:t>
      </w:r>
      <w:r w:rsidR="00EB7599" w:rsidRPr="00497C6A">
        <w:t xml:space="preserve"> a po obnovení komunikační cesty znov</w:t>
      </w:r>
      <w:r w:rsidR="00B02F1B" w:rsidRPr="00497C6A">
        <w:t>u</w:t>
      </w:r>
      <w:r w:rsidR="00EB7599" w:rsidRPr="00497C6A">
        <w:t xml:space="preserve"> spustí</w:t>
      </w:r>
      <w:r w:rsidR="00B02F1B" w:rsidRPr="00497C6A">
        <w:t xml:space="preserve"> na základě pravidel intervalů</w:t>
      </w:r>
      <w:r w:rsidR="00AE729B" w:rsidRPr="00497C6A">
        <w:t>.</w:t>
      </w:r>
      <w:r w:rsidR="00AE729B" w:rsidRPr="00497C6A" w:rsidDel="00AE729B">
        <w:t xml:space="preserve"> </w:t>
      </w:r>
    </w:p>
    <w:p w14:paraId="70971D9A" w14:textId="59ED1004" w:rsidR="005E584A" w:rsidRPr="00497C6A" w:rsidRDefault="00EC23E2" w:rsidP="001070B4">
      <w:pPr>
        <w:pStyle w:val="Zkladntext"/>
        <w:ind w:left="567" w:firstLine="0"/>
      </w:pPr>
      <w:r w:rsidRPr="00497C6A">
        <w:t>Celá funkcionalita předávání dat musí bý</w:t>
      </w:r>
      <w:r w:rsidR="00A126DB" w:rsidRPr="00497C6A">
        <w:t xml:space="preserve">t </w:t>
      </w:r>
      <w:r w:rsidR="005E584A" w:rsidRPr="00497C6A">
        <w:t>uživatelsky nastavitelná (exportovat se bude od-do pro specifický systém</w:t>
      </w:r>
      <w:r w:rsidR="003C36AB" w:rsidRPr="00497C6A">
        <w:t>, v jiných intervalech bude export zastaven</w:t>
      </w:r>
      <w:r w:rsidR="005E584A" w:rsidRPr="00497C6A">
        <w:t>)</w:t>
      </w:r>
    </w:p>
    <w:p w14:paraId="705794AE" w14:textId="549DC6DE" w:rsidR="005E584A" w:rsidRPr="00497C6A" w:rsidRDefault="00F33501" w:rsidP="00820C83">
      <w:pPr>
        <w:pStyle w:val="Odstavecseseznamem"/>
        <w:numPr>
          <w:ilvl w:val="0"/>
          <w:numId w:val="41"/>
        </w:numPr>
      </w:pPr>
      <w:r w:rsidRPr="00497C6A">
        <w:t>M</w:t>
      </w:r>
      <w:r w:rsidR="005E584A" w:rsidRPr="00497C6A">
        <w:t xml:space="preserve">anuální – uživatel UI si vybere interval dat, která chce znovu odeslat do </w:t>
      </w:r>
      <w:r w:rsidR="00595405" w:rsidRPr="00497C6A">
        <w:t>externích</w:t>
      </w:r>
      <w:r w:rsidR="005E584A" w:rsidRPr="00497C6A">
        <w:t xml:space="preserve"> systémů</w:t>
      </w:r>
    </w:p>
    <w:p w14:paraId="793EDCDF" w14:textId="4D3AFA6A" w:rsidR="00BF283D" w:rsidRPr="00497C6A" w:rsidRDefault="664EC071" w:rsidP="008B48B6">
      <w:pPr>
        <w:pStyle w:val="Zkladntext"/>
      </w:pPr>
      <w:r w:rsidRPr="00497C6A">
        <w:t>V</w:t>
      </w:r>
      <w:r w:rsidR="49E871B5" w:rsidRPr="00497C6A">
        <w:t>stupní interface bude</w:t>
      </w:r>
      <w:r w:rsidR="4D117E41" w:rsidRPr="00497C6A">
        <w:t xml:space="preserve"> </w:t>
      </w:r>
      <w:r w:rsidRPr="00497C6A">
        <w:t>v jakémkoliv okamžiku dostupný pro příjem nový</w:t>
      </w:r>
      <w:r w:rsidR="0E6785CF" w:rsidRPr="00497C6A">
        <w:t>ch</w:t>
      </w:r>
      <w:r w:rsidRPr="00497C6A">
        <w:t xml:space="preserve"> zpráv</w:t>
      </w:r>
      <w:r w:rsidR="2D5766B7" w:rsidRPr="00497C6A">
        <w:t>, které bez zbytečného zpoždění bude rovněž interně zpracovávat</w:t>
      </w:r>
      <w:r w:rsidR="1E5841C1" w:rsidRPr="00497C6A">
        <w:t>.</w:t>
      </w:r>
    </w:p>
    <w:p w14:paraId="6C2D7918" w14:textId="7D553FCC" w:rsidR="005B0D16" w:rsidRPr="00497C6A" w:rsidRDefault="005B0D16" w:rsidP="008B48B6">
      <w:pPr>
        <w:pStyle w:val="Zkladntext"/>
      </w:pPr>
      <w:r w:rsidRPr="00497C6A">
        <w:t xml:space="preserve">Režim </w:t>
      </w:r>
      <w:r w:rsidR="00BF283D" w:rsidRPr="00497C6A">
        <w:t xml:space="preserve">zařazování zpráv do front </w:t>
      </w:r>
      <w:r w:rsidR="00C05D85" w:rsidRPr="00497C6A">
        <w:t xml:space="preserve">je možné pouze pro zpracovávání </w:t>
      </w:r>
      <w:r w:rsidR="00305CDC" w:rsidRPr="00497C6A">
        <w:t>velkého množství měřených dat.</w:t>
      </w:r>
    </w:p>
    <w:p w14:paraId="6CAF0B92" w14:textId="43E7F929" w:rsidR="00630B41" w:rsidRPr="00497C6A" w:rsidRDefault="00305CDC" w:rsidP="0083413F">
      <w:pPr>
        <w:pStyle w:val="Zkladntext"/>
      </w:pPr>
      <w:r w:rsidRPr="00497C6A">
        <w:t xml:space="preserve">Interface </w:t>
      </w:r>
      <w:r w:rsidRPr="00497C6A" w:rsidDel="00AF6C60">
        <w:t>by měl</w:t>
      </w:r>
      <w:r w:rsidRPr="00497C6A">
        <w:t xml:space="preserve"> </w:t>
      </w:r>
      <w:r w:rsidR="00553EE1" w:rsidRPr="00497C6A">
        <w:t>zpracovat jednotlivé požadavky z</w:t>
      </w:r>
      <w:r w:rsidR="0028280C" w:rsidRPr="00497C6A">
        <w:t> </w:t>
      </w:r>
      <w:r w:rsidR="00553EE1" w:rsidRPr="00497C6A">
        <w:t>extern</w:t>
      </w:r>
      <w:r w:rsidR="0028280C" w:rsidRPr="00497C6A">
        <w:t>ích systémů</w:t>
      </w:r>
      <w:r w:rsidR="00665DAD" w:rsidRPr="00497C6A">
        <w:t xml:space="preserve"> prioritně.</w:t>
      </w:r>
    </w:p>
    <w:p w14:paraId="125BD621" w14:textId="6B97E7BA" w:rsidR="00630B41" w:rsidRPr="00497C6A" w:rsidRDefault="00630B41" w:rsidP="008D4A5C">
      <w:pPr>
        <w:pStyle w:val="Nadpis3"/>
      </w:pPr>
      <w:bookmarkStart w:id="327" w:name="_Ref184730036"/>
      <w:bookmarkStart w:id="328" w:name="_Toc197947570"/>
      <w:bookmarkStart w:id="329" w:name="_Ref165974421"/>
      <w:bookmarkStart w:id="330" w:name="_Toc181260565"/>
      <w:bookmarkStart w:id="331" w:name="_Ref184632087"/>
      <w:r w:rsidRPr="00497C6A">
        <w:t>Modul pro monitoring</w:t>
      </w:r>
      <w:bookmarkEnd w:id="327"/>
      <w:bookmarkEnd w:id="328"/>
      <w:r w:rsidRPr="00497C6A">
        <w:t xml:space="preserve"> </w:t>
      </w:r>
      <w:bookmarkEnd w:id="329"/>
      <w:bookmarkEnd w:id="330"/>
    </w:p>
    <w:bookmarkEnd w:id="331"/>
    <w:p w14:paraId="68326DA7" w14:textId="708DB886" w:rsidR="00630B41" w:rsidRPr="00497C6A" w:rsidRDefault="0083507A" w:rsidP="003664D2">
      <w:pPr>
        <w:pStyle w:val="Zkladntext"/>
        <w:ind w:firstLine="0"/>
      </w:pPr>
      <w:r w:rsidRPr="00497C6A">
        <w:t>Zadavatel</w:t>
      </w:r>
      <w:r w:rsidR="00630B41" w:rsidRPr="00497C6A">
        <w:t xml:space="preserve"> používá několik dohledových nástrojů, které plní různé účely. Primárním systémem, který zajišťuje informace o aplikační dostupnosti je nástroj </w:t>
      </w:r>
      <w:proofErr w:type="spellStart"/>
      <w:r w:rsidR="00630B41" w:rsidRPr="00497C6A">
        <w:t>Zabbix</w:t>
      </w:r>
      <w:proofErr w:type="spellEnd"/>
      <w:r w:rsidR="00630B41" w:rsidRPr="00497C6A">
        <w:t xml:space="preserve">. Ten je spravován dedikovanou skupinou pracovníků </w:t>
      </w:r>
      <w:r w:rsidRPr="00497C6A">
        <w:t>Zadavatele</w:t>
      </w:r>
      <w:r w:rsidR="00630B41" w:rsidRPr="00497C6A">
        <w:t xml:space="preserve">, kteří mají na starosti operativní dohled a monitoring. Vrstva aktivních síťových prvků je spravována skupinou pracovníků </w:t>
      </w:r>
      <w:r w:rsidR="006B4443" w:rsidRPr="00497C6A">
        <w:t>Zadavatele</w:t>
      </w:r>
      <w:r w:rsidR="00630B41" w:rsidRPr="00497C6A">
        <w:t xml:space="preserve">, kteří používají specifické dohledové nástroje, např. CISCO Prime. Další skupiny mají na starosti sledování bezpečnosti pomocí nástrojů pro vyhodnocování logů a bezpečnostních událostí (SIEM). Nově budovaný MUM bude začleněn do všech monitoringů dle potřeby </w:t>
      </w:r>
      <w:r w:rsidR="009D07B2" w:rsidRPr="00497C6A">
        <w:t>Zadavatele</w:t>
      </w:r>
      <w:r w:rsidR="00630B41" w:rsidRPr="00497C6A">
        <w:t xml:space="preserve">. </w:t>
      </w:r>
      <w:r w:rsidR="00964FF2" w:rsidRPr="00497C6A">
        <w:t>Dodavatel</w:t>
      </w:r>
      <w:r w:rsidR="00630B41" w:rsidRPr="00497C6A">
        <w:t xml:space="preserve"> musí souhlasit a poskytnou maximální součinnost pro využívání uvedených dohledových nástrojů. Jako prioritní požaduje </w:t>
      </w:r>
      <w:r w:rsidR="009D07B2" w:rsidRPr="00497C6A">
        <w:t>Zadavatel</w:t>
      </w:r>
      <w:r w:rsidR="00630B41" w:rsidRPr="00497C6A">
        <w:t xml:space="preserve"> nasazení a integraci do systému SIEM formou přeposílání logů ze systému MUM, např. použitím technologie </w:t>
      </w:r>
      <w:proofErr w:type="spellStart"/>
      <w:r w:rsidR="00630B41" w:rsidRPr="00497C6A">
        <w:t>syslog</w:t>
      </w:r>
      <w:proofErr w:type="spellEnd"/>
      <w:r w:rsidR="003F5657" w:rsidRPr="00497C6A">
        <w:t xml:space="preserve">, </w:t>
      </w:r>
      <w:proofErr w:type="spellStart"/>
      <w:r w:rsidR="003F5657" w:rsidRPr="00497C6A">
        <w:t>Wincollet</w:t>
      </w:r>
      <w:proofErr w:type="spellEnd"/>
      <w:r w:rsidR="00303BA5" w:rsidRPr="00497C6A">
        <w:t xml:space="preserve">, </w:t>
      </w:r>
      <w:proofErr w:type="spellStart"/>
      <w:r w:rsidR="00303BA5" w:rsidRPr="00497C6A">
        <w:t>Nexlog</w:t>
      </w:r>
      <w:proofErr w:type="spellEnd"/>
      <w:r w:rsidR="00630B41" w:rsidRPr="00497C6A">
        <w:t>. Pro integraci do systému monitoringu se předpokládá využití následujících protokolů:</w:t>
      </w:r>
    </w:p>
    <w:p w14:paraId="71A58C50" w14:textId="6E73E0AD" w:rsidR="00630B41" w:rsidRPr="00497C6A" w:rsidRDefault="00630B41" w:rsidP="00820C83">
      <w:pPr>
        <w:pStyle w:val="Zkladntext"/>
        <w:numPr>
          <w:ilvl w:val="0"/>
          <w:numId w:val="76"/>
        </w:numPr>
        <w:rPr>
          <w:rFonts w:asciiTheme="minorHAnsi" w:eastAsiaTheme="minorEastAsia" w:hAnsiTheme="minorHAnsi" w:cstheme="minorBidi"/>
          <w:lang w:val="it-IT"/>
        </w:rPr>
      </w:pPr>
      <w:r w:rsidRPr="00497C6A">
        <w:rPr>
          <w:lang w:val="it-IT"/>
        </w:rPr>
        <w:t>ICMP</w:t>
      </w:r>
      <w:r w:rsidR="00AF11EC" w:rsidRPr="00497C6A">
        <w:rPr>
          <w:lang w:val="it-IT"/>
        </w:rPr>
        <w:t xml:space="preserve"> (Internet Control Message Protocol)</w:t>
      </w:r>
    </w:p>
    <w:p w14:paraId="7704C16F" w14:textId="77777777" w:rsidR="00630B41" w:rsidRPr="00497C6A" w:rsidRDefault="00630B41" w:rsidP="00820C83">
      <w:pPr>
        <w:pStyle w:val="Zkladntext"/>
        <w:numPr>
          <w:ilvl w:val="0"/>
          <w:numId w:val="76"/>
        </w:numPr>
        <w:rPr>
          <w:rFonts w:asciiTheme="minorHAnsi" w:eastAsiaTheme="minorEastAsia" w:hAnsiTheme="minorHAnsi" w:cstheme="minorBidi"/>
          <w:lang w:val="it"/>
        </w:rPr>
      </w:pPr>
      <w:r w:rsidRPr="00497C6A">
        <w:rPr>
          <w:lang w:val="it"/>
        </w:rPr>
        <w:t>SNMP v.2 a v.3</w:t>
      </w:r>
    </w:p>
    <w:p w14:paraId="0C7DC094" w14:textId="69552120" w:rsidR="00630B41" w:rsidRPr="00497C6A" w:rsidRDefault="00630B41" w:rsidP="00820C83">
      <w:pPr>
        <w:pStyle w:val="Zkladntext"/>
        <w:numPr>
          <w:ilvl w:val="0"/>
          <w:numId w:val="76"/>
        </w:numPr>
        <w:rPr>
          <w:lang w:val="en-US"/>
        </w:rPr>
      </w:pPr>
      <w:r w:rsidRPr="00497C6A">
        <w:rPr>
          <w:lang w:val="en-US"/>
        </w:rPr>
        <w:t xml:space="preserve">TCP a UDP </w:t>
      </w:r>
      <w:r w:rsidR="0041619E" w:rsidRPr="00497C6A">
        <w:rPr>
          <w:lang w:val="en-US"/>
        </w:rPr>
        <w:t>(</w:t>
      </w:r>
      <w:r w:rsidR="0041619E" w:rsidRPr="00497C6A">
        <w:rPr>
          <w:rFonts w:cs="Times New Roman"/>
        </w:rPr>
        <w:t xml:space="preserve">User Datagram </w:t>
      </w:r>
      <w:proofErr w:type="spellStart"/>
      <w:r w:rsidR="0041619E" w:rsidRPr="00497C6A">
        <w:rPr>
          <w:rFonts w:cs="Times New Roman"/>
        </w:rPr>
        <w:t>Protocol</w:t>
      </w:r>
      <w:proofErr w:type="spellEnd"/>
      <w:r w:rsidR="0041619E" w:rsidRPr="00497C6A">
        <w:rPr>
          <w:lang w:val="en-US"/>
        </w:rPr>
        <w:t xml:space="preserve">) </w:t>
      </w:r>
      <w:r w:rsidRPr="00497C6A">
        <w:rPr>
          <w:lang w:val="en-US"/>
        </w:rPr>
        <w:t>ports monitoring</w:t>
      </w:r>
    </w:p>
    <w:p w14:paraId="23091B5D" w14:textId="77777777" w:rsidR="0064122B" w:rsidRPr="00497C6A" w:rsidRDefault="0064122B" w:rsidP="0064122B">
      <w:pPr>
        <w:pStyle w:val="Zkladntext"/>
        <w:ind w:left="1287" w:firstLine="0"/>
        <w:rPr>
          <w:lang w:val="en-US"/>
        </w:rPr>
      </w:pPr>
    </w:p>
    <w:p w14:paraId="394E6454" w14:textId="53D6FC92" w:rsidR="0077108C" w:rsidRPr="00497C6A" w:rsidRDefault="0077108C" w:rsidP="003664D2">
      <w:pPr>
        <w:pStyle w:val="Zkladntext"/>
        <w:ind w:firstLine="0"/>
        <w:rPr>
          <w:b/>
          <w:bCs/>
          <w:lang w:val="en-US"/>
        </w:rPr>
      </w:pPr>
      <w:r w:rsidRPr="00497C6A">
        <w:rPr>
          <w:b/>
          <w:bCs/>
          <w:lang w:val="en-US"/>
        </w:rPr>
        <w:lastRenderedPageBreak/>
        <w:t>Monitoring MUM</w:t>
      </w:r>
    </w:p>
    <w:p w14:paraId="0B8C4337" w14:textId="0616B61E" w:rsidR="00630B41" w:rsidRPr="00497C6A" w:rsidRDefault="00630B41" w:rsidP="00C21864">
      <w:pPr>
        <w:pStyle w:val="Zkladntext"/>
      </w:pPr>
      <w:r w:rsidRPr="00497C6A">
        <w:t xml:space="preserve">Pro sledování zátěže a reakčních schopností systému MUM počítá </w:t>
      </w:r>
      <w:r w:rsidR="009D07B2" w:rsidRPr="00497C6A">
        <w:t>Zadavatel</w:t>
      </w:r>
      <w:r w:rsidRPr="00497C6A">
        <w:t xml:space="preserve"> s pravidelným sledováním transakční odezvy z vybraných komponent systému MUM, např. databází a WWW serverů. Transakční odezvy budou využity ke sledování plnění a ke kapacitnímu plánování pro rozvoj systému MUM. Všechny služby a protokoly dohledu musí podporovat IPv4 a IPv6.</w:t>
      </w:r>
    </w:p>
    <w:p w14:paraId="5DE7CAFD" w14:textId="7AC110F3" w:rsidR="00592F4A" w:rsidRPr="00497C6A" w:rsidRDefault="00630B41" w:rsidP="00C21864">
      <w:pPr>
        <w:pStyle w:val="Zkladntext"/>
      </w:pPr>
      <w:r w:rsidRPr="00497C6A">
        <w:t xml:space="preserve">Přesná koncepce nasazení monitoringu pro </w:t>
      </w:r>
      <w:r w:rsidR="007476E8" w:rsidRPr="00497C6A">
        <w:t>aplikaci</w:t>
      </w:r>
      <w:r w:rsidRPr="00497C6A">
        <w:t xml:space="preserve"> MUM není ještě definována, protože není známa infrastruktura zvoleného řešení MUM. </w:t>
      </w:r>
      <w:r w:rsidR="00964FF2" w:rsidRPr="00497C6A">
        <w:t>Dodavatel</w:t>
      </w:r>
      <w:r w:rsidRPr="00497C6A">
        <w:t xml:space="preserve"> poskytne </w:t>
      </w:r>
      <w:r w:rsidR="56450871" w:rsidRPr="00497C6A">
        <w:t xml:space="preserve">detailní dokumentaci k nastavení monitoringu nebo </w:t>
      </w:r>
      <w:r w:rsidRPr="00497C6A">
        <w:t>maximální součinnost pro nasazení dohledu a monitoringu v systému MUM</w:t>
      </w:r>
      <w:r w:rsidR="2C2FFEEE" w:rsidRPr="00497C6A">
        <w:t>,</w:t>
      </w:r>
      <w:r w:rsidRPr="00497C6A">
        <w:t xml:space="preserve"> dle potřeb </w:t>
      </w:r>
      <w:r w:rsidR="00A24FB7" w:rsidRPr="00497C6A">
        <w:t>Zadavatele</w:t>
      </w:r>
      <w:r w:rsidR="00BB7CAE" w:rsidRPr="00497C6A">
        <w:t>, jak v uživatelské, tak ve správcovské oblasti</w:t>
      </w:r>
      <w:r w:rsidR="00A230C3" w:rsidRPr="00497C6A">
        <w:t xml:space="preserve"> pro sledování kvality a kompletnosti procesu toku dat</w:t>
      </w:r>
      <w:r w:rsidRPr="00497C6A">
        <w:t>.</w:t>
      </w:r>
    </w:p>
    <w:p w14:paraId="2DDBE921" w14:textId="69361B79" w:rsidR="009A6BE8" w:rsidRPr="00497C6A" w:rsidRDefault="00F82583" w:rsidP="00820C83">
      <w:pPr>
        <w:pStyle w:val="Odstavecseseznamem"/>
        <w:numPr>
          <w:ilvl w:val="0"/>
          <w:numId w:val="44"/>
        </w:numPr>
      </w:pPr>
      <w:r w:rsidRPr="00497C6A">
        <w:t xml:space="preserve">Systém musí umožnit </w:t>
      </w:r>
      <w:r w:rsidR="00F0292C" w:rsidRPr="00497C6A">
        <w:t xml:space="preserve">a obsahovat </w:t>
      </w:r>
      <w:r w:rsidR="004E18A2" w:rsidRPr="00497C6A">
        <w:t>interní nástroj pro</w:t>
      </w:r>
      <w:r w:rsidR="005E5C11" w:rsidRPr="00497C6A">
        <w:t xml:space="preserve"> monitoring interních služeb (funkcí modulů</w:t>
      </w:r>
      <w:r w:rsidR="001E55BA" w:rsidRPr="00497C6A">
        <w:t xml:space="preserve"> a jednotlivých IF</w:t>
      </w:r>
      <w:r w:rsidR="005E5C11" w:rsidRPr="00497C6A">
        <w:t xml:space="preserve">) MUM včetně jednotlivých komponent MUM </w:t>
      </w:r>
      <w:r w:rsidR="004E18A2" w:rsidRPr="00497C6A">
        <w:t xml:space="preserve">s výstupem </w:t>
      </w:r>
      <w:r w:rsidR="009A6BE8" w:rsidRPr="00497C6A">
        <w:t>pro koncového uživatele</w:t>
      </w:r>
      <w:r w:rsidR="004E18A2" w:rsidRPr="00497C6A">
        <w:t xml:space="preserve"> MUM</w:t>
      </w:r>
      <w:r w:rsidR="009A6BE8" w:rsidRPr="00497C6A">
        <w:t xml:space="preserve"> </w:t>
      </w:r>
      <w:r w:rsidR="00093497" w:rsidRPr="00497C6A">
        <w:t>–</w:t>
      </w:r>
      <w:r w:rsidR="009A6BE8" w:rsidRPr="00497C6A">
        <w:t xml:space="preserve"> </w:t>
      </w:r>
      <w:r w:rsidR="00093497" w:rsidRPr="00497C6A">
        <w:t>uživatelský semafor</w:t>
      </w:r>
    </w:p>
    <w:p w14:paraId="17F78F0B" w14:textId="0D85CA33" w:rsidR="005E5C11" w:rsidRPr="00497C6A" w:rsidRDefault="00093497" w:rsidP="00820C83">
      <w:pPr>
        <w:pStyle w:val="Odstavecseseznamem"/>
        <w:numPr>
          <w:ilvl w:val="0"/>
          <w:numId w:val="44"/>
        </w:numPr>
      </w:pPr>
      <w:r w:rsidRPr="00497C6A">
        <w:t xml:space="preserve">Systém musí </w:t>
      </w:r>
      <w:r w:rsidR="008A323F" w:rsidRPr="00497C6A">
        <w:t xml:space="preserve">umožnit </w:t>
      </w:r>
      <w:r w:rsidR="004E18A2" w:rsidRPr="00497C6A">
        <w:t xml:space="preserve">taktéž </w:t>
      </w:r>
      <w:r w:rsidR="008A323F" w:rsidRPr="00497C6A">
        <w:t xml:space="preserve">integraci </w:t>
      </w:r>
      <w:r w:rsidR="005E5C11" w:rsidRPr="00497C6A">
        <w:t>do monitorovacích nástrojů Zadavatele (</w:t>
      </w:r>
      <w:proofErr w:type="spellStart"/>
      <w:r w:rsidR="39A5AEBB" w:rsidRPr="00497C6A">
        <w:t>Elastic</w:t>
      </w:r>
      <w:proofErr w:type="spellEnd"/>
      <w:r w:rsidR="39A5AEBB" w:rsidRPr="00497C6A">
        <w:t xml:space="preserve"> </w:t>
      </w:r>
      <w:proofErr w:type="spellStart"/>
      <w:r w:rsidR="39A5AEBB" w:rsidRPr="00497C6A">
        <w:t>Stack</w:t>
      </w:r>
      <w:proofErr w:type="spellEnd"/>
      <w:r w:rsidR="005E5C11" w:rsidRPr="00497C6A">
        <w:t>, SIEM</w:t>
      </w:r>
      <w:r w:rsidR="41BC0C0C" w:rsidRPr="00497C6A">
        <w:t xml:space="preserve">, </w:t>
      </w:r>
      <w:proofErr w:type="spellStart"/>
      <w:r w:rsidR="41BC0C0C" w:rsidRPr="00497C6A">
        <w:t>Zabbix</w:t>
      </w:r>
      <w:proofErr w:type="spellEnd"/>
      <w:r w:rsidR="005E5C11" w:rsidRPr="00497C6A">
        <w:t>)</w:t>
      </w:r>
      <w:r w:rsidR="004E18A2" w:rsidRPr="00497C6A">
        <w:t xml:space="preserve"> pro systémový monitoring</w:t>
      </w:r>
    </w:p>
    <w:p w14:paraId="4FF01501" w14:textId="77777777" w:rsidR="005E5C11" w:rsidRPr="00497C6A" w:rsidRDefault="005E5C11" w:rsidP="008B48B6">
      <w:pPr>
        <w:pStyle w:val="Zkladntext"/>
      </w:pPr>
    </w:p>
    <w:p w14:paraId="63F7A751" w14:textId="4CEF3786" w:rsidR="003664D2" w:rsidRPr="00497C6A" w:rsidRDefault="0019694A" w:rsidP="00C21864">
      <w:pPr>
        <w:pStyle w:val="Zkladntext"/>
        <w:ind w:firstLine="0"/>
        <w:rPr>
          <w:b/>
          <w:bCs/>
        </w:rPr>
      </w:pPr>
      <w:r w:rsidRPr="00497C6A">
        <w:rPr>
          <w:b/>
          <w:bCs/>
        </w:rPr>
        <w:t>Monitoring MSUM</w:t>
      </w:r>
    </w:p>
    <w:p w14:paraId="27851448" w14:textId="26C961F1" w:rsidR="00630B41" w:rsidRPr="00497C6A" w:rsidRDefault="007476E8" w:rsidP="008875D4">
      <w:pPr>
        <w:pStyle w:val="Zkladntext"/>
      </w:pPr>
      <w:r w:rsidRPr="00497C6A">
        <w:t>Aplikace</w:t>
      </w:r>
      <w:r w:rsidR="00326C52" w:rsidRPr="00497C6A">
        <w:t xml:space="preserve"> MUM musí obsahovat</w:t>
      </w:r>
      <w:r w:rsidR="0082298F" w:rsidRPr="00497C6A">
        <w:t xml:space="preserve"> uživatelský nástroj pro monitoring</w:t>
      </w:r>
      <w:r w:rsidR="006E46D7" w:rsidRPr="00497C6A">
        <w:t xml:space="preserve"> jednotlivých komponent MSUM</w:t>
      </w:r>
      <w:r w:rsidR="00692ECA" w:rsidRPr="00497C6A">
        <w:t xml:space="preserve"> a chod celého systému MDTS</w:t>
      </w:r>
      <w:r w:rsidR="00C21864" w:rsidRPr="00497C6A">
        <w:t>.</w:t>
      </w:r>
    </w:p>
    <w:p w14:paraId="28643180" w14:textId="581FBC57" w:rsidR="00630B41" w:rsidRPr="00497C6A" w:rsidRDefault="00630B41" w:rsidP="00820C83">
      <w:pPr>
        <w:pStyle w:val="Odstavecseseznamem"/>
        <w:numPr>
          <w:ilvl w:val="0"/>
          <w:numId w:val="44"/>
        </w:numPr>
      </w:pPr>
      <w:r w:rsidRPr="00497C6A">
        <w:t xml:space="preserve">Monitoring provozu </w:t>
      </w:r>
      <w:r w:rsidR="001854DB" w:rsidRPr="00497C6A">
        <w:t>systému MDTS</w:t>
      </w:r>
      <w:r w:rsidRPr="00497C6A">
        <w:t xml:space="preserve"> MS UM (konektivita (PING, SNMP), vyčtení dat, kontrola signálu antény, …) v definovatelných parametrech časů a obsahu informací</w:t>
      </w:r>
    </w:p>
    <w:p w14:paraId="316A23D5" w14:textId="0088E894" w:rsidR="00BA2C60" w:rsidRPr="00497C6A" w:rsidRDefault="00630B41" w:rsidP="00820C83">
      <w:pPr>
        <w:pStyle w:val="Odstavecseseznamem"/>
        <w:numPr>
          <w:ilvl w:val="0"/>
          <w:numId w:val="44"/>
        </w:numPr>
      </w:pPr>
      <w:r w:rsidRPr="00497C6A">
        <w:t>Monitoring + Reporting stažení pasivních dat</w:t>
      </w:r>
      <w:r w:rsidR="00184554" w:rsidRPr="00497C6A">
        <w:t xml:space="preserve"> z MSUM</w:t>
      </w:r>
      <w:r w:rsidRPr="00497C6A">
        <w:t xml:space="preserve"> </w:t>
      </w:r>
      <w:r w:rsidR="008D40D5" w:rsidRPr="00497C6A">
        <w:t>–</w:t>
      </w:r>
      <w:r w:rsidRPr="00497C6A">
        <w:t xml:space="preserve"> pokus 1,2,3 a následně např. </w:t>
      </w:r>
      <w:r w:rsidR="00A63577" w:rsidRPr="00497C6A">
        <w:t xml:space="preserve">při </w:t>
      </w:r>
      <w:r w:rsidRPr="00497C6A">
        <w:t>3</w:t>
      </w:r>
      <w:r w:rsidR="00A63577" w:rsidRPr="00497C6A">
        <w:t>.</w:t>
      </w:r>
      <w:r w:rsidRPr="00497C6A">
        <w:t xml:space="preserve"> </w:t>
      </w:r>
      <w:r w:rsidR="00DF1236" w:rsidRPr="00497C6A">
        <w:t xml:space="preserve">neúspěšném nějaký </w:t>
      </w:r>
      <w:r w:rsidR="00BA2C60" w:rsidRPr="00497C6A">
        <w:t>log/ akce</w:t>
      </w:r>
      <w:r w:rsidR="00246F9B" w:rsidRPr="00497C6A">
        <w:t xml:space="preserve"> </w:t>
      </w:r>
      <w:r w:rsidR="008D40D5" w:rsidRPr="00497C6A">
        <w:t>–</w:t>
      </w:r>
      <w:r w:rsidR="00246F9B" w:rsidRPr="00497C6A">
        <w:t xml:space="preserve"> </w:t>
      </w:r>
      <w:r w:rsidR="00D205D4" w:rsidRPr="00497C6A">
        <w:t>konfigurovatelné</w:t>
      </w:r>
    </w:p>
    <w:p w14:paraId="51A8AC41" w14:textId="071EC8DA" w:rsidR="00184554" w:rsidRPr="00497C6A" w:rsidRDefault="00630B41" w:rsidP="00820C83">
      <w:pPr>
        <w:pStyle w:val="Odstavecseseznamem"/>
        <w:numPr>
          <w:ilvl w:val="0"/>
          <w:numId w:val="44"/>
        </w:numPr>
      </w:pPr>
      <w:r w:rsidRPr="00497C6A">
        <w:t xml:space="preserve"> </w:t>
      </w:r>
      <w:r w:rsidR="00184554" w:rsidRPr="00497C6A">
        <w:t xml:space="preserve">Monitoring + Reporting předání pasivních dat z MUM do </w:t>
      </w:r>
      <w:proofErr w:type="spellStart"/>
      <w:r w:rsidR="00184554" w:rsidRPr="00497C6A">
        <w:t>S</w:t>
      </w:r>
      <w:r w:rsidR="004A6C07" w:rsidRPr="00497C6A">
        <w:t>T</w:t>
      </w:r>
      <w:r w:rsidR="00441E09" w:rsidRPr="00497C6A">
        <w:t>e</w:t>
      </w:r>
      <w:r w:rsidR="004A6C07" w:rsidRPr="00497C6A">
        <w:t>V</w:t>
      </w:r>
      <w:r w:rsidR="00441E09" w:rsidRPr="00497C6A">
        <w:t>e</w:t>
      </w:r>
      <w:proofErr w:type="spellEnd"/>
      <w:r w:rsidR="00184554" w:rsidRPr="00497C6A">
        <w:t xml:space="preserve"> </w:t>
      </w:r>
      <w:r w:rsidR="008D40D5" w:rsidRPr="00497C6A">
        <w:t>–</w:t>
      </w:r>
      <w:r w:rsidR="00184554" w:rsidRPr="00497C6A">
        <w:t xml:space="preserve"> pokus 1,2,3 a následně např. </w:t>
      </w:r>
      <w:r w:rsidR="00A63577" w:rsidRPr="00497C6A">
        <w:t xml:space="preserve">při </w:t>
      </w:r>
      <w:r w:rsidR="00184554" w:rsidRPr="00497C6A">
        <w:t>3</w:t>
      </w:r>
      <w:r w:rsidR="00A63577" w:rsidRPr="00497C6A">
        <w:t>.</w:t>
      </w:r>
      <w:r w:rsidR="00184554" w:rsidRPr="00497C6A">
        <w:t xml:space="preserve"> neúspěšném nějaký log/ akce</w:t>
      </w:r>
      <w:r w:rsidR="00246F9B" w:rsidRPr="00497C6A">
        <w:t xml:space="preserve"> </w:t>
      </w:r>
      <w:r w:rsidR="008D40D5" w:rsidRPr="00497C6A">
        <w:t>–</w:t>
      </w:r>
      <w:r w:rsidR="00246F9B" w:rsidRPr="00497C6A">
        <w:t xml:space="preserve"> </w:t>
      </w:r>
      <w:r w:rsidR="00D205D4" w:rsidRPr="00497C6A">
        <w:t>konfigurovatelné</w:t>
      </w:r>
    </w:p>
    <w:p w14:paraId="71CD5E6B" w14:textId="4D68FDF5" w:rsidR="00630B41" w:rsidRPr="00497C6A" w:rsidRDefault="00630B41" w:rsidP="00820C83">
      <w:pPr>
        <w:pStyle w:val="Odstavecseseznamem"/>
        <w:numPr>
          <w:ilvl w:val="0"/>
          <w:numId w:val="44"/>
        </w:numPr>
      </w:pPr>
      <w:r w:rsidRPr="00497C6A">
        <w:t xml:space="preserve">Kontrola úspěšnosti denního vyčtení (nevyčtené </w:t>
      </w:r>
      <w:r w:rsidR="008D40D5" w:rsidRPr="00497C6A">
        <w:t>–</w:t>
      </w:r>
      <w:r w:rsidRPr="00497C6A">
        <w:t xml:space="preserve"> nové, konfigurovatelný počet pokusů pro opětovné vyčtení dat pro 24h, opakovaná chyba vyčtení (více než 5x/7x/10x); Datum posledního úspěšného vyčtení</w:t>
      </w:r>
    </w:p>
    <w:p w14:paraId="6EAC160B" w14:textId="43173FCF" w:rsidR="00630B41" w:rsidRPr="00497C6A" w:rsidRDefault="00630B41" w:rsidP="00820C83">
      <w:pPr>
        <w:pStyle w:val="Odstavecseseznamem"/>
        <w:numPr>
          <w:ilvl w:val="0"/>
          <w:numId w:val="44"/>
        </w:numPr>
      </w:pPr>
      <w:r w:rsidRPr="00497C6A">
        <w:t xml:space="preserve">Kontrola velikosti exportní zprávy při stažení </w:t>
      </w:r>
      <w:r w:rsidR="007D2B82" w:rsidRPr="00497C6A">
        <w:t>pasivních</w:t>
      </w:r>
      <w:r w:rsidR="00F123E2" w:rsidRPr="00497C6A">
        <w:t xml:space="preserve"> </w:t>
      </w:r>
      <w:r w:rsidRPr="00497C6A">
        <w:t>dat (správnost obsahu)</w:t>
      </w:r>
    </w:p>
    <w:p w14:paraId="5AD6A8D8" w14:textId="09E0AC3C" w:rsidR="00630B41" w:rsidRPr="00497C6A" w:rsidRDefault="00630B41" w:rsidP="00820C83">
      <w:pPr>
        <w:pStyle w:val="Odstavecseseznamem"/>
        <w:numPr>
          <w:ilvl w:val="0"/>
          <w:numId w:val="44"/>
        </w:numPr>
      </w:pPr>
      <w:r w:rsidRPr="00497C6A">
        <w:t>Porovnání skutečných konfiguračních parametrů v komponentech MSUM a požadovaných či aktuálně schválených/doporučených parametrů v MUM pro každou verzi FW/OS/SW</w:t>
      </w:r>
    </w:p>
    <w:p w14:paraId="5D544E39" w14:textId="77777777" w:rsidR="00E72BE2" w:rsidRPr="00497C6A" w:rsidRDefault="00E72BE2" w:rsidP="00E72BE2">
      <w:pPr>
        <w:pStyle w:val="Zkladntext"/>
      </w:pPr>
    </w:p>
    <w:p w14:paraId="78184241" w14:textId="6C474CF9" w:rsidR="00630B41" w:rsidRPr="00497C6A" w:rsidRDefault="00630B41">
      <w:r w:rsidRPr="00497C6A">
        <w:t xml:space="preserve">Příklad z jiného systému o informacích o zařízení RTU na </w:t>
      </w:r>
      <w:r w:rsidR="00513DEB" w:rsidRPr="00497C6A">
        <w:t xml:space="preserve">dálkově ovládaných prvcích </w:t>
      </w:r>
      <w:r w:rsidR="0083654A" w:rsidRPr="00497C6A">
        <w:t>distribuční soustavy</w:t>
      </w:r>
      <w:r w:rsidRPr="00497C6A">
        <w:t>.</w:t>
      </w:r>
    </w:p>
    <w:p w14:paraId="55B2A502" w14:textId="77777777" w:rsidR="00630B41" w:rsidRPr="00497C6A" w:rsidRDefault="00630B41">
      <w:pPr>
        <w:pStyle w:val="Zkladntext"/>
      </w:pPr>
      <w:r w:rsidRPr="00497C6A">
        <w:rPr>
          <w:noProof/>
        </w:rPr>
        <w:lastRenderedPageBreak/>
        <w:drawing>
          <wp:inline distT="0" distB="0" distL="0" distR="0" wp14:anchorId="58DE8B88" wp14:editId="6C9BC721">
            <wp:extent cx="5011947" cy="2636355"/>
            <wp:effectExtent l="0" t="0" r="0" b="0"/>
            <wp:docPr id="1769088307" name="Obrázek 176908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16541" cy="2638771"/>
                    </a:xfrm>
                    <a:prstGeom prst="rect">
                      <a:avLst/>
                    </a:prstGeom>
                    <a:noFill/>
                    <a:ln>
                      <a:noFill/>
                    </a:ln>
                  </pic:spPr>
                </pic:pic>
              </a:graphicData>
            </a:graphic>
          </wp:inline>
        </w:drawing>
      </w:r>
    </w:p>
    <w:p w14:paraId="41711F0F" w14:textId="77777777" w:rsidR="00630B41" w:rsidRPr="00497C6A" w:rsidRDefault="00630B41">
      <w:pPr>
        <w:pStyle w:val="Zkladntext"/>
      </w:pPr>
      <w:r w:rsidRPr="00497C6A">
        <w:t>Monitoring je definovatelný v rámci systému jednotně, vizualizace dat je požadována konfigurovatelně dle regionálního, organizačního členění</w:t>
      </w:r>
    </w:p>
    <w:p w14:paraId="2BC15A6B" w14:textId="77777777" w:rsidR="00630B41" w:rsidRPr="00497C6A" w:rsidRDefault="00630B41" w:rsidP="008D4A5C">
      <w:pPr>
        <w:pStyle w:val="Nadpis3"/>
      </w:pPr>
      <w:bookmarkStart w:id="332" w:name="_Toc181260566"/>
      <w:bookmarkStart w:id="333" w:name="_Toc197947571"/>
      <w:r w:rsidRPr="00497C6A">
        <w:t>Modul pro logování prováděných činností (deník prací)</w:t>
      </w:r>
      <w:bookmarkEnd w:id="332"/>
      <w:bookmarkEnd w:id="333"/>
    </w:p>
    <w:p w14:paraId="5BD07C01" w14:textId="15249BAB" w:rsidR="007548A6" w:rsidRPr="00497C6A" w:rsidRDefault="00792E28">
      <w:pPr>
        <w:pStyle w:val="Zkladntext"/>
        <w:ind w:firstLine="0"/>
      </w:pPr>
      <w:r w:rsidRPr="00497C6A">
        <w:t>Tento modul je v podstatě operátorský deník</w:t>
      </w:r>
      <w:r w:rsidR="00827218" w:rsidRPr="00497C6A">
        <w:t xml:space="preserve"> (log)</w:t>
      </w:r>
      <w:r w:rsidR="004D1107" w:rsidRPr="00497C6A">
        <w:t xml:space="preserve"> prováděných čin</w:t>
      </w:r>
      <w:r w:rsidR="00E20AA3" w:rsidRPr="00497C6A">
        <w:t>n</w:t>
      </w:r>
      <w:r w:rsidR="004D1107" w:rsidRPr="00497C6A">
        <w:t>ostí</w:t>
      </w:r>
      <w:r w:rsidR="00817AFA" w:rsidRPr="00497C6A">
        <w:t xml:space="preserve"> nad daným zařízením</w:t>
      </w:r>
      <w:r w:rsidR="00811800" w:rsidRPr="00497C6A">
        <w:t xml:space="preserve"> MSUM </w:t>
      </w:r>
      <w:r w:rsidR="008977B4" w:rsidRPr="00497C6A">
        <w:t xml:space="preserve">evidovaných v interní DB </w:t>
      </w:r>
      <w:r w:rsidR="00811800" w:rsidRPr="00497C6A">
        <w:t>MUM</w:t>
      </w:r>
      <w:r w:rsidR="000B078C" w:rsidRPr="00497C6A">
        <w:t xml:space="preserve">. </w:t>
      </w:r>
      <w:r w:rsidR="00A43413" w:rsidRPr="00497C6A">
        <w:t>Datový obsah a struktura</w:t>
      </w:r>
      <w:r w:rsidR="005A368B" w:rsidRPr="00497C6A">
        <w:t>, vizuální podoba</w:t>
      </w:r>
      <w:r w:rsidR="00097BC0" w:rsidRPr="00497C6A">
        <w:t xml:space="preserve"> musí být </w:t>
      </w:r>
      <w:r w:rsidR="00DF5C88" w:rsidRPr="00497C6A">
        <w:t>už</w:t>
      </w:r>
      <w:r w:rsidR="00A2694B" w:rsidRPr="00497C6A">
        <w:t>ivatelsky/</w:t>
      </w:r>
      <w:proofErr w:type="spellStart"/>
      <w:r w:rsidR="00A2694B" w:rsidRPr="00497C6A">
        <w:t>správcovsky</w:t>
      </w:r>
      <w:proofErr w:type="spellEnd"/>
      <w:r w:rsidR="00A2694B" w:rsidRPr="00497C6A">
        <w:t xml:space="preserve"> </w:t>
      </w:r>
      <w:proofErr w:type="spellStart"/>
      <w:r w:rsidR="006011EC" w:rsidRPr="00497C6A">
        <w:t>parametrizovatelné</w:t>
      </w:r>
      <w:proofErr w:type="spellEnd"/>
      <w:r w:rsidR="005A368B" w:rsidRPr="00497C6A">
        <w:t>.</w:t>
      </w:r>
      <w:r w:rsidR="005E2A19" w:rsidRPr="00497C6A">
        <w:t xml:space="preserve"> </w:t>
      </w:r>
      <w:r w:rsidR="00A84CBA" w:rsidRPr="00497C6A">
        <w:t>Dále musí</w:t>
      </w:r>
      <w:r w:rsidR="00FD09D1" w:rsidRPr="00497C6A">
        <w:t xml:space="preserve"> být j</w:t>
      </w:r>
      <w:r w:rsidR="005E2A19" w:rsidRPr="00497C6A">
        <w:t xml:space="preserve">ednotlivé </w:t>
      </w:r>
      <w:r w:rsidR="00D6532A" w:rsidRPr="00497C6A">
        <w:t xml:space="preserve">záznamy </w:t>
      </w:r>
      <w:r w:rsidR="00D92EE4" w:rsidRPr="00497C6A">
        <w:t>na základě typů a tříd</w:t>
      </w:r>
      <w:r w:rsidR="00D6532A" w:rsidRPr="00497C6A">
        <w:t xml:space="preserve"> </w:t>
      </w:r>
      <w:r w:rsidR="001E7CD6" w:rsidRPr="00497C6A">
        <w:t>graficky (font/styl</w:t>
      </w:r>
      <w:r w:rsidR="00D92EE4" w:rsidRPr="00497C6A">
        <w:t>/</w:t>
      </w:r>
      <w:r w:rsidR="001E7CD6" w:rsidRPr="00497C6A">
        <w:t>barva písma</w:t>
      </w:r>
      <w:r w:rsidR="00D92EE4" w:rsidRPr="00497C6A">
        <w:t>)</w:t>
      </w:r>
      <w:r w:rsidR="00AD7D3F" w:rsidRPr="00497C6A">
        <w:t xml:space="preserve"> systémově definovatelné.</w:t>
      </w:r>
      <w:r w:rsidR="00C57EEF" w:rsidRPr="00497C6A">
        <w:t xml:space="preserve"> Nad tímto seznamem</w:t>
      </w:r>
      <w:r w:rsidR="00942525" w:rsidRPr="00497C6A">
        <w:t xml:space="preserve"> musí být možné provádět </w:t>
      </w:r>
      <w:r w:rsidR="00453219" w:rsidRPr="00497C6A">
        <w:t xml:space="preserve">filtrační </w:t>
      </w:r>
      <w:r w:rsidR="00A10814" w:rsidRPr="00497C6A">
        <w:t>ú</w:t>
      </w:r>
      <w:r w:rsidR="00581339" w:rsidRPr="00497C6A">
        <w:t>kony, tyto filtry musí být uživatelsky definovatelné</w:t>
      </w:r>
      <w:r w:rsidR="00D741AC" w:rsidRPr="00497C6A">
        <w:t xml:space="preserve"> (globální/lokální</w:t>
      </w:r>
      <w:r w:rsidR="0021479A" w:rsidRPr="00497C6A">
        <w:t xml:space="preserve"> </w:t>
      </w:r>
      <w:r w:rsidR="00141F44" w:rsidRPr="00497C6A">
        <w:t>uživatelské</w:t>
      </w:r>
      <w:r w:rsidR="00D741AC" w:rsidRPr="00497C6A">
        <w:t>)</w:t>
      </w:r>
      <w:r w:rsidR="00DF2046" w:rsidRPr="00497C6A">
        <w:t>.</w:t>
      </w:r>
    </w:p>
    <w:p w14:paraId="0803ABD1" w14:textId="77777777" w:rsidR="007548A6" w:rsidRPr="00497C6A" w:rsidRDefault="007548A6">
      <w:pPr>
        <w:pStyle w:val="Zkladntext"/>
        <w:ind w:firstLine="0"/>
      </w:pPr>
    </w:p>
    <w:p w14:paraId="33B677CA" w14:textId="3CFE6F61" w:rsidR="00630B41" w:rsidRPr="00497C6A" w:rsidRDefault="00630B41">
      <w:pPr>
        <w:pStyle w:val="Zkladntext"/>
        <w:ind w:firstLine="0"/>
      </w:pPr>
      <w:r w:rsidRPr="00497C6A">
        <w:t>Obsah zpráv:</w:t>
      </w:r>
    </w:p>
    <w:p w14:paraId="7A1E4DB5" w14:textId="77777777" w:rsidR="00630B41" w:rsidRPr="00497C6A" w:rsidRDefault="00630B41" w:rsidP="00820C83">
      <w:pPr>
        <w:pStyle w:val="Odstavecseseznamem"/>
        <w:numPr>
          <w:ilvl w:val="0"/>
          <w:numId w:val="45"/>
        </w:numPr>
      </w:pPr>
      <w:r w:rsidRPr="00497C6A">
        <w:t>Provedení odečtů (Úspěšné/ Neúspěšné (+počet), (požadavek + zpětné hlášení)</w:t>
      </w:r>
    </w:p>
    <w:p w14:paraId="779803F9" w14:textId="77777777" w:rsidR="00630B41" w:rsidRPr="00497C6A" w:rsidRDefault="00630B41" w:rsidP="00820C83">
      <w:pPr>
        <w:pStyle w:val="Odstavecseseznamem"/>
        <w:numPr>
          <w:ilvl w:val="0"/>
          <w:numId w:val="45"/>
        </w:numPr>
      </w:pPr>
      <w:r w:rsidRPr="00497C6A">
        <w:t>Vyčtení parametrizací (požadavek + zpětné hlášení)</w:t>
      </w:r>
    </w:p>
    <w:p w14:paraId="1DDD64F7" w14:textId="77777777" w:rsidR="00630B41" w:rsidRPr="00497C6A" w:rsidRDefault="00630B41" w:rsidP="00820C83">
      <w:pPr>
        <w:pStyle w:val="Odstavecseseznamem"/>
        <w:numPr>
          <w:ilvl w:val="0"/>
          <w:numId w:val="45"/>
        </w:numPr>
      </w:pPr>
      <w:r w:rsidRPr="00497C6A">
        <w:t>Provedení změn v parametrizačních konfiguracích</w:t>
      </w:r>
    </w:p>
    <w:p w14:paraId="517714CC" w14:textId="77777777" w:rsidR="00630B41" w:rsidRPr="00497C6A" w:rsidRDefault="00630B41" w:rsidP="00820C83">
      <w:pPr>
        <w:pStyle w:val="Odstavecseseznamem"/>
        <w:numPr>
          <w:ilvl w:val="0"/>
          <w:numId w:val="45"/>
        </w:numPr>
      </w:pPr>
      <w:r w:rsidRPr="00497C6A">
        <w:t>Provedení aktualizací FW/OS/SW</w:t>
      </w:r>
    </w:p>
    <w:p w14:paraId="6065B15F" w14:textId="77777777" w:rsidR="00630B41" w:rsidRPr="00497C6A" w:rsidRDefault="00630B41" w:rsidP="00820C83">
      <w:pPr>
        <w:pStyle w:val="Odstavecseseznamem"/>
        <w:numPr>
          <w:ilvl w:val="0"/>
          <w:numId w:val="45"/>
        </w:numPr>
      </w:pPr>
      <w:r w:rsidRPr="00497C6A">
        <w:t>Přihlášení/Odhlášení uživatelů k zařízením</w:t>
      </w:r>
    </w:p>
    <w:p w14:paraId="38526C7E" w14:textId="77777777" w:rsidR="00630B41" w:rsidRPr="00497C6A" w:rsidRDefault="00630B41">
      <w:pPr>
        <w:pStyle w:val="Zkladntext"/>
        <w:ind w:firstLine="0"/>
      </w:pPr>
      <w:r w:rsidRPr="00497C6A">
        <w:t>Struktura zpráv:</w:t>
      </w:r>
    </w:p>
    <w:p w14:paraId="4D18F597" w14:textId="77777777" w:rsidR="00630B41" w:rsidRPr="00497C6A" w:rsidRDefault="00630B41" w:rsidP="00820C83">
      <w:pPr>
        <w:pStyle w:val="Odstavecseseznamem"/>
        <w:numPr>
          <w:ilvl w:val="0"/>
          <w:numId w:val="46"/>
        </w:numPr>
      </w:pPr>
      <w:r w:rsidRPr="00497C6A">
        <w:t>Kdy</w:t>
      </w:r>
    </w:p>
    <w:p w14:paraId="51927733" w14:textId="77777777" w:rsidR="00630B41" w:rsidRPr="00497C6A" w:rsidRDefault="00630B41" w:rsidP="00820C83">
      <w:pPr>
        <w:pStyle w:val="Odstavecseseznamem"/>
        <w:numPr>
          <w:ilvl w:val="0"/>
          <w:numId w:val="46"/>
        </w:numPr>
      </w:pPr>
      <w:r w:rsidRPr="00497C6A">
        <w:t>Kde</w:t>
      </w:r>
    </w:p>
    <w:p w14:paraId="7AF3B518" w14:textId="704D2861" w:rsidR="00630B41" w:rsidRPr="00497C6A" w:rsidRDefault="00630B41" w:rsidP="00820C83">
      <w:pPr>
        <w:pStyle w:val="Odstavecseseznamem"/>
        <w:numPr>
          <w:ilvl w:val="0"/>
          <w:numId w:val="46"/>
        </w:numPr>
      </w:pPr>
      <w:r w:rsidRPr="00497C6A">
        <w:t xml:space="preserve">Co (Změna parametrizací, výpadky komunikací, neúspěšné vyčtení) – viz. </w:t>
      </w:r>
      <w:r w:rsidR="00857E4D" w:rsidRPr="00497C6A">
        <w:t>Obsah zprávy</w:t>
      </w:r>
      <w:r w:rsidRPr="00497C6A">
        <w:t xml:space="preserve"> </w:t>
      </w:r>
    </w:p>
    <w:p w14:paraId="72774430" w14:textId="77777777" w:rsidR="00630B41" w:rsidRPr="00497C6A" w:rsidRDefault="00630B41" w:rsidP="00820C83">
      <w:pPr>
        <w:pStyle w:val="Odstavecseseznamem"/>
        <w:numPr>
          <w:ilvl w:val="0"/>
          <w:numId w:val="46"/>
        </w:numPr>
      </w:pPr>
      <w:r w:rsidRPr="00497C6A">
        <w:t>Kdo</w:t>
      </w:r>
    </w:p>
    <w:p w14:paraId="647FE9FC" w14:textId="77777777" w:rsidR="00630B41" w:rsidRPr="00497C6A" w:rsidRDefault="00630B41" w:rsidP="00820C83">
      <w:pPr>
        <w:pStyle w:val="Odstavecseseznamem"/>
        <w:numPr>
          <w:ilvl w:val="0"/>
          <w:numId w:val="46"/>
        </w:numPr>
      </w:pPr>
      <w:r w:rsidRPr="00497C6A">
        <w:t>Stav (úspěšně/neúspěšně)</w:t>
      </w:r>
    </w:p>
    <w:p w14:paraId="1A404ED4" w14:textId="19BA34FA" w:rsidR="00630B41" w:rsidRPr="00497C6A" w:rsidRDefault="00630B41" w:rsidP="008D4A5C">
      <w:pPr>
        <w:pStyle w:val="Nadpis3"/>
      </w:pPr>
      <w:bookmarkStart w:id="334" w:name="_Toc181260567"/>
      <w:bookmarkStart w:id="335" w:name="_Toc197947572"/>
      <w:r w:rsidRPr="00497C6A">
        <w:t xml:space="preserve">Modul pro řízení poruch na </w:t>
      </w:r>
      <w:r w:rsidR="00C1230D" w:rsidRPr="00497C6A">
        <w:t>MS</w:t>
      </w:r>
      <w:r w:rsidRPr="00497C6A">
        <w:t>UM</w:t>
      </w:r>
      <w:r w:rsidR="00D56A56" w:rsidRPr="00497C6A">
        <w:t xml:space="preserve"> </w:t>
      </w:r>
      <w:r w:rsidRPr="00497C6A">
        <w:t>(modul pro změnové požadavky)</w:t>
      </w:r>
      <w:bookmarkEnd w:id="334"/>
      <w:bookmarkEnd w:id="335"/>
    </w:p>
    <w:p w14:paraId="301CCC2B" w14:textId="77777777" w:rsidR="00630B41" w:rsidRPr="00497C6A" w:rsidRDefault="00630B41" w:rsidP="00820C83">
      <w:pPr>
        <w:pStyle w:val="Odstavecseseznamem"/>
        <w:numPr>
          <w:ilvl w:val="0"/>
          <w:numId w:val="47"/>
        </w:numPr>
      </w:pPr>
      <w:r w:rsidRPr="00497C6A">
        <w:t>Evidence poruch na zařízení</w:t>
      </w:r>
    </w:p>
    <w:p w14:paraId="5BD16D74" w14:textId="5BB4377B" w:rsidR="00630B41" w:rsidRPr="00497C6A" w:rsidRDefault="703E3056" w:rsidP="00820C83">
      <w:pPr>
        <w:pStyle w:val="Odstavecseseznamem"/>
        <w:numPr>
          <w:ilvl w:val="0"/>
          <w:numId w:val="47"/>
        </w:numPr>
      </w:pPr>
      <w:r w:rsidRPr="00497C6A">
        <w:t xml:space="preserve">Na nové poruchy </w:t>
      </w:r>
      <w:r w:rsidR="7A02368D" w:rsidRPr="00497C6A">
        <w:t xml:space="preserve">(např. </w:t>
      </w:r>
      <w:r w:rsidR="42E0C3A1" w:rsidRPr="00497C6A">
        <w:t xml:space="preserve">neúspěšné vyčtení </w:t>
      </w:r>
      <w:r w:rsidR="4190B710" w:rsidRPr="00497C6A">
        <w:t>pasivních</w:t>
      </w:r>
      <w:r w:rsidR="42E0C3A1" w:rsidRPr="00497C6A">
        <w:t xml:space="preserve"> dat po nastaveném intervalu)</w:t>
      </w:r>
      <w:r w:rsidR="3AE6D61C" w:rsidRPr="00497C6A">
        <w:t xml:space="preserve"> </w:t>
      </w:r>
      <w:r w:rsidRPr="00497C6A">
        <w:t xml:space="preserve">bude uživatel MUM upozorněn pomocí grafické vizualizace (ikona, po jejímž rozkliknutí se zobrazí interaktivní log </w:t>
      </w:r>
      <w:proofErr w:type="spellStart"/>
      <w:r w:rsidR="007571D8" w:rsidRPr="00497C6A">
        <w:t>se</w:t>
      </w:r>
      <w:r w:rsidRPr="00497C6A">
        <w:t>seznamem</w:t>
      </w:r>
      <w:proofErr w:type="spellEnd"/>
      <w:r w:rsidRPr="00497C6A">
        <w:t xml:space="preserve"> poruch).</w:t>
      </w:r>
    </w:p>
    <w:p w14:paraId="0C60E132" w14:textId="0F597021" w:rsidR="00630B41" w:rsidRPr="00497C6A" w:rsidRDefault="00630B41" w:rsidP="00820C83">
      <w:pPr>
        <w:pStyle w:val="Odstavecseseznamem"/>
        <w:numPr>
          <w:ilvl w:val="0"/>
          <w:numId w:val="47"/>
        </w:numPr>
      </w:pPr>
      <w:r w:rsidRPr="00497C6A">
        <w:t xml:space="preserve">Odbavení </w:t>
      </w:r>
      <w:proofErr w:type="spellStart"/>
      <w:r w:rsidRPr="00497C6A">
        <w:t>Workflow</w:t>
      </w:r>
      <w:proofErr w:type="spellEnd"/>
      <w:r w:rsidRPr="00497C6A">
        <w:t xml:space="preserve"> – automaticky navázané na </w:t>
      </w:r>
      <w:proofErr w:type="spellStart"/>
      <w:r w:rsidR="005E7E08" w:rsidRPr="00497C6A">
        <w:t>W</w:t>
      </w:r>
      <w:r w:rsidR="00C404B2" w:rsidRPr="00497C6A">
        <w:t>orkforce</w:t>
      </w:r>
      <w:proofErr w:type="spellEnd"/>
      <w:r w:rsidR="00A50911" w:rsidRPr="00497C6A">
        <w:t xml:space="preserve"> (</w:t>
      </w:r>
      <w:r w:rsidRPr="00497C6A">
        <w:t>APP TABLET</w:t>
      </w:r>
      <w:r w:rsidR="00A50911" w:rsidRPr="00497C6A">
        <w:t>)</w:t>
      </w:r>
    </w:p>
    <w:p w14:paraId="7BABFDC6" w14:textId="77777777" w:rsidR="00630B41" w:rsidRPr="00497C6A" w:rsidRDefault="00630B41" w:rsidP="00820C83">
      <w:pPr>
        <w:pStyle w:val="Odstavecseseznamem"/>
        <w:numPr>
          <w:ilvl w:val="0"/>
          <w:numId w:val="47"/>
        </w:numPr>
      </w:pPr>
      <w:r w:rsidRPr="00497C6A">
        <w:t>Evidence zařízení V poruše/Demontovaných (status u zařízení) a dalších dodatečných informací s provozními statusy z </w:t>
      </w:r>
      <w:proofErr w:type="spellStart"/>
      <w:r w:rsidRPr="00497C6A">
        <w:t>Workflow</w:t>
      </w:r>
      <w:proofErr w:type="spellEnd"/>
      <w:r w:rsidRPr="00497C6A">
        <w:t xml:space="preserve"> (Evidováno, Předáno k opravě, Reklamováno, …) s vazbou na identifikaci operátora</w:t>
      </w:r>
    </w:p>
    <w:p w14:paraId="10338121" w14:textId="3B9B48A9" w:rsidR="00630B41" w:rsidRPr="00497C6A" w:rsidRDefault="00552A6E" w:rsidP="00820C83">
      <w:pPr>
        <w:pStyle w:val="Odstavecseseznamem"/>
        <w:numPr>
          <w:ilvl w:val="0"/>
          <w:numId w:val="47"/>
        </w:numPr>
      </w:pPr>
      <w:r w:rsidRPr="00497C6A">
        <w:t xml:space="preserve">Evidence </w:t>
      </w:r>
      <w:r w:rsidR="00630B41" w:rsidRPr="00497C6A">
        <w:t xml:space="preserve">oprav </w:t>
      </w:r>
      <w:r w:rsidRPr="00497C6A">
        <w:t xml:space="preserve">MSUM </w:t>
      </w:r>
      <w:r w:rsidR="00630B41" w:rsidRPr="00497C6A">
        <w:t>v záruční lhůtě</w:t>
      </w:r>
    </w:p>
    <w:p w14:paraId="22ED8D8E" w14:textId="77777777" w:rsidR="00630B41" w:rsidRPr="00497C6A" w:rsidRDefault="00630B41" w:rsidP="00820C83">
      <w:pPr>
        <w:pStyle w:val="Odstavecseseznamem"/>
        <w:numPr>
          <w:ilvl w:val="0"/>
          <w:numId w:val="47"/>
        </w:numPr>
      </w:pPr>
      <w:r w:rsidRPr="00497C6A">
        <w:t xml:space="preserve">Statistika a historie poruch (počty) </w:t>
      </w:r>
    </w:p>
    <w:p w14:paraId="0E5C4DC4" w14:textId="42B2B7D6" w:rsidR="00630B41" w:rsidRPr="00497C6A" w:rsidRDefault="00630B41" w:rsidP="00820C83">
      <w:pPr>
        <w:pStyle w:val="Odstavecseseznamem"/>
        <w:numPr>
          <w:ilvl w:val="0"/>
          <w:numId w:val="47"/>
        </w:numPr>
      </w:pPr>
      <w:r w:rsidRPr="00497C6A">
        <w:lastRenderedPageBreak/>
        <w:t xml:space="preserve">Deník událostí ke každé </w:t>
      </w:r>
      <w:r w:rsidR="00A50911" w:rsidRPr="00497C6A">
        <w:t>MS</w:t>
      </w:r>
      <w:r w:rsidRPr="00497C6A">
        <w:t xml:space="preserve">UM a jejich komponent (pokud se komponenta modemu přesune k jiné </w:t>
      </w:r>
      <w:r w:rsidR="00A50911" w:rsidRPr="00497C6A">
        <w:t>MS</w:t>
      </w:r>
      <w:r w:rsidRPr="00497C6A">
        <w:t>UM, musí se přesunout i historie)</w:t>
      </w:r>
    </w:p>
    <w:p w14:paraId="06200F21" w14:textId="77777777" w:rsidR="00630B41" w:rsidRPr="00497C6A" w:rsidRDefault="00630B41" w:rsidP="00820C83">
      <w:pPr>
        <w:pStyle w:val="Odstavecseseznamem"/>
        <w:numPr>
          <w:ilvl w:val="0"/>
          <w:numId w:val="47"/>
        </w:numPr>
      </w:pPr>
      <w:r w:rsidRPr="00497C6A">
        <w:t>Systém bude podporovat evidenci poruch vztažených ke konkrétním zařízením i k jednotlivým lokalitám DTS</w:t>
      </w:r>
    </w:p>
    <w:p w14:paraId="16F11DF0" w14:textId="508E8062" w:rsidR="00630B41" w:rsidRPr="00497C6A" w:rsidRDefault="00630B41" w:rsidP="008D4A5C">
      <w:pPr>
        <w:pStyle w:val="Nadpis3"/>
      </w:pPr>
      <w:bookmarkStart w:id="336" w:name="_Toc181260568"/>
      <w:bookmarkStart w:id="337" w:name="_Toc197947573"/>
      <w:r w:rsidRPr="00497C6A">
        <w:t>Modul pro vyřízení změnových požadavků</w:t>
      </w:r>
      <w:bookmarkEnd w:id="336"/>
      <w:bookmarkEnd w:id="337"/>
    </w:p>
    <w:p w14:paraId="3B163576" w14:textId="7F003B6C" w:rsidR="00630B41" w:rsidRPr="00497C6A" w:rsidRDefault="00630B41" w:rsidP="00820C83">
      <w:pPr>
        <w:pStyle w:val="Odstavecseseznamem"/>
        <w:numPr>
          <w:ilvl w:val="0"/>
          <w:numId w:val="48"/>
        </w:numPr>
      </w:pPr>
      <w:r w:rsidRPr="00497C6A">
        <w:t>Zásobník práce</w:t>
      </w:r>
      <w:r w:rsidR="00D2666E" w:rsidRPr="00497C6A">
        <w:t xml:space="preserve"> ze</w:t>
      </w:r>
      <w:r w:rsidR="00740E8D" w:rsidRPr="00497C6A">
        <w:t xml:space="preserve"> systému </w:t>
      </w:r>
      <w:proofErr w:type="spellStart"/>
      <w:r w:rsidR="00740E8D" w:rsidRPr="00497C6A">
        <w:t>Workforce</w:t>
      </w:r>
      <w:proofErr w:type="spellEnd"/>
      <w:r w:rsidRPr="00497C6A">
        <w:t xml:space="preserve"> (z APP TABLET) pro požadavky na úpravy nastavení parametrizací komponent MSUM na základě požadavků z provozu od montérů DS</w:t>
      </w:r>
    </w:p>
    <w:p w14:paraId="5E0DCF53" w14:textId="4C1EB0AA" w:rsidR="00630B41" w:rsidRPr="00497C6A" w:rsidRDefault="00630B41" w:rsidP="00820C83">
      <w:pPr>
        <w:pStyle w:val="Odstavecseseznamem"/>
        <w:numPr>
          <w:ilvl w:val="0"/>
          <w:numId w:val="48"/>
        </w:numPr>
      </w:pPr>
      <w:r w:rsidRPr="00497C6A">
        <w:t>Digitální automatizované zpracování příjmu informací z</w:t>
      </w:r>
      <w:r w:rsidR="004C24EE" w:rsidRPr="00497C6A">
        <w:t> </w:t>
      </w:r>
      <w:proofErr w:type="spellStart"/>
      <w:r w:rsidR="004C24EE" w:rsidRPr="00497C6A">
        <w:t>Workforce</w:t>
      </w:r>
      <w:proofErr w:type="spellEnd"/>
      <w:r w:rsidR="004C24EE" w:rsidRPr="00497C6A">
        <w:t xml:space="preserve"> </w:t>
      </w:r>
      <w:r w:rsidRPr="00497C6A">
        <w:t> </w:t>
      </w:r>
      <w:r w:rsidR="004C24EE" w:rsidRPr="00497C6A">
        <w:t>(</w:t>
      </w:r>
      <w:r w:rsidRPr="00497C6A">
        <w:t>APP TABLET montéra</w:t>
      </w:r>
      <w:r w:rsidR="004C24EE" w:rsidRPr="00497C6A">
        <w:t>)</w:t>
      </w:r>
      <w:r w:rsidRPr="00497C6A">
        <w:t xml:space="preserve"> s možností vytvoření aktualizovaného parametrizačního nastavení (z </w:t>
      </w:r>
      <w:proofErr w:type="spellStart"/>
      <w:r w:rsidRPr="00497C6A">
        <w:t>Template</w:t>
      </w:r>
      <w:proofErr w:type="spellEnd"/>
      <w:r w:rsidRPr="00497C6A">
        <w:t xml:space="preserve"> pro konkrétní typy zařízení) s automaticky provázáním informací (záznamů již evidovaných z IF AIDA) v interní DB doplněnou s informací o možnostech aktualizace FW/OS/SW</w:t>
      </w:r>
    </w:p>
    <w:p w14:paraId="52D78CBA" w14:textId="77777777" w:rsidR="00630B41" w:rsidRPr="00497C6A" w:rsidRDefault="00630B41" w:rsidP="008D4A5C">
      <w:pPr>
        <w:pStyle w:val="Nadpis3"/>
      </w:pPr>
      <w:bookmarkStart w:id="338" w:name="_Toc181260569"/>
      <w:bookmarkStart w:id="339" w:name="_Toc197947574"/>
      <w:r w:rsidRPr="00497C6A">
        <w:t>Modul evidence úkolů (ticketů)</w:t>
      </w:r>
      <w:bookmarkEnd w:id="338"/>
      <w:bookmarkEnd w:id="339"/>
    </w:p>
    <w:p w14:paraId="323E92CA" w14:textId="0520118D" w:rsidR="00630B41" w:rsidRPr="00497C6A" w:rsidRDefault="00630B41" w:rsidP="002B1597">
      <w:pPr>
        <w:pStyle w:val="Odstavecseseznamem"/>
      </w:pPr>
      <w:r w:rsidRPr="00497C6A">
        <w:t>Modul navazuje na moduly změnových požadavků, monitoringu, patch</w:t>
      </w:r>
      <w:r w:rsidR="004C7E35" w:rsidRPr="00497C6A">
        <w:t xml:space="preserve"> </w:t>
      </w:r>
      <w:r w:rsidRPr="00497C6A">
        <w:t xml:space="preserve">managementu a řízení poruch na </w:t>
      </w:r>
      <w:r w:rsidR="004C24EE" w:rsidRPr="00497C6A">
        <w:t>MS</w:t>
      </w:r>
      <w:r w:rsidRPr="00497C6A">
        <w:t>UM</w:t>
      </w:r>
      <w:r w:rsidR="00B55189" w:rsidRPr="00497C6A">
        <w:t xml:space="preserve">, které vznikají u </w:t>
      </w:r>
      <w:r w:rsidR="0006769C" w:rsidRPr="00497C6A">
        <w:t>montérů</w:t>
      </w:r>
      <w:r w:rsidR="00B55189" w:rsidRPr="00497C6A">
        <w:t xml:space="preserve"> Zadavatele</w:t>
      </w:r>
      <w:r w:rsidR="00914CBA" w:rsidRPr="00497C6A">
        <w:t xml:space="preserve"> (systém </w:t>
      </w:r>
      <w:proofErr w:type="spellStart"/>
      <w:r w:rsidR="00914CBA" w:rsidRPr="00497C6A">
        <w:t>Workforce</w:t>
      </w:r>
      <w:proofErr w:type="spellEnd"/>
      <w:r w:rsidR="00914CBA" w:rsidRPr="00497C6A">
        <w:t>)</w:t>
      </w:r>
      <w:r w:rsidRPr="00497C6A">
        <w:t>. Tyto moduly generují úkoly, které operátoři MUM musí odbavit. Modul zajistí:</w:t>
      </w:r>
    </w:p>
    <w:p w14:paraId="25921358" w14:textId="77777777" w:rsidR="00630B41" w:rsidRPr="00497C6A" w:rsidRDefault="00630B41" w:rsidP="00820C83">
      <w:pPr>
        <w:pStyle w:val="Odstavecseseznamem"/>
        <w:numPr>
          <w:ilvl w:val="0"/>
          <w:numId w:val="56"/>
        </w:numPr>
      </w:pPr>
      <w:r w:rsidRPr="00497C6A">
        <w:t>Vytváření nových úkolů</w:t>
      </w:r>
    </w:p>
    <w:p w14:paraId="6FFCE724" w14:textId="77777777" w:rsidR="00630B41" w:rsidRPr="00497C6A" w:rsidRDefault="00630B41" w:rsidP="00820C83">
      <w:pPr>
        <w:pStyle w:val="Odstavecseseznamem"/>
        <w:numPr>
          <w:ilvl w:val="0"/>
          <w:numId w:val="56"/>
        </w:numPr>
      </w:pPr>
      <w:r w:rsidRPr="00497C6A">
        <w:t>Přehled generovaných úkolů ostatními moduly</w:t>
      </w:r>
    </w:p>
    <w:p w14:paraId="543C378E" w14:textId="77777777" w:rsidR="00630B41" w:rsidRPr="00497C6A" w:rsidRDefault="00630B41" w:rsidP="00820C83">
      <w:pPr>
        <w:pStyle w:val="Zkladntext"/>
        <w:numPr>
          <w:ilvl w:val="0"/>
          <w:numId w:val="56"/>
        </w:numPr>
      </w:pPr>
      <w:r w:rsidRPr="00497C6A">
        <w:t>Editaci úkolů</w:t>
      </w:r>
    </w:p>
    <w:p w14:paraId="252C1695" w14:textId="77777777" w:rsidR="00630B41" w:rsidRPr="00497C6A" w:rsidRDefault="00630B41" w:rsidP="00820C83">
      <w:pPr>
        <w:pStyle w:val="Zkladntext"/>
        <w:numPr>
          <w:ilvl w:val="0"/>
          <w:numId w:val="56"/>
        </w:numPr>
      </w:pPr>
      <w:r w:rsidRPr="00497C6A">
        <w:t>Filtraci úkolů na základě uživatelsky definovatelných parametrů</w:t>
      </w:r>
    </w:p>
    <w:p w14:paraId="276B1D5C" w14:textId="77777777" w:rsidR="00630B41" w:rsidRPr="00497C6A" w:rsidRDefault="00630B41" w:rsidP="00820C83">
      <w:pPr>
        <w:pStyle w:val="Zkladntext"/>
        <w:numPr>
          <w:ilvl w:val="0"/>
          <w:numId w:val="56"/>
        </w:numPr>
      </w:pPr>
      <w:r w:rsidRPr="00497C6A">
        <w:t>Přiřazení úkolu operátorům, předání úkolu jinému operátorovi (správce)</w:t>
      </w:r>
    </w:p>
    <w:p w14:paraId="535213FC" w14:textId="77777777" w:rsidR="00630B41" w:rsidRPr="00497C6A" w:rsidRDefault="00630B41">
      <w:pPr>
        <w:pStyle w:val="Zkladntext"/>
        <w:ind w:firstLine="0"/>
      </w:pPr>
    </w:p>
    <w:p w14:paraId="0ED581EB" w14:textId="77777777" w:rsidR="00630B41" w:rsidRPr="00497C6A" w:rsidRDefault="00630B41">
      <w:pPr>
        <w:pStyle w:val="Zkladntext"/>
        <w:ind w:firstLine="0"/>
      </w:pPr>
      <w:r w:rsidRPr="00497C6A">
        <w:t>Úkoly budou obsahovat minimálně tyto informace:</w:t>
      </w:r>
    </w:p>
    <w:p w14:paraId="2FE5BFE8" w14:textId="77777777" w:rsidR="00630B41" w:rsidRPr="00497C6A" w:rsidRDefault="00630B41" w:rsidP="00820C83">
      <w:pPr>
        <w:pStyle w:val="Zkladntext"/>
        <w:numPr>
          <w:ilvl w:val="0"/>
          <w:numId w:val="57"/>
        </w:numPr>
      </w:pPr>
      <w:r w:rsidRPr="00497C6A">
        <w:t>Název úkolu</w:t>
      </w:r>
    </w:p>
    <w:p w14:paraId="1BFFEF37" w14:textId="47E0FA87" w:rsidR="00630B41" w:rsidRPr="00497C6A" w:rsidRDefault="00630B41" w:rsidP="00820C83">
      <w:pPr>
        <w:pStyle w:val="Zkladntext"/>
        <w:numPr>
          <w:ilvl w:val="0"/>
          <w:numId w:val="57"/>
        </w:numPr>
      </w:pPr>
      <w:r w:rsidRPr="00497C6A">
        <w:t>Typ úkolu (parametrizace nové MSUM, změna parametrů stávající MSUM, porucha, aktualizace OS/FW/SW atd.)</w:t>
      </w:r>
    </w:p>
    <w:p w14:paraId="4488D2D8" w14:textId="77777777" w:rsidR="00630B41" w:rsidRPr="00497C6A" w:rsidRDefault="00630B41" w:rsidP="00820C83">
      <w:pPr>
        <w:pStyle w:val="Zkladntext"/>
        <w:numPr>
          <w:ilvl w:val="0"/>
          <w:numId w:val="57"/>
        </w:numPr>
      </w:pPr>
      <w:r w:rsidRPr="00497C6A">
        <w:t>Datum vzniku úkolu</w:t>
      </w:r>
    </w:p>
    <w:p w14:paraId="500D7558" w14:textId="77777777" w:rsidR="00630B41" w:rsidRPr="00497C6A" w:rsidRDefault="00630B41" w:rsidP="00820C83">
      <w:pPr>
        <w:pStyle w:val="Zkladntext"/>
        <w:numPr>
          <w:ilvl w:val="0"/>
          <w:numId w:val="57"/>
        </w:numPr>
      </w:pPr>
      <w:r w:rsidRPr="00497C6A">
        <w:t>Datum předpokládaného vyřízení úkolu</w:t>
      </w:r>
    </w:p>
    <w:p w14:paraId="2F5B98BF" w14:textId="77777777" w:rsidR="00630B41" w:rsidRPr="00497C6A" w:rsidRDefault="00630B41" w:rsidP="00820C83">
      <w:pPr>
        <w:pStyle w:val="Zkladntext"/>
        <w:numPr>
          <w:ilvl w:val="0"/>
          <w:numId w:val="57"/>
        </w:numPr>
      </w:pPr>
      <w:r w:rsidRPr="00497C6A">
        <w:t>Řešitel úkolu</w:t>
      </w:r>
    </w:p>
    <w:p w14:paraId="67FFA0D0" w14:textId="77777777" w:rsidR="00630B41" w:rsidRPr="00497C6A" w:rsidRDefault="00630B41" w:rsidP="00820C83">
      <w:pPr>
        <w:pStyle w:val="Zkladntext"/>
        <w:numPr>
          <w:ilvl w:val="0"/>
          <w:numId w:val="57"/>
        </w:numPr>
      </w:pPr>
      <w:r w:rsidRPr="00497C6A">
        <w:t>Stav úkolu (čeká na přiřazení/v řešení/vyřešeno). Možnost přiřazení úkolu konkrétnímu uživateli, který požadavek buď přijme nebo zamítne.</w:t>
      </w:r>
    </w:p>
    <w:p w14:paraId="54C94C10" w14:textId="77777777" w:rsidR="00630B41" w:rsidRPr="00497C6A" w:rsidRDefault="00630B41" w:rsidP="008D4A5C">
      <w:pPr>
        <w:pStyle w:val="Nadpis3"/>
      </w:pPr>
      <w:bookmarkStart w:id="340" w:name="_Ref165979563"/>
      <w:bookmarkStart w:id="341" w:name="_Toc181260570"/>
      <w:bookmarkStart w:id="342" w:name="_Toc197947575"/>
      <w:r w:rsidRPr="00497C6A">
        <w:t>Modul statistik a systémového dashboardu</w:t>
      </w:r>
      <w:bookmarkEnd w:id="340"/>
      <w:bookmarkEnd w:id="341"/>
      <w:bookmarkEnd w:id="342"/>
    </w:p>
    <w:p w14:paraId="4977EF5B" w14:textId="77777777" w:rsidR="00630B41" w:rsidRPr="00497C6A" w:rsidRDefault="00630B41" w:rsidP="008B48B6">
      <w:pPr>
        <w:pStyle w:val="Zkladntext"/>
      </w:pPr>
      <w:r w:rsidRPr="00497C6A">
        <w:t>Tento modul navazuje na modul monitoringu, kdy jsou v systému MUM zpracovány, ukládány, zobrazeny výsledky monitoringu a ostatních systémových a provozních informací.</w:t>
      </w:r>
    </w:p>
    <w:p w14:paraId="19266554" w14:textId="1B02FECC" w:rsidR="00630B41" w:rsidRPr="00497C6A" w:rsidRDefault="00630B41" w:rsidP="008B48B6">
      <w:pPr>
        <w:pStyle w:val="Zkladntext"/>
      </w:pPr>
      <w:r w:rsidRPr="00497C6A">
        <w:t xml:space="preserve">Pro pracovníky údržby je požadováno zpracování přehledového geografického a provozního reportingu s uživatelskou definicí a zobrazením v grafickém GUI </w:t>
      </w:r>
      <w:r w:rsidR="006F7C9F" w:rsidRPr="00497C6A">
        <w:t>(</w:t>
      </w:r>
      <w:proofErr w:type="spellStart"/>
      <w:r w:rsidR="006F7C9F" w:rsidRPr="00497C6A">
        <w:t>Graphical</w:t>
      </w:r>
      <w:proofErr w:type="spellEnd"/>
      <w:r w:rsidR="006F7C9F" w:rsidRPr="00497C6A">
        <w:t xml:space="preserve"> User Interface) </w:t>
      </w:r>
      <w:r w:rsidRPr="00497C6A">
        <w:t>systému UM.</w:t>
      </w:r>
    </w:p>
    <w:p w14:paraId="710A173D" w14:textId="3561B5A3" w:rsidR="00630B41" w:rsidRPr="00497C6A" w:rsidRDefault="00630B41" w:rsidP="008B48B6">
      <w:pPr>
        <w:pStyle w:val="Zkladntext"/>
        <w:rPr>
          <w:rFonts w:cstheme="minorHAnsi"/>
        </w:rPr>
      </w:pPr>
      <w:r w:rsidRPr="00497C6A">
        <w:rPr>
          <w:rFonts w:cstheme="minorHAnsi"/>
        </w:rPr>
        <w:t xml:space="preserve">Na titulní straně při spuštění </w:t>
      </w:r>
      <w:r w:rsidR="00E54F94" w:rsidRPr="00497C6A">
        <w:rPr>
          <w:rFonts w:cstheme="minorHAnsi"/>
        </w:rPr>
        <w:t>systému</w:t>
      </w:r>
      <w:r w:rsidRPr="00497C6A">
        <w:rPr>
          <w:rFonts w:cstheme="minorHAnsi"/>
        </w:rPr>
        <w:t xml:space="preserve"> bude zobrazen globální Dashboard s přehledem provozních stavů provozovaných zařízení s uživatelskou/správcovskou volbou objektů a dat.  Na titulní straně budou přístupné všechny základní často používané funkce/moduly a předdefinované volby/sestavy.</w:t>
      </w:r>
    </w:p>
    <w:p w14:paraId="2B2A6331" w14:textId="77777777" w:rsidR="00630B41" w:rsidRPr="00497C6A" w:rsidRDefault="00630B41" w:rsidP="008B48B6">
      <w:pPr>
        <w:pStyle w:val="Zkladntext"/>
        <w:rPr>
          <w:rFonts w:cstheme="minorHAnsi"/>
        </w:rPr>
      </w:pPr>
      <w:r w:rsidRPr="00497C6A">
        <w:rPr>
          <w:rFonts w:cstheme="minorHAnsi"/>
        </w:rPr>
        <w:t xml:space="preserve">Pro geografické a provozní rozčlenění je nutné jednotlivé zobrazení a jednotlivé hodnoty přepočítat/přefiltrovat k aktuální zobrazené oblasti/regionu. Oblast je atributem záznamu. (EGD-Region-Provoz sítě-OPDS). Bude možné navolit přímým přístupem zobrazení daných objektů v tabulkové formě pro další práci. </w:t>
      </w:r>
    </w:p>
    <w:p w14:paraId="7A348EDF" w14:textId="7C639C50" w:rsidR="00630B41" w:rsidRPr="00497C6A" w:rsidRDefault="00630B41" w:rsidP="00C21864">
      <w:pPr>
        <w:pStyle w:val="Zkladntext"/>
        <w:rPr>
          <w:rFonts w:cstheme="minorHAnsi"/>
        </w:rPr>
      </w:pPr>
      <w:r w:rsidRPr="00497C6A">
        <w:rPr>
          <w:rFonts w:cstheme="minorHAnsi"/>
        </w:rPr>
        <w:t xml:space="preserve">Je </w:t>
      </w:r>
      <w:r w:rsidR="001362ED" w:rsidRPr="00497C6A">
        <w:rPr>
          <w:rFonts w:cstheme="minorHAnsi"/>
        </w:rPr>
        <w:t>požadov</w:t>
      </w:r>
      <w:r w:rsidR="00155C0C" w:rsidRPr="00497C6A">
        <w:rPr>
          <w:rFonts w:cstheme="minorHAnsi"/>
        </w:rPr>
        <w:t>áno</w:t>
      </w:r>
      <w:r w:rsidRPr="00497C6A">
        <w:rPr>
          <w:rFonts w:cstheme="minorHAnsi"/>
        </w:rPr>
        <w:t xml:space="preserve"> taktéž zobrazení jednotlivých objektů (DTS) v mapě na základě GPS</w:t>
      </w:r>
      <w:r w:rsidR="008F5EF9" w:rsidRPr="00497C6A">
        <w:rPr>
          <w:rFonts w:cstheme="minorHAnsi"/>
        </w:rPr>
        <w:t xml:space="preserve"> (</w:t>
      </w:r>
      <w:proofErr w:type="spellStart"/>
      <w:r w:rsidR="00CE79A6" w:rsidRPr="00497C6A">
        <w:rPr>
          <w:rFonts w:cstheme="minorHAnsi"/>
        </w:rPr>
        <w:t>Global</w:t>
      </w:r>
      <w:proofErr w:type="spellEnd"/>
      <w:r w:rsidR="00CE79A6" w:rsidRPr="00497C6A">
        <w:rPr>
          <w:rFonts w:cstheme="minorHAnsi"/>
        </w:rPr>
        <w:t xml:space="preserve"> </w:t>
      </w:r>
      <w:r w:rsidR="00B31D48" w:rsidRPr="00497C6A">
        <w:rPr>
          <w:rFonts w:cstheme="minorHAnsi"/>
        </w:rPr>
        <w:t xml:space="preserve">Positioning </w:t>
      </w:r>
      <w:proofErr w:type="spellStart"/>
      <w:r w:rsidR="00B31D48" w:rsidRPr="00497C6A">
        <w:rPr>
          <w:rFonts w:cstheme="minorHAnsi"/>
        </w:rPr>
        <w:t>System</w:t>
      </w:r>
      <w:proofErr w:type="spellEnd"/>
      <w:r w:rsidR="00B31D48" w:rsidRPr="00497C6A">
        <w:rPr>
          <w:rFonts w:cstheme="minorHAnsi"/>
        </w:rPr>
        <w:t>)</w:t>
      </w:r>
      <w:r w:rsidRPr="00497C6A">
        <w:rPr>
          <w:rFonts w:cstheme="minorHAnsi"/>
        </w:rPr>
        <w:t xml:space="preserve"> souřadnic (lze získat z IF na GIS) za využití interních sdílených komponent „Open </w:t>
      </w:r>
      <w:r w:rsidRPr="00497C6A">
        <w:rPr>
          <w:rFonts w:cstheme="minorHAnsi"/>
        </w:rPr>
        <w:lastRenderedPageBreak/>
        <w:t>street map“.</w:t>
      </w:r>
    </w:p>
    <w:p w14:paraId="4D59FE11" w14:textId="46A60D43" w:rsidR="00630B41" w:rsidRPr="00497C6A" w:rsidRDefault="00630B41" w:rsidP="008B48B6">
      <w:pPr>
        <w:pStyle w:val="Zkladntext"/>
      </w:pPr>
      <w:r w:rsidRPr="00497C6A">
        <w:t xml:space="preserve">Management UM zajistí monitoring veškerých komponent systému </w:t>
      </w:r>
      <w:r w:rsidR="007C4A72" w:rsidRPr="00497C6A">
        <w:t>MDTS</w:t>
      </w:r>
      <w:r w:rsidRPr="00497C6A">
        <w:t>, a to jak komponent měřicí sestavy UM, tak funkčnosti samotného MUM (kontrola funkčnosti modulů MUM, rozhraní na jiné systémy, provedení příkazů a operací).</w:t>
      </w:r>
    </w:p>
    <w:p w14:paraId="1074B22A" w14:textId="77777777" w:rsidR="00630B41" w:rsidRPr="00497C6A" w:rsidRDefault="00630B41">
      <w:pPr>
        <w:rPr>
          <w:rFonts w:cstheme="minorHAnsi"/>
        </w:rPr>
      </w:pPr>
    </w:p>
    <w:p w14:paraId="67E39C85" w14:textId="77777777" w:rsidR="00630B41" w:rsidRPr="00497C6A" w:rsidRDefault="00630B41">
      <w:pPr>
        <w:rPr>
          <w:rFonts w:cstheme="minorHAnsi"/>
          <w:b/>
          <w:bCs/>
        </w:rPr>
      </w:pPr>
      <w:r w:rsidRPr="00497C6A">
        <w:rPr>
          <w:rFonts w:cstheme="minorHAnsi"/>
          <w:b/>
          <w:bCs/>
        </w:rPr>
        <w:t>Výčet zobrazovaných dat a příklady zobrazení:</w:t>
      </w:r>
    </w:p>
    <w:p w14:paraId="21F87B0D" w14:textId="77777777" w:rsidR="00630B41" w:rsidRPr="00497C6A" w:rsidRDefault="00630B41">
      <w:pPr>
        <w:rPr>
          <w:rFonts w:cstheme="minorHAnsi"/>
        </w:rPr>
      </w:pPr>
    </w:p>
    <w:p w14:paraId="5495684E" w14:textId="77777777" w:rsidR="00630B41" w:rsidRPr="00497C6A" w:rsidRDefault="00630B41" w:rsidP="00820C83">
      <w:pPr>
        <w:pStyle w:val="Odstavecseseznamem"/>
        <w:numPr>
          <w:ilvl w:val="0"/>
          <w:numId w:val="50"/>
        </w:numPr>
      </w:pPr>
      <w:r w:rsidRPr="00497C6A">
        <w:t>Provozní stavy: (příklad graf. zpracování)</w:t>
      </w:r>
    </w:p>
    <w:p w14:paraId="02CF563A" w14:textId="77777777" w:rsidR="00630B41" w:rsidRPr="00497C6A" w:rsidRDefault="00630B41">
      <w:pPr>
        <w:pStyle w:val="Zkladntext"/>
        <w:ind w:firstLine="0"/>
      </w:pPr>
      <w:r w:rsidRPr="00497C6A">
        <w:rPr>
          <w:rFonts w:cstheme="minorBidi"/>
          <w:i/>
        </w:rPr>
        <w:t>Přehled provozu:</w:t>
      </w:r>
    </w:p>
    <w:p w14:paraId="672B9309" w14:textId="77777777" w:rsidR="00630B41" w:rsidRPr="00497C6A" w:rsidRDefault="00630B41" w:rsidP="00E9092E">
      <w:pPr>
        <w:spacing w:line="276" w:lineRule="auto"/>
        <w:rPr>
          <w:rFonts w:cstheme="minorHAnsi"/>
        </w:rPr>
      </w:pPr>
      <w:r w:rsidRPr="00497C6A">
        <w:rPr>
          <w:noProof/>
        </w:rPr>
        <w:drawing>
          <wp:anchor distT="0" distB="0" distL="114300" distR="114300" simplePos="0" relativeHeight="251658240" behindDoc="1" locked="0" layoutInCell="1" allowOverlap="1" wp14:anchorId="2F333E51" wp14:editId="5BEA70AE">
            <wp:simplePos x="0" y="0"/>
            <wp:positionH relativeFrom="column">
              <wp:posOffset>3434061</wp:posOffset>
            </wp:positionH>
            <wp:positionV relativeFrom="paragraph">
              <wp:posOffset>25144</wp:posOffset>
            </wp:positionV>
            <wp:extent cx="2390400" cy="601200"/>
            <wp:effectExtent l="0" t="0" r="0" b="8890"/>
            <wp:wrapNone/>
            <wp:docPr id="225899356" name="Obrázek 22589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390400" cy="601200"/>
                    </a:xfrm>
                    <a:prstGeom prst="rect">
                      <a:avLst/>
                    </a:prstGeom>
                  </pic:spPr>
                </pic:pic>
              </a:graphicData>
            </a:graphic>
            <wp14:sizeRelH relativeFrom="margin">
              <wp14:pctWidth>0</wp14:pctWidth>
            </wp14:sizeRelH>
            <wp14:sizeRelV relativeFrom="margin">
              <wp14:pctHeight>0</wp14:pctHeight>
            </wp14:sizeRelV>
          </wp:anchor>
        </w:drawing>
      </w:r>
      <w:r w:rsidRPr="00497C6A">
        <w:rPr>
          <w:rFonts w:cstheme="minorHAnsi"/>
        </w:rPr>
        <w:t>Počet UM celkový [ks]</w:t>
      </w:r>
    </w:p>
    <w:p w14:paraId="0DB4A14F" w14:textId="77777777" w:rsidR="00630B41" w:rsidRPr="00497C6A" w:rsidRDefault="00630B41" w:rsidP="00E9092E">
      <w:pPr>
        <w:spacing w:line="276" w:lineRule="auto"/>
        <w:rPr>
          <w:rFonts w:cstheme="minorHAnsi"/>
        </w:rPr>
      </w:pPr>
      <w:r w:rsidRPr="00497C6A">
        <w:rPr>
          <w:rFonts w:cstheme="minorHAnsi"/>
        </w:rPr>
        <w:t>Počet UM komunikujících [ks]</w:t>
      </w:r>
    </w:p>
    <w:p w14:paraId="659D006E" w14:textId="77777777" w:rsidR="00630B41" w:rsidRPr="00497C6A" w:rsidRDefault="00630B41" w:rsidP="00E9092E">
      <w:pPr>
        <w:spacing w:line="276" w:lineRule="auto"/>
        <w:rPr>
          <w:rFonts w:cstheme="minorHAnsi"/>
        </w:rPr>
      </w:pPr>
      <w:r w:rsidRPr="00497C6A">
        <w:rPr>
          <w:rFonts w:cstheme="minorHAnsi"/>
        </w:rPr>
        <w:t>Počet UM v poruše [ks]</w:t>
      </w:r>
    </w:p>
    <w:p w14:paraId="532666A8" w14:textId="77777777" w:rsidR="00630B41" w:rsidRPr="00497C6A" w:rsidRDefault="00630B41" w:rsidP="00E9092E">
      <w:pPr>
        <w:spacing w:line="276" w:lineRule="auto"/>
        <w:rPr>
          <w:rFonts w:cstheme="minorHAnsi"/>
        </w:rPr>
      </w:pPr>
      <w:r w:rsidRPr="00497C6A">
        <w:rPr>
          <w:rFonts w:cstheme="minorHAnsi"/>
        </w:rPr>
        <w:t>Počet UM v poruše [%]</w:t>
      </w:r>
      <w:r w:rsidRPr="00497C6A">
        <w:rPr>
          <w:rFonts w:cstheme="minorHAnsi"/>
        </w:rPr>
        <w:tab/>
      </w:r>
    </w:p>
    <w:p w14:paraId="033D2E0D" w14:textId="121098C2" w:rsidR="00630B41" w:rsidRPr="00497C6A" w:rsidRDefault="00630B41" w:rsidP="00E9092E">
      <w:pPr>
        <w:spacing w:line="276" w:lineRule="auto"/>
        <w:rPr>
          <w:rFonts w:cstheme="minorBidi"/>
          <w:i/>
        </w:rPr>
      </w:pPr>
      <w:r w:rsidRPr="00497C6A">
        <w:rPr>
          <w:rFonts w:cstheme="minorHAnsi"/>
          <w:i/>
          <w:iCs/>
          <w:noProof/>
        </w:rPr>
        <w:drawing>
          <wp:anchor distT="0" distB="0" distL="114300" distR="114300" simplePos="0" relativeHeight="251658241" behindDoc="1" locked="0" layoutInCell="1" allowOverlap="1" wp14:anchorId="4BF1B973" wp14:editId="13643C62">
            <wp:simplePos x="0" y="0"/>
            <wp:positionH relativeFrom="column">
              <wp:posOffset>3378987</wp:posOffset>
            </wp:positionH>
            <wp:positionV relativeFrom="paragraph">
              <wp:posOffset>72817</wp:posOffset>
            </wp:positionV>
            <wp:extent cx="1099692" cy="320185"/>
            <wp:effectExtent l="0" t="0" r="5715" b="381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099692" cy="320185"/>
                    </a:xfrm>
                    <a:prstGeom prst="rect">
                      <a:avLst/>
                    </a:prstGeom>
                  </pic:spPr>
                </pic:pic>
              </a:graphicData>
            </a:graphic>
            <wp14:sizeRelH relativeFrom="margin">
              <wp14:pctWidth>0</wp14:pctWidth>
            </wp14:sizeRelH>
            <wp14:sizeRelV relativeFrom="margin">
              <wp14:pctHeight>0</wp14:pctHeight>
            </wp14:sizeRelV>
          </wp:anchor>
        </w:drawing>
      </w:r>
      <w:r w:rsidR="5C399747" w:rsidRPr="00497C6A">
        <w:rPr>
          <w:rFonts w:cstheme="minorBidi"/>
          <w:i/>
        </w:rPr>
        <w:t>Pasivní</w:t>
      </w:r>
      <w:r w:rsidR="11BE7E3D" w:rsidRPr="00497C6A">
        <w:rPr>
          <w:rFonts w:cstheme="minorBidi"/>
          <w:i/>
        </w:rPr>
        <w:t xml:space="preserve"> data</w:t>
      </w:r>
      <w:r w:rsidRPr="00497C6A">
        <w:rPr>
          <w:rFonts w:cstheme="minorBidi"/>
          <w:i/>
        </w:rPr>
        <w:t>:</w:t>
      </w:r>
      <w:r w:rsidRPr="00497C6A">
        <w:rPr>
          <w:rFonts w:cstheme="minorHAnsi"/>
          <w:i/>
        </w:rPr>
        <w:tab/>
      </w:r>
      <w:r w:rsidRPr="00497C6A">
        <w:rPr>
          <w:rFonts w:cstheme="minorHAnsi"/>
          <w:i/>
        </w:rPr>
        <w:tab/>
      </w:r>
    </w:p>
    <w:p w14:paraId="5D1C553B" w14:textId="77777777" w:rsidR="00630B41" w:rsidRPr="00497C6A" w:rsidRDefault="00630B41" w:rsidP="00E9092E">
      <w:pPr>
        <w:spacing w:line="276" w:lineRule="auto"/>
        <w:rPr>
          <w:rFonts w:cstheme="minorBidi"/>
        </w:rPr>
      </w:pPr>
      <w:r w:rsidRPr="00497C6A">
        <w:rPr>
          <w:rFonts w:cstheme="minorBidi"/>
        </w:rPr>
        <w:t>Počet UM nevyčtených  (bez UM s atributem v poruše) [ks]</w:t>
      </w:r>
    </w:p>
    <w:p w14:paraId="22FE8E3B" w14:textId="77777777" w:rsidR="00630B41" w:rsidRPr="00497C6A" w:rsidRDefault="00630B41" w:rsidP="00E9092E">
      <w:pPr>
        <w:spacing w:line="276" w:lineRule="auto"/>
        <w:rPr>
          <w:rFonts w:cstheme="minorHAnsi"/>
          <w:lang w:val="en-US"/>
        </w:rPr>
      </w:pPr>
      <w:proofErr w:type="spellStart"/>
      <w:r w:rsidRPr="00497C6A">
        <w:rPr>
          <w:rFonts w:cstheme="minorHAnsi"/>
          <w:lang w:val="en-US"/>
        </w:rPr>
        <w:t>Úspěšnost</w:t>
      </w:r>
      <w:proofErr w:type="spellEnd"/>
      <w:r w:rsidRPr="00497C6A">
        <w:rPr>
          <w:rFonts w:cstheme="minorHAnsi"/>
          <w:lang w:val="en-US"/>
        </w:rPr>
        <w:t xml:space="preserve"> </w:t>
      </w:r>
      <w:proofErr w:type="spellStart"/>
      <w:r w:rsidRPr="00497C6A">
        <w:rPr>
          <w:rFonts w:cstheme="minorHAnsi"/>
          <w:lang w:val="en-US"/>
        </w:rPr>
        <w:t>vyčtení</w:t>
      </w:r>
      <w:proofErr w:type="spellEnd"/>
      <w:r w:rsidRPr="00497C6A">
        <w:rPr>
          <w:rFonts w:cstheme="minorHAnsi"/>
          <w:lang w:val="en-US"/>
        </w:rPr>
        <w:t xml:space="preserve"> UM [%]</w:t>
      </w:r>
    </w:p>
    <w:p w14:paraId="1AA33717" w14:textId="77777777" w:rsidR="00630B41" w:rsidRPr="00497C6A" w:rsidRDefault="00630B41" w:rsidP="00E9092E">
      <w:pPr>
        <w:spacing w:line="276" w:lineRule="auto"/>
        <w:rPr>
          <w:rFonts w:cstheme="minorHAnsi"/>
          <w:b/>
          <w:bCs/>
          <w:lang w:val="en-US"/>
        </w:rPr>
      </w:pPr>
    </w:p>
    <w:p w14:paraId="0285360A" w14:textId="77777777" w:rsidR="00630B41" w:rsidRPr="00497C6A" w:rsidRDefault="00630B41" w:rsidP="00820C83">
      <w:pPr>
        <w:pStyle w:val="Odstavecseseznamem"/>
        <w:numPr>
          <w:ilvl w:val="0"/>
          <w:numId w:val="49"/>
        </w:numPr>
        <w:rPr>
          <w:lang w:val="en-US"/>
        </w:rPr>
      </w:pPr>
      <w:proofErr w:type="spellStart"/>
      <w:r w:rsidRPr="00497C6A">
        <w:rPr>
          <w:lang w:val="en-US"/>
        </w:rPr>
        <w:t>Statistické</w:t>
      </w:r>
      <w:proofErr w:type="spellEnd"/>
      <w:r w:rsidRPr="00497C6A">
        <w:rPr>
          <w:lang w:val="en-US"/>
        </w:rPr>
        <w:t xml:space="preserve"> </w:t>
      </w:r>
      <w:proofErr w:type="spellStart"/>
      <w:r w:rsidRPr="00497C6A">
        <w:rPr>
          <w:lang w:val="en-US"/>
        </w:rPr>
        <w:t>stavy</w:t>
      </w:r>
      <w:proofErr w:type="spellEnd"/>
      <w:r w:rsidRPr="00497C6A">
        <w:rPr>
          <w:lang w:val="en-US"/>
        </w:rPr>
        <w:t>: (</w:t>
      </w:r>
      <w:proofErr w:type="spellStart"/>
      <w:r w:rsidRPr="00497C6A">
        <w:rPr>
          <w:lang w:val="en-US"/>
        </w:rPr>
        <w:t>zobrazení</w:t>
      </w:r>
      <w:proofErr w:type="spellEnd"/>
      <w:r w:rsidRPr="00497C6A">
        <w:rPr>
          <w:lang w:val="en-US"/>
        </w:rPr>
        <w:t xml:space="preserve"> </w:t>
      </w:r>
      <w:proofErr w:type="spellStart"/>
      <w:r w:rsidRPr="00497C6A">
        <w:rPr>
          <w:lang w:val="en-US"/>
        </w:rPr>
        <w:t>tabulkou</w:t>
      </w:r>
      <w:proofErr w:type="spellEnd"/>
      <w:r w:rsidRPr="00497C6A">
        <w:rPr>
          <w:lang w:val="en-US"/>
        </w:rPr>
        <w:t>)</w:t>
      </w:r>
    </w:p>
    <w:p w14:paraId="4B76D873" w14:textId="77777777" w:rsidR="00630B41" w:rsidRPr="00497C6A" w:rsidRDefault="00630B41" w:rsidP="00E9092E">
      <w:pPr>
        <w:spacing w:line="276" w:lineRule="auto"/>
        <w:rPr>
          <w:rFonts w:cstheme="minorHAnsi"/>
          <w:lang w:val="en-US"/>
        </w:rPr>
      </w:pPr>
      <w:proofErr w:type="spellStart"/>
      <w:r w:rsidRPr="00497C6A">
        <w:rPr>
          <w:rFonts w:cstheme="minorHAnsi"/>
          <w:lang w:val="en-US"/>
        </w:rPr>
        <w:t>Počet</w:t>
      </w:r>
      <w:proofErr w:type="spellEnd"/>
      <w:r w:rsidRPr="00497C6A">
        <w:rPr>
          <w:rFonts w:cstheme="minorHAnsi"/>
          <w:lang w:val="en-US"/>
        </w:rPr>
        <w:t xml:space="preserve"> </w:t>
      </w:r>
      <w:proofErr w:type="spellStart"/>
      <w:r w:rsidRPr="00497C6A">
        <w:rPr>
          <w:rFonts w:cstheme="minorHAnsi"/>
          <w:lang w:val="en-US"/>
        </w:rPr>
        <w:t>provozovaných</w:t>
      </w:r>
      <w:proofErr w:type="spellEnd"/>
      <w:r w:rsidRPr="00497C6A">
        <w:rPr>
          <w:rFonts w:cstheme="minorHAnsi"/>
          <w:lang w:val="en-US"/>
        </w:rPr>
        <w:t xml:space="preserve"> DTS (</w:t>
      </w:r>
      <w:proofErr w:type="spellStart"/>
      <w:r w:rsidRPr="00497C6A">
        <w:rPr>
          <w:rFonts w:cstheme="minorHAnsi"/>
          <w:lang w:val="en-US"/>
        </w:rPr>
        <w:t>vlastní</w:t>
      </w:r>
      <w:proofErr w:type="spellEnd"/>
      <w:r w:rsidRPr="00497C6A">
        <w:rPr>
          <w:rFonts w:cstheme="minorHAnsi"/>
          <w:lang w:val="en-US"/>
        </w:rPr>
        <w:t>) [</w:t>
      </w:r>
      <w:proofErr w:type="spellStart"/>
      <w:r w:rsidRPr="00497C6A">
        <w:rPr>
          <w:rFonts w:cstheme="minorHAnsi"/>
          <w:lang w:val="en-US"/>
        </w:rPr>
        <w:t>ks</w:t>
      </w:r>
      <w:proofErr w:type="spellEnd"/>
      <w:r w:rsidRPr="00497C6A">
        <w:rPr>
          <w:rFonts w:cstheme="minorHAnsi"/>
          <w:lang w:val="en-US"/>
        </w:rPr>
        <w:t>]</w:t>
      </w:r>
    </w:p>
    <w:p w14:paraId="295AA42D" w14:textId="77777777" w:rsidR="00630B41" w:rsidRPr="00497C6A" w:rsidRDefault="00630B41" w:rsidP="00E9092E">
      <w:pPr>
        <w:spacing w:line="276" w:lineRule="auto"/>
        <w:rPr>
          <w:rFonts w:cstheme="minorHAnsi"/>
          <w:lang w:val="en-US"/>
        </w:rPr>
      </w:pPr>
      <w:proofErr w:type="spellStart"/>
      <w:r w:rsidRPr="00497C6A">
        <w:rPr>
          <w:rFonts w:cstheme="minorHAnsi"/>
          <w:lang w:val="en-US"/>
        </w:rPr>
        <w:t>Počet</w:t>
      </w:r>
      <w:proofErr w:type="spellEnd"/>
      <w:r w:rsidRPr="00497C6A">
        <w:rPr>
          <w:rFonts w:cstheme="minorHAnsi"/>
          <w:lang w:val="en-US"/>
        </w:rPr>
        <w:t xml:space="preserve"> </w:t>
      </w:r>
      <w:proofErr w:type="spellStart"/>
      <w:r w:rsidRPr="00497C6A">
        <w:rPr>
          <w:rFonts w:cstheme="minorHAnsi"/>
          <w:lang w:val="en-US"/>
        </w:rPr>
        <w:t>provozovaných</w:t>
      </w:r>
      <w:proofErr w:type="spellEnd"/>
      <w:r w:rsidRPr="00497C6A">
        <w:rPr>
          <w:rFonts w:cstheme="minorHAnsi"/>
          <w:lang w:val="en-US"/>
        </w:rPr>
        <w:t xml:space="preserve"> DTR (</w:t>
      </w:r>
      <w:proofErr w:type="spellStart"/>
      <w:r w:rsidRPr="00497C6A">
        <w:rPr>
          <w:rFonts w:cstheme="minorHAnsi"/>
          <w:lang w:val="en-US"/>
        </w:rPr>
        <w:t>vlastní</w:t>
      </w:r>
      <w:proofErr w:type="spellEnd"/>
      <w:r w:rsidRPr="00497C6A">
        <w:rPr>
          <w:rFonts w:cstheme="minorHAnsi"/>
          <w:lang w:val="en-US"/>
        </w:rPr>
        <w:t>) [</w:t>
      </w:r>
      <w:proofErr w:type="spellStart"/>
      <w:r w:rsidRPr="00497C6A">
        <w:rPr>
          <w:rFonts w:cstheme="minorHAnsi"/>
          <w:lang w:val="en-US"/>
        </w:rPr>
        <w:t>ks</w:t>
      </w:r>
      <w:proofErr w:type="spellEnd"/>
      <w:r w:rsidRPr="00497C6A">
        <w:rPr>
          <w:rFonts w:cstheme="minorHAnsi"/>
          <w:lang w:val="en-US"/>
        </w:rPr>
        <w:t>]</w:t>
      </w:r>
    </w:p>
    <w:p w14:paraId="15590826" w14:textId="77777777" w:rsidR="00630B41" w:rsidRPr="00497C6A" w:rsidRDefault="664F5A2B" w:rsidP="1E5253DA">
      <w:pPr>
        <w:spacing w:line="276" w:lineRule="auto"/>
        <w:rPr>
          <w:rFonts w:cstheme="minorBidi"/>
          <w:lang w:val="de-DE"/>
        </w:rPr>
      </w:pPr>
      <w:proofErr w:type="spellStart"/>
      <w:r w:rsidRPr="00497C6A">
        <w:rPr>
          <w:rFonts w:cstheme="minorBidi"/>
          <w:lang w:val="de-DE"/>
        </w:rPr>
        <w:t>Počet</w:t>
      </w:r>
      <w:proofErr w:type="spellEnd"/>
      <w:r w:rsidRPr="00497C6A">
        <w:rPr>
          <w:rFonts w:cstheme="minorBidi"/>
          <w:lang w:val="de-DE"/>
        </w:rPr>
        <w:t xml:space="preserve"> DTS s </w:t>
      </w:r>
      <w:proofErr w:type="spellStart"/>
      <w:r w:rsidRPr="00497C6A">
        <w:rPr>
          <w:rFonts w:cstheme="minorBidi"/>
          <w:lang w:val="de-DE"/>
        </w:rPr>
        <w:t>osazeným</w:t>
      </w:r>
      <w:proofErr w:type="spellEnd"/>
      <w:r w:rsidRPr="00497C6A">
        <w:rPr>
          <w:rFonts w:cstheme="minorBidi"/>
          <w:lang w:val="de-DE"/>
        </w:rPr>
        <w:t xml:space="preserve"> UM [</w:t>
      </w:r>
      <w:proofErr w:type="spellStart"/>
      <w:r w:rsidRPr="00497C6A">
        <w:rPr>
          <w:rFonts w:cstheme="minorBidi"/>
          <w:lang w:val="de-DE"/>
        </w:rPr>
        <w:t>ks</w:t>
      </w:r>
      <w:proofErr w:type="spellEnd"/>
      <w:r w:rsidRPr="00497C6A">
        <w:rPr>
          <w:rFonts w:cstheme="minorBidi"/>
          <w:lang w:val="de-DE"/>
        </w:rPr>
        <w:t>]</w:t>
      </w:r>
    </w:p>
    <w:p w14:paraId="139A5D51" w14:textId="77777777" w:rsidR="00630B41" w:rsidRPr="00497C6A" w:rsidRDefault="664F5A2B" w:rsidP="1E5253DA">
      <w:pPr>
        <w:spacing w:line="276" w:lineRule="auto"/>
        <w:rPr>
          <w:rFonts w:cstheme="minorBidi"/>
          <w:lang w:val="de-DE"/>
        </w:rPr>
      </w:pPr>
      <w:proofErr w:type="spellStart"/>
      <w:r w:rsidRPr="00497C6A">
        <w:rPr>
          <w:rFonts w:cstheme="minorBidi"/>
          <w:lang w:val="de-DE"/>
        </w:rPr>
        <w:t>Počet</w:t>
      </w:r>
      <w:proofErr w:type="spellEnd"/>
      <w:r w:rsidRPr="00497C6A">
        <w:rPr>
          <w:rFonts w:cstheme="minorBidi"/>
          <w:lang w:val="de-DE"/>
        </w:rPr>
        <w:t xml:space="preserve"> DTR s </w:t>
      </w:r>
      <w:proofErr w:type="spellStart"/>
      <w:r w:rsidRPr="00497C6A">
        <w:rPr>
          <w:rFonts w:cstheme="minorBidi"/>
          <w:lang w:val="de-DE"/>
        </w:rPr>
        <w:t>osazeným</w:t>
      </w:r>
      <w:proofErr w:type="spellEnd"/>
      <w:r w:rsidRPr="00497C6A">
        <w:rPr>
          <w:rFonts w:cstheme="minorBidi"/>
          <w:lang w:val="de-DE"/>
        </w:rPr>
        <w:t xml:space="preserve"> UM [</w:t>
      </w:r>
      <w:proofErr w:type="spellStart"/>
      <w:r w:rsidRPr="00497C6A">
        <w:rPr>
          <w:rFonts w:cstheme="minorBidi"/>
          <w:lang w:val="de-DE"/>
        </w:rPr>
        <w:t>ks</w:t>
      </w:r>
      <w:proofErr w:type="spellEnd"/>
      <w:r w:rsidRPr="00497C6A">
        <w:rPr>
          <w:rFonts w:cstheme="minorBidi"/>
          <w:lang w:val="de-DE"/>
        </w:rPr>
        <w:t>]</w:t>
      </w:r>
    </w:p>
    <w:p w14:paraId="23FAB928" w14:textId="77777777" w:rsidR="00630B41" w:rsidRPr="00497C6A" w:rsidRDefault="00630B41" w:rsidP="00E9092E">
      <w:pPr>
        <w:spacing w:line="276" w:lineRule="auto"/>
        <w:rPr>
          <w:rFonts w:cstheme="minorHAnsi"/>
          <w:lang w:val="en-US"/>
        </w:rPr>
      </w:pPr>
      <w:proofErr w:type="spellStart"/>
      <w:r w:rsidRPr="00497C6A">
        <w:rPr>
          <w:rFonts w:cstheme="minorHAnsi"/>
          <w:lang w:val="en-US"/>
        </w:rPr>
        <w:t>Penetrace</w:t>
      </w:r>
      <w:proofErr w:type="spellEnd"/>
      <w:r w:rsidRPr="00497C6A">
        <w:rPr>
          <w:rFonts w:cstheme="minorHAnsi"/>
          <w:lang w:val="en-US"/>
        </w:rPr>
        <w:t xml:space="preserve"> DTS [%]</w:t>
      </w:r>
    </w:p>
    <w:p w14:paraId="649DE701" w14:textId="77777777" w:rsidR="00630B41" w:rsidRPr="00497C6A" w:rsidRDefault="00630B41" w:rsidP="00E9092E">
      <w:pPr>
        <w:spacing w:line="276" w:lineRule="auto"/>
        <w:rPr>
          <w:rFonts w:cstheme="minorHAnsi"/>
          <w:lang w:val="en-US"/>
        </w:rPr>
      </w:pPr>
      <w:proofErr w:type="spellStart"/>
      <w:r w:rsidRPr="00497C6A">
        <w:rPr>
          <w:rFonts w:cstheme="minorHAnsi"/>
          <w:lang w:val="en-US"/>
        </w:rPr>
        <w:t>Penetrace</w:t>
      </w:r>
      <w:proofErr w:type="spellEnd"/>
      <w:r w:rsidRPr="00497C6A">
        <w:rPr>
          <w:rFonts w:cstheme="minorHAnsi"/>
          <w:lang w:val="en-US"/>
        </w:rPr>
        <w:t xml:space="preserve"> DTR [%]</w:t>
      </w:r>
    </w:p>
    <w:p w14:paraId="18B40967" w14:textId="77777777" w:rsidR="00630B41" w:rsidRPr="00497C6A" w:rsidRDefault="00630B41">
      <w:pPr>
        <w:rPr>
          <w:rFonts w:cstheme="minorHAnsi"/>
          <w:lang w:val="en-US"/>
        </w:rPr>
      </w:pPr>
    </w:p>
    <w:p w14:paraId="4DD96772" w14:textId="77777777" w:rsidR="00630B41" w:rsidRPr="00497C6A" w:rsidRDefault="00630B41">
      <w:pPr>
        <w:pStyle w:val="Odstavecseseznamem"/>
        <w:jc w:val="left"/>
        <w:rPr>
          <w:rFonts w:cstheme="minorHAnsi"/>
        </w:rPr>
      </w:pPr>
      <w:r w:rsidRPr="00497C6A">
        <w:rPr>
          <w:rFonts w:cstheme="minorHAnsi"/>
        </w:rPr>
        <w:t>1.Hladina – EG.</w:t>
      </w:r>
      <w:proofErr w:type="gramStart"/>
      <w:r w:rsidRPr="00497C6A">
        <w:rPr>
          <w:rFonts w:cstheme="minorHAnsi"/>
        </w:rPr>
        <w:t>D - 2</w:t>
      </w:r>
      <w:proofErr w:type="gramEnd"/>
      <w:r w:rsidRPr="00497C6A">
        <w:rPr>
          <w:rFonts w:cstheme="minorHAnsi"/>
        </w:rPr>
        <w:t xml:space="preserve"> regiony</w:t>
      </w:r>
    </w:p>
    <w:p w14:paraId="28624EA4" w14:textId="77777777" w:rsidR="00630B41" w:rsidRPr="00497C6A" w:rsidRDefault="00630B41">
      <w:pPr>
        <w:pStyle w:val="Odstavecseseznamem"/>
        <w:rPr>
          <w:rFonts w:cstheme="minorHAnsi"/>
        </w:rPr>
      </w:pPr>
      <w:r w:rsidRPr="00497C6A">
        <w:rPr>
          <w:noProof/>
        </w:rPr>
        <w:drawing>
          <wp:inline distT="0" distB="0" distL="0" distR="0" wp14:anchorId="076D39A5" wp14:editId="044931B5">
            <wp:extent cx="5760720" cy="2330450"/>
            <wp:effectExtent l="0" t="0" r="0" b="0"/>
            <wp:docPr id="978317739" name="Obrázek 97831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2330450"/>
                    </a:xfrm>
                    <a:prstGeom prst="rect">
                      <a:avLst/>
                    </a:prstGeom>
                  </pic:spPr>
                </pic:pic>
              </a:graphicData>
            </a:graphic>
          </wp:inline>
        </w:drawing>
      </w:r>
    </w:p>
    <w:p w14:paraId="5E6FB554" w14:textId="77777777" w:rsidR="00630B41" w:rsidRPr="00497C6A" w:rsidRDefault="00630B41">
      <w:pPr>
        <w:pStyle w:val="Odstavecseseznamem"/>
        <w:jc w:val="left"/>
        <w:rPr>
          <w:rFonts w:cstheme="minorHAnsi"/>
        </w:rPr>
      </w:pPr>
      <w:r w:rsidRPr="00497C6A">
        <w:rPr>
          <w:rFonts w:cstheme="minorHAnsi"/>
        </w:rPr>
        <w:t>2.hladina – Provoz sítě – 11 oblastí</w:t>
      </w:r>
      <w:r w:rsidRPr="00497C6A">
        <w:rPr>
          <w:rFonts w:cstheme="minorHAnsi"/>
          <w:noProof/>
        </w:rPr>
        <w:t xml:space="preserve"> </w:t>
      </w:r>
      <w:r w:rsidRPr="00497C6A">
        <w:rPr>
          <w:rFonts w:cstheme="minorHAnsi"/>
          <w:noProof/>
        </w:rPr>
        <w:lastRenderedPageBreak/>
        <w:drawing>
          <wp:inline distT="0" distB="0" distL="0" distR="0" wp14:anchorId="07049A2A" wp14:editId="569AF394">
            <wp:extent cx="5760720" cy="2355215"/>
            <wp:effectExtent l="0" t="0" r="0" b="6985"/>
            <wp:docPr id="940686215" name="Obrázek 94068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2355215"/>
                    </a:xfrm>
                    <a:prstGeom prst="rect">
                      <a:avLst/>
                    </a:prstGeom>
                  </pic:spPr>
                </pic:pic>
              </a:graphicData>
            </a:graphic>
          </wp:inline>
        </w:drawing>
      </w:r>
    </w:p>
    <w:p w14:paraId="7E8C49DA" w14:textId="77777777" w:rsidR="00630B41" w:rsidRPr="00497C6A" w:rsidRDefault="00630B41">
      <w:pPr>
        <w:pStyle w:val="Odstavecseseznamem"/>
        <w:jc w:val="left"/>
        <w:rPr>
          <w:rFonts w:cstheme="minorHAnsi"/>
        </w:rPr>
      </w:pPr>
      <w:r w:rsidRPr="00497C6A">
        <w:rPr>
          <w:rFonts w:cstheme="minorHAnsi"/>
        </w:rPr>
        <w:t xml:space="preserve">3.hladina – </w:t>
      </w:r>
      <w:proofErr w:type="spellStart"/>
      <w:r w:rsidRPr="00497C6A">
        <w:rPr>
          <w:rFonts w:cstheme="minorHAnsi"/>
        </w:rPr>
        <w:t>OPDs</w:t>
      </w:r>
      <w:proofErr w:type="spellEnd"/>
      <w:r w:rsidRPr="00497C6A">
        <w:rPr>
          <w:rFonts w:cstheme="minorHAnsi"/>
        </w:rPr>
        <w:t xml:space="preserve"> – 42 oblastí</w:t>
      </w:r>
      <w:r w:rsidRPr="00497C6A">
        <w:rPr>
          <w:rFonts w:cstheme="minorHAnsi"/>
          <w:noProof/>
        </w:rPr>
        <w:drawing>
          <wp:inline distT="0" distB="0" distL="0" distR="0" wp14:anchorId="117F690F" wp14:editId="5FEE1454">
            <wp:extent cx="5760720" cy="2328545"/>
            <wp:effectExtent l="0" t="0" r="0" b="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2328545"/>
                    </a:xfrm>
                    <a:prstGeom prst="rect">
                      <a:avLst/>
                    </a:prstGeom>
                  </pic:spPr>
                </pic:pic>
              </a:graphicData>
            </a:graphic>
          </wp:inline>
        </w:drawing>
      </w:r>
    </w:p>
    <w:p w14:paraId="66FA3770" w14:textId="77777777" w:rsidR="00630B41" w:rsidRPr="00497C6A" w:rsidRDefault="00630B41">
      <w:pPr>
        <w:pStyle w:val="Odstavecseseznamem"/>
        <w:rPr>
          <w:rFonts w:cstheme="minorHAnsi"/>
        </w:rPr>
      </w:pPr>
    </w:p>
    <w:p w14:paraId="282DBEA6" w14:textId="77777777" w:rsidR="00630B41" w:rsidRPr="00497C6A" w:rsidRDefault="00630B41">
      <w:pPr>
        <w:pStyle w:val="Nadpis4"/>
      </w:pPr>
      <w:r w:rsidRPr="00497C6A">
        <w:t>Předdefinované sestavy:</w:t>
      </w:r>
    </w:p>
    <w:p w14:paraId="1F3DBA8C" w14:textId="4F18724E" w:rsidR="00630B41" w:rsidRPr="00497C6A" w:rsidRDefault="00630B41" w:rsidP="0083413F">
      <w:pPr>
        <w:pStyle w:val="Zkladntext"/>
      </w:pPr>
      <w:r w:rsidRPr="00497C6A">
        <w:t xml:space="preserve">Jedná se o sestavy pro správu hromadných operací, které budou za použití interních </w:t>
      </w:r>
      <w:r w:rsidR="007B7728" w:rsidRPr="00497C6A">
        <w:t>funkcí MUM</w:t>
      </w:r>
      <w:r w:rsidRPr="00497C6A">
        <w:t xml:space="preserve">, filtrací dle jednotlivých atributů, stavů atributů a hodnot </w:t>
      </w:r>
      <w:r w:rsidR="00CF0031" w:rsidRPr="00497C6A">
        <w:t xml:space="preserve">využity </w:t>
      </w:r>
      <w:r w:rsidRPr="00497C6A">
        <w:t>za účelem efektivního zpracování činností a požadavků na provoz.</w:t>
      </w:r>
    </w:p>
    <w:p w14:paraId="1E2A40F0"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Globální</w:t>
      </w:r>
    </w:p>
    <w:p w14:paraId="5609F3E1" w14:textId="77777777" w:rsidR="00630B41" w:rsidRPr="00497C6A" w:rsidRDefault="00630B41" w:rsidP="0083413F">
      <w:pPr>
        <w:pStyle w:val="Odstavecseseznamem"/>
        <w:numPr>
          <w:ilvl w:val="1"/>
          <w:numId w:val="33"/>
        </w:numPr>
      </w:pPr>
      <w:r w:rsidRPr="00497C6A">
        <w:t>Sestavy jsou vytvořeny globálně pro všechny uživatele.</w:t>
      </w:r>
    </w:p>
    <w:p w14:paraId="56DDDD86"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Uživatelské s možností sdílení jiným uživatelům</w:t>
      </w:r>
    </w:p>
    <w:p w14:paraId="3B7C29DC" w14:textId="4D6F7578" w:rsidR="00630B41" w:rsidRPr="00497C6A" w:rsidRDefault="00630B41" w:rsidP="0083413F">
      <w:pPr>
        <w:pStyle w:val="Odstavecseseznamem"/>
        <w:numPr>
          <w:ilvl w:val="1"/>
          <w:numId w:val="33"/>
        </w:numPr>
      </w:pPr>
      <w:r w:rsidRPr="00497C6A">
        <w:t>Sestavy jsou vytvořeny uživatelem, dále mohou být nabídnuty sdílením ji</w:t>
      </w:r>
      <w:r w:rsidR="008F166C" w:rsidRPr="00497C6A">
        <w:t>ným uživatelům</w:t>
      </w:r>
      <w:r w:rsidRPr="00497C6A">
        <w:t>.</w:t>
      </w:r>
    </w:p>
    <w:p w14:paraId="255EC3E0" w14:textId="271770A3" w:rsidR="00630B41" w:rsidRPr="00497C6A" w:rsidRDefault="00630B41" w:rsidP="0083413F">
      <w:pPr>
        <w:spacing w:line="276" w:lineRule="auto"/>
        <w:jc w:val="both"/>
        <w:rPr>
          <w:rFonts w:cstheme="minorBidi"/>
        </w:rPr>
      </w:pPr>
      <w:r w:rsidRPr="00497C6A">
        <w:rPr>
          <w:rFonts w:cstheme="minorBidi"/>
        </w:rPr>
        <w:t>Příklad sestav s možností exportu.</w:t>
      </w:r>
    </w:p>
    <w:p w14:paraId="071FA2C3" w14:textId="76B8FE95" w:rsidR="00F67261" w:rsidRPr="00497C6A" w:rsidRDefault="00F67261" w:rsidP="0083413F">
      <w:pPr>
        <w:pStyle w:val="Odstavecseseznamem"/>
        <w:numPr>
          <w:ilvl w:val="0"/>
          <w:numId w:val="51"/>
        </w:numPr>
      </w:pPr>
      <w:r w:rsidRPr="00497C6A">
        <w:t xml:space="preserve">Seznam nově </w:t>
      </w:r>
      <w:r w:rsidR="0058279B" w:rsidRPr="00497C6A">
        <w:t>instalovaných MSUM</w:t>
      </w:r>
      <w:r w:rsidR="00D856AD" w:rsidRPr="00497C6A">
        <w:t xml:space="preserve"> od zadaného data</w:t>
      </w:r>
      <w:r w:rsidR="003E719E" w:rsidRPr="00497C6A">
        <w:t xml:space="preserve"> (jednotlivých </w:t>
      </w:r>
      <w:r w:rsidR="00663C71" w:rsidRPr="00497C6A">
        <w:t>zařízení MSUM)</w:t>
      </w:r>
    </w:p>
    <w:p w14:paraId="3F8D31E1" w14:textId="013B45AB"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w:t>
      </w:r>
    </w:p>
    <w:p w14:paraId="26BF65D9" w14:textId="1E0E201E"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 bez atributu poruchy (nově nekomunikující)</w:t>
      </w:r>
    </w:p>
    <w:p w14:paraId="17B2F8E5" w14:textId="1DBC194B" w:rsidR="00630B41" w:rsidRPr="00497C6A" w:rsidRDefault="00630B41" w:rsidP="0083413F">
      <w:pPr>
        <w:pStyle w:val="Odstavecseseznamem"/>
        <w:numPr>
          <w:ilvl w:val="0"/>
          <w:numId w:val="51"/>
        </w:numPr>
      </w:pPr>
      <w:r w:rsidRPr="00497C6A">
        <w:t xml:space="preserve">Seznam nevyčtených </w:t>
      </w:r>
      <w:r w:rsidR="00395601" w:rsidRPr="00497C6A">
        <w:t>MS</w:t>
      </w:r>
      <w:r w:rsidRPr="00497C6A">
        <w:t>UM s časem posledního vyčtením</w:t>
      </w:r>
    </w:p>
    <w:p w14:paraId="48033279" w14:textId="1D790956" w:rsidR="00630B41" w:rsidRPr="00497C6A" w:rsidRDefault="00630B41" w:rsidP="0083413F">
      <w:pPr>
        <w:pStyle w:val="Odstavecseseznamem"/>
        <w:numPr>
          <w:ilvl w:val="0"/>
          <w:numId w:val="51"/>
        </w:numPr>
      </w:pPr>
      <w:r w:rsidRPr="00497C6A">
        <w:t>Seznam MSUM s neaktuálním FW (Modem, UM)</w:t>
      </w:r>
    </w:p>
    <w:p w14:paraId="3DB41829" w14:textId="0B84D2CC" w:rsidR="00630B41" w:rsidRPr="00497C6A" w:rsidRDefault="00630B41" w:rsidP="0083413F">
      <w:pPr>
        <w:pStyle w:val="Odstavecseseznamem"/>
        <w:numPr>
          <w:ilvl w:val="0"/>
          <w:numId w:val="51"/>
        </w:numPr>
      </w:pPr>
      <w:r w:rsidRPr="00497C6A">
        <w:t xml:space="preserve">Seznam </w:t>
      </w:r>
      <w:r w:rsidR="00395601" w:rsidRPr="00497C6A">
        <w:t>MS</w:t>
      </w:r>
      <w:r w:rsidRPr="00497C6A">
        <w:t>UM v poruše</w:t>
      </w:r>
    </w:p>
    <w:p w14:paraId="410FAC52" w14:textId="77777777" w:rsidR="00630B41" w:rsidRPr="00497C6A" w:rsidRDefault="00630B41" w:rsidP="0083413F">
      <w:pPr>
        <w:pStyle w:val="Odstavecseseznamem"/>
        <w:numPr>
          <w:ilvl w:val="0"/>
          <w:numId w:val="51"/>
        </w:numPr>
      </w:pPr>
      <w:r w:rsidRPr="00497C6A">
        <w:t>Seznamy zařízení dle technických kritérií (Výrobce, Model, Termín instalace, …)</w:t>
      </w:r>
    </w:p>
    <w:p w14:paraId="11528DF3" w14:textId="77777777" w:rsidR="00630B41" w:rsidRPr="00497C6A" w:rsidRDefault="00630B41"/>
    <w:p w14:paraId="271C53AF" w14:textId="77777777" w:rsidR="00630B41" w:rsidRPr="00497C6A" w:rsidRDefault="00630B41" w:rsidP="008D4A5C">
      <w:pPr>
        <w:pStyle w:val="Nadpis3"/>
      </w:pPr>
      <w:bookmarkStart w:id="343" w:name="_Toc181260571"/>
      <w:bookmarkStart w:id="344" w:name="_Toc197947576"/>
      <w:r w:rsidRPr="00497C6A">
        <w:lastRenderedPageBreak/>
        <w:t>Modul reportingu a exportů dat</w:t>
      </w:r>
      <w:bookmarkEnd w:id="343"/>
      <w:bookmarkEnd w:id="344"/>
    </w:p>
    <w:p w14:paraId="04C32117" w14:textId="0F8CC1CE" w:rsidR="00630B41" w:rsidRPr="00497C6A" w:rsidRDefault="00630B41" w:rsidP="00362227">
      <w:pPr>
        <w:pStyle w:val="Zkladntext"/>
      </w:pPr>
      <w:r w:rsidRPr="00497C6A">
        <w:t xml:space="preserve">V rámci reportingu musí systém podporovat export provozních a statistických dat a systémových dat s uživatelsky definovaným členěním a parametrizací. V systému bude dostupný reporting a export dat vytvořených sestav, viz </w:t>
      </w:r>
      <w:r w:rsidR="008D40D5" w:rsidRPr="00497C6A">
        <w:t>K</w:t>
      </w:r>
      <w:r w:rsidRPr="00497C6A">
        <w:t xml:space="preserve">ap. </w:t>
      </w:r>
      <w:r w:rsidR="0022748D" w:rsidRPr="00497C6A">
        <w:fldChar w:fldCharType="begin"/>
      </w:r>
      <w:r w:rsidR="0022748D" w:rsidRPr="00497C6A">
        <w:instrText xml:space="preserve"> REF _Ref165979563 \r \h  \* MERGEFORMAT </w:instrText>
      </w:r>
      <w:r w:rsidR="0022748D" w:rsidRPr="00497C6A">
        <w:fldChar w:fldCharType="separate"/>
      </w:r>
      <w:r w:rsidR="00D3017A" w:rsidRPr="00497C6A">
        <w:t>B.4.</w:t>
      </w:r>
      <w:r w:rsidR="00727C6A" w:rsidRPr="00497C6A">
        <w:t>7</w:t>
      </w:r>
      <w:r w:rsidR="00D3017A" w:rsidRPr="00497C6A">
        <w:t>.10</w:t>
      </w:r>
      <w:r w:rsidR="0022748D" w:rsidRPr="00497C6A">
        <w:fldChar w:fldCharType="end"/>
      </w:r>
      <w:r w:rsidR="008D40D5" w:rsidRPr="00497C6A">
        <w:t>.</w:t>
      </w:r>
    </w:p>
    <w:p w14:paraId="4CD931E4" w14:textId="77777777" w:rsidR="00630B41" w:rsidRPr="00497C6A" w:rsidRDefault="00630B41">
      <w:pPr>
        <w:pStyle w:val="Odstavecseseznamem"/>
        <w:rPr>
          <w:rFonts w:cstheme="minorHAnsi"/>
          <w:b/>
          <w:bCs/>
        </w:rPr>
      </w:pPr>
    </w:p>
    <w:p w14:paraId="435BDD0E" w14:textId="77777777" w:rsidR="00630B41" w:rsidRPr="00497C6A" w:rsidRDefault="00630B41">
      <w:pPr>
        <w:pStyle w:val="Odstavecseseznamem"/>
        <w:rPr>
          <w:rFonts w:cstheme="minorHAnsi"/>
          <w:b/>
          <w:bCs/>
        </w:rPr>
      </w:pPr>
      <w:r w:rsidRPr="00497C6A">
        <w:rPr>
          <w:rFonts w:cstheme="minorHAnsi"/>
          <w:b/>
          <w:bCs/>
        </w:rPr>
        <w:t xml:space="preserve">Datové formáty výstupů: </w:t>
      </w:r>
    </w:p>
    <w:p w14:paraId="363C4B23" w14:textId="6375B1CA" w:rsidR="00630B41" w:rsidRPr="00497C6A" w:rsidRDefault="00630B41">
      <w:r w:rsidRPr="00497C6A">
        <w:t xml:space="preserve">Systém musí podporovat výstupy v následujících formátech (MS Office: </w:t>
      </w:r>
      <w:proofErr w:type="spellStart"/>
      <w:r w:rsidRPr="00497C6A">
        <w:t>xls</w:t>
      </w:r>
      <w:r w:rsidR="00E96917" w:rsidRPr="00497C6A">
        <w:t>x</w:t>
      </w:r>
      <w:proofErr w:type="spellEnd"/>
      <w:r w:rsidRPr="00497C6A">
        <w:t xml:space="preserve">, </w:t>
      </w:r>
      <w:proofErr w:type="spellStart"/>
      <w:r w:rsidRPr="00497C6A">
        <w:t>csv</w:t>
      </w:r>
      <w:proofErr w:type="spellEnd"/>
      <w:r w:rsidR="006F540D" w:rsidRPr="00497C6A">
        <w:t xml:space="preserve">, </w:t>
      </w:r>
      <w:proofErr w:type="spellStart"/>
      <w:r w:rsidR="006F540D" w:rsidRPr="00497C6A">
        <w:t>docx</w:t>
      </w:r>
      <w:proofErr w:type="spellEnd"/>
      <w:r w:rsidRPr="00497C6A">
        <w:t xml:space="preserve">), </w:t>
      </w:r>
      <w:proofErr w:type="spellStart"/>
      <w:r w:rsidRPr="00497C6A">
        <w:t>pdf</w:t>
      </w:r>
      <w:proofErr w:type="spellEnd"/>
      <w:r w:rsidRPr="00497C6A">
        <w:t xml:space="preserve">, </w:t>
      </w:r>
      <w:proofErr w:type="spellStart"/>
      <w:r w:rsidRPr="00497C6A">
        <w:t>txt</w:t>
      </w:r>
      <w:proofErr w:type="spellEnd"/>
      <w:r w:rsidRPr="00497C6A">
        <w:t xml:space="preserve">, </w:t>
      </w:r>
      <w:proofErr w:type="spellStart"/>
      <w:r w:rsidRPr="00497C6A">
        <w:t>xml</w:t>
      </w:r>
      <w:proofErr w:type="spellEnd"/>
      <w:r w:rsidRPr="00497C6A">
        <w:t>, obrázek</w:t>
      </w:r>
      <w:r w:rsidR="002F7ED0" w:rsidRPr="00497C6A">
        <w:t xml:space="preserve"> (</w:t>
      </w:r>
      <w:proofErr w:type="spellStart"/>
      <w:r w:rsidR="002F7ED0" w:rsidRPr="00497C6A">
        <w:t>jpeg</w:t>
      </w:r>
      <w:proofErr w:type="spellEnd"/>
      <w:r w:rsidR="002F7ED0" w:rsidRPr="00497C6A">
        <w:t xml:space="preserve">, </w:t>
      </w:r>
      <w:proofErr w:type="spellStart"/>
      <w:r w:rsidR="002F7ED0" w:rsidRPr="00497C6A">
        <w:t>png</w:t>
      </w:r>
      <w:proofErr w:type="spellEnd"/>
      <w:r w:rsidR="002F7ED0" w:rsidRPr="00497C6A">
        <w:t>)</w:t>
      </w:r>
      <w:r w:rsidRPr="00497C6A">
        <w:t>.</w:t>
      </w:r>
    </w:p>
    <w:p w14:paraId="421B4A84" w14:textId="77777777" w:rsidR="00630B41" w:rsidRPr="00497C6A" w:rsidRDefault="00630B41">
      <w:pPr>
        <w:pStyle w:val="Odstavecseseznamem"/>
        <w:rPr>
          <w:rFonts w:cstheme="minorHAnsi"/>
        </w:rPr>
      </w:pPr>
    </w:p>
    <w:p w14:paraId="2C068AC3" w14:textId="77777777" w:rsidR="00630B41" w:rsidRPr="00497C6A" w:rsidRDefault="00630B41">
      <w:pPr>
        <w:pStyle w:val="Odstavecseseznamem"/>
        <w:rPr>
          <w:rFonts w:cstheme="minorHAnsi"/>
          <w:b/>
          <w:bCs/>
        </w:rPr>
      </w:pPr>
      <w:r w:rsidRPr="00497C6A">
        <w:rPr>
          <w:rFonts w:cstheme="minorHAnsi"/>
          <w:b/>
          <w:bCs/>
        </w:rPr>
        <w:t>Oblast reportingu a exportů:</w:t>
      </w:r>
    </w:p>
    <w:p w14:paraId="12062865" w14:textId="77777777" w:rsidR="00630B41" w:rsidRPr="00497C6A" w:rsidRDefault="00630B41" w:rsidP="00820C83">
      <w:pPr>
        <w:pStyle w:val="Odstavecseseznamem"/>
        <w:numPr>
          <w:ilvl w:val="0"/>
          <w:numId w:val="52"/>
        </w:numPr>
      </w:pPr>
      <w:r w:rsidRPr="00497C6A">
        <w:t>Reporty a exporty provozních dat (seznamy, statistiky, poruchy, konfigurace, vyčítání, …)</w:t>
      </w:r>
    </w:p>
    <w:p w14:paraId="11485E18" w14:textId="77777777" w:rsidR="00630B41" w:rsidRPr="00497C6A" w:rsidRDefault="00630B41" w:rsidP="00820C83">
      <w:pPr>
        <w:pStyle w:val="Odstavecseseznamem"/>
        <w:numPr>
          <w:ilvl w:val="0"/>
          <w:numId w:val="52"/>
        </w:numPr>
      </w:pPr>
      <w:r w:rsidRPr="00497C6A">
        <w:t xml:space="preserve">Reporty a exporty systémových dat (seznamy, dostupnosti, počty, …) </w:t>
      </w:r>
    </w:p>
    <w:p w14:paraId="204E896D" w14:textId="77777777" w:rsidR="00630B41" w:rsidRPr="00497C6A" w:rsidRDefault="00630B41" w:rsidP="00820C83">
      <w:pPr>
        <w:pStyle w:val="Odstavecseseznamem"/>
        <w:numPr>
          <w:ilvl w:val="0"/>
          <w:numId w:val="52"/>
        </w:numPr>
      </w:pPr>
      <w:r w:rsidRPr="00497C6A">
        <w:t>Reporty a exporty dat o průběhu instalace (statistiky)</w:t>
      </w:r>
    </w:p>
    <w:p w14:paraId="4468228B" w14:textId="28ADE5C6" w:rsidR="00630B41" w:rsidRPr="00497C6A" w:rsidRDefault="00630B41" w:rsidP="00820C83">
      <w:pPr>
        <w:pStyle w:val="Odstavecseseznamem"/>
        <w:numPr>
          <w:ilvl w:val="0"/>
          <w:numId w:val="52"/>
        </w:numPr>
      </w:pPr>
      <w:r w:rsidRPr="00497C6A">
        <w:t xml:space="preserve">Reporty a exporty dat z logů, historie provedených aktualizací FW/OS/SW (včetně verzí) </w:t>
      </w:r>
    </w:p>
    <w:p w14:paraId="55A34278" w14:textId="03DB418B" w:rsidR="00B62D4C" w:rsidRPr="00497C6A" w:rsidRDefault="00DD6D21" w:rsidP="00820C83">
      <w:pPr>
        <w:pStyle w:val="Odstavecseseznamem"/>
        <w:numPr>
          <w:ilvl w:val="0"/>
          <w:numId w:val="52"/>
        </w:numPr>
      </w:pPr>
      <w:r w:rsidRPr="00497C6A">
        <w:t>R</w:t>
      </w:r>
      <w:r w:rsidR="003254B2" w:rsidRPr="00497C6A">
        <w:t xml:space="preserve">eporty a exporty dat z interní </w:t>
      </w:r>
      <w:r w:rsidR="00C80321" w:rsidRPr="00497C6A">
        <w:t xml:space="preserve">databáze </w:t>
      </w:r>
      <w:r w:rsidR="008500FB" w:rsidRPr="00497C6A">
        <w:t>aplikace MUM</w:t>
      </w:r>
      <w:r w:rsidR="003254B2" w:rsidRPr="00497C6A">
        <w:t xml:space="preserve"> za účelem výkaz</w:t>
      </w:r>
      <w:r w:rsidR="001024F3" w:rsidRPr="00497C6A">
        <w:t xml:space="preserve">nictví </w:t>
      </w:r>
      <w:r w:rsidR="003254B2" w:rsidRPr="00497C6A">
        <w:t>a zpracování k</w:t>
      </w:r>
      <w:r w:rsidR="001004A1" w:rsidRPr="00497C6A">
        <w:t>v</w:t>
      </w:r>
      <w:r w:rsidR="003254B2" w:rsidRPr="00497C6A">
        <w:t xml:space="preserve">artální zprávy v oblasti </w:t>
      </w:r>
      <w:r w:rsidR="001004A1" w:rsidRPr="00497C6A">
        <w:t>kvalitativních parametrů provozu</w:t>
      </w:r>
      <w:r w:rsidR="00FA186A" w:rsidRPr="00497C6A">
        <w:t xml:space="preserve"> definovaných v </w:t>
      </w:r>
      <w:r w:rsidR="002F4403" w:rsidRPr="00497C6A">
        <w:t xml:space="preserve">Servisní </w:t>
      </w:r>
      <w:r w:rsidR="00FA186A" w:rsidRPr="00497C6A">
        <w:t>smlouvě (spolehlivost, dostupnost, atd</w:t>
      </w:r>
      <w:r w:rsidRPr="00497C6A">
        <w:t>), která bude podkladem pro fakturaci za příslušné období</w:t>
      </w:r>
    </w:p>
    <w:p w14:paraId="544D5A3C" w14:textId="77777777" w:rsidR="00630B41" w:rsidRPr="00497C6A" w:rsidRDefault="00630B41">
      <w:pPr>
        <w:pStyle w:val="Zkladntext"/>
        <w:ind w:firstLine="0"/>
      </w:pPr>
    </w:p>
    <w:p w14:paraId="23846B5E" w14:textId="77777777" w:rsidR="00E3037C" w:rsidRPr="00497C6A" w:rsidRDefault="00630B41" w:rsidP="00E3037C">
      <w:pPr>
        <w:pStyle w:val="Odstavecseseznamem"/>
        <w:rPr>
          <w:rFonts w:cstheme="minorHAnsi"/>
          <w:b/>
          <w:bCs/>
        </w:rPr>
      </w:pPr>
      <w:r w:rsidRPr="00497C6A">
        <w:rPr>
          <w:rFonts w:cstheme="minorHAnsi"/>
          <w:b/>
          <w:bCs/>
        </w:rPr>
        <w:t>Filtrace:</w:t>
      </w:r>
    </w:p>
    <w:p w14:paraId="2A17CB78" w14:textId="77777777" w:rsidR="00E3037C" w:rsidRPr="00497C6A" w:rsidRDefault="00E3037C" w:rsidP="00820C83">
      <w:pPr>
        <w:pStyle w:val="Odstavecseseznamem"/>
        <w:numPr>
          <w:ilvl w:val="0"/>
          <w:numId w:val="53"/>
        </w:numPr>
      </w:pPr>
      <w:r w:rsidRPr="00497C6A">
        <w:t>Předdefinované (př. Data ve všech stupních/hladinách dle regionálního členění, dle typu zařízení, …)</w:t>
      </w:r>
    </w:p>
    <w:p w14:paraId="6DE577A8" w14:textId="77777777" w:rsidR="00E3037C" w:rsidRPr="00497C6A" w:rsidRDefault="00E3037C" w:rsidP="00820C83">
      <w:pPr>
        <w:pStyle w:val="Odstavecseseznamem"/>
        <w:numPr>
          <w:ilvl w:val="0"/>
          <w:numId w:val="53"/>
        </w:numPr>
      </w:pPr>
      <w:r w:rsidRPr="00497C6A">
        <w:t>Uživatelsky definované (př. Data ve všech stupních/hladinách dle regionálního členění, …)</w:t>
      </w:r>
    </w:p>
    <w:p w14:paraId="497EA1AE" w14:textId="77777777" w:rsidR="00E3037C" w:rsidRPr="00497C6A" w:rsidRDefault="00E3037C">
      <w:pPr>
        <w:pStyle w:val="Odstavecseseznamem"/>
        <w:rPr>
          <w:rFonts w:cstheme="minorHAnsi"/>
          <w:b/>
          <w:bCs/>
        </w:rPr>
      </w:pPr>
    </w:p>
    <w:p w14:paraId="368BA583" w14:textId="4BA5CA9B" w:rsidR="00630B41" w:rsidRPr="00497C6A" w:rsidRDefault="004B451E">
      <w:pPr>
        <w:pStyle w:val="Odstavecseseznamem"/>
        <w:rPr>
          <w:rFonts w:cstheme="minorHAnsi"/>
          <w:b/>
          <w:bCs/>
        </w:rPr>
      </w:pPr>
      <w:r w:rsidRPr="00497C6A">
        <w:rPr>
          <w:rFonts w:cstheme="minorHAnsi"/>
          <w:b/>
          <w:bCs/>
        </w:rPr>
        <w:t>Předpřipravené reporty</w:t>
      </w:r>
      <w:r w:rsidR="00630B41" w:rsidRPr="00497C6A">
        <w:rPr>
          <w:rFonts w:cstheme="minorHAnsi"/>
          <w:b/>
          <w:bCs/>
        </w:rPr>
        <w:t>:</w:t>
      </w:r>
    </w:p>
    <w:p w14:paraId="4BEFD42E" w14:textId="1589C048" w:rsidR="00630B41" w:rsidRPr="00497C6A" w:rsidRDefault="00A0601C" w:rsidP="00820C83">
      <w:pPr>
        <w:pStyle w:val="Odstavecseseznamem"/>
        <w:numPr>
          <w:ilvl w:val="0"/>
          <w:numId w:val="53"/>
        </w:numPr>
      </w:pPr>
      <w:r w:rsidRPr="00497C6A">
        <w:t>Aplikace</w:t>
      </w:r>
      <w:r w:rsidR="004B451E" w:rsidRPr="00497C6A">
        <w:t xml:space="preserve"> MUM bude mít funkcionalitu předpřipravených reportů. </w:t>
      </w:r>
      <w:r w:rsidR="002F7610" w:rsidRPr="00497C6A">
        <w:t>Předpřipravené r</w:t>
      </w:r>
      <w:r w:rsidR="004B451E" w:rsidRPr="00497C6A">
        <w:t>eporty</w:t>
      </w:r>
      <w:r w:rsidR="00FC42D1" w:rsidRPr="00497C6A">
        <w:t xml:space="preserve"> </w:t>
      </w:r>
      <w:r w:rsidR="004B451E" w:rsidRPr="00497C6A">
        <w:t>definované uživateli proběhnou automaticky 1x za den (</w:t>
      </w:r>
      <w:proofErr w:type="spellStart"/>
      <w:r w:rsidR="004B451E" w:rsidRPr="00497C6A">
        <w:t>např.</w:t>
      </w:r>
      <w:r w:rsidR="0055321F" w:rsidRPr="00497C6A">
        <w:t>s</w:t>
      </w:r>
      <w:r w:rsidR="008563A1" w:rsidRPr="00497C6A">
        <w:t>tav</w:t>
      </w:r>
      <w:proofErr w:type="spellEnd"/>
      <w:r w:rsidR="0051589D" w:rsidRPr="00497C6A">
        <w:t xml:space="preserve"> v </w:t>
      </w:r>
      <w:r w:rsidR="00F771B1" w:rsidRPr="00497C6A">
        <w:t>6</w:t>
      </w:r>
      <w:r w:rsidR="0051589D" w:rsidRPr="00497C6A">
        <w:t>:00</w:t>
      </w:r>
      <w:r w:rsidR="004B451E" w:rsidRPr="00497C6A">
        <w:t>)</w:t>
      </w:r>
      <w:r w:rsidR="002F7610" w:rsidRPr="00497C6A">
        <w:t>,</w:t>
      </w:r>
      <w:r w:rsidR="004B451E" w:rsidRPr="00497C6A">
        <w:t xml:space="preserve"> uloží se do </w:t>
      </w:r>
      <w:proofErr w:type="spellStart"/>
      <w:r w:rsidR="004B451E" w:rsidRPr="00497C6A">
        <w:t>mezipamět</w:t>
      </w:r>
      <w:r w:rsidR="002F7610" w:rsidRPr="00497C6A">
        <w:t>i</w:t>
      </w:r>
      <w:proofErr w:type="spellEnd"/>
      <w:r w:rsidR="002F7610" w:rsidRPr="00497C6A">
        <w:t xml:space="preserve">; uživatel bude mít možnost </w:t>
      </w:r>
      <w:r w:rsidR="00B940DE" w:rsidRPr="00497C6A">
        <w:t>stáhnout si takto předpřipravený report s vědomím, že obsahuje data platná k předchozímu období</w:t>
      </w:r>
      <w:r w:rsidR="00B85B7C" w:rsidRPr="00497C6A">
        <w:t xml:space="preserve">. </w:t>
      </w:r>
      <w:r w:rsidRPr="00497C6A">
        <w:t>Aplikace</w:t>
      </w:r>
      <w:r w:rsidR="006A080A" w:rsidRPr="00497C6A">
        <w:t xml:space="preserve"> MUM musí umožnovat manuální </w:t>
      </w:r>
      <w:proofErr w:type="spellStart"/>
      <w:r w:rsidR="006A080A" w:rsidRPr="00497C6A">
        <w:t>refresh</w:t>
      </w:r>
      <w:proofErr w:type="spellEnd"/>
      <w:r w:rsidR="006A080A" w:rsidRPr="00497C6A">
        <w:t xml:space="preserve"> </w:t>
      </w:r>
      <w:r w:rsidR="00B66489" w:rsidRPr="00497C6A">
        <w:t>dat</w:t>
      </w:r>
      <w:r w:rsidR="004517CB" w:rsidRPr="00497C6A">
        <w:t>.</w:t>
      </w:r>
      <w:r w:rsidR="00EF0A18" w:rsidRPr="00497C6A">
        <w:t xml:space="preserve"> </w:t>
      </w:r>
      <w:r w:rsidR="007C1DBE" w:rsidRPr="00497C6A">
        <w:t>Report bude obsahovat</w:t>
      </w:r>
      <w:r w:rsidR="008C1455" w:rsidRPr="00497C6A">
        <w:t xml:space="preserve"> časov</w:t>
      </w:r>
      <w:r w:rsidR="007C1DBE" w:rsidRPr="00497C6A">
        <w:t>ou</w:t>
      </w:r>
      <w:r w:rsidR="008C1455" w:rsidRPr="00497C6A">
        <w:t xml:space="preserve"> značk</w:t>
      </w:r>
      <w:r w:rsidR="007C1DBE" w:rsidRPr="00497C6A">
        <w:t>u dat</w:t>
      </w:r>
      <w:r w:rsidR="00CB68AE" w:rsidRPr="00497C6A">
        <w:t xml:space="preserve"> se kterými pracoval</w:t>
      </w:r>
      <w:r w:rsidR="007C1DBE" w:rsidRPr="00497C6A">
        <w:t>.</w:t>
      </w:r>
    </w:p>
    <w:p w14:paraId="4AABCF36" w14:textId="77777777" w:rsidR="00630B41" w:rsidRPr="00497C6A" w:rsidRDefault="00630B41"/>
    <w:p w14:paraId="3C39370A" w14:textId="12A340D2" w:rsidR="00630B41" w:rsidRPr="00497C6A" w:rsidRDefault="703E3056" w:rsidP="008D4A5C">
      <w:pPr>
        <w:pStyle w:val="Nadpis3"/>
      </w:pPr>
      <w:bookmarkStart w:id="345" w:name="_Ref165980001"/>
      <w:bookmarkStart w:id="346" w:name="_Ref189644407"/>
      <w:bookmarkStart w:id="347" w:name="_Toc181260572"/>
      <w:bookmarkStart w:id="348" w:name="_Toc197947577"/>
      <w:r w:rsidRPr="00497C6A">
        <w:t>Modul interní souborové úložiště</w:t>
      </w:r>
      <w:bookmarkEnd w:id="345"/>
      <w:bookmarkEnd w:id="346"/>
      <w:bookmarkEnd w:id="347"/>
      <w:bookmarkEnd w:id="348"/>
      <w:r w:rsidRPr="00497C6A">
        <w:t xml:space="preserve"> </w:t>
      </w:r>
    </w:p>
    <w:p w14:paraId="7A014E1A" w14:textId="71607A0B" w:rsidR="00630B41" w:rsidRPr="00497C6A" w:rsidRDefault="00630B41" w:rsidP="00362227">
      <w:pPr>
        <w:pStyle w:val="Zkladntext"/>
      </w:pPr>
      <w:r w:rsidRPr="00497C6A">
        <w:t>Systém bude obsahovat interní souborové úložiště pro ukládání nestrukturovaných dat, zejména souborů se vztahem k provozovaným zařízením MSUM (např. verze firmware, patch, konfigurační soubory). Data budou logicky organizována na základě zvoleného datového modelu s vazbou k jednotlivým komponentám. Přesné uložení souborů bude specifikováno v </w:t>
      </w:r>
      <w:r w:rsidR="00EF73D3" w:rsidRPr="00497C6A">
        <w:t>ZTS</w:t>
      </w:r>
      <w:r w:rsidRPr="00497C6A">
        <w:t>.</w:t>
      </w:r>
    </w:p>
    <w:p w14:paraId="1F1E22A0" w14:textId="77777777" w:rsidR="00630B41" w:rsidRPr="00497C6A" w:rsidRDefault="00630B41" w:rsidP="00820C83">
      <w:pPr>
        <w:pStyle w:val="Odstavecseseznamem"/>
        <w:numPr>
          <w:ilvl w:val="0"/>
          <w:numId w:val="58"/>
        </w:numPr>
        <w:rPr>
          <w:b/>
          <w:bCs/>
        </w:rPr>
      </w:pPr>
      <w:r w:rsidRPr="00497C6A">
        <w:rPr>
          <w:b/>
          <w:bCs/>
        </w:rPr>
        <w:t>Vztažené k objektu DTS a DTR</w:t>
      </w:r>
    </w:p>
    <w:p w14:paraId="62230C3F" w14:textId="77B835FF" w:rsidR="00630B41" w:rsidRPr="00497C6A" w:rsidRDefault="00630B41" w:rsidP="00820C83">
      <w:pPr>
        <w:pStyle w:val="Odstavecseseznamem"/>
        <w:numPr>
          <w:ilvl w:val="1"/>
          <w:numId w:val="54"/>
        </w:numPr>
      </w:pPr>
      <w:r w:rsidRPr="00497C6A">
        <w:t>Parametrizace zařízení (např. verze firmware, patch, konfigurační soubory)</w:t>
      </w:r>
    </w:p>
    <w:p w14:paraId="7599A899" w14:textId="4FCB6E89" w:rsidR="00630B41" w:rsidRPr="00497C6A" w:rsidRDefault="00630B41" w:rsidP="00820C83">
      <w:pPr>
        <w:pStyle w:val="Odstavecseseznamem"/>
        <w:numPr>
          <w:ilvl w:val="1"/>
          <w:numId w:val="54"/>
        </w:numPr>
      </w:pPr>
      <w:r w:rsidRPr="00497C6A">
        <w:t>Dokumentace</w:t>
      </w:r>
      <w:r w:rsidR="00294139" w:rsidRPr="00497C6A">
        <w:t xml:space="preserve"> (pr</w:t>
      </w:r>
      <w:r w:rsidR="00581FD9" w:rsidRPr="00497C6A">
        <w:t>acovní potupy, projektová dokumentace atd.)</w:t>
      </w:r>
    </w:p>
    <w:p w14:paraId="22E5DC03" w14:textId="77777777" w:rsidR="00630B41" w:rsidRPr="00497C6A" w:rsidRDefault="00630B41" w:rsidP="00820C83">
      <w:pPr>
        <w:pStyle w:val="Odstavecseseznamem"/>
        <w:numPr>
          <w:ilvl w:val="0"/>
          <w:numId w:val="58"/>
        </w:numPr>
        <w:rPr>
          <w:b/>
          <w:bCs/>
        </w:rPr>
      </w:pPr>
      <w:r w:rsidRPr="00497C6A">
        <w:rPr>
          <w:b/>
          <w:bCs/>
        </w:rPr>
        <w:t>Všeobecné a společné k provozovanému zařízení</w:t>
      </w:r>
    </w:p>
    <w:p w14:paraId="67361E41" w14:textId="334A9AB1" w:rsidR="00630B41" w:rsidRPr="00497C6A" w:rsidRDefault="00630B41" w:rsidP="00820C83">
      <w:pPr>
        <w:pStyle w:val="Odstavecseseznamem"/>
        <w:numPr>
          <w:ilvl w:val="1"/>
          <w:numId w:val="54"/>
        </w:numPr>
      </w:pPr>
      <w:r w:rsidRPr="00497C6A">
        <w:t>Všeobecná dokumentace k zařízení</w:t>
      </w:r>
      <w:r w:rsidR="00691C0A" w:rsidRPr="00497C6A">
        <w:t xml:space="preserve"> (návody, pracovní postupy atd.)</w:t>
      </w:r>
    </w:p>
    <w:p w14:paraId="2233822D" w14:textId="1E385FC1" w:rsidR="00630B41" w:rsidRPr="00497C6A" w:rsidRDefault="00630B41" w:rsidP="00820C83">
      <w:pPr>
        <w:pStyle w:val="Odstavecseseznamem"/>
        <w:numPr>
          <w:ilvl w:val="1"/>
          <w:numId w:val="54"/>
        </w:numPr>
      </w:pPr>
      <w:r w:rsidRPr="00497C6A">
        <w:t xml:space="preserve">Předávací protokoly (např. revizní zprávy, </w:t>
      </w:r>
      <w:proofErr w:type="spellStart"/>
      <w:r w:rsidRPr="00497C6A">
        <w:t>shipment</w:t>
      </w:r>
      <w:proofErr w:type="spellEnd"/>
      <w:r w:rsidRPr="00497C6A">
        <w:t xml:space="preserve"> </w:t>
      </w:r>
      <w:proofErr w:type="spellStart"/>
      <w:r w:rsidRPr="00497C6A">
        <w:t>files</w:t>
      </w:r>
      <w:proofErr w:type="spellEnd"/>
      <w:r w:rsidRPr="00497C6A">
        <w:t>, kvartální zprávy)</w:t>
      </w:r>
    </w:p>
    <w:p w14:paraId="34C0C011" w14:textId="6EA824BE" w:rsidR="00630B41" w:rsidRPr="00497C6A" w:rsidRDefault="00630B41" w:rsidP="00820C83">
      <w:pPr>
        <w:pStyle w:val="Zkladntext"/>
        <w:numPr>
          <w:ilvl w:val="0"/>
          <w:numId w:val="58"/>
        </w:numPr>
      </w:pPr>
      <w:r w:rsidRPr="00497C6A">
        <w:t>Typové konfigurace</w:t>
      </w:r>
    </w:p>
    <w:p w14:paraId="612AC080" w14:textId="7982C9AF" w:rsidR="00630B41" w:rsidRPr="00497C6A" w:rsidRDefault="00630B41" w:rsidP="00820C83">
      <w:pPr>
        <w:pStyle w:val="Odstavecseseznamem"/>
        <w:numPr>
          <w:ilvl w:val="1"/>
          <w:numId w:val="54"/>
        </w:numPr>
      </w:pPr>
      <w:r w:rsidRPr="00497C6A">
        <w:t>Instalační soubory (OS/FW/SW)</w:t>
      </w:r>
    </w:p>
    <w:p w14:paraId="4027D24E" w14:textId="72F29E47" w:rsidR="00630B41" w:rsidRPr="00497C6A" w:rsidRDefault="00630B41" w:rsidP="008D4A5C">
      <w:pPr>
        <w:pStyle w:val="Nadpis3"/>
      </w:pPr>
      <w:bookmarkStart w:id="349" w:name="_Toc181260573"/>
      <w:bookmarkStart w:id="350" w:name="_Toc197947578"/>
      <w:r w:rsidRPr="00497C6A">
        <w:t>Modul pro archivace a zálohování dat</w:t>
      </w:r>
      <w:bookmarkEnd w:id="349"/>
      <w:bookmarkEnd w:id="350"/>
    </w:p>
    <w:p w14:paraId="0A7717A5" w14:textId="501D59C8" w:rsidR="00630B41" w:rsidRPr="00497C6A" w:rsidRDefault="00630B41" w:rsidP="00F76B65">
      <w:pPr>
        <w:pStyle w:val="Zkladntext"/>
        <w:tabs>
          <w:tab w:val="left" w:pos="5387"/>
        </w:tabs>
      </w:pPr>
      <w:r w:rsidRPr="00497C6A">
        <w:t xml:space="preserve">Veškerá data, zejména parametrizační soubory budou zálohovány a archivovány </w:t>
      </w:r>
      <w:r w:rsidR="004C2723" w:rsidRPr="00497C6A">
        <w:t>kontinuálně,</w:t>
      </w:r>
      <w:r w:rsidRPr="00497C6A">
        <w:t xml:space="preserve"> 1x denně.</w:t>
      </w:r>
      <w:r w:rsidR="00085BE4" w:rsidRPr="00497C6A">
        <w:t xml:space="preserve"> Ukládá se každ</w:t>
      </w:r>
      <w:r w:rsidR="00F9749E" w:rsidRPr="00497C6A">
        <w:t>á</w:t>
      </w:r>
      <w:r w:rsidR="00085BE4" w:rsidRPr="00497C6A">
        <w:t xml:space="preserve"> </w:t>
      </w:r>
      <w:r w:rsidR="008816D9" w:rsidRPr="00497C6A">
        <w:t xml:space="preserve">provedená </w:t>
      </w:r>
      <w:r w:rsidR="00F9749E" w:rsidRPr="00497C6A">
        <w:t xml:space="preserve">změna </w:t>
      </w:r>
      <w:r w:rsidR="00085BE4" w:rsidRPr="00497C6A">
        <w:t>konfigura</w:t>
      </w:r>
      <w:r w:rsidR="00F9749E" w:rsidRPr="00497C6A">
        <w:t>ce</w:t>
      </w:r>
      <w:r w:rsidR="008816D9" w:rsidRPr="00497C6A">
        <w:t xml:space="preserve"> v MSUM a MUM</w:t>
      </w:r>
      <w:r w:rsidR="00F55FBB" w:rsidRPr="00497C6A">
        <w:t>.</w:t>
      </w:r>
      <w:r w:rsidR="00C95EE0" w:rsidRPr="00497C6A">
        <w:t xml:space="preserve"> </w:t>
      </w:r>
      <w:r w:rsidR="00E96E45" w:rsidRPr="00497C6A" w:rsidDel="00C95EE0">
        <w:t>Zadavatel</w:t>
      </w:r>
      <w:r w:rsidRPr="00497C6A" w:rsidDel="00C95EE0">
        <w:t xml:space="preserve"> používá v </w:t>
      </w:r>
      <w:r w:rsidRPr="00497C6A" w:rsidDel="00C95EE0">
        <w:lastRenderedPageBreak/>
        <w:t xml:space="preserve">současnosti pro zálohování </w:t>
      </w:r>
      <w:proofErr w:type="spellStart"/>
      <w:r w:rsidRPr="00497C6A" w:rsidDel="00C95EE0">
        <w:t>Veeam</w:t>
      </w:r>
      <w:proofErr w:type="spellEnd"/>
      <w:r w:rsidRPr="00497C6A" w:rsidDel="00C95EE0">
        <w:t xml:space="preserve"> </w:t>
      </w:r>
      <w:proofErr w:type="spellStart"/>
      <w:r w:rsidRPr="00497C6A" w:rsidDel="00C95EE0">
        <w:t>Backup</w:t>
      </w:r>
      <w:proofErr w:type="spellEnd"/>
      <w:r w:rsidRPr="00497C6A" w:rsidDel="00C95EE0">
        <w:t xml:space="preserve"> SW. Toto řešení zálohování je preferováno a </w:t>
      </w:r>
      <w:r w:rsidR="00964FF2" w:rsidRPr="00497C6A" w:rsidDel="00C95EE0">
        <w:t>Dodavatel</w:t>
      </w:r>
      <w:r w:rsidRPr="00497C6A" w:rsidDel="00C95EE0">
        <w:t xml:space="preserve"> je může použít např. pro zálohování virtuálních serverů. </w:t>
      </w:r>
      <w:r w:rsidR="00964FF2" w:rsidRPr="00497C6A" w:rsidDel="00AB1735">
        <w:t>Dodavatel</w:t>
      </w:r>
      <w:r w:rsidRPr="00497C6A" w:rsidDel="00AB1735">
        <w:t xml:space="preserve"> může</w:t>
      </w:r>
      <w:r w:rsidR="00063406" w:rsidRPr="00497C6A">
        <w:t>,</w:t>
      </w:r>
      <w:r w:rsidRPr="00497C6A" w:rsidDel="00AB1735">
        <w:t xml:space="preserve"> ale nemusí tento nástroj použít. </w:t>
      </w:r>
      <w:r w:rsidR="00964FF2" w:rsidRPr="00497C6A" w:rsidDel="00AB1735">
        <w:t>Dodavatel</w:t>
      </w:r>
      <w:r w:rsidRPr="00497C6A" w:rsidDel="00AB1735">
        <w:t xml:space="preserve"> může použít vlastní řešení pro zálohování a archivaci celého systému MUM včetně dat. </w:t>
      </w:r>
      <w:r w:rsidR="00E96E45" w:rsidRPr="00497C6A" w:rsidDel="00AB1735">
        <w:t>Zadavatel</w:t>
      </w:r>
      <w:r w:rsidRPr="00497C6A" w:rsidDel="00AB1735">
        <w:t xml:space="preserve"> požaduje, aby všechna konfigurační data v aplikaci MUM bylo možné vyexportovat nebo naimportovat v univerzálně používaném formátu nejlépe XML nebo obdobném. Dále </w:t>
      </w:r>
      <w:r w:rsidR="00E96E45" w:rsidRPr="00497C6A" w:rsidDel="00AB1735">
        <w:t>Zadavatel</w:t>
      </w:r>
      <w:r w:rsidRPr="00497C6A" w:rsidDel="00AB1735">
        <w:t xml:space="preserve"> požaduje, aby </w:t>
      </w:r>
      <w:r w:rsidR="008A5018" w:rsidRPr="00497C6A">
        <w:t>aplikace</w:t>
      </w:r>
      <w:r w:rsidRPr="00497C6A" w:rsidDel="00AB1735">
        <w:t xml:space="preserve"> MUM umožňoval</w:t>
      </w:r>
      <w:r w:rsidR="008A5018" w:rsidRPr="00497C6A">
        <w:t>a</w:t>
      </w:r>
      <w:r w:rsidRPr="00497C6A" w:rsidDel="00AB1735">
        <w:t xml:space="preserve"> export a import dat na úrovni databáze. </w:t>
      </w:r>
      <w:r w:rsidR="00964FF2" w:rsidRPr="00497C6A" w:rsidDel="00AB1735">
        <w:t>Dodavatel</w:t>
      </w:r>
      <w:r w:rsidRPr="00497C6A" w:rsidDel="00AB1735">
        <w:t xml:space="preserve"> může použít vlastní řešení pro zálohování a obnovu dat v databázích. </w:t>
      </w:r>
      <w:r w:rsidR="00E96E45" w:rsidRPr="00497C6A" w:rsidDel="00AB1735">
        <w:t>Zadavatel</w:t>
      </w:r>
      <w:r w:rsidRPr="00497C6A" w:rsidDel="00AB1735">
        <w:t xml:space="preserve"> požaduje, aby exporty dat, včetně migrace z</w:t>
      </w:r>
      <w:r w:rsidR="00AB7C2F" w:rsidRPr="00497C6A">
        <w:t> </w:t>
      </w:r>
      <w:r w:rsidRPr="00497C6A" w:rsidDel="00AB1735">
        <w:t xml:space="preserve">produkčního do </w:t>
      </w:r>
      <w:proofErr w:type="spellStart"/>
      <w:r w:rsidR="00AB7C2F" w:rsidRPr="00497C6A">
        <w:t>preprodukčního</w:t>
      </w:r>
      <w:proofErr w:type="spellEnd"/>
      <w:r w:rsidRPr="00497C6A" w:rsidDel="00AB1735">
        <w:t xml:space="preserve"> </w:t>
      </w:r>
      <w:r w:rsidR="00F76B65" w:rsidRPr="00497C6A">
        <w:t xml:space="preserve">a </w:t>
      </w:r>
      <w:r w:rsidRPr="00497C6A" w:rsidDel="00AB1735">
        <w:t xml:space="preserve">do testovacího prostředí umožňovaly variantně i anonymizaci dat pro naplnění požadavků GDPR a </w:t>
      </w:r>
      <w:proofErr w:type="spellStart"/>
      <w:r w:rsidRPr="00497C6A" w:rsidDel="00AB1735">
        <w:t>ZoKB</w:t>
      </w:r>
      <w:proofErr w:type="spellEnd"/>
      <w:r w:rsidRPr="00497C6A" w:rsidDel="00AB1735">
        <w:t xml:space="preserve">. Vyexportovaná data musí jít rovněž zašifrovat. </w:t>
      </w:r>
      <w:r w:rsidR="00254706" w:rsidRPr="00497C6A" w:rsidDel="00AB1735">
        <w:t xml:space="preserve">Zadavatel </w:t>
      </w:r>
      <w:r w:rsidRPr="00497C6A" w:rsidDel="00AB1735">
        <w:t xml:space="preserve">umožní přenos anonymizovaných dat z produkčního prostředí do testovacího prostředí. </w:t>
      </w:r>
      <w:r w:rsidR="00964FF2" w:rsidRPr="00497C6A" w:rsidDel="00AB1735">
        <w:t>Dodavatel</w:t>
      </w:r>
      <w:r w:rsidRPr="00497C6A" w:rsidDel="00AB1735">
        <w:t xml:space="preserve"> může použít i jiné řešení zálohování, třeba i pomocí SW třetích stran od jiných firem. Podmínkou je, že tento SW musí umožňovat kontrolu čitelnosti vytvářených záloh a zálohy musí být ukládány šifrovaně. </w:t>
      </w:r>
      <w:r w:rsidRPr="00497C6A">
        <w:t>Zálohovací proces musí být možné administrovat pomocí GUI a automatizovaného plánovače zálohovacích úloh. Systém zálohování musí umožnit dlouhodobou archivaci záloh</w:t>
      </w:r>
      <w:r w:rsidR="007B4492" w:rsidRPr="00497C6A">
        <w:t xml:space="preserve"> (denní</w:t>
      </w:r>
      <w:r w:rsidR="00F76B65" w:rsidRPr="00497C6A">
        <w:t xml:space="preserve"> (7x)</w:t>
      </w:r>
      <w:r w:rsidR="007B4492" w:rsidRPr="00497C6A">
        <w:t>, týdenní</w:t>
      </w:r>
      <w:r w:rsidR="00F76B65" w:rsidRPr="00497C6A">
        <w:t xml:space="preserve"> (4x)</w:t>
      </w:r>
      <w:r w:rsidR="007B4492" w:rsidRPr="00497C6A">
        <w:t>, měsíční</w:t>
      </w:r>
      <w:r w:rsidR="00434E73" w:rsidRPr="00497C6A">
        <w:t xml:space="preserve"> </w:t>
      </w:r>
      <w:r w:rsidR="00F76B65" w:rsidRPr="00497C6A">
        <w:t>(12x)</w:t>
      </w:r>
      <w:r w:rsidR="00434E73" w:rsidRPr="00497C6A">
        <w:t xml:space="preserve"> a </w:t>
      </w:r>
      <w:r w:rsidR="009863F8" w:rsidRPr="00497C6A">
        <w:t>roční</w:t>
      </w:r>
      <w:r w:rsidR="002E5B75" w:rsidRPr="00497C6A">
        <w:t xml:space="preserve"> (5 let zpětně)</w:t>
      </w:r>
      <w:r w:rsidRPr="00497C6A">
        <w:t xml:space="preserve">. </w:t>
      </w:r>
    </w:p>
    <w:p w14:paraId="15D2C845" w14:textId="77777777" w:rsidR="00630B41" w:rsidRPr="00497C6A" w:rsidRDefault="00630B41" w:rsidP="008D4A5C">
      <w:pPr>
        <w:pStyle w:val="Nadpis3"/>
      </w:pPr>
      <w:bookmarkStart w:id="351" w:name="_Toc177019791"/>
      <w:bookmarkStart w:id="352" w:name="_Toc177455662"/>
      <w:bookmarkStart w:id="353" w:name="_Toc181260574"/>
      <w:bookmarkStart w:id="354" w:name="_Toc197947579"/>
      <w:r w:rsidRPr="00497C6A">
        <w:t>Modul pro tisky</w:t>
      </w:r>
      <w:bookmarkEnd w:id="351"/>
      <w:bookmarkEnd w:id="352"/>
      <w:bookmarkEnd w:id="353"/>
      <w:bookmarkEnd w:id="354"/>
    </w:p>
    <w:p w14:paraId="5259C2CD" w14:textId="77777777" w:rsidR="00630B41" w:rsidRPr="00497C6A" w:rsidRDefault="00630B41">
      <w:r w:rsidRPr="00497C6A">
        <w:t>Pro tisk bude využita nativní podpora webových prohlížečů.</w:t>
      </w:r>
    </w:p>
    <w:p w14:paraId="5893141A" w14:textId="77777777" w:rsidR="00630B41" w:rsidRPr="00497C6A" w:rsidRDefault="00630B41">
      <w:pPr>
        <w:rPr>
          <w:b/>
          <w:bCs/>
        </w:rPr>
      </w:pPr>
    </w:p>
    <w:p w14:paraId="1D771D49" w14:textId="39B8DC15" w:rsidR="00630B41" w:rsidRPr="00497C6A" w:rsidRDefault="00630B41" w:rsidP="00630B41">
      <w:pPr>
        <w:pStyle w:val="Nadpis2"/>
        <w:suppressAutoHyphens/>
        <w:spacing w:line="276" w:lineRule="auto"/>
      </w:pPr>
      <w:bookmarkStart w:id="355" w:name="_Toc197947580"/>
      <w:bookmarkStart w:id="356" w:name="_Toc181260575"/>
      <w:r w:rsidRPr="00497C6A">
        <w:t>Zabezpečení systému</w:t>
      </w:r>
      <w:bookmarkEnd w:id="355"/>
      <w:r w:rsidRPr="00497C6A">
        <w:t xml:space="preserve"> </w:t>
      </w:r>
      <w:bookmarkEnd w:id="356"/>
    </w:p>
    <w:p w14:paraId="32C0D539" w14:textId="319C9CB7" w:rsidR="005160D2" w:rsidRPr="00497C6A" w:rsidRDefault="005160D2" w:rsidP="00802535">
      <w:pPr>
        <w:pStyle w:val="Zkladntext"/>
        <w:ind w:firstLine="0"/>
      </w:pPr>
      <w:r w:rsidRPr="00497C6A">
        <w:t>Kompletní požadavky jsou v </w:t>
      </w:r>
      <w:r w:rsidR="00616552" w:rsidRPr="00497C6A">
        <w:fldChar w:fldCharType="begin"/>
      </w:r>
      <w:r w:rsidR="00616552" w:rsidRPr="00497C6A">
        <w:instrText xml:space="preserve"> REF _Ref189652603 \h  \* MERGEFORMAT </w:instrText>
      </w:r>
      <w:r w:rsidR="00616552" w:rsidRPr="00497C6A">
        <w:fldChar w:fldCharType="separate"/>
      </w:r>
      <w:r w:rsidR="00616552" w:rsidRPr="00497C6A">
        <w:t>Části C – Technická specifikace pro kybernetickou bezpečnost</w:t>
      </w:r>
      <w:r w:rsidR="00616552" w:rsidRPr="00497C6A">
        <w:fldChar w:fldCharType="end"/>
      </w:r>
      <w:r w:rsidR="00D44B65" w:rsidRPr="00497C6A">
        <w:t xml:space="preserve"> </w:t>
      </w:r>
      <w:r w:rsidRPr="00497C6A">
        <w:t xml:space="preserve">této přílohy č.2 </w:t>
      </w:r>
    </w:p>
    <w:p w14:paraId="2F9B8E40" w14:textId="77777777" w:rsidR="00630B41" w:rsidRPr="00497C6A" w:rsidRDefault="00630B41">
      <w:pPr>
        <w:rPr>
          <w:b/>
          <w:bCs/>
        </w:rPr>
      </w:pPr>
    </w:p>
    <w:p w14:paraId="7DAD0A62" w14:textId="77777777" w:rsidR="00630B41" w:rsidRPr="00497C6A" w:rsidRDefault="00630B41" w:rsidP="008D4A5C">
      <w:pPr>
        <w:pStyle w:val="Nadpis3"/>
      </w:pPr>
      <w:bookmarkStart w:id="357" w:name="_Toc181260576"/>
      <w:bookmarkStart w:id="358" w:name="_Toc197947581"/>
      <w:r w:rsidRPr="00497C6A">
        <w:t>Identifikace uživatelů</w:t>
      </w:r>
      <w:bookmarkEnd w:id="357"/>
      <w:bookmarkEnd w:id="358"/>
    </w:p>
    <w:p w14:paraId="72744956" w14:textId="343AE0A8" w:rsidR="00630B41" w:rsidRPr="00497C6A" w:rsidRDefault="008A5018" w:rsidP="00630B41">
      <w:r w:rsidRPr="00497C6A">
        <w:t>Aplikace</w:t>
      </w:r>
      <w:r w:rsidR="00630B41" w:rsidRPr="00497C6A">
        <w:t xml:space="preserve"> MUM musí přebírat autentizaci uživatelů z </w:t>
      </w:r>
      <w:proofErr w:type="spellStart"/>
      <w:r w:rsidR="00630B41" w:rsidRPr="00497C6A">
        <w:t>Active</w:t>
      </w:r>
      <w:proofErr w:type="spellEnd"/>
      <w:r w:rsidR="00630B41" w:rsidRPr="00497C6A">
        <w:t xml:space="preserve"> </w:t>
      </w:r>
      <w:proofErr w:type="spellStart"/>
      <w:r w:rsidR="00630B41" w:rsidRPr="00497C6A">
        <w:t>Directory</w:t>
      </w:r>
      <w:proofErr w:type="spellEnd"/>
      <w:r w:rsidR="00630B41" w:rsidRPr="00497C6A">
        <w:t xml:space="preserve"> </w:t>
      </w:r>
      <w:r w:rsidR="00E0181F" w:rsidRPr="00497C6A">
        <w:t>Zadavatele</w:t>
      </w:r>
      <w:r w:rsidR="00630B41" w:rsidRPr="00497C6A">
        <w:t>.</w:t>
      </w:r>
    </w:p>
    <w:p w14:paraId="722E4C45" w14:textId="73EB12F7" w:rsidR="00630B41" w:rsidRPr="00497C6A" w:rsidRDefault="00630B41" w:rsidP="008D4A5C">
      <w:pPr>
        <w:pStyle w:val="Nadpis3"/>
      </w:pPr>
      <w:bookmarkStart w:id="359" w:name="_Toc181260577"/>
      <w:bookmarkStart w:id="360" w:name="_Toc197947582"/>
      <w:r w:rsidRPr="00497C6A">
        <w:t>Uživatelské role</w:t>
      </w:r>
      <w:bookmarkEnd w:id="359"/>
      <w:bookmarkEnd w:id="360"/>
    </w:p>
    <w:p w14:paraId="36D69AF4" w14:textId="77777777" w:rsidR="004B29A4" w:rsidRPr="00497C6A" w:rsidRDefault="00630B41" w:rsidP="00BF0854">
      <w:pPr>
        <w:pStyle w:val="Odstavecseseznamem"/>
      </w:pPr>
      <w:r w:rsidRPr="00497C6A">
        <w:t>Uživatelský přístup k SW nástroji pro management UM bude řízen a definován na úrovni rolí a jednotlivých oprávnění (RBAC)</w:t>
      </w:r>
      <w:r w:rsidR="006A125F" w:rsidRPr="00497C6A">
        <w:t xml:space="preserve">. </w:t>
      </w:r>
    </w:p>
    <w:p w14:paraId="3D29C2EF" w14:textId="51AB61DF" w:rsidR="006A125F" w:rsidRPr="00497C6A" w:rsidRDefault="00630B41" w:rsidP="00BF0854">
      <w:pPr>
        <w:pStyle w:val="Odstavecseseznamem"/>
      </w:pPr>
      <w:r w:rsidRPr="00497C6A">
        <w:t xml:space="preserve">Jeden uživatel může mít více rolí. </w:t>
      </w:r>
    </w:p>
    <w:p w14:paraId="6F06116F" w14:textId="7F1179BA" w:rsidR="00630B41" w:rsidRPr="00497C6A" w:rsidRDefault="006A125F" w:rsidP="00BF0854">
      <w:pPr>
        <w:pStyle w:val="Odstavecseseznamem"/>
      </w:pPr>
      <w:r w:rsidRPr="00497C6A">
        <w:t>Minimální seznam rolí (Dodavatel může navrhnout další role)</w:t>
      </w:r>
      <w:r w:rsidR="00BE5D7E" w:rsidRPr="00497C6A">
        <w:t>:</w:t>
      </w:r>
      <w:r w:rsidR="00630B41" w:rsidRPr="00497C6A">
        <w:t xml:space="preserve"> </w:t>
      </w:r>
    </w:p>
    <w:p w14:paraId="30D6B911" w14:textId="3C309859" w:rsidR="00630B41" w:rsidRPr="00497C6A" w:rsidRDefault="00630B41" w:rsidP="00820C83">
      <w:pPr>
        <w:pStyle w:val="Odstavecseseznamem"/>
        <w:numPr>
          <w:ilvl w:val="0"/>
          <w:numId w:val="55"/>
        </w:numPr>
        <w:jc w:val="left"/>
      </w:pPr>
      <w:r w:rsidRPr="00497C6A">
        <w:t xml:space="preserve">Administrátor systému </w:t>
      </w:r>
      <w:r w:rsidR="00B11529" w:rsidRPr="00497C6A">
        <w:t xml:space="preserve">MUM </w:t>
      </w:r>
      <w:r w:rsidR="00B11529" w:rsidRPr="00497C6A">
        <w:tab/>
        <w:t>– administrátor</w:t>
      </w:r>
      <w:r w:rsidR="00B857A1" w:rsidRPr="00497C6A">
        <w:t xml:space="preserve"> </w:t>
      </w:r>
      <w:r w:rsidRPr="00497C6A">
        <w:t>aplikace</w:t>
      </w:r>
      <w:r w:rsidR="00B857A1" w:rsidRPr="00497C6A">
        <w:t xml:space="preserve"> a </w:t>
      </w:r>
      <w:r w:rsidR="007A0261" w:rsidRPr="00497C6A">
        <w:t xml:space="preserve">celého </w:t>
      </w:r>
      <w:r w:rsidR="00B857A1" w:rsidRPr="00497C6A">
        <w:t>systému</w:t>
      </w:r>
      <w:r w:rsidR="00B11529" w:rsidRPr="00497C6A">
        <w:t xml:space="preserve"> MUM</w:t>
      </w:r>
    </w:p>
    <w:p w14:paraId="38868B0E" w14:textId="407A3062" w:rsidR="00630B41" w:rsidRPr="00497C6A" w:rsidRDefault="00630B41" w:rsidP="00820C83">
      <w:pPr>
        <w:pStyle w:val="Odstavecseseznamem"/>
        <w:numPr>
          <w:ilvl w:val="0"/>
          <w:numId w:val="55"/>
        </w:numPr>
        <w:jc w:val="left"/>
      </w:pPr>
      <w:r w:rsidRPr="00497C6A">
        <w:t>Klíčový uživatel MUM</w:t>
      </w:r>
      <w:r w:rsidRPr="00497C6A">
        <w:tab/>
      </w:r>
      <w:r w:rsidRPr="00497C6A">
        <w:tab/>
        <w:t xml:space="preserve">- Uživatel, který má všechny oprávnění </w:t>
      </w:r>
      <w:r w:rsidR="00C4729F" w:rsidRPr="00497C6A">
        <w:t>s možností</w:t>
      </w:r>
      <w:r w:rsidRPr="00497C6A">
        <w:t xml:space="preserve"> správ</w:t>
      </w:r>
      <w:r w:rsidR="00C4729F" w:rsidRPr="00497C6A">
        <w:t>y</w:t>
      </w:r>
      <w:r w:rsidRPr="00497C6A">
        <w:t xml:space="preserve"> aplikace</w:t>
      </w:r>
    </w:p>
    <w:p w14:paraId="58BF4885" w14:textId="24D6F23C" w:rsidR="00994DB3" w:rsidRPr="00497C6A" w:rsidRDefault="00C4729F" w:rsidP="00820C83">
      <w:pPr>
        <w:pStyle w:val="Odstavecseseznamem"/>
        <w:numPr>
          <w:ilvl w:val="0"/>
          <w:numId w:val="55"/>
        </w:numPr>
        <w:jc w:val="left"/>
      </w:pPr>
      <w:r w:rsidRPr="00497C6A">
        <w:t>Technik</w:t>
      </w:r>
      <w:r w:rsidR="00994DB3" w:rsidRPr="00497C6A">
        <w:t xml:space="preserve"> MUM</w:t>
      </w:r>
      <w:r w:rsidR="00994DB3" w:rsidRPr="00497C6A">
        <w:tab/>
      </w:r>
      <w:r w:rsidR="00994DB3" w:rsidRPr="00497C6A">
        <w:tab/>
      </w:r>
      <w:r w:rsidRPr="00497C6A">
        <w:tab/>
      </w:r>
      <w:r w:rsidR="00994DB3" w:rsidRPr="00497C6A">
        <w:t xml:space="preserve">- Uživatel, který má </w:t>
      </w:r>
      <w:r w:rsidRPr="00497C6A">
        <w:t xml:space="preserve">všechny </w:t>
      </w:r>
      <w:r w:rsidR="00994DB3" w:rsidRPr="00497C6A">
        <w:t>oprávnění mimo pro správu aplikace</w:t>
      </w:r>
    </w:p>
    <w:p w14:paraId="1C9175AD" w14:textId="33FDDCBA" w:rsidR="00630B41" w:rsidRPr="00497C6A" w:rsidRDefault="00C4729F" w:rsidP="00820C83">
      <w:pPr>
        <w:pStyle w:val="Odstavecseseznamem"/>
        <w:numPr>
          <w:ilvl w:val="0"/>
          <w:numId w:val="55"/>
        </w:numPr>
        <w:jc w:val="left"/>
      </w:pPr>
      <w:r w:rsidRPr="00497C6A">
        <w:t xml:space="preserve">Technik </w:t>
      </w:r>
      <w:r w:rsidR="00432AF3" w:rsidRPr="00497C6A">
        <w:t xml:space="preserve">MSUM </w:t>
      </w:r>
      <w:r w:rsidR="00432AF3" w:rsidRPr="00497C6A">
        <w:tab/>
      </w:r>
      <w:r w:rsidR="00630B41" w:rsidRPr="00497C6A">
        <w:tab/>
        <w:t>- pro parametrizaci komponent UM, reporty</w:t>
      </w:r>
    </w:p>
    <w:p w14:paraId="135C1C4E" w14:textId="0224CEFA" w:rsidR="00630B41" w:rsidRPr="00497C6A" w:rsidRDefault="00630B41" w:rsidP="00820C83">
      <w:pPr>
        <w:pStyle w:val="Odstavecseseznamem"/>
        <w:numPr>
          <w:ilvl w:val="0"/>
          <w:numId w:val="55"/>
        </w:numPr>
        <w:jc w:val="left"/>
      </w:pPr>
      <w:proofErr w:type="spellStart"/>
      <w:r w:rsidRPr="00497C6A">
        <w:t>Reader</w:t>
      </w:r>
      <w:proofErr w:type="spellEnd"/>
      <w:r w:rsidRPr="00497C6A">
        <w:tab/>
        <w:t>MUM</w:t>
      </w:r>
      <w:r w:rsidRPr="00497C6A">
        <w:tab/>
      </w:r>
      <w:r w:rsidRPr="00497C6A">
        <w:tab/>
      </w:r>
      <w:r w:rsidRPr="00497C6A">
        <w:tab/>
        <w:t xml:space="preserve">- náhled dashboardu, reporty </w:t>
      </w:r>
    </w:p>
    <w:p w14:paraId="4FB6A77D" w14:textId="77777777" w:rsidR="00630B41" w:rsidRPr="00497C6A" w:rsidRDefault="00630B41" w:rsidP="00820C83">
      <w:pPr>
        <w:pStyle w:val="Odstavecseseznamem"/>
        <w:numPr>
          <w:ilvl w:val="0"/>
          <w:numId w:val="55"/>
        </w:numPr>
        <w:jc w:val="left"/>
      </w:pPr>
      <w:proofErr w:type="spellStart"/>
      <w:r w:rsidRPr="00497C6A">
        <w:t>Viewer</w:t>
      </w:r>
      <w:proofErr w:type="spellEnd"/>
      <w:r w:rsidRPr="00497C6A">
        <w:tab/>
        <w:t>MUM</w:t>
      </w:r>
      <w:r w:rsidRPr="00497C6A">
        <w:tab/>
      </w:r>
      <w:r w:rsidRPr="00497C6A">
        <w:tab/>
      </w:r>
      <w:r w:rsidRPr="00497C6A">
        <w:tab/>
        <w:t>- náhled dashboardu</w:t>
      </w:r>
    </w:p>
    <w:p w14:paraId="2D44475E" w14:textId="2A87E047" w:rsidR="00630B41" w:rsidRPr="00497C6A" w:rsidRDefault="00630B41" w:rsidP="00820C83">
      <w:pPr>
        <w:pStyle w:val="Odstavecseseznamem"/>
        <w:numPr>
          <w:ilvl w:val="0"/>
          <w:numId w:val="55"/>
        </w:numPr>
        <w:jc w:val="left"/>
      </w:pPr>
      <w:r w:rsidRPr="00497C6A">
        <w:t>Dodavatel MUM</w:t>
      </w:r>
      <w:r w:rsidR="009C4FA1" w:rsidRPr="00497C6A">
        <w:tab/>
      </w:r>
      <w:r w:rsidR="009C4FA1" w:rsidRPr="00497C6A">
        <w:tab/>
        <w:t>– administrátor aplikace a celého systému MUM</w:t>
      </w:r>
      <w:r w:rsidR="22364ABE" w:rsidRPr="00497C6A">
        <w:t xml:space="preserve"> (pouze pro testovací a </w:t>
      </w:r>
      <w:proofErr w:type="spellStart"/>
      <w:r w:rsidR="0054231D" w:rsidRPr="00497C6A">
        <w:t>Preprodukční</w:t>
      </w:r>
      <w:proofErr w:type="spellEnd"/>
      <w:r w:rsidR="0054231D" w:rsidRPr="00497C6A">
        <w:t xml:space="preserve"> </w:t>
      </w:r>
      <w:r w:rsidR="22364ABE" w:rsidRPr="00497C6A">
        <w:t>prostředí)</w:t>
      </w:r>
    </w:p>
    <w:p w14:paraId="5FBB8ABC" w14:textId="77777777" w:rsidR="00630B41" w:rsidRPr="00497C6A" w:rsidRDefault="00630B41" w:rsidP="00630B41"/>
    <w:p w14:paraId="38C6401D" w14:textId="77777777" w:rsidR="00630B41" w:rsidRPr="00497C6A" w:rsidRDefault="00630B41" w:rsidP="008D4A5C">
      <w:pPr>
        <w:pStyle w:val="Nadpis3"/>
      </w:pPr>
      <w:bookmarkStart w:id="361" w:name="_Toc181260578"/>
      <w:bookmarkStart w:id="362" w:name="_Toc197947583"/>
      <w:r w:rsidRPr="00497C6A">
        <w:t>Bezpečnost vzdálené správy</w:t>
      </w:r>
      <w:bookmarkEnd w:id="361"/>
      <w:bookmarkEnd w:id="362"/>
    </w:p>
    <w:p w14:paraId="28966F01" w14:textId="3154FE95" w:rsidR="00630B41" w:rsidRPr="00497C6A" w:rsidRDefault="00630B41">
      <w:pPr>
        <w:pStyle w:val="Nadpis4"/>
      </w:pPr>
      <w:r w:rsidRPr="00497C6A">
        <w:t>Vzdálená správa aplikace MUM</w:t>
      </w:r>
    </w:p>
    <w:p w14:paraId="5B2E5E59" w14:textId="736BCB63" w:rsidR="00630B41" w:rsidRPr="00497C6A" w:rsidRDefault="00630B41" w:rsidP="00625694">
      <w:pPr>
        <w:pStyle w:val="Zkladntext"/>
      </w:pPr>
      <w:r w:rsidRPr="00497C6A" w:rsidDel="00B94C14">
        <w:t>Dodavatel</w:t>
      </w:r>
      <w:r w:rsidRPr="00497C6A">
        <w:t xml:space="preserve"> </w:t>
      </w:r>
      <w:r w:rsidR="005D394A" w:rsidRPr="00497C6A">
        <w:t>v rámci ZTS</w:t>
      </w:r>
      <w:r w:rsidRPr="00497C6A">
        <w:t xml:space="preserve"> poskytne veškerou dokumentaci o potřebných prostupech na firewallech pro komunikaci mezi komponentami systému MUM a zdokumentuje použití všech komunikačních </w:t>
      </w:r>
      <w:r w:rsidRPr="00497C6A">
        <w:lastRenderedPageBreak/>
        <w:t xml:space="preserve">(nebo otevřených) portů a síťových služeb běžících na serverech a klientech systému MUM. Dle těchto podkladů zajistí </w:t>
      </w:r>
      <w:r w:rsidR="00375485" w:rsidRPr="00497C6A">
        <w:t>Zadavatel</w:t>
      </w:r>
      <w:r w:rsidRPr="00497C6A">
        <w:t xml:space="preserve"> konfiguraci požadovaných prostupů na firewallech. Pro </w:t>
      </w:r>
      <w:r w:rsidR="00964FF2" w:rsidRPr="00497C6A">
        <w:t>Dodavatel</w:t>
      </w:r>
      <w:r w:rsidRPr="00497C6A">
        <w:t xml:space="preserve">e zajistí </w:t>
      </w:r>
      <w:r w:rsidR="003B20EC" w:rsidRPr="00497C6A">
        <w:t>Zadavatel</w:t>
      </w:r>
      <w:r w:rsidRPr="00497C6A">
        <w:t xml:space="preserve"> vzdálený přístup do testovacího </w:t>
      </w:r>
      <w:r w:rsidR="00D35CA3" w:rsidRPr="00497C6A">
        <w:t xml:space="preserve">a </w:t>
      </w:r>
      <w:proofErr w:type="spellStart"/>
      <w:r w:rsidR="00D35CA3" w:rsidRPr="00497C6A">
        <w:t>preprodukčního</w:t>
      </w:r>
      <w:proofErr w:type="spellEnd"/>
      <w:r w:rsidRPr="00497C6A">
        <w:t xml:space="preserve"> prostředí systému MUM. </w:t>
      </w:r>
      <w:r w:rsidR="00964FF2" w:rsidRPr="00497C6A">
        <w:t>Dodavatel</w:t>
      </w:r>
      <w:r w:rsidRPr="00497C6A">
        <w:t xml:space="preserve"> nebude mít trvalý přístup do produkčního prostředí systému MUM. Ten bude umožněn pouze pro řešení kritické </w:t>
      </w:r>
      <w:proofErr w:type="spellStart"/>
      <w:r w:rsidRPr="00497C6A">
        <w:t>emergency</w:t>
      </w:r>
      <w:proofErr w:type="spellEnd"/>
      <w:r w:rsidRPr="00497C6A">
        <w:t xml:space="preserve"> situace, kterou nezvládnou vyřešit pracovníci </w:t>
      </w:r>
      <w:r w:rsidR="00A4714D" w:rsidRPr="00497C6A">
        <w:t>Zadavatele</w:t>
      </w:r>
      <w:r w:rsidRPr="00497C6A">
        <w:t xml:space="preserve">. Všechny přístupy </w:t>
      </w:r>
      <w:r w:rsidR="00964FF2" w:rsidRPr="00497C6A">
        <w:t>Dodavatel</w:t>
      </w:r>
      <w:r w:rsidRPr="00497C6A">
        <w:t xml:space="preserve">e budou kontrolovány a zajištěny přes systém </w:t>
      </w:r>
      <w:proofErr w:type="spellStart"/>
      <w:r w:rsidRPr="00497C6A">
        <w:t>Priviledge</w:t>
      </w:r>
      <w:proofErr w:type="spellEnd"/>
      <w:r w:rsidRPr="00497C6A">
        <w:t xml:space="preserve"> Access Management</w:t>
      </w:r>
      <w:r w:rsidR="00826A04" w:rsidRPr="00497C6A">
        <w:t xml:space="preserve"> (PAM)</w:t>
      </w:r>
      <w:r w:rsidRPr="00497C6A">
        <w:t xml:space="preserve"> od společnosti </w:t>
      </w:r>
      <w:proofErr w:type="spellStart"/>
      <w:r w:rsidRPr="00497C6A">
        <w:t>CyberArk</w:t>
      </w:r>
      <w:proofErr w:type="spellEnd"/>
      <w:r w:rsidRPr="00497C6A">
        <w:t xml:space="preserve">. </w:t>
      </w:r>
      <w:r w:rsidR="00964FF2" w:rsidRPr="00497C6A">
        <w:t>Dodavatel</w:t>
      </w:r>
      <w:r w:rsidRPr="00497C6A">
        <w:t xml:space="preserve"> se musí podřídit nadefinované politice kontroly přístupu zajišťující např. nahrávání veškeré aktivity </w:t>
      </w:r>
      <w:r w:rsidR="00964FF2" w:rsidRPr="00497C6A">
        <w:t>Dodavatel</w:t>
      </w:r>
      <w:r w:rsidRPr="00497C6A">
        <w:t xml:space="preserve">e, blokování podezřelých spojení, zabránění spuštění neschválených aplikací, příkazů apod. Pro předávání dat mezi stanicemi </w:t>
      </w:r>
      <w:r w:rsidR="00964FF2" w:rsidRPr="00497C6A">
        <w:t>Dodavatel</w:t>
      </w:r>
      <w:r w:rsidRPr="00497C6A">
        <w:t>e a testovacím</w:t>
      </w:r>
      <w:r w:rsidR="00DB37C2" w:rsidRPr="00497C6A">
        <w:t xml:space="preserve">, </w:t>
      </w:r>
      <w:proofErr w:type="spellStart"/>
      <w:r w:rsidR="00DB37C2" w:rsidRPr="00497C6A">
        <w:t>prepro</w:t>
      </w:r>
      <w:r w:rsidR="003B08AE" w:rsidRPr="00497C6A">
        <w:t>dukčním</w:t>
      </w:r>
      <w:proofErr w:type="spellEnd"/>
      <w:r w:rsidRPr="00497C6A">
        <w:t xml:space="preserve"> či produkčním prostředím poskytne </w:t>
      </w:r>
      <w:r w:rsidR="003B20EC" w:rsidRPr="00497C6A">
        <w:t>Zadavatel</w:t>
      </w:r>
      <w:r w:rsidRPr="00497C6A">
        <w:t xml:space="preserve"> rozhraní, které zajistí zpřístupnění dat </w:t>
      </w:r>
      <w:r w:rsidR="00964FF2" w:rsidRPr="00497C6A">
        <w:t>Dodavatel</w:t>
      </w:r>
      <w:r w:rsidRPr="00497C6A">
        <w:t>e na dohodnutém síťovém úložišti, přístupném z testovacího</w:t>
      </w:r>
      <w:r w:rsidR="009A3F08" w:rsidRPr="00497C6A">
        <w:t xml:space="preserve">, </w:t>
      </w:r>
      <w:proofErr w:type="spellStart"/>
      <w:r w:rsidR="009A3F08" w:rsidRPr="00497C6A">
        <w:t>preprodukčního</w:t>
      </w:r>
      <w:proofErr w:type="spellEnd"/>
      <w:r w:rsidRPr="00497C6A">
        <w:t xml:space="preserve"> nebo produkčního prostředí.  Detailní </w:t>
      </w:r>
      <w:r w:rsidR="00EE7DC0" w:rsidRPr="00497C6A">
        <w:t>popis mechanismu vzdáleného přístupu a</w:t>
      </w:r>
      <w:r w:rsidRPr="00497C6A">
        <w:t xml:space="preserve"> předávání dat bude upřesněn v </w:t>
      </w:r>
      <w:r w:rsidR="00150ABA" w:rsidRPr="00497C6A">
        <w:t>ZTS</w:t>
      </w:r>
      <w:r w:rsidRPr="00497C6A">
        <w:t>.</w:t>
      </w:r>
    </w:p>
    <w:p w14:paraId="1CE67378" w14:textId="6A4D71FC" w:rsidR="00630B41" w:rsidRPr="00497C6A" w:rsidRDefault="004D1FA1" w:rsidP="00625694">
      <w:pPr>
        <w:pStyle w:val="Zkladntext"/>
      </w:pPr>
      <w:r w:rsidRPr="00497C6A">
        <w:t xml:space="preserve">Vzdálenou správu aplikace MUM budou provádět výhradně pracovníci Zadavatele </w:t>
      </w:r>
      <w:r w:rsidR="00630B41" w:rsidRPr="00497C6A">
        <w:t>(Útvar Provoz distribučních systémů)</w:t>
      </w:r>
      <w:r w:rsidRPr="00497C6A">
        <w:t>.</w:t>
      </w:r>
      <w:r w:rsidR="00E66A74" w:rsidRPr="00497C6A">
        <w:t xml:space="preserve"> Zástupce Dodavatele bude mít přístup pouze do testovacího a </w:t>
      </w:r>
      <w:proofErr w:type="spellStart"/>
      <w:r w:rsidR="00E66A74" w:rsidRPr="00497C6A">
        <w:t>preprodukčního</w:t>
      </w:r>
      <w:proofErr w:type="spellEnd"/>
      <w:r w:rsidR="00E66A74" w:rsidRPr="00497C6A">
        <w:t xml:space="preserve"> prostředí MUM</w:t>
      </w:r>
      <w:r w:rsidR="00AB72E2" w:rsidRPr="00497C6A">
        <w:t xml:space="preserve">. Do testovacího </w:t>
      </w:r>
      <w:r w:rsidR="00520A55" w:rsidRPr="00497C6A">
        <w:t xml:space="preserve">a </w:t>
      </w:r>
      <w:proofErr w:type="spellStart"/>
      <w:r w:rsidR="00520A55" w:rsidRPr="00497C6A">
        <w:t>preprodukčního</w:t>
      </w:r>
      <w:proofErr w:type="spellEnd"/>
      <w:r w:rsidR="00520A55" w:rsidRPr="00497C6A">
        <w:t xml:space="preserve"> </w:t>
      </w:r>
      <w:r w:rsidR="00AB72E2" w:rsidRPr="00497C6A">
        <w:t xml:space="preserve">prostředí MUM budou připojeny </w:t>
      </w:r>
      <w:r w:rsidR="004816F3" w:rsidRPr="00497C6A">
        <w:t>dedikované</w:t>
      </w:r>
      <w:r w:rsidR="003C6F1F" w:rsidRPr="00497C6A">
        <w:t xml:space="preserve"> prvky</w:t>
      </w:r>
      <w:r w:rsidR="00AB72E2" w:rsidRPr="00497C6A">
        <w:t xml:space="preserve"> </w:t>
      </w:r>
      <w:r w:rsidR="00520A55" w:rsidRPr="00497C6A">
        <w:t>MSUM</w:t>
      </w:r>
      <w:r w:rsidR="006909B7" w:rsidRPr="00497C6A">
        <w:t xml:space="preserve"> pro ověření jejich funkčnosti</w:t>
      </w:r>
      <w:r w:rsidR="003C6F1F" w:rsidRPr="00497C6A">
        <w:t>.</w:t>
      </w:r>
    </w:p>
    <w:p w14:paraId="4FE89517" w14:textId="77777777" w:rsidR="00630B41" w:rsidRPr="00497C6A" w:rsidRDefault="00630B41">
      <w:pPr>
        <w:pStyle w:val="Nadpis4"/>
      </w:pPr>
      <w:r w:rsidRPr="00497C6A">
        <w:t>Vzdálená správa komponent měřící sestavy UM</w:t>
      </w:r>
    </w:p>
    <w:p w14:paraId="00354DE7" w14:textId="2AA067B0" w:rsidR="00630B41" w:rsidRPr="00497C6A" w:rsidRDefault="006E1440" w:rsidP="001C0205">
      <w:pPr>
        <w:pStyle w:val="Zkladntext"/>
        <w:ind w:firstLine="0"/>
      </w:pPr>
      <w:r w:rsidRPr="00497C6A">
        <w:t>V</w:t>
      </w:r>
      <w:r w:rsidR="00630B41" w:rsidRPr="00497C6A">
        <w:t>zdálenou správu jednotlivých komponent měřící sestavy UM</w:t>
      </w:r>
      <w:r w:rsidRPr="00497C6A">
        <w:t xml:space="preserve"> budou provádět výhradně </w:t>
      </w:r>
      <w:r w:rsidR="00630B41" w:rsidRPr="00497C6A">
        <w:t xml:space="preserve">pracovníci </w:t>
      </w:r>
      <w:r w:rsidR="004D1FA1" w:rsidRPr="00497C6A">
        <w:t xml:space="preserve">Zadavatele </w:t>
      </w:r>
      <w:r w:rsidR="00630B41" w:rsidRPr="00497C6A">
        <w:t>(Útvar Distribuované ŘS)</w:t>
      </w:r>
      <w:r w:rsidR="004D1FA1" w:rsidRPr="00497C6A">
        <w:t xml:space="preserve">. </w:t>
      </w:r>
      <w:r w:rsidR="0071635A" w:rsidRPr="00497C6A">
        <w:t xml:space="preserve">Zadavatel očekává součinnost při instalaci </w:t>
      </w:r>
      <w:r w:rsidR="00CE08C9" w:rsidRPr="00497C6A">
        <w:t xml:space="preserve">a </w:t>
      </w:r>
      <w:r w:rsidR="00C772F9" w:rsidRPr="00497C6A">
        <w:t>zprovoznění</w:t>
      </w:r>
      <w:r w:rsidR="00CE08C9" w:rsidRPr="00497C6A">
        <w:t xml:space="preserve"> </w:t>
      </w:r>
      <w:r w:rsidR="001149B1" w:rsidRPr="00497C6A">
        <w:t>nativní</w:t>
      </w:r>
      <w:r w:rsidR="00765D03" w:rsidRPr="00497C6A">
        <w:t>ch</w:t>
      </w:r>
      <w:r w:rsidR="001149B1" w:rsidRPr="00497C6A">
        <w:t xml:space="preserve"> </w:t>
      </w:r>
      <w:r w:rsidR="00113B96" w:rsidRPr="00497C6A">
        <w:t>obslužn</w:t>
      </w:r>
      <w:r w:rsidR="00765D03" w:rsidRPr="00497C6A">
        <w:t>ých</w:t>
      </w:r>
      <w:r w:rsidR="00113B96" w:rsidRPr="00497C6A">
        <w:t xml:space="preserve"> softwar</w:t>
      </w:r>
      <w:r w:rsidR="00821A05" w:rsidRPr="00497C6A">
        <w:t>ů</w:t>
      </w:r>
      <w:r w:rsidR="00113B96" w:rsidRPr="00497C6A">
        <w:t xml:space="preserve"> </w:t>
      </w:r>
      <w:r w:rsidR="00910039" w:rsidRPr="00497C6A">
        <w:t xml:space="preserve">jednotlivých komponent MSUM </w:t>
      </w:r>
      <w:r w:rsidR="00113B96" w:rsidRPr="00497C6A">
        <w:t>pro vzdálenou</w:t>
      </w:r>
      <w:r w:rsidR="00F95F48" w:rsidRPr="00497C6A">
        <w:t xml:space="preserve"> nouzovou</w:t>
      </w:r>
      <w:r w:rsidR="00113B96" w:rsidRPr="00497C6A">
        <w:t xml:space="preserve"> správu </w:t>
      </w:r>
      <w:r w:rsidR="00910039" w:rsidRPr="00497C6A">
        <w:t>z</w:t>
      </w:r>
      <w:r w:rsidR="004A5209" w:rsidRPr="00497C6A">
        <w:t> centrálního parametrizačního pros</w:t>
      </w:r>
      <w:r w:rsidR="00616B10" w:rsidRPr="00497C6A">
        <w:t>tředí Zadavatele</w:t>
      </w:r>
      <w:r w:rsidR="004936F5" w:rsidRPr="00497C6A">
        <w:t xml:space="preserve"> a te</w:t>
      </w:r>
      <w:r w:rsidR="005B3495" w:rsidRPr="00497C6A">
        <w:t>chnologických notebooků</w:t>
      </w:r>
      <w:r w:rsidR="00C30BE3" w:rsidRPr="00497C6A">
        <w:t xml:space="preserve"> Zadavatele</w:t>
      </w:r>
      <w:r w:rsidR="00616B10" w:rsidRPr="00497C6A">
        <w:t>.</w:t>
      </w:r>
    </w:p>
    <w:p w14:paraId="17FA3C4F" w14:textId="77777777" w:rsidR="00630B41" w:rsidRPr="00497C6A" w:rsidRDefault="00630B41" w:rsidP="008D4A5C">
      <w:pPr>
        <w:pStyle w:val="Nadpis3"/>
      </w:pPr>
      <w:bookmarkStart w:id="363" w:name="_Toc181260579"/>
      <w:bookmarkStart w:id="364" w:name="_Toc197947584"/>
      <w:r w:rsidRPr="00497C6A">
        <w:t>Řízení zranitelností a patch management</w:t>
      </w:r>
      <w:bookmarkEnd w:id="363"/>
      <w:bookmarkEnd w:id="364"/>
    </w:p>
    <w:p w14:paraId="5EAD29B5" w14:textId="7D3FFFBD" w:rsidR="00B267E0" w:rsidRPr="00497C6A" w:rsidRDefault="00B267E0" w:rsidP="00B267E0">
      <w:pPr>
        <w:pStyle w:val="Zkladntext"/>
        <w:ind w:firstLine="0"/>
      </w:pPr>
      <w:r w:rsidRPr="00497C6A">
        <w:t>Kompletní požadavky jsou v </w:t>
      </w:r>
      <w:r w:rsidR="00E4242A" w:rsidRPr="00497C6A">
        <w:fldChar w:fldCharType="begin"/>
      </w:r>
      <w:r w:rsidR="00E4242A" w:rsidRPr="00497C6A">
        <w:instrText xml:space="preserve"> REF _Ref189653004 \h  \* MERGEFORMAT </w:instrText>
      </w:r>
      <w:r w:rsidR="00E4242A" w:rsidRPr="00497C6A">
        <w:fldChar w:fldCharType="separate"/>
      </w:r>
      <w:r w:rsidR="00E4242A" w:rsidRPr="00497C6A">
        <w:t>Části C – Technická specifikace pro kybernetickou bezpečnost</w:t>
      </w:r>
      <w:r w:rsidR="00E4242A" w:rsidRPr="00497C6A">
        <w:fldChar w:fldCharType="end"/>
      </w:r>
      <w:r w:rsidR="00E4242A" w:rsidRPr="00497C6A">
        <w:t xml:space="preserve"> </w:t>
      </w:r>
      <w:r w:rsidRPr="00497C6A">
        <w:t xml:space="preserve">této přílohy č.2 </w:t>
      </w:r>
    </w:p>
    <w:p w14:paraId="6507EDE3" w14:textId="77777777" w:rsidR="00630B41" w:rsidRPr="00497C6A" w:rsidRDefault="00630B41" w:rsidP="00874531">
      <w:pPr>
        <w:pStyle w:val="Nadpis1"/>
      </w:pPr>
      <w:bookmarkStart w:id="365" w:name="_Toc181260580"/>
      <w:bookmarkStart w:id="366" w:name="_Toc197947585"/>
      <w:r w:rsidRPr="00497C6A">
        <w:t>Dokumentace</w:t>
      </w:r>
      <w:bookmarkEnd w:id="365"/>
      <w:bookmarkEnd w:id="366"/>
    </w:p>
    <w:p w14:paraId="7C3E0264" w14:textId="110A3390" w:rsidR="00630B41" w:rsidRPr="00497C6A" w:rsidRDefault="00630B41">
      <w:r w:rsidRPr="00497C6A">
        <w:t xml:space="preserve">Dodavatel v rámci implementace vytváří a dále na základě </w:t>
      </w:r>
      <w:r w:rsidR="0042474C" w:rsidRPr="00497C6A">
        <w:t xml:space="preserve">Servisní </w:t>
      </w:r>
      <w:r w:rsidRPr="00497C6A">
        <w:t>smlouvy udržuje technickou dokumentaci díla. Dílčí dokumenty jsou uvedeny v následující tabulce:</w:t>
      </w:r>
    </w:p>
    <w:tbl>
      <w:tblPr>
        <w:tblW w:w="0" w:type="auto"/>
        <w:jc w:val="center"/>
        <w:tblLayout w:type="fixed"/>
        <w:tblLook w:val="06A0" w:firstRow="1" w:lastRow="0" w:firstColumn="1" w:lastColumn="0" w:noHBand="1" w:noVBand="1"/>
      </w:tblPr>
      <w:tblGrid>
        <w:gridCol w:w="3525"/>
        <w:gridCol w:w="2340"/>
        <w:gridCol w:w="1530"/>
      </w:tblGrid>
      <w:tr w:rsidR="00630B41" w:rsidRPr="00497C6A" w14:paraId="0FB7CDB8" w14:textId="77777777" w:rsidTr="00B25608">
        <w:trPr>
          <w:trHeight w:val="300"/>
          <w:jc w:val="center"/>
        </w:trPr>
        <w:tc>
          <w:tcPr>
            <w:tcW w:w="3525" w:type="dxa"/>
            <w:tcBorders>
              <w:top w:val="nil"/>
              <w:left w:val="nil"/>
              <w:bottom w:val="nil"/>
              <w:right w:val="nil"/>
            </w:tcBorders>
            <w:tcMar>
              <w:top w:w="15" w:type="dxa"/>
              <w:left w:w="15" w:type="dxa"/>
              <w:right w:w="15" w:type="dxa"/>
            </w:tcMar>
            <w:vAlign w:val="center"/>
          </w:tcPr>
          <w:p w14:paraId="71EEA9DD" w14:textId="77777777" w:rsidR="00630B41" w:rsidRPr="00497C6A" w:rsidRDefault="00630B41">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center"/>
          </w:tcPr>
          <w:p w14:paraId="6BF78715" w14:textId="77777777" w:rsidR="00630B41" w:rsidRPr="00497C6A" w:rsidRDefault="00630B41">
            <w:pPr>
              <w:rPr>
                <w:rFonts w:ascii="Aptos Narrow" w:eastAsia="Aptos Narrow" w:hAnsi="Aptos Narrow" w:cs="Aptos Narrow"/>
                <w:b/>
                <w:bCs/>
              </w:rPr>
            </w:pPr>
            <w:r w:rsidRPr="00497C6A">
              <w:rPr>
                <w:b/>
                <w:bCs/>
              </w:rPr>
              <w:t>Činnost Dodavatele</w:t>
            </w:r>
          </w:p>
        </w:tc>
        <w:tc>
          <w:tcPr>
            <w:tcW w:w="1530" w:type="dxa"/>
            <w:tcBorders>
              <w:top w:val="nil"/>
              <w:left w:val="nil"/>
              <w:bottom w:val="nil"/>
              <w:right w:val="nil"/>
            </w:tcBorders>
            <w:tcMar>
              <w:top w:w="15" w:type="dxa"/>
              <w:left w:w="15" w:type="dxa"/>
              <w:right w:w="15" w:type="dxa"/>
            </w:tcMar>
            <w:vAlign w:val="center"/>
          </w:tcPr>
          <w:p w14:paraId="12061DF4" w14:textId="77777777" w:rsidR="00630B41" w:rsidRPr="00497C6A" w:rsidRDefault="00630B41">
            <w:pPr>
              <w:rPr>
                <w:rFonts w:ascii="Aptos Narrow" w:eastAsia="Aptos Narrow" w:hAnsi="Aptos Narrow" w:cs="Aptos Narrow"/>
                <w:b/>
                <w:bCs/>
              </w:rPr>
            </w:pPr>
            <w:r w:rsidRPr="00497C6A">
              <w:rPr>
                <w:b/>
                <w:bCs/>
              </w:rPr>
              <w:t>Stupeň utajení</w:t>
            </w:r>
          </w:p>
        </w:tc>
      </w:tr>
      <w:tr w:rsidR="00630B41" w:rsidRPr="00497C6A" w14:paraId="20B09125" w14:textId="77777777" w:rsidTr="00B25608">
        <w:trPr>
          <w:trHeight w:val="315"/>
          <w:jc w:val="center"/>
        </w:trPr>
        <w:tc>
          <w:tcPr>
            <w:tcW w:w="3525" w:type="dxa"/>
            <w:tcBorders>
              <w:top w:val="nil"/>
              <w:left w:val="nil"/>
              <w:bottom w:val="nil"/>
              <w:right w:val="nil"/>
            </w:tcBorders>
            <w:tcMar>
              <w:top w:w="15" w:type="dxa"/>
              <w:left w:w="15" w:type="dxa"/>
              <w:right w:w="15" w:type="dxa"/>
            </w:tcMar>
            <w:vAlign w:val="center"/>
          </w:tcPr>
          <w:p w14:paraId="195BC88A" w14:textId="77777777" w:rsidR="00630B41" w:rsidRPr="00497C6A" w:rsidRDefault="00630B41" w:rsidP="00B25608">
            <w:pPr>
              <w:spacing w:line="276" w:lineRule="auto"/>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center"/>
          </w:tcPr>
          <w:p w14:paraId="71290E8D"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center"/>
          </w:tcPr>
          <w:p w14:paraId="4F202ECF" w14:textId="77777777" w:rsidR="00630B41" w:rsidRPr="00497C6A" w:rsidRDefault="00630B41" w:rsidP="00B25608">
            <w:pPr>
              <w:spacing w:line="276" w:lineRule="auto"/>
              <w:rPr>
                <w:rFonts w:ascii="Aptos Narrow" w:eastAsia="Aptos Narrow" w:hAnsi="Aptos Narrow" w:cs="Aptos Narrow"/>
              </w:rPr>
            </w:pPr>
            <w:r w:rsidRPr="00497C6A">
              <w:t>Citlivé</w:t>
            </w:r>
          </w:p>
        </w:tc>
      </w:tr>
      <w:tr w:rsidR="00630B41" w:rsidRPr="00497C6A" w14:paraId="1A0942AD"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30BCF908" w14:textId="77777777" w:rsidR="00630B41" w:rsidRPr="00497C6A" w:rsidRDefault="00630B41" w:rsidP="00B25608">
            <w:pPr>
              <w:spacing w:line="276" w:lineRule="auto"/>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center"/>
          </w:tcPr>
          <w:p w14:paraId="5CAA716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center"/>
          </w:tcPr>
          <w:p w14:paraId="11CDAA41" w14:textId="77777777" w:rsidR="00630B41" w:rsidRPr="00497C6A" w:rsidRDefault="00630B41" w:rsidP="00B25608">
            <w:pPr>
              <w:spacing w:line="276" w:lineRule="auto"/>
              <w:rPr>
                <w:rFonts w:ascii="Aptos Narrow" w:eastAsia="Aptos Narrow" w:hAnsi="Aptos Narrow" w:cs="Aptos Narrow"/>
              </w:rPr>
            </w:pPr>
            <w:r w:rsidRPr="00497C6A">
              <w:t>Citlivé</w:t>
            </w:r>
          </w:p>
        </w:tc>
      </w:tr>
      <w:tr w:rsidR="00630B41" w:rsidRPr="00497C6A" w14:paraId="0E77221A"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704FB020" w14:textId="77777777" w:rsidR="00630B41" w:rsidRPr="00497C6A" w:rsidRDefault="00630B41" w:rsidP="00B25608">
            <w:pPr>
              <w:spacing w:line="276" w:lineRule="auto"/>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center"/>
          </w:tcPr>
          <w:p w14:paraId="3C24AE31" w14:textId="77777777" w:rsidR="00630B41" w:rsidRPr="00497C6A" w:rsidRDefault="00630B41" w:rsidP="00B25608">
            <w:pPr>
              <w:spacing w:line="276" w:lineRule="auto"/>
              <w:rPr>
                <w:rFonts w:ascii="Aptos Narrow" w:eastAsia="Aptos Narrow" w:hAnsi="Aptos Narrow" w:cs="Aptos Narrow"/>
              </w:rPr>
            </w:pPr>
            <w:r w:rsidRPr="00497C6A">
              <w:t>Spolupracuje</w:t>
            </w:r>
          </w:p>
        </w:tc>
        <w:tc>
          <w:tcPr>
            <w:tcW w:w="1530" w:type="dxa"/>
            <w:tcBorders>
              <w:top w:val="nil"/>
              <w:left w:val="nil"/>
              <w:bottom w:val="nil"/>
              <w:right w:val="nil"/>
            </w:tcBorders>
            <w:tcMar>
              <w:top w:w="15" w:type="dxa"/>
              <w:left w:w="15" w:type="dxa"/>
              <w:right w:w="15" w:type="dxa"/>
            </w:tcMar>
            <w:vAlign w:val="center"/>
          </w:tcPr>
          <w:p w14:paraId="663B5D4C" w14:textId="77777777" w:rsidR="00630B41" w:rsidRPr="00497C6A" w:rsidRDefault="00630B41" w:rsidP="00B25608">
            <w:pPr>
              <w:spacing w:line="276" w:lineRule="auto"/>
              <w:rPr>
                <w:rFonts w:ascii="Aptos Narrow" w:eastAsia="Aptos Narrow" w:hAnsi="Aptos Narrow" w:cs="Aptos Narrow"/>
              </w:rPr>
            </w:pPr>
            <w:r w:rsidRPr="00497C6A">
              <w:t>Citlivé</w:t>
            </w:r>
          </w:p>
        </w:tc>
      </w:tr>
      <w:tr w:rsidR="00630B41" w:rsidRPr="00497C6A" w14:paraId="30CF46BF"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B63EBBB" w14:textId="77777777" w:rsidR="00630B41" w:rsidRPr="00497C6A" w:rsidRDefault="00630B41" w:rsidP="00B25608">
            <w:pPr>
              <w:spacing w:line="276" w:lineRule="auto"/>
              <w:rPr>
                <w:rFonts w:ascii="Aptos Narrow" w:eastAsia="Aptos Narrow" w:hAnsi="Aptos Narrow" w:cs="Aptos Narrow"/>
              </w:rPr>
            </w:pPr>
            <w:r w:rsidRPr="00497C6A">
              <w:t>Plán obnovy po havárii</w:t>
            </w:r>
          </w:p>
        </w:tc>
        <w:tc>
          <w:tcPr>
            <w:tcW w:w="2340" w:type="dxa"/>
            <w:tcBorders>
              <w:top w:val="nil"/>
              <w:left w:val="nil"/>
              <w:bottom w:val="nil"/>
              <w:right w:val="nil"/>
            </w:tcBorders>
            <w:tcMar>
              <w:top w:w="15" w:type="dxa"/>
              <w:left w:w="15" w:type="dxa"/>
              <w:right w:w="15" w:type="dxa"/>
            </w:tcMar>
            <w:vAlign w:val="center"/>
          </w:tcPr>
          <w:p w14:paraId="135725D3" w14:textId="77777777" w:rsidR="00630B41" w:rsidRPr="00497C6A" w:rsidRDefault="00630B41" w:rsidP="00B25608">
            <w:pPr>
              <w:spacing w:line="276" w:lineRule="auto"/>
              <w:rPr>
                <w:rFonts w:ascii="Aptos Narrow" w:eastAsia="Aptos Narrow" w:hAnsi="Aptos Narrow" w:cs="Aptos Narrow"/>
              </w:rPr>
            </w:pPr>
            <w:r w:rsidRPr="00497C6A">
              <w:t>Vytváří 1. verzi</w:t>
            </w:r>
          </w:p>
        </w:tc>
        <w:tc>
          <w:tcPr>
            <w:tcW w:w="1530" w:type="dxa"/>
            <w:tcBorders>
              <w:top w:val="nil"/>
              <w:left w:val="nil"/>
              <w:bottom w:val="nil"/>
              <w:right w:val="nil"/>
            </w:tcBorders>
            <w:tcMar>
              <w:top w:w="15" w:type="dxa"/>
              <w:left w:w="15" w:type="dxa"/>
              <w:right w:w="15" w:type="dxa"/>
            </w:tcMar>
            <w:vAlign w:val="center"/>
          </w:tcPr>
          <w:p w14:paraId="1152CEAC" w14:textId="77777777" w:rsidR="00630B41" w:rsidRPr="00497C6A" w:rsidRDefault="00630B41" w:rsidP="00B25608">
            <w:pPr>
              <w:spacing w:line="276" w:lineRule="auto"/>
              <w:rPr>
                <w:rFonts w:ascii="Aptos Narrow" w:eastAsia="Aptos Narrow" w:hAnsi="Aptos Narrow" w:cs="Aptos Narrow"/>
              </w:rPr>
            </w:pPr>
            <w:r w:rsidRPr="00497C6A">
              <w:t>Citlivé</w:t>
            </w:r>
          </w:p>
        </w:tc>
      </w:tr>
      <w:tr w:rsidR="00630B41" w:rsidRPr="00497C6A" w14:paraId="3D391626"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1AD9D1F3" w14:textId="77777777" w:rsidR="00630B41" w:rsidRPr="00497C6A" w:rsidRDefault="00630B41" w:rsidP="00B25608">
            <w:pPr>
              <w:spacing w:line="276" w:lineRule="auto"/>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center"/>
          </w:tcPr>
          <w:p w14:paraId="3158127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center"/>
          </w:tcPr>
          <w:p w14:paraId="1AC97278" w14:textId="77777777" w:rsidR="00630B41" w:rsidRPr="00497C6A" w:rsidRDefault="00630B41" w:rsidP="00B25608">
            <w:pPr>
              <w:spacing w:line="276" w:lineRule="auto"/>
              <w:rPr>
                <w:rFonts w:ascii="Aptos Narrow" w:eastAsia="Aptos Narrow" w:hAnsi="Aptos Narrow" w:cs="Aptos Narrow"/>
              </w:rPr>
            </w:pPr>
            <w:r w:rsidRPr="00497C6A">
              <w:t>Interní</w:t>
            </w:r>
          </w:p>
        </w:tc>
      </w:tr>
      <w:tr w:rsidR="00630B41" w:rsidRPr="00497C6A" w14:paraId="6DC73500"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52137E41" w14:textId="77777777" w:rsidR="00630B41" w:rsidRPr="00497C6A" w:rsidRDefault="00630B41" w:rsidP="00B25608">
            <w:pPr>
              <w:spacing w:line="276" w:lineRule="auto"/>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center"/>
          </w:tcPr>
          <w:p w14:paraId="50DF644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center"/>
          </w:tcPr>
          <w:p w14:paraId="2516910C" w14:textId="77777777" w:rsidR="00630B41" w:rsidRPr="00497C6A" w:rsidRDefault="00630B41" w:rsidP="00B25608">
            <w:pPr>
              <w:spacing w:line="276" w:lineRule="auto"/>
              <w:rPr>
                <w:rFonts w:ascii="Aptos Narrow" w:eastAsia="Aptos Narrow" w:hAnsi="Aptos Narrow" w:cs="Aptos Narrow"/>
              </w:rPr>
            </w:pPr>
            <w:r w:rsidRPr="00497C6A">
              <w:t>Interní</w:t>
            </w:r>
          </w:p>
        </w:tc>
      </w:tr>
      <w:tr w:rsidR="00630B41" w:rsidRPr="00497C6A" w14:paraId="2F763261"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E493152" w14:textId="77777777" w:rsidR="00630B41" w:rsidRPr="00497C6A" w:rsidRDefault="00630B41" w:rsidP="00B25608">
            <w:pPr>
              <w:spacing w:line="276" w:lineRule="auto"/>
            </w:pPr>
            <w:r w:rsidRPr="00497C6A">
              <w:t>Související dokumentace</w:t>
            </w:r>
          </w:p>
          <w:p w14:paraId="28F5D50E" w14:textId="77777777" w:rsidR="00630B41" w:rsidRPr="00497C6A" w:rsidRDefault="00630B41" w:rsidP="00B25608">
            <w:pPr>
              <w:spacing w:line="276" w:lineRule="auto"/>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center"/>
          </w:tcPr>
          <w:p w14:paraId="79FB51C0" w14:textId="77777777" w:rsidR="00630B41" w:rsidRPr="00497C6A" w:rsidRDefault="00630B41" w:rsidP="00B25608">
            <w:pPr>
              <w:spacing w:line="276" w:lineRule="auto"/>
            </w:pPr>
            <w:r w:rsidRPr="00497C6A">
              <w:t>Vytváří a udržuje</w:t>
            </w:r>
          </w:p>
          <w:p w14:paraId="397C208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center"/>
          </w:tcPr>
          <w:p w14:paraId="69F86C33" w14:textId="77777777" w:rsidR="00630B41" w:rsidRPr="00497C6A" w:rsidRDefault="00630B41" w:rsidP="00B25608">
            <w:pPr>
              <w:spacing w:line="276" w:lineRule="auto"/>
            </w:pPr>
            <w:r w:rsidRPr="00497C6A">
              <w:t>Interní</w:t>
            </w:r>
          </w:p>
          <w:p w14:paraId="7A5BD137" w14:textId="77777777" w:rsidR="00630B41" w:rsidRPr="00497C6A" w:rsidRDefault="00630B41" w:rsidP="00B25608">
            <w:pPr>
              <w:spacing w:line="276" w:lineRule="auto"/>
              <w:rPr>
                <w:rFonts w:eastAsiaTheme="minorHAnsi" w:cstheme="minorBidi"/>
              </w:rPr>
            </w:pPr>
            <w:r w:rsidRPr="00497C6A">
              <w:t>Interní</w:t>
            </w:r>
          </w:p>
        </w:tc>
      </w:tr>
    </w:tbl>
    <w:p w14:paraId="1ABD551E" w14:textId="77777777" w:rsidR="00CD7E41" w:rsidRPr="00497C6A" w:rsidRDefault="00CD7E41"/>
    <w:p w14:paraId="64776F67" w14:textId="1730B697" w:rsidR="00630B41" w:rsidRPr="00497C6A" w:rsidRDefault="00630B41">
      <w:r w:rsidRPr="00497C6A">
        <w:t xml:space="preserve">Dokumentace </w:t>
      </w:r>
      <w:r w:rsidR="001A0DDA" w:rsidRPr="00497C6A">
        <w:t>bude</w:t>
      </w:r>
      <w:r w:rsidRPr="00497C6A">
        <w:t xml:space="preserve"> ukládána ve formátu </w:t>
      </w:r>
      <w:proofErr w:type="spellStart"/>
      <w:r w:rsidR="001A0DDA" w:rsidRPr="00497C6A">
        <w:t>docx</w:t>
      </w:r>
      <w:proofErr w:type="spellEnd"/>
      <w:r w:rsidR="009D721B" w:rsidRPr="00497C6A">
        <w:t>,</w:t>
      </w:r>
      <w:r w:rsidR="001A0DDA" w:rsidRPr="00497C6A">
        <w:t xml:space="preserve"> </w:t>
      </w:r>
      <w:proofErr w:type="spellStart"/>
      <w:r w:rsidR="001A0DDA" w:rsidRPr="00497C6A">
        <w:t>pdf</w:t>
      </w:r>
      <w:proofErr w:type="spellEnd"/>
      <w:r w:rsidR="009D721B" w:rsidRPr="00497C6A">
        <w:t xml:space="preserve">, </w:t>
      </w:r>
      <w:proofErr w:type="spellStart"/>
      <w:r w:rsidR="009D721B" w:rsidRPr="00497C6A">
        <w:t>xslx</w:t>
      </w:r>
      <w:proofErr w:type="spellEnd"/>
      <w:r w:rsidR="009D721B" w:rsidRPr="00497C6A">
        <w:t xml:space="preserve">, </w:t>
      </w:r>
      <w:proofErr w:type="spellStart"/>
      <w:r w:rsidR="009D721B" w:rsidRPr="00497C6A">
        <w:t>txt</w:t>
      </w:r>
      <w:proofErr w:type="spellEnd"/>
      <w:r w:rsidR="00024DC6" w:rsidRPr="00497C6A">
        <w:t xml:space="preserve"> a další formáty MS Office</w:t>
      </w:r>
      <w:r w:rsidR="001A0DDA" w:rsidRPr="00497C6A">
        <w:t>.</w:t>
      </w:r>
    </w:p>
    <w:p w14:paraId="7604131D" w14:textId="77777777" w:rsidR="00727C6A" w:rsidRPr="00497C6A" w:rsidRDefault="00727C6A"/>
    <w:p w14:paraId="54F9BD26" w14:textId="77777777" w:rsidR="00630B41" w:rsidRPr="00497C6A" w:rsidRDefault="00630B41" w:rsidP="00874531">
      <w:pPr>
        <w:pStyle w:val="Nadpis1"/>
      </w:pPr>
      <w:bookmarkStart w:id="367" w:name="_Toc181260581"/>
      <w:bookmarkStart w:id="368" w:name="_Toc197947586"/>
      <w:r w:rsidRPr="00497C6A">
        <w:t>Školení</w:t>
      </w:r>
      <w:bookmarkEnd w:id="367"/>
      <w:bookmarkEnd w:id="368"/>
    </w:p>
    <w:p w14:paraId="4BAED06E" w14:textId="03D48E2E" w:rsidR="00537933" w:rsidRPr="00497C6A" w:rsidRDefault="00537933" w:rsidP="00537933">
      <w:pPr>
        <w:pStyle w:val="Zkladntext"/>
      </w:pPr>
      <w:r w:rsidRPr="00497C6A">
        <w:t xml:space="preserve">Zadavatel požaduje zajistit společně s dodávkou i školení pro </w:t>
      </w:r>
      <w:r w:rsidR="00C6529D" w:rsidRPr="00497C6A">
        <w:t xml:space="preserve">uživatele a </w:t>
      </w:r>
      <w:r w:rsidRPr="00497C6A">
        <w:t>správce systému. Je požadováno, aby veškerá školení a školicí materiály byly v českém jazyce.</w:t>
      </w:r>
    </w:p>
    <w:p w14:paraId="0C7EDED6" w14:textId="0A075F63" w:rsidR="00537933" w:rsidRPr="00497C6A" w:rsidRDefault="00537933" w:rsidP="00537933">
      <w:pPr>
        <w:pStyle w:val="Zkladntext"/>
      </w:pPr>
      <w:r w:rsidRPr="00497C6A">
        <w:lastRenderedPageBreak/>
        <w:t xml:space="preserve">Školení musí zajistit pracovníkům Zadavatele komplexní zvládnutí problematiky konfigurace, instalace, provozu a údržby </w:t>
      </w:r>
      <w:r w:rsidR="002A711B" w:rsidRPr="00497C6A">
        <w:t>aplikace</w:t>
      </w:r>
      <w:r w:rsidRPr="00497C6A">
        <w:t>. Školení proběhne formou praktických ukázek</w:t>
      </w:r>
      <w:r w:rsidR="002A711B" w:rsidRPr="00497C6A">
        <w:t>.</w:t>
      </w:r>
      <w:r w:rsidRPr="00497C6A">
        <w:t xml:space="preserve"> Délku školení může Zadavatel prodloužit tak, aby jeho rozsah pokryl zvládnutí potřebných dovedností dle požadovaných </w:t>
      </w:r>
      <w:r w:rsidR="002A711B" w:rsidRPr="00497C6A">
        <w:t>rolí</w:t>
      </w:r>
      <w:r w:rsidR="0050502C" w:rsidRPr="00497C6A">
        <w:t xml:space="preserve"> a funkcionalit</w:t>
      </w:r>
      <w:r w:rsidRPr="00497C6A">
        <w:t>. Účastníci školení obdrží nejpozději 3 dny před školením školicí materiály.</w:t>
      </w:r>
    </w:p>
    <w:p w14:paraId="588DF39E" w14:textId="77777777" w:rsidR="00537933" w:rsidRPr="00497C6A" w:rsidRDefault="00537933" w:rsidP="003A5D95">
      <w:pPr>
        <w:pStyle w:val="Zkladntext"/>
      </w:pPr>
    </w:p>
    <w:p w14:paraId="75AB445D" w14:textId="5E0FE755" w:rsidR="0005267B" w:rsidRPr="00497C6A" w:rsidRDefault="0005267B">
      <w:r w:rsidRPr="00497C6A">
        <w:br w:type="page"/>
      </w:r>
    </w:p>
    <w:p w14:paraId="4179DD3C" w14:textId="77777777" w:rsidR="00E42586" w:rsidRPr="00497C6A" w:rsidRDefault="00E42586" w:rsidP="005E6810">
      <w:pPr>
        <w:spacing w:line="276" w:lineRule="auto"/>
        <w:jc w:val="both"/>
        <w:sectPr w:rsidR="00E42586" w:rsidRPr="00497C6A" w:rsidSect="0020020F">
          <w:pgSz w:w="11910" w:h="16840"/>
          <w:pgMar w:top="1417" w:right="1417" w:bottom="1417" w:left="1417" w:header="709" w:footer="1039" w:gutter="0"/>
          <w:cols w:space="708"/>
          <w:docGrid w:linePitch="299"/>
        </w:sectPr>
      </w:pPr>
    </w:p>
    <w:p w14:paraId="630F9322" w14:textId="77777777" w:rsidR="003D511F" w:rsidRPr="00497C6A" w:rsidRDefault="003D511F" w:rsidP="003D511F">
      <w:pPr>
        <w:rPr>
          <w:rFonts w:cs="Times New Roman"/>
        </w:rPr>
      </w:pPr>
    </w:p>
    <w:p w14:paraId="7A26766D" w14:textId="16095534" w:rsidR="00B87778" w:rsidRPr="00497C6A" w:rsidRDefault="003B23BD" w:rsidP="008D4A5C">
      <w:pPr>
        <w:pStyle w:val="VOS1nadpis"/>
      </w:pPr>
      <w:bookmarkStart w:id="369" w:name="_Ref189643843"/>
      <w:bookmarkStart w:id="370" w:name="_Ref189643898"/>
      <w:bookmarkStart w:id="371" w:name="_Ref189651956"/>
      <w:bookmarkStart w:id="372" w:name="_Ref189652001"/>
      <w:bookmarkStart w:id="373" w:name="_Ref189652230"/>
      <w:bookmarkStart w:id="374" w:name="_Ref189652603"/>
      <w:bookmarkStart w:id="375" w:name="_Ref189652999"/>
      <w:bookmarkStart w:id="376" w:name="_Ref189653004"/>
      <w:bookmarkStart w:id="377" w:name="_Toc197947587"/>
      <w:r w:rsidRPr="00497C6A">
        <w:t xml:space="preserve">Část </w:t>
      </w:r>
      <w:r w:rsidR="007D5DB1" w:rsidRPr="00497C6A">
        <w:t>C – Technická</w:t>
      </w:r>
      <w:r w:rsidR="00B87778" w:rsidRPr="00497C6A">
        <w:t xml:space="preserve"> specifikace pro kybernetickou bezpečnost</w:t>
      </w:r>
      <w:bookmarkEnd w:id="369"/>
      <w:bookmarkEnd w:id="370"/>
      <w:bookmarkEnd w:id="371"/>
      <w:bookmarkEnd w:id="372"/>
      <w:bookmarkEnd w:id="373"/>
      <w:bookmarkEnd w:id="374"/>
      <w:bookmarkEnd w:id="375"/>
      <w:bookmarkEnd w:id="376"/>
      <w:bookmarkEnd w:id="377"/>
    </w:p>
    <w:p w14:paraId="18D269C4" w14:textId="769FB744" w:rsidR="003D511F" w:rsidRPr="00497C6A" w:rsidRDefault="003D511F" w:rsidP="003D511F">
      <w:pPr>
        <w:rPr>
          <w:rFonts w:cs="Times New Roman"/>
        </w:rPr>
      </w:pPr>
    </w:p>
    <w:p w14:paraId="5B3042D8" w14:textId="06691985" w:rsidR="003D511F" w:rsidRPr="00497C6A" w:rsidRDefault="00724D16" w:rsidP="00874531">
      <w:pPr>
        <w:pStyle w:val="Nadpis1"/>
      </w:pPr>
      <w:bookmarkStart w:id="378" w:name="_Toc197947588"/>
      <w:r w:rsidRPr="00497C6A">
        <w:t>Popis předmětu</w:t>
      </w:r>
      <w:bookmarkEnd w:id="378"/>
    </w:p>
    <w:p w14:paraId="59CF8D5D" w14:textId="11AFD695" w:rsidR="127A616C" w:rsidRPr="00497C6A" w:rsidRDefault="003A05E8" w:rsidP="006473B8">
      <w:pPr>
        <w:pStyle w:val="Odstavecseseznamem"/>
      </w:pPr>
      <w:r w:rsidRPr="00497C6A">
        <w:t xml:space="preserve">Předmětem této části technické specifikace </w:t>
      </w:r>
      <w:r w:rsidR="006473B8" w:rsidRPr="00497C6A">
        <w:t>jsou</w:t>
      </w:r>
      <w:r w:rsidR="127A616C" w:rsidRPr="00497C6A">
        <w:t xml:space="preserve"> bezpečnostní požadavky </w:t>
      </w:r>
      <w:proofErr w:type="spellStart"/>
      <w:r w:rsidR="007D5DB1" w:rsidRPr="00497C6A">
        <w:t>CERTu</w:t>
      </w:r>
      <w:proofErr w:type="spellEnd"/>
      <w:r w:rsidR="007D5DB1" w:rsidRPr="00497C6A">
        <w:t xml:space="preserve"> </w:t>
      </w:r>
      <w:r w:rsidR="00116FAC" w:rsidRPr="00497C6A">
        <w:t>(</w:t>
      </w:r>
      <w:proofErr w:type="spellStart"/>
      <w:r w:rsidR="00116FAC" w:rsidRPr="00497C6A">
        <w:t>Computer</w:t>
      </w:r>
      <w:proofErr w:type="spellEnd"/>
      <w:r w:rsidR="00116FAC" w:rsidRPr="00497C6A">
        <w:t xml:space="preserve"> </w:t>
      </w:r>
      <w:proofErr w:type="spellStart"/>
      <w:r w:rsidR="00116FAC" w:rsidRPr="00497C6A">
        <w:t>Emergency</w:t>
      </w:r>
      <w:proofErr w:type="spellEnd"/>
      <w:r w:rsidR="00116FAC" w:rsidRPr="00497C6A">
        <w:t xml:space="preserve"> Response Team) </w:t>
      </w:r>
      <w:r w:rsidR="007D5DB1" w:rsidRPr="00497C6A">
        <w:t>– především</w:t>
      </w:r>
      <w:r w:rsidR="127A616C" w:rsidRPr="00497C6A">
        <w:t xml:space="preserve"> s ohledem na CIA analýzu dat a v souvislosti s požadavky vyhlášky, doporučením NÚKIB</w:t>
      </w:r>
      <w:r w:rsidR="00226B65" w:rsidRPr="00497C6A">
        <w:t xml:space="preserve"> (</w:t>
      </w:r>
      <w:r w:rsidR="00226B65" w:rsidRPr="00497C6A">
        <w:rPr>
          <w:rFonts w:cs="Times New Roman"/>
        </w:rPr>
        <w:t>Národní úřad pro kybernetickou a informační bezpečnost)</w:t>
      </w:r>
      <w:r w:rsidR="127A616C" w:rsidRPr="00497C6A">
        <w:t>, požadavky na logování, dokumentaci, testování a bezpečnost API.</w:t>
      </w:r>
    </w:p>
    <w:p w14:paraId="65812C9C" w14:textId="18C34D46" w:rsidR="003D511F" w:rsidRPr="00497C6A" w:rsidRDefault="003D511F" w:rsidP="003D511F">
      <w:pPr>
        <w:rPr>
          <w:rFonts w:cs="Times New Roman"/>
          <w:b/>
          <w:u w:val="single"/>
        </w:rPr>
      </w:pPr>
    </w:p>
    <w:p w14:paraId="4E9D52FC" w14:textId="0D887E8E" w:rsidR="003D511F" w:rsidRPr="00497C6A" w:rsidRDefault="003D511F" w:rsidP="00874531">
      <w:pPr>
        <w:pStyle w:val="Nadpis1"/>
      </w:pPr>
      <w:bookmarkStart w:id="379" w:name="_Toc197947589"/>
      <w:r w:rsidRPr="00497C6A">
        <w:t>Bezpečnost přístrojů UM</w:t>
      </w:r>
      <w:r w:rsidR="00F95675" w:rsidRPr="00497C6A">
        <w:t xml:space="preserve"> </w:t>
      </w:r>
      <w:r w:rsidR="00DF0309" w:rsidRPr="00497C6A">
        <w:t xml:space="preserve">a </w:t>
      </w:r>
      <w:r w:rsidR="00F2481C" w:rsidRPr="00497C6A">
        <w:t>jejich</w:t>
      </w:r>
      <w:r w:rsidR="00DF0309" w:rsidRPr="00497C6A">
        <w:t xml:space="preserve"> komunikační jednotky (modemu</w:t>
      </w:r>
      <w:r w:rsidR="007F6CFB">
        <w:t>)</w:t>
      </w:r>
      <w:bookmarkEnd w:id="379"/>
    </w:p>
    <w:p w14:paraId="1CD0063B" w14:textId="5E93DB27" w:rsidR="003D511F" w:rsidRPr="00497C6A" w:rsidRDefault="003D511F" w:rsidP="0063770D">
      <w:pPr>
        <w:pStyle w:val="Nadpis4"/>
      </w:pPr>
      <w:r w:rsidRPr="00497C6A">
        <w:t>Požadavky na bezpečnost přístrojů</w:t>
      </w:r>
      <w:r w:rsidR="00DF0309" w:rsidRPr="00497C6A">
        <w:t xml:space="preserve"> a modemu</w:t>
      </w:r>
      <w:r w:rsidRPr="00497C6A">
        <w:t>:</w:t>
      </w:r>
    </w:p>
    <w:p w14:paraId="05B5F5C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zaručeno bezpečné zotavení při chybě (např. pomocí restartu, případně po výpadku napájení)</w:t>
      </w:r>
    </w:p>
    <w:p w14:paraId="53B183C3" w14:textId="023F78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použit mechanismus zajišťující návrh bezpečného software a popis procesů ošetření známých zranitelností (např. dle standardů MISRA</w:t>
      </w:r>
      <w:r w:rsidR="00006163" w:rsidRPr="00497C6A">
        <w:t xml:space="preserve"> (Motor </w:t>
      </w:r>
      <w:proofErr w:type="spellStart"/>
      <w:r w:rsidR="00006163" w:rsidRPr="00497C6A">
        <w:t>Industry</w:t>
      </w:r>
      <w:proofErr w:type="spellEnd"/>
      <w:r w:rsidR="00006163" w:rsidRPr="00497C6A">
        <w:t xml:space="preserve"> Software Reliability </w:t>
      </w:r>
      <w:proofErr w:type="spellStart"/>
      <w:r w:rsidR="00006163" w:rsidRPr="00497C6A">
        <w:t>Associ</w:t>
      </w:r>
      <w:r w:rsidR="009F09BE" w:rsidRPr="00497C6A">
        <w:t>ation</w:t>
      </w:r>
      <w:proofErr w:type="spellEnd"/>
      <w:r w:rsidR="009F09BE" w:rsidRPr="00497C6A">
        <w:t>)</w:t>
      </w:r>
      <w:r w:rsidRPr="00497C6A">
        <w:t xml:space="preserve"> C:2012, NIST </w:t>
      </w:r>
      <w:r w:rsidR="00A03BF8" w:rsidRPr="00497C6A">
        <w:t>(</w:t>
      </w:r>
      <w:proofErr w:type="spellStart"/>
      <w:r w:rsidR="00A03BF8" w:rsidRPr="00497C6A">
        <w:rPr>
          <w:rFonts w:cs="Times New Roman"/>
        </w:rPr>
        <w:t>National</w:t>
      </w:r>
      <w:proofErr w:type="spellEnd"/>
      <w:r w:rsidR="00A03BF8" w:rsidRPr="00497C6A">
        <w:rPr>
          <w:rFonts w:cs="Times New Roman"/>
        </w:rPr>
        <w:t xml:space="preserve"> Institute </w:t>
      </w:r>
      <w:proofErr w:type="spellStart"/>
      <w:r w:rsidR="00A03BF8" w:rsidRPr="00497C6A">
        <w:rPr>
          <w:rFonts w:cs="Times New Roman"/>
        </w:rPr>
        <w:t>of</w:t>
      </w:r>
      <w:proofErr w:type="spellEnd"/>
      <w:r w:rsidR="00A03BF8" w:rsidRPr="00497C6A">
        <w:rPr>
          <w:rFonts w:cs="Times New Roman"/>
        </w:rPr>
        <w:t xml:space="preserve"> </w:t>
      </w:r>
      <w:proofErr w:type="spellStart"/>
      <w:r w:rsidR="00A03BF8" w:rsidRPr="00497C6A">
        <w:rPr>
          <w:rFonts w:cs="Times New Roman"/>
        </w:rPr>
        <w:t>Standards</w:t>
      </w:r>
      <w:proofErr w:type="spellEnd"/>
      <w:r w:rsidR="00A03BF8" w:rsidRPr="00497C6A">
        <w:rPr>
          <w:rFonts w:cs="Times New Roman"/>
        </w:rPr>
        <w:t xml:space="preserve"> and Technology</w:t>
      </w:r>
      <w:r w:rsidR="00A03BF8" w:rsidRPr="00497C6A">
        <w:t xml:space="preserve">) </w:t>
      </w:r>
      <w:r w:rsidRPr="00497C6A">
        <w:t>apod.)</w:t>
      </w:r>
    </w:p>
    <w:p w14:paraId="5C18B2F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zajištěna spolehlivá časová synchronizace</w:t>
      </w:r>
    </w:p>
    <w:p w14:paraId="3A96B9D9" w14:textId="7450EB2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Součástí dodávky UM bude návod na bezpečnou instalaci, inicializaci a provoz reflektující zejména kybernetické hrozby. Dokumentace musí obsahovat minimálně postup nastavení rolí, uživatelských účtů, správy životního cyklu klíčů, hesel a certifikátů, minimalizace rozhraní, zabezpečení komunikačního protokolu, aktualizace a </w:t>
      </w:r>
      <w:r w:rsidR="278DE068" w:rsidRPr="00497C6A">
        <w:t>změn</w:t>
      </w:r>
      <w:r w:rsidR="2396E014" w:rsidRPr="00497C6A">
        <w:t>y</w:t>
      </w:r>
      <w:r w:rsidRPr="00497C6A">
        <w:t xml:space="preserve"> firmwaru, logování, fyzického zabezpečení, nastavených kryptografických mechanismů dle požadavku a všech dalších bezpečnostních funkcí UM</w:t>
      </w:r>
    </w:p>
    <w:p w14:paraId="02995525" w14:textId="13237D9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bezpečnostní oprávnění příslušných rolí</w:t>
      </w:r>
    </w:p>
    <w:p w14:paraId="4F64298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možné nahrazovat kryptografické klíče (jsou-li využívány)</w:t>
      </w:r>
    </w:p>
    <w:p w14:paraId="50993B7E" w14:textId="5B016026"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kryptografické klíče</w:t>
      </w:r>
      <w:r w:rsidR="0C1D7967" w:rsidRPr="00497C6A">
        <w:t xml:space="preserve"> (jsou-li využívány)</w:t>
      </w:r>
    </w:p>
    <w:p w14:paraId="218C2465" w14:textId="1BB5B6F0" w:rsidR="003D511F" w:rsidRPr="00497C6A" w:rsidRDefault="3D295C3F" w:rsidP="00820C83">
      <w:pPr>
        <w:pStyle w:val="Odstavecseseznamem"/>
        <w:widowControl/>
        <w:numPr>
          <w:ilvl w:val="0"/>
          <w:numId w:val="64"/>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24247935" w:rsidRPr="00497C6A">
        <w:rPr>
          <w:rFonts w:eastAsia="Calibri" w:cs="Times New Roman"/>
        </w:rPr>
        <w:t>.</w:t>
      </w:r>
      <w:r w:rsidRPr="00497C6A">
        <w:rPr>
          <w:rFonts w:cs="Times New Roman"/>
        </w:rPr>
        <w:t xml:space="preserve"> </w:t>
      </w:r>
      <w:r w:rsidR="4F78FE9C" w:rsidRPr="00497C6A">
        <w:rPr>
          <w:rFonts w:cs="Times New Roman"/>
        </w:rPr>
        <w:t xml:space="preserve">Zařízení musí </w:t>
      </w:r>
      <w:r w:rsidR="72532980" w:rsidRPr="00497C6A">
        <w:rPr>
          <w:rFonts w:cs="Times New Roman"/>
        </w:rPr>
        <w:t xml:space="preserve">před </w:t>
      </w:r>
      <w:r w:rsidR="695E88A5" w:rsidRPr="00497C6A">
        <w:rPr>
          <w:rFonts w:cs="Times New Roman"/>
        </w:rPr>
        <w:t xml:space="preserve">vlastní </w:t>
      </w:r>
      <w:r w:rsidR="72532980" w:rsidRPr="00497C6A">
        <w:rPr>
          <w:rFonts w:cs="Times New Roman"/>
        </w:rPr>
        <w:t xml:space="preserve">instalací </w:t>
      </w:r>
      <w:r w:rsidR="4F78FE9C" w:rsidRPr="00497C6A">
        <w:rPr>
          <w:rFonts w:cs="Times New Roman"/>
        </w:rPr>
        <w:t xml:space="preserve">provádět kontrolu </w:t>
      </w:r>
      <w:r w:rsidR="2A957C96" w:rsidRPr="00497C6A">
        <w:rPr>
          <w:rFonts w:cs="Times New Roman"/>
        </w:rPr>
        <w:t>integrity</w:t>
      </w:r>
      <w:r w:rsidR="4C008924" w:rsidRPr="00497C6A">
        <w:rPr>
          <w:rFonts w:cs="Times New Roman"/>
        </w:rPr>
        <w:t xml:space="preserve"> </w:t>
      </w:r>
      <w:r w:rsidR="38155811" w:rsidRPr="00497C6A">
        <w:rPr>
          <w:rFonts w:cs="Times New Roman"/>
        </w:rPr>
        <w:t>těchto balíčků</w:t>
      </w:r>
      <w:r w:rsidR="604136A0" w:rsidRPr="00497C6A">
        <w:t>. Použití digitálních podpisů balíčků je výhodou</w:t>
      </w:r>
      <w:r w:rsidR="5DEBC7EB" w:rsidRPr="00497C6A">
        <w:t>;</w:t>
      </w:r>
      <w:r w:rsidR="3DA21378" w:rsidRPr="00497C6A">
        <w:t xml:space="preserve"> </w:t>
      </w:r>
      <w:r w:rsidR="0DA7466E" w:rsidRPr="00497C6A">
        <w:t xml:space="preserve">v této variantě </w:t>
      </w:r>
      <w:r w:rsidR="3DA21378" w:rsidRPr="00497C6A">
        <w:t>je nutné, aby zařízení provádělo jejich kontrolu před instalací</w:t>
      </w:r>
    </w:p>
    <w:p w14:paraId="185D0572" w14:textId="366FE545"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vzdáleně firmwarové aktualizace kryptografických algoritmů a protokolů</w:t>
      </w:r>
      <w:r w:rsidR="36BE5031" w:rsidRPr="00497C6A">
        <w:t xml:space="preserve"> (jsou-li využívány)</w:t>
      </w:r>
    </w:p>
    <w:p w14:paraId="43A69638" w14:textId="344ED0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podléhá </w:t>
      </w:r>
      <w:proofErr w:type="spellStart"/>
      <w:r w:rsidRPr="00497C6A">
        <w:t>hardeningu</w:t>
      </w:r>
      <w:proofErr w:type="spellEnd"/>
      <w:r w:rsidRPr="00497C6A">
        <w:t xml:space="preserve"> – musí být deaktivovány všechny nepotřebné služby a protokoly</w:t>
      </w:r>
    </w:p>
    <w:p w14:paraId="68DDB7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mít deaktivována všechna fyzická a logická rozhraní, které nejsou třeba pro splnění funkčních požadavků</w:t>
      </w:r>
    </w:p>
    <w:p w14:paraId="1CE2704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Parametrizace je možné provádět pouze v autorizovaném režimu</w:t>
      </w:r>
    </w:p>
    <w:p w14:paraId="35F9031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rozhraní musí podporovat pouze takové druhy dat a protokoly, které jsou potřeba pro splnění funkčních požadavků</w:t>
      </w:r>
    </w:p>
    <w:p w14:paraId="2CF974C2" w14:textId="0D0122E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kompletní seznam podporovaných druhů dat a podporovaných komunikačních protokolů</w:t>
      </w:r>
      <w:r w:rsidR="00356FEC" w:rsidRPr="00497C6A">
        <w:t xml:space="preserve"> v</w:t>
      </w:r>
      <w:r w:rsidR="00F87022" w:rsidRPr="00497C6A">
        <w:t> </w:t>
      </w:r>
      <w:r w:rsidR="00356FEC" w:rsidRPr="00497C6A">
        <w:t>rám</w:t>
      </w:r>
      <w:r w:rsidR="00F87022" w:rsidRPr="00497C6A">
        <w:t xml:space="preserve">ci nabídky </w:t>
      </w:r>
      <w:r w:rsidR="005F0055" w:rsidRPr="00497C6A">
        <w:t>Dodavatele – přílohy</w:t>
      </w:r>
      <w:r w:rsidR="003210D9" w:rsidRPr="00497C6A">
        <w:t xml:space="preserve"> č.3</w:t>
      </w:r>
      <w:r w:rsidR="00214E40" w:rsidRPr="00497C6A">
        <w:t xml:space="preserve"> Smlouvy o dílo</w:t>
      </w:r>
    </w:p>
    <w:p w14:paraId="79010EA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Deaktivovaná nebo nepoužívaná funkcionalita nesmí ohrozit bezpečnost</w:t>
      </w:r>
    </w:p>
    <w:p w14:paraId="389C87F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UM musí reportovat bezpečnostní události</w:t>
      </w:r>
    </w:p>
    <w:p w14:paraId="68180F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události musí být zaznamenány, log by měl být chráněn proti modifikaci a smazání, velikost min. pro 1000 bezpečnostních záznamů</w:t>
      </w:r>
    </w:p>
    <w:p w14:paraId="7E25F0B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umět logovat na vzdálený server a využívat standardizovaný protokol (např. </w:t>
      </w:r>
      <w:proofErr w:type="spellStart"/>
      <w:r w:rsidRPr="00497C6A">
        <w:t>syslog</w:t>
      </w:r>
      <w:proofErr w:type="spellEnd"/>
      <w:r w:rsidRPr="00497C6A">
        <w:t>); logování událostí je možné i prostřednictvím datové a parametrizační centrály</w:t>
      </w:r>
    </w:p>
    <w:p w14:paraId="1090B5B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zařízení musí být jednoznačně identifikovatelné</w:t>
      </w:r>
    </w:p>
    <w:p w14:paraId="1A97CC21"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Univerzální monitor musí poskytovat lokální </w:t>
      </w:r>
      <w:proofErr w:type="spellStart"/>
      <w:r w:rsidRPr="00497C6A">
        <w:rPr>
          <w:rFonts w:eastAsia="Times New Roman"/>
          <w:lang w:eastAsia="ko-KR"/>
        </w:rPr>
        <w:t>security</w:t>
      </w:r>
      <w:proofErr w:type="spellEnd"/>
      <w:r w:rsidRPr="00497C6A">
        <w:rPr>
          <w:rFonts w:eastAsia="Times New Roman"/>
          <w:lang w:eastAsia="ko-KR"/>
        </w:rPr>
        <w:t xml:space="preserve"> log</w:t>
      </w:r>
      <w:r w:rsidRPr="00497C6A">
        <w:t xml:space="preserve"> všech podporovaných bezpečnostních událostí</w:t>
      </w:r>
    </w:p>
    <w:p w14:paraId="4C7ECCA1" w14:textId="43A4F6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seznam všech podporovaných bezpečnostních událostí</w:t>
      </w:r>
      <w:r w:rsidR="00434B33" w:rsidRPr="00497C6A">
        <w:t xml:space="preserve"> </w:t>
      </w:r>
      <w:r w:rsidR="00AE1298" w:rsidRPr="00497C6A">
        <w:t xml:space="preserve">v rámci nabídky </w:t>
      </w:r>
      <w:r w:rsidR="00497C6A" w:rsidRPr="00497C6A">
        <w:t>Dodavatele – přílohy</w:t>
      </w:r>
      <w:r w:rsidR="00AE1298" w:rsidRPr="00497C6A">
        <w:t xml:space="preserve"> č.3 Smlouvy o dílo</w:t>
      </w:r>
    </w:p>
    <w:p w14:paraId="377D10A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Na základě řízení přístupu se musí zamezit jakýmkoliv změnám v logu</w:t>
      </w:r>
    </w:p>
    <w:p w14:paraId="53F3F004" w14:textId="7563BAC4"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ve zprávách musí být </w:t>
      </w:r>
      <w:r w:rsidR="006D2F2E" w:rsidRPr="00497C6A">
        <w:t xml:space="preserve">šifrována </w:t>
      </w:r>
      <w:r w:rsidRPr="00497C6A">
        <w:t>směrem k datové a parametrizační centrále na aplikační nebo síťové úrovni</w:t>
      </w:r>
    </w:p>
    <w:p w14:paraId="504BA92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Je možné vzdáleně aktualizovat kryptografický materiál</w:t>
      </w:r>
    </w:p>
    <w:p w14:paraId="01A47B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Provedení příkazů musí být potvrzováno</w:t>
      </w:r>
    </w:p>
    <w:p w14:paraId="1E2F653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umožnit mechanismy segmentace síťového provozu (např. VLAN) </w:t>
      </w:r>
    </w:p>
    <w:p w14:paraId="1B4B73E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ověřovat </w:t>
      </w:r>
      <w:r w:rsidRPr="00497C6A">
        <w:rPr>
          <w:rFonts w:eastAsia="Times New Roman"/>
          <w:lang w:eastAsia="ko-KR"/>
        </w:rPr>
        <w:t xml:space="preserve">syntaxe a datový formát </w:t>
      </w:r>
      <w:r w:rsidRPr="00497C6A">
        <w:t xml:space="preserve">všech zpráv přijatých v rámci LAN (LAN_GW) mezi UM a datovou parametrizační centrálou </w:t>
      </w:r>
    </w:p>
    <w:p w14:paraId="38A9763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ověřit </w:t>
      </w:r>
      <w:r w:rsidRPr="00497C6A">
        <w:rPr>
          <w:rFonts w:eastAsia="Times New Roman"/>
          <w:lang w:eastAsia="ko-KR"/>
        </w:rPr>
        <w:t xml:space="preserve">syntaxe a datový formát </w:t>
      </w:r>
      <w:r w:rsidRPr="00497C6A">
        <w:t>všech zpráv přijatých na rozhraní údržby</w:t>
      </w:r>
    </w:p>
    <w:p w14:paraId="5828D44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Není-li datový formát nebo syntaxe zpráv spravovaná, přístroj MUSÍ zahodit nebo odmítnout zprávu</w:t>
      </w:r>
    </w:p>
    <w:p w14:paraId="09100EC1" w14:textId="6D9D178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na UM (např. uložená data UM nebo záznamy v logu) NESMÍ byt </w:t>
      </w:r>
      <w:r w:rsidR="278DE068" w:rsidRPr="00497C6A">
        <w:t>ztracen</w:t>
      </w:r>
      <w:r w:rsidR="70ABC19D" w:rsidRPr="00497C6A">
        <w:t>a</w:t>
      </w:r>
      <w:r w:rsidRPr="00497C6A">
        <w:t xml:space="preserve"> při aktualizac</w:t>
      </w:r>
      <w:r w:rsidR="00DE3AA4" w:rsidRPr="00497C6A">
        <w:t>i</w:t>
      </w:r>
      <w:r w:rsidRPr="00497C6A">
        <w:t xml:space="preserve"> firmwaru</w:t>
      </w:r>
    </w:p>
    <w:p w14:paraId="4812B1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přítomen mechanismus na uvedení UM do výchozího továrního nastavení bezpečnostních parametrů</w:t>
      </w:r>
    </w:p>
    <w:p w14:paraId="101DDB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Kryptografická pověření musí být pro UM unikátní a bezpečně uložena, nesmí po zcizení způsobit snížení bezpečnosti jiného UM nebo datové a parametrizační centrály</w:t>
      </w:r>
    </w:p>
    <w:p w14:paraId="6477601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zajištěno zachování bezpečnosti během/po výpadku či při výskytu poruch – neodhalení klíčů a zachování/vynucování oprávnění</w:t>
      </w:r>
    </w:p>
    <w:p w14:paraId="52AEA32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Různé funkční bloky se nesmí vzájemně negativně ovlivňovat</w:t>
      </w:r>
    </w:p>
    <w:p w14:paraId="10B6FE7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Funkcionality netýkající se bezpečnosti nesmí ovlivňovat celkovou bezpečnost systému</w:t>
      </w:r>
    </w:p>
    <w:p w14:paraId="574D0481" w14:textId="13548B2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být </w:t>
      </w:r>
      <w:r w:rsidRPr="00497C6A">
        <w:rPr>
          <w:i/>
        </w:rPr>
        <w:t>odolné při selhání z bezpečnostního hlediska</w:t>
      </w:r>
      <w:r w:rsidRPr="00497C6A">
        <w:t>, tj. musí být navrženo tak, aby při jeho selhání, nedošlo k omezení bezpečnosti (</w:t>
      </w:r>
      <w:proofErr w:type="spellStart"/>
      <w:r w:rsidRPr="00497C6A">
        <w:t>fail</w:t>
      </w:r>
      <w:proofErr w:type="spellEnd"/>
      <w:r w:rsidRPr="00497C6A">
        <w:t xml:space="preserve"> </w:t>
      </w:r>
      <w:proofErr w:type="spellStart"/>
      <w:r w:rsidRPr="00497C6A">
        <w:t>security</w:t>
      </w:r>
      <w:proofErr w:type="spellEnd"/>
      <w:r w:rsidRPr="00497C6A">
        <w:t>) jeho provozu a bezpečnosti dalších zařízení</w:t>
      </w:r>
    </w:p>
    <w:p w14:paraId="40B2AA92" w14:textId="283D6841" w:rsidR="003D511F" w:rsidRPr="00497C6A" w:rsidRDefault="00BE65E4" w:rsidP="00820C83">
      <w:pPr>
        <w:pStyle w:val="Odstavecseseznamem"/>
        <w:widowControl/>
        <w:numPr>
          <w:ilvl w:val="0"/>
          <w:numId w:val="64"/>
        </w:numPr>
        <w:suppressAutoHyphens w:val="0"/>
        <w:autoSpaceDE/>
        <w:autoSpaceDN/>
        <w:spacing w:after="120"/>
        <w:contextualSpacing/>
      </w:pPr>
      <w:r w:rsidRPr="00497C6A">
        <w:t>MUM</w:t>
      </w:r>
      <w:r w:rsidR="003D511F" w:rsidRPr="00497C6A">
        <w:t xml:space="preserve"> musí umožnit oddělení rolí, přidělení oprávnění</w:t>
      </w:r>
      <w:r w:rsidR="2FFD3D58" w:rsidRPr="00497C6A">
        <w:t xml:space="preserve"> rolím</w:t>
      </w:r>
      <w:r w:rsidR="003D511F" w:rsidRPr="00497C6A">
        <w:t>, přidělení rolí rozhraním a aktivům</w:t>
      </w:r>
    </w:p>
    <w:p w14:paraId="2146777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Ověření uživatele musí být metodami silné autentizace: pomocí klíčů či silných hesel</w:t>
      </w:r>
    </w:p>
    <w:p w14:paraId="27629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umožňuje blokování uživatele po neúspěšných pokusech o autentizaci</w:t>
      </w:r>
    </w:p>
    <w:p w14:paraId="0D6FEE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mechanismy, které brání neoprávněnému přístupu a detekují ho</w:t>
      </w:r>
    </w:p>
    <w:p w14:paraId="1A19E56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zaznamenávat úspěšná přihlášení, jakož i pokusy o nezdařilou autentizaci</w:t>
      </w:r>
    </w:p>
    <w:p w14:paraId="6E8236D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 musí používat vzájemné autentizace (</w:t>
      </w:r>
      <w:proofErr w:type="spellStart"/>
      <w:r w:rsidRPr="00497C6A">
        <w:t>mutual</w:t>
      </w:r>
      <w:proofErr w:type="spellEnd"/>
      <w:r w:rsidRPr="00497C6A">
        <w:t xml:space="preserve"> </w:t>
      </w:r>
      <w:proofErr w:type="spellStart"/>
      <w:r w:rsidRPr="00497C6A">
        <w:t>authentication</w:t>
      </w:r>
      <w:proofErr w:type="spellEnd"/>
      <w:r w:rsidRPr="00497C6A">
        <w:t xml:space="preserve">) s datovou a parametrizační centrálou </w:t>
      </w:r>
    </w:p>
    <w:p w14:paraId="147DFC0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by mělo mít dostatečné budoucí prostředky (RAM, </w:t>
      </w:r>
      <w:proofErr w:type="spellStart"/>
      <w:r w:rsidRPr="00497C6A">
        <w:t>flash</w:t>
      </w:r>
      <w:proofErr w:type="spellEnd"/>
      <w:r w:rsidRPr="00497C6A">
        <w:t xml:space="preserve"> a výpočetní výkon) pro aktualizaci bezpečnostních funkcionalit a kryptografických primitive po celou dobu jeho životního cyklu </w:t>
      </w:r>
    </w:p>
    <w:p w14:paraId="403AFF3F" w14:textId="016B58B4" w:rsidR="003D511F" w:rsidRPr="00497C6A" w:rsidRDefault="003D511F" w:rsidP="00820C83">
      <w:pPr>
        <w:pStyle w:val="Odstavecseseznamem"/>
        <w:widowControl/>
        <w:numPr>
          <w:ilvl w:val="0"/>
          <w:numId w:val="64"/>
        </w:numPr>
        <w:suppressAutoHyphens w:val="0"/>
        <w:autoSpaceDE/>
        <w:autoSpaceDN/>
        <w:spacing w:after="120"/>
        <w:contextualSpacing/>
        <w:rPr>
          <w:rFonts w:eastAsia="Times New Roman"/>
        </w:rPr>
      </w:pPr>
      <w:r w:rsidRPr="00497C6A">
        <w:t xml:space="preserve">Dodavatel </w:t>
      </w:r>
      <w:r w:rsidRPr="00497C6A">
        <w:rPr>
          <w:bCs/>
        </w:rPr>
        <w:t>musí</w:t>
      </w:r>
      <w:r w:rsidRPr="00497C6A">
        <w:t xml:space="preserve"> prokázat splnění všech bezpečnostních požadavků na základě </w:t>
      </w:r>
      <w:r w:rsidR="0094742F" w:rsidRPr="00497C6A">
        <w:t>provozní</w:t>
      </w:r>
      <w:r w:rsidR="006E2DE3" w:rsidRPr="00497C6A">
        <w:t xml:space="preserve"> </w:t>
      </w:r>
      <w:r w:rsidRPr="00497C6A">
        <w:t>dokumentace v dostatečné míře podrobností</w:t>
      </w:r>
    </w:p>
    <w:p w14:paraId="325EF824" w14:textId="75DFDA51"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Dodavatel </w:t>
      </w:r>
      <w:r w:rsidRPr="00497C6A">
        <w:rPr>
          <w:bCs/>
        </w:rPr>
        <w:t>musí</w:t>
      </w:r>
      <w:r w:rsidRPr="00497C6A">
        <w:t xml:space="preserve"> </w:t>
      </w:r>
      <w:r w:rsidR="00FE670F" w:rsidRPr="00497C6A">
        <w:rPr>
          <w:bCs/>
        </w:rPr>
        <w:t>akceptovat a dát nezbytnou součinnost pro</w:t>
      </w:r>
      <w:r w:rsidRPr="00497C6A">
        <w:t xml:space="preserve"> bezpečnostní testování třetích stran. Třetí stranu jmenuje </w:t>
      </w:r>
      <w:r w:rsidR="00807E5E" w:rsidRPr="00497C6A">
        <w:t>Zadavatel</w:t>
      </w:r>
    </w:p>
    <w:p w14:paraId="00625845" w14:textId="5FC86A0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w:t>
      </w:r>
      <w:r w:rsidR="00805797" w:rsidRPr="00497C6A">
        <w:t>musí</w:t>
      </w:r>
      <w:r w:rsidRPr="00497C6A">
        <w:t xml:space="preserve"> používat systém řízení konfigurací. Veškeré změny uložených informací musí být užitečné, srozumitelné a zdokumentované</w:t>
      </w:r>
    </w:p>
    <w:p w14:paraId="57E104B7"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Veškeré vydané verze zařízení nebo produktu (týkající se hardwaru, firmwaru a softwaru) musí být jednoznačně identifikovatelné</w:t>
      </w:r>
    </w:p>
    <w:p w14:paraId="6E7EBC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Verze firmware musí být identifikovatelná pomocí své </w:t>
      </w:r>
      <w:proofErr w:type="spellStart"/>
      <w:r w:rsidRPr="00497C6A">
        <w:t>hash</w:t>
      </w:r>
      <w:proofErr w:type="spellEnd"/>
      <w:r w:rsidRPr="00497C6A">
        <w:t xml:space="preserve"> hodnoty</w:t>
      </w:r>
    </w:p>
    <w:p w14:paraId="0F0F383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mít zaveden proces nápravy a reportingu vad:</w:t>
      </w:r>
    </w:p>
    <w:p w14:paraId="55ECDD83" w14:textId="4835131F"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se </w:t>
      </w:r>
      <w:r w:rsidR="00C24006" w:rsidRPr="00497C6A">
        <w:t>musí</w:t>
      </w:r>
      <w:r w:rsidR="003D511F" w:rsidRPr="00497C6A">
        <w:t xml:space="preserve"> aktivně zapojit do monitoringu a testování za účelem hledání bezpečnostních vad a bez prodlení poskytovat vhodné aktualizace a doporučení</w:t>
      </w:r>
    </w:p>
    <w:p w14:paraId="7AFADFA0" w14:textId="7EEA6C7B" w:rsidR="003D511F" w:rsidRPr="00497C6A" w:rsidRDefault="53053E70" w:rsidP="00820C83">
      <w:pPr>
        <w:pStyle w:val="Odstavecseseznamem"/>
        <w:widowControl/>
        <w:numPr>
          <w:ilvl w:val="1"/>
          <w:numId w:val="64"/>
        </w:numPr>
        <w:suppressAutoHyphens w:val="0"/>
        <w:autoSpaceDE/>
        <w:autoSpaceDN/>
        <w:spacing w:after="120"/>
        <w:contextualSpacing/>
      </w:pPr>
      <w:r w:rsidRPr="00497C6A">
        <w:t>E</w:t>
      </w:r>
      <w:r w:rsidR="278DE068" w:rsidRPr="00497C6A">
        <w:t>xterně</w:t>
      </w:r>
      <w:r w:rsidR="003D511F" w:rsidRPr="00497C6A">
        <w:t xml:space="preserve"> reportované vady produktů </w:t>
      </w:r>
      <w:r w:rsidR="002A48CF" w:rsidRPr="00497C6A">
        <w:t>Dodavatel</w:t>
      </w:r>
      <w:r w:rsidR="003D511F" w:rsidRPr="00497C6A">
        <w:t>e musí být vhodně řešeny</w:t>
      </w:r>
    </w:p>
    <w:p w14:paraId="0561F2B1" w14:textId="5A932BD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Zabezpečení výroby &amp; zajištění oprávnění</w:t>
      </w:r>
      <w:r w:rsidR="2A4149B7" w:rsidRPr="00497C6A">
        <w:t>:</w:t>
      </w:r>
    </w:p>
    <w:p w14:paraId="19A823A1" w14:textId="4B0F3254" w:rsidR="003D511F" w:rsidRPr="00497C6A" w:rsidRDefault="002A48CF" w:rsidP="00820C83">
      <w:pPr>
        <w:pStyle w:val="Odstavecseseznamem"/>
        <w:widowControl/>
        <w:numPr>
          <w:ilvl w:val="1"/>
          <w:numId w:val="64"/>
        </w:numPr>
        <w:suppressAutoHyphens w:val="0"/>
        <w:autoSpaceDE/>
        <w:autoSpaceDN/>
        <w:spacing w:after="120"/>
        <w:contextualSpacing/>
        <w:rPr>
          <w:rFonts w:eastAsia="Times New Roman"/>
        </w:rPr>
      </w:pPr>
      <w:r w:rsidRPr="00497C6A">
        <w:t>Dodavatel</w:t>
      </w:r>
      <w:r w:rsidR="003D511F" w:rsidRPr="00497C6A">
        <w:t xml:space="preserve"> musí zajistit bezpečné pořízení případných kryptografických klíčů během výrobního procesu</w:t>
      </w:r>
    </w:p>
    <w:p w14:paraId="626B9B39" w14:textId="69CE89A0"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musí zajistit bezpečný proces předání kryptografických a ověřovacích parametrů provozovateli sítě, které bude možné následně </w:t>
      </w:r>
      <w:r w:rsidRPr="00497C6A">
        <w:t>Dodavatel</w:t>
      </w:r>
      <w:r w:rsidR="003D511F" w:rsidRPr="00497C6A">
        <w:t>em změnit</w:t>
      </w:r>
    </w:p>
    <w:p w14:paraId="552EBB56" w14:textId="77FB4318" w:rsidR="003D511F" w:rsidRPr="00497C6A" w:rsidRDefault="003D511F" w:rsidP="003D511F">
      <w:pPr>
        <w:rPr>
          <w:rFonts w:cs="Times New Roman"/>
        </w:rPr>
      </w:pPr>
      <w:r w:rsidRPr="00497C6A">
        <w:t xml:space="preserve">Některé z výše uvedených bezpečnostních požadavků </w:t>
      </w:r>
      <w:r w:rsidR="006203E7" w:rsidRPr="00497C6A">
        <w:t xml:space="preserve">mohou být </w:t>
      </w:r>
      <w:r w:rsidRPr="00497C6A">
        <w:t>podrobněji rozebrány v</w:t>
      </w:r>
      <w:r w:rsidR="00880564" w:rsidRPr="00497C6A">
        <w:t xml:space="preserve"> jiných</w:t>
      </w:r>
      <w:r w:rsidRPr="00497C6A">
        <w:rPr>
          <w:rFonts w:cs="Times New Roman"/>
        </w:rPr>
        <w:t xml:space="preserve"> kapitolách.</w:t>
      </w:r>
    </w:p>
    <w:p w14:paraId="7CD5C614" w14:textId="77777777" w:rsidR="003D511F" w:rsidRPr="00497C6A" w:rsidRDefault="003D511F" w:rsidP="003D511F">
      <w:pPr>
        <w:rPr>
          <w:rFonts w:cs="Times New Roman"/>
        </w:rPr>
      </w:pPr>
    </w:p>
    <w:p w14:paraId="301CE66D" w14:textId="6A5FFB3A" w:rsidR="003D511F" w:rsidRPr="00497C6A" w:rsidRDefault="003D511F" w:rsidP="00874531">
      <w:pPr>
        <w:pStyle w:val="Nadpis1"/>
      </w:pPr>
      <w:bookmarkStart w:id="380" w:name="_Toc181261338"/>
      <w:bookmarkStart w:id="381" w:name="_Toc197947590"/>
      <w:r w:rsidRPr="00497C6A">
        <w:t xml:space="preserve">Požadavky na </w:t>
      </w:r>
      <w:r w:rsidR="002A48CF" w:rsidRPr="00497C6A">
        <w:t>Dodavatel</w:t>
      </w:r>
      <w:r w:rsidRPr="00497C6A">
        <w:t>e</w:t>
      </w:r>
      <w:bookmarkEnd w:id="380"/>
      <w:r w:rsidR="0000604E" w:rsidRPr="00497C6A">
        <w:t xml:space="preserve"> </w:t>
      </w:r>
      <w:r w:rsidR="007F6CFB">
        <w:t>[</w:t>
      </w:r>
      <w:r w:rsidR="0000604E" w:rsidRPr="00497C6A">
        <w:t>společné pro MSUM a MUM</w:t>
      </w:r>
      <w:r w:rsidR="007F6CFB">
        <w:t>]</w:t>
      </w:r>
      <w:bookmarkEnd w:id="381"/>
    </w:p>
    <w:p w14:paraId="5FC0B27F" w14:textId="75DAD301"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má </w:t>
      </w:r>
      <w:r w:rsidR="668EDBFE" w:rsidRPr="00497C6A">
        <w:t>zavedeny procesy</w:t>
      </w:r>
      <w:r w:rsidRPr="00497C6A">
        <w:t xml:space="preserve"> dle ISO/IEC 27001</w:t>
      </w:r>
    </w:p>
    <w:p w14:paraId="7E8C963D" w14:textId="3C845DB2"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dát </w:t>
      </w:r>
      <w:r w:rsidR="00644CBA" w:rsidRPr="00497C6A">
        <w:t xml:space="preserve">Zadavateli </w:t>
      </w:r>
      <w:r w:rsidRPr="00497C6A">
        <w:t>možnost přiměřeného, individuálního a z ekonomického hlediska rozumného vlivu na jeho informační bezpečnost a provádění auditů a je povinen zajistit tento audit i u sub</w:t>
      </w:r>
      <w:r w:rsidR="00EA6238" w:rsidRPr="00497C6A">
        <w:t>d</w:t>
      </w:r>
      <w:r w:rsidR="002A48CF" w:rsidRPr="00497C6A">
        <w:t>odavatel</w:t>
      </w:r>
      <w:r w:rsidRPr="00497C6A">
        <w:t>ů</w:t>
      </w:r>
    </w:p>
    <w:p w14:paraId="726C95C6" w14:textId="0BD089F6"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prokázat, zda má své vlastní řízení informační bezpečnosti i bezpečnostní pravidla a opatření s odpovídající úrovní reportingu, včetně možností provádění auditů</w:t>
      </w:r>
    </w:p>
    <w:p w14:paraId="4ABAB142" w14:textId="3DF933E0"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sdělit verzi a vydání operačního systému a všech komponent užívaných k vývoji nebo správě nabízených produktů (např. verzi SSH serveru/web serveru) a umožnit </w:t>
      </w:r>
      <w:r w:rsidR="00F86735" w:rsidRPr="00497C6A">
        <w:t xml:space="preserve">Zadavateli </w:t>
      </w:r>
      <w:r w:rsidRPr="00497C6A">
        <w:t xml:space="preserve">kontrolu bezpečnostních parametrů, nebo zapracovat připomínky </w:t>
      </w:r>
      <w:r w:rsidR="00883E84" w:rsidRPr="00497C6A">
        <w:t xml:space="preserve">Zadavatele </w:t>
      </w:r>
      <w:r w:rsidRPr="00497C6A">
        <w:t>týkající se bezpečnostních nastavení, které nenaruší funkčnost systému</w:t>
      </w:r>
    </w:p>
    <w:p w14:paraId="772F1334" w14:textId="5EFFFF9A"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používat moderní a aktuální nástroje a frameworky, aby zabezpečil co nejvyšší bezpečnost systému</w:t>
      </w:r>
    </w:p>
    <w:p w14:paraId="6400B71C" w14:textId="60E53139"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poskytovat podporu a záruku za funkčnost systémů základní platformy (hardware, operační software, databáze, framework) po dobu jejich životního cyklu a při jejich ukončení navrhnout adekvátní řešení pro upgrade na podporované platformy</w:t>
      </w:r>
    </w:p>
    <w:p w14:paraId="0A7DABE1" w14:textId="18BFBA1E"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povinný dodržovat v rámci řešení RFC</w:t>
      </w:r>
      <w:r w:rsidR="007E56B0" w:rsidRPr="00497C6A">
        <w:t xml:space="preserve"> (</w:t>
      </w:r>
      <w:proofErr w:type="spellStart"/>
      <w:r w:rsidR="007E56B0" w:rsidRPr="00497C6A">
        <w:rPr>
          <w:rFonts w:cs="Times New Roman"/>
        </w:rPr>
        <w:t>Request</w:t>
      </w:r>
      <w:proofErr w:type="spellEnd"/>
      <w:r w:rsidR="007E56B0" w:rsidRPr="00497C6A">
        <w:rPr>
          <w:rFonts w:cs="Times New Roman"/>
        </w:rPr>
        <w:t xml:space="preserve"> </w:t>
      </w:r>
      <w:proofErr w:type="spellStart"/>
      <w:r w:rsidR="007E56B0" w:rsidRPr="00497C6A">
        <w:rPr>
          <w:rFonts w:cs="Times New Roman"/>
        </w:rPr>
        <w:t>for</w:t>
      </w:r>
      <w:proofErr w:type="spellEnd"/>
      <w:r w:rsidR="007E56B0" w:rsidRPr="00497C6A">
        <w:rPr>
          <w:rFonts w:cs="Times New Roman"/>
        </w:rPr>
        <w:t xml:space="preserve"> </w:t>
      </w:r>
      <w:proofErr w:type="spellStart"/>
      <w:r w:rsidR="007E56B0" w:rsidRPr="00497C6A">
        <w:rPr>
          <w:rFonts w:cs="Times New Roman"/>
        </w:rPr>
        <w:t>Comments</w:t>
      </w:r>
      <w:proofErr w:type="spellEnd"/>
      <w:r w:rsidR="007E56B0" w:rsidRPr="00497C6A">
        <w:rPr>
          <w:rFonts w:cs="Times New Roman"/>
        </w:rPr>
        <w:t>)</w:t>
      </w:r>
      <w:r w:rsidRPr="00497C6A">
        <w:t xml:space="preserve"> standardy protokolů a na případné změny upozornit a detailně je popsat</w:t>
      </w:r>
    </w:p>
    <w:p w14:paraId="79C7C8D9" w14:textId="45A89878" w:rsidR="00E23D11"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přijmout dostatečná bezpečnostní opatření, aby byla zajištěna celková softwarová integrita pro firmware i software (není možné neoprávněně změnit konfiguraci anebo zdrojový kód software</w:t>
      </w:r>
      <w:r w:rsidR="278DE068" w:rsidRPr="00497C6A">
        <w:t>)</w:t>
      </w:r>
    </w:p>
    <w:p w14:paraId="5A48E5F5" w14:textId="77777777" w:rsidR="00F2020E" w:rsidRPr="00497C6A" w:rsidRDefault="00F2020E" w:rsidP="00F2020E">
      <w:pPr>
        <w:pStyle w:val="Zkladntext"/>
      </w:pPr>
    </w:p>
    <w:p w14:paraId="183B5633" w14:textId="6A281B9E" w:rsidR="00C6116C" w:rsidRPr="00497C6A" w:rsidRDefault="00C6116C" w:rsidP="00DC4DB1">
      <w:pPr>
        <w:widowControl/>
        <w:autoSpaceDE/>
        <w:autoSpaceDN/>
        <w:spacing w:after="160" w:line="259" w:lineRule="auto"/>
        <w:contextualSpacing/>
      </w:pPr>
      <w:r w:rsidRPr="00497C6A">
        <w:t>Dodavatel musí zpracovat a předložit návrh dokumentace k procesu tvorby záloh a obnovy systému v rámci řízení kontinuity provozu (BCM), který zahrnuje následující klíčové prvky</w:t>
      </w:r>
      <w:r w:rsidR="00382446" w:rsidRPr="00497C6A">
        <w:t xml:space="preserve"> </w:t>
      </w:r>
      <w:r w:rsidR="00382446" w:rsidRPr="004D172C">
        <w:t>[</w:t>
      </w:r>
      <w:proofErr w:type="spellStart"/>
      <w:r w:rsidR="004C13BE" w:rsidRPr="004D172C">
        <w:t>není</w:t>
      </w:r>
      <w:proofErr w:type="spellEnd"/>
      <w:r w:rsidR="004C13BE" w:rsidRPr="004D172C">
        <w:t xml:space="preserve"> </w:t>
      </w:r>
      <w:proofErr w:type="spellStart"/>
      <w:r w:rsidR="004C13BE" w:rsidRPr="004D172C">
        <w:t>relevantní</w:t>
      </w:r>
      <w:proofErr w:type="spellEnd"/>
      <w:r w:rsidR="004C13BE" w:rsidRPr="004D172C">
        <w:t xml:space="preserve"> </w:t>
      </w:r>
      <w:r w:rsidR="00337180" w:rsidRPr="004D172C">
        <w:t>pro MSUM</w:t>
      </w:r>
      <w:r w:rsidR="00382446" w:rsidRPr="004D172C">
        <w:t>]</w:t>
      </w:r>
      <w:r w:rsidRPr="00497C6A">
        <w:t>:</w:t>
      </w:r>
    </w:p>
    <w:p w14:paraId="5B157666" w14:textId="77777777" w:rsidR="005F0055" w:rsidRDefault="00C6116C" w:rsidP="00820C83">
      <w:pPr>
        <w:pStyle w:val="Odstavecseseznamem"/>
        <w:widowControl/>
        <w:numPr>
          <w:ilvl w:val="0"/>
          <w:numId w:val="86"/>
        </w:numPr>
        <w:autoSpaceDE/>
        <w:autoSpaceDN/>
        <w:spacing w:after="160" w:line="259" w:lineRule="auto"/>
        <w:contextualSpacing/>
      </w:pPr>
      <w:r w:rsidRPr="00497C6A">
        <w:t>popis zálohovaných systémů a dat</w:t>
      </w:r>
    </w:p>
    <w:p w14:paraId="138DFF63" w14:textId="77777777" w:rsidR="005F0055" w:rsidRDefault="00C6116C" w:rsidP="00820C83">
      <w:pPr>
        <w:pStyle w:val="Odstavecseseznamem"/>
        <w:widowControl/>
        <w:numPr>
          <w:ilvl w:val="0"/>
          <w:numId w:val="86"/>
        </w:numPr>
        <w:autoSpaceDE/>
        <w:autoSpaceDN/>
        <w:spacing w:after="160" w:line="259" w:lineRule="auto"/>
        <w:contextualSpacing/>
      </w:pPr>
      <w:r w:rsidRPr="00497C6A">
        <w:lastRenderedPageBreak/>
        <w:t>strategii zálohování</w:t>
      </w:r>
    </w:p>
    <w:p w14:paraId="2AC401B3" w14:textId="77777777" w:rsidR="005F0055" w:rsidRDefault="00C6116C" w:rsidP="00820C83">
      <w:pPr>
        <w:pStyle w:val="Odstavecseseznamem"/>
        <w:widowControl/>
        <w:numPr>
          <w:ilvl w:val="0"/>
          <w:numId w:val="86"/>
        </w:numPr>
        <w:autoSpaceDE/>
        <w:autoSpaceDN/>
        <w:spacing w:after="160" w:line="259" w:lineRule="auto"/>
        <w:contextualSpacing/>
      </w:pPr>
      <w:r w:rsidRPr="00497C6A">
        <w:t>postupy zálohování</w:t>
      </w:r>
    </w:p>
    <w:p w14:paraId="6ACF1F9E" w14:textId="33C86B2A" w:rsidR="00F2020E" w:rsidRPr="00497C6A" w:rsidRDefault="00C6116C" w:rsidP="00820C83">
      <w:pPr>
        <w:pStyle w:val="Odstavecseseznamem"/>
        <w:widowControl/>
        <w:numPr>
          <w:ilvl w:val="0"/>
          <w:numId w:val="86"/>
        </w:numPr>
        <w:autoSpaceDE/>
        <w:autoSpaceDN/>
        <w:spacing w:after="160" w:line="259" w:lineRule="auto"/>
        <w:contextualSpacing/>
      </w:pPr>
      <w:r w:rsidRPr="00497C6A">
        <w:t>postupy obnovy</w:t>
      </w:r>
    </w:p>
    <w:p w14:paraId="1E92A893" w14:textId="1F244C75" w:rsidR="00FD1F07" w:rsidRPr="00497C6A" w:rsidRDefault="00286A07" w:rsidP="00B11E25">
      <w:pPr>
        <w:pStyle w:val="Nadpis2"/>
      </w:pPr>
      <w:r w:rsidRPr="00497C6A">
        <w:t xml:space="preserve"> </w:t>
      </w:r>
      <w:bookmarkStart w:id="382" w:name="_Toc197947591"/>
      <w:r w:rsidR="00FD1F07" w:rsidRPr="00497C6A">
        <w:t>Požadavky</w:t>
      </w:r>
      <w:r w:rsidR="00997F7B" w:rsidRPr="00497C6A">
        <w:t xml:space="preserve"> na </w:t>
      </w:r>
      <w:r w:rsidR="00A72FF2" w:rsidRPr="00497C6A">
        <w:t>D</w:t>
      </w:r>
      <w:r w:rsidR="00997F7B" w:rsidRPr="00497C6A">
        <w:t>odavat</w:t>
      </w:r>
      <w:r w:rsidR="00A72FF2" w:rsidRPr="00497C6A">
        <w:t>e</w:t>
      </w:r>
      <w:r w:rsidR="00997F7B" w:rsidRPr="00497C6A">
        <w:t>le</w:t>
      </w:r>
      <w:r w:rsidR="00FD1F07" w:rsidRPr="00497C6A">
        <w:t xml:space="preserve"> vycházející z</w:t>
      </w:r>
      <w:r w:rsidR="00B11E25" w:rsidRPr="00497C6A">
        <w:t> </w:t>
      </w:r>
      <w:r w:rsidR="00FD1F07" w:rsidRPr="00497C6A">
        <w:t>legislativy</w:t>
      </w:r>
      <w:bookmarkEnd w:id="382"/>
    </w:p>
    <w:p w14:paraId="19301C63" w14:textId="5663C4A0" w:rsidR="007010E1" w:rsidRPr="00497C6A" w:rsidRDefault="00F00A51" w:rsidP="000F79C2">
      <w:pPr>
        <w:pStyle w:val="Zkladntext"/>
        <w:rPr>
          <w:b/>
          <w:bCs/>
        </w:rPr>
      </w:pPr>
      <w:r w:rsidRPr="00497C6A">
        <w:t>Zadavatel je povinnou osobou podle Zákona o kybernetické bezpečnosti. Dodávka UM pro EG.D bude určena pro implementaci s komunikací do prostředí operačních technologií</w:t>
      </w:r>
      <w:r w:rsidR="00930E3E" w:rsidRPr="00497C6A">
        <w:t xml:space="preserve"> distribuce</w:t>
      </w:r>
      <w:r w:rsidRPr="00497C6A">
        <w:t xml:space="preserve">. </w:t>
      </w:r>
      <w:r w:rsidR="0092142F" w:rsidRPr="00497C6A">
        <w:t xml:space="preserve">Z tohoto důvodu je nezbytné při dodávce </w:t>
      </w:r>
      <w:r w:rsidR="006E7C70" w:rsidRPr="00497C6A">
        <w:t xml:space="preserve">přístrojů i </w:t>
      </w:r>
      <w:r w:rsidR="00901451" w:rsidRPr="00497C6A">
        <w:t>parametrizačního či odečítacího software</w:t>
      </w:r>
      <w:r w:rsidR="006E7C70" w:rsidRPr="00497C6A">
        <w:t xml:space="preserve"> </w:t>
      </w:r>
      <w:r w:rsidR="0092142F" w:rsidRPr="00497C6A">
        <w:t xml:space="preserve">dodržovat ustanovení Zákona o kybernetické bezpečnosti a jeho prováděcích právních předpisů (zejména Vyhlášky o kybernetické bezpečnosti) a zohledňovat tedy i varování před kybernetickou hrozbou v procesu řízení rizik. Samotné </w:t>
      </w:r>
      <w:r w:rsidR="005E1791" w:rsidRPr="00497C6A">
        <w:t>univerzální monitory</w:t>
      </w:r>
      <w:r w:rsidR="0092142F" w:rsidRPr="00497C6A">
        <w:t xml:space="preserve"> a jejich součásti (především komunikační modul) nesmí být tedy v rozporu s požadavky NÚKIB.  </w:t>
      </w:r>
    </w:p>
    <w:p w14:paraId="649DADA5" w14:textId="3236DE27" w:rsidR="009F0AD1" w:rsidRPr="00497C6A" w:rsidRDefault="009F0AD1" w:rsidP="000F79C2">
      <w:pPr>
        <w:pStyle w:val="Zkladntext"/>
        <w:rPr>
          <w:b/>
          <w:bCs/>
        </w:rPr>
      </w:pPr>
      <w:r w:rsidRPr="00497C6A">
        <w:t>Dodané řešení musí splňovat všechny související požadavky a nařízení legislativy a musí umožňovat Zadavateli řádné plnění povinností podle Zákona o kybernetické bezpečnosti. V souladu s výše uvedeným je Zadavatel povinen dle § 5 vyhlášky č. 82/2018 Sb., o bezpečnostních opatřeních, kybernetických bezpečnostních incidentech, reaktivních opatřeních, náležitostech podání v oblasti kybernetické bezpečnosti a likvidaci dat (</w:t>
      </w:r>
      <w:r w:rsidR="008F51CD" w:rsidRPr="00497C6A">
        <w:t xml:space="preserve">Vyhláška </w:t>
      </w:r>
      <w:r w:rsidRPr="00497C6A">
        <w:t>o kybernetické bezpečnosti), ve znění pozdějších předpisů</w:t>
      </w:r>
      <w:r w:rsidR="003A73F7" w:rsidRPr="00497C6A">
        <w:t xml:space="preserve"> </w:t>
      </w:r>
      <w:r w:rsidR="00E17B65" w:rsidRPr="00497C6A">
        <w:t>provádět analýzu rizik a identifikovaná rizika řídit. </w:t>
      </w:r>
    </w:p>
    <w:p w14:paraId="092850F8" w14:textId="13BF8E9E" w:rsidR="00A91306" w:rsidRPr="00497C6A" w:rsidRDefault="00456F56" w:rsidP="000F79C2">
      <w:pPr>
        <w:pStyle w:val="Zkladntext"/>
        <w:rPr>
          <w:b/>
          <w:bCs/>
        </w:rPr>
      </w:pPr>
      <w:r w:rsidRPr="00497C6A">
        <w:t xml:space="preserve">Na základě vydání varování NÚKIB ze dne 17. prosince 2018 týkajícího se použití technických nebo programových prostředků společností Huawei Technologies a ZTE spolu s vydanou metodikou k tomuto varování, postupoval </w:t>
      </w:r>
      <w:r w:rsidR="00562226" w:rsidRPr="00497C6A">
        <w:t>Z</w:t>
      </w:r>
      <w:r w:rsidRPr="00497C6A">
        <w:t>adavatel v souladu se Zákonem o kybernetické bezpečnosti, Vyhláškou o kybernetické bezpečnosti, podpůrnými materiály NÚKIB „Metodika k varování ze dne 17. prosince 2018“ a „Zohlednění varování ze dne 17. prosince 2018 v zadávacím řízení, a provedl analýzu rizik. V návaznosti na výsledky analýzy rizik zvážil všechna v úvahu přicházející bezpečnostní opatření ke snížení výsledné hodnoty rizika.</w:t>
      </w:r>
    </w:p>
    <w:p w14:paraId="0CD2B853" w14:textId="11B56B29" w:rsidR="009832C2" w:rsidRPr="00497C6A" w:rsidRDefault="002D6C20" w:rsidP="000F79C2">
      <w:pPr>
        <w:pStyle w:val="Zkladntext"/>
        <w:rPr>
          <w:b/>
          <w:bCs/>
        </w:rPr>
      </w:pPr>
      <w:r w:rsidRPr="00497C6A">
        <w:t>Zadavatel zároveň ve výběrovém řízení zohlednil také varování NÚKIB ze dne 30. května 2022, týkající se použití technických nebo programových prostředků pro implementaci technologií umožňujících požadovanou úroveň měření, dále varování NÚKIB ze dne 21. března 2022 varující před hrozbou v oblasti kybernetické bezpečnosti spočívající v nedodržení smluvních závazků ze strany dodavatelů ICT služeb a produktů s významným vztahem k Ruské federaci a také doporučení NÚKIB pro hodnocení důvěryhodnosti dodavatelů technologií do 5G sítí v České republice </w:t>
      </w:r>
    </w:p>
    <w:p w14:paraId="39E6F5DF" w14:textId="5CABB410" w:rsidR="002D6C20" w:rsidRPr="00497C6A" w:rsidRDefault="002D6C20" w:rsidP="00E925FE">
      <w:pPr>
        <w:pStyle w:val="Zkladntext"/>
        <w:rPr>
          <w:b/>
          <w:bCs/>
        </w:rPr>
      </w:pPr>
      <w:r w:rsidRPr="00497C6A">
        <w:t xml:space="preserve">Na základě výše uvedeného, je jediným bezpečnostním opatřením, kterým je objektivně možné snížit hodnotu rizika na akceptovatelnou úroveň, úplný zákaz použití prostředků dotčených společností uvedených ve varováních v systémových strukturách </w:t>
      </w:r>
      <w:r w:rsidR="00876EB1" w:rsidRPr="00497C6A">
        <w:t>Z</w:t>
      </w:r>
      <w:r w:rsidRPr="00497C6A">
        <w:t xml:space="preserve">adavatele. Na základě toho není možné akceptovat dodávku </w:t>
      </w:r>
      <w:r w:rsidR="001A2083" w:rsidRPr="00497C6A">
        <w:t>UM</w:t>
      </w:r>
      <w:r w:rsidRPr="00497C6A">
        <w:t xml:space="preserve"> nebo klíčových součástek </w:t>
      </w:r>
      <w:r w:rsidR="001A2083" w:rsidRPr="00497C6A">
        <w:t>UM</w:t>
      </w:r>
      <w:r w:rsidRPr="00497C6A">
        <w:t xml:space="preserve"> (především komunikačních modulů) od společností Huawei Technologies Co., Ltd., </w:t>
      </w:r>
      <w:proofErr w:type="spellStart"/>
      <w:r w:rsidRPr="00497C6A">
        <w:t>Šen</w:t>
      </w:r>
      <w:proofErr w:type="spellEnd"/>
      <w:r w:rsidRPr="00497C6A">
        <w:t xml:space="preserve">-Čen, Čínská lidová republika, a ZTE </w:t>
      </w:r>
      <w:proofErr w:type="spellStart"/>
      <w:r w:rsidRPr="00497C6A">
        <w:t>Corporation</w:t>
      </w:r>
      <w:proofErr w:type="spellEnd"/>
      <w:r w:rsidRPr="00497C6A">
        <w:t xml:space="preserve">, </w:t>
      </w:r>
      <w:proofErr w:type="spellStart"/>
      <w:r w:rsidRPr="00497C6A">
        <w:t>Šen</w:t>
      </w:r>
      <w:proofErr w:type="spellEnd"/>
      <w:r w:rsidRPr="00497C6A">
        <w:t>-Čen, Čínská lidová republika, v Předběžných nabídkách/Nabídkách Účastníků (včetně jejich poddodavatelů).</w:t>
      </w:r>
    </w:p>
    <w:p w14:paraId="4E30EB66" w14:textId="40C293B4" w:rsidR="002D6C20" w:rsidRPr="00497C6A" w:rsidRDefault="00930E3E" w:rsidP="000F79C2">
      <w:pPr>
        <w:pStyle w:val="Zkladntext"/>
        <w:rPr>
          <w:b/>
          <w:bCs/>
        </w:rPr>
      </w:pPr>
      <w:r w:rsidRPr="00497C6A">
        <w:t xml:space="preserve">Zároveň nebude akceptována nabídka </w:t>
      </w:r>
      <w:r w:rsidR="008C0365" w:rsidRPr="00497C6A">
        <w:t>UM</w:t>
      </w:r>
      <w:r w:rsidRPr="00497C6A">
        <w:t xml:space="preserve">, klíčových součástek </w:t>
      </w:r>
      <w:r w:rsidR="008C0365" w:rsidRPr="00497C6A">
        <w:t>UM</w:t>
      </w:r>
      <w:r w:rsidRPr="00497C6A">
        <w:t xml:space="preserve">, jiných technických nebo programových prostředků určených pro implementaci chytrého měření, které nepochází ze států Evropské unie, Evropského hospodářského prostoru, Organizace pro hospodářskou spolupráci a rozvoj či Severoatlantické aliance.  </w:t>
      </w:r>
    </w:p>
    <w:p w14:paraId="183611A1" w14:textId="493C9353" w:rsidR="003A7576" w:rsidRDefault="00930E3E" w:rsidP="00F66A75">
      <w:pPr>
        <w:pStyle w:val="Zkladntext"/>
        <w:ind w:firstLine="0"/>
      </w:pPr>
      <w:r w:rsidRPr="00497C6A">
        <w:t xml:space="preserve">Dodavatel je povinen informovat </w:t>
      </w:r>
      <w:r w:rsidR="000570F3" w:rsidRPr="00497C6A">
        <w:t xml:space="preserve">Zadavatele </w:t>
      </w:r>
      <w:r w:rsidRPr="00497C6A">
        <w:t xml:space="preserve">o případném úspěšném kybernetickém útoku na svou společnost nebo její subdodavatele, tak, aby </w:t>
      </w:r>
      <w:r w:rsidR="000570F3" w:rsidRPr="00497C6A">
        <w:t xml:space="preserve">Zadavatel </w:t>
      </w:r>
      <w:r w:rsidRPr="00497C6A">
        <w:t xml:space="preserve">mohl vyhodnotit rizika spojená se </w:t>
      </w:r>
      <w:proofErr w:type="spellStart"/>
      <w:r w:rsidRPr="00497C6A">
        <w:t>supply</w:t>
      </w:r>
      <w:proofErr w:type="spellEnd"/>
      <w:r w:rsidRPr="00497C6A">
        <w:t xml:space="preserve"> </w:t>
      </w:r>
      <w:proofErr w:type="spellStart"/>
      <w:r w:rsidRPr="00497C6A">
        <w:t>chain</w:t>
      </w:r>
      <w:proofErr w:type="spellEnd"/>
      <w:r w:rsidRPr="00497C6A">
        <w:t xml:space="preserve"> </w:t>
      </w:r>
      <w:proofErr w:type="spellStart"/>
      <w:r w:rsidRPr="00497C6A">
        <w:t>attack</w:t>
      </w:r>
      <w:proofErr w:type="spellEnd"/>
      <w:r w:rsidRPr="00497C6A">
        <w:t xml:space="preserve"> útoky a případně přijmout patřičná opatření.</w:t>
      </w:r>
    </w:p>
    <w:p w14:paraId="7B86CA4C" w14:textId="30B2BE1D" w:rsidR="005F0055" w:rsidRPr="00497C6A" w:rsidRDefault="005F0055" w:rsidP="005F0055">
      <w:r>
        <w:br w:type="page"/>
      </w:r>
    </w:p>
    <w:p w14:paraId="78A1476F" w14:textId="72D14109" w:rsidR="003D511F" w:rsidRPr="00497C6A" w:rsidRDefault="003D511F" w:rsidP="00874531">
      <w:pPr>
        <w:pStyle w:val="Nadpis1"/>
      </w:pPr>
      <w:bookmarkStart w:id="383" w:name="_Toc181261339"/>
      <w:bookmarkStart w:id="384" w:name="_Toc197947592"/>
      <w:r w:rsidRPr="00497C6A">
        <w:lastRenderedPageBreak/>
        <w:t>Požadavky na firmware nebo operační systém, hardware a data</w:t>
      </w:r>
      <w:bookmarkEnd w:id="383"/>
      <w:r w:rsidR="00155454" w:rsidRPr="00497C6A">
        <w:t xml:space="preserve"> </w:t>
      </w:r>
      <w:r w:rsidR="00A91B8A">
        <w:t>[</w:t>
      </w:r>
      <w:r w:rsidR="00155454" w:rsidRPr="00497C6A">
        <w:t>společné pro MSUM a MUM</w:t>
      </w:r>
      <w:r w:rsidR="00A91B8A">
        <w:t>]</w:t>
      </w:r>
      <w:bookmarkEnd w:id="384"/>
    </w:p>
    <w:p w14:paraId="5E3E5A6B" w14:textId="345E96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možnost centrální správy nebo operační diagnostiky (v rozsahu minimálně: sběr alarmů ohledně funkčnosti zařízení, monitorování provozních stavů, konfigurace parametrů, záloha/obnova konfigurace, aktualizace software, možnost hromadné automatizované konfigurace a aktualizace). Přístupem přes dálkový dohled nesmí být ovlivněn sběr dat z procesu</w:t>
      </w:r>
    </w:p>
    <w:p w14:paraId="191FA6B2" w14:textId="4FD29EA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umožnit mechanismy segmentace a musí být možné jej integrovat do samostatného síťového segmentu dle zařazení </w:t>
      </w:r>
      <w:r w:rsidR="00D35FE8" w:rsidRPr="00497C6A">
        <w:t>Z</w:t>
      </w:r>
      <w:r w:rsidR="28DD6945" w:rsidRPr="00497C6A">
        <w:t>adav</w:t>
      </w:r>
      <w:r w:rsidR="278DE068" w:rsidRPr="00497C6A">
        <w:t>atele</w:t>
      </w:r>
    </w:p>
    <w:p w14:paraId="6E4ABCC0" w14:textId="0BDC03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 případě využití standardního operačního systému musí být možné nastavit BIOS/EFI/firmware heslo pro zabránění modifikace zavaděče či </w:t>
      </w:r>
      <w:proofErr w:type="spellStart"/>
      <w:r w:rsidRPr="00497C6A">
        <w:t>bootovacího</w:t>
      </w:r>
      <w:proofErr w:type="spellEnd"/>
      <w:r w:rsidRPr="00497C6A">
        <w:t xml:space="preserve"> pořadí</w:t>
      </w:r>
    </w:p>
    <w:p w14:paraId="4437F388" w14:textId="55A148E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Systémy musí používat bezpečné </w:t>
      </w:r>
      <w:r w:rsidR="0AA3A016" w:rsidRPr="00497C6A">
        <w:t xml:space="preserve">šifrované </w:t>
      </w:r>
      <w:r w:rsidRPr="00497C6A">
        <w:t>protokoly pro komunikaci s datovou a parametrizační centrálou</w:t>
      </w:r>
      <w:r w:rsidR="0025294E" w:rsidRPr="00497C6A">
        <w:t xml:space="preserve">. </w:t>
      </w:r>
      <w:r w:rsidR="00734A90" w:rsidRPr="00497C6A">
        <w:t>S</w:t>
      </w:r>
      <w:r w:rsidR="09152BE9" w:rsidRPr="00497C6A">
        <w:t>e SCADA systémem</w:t>
      </w:r>
      <w:r w:rsidR="0007345D" w:rsidRPr="00497C6A">
        <w:t xml:space="preserve"> </w:t>
      </w:r>
      <w:r w:rsidR="009C5D49" w:rsidRPr="00497C6A">
        <w:t xml:space="preserve">předpokládáme </w:t>
      </w:r>
      <w:r w:rsidR="003C111B" w:rsidRPr="00497C6A">
        <w:t>využití IPsec</w:t>
      </w:r>
      <w:r w:rsidR="00AF28A0" w:rsidRPr="00497C6A">
        <w:t>. P</w:t>
      </w:r>
      <w:r w:rsidR="0B221861" w:rsidRPr="00497C6A">
        <w:t>odpora šifrov</w:t>
      </w:r>
      <w:r w:rsidR="0E1E4488" w:rsidRPr="00497C6A">
        <w:t xml:space="preserve">ání na aplikační </w:t>
      </w:r>
      <w:r w:rsidR="007D5DB1" w:rsidRPr="00497C6A">
        <w:t>úrovni – šifrovaná</w:t>
      </w:r>
      <w:r w:rsidR="0B221861" w:rsidRPr="00497C6A">
        <w:t xml:space="preserve"> verze </w:t>
      </w:r>
      <w:r w:rsidR="011C75AC" w:rsidRPr="00497C6A">
        <w:t>IEC 60870-5-104</w:t>
      </w:r>
      <w:r w:rsidR="0B221861" w:rsidRPr="00497C6A">
        <w:t xml:space="preserve"> </w:t>
      </w:r>
      <w:r w:rsidR="00D56B80" w:rsidRPr="00497C6A">
        <w:t>j</w:t>
      </w:r>
      <w:r w:rsidR="0B221861" w:rsidRPr="00497C6A">
        <w:t xml:space="preserve">e </w:t>
      </w:r>
      <w:r w:rsidR="00FB3B73" w:rsidRPr="00497C6A">
        <w:t>nepovinný</w:t>
      </w:r>
      <w:r w:rsidR="00F0193C" w:rsidRPr="00497C6A">
        <w:t xml:space="preserve"> požadavek s možností aktivace/deaktivace.</w:t>
      </w:r>
      <w:r w:rsidR="0002410F" w:rsidRPr="00497C6A">
        <w:t xml:space="preserve"> </w:t>
      </w:r>
    </w:p>
    <w:p w14:paraId="318683E5" w14:textId="141990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popř. aplikace musí ověřovat validitu všech přijatých zpráv ze všech rozhraní (kontrola syntaxe, datového formátu, rozsahu hodnot atd.) a nesmí být ovlivnitelné poškozenými nebo deformovanými zprávami. Musí si zachovat bezpečný stav i během nepředvídaných stavů selhání. Když zařízení selže, nesmí být ovlivněna důvěrnost nebo integrita</w:t>
      </w:r>
    </w:p>
    <w:p w14:paraId="107EB9B7" w14:textId="232AB7D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Komunikační rozhraní (RJ45, USB, RS-232, RS485 atd.) na zařízeních musí být možné deaktivovat správcem. Při dodání systému je za deaktivaci neaktivních rozhraní zodpovědný </w:t>
      </w:r>
      <w:r w:rsidR="002A48CF" w:rsidRPr="00497C6A">
        <w:t>Dodavatel</w:t>
      </w:r>
    </w:p>
    <w:p w14:paraId="68A76CEE" w14:textId="74ECC08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být možné manipulovat s funkčním stavem (zapnutí, vypnutí, restart) zařízení vzdáleně bez předcházející autentizace a autorizace</w:t>
      </w:r>
      <w:r w:rsidR="00C0400C" w:rsidRPr="00497C6A">
        <w:t xml:space="preserve"> </w:t>
      </w:r>
      <w:r w:rsidR="00C0400C" w:rsidRPr="004D172C">
        <w:t>[</w:t>
      </w:r>
      <w:proofErr w:type="spellStart"/>
      <w:r w:rsidR="00C0400C" w:rsidRPr="004D172C">
        <w:t>není</w:t>
      </w:r>
      <w:proofErr w:type="spellEnd"/>
      <w:r w:rsidR="00C0400C" w:rsidRPr="004D172C">
        <w:t xml:space="preserve"> </w:t>
      </w:r>
      <w:proofErr w:type="spellStart"/>
      <w:r w:rsidR="00C0400C" w:rsidRPr="004D172C">
        <w:t>relevantní</w:t>
      </w:r>
      <w:proofErr w:type="spellEnd"/>
      <w:r w:rsidR="00C0400C" w:rsidRPr="004D172C">
        <w:t xml:space="preserve"> pro MUM]</w:t>
      </w:r>
    </w:p>
    <w:p w14:paraId="7A0AE34A" w14:textId="36BFD40B"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Systémový čas musí být synchronizován v rámci kompletního systému např. pomocí protokolu NTP</w:t>
      </w:r>
      <w:r w:rsidR="00C0400C" w:rsidRPr="00497C6A">
        <w:t xml:space="preserve"> </w:t>
      </w:r>
      <w:r w:rsidR="00C0400C" w:rsidRPr="004D172C">
        <w:t>[</w:t>
      </w:r>
      <w:proofErr w:type="spellStart"/>
      <w:r w:rsidR="00C0400C" w:rsidRPr="004D172C">
        <w:t>není</w:t>
      </w:r>
      <w:proofErr w:type="spellEnd"/>
      <w:r w:rsidR="00C0400C" w:rsidRPr="004D172C">
        <w:t xml:space="preserve"> </w:t>
      </w:r>
      <w:proofErr w:type="spellStart"/>
      <w:r w:rsidR="00C0400C" w:rsidRPr="004D172C">
        <w:t>relevantní</w:t>
      </w:r>
      <w:proofErr w:type="spellEnd"/>
      <w:r w:rsidR="00C0400C" w:rsidRPr="004D172C">
        <w:t xml:space="preserve"> pro MUM]</w:t>
      </w:r>
    </w:p>
    <w:p w14:paraId="0EBE7F41" w14:textId="15FCB6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Implementace funkce pro možnost aktualizovat výhradně prostřednictvím digitálně podepsaných balíčků</w:t>
      </w:r>
      <w:r w:rsidR="00C0400C" w:rsidRPr="00497C6A">
        <w:t xml:space="preserve"> </w:t>
      </w:r>
      <w:r w:rsidR="00C0400C" w:rsidRPr="004D172C">
        <w:t>[</w:t>
      </w:r>
      <w:proofErr w:type="spellStart"/>
      <w:r w:rsidR="00C0400C" w:rsidRPr="004D172C">
        <w:t>není</w:t>
      </w:r>
      <w:proofErr w:type="spellEnd"/>
      <w:r w:rsidR="00C0400C" w:rsidRPr="004D172C">
        <w:t xml:space="preserve"> </w:t>
      </w:r>
      <w:proofErr w:type="spellStart"/>
      <w:r w:rsidR="00C0400C" w:rsidRPr="004D172C">
        <w:t>relevantní</w:t>
      </w:r>
      <w:proofErr w:type="spellEnd"/>
      <w:r w:rsidR="00C0400C" w:rsidRPr="004D172C">
        <w:t xml:space="preserve"> pro MUM]</w:t>
      </w:r>
    </w:p>
    <w:p w14:paraId="3E4F53AB" w14:textId="22D64CA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podléhá bezpečnostnímu </w:t>
      </w:r>
      <w:proofErr w:type="spellStart"/>
      <w:r w:rsidRPr="00497C6A">
        <w:t>hardeningu</w:t>
      </w:r>
      <w:proofErr w:type="spellEnd"/>
      <w:r w:rsidR="0071303C" w:rsidRPr="00497C6A">
        <w:t xml:space="preserve"> </w:t>
      </w:r>
      <w:r w:rsidR="0071303C" w:rsidRPr="004D172C">
        <w:t>[</w:t>
      </w:r>
      <w:proofErr w:type="spellStart"/>
      <w:r w:rsidR="0071303C" w:rsidRPr="004D172C">
        <w:t>není</w:t>
      </w:r>
      <w:proofErr w:type="spellEnd"/>
      <w:r w:rsidR="0071303C" w:rsidRPr="004D172C">
        <w:t xml:space="preserve"> </w:t>
      </w:r>
      <w:proofErr w:type="spellStart"/>
      <w:r w:rsidR="0071303C" w:rsidRPr="004D172C">
        <w:t>relevantní</w:t>
      </w:r>
      <w:proofErr w:type="spellEnd"/>
      <w:r w:rsidR="0071303C" w:rsidRPr="004D172C">
        <w:t xml:space="preserve"> pro MUM]</w:t>
      </w:r>
    </w:p>
    <w:p w14:paraId="044993C7" w14:textId="4A21D36E" w:rsidR="003D511F" w:rsidRPr="00497C6A" w:rsidRDefault="00F069D0" w:rsidP="00820C83">
      <w:pPr>
        <w:pStyle w:val="Odstavecseseznamem"/>
        <w:widowControl/>
        <w:numPr>
          <w:ilvl w:val="0"/>
          <w:numId w:val="64"/>
        </w:numPr>
        <w:suppressAutoHyphens w:val="0"/>
        <w:autoSpaceDE/>
        <w:autoSpaceDN/>
        <w:spacing w:after="120"/>
        <w:contextualSpacing/>
      </w:pPr>
      <w:r w:rsidRPr="00497C6A">
        <w:t xml:space="preserve">Pro součásti řešení, pro které jsou aplikovatelné CIS Benchmark politiky, vyžadujeme jejich zapracování dle nejnovější verze a minimálního levelu L1 pro daný typ systému. </w:t>
      </w:r>
      <w:r w:rsidR="003D511F" w:rsidRPr="00497C6A">
        <w:t xml:space="preserve">Nejsou-li pro dané zařízení dostupné šablony metodiky CIS, vyžadujeme základní </w:t>
      </w:r>
      <w:proofErr w:type="spellStart"/>
      <w:r w:rsidR="003D511F" w:rsidRPr="00497C6A">
        <w:t>hardening</w:t>
      </w:r>
      <w:proofErr w:type="spellEnd"/>
      <w:r w:rsidR="003D511F" w:rsidRPr="00497C6A">
        <w:t xml:space="preserve"> dle "</w:t>
      </w:r>
      <w:proofErr w:type="spellStart"/>
      <w:r w:rsidR="003D511F" w:rsidRPr="00497C6A">
        <w:t>best</w:t>
      </w:r>
      <w:proofErr w:type="spellEnd"/>
      <w:r w:rsidR="003D511F" w:rsidRPr="00497C6A">
        <w:t xml:space="preserve"> </w:t>
      </w:r>
      <w:proofErr w:type="spellStart"/>
      <w:r w:rsidR="003D511F" w:rsidRPr="00497C6A">
        <w:t>practice</w:t>
      </w:r>
      <w:proofErr w:type="spellEnd"/>
      <w:r w:rsidR="003D511F" w:rsidRPr="00497C6A">
        <w:t>" alespoň v minimálním rozsahu:</w:t>
      </w:r>
    </w:p>
    <w:p w14:paraId="15B6E5CE"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smazání nepotřebných výchozích uživatelů a účtů</w:t>
      </w:r>
    </w:p>
    <w:p w14:paraId="249ABF44"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omezení práv uživatelů na nezbytné minimum</w:t>
      </w:r>
    </w:p>
    <w:p w14:paraId="5FA86CB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změna výchozích hesel</w:t>
      </w:r>
    </w:p>
    <w:p w14:paraId="5B5FA09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odinstalace nebo vypnutí nepotřebných programů, služeb a komponent</w:t>
      </w:r>
    </w:p>
    <w:p w14:paraId="7EA0A136"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zakázání nepotřebných síťových protokolů, portů</w:t>
      </w:r>
    </w:p>
    <w:p w14:paraId="73558515" w14:textId="3EE41405" w:rsidR="003D511F" w:rsidRPr="00497C6A" w:rsidRDefault="003D511F" w:rsidP="00820C83">
      <w:pPr>
        <w:pStyle w:val="Odstavecseseznamem"/>
        <w:widowControl/>
        <w:numPr>
          <w:ilvl w:val="0"/>
          <w:numId w:val="87"/>
        </w:numPr>
        <w:suppressAutoHyphens w:val="0"/>
        <w:autoSpaceDE/>
        <w:autoSpaceDN/>
        <w:spacing w:after="120"/>
        <w:contextualSpacing/>
      </w:pPr>
      <w:r w:rsidRPr="00497C6A">
        <w:t>vypnutí nepotřebných nebo potenciálně nebezpečných služeb (telnet, RSH</w:t>
      </w:r>
      <w:r w:rsidR="00D22621" w:rsidRPr="00497C6A">
        <w:t xml:space="preserve"> (</w:t>
      </w:r>
      <w:proofErr w:type="spellStart"/>
      <w:r w:rsidR="00040327" w:rsidRPr="00497C6A">
        <w:t>Remote</w:t>
      </w:r>
      <w:proofErr w:type="spellEnd"/>
      <w:r w:rsidR="00040327" w:rsidRPr="00497C6A">
        <w:t xml:space="preserve"> Shell program)</w:t>
      </w:r>
      <w:r w:rsidRPr="00497C6A">
        <w:t>, …)</w:t>
      </w:r>
    </w:p>
    <w:p w14:paraId="32DF6932" w14:textId="138E17D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 spustitelný kód (skripty, binární soubory) </w:t>
      </w:r>
      <w:r w:rsidR="6D31D088" w:rsidRPr="00497C6A">
        <w:t xml:space="preserve">MUM </w:t>
      </w:r>
      <w:r w:rsidRPr="00497C6A">
        <w:t>musí být digitálně podepsány důvěryhodnou certifikační autoritou</w:t>
      </w:r>
    </w:p>
    <w:p w14:paraId="3FD372AA" w14:textId="6ED135E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systémové skripty, spustitelné soubory a služby musí být umístěny v adresářích, kam běžní uživatelé nemají právo zápisu. Všechny služby a procesy musí používat pouze minimální potřebná oprávnění pro svou činnost</w:t>
      </w:r>
    </w:p>
    <w:p w14:paraId="21FDD781" w14:textId="0C353B43" w:rsidR="00004C31" w:rsidRPr="00497C6A" w:rsidRDefault="003D511F" w:rsidP="00820C83">
      <w:pPr>
        <w:pStyle w:val="Odstavecseseznamem"/>
        <w:widowControl/>
        <w:numPr>
          <w:ilvl w:val="0"/>
          <w:numId w:val="64"/>
        </w:numPr>
        <w:suppressAutoHyphens w:val="0"/>
        <w:autoSpaceDE/>
        <w:autoSpaceDN/>
        <w:spacing w:after="120"/>
        <w:contextualSpacing/>
      </w:pPr>
      <w:r w:rsidRPr="00497C6A">
        <w:t>Důvěrnost a integrita dat a funkcí musí být zaručena i při poruše nebo přerušení provozu řešení</w:t>
      </w:r>
    </w:p>
    <w:p w14:paraId="782DF95D" w14:textId="48861949" w:rsidR="00004C31" w:rsidRPr="00497C6A" w:rsidRDefault="00004C31" w:rsidP="00DC4DB1">
      <w:pPr>
        <w:pStyle w:val="Nadpis2"/>
        <w:numPr>
          <w:ilvl w:val="0"/>
          <w:numId w:val="0"/>
        </w:numPr>
      </w:pPr>
      <w:bookmarkStart w:id="385" w:name="_Toc173496336"/>
      <w:bookmarkStart w:id="386" w:name="_Toc197947593"/>
      <w:r w:rsidRPr="00497C6A">
        <w:lastRenderedPageBreak/>
        <w:t>Požadavky na zařízení s OS Windows</w:t>
      </w:r>
      <w:bookmarkEnd w:id="385"/>
      <w:r w:rsidR="001B0B27" w:rsidRPr="00497C6A">
        <w:t xml:space="preserve"> </w:t>
      </w:r>
      <w:r w:rsidR="001B0B27" w:rsidRPr="00497C6A">
        <w:rPr>
          <w:lang w:val="en-GB"/>
        </w:rPr>
        <w:t>[</w:t>
      </w:r>
      <w:r w:rsidR="001B0B27" w:rsidRPr="00497C6A">
        <w:t>není relevantní pro MSUM]</w:t>
      </w:r>
      <w:bookmarkEnd w:id="386"/>
    </w:p>
    <w:p w14:paraId="05C52249" w14:textId="7835EA3B" w:rsidR="00004C31" w:rsidRPr="00497C6A" w:rsidRDefault="00004C31" w:rsidP="00DC4DB1">
      <w:pPr>
        <w:ind w:firstLine="360"/>
      </w:pPr>
      <w:r w:rsidRPr="00497C6A">
        <w:t>V případě, že se v projektu využívá operačního systému Windows, jsou vyžadovány i následující požadavky:</w:t>
      </w:r>
    </w:p>
    <w:p w14:paraId="76C0F021" w14:textId="6B851D0D"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Dodávaný celek musí používat funkci Windows firewall v preventivním režimu pro všechny profily pro blokování příchozího i odchozího síťového provozu tak aby byly povoleny jen nezbytně nutné komunikace pro chod systému.</w:t>
      </w:r>
    </w:p>
    <w:p w14:paraId="62C9293B" w14:textId="6CB87853"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možné instalovat a použít software na kontrolu integrity lokálních systémových souborů.</w:t>
      </w:r>
    </w:p>
    <w:p w14:paraId="5A3FB764" w14:textId="7BED0B0C"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Nastavení “</w:t>
      </w:r>
      <w:proofErr w:type="spellStart"/>
      <w:r w:rsidRPr="00497C6A">
        <w:t>execution-policy</w:t>
      </w:r>
      <w:proofErr w:type="spellEnd"/>
      <w:r w:rsidRPr="00497C6A">
        <w:t xml:space="preserve">“ nástroje </w:t>
      </w:r>
      <w:proofErr w:type="spellStart"/>
      <w:r w:rsidRPr="00497C6A">
        <w:t>PowerShell</w:t>
      </w:r>
      <w:proofErr w:type="spellEnd"/>
      <w:r w:rsidRPr="00497C6A">
        <w:t xml:space="preserve"> musí být “All </w:t>
      </w:r>
      <w:proofErr w:type="spellStart"/>
      <w:r w:rsidRPr="00497C6A">
        <w:t>signed</w:t>
      </w:r>
      <w:proofErr w:type="spellEnd"/>
      <w:r w:rsidRPr="00497C6A">
        <w:t>“.</w:t>
      </w:r>
    </w:p>
    <w:p w14:paraId="596B53F0" w14:textId="4FCDD82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UAC musí být nastaveno v módu “</w:t>
      </w:r>
      <w:proofErr w:type="spellStart"/>
      <w:r w:rsidRPr="00497C6A">
        <w:t>Always</w:t>
      </w:r>
      <w:proofErr w:type="spellEnd"/>
      <w:r w:rsidRPr="00497C6A">
        <w:t xml:space="preserve"> </w:t>
      </w:r>
      <w:proofErr w:type="spellStart"/>
      <w:r w:rsidRPr="00497C6A">
        <w:t>Notify</w:t>
      </w:r>
      <w:proofErr w:type="spellEnd"/>
      <w:r w:rsidRPr="00497C6A">
        <w:t>“ a být vynucováno pro všechny uživatele. Musí být možné pro určité potřeby nástrojů UAC dočasně deaktivovat.</w:t>
      </w:r>
    </w:p>
    <w:p w14:paraId="05800B83" w14:textId="26EA0F5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 xml:space="preserve">Musí být možné instalovat software na kontrolu integrity lokálních systémových souborů. </w:t>
      </w:r>
    </w:p>
    <w:p w14:paraId="1C465498" w14:textId="7C5B0E6F"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vynucená bezpečnostní funkce NLA v nastaveních vzdálené plochy.</w:t>
      </w:r>
    </w:p>
    <w:p w14:paraId="512800F1" w14:textId="4C45C15E"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nastavený LAN manager na autentizační úroveň NTLMv2 a explicitně zakázané LM a NTLM.</w:t>
      </w:r>
    </w:p>
    <w:p w14:paraId="06B90076" w14:textId="3E84EF24"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Sdílené složky nesmí být možné připojit anonymně.</w:t>
      </w:r>
    </w:p>
    <w:p w14:paraId="0253595B" w14:textId="77777777"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proofErr w:type="spellStart"/>
      <w:r w:rsidRPr="00497C6A">
        <w:t>Named</w:t>
      </w:r>
      <w:proofErr w:type="spellEnd"/>
      <w:r w:rsidRPr="00497C6A">
        <w:t xml:space="preserve"> </w:t>
      </w:r>
      <w:proofErr w:type="spellStart"/>
      <w:r w:rsidRPr="00497C6A">
        <w:t>pipes</w:t>
      </w:r>
      <w:proofErr w:type="spellEnd"/>
      <w:r w:rsidRPr="00497C6A">
        <w:t xml:space="preserve"> nelze použít pro anonymní účty.</w:t>
      </w:r>
    </w:p>
    <w:p w14:paraId="5297AB29" w14:textId="28F694CA" w:rsidR="00004C31" w:rsidRPr="00497C6A" w:rsidRDefault="00004C31" w:rsidP="00DC4DB1">
      <w:pPr>
        <w:pStyle w:val="Nadpis2"/>
        <w:numPr>
          <w:ilvl w:val="0"/>
          <w:numId w:val="0"/>
        </w:numPr>
        <w:ind w:left="284"/>
      </w:pPr>
      <w:bookmarkStart w:id="387" w:name="_Toc173496337"/>
      <w:bookmarkStart w:id="388" w:name="_Toc197947594"/>
      <w:r w:rsidRPr="00497C6A">
        <w:t>Požadavky na zařízení s OS Linux</w:t>
      </w:r>
      <w:bookmarkEnd w:id="387"/>
      <w:r w:rsidR="001B0B27" w:rsidRPr="00497C6A">
        <w:t xml:space="preserve"> </w:t>
      </w:r>
      <w:r w:rsidR="001B0B27" w:rsidRPr="004D172C">
        <w:t>[</w:t>
      </w:r>
      <w:r w:rsidR="001B0B27" w:rsidRPr="00497C6A">
        <w:t>není relevantní pro MSUM]</w:t>
      </w:r>
      <w:bookmarkEnd w:id="388"/>
    </w:p>
    <w:p w14:paraId="1F8E1918" w14:textId="1268907C" w:rsidR="00004C31" w:rsidRPr="00497C6A" w:rsidRDefault="00004C31" w:rsidP="00004C31">
      <w:pPr>
        <w:ind w:firstLine="360"/>
      </w:pPr>
      <w:r w:rsidRPr="00497C6A">
        <w:t xml:space="preserve">V případě, že se v projektu využívá operačního systému </w:t>
      </w:r>
      <w:r w:rsidR="00FF2AA7">
        <w:t>Linux</w:t>
      </w:r>
      <w:r w:rsidRPr="00497C6A">
        <w:t>, jsou vyžadovány i následující požadavky:</w:t>
      </w:r>
    </w:p>
    <w:p w14:paraId="3206848F" w14:textId="5C1FA7CC"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Operační systém musí mít aktivován modul </w:t>
      </w:r>
      <w:proofErr w:type="spellStart"/>
      <w:r w:rsidRPr="00497C6A">
        <w:t>AuditD</w:t>
      </w:r>
      <w:proofErr w:type="spellEnd"/>
      <w:r w:rsidRPr="00497C6A">
        <w:t xml:space="preserve"> s pravidly dle zadavatelem odsouhlasené konfigurace.</w:t>
      </w:r>
    </w:p>
    <w:p w14:paraId="3F184022" w14:textId="7777777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 Na zařízení nesmí být aktivovány </w:t>
      </w:r>
      <w:proofErr w:type="spellStart"/>
      <w:r w:rsidRPr="00497C6A">
        <w:t>legacy</w:t>
      </w:r>
      <w:proofErr w:type="spellEnd"/>
      <w:r w:rsidRPr="00497C6A">
        <w:t xml:space="preserve"> služby (např. telnet-server; </w:t>
      </w:r>
      <w:proofErr w:type="spellStart"/>
      <w:r w:rsidRPr="00497C6A">
        <w:t>rsh</w:t>
      </w:r>
      <w:proofErr w:type="spellEnd"/>
      <w:r w:rsidRPr="00497C6A">
        <w:t xml:space="preserve">, </w:t>
      </w:r>
      <w:proofErr w:type="spellStart"/>
      <w:r w:rsidRPr="00497C6A">
        <w:t>rlogin</w:t>
      </w:r>
      <w:proofErr w:type="spellEnd"/>
      <w:r w:rsidRPr="00497C6A">
        <w:t xml:space="preserve">, </w:t>
      </w:r>
      <w:proofErr w:type="spellStart"/>
      <w:r w:rsidRPr="00497C6A">
        <w:t>rcp</w:t>
      </w:r>
      <w:proofErr w:type="spellEnd"/>
      <w:r w:rsidRPr="00497C6A">
        <w:t xml:space="preserve">; </w:t>
      </w:r>
      <w:proofErr w:type="spellStart"/>
      <w:r w:rsidRPr="00497C6A">
        <w:t>ypserv</w:t>
      </w:r>
      <w:proofErr w:type="spellEnd"/>
      <w:r w:rsidRPr="00497C6A">
        <w:t xml:space="preserve">, </w:t>
      </w:r>
      <w:proofErr w:type="spellStart"/>
      <w:r w:rsidRPr="00497C6A">
        <w:t>ypbind</w:t>
      </w:r>
      <w:proofErr w:type="spellEnd"/>
      <w:r w:rsidRPr="00497C6A">
        <w:t xml:space="preserve">; </w:t>
      </w:r>
      <w:proofErr w:type="spellStart"/>
      <w:r w:rsidRPr="00497C6A">
        <w:t>tftp</w:t>
      </w:r>
      <w:proofErr w:type="spellEnd"/>
      <w:r w:rsidRPr="00497C6A">
        <w:t xml:space="preserve">, </w:t>
      </w:r>
      <w:proofErr w:type="spellStart"/>
      <w:r w:rsidRPr="00497C6A">
        <w:t>tftp</w:t>
      </w:r>
      <w:proofErr w:type="spellEnd"/>
      <w:r w:rsidRPr="00497C6A">
        <w:t>-server; talk, talk-server).</w:t>
      </w:r>
    </w:p>
    <w:p w14:paraId="20613E8E" w14:textId="6E25BFA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SSH server musí využívat protokol ve verzi 2.</w:t>
      </w:r>
    </w:p>
    <w:p w14:paraId="4DA99E22" w14:textId="59E2D582"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Zabránění přepnutí na uživatele </w:t>
      </w:r>
      <w:proofErr w:type="spellStart"/>
      <w:r w:rsidRPr="00497C6A">
        <w:t>root</w:t>
      </w:r>
      <w:proofErr w:type="spellEnd"/>
      <w:r w:rsidRPr="00497C6A">
        <w:t xml:space="preserve"> pro administrativní zásahy a zajištění administrativních zásahů (eskalace oprávnění) bude možné pouze pomocí </w:t>
      </w:r>
      <w:proofErr w:type="spellStart"/>
      <w:proofErr w:type="gramStart"/>
      <w:r w:rsidRPr="00497C6A">
        <w:t>sudo</w:t>
      </w:r>
      <w:proofErr w:type="spellEnd"/>
      <w:proofErr w:type="gramEnd"/>
      <w:r w:rsidRPr="00497C6A">
        <w:t xml:space="preserve"> a ne pomocí </w:t>
      </w:r>
      <w:proofErr w:type="spellStart"/>
      <w:r w:rsidRPr="00497C6A">
        <w:t>su</w:t>
      </w:r>
      <w:proofErr w:type="spellEnd"/>
      <w:r w:rsidRPr="00497C6A">
        <w:t>.</w:t>
      </w:r>
    </w:p>
    <w:p w14:paraId="7F24624D" w14:textId="39366B4B"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Zakázání IP </w:t>
      </w:r>
      <w:proofErr w:type="spellStart"/>
      <w:r w:rsidRPr="00497C6A">
        <w:t>forwardingu</w:t>
      </w:r>
      <w:proofErr w:type="spellEnd"/>
      <w:r w:rsidRPr="00497C6A">
        <w:t xml:space="preserve"> 'net.ipv4.ip_forward = 0' v ‘/</w:t>
      </w:r>
      <w:proofErr w:type="spellStart"/>
      <w:r w:rsidRPr="00497C6A">
        <w:t>etc</w:t>
      </w:r>
      <w:proofErr w:type="spellEnd"/>
      <w:r w:rsidRPr="00497C6A">
        <w:t>/</w:t>
      </w:r>
      <w:proofErr w:type="spellStart"/>
      <w:r w:rsidRPr="00497C6A">
        <w:t>sysctl.conf</w:t>
      </w:r>
      <w:proofErr w:type="spellEnd"/>
      <w:r w:rsidRPr="00497C6A">
        <w:t>‘.</w:t>
      </w:r>
    </w:p>
    <w:p w14:paraId="31DC3004" w14:textId="287616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Odmítnutí směrovaných paketů ‚net.ipv4.conf.all.accept_source_route = 0‘ v ‘/</w:t>
      </w:r>
      <w:proofErr w:type="spellStart"/>
      <w:r w:rsidRPr="00497C6A">
        <w:t>etc</w:t>
      </w:r>
      <w:proofErr w:type="spellEnd"/>
      <w:r w:rsidRPr="00497C6A">
        <w:t>/</w:t>
      </w:r>
      <w:proofErr w:type="spellStart"/>
      <w:r w:rsidRPr="00497C6A">
        <w:t>sysctl.conf</w:t>
      </w:r>
      <w:proofErr w:type="spellEnd"/>
      <w:r w:rsidRPr="00497C6A">
        <w:t>‘.</w:t>
      </w:r>
    </w:p>
    <w:p w14:paraId="672ACFA9" w14:textId="553962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Algoritmus pro </w:t>
      </w:r>
      <w:proofErr w:type="spellStart"/>
      <w:r w:rsidRPr="00497C6A">
        <w:t>hashování</w:t>
      </w:r>
      <w:proofErr w:type="spellEnd"/>
      <w:r w:rsidRPr="00497C6A">
        <w:t xml:space="preserve"> hesel musí být SHA-512 nebo lepší.</w:t>
      </w:r>
    </w:p>
    <w:p w14:paraId="1F5FEDD9" w14:textId="43DAD0A8" w:rsidR="003A7576"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Dodávaný celek musí používat funkci firewall (např. </w:t>
      </w:r>
      <w:proofErr w:type="spellStart"/>
      <w:r w:rsidRPr="00497C6A">
        <w:t>iptables</w:t>
      </w:r>
      <w:proofErr w:type="spellEnd"/>
      <w:r w:rsidRPr="00497C6A">
        <w:t>) v preventivním režimu pro všechny profily pro blokování příchozího i odchozího síťového provozu tak aby byly povoleny jen nezbytně nutné komunikace pro chod systému.</w:t>
      </w:r>
    </w:p>
    <w:p w14:paraId="6CF55ABF" w14:textId="46D39CC7" w:rsidR="003D511F" w:rsidRPr="00497C6A" w:rsidRDefault="003D511F" w:rsidP="00874531">
      <w:pPr>
        <w:pStyle w:val="Nadpis1"/>
      </w:pPr>
      <w:bookmarkStart w:id="389" w:name="_Toc181261340"/>
      <w:bookmarkStart w:id="390" w:name="_Toc197947595"/>
      <w:r w:rsidRPr="00497C6A">
        <w:t>Požadavky na autentizaci, autorizaci a uživatelské účty</w:t>
      </w:r>
      <w:bookmarkEnd w:id="389"/>
      <w:r w:rsidR="001B0B27" w:rsidRPr="00497C6A">
        <w:t xml:space="preserve"> </w:t>
      </w:r>
      <w:r w:rsidR="00A91B8A">
        <w:t>[</w:t>
      </w:r>
      <w:r w:rsidR="001B0B27" w:rsidRPr="00497C6A">
        <w:t>společné pro MSUM a MUM</w:t>
      </w:r>
      <w:r w:rsidR="00A91B8A">
        <w:t>]</w:t>
      </w:r>
      <w:bookmarkEnd w:id="390"/>
    </w:p>
    <w:p w14:paraId="1BA738A4" w14:textId="75F5D96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komponenty systému musí mít funkční mechanismy, které umožní bezpečné a opakovatelné přihlášení, odhlášení a případné přepínání uživatelů</w:t>
      </w:r>
    </w:p>
    <w:p w14:paraId="7934AABD" w14:textId="0C12641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Procesy autorizace a autentizace musí být implementovány tak, aby byla zajištěna ochrana před neautorizovaným přístupem</w:t>
      </w:r>
    </w:p>
    <w:p w14:paraId="74871994" w14:textId="1144CBE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Veškerým aktivitám uživatelů ve všech komponentách systému musí předcházet jednoznačná autentizace. </w:t>
      </w:r>
    </w:p>
    <w:p w14:paraId="59360F79" w14:textId="3DEAC991" w:rsidR="00673184" w:rsidRPr="00497C6A" w:rsidRDefault="5EF5DC05" w:rsidP="00820C83">
      <w:pPr>
        <w:pStyle w:val="Odstavecseseznamem"/>
        <w:widowControl/>
        <w:numPr>
          <w:ilvl w:val="0"/>
          <w:numId w:val="64"/>
        </w:numPr>
        <w:spacing w:after="120"/>
        <w:contextualSpacing/>
      </w:pPr>
      <w:r w:rsidRPr="00497C6A">
        <w:rPr>
          <w:rFonts w:eastAsia="Times New Roman" w:cs="Times New Roman"/>
        </w:rPr>
        <w:t xml:space="preserve">Autentizace uživatelů </w:t>
      </w:r>
      <w:r w:rsidR="00DB114B" w:rsidRPr="00497C6A">
        <w:rPr>
          <w:rFonts w:eastAsia="Times New Roman" w:cs="Times New Roman"/>
        </w:rPr>
        <w:t>systému MDTS</w:t>
      </w:r>
      <w:r w:rsidRPr="00497C6A">
        <w:rPr>
          <w:rFonts w:eastAsia="Times New Roman" w:cs="Times New Roman"/>
        </w:rPr>
        <w:t xml:space="preserve"> musí splňovat požadavky, uvedené níže. </w:t>
      </w:r>
    </w:p>
    <w:p w14:paraId="27E1B32D" w14:textId="6A5EB083" w:rsidR="00673184" w:rsidRPr="00497C6A" w:rsidRDefault="5EF5DC05" w:rsidP="00820C83">
      <w:pPr>
        <w:pStyle w:val="Odstavecseseznamem"/>
        <w:widowControl/>
        <w:numPr>
          <w:ilvl w:val="1"/>
          <w:numId w:val="64"/>
        </w:numPr>
        <w:spacing w:after="120"/>
        <w:contextualSpacing/>
      </w:pPr>
      <w:r w:rsidRPr="00497C6A">
        <w:rPr>
          <w:rFonts w:eastAsia="Times New Roman" w:cs="Times New Roman"/>
        </w:rPr>
        <w:t xml:space="preserve">Autentizace </w:t>
      </w:r>
      <w:r w:rsidR="0021500E" w:rsidRPr="00497C6A">
        <w:rPr>
          <w:rFonts w:eastAsia="Times New Roman" w:cs="Times New Roman"/>
        </w:rPr>
        <w:t xml:space="preserve">musí být </w:t>
      </w:r>
      <w:r w:rsidRPr="00497C6A">
        <w:rPr>
          <w:rFonts w:eastAsia="Times New Roman" w:cs="Times New Roman"/>
        </w:rPr>
        <w:t>uživatelským jménem a heslem</w:t>
      </w:r>
    </w:p>
    <w:p w14:paraId="3EEDB8EF" w14:textId="054D6447" w:rsidR="5EF5DC05" w:rsidRPr="00497C6A" w:rsidRDefault="5EF5DC05" w:rsidP="00820C83">
      <w:pPr>
        <w:pStyle w:val="Odstavecseseznamem"/>
        <w:widowControl/>
        <w:numPr>
          <w:ilvl w:val="1"/>
          <w:numId w:val="64"/>
        </w:numPr>
        <w:spacing w:after="120"/>
        <w:contextualSpacing/>
      </w:pPr>
      <w:r w:rsidRPr="00497C6A">
        <w:rPr>
          <w:rFonts w:eastAsia="Times New Roman" w:cs="Times New Roman"/>
        </w:rPr>
        <w:t>Podpora MFA (</w:t>
      </w:r>
      <w:proofErr w:type="spellStart"/>
      <w:r w:rsidRPr="00497C6A">
        <w:rPr>
          <w:rFonts w:eastAsia="Times New Roman" w:cs="Times New Roman"/>
        </w:rPr>
        <w:t>Multi</w:t>
      </w:r>
      <w:proofErr w:type="spellEnd"/>
      <w:r w:rsidRPr="00497C6A">
        <w:rPr>
          <w:rFonts w:eastAsia="Times New Roman" w:cs="Times New Roman"/>
        </w:rPr>
        <w:t xml:space="preserve"> </w:t>
      </w:r>
      <w:proofErr w:type="spellStart"/>
      <w:r w:rsidRPr="00497C6A">
        <w:rPr>
          <w:rFonts w:eastAsia="Times New Roman" w:cs="Times New Roman"/>
        </w:rPr>
        <w:t>Factor</w:t>
      </w:r>
      <w:proofErr w:type="spellEnd"/>
      <w:r w:rsidRPr="00497C6A">
        <w:rPr>
          <w:rFonts w:eastAsia="Times New Roman" w:cs="Times New Roman"/>
        </w:rPr>
        <w:t xml:space="preserve"> </w:t>
      </w:r>
      <w:proofErr w:type="spellStart"/>
      <w:r w:rsidRPr="00497C6A">
        <w:rPr>
          <w:rFonts w:eastAsia="Times New Roman" w:cs="Times New Roman"/>
        </w:rPr>
        <w:t>Authentication</w:t>
      </w:r>
      <w:proofErr w:type="spellEnd"/>
      <w:r w:rsidR="00673184" w:rsidRPr="00497C6A">
        <w:rPr>
          <w:rFonts w:eastAsia="Times New Roman" w:cs="Times New Roman"/>
        </w:rPr>
        <w:t>)</w:t>
      </w:r>
      <w:r w:rsidR="009411CA" w:rsidRPr="00497C6A">
        <w:rPr>
          <w:rFonts w:eastAsia="Times New Roman" w:cs="Times New Roman"/>
        </w:rPr>
        <w:t xml:space="preserve">, </w:t>
      </w:r>
      <w:r w:rsidR="00670B14" w:rsidRPr="00497C6A">
        <w:rPr>
          <w:rFonts w:eastAsia="Times New Roman" w:cs="Times New Roman"/>
        </w:rPr>
        <w:t>např. a</w:t>
      </w:r>
      <w:r w:rsidR="00EE326D" w:rsidRPr="00497C6A">
        <w:rPr>
          <w:rFonts w:eastAsia="Times New Roman" w:cs="Times New Roman"/>
        </w:rPr>
        <w:t>utentizace pomocí klíčů</w:t>
      </w:r>
      <w:r w:rsidRPr="00497C6A">
        <w:rPr>
          <w:rFonts w:eastAsia="Times New Roman" w:cs="Times New Roman"/>
        </w:rPr>
        <w:t xml:space="preserve"> </w:t>
      </w:r>
      <w:r w:rsidR="00673184" w:rsidRPr="00497C6A">
        <w:rPr>
          <w:rFonts w:eastAsia="Times New Roman" w:cs="Times New Roman"/>
        </w:rPr>
        <w:t>– nepovinný požadavek</w:t>
      </w:r>
    </w:p>
    <w:p w14:paraId="7DED4BF5" w14:textId="6D85C738" w:rsidR="003D511F" w:rsidRPr="00497C6A" w:rsidRDefault="003D511F" w:rsidP="00820C83">
      <w:pPr>
        <w:pStyle w:val="Odstavecseseznamem"/>
        <w:widowControl/>
        <w:numPr>
          <w:ilvl w:val="1"/>
          <w:numId w:val="64"/>
        </w:numPr>
        <w:suppressAutoHyphens w:val="0"/>
        <w:autoSpaceDE/>
        <w:autoSpaceDN/>
        <w:spacing w:after="120"/>
        <w:contextualSpacing/>
      </w:pPr>
      <w:r w:rsidRPr="00497C6A">
        <w:lastRenderedPageBreak/>
        <w:t xml:space="preserve">Systémy musí podporovat řízení přístupů na základě skupin a rolí (Role </w:t>
      </w:r>
      <w:proofErr w:type="spellStart"/>
      <w:r w:rsidRPr="00497C6A">
        <w:t>Based</w:t>
      </w:r>
      <w:proofErr w:type="spellEnd"/>
      <w:r w:rsidRPr="00497C6A">
        <w:t xml:space="preserve"> Access model</w:t>
      </w:r>
      <w:r w:rsidR="4C008924" w:rsidRPr="00497C6A">
        <w:t>)</w:t>
      </w:r>
    </w:p>
    <w:p w14:paraId="359FF90C" w14:textId="5EB2ECC5" w:rsidR="278DE068" w:rsidRPr="00497C6A" w:rsidRDefault="4C008924" w:rsidP="00820C83">
      <w:pPr>
        <w:pStyle w:val="Odstavecseseznamem"/>
        <w:widowControl/>
        <w:numPr>
          <w:ilvl w:val="1"/>
          <w:numId w:val="64"/>
        </w:numPr>
        <w:spacing w:after="120"/>
        <w:contextualSpacing/>
      </w:pPr>
      <w:r w:rsidRPr="00497C6A">
        <w:t>Systémy musí podporovat správu účtů (zakládaní a rušení), správu oprávnění účtů (například právo zapisovat i číst anebo jen číst konfiguraci)</w:t>
      </w:r>
    </w:p>
    <w:p w14:paraId="3605E36D" w14:textId="3D740E86" w:rsidR="5713FC11" w:rsidRPr="00497C6A" w:rsidRDefault="00DB114B" w:rsidP="00820C83">
      <w:pPr>
        <w:pStyle w:val="Odstavecseseznamem"/>
        <w:widowControl/>
        <w:numPr>
          <w:ilvl w:val="0"/>
          <w:numId w:val="64"/>
        </w:numPr>
        <w:spacing w:after="120"/>
        <w:contextualSpacing/>
      </w:pPr>
      <w:r w:rsidRPr="00497C6A">
        <w:t>MS</w:t>
      </w:r>
      <w:r w:rsidR="5713FC11" w:rsidRPr="00497C6A">
        <w:t xml:space="preserve">UM </w:t>
      </w:r>
      <w:r w:rsidR="311FB4C6" w:rsidRPr="00497C6A">
        <w:t xml:space="preserve">bude umožňovat specifikaci zdrojových IP adres, se kterými bude komunikovat. </w:t>
      </w:r>
      <w:r w:rsidR="24FD8C76" w:rsidRPr="00497C6A">
        <w:t xml:space="preserve">Pokusy o </w:t>
      </w:r>
      <w:r w:rsidR="019D2764" w:rsidRPr="00497C6A">
        <w:t xml:space="preserve">navázání </w:t>
      </w:r>
      <w:r w:rsidR="24FD8C76" w:rsidRPr="00497C6A">
        <w:t>k</w:t>
      </w:r>
      <w:r w:rsidR="311FB4C6" w:rsidRPr="00497C6A">
        <w:t>o</w:t>
      </w:r>
      <w:r w:rsidR="7F7D42F7" w:rsidRPr="00497C6A">
        <w:t>munikac</w:t>
      </w:r>
      <w:r w:rsidR="532F3579" w:rsidRPr="00497C6A">
        <w:t>e</w:t>
      </w:r>
      <w:r w:rsidR="7F7D42F7" w:rsidRPr="00497C6A">
        <w:t xml:space="preserve"> </w:t>
      </w:r>
      <w:r w:rsidR="7A3E0936" w:rsidRPr="00497C6A">
        <w:t>z jiných IP adres budou ignorovány</w:t>
      </w:r>
      <w:r w:rsidR="00856848" w:rsidRPr="00497C6A">
        <w:t xml:space="preserve"> – nepovinný požadavek</w:t>
      </w:r>
    </w:p>
    <w:p w14:paraId="5F9BBC6B" w14:textId="266F6FD6" w:rsidR="003D511F" w:rsidRPr="00497C6A" w:rsidRDefault="003D511F" w:rsidP="00820C83">
      <w:pPr>
        <w:pStyle w:val="Odstavecseseznamem"/>
        <w:widowControl/>
        <w:numPr>
          <w:ilvl w:val="0"/>
          <w:numId w:val="64"/>
        </w:numPr>
        <w:suppressAutoHyphens w:val="0"/>
        <w:autoSpaceDE/>
        <w:autoSpaceDN/>
        <w:spacing w:after="120"/>
        <w:contextualSpacing/>
      </w:pPr>
      <w:r w:rsidRPr="00497C6A">
        <w:t>OS a systém musí podporovat centralizovaný nástroj pro správu a ověření identity uživatelů, administrátorů, aplikací a jiných systémů a centralizovaný nástroj pro řízení přístupových oprávnění (centrální autentizace a autorizace</w:t>
      </w:r>
      <w:r w:rsidR="278DE068" w:rsidRPr="00497C6A">
        <w:t>)</w:t>
      </w:r>
    </w:p>
    <w:p w14:paraId="74982C89" w14:textId="5BED3D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w:t>
      </w:r>
      <w:r w:rsidR="00AD54DF" w:rsidRPr="00497C6A">
        <w:t>MDTS</w:t>
      </w:r>
      <w:r w:rsidRPr="00497C6A">
        <w:t xml:space="preserve"> musí umožnovat změnu hesla pro uživatele</w:t>
      </w:r>
    </w:p>
    <w:p w14:paraId="0CF1718B" w14:textId="25BFE52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Platná změna hesla vyvolaná uživatelem musí vždy vyžadovat platné přihlášení uživatele se starým heslem</w:t>
      </w:r>
    </w:p>
    <w:p w14:paraId="259D99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Když není možné ověřit identitu uživatele pomocí více faktorové autentizace nebo kryptografických klíčů, musí ověření pomocí přihlašovacího jména a hesla splňovat pravidla (dle VKB č. 82/2018 Sb. v aktuálním znění):</w:t>
      </w:r>
    </w:p>
    <w:p w14:paraId="2A041F26"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nastavit minimální délku hesla a komplexitu hesla</w:t>
      </w:r>
    </w:p>
    <w:p w14:paraId="7B2BAF78"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zadat heslo o délce alespoň 64 znaků</w:t>
      </w:r>
    </w:p>
    <w:p w14:paraId="55F79769"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povinná změna hesla musí být nastavitelná a vynutitelná</w:t>
      </w:r>
    </w:p>
    <w:p w14:paraId="16788B1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umožnit uživatelům změnu hesla, přičemž doba mezi dvěma změnami nesmí být kratší než 30 minut</w:t>
      </w:r>
    </w:p>
    <w:p w14:paraId="297B9837"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nemůže umožnit použití dříve používaných hesel s pamětí alespoň 12 hesel</w:t>
      </w:r>
    </w:p>
    <w:p w14:paraId="058B40B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uzamknout účet po 10 neúspěšných pokusech o přihlášení</w:t>
      </w:r>
    </w:p>
    <w:p w14:paraId="4A3D5716" w14:textId="57BF6B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nesmí obsahovat neměnitelné účty nebo pevně definované uživatelské účty. Všechny uživatelské a servisní účty musí být spravovatelné, což zahrnuje možnost jejich vytvoření, modifikace a odstranění podle potřeby. S výjimkou pouze pro nezbytné účty, jako jsou např. </w:t>
      </w:r>
      <w:proofErr w:type="spellStart"/>
      <w:r w:rsidRPr="00497C6A">
        <w:t>root</w:t>
      </w:r>
      <w:proofErr w:type="spellEnd"/>
      <w:r w:rsidRPr="00497C6A">
        <w:t xml:space="preserve"> nebo systémové účty operačního systému, případně </w:t>
      </w:r>
      <w:proofErr w:type="spellStart"/>
      <w:r w:rsidRPr="00497C6A">
        <w:t>Emergency</w:t>
      </w:r>
      <w:proofErr w:type="spellEnd"/>
      <w:r w:rsidRPr="00497C6A">
        <w:t xml:space="preserve"> účet</w:t>
      </w:r>
    </w:p>
    <w:p w14:paraId="2E42B4D8" w14:textId="6B6A40D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nesmí mít povolené nebo aktivně používat anonymní, </w:t>
      </w:r>
      <w:proofErr w:type="spellStart"/>
      <w:r w:rsidRPr="00497C6A">
        <w:t>hostovské</w:t>
      </w:r>
      <w:proofErr w:type="spellEnd"/>
      <w:r w:rsidRPr="00497C6A">
        <w:t xml:space="preserve"> nebo defaultní účty</w:t>
      </w:r>
    </w:p>
    <w:p w14:paraId="502091BE" w14:textId="37438C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podporovat funkci session </w:t>
      </w:r>
      <w:proofErr w:type="spellStart"/>
      <w:r w:rsidRPr="00497C6A">
        <w:t>timeout</w:t>
      </w:r>
      <w:proofErr w:type="spellEnd"/>
      <w:r w:rsidRPr="00497C6A">
        <w:t xml:space="preserve">. Odhlásit uživatele po určité </w:t>
      </w:r>
      <w:r w:rsidR="475EB190" w:rsidRPr="00497C6A">
        <w:t xml:space="preserve">nastavitelné </w:t>
      </w:r>
      <w:r w:rsidRPr="00497C6A">
        <w:t>době nečinnosti a znovu vyžádat jeho autentizaci</w:t>
      </w:r>
    </w:p>
    <w:p w14:paraId="0C84069C" w14:textId="49C07DA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funkci automatického uzamknutí účtu pro všechny typy účtů po zvoleném počtu neúspěšných přihlášení a zablokovat ho po určenou dobu</w:t>
      </w:r>
    </w:p>
    <w:p w14:paraId="75361D5C" w14:textId="6879D754" w:rsidR="0065082E"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umožňovat funkci pro znovu ověření uživatele při vykonávání operací s lokálními uživatelskými účty (vytvoření účtu, přidání administrátorských práv, smazání uživatele, změna hesla, vytvoření API </w:t>
      </w:r>
      <w:proofErr w:type="gramStart"/>
      <w:r w:rsidRPr="00497C6A">
        <w:t>tokenu,</w:t>
      </w:r>
      <w:proofErr w:type="gramEnd"/>
      <w:r w:rsidRPr="00497C6A">
        <w:t xml:space="preserve"> atd.)</w:t>
      </w:r>
    </w:p>
    <w:p w14:paraId="1902D48E" w14:textId="4A7AA9E1" w:rsidR="003D511F" w:rsidRPr="00497C6A" w:rsidRDefault="003D511F" w:rsidP="00874531">
      <w:pPr>
        <w:pStyle w:val="Nadpis1"/>
      </w:pPr>
      <w:bookmarkStart w:id="391" w:name="_Toc181261341"/>
      <w:bookmarkStart w:id="392" w:name="_Toc197947596"/>
      <w:r w:rsidRPr="00497C6A">
        <w:t>Aplikační bezpečnost a API</w:t>
      </w:r>
      <w:bookmarkEnd w:id="391"/>
      <w:r w:rsidR="00DE6193" w:rsidRPr="00497C6A">
        <w:t xml:space="preserve"> </w:t>
      </w:r>
      <w:r w:rsidR="00A91B8A">
        <w:t>[</w:t>
      </w:r>
      <w:r w:rsidR="00DE6193" w:rsidRPr="00497C6A">
        <w:t>společné pro MSUM a MUM</w:t>
      </w:r>
      <w:r w:rsidR="00A91B8A">
        <w:t>]</w:t>
      </w:r>
      <w:bookmarkEnd w:id="392"/>
    </w:p>
    <w:p w14:paraId="1CA1152B" w14:textId="477A24F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Vývojáři musí dodržovat doporučení OWASP </w:t>
      </w:r>
      <w:r w:rsidR="003F0206" w:rsidRPr="00497C6A">
        <w:t>(</w:t>
      </w:r>
      <w:r w:rsidR="003F0206" w:rsidRPr="00497C6A">
        <w:rPr>
          <w:rFonts w:cs="Times New Roman"/>
        </w:rPr>
        <w:t xml:space="preserve">Open Web </w:t>
      </w:r>
      <w:proofErr w:type="spellStart"/>
      <w:r w:rsidR="003F0206" w:rsidRPr="00497C6A">
        <w:rPr>
          <w:rFonts w:cs="Times New Roman"/>
        </w:rPr>
        <w:t>Application</w:t>
      </w:r>
      <w:proofErr w:type="spellEnd"/>
      <w:r w:rsidR="003F0206" w:rsidRPr="00497C6A">
        <w:rPr>
          <w:rFonts w:cs="Times New Roman"/>
        </w:rPr>
        <w:t xml:space="preserve"> </w:t>
      </w:r>
      <w:proofErr w:type="spellStart"/>
      <w:r w:rsidR="003F0206" w:rsidRPr="00497C6A">
        <w:rPr>
          <w:rFonts w:cs="Times New Roman"/>
        </w:rPr>
        <w:t>Security</w:t>
      </w:r>
      <w:proofErr w:type="spellEnd"/>
      <w:r w:rsidR="003F0206" w:rsidRPr="00497C6A">
        <w:rPr>
          <w:rFonts w:cs="Times New Roman"/>
        </w:rPr>
        <w:t xml:space="preserve"> Project</w:t>
      </w:r>
      <w:r w:rsidR="003F0206" w:rsidRPr="00497C6A">
        <w:t xml:space="preserve">) </w:t>
      </w:r>
      <w:r w:rsidRPr="00497C6A">
        <w:t>Top Ten, aby předešli běžným zranitelnostem</w:t>
      </w:r>
    </w:p>
    <w:p w14:paraId="6AB5D455" w14:textId="7DAED7A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Případná transportní vrstva musí být zabezpečena pomocí HTTPS s TLS </w:t>
      </w:r>
      <w:r w:rsidR="00D63304" w:rsidRPr="00497C6A">
        <w:t xml:space="preserve">minimálně </w:t>
      </w:r>
      <w:r w:rsidRPr="00497C6A">
        <w:t xml:space="preserve">verze 1.2 </w:t>
      </w:r>
    </w:p>
    <w:p w14:paraId="5C9FA62E" w14:textId="5EEC594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 vyžadována validace uživatelského vstupu jako prevence proti </w:t>
      </w:r>
      <w:r w:rsidR="00367D93" w:rsidRPr="00497C6A">
        <w:t>útokům</w:t>
      </w:r>
      <w:r w:rsidR="00BC0C60" w:rsidRPr="00497C6A">
        <w:t>,</w:t>
      </w:r>
      <w:r w:rsidRPr="00497C6A">
        <w:t xml:space="preserve"> např.  </w:t>
      </w:r>
      <w:proofErr w:type="spellStart"/>
      <w:r w:rsidRPr="00497C6A">
        <w:t>Cross-site</w:t>
      </w:r>
      <w:proofErr w:type="spellEnd"/>
      <w:r w:rsidRPr="00497C6A">
        <w:t xml:space="preserve"> </w:t>
      </w:r>
      <w:proofErr w:type="spellStart"/>
      <w:r w:rsidRPr="00497C6A">
        <w:t>scripting</w:t>
      </w:r>
      <w:proofErr w:type="spellEnd"/>
      <w:r w:rsidRPr="00497C6A">
        <w:t xml:space="preserve">, SQL </w:t>
      </w:r>
      <w:proofErr w:type="spellStart"/>
      <w:r w:rsidRPr="00497C6A">
        <w:t>injection</w:t>
      </w:r>
      <w:proofErr w:type="spellEnd"/>
      <w:r w:rsidRPr="00497C6A">
        <w:t xml:space="preserve">, </w:t>
      </w:r>
      <w:proofErr w:type="spellStart"/>
      <w:r w:rsidRPr="00497C6A">
        <w:t>Remote</w:t>
      </w:r>
      <w:proofErr w:type="spellEnd"/>
      <w:r w:rsidRPr="00497C6A">
        <w:t xml:space="preserve"> </w:t>
      </w:r>
      <w:proofErr w:type="spellStart"/>
      <w:r w:rsidRPr="00497C6A">
        <w:t>Code</w:t>
      </w:r>
      <w:proofErr w:type="spellEnd"/>
      <w:r w:rsidRPr="00497C6A">
        <w:t xml:space="preserve"> </w:t>
      </w:r>
      <w:proofErr w:type="spellStart"/>
      <w:r w:rsidRPr="00497C6A">
        <w:t>Execution</w:t>
      </w:r>
      <w:proofErr w:type="spellEnd"/>
      <w:r w:rsidRPr="00497C6A">
        <w:t xml:space="preserve"> a dalším (limitováni délky vstupu, </w:t>
      </w:r>
      <w:proofErr w:type="spellStart"/>
      <w:r w:rsidRPr="00497C6A">
        <w:t>whitelistování</w:t>
      </w:r>
      <w:proofErr w:type="spellEnd"/>
      <w:r w:rsidRPr="00497C6A">
        <w:t xml:space="preserve"> znaků, …) </w:t>
      </w:r>
    </w:p>
    <w:p w14:paraId="73B722BA" w14:textId="6FBC13E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se používat citlivá data v URL jako jsou např. jména, hesla, tokeny, API klíče a podobně. Místo toho použit</w:t>
      </w:r>
      <w:r w:rsidR="00C42047" w:rsidRPr="00497C6A">
        <w:t>y</w:t>
      </w:r>
      <w:r w:rsidRPr="00497C6A">
        <w:t xml:space="preserve"> standardní autorizační hlavičky</w:t>
      </w:r>
    </w:p>
    <w:p w14:paraId="53BC289D" w14:textId="0594D9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Vyžaduje se implementace bezpečnostního mechanismu CSRF Token k zamezení útokům typu </w:t>
      </w:r>
      <w:proofErr w:type="spellStart"/>
      <w:r w:rsidRPr="00497C6A">
        <w:t>Cross-Site</w:t>
      </w:r>
      <w:proofErr w:type="spellEnd"/>
      <w:r w:rsidRPr="00497C6A">
        <w:t xml:space="preserve"> </w:t>
      </w:r>
      <w:proofErr w:type="spellStart"/>
      <w:r w:rsidRPr="00497C6A">
        <w:t>Request</w:t>
      </w:r>
      <w:proofErr w:type="spellEnd"/>
      <w:r w:rsidRPr="00497C6A">
        <w:t xml:space="preserve"> </w:t>
      </w:r>
      <w:proofErr w:type="spellStart"/>
      <w:r w:rsidRPr="00497C6A">
        <w:t>Forgery</w:t>
      </w:r>
      <w:proofErr w:type="spellEnd"/>
    </w:p>
    <w:p w14:paraId="746EF05D" w14:textId="6E61BCE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Vyžaduje se implementace </w:t>
      </w:r>
      <w:proofErr w:type="spellStart"/>
      <w:r w:rsidRPr="00497C6A">
        <w:t>best-practice</w:t>
      </w:r>
      <w:proofErr w:type="spellEnd"/>
      <w:r w:rsidRPr="00497C6A">
        <w:t xml:space="preserve"> hlaviček k zvýšení bezpečnosti minimálně:</w:t>
      </w:r>
    </w:p>
    <w:p w14:paraId="5F081E1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lastRenderedPageBreak/>
        <w:t>nastavení a posílaní X-</w:t>
      </w:r>
      <w:proofErr w:type="spellStart"/>
      <w:r w:rsidRPr="00497C6A">
        <w:t>Content</w:t>
      </w:r>
      <w:proofErr w:type="spellEnd"/>
      <w:r w:rsidRPr="00497C6A">
        <w:t>-type-</w:t>
      </w:r>
      <w:proofErr w:type="spellStart"/>
      <w:r w:rsidRPr="00497C6A">
        <w:t>Options</w:t>
      </w:r>
      <w:proofErr w:type="spellEnd"/>
      <w:r w:rsidRPr="00497C6A">
        <w:t xml:space="preserve">: </w:t>
      </w:r>
      <w:proofErr w:type="spellStart"/>
      <w:r w:rsidRPr="00497C6A">
        <w:t>nosniff</w:t>
      </w:r>
      <w:proofErr w:type="spellEnd"/>
    </w:p>
    <w:p w14:paraId="557821F7"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w:t>
      </w:r>
      <w:proofErr w:type="spellStart"/>
      <w:r w:rsidRPr="00497C6A">
        <w:t>Frame</w:t>
      </w:r>
      <w:proofErr w:type="spellEnd"/>
      <w:r w:rsidRPr="00497C6A">
        <w:t>-</w:t>
      </w:r>
      <w:proofErr w:type="spellStart"/>
      <w:r w:rsidRPr="00497C6A">
        <w:t>Options</w:t>
      </w:r>
      <w:proofErr w:type="spellEnd"/>
      <w:r w:rsidRPr="00497C6A">
        <w:t xml:space="preserve">: </w:t>
      </w:r>
      <w:proofErr w:type="spellStart"/>
      <w:r w:rsidRPr="00497C6A">
        <w:t>deny</w:t>
      </w:r>
      <w:proofErr w:type="spellEnd"/>
      <w:r w:rsidRPr="00497C6A">
        <w:t xml:space="preserve"> </w:t>
      </w:r>
    </w:p>
    <w:p w14:paraId="7CBBDBF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w:t>
      </w:r>
      <w:proofErr w:type="spellStart"/>
      <w:r w:rsidRPr="00497C6A">
        <w:t>Content-Security-Policy</w:t>
      </w:r>
      <w:proofErr w:type="spellEnd"/>
      <w:r w:rsidRPr="00497C6A">
        <w:t>: default-</w:t>
      </w:r>
      <w:proofErr w:type="spellStart"/>
      <w:r w:rsidRPr="00497C6A">
        <w:t>src</w:t>
      </w:r>
      <w:proofErr w:type="spellEnd"/>
      <w:r w:rsidRPr="00497C6A">
        <w:t xml:space="preserve"> ‘</w:t>
      </w:r>
      <w:proofErr w:type="spellStart"/>
      <w:r w:rsidRPr="00497C6A">
        <w:t>none</w:t>
      </w:r>
      <w:proofErr w:type="spellEnd"/>
      <w:r w:rsidRPr="00497C6A">
        <w:t>‘</w:t>
      </w:r>
    </w:p>
    <w:p w14:paraId="4DF38241"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w:t>
      </w:r>
      <w:proofErr w:type="spellStart"/>
      <w:r w:rsidRPr="00497C6A">
        <w:t>Strict</w:t>
      </w:r>
      <w:proofErr w:type="spellEnd"/>
      <w:r w:rsidRPr="00497C6A">
        <w:t xml:space="preserve">-Transport </w:t>
      </w:r>
      <w:proofErr w:type="spellStart"/>
      <w:r w:rsidRPr="00497C6A">
        <w:t>Security</w:t>
      </w:r>
      <w:proofErr w:type="spellEnd"/>
      <w:r w:rsidRPr="00497C6A">
        <w:t xml:space="preserve"> (HSTS)</w:t>
      </w:r>
    </w:p>
    <w:p w14:paraId="11D8CF82"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w:t>
      </w:r>
      <w:proofErr w:type="spellStart"/>
      <w:r w:rsidRPr="00497C6A">
        <w:t>Content-Security-Policy</w:t>
      </w:r>
      <w:proofErr w:type="spellEnd"/>
      <w:r w:rsidRPr="00497C6A">
        <w:t xml:space="preserve"> (CSP)</w:t>
      </w:r>
    </w:p>
    <w:p w14:paraId="459D642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X-XSS-</w:t>
      </w:r>
      <w:proofErr w:type="spellStart"/>
      <w:r w:rsidRPr="00497C6A">
        <w:t>Protection</w:t>
      </w:r>
      <w:proofErr w:type="spellEnd"/>
    </w:p>
    <w:p w14:paraId="4218E3CB"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w:t>
      </w:r>
      <w:proofErr w:type="spellStart"/>
      <w:r w:rsidRPr="00497C6A">
        <w:t>Cache-Control</w:t>
      </w:r>
      <w:proofErr w:type="spellEnd"/>
      <w:r w:rsidRPr="00497C6A">
        <w:t>: no-</w:t>
      </w:r>
      <w:proofErr w:type="spellStart"/>
      <w:r w:rsidRPr="00497C6A">
        <w:t>store</w:t>
      </w:r>
      <w:proofErr w:type="spellEnd"/>
    </w:p>
    <w:p w14:paraId="4FE7CD98" w14:textId="3FE153B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odstraněny všechny zbytečné informace o infrastruktuře nebo API ze všech zdrojů, aby limitovaly možnosti </w:t>
      </w:r>
      <w:proofErr w:type="spellStart"/>
      <w:r w:rsidRPr="00497C6A">
        <w:t>fingerprintingu</w:t>
      </w:r>
      <w:proofErr w:type="spellEnd"/>
      <w:r w:rsidRPr="00497C6A">
        <w:t xml:space="preserve"> systému</w:t>
      </w:r>
    </w:p>
    <w:p w14:paraId="0AC71AD0" w14:textId="3024AA29"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přijaté bezpečnostní opatření, aby bylo zamezeno „</w:t>
      </w:r>
      <w:proofErr w:type="spellStart"/>
      <w:r w:rsidRPr="00497C6A">
        <w:t>Directory</w:t>
      </w:r>
      <w:proofErr w:type="spellEnd"/>
      <w:r w:rsidRPr="00497C6A">
        <w:t xml:space="preserve"> </w:t>
      </w:r>
      <w:proofErr w:type="spellStart"/>
      <w:r w:rsidRPr="00497C6A">
        <w:t>Traversal</w:t>
      </w:r>
      <w:proofErr w:type="spellEnd"/>
      <w:r w:rsidRPr="00497C6A">
        <w:t xml:space="preserve">“ (omezení přístupu k souborům, validace cest k souborům, </w:t>
      </w:r>
      <w:r w:rsidR="278DE068" w:rsidRPr="00497C6A">
        <w:t>.</w:t>
      </w:r>
      <w:r w:rsidR="078A9F2E" w:rsidRPr="00497C6A">
        <w:t>.</w:t>
      </w:r>
      <w:r w:rsidR="278DE068" w:rsidRPr="00497C6A">
        <w:t>.)</w:t>
      </w:r>
    </w:p>
    <w:p w14:paraId="135C41D5" w14:textId="6A2DF33E"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umět pracovat s atributy v databázi, které jsou z povahy jejich citlivosti šifrované (pomocí symetrické nebo asymetrické kryptografie, např. master klíčem). Kryptografická ochrana je v souladu s doporučení NÚKIB (Data </w:t>
      </w:r>
      <w:proofErr w:type="spellStart"/>
      <w:r w:rsidRPr="00497C6A">
        <w:t>at</w:t>
      </w:r>
      <w:proofErr w:type="spellEnd"/>
      <w:r w:rsidRPr="00497C6A">
        <w:t xml:space="preserve"> Rest) dle dokumentu „MINIMÁLNÍ POŽADAVKY NA KRYPTOGRAFICKÉ ALGORITMY“ v platné verzi (k </w:t>
      </w:r>
      <w:r w:rsidR="7A56CF12" w:rsidRPr="00497C6A">
        <w:t>7</w:t>
      </w:r>
      <w:r w:rsidRPr="00497C6A">
        <w:t>.</w:t>
      </w:r>
      <w:r w:rsidR="2302DC8E" w:rsidRPr="00497C6A">
        <w:t xml:space="preserve"> </w:t>
      </w:r>
      <w:r w:rsidR="2DE14557" w:rsidRPr="00497C6A">
        <w:t>2</w:t>
      </w:r>
      <w:r w:rsidRPr="00497C6A">
        <w:t>.</w:t>
      </w:r>
      <w:r w:rsidR="5E20D0F3" w:rsidRPr="00497C6A">
        <w:t xml:space="preserve"> </w:t>
      </w:r>
      <w:r w:rsidRPr="00497C6A">
        <w:t>202</w:t>
      </w:r>
      <w:r w:rsidR="6B33D303" w:rsidRPr="00497C6A">
        <w:t>5</w:t>
      </w:r>
      <w:r w:rsidRPr="00497C6A">
        <w:t xml:space="preserve"> verze </w:t>
      </w:r>
      <w:r w:rsidR="3D25C77F" w:rsidRPr="00497C6A">
        <w:t>4</w:t>
      </w:r>
      <w:r w:rsidRPr="00497C6A">
        <w:t xml:space="preserve"> ze dne </w:t>
      </w:r>
      <w:r w:rsidR="32407E0B" w:rsidRPr="00497C6A">
        <w:t>5</w:t>
      </w:r>
      <w:r w:rsidRPr="00497C6A">
        <w:t>.</w:t>
      </w:r>
      <w:r w:rsidR="0BBE6CEC" w:rsidRPr="00497C6A">
        <w:t xml:space="preserve"> 2</w:t>
      </w:r>
      <w:r w:rsidRPr="00497C6A">
        <w:t>.</w:t>
      </w:r>
      <w:r w:rsidR="395E2A1C" w:rsidRPr="00497C6A">
        <w:t xml:space="preserve"> </w:t>
      </w:r>
      <w:r w:rsidRPr="00497C6A">
        <w:t>202</w:t>
      </w:r>
      <w:r w:rsidR="60263551" w:rsidRPr="00497C6A">
        <w:t>5</w:t>
      </w:r>
      <w:r w:rsidR="278DE068" w:rsidRPr="00497C6A">
        <w:t>)</w:t>
      </w:r>
    </w:p>
    <w:p w14:paraId="5556388F" w14:textId="49E588E9" w:rsidR="003D511F" w:rsidRPr="00497C6A" w:rsidRDefault="003D511F" w:rsidP="00820C83">
      <w:pPr>
        <w:pStyle w:val="Odstavecseseznamem"/>
        <w:widowControl/>
        <w:numPr>
          <w:ilvl w:val="0"/>
          <w:numId w:val="64"/>
        </w:numPr>
        <w:spacing w:after="120"/>
        <w:contextualSpacing/>
      </w:pPr>
      <w:r w:rsidRPr="00497C6A">
        <w:t xml:space="preserve">Veškeré datové přenosy mezi UM a datovou a parametrizační centrálou jsou chráněny pomocí kryptografických prostředků </w:t>
      </w:r>
      <w:r w:rsidR="703CB5E6" w:rsidRPr="00497C6A">
        <w:t xml:space="preserve">na síťové (např. IPsec) </w:t>
      </w:r>
      <w:r w:rsidR="15AFDC69" w:rsidRPr="00497C6A">
        <w:t>a/</w:t>
      </w:r>
      <w:r w:rsidR="703CB5E6" w:rsidRPr="00497C6A">
        <w:t>nebo aplikační úrovni</w:t>
      </w:r>
      <w:r w:rsidR="00390363" w:rsidRPr="00497C6A">
        <w:t>.</w:t>
      </w:r>
      <w:r w:rsidRPr="00497C6A">
        <w:t xml:space="preserve"> Kryptografická ochrana je v souladu s doporučení NÚKIB (Data in Transit) dle dokumentu „MINIMÁLNÍ POŽADAVKY NA KRYPTOGRAFICKÉ ALGORITMY“ v platné verzi (k 25.07.2024 verze 3 ze dne 1.7.2023</w:t>
      </w:r>
      <w:r w:rsidR="4C008924" w:rsidRPr="00497C6A">
        <w:t>)</w:t>
      </w:r>
    </w:p>
    <w:p w14:paraId="67C497EB" w14:textId="19C3A66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umět limitovat velikost nahrávaných souborů dle možností, aby byla zachovaná funkčnost, ale předcházelo se </w:t>
      </w:r>
      <w:proofErr w:type="spellStart"/>
      <w:r w:rsidRPr="00497C6A">
        <w:t>Denial</w:t>
      </w:r>
      <w:proofErr w:type="spellEnd"/>
      <w:r w:rsidRPr="00497C6A">
        <w:t xml:space="preserve"> </w:t>
      </w:r>
      <w:proofErr w:type="spellStart"/>
      <w:r w:rsidRPr="00497C6A">
        <w:t>of</w:t>
      </w:r>
      <w:proofErr w:type="spellEnd"/>
      <w:r w:rsidRPr="00497C6A">
        <w:t xml:space="preserve"> </w:t>
      </w:r>
      <w:proofErr w:type="spellStart"/>
      <w:r w:rsidRPr="00497C6A">
        <w:t>Service</w:t>
      </w:r>
      <w:proofErr w:type="spellEnd"/>
      <w:r w:rsidRPr="00497C6A">
        <w:t xml:space="preserve"> </w:t>
      </w:r>
      <w:r w:rsidR="00F33B39" w:rsidRPr="00497C6A">
        <w:t>(</w:t>
      </w:r>
      <w:proofErr w:type="spellStart"/>
      <w:r w:rsidR="00EF70BF" w:rsidRPr="00497C6A">
        <w:t>DoS</w:t>
      </w:r>
      <w:proofErr w:type="spellEnd"/>
      <w:r w:rsidR="00EF70BF" w:rsidRPr="00497C6A">
        <w:t xml:space="preserve">) </w:t>
      </w:r>
      <w:r w:rsidRPr="00497C6A">
        <w:t>útokům</w:t>
      </w:r>
    </w:p>
    <w:p w14:paraId="7C0507A1" w14:textId="6E6476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možné vynutit limit na dotazy, aby se předcházelo </w:t>
      </w:r>
      <w:proofErr w:type="spellStart"/>
      <w:r w:rsidR="00EF70BF" w:rsidRPr="00497C6A">
        <w:t>DoS</w:t>
      </w:r>
      <w:proofErr w:type="spellEnd"/>
      <w:r w:rsidRPr="00497C6A">
        <w:t xml:space="preserve"> útokům</w:t>
      </w:r>
    </w:p>
    <w:p w14:paraId="6802B5F4" w14:textId="50B19CC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API nesmí používat Basic </w:t>
      </w:r>
      <w:proofErr w:type="spellStart"/>
      <w:r w:rsidRPr="00497C6A">
        <w:t>Authentication</w:t>
      </w:r>
      <w:proofErr w:type="spellEnd"/>
      <w:r w:rsidRPr="00497C6A">
        <w:t xml:space="preserve">, Digest </w:t>
      </w:r>
      <w:proofErr w:type="spellStart"/>
      <w:r w:rsidRPr="00497C6A">
        <w:t>Authentication</w:t>
      </w:r>
      <w:proofErr w:type="spellEnd"/>
      <w:r w:rsidRPr="00497C6A">
        <w:t xml:space="preserve"> ani </w:t>
      </w:r>
      <w:proofErr w:type="spellStart"/>
      <w:r w:rsidRPr="00497C6A">
        <w:t>Bearer</w:t>
      </w:r>
      <w:proofErr w:type="spellEnd"/>
      <w:r w:rsidRPr="00497C6A">
        <w:t xml:space="preserve"> token </w:t>
      </w:r>
      <w:proofErr w:type="spellStart"/>
      <w:r w:rsidRPr="00497C6A">
        <w:t>over</w:t>
      </w:r>
      <w:proofErr w:type="spellEnd"/>
      <w:r w:rsidRPr="00497C6A">
        <w:t xml:space="preserve"> HTTP,  či jakoukoliv jinou alternativu, která přenáší jakékoliv přístupové údaje v </w:t>
      </w:r>
      <w:proofErr w:type="spellStart"/>
      <w:r w:rsidRPr="00497C6A">
        <w:t>plaintextu</w:t>
      </w:r>
      <w:proofErr w:type="spellEnd"/>
    </w:p>
    <w:p w14:paraId="4B0B4541" w14:textId="09D704C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Autorizace musí být zkontrolována pro přístup ke každému objektu samostatně a nesmí být </w:t>
      </w:r>
      <w:proofErr w:type="spellStart"/>
      <w:r w:rsidRPr="00497C6A">
        <w:t>cachována</w:t>
      </w:r>
      <w:proofErr w:type="spellEnd"/>
    </w:p>
    <w:p w14:paraId="621DC725" w14:textId="32A67019"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logování všech API volání, včetně těch měnící data v systému.</w:t>
      </w:r>
    </w:p>
    <w:p w14:paraId="0716C9D7" w14:textId="40CBE128" w:rsidR="003D511F" w:rsidRPr="00497C6A" w:rsidRDefault="003D511F" w:rsidP="00874531">
      <w:pPr>
        <w:pStyle w:val="Nadpis1"/>
      </w:pPr>
      <w:bookmarkStart w:id="393" w:name="_Toc181261342"/>
      <w:bookmarkStart w:id="394" w:name="_Toc197947597"/>
      <w:r w:rsidRPr="00497C6A">
        <w:t>Kryptografické prostředky</w:t>
      </w:r>
      <w:bookmarkEnd w:id="393"/>
      <w:r w:rsidR="00DE6193" w:rsidRPr="00497C6A">
        <w:t xml:space="preserve"> </w:t>
      </w:r>
      <w:r w:rsidR="00A91B8A">
        <w:t>[</w:t>
      </w:r>
      <w:r w:rsidR="00DE6193" w:rsidRPr="00497C6A">
        <w:t>společné pro MSUM a MUM</w:t>
      </w:r>
      <w:r w:rsidR="00A91B8A">
        <w:t>]</w:t>
      </w:r>
      <w:bookmarkEnd w:id="394"/>
    </w:p>
    <w:p w14:paraId="1049F2C2" w14:textId="78F6071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být připraven využívat aktuálně odolné kryptografické algoritmy dle platného doporučení </w:t>
      </w:r>
      <w:r w:rsidR="7895AB1D" w:rsidRPr="00497C6A">
        <w:t>N</w:t>
      </w:r>
      <w:r w:rsidR="208DD140" w:rsidRPr="00497C6A">
        <w:t>Ú</w:t>
      </w:r>
      <w:r w:rsidR="7895AB1D" w:rsidRPr="00497C6A">
        <w:t>KIB</w:t>
      </w:r>
      <w:r w:rsidRPr="00497C6A">
        <w:t xml:space="preserve"> dle dokumentu „MINIMÁLNÍ POŽADAVKY NA KRYPTOGRAFICKÉ ALGORITMY“ v platné verzi (k </w:t>
      </w:r>
      <w:r w:rsidR="0A3BA2D1" w:rsidRPr="00497C6A">
        <w:t>7</w:t>
      </w:r>
      <w:r w:rsidR="7895AB1D" w:rsidRPr="00497C6A">
        <w:t>.</w:t>
      </w:r>
      <w:r w:rsidR="4FD6C9BB" w:rsidRPr="00497C6A">
        <w:t xml:space="preserve"> </w:t>
      </w:r>
      <w:r w:rsidR="25875342" w:rsidRPr="00497C6A">
        <w:t>2</w:t>
      </w:r>
      <w:r w:rsidR="7895AB1D" w:rsidRPr="00497C6A">
        <w:t>.</w:t>
      </w:r>
      <w:r w:rsidR="610F321A" w:rsidRPr="00497C6A">
        <w:t xml:space="preserve"> </w:t>
      </w:r>
      <w:r w:rsidR="7895AB1D" w:rsidRPr="00497C6A">
        <w:t>202</w:t>
      </w:r>
      <w:r w:rsidR="03ABF477" w:rsidRPr="00497C6A">
        <w:t>5</w:t>
      </w:r>
      <w:r w:rsidRPr="00497C6A">
        <w:t xml:space="preserve"> verze 3 ze dne </w:t>
      </w:r>
      <w:r w:rsidR="58FCD22D" w:rsidRPr="00497C6A">
        <w:t>5</w:t>
      </w:r>
      <w:r w:rsidR="7895AB1D" w:rsidRPr="00497C6A">
        <w:t>.</w:t>
      </w:r>
      <w:r w:rsidR="0859C0A6" w:rsidRPr="00497C6A">
        <w:t xml:space="preserve"> </w:t>
      </w:r>
      <w:r w:rsidR="067A30CF" w:rsidRPr="00497C6A">
        <w:t>2</w:t>
      </w:r>
      <w:r w:rsidR="7895AB1D" w:rsidRPr="00497C6A">
        <w:t>.</w:t>
      </w:r>
      <w:r w:rsidR="6F2EEE0E" w:rsidRPr="00497C6A">
        <w:t xml:space="preserve"> </w:t>
      </w:r>
      <w:r w:rsidR="7895AB1D" w:rsidRPr="00497C6A">
        <w:t>202</w:t>
      </w:r>
      <w:r w:rsidR="04C1283D" w:rsidRPr="00497C6A">
        <w:t>5</w:t>
      </w:r>
      <w:r w:rsidR="278DE068" w:rsidRPr="00497C6A">
        <w:t>)</w:t>
      </w:r>
    </w:p>
    <w:p w14:paraId="7FF2B20C" w14:textId="34E78FD9" w:rsidR="003D511F" w:rsidRPr="00497C6A" w:rsidRDefault="003D511F" w:rsidP="00820C83">
      <w:pPr>
        <w:pStyle w:val="Odstavecseseznamem"/>
        <w:widowControl/>
        <w:numPr>
          <w:ilvl w:val="0"/>
          <w:numId w:val="64"/>
        </w:numPr>
        <w:suppressAutoHyphens w:val="0"/>
        <w:autoSpaceDE/>
        <w:autoSpaceDN/>
        <w:spacing w:after="120"/>
        <w:contextualSpacing/>
      </w:pPr>
      <w:r>
        <w:t>Musí být umožněno nahrazovat kryptografické klíče a upgradovat kryptografické algoritmy a protokoly na novější verzi nezávisle od jejich použití</w:t>
      </w:r>
      <w:r w:rsidR="5632F44E">
        <w:t xml:space="preserve">. </w:t>
      </w:r>
      <w:r w:rsidR="5DA833F8">
        <w:t>Jso</w:t>
      </w:r>
      <w:r w:rsidR="5632F44E">
        <w:t>u</w:t>
      </w:r>
      <w:r w:rsidR="5DA833F8">
        <w:t>-li</w:t>
      </w:r>
      <w:r w:rsidR="5632F44E">
        <w:t xml:space="preserve"> </w:t>
      </w:r>
      <w:r w:rsidR="5DA833F8">
        <w:t xml:space="preserve">využívány kryptografické klíče, </w:t>
      </w:r>
      <w:r w:rsidR="5632F44E">
        <w:t xml:space="preserve">musí </w:t>
      </w:r>
      <w:r w:rsidR="177AFB98">
        <w:t xml:space="preserve">v systému </w:t>
      </w:r>
      <w:r w:rsidR="5632F44E">
        <w:t>existovat patřičné nástroje, umožňující</w:t>
      </w:r>
      <w:r w:rsidR="5A6749FA">
        <w:t xml:space="preserve"> jejich náhradu (po montáži a následně </w:t>
      </w:r>
      <w:r w:rsidR="14D5E85E">
        <w:t xml:space="preserve">periodicky </w:t>
      </w:r>
      <w:r w:rsidR="5A6749FA">
        <w:t>v definovatelných časových intervalech)</w:t>
      </w:r>
    </w:p>
    <w:p w14:paraId="1CA571B2" w14:textId="4C81690B" w:rsidR="003D511F" w:rsidRPr="00497C6A" w:rsidRDefault="003D511F" w:rsidP="00820C83">
      <w:pPr>
        <w:pStyle w:val="Odstavecseseznamem"/>
        <w:widowControl/>
        <w:numPr>
          <w:ilvl w:val="0"/>
          <w:numId w:val="64"/>
        </w:numPr>
        <w:suppressAutoHyphens w:val="0"/>
        <w:autoSpaceDE/>
        <w:autoSpaceDN/>
        <w:spacing w:after="120"/>
        <w:contextualSpacing/>
      </w:pPr>
      <w:bookmarkStart w:id="395" w:name="_Hlk172810794"/>
      <w:r w:rsidRPr="00497C6A">
        <w:t>Hesla nesmí být ukládána reverzibilním algoritmem. Použité musí být techniky, které hesla „</w:t>
      </w:r>
      <w:proofErr w:type="spellStart"/>
      <w:r w:rsidRPr="00497C6A">
        <w:t>hashují</w:t>
      </w:r>
      <w:proofErr w:type="spellEnd"/>
      <w:r w:rsidRPr="00497C6A">
        <w:t xml:space="preserve">“ pomoci jednosměrných funkcí (Argon2, </w:t>
      </w:r>
      <w:proofErr w:type="spellStart"/>
      <w:r w:rsidRPr="00497C6A">
        <w:t>Scrypt</w:t>
      </w:r>
      <w:proofErr w:type="spellEnd"/>
      <w:r w:rsidRPr="00497C6A">
        <w:t xml:space="preserve">, </w:t>
      </w:r>
      <w:proofErr w:type="spellStart"/>
      <w:r w:rsidRPr="00497C6A">
        <w:t>Bcrypt</w:t>
      </w:r>
      <w:proofErr w:type="spellEnd"/>
      <w:r w:rsidRPr="00497C6A">
        <w:t>) spolu s náhodnou solí (salt</w:t>
      </w:r>
      <w:r w:rsidR="278DE068" w:rsidRPr="00497C6A">
        <w:t>)</w:t>
      </w:r>
    </w:p>
    <w:p w14:paraId="12076C8B" w14:textId="158F699D" w:rsidR="003D511F" w:rsidRPr="00497C6A" w:rsidRDefault="003D511F" w:rsidP="00E81819">
      <w:pPr>
        <w:pStyle w:val="Odstavecseseznamem"/>
        <w:widowControl/>
        <w:suppressAutoHyphens w:val="0"/>
        <w:autoSpaceDE/>
        <w:autoSpaceDN/>
        <w:spacing w:after="120"/>
        <w:ind w:left="720"/>
        <w:contextualSpacing/>
      </w:pPr>
      <w:r w:rsidRPr="00497C6A">
        <w:t xml:space="preserve">„Sůl“ </w:t>
      </w:r>
      <w:r w:rsidR="00266E12" w:rsidRPr="00497C6A">
        <w:t>musí</w:t>
      </w:r>
      <w:r w:rsidRPr="00497C6A">
        <w:t xml:space="preserve"> mít velikost minimálně 64 bitů (ideálně 128 bitů</w:t>
      </w:r>
      <w:bookmarkEnd w:id="395"/>
      <w:r w:rsidR="278DE068" w:rsidRPr="00497C6A">
        <w:t>)</w:t>
      </w:r>
    </w:p>
    <w:p w14:paraId="41DBD0C9" w14:textId="6B74333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 Šifrovací režim CBC</w:t>
      </w:r>
      <w:r w:rsidR="00396D91" w:rsidRPr="00497C6A">
        <w:t xml:space="preserve"> (</w:t>
      </w:r>
      <w:proofErr w:type="spellStart"/>
      <w:r w:rsidR="00396D91" w:rsidRPr="00497C6A">
        <w:t>Cipher</w:t>
      </w:r>
      <w:proofErr w:type="spellEnd"/>
      <w:r w:rsidR="00D21FE3" w:rsidRPr="00497C6A">
        <w:t xml:space="preserve"> </w:t>
      </w:r>
      <w:proofErr w:type="spellStart"/>
      <w:r w:rsidR="00D21FE3" w:rsidRPr="00497C6A">
        <w:t>Block</w:t>
      </w:r>
      <w:proofErr w:type="spellEnd"/>
      <w:r w:rsidR="00D21FE3" w:rsidRPr="00497C6A">
        <w:t xml:space="preserve"> </w:t>
      </w:r>
      <w:proofErr w:type="spellStart"/>
      <w:r w:rsidR="00D21FE3" w:rsidRPr="00497C6A">
        <w:t>Chaining</w:t>
      </w:r>
      <w:proofErr w:type="spellEnd"/>
      <w:r w:rsidR="00D21FE3" w:rsidRPr="00497C6A">
        <w:t>)</w:t>
      </w:r>
      <w:r w:rsidRPr="00497C6A">
        <w:t xml:space="preserve"> nesmí být použit. Je nutné použit režim XTS</w:t>
      </w:r>
      <w:r w:rsidR="00A50B97" w:rsidRPr="00497C6A">
        <w:t xml:space="preserve"> (XEX </w:t>
      </w:r>
      <w:proofErr w:type="spellStart"/>
      <w:r w:rsidR="00A50B97" w:rsidRPr="00497C6A">
        <w:t>Twea</w:t>
      </w:r>
      <w:r w:rsidR="00987BF4" w:rsidRPr="00497C6A">
        <w:t>kable</w:t>
      </w:r>
      <w:proofErr w:type="spellEnd"/>
      <w:r w:rsidR="00987BF4" w:rsidRPr="00497C6A">
        <w:t xml:space="preserve"> </w:t>
      </w:r>
      <w:proofErr w:type="spellStart"/>
      <w:r w:rsidR="00987BF4" w:rsidRPr="00497C6A">
        <w:t>Block</w:t>
      </w:r>
      <w:proofErr w:type="spellEnd"/>
      <w:r w:rsidR="00987BF4" w:rsidRPr="00497C6A">
        <w:t xml:space="preserve"> </w:t>
      </w:r>
      <w:proofErr w:type="spellStart"/>
      <w:r w:rsidR="00987BF4" w:rsidRPr="00497C6A">
        <w:t>Ciphertext</w:t>
      </w:r>
      <w:proofErr w:type="spellEnd"/>
      <w:r w:rsidR="0017702D" w:rsidRPr="00497C6A">
        <w:t xml:space="preserve"> </w:t>
      </w:r>
      <w:proofErr w:type="spellStart"/>
      <w:r w:rsidR="0017702D" w:rsidRPr="00497C6A">
        <w:t>Stealing</w:t>
      </w:r>
      <w:proofErr w:type="spellEnd"/>
      <w:r w:rsidR="0017702D" w:rsidRPr="00497C6A">
        <w:t>)</w:t>
      </w:r>
      <w:r w:rsidRPr="00497C6A">
        <w:t xml:space="preserve"> nebo EME</w:t>
      </w:r>
      <w:r w:rsidR="00FA73F3" w:rsidRPr="00497C6A">
        <w:t xml:space="preserve"> (</w:t>
      </w:r>
      <w:proofErr w:type="spellStart"/>
      <w:r w:rsidR="00FA73F3" w:rsidRPr="00497C6A">
        <w:t>Encrypted</w:t>
      </w:r>
      <w:proofErr w:type="spellEnd"/>
      <w:r w:rsidR="00FA73F3" w:rsidRPr="00497C6A">
        <w:t xml:space="preserve"> Media</w:t>
      </w:r>
      <w:r w:rsidR="00113E50" w:rsidRPr="00497C6A">
        <w:t xml:space="preserve"> </w:t>
      </w:r>
      <w:proofErr w:type="spellStart"/>
      <w:r w:rsidR="00113E50" w:rsidRPr="00497C6A">
        <w:t>Extensions</w:t>
      </w:r>
      <w:proofErr w:type="spellEnd"/>
      <w:r w:rsidR="00113E50" w:rsidRPr="00497C6A">
        <w:t>)</w:t>
      </w:r>
    </w:p>
    <w:p w14:paraId="28E58304" w14:textId="3D6C252F"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použití Certifikovaných Náhodných Generátorů Čísel (</w:t>
      </w:r>
      <w:r w:rsidR="00D95A9D" w:rsidRPr="00497C6A">
        <w:t xml:space="preserve">CSPRNG – </w:t>
      </w:r>
      <w:proofErr w:type="spellStart"/>
      <w:r w:rsidR="00D95A9D" w:rsidRPr="00497C6A">
        <w:t>Cryptographically</w:t>
      </w:r>
      <w:proofErr w:type="spellEnd"/>
      <w:r w:rsidR="00D95A9D" w:rsidRPr="00497C6A">
        <w:t xml:space="preserve"> </w:t>
      </w:r>
      <w:proofErr w:type="spellStart"/>
      <w:r w:rsidR="00D95A9D" w:rsidRPr="00497C6A">
        <w:t>Secure</w:t>
      </w:r>
      <w:proofErr w:type="spellEnd"/>
      <w:r w:rsidR="00D95A9D" w:rsidRPr="00497C6A">
        <w:t xml:space="preserve"> </w:t>
      </w:r>
      <w:proofErr w:type="spellStart"/>
      <w:r w:rsidR="00D95A9D" w:rsidRPr="00497C6A">
        <w:t>Pseudo-Random</w:t>
      </w:r>
      <w:proofErr w:type="spellEnd"/>
      <w:r w:rsidR="00D95A9D" w:rsidRPr="00497C6A">
        <w:t xml:space="preserve"> </w:t>
      </w:r>
      <w:proofErr w:type="spellStart"/>
      <w:r w:rsidR="00D95A9D" w:rsidRPr="00497C6A">
        <w:t>Number</w:t>
      </w:r>
      <w:proofErr w:type="spellEnd"/>
      <w:r w:rsidR="00D95A9D" w:rsidRPr="00497C6A">
        <w:t xml:space="preserve"> </w:t>
      </w:r>
      <w:proofErr w:type="spellStart"/>
      <w:r w:rsidR="00D95A9D" w:rsidRPr="00497C6A">
        <w:t>Generator</w:t>
      </w:r>
      <w:proofErr w:type="spellEnd"/>
      <w:r w:rsidRPr="00497C6A">
        <w:t xml:space="preserve">), například Fortuna, </w:t>
      </w:r>
      <w:proofErr w:type="spellStart"/>
      <w:r w:rsidRPr="00497C6A">
        <w:t>Yarrow</w:t>
      </w:r>
      <w:proofErr w:type="spellEnd"/>
      <w:r w:rsidRPr="00497C6A">
        <w:t>, NIST SP 800-90A a jiné</w:t>
      </w:r>
    </w:p>
    <w:p w14:paraId="07DFFBAF" w14:textId="3EA0E48A" w:rsidR="003D511F" w:rsidRPr="00497C6A" w:rsidRDefault="7E626BA3" w:rsidP="00820C83">
      <w:pPr>
        <w:pStyle w:val="Odstavecseseznamem"/>
        <w:widowControl/>
        <w:numPr>
          <w:ilvl w:val="0"/>
          <w:numId w:val="64"/>
        </w:numPr>
        <w:suppressAutoHyphens w:val="0"/>
        <w:autoSpaceDE/>
        <w:autoSpaceDN/>
        <w:spacing w:after="120"/>
        <w:contextualSpacing/>
      </w:pPr>
      <w:r w:rsidRPr="00497C6A">
        <w:lastRenderedPageBreak/>
        <w:t xml:space="preserve">V případě použití </w:t>
      </w:r>
      <w:r w:rsidR="00C04FA4" w:rsidRPr="00497C6A">
        <w:t>symetrických</w:t>
      </w:r>
      <w:r w:rsidRPr="00497C6A">
        <w:t xml:space="preserve"> klíčů pro šifrování komunikace jednotlivých rolí musí s</w:t>
      </w:r>
      <w:r w:rsidR="003D511F" w:rsidRPr="00497C6A">
        <w:t>ystém ukládat klíče v bezpečných softwarových klíčových úložištích s kontrolovaným přístupovým oprávněním</w:t>
      </w:r>
    </w:p>
    <w:p w14:paraId="36C72A23" w14:textId="23B882B0"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Parametrizační PC a koncové zařízení se musí vzájemně autentizovat za použití certifikátů dříve, než je umožněna konfigurace</w:t>
      </w:r>
    </w:p>
    <w:p w14:paraId="078E4C2B" w14:textId="4789C7A7" w:rsidR="00771278" w:rsidRPr="00497C6A" w:rsidRDefault="3B7CAD22" w:rsidP="00820C83">
      <w:pPr>
        <w:pStyle w:val="Odstavecseseznamem"/>
        <w:widowControl/>
        <w:numPr>
          <w:ilvl w:val="0"/>
          <w:numId w:val="64"/>
        </w:numPr>
        <w:suppressAutoHyphens w:val="0"/>
        <w:autoSpaceDE/>
        <w:autoSpaceDN/>
        <w:spacing w:after="120"/>
        <w:contextualSpacing/>
      </w:pPr>
      <w:r w:rsidRPr="00497C6A">
        <w:t>Š</w:t>
      </w:r>
      <w:r w:rsidR="4F78FE9C" w:rsidRPr="00497C6A">
        <w:t>ifrovan</w:t>
      </w:r>
      <w:r w:rsidR="03B95186" w:rsidRPr="00497C6A">
        <w:t>á</w:t>
      </w:r>
      <w:r w:rsidR="003D511F" w:rsidRPr="00497C6A">
        <w:t xml:space="preserve"> komunikace </w:t>
      </w:r>
      <w:r w:rsidR="2188D41D" w:rsidRPr="00497C6A">
        <w:t xml:space="preserve">na aplikační úrovni </w:t>
      </w:r>
      <w:r w:rsidR="003D511F" w:rsidRPr="00497C6A">
        <w:t xml:space="preserve">musí být </w:t>
      </w:r>
      <w:r w:rsidR="4F78FE9C" w:rsidRPr="00497C6A">
        <w:t>zabezpečen</w:t>
      </w:r>
      <w:r w:rsidR="2EF6A8CF" w:rsidRPr="00497C6A">
        <w:t>a</w:t>
      </w:r>
      <w:r w:rsidR="003D511F" w:rsidRPr="00497C6A">
        <w:t xml:space="preserve"> pomocí protokolu TLS (Transport </w:t>
      </w:r>
      <w:proofErr w:type="spellStart"/>
      <w:r w:rsidR="003D511F" w:rsidRPr="00497C6A">
        <w:t>Layer</w:t>
      </w:r>
      <w:proofErr w:type="spellEnd"/>
      <w:r w:rsidR="003D511F" w:rsidRPr="00497C6A">
        <w:t xml:space="preserve"> </w:t>
      </w:r>
      <w:proofErr w:type="spellStart"/>
      <w:r w:rsidR="003D511F" w:rsidRPr="00497C6A">
        <w:t>Security</w:t>
      </w:r>
      <w:proofErr w:type="spellEnd"/>
      <w:r w:rsidR="003D511F" w:rsidRPr="00497C6A">
        <w:t xml:space="preserve">) </w:t>
      </w:r>
      <w:r w:rsidR="00FF4DDC" w:rsidRPr="00497C6A">
        <w:t xml:space="preserve">minimálně </w:t>
      </w:r>
      <w:r w:rsidR="003D511F" w:rsidRPr="00497C6A">
        <w:t>verze 1.2</w:t>
      </w:r>
    </w:p>
    <w:p w14:paraId="2321187A" w14:textId="612233F6" w:rsidR="008511A9" w:rsidRPr="00497C6A" w:rsidRDefault="007A4892" w:rsidP="00820C83">
      <w:pPr>
        <w:pStyle w:val="Zkladntext"/>
        <w:numPr>
          <w:ilvl w:val="0"/>
          <w:numId w:val="64"/>
        </w:numPr>
      </w:pPr>
      <w:r w:rsidRPr="00497C6A">
        <w:t>V případě, že systém pracuje s externími disky a ukl</w:t>
      </w:r>
      <w:r w:rsidR="005F0BCC" w:rsidRPr="00497C6A">
        <w:t>á</w:t>
      </w:r>
      <w:r w:rsidRPr="00497C6A">
        <w:t xml:space="preserve">dá na ně citlivá data, musí být zabezpečeno šifrováni disků pomoci uvedených nebo lepších šifrovacích algoritmů </w:t>
      </w:r>
      <w:proofErr w:type="gramStart"/>
      <w:r w:rsidRPr="00497C6A">
        <w:t>s</w:t>
      </w:r>
      <w:proofErr w:type="gramEnd"/>
      <w:r w:rsidRPr="00497C6A">
        <w:t xml:space="preserve"> velikosti klíčů minimálně 256 bitů: AES, </w:t>
      </w:r>
      <w:proofErr w:type="spellStart"/>
      <w:r w:rsidRPr="00497C6A">
        <w:t>Camelllia</w:t>
      </w:r>
      <w:proofErr w:type="spellEnd"/>
      <w:r w:rsidRPr="00497C6A">
        <w:t xml:space="preserve"> nebo </w:t>
      </w:r>
      <w:proofErr w:type="spellStart"/>
      <w:r w:rsidRPr="00497C6A">
        <w:t>Serpent</w:t>
      </w:r>
      <w:proofErr w:type="spellEnd"/>
      <w:r w:rsidRPr="00497C6A">
        <w:t>.</w:t>
      </w:r>
      <w:r w:rsidR="00DE6193" w:rsidRPr="00497C6A">
        <w:t xml:space="preserve"> </w:t>
      </w:r>
      <w:r w:rsidR="00DE6193" w:rsidRPr="00497C6A">
        <w:rPr>
          <w:lang w:val="en-GB"/>
        </w:rPr>
        <w:t>[</w:t>
      </w:r>
      <w:proofErr w:type="spellStart"/>
      <w:r w:rsidR="00DE6193" w:rsidRPr="00497C6A">
        <w:rPr>
          <w:lang w:val="en-GB"/>
        </w:rPr>
        <w:t>není</w:t>
      </w:r>
      <w:proofErr w:type="spellEnd"/>
      <w:r w:rsidR="00DE6193" w:rsidRPr="00497C6A">
        <w:rPr>
          <w:lang w:val="en-GB"/>
        </w:rPr>
        <w:t xml:space="preserve"> </w:t>
      </w:r>
      <w:proofErr w:type="spellStart"/>
      <w:r w:rsidR="00DE6193" w:rsidRPr="00497C6A">
        <w:rPr>
          <w:lang w:val="en-GB"/>
        </w:rPr>
        <w:t>relevantní</w:t>
      </w:r>
      <w:proofErr w:type="spellEnd"/>
      <w:r w:rsidR="00DE6193" w:rsidRPr="00497C6A">
        <w:rPr>
          <w:lang w:val="en-GB"/>
        </w:rPr>
        <w:t xml:space="preserve"> pro M</w:t>
      </w:r>
      <w:r w:rsidR="004B068C" w:rsidRPr="00497C6A">
        <w:rPr>
          <w:lang w:val="en-GB"/>
        </w:rPr>
        <w:t>S</w:t>
      </w:r>
      <w:r w:rsidR="00DE6193" w:rsidRPr="00497C6A">
        <w:rPr>
          <w:lang w:val="en-GB"/>
        </w:rPr>
        <w:t>UM]</w:t>
      </w:r>
    </w:p>
    <w:p w14:paraId="45602BF1" w14:textId="5D4AE8EE" w:rsidR="00950ABF" w:rsidRPr="00C83B0A" w:rsidRDefault="003D511F" w:rsidP="00820C83">
      <w:pPr>
        <w:pStyle w:val="Odstavecseseznamem"/>
        <w:widowControl/>
        <w:numPr>
          <w:ilvl w:val="0"/>
          <w:numId w:val="64"/>
        </w:numPr>
        <w:suppressAutoHyphens w:val="0"/>
        <w:autoSpaceDE/>
        <w:autoSpaceDN/>
        <w:spacing w:after="120"/>
        <w:contextualSpacing/>
        <w:rPr>
          <w:rFonts w:cs="Times New Roman"/>
        </w:rPr>
      </w:pPr>
      <w:r w:rsidRPr="00497C6A">
        <w:t xml:space="preserve">Systémy využívající certifikáty </w:t>
      </w:r>
      <w:r w:rsidR="4F78FE9C" w:rsidRPr="00497C6A">
        <w:t>v jakékoliv</w:t>
      </w:r>
      <w:r w:rsidRPr="00497C6A">
        <w:t xml:space="preserve"> podobě </w:t>
      </w:r>
      <w:r w:rsidR="750BC0C5" w:rsidRPr="00497C6A">
        <w:t xml:space="preserve">(pro komunikaci MUM s </w:t>
      </w:r>
      <w:r w:rsidR="00486623" w:rsidRPr="00497C6A">
        <w:t>MS</w:t>
      </w:r>
      <w:r w:rsidR="750BC0C5" w:rsidRPr="00497C6A">
        <w:t xml:space="preserve">UM) </w:t>
      </w:r>
      <w:r w:rsidRPr="00497C6A">
        <w:t xml:space="preserve">budou podporovat využití certifikátů </w:t>
      </w:r>
      <w:r w:rsidR="01586B2A" w:rsidRPr="00497C6A">
        <w:t xml:space="preserve">X.509, </w:t>
      </w:r>
      <w:r w:rsidRPr="00497C6A">
        <w:t xml:space="preserve">vydaných interními Certifikačními Autoritami </w:t>
      </w:r>
      <w:r w:rsidR="00E0181F" w:rsidRPr="00497C6A">
        <w:t xml:space="preserve">Zadavatele </w:t>
      </w:r>
      <w:r w:rsidRPr="00497C6A">
        <w:t>a budou podporovat automatizovanou distribuci certifikátů protokolem SCEP</w:t>
      </w:r>
      <w:r w:rsidR="00AF19F3" w:rsidRPr="00497C6A">
        <w:t xml:space="preserve"> (</w:t>
      </w:r>
      <w:proofErr w:type="spellStart"/>
      <w:r w:rsidR="00AF19F3" w:rsidRPr="00497C6A">
        <w:rPr>
          <w:rFonts w:cs="Times New Roman"/>
        </w:rPr>
        <w:t>Simple</w:t>
      </w:r>
      <w:proofErr w:type="spellEnd"/>
      <w:r w:rsidR="00AF19F3" w:rsidRPr="00497C6A">
        <w:rPr>
          <w:rFonts w:cs="Times New Roman"/>
        </w:rPr>
        <w:t xml:space="preserve"> </w:t>
      </w:r>
      <w:proofErr w:type="spellStart"/>
      <w:r w:rsidR="00AF19F3" w:rsidRPr="00497C6A">
        <w:rPr>
          <w:rFonts w:cs="Times New Roman"/>
        </w:rPr>
        <w:t>Certificate</w:t>
      </w:r>
      <w:proofErr w:type="spellEnd"/>
      <w:r w:rsidR="00AF19F3" w:rsidRPr="00497C6A">
        <w:rPr>
          <w:rFonts w:cs="Times New Roman"/>
        </w:rPr>
        <w:t xml:space="preserve"> </w:t>
      </w:r>
      <w:proofErr w:type="spellStart"/>
      <w:r w:rsidR="00AF19F3" w:rsidRPr="00497C6A">
        <w:rPr>
          <w:rFonts w:cs="Times New Roman"/>
        </w:rPr>
        <w:t>Enrollment</w:t>
      </w:r>
      <w:proofErr w:type="spellEnd"/>
      <w:r w:rsidR="00AF19F3" w:rsidRPr="00497C6A">
        <w:rPr>
          <w:rFonts w:cs="Times New Roman"/>
        </w:rPr>
        <w:t xml:space="preserve"> </w:t>
      </w:r>
      <w:proofErr w:type="spellStart"/>
      <w:r w:rsidR="00AF19F3" w:rsidRPr="00497C6A">
        <w:rPr>
          <w:rFonts w:cs="Times New Roman"/>
        </w:rPr>
        <w:t>Protocol</w:t>
      </w:r>
      <w:proofErr w:type="spellEnd"/>
      <w:r w:rsidR="00AF19F3" w:rsidRPr="00497C6A">
        <w:rPr>
          <w:rFonts w:cs="Times New Roman"/>
        </w:rPr>
        <w:t>)</w:t>
      </w:r>
      <w:r w:rsidRPr="00497C6A">
        <w:t>, případně EST</w:t>
      </w:r>
      <w:r w:rsidR="00DD55A1" w:rsidRPr="00497C6A">
        <w:t xml:space="preserve"> (</w:t>
      </w:r>
      <w:proofErr w:type="spellStart"/>
      <w:r w:rsidR="00DD55A1" w:rsidRPr="00497C6A">
        <w:rPr>
          <w:rFonts w:cs="Times New Roman"/>
        </w:rPr>
        <w:t>Enrollment</w:t>
      </w:r>
      <w:proofErr w:type="spellEnd"/>
      <w:r w:rsidR="00DD55A1" w:rsidRPr="00497C6A">
        <w:rPr>
          <w:rFonts w:cs="Times New Roman"/>
        </w:rPr>
        <w:t xml:space="preserve"> </w:t>
      </w:r>
      <w:proofErr w:type="spellStart"/>
      <w:r w:rsidR="00DD55A1" w:rsidRPr="00497C6A">
        <w:rPr>
          <w:rFonts w:cs="Times New Roman"/>
        </w:rPr>
        <w:t>over</w:t>
      </w:r>
      <w:proofErr w:type="spellEnd"/>
      <w:r w:rsidR="00DD55A1" w:rsidRPr="00497C6A">
        <w:rPr>
          <w:rFonts w:cs="Times New Roman"/>
        </w:rPr>
        <w:t xml:space="preserve"> </w:t>
      </w:r>
      <w:proofErr w:type="spellStart"/>
      <w:r w:rsidR="00DD55A1" w:rsidRPr="00497C6A">
        <w:rPr>
          <w:rFonts w:cs="Times New Roman"/>
        </w:rPr>
        <w:t>Secure</w:t>
      </w:r>
      <w:proofErr w:type="spellEnd"/>
      <w:r w:rsidR="00DD55A1" w:rsidRPr="00497C6A">
        <w:rPr>
          <w:rFonts w:cs="Times New Roman"/>
        </w:rPr>
        <w:t xml:space="preserve"> Transport)</w:t>
      </w:r>
    </w:p>
    <w:p w14:paraId="136999B0" w14:textId="1C245ACA" w:rsidR="003D511F" w:rsidRPr="00497C6A" w:rsidRDefault="003D511F" w:rsidP="00874531">
      <w:pPr>
        <w:pStyle w:val="Nadpis1"/>
      </w:pPr>
      <w:bookmarkStart w:id="396" w:name="_Toc181261343"/>
      <w:bookmarkStart w:id="397" w:name="_Toc197947598"/>
      <w:r w:rsidRPr="00497C6A">
        <w:t>Požadavky na bezpečnostní logování</w:t>
      </w:r>
      <w:bookmarkEnd w:id="396"/>
      <w:r w:rsidR="00046F5E" w:rsidRPr="00497C6A">
        <w:t xml:space="preserve"> </w:t>
      </w:r>
      <w:r w:rsidR="00A91B8A">
        <w:t>[</w:t>
      </w:r>
      <w:r w:rsidR="00046F5E" w:rsidRPr="00497C6A">
        <w:t>společné pro MSUM a MUM</w:t>
      </w:r>
      <w:r w:rsidR="00A91B8A">
        <w:t>]</w:t>
      </w:r>
      <w:bookmarkEnd w:id="397"/>
    </w:p>
    <w:p w14:paraId="5539B274" w14:textId="77777777" w:rsidR="003D511F" w:rsidRPr="00497C6A" w:rsidRDefault="003D511F" w:rsidP="00853A33">
      <w:pPr>
        <w:pStyle w:val="Zkladntext"/>
      </w:pPr>
      <w:r w:rsidRPr="00497C6A">
        <w:t xml:space="preserve">Následující body shrnují, v jaké podobě mají být logy zasílány protokolem </w:t>
      </w:r>
      <w:proofErr w:type="spellStart"/>
      <w:r w:rsidRPr="00497C6A">
        <w:t>Syslog</w:t>
      </w:r>
      <w:proofErr w:type="spellEnd"/>
      <w:r w:rsidRPr="00497C6A">
        <w:t xml:space="preserve">: </w:t>
      </w:r>
    </w:p>
    <w:p w14:paraId="217FEADA" w14:textId="1CADDBB6" w:rsidR="003D511F" w:rsidRPr="00497C6A" w:rsidRDefault="003D511F" w:rsidP="003D511F">
      <w:pPr>
        <w:pStyle w:val="Odstavecseseznamem"/>
      </w:pPr>
      <w:r w:rsidRPr="00497C6A">
        <w:t>Obecná část</w:t>
      </w:r>
      <w:r w:rsidR="7649146B" w:rsidRPr="00497C6A">
        <w:t>:</w:t>
      </w:r>
    </w:p>
    <w:p w14:paraId="43617773" w14:textId="1427D4CE"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Preferovaný transportní protokol </w:t>
      </w:r>
      <w:r w:rsidR="278DE068" w:rsidRPr="00497C6A">
        <w:t>je TCP</w:t>
      </w:r>
      <w:r w:rsidRPr="00497C6A">
        <w:t xml:space="preserve"> a jednotlivé logy musí být oddělovány pomocí znaku zalomení řádku</w:t>
      </w:r>
    </w:p>
    <w:p w14:paraId="0D3050D8" w14:textId="31455B36" w:rsidR="003D511F" w:rsidRPr="00497C6A" w:rsidRDefault="003D511F" w:rsidP="00820C83">
      <w:pPr>
        <w:pStyle w:val="Odstavecseseznamem"/>
        <w:widowControl/>
        <w:numPr>
          <w:ilvl w:val="0"/>
          <w:numId w:val="66"/>
        </w:numPr>
        <w:suppressAutoHyphens w:val="0"/>
        <w:autoSpaceDE/>
        <w:autoSpaceDN/>
        <w:spacing w:after="120"/>
        <w:contextualSpacing/>
      </w:pPr>
      <w:r w:rsidRPr="00497C6A">
        <w:t>Systém musí umožňovat specifikovat vlastní TCP port zasílání</w:t>
      </w:r>
    </w:p>
    <w:p w14:paraId="119A2EAF" w14:textId="43B36505"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Zdroj </w:t>
      </w:r>
      <w:r w:rsidR="4C008924" w:rsidRPr="00497C6A">
        <w:t>logu musí</w:t>
      </w:r>
      <w:r w:rsidRPr="00497C6A">
        <w:t xml:space="preserve"> být časově </w:t>
      </w:r>
      <w:r w:rsidR="4C008924" w:rsidRPr="00497C6A">
        <w:t>synchronizován</w:t>
      </w:r>
      <w:r w:rsidRPr="00497C6A">
        <w:t xml:space="preserve"> pomocí NTP (popřípadě SNTP</w:t>
      </w:r>
      <w:r w:rsidR="00BB6A57" w:rsidRPr="00497C6A">
        <w:t xml:space="preserve"> (</w:t>
      </w:r>
      <w:proofErr w:type="spellStart"/>
      <w:r w:rsidR="00BB6A57" w:rsidRPr="00497C6A">
        <w:t>Simple</w:t>
      </w:r>
      <w:proofErr w:type="spellEnd"/>
      <w:r w:rsidR="00BB6A57" w:rsidRPr="00497C6A">
        <w:t xml:space="preserve"> Network Time </w:t>
      </w:r>
      <w:proofErr w:type="spellStart"/>
      <w:r w:rsidR="00BB6A57" w:rsidRPr="00497C6A">
        <w:t>Protocol</w:t>
      </w:r>
      <w:proofErr w:type="spellEnd"/>
      <w:r w:rsidR="00BB6A57" w:rsidRPr="00497C6A">
        <w:t>)</w:t>
      </w:r>
      <w:r w:rsidRPr="00497C6A">
        <w:t xml:space="preserve"> pokud </w:t>
      </w:r>
      <w:r w:rsidR="6ADBF558" w:rsidRPr="00497C6A">
        <w:t xml:space="preserve">je </w:t>
      </w:r>
      <w:r w:rsidRPr="00497C6A">
        <w:t>synchronizováno do 24 hodin)</w:t>
      </w:r>
    </w:p>
    <w:p w14:paraId="62FDBC99" w14:textId="77777777"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Preferovaný formát </w:t>
      </w:r>
      <w:proofErr w:type="spellStart"/>
      <w:r w:rsidRPr="00497C6A">
        <w:t>syslogu</w:t>
      </w:r>
      <w:proofErr w:type="spellEnd"/>
      <w:r w:rsidRPr="00497C6A">
        <w:t xml:space="preserve"> je dle RFC 5424; v hlavičce musí být vyplněn Program / </w:t>
      </w:r>
      <w:proofErr w:type="spellStart"/>
      <w:r w:rsidRPr="00497C6A">
        <w:t>App</w:t>
      </w:r>
      <w:proofErr w:type="spellEnd"/>
      <w:r w:rsidRPr="00497C6A">
        <w:t xml:space="preserve"> Name, kvůli pozdější potřebě filtrování nevyžádaných logů </w:t>
      </w:r>
    </w:p>
    <w:p w14:paraId="3B392F4C" w14:textId="5A17E783" w:rsidR="003D511F" w:rsidRPr="00497C6A" w:rsidRDefault="003D511F" w:rsidP="00820C83">
      <w:pPr>
        <w:pStyle w:val="Odstavecseseznamem"/>
        <w:widowControl/>
        <w:numPr>
          <w:ilvl w:val="0"/>
          <w:numId w:val="66"/>
        </w:numPr>
        <w:suppressAutoHyphens w:val="0"/>
        <w:autoSpaceDE/>
        <w:autoSpaceDN/>
        <w:spacing w:after="120"/>
        <w:contextualSpacing/>
        <w:rPr>
          <w:i/>
          <w:iCs/>
        </w:rPr>
      </w:pPr>
      <w:r w:rsidRPr="00497C6A">
        <w:t xml:space="preserve">Každý zaslaný log musí </w:t>
      </w:r>
      <w:r w:rsidR="278DE068" w:rsidRPr="00497C6A">
        <w:t>být </w:t>
      </w:r>
      <w:proofErr w:type="spellStart"/>
      <w:r w:rsidR="278DE068" w:rsidRPr="00497C6A">
        <w:t>otagován</w:t>
      </w:r>
      <w:proofErr w:type="spellEnd"/>
      <w:r w:rsidRPr="00497C6A">
        <w:t xml:space="preserve"> zdrojovou IP adresou interface, který zaslal log ve </w:t>
      </w:r>
      <w:r w:rsidR="278DE068" w:rsidRPr="00497C6A">
        <w:t>formátu </w:t>
      </w:r>
      <w:r w:rsidRPr="00497C6A">
        <w:t xml:space="preserve">;; </w:t>
      </w:r>
      <w:proofErr w:type="spellStart"/>
      <w:r w:rsidRPr="00497C6A">
        <w:rPr>
          <w:i/>
          <w:iCs/>
        </w:rPr>
        <w:t>src-ip</w:t>
      </w:r>
      <w:proofErr w:type="spellEnd"/>
      <w:r w:rsidRPr="00497C6A">
        <w:rPr>
          <w:i/>
          <w:iCs/>
        </w:rPr>
        <w:t xml:space="preserve"> X.X.X.X</w:t>
      </w:r>
    </w:p>
    <w:p w14:paraId="1BD837CD" w14:textId="6948F548" w:rsidR="003D511F" w:rsidRPr="00497C6A" w:rsidRDefault="003D511F" w:rsidP="003D511F">
      <w:pPr>
        <w:pStyle w:val="Odstavecseseznamem"/>
      </w:pPr>
      <w:r w:rsidRPr="00497C6A">
        <w:t>Ukázka vzorového logu:</w:t>
      </w:r>
    </w:p>
    <w:p w14:paraId="50E167FF" w14:textId="77777777" w:rsidR="003D511F" w:rsidRPr="00497C6A" w:rsidRDefault="003D511F" w:rsidP="00820C83">
      <w:pPr>
        <w:pStyle w:val="Odstavecseseznamem"/>
        <w:widowControl/>
        <w:numPr>
          <w:ilvl w:val="0"/>
          <w:numId w:val="79"/>
        </w:numPr>
        <w:suppressAutoHyphens w:val="0"/>
        <w:autoSpaceDE/>
        <w:autoSpaceDN/>
        <w:spacing w:after="120"/>
        <w:contextualSpacing/>
      </w:pPr>
      <w:r w:rsidRPr="00497C6A">
        <w:t xml:space="preserve">&lt;13&gt;Jan 19 11:34:01 linux01.domain.cz </w:t>
      </w:r>
      <w:proofErr w:type="spellStart"/>
      <w:r w:rsidRPr="00497C6A">
        <w:t>systemd</w:t>
      </w:r>
      <w:proofErr w:type="spellEnd"/>
      <w:r w:rsidRPr="00497C6A">
        <w:t xml:space="preserve">: </w:t>
      </w:r>
      <w:proofErr w:type="spellStart"/>
      <w:r w:rsidRPr="00497C6A">
        <w:t>Removed</w:t>
      </w:r>
      <w:proofErr w:type="spellEnd"/>
      <w:r w:rsidRPr="00497C6A">
        <w:t xml:space="preserve"> </w:t>
      </w:r>
      <w:proofErr w:type="spellStart"/>
      <w:r w:rsidRPr="00497C6A">
        <w:t>slice</w:t>
      </w:r>
      <w:proofErr w:type="spellEnd"/>
      <w:r w:rsidRPr="00497C6A">
        <w:t xml:space="preserve"> User </w:t>
      </w:r>
      <w:proofErr w:type="spellStart"/>
      <w:r w:rsidRPr="00497C6A">
        <w:t>Slice</w:t>
      </w:r>
      <w:proofErr w:type="spellEnd"/>
      <w:r w:rsidRPr="00497C6A">
        <w:t xml:space="preserve"> </w:t>
      </w:r>
      <w:proofErr w:type="spellStart"/>
      <w:r w:rsidRPr="00497C6A">
        <w:t>of</w:t>
      </w:r>
      <w:proofErr w:type="spellEnd"/>
      <w:r w:rsidRPr="00497C6A">
        <w:t xml:space="preserve"> </w:t>
      </w:r>
      <w:proofErr w:type="spellStart"/>
      <w:proofErr w:type="gramStart"/>
      <w:r w:rsidRPr="00497C6A">
        <w:t>ris</w:t>
      </w:r>
      <w:proofErr w:type="spellEnd"/>
      <w:r w:rsidRPr="00497C6A">
        <w:t>.;;</w:t>
      </w:r>
      <w:proofErr w:type="gramEnd"/>
      <w:r w:rsidRPr="00497C6A">
        <w:t xml:space="preserve"> </w:t>
      </w:r>
      <w:proofErr w:type="spellStart"/>
      <w:r w:rsidRPr="00497C6A">
        <w:t>src-ip</w:t>
      </w:r>
      <w:proofErr w:type="spellEnd"/>
      <w:r w:rsidRPr="00497C6A">
        <w:t xml:space="preserve"> 10.0.0.1  </w:t>
      </w:r>
    </w:p>
    <w:p w14:paraId="725F8823" w14:textId="6D70BCC2" w:rsidR="003D511F" w:rsidRPr="00497C6A" w:rsidRDefault="003D511F" w:rsidP="00820C83">
      <w:pPr>
        <w:pStyle w:val="Odstavecseseznamem"/>
        <w:widowControl/>
        <w:numPr>
          <w:ilvl w:val="0"/>
          <w:numId w:val="79"/>
        </w:numPr>
        <w:suppressAutoHyphens w:val="0"/>
        <w:autoSpaceDE/>
        <w:autoSpaceDN/>
        <w:spacing w:after="120"/>
        <w:contextualSpacing/>
      </w:pPr>
      <w:r w:rsidRPr="00497C6A">
        <w:t xml:space="preserve">Toto </w:t>
      </w:r>
      <w:proofErr w:type="spellStart"/>
      <w:r w:rsidRPr="00497C6A">
        <w:t>tagování</w:t>
      </w:r>
      <w:proofErr w:type="spellEnd"/>
      <w:r w:rsidRPr="00497C6A">
        <w:t xml:space="preserve"> musí provést buď přímo samotný zdroj logu, nebo první kolektor, který tento log přijme. Log musí být </w:t>
      </w:r>
      <w:proofErr w:type="spellStart"/>
      <w:r w:rsidRPr="00497C6A">
        <w:t>otagov</w:t>
      </w:r>
      <w:r w:rsidR="00557647" w:rsidRPr="00497C6A">
        <w:t>á</w:t>
      </w:r>
      <w:r w:rsidRPr="00497C6A">
        <w:t>n</w:t>
      </w:r>
      <w:proofErr w:type="spellEnd"/>
      <w:r w:rsidRPr="00497C6A">
        <w:t xml:space="preserve"> právě </w:t>
      </w:r>
      <w:r w:rsidR="53EC4289" w:rsidRPr="00497C6A">
        <w:t>jednou</w:t>
      </w:r>
    </w:p>
    <w:p w14:paraId="55F69323" w14:textId="339AC95A"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Logy musí být kódované </w:t>
      </w:r>
      <w:r w:rsidR="278DE068" w:rsidRPr="00497C6A">
        <w:t>pomocí UTF</w:t>
      </w:r>
      <w:r w:rsidRPr="00497C6A">
        <w:t>-8</w:t>
      </w:r>
    </w:p>
    <w:p w14:paraId="5573C71F" w14:textId="321153D6" w:rsidR="003D511F" w:rsidRPr="00497C6A" w:rsidRDefault="278DE068" w:rsidP="00820C83">
      <w:pPr>
        <w:pStyle w:val="Odstavecseseznamem"/>
        <w:widowControl/>
        <w:numPr>
          <w:ilvl w:val="0"/>
          <w:numId w:val="66"/>
        </w:numPr>
        <w:suppressAutoHyphens w:val="0"/>
        <w:autoSpaceDE/>
        <w:autoSpaceDN/>
        <w:spacing w:after="120"/>
        <w:contextualSpacing/>
      </w:pPr>
      <w:r w:rsidRPr="00497C6A">
        <w:t>Logy nesmí</w:t>
      </w:r>
      <w:r w:rsidR="003D511F" w:rsidRPr="00497C6A">
        <w:t xml:space="preserve"> obsahovat non-</w:t>
      </w:r>
      <w:proofErr w:type="spellStart"/>
      <w:r w:rsidR="003D511F" w:rsidRPr="00497C6A">
        <w:t>printable</w:t>
      </w:r>
      <w:proofErr w:type="spellEnd"/>
      <w:r w:rsidR="003D511F" w:rsidRPr="00497C6A">
        <w:t xml:space="preserve"> </w:t>
      </w:r>
      <w:proofErr w:type="gramStart"/>
      <w:r w:rsidRPr="00497C6A">
        <w:t>znaky </w:t>
      </w:r>
      <w:r w:rsidR="003D511F" w:rsidRPr="00497C6A">
        <w:t>- především</w:t>
      </w:r>
      <w:proofErr w:type="gramEnd"/>
      <w:r w:rsidR="003D511F" w:rsidRPr="00497C6A">
        <w:t xml:space="preserve"> zalomení řádku (</w:t>
      </w:r>
      <w:r w:rsidRPr="00497C6A">
        <w:t>znaky CR a LF</w:t>
      </w:r>
      <w:r w:rsidR="003D511F" w:rsidRPr="00497C6A">
        <w:t>) kvůli oddělení jednotlivých logů v TCP streamu</w:t>
      </w:r>
    </w:p>
    <w:p w14:paraId="55AACAB3" w14:textId="77777777" w:rsidR="003D511F" w:rsidRPr="00497C6A" w:rsidRDefault="003D511F" w:rsidP="00EA2463">
      <w:pPr>
        <w:pStyle w:val="Zkladntext"/>
      </w:pPr>
      <w:r w:rsidRPr="00497C6A">
        <w:t xml:space="preserve">Následující body vycházejí z vyhlášky č. 82/2018 Sb. o kybernetické bezpečnosti a interní korporátní direktivy CSD-08: </w:t>
      </w:r>
      <w:proofErr w:type="spellStart"/>
      <w:r w:rsidRPr="00497C6A">
        <w:t>Logging</w:t>
      </w:r>
      <w:proofErr w:type="spellEnd"/>
      <w:r w:rsidRPr="00497C6A">
        <w:t xml:space="preserve"> and Monitoring a popisují obecně, jaké atributy musí zaznamenávané události obsahovat (pokud jsou zrovna relevantní): </w:t>
      </w:r>
    </w:p>
    <w:p w14:paraId="142F181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datum a čas včetně specifikace časového pásma, </w:t>
      </w:r>
    </w:p>
    <w:p w14:paraId="6DBBBC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typ činnosti, </w:t>
      </w:r>
    </w:p>
    <w:p w14:paraId="5637FFB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identifikaci technického aktiva, které činnost zaznamenalo, </w:t>
      </w:r>
    </w:p>
    <w:p w14:paraId="3D5A7E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identifikaci účtu, pod kterým byla činnost provedena, </w:t>
      </w:r>
    </w:p>
    <w:p w14:paraId="53C23E5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síťovou identifikaci zařízení původce, </w:t>
      </w:r>
    </w:p>
    <w:p w14:paraId="5DDDE605" w14:textId="5E6756C7"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úspěšnost nebo neúspěšnost činnosti</w:t>
      </w:r>
      <w:r w:rsidR="5E4592C7" w:rsidRPr="00497C6A">
        <w:t>,</w:t>
      </w:r>
    </w:p>
    <w:p w14:paraId="24CE2EED" w14:textId="0CE188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síťovou adresu, protokol, port</w:t>
      </w:r>
      <w:r w:rsidR="45F386DB" w:rsidRPr="00497C6A">
        <w:t>,</w:t>
      </w:r>
    </w:p>
    <w:p w14:paraId="14EAFD29" w14:textId="62BEF21F"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metoda připojení</w:t>
      </w:r>
      <w:r w:rsidR="7C371A65" w:rsidRPr="00497C6A">
        <w:t>,</w:t>
      </w:r>
    </w:p>
    <w:p w14:paraId="15FED72D" w14:textId="249E75DC"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umístění zdroje</w:t>
      </w:r>
      <w:r w:rsidR="61B9FC0E" w:rsidRPr="00497C6A">
        <w:t>,</w:t>
      </w:r>
    </w:p>
    <w:p w14:paraId="74561D06" w14:textId="29A70A25" w:rsidR="00853A33" w:rsidRPr="00853A33" w:rsidRDefault="003D511F" w:rsidP="00820C83">
      <w:pPr>
        <w:pStyle w:val="Odstavecseseznamem"/>
        <w:widowControl/>
        <w:numPr>
          <w:ilvl w:val="0"/>
          <w:numId w:val="64"/>
        </w:numPr>
        <w:suppressAutoHyphens w:val="0"/>
        <w:autoSpaceDE/>
        <w:autoSpaceDN/>
        <w:spacing w:after="120"/>
        <w:contextualSpacing/>
      </w:pPr>
      <w:r w:rsidRPr="00497C6A">
        <w:t>specifické atributy (např. originální a novou konfiguraci, při její změně)</w:t>
      </w:r>
    </w:p>
    <w:p w14:paraId="2A88E1A6" w14:textId="0A570405" w:rsidR="003D511F" w:rsidRPr="00497C6A" w:rsidRDefault="003D511F" w:rsidP="00853A33">
      <w:pPr>
        <w:pStyle w:val="Odstavecseseznamem"/>
      </w:pPr>
      <w:r w:rsidRPr="00497C6A">
        <w:t xml:space="preserve">Vyžadujeme minimálně tyto </w:t>
      </w:r>
      <w:r w:rsidR="00D6566F" w:rsidRPr="00497C6A">
        <w:t>typy</w:t>
      </w:r>
      <w:r w:rsidRPr="00497C6A">
        <w:t xml:space="preserve"> událostí, které musí být systémem zaznamenávány: </w:t>
      </w:r>
    </w:p>
    <w:p w14:paraId="60456576" w14:textId="61983EFD"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přihlašování a odhlašování ke všem účtům, a to včetně neúspěšných pokusů,</w:t>
      </w:r>
    </w:p>
    <w:p w14:paraId="615236A2" w14:textId="4EBD37D4"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w:t>
      </w:r>
      <w:r w:rsidR="002864E3" w:rsidRPr="00497C6A">
        <w:t>i</w:t>
      </w:r>
      <w:r w:rsidRPr="00497C6A">
        <w:t xml:space="preserve"> </w:t>
      </w:r>
      <w:r w:rsidR="002864E3" w:rsidRPr="00497C6A">
        <w:t>provedené</w:t>
      </w:r>
      <w:r w:rsidRPr="00497C6A">
        <w:t xml:space="preserve"> administrátory,</w:t>
      </w:r>
    </w:p>
    <w:p w14:paraId="2A06CBBB" w14:textId="37FFFE52"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úspěšné i neúspěšné manipulace s účty, oprávněními a právy,</w:t>
      </w:r>
    </w:p>
    <w:p w14:paraId="61C28778" w14:textId="67B2FA63"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neprovedení činností v důsledku nedostatku přístupových práv a oprávnění,</w:t>
      </w:r>
    </w:p>
    <w:p w14:paraId="7ED3EBD2" w14:textId="533B99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činností uživatelů, které mohou mít vliv na bezpečnost informačního a komunikačního systému,</w:t>
      </w:r>
    </w:p>
    <w:p w14:paraId="230AC057" w14:textId="011BD0F2"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zahájení a ukončení činností technických aktiv,</w:t>
      </w:r>
    </w:p>
    <w:p w14:paraId="6E81968E" w14:textId="51623E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kritických i chybových hlášení technických aktiv</w:t>
      </w:r>
      <w:r w:rsidR="0D0E821C" w:rsidRPr="00497C6A">
        <w:t>,</w:t>
      </w:r>
    </w:p>
    <w:p w14:paraId="7C79B454" w14:textId="1F27AB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přístupů k záznamům o událostech, pokusy o manipulaci se záznamy o událostech a změny nastavení nástrojů pro zaznamenávání událostí</w:t>
      </w:r>
      <w:r w:rsidR="16E66783" w:rsidRPr="00497C6A">
        <w:t>,</w:t>
      </w:r>
    </w:p>
    <w:p w14:paraId="6407E656" w14:textId="419EA71A" w:rsidR="003D511F" w:rsidRPr="00497C6A" w:rsidRDefault="003D511F" w:rsidP="00820C83">
      <w:pPr>
        <w:pStyle w:val="Odstavecseseznamem"/>
        <w:widowControl/>
        <w:numPr>
          <w:ilvl w:val="0"/>
          <w:numId w:val="64"/>
        </w:numPr>
        <w:suppressAutoHyphens w:val="0"/>
        <w:autoSpaceDE/>
        <w:autoSpaceDN/>
        <w:spacing w:after="120"/>
        <w:contextualSpacing/>
      </w:pPr>
      <w:r w:rsidRPr="00497C6A">
        <w:t>konfigurační změny</w:t>
      </w:r>
      <w:r w:rsidR="792FE983" w:rsidRPr="00497C6A">
        <w:t>,</w:t>
      </w:r>
    </w:p>
    <w:p w14:paraId="1E1C59C5" w14:textId="7E7BF8FE" w:rsidR="003D511F" w:rsidRPr="00497C6A" w:rsidRDefault="003D511F" w:rsidP="00820C83">
      <w:pPr>
        <w:pStyle w:val="Odstavecseseznamem"/>
        <w:widowControl/>
        <w:numPr>
          <w:ilvl w:val="0"/>
          <w:numId w:val="64"/>
        </w:numPr>
        <w:suppressAutoHyphens w:val="0"/>
        <w:autoSpaceDE/>
        <w:autoSpaceDN/>
        <w:spacing w:after="120"/>
        <w:contextualSpacing/>
      </w:pPr>
      <w:r w:rsidRPr="00497C6A">
        <w:t>restart, vypnutí, stav havárie systému</w:t>
      </w:r>
      <w:r w:rsidR="4C247D83" w:rsidRPr="00497C6A">
        <w:t>,</w:t>
      </w:r>
    </w:p>
    <w:p w14:paraId="40AC9CF4" w14:textId="34DC3CD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vytváření systémových služeb a změna jejich stavu</w:t>
      </w:r>
      <w:r w:rsidR="3C11606A" w:rsidRPr="00497C6A">
        <w:t>,</w:t>
      </w:r>
    </w:p>
    <w:p w14:paraId="390E13E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užívání systémových utilit a aplikací</w:t>
      </w:r>
    </w:p>
    <w:p w14:paraId="3DD59060" w14:textId="5E142A60" w:rsidR="00EB62C3" w:rsidRPr="00497C6A" w:rsidRDefault="3C0A0BC0" w:rsidP="0065082E">
      <w:pPr>
        <w:widowControl/>
        <w:autoSpaceDE/>
        <w:autoSpaceDN/>
        <w:spacing w:after="120"/>
        <w:contextualSpacing/>
      </w:pPr>
      <w:r w:rsidRPr="00497C6A">
        <w:t>a</w:t>
      </w:r>
      <w:r w:rsidR="003D511F" w:rsidRPr="00497C6A">
        <w:t xml:space="preserve"> být časově synchronizovaný pomocí NTP</w:t>
      </w:r>
    </w:p>
    <w:p w14:paraId="579A45C2" w14:textId="13D34FEF" w:rsidR="009404CC" w:rsidRPr="00497C6A" w:rsidRDefault="009404CC" w:rsidP="00820C83">
      <w:pPr>
        <w:pStyle w:val="Odstavecseseznamem"/>
        <w:widowControl/>
        <w:numPr>
          <w:ilvl w:val="1"/>
          <w:numId w:val="62"/>
        </w:numPr>
        <w:suppressAutoHyphens w:val="0"/>
        <w:autoSpaceDE/>
        <w:autoSpaceDN/>
        <w:spacing w:after="160" w:line="259" w:lineRule="auto"/>
        <w:contextualSpacing/>
        <w:jc w:val="left"/>
      </w:pPr>
      <w:r w:rsidRPr="00497C6A">
        <w:t xml:space="preserve">Logující </w:t>
      </w:r>
      <w:proofErr w:type="spellStart"/>
      <w:r w:rsidRPr="00497C6A">
        <w:t>endpoint</w:t>
      </w:r>
      <w:proofErr w:type="spellEnd"/>
      <w:r w:rsidR="00AB51D0" w:rsidRPr="00497C6A">
        <w:t xml:space="preserve"> </w:t>
      </w:r>
      <w:r w:rsidR="00AB51D0" w:rsidRPr="00497C6A">
        <w:rPr>
          <w:lang w:val="en-GB"/>
        </w:rPr>
        <w:t>[</w:t>
      </w:r>
      <w:proofErr w:type="spellStart"/>
      <w:r w:rsidR="00AB51D0" w:rsidRPr="00497C6A">
        <w:rPr>
          <w:lang w:val="en-GB"/>
        </w:rPr>
        <w:t>není</w:t>
      </w:r>
      <w:proofErr w:type="spellEnd"/>
      <w:r w:rsidR="00AB51D0" w:rsidRPr="00497C6A">
        <w:rPr>
          <w:lang w:val="en-GB"/>
        </w:rPr>
        <w:t xml:space="preserve"> </w:t>
      </w:r>
      <w:proofErr w:type="spellStart"/>
      <w:r w:rsidR="00AB51D0" w:rsidRPr="00497C6A">
        <w:rPr>
          <w:lang w:val="en-GB"/>
        </w:rPr>
        <w:t>relevantní</w:t>
      </w:r>
      <w:proofErr w:type="spellEnd"/>
      <w:r w:rsidR="00AB51D0" w:rsidRPr="00497C6A">
        <w:rPr>
          <w:lang w:val="en-GB"/>
        </w:rPr>
        <w:t xml:space="preserve"> pro MUM]</w:t>
      </w:r>
      <w:r w:rsidRPr="00497C6A">
        <w:t xml:space="preserve">: </w:t>
      </w:r>
    </w:p>
    <w:p w14:paraId="547300C3"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musí být časově synchronizovaný preferovaně pomocí NTP, případně SNTP </w:t>
      </w:r>
    </w:p>
    <w:p w14:paraId="5AF11826"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musí umožňovat nastavení nestandardního L4 portu pro příjem logů na vzdáleném kolektoru </w:t>
      </w:r>
    </w:p>
    <w:p w14:paraId="6E384571"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nesmí umožňovat běžným uživatelům neoprávněnou manipulaci s logy (tj. neprivilegovaným a servisním účtům pouze s vlastním log </w:t>
      </w:r>
      <w:proofErr w:type="spellStart"/>
      <w:r w:rsidRPr="00497C6A">
        <w:t>file</w:t>
      </w:r>
      <w:proofErr w:type="spellEnd"/>
      <w:r w:rsidRPr="00497C6A">
        <w:t xml:space="preserve">) </w:t>
      </w:r>
    </w:p>
    <w:p w14:paraId="5EBDD3E1" w14:textId="0BF92CC9" w:rsidR="00EB62C3"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měl by umožňovat zasílání pomocí TLS/SSL </w:t>
      </w:r>
    </w:p>
    <w:p w14:paraId="76B9DCDC" w14:textId="5B0909C5" w:rsidR="00FD2347" w:rsidRPr="00497C6A" w:rsidRDefault="00FD2347" w:rsidP="007F3A6B">
      <w:pPr>
        <w:pStyle w:val="Nadpis2"/>
        <w:numPr>
          <w:ilvl w:val="0"/>
          <w:numId w:val="0"/>
        </w:numPr>
        <w:ind w:left="284" w:hanging="284"/>
      </w:pPr>
      <w:bookmarkStart w:id="398" w:name="_Toc173496344"/>
      <w:bookmarkStart w:id="399" w:name="_Toc197947599"/>
      <w:r w:rsidRPr="00497C6A">
        <w:t>Windows</w:t>
      </w:r>
      <w:bookmarkEnd w:id="398"/>
      <w:r w:rsidRPr="00497C6A">
        <w:t xml:space="preserve"> </w:t>
      </w:r>
      <w:r w:rsidR="00B438AB" w:rsidRPr="00497C6A">
        <w:rPr>
          <w:lang w:val="en-GB"/>
        </w:rPr>
        <w:t>[</w:t>
      </w:r>
      <w:proofErr w:type="spellStart"/>
      <w:r w:rsidR="00B438AB" w:rsidRPr="00497C6A">
        <w:rPr>
          <w:lang w:val="en-GB"/>
        </w:rPr>
        <w:t>není</w:t>
      </w:r>
      <w:proofErr w:type="spellEnd"/>
      <w:r w:rsidR="00B438AB" w:rsidRPr="00497C6A">
        <w:rPr>
          <w:lang w:val="en-GB"/>
        </w:rPr>
        <w:t xml:space="preserve"> </w:t>
      </w:r>
      <w:proofErr w:type="spellStart"/>
      <w:r w:rsidR="00B438AB" w:rsidRPr="00497C6A">
        <w:rPr>
          <w:lang w:val="en-GB"/>
        </w:rPr>
        <w:t>relevantní</w:t>
      </w:r>
      <w:proofErr w:type="spellEnd"/>
      <w:r w:rsidR="00B438AB" w:rsidRPr="00497C6A">
        <w:rPr>
          <w:lang w:val="en-GB"/>
        </w:rPr>
        <w:t xml:space="preserve"> pro MSUM]</w:t>
      </w:r>
      <w:bookmarkEnd w:id="399"/>
    </w:p>
    <w:p w14:paraId="535AEA1E" w14:textId="77777777" w:rsidR="00FD2347" w:rsidRPr="00497C6A" w:rsidRDefault="00FD2347" w:rsidP="00853A33">
      <w:pPr>
        <w:pStyle w:val="Zkladntext"/>
      </w:pPr>
      <w:r w:rsidRPr="00497C6A">
        <w:t xml:space="preserve">Logy z OS Windows mohou být vyčítány buď vzdáleně přes MS RPC, anebo místně, pomocí agenta </w:t>
      </w:r>
      <w:proofErr w:type="spellStart"/>
      <w:r w:rsidRPr="00497C6A">
        <w:t>NXLog</w:t>
      </w:r>
      <w:proofErr w:type="spellEnd"/>
      <w:r w:rsidRPr="00497C6A">
        <w:t xml:space="preserve"> </w:t>
      </w:r>
      <w:proofErr w:type="spellStart"/>
      <w:r w:rsidRPr="00497C6A">
        <w:t>Enterprise</w:t>
      </w:r>
      <w:proofErr w:type="spellEnd"/>
      <w:r w:rsidRPr="00497C6A">
        <w:t xml:space="preserve"> </w:t>
      </w:r>
      <w:proofErr w:type="spellStart"/>
      <w:r w:rsidRPr="00497C6A">
        <w:t>Edition</w:t>
      </w:r>
      <w:proofErr w:type="spellEnd"/>
      <w:r w:rsidRPr="00497C6A">
        <w:t xml:space="preserve"> (řešení zajišťuje zadavatel). U doménových systémů je preferováno vyčítání vzdáleně přes MS RPC služby (k autentizaci na stroj je využíván Kerberos). Instalace místního agenta je vyžadována v případě, že: </w:t>
      </w:r>
    </w:p>
    <w:p w14:paraId="61D4670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není v doméně (v takovém případě by se k autentizaci využíval podstatně méně bezpečnější protokol NTLM SSP) </w:t>
      </w:r>
    </w:p>
    <w:p w14:paraId="2C814120"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 systém se nachází v části sítě s vyšším rizikem neoprávněného přístupu nebo útoku Man-in-</w:t>
      </w:r>
      <w:proofErr w:type="spellStart"/>
      <w:r w:rsidRPr="00497C6A">
        <w:t>the</w:t>
      </w:r>
      <w:proofErr w:type="spellEnd"/>
      <w:r w:rsidRPr="00497C6A">
        <w:t>-</w:t>
      </w:r>
      <w:proofErr w:type="spellStart"/>
      <w:r w:rsidRPr="00497C6A">
        <w:t>Middle</w:t>
      </w:r>
      <w:proofErr w:type="spellEnd"/>
      <w:r w:rsidRPr="00497C6A">
        <w:t xml:space="preserve"> </w:t>
      </w:r>
    </w:p>
    <w:p w14:paraId="75AC2A5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obsahuje i aplikační / servisní logy ukládané do textových souborů, které je nutné sbírat pro pokrytí potřeb bezpečnostního monitoringu (např. logy IIS) </w:t>
      </w:r>
    </w:p>
    <w:p w14:paraId="1C5E6684" w14:textId="45EF8C0F"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jedná se o desktopovou edici OS Windows (Windows 10, Windows 11, ...) </w:t>
      </w:r>
    </w:p>
    <w:p w14:paraId="5CC58E08" w14:textId="370FB2B1" w:rsidR="00FD2347" w:rsidRPr="00497C6A" w:rsidRDefault="00FD2347" w:rsidP="00853A33">
      <w:pPr>
        <w:pStyle w:val="Zkladntext"/>
      </w:pPr>
      <w:r w:rsidRPr="00497C6A">
        <w:t xml:space="preserve">V případě, že bude instalován klonovací agent přímo na systému, jeho vzdálenou správu zajišťuje zadavatel. Pokud z provozních nebo bezpečnostních důvodů nelze zrealizovat vzdálenou správu pro zadavatele, odpovědný za instalaci agenta a udržování aktuální konfigurace dle požadavků zadavatele je dodavatel / správce systému. </w:t>
      </w:r>
    </w:p>
    <w:p w14:paraId="2B626401" w14:textId="6F6D6F2C" w:rsidR="00FD2347" w:rsidRPr="00497C6A" w:rsidRDefault="00FD2347" w:rsidP="00853A33">
      <w:pPr>
        <w:pStyle w:val="Zkladntext"/>
      </w:pPr>
      <w:r w:rsidRPr="007F3A6B">
        <w:t xml:space="preserve">OS musí podporovat běh driveru </w:t>
      </w:r>
      <w:proofErr w:type="spellStart"/>
      <w:r w:rsidRPr="007F3A6B">
        <w:t>Sysmon</w:t>
      </w:r>
      <w:proofErr w:type="spellEnd"/>
      <w:r w:rsidRPr="007F3A6B">
        <w:t xml:space="preserve"> z balíku nástrojů Windows </w:t>
      </w:r>
      <w:proofErr w:type="spellStart"/>
      <w:r w:rsidRPr="007F3A6B">
        <w:t>Sysinternals</w:t>
      </w:r>
      <w:proofErr w:type="spellEnd"/>
      <w:r w:rsidRPr="007F3A6B">
        <w:t xml:space="preserve">. Lze jej instalovat bez restartu OS. Tato aplikace zajišťuje rozšířené logování událostí a procesů v systému pro bezpečnostní monitoring. Tento driver je vždy vyžadován k instalací konfigurace dle vzoru, který dodavatel obdrží na vyžádání od týmu BMA EGD.  </w:t>
      </w:r>
    </w:p>
    <w:p w14:paraId="78A342D1" w14:textId="77777777" w:rsidR="00FD2347" w:rsidRPr="00497C6A" w:rsidRDefault="00FD2347" w:rsidP="00853A33">
      <w:pPr>
        <w:pStyle w:val="Zkladntext"/>
      </w:pPr>
      <w:r w:rsidRPr="00497C6A">
        <w:t xml:space="preserve">Dále je vyžadováno na cílové OS aplikovat místní nebo doménovou </w:t>
      </w:r>
      <w:r w:rsidRPr="00853A33">
        <w:t>politiku </w:t>
      </w:r>
      <w:proofErr w:type="spellStart"/>
      <w:r w:rsidRPr="00853A33">
        <w:t>Computer</w:t>
      </w:r>
      <w:proofErr w:type="spellEnd"/>
      <w:r w:rsidRPr="00853A33">
        <w:t xml:space="preserve"> </w:t>
      </w:r>
      <w:proofErr w:type="spellStart"/>
      <w:r w:rsidRPr="00853A33">
        <w:lastRenderedPageBreak/>
        <w:t>Configuration</w:t>
      </w:r>
      <w:proofErr w:type="spellEnd"/>
      <w:r w:rsidRPr="00853A33">
        <w:t xml:space="preserve"> &gt; </w:t>
      </w:r>
      <w:proofErr w:type="spellStart"/>
      <w:r w:rsidRPr="00853A33">
        <w:t>Administrative</w:t>
      </w:r>
      <w:proofErr w:type="spellEnd"/>
      <w:r w:rsidRPr="00853A33">
        <w:t xml:space="preserve"> </w:t>
      </w:r>
      <w:proofErr w:type="spellStart"/>
      <w:r w:rsidRPr="00853A33">
        <w:t>Templates</w:t>
      </w:r>
      <w:proofErr w:type="spellEnd"/>
      <w:r w:rsidRPr="00853A33">
        <w:t xml:space="preserve"> &gt; Windows </w:t>
      </w:r>
      <w:proofErr w:type="spellStart"/>
      <w:r w:rsidRPr="00853A33">
        <w:t>Components</w:t>
      </w:r>
      <w:proofErr w:type="spellEnd"/>
      <w:r w:rsidRPr="00853A33">
        <w:t xml:space="preserve"> &gt; Windows </w:t>
      </w:r>
      <w:proofErr w:type="spellStart"/>
      <w:r w:rsidRPr="00853A33">
        <w:t>Powershell</w:t>
      </w:r>
      <w:proofErr w:type="spellEnd"/>
      <w:r w:rsidRPr="00853A33">
        <w:t xml:space="preserve"> &gt; </w:t>
      </w:r>
      <w:proofErr w:type="spellStart"/>
      <w:r w:rsidRPr="00853A33">
        <w:t>Turn</w:t>
      </w:r>
      <w:proofErr w:type="spellEnd"/>
      <w:r w:rsidRPr="00853A33">
        <w:t xml:space="preserve"> on </w:t>
      </w:r>
      <w:proofErr w:type="spellStart"/>
      <w:r w:rsidRPr="00853A33">
        <w:t>PowerShell</w:t>
      </w:r>
      <w:proofErr w:type="spellEnd"/>
      <w:r w:rsidRPr="00853A33">
        <w:t xml:space="preserve"> Script </w:t>
      </w:r>
      <w:proofErr w:type="spellStart"/>
      <w:r w:rsidRPr="00853A33">
        <w:t>Block</w:t>
      </w:r>
      <w:proofErr w:type="spellEnd"/>
      <w:r w:rsidRPr="00853A33">
        <w:t xml:space="preserve"> </w:t>
      </w:r>
      <w:proofErr w:type="spellStart"/>
      <w:r w:rsidRPr="00853A33">
        <w:t>Logging</w:t>
      </w:r>
      <w:proofErr w:type="spellEnd"/>
      <w:r w:rsidRPr="00853A33">
        <w:t xml:space="preserve">: </w:t>
      </w:r>
      <w:proofErr w:type="spellStart"/>
      <w:r w:rsidRPr="00853A33">
        <w:t>Enabled</w:t>
      </w:r>
      <w:proofErr w:type="spellEnd"/>
      <w:r w:rsidRPr="00497C6A">
        <w:t xml:space="preserve"> (nepovolovat start / stop eventy) </w:t>
      </w:r>
    </w:p>
    <w:p w14:paraId="2A473E91" w14:textId="77777777" w:rsidR="00FD2347" w:rsidRPr="00497C6A" w:rsidRDefault="00FD2347" w:rsidP="00FD2347">
      <w:pPr>
        <w:pStyle w:val="Odstavecseseznamem"/>
        <w:ind w:left="792"/>
      </w:pPr>
    </w:p>
    <w:p w14:paraId="0A381739" w14:textId="77777777" w:rsidR="00FD2347" w:rsidRPr="00497C6A" w:rsidRDefault="00FD2347" w:rsidP="00853A33">
      <w:r w:rsidRPr="00497C6A">
        <w:t xml:space="preserve">Pro vzdálené vyčítání logů je potřeba mít na firewallu systému povolené následující porty: </w:t>
      </w:r>
    </w:p>
    <w:p w14:paraId="24DF915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135/</w:t>
      </w:r>
      <w:proofErr w:type="gramStart"/>
      <w:r w:rsidRPr="00497C6A">
        <w:t>TCP - Microsoft</w:t>
      </w:r>
      <w:proofErr w:type="gramEnd"/>
      <w:r w:rsidRPr="00497C6A">
        <w:t xml:space="preserve"> </w:t>
      </w:r>
      <w:proofErr w:type="spellStart"/>
      <w:r w:rsidRPr="00497C6A">
        <w:t>Endpoint</w:t>
      </w:r>
      <w:proofErr w:type="spellEnd"/>
      <w:r w:rsidRPr="00497C6A">
        <w:t xml:space="preserve"> </w:t>
      </w:r>
      <w:proofErr w:type="spellStart"/>
      <w:r w:rsidRPr="00497C6A">
        <w:t>Mapper</w:t>
      </w:r>
      <w:proofErr w:type="spellEnd"/>
      <w:r w:rsidRPr="00497C6A">
        <w:t xml:space="preserve"> </w:t>
      </w:r>
    </w:p>
    <w:p w14:paraId="2FD69F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137/UDP </w:t>
      </w:r>
      <w:proofErr w:type="spellStart"/>
      <w:r w:rsidRPr="00497C6A">
        <w:t>NetBIOS</w:t>
      </w:r>
      <w:proofErr w:type="spellEnd"/>
      <w:r w:rsidRPr="00497C6A">
        <w:t xml:space="preserve"> Name </w:t>
      </w:r>
      <w:proofErr w:type="spellStart"/>
      <w:r w:rsidRPr="00497C6A">
        <w:t>Service</w:t>
      </w:r>
      <w:proofErr w:type="spellEnd"/>
      <w:r w:rsidRPr="00497C6A">
        <w:t xml:space="preserve"> </w:t>
      </w:r>
    </w:p>
    <w:p w14:paraId="57AB174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138/UDP </w:t>
      </w:r>
      <w:proofErr w:type="spellStart"/>
      <w:r w:rsidRPr="00497C6A">
        <w:t>NetBIOS</w:t>
      </w:r>
      <w:proofErr w:type="spellEnd"/>
      <w:r w:rsidRPr="00497C6A">
        <w:t xml:space="preserve"> Datagram </w:t>
      </w:r>
      <w:proofErr w:type="spellStart"/>
      <w:r w:rsidRPr="00497C6A">
        <w:t>Service</w:t>
      </w:r>
      <w:proofErr w:type="spellEnd"/>
      <w:r w:rsidRPr="00497C6A">
        <w:t xml:space="preserve"> </w:t>
      </w:r>
    </w:p>
    <w:p w14:paraId="59A80C3A"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139/TCP </w:t>
      </w:r>
      <w:proofErr w:type="spellStart"/>
      <w:r w:rsidRPr="00497C6A">
        <w:t>NetBIOS</w:t>
      </w:r>
      <w:proofErr w:type="spellEnd"/>
      <w:r w:rsidRPr="00497C6A">
        <w:t xml:space="preserve"> Session </w:t>
      </w:r>
      <w:proofErr w:type="spellStart"/>
      <w:r w:rsidRPr="00497C6A">
        <w:t>Service</w:t>
      </w:r>
      <w:proofErr w:type="spellEnd"/>
      <w:r w:rsidRPr="00497C6A">
        <w:t xml:space="preserve"> </w:t>
      </w:r>
    </w:p>
    <w:p w14:paraId="1EE9F1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445/TCP Microsoft </w:t>
      </w:r>
      <w:proofErr w:type="spellStart"/>
      <w:r w:rsidRPr="00497C6A">
        <w:t>Directory</w:t>
      </w:r>
      <w:proofErr w:type="spellEnd"/>
      <w:r w:rsidRPr="00497C6A">
        <w:t xml:space="preserve"> </w:t>
      </w:r>
      <w:proofErr w:type="spellStart"/>
      <w:r w:rsidRPr="00497C6A">
        <w:t>Service</w:t>
      </w:r>
      <w:proofErr w:type="spellEnd"/>
      <w:r w:rsidRPr="00497C6A">
        <w:t xml:space="preserve"> </w:t>
      </w:r>
      <w:proofErr w:type="spellStart"/>
      <w:r w:rsidRPr="00497C6A">
        <w:t>for</w:t>
      </w:r>
      <w:proofErr w:type="spellEnd"/>
      <w:r w:rsidRPr="00497C6A">
        <w:t xml:space="preserve"> </w:t>
      </w:r>
      <w:proofErr w:type="spellStart"/>
      <w:r w:rsidRPr="00497C6A">
        <w:t>file</w:t>
      </w:r>
      <w:proofErr w:type="spellEnd"/>
      <w:r w:rsidRPr="00497C6A">
        <w:t xml:space="preserve"> </w:t>
      </w:r>
      <w:proofErr w:type="spellStart"/>
      <w:r w:rsidRPr="00497C6A">
        <w:t>transfers</w:t>
      </w:r>
      <w:proofErr w:type="spellEnd"/>
      <w:r w:rsidRPr="00497C6A">
        <w:t xml:space="preserve"> </w:t>
      </w:r>
      <w:proofErr w:type="spellStart"/>
      <w:r w:rsidRPr="00497C6A">
        <w:t>that</w:t>
      </w:r>
      <w:proofErr w:type="spellEnd"/>
      <w:r w:rsidRPr="00497C6A">
        <w:t xml:space="preserve"> use Windows </w:t>
      </w:r>
      <w:proofErr w:type="spellStart"/>
      <w:r w:rsidRPr="00497C6A">
        <w:t>Share</w:t>
      </w:r>
      <w:proofErr w:type="spellEnd"/>
      <w:r w:rsidRPr="00497C6A">
        <w:t xml:space="preserve"> (SMB) </w:t>
      </w:r>
    </w:p>
    <w:p w14:paraId="00075D9F" w14:textId="61627ECD"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49152-65535/TCP Default </w:t>
      </w:r>
      <w:proofErr w:type="spellStart"/>
      <w:r w:rsidRPr="00497C6A">
        <w:t>dynamic</w:t>
      </w:r>
      <w:proofErr w:type="spellEnd"/>
      <w:r w:rsidRPr="00497C6A">
        <w:t xml:space="preserve"> port </w:t>
      </w:r>
      <w:proofErr w:type="spellStart"/>
      <w:r w:rsidRPr="00497C6A">
        <w:t>range</w:t>
      </w:r>
      <w:proofErr w:type="spellEnd"/>
      <w:r w:rsidRPr="00497C6A">
        <w:t xml:space="preserve"> </w:t>
      </w:r>
      <w:proofErr w:type="spellStart"/>
      <w:r w:rsidRPr="00497C6A">
        <w:t>for</w:t>
      </w:r>
      <w:proofErr w:type="spellEnd"/>
      <w:r w:rsidRPr="00497C6A">
        <w:t xml:space="preserve"> TCP/IP </w:t>
      </w:r>
    </w:p>
    <w:p w14:paraId="359F5256" w14:textId="68068D62" w:rsidR="00FD2347" w:rsidRPr="00497C6A" w:rsidRDefault="00FD2347" w:rsidP="00EA2463">
      <w:pPr>
        <w:pStyle w:val="Nadpis2"/>
        <w:numPr>
          <w:ilvl w:val="0"/>
          <w:numId w:val="0"/>
        </w:numPr>
        <w:ind w:left="284" w:hanging="284"/>
      </w:pPr>
      <w:bookmarkStart w:id="400" w:name="_Toc173496345"/>
      <w:bookmarkStart w:id="401" w:name="_Toc197947600"/>
      <w:r w:rsidRPr="00497C6A">
        <w:t>Linux / UNIX</w:t>
      </w:r>
      <w:bookmarkEnd w:id="400"/>
      <w:r w:rsidRPr="00497C6A">
        <w:t xml:space="preserve"> </w:t>
      </w:r>
      <w:r w:rsidR="00B438AB" w:rsidRPr="00497C6A">
        <w:rPr>
          <w:lang w:val="en-GB"/>
        </w:rPr>
        <w:t>[</w:t>
      </w:r>
      <w:proofErr w:type="spellStart"/>
      <w:r w:rsidR="00B438AB" w:rsidRPr="00497C6A">
        <w:rPr>
          <w:lang w:val="en-GB"/>
        </w:rPr>
        <w:t>není</w:t>
      </w:r>
      <w:proofErr w:type="spellEnd"/>
      <w:r w:rsidR="00B438AB" w:rsidRPr="00497C6A">
        <w:rPr>
          <w:lang w:val="en-GB"/>
        </w:rPr>
        <w:t xml:space="preserve"> </w:t>
      </w:r>
      <w:proofErr w:type="spellStart"/>
      <w:r w:rsidR="00B438AB" w:rsidRPr="00497C6A">
        <w:rPr>
          <w:lang w:val="en-GB"/>
        </w:rPr>
        <w:t>relevantní</w:t>
      </w:r>
      <w:proofErr w:type="spellEnd"/>
      <w:r w:rsidR="00B438AB" w:rsidRPr="00497C6A">
        <w:rPr>
          <w:lang w:val="en-GB"/>
        </w:rPr>
        <w:t xml:space="preserve"> pro MSUM]</w:t>
      </w:r>
      <w:bookmarkEnd w:id="401"/>
    </w:p>
    <w:p w14:paraId="3C268236" w14:textId="77777777" w:rsidR="00FD2347" w:rsidRPr="00497C6A" w:rsidRDefault="00FD2347" w:rsidP="00EA2463">
      <w:pPr>
        <w:pStyle w:val="Zkladntext"/>
      </w:pPr>
      <w:r w:rsidRPr="00497C6A">
        <w:t xml:space="preserve">V </w:t>
      </w:r>
      <w:proofErr w:type="spellStart"/>
      <w:r w:rsidRPr="00497C6A">
        <w:t>linuxu</w:t>
      </w:r>
      <w:proofErr w:type="spellEnd"/>
      <w:r w:rsidRPr="00497C6A">
        <w:t xml:space="preserve"> logují jednotlivé komponenty pod různými </w:t>
      </w:r>
      <w:proofErr w:type="spellStart"/>
      <w:r w:rsidRPr="00497C6A">
        <w:t>syslog</w:t>
      </w:r>
      <w:proofErr w:type="spellEnd"/>
      <w:r w:rsidRPr="00497C6A">
        <w:t xml:space="preserve"> FACILITY; obecný požadavek je pomocí </w:t>
      </w:r>
      <w:proofErr w:type="spellStart"/>
      <w:r w:rsidRPr="00497C6A">
        <w:t>syslogového</w:t>
      </w:r>
      <w:proofErr w:type="spellEnd"/>
      <w:r w:rsidRPr="00497C6A">
        <w:t xml:space="preserve"> agenta zasílat do bezpečnostního monitoringu následující úrovně: </w:t>
      </w:r>
    </w:p>
    <w:p w14:paraId="2C5E3858"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*.info (veškeré facility do úrovně </w:t>
      </w:r>
      <w:proofErr w:type="spellStart"/>
      <w:r w:rsidRPr="00497C6A">
        <w:t>severity</w:t>
      </w:r>
      <w:proofErr w:type="spellEnd"/>
      <w:r w:rsidRPr="00497C6A">
        <w:t xml:space="preserve"> INFO a výše) </w:t>
      </w:r>
    </w:p>
    <w:p w14:paraId="35A462EF"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authpriv.* (zprávy facility </w:t>
      </w:r>
      <w:proofErr w:type="spellStart"/>
      <w:r w:rsidRPr="00497C6A">
        <w:t>authpriv</w:t>
      </w:r>
      <w:proofErr w:type="spellEnd"/>
      <w:r w:rsidRPr="00497C6A">
        <w:t xml:space="preserve"> na všech úrovních priority) </w:t>
      </w:r>
    </w:p>
    <w:p w14:paraId="4AAC5FC3" w14:textId="20E937D1"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cron.* (zprávy facility </w:t>
      </w:r>
      <w:proofErr w:type="spellStart"/>
      <w:r w:rsidRPr="00497C6A">
        <w:t>cron</w:t>
      </w:r>
      <w:proofErr w:type="spellEnd"/>
      <w:r w:rsidRPr="00497C6A">
        <w:t xml:space="preserve"> na všech úrovních priority) </w:t>
      </w:r>
    </w:p>
    <w:p w14:paraId="51E28FAF" w14:textId="77777777" w:rsidR="00FD2347" w:rsidRPr="00497C6A" w:rsidRDefault="00FD2347" w:rsidP="00EA2463">
      <w:pPr>
        <w:pStyle w:val="Zkladntext"/>
      </w:pPr>
      <w:r w:rsidRPr="00497C6A">
        <w:t>Nad rámec těchto obecných kanálů mohou být upřesněny pro vybrané systémy dodatečné zdroje logů dle potřeby bezpečnostního monitoringu pro pokrytí detekčních scénářů. Příkladem takových informací mohou být:</w:t>
      </w:r>
    </w:p>
    <w:p w14:paraId="7BAF103A"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logy centrální ověřovací autority (</w:t>
      </w:r>
      <w:proofErr w:type="spellStart"/>
      <w:r w:rsidRPr="00497C6A">
        <w:t>FreeIPA</w:t>
      </w:r>
      <w:proofErr w:type="spellEnd"/>
      <w:r w:rsidRPr="00497C6A">
        <w:t xml:space="preserve"> / RHEL IDM, Kerberos TGS, TACACS+, RADIUS)</w:t>
      </w:r>
    </w:p>
    <w:p w14:paraId="060E713E"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proofErr w:type="spellStart"/>
      <w:r w:rsidRPr="00497C6A">
        <w:t>access</w:t>
      </w:r>
      <w:proofErr w:type="spellEnd"/>
      <w:r w:rsidRPr="00497C6A">
        <w:t xml:space="preserve"> logy web serverů (</w:t>
      </w:r>
      <w:proofErr w:type="spellStart"/>
      <w:r w:rsidRPr="00497C6A">
        <w:t>Apache</w:t>
      </w:r>
      <w:proofErr w:type="spellEnd"/>
      <w:r w:rsidRPr="00497C6A">
        <w:t xml:space="preserve">, </w:t>
      </w:r>
      <w:proofErr w:type="spellStart"/>
      <w:r w:rsidRPr="00497C6A">
        <w:t>Nginx</w:t>
      </w:r>
      <w:proofErr w:type="spellEnd"/>
      <w:r w:rsidRPr="00497C6A">
        <w:t xml:space="preserve">, </w:t>
      </w:r>
      <w:proofErr w:type="spellStart"/>
      <w:r w:rsidRPr="00497C6A">
        <w:t>Lighttpd</w:t>
      </w:r>
      <w:proofErr w:type="spellEnd"/>
      <w:r w:rsidRPr="00497C6A">
        <w:t>)</w:t>
      </w:r>
    </w:p>
    <w:p w14:paraId="731B07D9"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proofErr w:type="spellStart"/>
      <w:r w:rsidRPr="00497C6A">
        <w:t>access</w:t>
      </w:r>
      <w:proofErr w:type="spellEnd"/>
      <w:r w:rsidRPr="00497C6A">
        <w:t xml:space="preserve"> logy databázových služeb (</w:t>
      </w:r>
      <w:proofErr w:type="spellStart"/>
      <w:r w:rsidRPr="00497C6A">
        <w:t>PostgreSQL</w:t>
      </w:r>
      <w:proofErr w:type="spellEnd"/>
      <w:r w:rsidRPr="00497C6A">
        <w:t xml:space="preserve">, </w:t>
      </w:r>
      <w:proofErr w:type="spellStart"/>
      <w:r w:rsidRPr="00497C6A">
        <w:t>OracleDB</w:t>
      </w:r>
      <w:proofErr w:type="spellEnd"/>
      <w:r w:rsidRPr="00497C6A">
        <w:t xml:space="preserve">, </w:t>
      </w:r>
      <w:proofErr w:type="spellStart"/>
      <w:r w:rsidRPr="00497C6A">
        <w:t>MariaDB</w:t>
      </w:r>
      <w:proofErr w:type="spellEnd"/>
      <w:r w:rsidRPr="00497C6A">
        <w:t xml:space="preserve">, </w:t>
      </w:r>
      <w:proofErr w:type="spellStart"/>
      <w:r w:rsidRPr="00497C6A">
        <w:t>MySQL</w:t>
      </w:r>
      <w:proofErr w:type="spellEnd"/>
      <w:r w:rsidRPr="00497C6A">
        <w:t>)</w:t>
      </w:r>
    </w:p>
    <w:p w14:paraId="4AA1D077" w14:textId="7749566F"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proofErr w:type="spellStart"/>
      <w:r w:rsidRPr="00497C6A">
        <w:t>custom</w:t>
      </w:r>
      <w:proofErr w:type="spellEnd"/>
      <w:r w:rsidRPr="00497C6A">
        <w:t xml:space="preserve"> logy aplikací, které systém provozuje a nemají schopnost zasílat </w:t>
      </w:r>
      <w:proofErr w:type="spellStart"/>
      <w:r w:rsidRPr="00497C6A">
        <w:t>syslog</w:t>
      </w:r>
      <w:proofErr w:type="spellEnd"/>
      <w:r w:rsidRPr="00497C6A">
        <w:t xml:space="preserve"> přímo.</w:t>
      </w:r>
    </w:p>
    <w:p w14:paraId="4474D412" w14:textId="60A4CD64" w:rsidR="00FD2347" w:rsidRPr="00497C6A" w:rsidRDefault="00FD2347" w:rsidP="00771105">
      <w:pPr>
        <w:pStyle w:val="Zkladntext"/>
      </w:pPr>
      <w:r w:rsidRPr="00497C6A">
        <w:t xml:space="preserve">Některé systémové služby můžou vyžadovat úpravu konfigurace logování, protože standardně do systémového logu nezapisují potřebné informace. V takových případech se požadavky řídí příslušnými kritérii specifikovanými v CIS </w:t>
      </w:r>
      <w:proofErr w:type="spellStart"/>
      <w:r w:rsidRPr="00497C6A">
        <w:t>hardening</w:t>
      </w:r>
      <w:proofErr w:type="spellEnd"/>
      <w:r w:rsidRPr="00497C6A">
        <w:t xml:space="preserve"> </w:t>
      </w:r>
      <w:proofErr w:type="spellStart"/>
      <w:r w:rsidRPr="00497C6A">
        <w:t>guadlines</w:t>
      </w:r>
      <w:proofErr w:type="spellEnd"/>
      <w:r w:rsidRPr="00497C6A">
        <w:t xml:space="preserve"> pro danou aplikaci / službu, pokud existuje a není požadováno zadavatelem jinak. Pokud aplikace nemá veřejný CIS benchmark, specifikuje zadavatel potřebné události s ohledem na potřeby detekčních scénářů v bezpečnostním monitoringu.</w:t>
      </w:r>
    </w:p>
    <w:p w14:paraId="6B4BE4F5" w14:textId="72A76459" w:rsidR="00FD2347" w:rsidRPr="00497C6A" w:rsidRDefault="00FD2347" w:rsidP="00771105">
      <w:pPr>
        <w:pStyle w:val="Zkladntext"/>
      </w:pPr>
      <w:r w:rsidRPr="00497C6A">
        <w:t xml:space="preserve">Systém musí být nastaven tak, aby posílal pravidelný </w:t>
      </w:r>
      <w:proofErr w:type="spellStart"/>
      <w:r w:rsidRPr="00497C6A">
        <w:t>heartbeat</w:t>
      </w:r>
      <w:proofErr w:type="spellEnd"/>
      <w:r w:rsidRPr="00497C6A">
        <w:t xml:space="preserve"> pro ověření dostupnosti log source. Tato funkce je podporována jak v </w:t>
      </w:r>
      <w:proofErr w:type="spellStart"/>
      <w:r w:rsidRPr="00497C6A">
        <w:t>rsyslogd</w:t>
      </w:r>
      <w:proofErr w:type="spellEnd"/>
      <w:r w:rsidRPr="00497C6A">
        <w:t xml:space="preserve"> (viz odkaz) tak v </w:t>
      </w:r>
      <w:proofErr w:type="spellStart"/>
      <w:r w:rsidRPr="00497C6A">
        <w:t>syslog-ng</w:t>
      </w:r>
      <w:proofErr w:type="spellEnd"/>
      <w:r w:rsidRPr="00497C6A">
        <w:t xml:space="preserve"> (viz odkaz). Požadovaný interval zasílání je 20 minut.</w:t>
      </w:r>
    </w:p>
    <w:p w14:paraId="3F7D3EE6" w14:textId="2E602639" w:rsidR="00FD2347" w:rsidRPr="00497C6A" w:rsidRDefault="00FD2347" w:rsidP="00771105">
      <w:pPr>
        <w:pStyle w:val="Zkladntext"/>
      </w:pPr>
      <w:r w:rsidRPr="00497C6A">
        <w:t xml:space="preserve">Systém zároveň musí mít povolen kernelový modul </w:t>
      </w:r>
      <w:proofErr w:type="spellStart"/>
      <w:r w:rsidRPr="00497C6A">
        <w:t>AuditD</w:t>
      </w:r>
      <w:proofErr w:type="spellEnd"/>
      <w:r w:rsidRPr="00497C6A">
        <w:t xml:space="preserve"> pro rozšířené logování systémových událostí. Na těchto systémech bude aplikována zadavatelem specifikovaná konfigurace, kterou obdrží dodavatel na vyžádání od týmu BMA EGD. </w:t>
      </w:r>
    </w:p>
    <w:p w14:paraId="42E2C7BC" w14:textId="53340A6F" w:rsidR="00FD2347" w:rsidRPr="00497C6A" w:rsidRDefault="00FD2347" w:rsidP="00771105">
      <w:pPr>
        <w:pStyle w:val="Nadpis2"/>
        <w:numPr>
          <w:ilvl w:val="0"/>
          <w:numId w:val="0"/>
        </w:numPr>
        <w:ind w:left="284" w:hanging="284"/>
      </w:pPr>
      <w:bookmarkStart w:id="402" w:name="_Toc173496346"/>
      <w:bookmarkStart w:id="403" w:name="_Toc197947601"/>
      <w:r w:rsidRPr="00497C6A">
        <w:t>Aplikace</w:t>
      </w:r>
      <w:bookmarkEnd w:id="402"/>
      <w:r w:rsidR="00B438AB" w:rsidRPr="00497C6A">
        <w:t xml:space="preserve"> </w:t>
      </w:r>
      <w:r w:rsidR="00B438AB" w:rsidRPr="00497C6A">
        <w:rPr>
          <w:lang w:val="en-GB"/>
        </w:rPr>
        <w:t>[</w:t>
      </w:r>
      <w:proofErr w:type="spellStart"/>
      <w:r w:rsidR="00B438AB" w:rsidRPr="00497C6A">
        <w:rPr>
          <w:lang w:val="en-GB"/>
        </w:rPr>
        <w:t>není</w:t>
      </w:r>
      <w:proofErr w:type="spellEnd"/>
      <w:r w:rsidR="00B438AB" w:rsidRPr="00497C6A">
        <w:rPr>
          <w:lang w:val="en-GB"/>
        </w:rPr>
        <w:t xml:space="preserve"> </w:t>
      </w:r>
      <w:proofErr w:type="spellStart"/>
      <w:r w:rsidR="00B438AB" w:rsidRPr="00497C6A">
        <w:rPr>
          <w:lang w:val="en-GB"/>
        </w:rPr>
        <w:t>relevantní</w:t>
      </w:r>
      <w:proofErr w:type="spellEnd"/>
      <w:r w:rsidR="00B438AB" w:rsidRPr="00497C6A">
        <w:rPr>
          <w:lang w:val="en-GB"/>
        </w:rPr>
        <w:t xml:space="preserve"> pro MSUM]</w:t>
      </w:r>
      <w:bookmarkEnd w:id="403"/>
    </w:p>
    <w:p w14:paraId="78D3C906" w14:textId="0414CEE1" w:rsidR="00FD2347" w:rsidRPr="00497C6A" w:rsidRDefault="00FD2347" w:rsidP="00771105">
      <w:pPr>
        <w:pStyle w:val="Zkladntext"/>
      </w:pPr>
      <w:r w:rsidRPr="00497C6A">
        <w:t>Aplikací se myslí primární služba běžící na nějakém OS, která je dostupná po síti. Aplikace musí být schopna logovat typy událostí popsané v obecné části.</w:t>
      </w:r>
    </w:p>
    <w:p w14:paraId="6FD3DE31" w14:textId="77777777" w:rsidR="00FD2347" w:rsidRPr="00497C6A" w:rsidRDefault="00FD2347" w:rsidP="00771105">
      <w:pPr>
        <w:pStyle w:val="Zkladntext"/>
      </w:pPr>
      <w:r w:rsidRPr="00497C6A">
        <w:t xml:space="preserve">Preferovaná struktura logů aplikace je ve formátu JSON, pokud zadavatel neuvede jiný formát. Pokud z nějakého důvodu není možná struktura ve formátu JSON, alternativně lze využít formát LEEF (viz LEEF </w:t>
      </w:r>
      <w:proofErr w:type="spellStart"/>
      <w:proofErr w:type="gramStart"/>
      <w:r w:rsidRPr="00497C6A">
        <w:t>overview</w:t>
      </w:r>
      <w:proofErr w:type="spellEnd"/>
      <w:r w:rsidRPr="00497C6A">
        <w:t xml:space="preserve"> - IBM</w:t>
      </w:r>
      <w:proofErr w:type="gramEnd"/>
      <w:r w:rsidRPr="00497C6A">
        <w:t xml:space="preserve"> </w:t>
      </w:r>
      <w:proofErr w:type="spellStart"/>
      <w:r w:rsidRPr="00497C6A">
        <w:t>Documentation</w:t>
      </w:r>
      <w:proofErr w:type="spellEnd"/>
      <w:r w:rsidRPr="00497C6A">
        <w:t xml:space="preserve">). Povinné atributy </w:t>
      </w:r>
      <w:proofErr w:type="spellStart"/>
      <w:r w:rsidRPr="00497C6A">
        <w:t>Message</w:t>
      </w:r>
      <w:proofErr w:type="spellEnd"/>
      <w:r w:rsidRPr="00497C6A">
        <w:t xml:space="preserve"> části aplikačního </w:t>
      </w:r>
      <w:proofErr w:type="spellStart"/>
      <w:r w:rsidRPr="00497C6A">
        <w:t>syslogu</w:t>
      </w:r>
      <w:proofErr w:type="spellEnd"/>
      <w:r w:rsidRPr="00497C6A">
        <w:t xml:space="preserve"> nad rámec obecné specifikace:</w:t>
      </w:r>
    </w:p>
    <w:p w14:paraId="2DFFF71C"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 xml:space="preserve">unikátní identifikátor pro každý typ logu, který aplikace může </w:t>
      </w:r>
      <w:proofErr w:type="spellStart"/>
      <w:r w:rsidRPr="00497C6A">
        <w:t>zalogovat</w:t>
      </w:r>
      <w:proofErr w:type="spellEnd"/>
    </w:p>
    <w:p w14:paraId="4FB7CA02"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 xml:space="preserve">kategorie logu (např. </w:t>
      </w:r>
      <w:proofErr w:type="spellStart"/>
      <w:r w:rsidRPr="00497C6A">
        <w:t>security</w:t>
      </w:r>
      <w:proofErr w:type="spellEnd"/>
      <w:r w:rsidRPr="00497C6A">
        <w:t xml:space="preserve">, </w:t>
      </w:r>
      <w:proofErr w:type="spellStart"/>
      <w:r w:rsidRPr="00497C6A">
        <w:t>configuration</w:t>
      </w:r>
      <w:proofErr w:type="spellEnd"/>
      <w:r w:rsidRPr="00497C6A">
        <w:t>, ...)</w:t>
      </w:r>
    </w:p>
    <w:p w14:paraId="604A90DB" w14:textId="4C9A435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časová známka vzniku události ve formátu ISO 8601 včetně specifikace časové zóny / Unix Epoch Time (bez ohledu na časovou známku logovacího agenta)</w:t>
      </w:r>
    </w:p>
    <w:p w14:paraId="27A3FEC5" w14:textId="77777777" w:rsidR="00FD2347" w:rsidRPr="00497C6A" w:rsidRDefault="00FD2347" w:rsidP="00771105">
      <w:pPr>
        <w:pStyle w:val="Zkladntext"/>
      </w:pPr>
      <w:r w:rsidRPr="00497C6A">
        <w:lastRenderedPageBreak/>
        <w:t>Aplikace může logovat jak prostřednictvím logovacích služeb zajištěných operačním systémem (</w:t>
      </w:r>
      <w:proofErr w:type="spellStart"/>
      <w:r w:rsidRPr="00497C6A">
        <w:t>rsyslog</w:t>
      </w:r>
      <w:proofErr w:type="spellEnd"/>
      <w:r w:rsidRPr="00497C6A">
        <w:t xml:space="preserve"> / </w:t>
      </w:r>
      <w:proofErr w:type="spellStart"/>
      <w:r w:rsidRPr="00497C6A">
        <w:t>syslog-ng</w:t>
      </w:r>
      <w:proofErr w:type="spellEnd"/>
      <w:r w:rsidRPr="00497C6A">
        <w:t xml:space="preserve"> na Linuxu nebo Windows Event Log), tak v rámci vlastního logovacího </w:t>
      </w:r>
      <w:proofErr w:type="spellStart"/>
      <w:r w:rsidRPr="00497C6A">
        <w:t>engine</w:t>
      </w:r>
      <w:proofErr w:type="spellEnd"/>
      <w:r w:rsidRPr="00497C6A">
        <w:t>.</w:t>
      </w:r>
    </w:p>
    <w:p w14:paraId="5971A3E8" w14:textId="77777777" w:rsidR="00FD2347" w:rsidRPr="00497C6A" w:rsidRDefault="00FD2347" w:rsidP="00FD2347">
      <w:pPr>
        <w:pStyle w:val="Odstavecseseznamem"/>
        <w:ind w:left="792"/>
      </w:pPr>
    </w:p>
    <w:p w14:paraId="77A9DB09" w14:textId="77777777" w:rsidR="00FD2347" w:rsidRPr="00497C6A" w:rsidRDefault="00FD2347" w:rsidP="00771105">
      <w:r w:rsidRPr="00497C6A">
        <w:t xml:space="preserve">Bez ohledu na zvolený způsob logování: </w:t>
      </w:r>
    </w:p>
    <w:p w14:paraId="4A44EDB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 xml:space="preserve">musí splňovat požadavky na formát </w:t>
      </w:r>
      <w:proofErr w:type="spellStart"/>
      <w:r w:rsidRPr="00497C6A">
        <w:t>syslogu</w:t>
      </w:r>
      <w:proofErr w:type="spellEnd"/>
      <w:r w:rsidRPr="00497C6A">
        <w:t xml:space="preserve"> v obecné části (kvůli pozdějšímu mapování v SIEM a zpracování)</w:t>
      </w:r>
    </w:p>
    <w:p w14:paraId="516072A6"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minimálně 2 uživatelsky konfigurovatelné instance logování (v případě přímého logování samotnou aplikací)</w:t>
      </w:r>
    </w:p>
    <w:p w14:paraId="7C1B3D1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uživatelsky konfigurované filtrování konkrétních typů událostí minimálně dle úrovně, kategorie a unikátního identifikátoru</w:t>
      </w:r>
    </w:p>
    <w:p w14:paraId="3C03A60C"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podporuje automatické zasílání logu "-- MARK --" každých 20 minut pro ověření dostupnosti log source</w:t>
      </w:r>
    </w:p>
    <w:p w14:paraId="47B80BB7" w14:textId="6B66C5BE"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 xml:space="preserve">řádně členit logy do </w:t>
      </w:r>
      <w:proofErr w:type="spellStart"/>
      <w:r w:rsidRPr="00497C6A">
        <w:t>syslog</w:t>
      </w:r>
      <w:proofErr w:type="spellEnd"/>
      <w:r w:rsidRPr="00497C6A">
        <w:t xml:space="preserve"> FACILITY a PRIORITY</w:t>
      </w:r>
    </w:p>
    <w:p w14:paraId="7AA643D1" w14:textId="77777777" w:rsidR="00FD2347" w:rsidRPr="00497C6A" w:rsidRDefault="00FD2347" w:rsidP="00771105">
      <w:pPr>
        <w:pStyle w:val="Zkladntext"/>
      </w:pPr>
      <w:r w:rsidRPr="00497C6A">
        <w:t xml:space="preserve">S aplikací vždy musí být dodána dokumentace – logovací příručka, která uvádí přehled typů logů, které je aplikace schopna </w:t>
      </w:r>
      <w:proofErr w:type="spellStart"/>
      <w:r w:rsidRPr="00497C6A">
        <w:t>zalogovat</w:t>
      </w:r>
      <w:proofErr w:type="spellEnd"/>
      <w:r w:rsidRPr="00497C6A">
        <w:t>, a to ve formě tabulky. Tabulka musí obsahovat:</w:t>
      </w:r>
    </w:p>
    <w:p w14:paraId="5784AF0C"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FACILITY</w:t>
      </w:r>
    </w:p>
    <w:p w14:paraId="183C3E99"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PRIORITY</w:t>
      </w:r>
    </w:p>
    <w:p w14:paraId="5A3A21E3"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příklad logu (ukázkový log)</w:t>
      </w:r>
    </w:p>
    <w:p w14:paraId="5289C032" w14:textId="09C09991"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detailní vysvětlení významu logu, za jaké situace daný log vznikne a co daná událost znamená.</w:t>
      </w:r>
    </w:p>
    <w:p w14:paraId="099F18E9" w14:textId="77777777" w:rsidR="00FD2347" w:rsidRPr="00497C6A" w:rsidRDefault="00FD2347" w:rsidP="00771105">
      <w:r w:rsidRPr="00497C6A">
        <w:t xml:space="preserve">Logovací příručka zároveň musí obsahovat vysvětlení jednotlivých událostí a částí logu. </w:t>
      </w:r>
    </w:p>
    <w:p w14:paraId="20693720" w14:textId="77777777" w:rsidR="00FD2347" w:rsidRPr="00497C6A" w:rsidRDefault="00FD2347" w:rsidP="0065082E">
      <w:pPr>
        <w:widowControl/>
        <w:autoSpaceDE/>
        <w:autoSpaceDN/>
        <w:spacing w:after="120"/>
        <w:contextualSpacing/>
      </w:pPr>
    </w:p>
    <w:p w14:paraId="0FE7F22B" w14:textId="1FF8C5D8" w:rsidR="003D511F" w:rsidRPr="00497C6A" w:rsidDel="00990B81" w:rsidRDefault="003D511F" w:rsidP="00874531">
      <w:pPr>
        <w:pStyle w:val="Nadpis1"/>
      </w:pPr>
      <w:bookmarkStart w:id="404" w:name="_Toc181261344"/>
      <w:bookmarkStart w:id="405" w:name="_Toc197947602"/>
      <w:r w:rsidRPr="00497C6A" w:rsidDel="00537C4C">
        <w:t>Požadavky na bezpečnostní</w:t>
      </w:r>
      <w:r w:rsidRPr="00497C6A" w:rsidDel="009A2772">
        <w:t xml:space="preserve"> t</w:t>
      </w:r>
      <w:r w:rsidRPr="00497C6A" w:rsidDel="00990B81">
        <w:t>estování</w:t>
      </w:r>
      <w:bookmarkEnd w:id="404"/>
      <w:r w:rsidR="006A2DF4" w:rsidRPr="00497C6A">
        <w:t xml:space="preserve"> </w:t>
      </w:r>
      <w:r w:rsidR="00A91B8A">
        <w:t>[</w:t>
      </w:r>
      <w:r w:rsidR="006A2DF4" w:rsidRPr="00497C6A">
        <w:t>společné pro MSUM a MUM</w:t>
      </w:r>
      <w:r w:rsidR="00A91B8A">
        <w:t>]</w:t>
      </w:r>
      <w:bookmarkEnd w:id="405"/>
    </w:p>
    <w:p w14:paraId="50421D2F" w14:textId="7F18C9FC" w:rsidR="003D511F" w:rsidRPr="00497C6A" w:rsidDel="003D2B56" w:rsidRDefault="003D511F" w:rsidP="00362227">
      <w:pPr>
        <w:pStyle w:val="Zkladntext"/>
      </w:pPr>
      <w:r w:rsidRPr="00497C6A" w:rsidDel="003D2B56">
        <w:t xml:space="preserve">Systémy nasazované do prostředí </w:t>
      </w:r>
      <w:r w:rsidR="005A2883" w:rsidRPr="00497C6A" w:rsidDel="003D2B56">
        <w:t>Zadavatele</w:t>
      </w:r>
      <w:r w:rsidRPr="00497C6A" w:rsidDel="003D2B56">
        <w:t>, především pak ty, které budou součástí kritické informační infrastruktury, podléhají testování z hlediska kybernetické bezpečnosti (dále jen „bezpečnostní testování“).</w:t>
      </w:r>
    </w:p>
    <w:p w14:paraId="13666B72" w14:textId="5E881177" w:rsidR="003D511F" w:rsidRPr="00497C6A" w:rsidRDefault="003D511F" w:rsidP="00771105">
      <w:pPr>
        <w:pStyle w:val="Zkladntext"/>
      </w:pPr>
      <w:r w:rsidRPr="00497C6A">
        <w:t>Bezpečnostní testování může být prováděno jednorázově, před nasazením produktu do provozu nebo v pravidelných i nepravidelných intervalech v souladu s plány a požadavky na kybernetickou bezpečnost.</w:t>
      </w:r>
    </w:p>
    <w:p w14:paraId="5B349FF2" w14:textId="10F42431" w:rsidR="003D511F" w:rsidRPr="00497C6A" w:rsidRDefault="003D511F" w:rsidP="00771105">
      <w:pPr>
        <w:pStyle w:val="Zkladntext"/>
      </w:pPr>
      <w:r w:rsidRPr="00497C6A">
        <w:t>Pokud tomu nebrání zvláštní okolnost nebo nedojde-li k jiné dohodě, pak při nasazení nového zařízení proběhne bezpečnostní testování ještě před uvedením do pilotního provozu. Bezpečnostní testování může být vyžadováno i v případě aktualizací projektu nebo jiných významnějších konfiguračních změn.</w:t>
      </w:r>
    </w:p>
    <w:p w14:paraId="0CE8F536" w14:textId="77777777" w:rsidR="003D511F" w:rsidRPr="00497C6A" w:rsidRDefault="003D511F" w:rsidP="00771105">
      <w:pPr>
        <w:pStyle w:val="Zkladntext"/>
        <w:ind w:firstLine="0"/>
        <w:rPr>
          <w:rFonts w:cs="Times New Roman"/>
        </w:rPr>
      </w:pPr>
      <w:r w:rsidRPr="00497C6A">
        <w:rPr>
          <w:rFonts w:cs="Times New Roman"/>
        </w:rPr>
        <w:t>Bezpečnostní testování může zahrnovat:</w:t>
      </w:r>
    </w:p>
    <w:p w14:paraId="6013DA7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sken zranitelností,</w:t>
      </w:r>
    </w:p>
    <w:p w14:paraId="74B16D8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a penetrační testy,</w:t>
      </w:r>
    </w:p>
    <w:p w14:paraId="55C4E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porovnání aktuálního stavu bezpečnosti testovaného řešení se zadanými bezpečnostními požadavky, dokumentací a požadovanou bezpečnostní metodikou (</w:t>
      </w:r>
      <w:proofErr w:type="spellStart"/>
      <w:r w:rsidRPr="00497C6A">
        <w:t>hardening</w:t>
      </w:r>
      <w:proofErr w:type="spellEnd"/>
      <w:r w:rsidRPr="00497C6A">
        <w:t>)</w:t>
      </w:r>
    </w:p>
    <w:p w14:paraId="7F071F12" w14:textId="67D1F16E" w:rsidR="003D511F" w:rsidRPr="00771105" w:rsidRDefault="003D511F" w:rsidP="00771105">
      <w:pPr>
        <w:pStyle w:val="Zkladntext"/>
      </w:pPr>
      <w:r w:rsidRPr="00771105">
        <w:t xml:space="preserve">V průběhu životnosti zařízení bude v pravidelných intervalech prováděno skenování zranitelností na základě dohody s interním garantem systému </w:t>
      </w:r>
      <w:r w:rsidR="00E0181F" w:rsidRPr="00771105">
        <w:t>Zadavatele</w:t>
      </w:r>
      <w:r w:rsidRPr="00771105">
        <w:t>.</w:t>
      </w:r>
    </w:p>
    <w:p w14:paraId="4F3FFD02" w14:textId="4A470632" w:rsidR="003D511F" w:rsidRPr="00771105" w:rsidRDefault="003D511F" w:rsidP="00771105">
      <w:pPr>
        <w:pStyle w:val="Zkladntext"/>
      </w:pPr>
      <w:r w:rsidRPr="00771105">
        <w:t xml:space="preserve">Bezpečnostní testování může být prováděno </w:t>
      </w:r>
      <w:r w:rsidR="00B52E22" w:rsidRPr="00771105">
        <w:t>Z</w:t>
      </w:r>
      <w:r w:rsidR="1B048643" w:rsidRPr="00771105">
        <w:t>adav</w:t>
      </w:r>
      <w:r w:rsidR="4C008924" w:rsidRPr="00771105">
        <w:t>atelem</w:t>
      </w:r>
      <w:r w:rsidRPr="00771105">
        <w:t xml:space="preserve">, případně třetí stranou, pověřenou </w:t>
      </w:r>
      <w:r w:rsidR="163A3683" w:rsidRPr="00771105">
        <w:t>Zadavatele</w:t>
      </w:r>
      <w:r w:rsidR="2407DFBA" w:rsidRPr="00771105">
        <w:t>m</w:t>
      </w:r>
      <w:r w:rsidRPr="00771105">
        <w:t>.</w:t>
      </w:r>
    </w:p>
    <w:p w14:paraId="64DA1F26" w14:textId="23A8913E" w:rsidR="003D511F" w:rsidRPr="004171F6" w:rsidRDefault="003D511F" w:rsidP="004171F6">
      <w:pPr>
        <w:pStyle w:val="Zkladntext"/>
      </w:pPr>
      <w:r w:rsidRPr="004171F6">
        <w:t xml:space="preserve">V souvislosti s bezpečnostním testováním je </w:t>
      </w:r>
      <w:r w:rsidR="002A48CF" w:rsidRPr="004171F6">
        <w:t>Dodavatel</w:t>
      </w:r>
      <w:r w:rsidRPr="004171F6">
        <w:t xml:space="preserve"> povinen poskytnout potřebnou součinnost.</w:t>
      </w:r>
    </w:p>
    <w:p w14:paraId="1EE9E473" w14:textId="77777777" w:rsidR="003D511F" w:rsidRPr="00497C6A" w:rsidRDefault="003D511F" w:rsidP="003D511F">
      <w:pPr>
        <w:rPr>
          <w:rFonts w:cs="Times New Roman"/>
        </w:rPr>
      </w:pPr>
      <w:r w:rsidRPr="00497C6A">
        <w:rPr>
          <w:rFonts w:cs="Times New Roman"/>
        </w:rPr>
        <w:lastRenderedPageBreak/>
        <w:t>Dodavatel je zejména povinen:</w:t>
      </w:r>
    </w:p>
    <w:p w14:paraId="0DEDDBFC" w14:textId="2724F0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zabezpečit přímé přístupy, práva a oprávnění k dodávanému zařízení dle požadavků testovacího týmu (např. kompletní </w:t>
      </w:r>
      <w:proofErr w:type="spellStart"/>
      <w:r w:rsidRPr="00497C6A">
        <w:t>sudo</w:t>
      </w:r>
      <w:proofErr w:type="spellEnd"/>
      <w:r w:rsidRPr="00497C6A">
        <w:t xml:space="preserve"> u linuxových systémů, admin práva na </w:t>
      </w:r>
      <w:proofErr w:type="spellStart"/>
      <w:r w:rsidRPr="00497C6A">
        <w:t>windows</w:t>
      </w:r>
      <w:proofErr w:type="spellEnd"/>
      <w:r w:rsidRPr="00497C6A">
        <w:t xml:space="preserve">, </w:t>
      </w:r>
      <w:proofErr w:type="spellStart"/>
      <w:r w:rsidRPr="00497C6A">
        <w:t>root</w:t>
      </w:r>
      <w:proofErr w:type="spellEnd"/>
      <w:r w:rsidRPr="00497C6A">
        <w:t>); tyto požadavky budou bez zbytečného odkladu poskytnuty před zahájením testů</w:t>
      </w:r>
    </w:p>
    <w:p w14:paraId="791CFB9B" w14:textId="4AACEC6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poskytnout potřebnou dokumentaci a dle možností, požadavků a v souladu se smluvními a licenčními ujednáními mezi </w:t>
      </w:r>
      <w:r w:rsidR="002A48CF" w:rsidRPr="00497C6A">
        <w:t>Dodavatel</w:t>
      </w:r>
      <w:r w:rsidRPr="00497C6A">
        <w:t xml:space="preserve">em a </w:t>
      </w:r>
      <w:r w:rsidR="00807E5E" w:rsidRPr="00497C6A">
        <w:t>Zadavatelem</w:t>
      </w:r>
      <w:r w:rsidRPr="00497C6A">
        <w:t xml:space="preserve"> i zdrojové kódy, klíče a certifikáty k danému řešení</w:t>
      </w:r>
    </w:p>
    <w:p w14:paraId="67ED57D3" w14:textId="45C542FF"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umožnit skenování zranitelností před provedením penetračních testů</w:t>
      </w:r>
    </w:p>
    <w:p w14:paraId="174F36DC" w14:textId="2A80DD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 případě, že jsou penetrační testy součástí dodávky a jsou hrazeny </w:t>
      </w:r>
      <w:r w:rsidR="002A48CF" w:rsidRPr="00497C6A">
        <w:t>Dodavatel</w:t>
      </w:r>
      <w:r w:rsidRPr="00497C6A">
        <w:t xml:space="preserve">em v rámci nabízeného řešení, je </w:t>
      </w:r>
      <w:r w:rsidR="002A48CF" w:rsidRPr="00497C6A">
        <w:t>Dodavatel</w:t>
      </w:r>
      <w:r w:rsidRPr="00497C6A">
        <w:t xml:space="preserve"> povinen zpřístupnit kompletní výsledky testů </w:t>
      </w:r>
      <w:r w:rsidR="000D0C9D" w:rsidRPr="00497C6A">
        <w:t>Z</w:t>
      </w:r>
      <w:r w:rsidR="43D32B1A" w:rsidRPr="00497C6A">
        <w:t>adav</w:t>
      </w:r>
      <w:r w:rsidR="278DE068" w:rsidRPr="00497C6A">
        <w:t>ateli</w:t>
      </w:r>
    </w:p>
    <w:p w14:paraId="54F85D67" w14:textId="0FAB51C8" w:rsidR="003D511F" w:rsidRPr="00497C6A" w:rsidRDefault="002A48CF" w:rsidP="00820C83">
      <w:pPr>
        <w:pStyle w:val="Odstavecseseznamem"/>
        <w:widowControl/>
        <w:numPr>
          <w:ilvl w:val="0"/>
          <w:numId w:val="64"/>
        </w:numPr>
        <w:suppressAutoHyphens w:val="0"/>
        <w:autoSpaceDE/>
        <w:autoSpaceDN/>
        <w:spacing w:after="120"/>
        <w:contextualSpacing/>
      </w:pPr>
      <w:r w:rsidRPr="00497C6A">
        <w:t>Dodavatel</w:t>
      </w:r>
      <w:r w:rsidR="003D511F" w:rsidRPr="00497C6A">
        <w:t xml:space="preserve"> před testováním poskytne kompletní seznam HW a SW prvků prověřovaného řešení včetně provozovaných verzí jednotlivých SW komponent (operační systémy, firmware, SW) a další technické údaje k řešení</w:t>
      </w:r>
    </w:p>
    <w:p w14:paraId="57241D32" w14:textId="483BDAD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může způsobit selhání testovaného zařízení, a na základě toho musí být </w:t>
      </w:r>
      <w:r w:rsidR="002A48CF" w:rsidRPr="00497C6A">
        <w:t>Dodavatel</w:t>
      </w:r>
      <w:r w:rsidRPr="00497C6A">
        <w:t xml:space="preserve"> připraven provést jeho případné obnovení</w:t>
      </w:r>
    </w:p>
    <w:p w14:paraId="1F80ECC5" w14:textId="6310EB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 dokončení testování je </w:t>
      </w:r>
      <w:r w:rsidR="002A48CF" w:rsidRPr="00497C6A">
        <w:t>Dodavatel</w:t>
      </w:r>
      <w:r w:rsidRPr="00497C6A">
        <w:t xml:space="preserve"> bez zbytečného odkladu povinen vrátit všechna nastavení (účty, přístupy apod.) do původního stavu, pokud se </w:t>
      </w:r>
      <w:r w:rsidR="4F78FE9C" w:rsidRPr="00497C6A">
        <w:t>s</w:t>
      </w:r>
      <w:r w:rsidR="1F33968E" w:rsidRPr="00497C6A">
        <w:t>e</w:t>
      </w:r>
      <w:r w:rsidR="4F78FE9C" w:rsidRPr="00497C6A">
        <w:t> </w:t>
      </w:r>
      <w:r w:rsidR="000D0C9D" w:rsidRPr="00497C6A">
        <w:t>Z</w:t>
      </w:r>
      <w:r w:rsidR="772F7187" w:rsidRPr="00497C6A">
        <w:t>adav</w:t>
      </w:r>
      <w:r w:rsidR="4C008924" w:rsidRPr="00497C6A">
        <w:t>atelem</w:t>
      </w:r>
      <w:r w:rsidRPr="00497C6A">
        <w:t xml:space="preserve"> nedohodne jinak</w:t>
      </w:r>
    </w:p>
    <w:p w14:paraId="300800BB" w14:textId="27E005A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projektu dodávky a implementace řešení vyhradit zdroje pro součinnost při bezpečnostním testování</w:t>
      </w:r>
    </w:p>
    <w:p w14:paraId="3E10E47E" w14:textId="77777777" w:rsidR="003D511F" w:rsidRPr="00497C6A" w:rsidRDefault="003D511F" w:rsidP="003D511F">
      <w:pPr>
        <w:rPr>
          <w:rFonts w:cs="Times New Roman"/>
        </w:rPr>
      </w:pPr>
      <w:r w:rsidRPr="00497C6A">
        <w:rPr>
          <w:rFonts w:cs="Times New Roman"/>
        </w:rPr>
        <w:t>Obecné informace k bezpečnostnímu testování:</w:t>
      </w:r>
    </w:p>
    <w:p w14:paraId="291A9875" w14:textId="46C734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musí proběhnout před dodáním </w:t>
      </w:r>
      <w:r w:rsidR="00941188" w:rsidRPr="00497C6A">
        <w:t>Díla nebo Dílčího plnění</w:t>
      </w:r>
      <w:r w:rsidR="0098312D" w:rsidRPr="00497C6A">
        <w:t xml:space="preserve"> (není-li dohodnuto jinak)</w:t>
      </w:r>
    </w:p>
    <w:p w14:paraId="434E073E" w14:textId="359BA66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bezpečnostní testování musí být uzavřeno před </w:t>
      </w:r>
      <w:r w:rsidR="00E142B3" w:rsidRPr="00497C6A">
        <w:t xml:space="preserve">akceptací Díla nebo Dílčího </w:t>
      </w:r>
      <w:r w:rsidR="004171F6" w:rsidRPr="00497C6A">
        <w:t>plnění,</w:t>
      </w:r>
      <w:r w:rsidR="00E142B3" w:rsidRPr="00497C6A">
        <w:t xml:space="preserve"> </w:t>
      </w:r>
      <w:r w:rsidR="00644CA6" w:rsidRPr="00497C6A">
        <w:t>tj.</w:t>
      </w:r>
      <w:r w:rsidRPr="00497C6A">
        <w:t xml:space="preserve"> ověření, že nálezy byly odstraněny nebo akceptovány </w:t>
      </w:r>
      <w:r w:rsidR="00074CE8" w:rsidRPr="00497C6A">
        <w:t>Zadavatelem</w:t>
      </w:r>
    </w:p>
    <w:p w14:paraId="36EB18E3" w14:textId="1D66F3AC"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 uzavřeného bezpečnostního testování nebude zařízení převzato do produkčního provozu</w:t>
      </w:r>
      <w:r w:rsidR="005E1DE6" w:rsidRPr="00497C6A">
        <w:t xml:space="preserve">, </w:t>
      </w:r>
      <w:r w:rsidRPr="00497C6A">
        <w:t xml:space="preserve">v rámci poskytnutí součinnosti při bezpečnostním testování musí být v projektu dodávky a implementace vyhrazeny dostatečné/přiměřené zdroje na straně </w:t>
      </w:r>
      <w:r w:rsidR="002A48CF" w:rsidRPr="00497C6A">
        <w:t>Dodavatel</w:t>
      </w:r>
      <w:r w:rsidRPr="00497C6A">
        <w:t>e</w:t>
      </w:r>
    </w:p>
    <w:p w14:paraId="29F21949" w14:textId="7C3504F7" w:rsidR="00CA1DC8" w:rsidRPr="00CA1DC8" w:rsidRDefault="003D511F" w:rsidP="00CA1DC8">
      <w:pPr>
        <w:pStyle w:val="Odstavecseseznamem"/>
        <w:widowControl/>
        <w:numPr>
          <w:ilvl w:val="0"/>
          <w:numId w:val="64"/>
        </w:numPr>
        <w:suppressAutoHyphens w:val="0"/>
        <w:autoSpaceDE/>
        <w:autoSpaceDN/>
        <w:spacing w:after="120"/>
        <w:contextualSpacing/>
      </w:pPr>
      <w:r w:rsidRPr="00497C6A">
        <w:t>bezpečnostní testování může vycházet z metodik CIS, případně jiných bezpečnostních metodik</w:t>
      </w:r>
    </w:p>
    <w:p w14:paraId="7EC9F494" w14:textId="7D4AD873" w:rsidR="003D511F" w:rsidRPr="00497C6A" w:rsidRDefault="003D511F" w:rsidP="00874531">
      <w:pPr>
        <w:pStyle w:val="Nadpis1"/>
      </w:pPr>
      <w:bookmarkStart w:id="406" w:name="_Toc181261345"/>
      <w:bookmarkStart w:id="407" w:name="_Toc197947603"/>
      <w:r w:rsidRPr="00497C6A">
        <w:t>Dokumentace</w:t>
      </w:r>
      <w:bookmarkEnd w:id="406"/>
      <w:r w:rsidR="006A2DF4" w:rsidRPr="00497C6A">
        <w:t xml:space="preserve"> </w:t>
      </w:r>
      <w:r w:rsidR="00A91B8A">
        <w:t>[</w:t>
      </w:r>
      <w:r w:rsidR="006A2DF4" w:rsidRPr="00497C6A">
        <w:t>společné pro MSUM a MUM</w:t>
      </w:r>
      <w:r w:rsidR="00A91B8A">
        <w:t>]</w:t>
      </w:r>
      <w:bookmarkEnd w:id="407"/>
    </w:p>
    <w:p w14:paraId="24B8BD37" w14:textId="7060660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vybavit </w:t>
      </w:r>
      <w:r w:rsidR="00074CE8" w:rsidRPr="00497C6A">
        <w:t>Z</w:t>
      </w:r>
      <w:r w:rsidR="5E79020B" w:rsidRPr="00497C6A">
        <w:t>adavatele</w:t>
      </w:r>
      <w:r w:rsidRPr="00497C6A">
        <w:t xml:space="preserve"> detailní dokumentací popisující </w:t>
      </w:r>
      <w:r w:rsidR="00382F94" w:rsidRPr="00497C6A">
        <w:t>celý MDTS</w:t>
      </w:r>
      <w:r w:rsidRPr="00497C6A">
        <w:t>. Dokumentace musí být k dispozici nejpozději při akceptačních testech a musí obsahovat základní systémový koncept a vzájemné vazby všech systémových komponent. Dokumentace musí především obsahovat všechny detaily, vzájemné souvislosti a vazby systémových komponent, které jsou významné z pohledu bezpečnosti nebo kterým je třeba věnovat zvláštní ochranu. Dále musí dokumentace obsahovat seznam implementovaných funkcí souvisejících s bezpečností</w:t>
      </w:r>
      <w:r w:rsidR="005F06B0" w:rsidRPr="00497C6A">
        <w:t>.</w:t>
      </w:r>
    </w:p>
    <w:p w14:paraId="5E3FACBD" w14:textId="39D56FA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zajistit odděleně uživatelskou a </w:t>
      </w:r>
      <w:r w:rsidR="008D48FF" w:rsidRPr="00497C6A">
        <w:t>administrátorskou</w:t>
      </w:r>
      <w:r w:rsidRPr="00497C6A">
        <w:t xml:space="preserve"> dokumentaci k systému. Obě dokumentace musí obsahovat seznam bezpečnostních funkcí a parametrů stejně jako popis instrukcí a zodpovědností pro bezpečný provoz systému</w:t>
      </w:r>
    </w:p>
    <w:p w14:paraId="4BD2AC9F" w14:textId="780B8D3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zahrnout do dokumentace popis bezpečnostních parametrů </w:t>
      </w:r>
      <w:r w:rsidR="3CD9D0FC" w:rsidRPr="00497C6A">
        <w:t>a</w:t>
      </w:r>
      <w:r w:rsidR="4F78FE9C" w:rsidRPr="00497C6A">
        <w:t xml:space="preserve"> </w:t>
      </w:r>
      <w:r w:rsidRPr="00497C6A">
        <w:t xml:space="preserve">jejich default hodnot. Pro potřeby bezpečné likvidace systému musí </w:t>
      </w:r>
      <w:r w:rsidR="002A48CF" w:rsidRPr="00497C6A">
        <w:t>Dodavatel</w:t>
      </w:r>
      <w:r w:rsidRPr="00497C6A">
        <w:t xml:space="preserve"> určit systémové komponenty, na kterých jsou bezpečnostní parametry (informace) uloženy. Dokumentace musí upozornit na důsledky porušení bezpečnosti vlivem nastavení parametrů. Dále musí dokumentace obsahovat všechny bezpečnostní události, varování a záznamy, které systém generuje, možné příčiny a související administrativní opatření, která by měla být přijata</w:t>
      </w:r>
    </w:p>
    <w:p w14:paraId="6C35210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Všechna dokumentace musí být dodána aktualizovaná na dodávanou verzi HW, operačního systému a aplikačního systému</w:t>
      </w:r>
    </w:p>
    <w:p w14:paraId="1B7DE14A" w14:textId="531E6C4C" w:rsidR="00A9309E" w:rsidRPr="00497C6A" w:rsidRDefault="00D747D4" w:rsidP="00820C83">
      <w:pPr>
        <w:pStyle w:val="Odstavecseseznamem"/>
        <w:numPr>
          <w:ilvl w:val="0"/>
          <w:numId w:val="64"/>
        </w:numPr>
      </w:pPr>
      <w:r w:rsidRPr="00497C6A">
        <w:t>Standardní dokumentace musí být k dispozici u výrobce po celou dobu životnosti zařízení.</w:t>
      </w:r>
    </w:p>
    <w:p w14:paraId="7BD3C140" w14:textId="462E1424"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Všechny HW, SW a firmware úpravy musí být zdokumentovány a průběžně aktualizovány</w:t>
      </w:r>
      <w:r w:rsidR="0CC6C4A0" w:rsidRPr="00497C6A">
        <w:t>:</w:t>
      </w:r>
    </w:p>
    <w:p w14:paraId="05A9A47F"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verzí vydání</w:t>
      </w:r>
    </w:p>
    <w:p w14:paraId="58185382"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datum vydání</w:t>
      </w:r>
    </w:p>
    <w:p w14:paraId="384884F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změny oproti původnímu vydání</w:t>
      </w:r>
    </w:p>
    <w:p w14:paraId="51227A75"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vyřešené problémy oproti původnímu vydání</w:t>
      </w:r>
    </w:p>
    <w:p w14:paraId="32C0BC36"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otevřené problémy oproti původnímu vydání</w:t>
      </w:r>
    </w:p>
    <w:p w14:paraId="27013810"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předpoklady pro používání</w:t>
      </w:r>
    </w:p>
    <w:p w14:paraId="74D08C7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objednávek</w:t>
      </w:r>
    </w:p>
    <w:p w14:paraId="7FAA669B"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podpory</w:t>
      </w:r>
    </w:p>
    <w:p w14:paraId="72C25C48" w14:textId="77777777" w:rsidR="003A7576" w:rsidRPr="00497C6A" w:rsidRDefault="003A7576" w:rsidP="003D511F">
      <w:pPr>
        <w:rPr>
          <w:rFonts w:cs="Times New Roman"/>
        </w:rPr>
      </w:pPr>
    </w:p>
    <w:p w14:paraId="0A97DE21" w14:textId="77777777" w:rsidR="00E85F9A" w:rsidRPr="00497C6A" w:rsidRDefault="00E85F9A" w:rsidP="00E85F9A">
      <w:r w:rsidRPr="00497C6A">
        <w:t xml:space="preserve">Součástí dokumentace je logovací příručka, která popisuje detailně způsob logování, logované aktivity, obsahuje vzorky s popisem jednotlivých údajů logu v detailu nutném pro </w:t>
      </w:r>
      <w:proofErr w:type="spellStart"/>
      <w:r w:rsidRPr="00497C6A">
        <w:t>parsování</w:t>
      </w:r>
      <w:proofErr w:type="spellEnd"/>
      <w:r w:rsidRPr="00497C6A">
        <w:t xml:space="preserve"> a bezpečnostní monitoring.</w:t>
      </w:r>
    </w:p>
    <w:p w14:paraId="29C56746" w14:textId="77777777" w:rsidR="00E85F9A" w:rsidRPr="00497C6A" w:rsidRDefault="00E85F9A" w:rsidP="003D511F">
      <w:pPr>
        <w:rPr>
          <w:rFonts w:cs="Times New Roman"/>
        </w:rPr>
      </w:pPr>
    </w:p>
    <w:p w14:paraId="7F437BC8" w14:textId="3A93AF5C" w:rsidR="003D511F" w:rsidRPr="00497C6A" w:rsidRDefault="003D511F" w:rsidP="00874531">
      <w:pPr>
        <w:pStyle w:val="Nadpis1"/>
      </w:pPr>
      <w:bookmarkStart w:id="408" w:name="_Toc181261346"/>
      <w:bookmarkStart w:id="409" w:name="_Toc197947604"/>
      <w:r w:rsidRPr="00497C6A">
        <w:t xml:space="preserve">Zabezpečení komunikace </w:t>
      </w:r>
      <w:bookmarkEnd w:id="408"/>
      <w:r w:rsidR="00B34448" w:rsidRPr="00497C6A">
        <w:t>MS</w:t>
      </w:r>
      <w:r w:rsidRPr="00497C6A">
        <w:t>UM</w:t>
      </w:r>
      <w:r w:rsidR="002F253E" w:rsidRPr="00497C6A">
        <w:t xml:space="preserve"> </w:t>
      </w:r>
      <w:r w:rsidR="00A91B8A">
        <w:t>[</w:t>
      </w:r>
      <w:r w:rsidR="002F253E" w:rsidRPr="00497C6A">
        <w:t>společné pro MSUM a MUM</w:t>
      </w:r>
      <w:r w:rsidR="00A91B8A">
        <w:t>]</w:t>
      </w:r>
      <w:bookmarkEnd w:id="409"/>
    </w:p>
    <w:p w14:paraId="64B112E5" w14:textId="3A39562E" w:rsidR="003D511F" w:rsidRPr="00497C6A" w:rsidRDefault="003D511F" w:rsidP="00362227">
      <w:pPr>
        <w:pStyle w:val="Zkladntext"/>
      </w:pPr>
      <w:r w:rsidRPr="00497C6A">
        <w:t xml:space="preserve">S ohledem na měřená a zpracovávaná data, byla provedena CIA analýza. S ohledem na její výsledky a také s ohledem na to, že je komunikační cesta pro měřená data stejná jak pro parametrizaci správcem, přenos dat i pro přenos aktualizačních souborů, je nutné zajistit integritu a důvěrnost parametrizačních a aktualizačních dat. To lze provést šifrováním komunikační cesty (např. </w:t>
      </w:r>
      <w:proofErr w:type="spellStart"/>
      <w:r w:rsidRPr="00497C6A">
        <w:t>IPSec</w:t>
      </w:r>
      <w:proofErr w:type="spellEnd"/>
      <w:r w:rsidRPr="00497C6A">
        <w:t>) nebo na aplikační úrovni (např. využitím certifikátů a HTTPS komunikace ve verzi alespoň TLS 1.2 či raději vyšší, SSH, kontrolních součtů apod.).</w:t>
      </w:r>
      <w:proofErr w:type="spellStart"/>
      <w:r w:rsidRPr="00497C6A">
        <w:t>í</w:t>
      </w:r>
      <w:r w:rsidRPr="00497C6A">
        <w:rPr>
          <w:rFonts w:cs="Times New Roman"/>
        </w:rPr>
        <w:t>Na</w:t>
      </w:r>
      <w:proofErr w:type="spellEnd"/>
      <w:r w:rsidRPr="00497C6A">
        <w:rPr>
          <w:rFonts w:cs="Times New Roman"/>
        </w:rPr>
        <w:t xml:space="preserve"> základě výše uvedeného stanovujeme tyto požadavky na zabezpečení komunikace a vstupů: </w:t>
      </w:r>
    </w:p>
    <w:p w14:paraId="4EC9AF73" w14:textId="2CBEDD6E" w:rsidR="003D511F" w:rsidRPr="00497C6A" w:rsidRDefault="003D511F" w:rsidP="00820C83">
      <w:pPr>
        <w:pStyle w:val="Odstavecseseznamem"/>
        <w:numPr>
          <w:ilvl w:val="0"/>
          <w:numId w:val="75"/>
        </w:numPr>
      </w:pPr>
      <w:r w:rsidRPr="00497C6A">
        <w:t xml:space="preserve">Komunikace </w:t>
      </w:r>
      <w:r w:rsidR="005C13D5" w:rsidRPr="00497C6A">
        <w:t>MS</w:t>
      </w:r>
      <w:r w:rsidRPr="00497C6A">
        <w:t>UM z DTS musí být šifrovaná na aplikační nebo síťové vrstvě</w:t>
      </w:r>
    </w:p>
    <w:p w14:paraId="6A90E12D" w14:textId="6E3D5D03" w:rsidR="00B0784B" w:rsidRPr="00497C6A" w:rsidRDefault="00B0784B" w:rsidP="00820C83">
      <w:pPr>
        <w:pStyle w:val="Odstavecseseznamem"/>
        <w:widowControl/>
        <w:numPr>
          <w:ilvl w:val="0"/>
          <w:numId w:val="75"/>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Pr="00497C6A">
        <w:rPr>
          <w:rFonts w:cs="Times New Roman"/>
        </w:rPr>
        <w:t xml:space="preserve"> Zařízení musí před vlastní instalací provádět kontrolu integrity těchto balíčků</w:t>
      </w:r>
      <w:r w:rsidRPr="00497C6A">
        <w:t>. Použití digitálních podpisů balíčků je výhodou; v této variantě je nutné, aby zařízení provádělo jejich kontrolu před instalací</w:t>
      </w:r>
    </w:p>
    <w:p w14:paraId="351E2979" w14:textId="751A0CBE" w:rsidR="003D511F" w:rsidRPr="00497C6A" w:rsidRDefault="003D511F" w:rsidP="00820C83">
      <w:pPr>
        <w:pStyle w:val="Odstavecseseznamem"/>
        <w:numPr>
          <w:ilvl w:val="0"/>
          <w:numId w:val="75"/>
        </w:numPr>
      </w:pPr>
      <w:r w:rsidRPr="00497C6A">
        <w:t>Dodavatel zabezpečí, že na zařízení bude možné nahrát certifikáty vydané PKI</w:t>
      </w:r>
      <w:r w:rsidR="0020649C" w:rsidRPr="00497C6A">
        <w:t xml:space="preserve"> (</w:t>
      </w:r>
      <w:r w:rsidR="0020649C" w:rsidRPr="00497C6A">
        <w:rPr>
          <w:rFonts w:eastAsia="Times New Roman" w:cs="Times New Roman"/>
          <w:lang w:eastAsia="cs-CZ"/>
        </w:rPr>
        <w:t xml:space="preserve">Public </w:t>
      </w:r>
      <w:proofErr w:type="spellStart"/>
      <w:r w:rsidR="0020649C" w:rsidRPr="00497C6A">
        <w:rPr>
          <w:rFonts w:eastAsia="Times New Roman" w:cs="Times New Roman"/>
          <w:lang w:eastAsia="cs-CZ"/>
        </w:rPr>
        <w:t>Key</w:t>
      </w:r>
      <w:proofErr w:type="spellEnd"/>
      <w:r w:rsidR="0020649C" w:rsidRPr="00497C6A">
        <w:rPr>
          <w:rFonts w:eastAsia="Times New Roman" w:cs="Times New Roman"/>
          <w:lang w:eastAsia="cs-CZ"/>
        </w:rPr>
        <w:t xml:space="preserve"> </w:t>
      </w:r>
      <w:proofErr w:type="spellStart"/>
      <w:r w:rsidR="0020649C" w:rsidRPr="00497C6A">
        <w:rPr>
          <w:rFonts w:eastAsia="Times New Roman" w:cs="Times New Roman"/>
          <w:lang w:eastAsia="cs-CZ"/>
        </w:rPr>
        <w:t>Infrastructure</w:t>
      </w:r>
      <w:proofErr w:type="spellEnd"/>
      <w:r w:rsidR="0020649C" w:rsidRPr="00497C6A">
        <w:rPr>
          <w:rFonts w:eastAsia="Times New Roman" w:cs="Times New Roman"/>
          <w:lang w:eastAsia="cs-CZ"/>
        </w:rPr>
        <w:t>)</w:t>
      </w:r>
      <w:r w:rsidRPr="00497C6A">
        <w:t xml:space="preserve"> </w:t>
      </w:r>
      <w:r w:rsidR="003F3902" w:rsidRPr="00497C6A">
        <w:t>Zadavatel</w:t>
      </w:r>
      <w:r w:rsidR="00FE6BE9" w:rsidRPr="00497C6A">
        <w:t>e</w:t>
      </w:r>
      <w:r w:rsidRPr="00497C6A">
        <w:t>. Zařízení budou podporovat buď CRL</w:t>
      </w:r>
      <w:r w:rsidR="00FC5255" w:rsidRPr="00497C6A">
        <w:t xml:space="preserve"> (</w:t>
      </w:r>
      <w:proofErr w:type="spellStart"/>
      <w:r w:rsidR="00D67D95" w:rsidRPr="00497C6A">
        <w:t>Certificate</w:t>
      </w:r>
      <w:proofErr w:type="spellEnd"/>
      <w:r w:rsidR="00B6756F" w:rsidRPr="00497C6A">
        <w:t xml:space="preserve"> </w:t>
      </w:r>
      <w:proofErr w:type="spellStart"/>
      <w:r w:rsidR="00B6756F" w:rsidRPr="00497C6A">
        <w:t>Revocat</w:t>
      </w:r>
      <w:r w:rsidR="0049106F" w:rsidRPr="00497C6A">
        <w:t>ion</w:t>
      </w:r>
      <w:proofErr w:type="spellEnd"/>
      <w:r w:rsidR="0049106F" w:rsidRPr="00497C6A">
        <w:t xml:space="preserve"> List)</w:t>
      </w:r>
      <w:r w:rsidRPr="00497C6A">
        <w:t xml:space="preserve"> nebo OCSP</w:t>
      </w:r>
      <w:r w:rsidR="007475D0" w:rsidRPr="00497C6A">
        <w:t xml:space="preserve"> (</w:t>
      </w:r>
      <w:r w:rsidR="007475D0" w:rsidRPr="00497C6A">
        <w:rPr>
          <w:rFonts w:eastAsia="Times New Roman" w:cs="Times New Roman"/>
          <w:lang w:eastAsia="cs-CZ"/>
        </w:rPr>
        <w:t xml:space="preserve">Online </w:t>
      </w:r>
      <w:proofErr w:type="spellStart"/>
      <w:r w:rsidR="007475D0" w:rsidRPr="00497C6A">
        <w:rPr>
          <w:rFonts w:eastAsia="Times New Roman" w:cs="Times New Roman"/>
          <w:lang w:eastAsia="cs-CZ"/>
        </w:rPr>
        <w:t>Certificate</w:t>
      </w:r>
      <w:proofErr w:type="spellEnd"/>
      <w:r w:rsidR="007475D0" w:rsidRPr="00497C6A">
        <w:rPr>
          <w:rFonts w:eastAsia="Times New Roman" w:cs="Times New Roman"/>
          <w:lang w:eastAsia="cs-CZ"/>
        </w:rPr>
        <w:t xml:space="preserve"> </w:t>
      </w:r>
      <w:proofErr w:type="spellStart"/>
      <w:r w:rsidR="007475D0" w:rsidRPr="00497C6A">
        <w:rPr>
          <w:rFonts w:eastAsia="Times New Roman" w:cs="Times New Roman"/>
          <w:lang w:eastAsia="cs-CZ"/>
        </w:rPr>
        <w:t>Satus</w:t>
      </w:r>
      <w:proofErr w:type="spellEnd"/>
      <w:r w:rsidR="007475D0" w:rsidRPr="00497C6A">
        <w:rPr>
          <w:rFonts w:eastAsia="Times New Roman" w:cs="Times New Roman"/>
          <w:lang w:eastAsia="cs-CZ"/>
        </w:rPr>
        <w:t xml:space="preserve"> Provider)</w:t>
      </w:r>
      <w:r w:rsidRPr="00497C6A">
        <w:t xml:space="preserve"> funkci pro ověření platnosti certifikátu (CRL a OCSP funkcionalitu poskytne </w:t>
      </w:r>
      <w:r w:rsidR="00FE6BE9" w:rsidRPr="00497C6A">
        <w:t>Zadavatel</w:t>
      </w:r>
      <w:r w:rsidRPr="00497C6A">
        <w:t>). Na serverech je vyžadována podpora protokolu SCEP, EST či srovnatelného podporovaného řešení (automatizované skripty, management řešení, které mj. umožní i tuto funkcionalitu) pro distribuci a automatickou výměnu certifikátů před vypršením jejich platnosti</w:t>
      </w:r>
    </w:p>
    <w:p w14:paraId="6129D4BB" w14:textId="6CD3C86D" w:rsidR="003D511F" w:rsidRPr="00497C6A" w:rsidRDefault="003D511F" w:rsidP="00820C83">
      <w:pPr>
        <w:pStyle w:val="Odstavecseseznamem"/>
        <w:numPr>
          <w:ilvl w:val="0"/>
          <w:numId w:val="75"/>
        </w:numPr>
      </w:pPr>
      <w:r w:rsidRPr="00497C6A">
        <w:t>Podpora CRL, OCSP a SCEP/EST protokolů a funkcionalit je požadována pro univerzální monitory a jejich interní nebo externí komunikační karty nebo modemy</w:t>
      </w:r>
    </w:p>
    <w:p w14:paraId="1CD2F89B" w14:textId="4073A732" w:rsidR="003D511F" w:rsidRPr="00497C6A" w:rsidRDefault="003D511F" w:rsidP="00820C83">
      <w:pPr>
        <w:pStyle w:val="Odstavecseseznamem"/>
        <w:numPr>
          <w:ilvl w:val="0"/>
          <w:numId w:val="75"/>
        </w:numPr>
      </w:pPr>
      <w:r w:rsidRPr="00497C6A">
        <w:t xml:space="preserve">Zařízení musí být schopno využívat infrastrukturu PKI </w:t>
      </w:r>
      <w:r w:rsidR="00FE6BE9" w:rsidRPr="00497C6A">
        <w:t>Zadavatele</w:t>
      </w:r>
      <w:r w:rsidRPr="00497C6A">
        <w:t xml:space="preserve">. </w:t>
      </w:r>
      <w:r w:rsidR="00FE6BE9" w:rsidRPr="00497C6A">
        <w:t xml:space="preserve">Zadavatel </w:t>
      </w:r>
      <w:r w:rsidRPr="00497C6A">
        <w:t xml:space="preserve">nabízí služby vlastní certifikační autority pro využití v rámci </w:t>
      </w:r>
      <w:r w:rsidR="00A04880" w:rsidRPr="00497C6A">
        <w:t xml:space="preserve">zařízení </w:t>
      </w:r>
      <w:r w:rsidR="002053B6" w:rsidRPr="00497C6A">
        <w:t>MS</w:t>
      </w:r>
      <w:r w:rsidRPr="00497C6A">
        <w:t>UM</w:t>
      </w:r>
    </w:p>
    <w:p w14:paraId="649810A6" w14:textId="2FE20DB8" w:rsidR="003D511F" w:rsidRPr="00497C6A" w:rsidRDefault="00FE6BE9" w:rsidP="00820C83">
      <w:pPr>
        <w:pStyle w:val="Odstavecseseznamem"/>
        <w:numPr>
          <w:ilvl w:val="0"/>
          <w:numId w:val="75"/>
        </w:numPr>
      </w:pPr>
      <w:r w:rsidRPr="00497C6A">
        <w:t xml:space="preserve">Zadavatel </w:t>
      </w:r>
      <w:r w:rsidR="003D511F" w:rsidRPr="00497C6A">
        <w:t xml:space="preserve">si vyhrazuje právo na ověření všech požadavků na prostředí a komunikační cesty v rámci </w:t>
      </w:r>
      <w:r w:rsidR="00396D23" w:rsidRPr="00497C6A">
        <w:t>zařízení</w:t>
      </w:r>
      <w:r w:rsidR="003D511F" w:rsidRPr="00497C6A">
        <w:t xml:space="preserve"> </w:t>
      </w:r>
      <w:r w:rsidR="002053B6" w:rsidRPr="00497C6A">
        <w:t>MS</w:t>
      </w:r>
      <w:r w:rsidR="003D511F" w:rsidRPr="00497C6A">
        <w:t xml:space="preserve">UM vlastním testováním, nebo využitím služeb externích subjektů. Dodavatel je povinen poskytnout součinnost pro testování dle požadavku </w:t>
      </w:r>
      <w:r w:rsidRPr="00497C6A">
        <w:t>Zadavatele</w:t>
      </w:r>
    </w:p>
    <w:p w14:paraId="773693DC" w14:textId="10A0438F" w:rsidR="003A7576" w:rsidRDefault="003D511F" w:rsidP="00820C83">
      <w:pPr>
        <w:pStyle w:val="Odstavecseseznamem"/>
        <w:widowControl/>
        <w:numPr>
          <w:ilvl w:val="0"/>
          <w:numId w:val="64"/>
        </w:numPr>
        <w:suppressAutoHyphens w:val="0"/>
        <w:autoSpaceDE/>
        <w:autoSpaceDN/>
        <w:spacing w:after="120"/>
        <w:contextualSpacing/>
      </w:pPr>
      <w:r w:rsidRPr="00497C6A">
        <w:t xml:space="preserve">Kryptografická ochrana je v souladu s doporučení NÚKIB (Data </w:t>
      </w:r>
      <w:proofErr w:type="spellStart"/>
      <w:r w:rsidRPr="00497C6A">
        <w:t>at</w:t>
      </w:r>
      <w:proofErr w:type="spellEnd"/>
      <w:r w:rsidRPr="00497C6A">
        <w:t xml:space="preserve"> Rest) dle dokumentu „MINIMÁLNÍ POŽADAVKY NA KRYPTOGRAFICKÉ ALGORITMY“</w:t>
      </w:r>
      <w:r w:rsidR="00315016" w:rsidRPr="00497C6A">
        <w:t> k aktuálně</w:t>
      </w:r>
      <w:r w:rsidRPr="00497C6A">
        <w:t> platné verzi</w:t>
      </w:r>
      <w:r w:rsidR="00315016" w:rsidRPr="00497C6A">
        <w:t>.</w:t>
      </w:r>
    </w:p>
    <w:p w14:paraId="0C7C1381" w14:textId="77777777" w:rsidR="00CA1DC8" w:rsidRPr="00CA1DC8" w:rsidRDefault="00CA1DC8" w:rsidP="00CA1DC8">
      <w:pPr>
        <w:pStyle w:val="Zkladntext"/>
      </w:pPr>
    </w:p>
    <w:p w14:paraId="414F76D6" w14:textId="0BAB2518" w:rsidR="003D511F" w:rsidRPr="00497C6A" w:rsidRDefault="003D511F" w:rsidP="00874531">
      <w:pPr>
        <w:pStyle w:val="Nadpis1"/>
      </w:pPr>
      <w:bookmarkStart w:id="410" w:name="_Toc181261347"/>
      <w:bookmarkStart w:id="411" w:name="_Toc197947605"/>
      <w:r w:rsidRPr="00497C6A">
        <w:t>Aktualizace software, bezpečností aktualizace</w:t>
      </w:r>
      <w:bookmarkEnd w:id="410"/>
      <w:r w:rsidR="007D6A7D" w:rsidRPr="00497C6A">
        <w:t xml:space="preserve"> </w:t>
      </w:r>
      <w:r w:rsidR="00A91B8A">
        <w:t>[</w:t>
      </w:r>
      <w:r w:rsidR="007D6A7D" w:rsidRPr="00497C6A">
        <w:t>společné pro MSUM a MUM</w:t>
      </w:r>
      <w:r w:rsidR="00A91B8A">
        <w:t>]</w:t>
      </w:r>
      <w:bookmarkEnd w:id="411"/>
    </w:p>
    <w:p w14:paraId="208ECDEE"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Integrita aktualizačních balíčků musí být ověřitelně zajištěna</w:t>
      </w:r>
    </w:p>
    <w:p w14:paraId="217EE34D"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Proces aktualizací musí být důvěryhodný, a musí být patřičně řízen a zabezpečen</w:t>
      </w:r>
    </w:p>
    <w:p w14:paraId="1BE2D186"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Aktualizace všech komponent systému musí být zaručena po celou dobu životnosti (životního cyklu produktu)</w:t>
      </w:r>
    </w:p>
    <w:p w14:paraId="678CBF45" w14:textId="2D253EBF"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Komunikační protokoly </w:t>
      </w:r>
      <w:r w:rsidR="00315016" w:rsidRPr="00497C6A">
        <w:t>musí</w:t>
      </w:r>
      <w:r w:rsidRPr="00497C6A">
        <w:t xml:space="preserve"> být strukturovány tak, aby jejich aktualizace byla možná bez ohrožení stability systému </w:t>
      </w:r>
    </w:p>
    <w:p w14:paraId="1D929FBF" w14:textId="08E4F890"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Kryptografický materiál </w:t>
      </w:r>
      <w:r w:rsidR="00315016" w:rsidRPr="00497C6A">
        <w:t>musí</w:t>
      </w:r>
      <w:r w:rsidRPr="00497C6A">
        <w:t xml:space="preserve"> být </w:t>
      </w:r>
      <w:proofErr w:type="spellStart"/>
      <w:r w:rsidRPr="00497C6A">
        <w:t>aktualizovatelný</w:t>
      </w:r>
      <w:proofErr w:type="spellEnd"/>
      <w:r w:rsidRPr="00497C6A">
        <w:t xml:space="preserve"> (nutná možnost vzdáleně aktualizovat kryptografické parametry)</w:t>
      </w:r>
    </w:p>
    <w:p w14:paraId="1D072886" w14:textId="55E193E8"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poskytovat bezpečnostní aktualizace nebo opravné balíky pro dodané zařízení, aby opravil vysoce kritické zranitelnosti dle veřejně dostupné a akceptované metodiky např</w:t>
      </w:r>
      <w:r w:rsidR="436CEBA0" w:rsidRPr="00497C6A">
        <w:t>.</w:t>
      </w:r>
      <w:r w:rsidRPr="00497C6A">
        <w:t xml:space="preserve"> CVSS</w:t>
      </w:r>
      <w:r w:rsidR="00485D7F" w:rsidRPr="00497C6A">
        <w:t xml:space="preserve"> (</w:t>
      </w:r>
      <w:proofErr w:type="spellStart"/>
      <w:r w:rsidR="00FC6FE4" w:rsidRPr="00497C6A">
        <w:t>Common</w:t>
      </w:r>
      <w:proofErr w:type="spellEnd"/>
      <w:r w:rsidR="00FC6FE4" w:rsidRPr="00497C6A">
        <w:t xml:space="preserve"> </w:t>
      </w:r>
      <w:proofErr w:type="spellStart"/>
      <w:r w:rsidR="00FC6FE4" w:rsidRPr="00497C6A">
        <w:t>Vunera</w:t>
      </w:r>
      <w:r w:rsidR="0045516D" w:rsidRPr="00497C6A">
        <w:t>bility</w:t>
      </w:r>
      <w:proofErr w:type="spellEnd"/>
      <w:r w:rsidR="0045516D" w:rsidRPr="00497C6A">
        <w:t xml:space="preserve"> </w:t>
      </w:r>
      <w:proofErr w:type="spellStart"/>
      <w:r w:rsidR="0045516D" w:rsidRPr="00497C6A">
        <w:t>Scoring</w:t>
      </w:r>
      <w:proofErr w:type="spellEnd"/>
      <w:r w:rsidR="0045516D" w:rsidRPr="00497C6A">
        <w:t xml:space="preserve"> </w:t>
      </w:r>
      <w:proofErr w:type="spellStart"/>
      <w:r w:rsidR="0045516D" w:rsidRPr="00497C6A">
        <w:t>System</w:t>
      </w:r>
      <w:proofErr w:type="spellEnd"/>
      <w:r w:rsidR="0045516D" w:rsidRPr="00497C6A">
        <w:t>)</w:t>
      </w:r>
      <w:r w:rsidRPr="00497C6A">
        <w:t xml:space="preserve"> nebo ekvivalentní zjištění s ohledem na specifičnost dodávaného řešení během celého životního cyklu řešení</w:t>
      </w:r>
    </w:p>
    <w:p w14:paraId="36AA50C1" w14:textId="283E9C3B"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Dodavatel bude poskytovat bezpečnostní aktualizace nebo opravné balíky pro aplikace systému na základě požadavku </w:t>
      </w:r>
      <w:r w:rsidR="008241AF" w:rsidRPr="00497C6A">
        <w:t>Z</w:t>
      </w:r>
      <w:r w:rsidR="4675AFBF" w:rsidRPr="00497C6A">
        <w:t>adav</w:t>
      </w:r>
      <w:r w:rsidR="278DE068" w:rsidRPr="00497C6A">
        <w:t>atele</w:t>
      </w:r>
      <w:r w:rsidRPr="00497C6A">
        <w:t xml:space="preserve"> v souladu s procesem řízení zranitelností </w:t>
      </w:r>
      <w:r w:rsidR="008241AF" w:rsidRPr="00497C6A">
        <w:t>Z</w:t>
      </w:r>
      <w:r w:rsidR="0C29DA2E" w:rsidRPr="00497C6A">
        <w:t>adav</w:t>
      </w:r>
      <w:r w:rsidR="278DE068" w:rsidRPr="00497C6A">
        <w:t>atele</w:t>
      </w:r>
    </w:p>
    <w:p w14:paraId="3EE8DF2B"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testovat veškeré bezpečnostní aktualizace a opravné balíky před jejich nasazením</w:t>
      </w:r>
    </w:p>
    <w:p w14:paraId="56D2C535" w14:textId="3BE869D0" w:rsidR="003A7576"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Kontrola digitálních podpisů – </w:t>
      </w:r>
      <w:r w:rsidR="4D2397F5" w:rsidRPr="00497C6A">
        <w:t xml:space="preserve">tam, kde budou použity digitální podpisy, </w:t>
      </w:r>
      <w:r w:rsidR="798FE66E" w:rsidRPr="00497C6A">
        <w:t>mohou být</w:t>
      </w:r>
      <w:r w:rsidR="4D2397F5" w:rsidRPr="00497C6A">
        <w:t xml:space="preserve"> </w:t>
      </w:r>
      <w:r w:rsidRPr="00497C6A">
        <w:t xml:space="preserve">SW záplaty a </w:t>
      </w:r>
      <w:r w:rsidR="009049A0" w:rsidRPr="00497C6A">
        <w:t>aktualizace instalovány</w:t>
      </w:r>
      <w:r w:rsidRPr="00497C6A">
        <w:t xml:space="preserve"> až po přijetí a kontrole </w:t>
      </w:r>
      <w:proofErr w:type="spellStart"/>
      <w:r w:rsidRPr="00497C6A">
        <w:t>dig</w:t>
      </w:r>
      <w:proofErr w:type="spellEnd"/>
      <w:r w:rsidRPr="00497C6A">
        <w:t xml:space="preserve">. </w:t>
      </w:r>
      <w:r w:rsidR="7063F72E" w:rsidRPr="00497C6A">
        <w:t>p</w:t>
      </w:r>
      <w:r w:rsidR="4C008924" w:rsidRPr="00497C6A">
        <w:t>odpisu</w:t>
      </w:r>
    </w:p>
    <w:p w14:paraId="017A8E02" w14:textId="6F346958" w:rsidR="003D511F" w:rsidRPr="00497C6A" w:rsidRDefault="003D511F" w:rsidP="00874531">
      <w:pPr>
        <w:pStyle w:val="Nadpis1"/>
      </w:pPr>
      <w:bookmarkStart w:id="412" w:name="_Toc181261348"/>
      <w:bookmarkStart w:id="413" w:name="_Toc197947606"/>
      <w:r w:rsidRPr="00497C6A">
        <w:t>Řízení konfigurací a verzí</w:t>
      </w:r>
      <w:bookmarkEnd w:id="412"/>
      <w:r w:rsidR="007D6A7D" w:rsidRPr="00497C6A">
        <w:t xml:space="preserve"> </w:t>
      </w:r>
      <w:r w:rsidR="00A91B8A">
        <w:t>[</w:t>
      </w:r>
      <w:r w:rsidR="007D6A7D" w:rsidRPr="00497C6A">
        <w:t>společné pro MSUM a MUM</w:t>
      </w:r>
      <w:r w:rsidR="00A91B8A">
        <w:t>]</w:t>
      </w:r>
      <w:bookmarkEnd w:id="413"/>
    </w:p>
    <w:p w14:paraId="55A6924E"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Dodavatel bude implementovat systém pro řízení konfigurací, tj. pro správu (změny) hardwarových konfigurací a zdrojového kódu systému</w:t>
      </w:r>
    </w:p>
    <w:p w14:paraId="7247A149"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Systém řízení konfigurací bude ukládat u každé změny její zdůvodnění (popis), jejího autora, změněné části a čas, kdy ke změně došlo</w:t>
      </w:r>
    </w:p>
    <w:p w14:paraId="410368DA"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musí zajistit, že veškeré uvolněné verze systému budou jednoznačně identifikovatelné</w:t>
      </w:r>
    </w:p>
    <w:p w14:paraId="3ADA4C70" w14:textId="121E78FF"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musí </w:t>
      </w:r>
      <w:r w:rsidR="004E32C1" w:rsidRPr="00497C6A">
        <w:t>Z</w:t>
      </w:r>
      <w:r w:rsidR="74E341E3" w:rsidRPr="00497C6A">
        <w:t>adav</w:t>
      </w:r>
      <w:r w:rsidR="278DE068" w:rsidRPr="00497C6A">
        <w:t>ateli</w:t>
      </w:r>
      <w:r w:rsidRPr="00497C6A">
        <w:t xml:space="preserve"> poskytnout kryptografický </w:t>
      </w:r>
      <w:proofErr w:type="spellStart"/>
      <w:r w:rsidRPr="00497C6A">
        <w:t>hash</w:t>
      </w:r>
      <w:proofErr w:type="spellEnd"/>
      <w:r w:rsidRPr="00497C6A">
        <w:t xml:space="preserve"> </w:t>
      </w:r>
      <w:proofErr w:type="spellStart"/>
      <w:r w:rsidRPr="00497C6A">
        <w:t>value</w:t>
      </w:r>
      <w:proofErr w:type="spellEnd"/>
      <w:r w:rsidRPr="00497C6A">
        <w:t xml:space="preserve"> pro každou verzi</w:t>
      </w:r>
    </w:p>
    <w:p w14:paraId="63B324F9" w14:textId="41385701"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 xml:space="preserve">Dodavatel musí digitálně podepisovat každé uvolnění/aktualizaci/opravný balík softwaru </w:t>
      </w:r>
      <w:r w:rsidR="6474163A" w:rsidRPr="00497C6A">
        <w:rPr>
          <w:rFonts w:cs="Times New Roman"/>
        </w:rPr>
        <w:t>MUM</w:t>
      </w:r>
      <w:r w:rsidR="00CE26FA" w:rsidRPr="00497C6A">
        <w:rPr>
          <w:rFonts w:cs="Times New Roman"/>
        </w:rPr>
        <w:t xml:space="preserve"> a MSUM</w:t>
      </w:r>
      <w:r w:rsidR="6474163A" w:rsidRPr="00497C6A">
        <w:rPr>
          <w:rFonts w:cs="Times New Roman"/>
        </w:rPr>
        <w:t xml:space="preserve">, </w:t>
      </w:r>
      <w:r w:rsidR="4F78FE9C" w:rsidRPr="00497C6A">
        <w:rPr>
          <w:rFonts w:cs="Times New Roman"/>
        </w:rPr>
        <w:t xml:space="preserve">dodané </w:t>
      </w:r>
      <w:r w:rsidR="004E32C1" w:rsidRPr="00497C6A">
        <w:rPr>
          <w:rFonts w:cs="Times New Roman"/>
        </w:rPr>
        <w:t>Z</w:t>
      </w:r>
      <w:r w:rsidR="15BC6B20" w:rsidRPr="00497C6A">
        <w:rPr>
          <w:rFonts w:cs="Times New Roman"/>
        </w:rPr>
        <w:t>adav</w:t>
      </w:r>
      <w:r w:rsidR="4C008924" w:rsidRPr="00497C6A">
        <w:rPr>
          <w:rFonts w:cs="Times New Roman"/>
        </w:rPr>
        <w:t>ateli</w:t>
      </w:r>
    </w:p>
    <w:p w14:paraId="6A9E5ED0"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bude chránit podpisové klíče jako vysoce důvěrná data.</w:t>
      </w:r>
    </w:p>
    <w:p w14:paraId="4A251718" w14:textId="0C615E14"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má povinnost neprodleně oznámit </w:t>
      </w:r>
      <w:r w:rsidR="4EC6640C" w:rsidRPr="00497C6A">
        <w:t>Zadav</w:t>
      </w:r>
      <w:r w:rsidR="278DE068" w:rsidRPr="00497C6A">
        <w:t>ateli</w:t>
      </w:r>
      <w:r w:rsidRPr="00497C6A">
        <w:t>, je-li podepisovací klíč ohrožen</w:t>
      </w:r>
    </w:p>
    <w:p w14:paraId="788ED362" w14:textId="505B0D44" w:rsidR="00120E79" w:rsidRPr="00497C6A" w:rsidRDefault="00673DE7" w:rsidP="00874531">
      <w:pPr>
        <w:pStyle w:val="Nadpis1"/>
      </w:pPr>
      <w:bookmarkStart w:id="414" w:name="_Toc197947607"/>
      <w:proofErr w:type="spellStart"/>
      <w:r w:rsidRPr="00497C6A">
        <w:t>Hardening</w:t>
      </w:r>
      <w:proofErr w:type="spellEnd"/>
      <w:r w:rsidR="007D6A7D" w:rsidRPr="00497C6A">
        <w:t xml:space="preserve"> </w:t>
      </w:r>
      <w:r w:rsidR="00CA1DC8">
        <w:t>[</w:t>
      </w:r>
      <w:r w:rsidR="007D6A7D" w:rsidRPr="00497C6A">
        <w:t>společné pro MSUM a MUM</w:t>
      </w:r>
      <w:r w:rsidR="00CA1DC8">
        <w:t>]</w:t>
      </w:r>
      <w:bookmarkEnd w:id="414"/>
    </w:p>
    <w:p w14:paraId="1A504BB8"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t>Dodavatel MUSÍ poskytnout celkovou koncepci zajištění vysoké bezpečnosti celého systému (</w:t>
      </w:r>
      <w:proofErr w:type="spellStart"/>
      <w:r w:rsidRPr="00497C6A">
        <w:rPr>
          <w:rFonts w:cstheme="minorHAnsi"/>
          <w:szCs w:val="20"/>
        </w:rPr>
        <w:t>hardening</w:t>
      </w:r>
      <w:proofErr w:type="spellEnd"/>
      <w:r w:rsidRPr="00497C6A">
        <w:rPr>
          <w:rFonts w:cstheme="minorHAnsi"/>
          <w:szCs w:val="20"/>
        </w:rPr>
        <w:t xml:space="preserve"> </w:t>
      </w:r>
      <w:proofErr w:type="spellStart"/>
      <w:r w:rsidRPr="00497C6A">
        <w:rPr>
          <w:rFonts w:cstheme="minorHAnsi"/>
          <w:szCs w:val="20"/>
        </w:rPr>
        <w:t>concept</w:t>
      </w:r>
      <w:proofErr w:type="spellEnd"/>
      <w:r w:rsidRPr="00497C6A">
        <w:rPr>
          <w:rFonts w:cstheme="minorHAnsi"/>
          <w:szCs w:val="20"/>
        </w:rPr>
        <w:t xml:space="preserve">). V případě, že je předmětem dodávky i hardware, systémy pro virtualizaci (např. </w:t>
      </w:r>
      <w:proofErr w:type="spellStart"/>
      <w:r w:rsidRPr="00497C6A">
        <w:rPr>
          <w:rFonts w:cstheme="minorHAnsi"/>
          <w:szCs w:val="20"/>
        </w:rPr>
        <w:t>VMWare</w:t>
      </w:r>
      <w:proofErr w:type="spellEnd"/>
      <w:r w:rsidRPr="00497C6A">
        <w:rPr>
          <w:rFonts w:cstheme="minorHAnsi"/>
          <w:szCs w:val="20"/>
        </w:rPr>
        <w:t>, Hypervisor) a operační systém, musí popsat veškerá opatření pro zabezpečení systému.</w:t>
      </w:r>
    </w:p>
    <w:p w14:paraId="157581BA"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proofErr w:type="spellStart"/>
      <w:r w:rsidRPr="00497C6A">
        <w:rPr>
          <w:rFonts w:cstheme="minorHAnsi"/>
          <w:szCs w:val="20"/>
        </w:rPr>
        <w:t>Hardening</w:t>
      </w:r>
      <w:proofErr w:type="spellEnd"/>
      <w:r w:rsidRPr="00497C6A">
        <w:rPr>
          <w:rFonts w:cstheme="minorHAnsi"/>
          <w:szCs w:val="20"/>
        </w:rPr>
        <w:t xml:space="preserve"> musí být v souladu s dokumentací EG.D: „Bezpečnostní </w:t>
      </w:r>
      <w:proofErr w:type="spellStart"/>
      <w:r w:rsidRPr="00497C6A">
        <w:rPr>
          <w:rFonts w:cstheme="minorHAnsi"/>
          <w:szCs w:val="20"/>
        </w:rPr>
        <w:t>hardening</w:t>
      </w:r>
      <w:proofErr w:type="spellEnd"/>
      <w:r w:rsidRPr="00497C6A">
        <w:rPr>
          <w:rFonts w:cstheme="minorHAnsi"/>
          <w:szCs w:val="20"/>
        </w:rPr>
        <w:t xml:space="preserve"> standardního vybavení v OT EG.D“ (aktuálně </w:t>
      </w:r>
      <w:proofErr w:type="spellStart"/>
      <w:r w:rsidRPr="00497C6A">
        <w:rPr>
          <w:rFonts w:cstheme="minorHAnsi"/>
          <w:szCs w:val="20"/>
        </w:rPr>
        <w:t>rev</w:t>
      </w:r>
      <w:proofErr w:type="spellEnd"/>
      <w:r w:rsidRPr="00497C6A">
        <w:rPr>
          <w:rFonts w:cstheme="minorHAnsi"/>
          <w:szCs w:val="20"/>
        </w:rPr>
        <w:t xml:space="preserve">. 3, ze dne 22.2.2024), viz.: </w:t>
      </w:r>
      <w:hyperlink r:id="rId42" w:history="1">
        <w:r w:rsidRPr="00497C6A">
          <w:rPr>
            <w:rStyle w:val="Hypertextovodkaz"/>
            <w:rFonts w:cstheme="minorHAnsi"/>
            <w:color w:val="auto"/>
            <w:szCs w:val="20"/>
            <w:u w:val="none"/>
          </w:rPr>
          <w:t xml:space="preserve">(30) </w:t>
        </w:r>
        <w:proofErr w:type="spellStart"/>
        <w:r w:rsidRPr="00497C6A">
          <w:rPr>
            <w:rStyle w:val="Hypertextovodkaz"/>
            <w:rFonts w:cstheme="minorHAnsi"/>
            <w:color w:val="auto"/>
            <w:szCs w:val="20"/>
            <w:u w:val="none"/>
          </w:rPr>
          <w:t>Connect</w:t>
        </w:r>
        <w:proofErr w:type="spellEnd"/>
        <w:r w:rsidRPr="00497C6A">
          <w:rPr>
            <w:rStyle w:val="Hypertextovodkaz"/>
            <w:rFonts w:cstheme="minorHAnsi"/>
            <w:color w:val="auto"/>
            <w:szCs w:val="20"/>
            <w:u w:val="none"/>
          </w:rPr>
          <w:t xml:space="preserve"> | CZ: Informační a kybernetická bezpečnost (eon.com)</w:t>
        </w:r>
      </w:hyperlink>
      <w:r w:rsidRPr="00497C6A">
        <w:rPr>
          <w:rFonts w:cstheme="minorHAnsi"/>
          <w:szCs w:val="20"/>
        </w:rPr>
        <w:t>.</w:t>
      </w:r>
    </w:p>
    <w:p w14:paraId="57FE72AB"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lastRenderedPageBreak/>
        <w:t>Koncepce vysoké bezpečnosti MUSÍ (v souladu s rozsahem dodávky) zahrnovat minimálně následující opatření pro snížení zranitelnosti:</w:t>
      </w:r>
    </w:p>
    <w:p w14:paraId="5781E981"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fyzické bezpečnosti hardwaru, např. deaktivaci nevyužívaných portů hardwaru nebo použití TPM pro bezpečné bootování</w:t>
      </w:r>
    </w:p>
    <w:p w14:paraId="2DE7DC78"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bezpečného operačního systému, např. deaktivaci implicitně nastavených účtů nebo používání firewallů na bázi hostitele</w:t>
      </w:r>
    </w:p>
    <w:p w14:paraId="3301C2EF"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seznam všech aktivních služeb a účtů v systému</w:t>
      </w:r>
    </w:p>
    <w:p w14:paraId="65A00E68" w14:textId="77777777" w:rsidR="00120E79" w:rsidRPr="00497C6A" w:rsidRDefault="00120E79" w:rsidP="00820C83">
      <w:pPr>
        <w:pStyle w:val="Odstavecseseznamem"/>
        <w:widowControl/>
        <w:numPr>
          <w:ilvl w:val="0"/>
          <w:numId w:val="99"/>
        </w:numPr>
        <w:suppressAutoHyphens w:val="0"/>
        <w:autoSpaceDE/>
        <w:autoSpaceDN/>
        <w:spacing w:before="120" w:after="100"/>
        <w:contextualSpacing/>
        <w:rPr>
          <w:rFonts w:cstheme="minorHAnsi"/>
          <w:szCs w:val="20"/>
        </w:rPr>
      </w:pPr>
      <w:r w:rsidRPr="00497C6A">
        <w:rPr>
          <w:rFonts w:cstheme="minorHAnsi"/>
          <w:szCs w:val="20"/>
        </w:rPr>
        <w:t>přehled funkcí pro vysoké zabezpečení základních platforem, které jsou povoleny</w:t>
      </w:r>
    </w:p>
    <w:p w14:paraId="4855A5D7" w14:textId="77777777" w:rsidR="00120E79" w:rsidRPr="00497C6A" w:rsidRDefault="00120E79" w:rsidP="00820C83">
      <w:pPr>
        <w:pStyle w:val="Odstavecseseznamem"/>
        <w:widowControl/>
        <w:numPr>
          <w:ilvl w:val="0"/>
          <w:numId w:val="100"/>
        </w:numPr>
        <w:suppressAutoHyphens w:val="0"/>
        <w:autoSpaceDE/>
        <w:autoSpaceDN/>
        <w:spacing w:before="120" w:after="100"/>
        <w:contextualSpacing/>
        <w:rPr>
          <w:rFonts w:cstheme="minorHAnsi"/>
          <w:szCs w:val="20"/>
        </w:rPr>
      </w:pPr>
      <w:r w:rsidRPr="00497C6A">
        <w:rPr>
          <w:rFonts w:cstheme="minorHAnsi"/>
          <w:szCs w:val="20"/>
        </w:rPr>
        <w:t>Všechny komponenty musí minimalizovat aktivní služby (</w:t>
      </w:r>
      <w:proofErr w:type="spellStart"/>
      <w:r w:rsidRPr="00497C6A">
        <w:rPr>
          <w:rFonts w:cstheme="minorHAnsi"/>
          <w:szCs w:val="20"/>
        </w:rPr>
        <w:t>services</w:t>
      </w:r>
      <w:proofErr w:type="spellEnd"/>
      <w:r w:rsidRPr="00497C6A">
        <w:rPr>
          <w:rFonts w:cstheme="minorHAnsi"/>
          <w:szCs w:val="20"/>
        </w:rPr>
        <w:t>) i rozhraní na nezbytné minimum. Dodavatel MUSÍ poskytnout seznam použitých služeb a rozhraní pro každý systém, uzel společně se seznamem požadovaných otevřených portů.</w:t>
      </w:r>
    </w:p>
    <w:p w14:paraId="18C7FED3" w14:textId="77777777" w:rsidR="00120E79" w:rsidRPr="00497C6A"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rPr>
          <w:rFonts w:cstheme="minorHAnsi"/>
          <w:szCs w:val="20"/>
        </w:rPr>
        <w:t xml:space="preserve">Pro nastavení </w:t>
      </w:r>
      <w:proofErr w:type="spellStart"/>
      <w:r w:rsidRPr="00497C6A">
        <w:rPr>
          <w:rFonts w:cstheme="minorHAnsi"/>
          <w:szCs w:val="20"/>
        </w:rPr>
        <w:t>hardeningu</w:t>
      </w:r>
      <w:proofErr w:type="spellEnd"/>
      <w:r w:rsidRPr="00497C6A">
        <w:rPr>
          <w:rFonts w:cstheme="minorHAnsi"/>
          <w:szCs w:val="20"/>
        </w:rPr>
        <w:t xml:space="preserve"> je doporučeno využít metodik CIS, které jsou zároveň východiskem pro testování kybernetické bezpečnosti.</w:t>
      </w:r>
    </w:p>
    <w:p w14:paraId="58D3BC99" w14:textId="48D25C0A" w:rsidR="00673DE7" w:rsidRPr="00497C6A"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t xml:space="preserve">Systém MUSÍ na externí stranu zpřístupnit pouze funkcionality, které jsou potřebné pro splnění business požadavků. Nevyužívané funkcionality (například nevyužívaných síťových služeb, hardware rozhraní, nebo debugging funkcionalit), MUSÍ být deaktivované nebo zakázané (viz. požadavky na </w:t>
      </w:r>
      <w:proofErr w:type="spellStart"/>
      <w:r w:rsidRPr="00497C6A">
        <w:t>hardening</w:t>
      </w:r>
      <w:proofErr w:type="spellEnd"/>
      <w:r w:rsidRPr="00497C6A">
        <w:t xml:space="preserve"> zařízení).</w:t>
      </w:r>
    </w:p>
    <w:p w14:paraId="74D4DABC" w14:textId="5290BF4E" w:rsidR="00673DE7" w:rsidRPr="00497C6A" w:rsidRDefault="00673DE7" w:rsidP="00874531">
      <w:pPr>
        <w:pStyle w:val="Nadpis1"/>
      </w:pPr>
      <w:bookmarkStart w:id="415" w:name="_Toc197947608"/>
      <w:r w:rsidRPr="00497C6A">
        <w:t>Řešení zranitelností</w:t>
      </w:r>
      <w:r w:rsidR="007D6A7D" w:rsidRPr="00497C6A">
        <w:t xml:space="preserve"> </w:t>
      </w:r>
      <w:r w:rsidR="00A91B8A">
        <w:t>[</w:t>
      </w:r>
      <w:r w:rsidR="007D6A7D" w:rsidRPr="00497C6A">
        <w:t>společné pro MSUM a MUM</w:t>
      </w:r>
      <w:r w:rsidR="00A91B8A">
        <w:t>]</w:t>
      </w:r>
      <w:bookmarkEnd w:id="415"/>
    </w:p>
    <w:p w14:paraId="22C2DCE4" w14:textId="6AB9DE8C"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mít stanovený a zdokumentovaný proces pro řešení zranitelností</w:t>
      </w:r>
    </w:p>
    <w:p w14:paraId="28A0DEC3"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monitorovat zdroje informací o možných zranitelnostech, aby zjistil, zda jimi nemohl být postižen</w:t>
      </w:r>
    </w:p>
    <w:p w14:paraId="3E8EA0B4" w14:textId="0EFC9697" w:rsidR="003D511F" w:rsidRPr="00497C6A" w:rsidRDefault="003D511F" w:rsidP="00820C83">
      <w:pPr>
        <w:pStyle w:val="Odstavecseseznamem"/>
        <w:widowControl/>
        <w:numPr>
          <w:ilvl w:val="0"/>
          <w:numId w:val="69"/>
        </w:numPr>
        <w:tabs>
          <w:tab w:val="left" w:pos="3686"/>
        </w:tabs>
        <w:suppressAutoHyphens w:val="0"/>
        <w:autoSpaceDE/>
        <w:autoSpaceDN/>
        <w:spacing w:after="120"/>
        <w:contextualSpacing/>
      </w:pPr>
      <w:r w:rsidRPr="00497C6A">
        <w:t xml:space="preserve">Dodavatel bude řešit </w:t>
      </w:r>
      <w:r w:rsidR="009D7F5B" w:rsidRPr="00497C6A">
        <w:t xml:space="preserve">zjištěné </w:t>
      </w:r>
      <w:r w:rsidRPr="00497C6A">
        <w:t>zranitelnosti</w:t>
      </w:r>
      <w:r w:rsidR="006676B5" w:rsidRPr="00497C6A">
        <w:t xml:space="preserve"> (zjištěné Dodavatelem či Zadavatelem)</w:t>
      </w:r>
      <w:r w:rsidR="009D7F5B" w:rsidRPr="00497C6A">
        <w:t xml:space="preserve">. </w:t>
      </w:r>
    </w:p>
    <w:p w14:paraId="00B7E645" w14:textId="54289955"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spolu s vývojem i následným provozem sdělí </w:t>
      </w:r>
      <w:r w:rsidR="00BC5D48" w:rsidRPr="00497C6A">
        <w:t>Z</w:t>
      </w:r>
      <w:r w:rsidR="5A292F20" w:rsidRPr="00497C6A">
        <w:t>adav</w:t>
      </w:r>
      <w:r w:rsidR="278DE068" w:rsidRPr="00497C6A">
        <w:t>ateli</w:t>
      </w:r>
      <w:r w:rsidRPr="00497C6A">
        <w:t xml:space="preserve"> veškeré známé zranitelnosti zařízení</w:t>
      </w:r>
    </w:p>
    <w:p w14:paraId="2A09A67B" w14:textId="0FF11E15"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má povinnost sdělit </w:t>
      </w:r>
      <w:r w:rsidR="003C74A7" w:rsidRPr="00497C6A">
        <w:t>Z</w:t>
      </w:r>
      <w:r w:rsidR="4316685C" w:rsidRPr="00497C6A">
        <w:t>adav</w:t>
      </w:r>
      <w:r w:rsidR="278DE068" w:rsidRPr="00497C6A">
        <w:t>ateli</w:t>
      </w:r>
      <w:r w:rsidRPr="00497C6A">
        <w:t xml:space="preserve"> identifikované zranitelnosti bezpečným způsobem</w:t>
      </w:r>
    </w:p>
    <w:p w14:paraId="4F44861D"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má povinnost co nejdříve vydat doporučení o tom, jak zranitelnost eliminovat nebo snížit na akceptovatelnou úroveň</w:t>
      </w:r>
    </w:p>
    <w:p w14:paraId="12D9EC2E" w14:textId="19F3F50D"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má povinnost vyhodnotit kritičnost zranitelnosti pomocí stanovených standardů (např. CVSS) a zároveň dle svých předpokladů na základě objektivních skutečností. </w:t>
      </w:r>
      <w:r w:rsidR="61A36C21" w:rsidRPr="00497C6A">
        <w:t>Zadav</w:t>
      </w:r>
      <w:r w:rsidR="278DE068" w:rsidRPr="00497C6A">
        <w:t>atel</w:t>
      </w:r>
      <w:r w:rsidRPr="00497C6A">
        <w:t xml:space="preserve"> si v tomto případě vyhrazuje právo kritičnost změnit tak, aby hodnocení bylo v souladu s interními standardy </w:t>
      </w:r>
      <w:r w:rsidR="00FE6BE9" w:rsidRPr="00497C6A">
        <w:t>Zadavatele</w:t>
      </w:r>
    </w:p>
    <w:p w14:paraId="4D465037" w14:textId="29684DE0"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má povinnost stanovit priority opravy zranitelností na základě potenciálního dopadu na </w:t>
      </w:r>
      <w:r w:rsidR="00B71FAC" w:rsidRPr="00497C6A">
        <w:t>Z</w:t>
      </w:r>
      <w:r w:rsidR="123520AA" w:rsidRPr="00497C6A">
        <w:t>adav</w:t>
      </w:r>
      <w:r w:rsidR="278DE068" w:rsidRPr="00497C6A">
        <w:t xml:space="preserve">atele. </w:t>
      </w:r>
      <w:r w:rsidR="6944BB24" w:rsidRPr="00497C6A">
        <w:t>Zadav</w:t>
      </w:r>
      <w:r w:rsidR="278DE068" w:rsidRPr="00497C6A">
        <w:t>atel</w:t>
      </w:r>
      <w:r w:rsidRPr="00497C6A">
        <w:t xml:space="preserve"> si v tomto případě vyhrazuje právo prioritizaci změnit tak, aby řešení zranitelnosti (vč. termínu řešení) byly v souladu s interními standardy </w:t>
      </w:r>
      <w:r w:rsidR="00FE6BE9" w:rsidRPr="00497C6A">
        <w:t>Zadavatele</w:t>
      </w:r>
    </w:p>
    <w:p w14:paraId="3E6EDA78" w14:textId="10C08798" w:rsidR="00663EFA" w:rsidRPr="00497C6A" w:rsidRDefault="6C4EAE52" w:rsidP="005E6810">
      <w:pPr>
        <w:pStyle w:val="Odstavecseseznamem"/>
        <w:widowControl/>
        <w:numPr>
          <w:ilvl w:val="0"/>
          <w:numId w:val="69"/>
        </w:numPr>
        <w:suppressAutoHyphens w:val="0"/>
        <w:autoSpaceDE/>
        <w:autoSpaceDN/>
        <w:spacing w:after="120"/>
        <w:contextualSpacing/>
        <w:sectPr w:rsidR="00663EFA" w:rsidRPr="00497C6A" w:rsidSect="00E42586">
          <w:type w:val="continuous"/>
          <w:pgSz w:w="11910" w:h="16840"/>
          <w:pgMar w:top="1417" w:right="1417" w:bottom="1417" w:left="1417" w:header="859" w:footer="1039" w:gutter="0"/>
          <w:cols w:space="708"/>
          <w:docGrid w:linePitch="299"/>
        </w:sectPr>
      </w:pPr>
      <w:r w:rsidRPr="00497C6A">
        <w:t>Zadav</w:t>
      </w:r>
      <w:r w:rsidR="278DE068" w:rsidRPr="00497C6A">
        <w:t>atel</w:t>
      </w:r>
      <w:r w:rsidR="003D511F" w:rsidRPr="00497C6A">
        <w:t xml:space="preserve"> má nastaven vlastní proces řízení zranitelností, kterému se </w:t>
      </w:r>
      <w:r w:rsidR="002A48CF" w:rsidRPr="00497C6A">
        <w:t>Dodavatel</w:t>
      </w:r>
      <w:r w:rsidR="003D511F" w:rsidRPr="00497C6A">
        <w:t xml:space="preserve"> na základě požadavku </w:t>
      </w:r>
      <w:r w:rsidR="00B71FAC" w:rsidRPr="00497C6A">
        <w:t>Z</w:t>
      </w:r>
      <w:r w:rsidR="7A53C2A7" w:rsidRPr="00497C6A">
        <w:t>adav</w:t>
      </w:r>
      <w:r w:rsidR="278DE068" w:rsidRPr="00497C6A">
        <w:t>atele</w:t>
      </w:r>
      <w:r w:rsidR="003D511F" w:rsidRPr="00497C6A">
        <w:t xml:space="preserve"> musí přizpůsobit (zejména se jedná o termíny k řešení kritických zranitelností</w:t>
      </w:r>
      <w:r w:rsidR="009C2076">
        <w:t>)</w:t>
      </w:r>
    </w:p>
    <w:p w14:paraId="7A1BBCCE" w14:textId="3B973FB1" w:rsidR="00706990" w:rsidRPr="00497C6A" w:rsidRDefault="00706990" w:rsidP="00CA1DC8">
      <w:pPr>
        <w:pStyle w:val="Nadpis1"/>
        <w:numPr>
          <w:ilvl w:val="0"/>
          <w:numId w:val="0"/>
        </w:numPr>
      </w:pPr>
    </w:p>
    <w:sectPr w:rsidR="00706990" w:rsidRPr="00497C6A" w:rsidSect="00663EFA">
      <w:pgSz w:w="11910" w:h="16840"/>
      <w:pgMar w:top="1417" w:right="1417" w:bottom="1417" w:left="1417" w:header="859" w:footer="103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C776C9" w14:textId="77777777" w:rsidR="00041975" w:rsidRDefault="00041975">
      <w:r>
        <w:separator/>
      </w:r>
    </w:p>
  </w:endnote>
  <w:endnote w:type="continuationSeparator" w:id="0">
    <w:p w14:paraId="04C0EE31" w14:textId="77777777" w:rsidR="00041975" w:rsidRDefault="00041975">
      <w:r>
        <w:continuationSeparator/>
      </w:r>
    </w:p>
  </w:endnote>
  <w:endnote w:type="continuationNotice" w:id="1">
    <w:p w14:paraId="2AE1538F" w14:textId="77777777" w:rsidR="00041975" w:rsidRDefault="000419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8194355"/>
      <w:docPartObj>
        <w:docPartGallery w:val="Page Numbers (Bottom of Page)"/>
        <w:docPartUnique/>
      </w:docPartObj>
    </w:sdtPr>
    <w:sdtEndPr/>
    <w:sdtContent>
      <w:p w14:paraId="66D50A78" w14:textId="215A45E1" w:rsidR="0092562C" w:rsidRPr="004A01D5" w:rsidRDefault="0092562C" w:rsidP="0092562C">
        <w:pPr>
          <w:pStyle w:val="Zpat"/>
          <w:rPr>
            <w:sz w:val="18"/>
            <w:szCs w:val="18"/>
          </w:rPr>
        </w:pPr>
        <w:proofErr w:type="spellStart"/>
        <w:r w:rsidRPr="004A01D5">
          <w:rPr>
            <w:sz w:val="18"/>
            <w:szCs w:val="18"/>
          </w:rPr>
          <w:t>SoD</w:t>
        </w:r>
        <w:proofErr w:type="spellEnd"/>
        <w:r w:rsidR="00565256">
          <w:rPr>
            <w:sz w:val="18"/>
            <w:szCs w:val="18"/>
          </w:rPr>
          <w:t xml:space="preserve"> – Technická specifikace</w:t>
        </w:r>
        <w:sdt>
          <w:sdtPr>
            <w:rPr>
              <w:sz w:val="18"/>
              <w:szCs w:val="18"/>
            </w:rPr>
            <w:id w:val="101383919"/>
            <w:docPartObj>
              <w:docPartGallery w:val="Page Numbers (Bottom of Page)"/>
              <w:docPartUnique/>
            </w:docPartObj>
          </w:sdtPr>
          <w:sdtEndPr/>
          <w:sdtContent>
            <w:r>
              <w:tab/>
            </w:r>
            <w:r>
              <w:tab/>
            </w:r>
            <w:r w:rsidR="00C56AE5" w:rsidRPr="004A01D5">
              <w:rPr>
                <w:sz w:val="18"/>
                <w:szCs w:val="18"/>
              </w:rPr>
              <w:fldChar w:fldCharType="begin"/>
            </w:r>
            <w:r w:rsidR="00C56AE5" w:rsidRPr="004A01D5">
              <w:rPr>
                <w:sz w:val="18"/>
                <w:szCs w:val="18"/>
              </w:rPr>
              <w:instrText>PAGE   \* MERGEFORMAT</w:instrText>
            </w:r>
            <w:r w:rsidR="00C56AE5" w:rsidRPr="004A01D5">
              <w:rPr>
                <w:sz w:val="18"/>
                <w:szCs w:val="18"/>
              </w:rPr>
              <w:fldChar w:fldCharType="separate"/>
            </w:r>
            <w:r w:rsidR="00C56AE5">
              <w:rPr>
                <w:sz w:val="18"/>
                <w:szCs w:val="18"/>
              </w:rPr>
              <w:t>2</w:t>
            </w:r>
            <w:r w:rsidR="00C56AE5" w:rsidRPr="004A01D5">
              <w:rPr>
                <w:sz w:val="18"/>
                <w:szCs w:val="18"/>
              </w:rPr>
              <w:fldChar w:fldCharType="end"/>
            </w:r>
          </w:sdtContent>
        </w:sdt>
      </w:p>
      <w:p w14:paraId="44613402" w14:textId="5ED05266" w:rsidR="00A42F87" w:rsidRDefault="00E12998">
        <w:pPr>
          <w:pStyle w:val="Zpat"/>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9F220"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1" behindDoc="1" locked="0" layoutInCell="1" allowOverlap="1" wp14:anchorId="792E7DF4" wp14:editId="24A4ACCE">
              <wp:simplePos x="0" y="0"/>
              <wp:positionH relativeFrom="page">
                <wp:posOffset>3386963</wp:posOffset>
              </wp:positionH>
              <wp:positionV relativeFrom="page">
                <wp:posOffset>9919265</wp:posOffset>
              </wp:positionV>
              <wp:extent cx="406400" cy="165735"/>
              <wp:effectExtent l="0" t="0" r="0" b="0"/>
              <wp:wrapNone/>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165735"/>
                      </a:xfrm>
                      <a:prstGeom prst="rect">
                        <a:avLst/>
                      </a:prstGeom>
                    </wps:spPr>
                    <wps:txbx>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wps:txbx>
                    <wps:bodyPr wrap="square" lIns="0" tIns="0" rIns="0" bIns="0" rtlCol="0">
                      <a:noAutofit/>
                    </wps:bodyPr>
                  </wps:wsp>
                </a:graphicData>
              </a:graphic>
            </wp:anchor>
          </w:drawing>
        </mc:Choice>
        <mc:Fallback>
          <w:pict>
            <v:shapetype w14:anchorId="792E7DF4" id="_x0000_t202" coordsize="21600,21600" o:spt="202" path="m,l,21600r21600,l21600,xe">
              <v:stroke joinstyle="miter"/>
              <v:path gradientshapeok="t" o:connecttype="rect"/>
            </v:shapetype>
            <v:shape id="Textové pole 13" o:spid="_x0000_s1027" type="#_x0000_t202" style="position:absolute;left:0;text-align:left;margin-left:266.7pt;margin-top:781.05pt;width:32pt;height:13.0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" filled="f" stroked="f">
              <v:textbox inset="0,0,0,0">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1128A4" w14:textId="77777777" w:rsidR="00041975" w:rsidRDefault="00041975">
      <w:r>
        <w:separator/>
      </w:r>
    </w:p>
  </w:footnote>
  <w:footnote w:type="continuationSeparator" w:id="0">
    <w:p w14:paraId="513F8075" w14:textId="77777777" w:rsidR="00041975" w:rsidRDefault="00041975">
      <w:r>
        <w:continuationSeparator/>
      </w:r>
    </w:p>
  </w:footnote>
  <w:footnote w:type="continuationNotice" w:id="1">
    <w:p w14:paraId="278ED32A" w14:textId="77777777" w:rsidR="00041975" w:rsidRDefault="0004197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F6ECB" w14:textId="628B6900" w:rsidR="00FF5D5F" w:rsidRPr="004A01D5" w:rsidRDefault="00237CAE" w:rsidP="00237CAE">
    <w:pPr>
      <w:pStyle w:val="Zhlav"/>
      <w:jc w:val="right"/>
      <w:rPr>
        <w:b/>
        <w:sz w:val="20"/>
        <w:szCs w:val="18"/>
      </w:rPr>
    </w:pPr>
    <w:r w:rsidRPr="004A01D5">
      <w:rPr>
        <w:b/>
        <w:sz w:val="20"/>
        <w:szCs w:val="18"/>
      </w:rPr>
      <w:t>Číslo smlouvy Zadavatele:</w:t>
    </w:r>
    <w:r w:rsidR="00CF3864">
      <w:rPr>
        <w:b/>
        <w:sz w:val="20"/>
        <w:szCs w:val="18"/>
      </w:rPr>
      <w:t xml:space="preserve"> </w:t>
    </w:r>
    <w:r w:rsidRPr="00813D61">
      <w:rPr>
        <w:highlight w:val="yellow"/>
      </w:rPr>
      <w:t>vyplní Zadavatel</w:t>
    </w:r>
  </w:p>
  <w:p w14:paraId="6565D52D" w14:textId="19480D27" w:rsidR="00A42F87" w:rsidRDefault="00237CAE">
    <w:pPr>
      <w:pStyle w:val="Zhlav"/>
    </w:pPr>
    <w:r w:rsidRPr="004A01D5">
      <w:rPr>
        <w:b/>
        <w:sz w:val="20"/>
        <w:szCs w:val="18"/>
      </w:rPr>
      <w:tab/>
    </w:r>
    <w:r w:rsidRPr="004A01D5">
      <w:rPr>
        <w:b/>
        <w:sz w:val="20"/>
        <w:szCs w:val="18"/>
      </w:rPr>
      <w:tab/>
      <w:t xml:space="preserve">    Číslo smlouvy Dodavatele:</w:t>
    </w:r>
    <w:r w:rsidR="00CF3864">
      <w:rPr>
        <w:b/>
        <w:sz w:val="20"/>
        <w:szCs w:val="18"/>
      </w:rPr>
      <w:t xml:space="preserve"> </w:t>
    </w:r>
    <w:r w:rsidRPr="007D16E7">
      <w:rPr>
        <w:highlight w:val="green"/>
      </w:rPr>
      <w:t xml:space="preserve">vyplní </w:t>
    </w:r>
    <w:r>
      <w:rPr>
        <w:highlight w:val="green"/>
      </w:rPr>
      <w:t>D</w:t>
    </w:r>
    <w:r w:rsidRPr="007D16E7">
      <w:rPr>
        <w:highlight w:val="green"/>
      </w:rPr>
      <w:t>odavatel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403E3"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0" behindDoc="0" locked="0" layoutInCell="1" allowOverlap="1" wp14:anchorId="24A4929F" wp14:editId="195EA382">
              <wp:simplePos x="0" y="0"/>
              <wp:positionH relativeFrom="page">
                <wp:posOffset>509016</wp:posOffset>
              </wp:positionH>
              <wp:positionV relativeFrom="page">
                <wp:posOffset>541019</wp:posOffset>
              </wp:positionV>
              <wp:extent cx="6209030" cy="240665"/>
              <wp:effectExtent l="0" t="0" r="0" b="0"/>
              <wp:wrapNone/>
              <wp:docPr id="11" name="Textové pol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9030" cy="240665"/>
                      </a:xfrm>
                      <a:prstGeom prst="rect">
                        <a:avLst/>
                      </a:prstGeom>
                    </wps:spPr>
                    <wps:txbx>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wps:txbx>
                    <wps:bodyPr wrap="square" lIns="0" tIns="0" rIns="0" bIns="0" rtlCol="0">
                      <a:noAutofit/>
                    </wps:bodyPr>
                  </wps:wsp>
                </a:graphicData>
              </a:graphic>
            </wp:anchor>
          </w:drawing>
        </mc:Choice>
        <mc:Fallback>
          <w:pict>
            <v:shapetype w14:anchorId="24A4929F" id="_x0000_t202" coordsize="21600,21600" o:spt="202" path="m,l,21600r21600,l21600,xe">
              <v:stroke joinstyle="miter"/>
              <v:path gradientshapeok="t" o:connecttype="rect"/>
            </v:shapetype>
            <v:shape id="Textové pole 11" o:spid="_x0000_s1026" type="#_x0000_t202" style="position:absolute;left:0;text-align:left;margin-left:40.1pt;margin-top:42.6pt;width:488.9pt;height:18.9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" filled="f" stroked="f">
              <v:textbox inset="0,0,0,0">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9785C"/>
    <w:multiLevelType w:val="hybridMultilevel"/>
    <w:tmpl w:val="B914E65C"/>
    <w:lvl w:ilvl="0" w:tplc="04050005">
      <w:start w:val="1"/>
      <w:numFmt w:val="bullet"/>
      <w:lvlText w:val=""/>
      <w:lvlJc w:val="left"/>
      <w:pPr>
        <w:ind w:left="360" w:hanging="360"/>
      </w:pPr>
      <w:rPr>
        <w:rFonts w:ascii="Wingdings" w:hAnsi="Wingdings"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0DF0C19"/>
    <w:multiLevelType w:val="hybridMultilevel"/>
    <w:tmpl w:val="EDFC7E1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258136B"/>
    <w:multiLevelType w:val="hybridMultilevel"/>
    <w:tmpl w:val="4CE09B9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3A61A3A"/>
    <w:multiLevelType w:val="hybridMultilevel"/>
    <w:tmpl w:val="B204DB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516518C"/>
    <w:multiLevelType w:val="hybridMultilevel"/>
    <w:tmpl w:val="CF848722"/>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680A3B"/>
    <w:multiLevelType w:val="hybridMultilevel"/>
    <w:tmpl w:val="38BA9D1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5D27379"/>
    <w:multiLevelType w:val="multilevel"/>
    <w:tmpl w:val="53960EB2"/>
    <w:lvl w:ilvl="0">
      <w:start w:val="1"/>
      <w:numFmt w:val="decimal"/>
      <w:lvlText w:val="%1"/>
      <w:lvlJc w:val="left"/>
      <w:pPr>
        <w:ind w:left="432" w:hanging="432"/>
      </w:pPr>
      <w:rPr>
        <w:rFonts w:hint="default"/>
        <w:b/>
        <w:bCs/>
        <w:i w:val="0"/>
        <w:iCs w:val="0"/>
        <w:spacing w:val="0"/>
        <w:w w:val="99"/>
        <w:sz w:val="32"/>
        <w:szCs w:val="32"/>
        <w:lang w:val="cs-CZ" w:eastAsia="en-US" w:bidi="ar-SA"/>
      </w:rPr>
    </w:lvl>
    <w:lvl w:ilvl="1">
      <w:start w:val="1"/>
      <w:numFmt w:val="decimal"/>
      <w:lvlText w:val="%1.%2"/>
      <w:lvlJc w:val="left"/>
      <w:pPr>
        <w:ind w:left="718" w:hanging="576"/>
      </w:pPr>
      <w:rPr>
        <w:rFonts w:hint="default"/>
        <w:spacing w:val="0"/>
        <w:w w:val="100"/>
        <w:lang w:val="cs-CZ" w:eastAsia="en-US" w:bidi="ar-SA"/>
      </w:rPr>
    </w:lvl>
    <w:lvl w:ilvl="2">
      <w:start w:val="1"/>
      <w:numFmt w:val="decimal"/>
      <w:lvlText w:val="%1.%2.%3"/>
      <w:lvlJc w:val="left"/>
      <w:pPr>
        <w:ind w:left="720" w:hanging="720"/>
      </w:pPr>
      <w:rPr>
        <w:color w:val="auto"/>
        <w:lang w:bidi="ar-SA"/>
      </w:rPr>
    </w:lvl>
    <w:lvl w:ilvl="3">
      <w:start w:val="1"/>
      <w:numFmt w:val="decimal"/>
      <w:lvlText w:val="%1.%2.%3.%4"/>
      <w:lvlJc w:val="left"/>
      <w:pPr>
        <w:ind w:left="864" w:hanging="864"/>
      </w:pPr>
      <w:rPr>
        <w:rFonts w:hint="default"/>
        <w:b w:val="0"/>
        <w:bCs w:val="0"/>
        <w:i w:val="0"/>
        <w:iCs w:val="0"/>
        <w:spacing w:val="-3"/>
        <w:w w:val="100"/>
        <w:sz w:val="22"/>
        <w:szCs w:val="22"/>
        <w:lang w:val="cs-CZ" w:eastAsia="en-US" w:bidi="ar-SA"/>
      </w:rPr>
    </w:lvl>
    <w:lvl w:ilvl="4">
      <w:start w:val="1"/>
      <w:numFmt w:val="decimal"/>
      <w:pStyle w:val="Nadpis5"/>
      <w:lvlText w:val="%1.%2.%3.%4.%5"/>
      <w:lvlJc w:val="left"/>
      <w:pPr>
        <w:ind w:left="1008" w:hanging="1008"/>
      </w:pPr>
      <w:rPr>
        <w:rFonts w:hint="default"/>
        <w:spacing w:val="0"/>
        <w:w w:val="100"/>
        <w:lang w:val="cs-CZ" w:eastAsia="en-US" w:bidi="ar-SA"/>
      </w:rPr>
    </w:lvl>
    <w:lvl w:ilvl="5">
      <w:start w:val="1"/>
      <w:numFmt w:val="decimal"/>
      <w:pStyle w:val="Nadpis6"/>
      <w:lvlText w:val="%1.%2.%3.%4.%5.%6"/>
      <w:lvlJc w:val="left"/>
      <w:pPr>
        <w:ind w:left="1152" w:hanging="1152"/>
      </w:pPr>
      <w:rPr>
        <w:rFonts w:hint="default"/>
        <w:b w:val="0"/>
        <w:bCs w:val="0"/>
        <w:i w:val="0"/>
        <w:iCs w:val="0"/>
        <w:spacing w:val="0"/>
        <w:w w:val="100"/>
        <w:sz w:val="22"/>
        <w:szCs w:val="22"/>
        <w:lang w:val="cs-CZ" w:eastAsia="en-US" w:bidi="ar-SA"/>
      </w:rPr>
    </w:lvl>
    <w:lvl w:ilvl="6">
      <w:start w:val="1"/>
      <w:numFmt w:val="decimal"/>
      <w:pStyle w:val="Nadpis7"/>
      <w:lvlText w:val="%1.%2.%3.%4.%5.%6.%7"/>
      <w:lvlJc w:val="left"/>
      <w:pPr>
        <w:ind w:left="1296" w:hanging="1296"/>
      </w:pPr>
      <w:rPr>
        <w:rFonts w:hint="default"/>
        <w:lang w:val="cs-CZ" w:eastAsia="en-US" w:bidi="ar-SA"/>
      </w:rPr>
    </w:lvl>
    <w:lvl w:ilvl="7">
      <w:start w:val="1"/>
      <w:numFmt w:val="decimal"/>
      <w:pStyle w:val="Nadpis8"/>
      <w:lvlText w:val="%1.%2.%3.%4.%5.%6.%7.%8"/>
      <w:lvlJc w:val="left"/>
      <w:pPr>
        <w:ind w:left="1440" w:hanging="1440"/>
      </w:pPr>
      <w:rPr>
        <w:rFonts w:hint="default"/>
        <w:lang w:val="cs-CZ" w:eastAsia="en-US" w:bidi="ar-SA"/>
      </w:rPr>
    </w:lvl>
    <w:lvl w:ilvl="8">
      <w:start w:val="1"/>
      <w:numFmt w:val="decimal"/>
      <w:pStyle w:val="Nadpis9"/>
      <w:lvlText w:val="%1.%2.%3.%4.%5.%6.%7.%8.%9"/>
      <w:lvlJc w:val="left"/>
      <w:pPr>
        <w:ind w:left="1584" w:hanging="1584"/>
      </w:pPr>
      <w:rPr>
        <w:rFonts w:hint="default"/>
        <w:lang w:val="cs-CZ" w:eastAsia="en-US" w:bidi="ar-SA"/>
      </w:rPr>
    </w:lvl>
  </w:abstractNum>
  <w:abstractNum w:abstractNumId="7" w15:restartNumberingAfterBreak="0">
    <w:nsid w:val="096A687B"/>
    <w:multiLevelType w:val="hybridMultilevel"/>
    <w:tmpl w:val="FE6E5C9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C484DD4"/>
    <w:multiLevelType w:val="hybridMultilevel"/>
    <w:tmpl w:val="00B0AE5C"/>
    <w:lvl w:ilvl="0" w:tplc="04050005">
      <w:start w:val="1"/>
      <w:numFmt w:val="bullet"/>
      <w:lvlText w:val=""/>
      <w:lvlJc w:val="left"/>
      <w:pPr>
        <w:ind w:left="720" w:hanging="360"/>
      </w:pPr>
      <w:rPr>
        <w:rFonts w:ascii="Wingdings" w:hAnsi="Wingdings" w:hint="default"/>
        <w:spacing w:val="0"/>
        <w:w w:val="100"/>
        <w:lang w:val="cs-CZ" w:eastAsia="en-US" w:bidi="ar-SA"/>
      </w:rPr>
    </w:lvl>
    <w:lvl w:ilvl="1" w:tplc="FFFFFFFF">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CF703BC"/>
    <w:multiLevelType w:val="hybridMultilevel"/>
    <w:tmpl w:val="C2B8A28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D2D229D"/>
    <w:multiLevelType w:val="hybridMultilevel"/>
    <w:tmpl w:val="A3568B0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F590385"/>
    <w:multiLevelType w:val="hybridMultilevel"/>
    <w:tmpl w:val="7212A69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F7D6006"/>
    <w:multiLevelType w:val="hybridMultilevel"/>
    <w:tmpl w:val="C12E942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30007C3"/>
    <w:multiLevelType w:val="hybridMultilevel"/>
    <w:tmpl w:val="73668A1C"/>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3F01182"/>
    <w:multiLevelType w:val="hybridMultilevel"/>
    <w:tmpl w:val="D56894D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60A2C6D"/>
    <w:multiLevelType w:val="multilevel"/>
    <w:tmpl w:val="08E23C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7C62C16"/>
    <w:multiLevelType w:val="hybridMultilevel"/>
    <w:tmpl w:val="1480BED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87182E"/>
    <w:multiLevelType w:val="hybridMultilevel"/>
    <w:tmpl w:val="96F6ED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192D1167"/>
    <w:multiLevelType w:val="hybridMultilevel"/>
    <w:tmpl w:val="80D4B9B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9453376"/>
    <w:multiLevelType w:val="hybridMultilevel"/>
    <w:tmpl w:val="0520DFD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97E25EF"/>
    <w:multiLevelType w:val="hybridMultilevel"/>
    <w:tmpl w:val="00E24B8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1B5B16DF"/>
    <w:multiLevelType w:val="hybridMultilevel"/>
    <w:tmpl w:val="F5A2CE12"/>
    <w:lvl w:ilvl="0" w:tplc="C4B02AC0">
      <w:start w:val="1"/>
      <w:numFmt w:val="decimal"/>
      <w:lvlText w:val="%1)"/>
      <w:lvlJc w:val="left"/>
      <w:pPr>
        <w:ind w:left="928" w:hanging="360"/>
      </w:pPr>
      <w:rPr>
        <w:rFonts w:ascii="Times New Roman" w:eastAsia="Arial" w:hAnsi="Times New Roman" w:cs="Arial"/>
      </w:rPr>
    </w:lvl>
    <w:lvl w:ilvl="1" w:tplc="04050005">
      <w:start w:val="1"/>
      <w:numFmt w:val="bullet"/>
      <w:lvlText w:val=""/>
      <w:lvlJc w:val="left"/>
      <w:pPr>
        <w:ind w:left="918" w:hanging="360"/>
      </w:pPr>
      <w:rPr>
        <w:rFonts w:ascii="Wingdings" w:hAnsi="Wingdings" w:hint="default"/>
      </w:rPr>
    </w:lvl>
    <w:lvl w:ilvl="2" w:tplc="0405001B">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22" w15:restartNumberingAfterBreak="0">
    <w:nsid w:val="1D61386A"/>
    <w:multiLevelType w:val="hybridMultilevel"/>
    <w:tmpl w:val="B0E4A4B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1F0F2DA4"/>
    <w:multiLevelType w:val="hybridMultilevel"/>
    <w:tmpl w:val="2E1093A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F286BF3"/>
    <w:multiLevelType w:val="hybridMultilevel"/>
    <w:tmpl w:val="2F924F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20405DC6"/>
    <w:multiLevelType w:val="hybridMultilevel"/>
    <w:tmpl w:val="672C9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0D369D7"/>
    <w:multiLevelType w:val="hybridMultilevel"/>
    <w:tmpl w:val="3508CD1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17259D4"/>
    <w:multiLevelType w:val="hybridMultilevel"/>
    <w:tmpl w:val="921A897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23A4CFE"/>
    <w:multiLevelType w:val="hybridMultilevel"/>
    <w:tmpl w:val="EAC06A0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29" w15:restartNumberingAfterBreak="0">
    <w:nsid w:val="223E5E66"/>
    <w:multiLevelType w:val="hybridMultilevel"/>
    <w:tmpl w:val="A49204FC"/>
    <w:lvl w:ilvl="0" w:tplc="0405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0" w15:restartNumberingAfterBreak="0">
    <w:nsid w:val="22892182"/>
    <w:multiLevelType w:val="hybridMultilevel"/>
    <w:tmpl w:val="3B8E26B8"/>
    <w:lvl w:ilvl="0" w:tplc="04050005">
      <w:start w:val="1"/>
      <w:numFmt w:val="bullet"/>
      <w:lvlText w:val=""/>
      <w:lvlJc w:val="left"/>
      <w:pPr>
        <w:ind w:left="645" w:hanging="361"/>
      </w:pPr>
      <w:rPr>
        <w:rFonts w:ascii="Wingdings" w:hAnsi="Wingdings" w:hint="default"/>
        <w:b w:val="0"/>
        <w:bCs w:val="0"/>
        <w:i w:val="0"/>
        <w:iCs w:val="0"/>
        <w:spacing w:val="0"/>
        <w:w w:val="100"/>
        <w:sz w:val="22"/>
        <w:szCs w:val="22"/>
        <w:lang w:val="cs-CZ" w:eastAsia="en-US" w:bidi="ar-SA"/>
      </w:rPr>
    </w:lvl>
    <w:lvl w:ilvl="1" w:tplc="FFFFFFFF">
      <w:numFmt w:val="bullet"/>
      <w:lvlText w:val=""/>
      <w:lvlJc w:val="left"/>
      <w:pPr>
        <w:ind w:left="1212" w:hanging="360"/>
      </w:pPr>
      <w:rPr>
        <w:rFonts w:ascii="Symbol" w:eastAsia="Symbol" w:hAnsi="Symbol" w:cs="Symbol" w:hint="default"/>
        <w:b w:val="0"/>
        <w:bCs w:val="0"/>
        <w:i w:val="0"/>
        <w:iCs w:val="0"/>
        <w:spacing w:val="0"/>
        <w:w w:val="100"/>
        <w:sz w:val="22"/>
        <w:szCs w:val="22"/>
        <w:lang w:val="cs-CZ" w:eastAsia="en-US" w:bidi="ar-SA"/>
      </w:rPr>
    </w:lvl>
    <w:lvl w:ilvl="2" w:tplc="FFFFFFFF">
      <w:numFmt w:val="bullet"/>
      <w:lvlText w:val="•"/>
      <w:lvlJc w:val="left"/>
      <w:pPr>
        <w:ind w:left="2289" w:hanging="360"/>
      </w:pPr>
      <w:rPr>
        <w:rFonts w:hint="default"/>
        <w:lang w:val="cs-CZ" w:eastAsia="en-US" w:bidi="ar-SA"/>
      </w:rPr>
    </w:lvl>
    <w:lvl w:ilvl="3" w:tplc="FFFFFFFF">
      <w:numFmt w:val="bullet"/>
      <w:lvlText w:val="•"/>
      <w:lvlJc w:val="left"/>
      <w:pPr>
        <w:ind w:left="3372" w:hanging="360"/>
      </w:pPr>
      <w:rPr>
        <w:rFonts w:hint="default"/>
        <w:lang w:val="cs-CZ" w:eastAsia="en-US" w:bidi="ar-SA"/>
      </w:rPr>
    </w:lvl>
    <w:lvl w:ilvl="4" w:tplc="FFFFFFFF">
      <w:numFmt w:val="bullet"/>
      <w:lvlText w:val="•"/>
      <w:lvlJc w:val="left"/>
      <w:pPr>
        <w:ind w:left="4455" w:hanging="360"/>
      </w:pPr>
      <w:rPr>
        <w:rFonts w:hint="default"/>
        <w:lang w:val="cs-CZ" w:eastAsia="en-US" w:bidi="ar-SA"/>
      </w:rPr>
    </w:lvl>
    <w:lvl w:ilvl="5" w:tplc="FFFFFFFF">
      <w:numFmt w:val="bullet"/>
      <w:lvlText w:val="•"/>
      <w:lvlJc w:val="left"/>
      <w:pPr>
        <w:ind w:left="5538" w:hanging="360"/>
      </w:pPr>
      <w:rPr>
        <w:rFonts w:hint="default"/>
        <w:lang w:val="cs-CZ" w:eastAsia="en-US" w:bidi="ar-SA"/>
      </w:rPr>
    </w:lvl>
    <w:lvl w:ilvl="6" w:tplc="FFFFFFFF">
      <w:numFmt w:val="bullet"/>
      <w:lvlText w:val="•"/>
      <w:lvlJc w:val="left"/>
      <w:pPr>
        <w:ind w:left="6621" w:hanging="360"/>
      </w:pPr>
      <w:rPr>
        <w:rFonts w:hint="default"/>
        <w:lang w:val="cs-CZ" w:eastAsia="en-US" w:bidi="ar-SA"/>
      </w:rPr>
    </w:lvl>
    <w:lvl w:ilvl="7" w:tplc="FFFFFFFF">
      <w:numFmt w:val="bullet"/>
      <w:lvlText w:val="•"/>
      <w:lvlJc w:val="left"/>
      <w:pPr>
        <w:ind w:left="7704" w:hanging="360"/>
      </w:pPr>
      <w:rPr>
        <w:rFonts w:hint="default"/>
        <w:lang w:val="cs-CZ" w:eastAsia="en-US" w:bidi="ar-SA"/>
      </w:rPr>
    </w:lvl>
    <w:lvl w:ilvl="8" w:tplc="FFFFFFFF">
      <w:numFmt w:val="bullet"/>
      <w:lvlText w:val="•"/>
      <w:lvlJc w:val="left"/>
      <w:pPr>
        <w:ind w:left="8787" w:hanging="360"/>
      </w:pPr>
      <w:rPr>
        <w:rFonts w:hint="default"/>
        <w:lang w:val="cs-CZ" w:eastAsia="en-US" w:bidi="ar-SA"/>
      </w:rPr>
    </w:lvl>
  </w:abstractNum>
  <w:abstractNum w:abstractNumId="31" w15:restartNumberingAfterBreak="0">
    <w:nsid w:val="24AD30D6"/>
    <w:multiLevelType w:val="hybridMultilevel"/>
    <w:tmpl w:val="6A1064C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27AF1FC5"/>
    <w:multiLevelType w:val="hybridMultilevel"/>
    <w:tmpl w:val="DA4898F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8796810"/>
    <w:multiLevelType w:val="hybridMultilevel"/>
    <w:tmpl w:val="5E44F4D6"/>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8921EC8"/>
    <w:multiLevelType w:val="hybridMultilevel"/>
    <w:tmpl w:val="84E47D3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28BC654F"/>
    <w:multiLevelType w:val="multilevel"/>
    <w:tmpl w:val="86781F68"/>
    <w:lvl w:ilvl="0">
      <w:start w:val="1"/>
      <w:numFmt w:val="decimal"/>
      <w:lvlText w:val="%1."/>
      <w:lvlJc w:val="left"/>
      <w:pPr>
        <w:ind w:left="360" w:hanging="360"/>
      </w:pPr>
      <w:rPr>
        <w:rFonts w:hint="default"/>
        <w:b/>
        <w:sz w:val="24"/>
        <w:szCs w:val="24"/>
      </w:rPr>
    </w:lvl>
    <w:lvl w:ilvl="1">
      <w:start w:val="1"/>
      <w:numFmt w:val="decimal"/>
      <w:pStyle w:val="SpecHeading2"/>
      <w:lvlText w:val="%1.%2."/>
      <w:lvlJc w:val="left"/>
      <w:pPr>
        <w:ind w:left="716" w:hanging="432"/>
      </w:pPr>
      <w:rPr>
        <w:b/>
        <w:bCs/>
        <w:color w:val="auto"/>
      </w:rPr>
    </w:lvl>
    <w:lvl w:ilvl="2">
      <w:start w:val="1"/>
      <w:numFmt w:val="decimal"/>
      <w:pStyle w:val="SpecHeading3"/>
      <w:lvlText w:val="%3."/>
      <w:lvlJc w:val="left"/>
      <w:pPr>
        <w:ind w:left="504" w:hanging="504"/>
      </w:pPr>
      <w:rPr>
        <w:rFonts w:hint="default"/>
        <w:b/>
        <w:bCs/>
        <w:color w:val="auto"/>
        <w:sz w:val="18"/>
        <w:szCs w:val="18"/>
      </w:rPr>
    </w:lvl>
    <w:lvl w:ilvl="3">
      <w:start w:val="1"/>
      <w:numFmt w:val="bullet"/>
      <w:lvlText w:val=""/>
      <w:lvlJc w:val="left"/>
      <w:pPr>
        <w:ind w:left="790" w:hanging="648"/>
      </w:pPr>
      <w:rPr>
        <w:rFonts w:ascii="Symbol" w:hAnsi="Symbol" w:hint="default"/>
      </w:rPr>
    </w:lvl>
    <w:lvl w:ilvl="4">
      <w:start w:val="1"/>
      <w:numFmt w:val="decimal"/>
      <w:lvlText w:val="%5.1"/>
      <w:lvlJc w:val="left"/>
      <w:pPr>
        <w:ind w:left="792" w:hanging="792"/>
      </w:pPr>
      <w:rPr>
        <w:rFonts w:hint="default"/>
      </w:rPr>
    </w:lvl>
    <w:lvl w:ilvl="5">
      <w:start w:val="1"/>
      <w:numFmt w:val="bullet"/>
      <w:lvlText w:val="o"/>
      <w:lvlJc w:val="left"/>
      <w:pPr>
        <w:ind w:left="2736" w:hanging="936"/>
      </w:pPr>
      <w:rPr>
        <w:rFonts w:ascii="Courier New" w:hAnsi="Courier New" w:cs="Courier New"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29F60BED"/>
    <w:multiLevelType w:val="hybridMultilevel"/>
    <w:tmpl w:val="6ADE225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2B7F60DF"/>
    <w:multiLevelType w:val="hybridMultilevel"/>
    <w:tmpl w:val="249CE3A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F0872BA"/>
    <w:multiLevelType w:val="hybridMultilevel"/>
    <w:tmpl w:val="4DE81F8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2F4119F7"/>
    <w:multiLevelType w:val="hybridMultilevel"/>
    <w:tmpl w:val="97EA7BB6"/>
    <w:lvl w:ilvl="0" w:tplc="49C6B27A">
      <w:start w:val="1"/>
      <w:numFmt w:val="bullet"/>
      <w:lvlText w:val="-"/>
      <w:lvlJc w:val="left"/>
      <w:pPr>
        <w:ind w:left="1080" w:hanging="360"/>
      </w:pPr>
      <w:rPr>
        <w:rFonts w:ascii="Calibri" w:eastAsiaTheme="minorHAnsi" w:hAnsi="Calibri" w:cs="Calibri"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0" w15:restartNumberingAfterBreak="0">
    <w:nsid w:val="2FCB3B7D"/>
    <w:multiLevelType w:val="hybridMultilevel"/>
    <w:tmpl w:val="EFA05A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30045792"/>
    <w:multiLevelType w:val="hybridMultilevel"/>
    <w:tmpl w:val="14B23ABA"/>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2" w15:restartNumberingAfterBreak="0">
    <w:nsid w:val="31A00825"/>
    <w:multiLevelType w:val="hybridMultilevel"/>
    <w:tmpl w:val="211800D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32E6566D"/>
    <w:multiLevelType w:val="hybridMultilevel"/>
    <w:tmpl w:val="BDCAA47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4AF689F"/>
    <w:multiLevelType w:val="hybridMultilevel"/>
    <w:tmpl w:val="78ACEE32"/>
    <w:lvl w:ilvl="0" w:tplc="9B00DBCE">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15:restartNumberingAfterBreak="0">
    <w:nsid w:val="35761DB7"/>
    <w:multiLevelType w:val="hybridMultilevel"/>
    <w:tmpl w:val="64EE70BC"/>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6" w15:restartNumberingAfterBreak="0">
    <w:nsid w:val="37393900"/>
    <w:multiLevelType w:val="hybridMultilevel"/>
    <w:tmpl w:val="CFA8DA7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373D5A64"/>
    <w:multiLevelType w:val="hybridMultilevel"/>
    <w:tmpl w:val="3946BCF0"/>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8" w15:restartNumberingAfterBreak="0">
    <w:nsid w:val="374A629C"/>
    <w:multiLevelType w:val="hybridMultilevel"/>
    <w:tmpl w:val="7E307B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3802625D"/>
    <w:multiLevelType w:val="hybridMultilevel"/>
    <w:tmpl w:val="25C8E514"/>
    <w:lvl w:ilvl="0" w:tplc="B73E5E5C">
      <w:start w:val="1"/>
      <w:numFmt w:val="bullet"/>
      <w:lvlText w:val="-"/>
      <w:lvlJc w:val="left"/>
      <w:pPr>
        <w:ind w:left="720" w:hanging="360"/>
      </w:pPr>
      <w:rPr>
        <w:rFonts w:ascii="Times New Roman" w:eastAsia="Arial" w:hAnsi="Times New Roman" w:cs="Times New Roman" w:hint="default"/>
      </w:rPr>
    </w:lvl>
    <w:lvl w:ilvl="1" w:tplc="04050005">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399E2717"/>
    <w:multiLevelType w:val="hybridMultilevel"/>
    <w:tmpl w:val="8F8698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3A4059AD"/>
    <w:multiLevelType w:val="hybridMultilevel"/>
    <w:tmpl w:val="89C2557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3AA8113D"/>
    <w:multiLevelType w:val="hybridMultilevel"/>
    <w:tmpl w:val="E46817A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3C083D7A"/>
    <w:multiLevelType w:val="hybridMultilevel"/>
    <w:tmpl w:val="75B051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C955758"/>
    <w:multiLevelType w:val="hybridMultilevel"/>
    <w:tmpl w:val="09AC7104"/>
    <w:lvl w:ilvl="0" w:tplc="4DAC3694">
      <w:start w:val="1"/>
      <w:numFmt w:val="bullet"/>
      <w:lvlText w:val="-"/>
      <w:lvlJc w:val="left"/>
      <w:pPr>
        <w:ind w:left="720" w:hanging="360"/>
      </w:pPr>
      <w:rPr>
        <w:rFonts w:ascii="Arial" w:eastAsia="Arial" w:hAnsi="Arial" w:cs="Arial" w:hint="default"/>
      </w:rPr>
    </w:lvl>
    <w:lvl w:ilvl="1" w:tplc="04050005">
      <w:start w:val="1"/>
      <w:numFmt w:val="bullet"/>
      <w:lvlText w:val=""/>
      <w:lvlJc w:val="left"/>
      <w:pPr>
        <w:ind w:left="928"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3F5E4A3A"/>
    <w:multiLevelType w:val="hybridMultilevel"/>
    <w:tmpl w:val="CBCE32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3F6A00BB"/>
    <w:multiLevelType w:val="hybridMultilevel"/>
    <w:tmpl w:val="45E6EC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43472A9D"/>
    <w:multiLevelType w:val="hybridMultilevel"/>
    <w:tmpl w:val="22C65F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460731A3"/>
    <w:multiLevelType w:val="hybridMultilevel"/>
    <w:tmpl w:val="DA0821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46916547"/>
    <w:multiLevelType w:val="hybridMultilevel"/>
    <w:tmpl w:val="CD08463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4692157B"/>
    <w:multiLevelType w:val="hybridMultilevel"/>
    <w:tmpl w:val="6276E5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47640E83"/>
    <w:multiLevelType w:val="hybridMultilevel"/>
    <w:tmpl w:val="CD04C8F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2" w15:restartNumberingAfterBreak="0">
    <w:nsid w:val="47717A14"/>
    <w:multiLevelType w:val="hybridMultilevel"/>
    <w:tmpl w:val="3222CB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47B0715F"/>
    <w:multiLevelType w:val="hybridMultilevel"/>
    <w:tmpl w:val="25E4280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49D2489E"/>
    <w:multiLevelType w:val="hybridMultilevel"/>
    <w:tmpl w:val="85C8C3F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4A404A53"/>
    <w:multiLevelType w:val="hybridMultilevel"/>
    <w:tmpl w:val="2768095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50325CAE"/>
    <w:multiLevelType w:val="hybridMultilevel"/>
    <w:tmpl w:val="D80E18C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67" w15:restartNumberingAfterBreak="0">
    <w:nsid w:val="51B4392D"/>
    <w:multiLevelType w:val="singleLevel"/>
    <w:tmpl w:val="6D3C14AE"/>
    <w:lvl w:ilvl="0">
      <w:start w:val="1"/>
      <w:numFmt w:val="upperLetter"/>
      <w:pStyle w:val="BodPreambule"/>
      <w:lvlText w:val="(%1)"/>
      <w:lvlJc w:val="left"/>
      <w:pPr>
        <w:tabs>
          <w:tab w:val="num" w:pos="709"/>
        </w:tabs>
        <w:ind w:left="709" w:hanging="709"/>
      </w:pPr>
      <w:rPr>
        <w:rFonts w:ascii="Arial" w:hAnsi="Arial" w:cs="Arial" w:hint="default"/>
      </w:rPr>
    </w:lvl>
  </w:abstractNum>
  <w:abstractNum w:abstractNumId="68" w15:restartNumberingAfterBreak="0">
    <w:nsid w:val="522A4E53"/>
    <w:multiLevelType w:val="hybridMultilevel"/>
    <w:tmpl w:val="08B4595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529B3DF0"/>
    <w:multiLevelType w:val="hybridMultilevel"/>
    <w:tmpl w:val="21A4D124"/>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547C7211"/>
    <w:multiLevelType w:val="hybridMultilevel"/>
    <w:tmpl w:val="BE0A0C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1" w15:restartNumberingAfterBreak="0">
    <w:nsid w:val="55A2727C"/>
    <w:multiLevelType w:val="hybridMultilevel"/>
    <w:tmpl w:val="F4783208"/>
    <w:lvl w:ilvl="0" w:tplc="7D96888A">
      <w:start w:val="1"/>
      <w:numFmt w:val="decimal"/>
      <w:pStyle w:val="TableNumbered"/>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2" w15:restartNumberingAfterBreak="0">
    <w:nsid w:val="56FE1312"/>
    <w:multiLevelType w:val="hybridMultilevel"/>
    <w:tmpl w:val="BF54B30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3" w15:restartNumberingAfterBreak="0">
    <w:nsid w:val="576874DD"/>
    <w:multiLevelType w:val="hybridMultilevel"/>
    <w:tmpl w:val="4AE811F6"/>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4" w15:restartNumberingAfterBreak="0">
    <w:nsid w:val="577159A4"/>
    <w:multiLevelType w:val="hybridMultilevel"/>
    <w:tmpl w:val="4FEC875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5" w15:restartNumberingAfterBreak="0">
    <w:nsid w:val="578139E6"/>
    <w:multiLevelType w:val="hybridMultilevel"/>
    <w:tmpl w:val="B0ECFF56"/>
    <w:lvl w:ilvl="0" w:tplc="040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597D466A"/>
    <w:multiLevelType w:val="hybridMultilevel"/>
    <w:tmpl w:val="72303E90"/>
    <w:lvl w:ilvl="0" w:tplc="DAB636A2">
      <w:start w:val="1"/>
      <w:numFmt w:val="lowerLetter"/>
      <w:lvlText w:val="%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77" w15:restartNumberingAfterBreak="0">
    <w:nsid w:val="598462C6"/>
    <w:multiLevelType w:val="hybridMultilevel"/>
    <w:tmpl w:val="99AE20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5AB05E5C"/>
    <w:multiLevelType w:val="hybridMultilevel"/>
    <w:tmpl w:val="5F1085C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9" w15:restartNumberingAfterBreak="0">
    <w:nsid w:val="5C4871B7"/>
    <w:multiLevelType w:val="hybridMultilevel"/>
    <w:tmpl w:val="AA1472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5CA44ACE"/>
    <w:multiLevelType w:val="hybridMultilevel"/>
    <w:tmpl w:val="601C93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643B6BDC"/>
    <w:multiLevelType w:val="hybridMultilevel"/>
    <w:tmpl w:val="1F685B1E"/>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64CA5730"/>
    <w:multiLevelType w:val="multilevel"/>
    <w:tmpl w:val="B6A8EEDA"/>
    <w:lvl w:ilvl="0">
      <w:start w:val="1"/>
      <w:numFmt w:val="upperLetter"/>
      <w:pStyle w:val="VOS1nadpis"/>
      <w:lvlText w:val="%1."/>
      <w:lvlJc w:val="left"/>
      <w:pPr>
        <w:ind w:left="624" w:hanging="624"/>
      </w:pPr>
      <w:rPr>
        <w:rFonts w:hint="default"/>
      </w:rPr>
    </w:lvl>
    <w:lvl w:ilvl="1">
      <w:start w:val="1"/>
      <w:numFmt w:val="decimal"/>
      <w:pStyle w:val="Nadpis1"/>
      <w:lvlText w:val="%1.%2."/>
      <w:lvlJc w:val="left"/>
      <w:pPr>
        <w:ind w:left="567" w:hanging="567"/>
      </w:pPr>
      <w:rPr>
        <w:rFonts w:hint="default"/>
      </w:rPr>
    </w:lvl>
    <w:lvl w:ilvl="2">
      <w:start w:val="1"/>
      <w:numFmt w:val="decimal"/>
      <w:pStyle w:val="Nadpis2"/>
      <w:lvlText w:val="%1.%2.%3."/>
      <w:lvlJc w:val="left"/>
      <w:pPr>
        <w:ind w:left="284" w:hanging="284"/>
      </w:pPr>
      <w:rPr>
        <w:rFonts w:hint="default"/>
      </w:rPr>
    </w:lvl>
    <w:lvl w:ilvl="3">
      <w:start w:val="1"/>
      <w:numFmt w:val="decimal"/>
      <w:pStyle w:val="Nadpis3"/>
      <w:suff w:val="space"/>
      <w:lvlText w:val="%1.%2.%3.%4."/>
      <w:lvlJc w:val="left"/>
      <w:pPr>
        <w:ind w:left="57" w:hanging="57"/>
      </w:pPr>
      <w:rPr>
        <w:rFonts w:hint="default"/>
        <w:spacing w:val="-10"/>
      </w:rPr>
    </w:lvl>
    <w:lvl w:ilvl="4">
      <w:start w:val="1"/>
      <w:numFmt w:val="none"/>
      <w:pStyle w:val="Nadpis4"/>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15:restartNumberingAfterBreak="0">
    <w:nsid w:val="65994BCA"/>
    <w:multiLevelType w:val="hybridMultilevel"/>
    <w:tmpl w:val="8E90CF9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234C80AC">
      <w:start w:val="1"/>
      <w:numFmt w:val="bullet"/>
      <w:lvlText w:val=""/>
      <w:lvlJc w:val="left"/>
      <w:pPr>
        <w:ind w:left="2160" w:hanging="360"/>
      </w:pPr>
      <w:rPr>
        <w:rFonts w:ascii="Wingdings" w:hAnsi="Wingdings" w:hint="default"/>
      </w:rPr>
    </w:lvl>
    <w:lvl w:ilvl="3" w:tplc="ED9AE452">
      <w:start w:val="1"/>
      <w:numFmt w:val="bullet"/>
      <w:lvlText w:val=""/>
      <w:lvlJc w:val="left"/>
      <w:pPr>
        <w:ind w:left="2880" w:hanging="360"/>
      </w:pPr>
      <w:rPr>
        <w:rFonts w:ascii="Symbol" w:hAnsi="Symbol" w:hint="default"/>
      </w:rPr>
    </w:lvl>
    <w:lvl w:ilvl="4" w:tplc="CD361A4C">
      <w:start w:val="1"/>
      <w:numFmt w:val="bullet"/>
      <w:lvlText w:val="o"/>
      <w:lvlJc w:val="left"/>
      <w:pPr>
        <w:ind w:left="3600" w:hanging="360"/>
      </w:pPr>
      <w:rPr>
        <w:rFonts w:ascii="Courier New" w:hAnsi="Courier New" w:hint="default"/>
      </w:rPr>
    </w:lvl>
    <w:lvl w:ilvl="5" w:tplc="323441EE">
      <w:start w:val="1"/>
      <w:numFmt w:val="bullet"/>
      <w:lvlText w:val=""/>
      <w:lvlJc w:val="left"/>
      <w:pPr>
        <w:ind w:left="4320" w:hanging="360"/>
      </w:pPr>
      <w:rPr>
        <w:rFonts w:ascii="Wingdings" w:hAnsi="Wingdings" w:hint="default"/>
      </w:rPr>
    </w:lvl>
    <w:lvl w:ilvl="6" w:tplc="C9BA8452">
      <w:start w:val="1"/>
      <w:numFmt w:val="bullet"/>
      <w:lvlText w:val=""/>
      <w:lvlJc w:val="left"/>
      <w:pPr>
        <w:ind w:left="5040" w:hanging="360"/>
      </w:pPr>
      <w:rPr>
        <w:rFonts w:ascii="Symbol" w:hAnsi="Symbol" w:hint="default"/>
      </w:rPr>
    </w:lvl>
    <w:lvl w:ilvl="7" w:tplc="CACA6586">
      <w:start w:val="1"/>
      <w:numFmt w:val="bullet"/>
      <w:lvlText w:val="o"/>
      <w:lvlJc w:val="left"/>
      <w:pPr>
        <w:ind w:left="5760" w:hanging="360"/>
      </w:pPr>
      <w:rPr>
        <w:rFonts w:ascii="Courier New" w:hAnsi="Courier New" w:hint="default"/>
      </w:rPr>
    </w:lvl>
    <w:lvl w:ilvl="8" w:tplc="3012B32A">
      <w:start w:val="1"/>
      <w:numFmt w:val="bullet"/>
      <w:lvlText w:val=""/>
      <w:lvlJc w:val="left"/>
      <w:pPr>
        <w:ind w:left="6480" w:hanging="360"/>
      </w:pPr>
      <w:rPr>
        <w:rFonts w:ascii="Wingdings" w:hAnsi="Wingdings" w:hint="default"/>
      </w:rPr>
    </w:lvl>
  </w:abstractNum>
  <w:abstractNum w:abstractNumId="84" w15:restartNumberingAfterBreak="0">
    <w:nsid w:val="67654930"/>
    <w:multiLevelType w:val="hybridMultilevel"/>
    <w:tmpl w:val="1422E4E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68E30E1A"/>
    <w:multiLevelType w:val="hybridMultilevel"/>
    <w:tmpl w:val="3E6402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6" w15:restartNumberingAfterBreak="0">
    <w:nsid w:val="695248D1"/>
    <w:multiLevelType w:val="multilevel"/>
    <w:tmpl w:val="ACA6F502"/>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697E4E12"/>
    <w:multiLevelType w:val="hybridMultilevel"/>
    <w:tmpl w:val="88CEB95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6A325F26"/>
    <w:multiLevelType w:val="hybridMultilevel"/>
    <w:tmpl w:val="E18C42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6AF16E67"/>
    <w:multiLevelType w:val="hybridMultilevel"/>
    <w:tmpl w:val="E74CF69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6BB82DEE"/>
    <w:multiLevelType w:val="hybridMultilevel"/>
    <w:tmpl w:val="27DC9A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1" w15:restartNumberingAfterBreak="0">
    <w:nsid w:val="6BF43839"/>
    <w:multiLevelType w:val="multilevel"/>
    <w:tmpl w:val="4F7CB854"/>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2" w15:restartNumberingAfterBreak="0">
    <w:nsid w:val="72CD77B5"/>
    <w:multiLevelType w:val="hybridMultilevel"/>
    <w:tmpl w:val="3F5624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3" w15:restartNumberingAfterBreak="0">
    <w:nsid w:val="73A53F97"/>
    <w:multiLevelType w:val="hybridMultilevel"/>
    <w:tmpl w:val="99609252"/>
    <w:lvl w:ilvl="0" w:tplc="04050005">
      <w:start w:val="1"/>
      <w:numFmt w:val="bullet"/>
      <w:lvlText w:val=""/>
      <w:lvlJc w:val="left"/>
      <w:pPr>
        <w:ind w:left="792" w:hanging="360"/>
      </w:pPr>
      <w:rPr>
        <w:rFonts w:ascii="Wingdings" w:hAnsi="Wingdings" w:hint="default"/>
      </w:rPr>
    </w:lvl>
    <w:lvl w:ilvl="1" w:tplc="04050003" w:tentative="1">
      <w:start w:val="1"/>
      <w:numFmt w:val="bullet"/>
      <w:lvlText w:val="o"/>
      <w:lvlJc w:val="left"/>
      <w:pPr>
        <w:ind w:left="1512" w:hanging="360"/>
      </w:pPr>
      <w:rPr>
        <w:rFonts w:ascii="Courier New" w:hAnsi="Courier New" w:cs="Courier New" w:hint="default"/>
      </w:rPr>
    </w:lvl>
    <w:lvl w:ilvl="2" w:tplc="04050005" w:tentative="1">
      <w:start w:val="1"/>
      <w:numFmt w:val="bullet"/>
      <w:lvlText w:val=""/>
      <w:lvlJc w:val="left"/>
      <w:pPr>
        <w:ind w:left="2232" w:hanging="360"/>
      </w:pPr>
      <w:rPr>
        <w:rFonts w:ascii="Wingdings" w:hAnsi="Wingdings" w:hint="default"/>
      </w:rPr>
    </w:lvl>
    <w:lvl w:ilvl="3" w:tplc="04050001" w:tentative="1">
      <w:start w:val="1"/>
      <w:numFmt w:val="bullet"/>
      <w:lvlText w:val=""/>
      <w:lvlJc w:val="left"/>
      <w:pPr>
        <w:ind w:left="2952" w:hanging="360"/>
      </w:pPr>
      <w:rPr>
        <w:rFonts w:ascii="Symbol" w:hAnsi="Symbol" w:hint="default"/>
      </w:rPr>
    </w:lvl>
    <w:lvl w:ilvl="4" w:tplc="04050003" w:tentative="1">
      <w:start w:val="1"/>
      <w:numFmt w:val="bullet"/>
      <w:lvlText w:val="o"/>
      <w:lvlJc w:val="left"/>
      <w:pPr>
        <w:ind w:left="3672" w:hanging="360"/>
      </w:pPr>
      <w:rPr>
        <w:rFonts w:ascii="Courier New" w:hAnsi="Courier New" w:cs="Courier New" w:hint="default"/>
      </w:rPr>
    </w:lvl>
    <w:lvl w:ilvl="5" w:tplc="04050005" w:tentative="1">
      <w:start w:val="1"/>
      <w:numFmt w:val="bullet"/>
      <w:lvlText w:val=""/>
      <w:lvlJc w:val="left"/>
      <w:pPr>
        <w:ind w:left="4392" w:hanging="360"/>
      </w:pPr>
      <w:rPr>
        <w:rFonts w:ascii="Wingdings" w:hAnsi="Wingdings" w:hint="default"/>
      </w:rPr>
    </w:lvl>
    <w:lvl w:ilvl="6" w:tplc="04050001" w:tentative="1">
      <w:start w:val="1"/>
      <w:numFmt w:val="bullet"/>
      <w:lvlText w:val=""/>
      <w:lvlJc w:val="left"/>
      <w:pPr>
        <w:ind w:left="5112" w:hanging="360"/>
      </w:pPr>
      <w:rPr>
        <w:rFonts w:ascii="Symbol" w:hAnsi="Symbol" w:hint="default"/>
      </w:rPr>
    </w:lvl>
    <w:lvl w:ilvl="7" w:tplc="04050003" w:tentative="1">
      <w:start w:val="1"/>
      <w:numFmt w:val="bullet"/>
      <w:lvlText w:val="o"/>
      <w:lvlJc w:val="left"/>
      <w:pPr>
        <w:ind w:left="5832" w:hanging="360"/>
      </w:pPr>
      <w:rPr>
        <w:rFonts w:ascii="Courier New" w:hAnsi="Courier New" w:cs="Courier New" w:hint="default"/>
      </w:rPr>
    </w:lvl>
    <w:lvl w:ilvl="8" w:tplc="04050005" w:tentative="1">
      <w:start w:val="1"/>
      <w:numFmt w:val="bullet"/>
      <w:lvlText w:val=""/>
      <w:lvlJc w:val="left"/>
      <w:pPr>
        <w:ind w:left="6552" w:hanging="360"/>
      </w:pPr>
      <w:rPr>
        <w:rFonts w:ascii="Wingdings" w:hAnsi="Wingdings" w:hint="default"/>
      </w:rPr>
    </w:lvl>
  </w:abstractNum>
  <w:abstractNum w:abstractNumId="94" w15:restartNumberingAfterBreak="0">
    <w:nsid w:val="767951C0"/>
    <w:multiLevelType w:val="hybridMultilevel"/>
    <w:tmpl w:val="12127A4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5" w15:restartNumberingAfterBreak="0">
    <w:nsid w:val="78B74C72"/>
    <w:multiLevelType w:val="hybridMultilevel"/>
    <w:tmpl w:val="46F8F0CA"/>
    <w:lvl w:ilvl="0" w:tplc="04050005">
      <w:start w:val="1"/>
      <w:numFmt w:val="bullet"/>
      <w:lvlText w:val=""/>
      <w:lvlJc w:val="left"/>
      <w:pPr>
        <w:ind w:left="645" w:hanging="361"/>
      </w:pPr>
      <w:rPr>
        <w:rFonts w:ascii="Wingdings" w:hAnsi="Wingdings" w:hint="default"/>
        <w:spacing w:val="0"/>
        <w:w w:val="100"/>
        <w:lang w:val="cs-CZ" w:eastAsia="en-US" w:bidi="ar-SA"/>
      </w:rPr>
    </w:lvl>
    <w:lvl w:ilvl="1" w:tplc="FFFFFFFF">
      <w:numFmt w:val="bullet"/>
      <w:lvlText w:val="•"/>
      <w:lvlJc w:val="left"/>
      <w:pPr>
        <w:ind w:left="2134" w:hanging="361"/>
      </w:pPr>
      <w:rPr>
        <w:rFonts w:hint="default"/>
        <w:lang w:val="cs-CZ" w:eastAsia="en-US" w:bidi="ar-SA"/>
      </w:rPr>
    </w:lvl>
    <w:lvl w:ilvl="2" w:tplc="FFFFFFFF">
      <w:numFmt w:val="bullet"/>
      <w:lvlText w:val="•"/>
      <w:lvlJc w:val="left"/>
      <w:pPr>
        <w:ind w:left="3149" w:hanging="361"/>
      </w:pPr>
      <w:rPr>
        <w:rFonts w:hint="default"/>
        <w:lang w:val="cs-CZ" w:eastAsia="en-US" w:bidi="ar-SA"/>
      </w:rPr>
    </w:lvl>
    <w:lvl w:ilvl="3" w:tplc="FFFFFFFF">
      <w:numFmt w:val="bullet"/>
      <w:lvlText w:val="•"/>
      <w:lvlJc w:val="left"/>
      <w:pPr>
        <w:ind w:left="4163" w:hanging="361"/>
      </w:pPr>
      <w:rPr>
        <w:rFonts w:hint="default"/>
        <w:lang w:val="cs-CZ" w:eastAsia="en-US" w:bidi="ar-SA"/>
      </w:rPr>
    </w:lvl>
    <w:lvl w:ilvl="4" w:tplc="FFFFFFFF">
      <w:numFmt w:val="bullet"/>
      <w:lvlText w:val="•"/>
      <w:lvlJc w:val="left"/>
      <w:pPr>
        <w:ind w:left="5178" w:hanging="361"/>
      </w:pPr>
      <w:rPr>
        <w:rFonts w:hint="default"/>
        <w:lang w:val="cs-CZ" w:eastAsia="en-US" w:bidi="ar-SA"/>
      </w:rPr>
    </w:lvl>
    <w:lvl w:ilvl="5" w:tplc="FFFFFFFF">
      <w:numFmt w:val="bullet"/>
      <w:lvlText w:val="•"/>
      <w:lvlJc w:val="left"/>
      <w:pPr>
        <w:ind w:left="6193" w:hanging="361"/>
      </w:pPr>
      <w:rPr>
        <w:rFonts w:hint="default"/>
        <w:lang w:val="cs-CZ" w:eastAsia="en-US" w:bidi="ar-SA"/>
      </w:rPr>
    </w:lvl>
    <w:lvl w:ilvl="6" w:tplc="FFFFFFFF">
      <w:numFmt w:val="bullet"/>
      <w:lvlText w:val="•"/>
      <w:lvlJc w:val="left"/>
      <w:pPr>
        <w:ind w:left="7207" w:hanging="361"/>
      </w:pPr>
      <w:rPr>
        <w:rFonts w:hint="default"/>
        <w:lang w:val="cs-CZ" w:eastAsia="en-US" w:bidi="ar-SA"/>
      </w:rPr>
    </w:lvl>
    <w:lvl w:ilvl="7" w:tplc="FFFFFFFF">
      <w:numFmt w:val="bullet"/>
      <w:lvlText w:val="•"/>
      <w:lvlJc w:val="left"/>
      <w:pPr>
        <w:ind w:left="8222" w:hanging="361"/>
      </w:pPr>
      <w:rPr>
        <w:rFonts w:hint="default"/>
        <w:lang w:val="cs-CZ" w:eastAsia="en-US" w:bidi="ar-SA"/>
      </w:rPr>
    </w:lvl>
    <w:lvl w:ilvl="8" w:tplc="FFFFFFFF">
      <w:numFmt w:val="bullet"/>
      <w:lvlText w:val="•"/>
      <w:lvlJc w:val="left"/>
      <w:pPr>
        <w:ind w:left="9237" w:hanging="361"/>
      </w:pPr>
      <w:rPr>
        <w:rFonts w:hint="default"/>
        <w:lang w:val="cs-CZ" w:eastAsia="en-US" w:bidi="ar-SA"/>
      </w:rPr>
    </w:lvl>
  </w:abstractNum>
  <w:abstractNum w:abstractNumId="96" w15:restartNumberingAfterBreak="0">
    <w:nsid w:val="7A3926FD"/>
    <w:multiLevelType w:val="hybridMultilevel"/>
    <w:tmpl w:val="F3D6E3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7" w15:restartNumberingAfterBreak="0">
    <w:nsid w:val="7BC0463A"/>
    <w:multiLevelType w:val="multilevel"/>
    <w:tmpl w:val="93467E9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8" w15:restartNumberingAfterBreak="0">
    <w:nsid w:val="7C2F5F1D"/>
    <w:multiLevelType w:val="hybridMultilevel"/>
    <w:tmpl w:val="5B52B47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7C5B029B"/>
    <w:multiLevelType w:val="hybridMultilevel"/>
    <w:tmpl w:val="C79AE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0" w15:restartNumberingAfterBreak="0">
    <w:nsid w:val="7DFF725A"/>
    <w:multiLevelType w:val="hybridMultilevel"/>
    <w:tmpl w:val="F02A295C"/>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97427904">
    <w:abstractNumId w:val="54"/>
  </w:num>
  <w:num w:numId="2" w16cid:durableId="1428772037">
    <w:abstractNumId w:val="49"/>
  </w:num>
  <w:num w:numId="3" w16cid:durableId="66151569">
    <w:abstractNumId w:val="76"/>
  </w:num>
  <w:num w:numId="4" w16cid:durableId="1249388470">
    <w:abstractNumId w:val="83"/>
  </w:num>
  <w:num w:numId="5" w16cid:durableId="164521073">
    <w:abstractNumId w:val="8"/>
  </w:num>
  <w:num w:numId="6" w16cid:durableId="802581981">
    <w:abstractNumId w:val="21"/>
  </w:num>
  <w:num w:numId="7" w16cid:durableId="1865510776">
    <w:abstractNumId w:val="44"/>
  </w:num>
  <w:num w:numId="8" w16cid:durableId="372730215">
    <w:abstractNumId w:val="64"/>
  </w:num>
  <w:num w:numId="9" w16cid:durableId="1877501545">
    <w:abstractNumId w:val="7"/>
  </w:num>
  <w:num w:numId="10" w16cid:durableId="434598528">
    <w:abstractNumId w:val="88"/>
  </w:num>
  <w:num w:numId="11" w16cid:durableId="939215102">
    <w:abstractNumId w:val="99"/>
  </w:num>
  <w:num w:numId="12" w16cid:durableId="1903371596">
    <w:abstractNumId w:val="1"/>
  </w:num>
  <w:num w:numId="13" w16cid:durableId="1135561597">
    <w:abstractNumId w:val="55"/>
  </w:num>
  <w:num w:numId="14" w16cid:durableId="939526501">
    <w:abstractNumId w:val="19"/>
  </w:num>
  <w:num w:numId="15" w16cid:durableId="670064540">
    <w:abstractNumId w:val="26"/>
  </w:num>
  <w:num w:numId="16" w16cid:durableId="453600929">
    <w:abstractNumId w:val="87"/>
  </w:num>
  <w:num w:numId="17" w16cid:durableId="1401755373">
    <w:abstractNumId w:val="43"/>
  </w:num>
  <w:num w:numId="18" w16cid:durableId="1962103170">
    <w:abstractNumId w:val="95"/>
  </w:num>
  <w:num w:numId="19" w16cid:durableId="754981800">
    <w:abstractNumId w:val="30"/>
  </w:num>
  <w:num w:numId="20" w16cid:durableId="523128277">
    <w:abstractNumId w:val="17"/>
  </w:num>
  <w:num w:numId="21" w16cid:durableId="1411848236">
    <w:abstractNumId w:val="92"/>
  </w:num>
  <w:num w:numId="22" w16cid:durableId="876815109">
    <w:abstractNumId w:val="27"/>
  </w:num>
  <w:num w:numId="23" w16cid:durableId="240067967">
    <w:abstractNumId w:val="56"/>
  </w:num>
  <w:num w:numId="24" w16cid:durableId="1547060777">
    <w:abstractNumId w:val="78"/>
  </w:num>
  <w:num w:numId="25" w16cid:durableId="1202743038">
    <w:abstractNumId w:val="94"/>
  </w:num>
  <w:num w:numId="26" w16cid:durableId="1750809197">
    <w:abstractNumId w:val="33"/>
  </w:num>
  <w:num w:numId="27" w16cid:durableId="323700133">
    <w:abstractNumId w:val="81"/>
  </w:num>
  <w:num w:numId="28" w16cid:durableId="1099566333">
    <w:abstractNumId w:val="89"/>
  </w:num>
  <w:num w:numId="29" w16cid:durableId="1877502219">
    <w:abstractNumId w:val="14"/>
  </w:num>
  <w:num w:numId="30" w16cid:durableId="1777017271">
    <w:abstractNumId w:val="29"/>
  </w:num>
  <w:num w:numId="31" w16cid:durableId="830369115">
    <w:abstractNumId w:val="39"/>
  </w:num>
  <w:num w:numId="32" w16cid:durableId="1263605277">
    <w:abstractNumId w:val="22"/>
  </w:num>
  <w:num w:numId="33" w16cid:durableId="585578751">
    <w:abstractNumId w:val="80"/>
  </w:num>
  <w:num w:numId="34" w16cid:durableId="180557884">
    <w:abstractNumId w:val="12"/>
  </w:num>
  <w:num w:numId="35" w16cid:durableId="1013454745">
    <w:abstractNumId w:val="9"/>
  </w:num>
  <w:num w:numId="36" w16cid:durableId="134497573">
    <w:abstractNumId w:val="68"/>
  </w:num>
  <w:num w:numId="37" w16cid:durableId="981540446">
    <w:abstractNumId w:val="58"/>
  </w:num>
  <w:num w:numId="38" w16cid:durableId="423301075">
    <w:abstractNumId w:val="65"/>
  </w:num>
  <w:num w:numId="39" w16cid:durableId="1698383992">
    <w:abstractNumId w:val="90"/>
  </w:num>
  <w:num w:numId="40" w16cid:durableId="400834954">
    <w:abstractNumId w:val="3"/>
  </w:num>
  <w:num w:numId="41" w16cid:durableId="832796578">
    <w:abstractNumId w:val="63"/>
  </w:num>
  <w:num w:numId="42" w16cid:durableId="2015179040">
    <w:abstractNumId w:val="84"/>
  </w:num>
  <w:num w:numId="43" w16cid:durableId="1288657312">
    <w:abstractNumId w:val="34"/>
  </w:num>
  <w:num w:numId="44" w16cid:durableId="1541745654">
    <w:abstractNumId w:val="50"/>
  </w:num>
  <w:num w:numId="45" w16cid:durableId="944920860">
    <w:abstractNumId w:val="79"/>
  </w:num>
  <w:num w:numId="46" w16cid:durableId="759065167">
    <w:abstractNumId w:val="23"/>
  </w:num>
  <w:num w:numId="47" w16cid:durableId="1435788587">
    <w:abstractNumId w:val="2"/>
  </w:num>
  <w:num w:numId="48" w16cid:durableId="430205899">
    <w:abstractNumId w:val="25"/>
  </w:num>
  <w:num w:numId="49" w16cid:durableId="877397329">
    <w:abstractNumId w:val="40"/>
  </w:num>
  <w:num w:numId="50" w16cid:durableId="1208102942">
    <w:abstractNumId w:val="18"/>
  </w:num>
  <w:num w:numId="51" w16cid:durableId="653141582">
    <w:abstractNumId w:val="46"/>
  </w:num>
  <w:num w:numId="52" w16cid:durableId="1082727333">
    <w:abstractNumId w:val="62"/>
  </w:num>
  <w:num w:numId="53" w16cid:durableId="461732481">
    <w:abstractNumId w:val="96"/>
  </w:num>
  <w:num w:numId="54" w16cid:durableId="1200974284">
    <w:abstractNumId w:val="0"/>
  </w:num>
  <w:num w:numId="55" w16cid:durableId="729578112">
    <w:abstractNumId w:val="57"/>
  </w:num>
  <w:num w:numId="56" w16cid:durableId="119300787">
    <w:abstractNumId w:val="13"/>
  </w:num>
  <w:num w:numId="57" w16cid:durableId="1719470317">
    <w:abstractNumId w:val="69"/>
  </w:num>
  <w:num w:numId="58" w16cid:durableId="472256220">
    <w:abstractNumId w:val="59"/>
  </w:num>
  <w:num w:numId="59" w16cid:durableId="1081104352">
    <w:abstractNumId w:val="100"/>
  </w:num>
  <w:num w:numId="60" w16cid:durableId="965890054">
    <w:abstractNumId w:val="82"/>
  </w:num>
  <w:num w:numId="61" w16cid:durableId="1000885102">
    <w:abstractNumId w:val="35"/>
  </w:num>
  <w:num w:numId="62" w16cid:durableId="1726488514">
    <w:abstractNumId w:val="91"/>
  </w:num>
  <w:num w:numId="63" w16cid:durableId="372118604">
    <w:abstractNumId w:val="71"/>
  </w:num>
  <w:num w:numId="64" w16cid:durableId="1553615684">
    <w:abstractNumId w:val="42"/>
  </w:num>
  <w:num w:numId="65" w16cid:durableId="1044717261">
    <w:abstractNumId w:val="86"/>
  </w:num>
  <w:num w:numId="66" w16cid:durableId="447970379">
    <w:abstractNumId w:val="11"/>
  </w:num>
  <w:num w:numId="67" w16cid:durableId="509567772">
    <w:abstractNumId w:val="4"/>
  </w:num>
  <w:num w:numId="68" w16cid:durableId="1811902814">
    <w:abstractNumId w:val="93"/>
  </w:num>
  <w:num w:numId="69" w16cid:durableId="377704027">
    <w:abstractNumId w:val="98"/>
  </w:num>
  <w:num w:numId="70" w16cid:durableId="1462260275">
    <w:abstractNumId w:val="67"/>
  </w:num>
  <w:num w:numId="71" w16cid:durableId="16242672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36000669">
    <w:abstractNumId w:val="51"/>
  </w:num>
  <w:num w:numId="73" w16cid:durableId="1932733557">
    <w:abstractNumId w:val="60"/>
  </w:num>
  <w:num w:numId="74" w16cid:durableId="26415709">
    <w:abstractNumId w:val="37"/>
  </w:num>
  <w:num w:numId="75" w16cid:durableId="1407727019">
    <w:abstractNumId w:val="38"/>
  </w:num>
  <w:num w:numId="76" w16cid:durableId="1376079398">
    <w:abstractNumId w:val="61"/>
  </w:num>
  <w:num w:numId="77" w16cid:durableId="1896701182">
    <w:abstractNumId w:val="75"/>
  </w:num>
  <w:num w:numId="78" w16cid:durableId="956181430">
    <w:abstractNumId w:val="45"/>
  </w:num>
  <w:num w:numId="79" w16cid:durableId="1266423667">
    <w:abstractNumId w:val="70"/>
  </w:num>
  <w:num w:numId="80" w16cid:durableId="1079400362">
    <w:abstractNumId w:val="66"/>
  </w:num>
  <w:num w:numId="81" w16cid:durableId="598365990">
    <w:abstractNumId w:val="5"/>
  </w:num>
  <w:num w:numId="82" w16cid:durableId="198708459">
    <w:abstractNumId w:val="74"/>
  </w:num>
  <w:num w:numId="83" w16cid:durableId="849491168">
    <w:abstractNumId w:val="48"/>
  </w:num>
  <w:num w:numId="84" w16cid:durableId="1655799452">
    <w:abstractNumId w:val="24"/>
  </w:num>
  <w:num w:numId="85" w16cid:durableId="1849560650">
    <w:abstractNumId w:val="73"/>
  </w:num>
  <w:num w:numId="86" w16cid:durableId="1828470528">
    <w:abstractNumId w:val="36"/>
  </w:num>
  <w:num w:numId="87" w16cid:durableId="1613394203">
    <w:abstractNumId w:val="28"/>
  </w:num>
  <w:num w:numId="88" w16cid:durableId="67267177">
    <w:abstractNumId w:val="15"/>
  </w:num>
  <w:num w:numId="89" w16cid:durableId="1803763957">
    <w:abstractNumId w:val="97"/>
  </w:num>
  <w:num w:numId="90" w16cid:durableId="1691222733">
    <w:abstractNumId w:val="47"/>
  </w:num>
  <w:num w:numId="91" w16cid:durableId="158542243">
    <w:abstractNumId w:val="16"/>
  </w:num>
  <w:num w:numId="92" w16cid:durableId="816994704">
    <w:abstractNumId w:val="31"/>
  </w:num>
  <w:num w:numId="93" w16cid:durableId="1802649777">
    <w:abstractNumId w:val="20"/>
  </w:num>
  <w:num w:numId="94" w16cid:durableId="2142142123">
    <w:abstractNumId w:val="77"/>
  </w:num>
  <w:num w:numId="95" w16cid:durableId="244262723">
    <w:abstractNumId w:val="32"/>
  </w:num>
  <w:num w:numId="96" w16cid:durableId="26223440">
    <w:abstractNumId w:val="52"/>
  </w:num>
  <w:num w:numId="97" w16cid:durableId="751316622">
    <w:abstractNumId w:val="53"/>
  </w:num>
  <w:num w:numId="98" w16cid:durableId="906838350">
    <w:abstractNumId w:val="85"/>
  </w:num>
  <w:num w:numId="99" w16cid:durableId="1064257073">
    <w:abstractNumId w:val="41"/>
  </w:num>
  <w:num w:numId="100" w16cid:durableId="268783776">
    <w:abstractNumId w:val="10"/>
  </w:num>
  <w:num w:numId="101" w16cid:durableId="1469013393">
    <w:abstractNumId w:val="72"/>
  </w:num>
  <w:num w:numId="102" w16cid:durableId="184288693">
    <w:abstractNumId w:val="82"/>
  </w:num>
  <w:num w:numId="103" w16cid:durableId="465899056">
    <w:abstractNumId w:val="82"/>
  </w:num>
  <w:num w:numId="104" w16cid:durableId="1903983128">
    <w:abstractNumId w:val="82"/>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7"/>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7B9"/>
    <w:rsid w:val="000007D3"/>
    <w:rsid w:val="0000087C"/>
    <w:rsid w:val="00000A5F"/>
    <w:rsid w:val="00000C5B"/>
    <w:rsid w:val="00000CCB"/>
    <w:rsid w:val="00000D06"/>
    <w:rsid w:val="00000E4F"/>
    <w:rsid w:val="00000EF7"/>
    <w:rsid w:val="000012C8"/>
    <w:rsid w:val="000012F8"/>
    <w:rsid w:val="00001427"/>
    <w:rsid w:val="000014DE"/>
    <w:rsid w:val="000017A3"/>
    <w:rsid w:val="000017CC"/>
    <w:rsid w:val="00001AEF"/>
    <w:rsid w:val="00001E5A"/>
    <w:rsid w:val="00002018"/>
    <w:rsid w:val="00002412"/>
    <w:rsid w:val="00002591"/>
    <w:rsid w:val="0000277C"/>
    <w:rsid w:val="000028EA"/>
    <w:rsid w:val="00002AF6"/>
    <w:rsid w:val="00002C54"/>
    <w:rsid w:val="00002E38"/>
    <w:rsid w:val="000031BA"/>
    <w:rsid w:val="0000336F"/>
    <w:rsid w:val="000033F3"/>
    <w:rsid w:val="000037A0"/>
    <w:rsid w:val="00003A5B"/>
    <w:rsid w:val="00003A77"/>
    <w:rsid w:val="00003BAD"/>
    <w:rsid w:val="00003F8A"/>
    <w:rsid w:val="00003FF6"/>
    <w:rsid w:val="0000412E"/>
    <w:rsid w:val="0000450F"/>
    <w:rsid w:val="00004721"/>
    <w:rsid w:val="00004A67"/>
    <w:rsid w:val="00004B52"/>
    <w:rsid w:val="00004C31"/>
    <w:rsid w:val="00004C44"/>
    <w:rsid w:val="00004D4F"/>
    <w:rsid w:val="00004D57"/>
    <w:rsid w:val="00004DC5"/>
    <w:rsid w:val="0000528B"/>
    <w:rsid w:val="000052AC"/>
    <w:rsid w:val="00005495"/>
    <w:rsid w:val="00005772"/>
    <w:rsid w:val="00005A13"/>
    <w:rsid w:val="0000604E"/>
    <w:rsid w:val="00006163"/>
    <w:rsid w:val="0000628B"/>
    <w:rsid w:val="000065B6"/>
    <w:rsid w:val="0000681A"/>
    <w:rsid w:val="00006A68"/>
    <w:rsid w:val="00006ECC"/>
    <w:rsid w:val="00007218"/>
    <w:rsid w:val="00007307"/>
    <w:rsid w:val="00007390"/>
    <w:rsid w:val="00007531"/>
    <w:rsid w:val="0000759D"/>
    <w:rsid w:val="00007A15"/>
    <w:rsid w:val="00007A23"/>
    <w:rsid w:val="00007AEF"/>
    <w:rsid w:val="0001048D"/>
    <w:rsid w:val="000106C2"/>
    <w:rsid w:val="00010836"/>
    <w:rsid w:val="0001084B"/>
    <w:rsid w:val="0001092D"/>
    <w:rsid w:val="00010A35"/>
    <w:rsid w:val="00010B45"/>
    <w:rsid w:val="00010B46"/>
    <w:rsid w:val="00010D68"/>
    <w:rsid w:val="00010E03"/>
    <w:rsid w:val="00010FF4"/>
    <w:rsid w:val="0001114B"/>
    <w:rsid w:val="0001123E"/>
    <w:rsid w:val="000114E8"/>
    <w:rsid w:val="0001152D"/>
    <w:rsid w:val="00011658"/>
    <w:rsid w:val="00011CBA"/>
    <w:rsid w:val="00011D35"/>
    <w:rsid w:val="000121E5"/>
    <w:rsid w:val="000124A2"/>
    <w:rsid w:val="0001256C"/>
    <w:rsid w:val="000125F3"/>
    <w:rsid w:val="000127EB"/>
    <w:rsid w:val="00012DAF"/>
    <w:rsid w:val="00012E89"/>
    <w:rsid w:val="0001306D"/>
    <w:rsid w:val="00013072"/>
    <w:rsid w:val="000130D9"/>
    <w:rsid w:val="000134F9"/>
    <w:rsid w:val="00013946"/>
    <w:rsid w:val="000139D9"/>
    <w:rsid w:val="00013D0A"/>
    <w:rsid w:val="00014149"/>
    <w:rsid w:val="0001418C"/>
    <w:rsid w:val="000146C7"/>
    <w:rsid w:val="000148B5"/>
    <w:rsid w:val="00014AD9"/>
    <w:rsid w:val="00015445"/>
    <w:rsid w:val="000154AA"/>
    <w:rsid w:val="000154BB"/>
    <w:rsid w:val="00015586"/>
    <w:rsid w:val="00015799"/>
    <w:rsid w:val="000157C4"/>
    <w:rsid w:val="00015801"/>
    <w:rsid w:val="00015C2D"/>
    <w:rsid w:val="00015D6A"/>
    <w:rsid w:val="00016163"/>
    <w:rsid w:val="000161F3"/>
    <w:rsid w:val="000162F3"/>
    <w:rsid w:val="00016316"/>
    <w:rsid w:val="00016394"/>
    <w:rsid w:val="00016410"/>
    <w:rsid w:val="00016775"/>
    <w:rsid w:val="000176D4"/>
    <w:rsid w:val="000177B8"/>
    <w:rsid w:val="000177E5"/>
    <w:rsid w:val="000179BF"/>
    <w:rsid w:val="00017BBD"/>
    <w:rsid w:val="00017D2D"/>
    <w:rsid w:val="00017E76"/>
    <w:rsid w:val="00017F40"/>
    <w:rsid w:val="000203E4"/>
    <w:rsid w:val="000207D9"/>
    <w:rsid w:val="00020801"/>
    <w:rsid w:val="00020884"/>
    <w:rsid w:val="000209C7"/>
    <w:rsid w:val="00020B09"/>
    <w:rsid w:val="00020B18"/>
    <w:rsid w:val="00020B57"/>
    <w:rsid w:val="00020BB1"/>
    <w:rsid w:val="00020EA9"/>
    <w:rsid w:val="00021253"/>
    <w:rsid w:val="000214C2"/>
    <w:rsid w:val="00021502"/>
    <w:rsid w:val="0002150E"/>
    <w:rsid w:val="0002153C"/>
    <w:rsid w:val="00021962"/>
    <w:rsid w:val="00021984"/>
    <w:rsid w:val="00021B9A"/>
    <w:rsid w:val="00021C8F"/>
    <w:rsid w:val="00022797"/>
    <w:rsid w:val="00022C52"/>
    <w:rsid w:val="00022F0B"/>
    <w:rsid w:val="000231A8"/>
    <w:rsid w:val="0002370F"/>
    <w:rsid w:val="00023C05"/>
    <w:rsid w:val="00023C32"/>
    <w:rsid w:val="00023DCA"/>
    <w:rsid w:val="0002410F"/>
    <w:rsid w:val="000242A9"/>
    <w:rsid w:val="0002442B"/>
    <w:rsid w:val="00024554"/>
    <w:rsid w:val="00024606"/>
    <w:rsid w:val="00024628"/>
    <w:rsid w:val="000246DF"/>
    <w:rsid w:val="00024972"/>
    <w:rsid w:val="00024A59"/>
    <w:rsid w:val="00024A8F"/>
    <w:rsid w:val="00024B6F"/>
    <w:rsid w:val="00024C85"/>
    <w:rsid w:val="00024DC6"/>
    <w:rsid w:val="000250D3"/>
    <w:rsid w:val="00025140"/>
    <w:rsid w:val="0002517A"/>
    <w:rsid w:val="00025519"/>
    <w:rsid w:val="0002592A"/>
    <w:rsid w:val="00025AC4"/>
    <w:rsid w:val="00025AE7"/>
    <w:rsid w:val="00025C8A"/>
    <w:rsid w:val="00025CC5"/>
    <w:rsid w:val="00025CFE"/>
    <w:rsid w:val="00025FF0"/>
    <w:rsid w:val="00026142"/>
    <w:rsid w:val="0002630A"/>
    <w:rsid w:val="000265C6"/>
    <w:rsid w:val="000265E0"/>
    <w:rsid w:val="00026627"/>
    <w:rsid w:val="00026735"/>
    <w:rsid w:val="000267E6"/>
    <w:rsid w:val="000269A9"/>
    <w:rsid w:val="00026FE0"/>
    <w:rsid w:val="00027223"/>
    <w:rsid w:val="00027642"/>
    <w:rsid w:val="00027AD6"/>
    <w:rsid w:val="00027AF4"/>
    <w:rsid w:val="00027C4C"/>
    <w:rsid w:val="00027F25"/>
    <w:rsid w:val="0003010F"/>
    <w:rsid w:val="0003051B"/>
    <w:rsid w:val="00030663"/>
    <w:rsid w:val="000306B1"/>
    <w:rsid w:val="00030825"/>
    <w:rsid w:val="00030A71"/>
    <w:rsid w:val="00030A82"/>
    <w:rsid w:val="00030B24"/>
    <w:rsid w:val="00030E9B"/>
    <w:rsid w:val="00030F5B"/>
    <w:rsid w:val="0003131D"/>
    <w:rsid w:val="000314F9"/>
    <w:rsid w:val="00031797"/>
    <w:rsid w:val="00031ABF"/>
    <w:rsid w:val="00031C4B"/>
    <w:rsid w:val="00031E36"/>
    <w:rsid w:val="00031EF3"/>
    <w:rsid w:val="0003205E"/>
    <w:rsid w:val="00032066"/>
    <w:rsid w:val="00032095"/>
    <w:rsid w:val="00032283"/>
    <w:rsid w:val="00032415"/>
    <w:rsid w:val="000327CC"/>
    <w:rsid w:val="00032815"/>
    <w:rsid w:val="000329C0"/>
    <w:rsid w:val="00032D28"/>
    <w:rsid w:val="00032E01"/>
    <w:rsid w:val="00032EAE"/>
    <w:rsid w:val="00032F16"/>
    <w:rsid w:val="0003305E"/>
    <w:rsid w:val="0003309F"/>
    <w:rsid w:val="00033136"/>
    <w:rsid w:val="0003326E"/>
    <w:rsid w:val="0003352A"/>
    <w:rsid w:val="00033DE7"/>
    <w:rsid w:val="00033E05"/>
    <w:rsid w:val="0003400E"/>
    <w:rsid w:val="00034204"/>
    <w:rsid w:val="0003420C"/>
    <w:rsid w:val="0003432E"/>
    <w:rsid w:val="0003452B"/>
    <w:rsid w:val="00034658"/>
    <w:rsid w:val="00034757"/>
    <w:rsid w:val="00034A63"/>
    <w:rsid w:val="00034DAB"/>
    <w:rsid w:val="00034E6B"/>
    <w:rsid w:val="00034F6C"/>
    <w:rsid w:val="0003533A"/>
    <w:rsid w:val="00035537"/>
    <w:rsid w:val="000356C1"/>
    <w:rsid w:val="00035A03"/>
    <w:rsid w:val="00035C71"/>
    <w:rsid w:val="00035DDE"/>
    <w:rsid w:val="00035F28"/>
    <w:rsid w:val="0003619C"/>
    <w:rsid w:val="000362E6"/>
    <w:rsid w:val="0003653D"/>
    <w:rsid w:val="00036BEA"/>
    <w:rsid w:val="00036DA3"/>
    <w:rsid w:val="00036DB2"/>
    <w:rsid w:val="00036EC1"/>
    <w:rsid w:val="00036FF7"/>
    <w:rsid w:val="0003734E"/>
    <w:rsid w:val="00037537"/>
    <w:rsid w:val="0003758F"/>
    <w:rsid w:val="00037807"/>
    <w:rsid w:val="00037847"/>
    <w:rsid w:val="00037858"/>
    <w:rsid w:val="00037A94"/>
    <w:rsid w:val="0004004A"/>
    <w:rsid w:val="00040327"/>
    <w:rsid w:val="00040408"/>
    <w:rsid w:val="000404BA"/>
    <w:rsid w:val="00040678"/>
    <w:rsid w:val="000406C2"/>
    <w:rsid w:val="000408E7"/>
    <w:rsid w:val="00040C5D"/>
    <w:rsid w:val="00040CA4"/>
    <w:rsid w:val="00041149"/>
    <w:rsid w:val="0004129E"/>
    <w:rsid w:val="0004165E"/>
    <w:rsid w:val="00041975"/>
    <w:rsid w:val="00041A9D"/>
    <w:rsid w:val="00041E32"/>
    <w:rsid w:val="00041E67"/>
    <w:rsid w:val="00041F9D"/>
    <w:rsid w:val="00042166"/>
    <w:rsid w:val="00042537"/>
    <w:rsid w:val="000428D0"/>
    <w:rsid w:val="000429BB"/>
    <w:rsid w:val="000429FE"/>
    <w:rsid w:val="00042A2D"/>
    <w:rsid w:val="00042B1B"/>
    <w:rsid w:val="00042D02"/>
    <w:rsid w:val="0004300F"/>
    <w:rsid w:val="00043418"/>
    <w:rsid w:val="000435C0"/>
    <w:rsid w:val="00043A49"/>
    <w:rsid w:val="00043BAB"/>
    <w:rsid w:val="00043F46"/>
    <w:rsid w:val="0004412A"/>
    <w:rsid w:val="0004430F"/>
    <w:rsid w:val="00044556"/>
    <w:rsid w:val="00044630"/>
    <w:rsid w:val="000447D6"/>
    <w:rsid w:val="000449AE"/>
    <w:rsid w:val="000449F5"/>
    <w:rsid w:val="00044B44"/>
    <w:rsid w:val="00044CE0"/>
    <w:rsid w:val="00044CEC"/>
    <w:rsid w:val="000451DB"/>
    <w:rsid w:val="000451E2"/>
    <w:rsid w:val="000454C5"/>
    <w:rsid w:val="0004592C"/>
    <w:rsid w:val="00045FD1"/>
    <w:rsid w:val="000461D6"/>
    <w:rsid w:val="000462B9"/>
    <w:rsid w:val="0004635F"/>
    <w:rsid w:val="000464C1"/>
    <w:rsid w:val="00046599"/>
    <w:rsid w:val="0004659B"/>
    <w:rsid w:val="000466C4"/>
    <w:rsid w:val="00046879"/>
    <w:rsid w:val="00046B6B"/>
    <w:rsid w:val="00046F5E"/>
    <w:rsid w:val="00046FD9"/>
    <w:rsid w:val="00047372"/>
    <w:rsid w:val="00047618"/>
    <w:rsid w:val="000477FC"/>
    <w:rsid w:val="00047861"/>
    <w:rsid w:val="00047A0F"/>
    <w:rsid w:val="000501E4"/>
    <w:rsid w:val="00050876"/>
    <w:rsid w:val="000508EA"/>
    <w:rsid w:val="00050988"/>
    <w:rsid w:val="00050B7A"/>
    <w:rsid w:val="00050E72"/>
    <w:rsid w:val="00050EFB"/>
    <w:rsid w:val="000511AA"/>
    <w:rsid w:val="00051224"/>
    <w:rsid w:val="000514D8"/>
    <w:rsid w:val="0005155E"/>
    <w:rsid w:val="00051709"/>
    <w:rsid w:val="000518E8"/>
    <w:rsid w:val="000519C1"/>
    <w:rsid w:val="00051AD2"/>
    <w:rsid w:val="00051B8D"/>
    <w:rsid w:val="00051E0E"/>
    <w:rsid w:val="00051E69"/>
    <w:rsid w:val="0005214F"/>
    <w:rsid w:val="0005267B"/>
    <w:rsid w:val="00052833"/>
    <w:rsid w:val="00052B2A"/>
    <w:rsid w:val="00052BD5"/>
    <w:rsid w:val="00052C14"/>
    <w:rsid w:val="00052D8A"/>
    <w:rsid w:val="00053278"/>
    <w:rsid w:val="000532AD"/>
    <w:rsid w:val="000533AD"/>
    <w:rsid w:val="000533DE"/>
    <w:rsid w:val="00053594"/>
    <w:rsid w:val="00053743"/>
    <w:rsid w:val="00053AE1"/>
    <w:rsid w:val="00053BF2"/>
    <w:rsid w:val="00053E1F"/>
    <w:rsid w:val="00053FE3"/>
    <w:rsid w:val="0005403B"/>
    <w:rsid w:val="00054222"/>
    <w:rsid w:val="00054244"/>
    <w:rsid w:val="00054689"/>
    <w:rsid w:val="000547EE"/>
    <w:rsid w:val="00054827"/>
    <w:rsid w:val="00054B26"/>
    <w:rsid w:val="00054BD6"/>
    <w:rsid w:val="00054E08"/>
    <w:rsid w:val="00054E44"/>
    <w:rsid w:val="00055054"/>
    <w:rsid w:val="00055262"/>
    <w:rsid w:val="00055561"/>
    <w:rsid w:val="000555AF"/>
    <w:rsid w:val="000555E0"/>
    <w:rsid w:val="000556BD"/>
    <w:rsid w:val="000558A8"/>
    <w:rsid w:val="00055AC1"/>
    <w:rsid w:val="00055AF2"/>
    <w:rsid w:val="00055B06"/>
    <w:rsid w:val="00055BB7"/>
    <w:rsid w:val="00055D3B"/>
    <w:rsid w:val="000565FA"/>
    <w:rsid w:val="00056673"/>
    <w:rsid w:val="000570F3"/>
    <w:rsid w:val="00057112"/>
    <w:rsid w:val="00057158"/>
    <w:rsid w:val="000572D2"/>
    <w:rsid w:val="000579BF"/>
    <w:rsid w:val="00057A41"/>
    <w:rsid w:val="00057A73"/>
    <w:rsid w:val="00057ABE"/>
    <w:rsid w:val="00057AE4"/>
    <w:rsid w:val="00057C31"/>
    <w:rsid w:val="00057C51"/>
    <w:rsid w:val="00060319"/>
    <w:rsid w:val="00060391"/>
    <w:rsid w:val="00060442"/>
    <w:rsid w:val="000604FC"/>
    <w:rsid w:val="00060669"/>
    <w:rsid w:val="00060698"/>
    <w:rsid w:val="000606D6"/>
    <w:rsid w:val="00060700"/>
    <w:rsid w:val="00060830"/>
    <w:rsid w:val="000608B1"/>
    <w:rsid w:val="00060A8F"/>
    <w:rsid w:val="0006109E"/>
    <w:rsid w:val="000611B3"/>
    <w:rsid w:val="0006163D"/>
    <w:rsid w:val="00061670"/>
    <w:rsid w:val="0006191A"/>
    <w:rsid w:val="00061A6E"/>
    <w:rsid w:val="00061CAB"/>
    <w:rsid w:val="00061D2D"/>
    <w:rsid w:val="00061E3D"/>
    <w:rsid w:val="00061E47"/>
    <w:rsid w:val="00061F79"/>
    <w:rsid w:val="0006237F"/>
    <w:rsid w:val="00062426"/>
    <w:rsid w:val="0006247E"/>
    <w:rsid w:val="00062529"/>
    <w:rsid w:val="0006256C"/>
    <w:rsid w:val="00062B5C"/>
    <w:rsid w:val="00062C29"/>
    <w:rsid w:val="00062E32"/>
    <w:rsid w:val="00062E76"/>
    <w:rsid w:val="00062FC5"/>
    <w:rsid w:val="0006309E"/>
    <w:rsid w:val="000632AA"/>
    <w:rsid w:val="000632C7"/>
    <w:rsid w:val="00063406"/>
    <w:rsid w:val="00063673"/>
    <w:rsid w:val="00063C4C"/>
    <w:rsid w:val="00063C5D"/>
    <w:rsid w:val="00063C6D"/>
    <w:rsid w:val="00064101"/>
    <w:rsid w:val="00064195"/>
    <w:rsid w:val="0006430C"/>
    <w:rsid w:val="00064326"/>
    <w:rsid w:val="000643B5"/>
    <w:rsid w:val="000649D7"/>
    <w:rsid w:val="00064AE7"/>
    <w:rsid w:val="00064C2C"/>
    <w:rsid w:val="00064C8A"/>
    <w:rsid w:val="00064C98"/>
    <w:rsid w:val="0006537E"/>
    <w:rsid w:val="00065D4E"/>
    <w:rsid w:val="00065F50"/>
    <w:rsid w:val="00066216"/>
    <w:rsid w:val="0006628D"/>
    <w:rsid w:val="00066520"/>
    <w:rsid w:val="000666FB"/>
    <w:rsid w:val="00066D7B"/>
    <w:rsid w:val="00066F8D"/>
    <w:rsid w:val="0006769C"/>
    <w:rsid w:val="00067941"/>
    <w:rsid w:val="0006798F"/>
    <w:rsid w:val="00067A46"/>
    <w:rsid w:val="00067BEA"/>
    <w:rsid w:val="00067DD1"/>
    <w:rsid w:val="00067E57"/>
    <w:rsid w:val="000702A6"/>
    <w:rsid w:val="00070705"/>
    <w:rsid w:val="00070961"/>
    <w:rsid w:val="00070ED4"/>
    <w:rsid w:val="00070F8B"/>
    <w:rsid w:val="00071591"/>
    <w:rsid w:val="000716C7"/>
    <w:rsid w:val="000716FD"/>
    <w:rsid w:val="000716FF"/>
    <w:rsid w:val="00071899"/>
    <w:rsid w:val="0007195F"/>
    <w:rsid w:val="00071DA1"/>
    <w:rsid w:val="00071E87"/>
    <w:rsid w:val="0007201D"/>
    <w:rsid w:val="00072342"/>
    <w:rsid w:val="000723A9"/>
    <w:rsid w:val="00072451"/>
    <w:rsid w:val="000724AD"/>
    <w:rsid w:val="00072574"/>
    <w:rsid w:val="00072BEB"/>
    <w:rsid w:val="00072CDB"/>
    <w:rsid w:val="00072FFC"/>
    <w:rsid w:val="000733B2"/>
    <w:rsid w:val="00073418"/>
    <w:rsid w:val="0007341C"/>
    <w:rsid w:val="0007345D"/>
    <w:rsid w:val="00073469"/>
    <w:rsid w:val="00073703"/>
    <w:rsid w:val="00073DAD"/>
    <w:rsid w:val="00074139"/>
    <w:rsid w:val="00074739"/>
    <w:rsid w:val="00074803"/>
    <w:rsid w:val="0007484E"/>
    <w:rsid w:val="000748C0"/>
    <w:rsid w:val="00074BC5"/>
    <w:rsid w:val="00074CE8"/>
    <w:rsid w:val="00074CFE"/>
    <w:rsid w:val="00074F2C"/>
    <w:rsid w:val="00074F57"/>
    <w:rsid w:val="00075125"/>
    <w:rsid w:val="000753CB"/>
    <w:rsid w:val="000758E7"/>
    <w:rsid w:val="000761EE"/>
    <w:rsid w:val="00076837"/>
    <w:rsid w:val="000768DE"/>
    <w:rsid w:val="00076DAC"/>
    <w:rsid w:val="00076E03"/>
    <w:rsid w:val="0007704B"/>
    <w:rsid w:val="000770F6"/>
    <w:rsid w:val="0007750B"/>
    <w:rsid w:val="0007770D"/>
    <w:rsid w:val="0007796D"/>
    <w:rsid w:val="000779BD"/>
    <w:rsid w:val="00077A28"/>
    <w:rsid w:val="00077A34"/>
    <w:rsid w:val="00077A3C"/>
    <w:rsid w:val="00077C90"/>
    <w:rsid w:val="00077CF5"/>
    <w:rsid w:val="00077DDC"/>
    <w:rsid w:val="000800A6"/>
    <w:rsid w:val="0008053E"/>
    <w:rsid w:val="00080584"/>
    <w:rsid w:val="0008088A"/>
    <w:rsid w:val="000809E7"/>
    <w:rsid w:val="00080BD3"/>
    <w:rsid w:val="00080F0A"/>
    <w:rsid w:val="00081134"/>
    <w:rsid w:val="000814BA"/>
    <w:rsid w:val="0008153F"/>
    <w:rsid w:val="0008154C"/>
    <w:rsid w:val="000815B1"/>
    <w:rsid w:val="0008165B"/>
    <w:rsid w:val="00081869"/>
    <w:rsid w:val="00081C34"/>
    <w:rsid w:val="00081E3D"/>
    <w:rsid w:val="00081E6C"/>
    <w:rsid w:val="0008213D"/>
    <w:rsid w:val="000825BD"/>
    <w:rsid w:val="000825C8"/>
    <w:rsid w:val="000827D7"/>
    <w:rsid w:val="000827DB"/>
    <w:rsid w:val="00082996"/>
    <w:rsid w:val="000829EA"/>
    <w:rsid w:val="00082ABC"/>
    <w:rsid w:val="00082B58"/>
    <w:rsid w:val="00082BDB"/>
    <w:rsid w:val="00082BFA"/>
    <w:rsid w:val="00082CC2"/>
    <w:rsid w:val="00082F0F"/>
    <w:rsid w:val="00083319"/>
    <w:rsid w:val="0008334B"/>
    <w:rsid w:val="00083376"/>
    <w:rsid w:val="0008352D"/>
    <w:rsid w:val="00083A38"/>
    <w:rsid w:val="000845B2"/>
    <w:rsid w:val="0008470D"/>
    <w:rsid w:val="00084B1F"/>
    <w:rsid w:val="00084BAE"/>
    <w:rsid w:val="0008512D"/>
    <w:rsid w:val="0008533F"/>
    <w:rsid w:val="000853D4"/>
    <w:rsid w:val="00085A60"/>
    <w:rsid w:val="00085BE4"/>
    <w:rsid w:val="00085FD4"/>
    <w:rsid w:val="00086124"/>
    <w:rsid w:val="00086323"/>
    <w:rsid w:val="000864EB"/>
    <w:rsid w:val="0008668C"/>
    <w:rsid w:val="000868AD"/>
    <w:rsid w:val="000869C3"/>
    <w:rsid w:val="00086B77"/>
    <w:rsid w:val="00086CEF"/>
    <w:rsid w:val="00086D9D"/>
    <w:rsid w:val="000870D3"/>
    <w:rsid w:val="0008737D"/>
    <w:rsid w:val="0008757D"/>
    <w:rsid w:val="00087678"/>
    <w:rsid w:val="000876BB"/>
    <w:rsid w:val="000877AB"/>
    <w:rsid w:val="000879A7"/>
    <w:rsid w:val="00087A04"/>
    <w:rsid w:val="00087A27"/>
    <w:rsid w:val="00087CA2"/>
    <w:rsid w:val="00087DD6"/>
    <w:rsid w:val="00087F18"/>
    <w:rsid w:val="000900C1"/>
    <w:rsid w:val="000904BB"/>
    <w:rsid w:val="0009053D"/>
    <w:rsid w:val="0009077A"/>
    <w:rsid w:val="0009078E"/>
    <w:rsid w:val="00090AB3"/>
    <w:rsid w:val="00090D33"/>
    <w:rsid w:val="000910AA"/>
    <w:rsid w:val="0009130A"/>
    <w:rsid w:val="00091489"/>
    <w:rsid w:val="0009148B"/>
    <w:rsid w:val="00091530"/>
    <w:rsid w:val="0009171C"/>
    <w:rsid w:val="000917BC"/>
    <w:rsid w:val="000917C0"/>
    <w:rsid w:val="00091936"/>
    <w:rsid w:val="00091E0D"/>
    <w:rsid w:val="00091FD9"/>
    <w:rsid w:val="00092679"/>
    <w:rsid w:val="000926F4"/>
    <w:rsid w:val="000927C2"/>
    <w:rsid w:val="000929D7"/>
    <w:rsid w:val="00092B73"/>
    <w:rsid w:val="000930D0"/>
    <w:rsid w:val="000931BB"/>
    <w:rsid w:val="000931CB"/>
    <w:rsid w:val="00093497"/>
    <w:rsid w:val="000936FD"/>
    <w:rsid w:val="00093B18"/>
    <w:rsid w:val="00094079"/>
    <w:rsid w:val="000942EB"/>
    <w:rsid w:val="00094374"/>
    <w:rsid w:val="00094377"/>
    <w:rsid w:val="0009437C"/>
    <w:rsid w:val="000943FE"/>
    <w:rsid w:val="0009445C"/>
    <w:rsid w:val="000944CA"/>
    <w:rsid w:val="000945C4"/>
    <w:rsid w:val="00094941"/>
    <w:rsid w:val="00094A68"/>
    <w:rsid w:val="00094A7A"/>
    <w:rsid w:val="00094E6F"/>
    <w:rsid w:val="00095103"/>
    <w:rsid w:val="0009530D"/>
    <w:rsid w:val="00095422"/>
    <w:rsid w:val="00095541"/>
    <w:rsid w:val="000956F3"/>
    <w:rsid w:val="000959C3"/>
    <w:rsid w:val="00095BDA"/>
    <w:rsid w:val="00095BDC"/>
    <w:rsid w:val="00095D97"/>
    <w:rsid w:val="00095D9D"/>
    <w:rsid w:val="00095DC6"/>
    <w:rsid w:val="00095EDD"/>
    <w:rsid w:val="00095F34"/>
    <w:rsid w:val="00095F36"/>
    <w:rsid w:val="00095FB0"/>
    <w:rsid w:val="000961A6"/>
    <w:rsid w:val="000961D0"/>
    <w:rsid w:val="00096224"/>
    <w:rsid w:val="000962AC"/>
    <w:rsid w:val="000962F0"/>
    <w:rsid w:val="00096346"/>
    <w:rsid w:val="0009663B"/>
    <w:rsid w:val="00096E34"/>
    <w:rsid w:val="00096E5B"/>
    <w:rsid w:val="000970BD"/>
    <w:rsid w:val="000974E0"/>
    <w:rsid w:val="00097511"/>
    <w:rsid w:val="00097A08"/>
    <w:rsid w:val="00097BC0"/>
    <w:rsid w:val="00097EDC"/>
    <w:rsid w:val="00097F67"/>
    <w:rsid w:val="00097F88"/>
    <w:rsid w:val="000A03D1"/>
    <w:rsid w:val="000A085E"/>
    <w:rsid w:val="000A0934"/>
    <w:rsid w:val="000A0A9E"/>
    <w:rsid w:val="000A0C0B"/>
    <w:rsid w:val="000A0E8B"/>
    <w:rsid w:val="000A0FBA"/>
    <w:rsid w:val="000A0FCE"/>
    <w:rsid w:val="000A1156"/>
    <w:rsid w:val="000A121C"/>
    <w:rsid w:val="000A1503"/>
    <w:rsid w:val="000A17A8"/>
    <w:rsid w:val="000A1BF4"/>
    <w:rsid w:val="000A209C"/>
    <w:rsid w:val="000A23D3"/>
    <w:rsid w:val="000A28FB"/>
    <w:rsid w:val="000A295F"/>
    <w:rsid w:val="000A338B"/>
    <w:rsid w:val="000A376A"/>
    <w:rsid w:val="000A3C17"/>
    <w:rsid w:val="000A4285"/>
    <w:rsid w:val="000A4381"/>
    <w:rsid w:val="000A44D9"/>
    <w:rsid w:val="000A457B"/>
    <w:rsid w:val="000A458F"/>
    <w:rsid w:val="000A46D8"/>
    <w:rsid w:val="000A479C"/>
    <w:rsid w:val="000A488B"/>
    <w:rsid w:val="000A50C1"/>
    <w:rsid w:val="000A51A2"/>
    <w:rsid w:val="000A5285"/>
    <w:rsid w:val="000A530D"/>
    <w:rsid w:val="000A5400"/>
    <w:rsid w:val="000A5556"/>
    <w:rsid w:val="000A5653"/>
    <w:rsid w:val="000A56F2"/>
    <w:rsid w:val="000A59B9"/>
    <w:rsid w:val="000A5A56"/>
    <w:rsid w:val="000A5C97"/>
    <w:rsid w:val="000A5F47"/>
    <w:rsid w:val="000A60DD"/>
    <w:rsid w:val="000A623E"/>
    <w:rsid w:val="000A6AFA"/>
    <w:rsid w:val="000A6CF7"/>
    <w:rsid w:val="000A6ECD"/>
    <w:rsid w:val="000A6FF4"/>
    <w:rsid w:val="000A7293"/>
    <w:rsid w:val="000A74E9"/>
    <w:rsid w:val="000A76A8"/>
    <w:rsid w:val="000A797F"/>
    <w:rsid w:val="000A79A4"/>
    <w:rsid w:val="000A79E5"/>
    <w:rsid w:val="000A79E8"/>
    <w:rsid w:val="000A7BF9"/>
    <w:rsid w:val="000A7C02"/>
    <w:rsid w:val="000A7CF4"/>
    <w:rsid w:val="000A7DF7"/>
    <w:rsid w:val="000A7E85"/>
    <w:rsid w:val="000B004F"/>
    <w:rsid w:val="000B066C"/>
    <w:rsid w:val="000B078C"/>
    <w:rsid w:val="000B08A6"/>
    <w:rsid w:val="000B0A67"/>
    <w:rsid w:val="000B0A6E"/>
    <w:rsid w:val="000B0A72"/>
    <w:rsid w:val="000B0B32"/>
    <w:rsid w:val="000B0B3C"/>
    <w:rsid w:val="000B0DC4"/>
    <w:rsid w:val="000B0DF1"/>
    <w:rsid w:val="000B0F88"/>
    <w:rsid w:val="000B15E2"/>
    <w:rsid w:val="000B1730"/>
    <w:rsid w:val="000B175F"/>
    <w:rsid w:val="000B187F"/>
    <w:rsid w:val="000B1CFB"/>
    <w:rsid w:val="000B205A"/>
    <w:rsid w:val="000B213B"/>
    <w:rsid w:val="000B23B3"/>
    <w:rsid w:val="000B2607"/>
    <w:rsid w:val="000B2C96"/>
    <w:rsid w:val="000B2DEC"/>
    <w:rsid w:val="000B3421"/>
    <w:rsid w:val="000B3554"/>
    <w:rsid w:val="000B35FC"/>
    <w:rsid w:val="000B3652"/>
    <w:rsid w:val="000B3CB9"/>
    <w:rsid w:val="000B4081"/>
    <w:rsid w:val="000B4114"/>
    <w:rsid w:val="000B416E"/>
    <w:rsid w:val="000B41B2"/>
    <w:rsid w:val="000B4307"/>
    <w:rsid w:val="000B4566"/>
    <w:rsid w:val="000B467D"/>
    <w:rsid w:val="000B481E"/>
    <w:rsid w:val="000B5002"/>
    <w:rsid w:val="000B51D0"/>
    <w:rsid w:val="000B532E"/>
    <w:rsid w:val="000B5471"/>
    <w:rsid w:val="000B5769"/>
    <w:rsid w:val="000B5830"/>
    <w:rsid w:val="000B599A"/>
    <w:rsid w:val="000B5A4B"/>
    <w:rsid w:val="000B5C1F"/>
    <w:rsid w:val="000B61AA"/>
    <w:rsid w:val="000B6301"/>
    <w:rsid w:val="000B643C"/>
    <w:rsid w:val="000B64D5"/>
    <w:rsid w:val="000B64DE"/>
    <w:rsid w:val="000B6580"/>
    <w:rsid w:val="000B6E6A"/>
    <w:rsid w:val="000B7051"/>
    <w:rsid w:val="000B70E9"/>
    <w:rsid w:val="000B71C0"/>
    <w:rsid w:val="000B753E"/>
    <w:rsid w:val="000B758C"/>
    <w:rsid w:val="000B7BCA"/>
    <w:rsid w:val="000B7D52"/>
    <w:rsid w:val="000C0084"/>
    <w:rsid w:val="000C035F"/>
    <w:rsid w:val="000C0CE8"/>
    <w:rsid w:val="000C0DAB"/>
    <w:rsid w:val="000C0E67"/>
    <w:rsid w:val="000C1343"/>
    <w:rsid w:val="000C145E"/>
    <w:rsid w:val="000C1540"/>
    <w:rsid w:val="000C19E5"/>
    <w:rsid w:val="000C1A01"/>
    <w:rsid w:val="000C1D93"/>
    <w:rsid w:val="000C2128"/>
    <w:rsid w:val="000C214F"/>
    <w:rsid w:val="000C23DD"/>
    <w:rsid w:val="000C2553"/>
    <w:rsid w:val="000C29A5"/>
    <w:rsid w:val="000C29DF"/>
    <w:rsid w:val="000C2B1A"/>
    <w:rsid w:val="000C2C6B"/>
    <w:rsid w:val="000C2C9F"/>
    <w:rsid w:val="000C2DB7"/>
    <w:rsid w:val="000C2E70"/>
    <w:rsid w:val="000C3300"/>
    <w:rsid w:val="000C334E"/>
    <w:rsid w:val="000C3355"/>
    <w:rsid w:val="000C356D"/>
    <w:rsid w:val="000C3CF3"/>
    <w:rsid w:val="000C3EE4"/>
    <w:rsid w:val="000C3F00"/>
    <w:rsid w:val="000C41B4"/>
    <w:rsid w:val="000C44AA"/>
    <w:rsid w:val="000C4846"/>
    <w:rsid w:val="000C4892"/>
    <w:rsid w:val="000C48F3"/>
    <w:rsid w:val="000C4B36"/>
    <w:rsid w:val="000C4ECE"/>
    <w:rsid w:val="000C4FF1"/>
    <w:rsid w:val="000C504F"/>
    <w:rsid w:val="000C51F7"/>
    <w:rsid w:val="000C5A1C"/>
    <w:rsid w:val="000C5A65"/>
    <w:rsid w:val="000C5C16"/>
    <w:rsid w:val="000C5C8F"/>
    <w:rsid w:val="000C5D20"/>
    <w:rsid w:val="000C5F6D"/>
    <w:rsid w:val="000C5FB0"/>
    <w:rsid w:val="000C601F"/>
    <w:rsid w:val="000C658F"/>
    <w:rsid w:val="000C6652"/>
    <w:rsid w:val="000C68A1"/>
    <w:rsid w:val="000C690B"/>
    <w:rsid w:val="000C6B4C"/>
    <w:rsid w:val="000C71B2"/>
    <w:rsid w:val="000C727A"/>
    <w:rsid w:val="000C7651"/>
    <w:rsid w:val="000C7B09"/>
    <w:rsid w:val="000C7EDF"/>
    <w:rsid w:val="000D00F0"/>
    <w:rsid w:val="000D014B"/>
    <w:rsid w:val="000D077B"/>
    <w:rsid w:val="000D0885"/>
    <w:rsid w:val="000D0A9F"/>
    <w:rsid w:val="000D0AC8"/>
    <w:rsid w:val="000D0B74"/>
    <w:rsid w:val="000D0BA9"/>
    <w:rsid w:val="000D0BD2"/>
    <w:rsid w:val="000D0C9D"/>
    <w:rsid w:val="000D0D92"/>
    <w:rsid w:val="000D0EAB"/>
    <w:rsid w:val="000D12E6"/>
    <w:rsid w:val="000D1824"/>
    <w:rsid w:val="000D195F"/>
    <w:rsid w:val="000D19F2"/>
    <w:rsid w:val="000D1A97"/>
    <w:rsid w:val="000D1BE6"/>
    <w:rsid w:val="000D1D7C"/>
    <w:rsid w:val="000D1D96"/>
    <w:rsid w:val="000D231F"/>
    <w:rsid w:val="000D264E"/>
    <w:rsid w:val="000D2694"/>
    <w:rsid w:val="000D276F"/>
    <w:rsid w:val="000D295A"/>
    <w:rsid w:val="000D29EC"/>
    <w:rsid w:val="000D2AA8"/>
    <w:rsid w:val="000D2CC3"/>
    <w:rsid w:val="000D2EF3"/>
    <w:rsid w:val="000D30E0"/>
    <w:rsid w:val="000D316F"/>
    <w:rsid w:val="000D320C"/>
    <w:rsid w:val="000D3411"/>
    <w:rsid w:val="000D356A"/>
    <w:rsid w:val="000D385C"/>
    <w:rsid w:val="000D3AD2"/>
    <w:rsid w:val="000D3BCC"/>
    <w:rsid w:val="000D3E1A"/>
    <w:rsid w:val="000D3E9C"/>
    <w:rsid w:val="000D41F4"/>
    <w:rsid w:val="000D430D"/>
    <w:rsid w:val="000D449F"/>
    <w:rsid w:val="000D45D3"/>
    <w:rsid w:val="000D4853"/>
    <w:rsid w:val="000D4884"/>
    <w:rsid w:val="000D4938"/>
    <w:rsid w:val="000D49D6"/>
    <w:rsid w:val="000D4B49"/>
    <w:rsid w:val="000D4C8A"/>
    <w:rsid w:val="000D5867"/>
    <w:rsid w:val="000D5D99"/>
    <w:rsid w:val="000D5F55"/>
    <w:rsid w:val="000D6076"/>
    <w:rsid w:val="000D6386"/>
    <w:rsid w:val="000D63DE"/>
    <w:rsid w:val="000D64E4"/>
    <w:rsid w:val="000D65D3"/>
    <w:rsid w:val="000D6802"/>
    <w:rsid w:val="000D6809"/>
    <w:rsid w:val="000D6854"/>
    <w:rsid w:val="000D6A8F"/>
    <w:rsid w:val="000D6B1F"/>
    <w:rsid w:val="000D6CE8"/>
    <w:rsid w:val="000D6E0B"/>
    <w:rsid w:val="000D6EB9"/>
    <w:rsid w:val="000D6EDA"/>
    <w:rsid w:val="000D73A1"/>
    <w:rsid w:val="000D7602"/>
    <w:rsid w:val="000D7748"/>
    <w:rsid w:val="000D777A"/>
    <w:rsid w:val="000D7F21"/>
    <w:rsid w:val="000D7FA1"/>
    <w:rsid w:val="000E014E"/>
    <w:rsid w:val="000E0241"/>
    <w:rsid w:val="000E037A"/>
    <w:rsid w:val="000E05CE"/>
    <w:rsid w:val="000E0692"/>
    <w:rsid w:val="000E073F"/>
    <w:rsid w:val="000E0BA7"/>
    <w:rsid w:val="000E0C55"/>
    <w:rsid w:val="000E0CB6"/>
    <w:rsid w:val="000E0DCE"/>
    <w:rsid w:val="000E0E4B"/>
    <w:rsid w:val="000E1089"/>
    <w:rsid w:val="000E1186"/>
    <w:rsid w:val="000E12D7"/>
    <w:rsid w:val="000E1347"/>
    <w:rsid w:val="000E14E5"/>
    <w:rsid w:val="000E1690"/>
    <w:rsid w:val="000E16AD"/>
    <w:rsid w:val="000E175D"/>
    <w:rsid w:val="000E1BFF"/>
    <w:rsid w:val="000E1C24"/>
    <w:rsid w:val="000E24BC"/>
    <w:rsid w:val="000E253C"/>
    <w:rsid w:val="000E2635"/>
    <w:rsid w:val="000E292A"/>
    <w:rsid w:val="000E29D7"/>
    <w:rsid w:val="000E2CE9"/>
    <w:rsid w:val="000E2FBD"/>
    <w:rsid w:val="000E30E1"/>
    <w:rsid w:val="000E3311"/>
    <w:rsid w:val="000E3483"/>
    <w:rsid w:val="000E349C"/>
    <w:rsid w:val="000E350A"/>
    <w:rsid w:val="000E351F"/>
    <w:rsid w:val="000E38EB"/>
    <w:rsid w:val="000E3BB8"/>
    <w:rsid w:val="000E3C3F"/>
    <w:rsid w:val="000E408C"/>
    <w:rsid w:val="000E425E"/>
    <w:rsid w:val="000E4507"/>
    <w:rsid w:val="000E490C"/>
    <w:rsid w:val="000E4A1F"/>
    <w:rsid w:val="000E4AF9"/>
    <w:rsid w:val="000E525E"/>
    <w:rsid w:val="000E55EE"/>
    <w:rsid w:val="000E5678"/>
    <w:rsid w:val="000E5696"/>
    <w:rsid w:val="000E57BC"/>
    <w:rsid w:val="000E58C8"/>
    <w:rsid w:val="000E5BC2"/>
    <w:rsid w:val="000E5E09"/>
    <w:rsid w:val="000E5EE6"/>
    <w:rsid w:val="000E61C2"/>
    <w:rsid w:val="000E61E6"/>
    <w:rsid w:val="000E62B9"/>
    <w:rsid w:val="000E6314"/>
    <w:rsid w:val="000E631A"/>
    <w:rsid w:val="000E6396"/>
    <w:rsid w:val="000E6404"/>
    <w:rsid w:val="000E6572"/>
    <w:rsid w:val="000E658A"/>
    <w:rsid w:val="000E6712"/>
    <w:rsid w:val="000E6C02"/>
    <w:rsid w:val="000E6FF4"/>
    <w:rsid w:val="000E710D"/>
    <w:rsid w:val="000E72C0"/>
    <w:rsid w:val="000E72F3"/>
    <w:rsid w:val="000E7742"/>
    <w:rsid w:val="000E7AC7"/>
    <w:rsid w:val="000E7BA7"/>
    <w:rsid w:val="000E7D99"/>
    <w:rsid w:val="000E7DC2"/>
    <w:rsid w:val="000E7E71"/>
    <w:rsid w:val="000E7F43"/>
    <w:rsid w:val="000E7F58"/>
    <w:rsid w:val="000F02DB"/>
    <w:rsid w:val="000F0678"/>
    <w:rsid w:val="000F0A50"/>
    <w:rsid w:val="000F0A7F"/>
    <w:rsid w:val="000F0BC7"/>
    <w:rsid w:val="000F0C8B"/>
    <w:rsid w:val="000F0D61"/>
    <w:rsid w:val="000F1064"/>
    <w:rsid w:val="000F1131"/>
    <w:rsid w:val="000F128D"/>
    <w:rsid w:val="000F14D1"/>
    <w:rsid w:val="000F1607"/>
    <w:rsid w:val="000F2537"/>
    <w:rsid w:val="000F2752"/>
    <w:rsid w:val="000F3296"/>
    <w:rsid w:val="000F348F"/>
    <w:rsid w:val="000F36E1"/>
    <w:rsid w:val="000F3818"/>
    <w:rsid w:val="000F3A8E"/>
    <w:rsid w:val="000F3D5C"/>
    <w:rsid w:val="000F3D70"/>
    <w:rsid w:val="000F4413"/>
    <w:rsid w:val="000F451F"/>
    <w:rsid w:val="000F45A5"/>
    <w:rsid w:val="000F4639"/>
    <w:rsid w:val="000F4AFC"/>
    <w:rsid w:val="000F4BD5"/>
    <w:rsid w:val="000F4E09"/>
    <w:rsid w:val="000F4F82"/>
    <w:rsid w:val="000F50C2"/>
    <w:rsid w:val="000F597A"/>
    <w:rsid w:val="000F5E48"/>
    <w:rsid w:val="000F6061"/>
    <w:rsid w:val="000F609F"/>
    <w:rsid w:val="000F61D1"/>
    <w:rsid w:val="000F62EF"/>
    <w:rsid w:val="000F6300"/>
    <w:rsid w:val="000F6838"/>
    <w:rsid w:val="000F71DD"/>
    <w:rsid w:val="000F722D"/>
    <w:rsid w:val="000F749F"/>
    <w:rsid w:val="000F789B"/>
    <w:rsid w:val="000F791E"/>
    <w:rsid w:val="000F79C2"/>
    <w:rsid w:val="000F7AF2"/>
    <w:rsid w:val="000F7B4B"/>
    <w:rsid w:val="000F7D3C"/>
    <w:rsid w:val="000F7D59"/>
    <w:rsid w:val="000F7E5E"/>
    <w:rsid w:val="00100112"/>
    <w:rsid w:val="001004A1"/>
    <w:rsid w:val="001006FA"/>
    <w:rsid w:val="001010DB"/>
    <w:rsid w:val="001011B3"/>
    <w:rsid w:val="001013E1"/>
    <w:rsid w:val="0010142B"/>
    <w:rsid w:val="00101772"/>
    <w:rsid w:val="00101807"/>
    <w:rsid w:val="001018B9"/>
    <w:rsid w:val="001018D7"/>
    <w:rsid w:val="00101AC5"/>
    <w:rsid w:val="00101B5C"/>
    <w:rsid w:val="00101D93"/>
    <w:rsid w:val="00101DD3"/>
    <w:rsid w:val="00101EDF"/>
    <w:rsid w:val="00101FAE"/>
    <w:rsid w:val="00102042"/>
    <w:rsid w:val="0010209F"/>
    <w:rsid w:val="0010215C"/>
    <w:rsid w:val="001021A8"/>
    <w:rsid w:val="00102331"/>
    <w:rsid w:val="001024F3"/>
    <w:rsid w:val="001026EF"/>
    <w:rsid w:val="00102976"/>
    <w:rsid w:val="00102DEB"/>
    <w:rsid w:val="00102EB4"/>
    <w:rsid w:val="00102FF5"/>
    <w:rsid w:val="0010380D"/>
    <w:rsid w:val="00103A83"/>
    <w:rsid w:val="00103DE0"/>
    <w:rsid w:val="00103E08"/>
    <w:rsid w:val="00103E4B"/>
    <w:rsid w:val="00104597"/>
    <w:rsid w:val="0010466E"/>
    <w:rsid w:val="00104728"/>
    <w:rsid w:val="00104C62"/>
    <w:rsid w:val="00104CA7"/>
    <w:rsid w:val="00105064"/>
    <w:rsid w:val="0010518D"/>
    <w:rsid w:val="001051E2"/>
    <w:rsid w:val="001054B6"/>
    <w:rsid w:val="00105657"/>
    <w:rsid w:val="001058B3"/>
    <w:rsid w:val="001059AA"/>
    <w:rsid w:val="00105BF8"/>
    <w:rsid w:val="00105CC9"/>
    <w:rsid w:val="00105EF3"/>
    <w:rsid w:val="0010609D"/>
    <w:rsid w:val="00106246"/>
    <w:rsid w:val="00106AD4"/>
    <w:rsid w:val="001070B4"/>
    <w:rsid w:val="001070BC"/>
    <w:rsid w:val="0010724A"/>
    <w:rsid w:val="0010738D"/>
    <w:rsid w:val="0010746F"/>
    <w:rsid w:val="00107561"/>
    <w:rsid w:val="00107654"/>
    <w:rsid w:val="001077FE"/>
    <w:rsid w:val="001079E0"/>
    <w:rsid w:val="00107D04"/>
    <w:rsid w:val="00110176"/>
    <w:rsid w:val="00110415"/>
    <w:rsid w:val="0011043D"/>
    <w:rsid w:val="00110490"/>
    <w:rsid w:val="001104F2"/>
    <w:rsid w:val="0011088E"/>
    <w:rsid w:val="00110940"/>
    <w:rsid w:val="001109F5"/>
    <w:rsid w:val="00110E97"/>
    <w:rsid w:val="00110F9B"/>
    <w:rsid w:val="00111217"/>
    <w:rsid w:val="00111226"/>
    <w:rsid w:val="001118C6"/>
    <w:rsid w:val="00111A9A"/>
    <w:rsid w:val="00111AC7"/>
    <w:rsid w:val="00112107"/>
    <w:rsid w:val="00112128"/>
    <w:rsid w:val="0011240B"/>
    <w:rsid w:val="00112676"/>
    <w:rsid w:val="00112DB2"/>
    <w:rsid w:val="00112DF8"/>
    <w:rsid w:val="001131A0"/>
    <w:rsid w:val="001133C4"/>
    <w:rsid w:val="00113495"/>
    <w:rsid w:val="00113559"/>
    <w:rsid w:val="001138A6"/>
    <w:rsid w:val="00113901"/>
    <w:rsid w:val="001139EC"/>
    <w:rsid w:val="00113A66"/>
    <w:rsid w:val="00113B96"/>
    <w:rsid w:val="00113E50"/>
    <w:rsid w:val="00113F4D"/>
    <w:rsid w:val="001143F4"/>
    <w:rsid w:val="00114809"/>
    <w:rsid w:val="001149B1"/>
    <w:rsid w:val="001149BC"/>
    <w:rsid w:val="00114A50"/>
    <w:rsid w:val="00114B46"/>
    <w:rsid w:val="00114C0B"/>
    <w:rsid w:val="00114C12"/>
    <w:rsid w:val="00114D5D"/>
    <w:rsid w:val="00114D73"/>
    <w:rsid w:val="0011503F"/>
    <w:rsid w:val="0011521E"/>
    <w:rsid w:val="001154DD"/>
    <w:rsid w:val="0011556D"/>
    <w:rsid w:val="001155FD"/>
    <w:rsid w:val="00115E2F"/>
    <w:rsid w:val="00116578"/>
    <w:rsid w:val="0011677A"/>
    <w:rsid w:val="0011693D"/>
    <w:rsid w:val="0011696A"/>
    <w:rsid w:val="00116A61"/>
    <w:rsid w:val="00116AE7"/>
    <w:rsid w:val="00116BD8"/>
    <w:rsid w:val="00116FAC"/>
    <w:rsid w:val="00117068"/>
    <w:rsid w:val="00117111"/>
    <w:rsid w:val="00117411"/>
    <w:rsid w:val="0011752D"/>
    <w:rsid w:val="001177BC"/>
    <w:rsid w:val="001177C0"/>
    <w:rsid w:val="0011792B"/>
    <w:rsid w:val="00117ABE"/>
    <w:rsid w:val="00117EF1"/>
    <w:rsid w:val="00120016"/>
    <w:rsid w:val="00120054"/>
    <w:rsid w:val="001209A6"/>
    <w:rsid w:val="00120B60"/>
    <w:rsid w:val="00120BE2"/>
    <w:rsid w:val="00120E79"/>
    <w:rsid w:val="0012100B"/>
    <w:rsid w:val="001210F4"/>
    <w:rsid w:val="0012116C"/>
    <w:rsid w:val="001212DA"/>
    <w:rsid w:val="0012136F"/>
    <w:rsid w:val="001218A8"/>
    <w:rsid w:val="00121AE0"/>
    <w:rsid w:val="00121C9A"/>
    <w:rsid w:val="00121C9C"/>
    <w:rsid w:val="00121F02"/>
    <w:rsid w:val="00121FC5"/>
    <w:rsid w:val="00122396"/>
    <w:rsid w:val="00122405"/>
    <w:rsid w:val="0012248C"/>
    <w:rsid w:val="001226AF"/>
    <w:rsid w:val="001230C2"/>
    <w:rsid w:val="0012316F"/>
    <w:rsid w:val="00123278"/>
    <w:rsid w:val="001235DD"/>
    <w:rsid w:val="001236D8"/>
    <w:rsid w:val="001237EC"/>
    <w:rsid w:val="00123A33"/>
    <w:rsid w:val="001240D8"/>
    <w:rsid w:val="001240DB"/>
    <w:rsid w:val="00124201"/>
    <w:rsid w:val="001243F6"/>
    <w:rsid w:val="00124481"/>
    <w:rsid w:val="00124545"/>
    <w:rsid w:val="0012467C"/>
    <w:rsid w:val="001247F8"/>
    <w:rsid w:val="00124809"/>
    <w:rsid w:val="00124845"/>
    <w:rsid w:val="00124CBE"/>
    <w:rsid w:val="00124D82"/>
    <w:rsid w:val="00124FD1"/>
    <w:rsid w:val="001253C7"/>
    <w:rsid w:val="00125526"/>
    <w:rsid w:val="00125544"/>
    <w:rsid w:val="00125566"/>
    <w:rsid w:val="00125CE7"/>
    <w:rsid w:val="00125D1B"/>
    <w:rsid w:val="00125F78"/>
    <w:rsid w:val="001260DD"/>
    <w:rsid w:val="00126435"/>
    <w:rsid w:val="001265ED"/>
    <w:rsid w:val="00126669"/>
    <w:rsid w:val="001266C8"/>
    <w:rsid w:val="001266E9"/>
    <w:rsid w:val="00126856"/>
    <w:rsid w:val="00126930"/>
    <w:rsid w:val="00126AB5"/>
    <w:rsid w:val="00126EC2"/>
    <w:rsid w:val="00127181"/>
    <w:rsid w:val="0012739E"/>
    <w:rsid w:val="00127406"/>
    <w:rsid w:val="00127846"/>
    <w:rsid w:val="0012789E"/>
    <w:rsid w:val="00127A58"/>
    <w:rsid w:val="00127AC8"/>
    <w:rsid w:val="00127F14"/>
    <w:rsid w:val="00130041"/>
    <w:rsid w:val="001302CE"/>
    <w:rsid w:val="00130553"/>
    <w:rsid w:val="00130571"/>
    <w:rsid w:val="001305B1"/>
    <w:rsid w:val="00130884"/>
    <w:rsid w:val="00131329"/>
    <w:rsid w:val="001315CC"/>
    <w:rsid w:val="001319CD"/>
    <w:rsid w:val="00131A50"/>
    <w:rsid w:val="00131EA0"/>
    <w:rsid w:val="00132157"/>
    <w:rsid w:val="001322D0"/>
    <w:rsid w:val="00132348"/>
    <w:rsid w:val="001323FA"/>
    <w:rsid w:val="0013244B"/>
    <w:rsid w:val="001326B0"/>
    <w:rsid w:val="001327C1"/>
    <w:rsid w:val="0013287B"/>
    <w:rsid w:val="00132A93"/>
    <w:rsid w:val="00132CAD"/>
    <w:rsid w:val="00132D92"/>
    <w:rsid w:val="00132F06"/>
    <w:rsid w:val="00132F3A"/>
    <w:rsid w:val="00132F7B"/>
    <w:rsid w:val="00133064"/>
    <w:rsid w:val="0013313E"/>
    <w:rsid w:val="0013322F"/>
    <w:rsid w:val="001334E3"/>
    <w:rsid w:val="001334F2"/>
    <w:rsid w:val="00133BA2"/>
    <w:rsid w:val="0013440B"/>
    <w:rsid w:val="0013460F"/>
    <w:rsid w:val="00134674"/>
    <w:rsid w:val="00134705"/>
    <w:rsid w:val="00134E13"/>
    <w:rsid w:val="0013517C"/>
    <w:rsid w:val="001355B3"/>
    <w:rsid w:val="001358F5"/>
    <w:rsid w:val="00135CCA"/>
    <w:rsid w:val="00135EF3"/>
    <w:rsid w:val="001362ED"/>
    <w:rsid w:val="001364E9"/>
    <w:rsid w:val="00136527"/>
    <w:rsid w:val="00136702"/>
    <w:rsid w:val="001367F1"/>
    <w:rsid w:val="001368F1"/>
    <w:rsid w:val="00136A5A"/>
    <w:rsid w:val="00136D09"/>
    <w:rsid w:val="00136DC9"/>
    <w:rsid w:val="001375F8"/>
    <w:rsid w:val="001379B6"/>
    <w:rsid w:val="00137F4D"/>
    <w:rsid w:val="00137F54"/>
    <w:rsid w:val="00140108"/>
    <w:rsid w:val="00140249"/>
    <w:rsid w:val="00140364"/>
    <w:rsid w:val="00140816"/>
    <w:rsid w:val="00140817"/>
    <w:rsid w:val="00140B0F"/>
    <w:rsid w:val="00140B9F"/>
    <w:rsid w:val="00140DAC"/>
    <w:rsid w:val="00141000"/>
    <w:rsid w:val="001413DC"/>
    <w:rsid w:val="00141460"/>
    <w:rsid w:val="0014151D"/>
    <w:rsid w:val="00141A1F"/>
    <w:rsid w:val="00141A33"/>
    <w:rsid w:val="00141BCB"/>
    <w:rsid w:val="00141F44"/>
    <w:rsid w:val="00142156"/>
    <w:rsid w:val="00142219"/>
    <w:rsid w:val="00142270"/>
    <w:rsid w:val="0014231D"/>
    <w:rsid w:val="00142451"/>
    <w:rsid w:val="0014249A"/>
    <w:rsid w:val="00142C0A"/>
    <w:rsid w:val="0014313D"/>
    <w:rsid w:val="001434C0"/>
    <w:rsid w:val="00143671"/>
    <w:rsid w:val="001437D3"/>
    <w:rsid w:val="00143C25"/>
    <w:rsid w:val="00143C55"/>
    <w:rsid w:val="00143CB4"/>
    <w:rsid w:val="00144616"/>
    <w:rsid w:val="001448F9"/>
    <w:rsid w:val="0014494F"/>
    <w:rsid w:val="00144C46"/>
    <w:rsid w:val="0014519F"/>
    <w:rsid w:val="0014527A"/>
    <w:rsid w:val="001453D8"/>
    <w:rsid w:val="00145568"/>
    <w:rsid w:val="0014593D"/>
    <w:rsid w:val="00145BC7"/>
    <w:rsid w:val="00145BDA"/>
    <w:rsid w:val="00145DA3"/>
    <w:rsid w:val="00145DCE"/>
    <w:rsid w:val="001462F3"/>
    <w:rsid w:val="00146433"/>
    <w:rsid w:val="00146541"/>
    <w:rsid w:val="001465E6"/>
    <w:rsid w:val="001467C3"/>
    <w:rsid w:val="00146C59"/>
    <w:rsid w:val="00147070"/>
    <w:rsid w:val="00147078"/>
    <w:rsid w:val="00147402"/>
    <w:rsid w:val="00147476"/>
    <w:rsid w:val="00147500"/>
    <w:rsid w:val="0014761D"/>
    <w:rsid w:val="001476E9"/>
    <w:rsid w:val="00147B3B"/>
    <w:rsid w:val="00147D3A"/>
    <w:rsid w:val="00150281"/>
    <w:rsid w:val="00150596"/>
    <w:rsid w:val="001507CF"/>
    <w:rsid w:val="0015086C"/>
    <w:rsid w:val="00150896"/>
    <w:rsid w:val="00150A47"/>
    <w:rsid w:val="00150ABA"/>
    <w:rsid w:val="00150BFC"/>
    <w:rsid w:val="00150C89"/>
    <w:rsid w:val="00150E27"/>
    <w:rsid w:val="00150F3B"/>
    <w:rsid w:val="0015102F"/>
    <w:rsid w:val="0015122A"/>
    <w:rsid w:val="00151469"/>
    <w:rsid w:val="0015157C"/>
    <w:rsid w:val="00151761"/>
    <w:rsid w:val="001517E3"/>
    <w:rsid w:val="0015181F"/>
    <w:rsid w:val="00151EF6"/>
    <w:rsid w:val="00151F9D"/>
    <w:rsid w:val="0015205D"/>
    <w:rsid w:val="001526C2"/>
    <w:rsid w:val="00152A3B"/>
    <w:rsid w:val="00152D1D"/>
    <w:rsid w:val="00153047"/>
    <w:rsid w:val="00153080"/>
    <w:rsid w:val="00153274"/>
    <w:rsid w:val="00153308"/>
    <w:rsid w:val="00153327"/>
    <w:rsid w:val="0015336C"/>
    <w:rsid w:val="001538A4"/>
    <w:rsid w:val="0015399D"/>
    <w:rsid w:val="00153A4E"/>
    <w:rsid w:val="00153FF0"/>
    <w:rsid w:val="00154037"/>
    <w:rsid w:val="00154207"/>
    <w:rsid w:val="0015431A"/>
    <w:rsid w:val="0015433A"/>
    <w:rsid w:val="001544CF"/>
    <w:rsid w:val="0015456F"/>
    <w:rsid w:val="00154959"/>
    <w:rsid w:val="0015511E"/>
    <w:rsid w:val="0015523F"/>
    <w:rsid w:val="001552BE"/>
    <w:rsid w:val="00155454"/>
    <w:rsid w:val="001555A2"/>
    <w:rsid w:val="00155748"/>
    <w:rsid w:val="001557DB"/>
    <w:rsid w:val="00155A8A"/>
    <w:rsid w:val="00155C0C"/>
    <w:rsid w:val="00155CDA"/>
    <w:rsid w:val="00155D0B"/>
    <w:rsid w:val="00155DB2"/>
    <w:rsid w:val="00155DD1"/>
    <w:rsid w:val="00156032"/>
    <w:rsid w:val="001561C3"/>
    <w:rsid w:val="0015644C"/>
    <w:rsid w:val="0015652C"/>
    <w:rsid w:val="00156583"/>
    <w:rsid w:val="001565D1"/>
    <w:rsid w:val="0015683B"/>
    <w:rsid w:val="00156D5B"/>
    <w:rsid w:val="00156F65"/>
    <w:rsid w:val="00156FDC"/>
    <w:rsid w:val="001574C9"/>
    <w:rsid w:val="00157874"/>
    <w:rsid w:val="00157955"/>
    <w:rsid w:val="00157A43"/>
    <w:rsid w:val="00157B29"/>
    <w:rsid w:val="0015BF29"/>
    <w:rsid w:val="001601D5"/>
    <w:rsid w:val="001602B0"/>
    <w:rsid w:val="001603A7"/>
    <w:rsid w:val="00160865"/>
    <w:rsid w:val="00160A23"/>
    <w:rsid w:val="00160BA5"/>
    <w:rsid w:val="00161149"/>
    <w:rsid w:val="00161343"/>
    <w:rsid w:val="0016135C"/>
    <w:rsid w:val="0016144F"/>
    <w:rsid w:val="00161464"/>
    <w:rsid w:val="00161540"/>
    <w:rsid w:val="001616ED"/>
    <w:rsid w:val="00161741"/>
    <w:rsid w:val="00161AB5"/>
    <w:rsid w:val="00161AFA"/>
    <w:rsid w:val="00161BB8"/>
    <w:rsid w:val="00161EA9"/>
    <w:rsid w:val="00162034"/>
    <w:rsid w:val="00162091"/>
    <w:rsid w:val="001622D6"/>
    <w:rsid w:val="0016251B"/>
    <w:rsid w:val="00162553"/>
    <w:rsid w:val="001628B9"/>
    <w:rsid w:val="001630B2"/>
    <w:rsid w:val="0016323C"/>
    <w:rsid w:val="0016333B"/>
    <w:rsid w:val="00163845"/>
    <w:rsid w:val="00163847"/>
    <w:rsid w:val="00163A43"/>
    <w:rsid w:val="00163AB7"/>
    <w:rsid w:val="00163EEA"/>
    <w:rsid w:val="00164570"/>
    <w:rsid w:val="001647FC"/>
    <w:rsid w:val="00164A52"/>
    <w:rsid w:val="00164B07"/>
    <w:rsid w:val="00164B44"/>
    <w:rsid w:val="00164D48"/>
    <w:rsid w:val="0016513C"/>
    <w:rsid w:val="001653CC"/>
    <w:rsid w:val="001653D5"/>
    <w:rsid w:val="00165604"/>
    <w:rsid w:val="0016578C"/>
    <w:rsid w:val="00165AF1"/>
    <w:rsid w:val="00165CC9"/>
    <w:rsid w:val="00165E75"/>
    <w:rsid w:val="00165EFC"/>
    <w:rsid w:val="00165FAF"/>
    <w:rsid w:val="00166757"/>
    <w:rsid w:val="001667D3"/>
    <w:rsid w:val="00166817"/>
    <w:rsid w:val="00166B1C"/>
    <w:rsid w:val="00166D1C"/>
    <w:rsid w:val="00166E4B"/>
    <w:rsid w:val="00166F58"/>
    <w:rsid w:val="0016755F"/>
    <w:rsid w:val="00167682"/>
    <w:rsid w:val="00167A36"/>
    <w:rsid w:val="00167AF2"/>
    <w:rsid w:val="00167C02"/>
    <w:rsid w:val="00167DE1"/>
    <w:rsid w:val="00170102"/>
    <w:rsid w:val="00170534"/>
    <w:rsid w:val="001706DB"/>
    <w:rsid w:val="001707E9"/>
    <w:rsid w:val="0017084E"/>
    <w:rsid w:val="00170A0B"/>
    <w:rsid w:val="0017110C"/>
    <w:rsid w:val="001712DD"/>
    <w:rsid w:val="001714D0"/>
    <w:rsid w:val="00171783"/>
    <w:rsid w:val="001717AD"/>
    <w:rsid w:val="001718E0"/>
    <w:rsid w:val="00171936"/>
    <w:rsid w:val="00171CDC"/>
    <w:rsid w:val="0017214F"/>
    <w:rsid w:val="00172369"/>
    <w:rsid w:val="00172439"/>
    <w:rsid w:val="00172666"/>
    <w:rsid w:val="0017293D"/>
    <w:rsid w:val="00172E64"/>
    <w:rsid w:val="00172F85"/>
    <w:rsid w:val="00173208"/>
    <w:rsid w:val="00173629"/>
    <w:rsid w:val="00173793"/>
    <w:rsid w:val="00173A5B"/>
    <w:rsid w:val="00173A68"/>
    <w:rsid w:val="00173B13"/>
    <w:rsid w:val="00173CA3"/>
    <w:rsid w:val="00173EA5"/>
    <w:rsid w:val="00173F2C"/>
    <w:rsid w:val="001740FF"/>
    <w:rsid w:val="001742D8"/>
    <w:rsid w:val="00174308"/>
    <w:rsid w:val="00174387"/>
    <w:rsid w:val="00174494"/>
    <w:rsid w:val="0017454D"/>
    <w:rsid w:val="00174913"/>
    <w:rsid w:val="00174AD1"/>
    <w:rsid w:val="00174BF7"/>
    <w:rsid w:val="00174DFD"/>
    <w:rsid w:val="00174FC6"/>
    <w:rsid w:val="00175152"/>
    <w:rsid w:val="001754D2"/>
    <w:rsid w:val="00175874"/>
    <w:rsid w:val="001758FC"/>
    <w:rsid w:val="00175B68"/>
    <w:rsid w:val="00175CE3"/>
    <w:rsid w:val="00175D39"/>
    <w:rsid w:val="00175D61"/>
    <w:rsid w:val="00175ED1"/>
    <w:rsid w:val="00175FBF"/>
    <w:rsid w:val="001768B1"/>
    <w:rsid w:val="00176997"/>
    <w:rsid w:val="00176AEC"/>
    <w:rsid w:val="00176CFF"/>
    <w:rsid w:val="0017702D"/>
    <w:rsid w:val="0017704C"/>
    <w:rsid w:val="001776F5"/>
    <w:rsid w:val="00177702"/>
    <w:rsid w:val="001777B4"/>
    <w:rsid w:val="00177875"/>
    <w:rsid w:val="001778E3"/>
    <w:rsid w:val="001779CB"/>
    <w:rsid w:val="00177C5E"/>
    <w:rsid w:val="00177E5B"/>
    <w:rsid w:val="00180035"/>
    <w:rsid w:val="0018013B"/>
    <w:rsid w:val="0018041C"/>
    <w:rsid w:val="0018046D"/>
    <w:rsid w:val="0018050F"/>
    <w:rsid w:val="001805FA"/>
    <w:rsid w:val="00181134"/>
    <w:rsid w:val="00181383"/>
    <w:rsid w:val="001814F9"/>
    <w:rsid w:val="00181621"/>
    <w:rsid w:val="00181745"/>
    <w:rsid w:val="0018190B"/>
    <w:rsid w:val="0018190C"/>
    <w:rsid w:val="0018192A"/>
    <w:rsid w:val="0018193E"/>
    <w:rsid w:val="00181C18"/>
    <w:rsid w:val="00181C9B"/>
    <w:rsid w:val="00181CE4"/>
    <w:rsid w:val="00181DAC"/>
    <w:rsid w:val="00181F10"/>
    <w:rsid w:val="00181FDA"/>
    <w:rsid w:val="00182293"/>
    <w:rsid w:val="001823D5"/>
    <w:rsid w:val="001826BD"/>
    <w:rsid w:val="001828ED"/>
    <w:rsid w:val="00182A48"/>
    <w:rsid w:val="00182DE0"/>
    <w:rsid w:val="00182FD4"/>
    <w:rsid w:val="00182FE2"/>
    <w:rsid w:val="0018306A"/>
    <w:rsid w:val="001836E4"/>
    <w:rsid w:val="0018372B"/>
    <w:rsid w:val="00183942"/>
    <w:rsid w:val="0018394E"/>
    <w:rsid w:val="00183A7C"/>
    <w:rsid w:val="0018421B"/>
    <w:rsid w:val="00184302"/>
    <w:rsid w:val="001843CC"/>
    <w:rsid w:val="001844B4"/>
    <w:rsid w:val="00184554"/>
    <w:rsid w:val="00184684"/>
    <w:rsid w:val="0018477D"/>
    <w:rsid w:val="001847D3"/>
    <w:rsid w:val="00184818"/>
    <w:rsid w:val="00184E1D"/>
    <w:rsid w:val="00184F6E"/>
    <w:rsid w:val="001852EC"/>
    <w:rsid w:val="001854DB"/>
    <w:rsid w:val="0018556C"/>
    <w:rsid w:val="001857CF"/>
    <w:rsid w:val="00185BC9"/>
    <w:rsid w:val="00186133"/>
    <w:rsid w:val="00186197"/>
    <w:rsid w:val="001861B9"/>
    <w:rsid w:val="001862E4"/>
    <w:rsid w:val="00186738"/>
    <w:rsid w:val="001868B8"/>
    <w:rsid w:val="001868D6"/>
    <w:rsid w:val="00186A33"/>
    <w:rsid w:val="00187140"/>
    <w:rsid w:val="0018715A"/>
    <w:rsid w:val="0018724F"/>
    <w:rsid w:val="001875D8"/>
    <w:rsid w:val="00187A1A"/>
    <w:rsid w:val="0019017E"/>
    <w:rsid w:val="00190498"/>
    <w:rsid w:val="001905FE"/>
    <w:rsid w:val="0019065D"/>
    <w:rsid w:val="0019081F"/>
    <w:rsid w:val="0019084B"/>
    <w:rsid w:val="0019089A"/>
    <w:rsid w:val="00190987"/>
    <w:rsid w:val="001909EC"/>
    <w:rsid w:val="001909FD"/>
    <w:rsid w:val="00190CA8"/>
    <w:rsid w:val="00190D64"/>
    <w:rsid w:val="00190EC9"/>
    <w:rsid w:val="001910AC"/>
    <w:rsid w:val="001913F1"/>
    <w:rsid w:val="001915E7"/>
    <w:rsid w:val="0019166A"/>
    <w:rsid w:val="001916EC"/>
    <w:rsid w:val="00191774"/>
    <w:rsid w:val="001917CF"/>
    <w:rsid w:val="0019193B"/>
    <w:rsid w:val="00191B3E"/>
    <w:rsid w:val="00191B55"/>
    <w:rsid w:val="00191C07"/>
    <w:rsid w:val="00191D11"/>
    <w:rsid w:val="00191D1C"/>
    <w:rsid w:val="00191F5F"/>
    <w:rsid w:val="001922F4"/>
    <w:rsid w:val="00192419"/>
    <w:rsid w:val="00192762"/>
    <w:rsid w:val="0019277D"/>
    <w:rsid w:val="00192D5B"/>
    <w:rsid w:val="00192ED0"/>
    <w:rsid w:val="00192F47"/>
    <w:rsid w:val="00193039"/>
    <w:rsid w:val="0019307E"/>
    <w:rsid w:val="00193322"/>
    <w:rsid w:val="0019367F"/>
    <w:rsid w:val="001938F5"/>
    <w:rsid w:val="00193946"/>
    <w:rsid w:val="00193CB6"/>
    <w:rsid w:val="00194238"/>
    <w:rsid w:val="001942C2"/>
    <w:rsid w:val="0019434D"/>
    <w:rsid w:val="00194718"/>
    <w:rsid w:val="001948C6"/>
    <w:rsid w:val="001948CE"/>
    <w:rsid w:val="00194A00"/>
    <w:rsid w:val="00194A87"/>
    <w:rsid w:val="00194B0B"/>
    <w:rsid w:val="00194BD2"/>
    <w:rsid w:val="00194C58"/>
    <w:rsid w:val="0019505B"/>
    <w:rsid w:val="00195213"/>
    <w:rsid w:val="001955DD"/>
    <w:rsid w:val="00195BD2"/>
    <w:rsid w:val="00195C95"/>
    <w:rsid w:val="00195EC1"/>
    <w:rsid w:val="00195FAA"/>
    <w:rsid w:val="0019601E"/>
    <w:rsid w:val="001962E6"/>
    <w:rsid w:val="001964D7"/>
    <w:rsid w:val="0019674D"/>
    <w:rsid w:val="0019675A"/>
    <w:rsid w:val="00196778"/>
    <w:rsid w:val="0019694A"/>
    <w:rsid w:val="0019696C"/>
    <w:rsid w:val="00196C03"/>
    <w:rsid w:val="00196C61"/>
    <w:rsid w:val="00196CA2"/>
    <w:rsid w:val="00196D64"/>
    <w:rsid w:val="00196DF5"/>
    <w:rsid w:val="0019725F"/>
    <w:rsid w:val="00197322"/>
    <w:rsid w:val="00197354"/>
    <w:rsid w:val="001974C0"/>
    <w:rsid w:val="0019752A"/>
    <w:rsid w:val="0019776A"/>
    <w:rsid w:val="0019795F"/>
    <w:rsid w:val="00197A78"/>
    <w:rsid w:val="00197B0D"/>
    <w:rsid w:val="00197D17"/>
    <w:rsid w:val="00197E13"/>
    <w:rsid w:val="00197E5D"/>
    <w:rsid w:val="00197F59"/>
    <w:rsid w:val="00197F8A"/>
    <w:rsid w:val="001A009B"/>
    <w:rsid w:val="001A01DA"/>
    <w:rsid w:val="001A0341"/>
    <w:rsid w:val="001A0395"/>
    <w:rsid w:val="001A05A5"/>
    <w:rsid w:val="001A0937"/>
    <w:rsid w:val="001A09F0"/>
    <w:rsid w:val="001A0A97"/>
    <w:rsid w:val="001A0ABB"/>
    <w:rsid w:val="001A0D01"/>
    <w:rsid w:val="001A0DDA"/>
    <w:rsid w:val="001A0F64"/>
    <w:rsid w:val="001A105F"/>
    <w:rsid w:val="001A1592"/>
    <w:rsid w:val="001A186E"/>
    <w:rsid w:val="001A19D5"/>
    <w:rsid w:val="001A19F3"/>
    <w:rsid w:val="001A1C28"/>
    <w:rsid w:val="001A1C2E"/>
    <w:rsid w:val="001A1E12"/>
    <w:rsid w:val="001A1ECA"/>
    <w:rsid w:val="001A1EE2"/>
    <w:rsid w:val="001A2083"/>
    <w:rsid w:val="001A2285"/>
    <w:rsid w:val="001A237C"/>
    <w:rsid w:val="001A2437"/>
    <w:rsid w:val="001A26CB"/>
    <w:rsid w:val="001A2BB1"/>
    <w:rsid w:val="001A2C42"/>
    <w:rsid w:val="001A2D36"/>
    <w:rsid w:val="001A2E9E"/>
    <w:rsid w:val="001A31EB"/>
    <w:rsid w:val="001A3508"/>
    <w:rsid w:val="001A3954"/>
    <w:rsid w:val="001A3B26"/>
    <w:rsid w:val="001A3C78"/>
    <w:rsid w:val="001A3D13"/>
    <w:rsid w:val="001A3E02"/>
    <w:rsid w:val="001A3E26"/>
    <w:rsid w:val="001A3EE2"/>
    <w:rsid w:val="001A3F26"/>
    <w:rsid w:val="001A4196"/>
    <w:rsid w:val="001A4353"/>
    <w:rsid w:val="001A455C"/>
    <w:rsid w:val="001A45B2"/>
    <w:rsid w:val="001A4B41"/>
    <w:rsid w:val="001A4F14"/>
    <w:rsid w:val="001A4F8E"/>
    <w:rsid w:val="001A50E5"/>
    <w:rsid w:val="001A5178"/>
    <w:rsid w:val="001A51FA"/>
    <w:rsid w:val="001A527E"/>
    <w:rsid w:val="001A55A5"/>
    <w:rsid w:val="001A55EF"/>
    <w:rsid w:val="001A5824"/>
    <w:rsid w:val="001A5960"/>
    <w:rsid w:val="001A62E2"/>
    <w:rsid w:val="001A6460"/>
    <w:rsid w:val="001A6475"/>
    <w:rsid w:val="001A66DA"/>
    <w:rsid w:val="001A6952"/>
    <w:rsid w:val="001A6E6F"/>
    <w:rsid w:val="001A7089"/>
    <w:rsid w:val="001A72B2"/>
    <w:rsid w:val="001A7393"/>
    <w:rsid w:val="001A7419"/>
    <w:rsid w:val="001A74E4"/>
    <w:rsid w:val="001A74F4"/>
    <w:rsid w:val="001A769E"/>
    <w:rsid w:val="001A79C1"/>
    <w:rsid w:val="001A7BAC"/>
    <w:rsid w:val="001A7CCE"/>
    <w:rsid w:val="001A7DFC"/>
    <w:rsid w:val="001A7EC2"/>
    <w:rsid w:val="001B02FA"/>
    <w:rsid w:val="001B0596"/>
    <w:rsid w:val="001B0862"/>
    <w:rsid w:val="001B08F2"/>
    <w:rsid w:val="001B0B27"/>
    <w:rsid w:val="001B0DD2"/>
    <w:rsid w:val="001B0FDF"/>
    <w:rsid w:val="001B12E1"/>
    <w:rsid w:val="001B1324"/>
    <w:rsid w:val="001B146F"/>
    <w:rsid w:val="001B155D"/>
    <w:rsid w:val="001B17E0"/>
    <w:rsid w:val="001B1B07"/>
    <w:rsid w:val="001B1B7B"/>
    <w:rsid w:val="001B231D"/>
    <w:rsid w:val="001B23C4"/>
    <w:rsid w:val="001B2431"/>
    <w:rsid w:val="001B245F"/>
    <w:rsid w:val="001B2499"/>
    <w:rsid w:val="001B24A8"/>
    <w:rsid w:val="001B2644"/>
    <w:rsid w:val="001B267B"/>
    <w:rsid w:val="001B2682"/>
    <w:rsid w:val="001B2794"/>
    <w:rsid w:val="001B2B72"/>
    <w:rsid w:val="001B2CB1"/>
    <w:rsid w:val="001B32A1"/>
    <w:rsid w:val="001B334C"/>
    <w:rsid w:val="001B33CA"/>
    <w:rsid w:val="001B341E"/>
    <w:rsid w:val="001B354F"/>
    <w:rsid w:val="001B372C"/>
    <w:rsid w:val="001B37C9"/>
    <w:rsid w:val="001B3978"/>
    <w:rsid w:val="001B3AE3"/>
    <w:rsid w:val="001B3D4B"/>
    <w:rsid w:val="001B3D8C"/>
    <w:rsid w:val="001B3FAA"/>
    <w:rsid w:val="001B3FD3"/>
    <w:rsid w:val="001B4074"/>
    <w:rsid w:val="001B429D"/>
    <w:rsid w:val="001B453D"/>
    <w:rsid w:val="001B45E0"/>
    <w:rsid w:val="001B4721"/>
    <w:rsid w:val="001B4D58"/>
    <w:rsid w:val="001B4EBD"/>
    <w:rsid w:val="001B5247"/>
    <w:rsid w:val="001B52AC"/>
    <w:rsid w:val="001B560B"/>
    <w:rsid w:val="001B560F"/>
    <w:rsid w:val="001B5F18"/>
    <w:rsid w:val="001B5F1C"/>
    <w:rsid w:val="001B5F8F"/>
    <w:rsid w:val="001B6137"/>
    <w:rsid w:val="001B61E2"/>
    <w:rsid w:val="001B622E"/>
    <w:rsid w:val="001B62C4"/>
    <w:rsid w:val="001B653C"/>
    <w:rsid w:val="001B6552"/>
    <w:rsid w:val="001B66F5"/>
    <w:rsid w:val="001B6786"/>
    <w:rsid w:val="001B678E"/>
    <w:rsid w:val="001B6802"/>
    <w:rsid w:val="001B6C4D"/>
    <w:rsid w:val="001B6D1A"/>
    <w:rsid w:val="001B6D8D"/>
    <w:rsid w:val="001B7259"/>
    <w:rsid w:val="001B768C"/>
    <w:rsid w:val="001B7C7C"/>
    <w:rsid w:val="001B7D54"/>
    <w:rsid w:val="001B7F4B"/>
    <w:rsid w:val="001C012A"/>
    <w:rsid w:val="001C0205"/>
    <w:rsid w:val="001C020A"/>
    <w:rsid w:val="001C03CD"/>
    <w:rsid w:val="001C04AE"/>
    <w:rsid w:val="001C0AC1"/>
    <w:rsid w:val="001C0BF4"/>
    <w:rsid w:val="001C0CB3"/>
    <w:rsid w:val="001C0D2C"/>
    <w:rsid w:val="001C0DDD"/>
    <w:rsid w:val="001C0FCB"/>
    <w:rsid w:val="001C112C"/>
    <w:rsid w:val="001C1155"/>
    <w:rsid w:val="001C18C4"/>
    <w:rsid w:val="001C1913"/>
    <w:rsid w:val="001C1A45"/>
    <w:rsid w:val="001C1AA5"/>
    <w:rsid w:val="001C1D61"/>
    <w:rsid w:val="001C200C"/>
    <w:rsid w:val="001C21CF"/>
    <w:rsid w:val="001C247A"/>
    <w:rsid w:val="001C2486"/>
    <w:rsid w:val="001C2503"/>
    <w:rsid w:val="001C2A7A"/>
    <w:rsid w:val="001C2CE3"/>
    <w:rsid w:val="001C3025"/>
    <w:rsid w:val="001C34C4"/>
    <w:rsid w:val="001C3912"/>
    <w:rsid w:val="001C3B8E"/>
    <w:rsid w:val="001C3BFC"/>
    <w:rsid w:val="001C3D9A"/>
    <w:rsid w:val="001C3E2F"/>
    <w:rsid w:val="001C3EED"/>
    <w:rsid w:val="001C3FA2"/>
    <w:rsid w:val="001C41B9"/>
    <w:rsid w:val="001C41DB"/>
    <w:rsid w:val="001C4568"/>
    <w:rsid w:val="001C46D5"/>
    <w:rsid w:val="001C4810"/>
    <w:rsid w:val="001C495A"/>
    <w:rsid w:val="001C4F6C"/>
    <w:rsid w:val="001C504A"/>
    <w:rsid w:val="001C51CC"/>
    <w:rsid w:val="001C52F0"/>
    <w:rsid w:val="001C53D3"/>
    <w:rsid w:val="001C5524"/>
    <w:rsid w:val="001C5718"/>
    <w:rsid w:val="001C57BB"/>
    <w:rsid w:val="001C57E8"/>
    <w:rsid w:val="001C5830"/>
    <w:rsid w:val="001C5AED"/>
    <w:rsid w:val="001C5DDC"/>
    <w:rsid w:val="001C613F"/>
    <w:rsid w:val="001C62DC"/>
    <w:rsid w:val="001C631A"/>
    <w:rsid w:val="001C63F8"/>
    <w:rsid w:val="001C63FF"/>
    <w:rsid w:val="001C6420"/>
    <w:rsid w:val="001C679B"/>
    <w:rsid w:val="001C683E"/>
    <w:rsid w:val="001C6863"/>
    <w:rsid w:val="001C6C1E"/>
    <w:rsid w:val="001C6F2B"/>
    <w:rsid w:val="001C72C7"/>
    <w:rsid w:val="001C741F"/>
    <w:rsid w:val="001C7C54"/>
    <w:rsid w:val="001C7D6B"/>
    <w:rsid w:val="001C7DD3"/>
    <w:rsid w:val="001C7FA4"/>
    <w:rsid w:val="001D01EE"/>
    <w:rsid w:val="001D065B"/>
    <w:rsid w:val="001D072C"/>
    <w:rsid w:val="001D09A0"/>
    <w:rsid w:val="001D0C3C"/>
    <w:rsid w:val="001D0D36"/>
    <w:rsid w:val="001D0DD4"/>
    <w:rsid w:val="001D1180"/>
    <w:rsid w:val="001D11C5"/>
    <w:rsid w:val="001D1701"/>
    <w:rsid w:val="001D1991"/>
    <w:rsid w:val="001D19A7"/>
    <w:rsid w:val="001D1EE3"/>
    <w:rsid w:val="001D202C"/>
    <w:rsid w:val="001D2217"/>
    <w:rsid w:val="001D2413"/>
    <w:rsid w:val="001D2494"/>
    <w:rsid w:val="001D24EC"/>
    <w:rsid w:val="001D2662"/>
    <w:rsid w:val="001D2EBC"/>
    <w:rsid w:val="001D2ECD"/>
    <w:rsid w:val="001D3339"/>
    <w:rsid w:val="001D352A"/>
    <w:rsid w:val="001D406A"/>
    <w:rsid w:val="001D406D"/>
    <w:rsid w:val="001D430E"/>
    <w:rsid w:val="001D43B5"/>
    <w:rsid w:val="001D444D"/>
    <w:rsid w:val="001D4461"/>
    <w:rsid w:val="001D4524"/>
    <w:rsid w:val="001D4605"/>
    <w:rsid w:val="001D4665"/>
    <w:rsid w:val="001D4950"/>
    <w:rsid w:val="001D4A07"/>
    <w:rsid w:val="001D4D8B"/>
    <w:rsid w:val="001D4FD8"/>
    <w:rsid w:val="001D5089"/>
    <w:rsid w:val="001D50E4"/>
    <w:rsid w:val="001D5121"/>
    <w:rsid w:val="001D57AD"/>
    <w:rsid w:val="001D58C7"/>
    <w:rsid w:val="001D5A20"/>
    <w:rsid w:val="001D6103"/>
    <w:rsid w:val="001D6145"/>
    <w:rsid w:val="001D61D7"/>
    <w:rsid w:val="001D6237"/>
    <w:rsid w:val="001D6280"/>
    <w:rsid w:val="001D68AA"/>
    <w:rsid w:val="001D6C1E"/>
    <w:rsid w:val="001D779E"/>
    <w:rsid w:val="001D7A04"/>
    <w:rsid w:val="001D7A76"/>
    <w:rsid w:val="001D7B3C"/>
    <w:rsid w:val="001D7C72"/>
    <w:rsid w:val="001D7C8A"/>
    <w:rsid w:val="001E01EB"/>
    <w:rsid w:val="001E02A7"/>
    <w:rsid w:val="001E03A2"/>
    <w:rsid w:val="001E044F"/>
    <w:rsid w:val="001E0450"/>
    <w:rsid w:val="001E04A2"/>
    <w:rsid w:val="001E07AE"/>
    <w:rsid w:val="001E08F6"/>
    <w:rsid w:val="001E0983"/>
    <w:rsid w:val="001E0AE7"/>
    <w:rsid w:val="001E0EBB"/>
    <w:rsid w:val="001E13CC"/>
    <w:rsid w:val="001E152B"/>
    <w:rsid w:val="001E15DB"/>
    <w:rsid w:val="001E1623"/>
    <w:rsid w:val="001E16FD"/>
    <w:rsid w:val="001E17C2"/>
    <w:rsid w:val="001E17FB"/>
    <w:rsid w:val="001E1B43"/>
    <w:rsid w:val="001E1D17"/>
    <w:rsid w:val="001E20EE"/>
    <w:rsid w:val="001E212F"/>
    <w:rsid w:val="001E227B"/>
    <w:rsid w:val="001E273B"/>
    <w:rsid w:val="001E285F"/>
    <w:rsid w:val="001E292D"/>
    <w:rsid w:val="001E29C7"/>
    <w:rsid w:val="001E2BFB"/>
    <w:rsid w:val="001E2C00"/>
    <w:rsid w:val="001E3161"/>
    <w:rsid w:val="001E3269"/>
    <w:rsid w:val="001E32A1"/>
    <w:rsid w:val="001E3356"/>
    <w:rsid w:val="001E3527"/>
    <w:rsid w:val="001E3CED"/>
    <w:rsid w:val="001E3D56"/>
    <w:rsid w:val="001E3E91"/>
    <w:rsid w:val="001E4066"/>
    <w:rsid w:val="001E432A"/>
    <w:rsid w:val="001E4983"/>
    <w:rsid w:val="001E49C0"/>
    <w:rsid w:val="001E4A25"/>
    <w:rsid w:val="001E4A9B"/>
    <w:rsid w:val="001E4BBF"/>
    <w:rsid w:val="001E4C79"/>
    <w:rsid w:val="001E4CF0"/>
    <w:rsid w:val="001E4D6F"/>
    <w:rsid w:val="001E5371"/>
    <w:rsid w:val="001E53F0"/>
    <w:rsid w:val="001E55BA"/>
    <w:rsid w:val="001E58CC"/>
    <w:rsid w:val="001E5F9B"/>
    <w:rsid w:val="001E5FDE"/>
    <w:rsid w:val="001E6106"/>
    <w:rsid w:val="001E641D"/>
    <w:rsid w:val="001E6FB7"/>
    <w:rsid w:val="001E707C"/>
    <w:rsid w:val="001E70E2"/>
    <w:rsid w:val="001E77BF"/>
    <w:rsid w:val="001E77EB"/>
    <w:rsid w:val="001E7852"/>
    <w:rsid w:val="001E7BBB"/>
    <w:rsid w:val="001E7CA4"/>
    <w:rsid w:val="001E7CD6"/>
    <w:rsid w:val="001E7D67"/>
    <w:rsid w:val="001E7F46"/>
    <w:rsid w:val="001E7F71"/>
    <w:rsid w:val="001F0117"/>
    <w:rsid w:val="001F0621"/>
    <w:rsid w:val="001F0744"/>
    <w:rsid w:val="001F0A19"/>
    <w:rsid w:val="001F0D34"/>
    <w:rsid w:val="001F102D"/>
    <w:rsid w:val="001F12CF"/>
    <w:rsid w:val="001F1393"/>
    <w:rsid w:val="001F13B6"/>
    <w:rsid w:val="001F13B8"/>
    <w:rsid w:val="001F1414"/>
    <w:rsid w:val="001F17DA"/>
    <w:rsid w:val="001F1889"/>
    <w:rsid w:val="001F18E6"/>
    <w:rsid w:val="001F1920"/>
    <w:rsid w:val="001F1C1F"/>
    <w:rsid w:val="001F1CA7"/>
    <w:rsid w:val="001F2159"/>
    <w:rsid w:val="001F24C1"/>
    <w:rsid w:val="001F253A"/>
    <w:rsid w:val="001F2AC5"/>
    <w:rsid w:val="001F2BF1"/>
    <w:rsid w:val="001F2E90"/>
    <w:rsid w:val="001F3149"/>
    <w:rsid w:val="001F31C1"/>
    <w:rsid w:val="001F31C7"/>
    <w:rsid w:val="001F32C0"/>
    <w:rsid w:val="001F36D0"/>
    <w:rsid w:val="001F37B9"/>
    <w:rsid w:val="001F382D"/>
    <w:rsid w:val="001F3884"/>
    <w:rsid w:val="001F39E2"/>
    <w:rsid w:val="001F3EC1"/>
    <w:rsid w:val="001F4031"/>
    <w:rsid w:val="001F42D2"/>
    <w:rsid w:val="001F458B"/>
    <w:rsid w:val="001F47A6"/>
    <w:rsid w:val="001F484E"/>
    <w:rsid w:val="001F4C34"/>
    <w:rsid w:val="001F4C54"/>
    <w:rsid w:val="001F4DDA"/>
    <w:rsid w:val="001F529F"/>
    <w:rsid w:val="001F5625"/>
    <w:rsid w:val="001F56FF"/>
    <w:rsid w:val="001F57AF"/>
    <w:rsid w:val="001F58FE"/>
    <w:rsid w:val="001F5B55"/>
    <w:rsid w:val="001F5C31"/>
    <w:rsid w:val="001F5C66"/>
    <w:rsid w:val="001F5E76"/>
    <w:rsid w:val="001F6A0E"/>
    <w:rsid w:val="001F6C31"/>
    <w:rsid w:val="001F6D5C"/>
    <w:rsid w:val="001F7002"/>
    <w:rsid w:val="001F7004"/>
    <w:rsid w:val="001F740A"/>
    <w:rsid w:val="001F75B0"/>
    <w:rsid w:val="001F75EB"/>
    <w:rsid w:val="001F7635"/>
    <w:rsid w:val="001F7B2A"/>
    <w:rsid w:val="001F7D94"/>
    <w:rsid w:val="001F7EB0"/>
    <w:rsid w:val="001F7F6F"/>
    <w:rsid w:val="001F7FAB"/>
    <w:rsid w:val="00200015"/>
    <w:rsid w:val="00200102"/>
    <w:rsid w:val="0020020F"/>
    <w:rsid w:val="002003C5"/>
    <w:rsid w:val="00200549"/>
    <w:rsid w:val="00200696"/>
    <w:rsid w:val="00200995"/>
    <w:rsid w:val="00200A3B"/>
    <w:rsid w:val="00200BC2"/>
    <w:rsid w:val="00200C71"/>
    <w:rsid w:val="002013E8"/>
    <w:rsid w:val="002014E2"/>
    <w:rsid w:val="0020167B"/>
    <w:rsid w:val="0020188C"/>
    <w:rsid w:val="00201A22"/>
    <w:rsid w:val="00201A3B"/>
    <w:rsid w:val="00201B3C"/>
    <w:rsid w:val="00201C59"/>
    <w:rsid w:val="00202152"/>
    <w:rsid w:val="00202416"/>
    <w:rsid w:val="002024E9"/>
    <w:rsid w:val="002027B8"/>
    <w:rsid w:val="002027FD"/>
    <w:rsid w:val="0020287E"/>
    <w:rsid w:val="00202E09"/>
    <w:rsid w:val="00202F77"/>
    <w:rsid w:val="00202F89"/>
    <w:rsid w:val="0020316F"/>
    <w:rsid w:val="00203261"/>
    <w:rsid w:val="0020337F"/>
    <w:rsid w:val="002033A0"/>
    <w:rsid w:val="00203660"/>
    <w:rsid w:val="00203AD2"/>
    <w:rsid w:val="00203BA7"/>
    <w:rsid w:val="00203EA9"/>
    <w:rsid w:val="002041F6"/>
    <w:rsid w:val="002043CC"/>
    <w:rsid w:val="0020496D"/>
    <w:rsid w:val="00204F40"/>
    <w:rsid w:val="002053B6"/>
    <w:rsid w:val="002053E6"/>
    <w:rsid w:val="0020580F"/>
    <w:rsid w:val="00205990"/>
    <w:rsid w:val="002059DD"/>
    <w:rsid w:val="00205B01"/>
    <w:rsid w:val="00205C34"/>
    <w:rsid w:val="00206220"/>
    <w:rsid w:val="0020637D"/>
    <w:rsid w:val="0020649C"/>
    <w:rsid w:val="002065C9"/>
    <w:rsid w:val="0020660C"/>
    <w:rsid w:val="00206864"/>
    <w:rsid w:val="0020686D"/>
    <w:rsid w:val="002068B0"/>
    <w:rsid w:val="0020690B"/>
    <w:rsid w:val="00206A41"/>
    <w:rsid w:val="00206B8B"/>
    <w:rsid w:val="00206DBB"/>
    <w:rsid w:val="00206F8C"/>
    <w:rsid w:val="0020713F"/>
    <w:rsid w:val="00207299"/>
    <w:rsid w:val="0020760F"/>
    <w:rsid w:val="002076EE"/>
    <w:rsid w:val="00207A7E"/>
    <w:rsid w:val="00207AF7"/>
    <w:rsid w:val="00207BC1"/>
    <w:rsid w:val="00207E1B"/>
    <w:rsid w:val="00210036"/>
    <w:rsid w:val="00210044"/>
    <w:rsid w:val="002100BB"/>
    <w:rsid w:val="002102E3"/>
    <w:rsid w:val="0021058C"/>
    <w:rsid w:val="00210671"/>
    <w:rsid w:val="0021090F"/>
    <w:rsid w:val="00210C27"/>
    <w:rsid w:val="00210CF6"/>
    <w:rsid w:val="00210FE7"/>
    <w:rsid w:val="00210FEA"/>
    <w:rsid w:val="00211217"/>
    <w:rsid w:val="00211606"/>
    <w:rsid w:val="00211982"/>
    <w:rsid w:val="00211A69"/>
    <w:rsid w:val="00211A9B"/>
    <w:rsid w:val="00211C5F"/>
    <w:rsid w:val="00211DA6"/>
    <w:rsid w:val="0021224E"/>
    <w:rsid w:val="002122F2"/>
    <w:rsid w:val="00212583"/>
    <w:rsid w:val="00212704"/>
    <w:rsid w:val="00212819"/>
    <w:rsid w:val="002129C2"/>
    <w:rsid w:val="00212D82"/>
    <w:rsid w:val="00212ECA"/>
    <w:rsid w:val="00213455"/>
    <w:rsid w:val="0021348D"/>
    <w:rsid w:val="00213766"/>
    <w:rsid w:val="0021379E"/>
    <w:rsid w:val="00213815"/>
    <w:rsid w:val="00213B51"/>
    <w:rsid w:val="002140D7"/>
    <w:rsid w:val="0021415D"/>
    <w:rsid w:val="00214347"/>
    <w:rsid w:val="002144FE"/>
    <w:rsid w:val="00214663"/>
    <w:rsid w:val="0021479A"/>
    <w:rsid w:val="00214A6D"/>
    <w:rsid w:val="00214B96"/>
    <w:rsid w:val="00214BB0"/>
    <w:rsid w:val="00214D20"/>
    <w:rsid w:val="00214E40"/>
    <w:rsid w:val="0021500E"/>
    <w:rsid w:val="00215250"/>
    <w:rsid w:val="00215533"/>
    <w:rsid w:val="002155E5"/>
    <w:rsid w:val="00215703"/>
    <w:rsid w:val="0021575B"/>
    <w:rsid w:val="002157EF"/>
    <w:rsid w:val="00215B14"/>
    <w:rsid w:val="00216275"/>
    <w:rsid w:val="002163DD"/>
    <w:rsid w:val="00216625"/>
    <w:rsid w:val="002166B1"/>
    <w:rsid w:val="002166FD"/>
    <w:rsid w:val="0021676F"/>
    <w:rsid w:val="002167E2"/>
    <w:rsid w:val="00216E41"/>
    <w:rsid w:val="00217092"/>
    <w:rsid w:val="00217117"/>
    <w:rsid w:val="002171FB"/>
    <w:rsid w:val="00217263"/>
    <w:rsid w:val="0021744E"/>
    <w:rsid w:val="00217971"/>
    <w:rsid w:val="00217AA0"/>
    <w:rsid w:val="00217DBB"/>
    <w:rsid w:val="00220331"/>
    <w:rsid w:val="0022045D"/>
    <w:rsid w:val="002205E7"/>
    <w:rsid w:val="002207E1"/>
    <w:rsid w:val="00220AFE"/>
    <w:rsid w:val="00220BE8"/>
    <w:rsid w:val="00220CB8"/>
    <w:rsid w:val="00220D47"/>
    <w:rsid w:val="00221200"/>
    <w:rsid w:val="00221476"/>
    <w:rsid w:val="00221571"/>
    <w:rsid w:val="002217A6"/>
    <w:rsid w:val="00221A7E"/>
    <w:rsid w:val="00221CD7"/>
    <w:rsid w:val="00221F5B"/>
    <w:rsid w:val="0022202C"/>
    <w:rsid w:val="00222099"/>
    <w:rsid w:val="0022213E"/>
    <w:rsid w:val="002223AA"/>
    <w:rsid w:val="002223F5"/>
    <w:rsid w:val="00222811"/>
    <w:rsid w:val="0022281B"/>
    <w:rsid w:val="0022283D"/>
    <w:rsid w:val="00222BB0"/>
    <w:rsid w:val="00222E6E"/>
    <w:rsid w:val="00222FD3"/>
    <w:rsid w:val="00223242"/>
    <w:rsid w:val="00223453"/>
    <w:rsid w:val="002234C4"/>
    <w:rsid w:val="002235E5"/>
    <w:rsid w:val="0022360B"/>
    <w:rsid w:val="0022394C"/>
    <w:rsid w:val="00223CF0"/>
    <w:rsid w:val="00223F74"/>
    <w:rsid w:val="002241F2"/>
    <w:rsid w:val="002244EE"/>
    <w:rsid w:val="00224879"/>
    <w:rsid w:val="00224E36"/>
    <w:rsid w:val="00224EE1"/>
    <w:rsid w:val="00224EEA"/>
    <w:rsid w:val="002250D6"/>
    <w:rsid w:val="002254E6"/>
    <w:rsid w:val="002255CE"/>
    <w:rsid w:val="002256E6"/>
    <w:rsid w:val="002256FB"/>
    <w:rsid w:val="00225BD7"/>
    <w:rsid w:val="00225D84"/>
    <w:rsid w:val="00226AF2"/>
    <w:rsid w:val="00226B65"/>
    <w:rsid w:val="00226E97"/>
    <w:rsid w:val="00227086"/>
    <w:rsid w:val="002270FE"/>
    <w:rsid w:val="002273EF"/>
    <w:rsid w:val="0022748D"/>
    <w:rsid w:val="002274B5"/>
    <w:rsid w:val="00227558"/>
    <w:rsid w:val="002275CD"/>
    <w:rsid w:val="00227FD7"/>
    <w:rsid w:val="002300B5"/>
    <w:rsid w:val="00230182"/>
    <w:rsid w:val="002302F1"/>
    <w:rsid w:val="00230719"/>
    <w:rsid w:val="00230794"/>
    <w:rsid w:val="002309BD"/>
    <w:rsid w:val="00230A48"/>
    <w:rsid w:val="00230ED3"/>
    <w:rsid w:val="00230FC6"/>
    <w:rsid w:val="0023112F"/>
    <w:rsid w:val="00231195"/>
    <w:rsid w:val="002311FF"/>
    <w:rsid w:val="00231562"/>
    <w:rsid w:val="00231593"/>
    <w:rsid w:val="00231771"/>
    <w:rsid w:val="00231863"/>
    <w:rsid w:val="0023187E"/>
    <w:rsid w:val="00231F4D"/>
    <w:rsid w:val="002321FF"/>
    <w:rsid w:val="002324F9"/>
    <w:rsid w:val="0023252F"/>
    <w:rsid w:val="00232C3F"/>
    <w:rsid w:val="0023380F"/>
    <w:rsid w:val="00233AD5"/>
    <w:rsid w:val="00233CDC"/>
    <w:rsid w:val="00233F10"/>
    <w:rsid w:val="00233F94"/>
    <w:rsid w:val="00234050"/>
    <w:rsid w:val="00234223"/>
    <w:rsid w:val="0023434C"/>
    <w:rsid w:val="00234354"/>
    <w:rsid w:val="0023475D"/>
    <w:rsid w:val="0023477D"/>
    <w:rsid w:val="00234836"/>
    <w:rsid w:val="00234B7E"/>
    <w:rsid w:val="00234CE6"/>
    <w:rsid w:val="00234D0A"/>
    <w:rsid w:val="0023542C"/>
    <w:rsid w:val="002359AD"/>
    <w:rsid w:val="00235ACF"/>
    <w:rsid w:val="00235B07"/>
    <w:rsid w:val="00235CAF"/>
    <w:rsid w:val="00235CBC"/>
    <w:rsid w:val="00235DB1"/>
    <w:rsid w:val="00235EFE"/>
    <w:rsid w:val="00235F68"/>
    <w:rsid w:val="00236099"/>
    <w:rsid w:val="002361F4"/>
    <w:rsid w:val="00236220"/>
    <w:rsid w:val="00236304"/>
    <w:rsid w:val="002364D5"/>
    <w:rsid w:val="00236650"/>
    <w:rsid w:val="00236BBA"/>
    <w:rsid w:val="00236BEF"/>
    <w:rsid w:val="00236E7B"/>
    <w:rsid w:val="00236EDE"/>
    <w:rsid w:val="00237033"/>
    <w:rsid w:val="002370DD"/>
    <w:rsid w:val="002373C1"/>
    <w:rsid w:val="00237738"/>
    <w:rsid w:val="00237788"/>
    <w:rsid w:val="00237A08"/>
    <w:rsid w:val="00237ADD"/>
    <w:rsid w:val="00237ADE"/>
    <w:rsid w:val="00237CAE"/>
    <w:rsid w:val="00237D69"/>
    <w:rsid w:val="00237DAE"/>
    <w:rsid w:val="00240123"/>
    <w:rsid w:val="00240153"/>
    <w:rsid w:val="00240240"/>
    <w:rsid w:val="0024059A"/>
    <w:rsid w:val="00240646"/>
    <w:rsid w:val="0024066B"/>
    <w:rsid w:val="00240765"/>
    <w:rsid w:val="002407AD"/>
    <w:rsid w:val="002408BD"/>
    <w:rsid w:val="00240FCE"/>
    <w:rsid w:val="00241368"/>
    <w:rsid w:val="00241494"/>
    <w:rsid w:val="002415BA"/>
    <w:rsid w:val="00241700"/>
    <w:rsid w:val="0024187D"/>
    <w:rsid w:val="00241968"/>
    <w:rsid w:val="00241A26"/>
    <w:rsid w:val="00241C15"/>
    <w:rsid w:val="00241CD7"/>
    <w:rsid w:val="0024217A"/>
    <w:rsid w:val="002421DF"/>
    <w:rsid w:val="0024267E"/>
    <w:rsid w:val="0024288D"/>
    <w:rsid w:val="00242B35"/>
    <w:rsid w:val="00242C2E"/>
    <w:rsid w:val="00242DF7"/>
    <w:rsid w:val="0024316E"/>
    <w:rsid w:val="00243199"/>
    <w:rsid w:val="002435AC"/>
    <w:rsid w:val="002437A8"/>
    <w:rsid w:val="00243B50"/>
    <w:rsid w:val="00243C6E"/>
    <w:rsid w:val="00243D34"/>
    <w:rsid w:val="00243F31"/>
    <w:rsid w:val="002442CA"/>
    <w:rsid w:val="002445C1"/>
    <w:rsid w:val="00244A62"/>
    <w:rsid w:val="00244D8F"/>
    <w:rsid w:val="00244DF0"/>
    <w:rsid w:val="00245749"/>
    <w:rsid w:val="00245880"/>
    <w:rsid w:val="00245984"/>
    <w:rsid w:val="00245A4B"/>
    <w:rsid w:val="00245E55"/>
    <w:rsid w:val="002462EC"/>
    <w:rsid w:val="002463F4"/>
    <w:rsid w:val="00246A09"/>
    <w:rsid w:val="00246A33"/>
    <w:rsid w:val="00246A7D"/>
    <w:rsid w:val="00246D00"/>
    <w:rsid w:val="00246F35"/>
    <w:rsid w:val="00246F9B"/>
    <w:rsid w:val="00247172"/>
    <w:rsid w:val="002477C5"/>
    <w:rsid w:val="00247B67"/>
    <w:rsid w:val="00247C64"/>
    <w:rsid w:val="00247CF2"/>
    <w:rsid w:val="0025020C"/>
    <w:rsid w:val="002502AC"/>
    <w:rsid w:val="0025032D"/>
    <w:rsid w:val="00250365"/>
    <w:rsid w:val="00250445"/>
    <w:rsid w:val="002504EA"/>
    <w:rsid w:val="00250830"/>
    <w:rsid w:val="00250C46"/>
    <w:rsid w:val="00250EF3"/>
    <w:rsid w:val="0025110C"/>
    <w:rsid w:val="00251157"/>
    <w:rsid w:val="0025152D"/>
    <w:rsid w:val="0025166E"/>
    <w:rsid w:val="00251939"/>
    <w:rsid w:val="00251BA9"/>
    <w:rsid w:val="00251FB9"/>
    <w:rsid w:val="002521E3"/>
    <w:rsid w:val="00252218"/>
    <w:rsid w:val="0025228E"/>
    <w:rsid w:val="002524E8"/>
    <w:rsid w:val="002525E6"/>
    <w:rsid w:val="00252854"/>
    <w:rsid w:val="0025294E"/>
    <w:rsid w:val="00252AB5"/>
    <w:rsid w:val="00252CA1"/>
    <w:rsid w:val="00252D13"/>
    <w:rsid w:val="0025353B"/>
    <w:rsid w:val="00253731"/>
    <w:rsid w:val="0025396F"/>
    <w:rsid w:val="00253C5E"/>
    <w:rsid w:val="00253CD9"/>
    <w:rsid w:val="00253FB1"/>
    <w:rsid w:val="00254184"/>
    <w:rsid w:val="0025421E"/>
    <w:rsid w:val="0025425A"/>
    <w:rsid w:val="0025441C"/>
    <w:rsid w:val="00254421"/>
    <w:rsid w:val="0025446D"/>
    <w:rsid w:val="002544E3"/>
    <w:rsid w:val="00254509"/>
    <w:rsid w:val="00254706"/>
    <w:rsid w:val="00254938"/>
    <w:rsid w:val="002549C2"/>
    <w:rsid w:val="00254B60"/>
    <w:rsid w:val="00254C32"/>
    <w:rsid w:val="00254DA0"/>
    <w:rsid w:val="00254F5D"/>
    <w:rsid w:val="002550A5"/>
    <w:rsid w:val="0025532B"/>
    <w:rsid w:val="00255441"/>
    <w:rsid w:val="002558F6"/>
    <w:rsid w:val="00255974"/>
    <w:rsid w:val="00256091"/>
    <w:rsid w:val="00256173"/>
    <w:rsid w:val="002565C4"/>
    <w:rsid w:val="00256CAC"/>
    <w:rsid w:val="002573A5"/>
    <w:rsid w:val="002574C8"/>
    <w:rsid w:val="00257A11"/>
    <w:rsid w:val="00257A73"/>
    <w:rsid w:val="00257ADB"/>
    <w:rsid w:val="00257DAE"/>
    <w:rsid w:val="00257EDE"/>
    <w:rsid w:val="0026005F"/>
    <w:rsid w:val="00260233"/>
    <w:rsid w:val="0026041D"/>
    <w:rsid w:val="00260478"/>
    <w:rsid w:val="00260677"/>
    <w:rsid w:val="00260816"/>
    <w:rsid w:val="00260DD0"/>
    <w:rsid w:val="00260F87"/>
    <w:rsid w:val="002610EE"/>
    <w:rsid w:val="0026114F"/>
    <w:rsid w:val="002611B9"/>
    <w:rsid w:val="002611E1"/>
    <w:rsid w:val="002612CB"/>
    <w:rsid w:val="0026183D"/>
    <w:rsid w:val="002618F9"/>
    <w:rsid w:val="002619E1"/>
    <w:rsid w:val="00261A69"/>
    <w:rsid w:val="00262213"/>
    <w:rsid w:val="00262420"/>
    <w:rsid w:val="002624BA"/>
    <w:rsid w:val="002624D0"/>
    <w:rsid w:val="002625BD"/>
    <w:rsid w:val="002626F4"/>
    <w:rsid w:val="00262802"/>
    <w:rsid w:val="002628A8"/>
    <w:rsid w:val="00262926"/>
    <w:rsid w:val="00262BAC"/>
    <w:rsid w:val="00262BB0"/>
    <w:rsid w:val="00262C4B"/>
    <w:rsid w:val="00262DD8"/>
    <w:rsid w:val="00262E04"/>
    <w:rsid w:val="00262E72"/>
    <w:rsid w:val="00262EED"/>
    <w:rsid w:val="002630C9"/>
    <w:rsid w:val="002631D6"/>
    <w:rsid w:val="00263200"/>
    <w:rsid w:val="00263312"/>
    <w:rsid w:val="0026346E"/>
    <w:rsid w:val="0026377C"/>
    <w:rsid w:val="002637AA"/>
    <w:rsid w:val="00263AA1"/>
    <w:rsid w:val="00263C59"/>
    <w:rsid w:val="00263C79"/>
    <w:rsid w:val="00263EF9"/>
    <w:rsid w:val="00263FA2"/>
    <w:rsid w:val="002640EA"/>
    <w:rsid w:val="002642B8"/>
    <w:rsid w:val="002643F6"/>
    <w:rsid w:val="00264672"/>
    <w:rsid w:val="00264840"/>
    <w:rsid w:val="00264BC3"/>
    <w:rsid w:val="00264C82"/>
    <w:rsid w:val="00264CE3"/>
    <w:rsid w:val="00264E4E"/>
    <w:rsid w:val="002651BF"/>
    <w:rsid w:val="00265227"/>
    <w:rsid w:val="00265873"/>
    <w:rsid w:val="00265CFB"/>
    <w:rsid w:val="00266118"/>
    <w:rsid w:val="0026667A"/>
    <w:rsid w:val="002669FD"/>
    <w:rsid w:val="00266A9A"/>
    <w:rsid w:val="00266CA3"/>
    <w:rsid w:val="00266D25"/>
    <w:rsid w:val="00266DED"/>
    <w:rsid w:val="00266E12"/>
    <w:rsid w:val="002670FA"/>
    <w:rsid w:val="00267315"/>
    <w:rsid w:val="0026779C"/>
    <w:rsid w:val="00267A20"/>
    <w:rsid w:val="00267AFF"/>
    <w:rsid w:val="00267B01"/>
    <w:rsid w:val="00267C88"/>
    <w:rsid w:val="00267F25"/>
    <w:rsid w:val="002703D1"/>
    <w:rsid w:val="00270408"/>
    <w:rsid w:val="002704F9"/>
    <w:rsid w:val="00270753"/>
    <w:rsid w:val="002707CB"/>
    <w:rsid w:val="002708EF"/>
    <w:rsid w:val="002709F6"/>
    <w:rsid w:val="00270B85"/>
    <w:rsid w:val="00270CBA"/>
    <w:rsid w:val="0027194F"/>
    <w:rsid w:val="00271B67"/>
    <w:rsid w:val="00271BAA"/>
    <w:rsid w:val="00272204"/>
    <w:rsid w:val="002724B2"/>
    <w:rsid w:val="0027253A"/>
    <w:rsid w:val="00272554"/>
    <w:rsid w:val="00272D0F"/>
    <w:rsid w:val="00272D21"/>
    <w:rsid w:val="00272E14"/>
    <w:rsid w:val="00272E42"/>
    <w:rsid w:val="00272F33"/>
    <w:rsid w:val="00272F69"/>
    <w:rsid w:val="00273141"/>
    <w:rsid w:val="00273674"/>
    <w:rsid w:val="00273681"/>
    <w:rsid w:val="00273A85"/>
    <w:rsid w:val="00273AA4"/>
    <w:rsid w:val="00273D68"/>
    <w:rsid w:val="00274324"/>
    <w:rsid w:val="002744C4"/>
    <w:rsid w:val="00274615"/>
    <w:rsid w:val="002747F5"/>
    <w:rsid w:val="00274862"/>
    <w:rsid w:val="00274A9F"/>
    <w:rsid w:val="00274DA2"/>
    <w:rsid w:val="0027514A"/>
    <w:rsid w:val="00275159"/>
    <w:rsid w:val="0027530A"/>
    <w:rsid w:val="0027577D"/>
    <w:rsid w:val="0027590F"/>
    <w:rsid w:val="00275941"/>
    <w:rsid w:val="00275AB8"/>
    <w:rsid w:val="00275B95"/>
    <w:rsid w:val="00275C6C"/>
    <w:rsid w:val="00275CE7"/>
    <w:rsid w:val="00275EC3"/>
    <w:rsid w:val="00275F58"/>
    <w:rsid w:val="00276A8F"/>
    <w:rsid w:val="00276A97"/>
    <w:rsid w:val="00276AC9"/>
    <w:rsid w:val="00276BCE"/>
    <w:rsid w:val="00276CF3"/>
    <w:rsid w:val="00276CFE"/>
    <w:rsid w:val="00276D32"/>
    <w:rsid w:val="00276DBD"/>
    <w:rsid w:val="002773D4"/>
    <w:rsid w:val="002776B9"/>
    <w:rsid w:val="0027778D"/>
    <w:rsid w:val="00277DDB"/>
    <w:rsid w:val="00277F85"/>
    <w:rsid w:val="002801CB"/>
    <w:rsid w:val="002803B4"/>
    <w:rsid w:val="002805D4"/>
    <w:rsid w:val="0028078D"/>
    <w:rsid w:val="002807FC"/>
    <w:rsid w:val="00280A43"/>
    <w:rsid w:val="00281380"/>
    <w:rsid w:val="00281505"/>
    <w:rsid w:val="00281571"/>
    <w:rsid w:val="00281761"/>
    <w:rsid w:val="00281863"/>
    <w:rsid w:val="00281C8E"/>
    <w:rsid w:val="00281DF8"/>
    <w:rsid w:val="00281E3C"/>
    <w:rsid w:val="00281E64"/>
    <w:rsid w:val="00281ED3"/>
    <w:rsid w:val="0028200B"/>
    <w:rsid w:val="0028212B"/>
    <w:rsid w:val="00282470"/>
    <w:rsid w:val="00282515"/>
    <w:rsid w:val="0028255D"/>
    <w:rsid w:val="00282621"/>
    <w:rsid w:val="0028280C"/>
    <w:rsid w:val="00282CFC"/>
    <w:rsid w:val="002831D0"/>
    <w:rsid w:val="00283241"/>
    <w:rsid w:val="00283287"/>
    <w:rsid w:val="0028328E"/>
    <w:rsid w:val="002835F5"/>
    <w:rsid w:val="0028389E"/>
    <w:rsid w:val="00283932"/>
    <w:rsid w:val="00283DF1"/>
    <w:rsid w:val="00283E24"/>
    <w:rsid w:val="00283E7A"/>
    <w:rsid w:val="002848C8"/>
    <w:rsid w:val="002848FC"/>
    <w:rsid w:val="00284A13"/>
    <w:rsid w:val="00284A2B"/>
    <w:rsid w:val="00284FA1"/>
    <w:rsid w:val="0028512A"/>
    <w:rsid w:val="002855E3"/>
    <w:rsid w:val="00285708"/>
    <w:rsid w:val="00285826"/>
    <w:rsid w:val="00285AC0"/>
    <w:rsid w:val="00285B9B"/>
    <w:rsid w:val="00285BFF"/>
    <w:rsid w:val="00285D90"/>
    <w:rsid w:val="00285F40"/>
    <w:rsid w:val="00285F79"/>
    <w:rsid w:val="002860A7"/>
    <w:rsid w:val="002860AA"/>
    <w:rsid w:val="00286443"/>
    <w:rsid w:val="002864D4"/>
    <w:rsid w:val="002864E3"/>
    <w:rsid w:val="0028676C"/>
    <w:rsid w:val="0028678D"/>
    <w:rsid w:val="00286A07"/>
    <w:rsid w:val="00286AE4"/>
    <w:rsid w:val="00286FFB"/>
    <w:rsid w:val="00287308"/>
    <w:rsid w:val="002873A5"/>
    <w:rsid w:val="00287835"/>
    <w:rsid w:val="00287848"/>
    <w:rsid w:val="00287E73"/>
    <w:rsid w:val="0029000C"/>
    <w:rsid w:val="002900A7"/>
    <w:rsid w:val="0029038C"/>
    <w:rsid w:val="002906E2"/>
    <w:rsid w:val="0029071C"/>
    <w:rsid w:val="0029086A"/>
    <w:rsid w:val="002908E6"/>
    <w:rsid w:val="00290AE7"/>
    <w:rsid w:val="00290B53"/>
    <w:rsid w:val="00290C51"/>
    <w:rsid w:val="00290D62"/>
    <w:rsid w:val="00290F62"/>
    <w:rsid w:val="00291109"/>
    <w:rsid w:val="00291136"/>
    <w:rsid w:val="002913E2"/>
    <w:rsid w:val="002913F6"/>
    <w:rsid w:val="00291745"/>
    <w:rsid w:val="00291A07"/>
    <w:rsid w:val="00291A72"/>
    <w:rsid w:val="00291BE7"/>
    <w:rsid w:val="00291C0C"/>
    <w:rsid w:val="00291CFD"/>
    <w:rsid w:val="00291EB5"/>
    <w:rsid w:val="00292143"/>
    <w:rsid w:val="00292189"/>
    <w:rsid w:val="0029219C"/>
    <w:rsid w:val="002921A5"/>
    <w:rsid w:val="0029220C"/>
    <w:rsid w:val="00292917"/>
    <w:rsid w:val="00292A09"/>
    <w:rsid w:val="00292E5D"/>
    <w:rsid w:val="002931DA"/>
    <w:rsid w:val="00293316"/>
    <w:rsid w:val="002933B5"/>
    <w:rsid w:val="0029341F"/>
    <w:rsid w:val="00293654"/>
    <w:rsid w:val="002937C9"/>
    <w:rsid w:val="0029389F"/>
    <w:rsid w:val="00293CB3"/>
    <w:rsid w:val="00294139"/>
    <w:rsid w:val="00294236"/>
    <w:rsid w:val="002942BF"/>
    <w:rsid w:val="00294908"/>
    <w:rsid w:val="00294B14"/>
    <w:rsid w:val="00294B41"/>
    <w:rsid w:val="002950ED"/>
    <w:rsid w:val="0029519C"/>
    <w:rsid w:val="00295201"/>
    <w:rsid w:val="00295799"/>
    <w:rsid w:val="002958C0"/>
    <w:rsid w:val="00295E9D"/>
    <w:rsid w:val="00295ED4"/>
    <w:rsid w:val="00295FD5"/>
    <w:rsid w:val="0029619A"/>
    <w:rsid w:val="0029620D"/>
    <w:rsid w:val="002964BC"/>
    <w:rsid w:val="00296C60"/>
    <w:rsid w:val="00296D3F"/>
    <w:rsid w:val="00296DC1"/>
    <w:rsid w:val="00296FA1"/>
    <w:rsid w:val="00297020"/>
    <w:rsid w:val="002971E8"/>
    <w:rsid w:val="00297405"/>
    <w:rsid w:val="00297504"/>
    <w:rsid w:val="002977B4"/>
    <w:rsid w:val="00297A73"/>
    <w:rsid w:val="00297D08"/>
    <w:rsid w:val="00297EB6"/>
    <w:rsid w:val="00297F19"/>
    <w:rsid w:val="00297F31"/>
    <w:rsid w:val="002A000A"/>
    <w:rsid w:val="002A00E1"/>
    <w:rsid w:val="002A022D"/>
    <w:rsid w:val="002A02A2"/>
    <w:rsid w:val="002A03A5"/>
    <w:rsid w:val="002A0584"/>
    <w:rsid w:val="002A0932"/>
    <w:rsid w:val="002A0946"/>
    <w:rsid w:val="002A09B5"/>
    <w:rsid w:val="002A0DE3"/>
    <w:rsid w:val="002A0E1E"/>
    <w:rsid w:val="002A11C2"/>
    <w:rsid w:val="002A1562"/>
    <w:rsid w:val="002A170A"/>
    <w:rsid w:val="002A171B"/>
    <w:rsid w:val="002A1893"/>
    <w:rsid w:val="002A196A"/>
    <w:rsid w:val="002A198F"/>
    <w:rsid w:val="002A1A1F"/>
    <w:rsid w:val="002A1E7F"/>
    <w:rsid w:val="002A1F75"/>
    <w:rsid w:val="002A212D"/>
    <w:rsid w:val="002A2193"/>
    <w:rsid w:val="002A222D"/>
    <w:rsid w:val="002A25D5"/>
    <w:rsid w:val="002A2C2F"/>
    <w:rsid w:val="002A2CD1"/>
    <w:rsid w:val="002A2E16"/>
    <w:rsid w:val="002A2EB2"/>
    <w:rsid w:val="002A3073"/>
    <w:rsid w:val="002A3090"/>
    <w:rsid w:val="002A3279"/>
    <w:rsid w:val="002A32C7"/>
    <w:rsid w:val="002A336E"/>
    <w:rsid w:val="002A392E"/>
    <w:rsid w:val="002A3990"/>
    <w:rsid w:val="002A39D7"/>
    <w:rsid w:val="002A3A39"/>
    <w:rsid w:val="002A3D55"/>
    <w:rsid w:val="002A3DEF"/>
    <w:rsid w:val="002A40FD"/>
    <w:rsid w:val="002A4365"/>
    <w:rsid w:val="002A443C"/>
    <w:rsid w:val="002A4442"/>
    <w:rsid w:val="002A45B6"/>
    <w:rsid w:val="002A47D3"/>
    <w:rsid w:val="002A48CF"/>
    <w:rsid w:val="002A4A01"/>
    <w:rsid w:val="002A4EC3"/>
    <w:rsid w:val="002A4FB8"/>
    <w:rsid w:val="002A5008"/>
    <w:rsid w:val="002A51CB"/>
    <w:rsid w:val="002A525C"/>
    <w:rsid w:val="002A5406"/>
    <w:rsid w:val="002A54D0"/>
    <w:rsid w:val="002A5777"/>
    <w:rsid w:val="002A57FF"/>
    <w:rsid w:val="002A59F0"/>
    <w:rsid w:val="002A5A15"/>
    <w:rsid w:val="002A5BED"/>
    <w:rsid w:val="002A5D8D"/>
    <w:rsid w:val="002A5DDA"/>
    <w:rsid w:val="002A5E69"/>
    <w:rsid w:val="002A6169"/>
    <w:rsid w:val="002A625D"/>
    <w:rsid w:val="002A62A0"/>
    <w:rsid w:val="002A62AF"/>
    <w:rsid w:val="002A68C6"/>
    <w:rsid w:val="002A6A35"/>
    <w:rsid w:val="002A6B13"/>
    <w:rsid w:val="002A6BC6"/>
    <w:rsid w:val="002A6E20"/>
    <w:rsid w:val="002A6E88"/>
    <w:rsid w:val="002A70FE"/>
    <w:rsid w:val="002A711B"/>
    <w:rsid w:val="002A71D4"/>
    <w:rsid w:val="002A7335"/>
    <w:rsid w:val="002A7576"/>
    <w:rsid w:val="002A76A3"/>
    <w:rsid w:val="002A7AE6"/>
    <w:rsid w:val="002A7E0A"/>
    <w:rsid w:val="002B001F"/>
    <w:rsid w:val="002B07BB"/>
    <w:rsid w:val="002B0AD5"/>
    <w:rsid w:val="002B0B2B"/>
    <w:rsid w:val="002B0C38"/>
    <w:rsid w:val="002B0EA4"/>
    <w:rsid w:val="002B0F37"/>
    <w:rsid w:val="002B1183"/>
    <w:rsid w:val="002B11F3"/>
    <w:rsid w:val="002B12C2"/>
    <w:rsid w:val="002B136C"/>
    <w:rsid w:val="002B1597"/>
    <w:rsid w:val="002B1984"/>
    <w:rsid w:val="002B1B4C"/>
    <w:rsid w:val="002B1B7B"/>
    <w:rsid w:val="002B1C74"/>
    <w:rsid w:val="002B20C6"/>
    <w:rsid w:val="002B23B4"/>
    <w:rsid w:val="002B23E4"/>
    <w:rsid w:val="002B23FF"/>
    <w:rsid w:val="002B24CB"/>
    <w:rsid w:val="002B294E"/>
    <w:rsid w:val="002B2F7F"/>
    <w:rsid w:val="002B3036"/>
    <w:rsid w:val="002B3440"/>
    <w:rsid w:val="002B370B"/>
    <w:rsid w:val="002B3811"/>
    <w:rsid w:val="002B3955"/>
    <w:rsid w:val="002B3AAE"/>
    <w:rsid w:val="002B3E4F"/>
    <w:rsid w:val="002B3F0C"/>
    <w:rsid w:val="002B40A4"/>
    <w:rsid w:val="002B42DD"/>
    <w:rsid w:val="002B44D5"/>
    <w:rsid w:val="002B44D7"/>
    <w:rsid w:val="002B4B01"/>
    <w:rsid w:val="002B4C68"/>
    <w:rsid w:val="002B4C9C"/>
    <w:rsid w:val="002B4CAE"/>
    <w:rsid w:val="002B5032"/>
    <w:rsid w:val="002B511C"/>
    <w:rsid w:val="002B52C2"/>
    <w:rsid w:val="002B5381"/>
    <w:rsid w:val="002B54B9"/>
    <w:rsid w:val="002B554F"/>
    <w:rsid w:val="002B598F"/>
    <w:rsid w:val="002B5E60"/>
    <w:rsid w:val="002B6105"/>
    <w:rsid w:val="002B61EE"/>
    <w:rsid w:val="002B6396"/>
    <w:rsid w:val="002B651D"/>
    <w:rsid w:val="002B66E7"/>
    <w:rsid w:val="002B735D"/>
    <w:rsid w:val="002B73A2"/>
    <w:rsid w:val="002B76E8"/>
    <w:rsid w:val="002B77ED"/>
    <w:rsid w:val="002B79E7"/>
    <w:rsid w:val="002B79F7"/>
    <w:rsid w:val="002B7BAA"/>
    <w:rsid w:val="002C00E5"/>
    <w:rsid w:val="002C01E4"/>
    <w:rsid w:val="002C0697"/>
    <w:rsid w:val="002C069E"/>
    <w:rsid w:val="002C09C4"/>
    <w:rsid w:val="002C09F5"/>
    <w:rsid w:val="002C0BA6"/>
    <w:rsid w:val="002C0CA5"/>
    <w:rsid w:val="002C0CC9"/>
    <w:rsid w:val="002C0D51"/>
    <w:rsid w:val="002C0D52"/>
    <w:rsid w:val="002C0DEC"/>
    <w:rsid w:val="002C0E93"/>
    <w:rsid w:val="002C11B2"/>
    <w:rsid w:val="002C1245"/>
    <w:rsid w:val="002C129B"/>
    <w:rsid w:val="002C15D1"/>
    <w:rsid w:val="002C15DA"/>
    <w:rsid w:val="002C1AA4"/>
    <w:rsid w:val="002C1C29"/>
    <w:rsid w:val="002C1CCF"/>
    <w:rsid w:val="002C1D40"/>
    <w:rsid w:val="002C1E26"/>
    <w:rsid w:val="002C1EBC"/>
    <w:rsid w:val="002C21B5"/>
    <w:rsid w:val="002C249C"/>
    <w:rsid w:val="002C2983"/>
    <w:rsid w:val="002C2B5D"/>
    <w:rsid w:val="002C2CAF"/>
    <w:rsid w:val="002C3412"/>
    <w:rsid w:val="002C38EB"/>
    <w:rsid w:val="002C3AEA"/>
    <w:rsid w:val="002C3C03"/>
    <w:rsid w:val="002C4904"/>
    <w:rsid w:val="002C4932"/>
    <w:rsid w:val="002C4A49"/>
    <w:rsid w:val="002C4C03"/>
    <w:rsid w:val="002C51CB"/>
    <w:rsid w:val="002C5378"/>
    <w:rsid w:val="002C53C0"/>
    <w:rsid w:val="002C53F9"/>
    <w:rsid w:val="002C5455"/>
    <w:rsid w:val="002C55DC"/>
    <w:rsid w:val="002C5A85"/>
    <w:rsid w:val="002C5C09"/>
    <w:rsid w:val="002C5E24"/>
    <w:rsid w:val="002C630B"/>
    <w:rsid w:val="002C64A6"/>
    <w:rsid w:val="002C671A"/>
    <w:rsid w:val="002C68DA"/>
    <w:rsid w:val="002C6945"/>
    <w:rsid w:val="002C6AD1"/>
    <w:rsid w:val="002C6AF8"/>
    <w:rsid w:val="002C6B25"/>
    <w:rsid w:val="002C6B28"/>
    <w:rsid w:val="002C7498"/>
    <w:rsid w:val="002C7536"/>
    <w:rsid w:val="002C78C7"/>
    <w:rsid w:val="002C78E6"/>
    <w:rsid w:val="002D0291"/>
    <w:rsid w:val="002D02BD"/>
    <w:rsid w:val="002D04D8"/>
    <w:rsid w:val="002D0523"/>
    <w:rsid w:val="002D06B6"/>
    <w:rsid w:val="002D075F"/>
    <w:rsid w:val="002D0849"/>
    <w:rsid w:val="002D0977"/>
    <w:rsid w:val="002D0A34"/>
    <w:rsid w:val="002D0B6E"/>
    <w:rsid w:val="002D0CBD"/>
    <w:rsid w:val="002D0D3A"/>
    <w:rsid w:val="002D0ED8"/>
    <w:rsid w:val="002D135D"/>
    <w:rsid w:val="002D154B"/>
    <w:rsid w:val="002D19A6"/>
    <w:rsid w:val="002D1A2D"/>
    <w:rsid w:val="002D1A46"/>
    <w:rsid w:val="002D1E1A"/>
    <w:rsid w:val="002D1F6A"/>
    <w:rsid w:val="002D21EC"/>
    <w:rsid w:val="002D23B2"/>
    <w:rsid w:val="002D2712"/>
    <w:rsid w:val="002D27CD"/>
    <w:rsid w:val="002D2909"/>
    <w:rsid w:val="002D2C9D"/>
    <w:rsid w:val="002D2EE8"/>
    <w:rsid w:val="002D30AE"/>
    <w:rsid w:val="002D3158"/>
    <w:rsid w:val="002D31C2"/>
    <w:rsid w:val="002D3277"/>
    <w:rsid w:val="002D348C"/>
    <w:rsid w:val="002D34AC"/>
    <w:rsid w:val="002D352A"/>
    <w:rsid w:val="002D3577"/>
    <w:rsid w:val="002D3701"/>
    <w:rsid w:val="002D3705"/>
    <w:rsid w:val="002D38F1"/>
    <w:rsid w:val="002D3BDE"/>
    <w:rsid w:val="002D3DB4"/>
    <w:rsid w:val="002D3EA6"/>
    <w:rsid w:val="002D44B1"/>
    <w:rsid w:val="002D4591"/>
    <w:rsid w:val="002D48CE"/>
    <w:rsid w:val="002D497B"/>
    <w:rsid w:val="002D4B4E"/>
    <w:rsid w:val="002D4C3C"/>
    <w:rsid w:val="002D4D7A"/>
    <w:rsid w:val="002D5231"/>
    <w:rsid w:val="002D5272"/>
    <w:rsid w:val="002D5453"/>
    <w:rsid w:val="002D5676"/>
    <w:rsid w:val="002D5BEA"/>
    <w:rsid w:val="002D5FBF"/>
    <w:rsid w:val="002D6548"/>
    <w:rsid w:val="002D6624"/>
    <w:rsid w:val="002D68D4"/>
    <w:rsid w:val="002D6974"/>
    <w:rsid w:val="002D6B4D"/>
    <w:rsid w:val="002D6C20"/>
    <w:rsid w:val="002D6C28"/>
    <w:rsid w:val="002D6D5E"/>
    <w:rsid w:val="002D6ECA"/>
    <w:rsid w:val="002D7670"/>
    <w:rsid w:val="002D7CA8"/>
    <w:rsid w:val="002D7CF6"/>
    <w:rsid w:val="002D7D95"/>
    <w:rsid w:val="002D7F70"/>
    <w:rsid w:val="002E04E0"/>
    <w:rsid w:val="002E056A"/>
    <w:rsid w:val="002E06D3"/>
    <w:rsid w:val="002E07A2"/>
    <w:rsid w:val="002E08F0"/>
    <w:rsid w:val="002E0C34"/>
    <w:rsid w:val="002E0C4E"/>
    <w:rsid w:val="002E0D46"/>
    <w:rsid w:val="002E0EBF"/>
    <w:rsid w:val="002E0ED2"/>
    <w:rsid w:val="002E121A"/>
    <w:rsid w:val="002E12C5"/>
    <w:rsid w:val="002E19AC"/>
    <w:rsid w:val="002E1A70"/>
    <w:rsid w:val="002E1BF1"/>
    <w:rsid w:val="002E1E5A"/>
    <w:rsid w:val="002E20B2"/>
    <w:rsid w:val="002E22F1"/>
    <w:rsid w:val="002E27D0"/>
    <w:rsid w:val="002E285A"/>
    <w:rsid w:val="002E28CC"/>
    <w:rsid w:val="002E2AAB"/>
    <w:rsid w:val="002E2B74"/>
    <w:rsid w:val="002E2DC9"/>
    <w:rsid w:val="002E3538"/>
    <w:rsid w:val="002E3698"/>
    <w:rsid w:val="002E375D"/>
    <w:rsid w:val="002E3945"/>
    <w:rsid w:val="002E3A55"/>
    <w:rsid w:val="002E3C54"/>
    <w:rsid w:val="002E3E4A"/>
    <w:rsid w:val="002E4061"/>
    <w:rsid w:val="002E40A4"/>
    <w:rsid w:val="002E4731"/>
    <w:rsid w:val="002E4B30"/>
    <w:rsid w:val="002E4C73"/>
    <w:rsid w:val="002E4F3E"/>
    <w:rsid w:val="002E533E"/>
    <w:rsid w:val="002E548B"/>
    <w:rsid w:val="002E55A7"/>
    <w:rsid w:val="002E5655"/>
    <w:rsid w:val="002E5744"/>
    <w:rsid w:val="002E57BD"/>
    <w:rsid w:val="002E58C0"/>
    <w:rsid w:val="002E5B75"/>
    <w:rsid w:val="002E5BFC"/>
    <w:rsid w:val="002E5F6E"/>
    <w:rsid w:val="002E629B"/>
    <w:rsid w:val="002E63A4"/>
    <w:rsid w:val="002E64AB"/>
    <w:rsid w:val="002E66E9"/>
    <w:rsid w:val="002E68ED"/>
    <w:rsid w:val="002E6993"/>
    <w:rsid w:val="002E6AEA"/>
    <w:rsid w:val="002E733E"/>
    <w:rsid w:val="002E76A4"/>
    <w:rsid w:val="002E78A4"/>
    <w:rsid w:val="002E79D0"/>
    <w:rsid w:val="002E79E7"/>
    <w:rsid w:val="002E7B8A"/>
    <w:rsid w:val="002E7F40"/>
    <w:rsid w:val="002F00F2"/>
    <w:rsid w:val="002F0A54"/>
    <w:rsid w:val="002F0C65"/>
    <w:rsid w:val="002F0EDD"/>
    <w:rsid w:val="002F1008"/>
    <w:rsid w:val="002F12AC"/>
    <w:rsid w:val="002F12F5"/>
    <w:rsid w:val="002F1414"/>
    <w:rsid w:val="002F15AC"/>
    <w:rsid w:val="002F1807"/>
    <w:rsid w:val="002F18A7"/>
    <w:rsid w:val="002F1C60"/>
    <w:rsid w:val="002F1C65"/>
    <w:rsid w:val="002F222E"/>
    <w:rsid w:val="002F2259"/>
    <w:rsid w:val="002F22D5"/>
    <w:rsid w:val="002F253E"/>
    <w:rsid w:val="002F297D"/>
    <w:rsid w:val="002F2CE8"/>
    <w:rsid w:val="002F2FB9"/>
    <w:rsid w:val="002F30D1"/>
    <w:rsid w:val="002F32CF"/>
    <w:rsid w:val="002F3987"/>
    <w:rsid w:val="002F39FA"/>
    <w:rsid w:val="002F3B99"/>
    <w:rsid w:val="002F3DBB"/>
    <w:rsid w:val="002F3F54"/>
    <w:rsid w:val="002F40FA"/>
    <w:rsid w:val="002F4285"/>
    <w:rsid w:val="002F4403"/>
    <w:rsid w:val="002F490A"/>
    <w:rsid w:val="002F4A64"/>
    <w:rsid w:val="002F4F5F"/>
    <w:rsid w:val="002F5275"/>
    <w:rsid w:val="002F5397"/>
    <w:rsid w:val="002F55B0"/>
    <w:rsid w:val="002F5783"/>
    <w:rsid w:val="002F57C2"/>
    <w:rsid w:val="002F58B1"/>
    <w:rsid w:val="002F59CC"/>
    <w:rsid w:val="002F5AFD"/>
    <w:rsid w:val="002F5C12"/>
    <w:rsid w:val="002F5C96"/>
    <w:rsid w:val="002F5CDE"/>
    <w:rsid w:val="002F5F06"/>
    <w:rsid w:val="002F636E"/>
    <w:rsid w:val="002F6614"/>
    <w:rsid w:val="002F664F"/>
    <w:rsid w:val="002F6722"/>
    <w:rsid w:val="002F67C4"/>
    <w:rsid w:val="002F6BF2"/>
    <w:rsid w:val="002F6DDE"/>
    <w:rsid w:val="002F71DB"/>
    <w:rsid w:val="002F7610"/>
    <w:rsid w:val="002F77CF"/>
    <w:rsid w:val="002F7879"/>
    <w:rsid w:val="002F7B5C"/>
    <w:rsid w:val="002F7ED0"/>
    <w:rsid w:val="002F7F3D"/>
    <w:rsid w:val="00300106"/>
    <w:rsid w:val="0030010A"/>
    <w:rsid w:val="0030059B"/>
    <w:rsid w:val="003006B7"/>
    <w:rsid w:val="00300944"/>
    <w:rsid w:val="0030099D"/>
    <w:rsid w:val="00300A6C"/>
    <w:rsid w:val="00300B3A"/>
    <w:rsid w:val="00300FF2"/>
    <w:rsid w:val="0030147E"/>
    <w:rsid w:val="00301A40"/>
    <w:rsid w:val="00301BFC"/>
    <w:rsid w:val="00301F12"/>
    <w:rsid w:val="0030203F"/>
    <w:rsid w:val="003023A7"/>
    <w:rsid w:val="0030277D"/>
    <w:rsid w:val="003028E0"/>
    <w:rsid w:val="00302902"/>
    <w:rsid w:val="00302A9E"/>
    <w:rsid w:val="00302E4F"/>
    <w:rsid w:val="00302E62"/>
    <w:rsid w:val="00303155"/>
    <w:rsid w:val="003032CC"/>
    <w:rsid w:val="003034CB"/>
    <w:rsid w:val="00303654"/>
    <w:rsid w:val="00303675"/>
    <w:rsid w:val="00303905"/>
    <w:rsid w:val="00303BA1"/>
    <w:rsid w:val="00303BA5"/>
    <w:rsid w:val="00303C42"/>
    <w:rsid w:val="00303CB6"/>
    <w:rsid w:val="00303DB3"/>
    <w:rsid w:val="00303F4E"/>
    <w:rsid w:val="00304055"/>
    <w:rsid w:val="0030465E"/>
    <w:rsid w:val="0030473C"/>
    <w:rsid w:val="003049DA"/>
    <w:rsid w:val="00304A2E"/>
    <w:rsid w:val="00304CA4"/>
    <w:rsid w:val="00305229"/>
    <w:rsid w:val="00305285"/>
    <w:rsid w:val="003052E9"/>
    <w:rsid w:val="003059DE"/>
    <w:rsid w:val="00305A4A"/>
    <w:rsid w:val="00305CCD"/>
    <w:rsid w:val="00305CDC"/>
    <w:rsid w:val="00305D32"/>
    <w:rsid w:val="00305F78"/>
    <w:rsid w:val="00305FDF"/>
    <w:rsid w:val="003062E8"/>
    <w:rsid w:val="0030630F"/>
    <w:rsid w:val="00306952"/>
    <w:rsid w:val="00306D93"/>
    <w:rsid w:val="00307050"/>
    <w:rsid w:val="00307772"/>
    <w:rsid w:val="00307A6D"/>
    <w:rsid w:val="0031017A"/>
    <w:rsid w:val="003102CB"/>
    <w:rsid w:val="003104CC"/>
    <w:rsid w:val="003105CC"/>
    <w:rsid w:val="003108C2"/>
    <w:rsid w:val="003109A2"/>
    <w:rsid w:val="00310F1E"/>
    <w:rsid w:val="00311402"/>
    <w:rsid w:val="00311509"/>
    <w:rsid w:val="003115D3"/>
    <w:rsid w:val="003115F4"/>
    <w:rsid w:val="00311CCA"/>
    <w:rsid w:val="00312590"/>
    <w:rsid w:val="003127DF"/>
    <w:rsid w:val="0031305A"/>
    <w:rsid w:val="00313296"/>
    <w:rsid w:val="003132F4"/>
    <w:rsid w:val="00313590"/>
    <w:rsid w:val="00313626"/>
    <w:rsid w:val="003136C8"/>
    <w:rsid w:val="0031384C"/>
    <w:rsid w:val="0031399D"/>
    <w:rsid w:val="003139E8"/>
    <w:rsid w:val="00313A95"/>
    <w:rsid w:val="00313BB9"/>
    <w:rsid w:val="00313BD6"/>
    <w:rsid w:val="003140DD"/>
    <w:rsid w:val="00314429"/>
    <w:rsid w:val="0031453D"/>
    <w:rsid w:val="003148A8"/>
    <w:rsid w:val="003148D4"/>
    <w:rsid w:val="00314D98"/>
    <w:rsid w:val="00315016"/>
    <w:rsid w:val="00315095"/>
    <w:rsid w:val="00315184"/>
    <w:rsid w:val="003151B2"/>
    <w:rsid w:val="003159AF"/>
    <w:rsid w:val="00315F32"/>
    <w:rsid w:val="0031613A"/>
    <w:rsid w:val="00316388"/>
    <w:rsid w:val="003163C7"/>
    <w:rsid w:val="00316510"/>
    <w:rsid w:val="00316776"/>
    <w:rsid w:val="00316BD2"/>
    <w:rsid w:val="00316CDE"/>
    <w:rsid w:val="00316D10"/>
    <w:rsid w:val="00316D57"/>
    <w:rsid w:val="00316DC2"/>
    <w:rsid w:val="00316ECE"/>
    <w:rsid w:val="00316FAC"/>
    <w:rsid w:val="003170E0"/>
    <w:rsid w:val="00317682"/>
    <w:rsid w:val="00317A84"/>
    <w:rsid w:val="00317A99"/>
    <w:rsid w:val="00317BC9"/>
    <w:rsid w:val="00317C33"/>
    <w:rsid w:val="00317E15"/>
    <w:rsid w:val="00317E3B"/>
    <w:rsid w:val="003203E9"/>
    <w:rsid w:val="00320747"/>
    <w:rsid w:val="00320BF4"/>
    <w:rsid w:val="00320D17"/>
    <w:rsid w:val="00320D47"/>
    <w:rsid w:val="00320F60"/>
    <w:rsid w:val="003210D9"/>
    <w:rsid w:val="00321108"/>
    <w:rsid w:val="003212FE"/>
    <w:rsid w:val="00321322"/>
    <w:rsid w:val="00321339"/>
    <w:rsid w:val="003215FC"/>
    <w:rsid w:val="003217A7"/>
    <w:rsid w:val="00321836"/>
    <w:rsid w:val="00321A1A"/>
    <w:rsid w:val="00321BB8"/>
    <w:rsid w:val="003220AF"/>
    <w:rsid w:val="003220CB"/>
    <w:rsid w:val="003223F9"/>
    <w:rsid w:val="00322521"/>
    <w:rsid w:val="00322784"/>
    <w:rsid w:val="00322884"/>
    <w:rsid w:val="003229BD"/>
    <w:rsid w:val="00322A04"/>
    <w:rsid w:val="00322D3B"/>
    <w:rsid w:val="00322DD8"/>
    <w:rsid w:val="00322E12"/>
    <w:rsid w:val="00323886"/>
    <w:rsid w:val="00323A01"/>
    <w:rsid w:val="00323E65"/>
    <w:rsid w:val="00324198"/>
    <w:rsid w:val="003241A8"/>
    <w:rsid w:val="00324BC3"/>
    <w:rsid w:val="00324EE4"/>
    <w:rsid w:val="003251EC"/>
    <w:rsid w:val="00325347"/>
    <w:rsid w:val="0032547F"/>
    <w:rsid w:val="003254B2"/>
    <w:rsid w:val="0032578D"/>
    <w:rsid w:val="0032580C"/>
    <w:rsid w:val="003260ED"/>
    <w:rsid w:val="0032679E"/>
    <w:rsid w:val="00326AAB"/>
    <w:rsid w:val="00326BBB"/>
    <w:rsid w:val="00326C52"/>
    <w:rsid w:val="003271F4"/>
    <w:rsid w:val="003277B6"/>
    <w:rsid w:val="0032794D"/>
    <w:rsid w:val="003279A1"/>
    <w:rsid w:val="00327E59"/>
    <w:rsid w:val="00327FE2"/>
    <w:rsid w:val="003302C7"/>
    <w:rsid w:val="0033035B"/>
    <w:rsid w:val="003304B2"/>
    <w:rsid w:val="00330641"/>
    <w:rsid w:val="0033071D"/>
    <w:rsid w:val="00330738"/>
    <w:rsid w:val="00330841"/>
    <w:rsid w:val="003308CF"/>
    <w:rsid w:val="00330BE9"/>
    <w:rsid w:val="00330D74"/>
    <w:rsid w:val="0033118B"/>
    <w:rsid w:val="00331713"/>
    <w:rsid w:val="00331996"/>
    <w:rsid w:val="003319F5"/>
    <w:rsid w:val="00331ABC"/>
    <w:rsid w:val="00331D8C"/>
    <w:rsid w:val="00331EB6"/>
    <w:rsid w:val="00332067"/>
    <w:rsid w:val="003322C1"/>
    <w:rsid w:val="00332A24"/>
    <w:rsid w:val="00332B2E"/>
    <w:rsid w:val="00332B81"/>
    <w:rsid w:val="00332DBB"/>
    <w:rsid w:val="00332EF2"/>
    <w:rsid w:val="003332C7"/>
    <w:rsid w:val="00333519"/>
    <w:rsid w:val="00333550"/>
    <w:rsid w:val="003335A4"/>
    <w:rsid w:val="003337A6"/>
    <w:rsid w:val="003337DD"/>
    <w:rsid w:val="00333856"/>
    <w:rsid w:val="00333982"/>
    <w:rsid w:val="00333C1C"/>
    <w:rsid w:val="00333E5C"/>
    <w:rsid w:val="00333F05"/>
    <w:rsid w:val="00334334"/>
    <w:rsid w:val="00334783"/>
    <w:rsid w:val="003349CD"/>
    <w:rsid w:val="00334E9C"/>
    <w:rsid w:val="00335113"/>
    <w:rsid w:val="00335575"/>
    <w:rsid w:val="00335861"/>
    <w:rsid w:val="00335972"/>
    <w:rsid w:val="00335A89"/>
    <w:rsid w:val="00335CDE"/>
    <w:rsid w:val="003361B3"/>
    <w:rsid w:val="00336491"/>
    <w:rsid w:val="00336581"/>
    <w:rsid w:val="003366D0"/>
    <w:rsid w:val="00336712"/>
    <w:rsid w:val="00336907"/>
    <w:rsid w:val="00336B34"/>
    <w:rsid w:val="00336BEE"/>
    <w:rsid w:val="00336E1D"/>
    <w:rsid w:val="00337180"/>
    <w:rsid w:val="00337513"/>
    <w:rsid w:val="00337A55"/>
    <w:rsid w:val="00337BEC"/>
    <w:rsid w:val="00337D99"/>
    <w:rsid w:val="00337E4A"/>
    <w:rsid w:val="00340093"/>
    <w:rsid w:val="00340414"/>
    <w:rsid w:val="00340547"/>
    <w:rsid w:val="0034065D"/>
    <w:rsid w:val="00340C86"/>
    <w:rsid w:val="00340D49"/>
    <w:rsid w:val="00340D6E"/>
    <w:rsid w:val="00340F90"/>
    <w:rsid w:val="003411B1"/>
    <w:rsid w:val="00341DE7"/>
    <w:rsid w:val="00341F18"/>
    <w:rsid w:val="00341FAF"/>
    <w:rsid w:val="003420BE"/>
    <w:rsid w:val="003421D2"/>
    <w:rsid w:val="0034240A"/>
    <w:rsid w:val="0034291E"/>
    <w:rsid w:val="00342930"/>
    <w:rsid w:val="00342C95"/>
    <w:rsid w:val="00342F34"/>
    <w:rsid w:val="00343122"/>
    <w:rsid w:val="00343633"/>
    <w:rsid w:val="00343ADD"/>
    <w:rsid w:val="00343CB4"/>
    <w:rsid w:val="00343DA7"/>
    <w:rsid w:val="0034402C"/>
    <w:rsid w:val="0034403D"/>
    <w:rsid w:val="003440B2"/>
    <w:rsid w:val="003443A2"/>
    <w:rsid w:val="0034454D"/>
    <w:rsid w:val="00344604"/>
    <w:rsid w:val="00344764"/>
    <w:rsid w:val="00344C75"/>
    <w:rsid w:val="003450AB"/>
    <w:rsid w:val="00345312"/>
    <w:rsid w:val="0034538E"/>
    <w:rsid w:val="003454EF"/>
    <w:rsid w:val="003456B8"/>
    <w:rsid w:val="003459F3"/>
    <w:rsid w:val="00345B22"/>
    <w:rsid w:val="00345F80"/>
    <w:rsid w:val="00346022"/>
    <w:rsid w:val="00346039"/>
    <w:rsid w:val="00346217"/>
    <w:rsid w:val="003462A6"/>
    <w:rsid w:val="003464E9"/>
    <w:rsid w:val="00346531"/>
    <w:rsid w:val="00346728"/>
    <w:rsid w:val="003467CF"/>
    <w:rsid w:val="0034682C"/>
    <w:rsid w:val="003469F5"/>
    <w:rsid w:val="00346A42"/>
    <w:rsid w:val="00346B46"/>
    <w:rsid w:val="00346EA2"/>
    <w:rsid w:val="00347579"/>
    <w:rsid w:val="003475CF"/>
    <w:rsid w:val="0034772A"/>
    <w:rsid w:val="00347C83"/>
    <w:rsid w:val="00347DE0"/>
    <w:rsid w:val="00347FFE"/>
    <w:rsid w:val="00350048"/>
    <w:rsid w:val="003500FA"/>
    <w:rsid w:val="00350350"/>
    <w:rsid w:val="00350419"/>
    <w:rsid w:val="003504BF"/>
    <w:rsid w:val="0035092A"/>
    <w:rsid w:val="00350ABE"/>
    <w:rsid w:val="00350C2B"/>
    <w:rsid w:val="00350EE2"/>
    <w:rsid w:val="00351025"/>
    <w:rsid w:val="00351031"/>
    <w:rsid w:val="003512C5"/>
    <w:rsid w:val="003516B6"/>
    <w:rsid w:val="003519FD"/>
    <w:rsid w:val="00351AE2"/>
    <w:rsid w:val="00351B8F"/>
    <w:rsid w:val="00351BB0"/>
    <w:rsid w:val="00351DA8"/>
    <w:rsid w:val="00351E4C"/>
    <w:rsid w:val="00352315"/>
    <w:rsid w:val="00352321"/>
    <w:rsid w:val="00352348"/>
    <w:rsid w:val="003523D8"/>
    <w:rsid w:val="00352419"/>
    <w:rsid w:val="00352678"/>
    <w:rsid w:val="003527C2"/>
    <w:rsid w:val="00352F09"/>
    <w:rsid w:val="00353017"/>
    <w:rsid w:val="003530A2"/>
    <w:rsid w:val="003532CA"/>
    <w:rsid w:val="003538F7"/>
    <w:rsid w:val="00353A21"/>
    <w:rsid w:val="00353DE0"/>
    <w:rsid w:val="00353DF9"/>
    <w:rsid w:val="0035413E"/>
    <w:rsid w:val="00354532"/>
    <w:rsid w:val="003545A7"/>
    <w:rsid w:val="00354741"/>
    <w:rsid w:val="0035474B"/>
    <w:rsid w:val="00354786"/>
    <w:rsid w:val="003547A9"/>
    <w:rsid w:val="00354AD4"/>
    <w:rsid w:val="00354B52"/>
    <w:rsid w:val="00354EA4"/>
    <w:rsid w:val="00354F0D"/>
    <w:rsid w:val="00354FC1"/>
    <w:rsid w:val="00355000"/>
    <w:rsid w:val="003557BE"/>
    <w:rsid w:val="00355830"/>
    <w:rsid w:val="003558DC"/>
    <w:rsid w:val="0035590B"/>
    <w:rsid w:val="003559D4"/>
    <w:rsid w:val="003559F8"/>
    <w:rsid w:val="00355A3D"/>
    <w:rsid w:val="00355AAF"/>
    <w:rsid w:val="0035603C"/>
    <w:rsid w:val="003560CB"/>
    <w:rsid w:val="0035651E"/>
    <w:rsid w:val="003565BA"/>
    <w:rsid w:val="0035692F"/>
    <w:rsid w:val="00356A37"/>
    <w:rsid w:val="00356FEC"/>
    <w:rsid w:val="00356FFF"/>
    <w:rsid w:val="00357111"/>
    <w:rsid w:val="00357154"/>
    <w:rsid w:val="003574E4"/>
    <w:rsid w:val="003579D8"/>
    <w:rsid w:val="00357EE3"/>
    <w:rsid w:val="00360297"/>
    <w:rsid w:val="003602B3"/>
    <w:rsid w:val="003604C2"/>
    <w:rsid w:val="00360631"/>
    <w:rsid w:val="00360651"/>
    <w:rsid w:val="00360890"/>
    <w:rsid w:val="003608FB"/>
    <w:rsid w:val="00360AB6"/>
    <w:rsid w:val="00360B7B"/>
    <w:rsid w:val="00360CDE"/>
    <w:rsid w:val="00361140"/>
    <w:rsid w:val="0036145A"/>
    <w:rsid w:val="0036166A"/>
    <w:rsid w:val="0036186A"/>
    <w:rsid w:val="00361AFD"/>
    <w:rsid w:val="00361D13"/>
    <w:rsid w:val="00361E58"/>
    <w:rsid w:val="00361E7A"/>
    <w:rsid w:val="00362227"/>
    <w:rsid w:val="0036229C"/>
    <w:rsid w:val="0036235E"/>
    <w:rsid w:val="003623B6"/>
    <w:rsid w:val="0036251C"/>
    <w:rsid w:val="003625E3"/>
    <w:rsid w:val="00362719"/>
    <w:rsid w:val="00362753"/>
    <w:rsid w:val="00362CC0"/>
    <w:rsid w:val="00362DAB"/>
    <w:rsid w:val="00362F8C"/>
    <w:rsid w:val="00362FEE"/>
    <w:rsid w:val="00363088"/>
    <w:rsid w:val="003633C0"/>
    <w:rsid w:val="003634F9"/>
    <w:rsid w:val="0036350A"/>
    <w:rsid w:val="00363537"/>
    <w:rsid w:val="00363822"/>
    <w:rsid w:val="0036394C"/>
    <w:rsid w:val="003639C7"/>
    <w:rsid w:val="00363C3D"/>
    <w:rsid w:val="00363F49"/>
    <w:rsid w:val="00364283"/>
    <w:rsid w:val="003642A2"/>
    <w:rsid w:val="00364401"/>
    <w:rsid w:val="003644C5"/>
    <w:rsid w:val="003644D9"/>
    <w:rsid w:val="00364590"/>
    <w:rsid w:val="0036471D"/>
    <w:rsid w:val="0036491B"/>
    <w:rsid w:val="00364C07"/>
    <w:rsid w:val="0036511B"/>
    <w:rsid w:val="0036519E"/>
    <w:rsid w:val="003656EE"/>
    <w:rsid w:val="003656FA"/>
    <w:rsid w:val="00365A28"/>
    <w:rsid w:val="00365AE3"/>
    <w:rsid w:val="00365B99"/>
    <w:rsid w:val="00365E3E"/>
    <w:rsid w:val="0036613A"/>
    <w:rsid w:val="00366498"/>
    <w:rsid w:val="003664D2"/>
    <w:rsid w:val="003666C5"/>
    <w:rsid w:val="00366B82"/>
    <w:rsid w:val="00366BD2"/>
    <w:rsid w:val="00366BF7"/>
    <w:rsid w:val="00366C8D"/>
    <w:rsid w:val="00366EE1"/>
    <w:rsid w:val="00367031"/>
    <w:rsid w:val="00367144"/>
    <w:rsid w:val="0036724A"/>
    <w:rsid w:val="00367367"/>
    <w:rsid w:val="00367413"/>
    <w:rsid w:val="00367474"/>
    <w:rsid w:val="00367588"/>
    <w:rsid w:val="003675B4"/>
    <w:rsid w:val="00367721"/>
    <w:rsid w:val="0036796D"/>
    <w:rsid w:val="00367A2B"/>
    <w:rsid w:val="00367A2E"/>
    <w:rsid w:val="00367B21"/>
    <w:rsid w:val="00367D09"/>
    <w:rsid w:val="00367D93"/>
    <w:rsid w:val="00367E3E"/>
    <w:rsid w:val="00367F80"/>
    <w:rsid w:val="00370060"/>
    <w:rsid w:val="0037015F"/>
    <w:rsid w:val="003705E0"/>
    <w:rsid w:val="00370877"/>
    <w:rsid w:val="00370B0E"/>
    <w:rsid w:val="00370B71"/>
    <w:rsid w:val="00370CF2"/>
    <w:rsid w:val="00370D1D"/>
    <w:rsid w:val="00370DD6"/>
    <w:rsid w:val="00370F6C"/>
    <w:rsid w:val="00370FB8"/>
    <w:rsid w:val="00371099"/>
    <w:rsid w:val="0037131E"/>
    <w:rsid w:val="00371742"/>
    <w:rsid w:val="00371995"/>
    <w:rsid w:val="0037199D"/>
    <w:rsid w:val="00371C7E"/>
    <w:rsid w:val="00371C96"/>
    <w:rsid w:val="00372455"/>
    <w:rsid w:val="00372502"/>
    <w:rsid w:val="00372678"/>
    <w:rsid w:val="00372A60"/>
    <w:rsid w:val="00372C3F"/>
    <w:rsid w:val="00372EE0"/>
    <w:rsid w:val="003733EE"/>
    <w:rsid w:val="003735AF"/>
    <w:rsid w:val="00373663"/>
    <w:rsid w:val="00373A15"/>
    <w:rsid w:val="00373C34"/>
    <w:rsid w:val="00373D32"/>
    <w:rsid w:val="00373EF6"/>
    <w:rsid w:val="00373FEE"/>
    <w:rsid w:val="00373FFD"/>
    <w:rsid w:val="00374066"/>
    <w:rsid w:val="00374A4A"/>
    <w:rsid w:val="00374CAD"/>
    <w:rsid w:val="00374EBA"/>
    <w:rsid w:val="0037517E"/>
    <w:rsid w:val="00375216"/>
    <w:rsid w:val="00375282"/>
    <w:rsid w:val="0037545B"/>
    <w:rsid w:val="00375485"/>
    <w:rsid w:val="0037560B"/>
    <w:rsid w:val="003759C1"/>
    <w:rsid w:val="00375A8E"/>
    <w:rsid w:val="00375B98"/>
    <w:rsid w:val="00375DDC"/>
    <w:rsid w:val="0037602C"/>
    <w:rsid w:val="00376375"/>
    <w:rsid w:val="003765CC"/>
    <w:rsid w:val="00376651"/>
    <w:rsid w:val="00376691"/>
    <w:rsid w:val="00376B14"/>
    <w:rsid w:val="00376C0F"/>
    <w:rsid w:val="00376E90"/>
    <w:rsid w:val="00377269"/>
    <w:rsid w:val="0037735D"/>
    <w:rsid w:val="0037751C"/>
    <w:rsid w:val="0037762C"/>
    <w:rsid w:val="003776BE"/>
    <w:rsid w:val="00377720"/>
    <w:rsid w:val="00377AAC"/>
    <w:rsid w:val="00377C1B"/>
    <w:rsid w:val="00377F09"/>
    <w:rsid w:val="0038010C"/>
    <w:rsid w:val="00380175"/>
    <w:rsid w:val="003801BD"/>
    <w:rsid w:val="003803D8"/>
    <w:rsid w:val="00380483"/>
    <w:rsid w:val="0038060B"/>
    <w:rsid w:val="00380755"/>
    <w:rsid w:val="0038085C"/>
    <w:rsid w:val="003808D3"/>
    <w:rsid w:val="00380B01"/>
    <w:rsid w:val="00380E62"/>
    <w:rsid w:val="00380F24"/>
    <w:rsid w:val="00380FBF"/>
    <w:rsid w:val="00381057"/>
    <w:rsid w:val="003810FE"/>
    <w:rsid w:val="0038116A"/>
    <w:rsid w:val="0038128C"/>
    <w:rsid w:val="0038138B"/>
    <w:rsid w:val="00381A3E"/>
    <w:rsid w:val="00381FF3"/>
    <w:rsid w:val="00382200"/>
    <w:rsid w:val="0038237B"/>
    <w:rsid w:val="00382394"/>
    <w:rsid w:val="003823DF"/>
    <w:rsid w:val="003823FE"/>
    <w:rsid w:val="00382446"/>
    <w:rsid w:val="0038255F"/>
    <w:rsid w:val="003825CD"/>
    <w:rsid w:val="0038266A"/>
    <w:rsid w:val="0038278A"/>
    <w:rsid w:val="003828B0"/>
    <w:rsid w:val="00382B76"/>
    <w:rsid w:val="00382D42"/>
    <w:rsid w:val="00382E2C"/>
    <w:rsid w:val="00382F94"/>
    <w:rsid w:val="00382FB2"/>
    <w:rsid w:val="00383197"/>
    <w:rsid w:val="003835B4"/>
    <w:rsid w:val="00383E1A"/>
    <w:rsid w:val="00383E2C"/>
    <w:rsid w:val="00383E42"/>
    <w:rsid w:val="0038420D"/>
    <w:rsid w:val="003846E1"/>
    <w:rsid w:val="00384984"/>
    <w:rsid w:val="003856A7"/>
    <w:rsid w:val="0038589E"/>
    <w:rsid w:val="00385977"/>
    <w:rsid w:val="00385A87"/>
    <w:rsid w:val="00385DF3"/>
    <w:rsid w:val="00386097"/>
    <w:rsid w:val="00386226"/>
    <w:rsid w:val="00386238"/>
    <w:rsid w:val="00386334"/>
    <w:rsid w:val="00386416"/>
    <w:rsid w:val="00386628"/>
    <w:rsid w:val="00386784"/>
    <w:rsid w:val="003867E0"/>
    <w:rsid w:val="0038686A"/>
    <w:rsid w:val="00387128"/>
    <w:rsid w:val="0038718A"/>
    <w:rsid w:val="00387290"/>
    <w:rsid w:val="003872E2"/>
    <w:rsid w:val="00387340"/>
    <w:rsid w:val="0038766F"/>
    <w:rsid w:val="00387AC3"/>
    <w:rsid w:val="00387C0D"/>
    <w:rsid w:val="00387D41"/>
    <w:rsid w:val="00390047"/>
    <w:rsid w:val="003901DE"/>
    <w:rsid w:val="00390363"/>
    <w:rsid w:val="003904E3"/>
    <w:rsid w:val="003904E8"/>
    <w:rsid w:val="00390515"/>
    <w:rsid w:val="00390576"/>
    <w:rsid w:val="003905E9"/>
    <w:rsid w:val="00390798"/>
    <w:rsid w:val="00390CCA"/>
    <w:rsid w:val="00390EB9"/>
    <w:rsid w:val="00390EEC"/>
    <w:rsid w:val="003913CE"/>
    <w:rsid w:val="003913F3"/>
    <w:rsid w:val="003914B1"/>
    <w:rsid w:val="0039160B"/>
    <w:rsid w:val="0039178D"/>
    <w:rsid w:val="003917AA"/>
    <w:rsid w:val="00391899"/>
    <w:rsid w:val="00391A82"/>
    <w:rsid w:val="00391E9F"/>
    <w:rsid w:val="00391ED6"/>
    <w:rsid w:val="00391EDE"/>
    <w:rsid w:val="00392183"/>
    <w:rsid w:val="003923F2"/>
    <w:rsid w:val="003924AE"/>
    <w:rsid w:val="0039271D"/>
    <w:rsid w:val="00392C09"/>
    <w:rsid w:val="00392D5A"/>
    <w:rsid w:val="00392D94"/>
    <w:rsid w:val="00392F56"/>
    <w:rsid w:val="00392F99"/>
    <w:rsid w:val="003930A2"/>
    <w:rsid w:val="0039353B"/>
    <w:rsid w:val="003936B6"/>
    <w:rsid w:val="00393965"/>
    <w:rsid w:val="00393D0C"/>
    <w:rsid w:val="00393E10"/>
    <w:rsid w:val="00393E81"/>
    <w:rsid w:val="00393F6F"/>
    <w:rsid w:val="0039459F"/>
    <w:rsid w:val="00394674"/>
    <w:rsid w:val="00394707"/>
    <w:rsid w:val="0039473A"/>
    <w:rsid w:val="00394828"/>
    <w:rsid w:val="00394857"/>
    <w:rsid w:val="00394903"/>
    <w:rsid w:val="00394B08"/>
    <w:rsid w:val="00394C25"/>
    <w:rsid w:val="00394C90"/>
    <w:rsid w:val="00394C9E"/>
    <w:rsid w:val="00394DA2"/>
    <w:rsid w:val="00394E9E"/>
    <w:rsid w:val="00394F3A"/>
    <w:rsid w:val="00395157"/>
    <w:rsid w:val="00395601"/>
    <w:rsid w:val="00395AC5"/>
    <w:rsid w:val="00395BBD"/>
    <w:rsid w:val="00395CE9"/>
    <w:rsid w:val="00395FF0"/>
    <w:rsid w:val="00396211"/>
    <w:rsid w:val="00396232"/>
    <w:rsid w:val="00396250"/>
    <w:rsid w:val="0039633A"/>
    <w:rsid w:val="003963E4"/>
    <w:rsid w:val="00396528"/>
    <w:rsid w:val="00396896"/>
    <w:rsid w:val="00396962"/>
    <w:rsid w:val="00396D23"/>
    <w:rsid w:val="00396D91"/>
    <w:rsid w:val="00396DEC"/>
    <w:rsid w:val="00396E80"/>
    <w:rsid w:val="00396E93"/>
    <w:rsid w:val="00396F6C"/>
    <w:rsid w:val="0039710B"/>
    <w:rsid w:val="003971CF"/>
    <w:rsid w:val="00397348"/>
    <w:rsid w:val="0039756E"/>
    <w:rsid w:val="003975A8"/>
    <w:rsid w:val="00397CA2"/>
    <w:rsid w:val="00397D3C"/>
    <w:rsid w:val="00397F01"/>
    <w:rsid w:val="00397F16"/>
    <w:rsid w:val="00397F19"/>
    <w:rsid w:val="00397F55"/>
    <w:rsid w:val="00397FE2"/>
    <w:rsid w:val="003A0097"/>
    <w:rsid w:val="003A0157"/>
    <w:rsid w:val="003A05E8"/>
    <w:rsid w:val="003A084F"/>
    <w:rsid w:val="003A0ADE"/>
    <w:rsid w:val="003A0C85"/>
    <w:rsid w:val="003A10B9"/>
    <w:rsid w:val="003A14CC"/>
    <w:rsid w:val="003A14F7"/>
    <w:rsid w:val="003A163D"/>
    <w:rsid w:val="003A1665"/>
    <w:rsid w:val="003A185E"/>
    <w:rsid w:val="003A1D3C"/>
    <w:rsid w:val="003A1EA6"/>
    <w:rsid w:val="003A1F1C"/>
    <w:rsid w:val="003A25A2"/>
    <w:rsid w:val="003A25BC"/>
    <w:rsid w:val="003A260E"/>
    <w:rsid w:val="003A266C"/>
    <w:rsid w:val="003A2ED2"/>
    <w:rsid w:val="003A2F03"/>
    <w:rsid w:val="003A2F59"/>
    <w:rsid w:val="003A2FA9"/>
    <w:rsid w:val="003A3269"/>
    <w:rsid w:val="003A3308"/>
    <w:rsid w:val="003A339C"/>
    <w:rsid w:val="003A343E"/>
    <w:rsid w:val="003A3445"/>
    <w:rsid w:val="003A3486"/>
    <w:rsid w:val="003A353F"/>
    <w:rsid w:val="003A3B63"/>
    <w:rsid w:val="003A3B90"/>
    <w:rsid w:val="003A3BCE"/>
    <w:rsid w:val="003A456F"/>
    <w:rsid w:val="003A457E"/>
    <w:rsid w:val="003A475A"/>
    <w:rsid w:val="003A4838"/>
    <w:rsid w:val="003A4874"/>
    <w:rsid w:val="003A4B39"/>
    <w:rsid w:val="003A4CD3"/>
    <w:rsid w:val="003A4CEB"/>
    <w:rsid w:val="003A52EE"/>
    <w:rsid w:val="003A5D7A"/>
    <w:rsid w:val="003A5D95"/>
    <w:rsid w:val="003A6166"/>
    <w:rsid w:val="003A61F5"/>
    <w:rsid w:val="003A6213"/>
    <w:rsid w:val="003A633B"/>
    <w:rsid w:val="003A66EA"/>
    <w:rsid w:val="003A6AEC"/>
    <w:rsid w:val="003A6B64"/>
    <w:rsid w:val="003A6B9D"/>
    <w:rsid w:val="003A6E73"/>
    <w:rsid w:val="003A70C2"/>
    <w:rsid w:val="003A7179"/>
    <w:rsid w:val="003A728E"/>
    <w:rsid w:val="003A738A"/>
    <w:rsid w:val="003A73F7"/>
    <w:rsid w:val="003A747F"/>
    <w:rsid w:val="003A7512"/>
    <w:rsid w:val="003A7576"/>
    <w:rsid w:val="003A766C"/>
    <w:rsid w:val="003A781E"/>
    <w:rsid w:val="003A78EC"/>
    <w:rsid w:val="003A7DB4"/>
    <w:rsid w:val="003B0100"/>
    <w:rsid w:val="003B0513"/>
    <w:rsid w:val="003B0756"/>
    <w:rsid w:val="003B079F"/>
    <w:rsid w:val="003B08AE"/>
    <w:rsid w:val="003B08B9"/>
    <w:rsid w:val="003B0A49"/>
    <w:rsid w:val="003B0B2C"/>
    <w:rsid w:val="003B0BFC"/>
    <w:rsid w:val="003B0C04"/>
    <w:rsid w:val="003B0C2E"/>
    <w:rsid w:val="003B0D60"/>
    <w:rsid w:val="003B0EA7"/>
    <w:rsid w:val="003B12E1"/>
    <w:rsid w:val="003B12F7"/>
    <w:rsid w:val="003B1598"/>
    <w:rsid w:val="003B16EB"/>
    <w:rsid w:val="003B183E"/>
    <w:rsid w:val="003B190B"/>
    <w:rsid w:val="003B20EC"/>
    <w:rsid w:val="003B2329"/>
    <w:rsid w:val="003B23BD"/>
    <w:rsid w:val="003B25C1"/>
    <w:rsid w:val="003B267D"/>
    <w:rsid w:val="003B297B"/>
    <w:rsid w:val="003B29C6"/>
    <w:rsid w:val="003B2E6C"/>
    <w:rsid w:val="003B3171"/>
    <w:rsid w:val="003B33AC"/>
    <w:rsid w:val="003B3722"/>
    <w:rsid w:val="003B37D7"/>
    <w:rsid w:val="003B3A32"/>
    <w:rsid w:val="003B3ED1"/>
    <w:rsid w:val="003B4276"/>
    <w:rsid w:val="003B4337"/>
    <w:rsid w:val="003B440D"/>
    <w:rsid w:val="003B44D1"/>
    <w:rsid w:val="003B44EA"/>
    <w:rsid w:val="003B4504"/>
    <w:rsid w:val="003B4606"/>
    <w:rsid w:val="003B47B5"/>
    <w:rsid w:val="003B4809"/>
    <w:rsid w:val="003B4ABE"/>
    <w:rsid w:val="003B52E3"/>
    <w:rsid w:val="003B53D0"/>
    <w:rsid w:val="003B5528"/>
    <w:rsid w:val="003B58F6"/>
    <w:rsid w:val="003B5938"/>
    <w:rsid w:val="003B597D"/>
    <w:rsid w:val="003B5A7F"/>
    <w:rsid w:val="003B5B85"/>
    <w:rsid w:val="003B5FA9"/>
    <w:rsid w:val="003B6137"/>
    <w:rsid w:val="003B6184"/>
    <w:rsid w:val="003B6D87"/>
    <w:rsid w:val="003B6EE4"/>
    <w:rsid w:val="003B6EF4"/>
    <w:rsid w:val="003B6F05"/>
    <w:rsid w:val="003B6F33"/>
    <w:rsid w:val="003B6F7A"/>
    <w:rsid w:val="003B7202"/>
    <w:rsid w:val="003B7361"/>
    <w:rsid w:val="003B737C"/>
    <w:rsid w:val="003B73F1"/>
    <w:rsid w:val="003B73F5"/>
    <w:rsid w:val="003B75A4"/>
    <w:rsid w:val="003B7EB8"/>
    <w:rsid w:val="003B7F40"/>
    <w:rsid w:val="003C03D0"/>
    <w:rsid w:val="003C06DA"/>
    <w:rsid w:val="003C0B15"/>
    <w:rsid w:val="003C0BE2"/>
    <w:rsid w:val="003C0D53"/>
    <w:rsid w:val="003C0F47"/>
    <w:rsid w:val="003C102E"/>
    <w:rsid w:val="003C1039"/>
    <w:rsid w:val="003C111B"/>
    <w:rsid w:val="003C113F"/>
    <w:rsid w:val="003C137E"/>
    <w:rsid w:val="003C1390"/>
    <w:rsid w:val="003C14A2"/>
    <w:rsid w:val="003C1693"/>
    <w:rsid w:val="003C1878"/>
    <w:rsid w:val="003C1991"/>
    <w:rsid w:val="003C19AA"/>
    <w:rsid w:val="003C1E1C"/>
    <w:rsid w:val="003C1F9E"/>
    <w:rsid w:val="003C2063"/>
    <w:rsid w:val="003C2076"/>
    <w:rsid w:val="003C26AC"/>
    <w:rsid w:val="003C2762"/>
    <w:rsid w:val="003C2920"/>
    <w:rsid w:val="003C2AB3"/>
    <w:rsid w:val="003C2F15"/>
    <w:rsid w:val="003C2FC9"/>
    <w:rsid w:val="003C305C"/>
    <w:rsid w:val="003C3431"/>
    <w:rsid w:val="003C3641"/>
    <w:rsid w:val="003C36AB"/>
    <w:rsid w:val="003C372D"/>
    <w:rsid w:val="003C385D"/>
    <w:rsid w:val="003C41EE"/>
    <w:rsid w:val="003C42F5"/>
    <w:rsid w:val="003C4372"/>
    <w:rsid w:val="003C4374"/>
    <w:rsid w:val="003C44B5"/>
    <w:rsid w:val="003C4A5B"/>
    <w:rsid w:val="003C4A67"/>
    <w:rsid w:val="003C4DB7"/>
    <w:rsid w:val="003C4DF5"/>
    <w:rsid w:val="003C500F"/>
    <w:rsid w:val="003C5050"/>
    <w:rsid w:val="003C515D"/>
    <w:rsid w:val="003C515E"/>
    <w:rsid w:val="003C536A"/>
    <w:rsid w:val="003C54DB"/>
    <w:rsid w:val="003C5787"/>
    <w:rsid w:val="003C5A24"/>
    <w:rsid w:val="003C5C2B"/>
    <w:rsid w:val="003C5F0B"/>
    <w:rsid w:val="003C5F69"/>
    <w:rsid w:val="003C6053"/>
    <w:rsid w:val="003C62BB"/>
    <w:rsid w:val="003C637B"/>
    <w:rsid w:val="003C63AE"/>
    <w:rsid w:val="003C6ECC"/>
    <w:rsid w:val="003C6F1F"/>
    <w:rsid w:val="003C7168"/>
    <w:rsid w:val="003C7222"/>
    <w:rsid w:val="003C7367"/>
    <w:rsid w:val="003C74A7"/>
    <w:rsid w:val="003C76B7"/>
    <w:rsid w:val="003C77A4"/>
    <w:rsid w:val="003C7A94"/>
    <w:rsid w:val="003C7B32"/>
    <w:rsid w:val="003C7BE7"/>
    <w:rsid w:val="003C7D01"/>
    <w:rsid w:val="003D0001"/>
    <w:rsid w:val="003D02CE"/>
    <w:rsid w:val="003D03CE"/>
    <w:rsid w:val="003D0605"/>
    <w:rsid w:val="003D09B5"/>
    <w:rsid w:val="003D0AC4"/>
    <w:rsid w:val="003D0D61"/>
    <w:rsid w:val="003D10F8"/>
    <w:rsid w:val="003D1459"/>
    <w:rsid w:val="003D14A7"/>
    <w:rsid w:val="003D15A9"/>
    <w:rsid w:val="003D17D9"/>
    <w:rsid w:val="003D1FC9"/>
    <w:rsid w:val="003D2103"/>
    <w:rsid w:val="003D2409"/>
    <w:rsid w:val="003D2481"/>
    <w:rsid w:val="003D24A5"/>
    <w:rsid w:val="003D2534"/>
    <w:rsid w:val="003D25C6"/>
    <w:rsid w:val="003D26C5"/>
    <w:rsid w:val="003D26E4"/>
    <w:rsid w:val="003D2796"/>
    <w:rsid w:val="003D27B5"/>
    <w:rsid w:val="003D2970"/>
    <w:rsid w:val="003D2A5B"/>
    <w:rsid w:val="003D2A7B"/>
    <w:rsid w:val="003D2B56"/>
    <w:rsid w:val="003D2BEC"/>
    <w:rsid w:val="003D2DC6"/>
    <w:rsid w:val="003D2E36"/>
    <w:rsid w:val="003D2EDD"/>
    <w:rsid w:val="003D2FCF"/>
    <w:rsid w:val="003D31EC"/>
    <w:rsid w:val="003D36A5"/>
    <w:rsid w:val="003D3A17"/>
    <w:rsid w:val="003D3B3B"/>
    <w:rsid w:val="003D3D30"/>
    <w:rsid w:val="003D3D3B"/>
    <w:rsid w:val="003D4540"/>
    <w:rsid w:val="003D47D7"/>
    <w:rsid w:val="003D4A60"/>
    <w:rsid w:val="003D5067"/>
    <w:rsid w:val="003D50F6"/>
    <w:rsid w:val="003D511F"/>
    <w:rsid w:val="003D544F"/>
    <w:rsid w:val="003D54DE"/>
    <w:rsid w:val="003D54E3"/>
    <w:rsid w:val="003D56BD"/>
    <w:rsid w:val="003D5806"/>
    <w:rsid w:val="003D5926"/>
    <w:rsid w:val="003D5959"/>
    <w:rsid w:val="003D598B"/>
    <w:rsid w:val="003D5AC2"/>
    <w:rsid w:val="003D5FD6"/>
    <w:rsid w:val="003D609F"/>
    <w:rsid w:val="003D61DA"/>
    <w:rsid w:val="003D62FA"/>
    <w:rsid w:val="003D6423"/>
    <w:rsid w:val="003D67DA"/>
    <w:rsid w:val="003D68E3"/>
    <w:rsid w:val="003D6EEA"/>
    <w:rsid w:val="003D7250"/>
    <w:rsid w:val="003D7384"/>
    <w:rsid w:val="003D753B"/>
    <w:rsid w:val="003D76AF"/>
    <w:rsid w:val="003D76CA"/>
    <w:rsid w:val="003D77AE"/>
    <w:rsid w:val="003D7AAF"/>
    <w:rsid w:val="003D7F25"/>
    <w:rsid w:val="003E00DB"/>
    <w:rsid w:val="003E01EE"/>
    <w:rsid w:val="003E0299"/>
    <w:rsid w:val="003E035A"/>
    <w:rsid w:val="003E044C"/>
    <w:rsid w:val="003E052E"/>
    <w:rsid w:val="003E0BCD"/>
    <w:rsid w:val="003E0F45"/>
    <w:rsid w:val="003E123E"/>
    <w:rsid w:val="003E13FC"/>
    <w:rsid w:val="003E1512"/>
    <w:rsid w:val="003E182F"/>
    <w:rsid w:val="003E18E3"/>
    <w:rsid w:val="003E1BC1"/>
    <w:rsid w:val="003E1E07"/>
    <w:rsid w:val="003E1EDE"/>
    <w:rsid w:val="003E1FC0"/>
    <w:rsid w:val="003E26D4"/>
    <w:rsid w:val="003E2701"/>
    <w:rsid w:val="003E2C20"/>
    <w:rsid w:val="003E2C75"/>
    <w:rsid w:val="003E2D4E"/>
    <w:rsid w:val="003E2EBA"/>
    <w:rsid w:val="003E31AA"/>
    <w:rsid w:val="003E327C"/>
    <w:rsid w:val="003E39B7"/>
    <w:rsid w:val="003E3D1E"/>
    <w:rsid w:val="003E3F6F"/>
    <w:rsid w:val="003E3F9C"/>
    <w:rsid w:val="003E417D"/>
    <w:rsid w:val="003E4A9B"/>
    <w:rsid w:val="003E4AF3"/>
    <w:rsid w:val="003E4B4E"/>
    <w:rsid w:val="003E4CE8"/>
    <w:rsid w:val="003E4F44"/>
    <w:rsid w:val="003E4F7C"/>
    <w:rsid w:val="003E505E"/>
    <w:rsid w:val="003E5176"/>
    <w:rsid w:val="003E562D"/>
    <w:rsid w:val="003E5806"/>
    <w:rsid w:val="003E59D6"/>
    <w:rsid w:val="003E5E76"/>
    <w:rsid w:val="003E5F25"/>
    <w:rsid w:val="003E6033"/>
    <w:rsid w:val="003E63D8"/>
    <w:rsid w:val="003E6A56"/>
    <w:rsid w:val="003E719E"/>
    <w:rsid w:val="003E7551"/>
    <w:rsid w:val="003E775A"/>
    <w:rsid w:val="003E7CC3"/>
    <w:rsid w:val="003E7EF7"/>
    <w:rsid w:val="003F0206"/>
    <w:rsid w:val="003F0337"/>
    <w:rsid w:val="003F0437"/>
    <w:rsid w:val="003F045B"/>
    <w:rsid w:val="003F04F8"/>
    <w:rsid w:val="003F05ED"/>
    <w:rsid w:val="003F064B"/>
    <w:rsid w:val="003F085C"/>
    <w:rsid w:val="003F0F56"/>
    <w:rsid w:val="003F12E7"/>
    <w:rsid w:val="003F1522"/>
    <w:rsid w:val="003F15DC"/>
    <w:rsid w:val="003F188A"/>
    <w:rsid w:val="003F1904"/>
    <w:rsid w:val="003F1AB9"/>
    <w:rsid w:val="003F1CF8"/>
    <w:rsid w:val="003F1D90"/>
    <w:rsid w:val="003F24AF"/>
    <w:rsid w:val="003F266A"/>
    <w:rsid w:val="003F2B3F"/>
    <w:rsid w:val="003F33CA"/>
    <w:rsid w:val="003F34BD"/>
    <w:rsid w:val="003F355D"/>
    <w:rsid w:val="003F35D3"/>
    <w:rsid w:val="003F3902"/>
    <w:rsid w:val="003F3D32"/>
    <w:rsid w:val="003F3D88"/>
    <w:rsid w:val="003F3D90"/>
    <w:rsid w:val="003F4088"/>
    <w:rsid w:val="003F40F6"/>
    <w:rsid w:val="003F41C8"/>
    <w:rsid w:val="003F442B"/>
    <w:rsid w:val="003F4465"/>
    <w:rsid w:val="003F49AD"/>
    <w:rsid w:val="003F4B02"/>
    <w:rsid w:val="003F4BCC"/>
    <w:rsid w:val="003F52B9"/>
    <w:rsid w:val="003F5608"/>
    <w:rsid w:val="003F5657"/>
    <w:rsid w:val="003F568A"/>
    <w:rsid w:val="003F57A9"/>
    <w:rsid w:val="003F57EB"/>
    <w:rsid w:val="003F598E"/>
    <w:rsid w:val="003F5CA9"/>
    <w:rsid w:val="003F5D5D"/>
    <w:rsid w:val="003F5DDC"/>
    <w:rsid w:val="003F6034"/>
    <w:rsid w:val="003F6131"/>
    <w:rsid w:val="003F61F2"/>
    <w:rsid w:val="003F6534"/>
    <w:rsid w:val="003F66A1"/>
    <w:rsid w:val="003F68F1"/>
    <w:rsid w:val="003F6925"/>
    <w:rsid w:val="003F6C68"/>
    <w:rsid w:val="003F6D4C"/>
    <w:rsid w:val="003F6D8D"/>
    <w:rsid w:val="003F6DF0"/>
    <w:rsid w:val="003F6E54"/>
    <w:rsid w:val="003F6F5B"/>
    <w:rsid w:val="003F75CF"/>
    <w:rsid w:val="003F75EE"/>
    <w:rsid w:val="003F7789"/>
    <w:rsid w:val="003F7921"/>
    <w:rsid w:val="003F79D8"/>
    <w:rsid w:val="003F79E0"/>
    <w:rsid w:val="003F7A11"/>
    <w:rsid w:val="003F7A71"/>
    <w:rsid w:val="003F7B2E"/>
    <w:rsid w:val="003F7C3F"/>
    <w:rsid w:val="003F7C7B"/>
    <w:rsid w:val="003F7EB2"/>
    <w:rsid w:val="0040053D"/>
    <w:rsid w:val="00400A09"/>
    <w:rsid w:val="00400B99"/>
    <w:rsid w:val="00400CAB"/>
    <w:rsid w:val="004011BF"/>
    <w:rsid w:val="004013FF"/>
    <w:rsid w:val="0040158C"/>
    <w:rsid w:val="004015BF"/>
    <w:rsid w:val="00401715"/>
    <w:rsid w:val="0040193B"/>
    <w:rsid w:val="0040196F"/>
    <w:rsid w:val="00401B3E"/>
    <w:rsid w:val="00401B7C"/>
    <w:rsid w:val="00401C68"/>
    <w:rsid w:val="00401EE4"/>
    <w:rsid w:val="00401FE8"/>
    <w:rsid w:val="0040222D"/>
    <w:rsid w:val="004022A9"/>
    <w:rsid w:val="004022DC"/>
    <w:rsid w:val="00402663"/>
    <w:rsid w:val="004027A6"/>
    <w:rsid w:val="00402A22"/>
    <w:rsid w:val="00402A31"/>
    <w:rsid w:val="00402BA6"/>
    <w:rsid w:val="00402BDA"/>
    <w:rsid w:val="00402C07"/>
    <w:rsid w:val="00402EF4"/>
    <w:rsid w:val="00403189"/>
    <w:rsid w:val="00403289"/>
    <w:rsid w:val="004032CE"/>
    <w:rsid w:val="004032FC"/>
    <w:rsid w:val="00403495"/>
    <w:rsid w:val="004036B1"/>
    <w:rsid w:val="00403A71"/>
    <w:rsid w:val="00403B4D"/>
    <w:rsid w:val="00403D03"/>
    <w:rsid w:val="00403EBD"/>
    <w:rsid w:val="00404125"/>
    <w:rsid w:val="004041C6"/>
    <w:rsid w:val="00404389"/>
    <w:rsid w:val="004043EC"/>
    <w:rsid w:val="004045C6"/>
    <w:rsid w:val="0040473A"/>
    <w:rsid w:val="004049E5"/>
    <w:rsid w:val="00404E87"/>
    <w:rsid w:val="00405218"/>
    <w:rsid w:val="004053EF"/>
    <w:rsid w:val="00405484"/>
    <w:rsid w:val="0040554C"/>
    <w:rsid w:val="0040566F"/>
    <w:rsid w:val="004057D9"/>
    <w:rsid w:val="0040602D"/>
    <w:rsid w:val="00406226"/>
    <w:rsid w:val="00406379"/>
    <w:rsid w:val="004064AC"/>
    <w:rsid w:val="00407009"/>
    <w:rsid w:val="004071A8"/>
    <w:rsid w:val="0040723F"/>
    <w:rsid w:val="004074E1"/>
    <w:rsid w:val="00407ACB"/>
    <w:rsid w:val="00407D75"/>
    <w:rsid w:val="00410315"/>
    <w:rsid w:val="004107A6"/>
    <w:rsid w:val="00410CD1"/>
    <w:rsid w:val="00410D73"/>
    <w:rsid w:val="00410E22"/>
    <w:rsid w:val="00410F49"/>
    <w:rsid w:val="00410FC2"/>
    <w:rsid w:val="00411161"/>
    <w:rsid w:val="00411713"/>
    <w:rsid w:val="00411760"/>
    <w:rsid w:val="00411847"/>
    <w:rsid w:val="00411866"/>
    <w:rsid w:val="00411A62"/>
    <w:rsid w:val="00411CC9"/>
    <w:rsid w:val="00411D8A"/>
    <w:rsid w:val="00411E11"/>
    <w:rsid w:val="00411E4F"/>
    <w:rsid w:val="00412076"/>
    <w:rsid w:val="00412620"/>
    <w:rsid w:val="00412A59"/>
    <w:rsid w:val="00412AF7"/>
    <w:rsid w:val="00412B17"/>
    <w:rsid w:val="00412B65"/>
    <w:rsid w:val="00412F7D"/>
    <w:rsid w:val="0041331B"/>
    <w:rsid w:val="0041353C"/>
    <w:rsid w:val="00413554"/>
    <w:rsid w:val="00413593"/>
    <w:rsid w:val="004135EF"/>
    <w:rsid w:val="0041393A"/>
    <w:rsid w:val="00413CD4"/>
    <w:rsid w:val="00413D6E"/>
    <w:rsid w:val="00413FBD"/>
    <w:rsid w:val="00414029"/>
    <w:rsid w:val="00414070"/>
    <w:rsid w:val="004140C6"/>
    <w:rsid w:val="0041419F"/>
    <w:rsid w:val="0041447A"/>
    <w:rsid w:val="00414E03"/>
    <w:rsid w:val="00414F26"/>
    <w:rsid w:val="00415640"/>
    <w:rsid w:val="004156A2"/>
    <w:rsid w:val="0041570B"/>
    <w:rsid w:val="004157AD"/>
    <w:rsid w:val="00415867"/>
    <w:rsid w:val="00415DCA"/>
    <w:rsid w:val="00415EFF"/>
    <w:rsid w:val="00415F03"/>
    <w:rsid w:val="00415F66"/>
    <w:rsid w:val="00416174"/>
    <w:rsid w:val="0041619E"/>
    <w:rsid w:val="004161E4"/>
    <w:rsid w:val="004161F7"/>
    <w:rsid w:val="004163FE"/>
    <w:rsid w:val="00416477"/>
    <w:rsid w:val="004165BC"/>
    <w:rsid w:val="00416732"/>
    <w:rsid w:val="00416777"/>
    <w:rsid w:val="00416833"/>
    <w:rsid w:val="004168AF"/>
    <w:rsid w:val="00416B43"/>
    <w:rsid w:val="00416DD8"/>
    <w:rsid w:val="00416E8F"/>
    <w:rsid w:val="00417146"/>
    <w:rsid w:val="0041715F"/>
    <w:rsid w:val="004171F6"/>
    <w:rsid w:val="004172D9"/>
    <w:rsid w:val="0041766C"/>
    <w:rsid w:val="00417714"/>
    <w:rsid w:val="00417838"/>
    <w:rsid w:val="004201F5"/>
    <w:rsid w:val="0042040D"/>
    <w:rsid w:val="0042091E"/>
    <w:rsid w:val="00420C95"/>
    <w:rsid w:val="00420EDA"/>
    <w:rsid w:val="00420FEA"/>
    <w:rsid w:val="0042111B"/>
    <w:rsid w:val="004215CD"/>
    <w:rsid w:val="004215E5"/>
    <w:rsid w:val="00421612"/>
    <w:rsid w:val="00421841"/>
    <w:rsid w:val="00421C2C"/>
    <w:rsid w:val="00421CC9"/>
    <w:rsid w:val="00422256"/>
    <w:rsid w:val="00422540"/>
    <w:rsid w:val="004225CA"/>
    <w:rsid w:val="004225DA"/>
    <w:rsid w:val="0042280D"/>
    <w:rsid w:val="0042288C"/>
    <w:rsid w:val="00422937"/>
    <w:rsid w:val="00422B01"/>
    <w:rsid w:val="00422BCD"/>
    <w:rsid w:val="00422E9F"/>
    <w:rsid w:val="00422FD0"/>
    <w:rsid w:val="0042302C"/>
    <w:rsid w:val="0042314C"/>
    <w:rsid w:val="00423196"/>
    <w:rsid w:val="004231B3"/>
    <w:rsid w:val="004232D2"/>
    <w:rsid w:val="004233D9"/>
    <w:rsid w:val="004234F3"/>
    <w:rsid w:val="004236BA"/>
    <w:rsid w:val="00423D4D"/>
    <w:rsid w:val="004244B8"/>
    <w:rsid w:val="0042474C"/>
    <w:rsid w:val="00424B02"/>
    <w:rsid w:val="00424E77"/>
    <w:rsid w:val="00424E85"/>
    <w:rsid w:val="00424F68"/>
    <w:rsid w:val="004250CF"/>
    <w:rsid w:val="00425386"/>
    <w:rsid w:val="00425586"/>
    <w:rsid w:val="0042568B"/>
    <w:rsid w:val="00425B79"/>
    <w:rsid w:val="00425BFE"/>
    <w:rsid w:val="00425C30"/>
    <w:rsid w:val="00425C31"/>
    <w:rsid w:val="00425C68"/>
    <w:rsid w:val="00426024"/>
    <w:rsid w:val="0042607D"/>
    <w:rsid w:val="00426278"/>
    <w:rsid w:val="004263E1"/>
    <w:rsid w:val="0042646D"/>
    <w:rsid w:val="00426AA3"/>
    <w:rsid w:val="00426DB1"/>
    <w:rsid w:val="00426DE1"/>
    <w:rsid w:val="00427783"/>
    <w:rsid w:val="004277A3"/>
    <w:rsid w:val="004279EF"/>
    <w:rsid w:val="00427B4C"/>
    <w:rsid w:val="00427B67"/>
    <w:rsid w:val="00427BA6"/>
    <w:rsid w:val="00427DF9"/>
    <w:rsid w:val="0043036F"/>
    <w:rsid w:val="004307D9"/>
    <w:rsid w:val="004307FE"/>
    <w:rsid w:val="00430A27"/>
    <w:rsid w:val="00430CF3"/>
    <w:rsid w:val="0043144B"/>
    <w:rsid w:val="004315FA"/>
    <w:rsid w:val="0043171C"/>
    <w:rsid w:val="004319F4"/>
    <w:rsid w:val="00431A05"/>
    <w:rsid w:val="00431B9A"/>
    <w:rsid w:val="00431D94"/>
    <w:rsid w:val="00431F74"/>
    <w:rsid w:val="00432074"/>
    <w:rsid w:val="004323B9"/>
    <w:rsid w:val="0043271C"/>
    <w:rsid w:val="004328A8"/>
    <w:rsid w:val="00432AF3"/>
    <w:rsid w:val="00432C66"/>
    <w:rsid w:val="00432D0C"/>
    <w:rsid w:val="00432E9F"/>
    <w:rsid w:val="00432EEC"/>
    <w:rsid w:val="00433087"/>
    <w:rsid w:val="004332CA"/>
    <w:rsid w:val="00433398"/>
    <w:rsid w:val="004333DA"/>
    <w:rsid w:val="0043376F"/>
    <w:rsid w:val="00433988"/>
    <w:rsid w:val="004339C4"/>
    <w:rsid w:val="00433A59"/>
    <w:rsid w:val="00433C4C"/>
    <w:rsid w:val="00433CD1"/>
    <w:rsid w:val="004340AE"/>
    <w:rsid w:val="00434269"/>
    <w:rsid w:val="004342DF"/>
    <w:rsid w:val="00434610"/>
    <w:rsid w:val="00434636"/>
    <w:rsid w:val="0043484B"/>
    <w:rsid w:val="00434B1D"/>
    <w:rsid w:val="00434B33"/>
    <w:rsid w:val="00434D26"/>
    <w:rsid w:val="00434E73"/>
    <w:rsid w:val="0043529C"/>
    <w:rsid w:val="00435780"/>
    <w:rsid w:val="004357BA"/>
    <w:rsid w:val="0043595B"/>
    <w:rsid w:val="00435BC2"/>
    <w:rsid w:val="00435BDD"/>
    <w:rsid w:val="00435BF2"/>
    <w:rsid w:val="00435C03"/>
    <w:rsid w:val="00435FBD"/>
    <w:rsid w:val="00436437"/>
    <w:rsid w:val="0043654C"/>
    <w:rsid w:val="0043669F"/>
    <w:rsid w:val="00436786"/>
    <w:rsid w:val="004367DE"/>
    <w:rsid w:val="00436859"/>
    <w:rsid w:val="004368F2"/>
    <w:rsid w:val="004369CD"/>
    <w:rsid w:val="00436B8D"/>
    <w:rsid w:val="00436C04"/>
    <w:rsid w:val="00436DC5"/>
    <w:rsid w:val="00436E77"/>
    <w:rsid w:val="0043733D"/>
    <w:rsid w:val="00437443"/>
    <w:rsid w:val="004374BD"/>
    <w:rsid w:val="004375D2"/>
    <w:rsid w:val="00437B5D"/>
    <w:rsid w:val="00437DD5"/>
    <w:rsid w:val="0044016F"/>
    <w:rsid w:val="0044058B"/>
    <w:rsid w:val="004405C9"/>
    <w:rsid w:val="00440672"/>
    <w:rsid w:val="00440690"/>
    <w:rsid w:val="004408C7"/>
    <w:rsid w:val="00440B2D"/>
    <w:rsid w:val="00440BE9"/>
    <w:rsid w:val="00440D36"/>
    <w:rsid w:val="00440E12"/>
    <w:rsid w:val="004410BD"/>
    <w:rsid w:val="00441123"/>
    <w:rsid w:val="00441167"/>
    <w:rsid w:val="004411B3"/>
    <w:rsid w:val="0044136A"/>
    <w:rsid w:val="004415C7"/>
    <w:rsid w:val="004415D5"/>
    <w:rsid w:val="004418A2"/>
    <w:rsid w:val="00441A83"/>
    <w:rsid w:val="00441AAF"/>
    <w:rsid w:val="00441E09"/>
    <w:rsid w:val="0044226F"/>
    <w:rsid w:val="0044235A"/>
    <w:rsid w:val="00442811"/>
    <w:rsid w:val="00442BE2"/>
    <w:rsid w:val="00443207"/>
    <w:rsid w:val="00443A4F"/>
    <w:rsid w:val="00443B1E"/>
    <w:rsid w:val="00443C91"/>
    <w:rsid w:val="00443D70"/>
    <w:rsid w:val="00444007"/>
    <w:rsid w:val="004440A8"/>
    <w:rsid w:val="00444120"/>
    <w:rsid w:val="0044419A"/>
    <w:rsid w:val="0044428E"/>
    <w:rsid w:val="00444373"/>
    <w:rsid w:val="00444446"/>
    <w:rsid w:val="0044463F"/>
    <w:rsid w:val="004446A6"/>
    <w:rsid w:val="00444885"/>
    <w:rsid w:val="0044498D"/>
    <w:rsid w:val="004450D9"/>
    <w:rsid w:val="00445241"/>
    <w:rsid w:val="00445598"/>
    <w:rsid w:val="00445715"/>
    <w:rsid w:val="00445934"/>
    <w:rsid w:val="004459E9"/>
    <w:rsid w:val="0044641B"/>
    <w:rsid w:val="00446449"/>
    <w:rsid w:val="00446996"/>
    <w:rsid w:val="00446998"/>
    <w:rsid w:val="00446D6A"/>
    <w:rsid w:val="00446E3C"/>
    <w:rsid w:val="00447121"/>
    <w:rsid w:val="0044727E"/>
    <w:rsid w:val="004473AC"/>
    <w:rsid w:val="004474FF"/>
    <w:rsid w:val="00447522"/>
    <w:rsid w:val="0044768A"/>
    <w:rsid w:val="00447875"/>
    <w:rsid w:val="00447A9B"/>
    <w:rsid w:val="00447E2B"/>
    <w:rsid w:val="00447E87"/>
    <w:rsid w:val="00447F13"/>
    <w:rsid w:val="004503BF"/>
    <w:rsid w:val="00450825"/>
    <w:rsid w:val="00450861"/>
    <w:rsid w:val="00450927"/>
    <w:rsid w:val="00450D0A"/>
    <w:rsid w:val="00450E00"/>
    <w:rsid w:val="004517CB"/>
    <w:rsid w:val="00451FEC"/>
    <w:rsid w:val="0045284C"/>
    <w:rsid w:val="00452BC4"/>
    <w:rsid w:val="00452C5D"/>
    <w:rsid w:val="00452CB1"/>
    <w:rsid w:val="00452D2C"/>
    <w:rsid w:val="00452EE5"/>
    <w:rsid w:val="00452F93"/>
    <w:rsid w:val="00453043"/>
    <w:rsid w:val="0045312E"/>
    <w:rsid w:val="00453219"/>
    <w:rsid w:val="00453255"/>
    <w:rsid w:val="00453278"/>
    <w:rsid w:val="004533AF"/>
    <w:rsid w:val="004533EC"/>
    <w:rsid w:val="0045367D"/>
    <w:rsid w:val="0045391B"/>
    <w:rsid w:val="00453A5A"/>
    <w:rsid w:val="00453B54"/>
    <w:rsid w:val="00453BB3"/>
    <w:rsid w:val="00453E06"/>
    <w:rsid w:val="0045403A"/>
    <w:rsid w:val="004540C9"/>
    <w:rsid w:val="004543E6"/>
    <w:rsid w:val="004543F4"/>
    <w:rsid w:val="0045475E"/>
    <w:rsid w:val="00454814"/>
    <w:rsid w:val="00454A3B"/>
    <w:rsid w:val="00454A46"/>
    <w:rsid w:val="00454B06"/>
    <w:rsid w:val="00454C3C"/>
    <w:rsid w:val="00454D51"/>
    <w:rsid w:val="00454D79"/>
    <w:rsid w:val="00454E7B"/>
    <w:rsid w:val="00454E80"/>
    <w:rsid w:val="00454EB0"/>
    <w:rsid w:val="00454F0A"/>
    <w:rsid w:val="00454F33"/>
    <w:rsid w:val="004550E8"/>
    <w:rsid w:val="0045516D"/>
    <w:rsid w:val="00455236"/>
    <w:rsid w:val="004552A7"/>
    <w:rsid w:val="00455475"/>
    <w:rsid w:val="0045568D"/>
    <w:rsid w:val="004556DB"/>
    <w:rsid w:val="00455950"/>
    <w:rsid w:val="00455A6C"/>
    <w:rsid w:val="00455B11"/>
    <w:rsid w:val="00455DC0"/>
    <w:rsid w:val="004560A3"/>
    <w:rsid w:val="004561AF"/>
    <w:rsid w:val="004561C4"/>
    <w:rsid w:val="00456280"/>
    <w:rsid w:val="0045631D"/>
    <w:rsid w:val="0045688B"/>
    <w:rsid w:val="00456928"/>
    <w:rsid w:val="00456B90"/>
    <w:rsid w:val="00456C0A"/>
    <w:rsid w:val="00456D66"/>
    <w:rsid w:val="00456E2A"/>
    <w:rsid w:val="00456EB7"/>
    <w:rsid w:val="00456F56"/>
    <w:rsid w:val="004572BF"/>
    <w:rsid w:val="00457620"/>
    <w:rsid w:val="00457707"/>
    <w:rsid w:val="00457AFF"/>
    <w:rsid w:val="00457B64"/>
    <w:rsid w:val="00457BE3"/>
    <w:rsid w:val="00457C18"/>
    <w:rsid w:val="00457FBD"/>
    <w:rsid w:val="00457FFD"/>
    <w:rsid w:val="004604E5"/>
    <w:rsid w:val="00460611"/>
    <w:rsid w:val="00460799"/>
    <w:rsid w:val="004609AB"/>
    <w:rsid w:val="00460D0B"/>
    <w:rsid w:val="004613FE"/>
    <w:rsid w:val="0046192D"/>
    <w:rsid w:val="00461930"/>
    <w:rsid w:val="00461985"/>
    <w:rsid w:val="0046199F"/>
    <w:rsid w:val="004619F6"/>
    <w:rsid w:val="00461C4D"/>
    <w:rsid w:val="00461CD4"/>
    <w:rsid w:val="00461E32"/>
    <w:rsid w:val="00461E6C"/>
    <w:rsid w:val="0046219E"/>
    <w:rsid w:val="0046227B"/>
    <w:rsid w:val="00462950"/>
    <w:rsid w:val="00462985"/>
    <w:rsid w:val="00462A80"/>
    <w:rsid w:val="00462D24"/>
    <w:rsid w:val="00462DE9"/>
    <w:rsid w:val="004632A3"/>
    <w:rsid w:val="00463390"/>
    <w:rsid w:val="0046366C"/>
    <w:rsid w:val="00463674"/>
    <w:rsid w:val="00463CBB"/>
    <w:rsid w:val="00463E28"/>
    <w:rsid w:val="00463FB4"/>
    <w:rsid w:val="00464035"/>
    <w:rsid w:val="0046405E"/>
    <w:rsid w:val="004643FA"/>
    <w:rsid w:val="00464A3B"/>
    <w:rsid w:val="00464DF0"/>
    <w:rsid w:val="00464FE1"/>
    <w:rsid w:val="004651A0"/>
    <w:rsid w:val="0046526C"/>
    <w:rsid w:val="0046527D"/>
    <w:rsid w:val="00465507"/>
    <w:rsid w:val="0046550A"/>
    <w:rsid w:val="00465937"/>
    <w:rsid w:val="00465AC9"/>
    <w:rsid w:val="00465DBE"/>
    <w:rsid w:val="00466006"/>
    <w:rsid w:val="004660E0"/>
    <w:rsid w:val="004661D0"/>
    <w:rsid w:val="004665AB"/>
    <w:rsid w:val="00466DD6"/>
    <w:rsid w:val="004670A7"/>
    <w:rsid w:val="00467193"/>
    <w:rsid w:val="004671A2"/>
    <w:rsid w:val="0046751E"/>
    <w:rsid w:val="004675F4"/>
    <w:rsid w:val="00467826"/>
    <w:rsid w:val="00467948"/>
    <w:rsid w:val="00467A2D"/>
    <w:rsid w:val="00467CB0"/>
    <w:rsid w:val="00467DA6"/>
    <w:rsid w:val="00467DB3"/>
    <w:rsid w:val="00467E5E"/>
    <w:rsid w:val="00467F62"/>
    <w:rsid w:val="00467F81"/>
    <w:rsid w:val="00467F9F"/>
    <w:rsid w:val="0047015A"/>
    <w:rsid w:val="00470A1A"/>
    <w:rsid w:val="00470E83"/>
    <w:rsid w:val="004710F9"/>
    <w:rsid w:val="00471311"/>
    <w:rsid w:val="00471390"/>
    <w:rsid w:val="004715EE"/>
    <w:rsid w:val="00471C2D"/>
    <w:rsid w:val="00471D7F"/>
    <w:rsid w:val="00471E43"/>
    <w:rsid w:val="0047220D"/>
    <w:rsid w:val="0047228B"/>
    <w:rsid w:val="00472572"/>
    <w:rsid w:val="00472582"/>
    <w:rsid w:val="00472692"/>
    <w:rsid w:val="004726DC"/>
    <w:rsid w:val="0047271A"/>
    <w:rsid w:val="00472B26"/>
    <w:rsid w:val="00472EA7"/>
    <w:rsid w:val="00472F4D"/>
    <w:rsid w:val="00472FBD"/>
    <w:rsid w:val="00473013"/>
    <w:rsid w:val="004733B8"/>
    <w:rsid w:val="00473415"/>
    <w:rsid w:val="00473720"/>
    <w:rsid w:val="00473754"/>
    <w:rsid w:val="004737A8"/>
    <w:rsid w:val="004740B0"/>
    <w:rsid w:val="00474534"/>
    <w:rsid w:val="004748F2"/>
    <w:rsid w:val="00474F4C"/>
    <w:rsid w:val="0047502A"/>
    <w:rsid w:val="004750BD"/>
    <w:rsid w:val="00475196"/>
    <w:rsid w:val="00475570"/>
    <w:rsid w:val="0047578D"/>
    <w:rsid w:val="00475897"/>
    <w:rsid w:val="00475F38"/>
    <w:rsid w:val="004760D5"/>
    <w:rsid w:val="0047626E"/>
    <w:rsid w:val="004764EA"/>
    <w:rsid w:val="004764F0"/>
    <w:rsid w:val="004768C6"/>
    <w:rsid w:val="00476C10"/>
    <w:rsid w:val="00476CAE"/>
    <w:rsid w:val="00476CD6"/>
    <w:rsid w:val="00476CEE"/>
    <w:rsid w:val="00476DE1"/>
    <w:rsid w:val="00476F68"/>
    <w:rsid w:val="00477009"/>
    <w:rsid w:val="004772B9"/>
    <w:rsid w:val="0047738C"/>
    <w:rsid w:val="004774CF"/>
    <w:rsid w:val="0047768B"/>
    <w:rsid w:val="004777CD"/>
    <w:rsid w:val="00477848"/>
    <w:rsid w:val="00477A62"/>
    <w:rsid w:val="00477E1D"/>
    <w:rsid w:val="00480285"/>
    <w:rsid w:val="00480421"/>
    <w:rsid w:val="0048049D"/>
    <w:rsid w:val="004806F2"/>
    <w:rsid w:val="004806F6"/>
    <w:rsid w:val="004808D2"/>
    <w:rsid w:val="004809A7"/>
    <w:rsid w:val="00480B9E"/>
    <w:rsid w:val="00480C6B"/>
    <w:rsid w:val="004816F3"/>
    <w:rsid w:val="004817E4"/>
    <w:rsid w:val="00481A49"/>
    <w:rsid w:val="00481CA1"/>
    <w:rsid w:val="004820C8"/>
    <w:rsid w:val="00482238"/>
    <w:rsid w:val="004824EA"/>
    <w:rsid w:val="00482531"/>
    <w:rsid w:val="0048299F"/>
    <w:rsid w:val="00482F10"/>
    <w:rsid w:val="00482F6E"/>
    <w:rsid w:val="00483235"/>
    <w:rsid w:val="004832FF"/>
    <w:rsid w:val="0048360D"/>
    <w:rsid w:val="004836F3"/>
    <w:rsid w:val="00483A7E"/>
    <w:rsid w:val="00483B4E"/>
    <w:rsid w:val="00483C04"/>
    <w:rsid w:val="00483CE5"/>
    <w:rsid w:val="00483F22"/>
    <w:rsid w:val="0048478C"/>
    <w:rsid w:val="00484A25"/>
    <w:rsid w:val="00484A6A"/>
    <w:rsid w:val="00484A9C"/>
    <w:rsid w:val="00484D90"/>
    <w:rsid w:val="00484F85"/>
    <w:rsid w:val="0048574F"/>
    <w:rsid w:val="004859E5"/>
    <w:rsid w:val="00485A4F"/>
    <w:rsid w:val="00485D25"/>
    <w:rsid w:val="00485D7F"/>
    <w:rsid w:val="00485FA2"/>
    <w:rsid w:val="00486031"/>
    <w:rsid w:val="00486600"/>
    <w:rsid w:val="00486623"/>
    <w:rsid w:val="0048677C"/>
    <w:rsid w:val="00486D32"/>
    <w:rsid w:val="00486D46"/>
    <w:rsid w:val="00486D48"/>
    <w:rsid w:val="00486E2E"/>
    <w:rsid w:val="00486E6B"/>
    <w:rsid w:val="004870CB"/>
    <w:rsid w:val="00487169"/>
    <w:rsid w:val="004871D3"/>
    <w:rsid w:val="004872B8"/>
    <w:rsid w:val="0048751A"/>
    <w:rsid w:val="00487624"/>
    <w:rsid w:val="00487777"/>
    <w:rsid w:val="004877B7"/>
    <w:rsid w:val="00487A1E"/>
    <w:rsid w:val="00487C8B"/>
    <w:rsid w:val="00487D23"/>
    <w:rsid w:val="00487E40"/>
    <w:rsid w:val="00487FB3"/>
    <w:rsid w:val="00490083"/>
    <w:rsid w:val="0049035B"/>
    <w:rsid w:val="004905EA"/>
    <w:rsid w:val="004907B1"/>
    <w:rsid w:val="00490E95"/>
    <w:rsid w:val="0049106F"/>
    <w:rsid w:val="00491190"/>
    <w:rsid w:val="004911D4"/>
    <w:rsid w:val="004919C4"/>
    <w:rsid w:val="00491A96"/>
    <w:rsid w:val="00491F5C"/>
    <w:rsid w:val="0049259C"/>
    <w:rsid w:val="0049279A"/>
    <w:rsid w:val="004927D2"/>
    <w:rsid w:val="00492F3A"/>
    <w:rsid w:val="00492FAB"/>
    <w:rsid w:val="00493030"/>
    <w:rsid w:val="00493415"/>
    <w:rsid w:val="0049356F"/>
    <w:rsid w:val="004936F5"/>
    <w:rsid w:val="0049381B"/>
    <w:rsid w:val="004938F2"/>
    <w:rsid w:val="004938F5"/>
    <w:rsid w:val="00493984"/>
    <w:rsid w:val="00493BB0"/>
    <w:rsid w:val="00493E3A"/>
    <w:rsid w:val="00493F93"/>
    <w:rsid w:val="00494122"/>
    <w:rsid w:val="00494141"/>
    <w:rsid w:val="00494201"/>
    <w:rsid w:val="0049426F"/>
    <w:rsid w:val="004946F2"/>
    <w:rsid w:val="00494709"/>
    <w:rsid w:val="00494B4F"/>
    <w:rsid w:val="00494C12"/>
    <w:rsid w:val="00494DD3"/>
    <w:rsid w:val="00494EE7"/>
    <w:rsid w:val="00494F1C"/>
    <w:rsid w:val="004955A1"/>
    <w:rsid w:val="00495898"/>
    <w:rsid w:val="004958C1"/>
    <w:rsid w:val="00495CA4"/>
    <w:rsid w:val="00495EBC"/>
    <w:rsid w:val="00495ED1"/>
    <w:rsid w:val="00496497"/>
    <w:rsid w:val="00496619"/>
    <w:rsid w:val="00496B87"/>
    <w:rsid w:val="00496C4C"/>
    <w:rsid w:val="00496C7F"/>
    <w:rsid w:val="00497116"/>
    <w:rsid w:val="00497130"/>
    <w:rsid w:val="00497738"/>
    <w:rsid w:val="00497ACE"/>
    <w:rsid w:val="00497C6A"/>
    <w:rsid w:val="00497E40"/>
    <w:rsid w:val="00497E4C"/>
    <w:rsid w:val="00497F09"/>
    <w:rsid w:val="00497F50"/>
    <w:rsid w:val="004A087A"/>
    <w:rsid w:val="004A0C5E"/>
    <w:rsid w:val="004A0DF0"/>
    <w:rsid w:val="004A0E48"/>
    <w:rsid w:val="004A1057"/>
    <w:rsid w:val="004A121C"/>
    <w:rsid w:val="004A12A2"/>
    <w:rsid w:val="004A1345"/>
    <w:rsid w:val="004A13C4"/>
    <w:rsid w:val="004A1417"/>
    <w:rsid w:val="004A1505"/>
    <w:rsid w:val="004A15D4"/>
    <w:rsid w:val="004A1675"/>
    <w:rsid w:val="004A16C2"/>
    <w:rsid w:val="004A1738"/>
    <w:rsid w:val="004A1B16"/>
    <w:rsid w:val="004A1C93"/>
    <w:rsid w:val="004A1EA4"/>
    <w:rsid w:val="004A1F08"/>
    <w:rsid w:val="004A2518"/>
    <w:rsid w:val="004A28CA"/>
    <w:rsid w:val="004A28EC"/>
    <w:rsid w:val="004A2BA8"/>
    <w:rsid w:val="004A3057"/>
    <w:rsid w:val="004A32FA"/>
    <w:rsid w:val="004A3405"/>
    <w:rsid w:val="004A3422"/>
    <w:rsid w:val="004A3571"/>
    <w:rsid w:val="004A37E6"/>
    <w:rsid w:val="004A3818"/>
    <w:rsid w:val="004A3B66"/>
    <w:rsid w:val="004A3C0E"/>
    <w:rsid w:val="004A4045"/>
    <w:rsid w:val="004A40A2"/>
    <w:rsid w:val="004A40F4"/>
    <w:rsid w:val="004A4198"/>
    <w:rsid w:val="004A445F"/>
    <w:rsid w:val="004A48B8"/>
    <w:rsid w:val="004A49AF"/>
    <w:rsid w:val="004A4DBA"/>
    <w:rsid w:val="004A517C"/>
    <w:rsid w:val="004A5209"/>
    <w:rsid w:val="004A53BF"/>
    <w:rsid w:val="004A5520"/>
    <w:rsid w:val="004A55DD"/>
    <w:rsid w:val="004A5741"/>
    <w:rsid w:val="004A58FC"/>
    <w:rsid w:val="004A5A04"/>
    <w:rsid w:val="004A6060"/>
    <w:rsid w:val="004A6AAD"/>
    <w:rsid w:val="004A6C07"/>
    <w:rsid w:val="004A6DF9"/>
    <w:rsid w:val="004A6E4F"/>
    <w:rsid w:val="004A74BD"/>
    <w:rsid w:val="004A792C"/>
    <w:rsid w:val="004A7D65"/>
    <w:rsid w:val="004B00A6"/>
    <w:rsid w:val="004B01B6"/>
    <w:rsid w:val="004B04BF"/>
    <w:rsid w:val="004B0625"/>
    <w:rsid w:val="004B068C"/>
    <w:rsid w:val="004B076F"/>
    <w:rsid w:val="004B07E5"/>
    <w:rsid w:val="004B0B45"/>
    <w:rsid w:val="004B0B62"/>
    <w:rsid w:val="004B0D69"/>
    <w:rsid w:val="004B1302"/>
    <w:rsid w:val="004B1763"/>
    <w:rsid w:val="004B17E8"/>
    <w:rsid w:val="004B189F"/>
    <w:rsid w:val="004B1A6F"/>
    <w:rsid w:val="004B1BA4"/>
    <w:rsid w:val="004B1C31"/>
    <w:rsid w:val="004B1DA1"/>
    <w:rsid w:val="004B22C7"/>
    <w:rsid w:val="004B24EF"/>
    <w:rsid w:val="004B29A4"/>
    <w:rsid w:val="004B2CD2"/>
    <w:rsid w:val="004B2DE8"/>
    <w:rsid w:val="004B2FB7"/>
    <w:rsid w:val="004B3205"/>
    <w:rsid w:val="004B373A"/>
    <w:rsid w:val="004B3746"/>
    <w:rsid w:val="004B38CB"/>
    <w:rsid w:val="004B3B7D"/>
    <w:rsid w:val="004B3E51"/>
    <w:rsid w:val="004B3E56"/>
    <w:rsid w:val="004B3FD3"/>
    <w:rsid w:val="004B41B0"/>
    <w:rsid w:val="004B451E"/>
    <w:rsid w:val="004B4593"/>
    <w:rsid w:val="004B45CC"/>
    <w:rsid w:val="004B47FC"/>
    <w:rsid w:val="004B4F11"/>
    <w:rsid w:val="004B50F7"/>
    <w:rsid w:val="004B5157"/>
    <w:rsid w:val="004B52CB"/>
    <w:rsid w:val="004B5384"/>
    <w:rsid w:val="004B54E6"/>
    <w:rsid w:val="004B5962"/>
    <w:rsid w:val="004B5B48"/>
    <w:rsid w:val="004B5C0B"/>
    <w:rsid w:val="004B5D16"/>
    <w:rsid w:val="004B5DF4"/>
    <w:rsid w:val="004B5FBC"/>
    <w:rsid w:val="004B6216"/>
    <w:rsid w:val="004B64C3"/>
    <w:rsid w:val="004B673E"/>
    <w:rsid w:val="004B6844"/>
    <w:rsid w:val="004B6852"/>
    <w:rsid w:val="004B693C"/>
    <w:rsid w:val="004B6A31"/>
    <w:rsid w:val="004B6D09"/>
    <w:rsid w:val="004B6ED7"/>
    <w:rsid w:val="004B6EE9"/>
    <w:rsid w:val="004B7214"/>
    <w:rsid w:val="004B76D7"/>
    <w:rsid w:val="004B7856"/>
    <w:rsid w:val="004B78D9"/>
    <w:rsid w:val="004B79B8"/>
    <w:rsid w:val="004B7A19"/>
    <w:rsid w:val="004B7FC0"/>
    <w:rsid w:val="004C0218"/>
    <w:rsid w:val="004C0233"/>
    <w:rsid w:val="004C03E8"/>
    <w:rsid w:val="004C03EF"/>
    <w:rsid w:val="004C0457"/>
    <w:rsid w:val="004C05F1"/>
    <w:rsid w:val="004C0608"/>
    <w:rsid w:val="004C0809"/>
    <w:rsid w:val="004C0870"/>
    <w:rsid w:val="004C0AFC"/>
    <w:rsid w:val="004C0DFA"/>
    <w:rsid w:val="004C1141"/>
    <w:rsid w:val="004C13BE"/>
    <w:rsid w:val="004C142B"/>
    <w:rsid w:val="004C14AE"/>
    <w:rsid w:val="004C1BD0"/>
    <w:rsid w:val="004C1EC8"/>
    <w:rsid w:val="004C21A8"/>
    <w:rsid w:val="004C21EA"/>
    <w:rsid w:val="004C2296"/>
    <w:rsid w:val="004C23E6"/>
    <w:rsid w:val="004C24EE"/>
    <w:rsid w:val="004C250E"/>
    <w:rsid w:val="004C2723"/>
    <w:rsid w:val="004C285F"/>
    <w:rsid w:val="004C2BB7"/>
    <w:rsid w:val="004C335E"/>
    <w:rsid w:val="004C34A0"/>
    <w:rsid w:val="004C362E"/>
    <w:rsid w:val="004C3656"/>
    <w:rsid w:val="004C3815"/>
    <w:rsid w:val="004C38B1"/>
    <w:rsid w:val="004C3927"/>
    <w:rsid w:val="004C3BA1"/>
    <w:rsid w:val="004C3D8D"/>
    <w:rsid w:val="004C3EAC"/>
    <w:rsid w:val="004C421C"/>
    <w:rsid w:val="004C42FD"/>
    <w:rsid w:val="004C4316"/>
    <w:rsid w:val="004C4455"/>
    <w:rsid w:val="004C47CB"/>
    <w:rsid w:val="004C4913"/>
    <w:rsid w:val="004C4ACD"/>
    <w:rsid w:val="004C4B04"/>
    <w:rsid w:val="004C4DA1"/>
    <w:rsid w:val="004C4F91"/>
    <w:rsid w:val="004C51D6"/>
    <w:rsid w:val="004C5702"/>
    <w:rsid w:val="004C588D"/>
    <w:rsid w:val="004C5C74"/>
    <w:rsid w:val="004C5DA5"/>
    <w:rsid w:val="004C5E11"/>
    <w:rsid w:val="004C5FEE"/>
    <w:rsid w:val="004C621F"/>
    <w:rsid w:val="004C6451"/>
    <w:rsid w:val="004C648F"/>
    <w:rsid w:val="004C64C6"/>
    <w:rsid w:val="004C65E5"/>
    <w:rsid w:val="004C6608"/>
    <w:rsid w:val="004C6663"/>
    <w:rsid w:val="004C6D0C"/>
    <w:rsid w:val="004C74E1"/>
    <w:rsid w:val="004C7585"/>
    <w:rsid w:val="004C769C"/>
    <w:rsid w:val="004C78C8"/>
    <w:rsid w:val="004C79EA"/>
    <w:rsid w:val="004C7A01"/>
    <w:rsid w:val="004C7A9E"/>
    <w:rsid w:val="004C7D5C"/>
    <w:rsid w:val="004C7E00"/>
    <w:rsid w:val="004C7E35"/>
    <w:rsid w:val="004C7F6C"/>
    <w:rsid w:val="004D0121"/>
    <w:rsid w:val="004D0495"/>
    <w:rsid w:val="004D05E1"/>
    <w:rsid w:val="004D064C"/>
    <w:rsid w:val="004D078D"/>
    <w:rsid w:val="004D0D2E"/>
    <w:rsid w:val="004D0E60"/>
    <w:rsid w:val="004D0E90"/>
    <w:rsid w:val="004D1000"/>
    <w:rsid w:val="004D1107"/>
    <w:rsid w:val="004D1219"/>
    <w:rsid w:val="004D138F"/>
    <w:rsid w:val="004D1415"/>
    <w:rsid w:val="004D149D"/>
    <w:rsid w:val="004D1590"/>
    <w:rsid w:val="004D1717"/>
    <w:rsid w:val="004D172C"/>
    <w:rsid w:val="004D17D4"/>
    <w:rsid w:val="004D1A6D"/>
    <w:rsid w:val="004D1E90"/>
    <w:rsid w:val="004D1FA1"/>
    <w:rsid w:val="004D2067"/>
    <w:rsid w:val="004D2296"/>
    <w:rsid w:val="004D22A8"/>
    <w:rsid w:val="004D2502"/>
    <w:rsid w:val="004D2688"/>
    <w:rsid w:val="004D299A"/>
    <w:rsid w:val="004D2E50"/>
    <w:rsid w:val="004D2EB8"/>
    <w:rsid w:val="004D301D"/>
    <w:rsid w:val="004D30B1"/>
    <w:rsid w:val="004D32BF"/>
    <w:rsid w:val="004D343B"/>
    <w:rsid w:val="004D34E9"/>
    <w:rsid w:val="004D359B"/>
    <w:rsid w:val="004D364A"/>
    <w:rsid w:val="004D393A"/>
    <w:rsid w:val="004D3FA7"/>
    <w:rsid w:val="004D402E"/>
    <w:rsid w:val="004D4196"/>
    <w:rsid w:val="004D41B0"/>
    <w:rsid w:val="004D42C1"/>
    <w:rsid w:val="004D444A"/>
    <w:rsid w:val="004D44B1"/>
    <w:rsid w:val="004D4857"/>
    <w:rsid w:val="004D4ED3"/>
    <w:rsid w:val="004D5177"/>
    <w:rsid w:val="004D51CD"/>
    <w:rsid w:val="004D52A9"/>
    <w:rsid w:val="004D5397"/>
    <w:rsid w:val="004D54B3"/>
    <w:rsid w:val="004D55C8"/>
    <w:rsid w:val="004D5659"/>
    <w:rsid w:val="004D57D6"/>
    <w:rsid w:val="004D5993"/>
    <w:rsid w:val="004D5CED"/>
    <w:rsid w:val="004D5F76"/>
    <w:rsid w:val="004D5FD4"/>
    <w:rsid w:val="004D6923"/>
    <w:rsid w:val="004D6B3C"/>
    <w:rsid w:val="004D6F64"/>
    <w:rsid w:val="004D75A0"/>
    <w:rsid w:val="004D7691"/>
    <w:rsid w:val="004D76A4"/>
    <w:rsid w:val="004D77C3"/>
    <w:rsid w:val="004D787F"/>
    <w:rsid w:val="004D7E36"/>
    <w:rsid w:val="004E00C2"/>
    <w:rsid w:val="004E01FE"/>
    <w:rsid w:val="004E021F"/>
    <w:rsid w:val="004E0412"/>
    <w:rsid w:val="004E052F"/>
    <w:rsid w:val="004E054D"/>
    <w:rsid w:val="004E0636"/>
    <w:rsid w:val="004E079E"/>
    <w:rsid w:val="004E0898"/>
    <w:rsid w:val="004E09D9"/>
    <w:rsid w:val="004E0EBD"/>
    <w:rsid w:val="004E1477"/>
    <w:rsid w:val="004E18A2"/>
    <w:rsid w:val="004E1CAF"/>
    <w:rsid w:val="004E1E81"/>
    <w:rsid w:val="004E20C4"/>
    <w:rsid w:val="004E2130"/>
    <w:rsid w:val="004E2490"/>
    <w:rsid w:val="004E2623"/>
    <w:rsid w:val="004E26F0"/>
    <w:rsid w:val="004E2A42"/>
    <w:rsid w:val="004E2A82"/>
    <w:rsid w:val="004E2AB2"/>
    <w:rsid w:val="004E2D71"/>
    <w:rsid w:val="004E309C"/>
    <w:rsid w:val="004E31C7"/>
    <w:rsid w:val="004E32BB"/>
    <w:rsid w:val="004E32C1"/>
    <w:rsid w:val="004E35FB"/>
    <w:rsid w:val="004E3781"/>
    <w:rsid w:val="004E38CE"/>
    <w:rsid w:val="004E3AD4"/>
    <w:rsid w:val="004E3CEB"/>
    <w:rsid w:val="004E413A"/>
    <w:rsid w:val="004E4D1B"/>
    <w:rsid w:val="004E4D8E"/>
    <w:rsid w:val="004E4E76"/>
    <w:rsid w:val="004E4ED9"/>
    <w:rsid w:val="004E511A"/>
    <w:rsid w:val="004E514F"/>
    <w:rsid w:val="004E53C5"/>
    <w:rsid w:val="004E5512"/>
    <w:rsid w:val="004E55FF"/>
    <w:rsid w:val="004E574A"/>
    <w:rsid w:val="004E58DB"/>
    <w:rsid w:val="004E5D46"/>
    <w:rsid w:val="004E5D60"/>
    <w:rsid w:val="004E5F47"/>
    <w:rsid w:val="004E64DB"/>
    <w:rsid w:val="004E6714"/>
    <w:rsid w:val="004E674B"/>
    <w:rsid w:val="004E6ABD"/>
    <w:rsid w:val="004E6AF3"/>
    <w:rsid w:val="004E6C05"/>
    <w:rsid w:val="004E6F40"/>
    <w:rsid w:val="004E7039"/>
    <w:rsid w:val="004E74BC"/>
    <w:rsid w:val="004E799A"/>
    <w:rsid w:val="004E7C69"/>
    <w:rsid w:val="004E7DB3"/>
    <w:rsid w:val="004E7FB1"/>
    <w:rsid w:val="004F0356"/>
    <w:rsid w:val="004F0514"/>
    <w:rsid w:val="004F0705"/>
    <w:rsid w:val="004F0BFF"/>
    <w:rsid w:val="004F0C29"/>
    <w:rsid w:val="004F0CEF"/>
    <w:rsid w:val="004F0D19"/>
    <w:rsid w:val="004F13D4"/>
    <w:rsid w:val="004F1682"/>
    <w:rsid w:val="004F1788"/>
    <w:rsid w:val="004F1802"/>
    <w:rsid w:val="004F1A63"/>
    <w:rsid w:val="004F1A94"/>
    <w:rsid w:val="004F1F4E"/>
    <w:rsid w:val="004F2218"/>
    <w:rsid w:val="004F23E1"/>
    <w:rsid w:val="004F2404"/>
    <w:rsid w:val="004F2614"/>
    <w:rsid w:val="004F2909"/>
    <w:rsid w:val="004F304E"/>
    <w:rsid w:val="004F3068"/>
    <w:rsid w:val="004F3075"/>
    <w:rsid w:val="004F30B7"/>
    <w:rsid w:val="004F3A7F"/>
    <w:rsid w:val="004F3AE3"/>
    <w:rsid w:val="004F3B3F"/>
    <w:rsid w:val="004F3D53"/>
    <w:rsid w:val="004F3E94"/>
    <w:rsid w:val="004F3EF8"/>
    <w:rsid w:val="004F4144"/>
    <w:rsid w:val="004F4442"/>
    <w:rsid w:val="004F4492"/>
    <w:rsid w:val="004F4886"/>
    <w:rsid w:val="004F49A3"/>
    <w:rsid w:val="004F49E8"/>
    <w:rsid w:val="004F4F97"/>
    <w:rsid w:val="004F505A"/>
    <w:rsid w:val="004F509F"/>
    <w:rsid w:val="004F5393"/>
    <w:rsid w:val="004F540B"/>
    <w:rsid w:val="004F541F"/>
    <w:rsid w:val="004F5B58"/>
    <w:rsid w:val="004F5B74"/>
    <w:rsid w:val="004F5DC0"/>
    <w:rsid w:val="004F5DC7"/>
    <w:rsid w:val="004F5FD4"/>
    <w:rsid w:val="004F626B"/>
    <w:rsid w:val="004F6509"/>
    <w:rsid w:val="004F6D66"/>
    <w:rsid w:val="004F71B2"/>
    <w:rsid w:val="004F7364"/>
    <w:rsid w:val="004F73C8"/>
    <w:rsid w:val="004F7576"/>
    <w:rsid w:val="004F7A09"/>
    <w:rsid w:val="004F7A78"/>
    <w:rsid w:val="004F7EA1"/>
    <w:rsid w:val="005000AF"/>
    <w:rsid w:val="005001E9"/>
    <w:rsid w:val="0050076B"/>
    <w:rsid w:val="00500864"/>
    <w:rsid w:val="00500A1D"/>
    <w:rsid w:val="00500BE4"/>
    <w:rsid w:val="00500BF5"/>
    <w:rsid w:val="00500DA5"/>
    <w:rsid w:val="00500DCF"/>
    <w:rsid w:val="00500FC2"/>
    <w:rsid w:val="00500FE9"/>
    <w:rsid w:val="00501002"/>
    <w:rsid w:val="005010CD"/>
    <w:rsid w:val="00501179"/>
    <w:rsid w:val="00501252"/>
    <w:rsid w:val="00501789"/>
    <w:rsid w:val="005017CE"/>
    <w:rsid w:val="005019D9"/>
    <w:rsid w:val="00501B5A"/>
    <w:rsid w:val="00501C83"/>
    <w:rsid w:val="00501FC8"/>
    <w:rsid w:val="00502616"/>
    <w:rsid w:val="0050283E"/>
    <w:rsid w:val="005028FF"/>
    <w:rsid w:val="00502998"/>
    <w:rsid w:val="00502A2A"/>
    <w:rsid w:val="00502A3A"/>
    <w:rsid w:val="00502AE3"/>
    <w:rsid w:val="00502BBE"/>
    <w:rsid w:val="00502C0D"/>
    <w:rsid w:val="00502DCD"/>
    <w:rsid w:val="00502EA0"/>
    <w:rsid w:val="00503193"/>
    <w:rsid w:val="005031E5"/>
    <w:rsid w:val="005033CB"/>
    <w:rsid w:val="005033EB"/>
    <w:rsid w:val="005035DB"/>
    <w:rsid w:val="0050364C"/>
    <w:rsid w:val="005036A4"/>
    <w:rsid w:val="005036AF"/>
    <w:rsid w:val="00503880"/>
    <w:rsid w:val="00503B0A"/>
    <w:rsid w:val="0050413A"/>
    <w:rsid w:val="0050421D"/>
    <w:rsid w:val="00504423"/>
    <w:rsid w:val="005045E0"/>
    <w:rsid w:val="00504973"/>
    <w:rsid w:val="00504F90"/>
    <w:rsid w:val="0050502C"/>
    <w:rsid w:val="0050518B"/>
    <w:rsid w:val="00505285"/>
    <w:rsid w:val="00505387"/>
    <w:rsid w:val="0050568E"/>
    <w:rsid w:val="00505790"/>
    <w:rsid w:val="005057EC"/>
    <w:rsid w:val="005058AB"/>
    <w:rsid w:val="005058DA"/>
    <w:rsid w:val="00505B99"/>
    <w:rsid w:val="00505C2E"/>
    <w:rsid w:val="00505DA8"/>
    <w:rsid w:val="00505F8C"/>
    <w:rsid w:val="005061A5"/>
    <w:rsid w:val="005061B9"/>
    <w:rsid w:val="005062B4"/>
    <w:rsid w:val="0050637D"/>
    <w:rsid w:val="005064BA"/>
    <w:rsid w:val="00506627"/>
    <w:rsid w:val="0050663E"/>
    <w:rsid w:val="00506755"/>
    <w:rsid w:val="005069CC"/>
    <w:rsid w:val="00506B59"/>
    <w:rsid w:val="0050706B"/>
    <w:rsid w:val="00507083"/>
    <w:rsid w:val="00507561"/>
    <w:rsid w:val="00507709"/>
    <w:rsid w:val="0050772F"/>
    <w:rsid w:val="00507792"/>
    <w:rsid w:val="00507CBB"/>
    <w:rsid w:val="00507DF4"/>
    <w:rsid w:val="00507ED1"/>
    <w:rsid w:val="00510202"/>
    <w:rsid w:val="0051024F"/>
    <w:rsid w:val="0051048B"/>
    <w:rsid w:val="005106E8"/>
    <w:rsid w:val="0051086B"/>
    <w:rsid w:val="00510A82"/>
    <w:rsid w:val="00510B2F"/>
    <w:rsid w:val="00510B54"/>
    <w:rsid w:val="00510C41"/>
    <w:rsid w:val="00510EA4"/>
    <w:rsid w:val="00510EAF"/>
    <w:rsid w:val="00510F8A"/>
    <w:rsid w:val="0051100A"/>
    <w:rsid w:val="00511139"/>
    <w:rsid w:val="00511316"/>
    <w:rsid w:val="00511649"/>
    <w:rsid w:val="00511692"/>
    <w:rsid w:val="005117A1"/>
    <w:rsid w:val="00511952"/>
    <w:rsid w:val="005119A2"/>
    <w:rsid w:val="005119DE"/>
    <w:rsid w:val="00511B3E"/>
    <w:rsid w:val="00511F1A"/>
    <w:rsid w:val="00512074"/>
    <w:rsid w:val="0051248F"/>
    <w:rsid w:val="0051255E"/>
    <w:rsid w:val="0051265A"/>
    <w:rsid w:val="005126A0"/>
    <w:rsid w:val="0051276E"/>
    <w:rsid w:val="00512956"/>
    <w:rsid w:val="00512A4C"/>
    <w:rsid w:val="00512F4A"/>
    <w:rsid w:val="00512FE4"/>
    <w:rsid w:val="005130B1"/>
    <w:rsid w:val="0051360D"/>
    <w:rsid w:val="00513A8D"/>
    <w:rsid w:val="00513AE5"/>
    <w:rsid w:val="00513AED"/>
    <w:rsid w:val="00513BD4"/>
    <w:rsid w:val="00513DEB"/>
    <w:rsid w:val="00514039"/>
    <w:rsid w:val="005141E8"/>
    <w:rsid w:val="005142DC"/>
    <w:rsid w:val="005144BA"/>
    <w:rsid w:val="00514508"/>
    <w:rsid w:val="0051495E"/>
    <w:rsid w:val="00514BC9"/>
    <w:rsid w:val="00514D29"/>
    <w:rsid w:val="00514E53"/>
    <w:rsid w:val="005153E0"/>
    <w:rsid w:val="005155D5"/>
    <w:rsid w:val="005157D8"/>
    <w:rsid w:val="00515806"/>
    <w:rsid w:val="0051589D"/>
    <w:rsid w:val="00515AE7"/>
    <w:rsid w:val="00515AF3"/>
    <w:rsid w:val="00515C2F"/>
    <w:rsid w:val="0051602D"/>
    <w:rsid w:val="005160D2"/>
    <w:rsid w:val="00516115"/>
    <w:rsid w:val="00516214"/>
    <w:rsid w:val="005163E0"/>
    <w:rsid w:val="0051676C"/>
    <w:rsid w:val="00516830"/>
    <w:rsid w:val="005168FE"/>
    <w:rsid w:val="00516DF0"/>
    <w:rsid w:val="00517292"/>
    <w:rsid w:val="005174FA"/>
    <w:rsid w:val="0051799F"/>
    <w:rsid w:val="00517BFF"/>
    <w:rsid w:val="00517CEB"/>
    <w:rsid w:val="00517E9C"/>
    <w:rsid w:val="00520005"/>
    <w:rsid w:val="00520044"/>
    <w:rsid w:val="0052023A"/>
    <w:rsid w:val="005204AF"/>
    <w:rsid w:val="0052060B"/>
    <w:rsid w:val="005206AE"/>
    <w:rsid w:val="00520A55"/>
    <w:rsid w:val="00520B6E"/>
    <w:rsid w:val="005213A3"/>
    <w:rsid w:val="00521667"/>
    <w:rsid w:val="0052175F"/>
    <w:rsid w:val="00521859"/>
    <w:rsid w:val="005218B8"/>
    <w:rsid w:val="00521BD4"/>
    <w:rsid w:val="00521C14"/>
    <w:rsid w:val="00521D0E"/>
    <w:rsid w:val="00522192"/>
    <w:rsid w:val="00522390"/>
    <w:rsid w:val="005223C0"/>
    <w:rsid w:val="005226BD"/>
    <w:rsid w:val="00522763"/>
    <w:rsid w:val="00522972"/>
    <w:rsid w:val="00522987"/>
    <w:rsid w:val="005229DD"/>
    <w:rsid w:val="0052309F"/>
    <w:rsid w:val="005232AB"/>
    <w:rsid w:val="005232AF"/>
    <w:rsid w:val="0052366D"/>
    <w:rsid w:val="00523731"/>
    <w:rsid w:val="005238C3"/>
    <w:rsid w:val="00523D50"/>
    <w:rsid w:val="00523ED5"/>
    <w:rsid w:val="00524378"/>
    <w:rsid w:val="00524480"/>
    <w:rsid w:val="0052449C"/>
    <w:rsid w:val="005247DB"/>
    <w:rsid w:val="005248FC"/>
    <w:rsid w:val="00524B80"/>
    <w:rsid w:val="00524CF3"/>
    <w:rsid w:val="005250AF"/>
    <w:rsid w:val="00525381"/>
    <w:rsid w:val="00525488"/>
    <w:rsid w:val="0052556F"/>
    <w:rsid w:val="0052583B"/>
    <w:rsid w:val="005258EF"/>
    <w:rsid w:val="00525920"/>
    <w:rsid w:val="00525921"/>
    <w:rsid w:val="00525C9D"/>
    <w:rsid w:val="00525FB8"/>
    <w:rsid w:val="00526161"/>
    <w:rsid w:val="005264DB"/>
    <w:rsid w:val="005267D1"/>
    <w:rsid w:val="005267E2"/>
    <w:rsid w:val="00526BB6"/>
    <w:rsid w:val="00526C98"/>
    <w:rsid w:val="0052700B"/>
    <w:rsid w:val="0052701B"/>
    <w:rsid w:val="0052760F"/>
    <w:rsid w:val="00527660"/>
    <w:rsid w:val="005279AF"/>
    <w:rsid w:val="00527BED"/>
    <w:rsid w:val="00527C22"/>
    <w:rsid w:val="00527D19"/>
    <w:rsid w:val="00527E3B"/>
    <w:rsid w:val="00530685"/>
    <w:rsid w:val="00530B02"/>
    <w:rsid w:val="00530E00"/>
    <w:rsid w:val="00531189"/>
    <w:rsid w:val="00531282"/>
    <w:rsid w:val="00531504"/>
    <w:rsid w:val="00531638"/>
    <w:rsid w:val="00531909"/>
    <w:rsid w:val="00531A5E"/>
    <w:rsid w:val="00531B9D"/>
    <w:rsid w:val="00531CE1"/>
    <w:rsid w:val="00532002"/>
    <w:rsid w:val="0053241E"/>
    <w:rsid w:val="00532466"/>
    <w:rsid w:val="005326EB"/>
    <w:rsid w:val="005327AF"/>
    <w:rsid w:val="0053280A"/>
    <w:rsid w:val="005329A9"/>
    <w:rsid w:val="00532A34"/>
    <w:rsid w:val="00532DB9"/>
    <w:rsid w:val="00532FAD"/>
    <w:rsid w:val="005330EC"/>
    <w:rsid w:val="00533151"/>
    <w:rsid w:val="005333F0"/>
    <w:rsid w:val="00533709"/>
    <w:rsid w:val="00533780"/>
    <w:rsid w:val="0053395C"/>
    <w:rsid w:val="0053399B"/>
    <w:rsid w:val="005339C3"/>
    <w:rsid w:val="00533D7D"/>
    <w:rsid w:val="00533D99"/>
    <w:rsid w:val="005345EF"/>
    <w:rsid w:val="00534886"/>
    <w:rsid w:val="005348F7"/>
    <w:rsid w:val="00534936"/>
    <w:rsid w:val="005349C2"/>
    <w:rsid w:val="00534B30"/>
    <w:rsid w:val="00534BE4"/>
    <w:rsid w:val="00534DFA"/>
    <w:rsid w:val="00535249"/>
    <w:rsid w:val="00535580"/>
    <w:rsid w:val="005355CA"/>
    <w:rsid w:val="005355F9"/>
    <w:rsid w:val="00535724"/>
    <w:rsid w:val="00535B99"/>
    <w:rsid w:val="00535C9D"/>
    <w:rsid w:val="00536407"/>
    <w:rsid w:val="0053665F"/>
    <w:rsid w:val="005367EA"/>
    <w:rsid w:val="00536B20"/>
    <w:rsid w:val="00536B2B"/>
    <w:rsid w:val="00536CC6"/>
    <w:rsid w:val="00536D68"/>
    <w:rsid w:val="00536E85"/>
    <w:rsid w:val="00536FEE"/>
    <w:rsid w:val="0053744B"/>
    <w:rsid w:val="00537670"/>
    <w:rsid w:val="00537933"/>
    <w:rsid w:val="00537C4C"/>
    <w:rsid w:val="00537E94"/>
    <w:rsid w:val="00537FFB"/>
    <w:rsid w:val="00540037"/>
    <w:rsid w:val="00540128"/>
    <w:rsid w:val="00540391"/>
    <w:rsid w:val="00540791"/>
    <w:rsid w:val="0054104F"/>
    <w:rsid w:val="005417E7"/>
    <w:rsid w:val="00541830"/>
    <w:rsid w:val="00541881"/>
    <w:rsid w:val="00541A5C"/>
    <w:rsid w:val="00541B7D"/>
    <w:rsid w:val="00541D12"/>
    <w:rsid w:val="005420E7"/>
    <w:rsid w:val="00542197"/>
    <w:rsid w:val="0054231D"/>
    <w:rsid w:val="00542511"/>
    <w:rsid w:val="005427E7"/>
    <w:rsid w:val="00542B33"/>
    <w:rsid w:val="00542BF1"/>
    <w:rsid w:val="00542C4A"/>
    <w:rsid w:val="00542CD1"/>
    <w:rsid w:val="00542DCF"/>
    <w:rsid w:val="00542F53"/>
    <w:rsid w:val="0054303F"/>
    <w:rsid w:val="0054325B"/>
    <w:rsid w:val="00543470"/>
    <w:rsid w:val="005436AB"/>
    <w:rsid w:val="00543BFD"/>
    <w:rsid w:val="00544016"/>
    <w:rsid w:val="005443B6"/>
    <w:rsid w:val="00544683"/>
    <w:rsid w:val="0054472B"/>
    <w:rsid w:val="00544B83"/>
    <w:rsid w:val="00544C2C"/>
    <w:rsid w:val="00544CC5"/>
    <w:rsid w:val="00544ED0"/>
    <w:rsid w:val="00545108"/>
    <w:rsid w:val="00545252"/>
    <w:rsid w:val="00545597"/>
    <w:rsid w:val="00545891"/>
    <w:rsid w:val="005458E2"/>
    <w:rsid w:val="005463CC"/>
    <w:rsid w:val="0054688E"/>
    <w:rsid w:val="00546AFF"/>
    <w:rsid w:val="00546D12"/>
    <w:rsid w:val="00546E7C"/>
    <w:rsid w:val="005470A6"/>
    <w:rsid w:val="00547310"/>
    <w:rsid w:val="00547413"/>
    <w:rsid w:val="0054779C"/>
    <w:rsid w:val="005477EC"/>
    <w:rsid w:val="00547A94"/>
    <w:rsid w:val="00547AC3"/>
    <w:rsid w:val="00547BC4"/>
    <w:rsid w:val="00547EBE"/>
    <w:rsid w:val="00547FC1"/>
    <w:rsid w:val="00550633"/>
    <w:rsid w:val="00550675"/>
    <w:rsid w:val="005506A4"/>
    <w:rsid w:val="00550896"/>
    <w:rsid w:val="0055089D"/>
    <w:rsid w:val="0055091C"/>
    <w:rsid w:val="00550A13"/>
    <w:rsid w:val="00550BAE"/>
    <w:rsid w:val="00550BC2"/>
    <w:rsid w:val="00550D62"/>
    <w:rsid w:val="00550EF3"/>
    <w:rsid w:val="00551101"/>
    <w:rsid w:val="005514EE"/>
    <w:rsid w:val="00551562"/>
    <w:rsid w:val="005516A6"/>
    <w:rsid w:val="005516D0"/>
    <w:rsid w:val="00551789"/>
    <w:rsid w:val="00551A1E"/>
    <w:rsid w:val="00551C43"/>
    <w:rsid w:val="00551CFB"/>
    <w:rsid w:val="00551E26"/>
    <w:rsid w:val="00551E3A"/>
    <w:rsid w:val="00551EAD"/>
    <w:rsid w:val="00551F01"/>
    <w:rsid w:val="00552018"/>
    <w:rsid w:val="00552427"/>
    <w:rsid w:val="00552745"/>
    <w:rsid w:val="00552A6E"/>
    <w:rsid w:val="00552BD8"/>
    <w:rsid w:val="00552E4E"/>
    <w:rsid w:val="00552F5C"/>
    <w:rsid w:val="00552FEF"/>
    <w:rsid w:val="0055321F"/>
    <w:rsid w:val="005532C0"/>
    <w:rsid w:val="005534D8"/>
    <w:rsid w:val="00553D24"/>
    <w:rsid w:val="00553D49"/>
    <w:rsid w:val="00553D58"/>
    <w:rsid w:val="00553EB9"/>
    <w:rsid w:val="00553EE1"/>
    <w:rsid w:val="00553F50"/>
    <w:rsid w:val="00554019"/>
    <w:rsid w:val="0055420B"/>
    <w:rsid w:val="0055424E"/>
    <w:rsid w:val="00554569"/>
    <w:rsid w:val="005546B5"/>
    <w:rsid w:val="00554980"/>
    <w:rsid w:val="00554B37"/>
    <w:rsid w:val="00554CD6"/>
    <w:rsid w:val="00554F8F"/>
    <w:rsid w:val="00554FF8"/>
    <w:rsid w:val="0055509A"/>
    <w:rsid w:val="005550B9"/>
    <w:rsid w:val="005551B8"/>
    <w:rsid w:val="00555324"/>
    <w:rsid w:val="0055552E"/>
    <w:rsid w:val="00555558"/>
    <w:rsid w:val="00555618"/>
    <w:rsid w:val="005558C8"/>
    <w:rsid w:val="00555A50"/>
    <w:rsid w:val="00555CDA"/>
    <w:rsid w:val="00555D52"/>
    <w:rsid w:val="005564F3"/>
    <w:rsid w:val="005566D0"/>
    <w:rsid w:val="005567F7"/>
    <w:rsid w:val="00556948"/>
    <w:rsid w:val="00556952"/>
    <w:rsid w:val="00556A97"/>
    <w:rsid w:val="00556BE4"/>
    <w:rsid w:val="00556C45"/>
    <w:rsid w:val="00556EAF"/>
    <w:rsid w:val="00556F04"/>
    <w:rsid w:val="0055712D"/>
    <w:rsid w:val="005572FF"/>
    <w:rsid w:val="0055763C"/>
    <w:rsid w:val="00557647"/>
    <w:rsid w:val="005577DA"/>
    <w:rsid w:val="00557B61"/>
    <w:rsid w:val="00557C42"/>
    <w:rsid w:val="00557C86"/>
    <w:rsid w:val="00557D51"/>
    <w:rsid w:val="0056013B"/>
    <w:rsid w:val="00560189"/>
    <w:rsid w:val="005601D4"/>
    <w:rsid w:val="00560307"/>
    <w:rsid w:val="0056044B"/>
    <w:rsid w:val="005604D3"/>
    <w:rsid w:val="005608E7"/>
    <w:rsid w:val="00560EB5"/>
    <w:rsid w:val="00561691"/>
    <w:rsid w:val="00561857"/>
    <w:rsid w:val="00561CB3"/>
    <w:rsid w:val="00561F3C"/>
    <w:rsid w:val="005620EC"/>
    <w:rsid w:val="00562226"/>
    <w:rsid w:val="0056225D"/>
    <w:rsid w:val="00562415"/>
    <w:rsid w:val="00562437"/>
    <w:rsid w:val="005624CB"/>
    <w:rsid w:val="005625F3"/>
    <w:rsid w:val="0056263F"/>
    <w:rsid w:val="00562860"/>
    <w:rsid w:val="00562894"/>
    <w:rsid w:val="00562A2A"/>
    <w:rsid w:val="00562C5C"/>
    <w:rsid w:val="00562F19"/>
    <w:rsid w:val="00563071"/>
    <w:rsid w:val="00563180"/>
    <w:rsid w:val="00563648"/>
    <w:rsid w:val="00563B54"/>
    <w:rsid w:val="00563C41"/>
    <w:rsid w:val="00563CDC"/>
    <w:rsid w:val="00563E76"/>
    <w:rsid w:val="00563E7D"/>
    <w:rsid w:val="005644D8"/>
    <w:rsid w:val="00564ABE"/>
    <w:rsid w:val="00564AF2"/>
    <w:rsid w:val="005650B1"/>
    <w:rsid w:val="00565256"/>
    <w:rsid w:val="00565512"/>
    <w:rsid w:val="0056580D"/>
    <w:rsid w:val="005658F5"/>
    <w:rsid w:val="00565941"/>
    <w:rsid w:val="00565AC3"/>
    <w:rsid w:val="00565ED1"/>
    <w:rsid w:val="00566180"/>
    <w:rsid w:val="00566225"/>
    <w:rsid w:val="00566640"/>
    <w:rsid w:val="005666B0"/>
    <w:rsid w:val="00566739"/>
    <w:rsid w:val="00566775"/>
    <w:rsid w:val="0056682C"/>
    <w:rsid w:val="00566864"/>
    <w:rsid w:val="00566B25"/>
    <w:rsid w:val="00566DAF"/>
    <w:rsid w:val="00566E38"/>
    <w:rsid w:val="005670DD"/>
    <w:rsid w:val="00567217"/>
    <w:rsid w:val="005673DB"/>
    <w:rsid w:val="0056759B"/>
    <w:rsid w:val="005677E3"/>
    <w:rsid w:val="00567B08"/>
    <w:rsid w:val="00567D1C"/>
    <w:rsid w:val="005701F8"/>
    <w:rsid w:val="0057066E"/>
    <w:rsid w:val="0057069B"/>
    <w:rsid w:val="00570743"/>
    <w:rsid w:val="0057077A"/>
    <w:rsid w:val="005708E2"/>
    <w:rsid w:val="00570998"/>
    <w:rsid w:val="00570B02"/>
    <w:rsid w:val="00570C90"/>
    <w:rsid w:val="00570E62"/>
    <w:rsid w:val="0057113D"/>
    <w:rsid w:val="00571198"/>
    <w:rsid w:val="005714F7"/>
    <w:rsid w:val="00571727"/>
    <w:rsid w:val="005718A0"/>
    <w:rsid w:val="0057215F"/>
    <w:rsid w:val="005722DF"/>
    <w:rsid w:val="00572365"/>
    <w:rsid w:val="00572437"/>
    <w:rsid w:val="005725FC"/>
    <w:rsid w:val="00572828"/>
    <w:rsid w:val="005729C9"/>
    <w:rsid w:val="00572A0A"/>
    <w:rsid w:val="00572E7B"/>
    <w:rsid w:val="00573C21"/>
    <w:rsid w:val="00573D55"/>
    <w:rsid w:val="00573F59"/>
    <w:rsid w:val="005744A8"/>
    <w:rsid w:val="005745B8"/>
    <w:rsid w:val="0057486F"/>
    <w:rsid w:val="00574EBE"/>
    <w:rsid w:val="00574EF2"/>
    <w:rsid w:val="00574F37"/>
    <w:rsid w:val="005750F3"/>
    <w:rsid w:val="00575441"/>
    <w:rsid w:val="00575667"/>
    <w:rsid w:val="00575689"/>
    <w:rsid w:val="00575800"/>
    <w:rsid w:val="005758D4"/>
    <w:rsid w:val="0057591D"/>
    <w:rsid w:val="00575BF7"/>
    <w:rsid w:val="00575ED5"/>
    <w:rsid w:val="00576213"/>
    <w:rsid w:val="00576263"/>
    <w:rsid w:val="00576461"/>
    <w:rsid w:val="005768D5"/>
    <w:rsid w:val="00576B38"/>
    <w:rsid w:val="0057702D"/>
    <w:rsid w:val="00577070"/>
    <w:rsid w:val="00577338"/>
    <w:rsid w:val="00577535"/>
    <w:rsid w:val="00577DF7"/>
    <w:rsid w:val="00577EFB"/>
    <w:rsid w:val="00580067"/>
    <w:rsid w:val="005803B4"/>
    <w:rsid w:val="0058041A"/>
    <w:rsid w:val="005805A9"/>
    <w:rsid w:val="0058109E"/>
    <w:rsid w:val="00581339"/>
    <w:rsid w:val="005813A3"/>
    <w:rsid w:val="005814C3"/>
    <w:rsid w:val="00581549"/>
    <w:rsid w:val="00581839"/>
    <w:rsid w:val="00581ED2"/>
    <w:rsid w:val="00581FD9"/>
    <w:rsid w:val="00581FFF"/>
    <w:rsid w:val="005821A9"/>
    <w:rsid w:val="005822B6"/>
    <w:rsid w:val="005825AD"/>
    <w:rsid w:val="005825BD"/>
    <w:rsid w:val="0058279B"/>
    <w:rsid w:val="00582938"/>
    <w:rsid w:val="005829B3"/>
    <w:rsid w:val="00582AC4"/>
    <w:rsid w:val="00582BE0"/>
    <w:rsid w:val="00582E63"/>
    <w:rsid w:val="00582EF4"/>
    <w:rsid w:val="00582F28"/>
    <w:rsid w:val="00582F9E"/>
    <w:rsid w:val="00583003"/>
    <w:rsid w:val="00583053"/>
    <w:rsid w:val="00583271"/>
    <w:rsid w:val="00583285"/>
    <w:rsid w:val="005832AE"/>
    <w:rsid w:val="00583614"/>
    <w:rsid w:val="0058361E"/>
    <w:rsid w:val="005837ED"/>
    <w:rsid w:val="005838BC"/>
    <w:rsid w:val="00583DA2"/>
    <w:rsid w:val="00583EA0"/>
    <w:rsid w:val="0058471C"/>
    <w:rsid w:val="00584834"/>
    <w:rsid w:val="00584A60"/>
    <w:rsid w:val="00584D11"/>
    <w:rsid w:val="00584E15"/>
    <w:rsid w:val="00584FF4"/>
    <w:rsid w:val="0058501A"/>
    <w:rsid w:val="005851C8"/>
    <w:rsid w:val="00585555"/>
    <w:rsid w:val="0058570F"/>
    <w:rsid w:val="005858E8"/>
    <w:rsid w:val="00585C26"/>
    <w:rsid w:val="00585F2F"/>
    <w:rsid w:val="0058603A"/>
    <w:rsid w:val="00586305"/>
    <w:rsid w:val="00586378"/>
    <w:rsid w:val="00586587"/>
    <w:rsid w:val="005865B0"/>
    <w:rsid w:val="005867E2"/>
    <w:rsid w:val="00586AF2"/>
    <w:rsid w:val="00586BC4"/>
    <w:rsid w:val="00586F4F"/>
    <w:rsid w:val="0058723A"/>
    <w:rsid w:val="00587518"/>
    <w:rsid w:val="005876B2"/>
    <w:rsid w:val="00587709"/>
    <w:rsid w:val="005877A5"/>
    <w:rsid w:val="005877DA"/>
    <w:rsid w:val="0058786E"/>
    <w:rsid w:val="00587887"/>
    <w:rsid w:val="00587AE7"/>
    <w:rsid w:val="00587BE4"/>
    <w:rsid w:val="00587CBD"/>
    <w:rsid w:val="00587DAC"/>
    <w:rsid w:val="005901D6"/>
    <w:rsid w:val="00590281"/>
    <w:rsid w:val="005902F7"/>
    <w:rsid w:val="00590398"/>
    <w:rsid w:val="00590467"/>
    <w:rsid w:val="00590634"/>
    <w:rsid w:val="005906F2"/>
    <w:rsid w:val="00590E77"/>
    <w:rsid w:val="00590E9C"/>
    <w:rsid w:val="00590EF0"/>
    <w:rsid w:val="00591079"/>
    <w:rsid w:val="0059197F"/>
    <w:rsid w:val="00591DB7"/>
    <w:rsid w:val="00592241"/>
    <w:rsid w:val="005924A6"/>
    <w:rsid w:val="005926E1"/>
    <w:rsid w:val="0059273E"/>
    <w:rsid w:val="005928EB"/>
    <w:rsid w:val="005929A7"/>
    <w:rsid w:val="005929CD"/>
    <w:rsid w:val="00592BB6"/>
    <w:rsid w:val="00592DE3"/>
    <w:rsid w:val="00592ECE"/>
    <w:rsid w:val="00592F4A"/>
    <w:rsid w:val="00593177"/>
    <w:rsid w:val="0059337C"/>
    <w:rsid w:val="005934AB"/>
    <w:rsid w:val="005934BA"/>
    <w:rsid w:val="0059353E"/>
    <w:rsid w:val="00593FBE"/>
    <w:rsid w:val="0059422B"/>
    <w:rsid w:val="0059433C"/>
    <w:rsid w:val="0059438F"/>
    <w:rsid w:val="005944F2"/>
    <w:rsid w:val="00594572"/>
    <w:rsid w:val="005945BC"/>
    <w:rsid w:val="0059460B"/>
    <w:rsid w:val="00594750"/>
    <w:rsid w:val="00594A2C"/>
    <w:rsid w:val="00594B43"/>
    <w:rsid w:val="00594DA0"/>
    <w:rsid w:val="00594EA3"/>
    <w:rsid w:val="005951F6"/>
    <w:rsid w:val="00595361"/>
    <w:rsid w:val="00595405"/>
    <w:rsid w:val="00595437"/>
    <w:rsid w:val="005954F9"/>
    <w:rsid w:val="00595B61"/>
    <w:rsid w:val="00595E95"/>
    <w:rsid w:val="005960E4"/>
    <w:rsid w:val="005965CF"/>
    <w:rsid w:val="0059678E"/>
    <w:rsid w:val="00596F59"/>
    <w:rsid w:val="005970DB"/>
    <w:rsid w:val="00597285"/>
    <w:rsid w:val="005972F9"/>
    <w:rsid w:val="0059756A"/>
    <w:rsid w:val="005976C1"/>
    <w:rsid w:val="0059780B"/>
    <w:rsid w:val="00597D44"/>
    <w:rsid w:val="00597D80"/>
    <w:rsid w:val="00597EEA"/>
    <w:rsid w:val="005A0190"/>
    <w:rsid w:val="005A025A"/>
    <w:rsid w:val="005A03BB"/>
    <w:rsid w:val="005A051A"/>
    <w:rsid w:val="005A0761"/>
    <w:rsid w:val="005A0ADE"/>
    <w:rsid w:val="005A0B4A"/>
    <w:rsid w:val="005A0FC0"/>
    <w:rsid w:val="005A116C"/>
    <w:rsid w:val="005A1196"/>
    <w:rsid w:val="005A12D8"/>
    <w:rsid w:val="005A14ED"/>
    <w:rsid w:val="005A1A93"/>
    <w:rsid w:val="005A1C9D"/>
    <w:rsid w:val="005A1EBA"/>
    <w:rsid w:val="005A1FE7"/>
    <w:rsid w:val="005A20C5"/>
    <w:rsid w:val="005A2389"/>
    <w:rsid w:val="005A24F2"/>
    <w:rsid w:val="005A266E"/>
    <w:rsid w:val="005A2700"/>
    <w:rsid w:val="005A2812"/>
    <w:rsid w:val="005A2883"/>
    <w:rsid w:val="005A2C8D"/>
    <w:rsid w:val="005A2DE1"/>
    <w:rsid w:val="005A2ECA"/>
    <w:rsid w:val="005A2FA5"/>
    <w:rsid w:val="005A3188"/>
    <w:rsid w:val="005A328C"/>
    <w:rsid w:val="005A3514"/>
    <w:rsid w:val="005A368B"/>
    <w:rsid w:val="005A37C0"/>
    <w:rsid w:val="005A37E7"/>
    <w:rsid w:val="005A3AC8"/>
    <w:rsid w:val="005A3BFD"/>
    <w:rsid w:val="005A3C06"/>
    <w:rsid w:val="005A3FA7"/>
    <w:rsid w:val="005A45EB"/>
    <w:rsid w:val="005A4629"/>
    <w:rsid w:val="005A4C51"/>
    <w:rsid w:val="005A4D80"/>
    <w:rsid w:val="005A4DFE"/>
    <w:rsid w:val="005A5741"/>
    <w:rsid w:val="005A57B2"/>
    <w:rsid w:val="005A5959"/>
    <w:rsid w:val="005A5D66"/>
    <w:rsid w:val="005A605D"/>
    <w:rsid w:val="005A6147"/>
    <w:rsid w:val="005A6342"/>
    <w:rsid w:val="005A6394"/>
    <w:rsid w:val="005A6396"/>
    <w:rsid w:val="005A70B3"/>
    <w:rsid w:val="005A70E9"/>
    <w:rsid w:val="005A7298"/>
    <w:rsid w:val="005A74E7"/>
    <w:rsid w:val="005A79D1"/>
    <w:rsid w:val="005A7A81"/>
    <w:rsid w:val="005A7D08"/>
    <w:rsid w:val="005A7DD8"/>
    <w:rsid w:val="005A7E4C"/>
    <w:rsid w:val="005A7FD5"/>
    <w:rsid w:val="005B0029"/>
    <w:rsid w:val="005B0138"/>
    <w:rsid w:val="005B01FD"/>
    <w:rsid w:val="005B0284"/>
    <w:rsid w:val="005B03DE"/>
    <w:rsid w:val="005B0A2C"/>
    <w:rsid w:val="005B0BF1"/>
    <w:rsid w:val="005B0C2A"/>
    <w:rsid w:val="005B0D0C"/>
    <w:rsid w:val="005B0D16"/>
    <w:rsid w:val="005B0E2B"/>
    <w:rsid w:val="005B1096"/>
    <w:rsid w:val="005B14DC"/>
    <w:rsid w:val="005B15A4"/>
    <w:rsid w:val="005B1880"/>
    <w:rsid w:val="005B18D4"/>
    <w:rsid w:val="005B19BA"/>
    <w:rsid w:val="005B19D8"/>
    <w:rsid w:val="005B19E4"/>
    <w:rsid w:val="005B1AC2"/>
    <w:rsid w:val="005B1CB9"/>
    <w:rsid w:val="005B1E62"/>
    <w:rsid w:val="005B1F74"/>
    <w:rsid w:val="005B2566"/>
    <w:rsid w:val="005B295D"/>
    <w:rsid w:val="005B2B38"/>
    <w:rsid w:val="005B2E48"/>
    <w:rsid w:val="005B3495"/>
    <w:rsid w:val="005B3548"/>
    <w:rsid w:val="005B3647"/>
    <w:rsid w:val="005B3A01"/>
    <w:rsid w:val="005B3A06"/>
    <w:rsid w:val="005B3B11"/>
    <w:rsid w:val="005B3B64"/>
    <w:rsid w:val="005B3EE0"/>
    <w:rsid w:val="005B3FEE"/>
    <w:rsid w:val="005B4132"/>
    <w:rsid w:val="005B41D1"/>
    <w:rsid w:val="005B439A"/>
    <w:rsid w:val="005B4599"/>
    <w:rsid w:val="005B459B"/>
    <w:rsid w:val="005B48EE"/>
    <w:rsid w:val="005B4A41"/>
    <w:rsid w:val="005B4B55"/>
    <w:rsid w:val="005B4C23"/>
    <w:rsid w:val="005B4CF0"/>
    <w:rsid w:val="005B5176"/>
    <w:rsid w:val="005B5206"/>
    <w:rsid w:val="005B522F"/>
    <w:rsid w:val="005B52E6"/>
    <w:rsid w:val="005B5326"/>
    <w:rsid w:val="005B557C"/>
    <w:rsid w:val="005B5B43"/>
    <w:rsid w:val="005B5F18"/>
    <w:rsid w:val="005B5F91"/>
    <w:rsid w:val="005B611F"/>
    <w:rsid w:val="005B667B"/>
    <w:rsid w:val="005B6E5E"/>
    <w:rsid w:val="005B7188"/>
    <w:rsid w:val="005B7618"/>
    <w:rsid w:val="005B774D"/>
    <w:rsid w:val="005B782E"/>
    <w:rsid w:val="005B7869"/>
    <w:rsid w:val="005B7B66"/>
    <w:rsid w:val="005B7BCB"/>
    <w:rsid w:val="005B7D1D"/>
    <w:rsid w:val="005B7E06"/>
    <w:rsid w:val="005C0234"/>
    <w:rsid w:val="005C058A"/>
    <w:rsid w:val="005C05ED"/>
    <w:rsid w:val="005C06AC"/>
    <w:rsid w:val="005C0722"/>
    <w:rsid w:val="005C072A"/>
    <w:rsid w:val="005C086C"/>
    <w:rsid w:val="005C08B1"/>
    <w:rsid w:val="005C096B"/>
    <w:rsid w:val="005C0A06"/>
    <w:rsid w:val="005C0AB4"/>
    <w:rsid w:val="005C0B49"/>
    <w:rsid w:val="005C0BF8"/>
    <w:rsid w:val="005C0EBB"/>
    <w:rsid w:val="005C0F38"/>
    <w:rsid w:val="005C0F93"/>
    <w:rsid w:val="005C101C"/>
    <w:rsid w:val="005C13D5"/>
    <w:rsid w:val="005C13F3"/>
    <w:rsid w:val="005C190F"/>
    <w:rsid w:val="005C19BE"/>
    <w:rsid w:val="005C1A6D"/>
    <w:rsid w:val="005C1D80"/>
    <w:rsid w:val="005C1DDE"/>
    <w:rsid w:val="005C1EE7"/>
    <w:rsid w:val="005C2064"/>
    <w:rsid w:val="005C22AC"/>
    <w:rsid w:val="005C2518"/>
    <w:rsid w:val="005C2528"/>
    <w:rsid w:val="005C28F2"/>
    <w:rsid w:val="005C2A92"/>
    <w:rsid w:val="005C2E26"/>
    <w:rsid w:val="005C2FC7"/>
    <w:rsid w:val="005C3151"/>
    <w:rsid w:val="005C31D0"/>
    <w:rsid w:val="005C32B5"/>
    <w:rsid w:val="005C3491"/>
    <w:rsid w:val="005C3629"/>
    <w:rsid w:val="005C3656"/>
    <w:rsid w:val="005C3970"/>
    <w:rsid w:val="005C3A30"/>
    <w:rsid w:val="005C3AD2"/>
    <w:rsid w:val="005C3B5B"/>
    <w:rsid w:val="005C3B6D"/>
    <w:rsid w:val="005C3BB8"/>
    <w:rsid w:val="005C3D2A"/>
    <w:rsid w:val="005C4046"/>
    <w:rsid w:val="005C404E"/>
    <w:rsid w:val="005C43C5"/>
    <w:rsid w:val="005C4593"/>
    <w:rsid w:val="005C46FD"/>
    <w:rsid w:val="005C4718"/>
    <w:rsid w:val="005C499F"/>
    <w:rsid w:val="005C4AA2"/>
    <w:rsid w:val="005C4DD9"/>
    <w:rsid w:val="005C5378"/>
    <w:rsid w:val="005C5483"/>
    <w:rsid w:val="005C5904"/>
    <w:rsid w:val="005C5BCC"/>
    <w:rsid w:val="005C5CFC"/>
    <w:rsid w:val="005C5EBF"/>
    <w:rsid w:val="005C6646"/>
    <w:rsid w:val="005C66AC"/>
    <w:rsid w:val="005C66B1"/>
    <w:rsid w:val="005C66C6"/>
    <w:rsid w:val="005C6876"/>
    <w:rsid w:val="005C687E"/>
    <w:rsid w:val="005C6A48"/>
    <w:rsid w:val="005C6B25"/>
    <w:rsid w:val="005C6B79"/>
    <w:rsid w:val="005C6B95"/>
    <w:rsid w:val="005C71C1"/>
    <w:rsid w:val="005C72DC"/>
    <w:rsid w:val="005C734C"/>
    <w:rsid w:val="005C755C"/>
    <w:rsid w:val="005C778A"/>
    <w:rsid w:val="005C779E"/>
    <w:rsid w:val="005C77D1"/>
    <w:rsid w:val="005C7B51"/>
    <w:rsid w:val="005C7B64"/>
    <w:rsid w:val="005C7BB2"/>
    <w:rsid w:val="005C7D39"/>
    <w:rsid w:val="005C7D84"/>
    <w:rsid w:val="005C7DA3"/>
    <w:rsid w:val="005C7EE0"/>
    <w:rsid w:val="005D0137"/>
    <w:rsid w:val="005D0254"/>
    <w:rsid w:val="005D035E"/>
    <w:rsid w:val="005D039E"/>
    <w:rsid w:val="005D03A9"/>
    <w:rsid w:val="005D0495"/>
    <w:rsid w:val="005D04D2"/>
    <w:rsid w:val="005D0626"/>
    <w:rsid w:val="005D07A2"/>
    <w:rsid w:val="005D083B"/>
    <w:rsid w:val="005D0CDD"/>
    <w:rsid w:val="005D0E62"/>
    <w:rsid w:val="005D11DC"/>
    <w:rsid w:val="005D1353"/>
    <w:rsid w:val="005D149D"/>
    <w:rsid w:val="005D14CC"/>
    <w:rsid w:val="005D14DF"/>
    <w:rsid w:val="005D151A"/>
    <w:rsid w:val="005D1584"/>
    <w:rsid w:val="005D1648"/>
    <w:rsid w:val="005D17C0"/>
    <w:rsid w:val="005D1880"/>
    <w:rsid w:val="005D1EE1"/>
    <w:rsid w:val="005D2119"/>
    <w:rsid w:val="005D2258"/>
    <w:rsid w:val="005D2375"/>
    <w:rsid w:val="005D249A"/>
    <w:rsid w:val="005D26B8"/>
    <w:rsid w:val="005D2705"/>
    <w:rsid w:val="005D274E"/>
    <w:rsid w:val="005D2DA8"/>
    <w:rsid w:val="005D2F23"/>
    <w:rsid w:val="005D3263"/>
    <w:rsid w:val="005D383B"/>
    <w:rsid w:val="005D393B"/>
    <w:rsid w:val="005D394A"/>
    <w:rsid w:val="005D3A55"/>
    <w:rsid w:val="005D3AD3"/>
    <w:rsid w:val="005D3D88"/>
    <w:rsid w:val="005D41A7"/>
    <w:rsid w:val="005D4A82"/>
    <w:rsid w:val="005D4A89"/>
    <w:rsid w:val="005D4A95"/>
    <w:rsid w:val="005D4DF6"/>
    <w:rsid w:val="005D4E84"/>
    <w:rsid w:val="005D5621"/>
    <w:rsid w:val="005D5703"/>
    <w:rsid w:val="005D5A77"/>
    <w:rsid w:val="005D5B02"/>
    <w:rsid w:val="005D5E06"/>
    <w:rsid w:val="005D5E6C"/>
    <w:rsid w:val="005D5EDF"/>
    <w:rsid w:val="005D5F97"/>
    <w:rsid w:val="005D61A5"/>
    <w:rsid w:val="005D6314"/>
    <w:rsid w:val="005D64A1"/>
    <w:rsid w:val="005D64FA"/>
    <w:rsid w:val="005D65F0"/>
    <w:rsid w:val="005D66AB"/>
    <w:rsid w:val="005D699F"/>
    <w:rsid w:val="005D6AD9"/>
    <w:rsid w:val="005D70BC"/>
    <w:rsid w:val="005D73A7"/>
    <w:rsid w:val="005D73F7"/>
    <w:rsid w:val="005D756E"/>
    <w:rsid w:val="005D7620"/>
    <w:rsid w:val="005D76D6"/>
    <w:rsid w:val="005D7873"/>
    <w:rsid w:val="005D794A"/>
    <w:rsid w:val="005D7A3F"/>
    <w:rsid w:val="005D7A9D"/>
    <w:rsid w:val="005D7BF2"/>
    <w:rsid w:val="005D7E0E"/>
    <w:rsid w:val="005D7FF6"/>
    <w:rsid w:val="005E030C"/>
    <w:rsid w:val="005E0578"/>
    <w:rsid w:val="005E05C6"/>
    <w:rsid w:val="005E06E6"/>
    <w:rsid w:val="005E07E2"/>
    <w:rsid w:val="005E0AC7"/>
    <w:rsid w:val="005E0AF2"/>
    <w:rsid w:val="005E0B65"/>
    <w:rsid w:val="005E0D17"/>
    <w:rsid w:val="005E0E9F"/>
    <w:rsid w:val="005E1072"/>
    <w:rsid w:val="005E14F8"/>
    <w:rsid w:val="005E152D"/>
    <w:rsid w:val="005E15F2"/>
    <w:rsid w:val="005E1791"/>
    <w:rsid w:val="005E17E0"/>
    <w:rsid w:val="005E194E"/>
    <w:rsid w:val="005E19A2"/>
    <w:rsid w:val="005E19AA"/>
    <w:rsid w:val="005E1DA2"/>
    <w:rsid w:val="005E1DE6"/>
    <w:rsid w:val="005E1EB3"/>
    <w:rsid w:val="005E24B8"/>
    <w:rsid w:val="005E2521"/>
    <w:rsid w:val="005E25F7"/>
    <w:rsid w:val="005E2994"/>
    <w:rsid w:val="005E2A19"/>
    <w:rsid w:val="005E2B6C"/>
    <w:rsid w:val="005E2CE4"/>
    <w:rsid w:val="005E313D"/>
    <w:rsid w:val="005E31E5"/>
    <w:rsid w:val="005E3228"/>
    <w:rsid w:val="005E3229"/>
    <w:rsid w:val="005E3362"/>
    <w:rsid w:val="005E3D34"/>
    <w:rsid w:val="005E3E10"/>
    <w:rsid w:val="005E3F6E"/>
    <w:rsid w:val="005E4119"/>
    <w:rsid w:val="005E4175"/>
    <w:rsid w:val="005E432C"/>
    <w:rsid w:val="005E46C7"/>
    <w:rsid w:val="005E475F"/>
    <w:rsid w:val="005E4AC8"/>
    <w:rsid w:val="005E4B8F"/>
    <w:rsid w:val="005E4BA7"/>
    <w:rsid w:val="005E4D36"/>
    <w:rsid w:val="005E4FB1"/>
    <w:rsid w:val="005E532C"/>
    <w:rsid w:val="005E5416"/>
    <w:rsid w:val="005E541C"/>
    <w:rsid w:val="005E547A"/>
    <w:rsid w:val="005E57D8"/>
    <w:rsid w:val="005E584A"/>
    <w:rsid w:val="005E5A1E"/>
    <w:rsid w:val="005E5BB0"/>
    <w:rsid w:val="005E5C11"/>
    <w:rsid w:val="005E5CAF"/>
    <w:rsid w:val="005E61A1"/>
    <w:rsid w:val="005E6480"/>
    <w:rsid w:val="005E67BE"/>
    <w:rsid w:val="005E6810"/>
    <w:rsid w:val="005E6826"/>
    <w:rsid w:val="005E682A"/>
    <w:rsid w:val="005E6D1C"/>
    <w:rsid w:val="005E6E37"/>
    <w:rsid w:val="005E6FE6"/>
    <w:rsid w:val="005E71D8"/>
    <w:rsid w:val="005E76B2"/>
    <w:rsid w:val="005E7E08"/>
    <w:rsid w:val="005F0055"/>
    <w:rsid w:val="005F06B0"/>
    <w:rsid w:val="005F076A"/>
    <w:rsid w:val="005F0BCC"/>
    <w:rsid w:val="005F0C07"/>
    <w:rsid w:val="005F0E7F"/>
    <w:rsid w:val="005F1152"/>
    <w:rsid w:val="005F11E1"/>
    <w:rsid w:val="005F14DE"/>
    <w:rsid w:val="005F196C"/>
    <w:rsid w:val="005F1979"/>
    <w:rsid w:val="005F1AA3"/>
    <w:rsid w:val="005F1BE4"/>
    <w:rsid w:val="005F1C08"/>
    <w:rsid w:val="005F1C5E"/>
    <w:rsid w:val="005F1CAB"/>
    <w:rsid w:val="005F23C7"/>
    <w:rsid w:val="005F25E3"/>
    <w:rsid w:val="005F2D86"/>
    <w:rsid w:val="005F2FDD"/>
    <w:rsid w:val="005F3188"/>
    <w:rsid w:val="005F31A7"/>
    <w:rsid w:val="005F3332"/>
    <w:rsid w:val="005F3410"/>
    <w:rsid w:val="005F36C6"/>
    <w:rsid w:val="005F383C"/>
    <w:rsid w:val="005F3F39"/>
    <w:rsid w:val="005F4036"/>
    <w:rsid w:val="005F41BD"/>
    <w:rsid w:val="005F43DD"/>
    <w:rsid w:val="005F495D"/>
    <w:rsid w:val="005F4B28"/>
    <w:rsid w:val="005F5092"/>
    <w:rsid w:val="005F5489"/>
    <w:rsid w:val="005F54BB"/>
    <w:rsid w:val="005F55ED"/>
    <w:rsid w:val="005F570A"/>
    <w:rsid w:val="005F59E5"/>
    <w:rsid w:val="005F5B54"/>
    <w:rsid w:val="005F5C03"/>
    <w:rsid w:val="005F5F97"/>
    <w:rsid w:val="005F61C9"/>
    <w:rsid w:val="005F64E0"/>
    <w:rsid w:val="005F6676"/>
    <w:rsid w:val="005F66DE"/>
    <w:rsid w:val="005F68C5"/>
    <w:rsid w:val="005F68F5"/>
    <w:rsid w:val="005F69B1"/>
    <w:rsid w:val="005F6B9C"/>
    <w:rsid w:val="005F6F6A"/>
    <w:rsid w:val="005F7032"/>
    <w:rsid w:val="005F7093"/>
    <w:rsid w:val="005F7123"/>
    <w:rsid w:val="005F7171"/>
    <w:rsid w:val="005F747E"/>
    <w:rsid w:val="005F7A08"/>
    <w:rsid w:val="005F7CF0"/>
    <w:rsid w:val="005F7E18"/>
    <w:rsid w:val="006009FB"/>
    <w:rsid w:val="006011EC"/>
    <w:rsid w:val="006011FD"/>
    <w:rsid w:val="00601501"/>
    <w:rsid w:val="0060155A"/>
    <w:rsid w:val="006015F8"/>
    <w:rsid w:val="006016AC"/>
    <w:rsid w:val="00601AD9"/>
    <w:rsid w:val="00601EBF"/>
    <w:rsid w:val="00601FD6"/>
    <w:rsid w:val="00602219"/>
    <w:rsid w:val="006022B3"/>
    <w:rsid w:val="006022B4"/>
    <w:rsid w:val="006022C7"/>
    <w:rsid w:val="00602451"/>
    <w:rsid w:val="006024BC"/>
    <w:rsid w:val="0060261C"/>
    <w:rsid w:val="006026E2"/>
    <w:rsid w:val="0060275E"/>
    <w:rsid w:val="0060296C"/>
    <w:rsid w:val="006029A9"/>
    <w:rsid w:val="00602B3A"/>
    <w:rsid w:val="00602CC7"/>
    <w:rsid w:val="00602EAF"/>
    <w:rsid w:val="00603004"/>
    <w:rsid w:val="006032DF"/>
    <w:rsid w:val="0060364E"/>
    <w:rsid w:val="006037F6"/>
    <w:rsid w:val="006038FC"/>
    <w:rsid w:val="0060394D"/>
    <w:rsid w:val="00603987"/>
    <w:rsid w:val="00603B75"/>
    <w:rsid w:val="00603C1F"/>
    <w:rsid w:val="00603CFD"/>
    <w:rsid w:val="00603F43"/>
    <w:rsid w:val="00604088"/>
    <w:rsid w:val="00604438"/>
    <w:rsid w:val="006045EB"/>
    <w:rsid w:val="0060473F"/>
    <w:rsid w:val="006048A0"/>
    <w:rsid w:val="006048EF"/>
    <w:rsid w:val="00604AC6"/>
    <w:rsid w:val="00604B50"/>
    <w:rsid w:val="00604CB4"/>
    <w:rsid w:val="00604DA1"/>
    <w:rsid w:val="0060501D"/>
    <w:rsid w:val="00605062"/>
    <w:rsid w:val="006054C0"/>
    <w:rsid w:val="006054E5"/>
    <w:rsid w:val="00605CDA"/>
    <w:rsid w:val="00605E1B"/>
    <w:rsid w:val="006061E2"/>
    <w:rsid w:val="00606244"/>
    <w:rsid w:val="00606489"/>
    <w:rsid w:val="006064C7"/>
    <w:rsid w:val="006066DE"/>
    <w:rsid w:val="00606791"/>
    <w:rsid w:val="00606840"/>
    <w:rsid w:val="00606B93"/>
    <w:rsid w:val="00606B9E"/>
    <w:rsid w:val="00606D8E"/>
    <w:rsid w:val="006072E4"/>
    <w:rsid w:val="006074B3"/>
    <w:rsid w:val="0060762B"/>
    <w:rsid w:val="0060768F"/>
    <w:rsid w:val="00607A4B"/>
    <w:rsid w:val="00607D05"/>
    <w:rsid w:val="00607FC0"/>
    <w:rsid w:val="00610313"/>
    <w:rsid w:val="006103EB"/>
    <w:rsid w:val="0061051B"/>
    <w:rsid w:val="006108A8"/>
    <w:rsid w:val="00610B3D"/>
    <w:rsid w:val="00610E19"/>
    <w:rsid w:val="006114C1"/>
    <w:rsid w:val="0061156C"/>
    <w:rsid w:val="0061210E"/>
    <w:rsid w:val="00612323"/>
    <w:rsid w:val="006123C7"/>
    <w:rsid w:val="006123E0"/>
    <w:rsid w:val="006128B4"/>
    <w:rsid w:val="006129CC"/>
    <w:rsid w:val="00612B97"/>
    <w:rsid w:val="00612C4B"/>
    <w:rsid w:val="00612CB4"/>
    <w:rsid w:val="00612CBA"/>
    <w:rsid w:val="00612D8C"/>
    <w:rsid w:val="00612F68"/>
    <w:rsid w:val="0061301D"/>
    <w:rsid w:val="0061325B"/>
    <w:rsid w:val="006133A2"/>
    <w:rsid w:val="00613577"/>
    <w:rsid w:val="006137A3"/>
    <w:rsid w:val="006137AA"/>
    <w:rsid w:val="00613882"/>
    <w:rsid w:val="0061396C"/>
    <w:rsid w:val="00613C49"/>
    <w:rsid w:val="00613D14"/>
    <w:rsid w:val="00613D35"/>
    <w:rsid w:val="00613ECF"/>
    <w:rsid w:val="00613FA7"/>
    <w:rsid w:val="0061402E"/>
    <w:rsid w:val="006142BE"/>
    <w:rsid w:val="00614440"/>
    <w:rsid w:val="0061446F"/>
    <w:rsid w:val="006144EC"/>
    <w:rsid w:val="006146C3"/>
    <w:rsid w:val="00614846"/>
    <w:rsid w:val="00614CE1"/>
    <w:rsid w:val="00614EAC"/>
    <w:rsid w:val="00614F04"/>
    <w:rsid w:val="00615117"/>
    <w:rsid w:val="006152FC"/>
    <w:rsid w:val="0061547E"/>
    <w:rsid w:val="00615532"/>
    <w:rsid w:val="00615878"/>
    <w:rsid w:val="006158C0"/>
    <w:rsid w:val="00615962"/>
    <w:rsid w:val="00615AEF"/>
    <w:rsid w:val="00615BF6"/>
    <w:rsid w:val="00616256"/>
    <w:rsid w:val="00616277"/>
    <w:rsid w:val="00616552"/>
    <w:rsid w:val="00616683"/>
    <w:rsid w:val="00616831"/>
    <w:rsid w:val="00616B10"/>
    <w:rsid w:val="00616B75"/>
    <w:rsid w:val="00616D01"/>
    <w:rsid w:val="00616F3B"/>
    <w:rsid w:val="0061729E"/>
    <w:rsid w:val="0061739E"/>
    <w:rsid w:val="00617769"/>
    <w:rsid w:val="0061779C"/>
    <w:rsid w:val="00617D85"/>
    <w:rsid w:val="00617FD5"/>
    <w:rsid w:val="006203E7"/>
    <w:rsid w:val="0062053A"/>
    <w:rsid w:val="006205C7"/>
    <w:rsid w:val="00620723"/>
    <w:rsid w:val="00620829"/>
    <w:rsid w:val="00620933"/>
    <w:rsid w:val="00620E67"/>
    <w:rsid w:val="00620EBC"/>
    <w:rsid w:val="00621082"/>
    <w:rsid w:val="006213B0"/>
    <w:rsid w:val="0062142B"/>
    <w:rsid w:val="006214DF"/>
    <w:rsid w:val="006216E0"/>
    <w:rsid w:val="00621B6F"/>
    <w:rsid w:val="00621E34"/>
    <w:rsid w:val="006220F9"/>
    <w:rsid w:val="0062273F"/>
    <w:rsid w:val="00622A36"/>
    <w:rsid w:val="00622B01"/>
    <w:rsid w:val="0062320F"/>
    <w:rsid w:val="006235C9"/>
    <w:rsid w:val="00623601"/>
    <w:rsid w:val="0062379E"/>
    <w:rsid w:val="006238AD"/>
    <w:rsid w:val="00623A1D"/>
    <w:rsid w:val="00623BBB"/>
    <w:rsid w:val="00623D94"/>
    <w:rsid w:val="006242A0"/>
    <w:rsid w:val="006244A3"/>
    <w:rsid w:val="0062472E"/>
    <w:rsid w:val="00624839"/>
    <w:rsid w:val="00624DF1"/>
    <w:rsid w:val="006250F6"/>
    <w:rsid w:val="00625165"/>
    <w:rsid w:val="00625309"/>
    <w:rsid w:val="00625678"/>
    <w:rsid w:val="00625694"/>
    <w:rsid w:val="00625849"/>
    <w:rsid w:val="006258B8"/>
    <w:rsid w:val="006259E1"/>
    <w:rsid w:val="00625B06"/>
    <w:rsid w:val="00625B93"/>
    <w:rsid w:val="00625C06"/>
    <w:rsid w:val="00625D32"/>
    <w:rsid w:val="00625DB9"/>
    <w:rsid w:val="00626266"/>
    <w:rsid w:val="0062626C"/>
    <w:rsid w:val="006263E4"/>
    <w:rsid w:val="0062647B"/>
    <w:rsid w:val="00626525"/>
    <w:rsid w:val="0062679C"/>
    <w:rsid w:val="00626AEF"/>
    <w:rsid w:val="00626BCD"/>
    <w:rsid w:val="00626E64"/>
    <w:rsid w:val="00627025"/>
    <w:rsid w:val="0062733C"/>
    <w:rsid w:val="0062749E"/>
    <w:rsid w:val="006274AC"/>
    <w:rsid w:val="006278F6"/>
    <w:rsid w:val="00627B1C"/>
    <w:rsid w:val="00627B1E"/>
    <w:rsid w:val="00627B53"/>
    <w:rsid w:val="00627C0D"/>
    <w:rsid w:val="00630046"/>
    <w:rsid w:val="006303AD"/>
    <w:rsid w:val="006303B3"/>
    <w:rsid w:val="0063053C"/>
    <w:rsid w:val="006305F8"/>
    <w:rsid w:val="0063077B"/>
    <w:rsid w:val="0063078B"/>
    <w:rsid w:val="00630A13"/>
    <w:rsid w:val="00630A17"/>
    <w:rsid w:val="00630B41"/>
    <w:rsid w:val="00630E11"/>
    <w:rsid w:val="00630E4B"/>
    <w:rsid w:val="00631220"/>
    <w:rsid w:val="00631256"/>
    <w:rsid w:val="00631294"/>
    <w:rsid w:val="00631559"/>
    <w:rsid w:val="00631735"/>
    <w:rsid w:val="00631AC9"/>
    <w:rsid w:val="00631BE7"/>
    <w:rsid w:val="00631CD6"/>
    <w:rsid w:val="00631D12"/>
    <w:rsid w:val="00632070"/>
    <w:rsid w:val="006320B5"/>
    <w:rsid w:val="00632357"/>
    <w:rsid w:val="00632412"/>
    <w:rsid w:val="00632491"/>
    <w:rsid w:val="0063253E"/>
    <w:rsid w:val="006325CC"/>
    <w:rsid w:val="006328FF"/>
    <w:rsid w:val="0063292D"/>
    <w:rsid w:val="00632A87"/>
    <w:rsid w:val="00632B74"/>
    <w:rsid w:val="00632DD3"/>
    <w:rsid w:val="00632F29"/>
    <w:rsid w:val="00632F65"/>
    <w:rsid w:val="00632F70"/>
    <w:rsid w:val="00633259"/>
    <w:rsid w:val="0063325F"/>
    <w:rsid w:val="00633312"/>
    <w:rsid w:val="00633332"/>
    <w:rsid w:val="0063335E"/>
    <w:rsid w:val="006339C7"/>
    <w:rsid w:val="00633B9B"/>
    <w:rsid w:val="00633C57"/>
    <w:rsid w:val="00633D05"/>
    <w:rsid w:val="00634043"/>
    <w:rsid w:val="006340C7"/>
    <w:rsid w:val="006343D5"/>
    <w:rsid w:val="0063459A"/>
    <w:rsid w:val="00634723"/>
    <w:rsid w:val="0063481A"/>
    <w:rsid w:val="00634A43"/>
    <w:rsid w:val="00634AED"/>
    <w:rsid w:val="00634F6E"/>
    <w:rsid w:val="00635004"/>
    <w:rsid w:val="006350CC"/>
    <w:rsid w:val="00635148"/>
    <w:rsid w:val="00635471"/>
    <w:rsid w:val="006354F5"/>
    <w:rsid w:val="00635662"/>
    <w:rsid w:val="0063571D"/>
    <w:rsid w:val="00635753"/>
    <w:rsid w:val="00635A00"/>
    <w:rsid w:val="00635AA3"/>
    <w:rsid w:val="00635B4F"/>
    <w:rsid w:val="00635E05"/>
    <w:rsid w:val="0063601D"/>
    <w:rsid w:val="006360A6"/>
    <w:rsid w:val="0063619B"/>
    <w:rsid w:val="00636599"/>
    <w:rsid w:val="006365B2"/>
    <w:rsid w:val="006368FA"/>
    <w:rsid w:val="00636EB2"/>
    <w:rsid w:val="00636ED2"/>
    <w:rsid w:val="006372AA"/>
    <w:rsid w:val="006375AC"/>
    <w:rsid w:val="0063770D"/>
    <w:rsid w:val="006377BC"/>
    <w:rsid w:val="006379B4"/>
    <w:rsid w:val="00637EDF"/>
    <w:rsid w:val="00637F10"/>
    <w:rsid w:val="006400F2"/>
    <w:rsid w:val="00640230"/>
    <w:rsid w:val="00640353"/>
    <w:rsid w:val="00640415"/>
    <w:rsid w:val="00640662"/>
    <w:rsid w:val="006406E6"/>
    <w:rsid w:val="0064074C"/>
    <w:rsid w:val="00640995"/>
    <w:rsid w:val="00640B17"/>
    <w:rsid w:val="00640B92"/>
    <w:rsid w:val="00640E98"/>
    <w:rsid w:val="00640FC5"/>
    <w:rsid w:val="0064122B"/>
    <w:rsid w:val="0064151A"/>
    <w:rsid w:val="00641919"/>
    <w:rsid w:val="0064199E"/>
    <w:rsid w:val="00641A46"/>
    <w:rsid w:val="00641CBB"/>
    <w:rsid w:val="00642061"/>
    <w:rsid w:val="00642182"/>
    <w:rsid w:val="006424A7"/>
    <w:rsid w:val="0064256E"/>
    <w:rsid w:val="00642BC6"/>
    <w:rsid w:val="00642CF8"/>
    <w:rsid w:val="006433F1"/>
    <w:rsid w:val="00643474"/>
    <w:rsid w:val="006435F9"/>
    <w:rsid w:val="00643723"/>
    <w:rsid w:val="00643757"/>
    <w:rsid w:val="006437C9"/>
    <w:rsid w:val="00643920"/>
    <w:rsid w:val="00643A6D"/>
    <w:rsid w:val="00643B50"/>
    <w:rsid w:val="00644047"/>
    <w:rsid w:val="006441CA"/>
    <w:rsid w:val="0064436E"/>
    <w:rsid w:val="006443CE"/>
    <w:rsid w:val="00644524"/>
    <w:rsid w:val="006448AF"/>
    <w:rsid w:val="00644AED"/>
    <w:rsid w:val="00644CA6"/>
    <w:rsid w:val="00644CBA"/>
    <w:rsid w:val="00645240"/>
    <w:rsid w:val="00645543"/>
    <w:rsid w:val="00645616"/>
    <w:rsid w:val="0064617E"/>
    <w:rsid w:val="0064646F"/>
    <w:rsid w:val="006466B1"/>
    <w:rsid w:val="006466EB"/>
    <w:rsid w:val="00646995"/>
    <w:rsid w:val="006469B9"/>
    <w:rsid w:val="00646BAB"/>
    <w:rsid w:val="00646E05"/>
    <w:rsid w:val="006470D1"/>
    <w:rsid w:val="006473B8"/>
    <w:rsid w:val="006473EB"/>
    <w:rsid w:val="00647710"/>
    <w:rsid w:val="006478FB"/>
    <w:rsid w:val="00647B50"/>
    <w:rsid w:val="00647C18"/>
    <w:rsid w:val="00647DED"/>
    <w:rsid w:val="00647E0B"/>
    <w:rsid w:val="00647FE4"/>
    <w:rsid w:val="0065007B"/>
    <w:rsid w:val="0065033B"/>
    <w:rsid w:val="00650530"/>
    <w:rsid w:val="00650629"/>
    <w:rsid w:val="006506B5"/>
    <w:rsid w:val="0065081D"/>
    <w:rsid w:val="0065082E"/>
    <w:rsid w:val="00650D18"/>
    <w:rsid w:val="00650E6F"/>
    <w:rsid w:val="0065109D"/>
    <w:rsid w:val="00651852"/>
    <w:rsid w:val="00651BCB"/>
    <w:rsid w:val="00651CDD"/>
    <w:rsid w:val="00651DF7"/>
    <w:rsid w:val="00651E9B"/>
    <w:rsid w:val="00651F7E"/>
    <w:rsid w:val="00652367"/>
    <w:rsid w:val="00652480"/>
    <w:rsid w:val="00652B9E"/>
    <w:rsid w:val="00652C8F"/>
    <w:rsid w:val="00652CB4"/>
    <w:rsid w:val="00652E25"/>
    <w:rsid w:val="00653126"/>
    <w:rsid w:val="00653277"/>
    <w:rsid w:val="0065352E"/>
    <w:rsid w:val="0065392F"/>
    <w:rsid w:val="00653A59"/>
    <w:rsid w:val="00653AEE"/>
    <w:rsid w:val="00653CA5"/>
    <w:rsid w:val="00653DD5"/>
    <w:rsid w:val="00653E01"/>
    <w:rsid w:val="00653E1A"/>
    <w:rsid w:val="00653F94"/>
    <w:rsid w:val="006542B3"/>
    <w:rsid w:val="00654335"/>
    <w:rsid w:val="0065443F"/>
    <w:rsid w:val="006548C3"/>
    <w:rsid w:val="00654A9D"/>
    <w:rsid w:val="00654C52"/>
    <w:rsid w:val="00654CD6"/>
    <w:rsid w:val="00654D81"/>
    <w:rsid w:val="00654DAD"/>
    <w:rsid w:val="00654E5A"/>
    <w:rsid w:val="006550F6"/>
    <w:rsid w:val="006551FA"/>
    <w:rsid w:val="006552E5"/>
    <w:rsid w:val="0065582C"/>
    <w:rsid w:val="006558DC"/>
    <w:rsid w:val="0065598D"/>
    <w:rsid w:val="00655A88"/>
    <w:rsid w:val="00655AE7"/>
    <w:rsid w:val="00655B37"/>
    <w:rsid w:val="00655BE7"/>
    <w:rsid w:val="006565EE"/>
    <w:rsid w:val="00656C1A"/>
    <w:rsid w:val="0065714A"/>
    <w:rsid w:val="00657179"/>
    <w:rsid w:val="00657428"/>
    <w:rsid w:val="00657609"/>
    <w:rsid w:val="00657762"/>
    <w:rsid w:val="006578A5"/>
    <w:rsid w:val="00657B5A"/>
    <w:rsid w:val="00657BB5"/>
    <w:rsid w:val="00657E4C"/>
    <w:rsid w:val="00657E82"/>
    <w:rsid w:val="00657F89"/>
    <w:rsid w:val="00660818"/>
    <w:rsid w:val="006609EE"/>
    <w:rsid w:val="00660B2B"/>
    <w:rsid w:val="00660B3A"/>
    <w:rsid w:val="00660D78"/>
    <w:rsid w:val="00660F9F"/>
    <w:rsid w:val="00660FBA"/>
    <w:rsid w:val="00660FEF"/>
    <w:rsid w:val="006612FF"/>
    <w:rsid w:val="00661410"/>
    <w:rsid w:val="00661660"/>
    <w:rsid w:val="006617FA"/>
    <w:rsid w:val="00661925"/>
    <w:rsid w:val="00661BDB"/>
    <w:rsid w:val="0066200C"/>
    <w:rsid w:val="0066216F"/>
    <w:rsid w:val="006626E8"/>
    <w:rsid w:val="00662EDA"/>
    <w:rsid w:val="00663284"/>
    <w:rsid w:val="00663AB8"/>
    <w:rsid w:val="00663C71"/>
    <w:rsid w:val="00663D06"/>
    <w:rsid w:val="00663EFA"/>
    <w:rsid w:val="0066400E"/>
    <w:rsid w:val="00664061"/>
    <w:rsid w:val="006645CC"/>
    <w:rsid w:val="00664A59"/>
    <w:rsid w:val="00664D34"/>
    <w:rsid w:val="00664D95"/>
    <w:rsid w:val="00664E73"/>
    <w:rsid w:val="00665031"/>
    <w:rsid w:val="006651BC"/>
    <w:rsid w:val="006652A5"/>
    <w:rsid w:val="0066540A"/>
    <w:rsid w:val="006659CA"/>
    <w:rsid w:val="00665DAD"/>
    <w:rsid w:val="00666381"/>
    <w:rsid w:val="00666796"/>
    <w:rsid w:val="006668C6"/>
    <w:rsid w:val="00666918"/>
    <w:rsid w:val="006669CA"/>
    <w:rsid w:val="00666DE1"/>
    <w:rsid w:val="00666F6E"/>
    <w:rsid w:val="00666FEB"/>
    <w:rsid w:val="00667022"/>
    <w:rsid w:val="00667097"/>
    <w:rsid w:val="006671B9"/>
    <w:rsid w:val="006673D2"/>
    <w:rsid w:val="006676B5"/>
    <w:rsid w:val="00667818"/>
    <w:rsid w:val="00667CA2"/>
    <w:rsid w:val="00667E95"/>
    <w:rsid w:val="00667F35"/>
    <w:rsid w:val="00667F80"/>
    <w:rsid w:val="0067028F"/>
    <w:rsid w:val="00670491"/>
    <w:rsid w:val="0067064A"/>
    <w:rsid w:val="00670693"/>
    <w:rsid w:val="00670A1D"/>
    <w:rsid w:val="00670AC1"/>
    <w:rsid w:val="00670B14"/>
    <w:rsid w:val="00670E04"/>
    <w:rsid w:val="006713B1"/>
    <w:rsid w:val="00671785"/>
    <w:rsid w:val="006717AE"/>
    <w:rsid w:val="00671BCB"/>
    <w:rsid w:val="00671E40"/>
    <w:rsid w:val="00672278"/>
    <w:rsid w:val="00672768"/>
    <w:rsid w:val="006729AB"/>
    <w:rsid w:val="00672AA7"/>
    <w:rsid w:val="00672B1C"/>
    <w:rsid w:val="00672D89"/>
    <w:rsid w:val="00672F00"/>
    <w:rsid w:val="00672F97"/>
    <w:rsid w:val="00672FC5"/>
    <w:rsid w:val="00673184"/>
    <w:rsid w:val="0067336B"/>
    <w:rsid w:val="0067356A"/>
    <w:rsid w:val="006735C2"/>
    <w:rsid w:val="00673651"/>
    <w:rsid w:val="00673755"/>
    <w:rsid w:val="006738B9"/>
    <w:rsid w:val="00673B25"/>
    <w:rsid w:val="00673DE7"/>
    <w:rsid w:val="006740A9"/>
    <w:rsid w:val="0067456C"/>
    <w:rsid w:val="00674AB1"/>
    <w:rsid w:val="00675130"/>
    <w:rsid w:val="0067535D"/>
    <w:rsid w:val="0067574D"/>
    <w:rsid w:val="006758E4"/>
    <w:rsid w:val="00675E96"/>
    <w:rsid w:val="00676017"/>
    <w:rsid w:val="00676317"/>
    <w:rsid w:val="0067655B"/>
    <w:rsid w:val="00676763"/>
    <w:rsid w:val="00676A88"/>
    <w:rsid w:val="00676ABE"/>
    <w:rsid w:val="00676C61"/>
    <w:rsid w:val="00676CA4"/>
    <w:rsid w:val="00676FE7"/>
    <w:rsid w:val="00677493"/>
    <w:rsid w:val="00677802"/>
    <w:rsid w:val="00677EC6"/>
    <w:rsid w:val="00680246"/>
    <w:rsid w:val="00680655"/>
    <w:rsid w:val="0068067E"/>
    <w:rsid w:val="00680BAD"/>
    <w:rsid w:val="006811FD"/>
    <w:rsid w:val="00681439"/>
    <w:rsid w:val="00681484"/>
    <w:rsid w:val="0068164C"/>
    <w:rsid w:val="00681B87"/>
    <w:rsid w:val="00681E94"/>
    <w:rsid w:val="00682449"/>
    <w:rsid w:val="0068270F"/>
    <w:rsid w:val="00682735"/>
    <w:rsid w:val="006827E9"/>
    <w:rsid w:val="00682A56"/>
    <w:rsid w:val="00682B0A"/>
    <w:rsid w:val="00682D67"/>
    <w:rsid w:val="00682ED4"/>
    <w:rsid w:val="0068315D"/>
    <w:rsid w:val="006834B9"/>
    <w:rsid w:val="006835CC"/>
    <w:rsid w:val="006836FF"/>
    <w:rsid w:val="006837F8"/>
    <w:rsid w:val="00683A97"/>
    <w:rsid w:val="00683B17"/>
    <w:rsid w:val="00683B32"/>
    <w:rsid w:val="00683D76"/>
    <w:rsid w:val="00683ED0"/>
    <w:rsid w:val="00684366"/>
    <w:rsid w:val="00684428"/>
    <w:rsid w:val="006844B2"/>
    <w:rsid w:val="006848C9"/>
    <w:rsid w:val="00684C0A"/>
    <w:rsid w:val="00684EB5"/>
    <w:rsid w:val="00685149"/>
    <w:rsid w:val="00685290"/>
    <w:rsid w:val="00685320"/>
    <w:rsid w:val="006853F2"/>
    <w:rsid w:val="00685446"/>
    <w:rsid w:val="006855E1"/>
    <w:rsid w:val="00685A33"/>
    <w:rsid w:val="00685B59"/>
    <w:rsid w:val="00685BD0"/>
    <w:rsid w:val="00685C08"/>
    <w:rsid w:val="00685C3A"/>
    <w:rsid w:val="00685C5C"/>
    <w:rsid w:val="006866EC"/>
    <w:rsid w:val="006868B2"/>
    <w:rsid w:val="0068696C"/>
    <w:rsid w:val="00686AA6"/>
    <w:rsid w:val="006872BE"/>
    <w:rsid w:val="006877E2"/>
    <w:rsid w:val="0068795C"/>
    <w:rsid w:val="00687DE1"/>
    <w:rsid w:val="00687F25"/>
    <w:rsid w:val="00687F4D"/>
    <w:rsid w:val="00690352"/>
    <w:rsid w:val="006909B7"/>
    <w:rsid w:val="00690B19"/>
    <w:rsid w:val="00690DA5"/>
    <w:rsid w:val="00690F24"/>
    <w:rsid w:val="00690F9A"/>
    <w:rsid w:val="006911A5"/>
    <w:rsid w:val="006913C6"/>
    <w:rsid w:val="00691593"/>
    <w:rsid w:val="0069165A"/>
    <w:rsid w:val="00691929"/>
    <w:rsid w:val="00691A15"/>
    <w:rsid w:val="00691C0A"/>
    <w:rsid w:val="00691E9D"/>
    <w:rsid w:val="00691F80"/>
    <w:rsid w:val="006926AD"/>
    <w:rsid w:val="0069284A"/>
    <w:rsid w:val="006929A5"/>
    <w:rsid w:val="00692ECA"/>
    <w:rsid w:val="00693095"/>
    <w:rsid w:val="006930D4"/>
    <w:rsid w:val="00693268"/>
    <w:rsid w:val="00693273"/>
    <w:rsid w:val="006932D3"/>
    <w:rsid w:val="006934DD"/>
    <w:rsid w:val="006936D7"/>
    <w:rsid w:val="00693815"/>
    <w:rsid w:val="00693950"/>
    <w:rsid w:val="00693BAF"/>
    <w:rsid w:val="00693D10"/>
    <w:rsid w:val="00693ED0"/>
    <w:rsid w:val="00694043"/>
    <w:rsid w:val="006942EF"/>
    <w:rsid w:val="0069452A"/>
    <w:rsid w:val="00694BB8"/>
    <w:rsid w:val="00694DB0"/>
    <w:rsid w:val="006950E1"/>
    <w:rsid w:val="0069537B"/>
    <w:rsid w:val="00695452"/>
    <w:rsid w:val="0069551E"/>
    <w:rsid w:val="006956E6"/>
    <w:rsid w:val="00695D0E"/>
    <w:rsid w:val="00695D10"/>
    <w:rsid w:val="00695DB5"/>
    <w:rsid w:val="00695E49"/>
    <w:rsid w:val="00695F2F"/>
    <w:rsid w:val="006960AB"/>
    <w:rsid w:val="006961E7"/>
    <w:rsid w:val="0069624E"/>
    <w:rsid w:val="0069640E"/>
    <w:rsid w:val="0069665C"/>
    <w:rsid w:val="006968B7"/>
    <w:rsid w:val="00696944"/>
    <w:rsid w:val="00696BD8"/>
    <w:rsid w:val="00696CC6"/>
    <w:rsid w:val="00696F01"/>
    <w:rsid w:val="00696F72"/>
    <w:rsid w:val="00697030"/>
    <w:rsid w:val="006973E9"/>
    <w:rsid w:val="00697AFB"/>
    <w:rsid w:val="00697C48"/>
    <w:rsid w:val="00697E85"/>
    <w:rsid w:val="00697F9E"/>
    <w:rsid w:val="006A0097"/>
    <w:rsid w:val="006A00E2"/>
    <w:rsid w:val="006A01E0"/>
    <w:rsid w:val="006A0715"/>
    <w:rsid w:val="006A0789"/>
    <w:rsid w:val="006A080A"/>
    <w:rsid w:val="006A084A"/>
    <w:rsid w:val="006A0A04"/>
    <w:rsid w:val="006A0AF2"/>
    <w:rsid w:val="006A0E7F"/>
    <w:rsid w:val="006A10E6"/>
    <w:rsid w:val="006A125F"/>
    <w:rsid w:val="006A14F6"/>
    <w:rsid w:val="006A14FE"/>
    <w:rsid w:val="006A174F"/>
    <w:rsid w:val="006A17E7"/>
    <w:rsid w:val="006A1BAD"/>
    <w:rsid w:val="006A1DBB"/>
    <w:rsid w:val="006A1E16"/>
    <w:rsid w:val="006A1FCD"/>
    <w:rsid w:val="006A24AC"/>
    <w:rsid w:val="006A2978"/>
    <w:rsid w:val="006A2CCC"/>
    <w:rsid w:val="006A2D67"/>
    <w:rsid w:val="006A2DDA"/>
    <w:rsid w:val="006A2DF4"/>
    <w:rsid w:val="006A3073"/>
    <w:rsid w:val="006A311E"/>
    <w:rsid w:val="006A3164"/>
    <w:rsid w:val="006A3236"/>
    <w:rsid w:val="006A36D3"/>
    <w:rsid w:val="006A38CD"/>
    <w:rsid w:val="006A3A20"/>
    <w:rsid w:val="006A3ADD"/>
    <w:rsid w:val="006A3D60"/>
    <w:rsid w:val="006A3E07"/>
    <w:rsid w:val="006A3FB5"/>
    <w:rsid w:val="006A416E"/>
    <w:rsid w:val="006A4234"/>
    <w:rsid w:val="006A488A"/>
    <w:rsid w:val="006A4B61"/>
    <w:rsid w:val="006A4C84"/>
    <w:rsid w:val="006A4FA8"/>
    <w:rsid w:val="006A5191"/>
    <w:rsid w:val="006A51B6"/>
    <w:rsid w:val="006A5343"/>
    <w:rsid w:val="006A58D5"/>
    <w:rsid w:val="006A5965"/>
    <w:rsid w:val="006A5AF7"/>
    <w:rsid w:val="006A5E69"/>
    <w:rsid w:val="006A6166"/>
    <w:rsid w:val="006A640C"/>
    <w:rsid w:val="006A6745"/>
    <w:rsid w:val="006A6E63"/>
    <w:rsid w:val="006A709C"/>
    <w:rsid w:val="006A713D"/>
    <w:rsid w:val="006A7162"/>
    <w:rsid w:val="006A7502"/>
    <w:rsid w:val="006A76D3"/>
    <w:rsid w:val="006A780A"/>
    <w:rsid w:val="006A7B2C"/>
    <w:rsid w:val="006A7EAB"/>
    <w:rsid w:val="006B0172"/>
    <w:rsid w:val="006B0189"/>
    <w:rsid w:val="006B022C"/>
    <w:rsid w:val="006B03A3"/>
    <w:rsid w:val="006B0634"/>
    <w:rsid w:val="006B0867"/>
    <w:rsid w:val="006B0B05"/>
    <w:rsid w:val="006B0D4D"/>
    <w:rsid w:val="006B0E49"/>
    <w:rsid w:val="006B0F06"/>
    <w:rsid w:val="006B11E7"/>
    <w:rsid w:val="006B1322"/>
    <w:rsid w:val="006B17B3"/>
    <w:rsid w:val="006B1B59"/>
    <w:rsid w:val="006B1FB5"/>
    <w:rsid w:val="006B1FDA"/>
    <w:rsid w:val="006B21E9"/>
    <w:rsid w:val="006B2297"/>
    <w:rsid w:val="006B2316"/>
    <w:rsid w:val="006B232F"/>
    <w:rsid w:val="006B2414"/>
    <w:rsid w:val="006B26B5"/>
    <w:rsid w:val="006B27BE"/>
    <w:rsid w:val="006B27E8"/>
    <w:rsid w:val="006B2839"/>
    <w:rsid w:val="006B2A9C"/>
    <w:rsid w:val="006B2BB0"/>
    <w:rsid w:val="006B2DDC"/>
    <w:rsid w:val="006B309D"/>
    <w:rsid w:val="006B3121"/>
    <w:rsid w:val="006B3163"/>
    <w:rsid w:val="006B36B9"/>
    <w:rsid w:val="006B370F"/>
    <w:rsid w:val="006B3C41"/>
    <w:rsid w:val="006B3D4C"/>
    <w:rsid w:val="006B3DDF"/>
    <w:rsid w:val="006B3F16"/>
    <w:rsid w:val="006B4267"/>
    <w:rsid w:val="006B4443"/>
    <w:rsid w:val="006B4447"/>
    <w:rsid w:val="006B44CF"/>
    <w:rsid w:val="006B46E6"/>
    <w:rsid w:val="006B472A"/>
    <w:rsid w:val="006B485B"/>
    <w:rsid w:val="006B48F9"/>
    <w:rsid w:val="006B4AC5"/>
    <w:rsid w:val="006B4B23"/>
    <w:rsid w:val="006B4D7E"/>
    <w:rsid w:val="006B4DF0"/>
    <w:rsid w:val="006B4E23"/>
    <w:rsid w:val="006B5209"/>
    <w:rsid w:val="006B5506"/>
    <w:rsid w:val="006B5543"/>
    <w:rsid w:val="006B55A6"/>
    <w:rsid w:val="006B55ED"/>
    <w:rsid w:val="006B56F2"/>
    <w:rsid w:val="006B591F"/>
    <w:rsid w:val="006B597C"/>
    <w:rsid w:val="006B5BBC"/>
    <w:rsid w:val="006B5D14"/>
    <w:rsid w:val="006B5F8C"/>
    <w:rsid w:val="006B6015"/>
    <w:rsid w:val="006B6079"/>
    <w:rsid w:val="006B6090"/>
    <w:rsid w:val="006B62E6"/>
    <w:rsid w:val="006B6319"/>
    <w:rsid w:val="006B6475"/>
    <w:rsid w:val="006B681D"/>
    <w:rsid w:val="006B6B6A"/>
    <w:rsid w:val="006B7158"/>
    <w:rsid w:val="006B71B9"/>
    <w:rsid w:val="006B7676"/>
    <w:rsid w:val="006B7955"/>
    <w:rsid w:val="006B7ABE"/>
    <w:rsid w:val="006B7ED1"/>
    <w:rsid w:val="006C00AB"/>
    <w:rsid w:val="006C00B9"/>
    <w:rsid w:val="006C010E"/>
    <w:rsid w:val="006C047C"/>
    <w:rsid w:val="006C04E6"/>
    <w:rsid w:val="006C05AE"/>
    <w:rsid w:val="006C07FA"/>
    <w:rsid w:val="006C0CBF"/>
    <w:rsid w:val="006C0D65"/>
    <w:rsid w:val="006C1355"/>
    <w:rsid w:val="006C1643"/>
    <w:rsid w:val="006C165F"/>
    <w:rsid w:val="006C1721"/>
    <w:rsid w:val="006C1787"/>
    <w:rsid w:val="006C1FF3"/>
    <w:rsid w:val="006C2036"/>
    <w:rsid w:val="006C23E6"/>
    <w:rsid w:val="006C2968"/>
    <w:rsid w:val="006C2A5F"/>
    <w:rsid w:val="006C2D2D"/>
    <w:rsid w:val="006C2D94"/>
    <w:rsid w:val="006C2F85"/>
    <w:rsid w:val="006C311B"/>
    <w:rsid w:val="006C33A6"/>
    <w:rsid w:val="006C3426"/>
    <w:rsid w:val="006C356F"/>
    <w:rsid w:val="006C375D"/>
    <w:rsid w:val="006C3838"/>
    <w:rsid w:val="006C38C4"/>
    <w:rsid w:val="006C394B"/>
    <w:rsid w:val="006C39FC"/>
    <w:rsid w:val="006C3F6E"/>
    <w:rsid w:val="006C4694"/>
    <w:rsid w:val="006C4969"/>
    <w:rsid w:val="006C4B61"/>
    <w:rsid w:val="006C4B7A"/>
    <w:rsid w:val="006C5288"/>
    <w:rsid w:val="006C5392"/>
    <w:rsid w:val="006C54D7"/>
    <w:rsid w:val="006C552E"/>
    <w:rsid w:val="006C5880"/>
    <w:rsid w:val="006C5987"/>
    <w:rsid w:val="006C5989"/>
    <w:rsid w:val="006C5AF7"/>
    <w:rsid w:val="006C5BBA"/>
    <w:rsid w:val="006C5C66"/>
    <w:rsid w:val="006C5E23"/>
    <w:rsid w:val="006C5F50"/>
    <w:rsid w:val="006C6031"/>
    <w:rsid w:val="006C6086"/>
    <w:rsid w:val="006C60CD"/>
    <w:rsid w:val="006C60D4"/>
    <w:rsid w:val="006C64CF"/>
    <w:rsid w:val="006C6674"/>
    <w:rsid w:val="006C6842"/>
    <w:rsid w:val="006C693A"/>
    <w:rsid w:val="006C6C05"/>
    <w:rsid w:val="006C6C5E"/>
    <w:rsid w:val="006C6D2C"/>
    <w:rsid w:val="006C6E7D"/>
    <w:rsid w:val="006C7087"/>
    <w:rsid w:val="006C70CA"/>
    <w:rsid w:val="006C75D2"/>
    <w:rsid w:val="006C7629"/>
    <w:rsid w:val="006C7AC3"/>
    <w:rsid w:val="006C7C3A"/>
    <w:rsid w:val="006C7E73"/>
    <w:rsid w:val="006C9308"/>
    <w:rsid w:val="006D0305"/>
    <w:rsid w:val="006D0311"/>
    <w:rsid w:val="006D039D"/>
    <w:rsid w:val="006D092C"/>
    <w:rsid w:val="006D0D28"/>
    <w:rsid w:val="006D0DD6"/>
    <w:rsid w:val="006D10C2"/>
    <w:rsid w:val="006D1106"/>
    <w:rsid w:val="006D1125"/>
    <w:rsid w:val="006D115C"/>
    <w:rsid w:val="006D1241"/>
    <w:rsid w:val="006D13A6"/>
    <w:rsid w:val="006D14A7"/>
    <w:rsid w:val="006D155D"/>
    <w:rsid w:val="006D15BA"/>
    <w:rsid w:val="006D17D7"/>
    <w:rsid w:val="006D1837"/>
    <w:rsid w:val="006D187F"/>
    <w:rsid w:val="006D1D4B"/>
    <w:rsid w:val="006D1EA4"/>
    <w:rsid w:val="006D202B"/>
    <w:rsid w:val="006D206A"/>
    <w:rsid w:val="006D2411"/>
    <w:rsid w:val="006D24CF"/>
    <w:rsid w:val="006D25A5"/>
    <w:rsid w:val="006D260E"/>
    <w:rsid w:val="006D270C"/>
    <w:rsid w:val="006D2A3C"/>
    <w:rsid w:val="006D2BB3"/>
    <w:rsid w:val="006D2CC8"/>
    <w:rsid w:val="006D2F2E"/>
    <w:rsid w:val="006D3333"/>
    <w:rsid w:val="006D3858"/>
    <w:rsid w:val="006D3C1C"/>
    <w:rsid w:val="006D4534"/>
    <w:rsid w:val="006D454F"/>
    <w:rsid w:val="006D46A3"/>
    <w:rsid w:val="006D46C1"/>
    <w:rsid w:val="006D471A"/>
    <w:rsid w:val="006D4851"/>
    <w:rsid w:val="006D4D51"/>
    <w:rsid w:val="006D4D54"/>
    <w:rsid w:val="006D4DB1"/>
    <w:rsid w:val="006D4F65"/>
    <w:rsid w:val="006D5030"/>
    <w:rsid w:val="006D50A0"/>
    <w:rsid w:val="006D52B0"/>
    <w:rsid w:val="006D5346"/>
    <w:rsid w:val="006D5382"/>
    <w:rsid w:val="006D58E9"/>
    <w:rsid w:val="006D5D8F"/>
    <w:rsid w:val="006D603C"/>
    <w:rsid w:val="006D6142"/>
    <w:rsid w:val="006D61E6"/>
    <w:rsid w:val="006D62E9"/>
    <w:rsid w:val="006D630F"/>
    <w:rsid w:val="006D6A7B"/>
    <w:rsid w:val="006D6AD3"/>
    <w:rsid w:val="006D71BB"/>
    <w:rsid w:val="006D730B"/>
    <w:rsid w:val="006D7434"/>
    <w:rsid w:val="006D7875"/>
    <w:rsid w:val="006D7E14"/>
    <w:rsid w:val="006D7E92"/>
    <w:rsid w:val="006E0301"/>
    <w:rsid w:val="006E0403"/>
    <w:rsid w:val="006E0541"/>
    <w:rsid w:val="006E0829"/>
    <w:rsid w:val="006E0A5C"/>
    <w:rsid w:val="006E0C9A"/>
    <w:rsid w:val="006E0D57"/>
    <w:rsid w:val="006E0E61"/>
    <w:rsid w:val="006E1220"/>
    <w:rsid w:val="006E1236"/>
    <w:rsid w:val="006E1440"/>
    <w:rsid w:val="006E188E"/>
    <w:rsid w:val="006E1AA6"/>
    <w:rsid w:val="006E1B78"/>
    <w:rsid w:val="006E2303"/>
    <w:rsid w:val="006E23D6"/>
    <w:rsid w:val="006E247C"/>
    <w:rsid w:val="006E256C"/>
    <w:rsid w:val="006E27CB"/>
    <w:rsid w:val="006E27DB"/>
    <w:rsid w:val="006E293F"/>
    <w:rsid w:val="006E2AF6"/>
    <w:rsid w:val="006E2CAC"/>
    <w:rsid w:val="006E2DE3"/>
    <w:rsid w:val="006E2F23"/>
    <w:rsid w:val="006E3069"/>
    <w:rsid w:val="006E3240"/>
    <w:rsid w:val="006E34DB"/>
    <w:rsid w:val="006E35F1"/>
    <w:rsid w:val="006E3922"/>
    <w:rsid w:val="006E39C9"/>
    <w:rsid w:val="006E39CE"/>
    <w:rsid w:val="006E3A59"/>
    <w:rsid w:val="006E3A77"/>
    <w:rsid w:val="006E3C47"/>
    <w:rsid w:val="006E3E3C"/>
    <w:rsid w:val="006E3E55"/>
    <w:rsid w:val="006E3E8F"/>
    <w:rsid w:val="006E4197"/>
    <w:rsid w:val="006E4283"/>
    <w:rsid w:val="006E42D6"/>
    <w:rsid w:val="006E4605"/>
    <w:rsid w:val="006E46D7"/>
    <w:rsid w:val="006E4730"/>
    <w:rsid w:val="006E4B8D"/>
    <w:rsid w:val="006E4C62"/>
    <w:rsid w:val="006E4EC1"/>
    <w:rsid w:val="006E53F0"/>
    <w:rsid w:val="006E5777"/>
    <w:rsid w:val="006E58B9"/>
    <w:rsid w:val="006E5A7C"/>
    <w:rsid w:val="006E5C7C"/>
    <w:rsid w:val="006E5E13"/>
    <w:rsid w:val="006E5EA9"/>
    <w:rsid w:val="006E5EAB"/>
    <w:rsid w:val="006E5F55"/>
    <w:rsid w:val="006E5F58"/>
    <w:rsid w:val="006E62AA"/>
    <w:rsid w:val="006E640F"/>
    <w:rsid w:val="006E6A58"/>
    <w:rsid w:val="006E6BBA"/>
    <w:rsid w:val="006E6C9B"/>
    <w:rsid w:val="006E6D09"/>
    <w:rsid w:val="006E6EEF"/>
    <w:rsid w:val="006E72A1"/>
    <w:rsid w:val="006E745A"/>
    <w:rsid w:val="006E7539"/>
    <w:rsid w:val="006E756F"/>
    <w:rsid w:val="006E78B4"/>
    <w:rsid w:val="006E7BFE"/>
    <w:rsid w:val="006E7C70"/>
    <w:rsid w:val="006E7D32"/>
    <w:rsid w:val="006E7DEE"/>
    <w:rsid w:val="006F0022"/>
    <w:rsid w:val="006F02E4"/>
    <w:rsid w:val="006F03C7"/>
    <w:rsid w:val="006F049E"/>
    <w:rsid w:val="006F0B3D"/>
    <w:rsid w:val="006F0BA3"/>
    <w:rsid w:val="006F0BF8"/>
    <w:rsid w:val="006F0E25"/>
    <w:rsid w:val="006F0EE9"/>
    <w:rsid w:val="006F106D"/>
    <w:rsid w:val="006F10E7"/>
    <w:rsid w:val="006F13D0"/>
    <w:rsid w:val="006F14CD"/>
    <w:rsid w:val="006F1548"/>
    <w:rsid w:val="006F1703"/>
    <w:rsid w:val="006F1C35"/>
    <w:rsid w:val="006F1CCF"/>
    <w:rsid w:val="006F1F47"/>
    <w:rsid w:val="006F2068"/>
    <w:rsid w:val="006F206A"/>
    <w:rsid w:val="006F2278"/>
    <w:rsid w:val="006F264C"/>
    <w:rsid w:val="006F2BFB"/>
    <w:rsid w:val="006F2F9D"/>
    <w:rsid w:val="006F32C9"/>
    <w:rsid w:val="006F3387"/>
    <w:rsid w:val="006F33BA"/>
    <w:rsid w:val="006F340F"/>
    <w:rsid w:val="006F3461"/>
    <w:rsid w:val="006F38E6"/>
    <w:rsid w:val="006F3B15"/>
    <w:rsid w:val="006F3CBC"/>
    <w:rsid w:val="006F3D24"/>
    <w:rsid w:val="006F3F61"/>
    <w:rsid w:val="006F3F9D"/>
    <w:rsid w:val="006F408F"/>
    <w:rsid w:val="006F4122"/>
    <w:rsid w:val="006F47C0"/>
    <w:rsid w:val="006F4848"/>
    <w:rsid w:val="006F4AFF"/>
    <w:rsid w:val="006F4B7A"/>
    <w:rsid w:val="006F4D21"/>
    <w:rsid w:val="006F4D9C"/>
    <w:rsid w:val="006F4EBF"/>
    <w:rsid w:val="006F4F61"/>
    <w:rsid w:val="006F523A"/>
    <w:rsid w:val="006F5282"/>
    <w:rsid w:val="006F540D"/>
    <w:rsid w:val="006F54D9"/>
    <w:rsid w:val="006F55A0"/>
    <w:rsid w:val="006F585F"/>
    <w:rsid w:val="006F58EE"/>
    <w:rsid w:val="006F5C89"/>
    <w:rsid w:val="006F5CB4"/>
    <w:rsid w:val="006F5DC9"/>
    <w:rsid w:val="006F6223"/>
    <w:rsid w:val="006F6224"/>
    <w:rsid w:val="006F63F6"/>
    <w:rsid w:val="006F65E1"/>
    <w:rsid w:val="006F68B2"/>
    <w:rsid w:val="006F69A8"/>
    <w:rsid w:val="006F6F92"/>
    <w:rsid w:val="006F70BC"/>
    <w:rsid w:val="006F73A0"/>
    <w:rsid w:val="006F788C"/>
    <w:rsid w:val="006F7A0C"/>
    <w:rsid w:val="006F7BFA"/>
    <w:rsid w:val="006F7C9F"/>
    <w:rsid w:val="006F7E6E"/>
    <w:rsid w:val="00700174"/>
    <w:rsid w:val="00700352"/>
    <w:rsid w:val="007005B7"/>
    <w:rsid w:val="007007D9"/>
    <w:rsid w:val="007008AC"/>
    <w:rsid w:val="00700C27"/>
    <w:rsid w:val="00700E1A"/>
    <w:rsid w:val="00700EA2"/>
    <w:rsid w:val="0070106D"/>
    <w:rsid w:val="007010E1"/>
    <w:rsid w:val="00701143"/>
    <w:rsid w:val="00701201"/>
    <w:rsid w:val="00701545"/>
    <w:rsid w:val="00701846"/>
    <w:rsid w:val="0070184F"/>
    <w:rsid w:val="00701C72"/>
    <w:rsid w:val="00701CE6"/>
    <w:rsid w:val="00702555"/>
    <w:rsid w:val="00702726"/>
    <w:rsid w:val="007029C2"/>
    <w:rsid w:val="007029E1"/>
    <w:rsid w:val="00702B04"/>
    <w:rsid w:val="00702C06"/>
    <w:rsid w:val="00702C7A"/>
    <w:rsid w:val="007032CA"/>
    <w:rsid w:val="007036DB"/>
    <w:rsid w:val="007036E7"/>
    <w:rsid w:val="00703886"/>
    <w:rsid w:val="0070392E"/>
    <w:rsid w:val="00703A2D"/>
    <w:rsid w:val="00703E29"/>
    <w:rsid w:val="00704155"/>
    <w:rsid w:val="0070417A"/>
    <w:rsid w:val="00704864"/>
    <w:rsid w:val="007048DE"/>
    <w:rsid w:val="00704B19"/>
    <w:rsid w:val="00704CB1"/>
    <w:rsid w:val="00704CDF"/>
    <w:rsid w:val="00704DA5"/>
    <w:rsid w:val="00704F27"/>
    <w:rsid w:val="00704FF5"/>
    <w:rsid w:val="00705389"/>
    <w:rsid w:val="0070576A"/>
    <w:rsid w:val="00705903"/>
    <w:rsid w:val="007059A1"/>
    <w:rsid w:val="007059F3"/>
    <w:rsid w:val="00705ED3"/>
    <w:rsid w:val="00706375"/>
    <w:rsid w:val="0070684C"/>
    <w:rsid w:val="00706990"/>
    <w:rsid w:val="00706C62"/>
    <w:rsid w:val="00706D59"/>
    <w:rsid w:val="00706F7E"/>
    <w:rsid w:val="00707003"/>
    <w:rsid w:val="007071BF"/>
    <w:rsid w:val="007071FE"/>
    <w:rsid w:val="0070790F"/>
    <w:rsid w:val="00707AE5"/>
    <w:rsid w:val="007100DE"/>
    <w:rsid w:val="00710240"/>
    <w:rsid w:val="007104A7"/>
    <w:rsid w:val="007104DD"/>
    <w:rsid w:val="00710768"/>
    <w:rsid w:val="007108E5"/>
    <w:rsid w:val="00710D6E"/>
    <w:rsid w:val="00710EA3"/>
    <w:rsid w:val="00710FF7"/>
    <w:rsid w:val="0071124A"/>
    <w:rsid w:val="00711326"/>
    <w:rsid w:val="00711BA3"/>
    <w:rsid w:val="00711BEF"/>
    <w:rsid w:val="00711D22"/>
    <w:rsid w:val="00711DA6"/>
    <w:rsid w:val="0071220A"/>
    <w:rsid w:val="0071222E"/>
    <w:rsid w:val="0071229B"/>
    <w:rsid w:val="00712458"/>
    <w:rsid w:val="00712534"/>
    <w:rsid w:val="007125F1"/>
    <w:rsid w:val="00712639"/>
    <w:rsid w:val="00712918"/>
    <w:rsid w:val="00712953"/>
    <w:rsid w:val="00712A47"/>
    <w:rsid w:val="00712B28"/>
    <w:rsid w:val="00712EA2"/>
    <w:rsid w:val="0071303C"/>
    <w:rsid w:val="00713134"/>
    <w:rsid w:val="00713181"/>
    <w:rsid w:val="007133C3"/>
    <w:rsid w:val="007135E8"/>
    <w:rsid w:val="007138C1"/>
    <w:rsid w:val="00713B02"/>
    <w:rsid w:val="00714400"/>
    <w:rsid w:val="0071485F"/>
    <w:rsid w:val="00714874"/>
    <w:rsid w:val="00714A95"/>
    <w:rsid w:val="00714B3A"/>
    <w:rsid w:val="00714B63"/>
    <w:rsid w:val="00714CAE"/>
    <w:rsid w:val="00714CB4"/>
    <w:rsid w:val="00714D31"/>
    <w:rsid w:val="007152F3"/>
    <w:rsid w:val="00715AB7"/>
    <w:rsid w:val="0071631E"/>
    <w:rsid w:val="0071635A"/>
    <w:rsid w:val="00716411"/>
    <w:rsid w:val="00716493"/>
    <w:rsid w:val="007164F5"/>
    <w:rsid w:val="00716977"/>
    <w:rsid w:val="00716FC0"/>
    <w:rsid w:val="00717085"/>
    <w:rsid w:val="0071767B"/>
    <w:rsid w:val="0071793F"/>
    <w:rsid w:val="00717965"/>
    <w:rsid w:val="00717D44"/>
    <w:rsid w:val="00717D59"/>
    <w:rsid w:val="00717D77"/>
    <w:rsid w:val="00717D9F"/>
    <w:rsid w:val="00720088"/>
    <w:rsid w:val="0072037E"/>
    <w:rsid w:val="00720503"/>
    <w:rsid w:val="007207B2"/>
    <w:rsid w:val="007209D0"/>
    <w:rsid w:val="00720E11"/>
    <w:rsid w:val="00720E47"/>
    <w:rsid w:val="00720E73"/>
    <w:rsid w:val="00720E7A"/>
    <w:rsid w:val="00721237"/>
    <w:rsid w:val="0072163B"/>
    <w:rsid w:val="007217E9"/>
    <w:rsid w:val="00721B2C"/>
    <w:rsid w:val="00721BAF"/>
    <w:rsid w:val="00721EFE"/>
    <w:rsid w:val="00722412"/>
    <w:rsid w:val="00722467"/>
    <w:rsid w:val="00722560"/>
    <w:rsid w:val="00722A5C"/>
    <w:rsid w:val="00722B1D"/>
    <w:rsid w:val="00722B5D"/>
    <w:rsid w:val="00722C3A"/>
    <w:rsid w:val="00722C7C"/>
    <w:rsid w:val="007231F0"/>
    <w:rsid w:val="00723373"/>
    <w:rsid w:val="00723533"/>
    <w:rsid w:val="007235B1"/>
    <w:rsid w:val="00723795"/>
    <w:rsid w:val="007237A1"/>
    <w:rsid w:val="00723A56"/>
    <w:rsid w:val="00723B5F"/>
    <w:rsid w:val="00723BCB"/>
    <w:rsid w:val="00723E3F"/>
    <w:rsid w:val="00723E7C"/>
    <w:rsid w:val="00723E93"/>
    <w:rsid w:val="00723EED"/>
    <w:rsid w:val="00723FA1"/>
    <w:rsid w:val="007240C4"/>
    <w:rsid w:val="007244EB"/>
    <w:rsid w:val="00724607"/>
    <w:rsid w:val="007246B5"/>
    <w:rsid w:val="00724853"/>
    <w:rsid w:val="00724870"/>
    <w:rsid w:val="0072490E"/>
    <w:rsid w:val="00724AE4"/>
    <w:rsid w:val="00724D16"/>
    <w:rsid w:val="00724D38"/>
    <w:rsid w:val="00724DBB"/>
    <w:rsid w:val="00724EE4"/>
    <w:rsid w:val="00725127"/>
    <w:rsid w:val="00725FC3"/>
    <w:rsid w:val="00726166"/>
    <w:rsid w:val="00726386"/>
    <w:rsid w:val="00726552"/>
    <w:rsid w:val="007269B2"/>
    <w:rsid w:val="007269D9"/>
    <w:rsid w:val="00726C4E"/>
    <w:rsid w:val="00726CC4"/>
    <w:rsid w:val="00726CCF"/>
    <w:rsid w:val="00727192"/>
    <w:rsid w:val="0072725E"/>
    <w:rsid w:val="0072740A"/>
    <w:rsid w:val="007275A8"/>
    <w:rsid w:val="0072784F"/>
    <w:rsid w:val="00727A1D"/>
    <w:rsid w:val="00727B29"/>
    <w:rsid w:val="00727C6A"/>
    <w:rsid w:val="007300CB"/>
    <w:rsid w:val="007300CC"/>
    <w:rsid w:val="00730189"/>
    <w:rsid w:val="0073057B"/>
    <w:rsid w:val="00730652"/>
    <w:rsid w:val="007307F4"/>
    <w:rsid w:val="0073096D"/>
    <w:rsid w:val="00730ABC"/>
    <w:rsid w:val="00730C0B"/>
    <w:rsid w:val="00731136"/>
    <w:rsid w:val="0073146E"/>
    <w:rsid w:val="00731A4D"/>
    <w:rsid w:val="00731AF9"/>
    <w:rsid w:val="00731B95"/>
    <w:rsid w:val="00731C81"/>
    <w:rsid w:val="007320A1"/>
    <w:rsid w:val="0073219E"/>
    <w:rsid w:val="007322CC"/>
    <w:rsid w:val="00732593"/>
    <w:rsid w:val="00732599"/>
    <w:rsid w:val="00732690"/>
    <w:rsid w:val="00732A2B"/>
    <w:rsid w:val="00732BC7"/>
    <w:rsid w:val="00732DE2"/>
    <w:rsid w:val="00732F2A"/>
    <w:rsid w:val="00732F4D"/>
    <w:rsid w:val="00733147"/>
    <w:rsid w:val="0073331A"/>
    <w:rsid w:val="00733339"/>
    <w:rsid w:val="00733507"/>
    <w:rsid w:val="00733AFF"/>
    <w:rsid w:val="00733E51"/>
    <w:rsid w:val="0073439E"/>
    <w:rsid w:val="0073489F"/>
    <w:rsid w:val="00734A90"/>
    <w:rsid w:val="00734CCD"/>
    <w:rsid w:val="00734DA1"/>
    <w:rsid w:val="007352EB"/>
    <w:rsid w:val="0073562C"/>
    <w:rsid w:val="007357E3"/>
    <w:rsid w:val="00735EC2"/>
    <w:rsid w:val="00736120"/>
    <w:rsid w:val="00736594"/>
    <w:rsid w:val="0073670D"/>
    <w:rsid w:val="00736BAB"/>
    <w:rsid w:val="00737116"/>
    <w:rsid w:val="007373F0"/>
    <w:rsid w:val="0073760B"/>
    <w:rsid w:val="00737CE4"/>
    <w:rsid w:val="00737EDE"/>
    <w:rsid w:val="007402B7"/>
    <w:rsid w:val="0074084E"/>
    <w:rsid w:val="00740A71"/>
    <w:rsid w:val="00740D50"/>
    <w:rsid w:val="00740D95"/>
    <w:rsid w:val="00740E27"/>
    <w:rsid w:val="00740E8D"/>
    <w:rsid w:val="00740FCC"/>
    <w:rsid w:val="007412C2"/>
    <w:rsid w:val="00741560"/>
    <w:rsid w:val="0074168D"/>
    <w:rsid w:val="007416DB"/>
    <w:rsid w:val="007417B7"/>
    <w:rsid w:val="007417F6"/>
    <w:rsid w:val="0074192C"/>
    <w:rsid w:val="00741A4E"/>
    <w:rsid w:val="00741D59"/>
    <w:rsid w:val="00742063"/>
    <w:rsid w:val="00742308"/>
    <w:rsid w:val="00742440"/>
    <w:rsid w:val="00742765"/>
    <w:rsid w:val="00742A8C"/>
    <w:rsid w:val="00742E6C"/>
    <w:rsid w:val="00742F74"/>
    <w:rsid w:val="007432BE"/>
    <w:rsid w:val="007434AF"/>
    <w:rsid w:val="00743698"/>
    <w:rsid w:val="00743722"/>
    <w:rsid w:val="007438A2"/>
    <w:rsid w:val="00743B12"/>
    <w:rsid w:val="00744441"/>
    <w:rsid w:val="007445CC"/>
    <w:rsid w:val="00744A9D"/>
    <w:rsid w:val="00744B13"/>
    <w:rsid w:val="00744BE9"/>
    <w:rsid w:val="00744BF9"/>
    <w:rsid w:val="00744C9F"/>
    <w:rsid w:val="00744F5E"/>
    <w:rsid w:val="00745230"/>
    <w:rsid w:val="007453F6"/>
    <w:rsid w:val="00745492"/>
    <w:rsid w:val="007456C9"/>
    <w:rsid w:val="00745906"/>
    <w:rsid w:val="007459D2"/>
    <w:rsid w:val="00745EAE"/>
    <w:rsid w:val="007461D6"/>
    <w:rsid w:val="007465A2"/>
    <w:rsid w:val="007468AB"/>
    <w:rsid w:val="00746BC6"/>
    <w:rsid w:val="00746C37"/>
    <w:rsid w:val="00746D3C"/>
    <w:rsid w:val="0074722C"/>
    <w:rsid w:val="007473ED"/>
    <w:rsid w:val="00747476"/>
    <w:rsid w:val="007475D0"/>
    <w:rsid w:val="007476E8"/>
    <w:rsid w:val="007477FD"/>
    <w:rsid w:val="0074788B"/>
    <w:rsid w:val="007479CC"/>
    <w:rsid w:val="00747CF7"/>
    <w:rsid w:val="00747F5A"/>
    <w:rsid w:val="00747FD6"/>
    <w:rsid w:val="0075040B"/>
    <w:rsid w:val="00750469"/>
    <w:rsid w:val="00750A14"/>
    <w:rsid w:val="00750B87"/>
    <w:rsid w:val="00750BE1"/>
    <w:rsid w:val="00750F5F"/>
    <w:rsid w:val="00750FE3"/>
    <w:rsid w:val="00751018"/>
    <w:rsid w:val="0075124B"/>
    <w:rsid w:val="0075131F"/>
    <w:rsid w:val="0075137D"/>
    <w:rsid w:val="007516E5"/>
    <w:rsid w:val="007516F4"/>
    <w:rsid w:val="00751A7F"/>
    <w:rsid w:val="00751C5A"/>
    <w:rsid w:val="00751C76"/>
    <w:rsid w:val="00751FB3"/>
    <w:rsid w:val="007524A1"/>
    <w:rsid w:val="0075284C"/>
    <w:rsid w:val="00752D03"/>
    <w:rsid w:val="00752D87"/>
    <w:rsid w:val="00752EB9"/>
    <w:rsid w:val="00752FA0"/>
    <w:rsid w:val="00753048"/>
    <w:rsid w:val="00753440"/>
    <w:rsid w:val="007534B6"/>
    <w:rsid w:val="007536E1"/>
    <w:rsid w:val="007537B1"/>
    <w:rsid w:val="007537BC"/>
    <w:rsid w:val="00753A83"/>
    <w:rsid w:val="00753E3E"/>
    <w:rsid w:val="00753F8E"/>
    <w:rsid w:val="00754174"/>
    <w:rsid w:val="00754241"/>
    <w:rsid w:val="007545B6"/>
    <w:rsid w:val="00754631"/>
    <w:rsid w:val="007548A6"/>
    <w:rsid w:val="00754D38"/>
    <w:rsid w:val="00754FF3"/>
    <w:rsid w:val="007552CF"/>
    <w:rsid w:val="0075566A"/>
    <w:rsid w:val="00755B3B"/>
    <w:rsid w:val="00755CF3"/>
    <w:rsid w:val="00755E84"/>
    <w:rsid w:val="00755E8E"/>
    <w:rsid w:val="007563F4"/>
    <w:rsid w:val="007564A2"/>
    <w:rsid w:val="00756746"/>
    <w:rsid w:val="00756B06"/>
    <w:rsid w:val="00756B7A"/>
    <w:rsid w:val="00756FE9"/>
    <w:rsid w:val="007571D8"/>
    <w:rsid w:val="00757214"/>
    <w:rsid w:val="0075733A"/>
    <w:rsid w:val="00757548"/>
    <w:rsid w:val="0075754E"/>
    <w:rsid w:val="0075779C"/>
    <w:rsid w:val="007579B7"/>
    <w:rsid w:val="00757C33"/>
    <w:rsid w:val="0076000A"/>
    <w:rsid w:val="007600B0"/>
    <w:rsid w:val="0076015A"/>
    <w:rsid w:val="0076074F"/>
    <w:rsid w:val="00760799"/>
    <w:rsid w:val="00760820"/>
    <w:rsid w:val="007609D6"/>
    <w:rsid w:val="00760A51"/>
    <w:rsid w:val="00760AA3"/>
    <w:rsid w:val="00760CC5"/>
    <w:rsid w:val="00761055"/>
    <w:rsid w:val="00761239"/>
    <w:rsid w:val="00761352"/>
    <w:rsid w:val="007613D1"/>
    <w:rsid w:val="0076144B"/>
    <w:rsid w:val="0076168D"/>
    <w:rsid w:val="0076193D"/>
    <w:rsid w:val="00761A99"/>
    <w:rsid w:val="00761CA8"/>
    <w:rsid w:val="00761CF5"/>
    <w:rsid w:val="007621C4"/>
    <w:rsid w:val="0076220B"/>
    <w:rsid w:val="007624C9"/>
    <w:rsid w:val="007628DB"/>
    <w:rsid w:val="0076291A"/>
    <w:rsid w:val="00762D61"/>
    <w:rsid w:val="0076322E"/>
    <w:rsid w:val="007638C3"/>
    <w:rsid w:val="00763A25"/>
    <w:rsid w:val="00763B39"/>
    <w:rsid w:val="00763E57"/>
    <w:rsid w:val="007640D8"/>
    <w:rsid w:val="0076427B"/>
    <w:rsid w:val="007642EC"/>
    <w:rsid w:val="007642F2"/>
    <w:rsid w:val="00764681"/>
    <w:rsid w:val="00764863"/>
    <w:rsid w:val="00764964"/>
    <w:rsid w:val="007649D9"/>
    <w:rsid w:val="00764DD0"/>
    <w:rsid w:val="00764FDA"/>
    <w:rsid w:val="007651B1"/>
    <w:rsid w:val="00765250"/>
    <w:rsid w:val="007655F8"/>
    <w:rsid w:val="007656DA"/>
    <w:rsid w:val="007658B2"/>
    <w:rsid w:val="00765B9B"/>
    <w:rsid w:val="00765BF9"/>
    <w:rsid w:val="00765CF5"/>
    <w:rsid w:val="00765D03"/>
    <w:rsid w:val="00765F24"/>
    <w:rsid w:val="00766426"/>
    <w:rsid w:val="007666A4"/>
    <w:rsid w:val="00766CFA"/>
    <w:rsid w:val="00766EF8"/>
    <w:rsid w:val="007673A2"/>
    <w:rsid w:val="00767CF0"/>
    <w:rsid w:val="00767F79"/>
    <w:rsid w:val="0077005A"/>
    <w:rsid w:val="0077008A"/>
    <w:rsid w:val="007700F7"/>
    <w:rsid w:val="00770193"/>
    <w:rsid w:val="00770663"/>
    <w:rsid w:val="007706CB"/>
    <w:rsid w:val="00770934"/>
    <w:rsid w:val="00770A80"/>
    <w:rsid w:val="00770B1E"/>
    <w:rsid w:val="00770B94"/>
    <w:rsid w:val="00770CBF"/>
    <w:rsid w:val="0077108C"/>
    <w:rsid w:val="00771105"/>
    <w:rsid w:val="00771278"/>
    <w:rsid w:val="007712FB"/>
    <w:rsid w:val="007713E6"/>
    <w:rsid w:val="00771500"/>
    <w:rsid w:val="00771731"/>
    <w:rsid w:val="00772157"/>
    <w:rsid w:val="00772267"/>
    <w:rsid w:val="0077244A"/>
    <w:rsid w:val="00772488"/>
    <w:rsid w:val="0077250E"/>
    <w:rsid w:val="00772563"/>
    <w:rsid w:val="007727B5"/>
    <w:rsid w:val="00772BF4"/>
    <w:rsid w:val="00772D64"/>
    <w:rsid w:val="00772EA4"/>
    <w:rsid w:val="00772EF4"/>
    <w:rsid w:val="0077320A"/>
    <w:rsid w:val="007732AA"/>
    <w:rsid w:val="007732C3"/>
    <w:rsid w:val="00773576"/>
    <w:rsid w:val="00773691"/>
    <w:rsid w:val="00773B0D"/>
    <w:rsid w:val="00773CB0"/>
    <w:rsid w:val="00773DD6"/>
    <w:rsid w:val="00774345"/>
    <w:rsid w:val="00774428"/>
    <w:rsid w:val="007747F3"/>
    <w:rsid w:val="00774B36"/>
    <w:rsid w:val="00774F8C"/>
    <w:rsid w:val="00775168"/>
    <w:rsid w:val="00775834"/>
    <w:rsid w:val="00775B4A"/>
    <w:rsid w:val="00776305"/>
    <w:rsid w:val="0077674D"/>
    <w:rsid w:val="00776A72"/>
    <w:rsid w:val="00776D08"/>
    <w:rsid w:val="00776D54"/>
    <w:rsid w:val="00776E83"/>
    <w:rsid w:val="00776F92"/>
    <w:rsid w:val="007770B0"/>
    <w:rsid w:val="007773C3"/>
    <w:rsid w:val="00777518"/>
    <w:rsid w:val="0077796F"/>
    <w:rsid w:val="00777A3B"/>
    <w:rsid w:val="00777A45"/>
    <w:rsid w:val="00777C50"/>
    <w:rsid w:val="00777E60"/>
    <w:rsid w:val="00777F00"/>
    <w:rsid w:val="00777F1A"/>
    <w:rsid w:val="00777F28"/>
    <w:rsid w:val="00777FEF"/>
    <w:rsid w:val="00780224"/>
    <w:rsid w:val="0078027A"/>
    <w:rsid w:val="007803AE"/>
    <w:rsid w:val="00780512"/>
    <w:rsid w:val="0078064C"/>
    <w:rsid w:val="0078110D"/>
    <w:rsid w:val="007812D3"/>
    <w:rsid w:val="007813FB"/>
    <w:rsid w:val="007814FD"/>
    <w:rsid w:val="00781610"/>
    <w:rsid w:val="007817FC"/>
    <w:rsid w:val="0078188A"/>
    <w:rsid w:val="00781B17"/>
    <w:rsid w:val="00781D46"/>
    <w:rsid w:val="00781E89"/>
    <w:rsid w:val="00782294"/>
    <w:rsid w:val="00782401"/>
    <w:rsid w:val="007824C5"/>
    <w:rsid w:val="00782518"/>
    <w:rsid w:val="0078284A"/>
    <w:rsid w:val="007828DD"/>
    <w:rsid w:val="00782970"/>
    <w:rsid w:val="00782ABE"/>
    <w:rsid w:val="00782AD7"/>
    <w:rsid w:val="00782B33"/>
    <w:rsid w:val="00782D56"/>
    <w:rsid w:val="00782FE9"/>
    <w:rsid w:val="007830EE"/>
    <w:rsid w:val="00783111"/>
    <w:rsid w:val="00783307"/>
    <w:rsid w:val="007834D1"/>
    <w:rsid w:val="007834D4"/>
    <w:rsid w:val="00783531"/>
    <w:rsid w:val="00783596"/>
    <w:rsid w:val="007835FB"/>
    <w:rsid w:val="007836FB"/>
    <w:rsid w:val="00783783"/>
    <w:rsid w:val="00783B3B"/>
    <w:rsid w:val="00783B43"/>
    <w:rsid w:val="00783BD3"/>
    <w:rsid w:val="00783CBF"/>
    <w:rsid w:val="00783D67"/>
    <w:rsid w:val="00783E53"/>
    <w:rsid w:val="00784029"/>
    <w:rsid w:val="00784391"/>
    <w:rsid w:val="0078451B"/>
    <w:rsid w:val="0078452E"/>
    <w:rsid w:val="0078484F"/>
    <w:rsid w:val="00784AF5"/>
    <w:rsid w:val="00784B93"/>
    <w:rsid w:val="00785248"/>
    <w:rsid w:val="00785450"/>
    <w:rsid w:val="00785742"/>
    <w:rsid w:val="007857EC"/>
    <w:rsid w:val="00785924"/>
    <w:rsid w:val="00785937"/>
    <w:rsid w:val="00785DCA"/>
    <w:rsid w:val="00785EEE"/>
    <w:rsid w:val="0078604F"/>
    <w:rsid w:val="0078607C"/>
    <w:rsid w:val="0078612A"/>
    <w:rsid w:val="00786421"/>
    <w:rsid w:val="0078652F"/>
    <w:rsid w:val="007865FA"/>
    <w:rsid w:val="00786653"/>
    <w:rsid w:val="0078668A"/>
    <w:rsid w:val="00786A5C"/>
    <w:rsid w:val="00786C83"/>
    <w:rsid w:val="00786F4A"/>
    <w:rsid w:val="007870DC"/>
    <w:rsid w:val="00787191"/>
    <w:rsid w:val="00787365"/>
    <w:rsid w:val="007874DA"/>
    <w:rsid w:val="0078770A"/>
    <w:rsid w:val="00787AF5"/>
    <w:rsid w:val="00787B2F"/>
    <w:rsid w:val="00787E9C"/>
    <w:rsid w:val="00790B8B"/>
    <w:rsid w:val="00790FC1"/>
    <w:rsid w:val="00791495"/>
    <w:rsid w:val="007914FC"/>
    <w:rsid w:val="00791509"/>
    <w:rsid w:val="00791703"/>
    <w:rsid w:val="00791833"/>
    <w:rsid w:val="007918DC"/>
    <w:rsid w:val="00791C0C"/>
    <w:rsid w:val="00791E70"/>
    <w:rsid w:val="00791F46"/>
    <w:rsid w:val="0079235E"/>
    <w:rsid w:val="00792451"/>
    <w:rsid w:val="00792799"/>
    <w:rsid w:val="007927BD"/>
    <w:rsid w:val="0079298C"/>
    <w:rsid w:val="00792B74"/>
    <w:rsid w:val="00792B98"/>
    <w:rsid w:val="00792BD3"/>
    <w:rsid w:val="00792E28"/>
    <w:rsid w:val="00792EC2"/>
    <w:rsid w:val="00792F18"/>
    <w:rsid w:val="0079301C"/>
    <w:rsid w:val="007931FC"/>
    <w:rsid w:val="007934E1"/>
    <w:rsid w:val="0079359F"/>
    <w:rsid w:val="00793BB2"/>
    <w:rsid w:val="00793D1B"/>
    <w:rsid w:val="00793FBF"/>
    <w:rsid w:val="007942A3"/>
    <w:rsid w:val="007942F8"/>
    <w:rsid w:val="007943E3"/>
    <w:rsid w:val="007945B5"/>
    <w:rsid w:val="00794DBF"/>
    <w:rsid w:val="00794E52"/>
    <w:rsid w:val="00794EFF"/>
    <w:rsid w:val="00794FC8"/>
    <w:rsid w:val="0079520E"/>
    <w:rsid w:val="007953DD"/>
    <w:rsid w:val="0079566D"/>
    <w:rsid w:val="00795951"/>
    <w:rsid w:val="00795B4E"/>
    <w:rsid w:val="00795C21"/>
    <w:rsid w:val="00795C41"/>
    <w:rsid w:val="00795CC4"/>
    <w:rsid w:val="00795D0C"/>
    <w:rsid w:val="00795E35"/>
    <w:rsid w:val="007961FA"/>
    <w:rsid w:val="00796306"/>
    <w:rsid w:val="00796447"/>
    <w:rsid w:val="00796A72"/>
    <w:rsid w:val="00796ADA"/>
    <w:rsid w:val="00796C36"/>
    <w:rsid w:val="00796F15"/>
    <w:rsid w:val="00796FF0"/>
    <w:rsid w:val="00797078"/>
    <w:rsid w:val="007970BE"/>
    <w:rsid w:val="007970C4"/>
    <w:rsid w:val="0079727A"/>
    <w:rsid w:val="00797919"/>
    <w:rsid w:val="00797AD4"/>
    <w:rsid w:val="00797C68"/>
    <w:rsid w:val="007A00D8"/>
    <w:rsid w:val="007A020C"/>
    <w:rsid w:val="007A0261"/>
    <w:rsid w:val="007A057C"/>
    <w:rsid w:val="007A05AA"/>
    <w:rsid w:val="007A0897"/>
    <w:rsid w:val="007A09BC"/>
    <w:rsid w:val="007A0B53"/>
    <w:rsid w:val="007A0C61"/>
    <w:rsid w:val="007A0C9C"/>
    <w:rsid w:val="007A0E14"/>
    <w:rsid w:val="007A10AB"/>
    <w:rsid w:val="007A11A1"/>
    <w:rsid w:val="007A12EB"/>
    <w:rsid w:val="007A1346"/>
    <w:rsid w:val="007A1400"/>
    <w:rsid w:val="007A14B5"/>
    <w:rsid w:val="007A17FE"/>
    <w:rsid w:val="007A1D23"/>
    <w:rsid w:val="007A1E3E"/>
    <w:rsid w:val="007A1FD5"/>
    <w:rsid w:val="007A20FE"/>
    <w:rsid w:val="007A2293"/>
    <w:rsid w:val="007A22E7"/>
    <w:rsid w:val="007A2773"/>
    <w:rsid w:val="007A2BFD"/>
    <w:rsid w:val="007A2C55"/>
    <w:rsid w:val="007A2F8B"/>
    <w:rsid w:val="007A3026"/>
    <w:rsid w:val="007A3BFE"/>
    <w:rsid w:val="007A3D3C"/>
    <w:rsid w:val="007A3DE8"/>
    <w:rsid w:val="007A3FD8"/>
    <w:rsid w:val="007A43AE"/>
    <w:rsid w:val="007A43BF"/>
    <w:rsid w:val="007A45D8"/>
    <w:rsid w:val="007A4892"/>
    <w:rsid w:val="007A4BEC"/>
    <w:rsid w:val="007A4CF7"/>
    <w:rsid w:val="007A5308"/>
    <w:rsid w:val="007A5527"/>
    <w:rsid w:val="007A571E"/>
    <w:rsid w:val="007A5720"/>
    <w:rsid w:val="007A57DD"/>
    <w:rsid w:val="007A597D"/>
    <w:rsid w:val="007A5981"/>
    <w:rsid w:val="007A5A4C"/>
    <w:rsid w:val="007A5C08"/>
    <w:rsid w:val="007A6079"/>
    <w:rsid w:val="007A6845"/>
    <w:rsid w:val="007A7260"/>
    <w:rsid w:val="007A7611"/>
    <w:rsid w:val="007A76DF"/>
    <w:rsid w:val="007A78E4"/>
    <w:rsid w:val="007A7A6B"/>
    <w:rsid w:val="007A7CFC"/>
    <w:rsid w:val="007B0102"/>
    <w:rsid w:val="007B01D7"/>
    <w:rsid w:val="007B02B1"/>
    <w:rsid w:val="007B02FC"/>
    <w:rsid w:val="007B046E"/>
    <w:rsid w:val="007B0674"/>
    <w:rsid w:val="007B0779"/>
    <w:rsid w:val="007B0A34"/>
    <w:rsid w:val="007B0A76"/>
    <w:rsid w:val="007B0CDD"/>
    <w:rsid w:val="007B0D06"/>
    <w:rsid w:val="007B0D39"/>
    <w:rsid w:val="007B0D92"/>
    <w:rsid w:val="007B13AF"/>
    <w:rsid w:val="007B13E7"/>
    <w:rsid w:val="007B160D"/>
    <w:rsid w:val="007B1653"/>
    <w:rsid w:val="007B18D7"/>
    <w:rsid w:val="007B19A2"/>
    <w:rsid w:val="007B19C5"/>
    <w:rsid w:val="007B19FB"/>
    <w:rsid w:val="007B1E39"/>
    <w:rsid w:val="007B1E4F"/>
    <w:rsid w:val="007B1E9C"/>
    <w:rsid w:val="007B23E9"/>
    <w:rsid w:val="007B2753"/>
    <w:rsid w:val="007B2881"/>
    <w:rsid w:val="007B2B53"/>
    <w:rsid w:val="007B2B8F"/>
    <w:rsid w:val="007B2E6F"/>
    <w:rsid w:val="007B2EA6"/>
    <w:rsid w:val="007B36DB"/>
    <w:rsid w:val="007B39C3"/>
    <w:rsid w:val="007B3BB3"/>
    <w:rsid w:val="007B3D6F"/>
    <w:rsid w:val="007B4018"/>
    <w:rsid w:val="007B4260"/>
    <w:rsid w:val="007B4347"/>
    <w:rsid w:val="007B43AD"/>
    <w:rsid w:val="007B444D"/>
    <w:rsid w:val="007B4492"/>
    <w:rsid w:val="007B4546"/>
    <w:rsid w:val="007B4941"/>
    <w:rsid w:val="007B4960"/>
    <w:rsid w:val="007B498F"/>
    <w:rsid w:val="007B49DA"/>
    <w:rsid w:val="007B4C8D"/>
    <w:rsid w:val="007B50BF"/>
    <w:rsid w:val="007B51E0"/>
    <w:rsid w:val="007B533B"/>
    <w:rsid w:val="007B53C0"/>
    <w:rsid w:val="007B5492"/>
    <w:rsid w:val="007B55F6"/>
    <w:rsid w:val="007B58B9"/>
    <w:rsid w:val="007B596E"/>
    <w:rsid w:val="007B5AC1"/>
    <w:rsid w:val="007B5AF7"/>
    <w:rsid w:val="007B5B37"/>
    <w:rsid w:val="007B5C36"/>
    <w:rsid w:val="007B5CE5"/>
    <w:rsid w:val="007B5D0A"/>
    <w:rsid w:val="007B5D3D"/>
    <w:rsid w:val="007B5F9F"/>
    <w:rsid w:val="007B6073"/>
    <w:rsid w:val="007B6471"/>
    <w:rsid w:val="007B659E"/>
    <w:rsid w:val="007B6B8C"/>
    <w:rsid w:val="007B703A"/>
    <w:rsid w:val="007B706F"/>
    <w:rsid w:val="007B72DC"/>
    <w:rsid w:val="007B7311"/>
    <w:rsid w:val="007B73A0"/>
    <w:rsid w:val="007B74FF"/>
    <w:rsid w:val="007B7685"/>
    <w:rsid w:val="007B7728"/>
    <w:rsid w:val="007B779C"/>
    <w:rsid w:val="007B7858"/>
    <w:rsid w:val="007B793F"/>
    <w:rsid w:val="007B7B30"/>
    <w:rsid w:val="007B7C6F"/>
    <w:rsid w:val="007B7CE5"/>
    <w:rsid w:val="007B7DC9"/>
    <w:rsid w:val="007C01C1"/>
    <w:rsid w:val="007C07E1"/>
    <w:rsid w:val="007C0CDB"/>
    <w:rsid w:val="007C0E55"/>
    <w:rsid w:val="007C0F46"/>
    <w:rsid w:val="007C1001"/>
    <w:rsid w:val="007C12EB"/>
    <w:rsid w:val="007C154E"/>
    <w:rsid w:val="007C17D8"/>
    <w:rsid w:val="007C1930"/>
    <w:rsid w:val="007C1934"/>
    <w:rsid w:val="007C1C1E"/>
    <w:rsid w:val="007C1DBE"/>
    <w:rsid w:val="007C2181"/>
    <w:rsid w:val="007C2287"/>
    <w:rsid w:val="007C231A"/>
    <w:rsid w:val="007C241B"/>
    <w:rsid w:val="007C2619"/>
    <w:rsid w:val="007C2AAF"/>
    <w:rsid w:val="007C2DAC"/>
    <w:rsid w:val="007C3117"/>
    <w:rsid w:val="007C352B"/>
    <w:rsid w:val="007C386D"/>
    <w:rsid w:val="007C3B75"/>
    <w:rsid w:val="007C3D31"/>
    <w:rsid w:val="007C3D70"/>
    <w:rsid w:val="007C3DF4"/>
    <w:rsid w:val="007C3F00"/>
    <w:rsid w:val="007C3F87"/>
    <w:rsid w:val="007C412C"/>
    <w:rsid w:val="007C49E2"/>
    <w:rsid w:val="007C4A72"/>
    <w:rsid w:val="007C4BFB"/>
    <w:rsid w:val="007C51BE"/>
    <w:rsid w:val="007C56A9"/>
    <w:rsid w:val="007C5978"/>
    <w:rsid w:val="007C59A4"/>
    <w:rsid w:val="007C5ACF"/>
    <w:rsid w:val="007C5C1D"/>
    <w:rsid w:val="007C5E56"/>
    <w:rsid w:val="007C672F"/>
    <w:rsid w:val="007C6836"/>
    <w:rsid w:val="007C6996"/>
    <w:rsid w:val="007C6C0A"/>
    <w:rsid w:val="007C6FCA"/>
    <w:rsid w:val="007C7100"/>
    <w:rsid w:val="007C7224"/>
    <w:rsid w:val="007C7541"/>
    <w:rsid w:val="007C7982"/>
    <w:rsid w:val="007C79F0"/>
    <w:rsid w:val="007C7FF2"/>
    <w:rsid w:val="007D007F"/>
    <w:rsid w:val="007D017A"/>
    <w:rsid w:val="007D029E"/>
    <w:rsid w:val="007D02A1"/>
    <w:rsid w:val="007D0414"/>
    <w:rsid w:val="007D0438"/>
    <w:rsid w:val="007D04D5"/>
    <w:rsid w:val="007D0772"/>
    <w:rsid w:val="007D096A"/>
    <w:rsid w:val="007D0BC9"/>
    <w:rsid w:val="007D0C45"/>
    <w:rsid w:val="007D0EDE"/>
    <w:rsid w:val="007D1403"/>
    <w:rsid w:val="007D1498"/>
    <w:rsid w:val="007D14BB"/>
    <w:rsid w:val="007D1502"/>
    <w:rsid w:val="007D1A96"/>
    <w:rsid w:val="007D1B24"/>
    <w:rsid w:val="007D1E18"/>
    <w:rsid w:val="007D20BE"/>
    <w:rsid w:val="007D2340"/>
    <w:rsid w:val="007D2586"/>
    <w:rsid w:val="007D266D"/>
    <w:rsid w:val="007D2820"/>
    <w:rsid w:val="007D294C"/>
    <w:rsid w:val="007D2B82"/>
    <w:rsid w:val="007D2CBA"/>
    <w:rsid w:val="007D2CF9"/>
    <w:rsid w:val="007D2DFF"/>
    <w:rsid w:val="007D32E2"/>
    <w:rsid w:val="007D340F"/>
    <w:rsid w:val="007D3672"/>
    <w:rsid w:val="007D3F95"/>
    <w:rsid w:val="007D3FC8"/>
    <w:rsid w:val="007D4143"/>
    <w:rsid w:val="007D422D"/>
    <w:rsid w:val="007D4339"/>
    <w:rsid w:val="007D435F"/>
    <w:rsid w:val="007D456C"/>
    <w:rsid w:val="007D46D1"/>
    <w:rsid w:val="007D4852"/>
    <w:rsid w:val="007D4862"/>
    <w:rsid w:val="007D4B40"/>
    <w:rsid w:val="007D4EA0"/>
    <w:rsid w:val="007D500A"/>
    <w:rsid w:val="007D505C"/>
    <w:rsid w:val="007D5266"/>
    <w:rsid w:val="007D528E"/>
    <w:rsid w:val="007D5349"/>
    <w:rsid w:val="007D53D4"/>
    <w:rsid w:val="007D554E"/>
    <w:rsid w:val="007D55B0"/>
    <w:rsid w:val="007D574B"/>
    <w:rsid w:val="007D587A"/>
    <w:rsid w:val="007D5989"/>
    <w:rsid w:val="007D5A21"/>
    <w:rsid w:val="007D5BC2"/>
    <w:rsid w:val="007D5DB1"/>
    <w:rsid w:val="007D5FC9"/>
    <w:rsid w:val="007D64E3"/>
    <w:rsid w:val="007D654F"/>
    <w:rsid w:val="007D664B"/>
    <w:rsid w:val="007D675A"/>
    <w:rsid w:val="007D67C7"/>
    <w:rsid w:val="007D689B"/>
    <w:rsid w:val="007D6A35"/>
    <w:rsid w:val="007D6A7D"/>
    <w:rsid w:val="007D6C11"/>
    <w:rsid w:val="007D6C32"/>
    <w:rsid w:val="007D727F"/>
    <w:rsid w:val="007D7392"/>
    <w:rsid w:val="007D7497"/>
    <w:rsid w:val="007D7742"/>
    <w:rsid w:val="007D7A46"/>
    <w:rsid w:val="007D7AD3"/>
    <w:rsid w:val="007D7E73"/>
    <w:rsid w:val="007E0010"/>
    <w:rsid w:val="007E0504"/>
    <w:rsid w:val="007E0C57"/>
    <w:rsid w:val="007E0E50"/>
    <w:rsid w:val="007E1008"/>
    <w:rsid w:val="007E1213"/>
    <w:rsid w:val="007E15A8"/>
    <w:rsid w:val="007E162C"/>
    <w:rsid w:val="007E1E5D"/>
    <w:rsid w:val="007E1FE3"/>
    <w:rsid w:val="007E2420"/>
    <w:rsid w:val="007E2492"/>
    <w:rsid w:val="007E251F"/>
    <w:rsid w:val="007E25E6"/>
    <w:rsid w:val="007E27D9"/>
    <w:rsid w:val="007E2820"/>
    <w:rsid w:val="007E2981"/>
    <w:rsid w:val="007E2C07"/>
    <w:rsid w:val="007E2DB3"/>
    <w:rsid w:val="007E318E"/>
    <w:rsid w:val="007E31A6"/>
    <w:rsid w:val="007E328F"/>
    <w:rsid w:val="007E33F8"/>
    <w:rsid w:val="007E390A"/>
    <w:rsid w:val="007E3CAD"/>
    <w:rsid w:val="007E3DF5"/>
    <w:rsid w:val="007E3EEE"/>
    <w:rsid w:val="007E3FF1"/>
    <w:rsid w:val="007E406D"/>
    <w:rsid w:val="007E4290"/>
    <w:rsid w:val="007E434E"/>
    <w:rsid w:val="007E461D"/>
    <w:rsid w:val="007E4D7D"/>
    <w:rsid w:val="007E4DD9"/>
    <w:rsid w:val="007E523C"/>
    <w:rsid w:val="007E5263"/>
    <w:rsid w:val="007E52A9"/>
    <w:rsid w:val="007E54ED"/>
    <w:rsid w:val="007E56B0"/>
    <w:rsid w:val="007E589B"/>
    <w:rsid w:val="007E58DF"/>
    <w:rsid w:val="007E5AA6"/>
    <w:rsid w:val="007E5C51"/>
    <w:rsid w:val="007E5FF8"/>
    <w:rsid w:val="007E61A3"/>
    <w:rsid w:val="007E643B"/>
    <w:rsid w:val="007E6652"/>
    <w:rsid w:val="007E67B2"/>
    <w:rsid w:val="007E6BBF"/>
    <w:rsid w:val="007E6FAE"/>
    <w:rsid w:val="007E7636"/>
    <w:rsid w:val="007E76F5"/>
    <w:rsid w:val="007E7899"/>
    <w:rsid w:val="007E7A4B"/>
    <w:rsid w:val="007E7BEF"/>
    <w:rsid w:val="007E7E54"/>
    <w:rsid w:val="007E7F1F"/>
    <w:rsid w:val="007F0005"/>
    <w:rsid w:val="007F012A"/>
    <w:rsid w:val="007F01EB"/>
    <w:rsid w:val="007F03E4"/>
    <w:rsid w:val="007F0746"/>
    <w:rsid w:val="007F0A7C"/>
    <w:rsid w:val="007F0BAA"/>
    <w:rsid w:val="007F0BDD"/>
    <w:rsid w:val="007F0C3F"/>
    <w:rsid w:val="007F0C66"/>
    <w:rsid w:val="007F0CA9"/>
    <w:rsid w:val="007F0EA7"/>
    <w:rsid w:val="007F13AF"/>
    <w:rsid w:val="007F14FD"/>
    <w:rsid w:val="007F1614"/>
    <w:rsid w:val="007F174E"/>
    <w:rsid w:val="007F1998"/>
    <w:rsid w:val="007F1A69"/>
    <w:rsid w:val="007F1AE2"/>
    <w:rsid w:val="007F1B38"/>
    <w:rsid w:val="007F1D26"/>
    <w:rsid w:val="007F1E94"/>
    <w:rsid w:val="007F1F68"/>
    <w:rsid w:val="007F2002"/>
    <w:rsid w:val="007F21C3"/>
    <w:rsid w:val="007F2245"/>
    <w:rsid w:val="007F232F"/>
    <w:rsid w:val="007F2755"/>
    <w:rsid w:val="007F2B4E"/>
    <w:rsid w:val="007F2BA7"/>
    <w:rsid w:val="007F2C2C"/>
    <w:rsid w:val="007F2EE6"/>
    <w:rsid w:val="007F3140"/>
    <w:rsid w:val="007F318A"/>
    <w:rsid w:val="007F32AD"/>
    <w:rsid w:val="007F33E5"/>
    <w:rsid w:val="007F35C8"/>
    <w:rsid w:val="007F3A6B"/>
    <w:rsid w:val="007F3C40"/>
    <w:rsid w:val="007F3C7F"/>
    <w:rsid w:val="007F3DA3"/>
    <w:rsid w:val="007F3ED8"/>
    <w:rsid w:val="007F408B"/>
    <w:rsid w:val="007F424E"/>
    <w:rsid w:val="007F4288"/>
    <w:rsid w:val="007F48B4"/>
    <w:rsid w:val="007F4A22"/>
    <w:rsid w:val="007F4ABD"/>
    <w:rsid w:val="007F4B04"/>
    <w:rsid w:val="007F4B49"/>
    <w:rsid w:val="007F4BCF"/>
    <w:rsid w:val="007F4C65"/>
    <w:rsid w:val="007F4FBC"/>
    <w:rsid w:val="007F50B7"/>
    <w:rsid w:val="007F51FA"/>
    <w:rsid w:val="007F5216"/>
    <w:rsid w:val="007F550D"/>
    <w:rsid w:val="007F58EF"/>
    <w:rsid w:val="007F5B0A"/>
    <w:rsid w:val="007F6234"/>
    <w:rsid w:val="007F6417"/>
    <w:rsid w:val="007F6703"/>
    <w:rsid w:val="007F6B54"/>
    <w:rsid w:val="007F6C7E"/>
    <w:rsid w:val="007F6CBB"/>
    <w:rsid w:val="007F6CFB"/>
    <w:rsid w:val="007F6E41"/>
    <w:rsid w:val="007F71C5"/>
    <w:rsid w:val="007F7252"/>
    <w:rsid w:val="007F7325"/>
    <w:rsid w:val="007F7716"/>
    <w:rsid w:val="007F7888"/>
    <w:rsid w:val="007F78E7"/>
    <w:rsid w:val="007F7AAA"/>
    <w:rsid w:val="0080024B"/>
    <w:rsid w:val="00800253"/>
    <w:rsid w:val="00800602"/>
    <w:rsid w:val="008007E0"/>
    <w:rsid w:val="0080089E"/>
    <w:rsid w:val="0080095B"/>
    <w:rsid w:val="008009C9"/>
    <w:rsid w:val="00800A3B"/>
    <w:rsid w:val="00801665"/>
    <w:rsid w:val="00801C80"/>
    <w:rsid w:val="00801EE9"/>
    <w:rsid w:val="00802305"/>
    <w:rsid w:val="00802535"/>
    <w:rsid w:val="00802B64"/>
    <w:rsid w:val="00802BB3"/>
    <w:rsid w:val="00802D4E"/>
    <w:rsid w:val="008030E2"/>
    <w:rsid w:val="008034A9"/>
    <w:rsid w:val="008039A9"/>
    <w:rsid w:val="00803C69"/>
    <w:rsid w:val="00803D9D"/>
    <w:rsid w:val="00803E85"/>
    <w:rsid w:val="00803F97"/>
    <w:rsid w:val="008040FC"/>
    <w:rsid w:val="008041E4"/>
    <w:rsid w:val="00804351"/>
    <w:rsid w:val="008045FD"/>
    <w:rsid w:val="00804791"/>
    <w:rsid w:val="00804D5A"/>
    <w:rsid w:val="00804DC5"/>
    <w:rsid w:val="00804EE0"/>
    <w:rsid w:val="00805468"/>
    <w:rsid w:val="00805595"/>
    <w:rsid w:val="008056AA"/>
    <w:rsid w:val="00805797"/>
    <w:rsid w:val="00805CA0"/>
    <w:rsid w:val="00805CD0"/>
    <w:rsid w:val="00805DE3"/>
    <w:rsid w:val="00805FD9"/>
    <w:rsid w:val="008061C7"/>
    <w:rsid w:val="0080626E"/>
    <w:rsid w:val="008066A0"/>
    <w:rsid w:val="008068EA"/>
    <w:rsid w:val="00806C16"/>
    <w:rsid w:val="00806FE4"/>
    <w:rsid w:val="00807006"/>
    <w:rsid w:val="008072AA"/>
    <w:rsid w:val="00807453"/>
    <w:rsid w:val="0080765B"/>
    <w:rsid w:val="008078B6"/>
    <w:rsid w:val="00807A54"/>
    <w:rsid w:val="00807C64"/>
    <w:rsid w:val="00807CBA"/>
    <w:rsid w:val="00807DA5"/>
    <w:rsid w:val="00807E5E"/>
    <w:rsid w:val="00807F2D"/>
    <w:rsid w:val="00810192"/>
    <w:rsid w:val="00810F1B"/>
    <w:rsid w:val="0081117D"/>
    <w:rsid w:val="008113E2"/>
    <w:rsid w:val="008117DA"/>
    <w:rsid w:val="00811800"/>
    <w:rsid w:val="00811963"/>
    <w:rsid w:val="00811B72"/>
    <w:rsid w:val="00811C29"/>
    <w:rsid w:val="0081218D"/>
    <w:rsid w:val="00812204"/>
    <w:rsid w:val="0081235B"/>
    <w:rsid w:val="00812644"/>
    <w:rsid w:val="0081264A"/>
    <w:rsid w:val="008127C9"/>
    <w:rsid w:val="00812B7D"/>
    <w:rsid w:val="00812BAD"/>
    <w:rsid w:val="00812DD5"/>
    <w:rsid w:val="00812FE8"/>
    <w:rsid w:val="00813216"/>
    <w:rsid w:val="008133FD"/>
    <w:rsid w:val="00813567"/>
    <w:rsid w:val="00813A06"/>
    <w:rsid w:val="00813AC9"/>
    <w:rsid w:val="00813BB3"/>
    <w:rsid w:val="00813BCF"/>
    <w:rsid w:val="00813C04"/>
    <w:rsid w:val="00813D61"/>
    <w:rsid w:val="00814395"/>
    <w:rsid w:val="00814413"/>
    <w:rsid w:val="0081446E"/>
    <w:rsid w:val="00814774"/>
    <w:rsid w:val="00814C0F"/>
    <w:rsid w:val="0081500D"/>
    <w:rsid w:val="008150FA"/>
    <w:rsid w:val="00815531"/>
    <w:rsid w:val="008159E0"/>
    <w:rsid w:val="00815B2C"/>
    <w:rsid w:val="00815CF4"/>
    <w:rsid w:val="00815D6A"/>
    <w:rsid w:val="00815F46"/>
    <w:rsid w:val="0081601F"/>
    <w:rsid w:val="00816100"/>
    <w:rsid w:val="0081637F"/>
    <w:rsid w:val="0081644D"/>
    <w:rsid w:val="008164C3"/>
    <w:rsid w:val="008166E1"/>
    <w:rsid w:val="00816B76"/>
    <w:rsid w:val="00816BE6"/>
    <w:rsid w:val="00816C47"/>
    <w:rsid w:val="00816CF8"/>
    <w:rsid w:val="00817013"/>
    <w:rsid w:val="00817335"/>
    <w:rsid w:val="008174D4"/>
    <w:rsid w:val="008175A7"/>
    <w:rsid w:val="0081786C"/>
    <w:rsid w:val="008179EE"/>
    <w:rsid w:val="00817AFA"/>
    <w:rsid w:val="00817BBC"/>
    <w:rsid w:val="00817F02"/>
    <w:rsid w:val="00820216"/>
    <w:rsid w:val="0082025C"/>
    <w:rsid w:val="008204DA"/>
    <w:rsid w:val="008205C1"/>
    <w:rsid w:val="00820650"/>
    <w:rsid w:val="008206DC"/>
    <w:rsid w:val="0082075D"/>
    <w:rsid w:val="0082097D"/>
    <w:rsid w:val="00820C83"/>
    <w:rsid w:val="00820DE3"/>
    <w:rsid w:val="00820F26"/>
    <w:rsid w:val="008212E6"/>
    <w:rsid w:val="00821534"/>
    <w:rsid w:val="008216B8"/>
    <w:rsid w:val="0082176B"/>
    <w:rsid w:val="0082185D"/>
    <w:rsid w:val="00821A05"/>
    <w:rsid w:val="008221A0"/>
    <w:rsid w:val="0082224A"/>
    <w:rsid w:val="00822973"/>
    <w:rsid w:val="0082298F"/>
    <w:rsid w:val="00822AEF"/>
    <w:rsid w:val="00822B08"/>
    <w:rsid w:val="00822B33"/>
    <w:rsid w:val="00822EB4"/>
    <w:rsid w:val="00822EC6"/>
    <w:rsid w:val="00822F66"/>
    <w:rsid w:val="00823103"/>
    <w:rsid w:val="00823112"/>
    <w:rsid w:val="0082320D"/>
    <w:rsid w:val="00823365"/>
    <w:rsid w:val="008233B3"/>
    <w:rsid w:val="00823804"/>
    <w:rsid w:val="00823AFF"/>
    <w:rsid w:val="00823B91"/>
    <w:rsid w:val="00823C1C"/>
    <w:rsid w:val="00823CB2"/>
    <w:rsid w:val="00823F61"/>
    <w:rsid w:val="00823F62"/>
    <w:rsid w:val="008241AF"/>
    <w:rsid w:val="008243BF"/>
    <w:rsid w:val="00824424"/>
    <w:rsid w:val="00824527"/>
    <w:rsid w:val="00824538"/>
    <w:rsid w:val="00824560"/>
    <w:rsid w:val="00824A5F"/>
    <w:rsid w:val="00824BB4"/>
    <w:rsid w:val="00824E8C"/>
    <w:rsid w:val="008254F7"/>
    <w:rsid w:val="0082555E"/>
    <w:rsid w:val="008255C3"/>
    <w:rsid w:val="008258C6"/>
    <w:rsid w:val="00825ED1"/>
    <w:rsid w:val="00825FBF"/>
    <w:rsid w:val="008260AB"/>
    <w:rsid w:val="0082625F"/>
    <w:rsid w:val="008264F1"/>
    <w:rsid w:val="00826536"/>
    <w:rsid w:val="00826A04"/>
    <w:rsid w:val="00826DD7"/>
    <w:rsid w:val="00826DE1"/>
    <w:rsid w:val="008270AD"/>
    <w:rsid w:val="00827218"/>
    <w:rsid w:val="00827391"/>
    <w:rsid w:val="008273CE"/>
    <w:rsid w:val="00827A20"/>
    <w:rsid w:val="00827B64"/>
    <w:rsid w:val="00827D99"/>
    <w:rsid w:val="00827E74"/>
    <w:rsid w:val="00827F30"/>
    <w:rsid w:val="00830089"/>
    <w:rsid w:val="00830161"/>
    <w:rsid w:val="00830824"/>
    <w:rsid w:val="00830865"/>
    <w:rsid w:val="00830E48"/>
    <w:rsid w:val="00830F53"/>
    <w:rsid w:val="00831178"/>
    <w:rsid w:val="008312CE"/>
    <w:rsid w:val="008315FA"/>
    <w:rsid w:val="00831683"/>
    <w:rsid w:val="00831C51"/>
    <w:rsid w:val="00831DBD"/>
    <w:rsid w:val="00831E11"/>
    <w:rsid w:val="008322BE"/>
    <w:rsid w:val="00832904"/>
    <w:rsid w:val="00832B4C"/>
    <w:rsid w:val="00832BB2"/>
    <w:rsid w:val="00832C11"/>
    <w:rsid w:val="00833588"/>
    <w:rsid w:val="00833712"/>
    <w:rsid w:val="00833CDC"/>
    <w:rsid w:val="0083413F"/>
    <w:rsid w:val="00834157"/>
    <w:rsid w:val="008343FD"/>
    <w:rsid w:val="008347BD"/>
    <w:rsid w:val="00834A14"/>
    <w:rsid w:val="00834AEB"/>
    <w:rsid w:val="00834EE2"/>
    <w:rsid w:val="00834F2B"/>
    <w:rsid w:val="0083507A"/>
    <w:rsid w:val="00835D4B"/>
    <w:rsid w:val="00835F73"/>
    <w:rsid w:val="0083654A"/>
    <w:rsid w:val="00836987"/>
    <w:rsid w:val="00836BE4"/>
    <w:rsid w:val="00836C91"/>
    <w:rsid w:val="00836D92"/>
    <w:rsid w:val="00836ED1"/>
    <w:rsid w:val="00836EE7"/>
    <w:rsid w:val="00836F89"/>
    <w:rsid w:val="00837235"/>
    <w:rsid w:val="008374E2"/>
    <w:rsid w:val="008375A9"/>
    <w:rsid w:val="00837768"/>
    <w:rsid w:val="008378C2"/>
    <w:rsid w:val="00837AB1"/>
    <w:rsid w:val="00837CC8"/>
    <w:rsid w:val="00837CCF"/>
    <w:rsid w:val="00837CF1"/>
    <w:rsid w:val="00837E3D"/>
    <w:rsid w:val="00837E44"/>
    <w:rsid w:val="008400F8"/>
    <w:rsid w:val="00840188"/>
    <w:rsid w:val="008404A7"/>
    <w:rsid w:val="008406DD"/>
    <w:rsid w:val="00841060"/>
    <w:rsid w:val="00841482"/>
    <w:rsid w:val="00841697"/>
    <w:rsid w:val="00841E71"/>
    <w:rsid w:val="008420B1"/>
    <w:rsid w:val="008424BF"/>
    <w:rsid w:val="0084251C"/>
    <w:rsid w:val="0084264C"/>
    <w:rsid w:val="00842751"/>
    <w:rsid w:val="008429BA"/>
    <w:rsid w:val="008429CB"/>
    <w:rsid w:val="00842A35"/>
    <w:rsid w:val="00842B6D"/>
    <w:rsid w:val="00842B8A"/>
    <w:rsid w:val="008430F4"/>
    <w:rsid w:val="00843122"/>
    <w:rsid w:val="0084333C"/>
    <w:rsid w:val="00843908"/>
    <w:rsid w:val="008439CC"/>
    <w:rsid w:val="00843D8C"/>
    <w:rsid w:val="00843F40"/>
    <w:rsid w:val="0084433D"/>
    <w:rsid w:val="00844349"/>
    <w:rsid w:val="00844480"/>
    <w:rsid w:val="008445ED"/>
    <w:rsid w:val="00844734"/>
    <w:rsid w:val="00844854"/>
    <w:rsid w:val="00844B04"/>
    <w:rsid w:val="00844B7B"/>
    <w:rsid w:val="00844C14"/>
    <w:rsid w:val="00844D1C"/>
    <w:rsid w:val="00844DC3"/>
    <w:rsid w:val="00845284"/>
    <w:rsid w:val="008453E0"/>
    <w:rsid w:val="008454F2"/>
    <w:rsid w:val="008455AD"/>
    <w:rsid w:val="008457EE"/>
    <w:rsid w:val="00845B74"/>
    <w:rsid w:val="0084603F"/>
    <w:rsid w:val="0084606B"/>
    <w:rsid w:val="0084616F"/>
    <w:rsid w:val="008464B0"/>
    <w:rsid w:val="00846A38"/>
    <w:rsid w:val="00846EF7"/>
    <w:rsid w:val="008473E5"/>
    <w:rsid w:val="008476D3"/>
    <w:rsid w:val="00847888"/>
    <w:rsid w:val="00847D50"/>
    <w:rsid w:val="00847F85"/>
    <w:rsid w:val="00847F8C"/>
    <w:rsid w:val="008500FB"/>
    <w:rsid w:val="008502B3"/>
    <w:rsid w:val="008505D0"/>
    <w:rsid w:val="0085066A"/>
    <w:rsid w:val="008509B0"/>
    <w:rsid w:val="008509E6"/>
    <w:rsid w:val="00850A95"/>
    <w:rsid w:val="00850C59"/>
    <w:rsid w:val="00850C9A"/>
    <w:rsid w:val="00850D67"/>
    <w:rsid w:val="00850F10"/>
    <w:rsid w:val="008511A3"/>
    <w:rsid w:val="008511A9"/>
    <w:rsid w:val="00851235"/>
    <w:rsid w:val="00851289"/>
    <w:rsid w:val="00851805"/>
    <w:rsid w:val="0085189D"/>
    <w:rsid w:val="00851B6A"/>
    <w:rsid w:val="00851DA1"/>
    <w:rsid w:val="00852217"/>
    <w:rsid w:val="008523F1"/>
    <w:rsid w:val="008524BC"/>
    <w:rsid w:val="00852CF1"/>
    <w:rsid w:val="00852E6D"/>
    <w:rsid w:val="00853272"/>
    <w:rsid w:val="00853740"/>
    <w:rsid w:val="00853831"/>
    <w:rsid w:val="00853A33"/>
    <w:rsid w:val="00853B89"/>
    <w:rsid w:val="00853B9B"/>
    <w:rsid w:val="008540CD"/>
    <w:rsid w:val="0085419B"/>
    <w:rsid w:val="00854232"/>
    <w:rsid w:val="008544C0"/>
    <w:rsid w:val="0085460E"/>
    <w:rsid w:val="008549E5"/>
    <w:rsid w:val="00854C69"/>
    <w:rsid w:val="00854EEA"/>
    <w:rsid w:val="00854F0D"/>
    <w:rsid w:val="00854FB4"/>
    <w:rsid w:val="00855420"/>
    <w:rsid w:val="00855693"/>
    <w:rsid w:val="00855706"/>
    <w:rsid w:val="0085574E"/>
    <w:rsid w:val="00855837"/>
    <w:rsid w:val="00855A9E"/>
    <w:rsid w:val="00855F7D"/>
    <w:rsid w:val="00855FC0"/>
    <w:rsid w:val="00856176"/>
    <w:rsid w:val="008563A1"/>
    <w:rsid w:val="00856443"/>
    <w:rsid w:val="00856516"/>
    <w:rsid w:val="00856848"/>
    <w:rsid w:val="00856A58"/>
    <w:rsid w:val="00856AAC"/>
    <w:rsid w:val="00856B19"/>
    <w:rsid w:val="00856D31"/>
    <w:rsid w:val="00856E19"/>
    <w:rsid w:val="00856E9E"/>
    <w:rsid w:val="00857065"/>
    <w:rsid w:val="008570C6"/>
    <w:rsid w:val="00857632"/>
    <w:rsid w:val="008577BF"/>
    <w:rsid w:val="00857AB5"/>
    <w:rsid w:val="00857E4D"/>
    <w:rsid w:val="00857E60"/>
    <w:rsid w:val="00857E67"/>
    <w:rsid w:val="00857E8D"/>
    <w:rsid w:val="00860184"/>
    <w:rsid w:val="00860231"/>
    <w:rsid w:val="00860370"/>
    <w:rsid w:val="008605EC"/>
    <w:rsid w:val="008605EF"/>
    <w:rsid w:val="008606C9"/>
    <w:rsid w:val="008607E4"/>
    <w:rsid w:val="008608DC"/>
    <w:rsid w:val="00860959"/>
    <w:rsid w:val="00860C81"/>
    <w:rsid w:val="00860D76"/>
    <w:rsid w:val="00860EED"/>
    <w:rsid w:val="00860F39"/>
    <w:rsid w:val="0086150A"/>
    <w:rsid w:val="00861703"/>
    <w:rsid w:val="00861D11"/>
    <w:rsid w:val="00861D6D"/>
    <w:rsid w:val="00861E1B"/>
    <w:rsid w:val="0086211D"/>
    <w:rsid w:val="00862254"/>
    <w:rsid w:val="008622B6"/>
    <w:rsid w:val="00862308"/>
    <w:rsid w:val="00862581"/>
    <w:rsid w:val="008627E3"/>
    <w:rsid w:val="00862BDF"/>
    <w:rsid w:val="00862F96"/>
    <w:rsid w:val="00863027"/>
    <w:rsid w:val="008630B9"/>
    <w:rsid w:val="00863425"/>
    <w:rsid w:val="00863547"/>
    <w:rsid w:val="00863601"/>
    <w:rsid w:val="00863615"/>
    <w:rsid w:val="0086375E"/>
    <w:rsid w:val="008639AF"/>
    <w:rsid w:val="00863BA6"/>
    <w:rsid w:val="00863EA7"/>
    <w:rsid w:val="008640FF"/>
    <w:rsid w:val="00864161"/>
    <w:rsid w:val="0086418E"/>
    <w:rsid w:val="00864268"/>
    <w:rsid w:val="0086435C"/>
    <w:rsid w:val="00864583"/>
    <w:rsid w:val="008645C9"/>
    <w:rsid w:val="00864606"/>
    <w:rsid w:val="00864B1C"/>
    <w:rsid w:val="00864EE0"/>
    <w:rsid w:val="00865626"/>
    <w:rsid w:val="0086616B"/>
    <w:rsid w:val="008664D3"/>
    <w:rsid w:val="008665CA"/>
    <w:rsid w:val="00866685"/>
    <w:rsid w:val="008669B2"/>
    <w:rsid w:val="00866FD3"/>
    <w:rsid w:val="00867549"/>
    <w:rsid w:val="00867565"/>
    <w:rsid w:val="008675D3"/>
    <w:rsid w:val="00867702"/>
    <w:rsid w:val="0086779A"/>
    <w:rsid w:val="00867E94"/>
    <w:rsid w:val="008700B1"/>
    <w:rsid w:val="0087043F"/>
    <w:rsid w:val="008704AA"/>
    <w:rsid w:val="008704D0"/>
    <w:rsid w:val="008705EF"/>
    <w:rsid w:val="00870673"/>
    <w:rsid w:val="00870798"/>
    <w:rsid w:val="008708EF"/>
    <w:rsid w:val="008709E3"/>
    <w:rsid w:val="00870A17"/>
    <w:rsid w:val="00870C69"/>
    <w:rsid w:val="00870DD7"/>
    <w:rsid w:val="0087123E"/>
    <w:rsid w:val="00871869"/>
    <w:rsid w:val="00871907"/>
    <w:rsid w:val="00871C97"/>
    <w:rsid w:val="00871F39"/>
    <w:rsid w:val="00871FE2"/>
    <w:rsid w:val="00872137"/>
    <w:rsid w:val="008721E6"/>
    <w:rsid w:val="00872469"/>
    <w:rsid w:val="00872995"/>
    <w:rsid w:val="00872A7F"/>
    <w:rsid w:val="00872E69"/>
    <w:rsid w:val="0087314C"/>
    <w:rsid w:val="00873158"/>
    <w:rsid w:val="00873424"/>
    <w:rsid w:val="008734AE"/>
    <w:rsid w:val="0087395C"/>
    <w:rsid w:val="00873A7E"/>
    <w:rsid w:val="00873BD1"/>
    <w:rsid w:val="00873D39"/>
    <w:rsid w:val="00873D3B"/>
    <w:rsid w:val="00873EA2"/>
    <w:rsid w:val="00873EC9"/>
    <w:rsid w:val="008740F4"/>
    <w:rsid w:val="008743AD"/>
    <w:rsid w:val="00874531"/>
    <w:rsid w:val="00874688"/>
    <w:rsid w:val="00874722"/>
    <w:rsid w:val="008748B6"/>
    <w:rsid w:val="00874AF2"/>
    <w:rsid w:val="00875032"/>
    <w:rsid w:val="00875107"/>
    <w:rsid w:val="00875301"/>
    <w:rsid w:val="008756E4"/>
    <w:rsid w:val="0087580B"/>
    <w:rsid w:val="0087596C"/>
    <w:rsid w:val="00875BC2"/>
    <w:rsid w:val="00876382"/>
    <w:rsid w:val="008765D4"/>
    <w:rsid w:val="0087679D"/>
    <w:rsid w:val="00876979"/>
    <w:rsid w:val="0087697A"/>
    <w:rsid w:val="00876C10"/>
    <w:rsid w:val="00876CF8"/>
    <w:rsid w:val="00876E9B"/>
    <w:rsid w:val="00876EB1"/>
    <w:rsid w:val="00877615"/>
    <w:rsid w:val="00877638"/>
    <w:rsid w:val="00877933"/>
    <w:rsid w:val="00877A65"/>
    <w:rsid w:val="00877CA0"/>
    <w:rsid w:val="00877DC9"/>
    <w:rsid w:val="00880366"/>
    <w:rsid w:val="00880564"/>
    <w:rsid w:val="00880616"/>
    <w:rsid w:val="0088080D"/>
    <w:rsid w:val="008809A1"/>
    <w:rsid w:val="00880F7D"/>
    <w:rsid w:val="0088104D"/>
    <w:rsid w:val="00881485"/>
    <w:rsid w:val="00881612"/>
    <w:rsid w:val="008816D9"/>
    <w:rsid w:val="008816EC"/>
    <w:rsid w:val="00881799"/>
    <w:rsid w:val="00881A64"/>
    <w:rsid w:val="00881B8A"/>
    <w:rsid w:val="00881FAC"/>
    <w:rsid w:val="0088237D"/>
    <w:rsid w:val="008824D6"/>
    <w:rsid w:val="00882767"/>
    <w:rsid w:val="00882777"/>
    <w:rsid w:val="00882C8C"/>
    <w:rsid w:val="0088332D"/>
    <w:rsid w:val="008834A7"/>
    <w:rsid w:val="0088385B"/>
    <w:rsid w:val="00883BA3"/>
    <w:rsid w:val="00883E84"/>
    <w:rsid w:val="00884204"/>
    <w:rsid w:val="0088429D"/>
    <w:rsid w:val="00884726"/>
    <w:rsid w:val="0088495C"/>
    <w:rsid w:val="00884C67"/>
    <w:rsid w:val="00884C99"/>
    <w:rsid w:val="00884D8F"/>
    <w:rsid w:val="00884D9C"/>
    <w:rsid w:val="00884E04"/>
    <w:rsid w:val="008850B2"/>
    <w:rsid w:val="008853A3"/>
    <w:rsid w:val="00885434"/>
    <w:rsid w:val="008855FE"/>
    <w:rsid w:val="008857A2"/>
    <w:rsid w:val="00885838"/>
    <w:rsid w:val="008858F4"/>
    <w:rsid w:val="008859D0"/>
    <w:rsid w:val="00885E7C"/>
    <w:rsid w:val="00885F88"/>
    <w:rsid w:val="00886316"/>
    <w:rsid w:val="008863ED"/>
    <w:rsid w:val="008863F7"/>
    <w:rsid w:val="0088667A"/>
    <w:rsid w:val="00886935"/>
    <w:rsid w:val="00886B14"/>
    <w:rsid w:val="00886B2C"/>
    <w:rsid w:val="00886D4C"/>
    <w:rsid w:val="00886F23"/>
    <w:rsid w:val="00886F8F"/>
    <w:rsid w:val="008873BC"/>
    <w:rsid w:val="0088744E"/>
    <w:rsid w:val="00887488"/>
    <w:rsid w:val="008875D4"/>
    <w:rsid w:val="008879AC"/>
    <w:rsid w:val="008879DE"/>
    <w:rsid w:val="00887A6F"/>
    <w:rsid w:val="00887D2D"/>
    <w:rsid w:val="00890024"/>
    <w:rsid w:val="00890170"/>
    <w:rsid w:val="008902AA"/>
    <w:rsid w:val="00890378"/>
    <w:rsid w:val="00890E5C"/>
    <w:rsid w:val="00890ECE"/>
    <w:rsid w:val="008917BA"/>
    <w:rsid w:val="0089188D"/>
    <w:rsid w:val="00891A2A"/>
    <w:rsid w:val="00891CDA"/>
    <w:rsid w:val="00891CFB"/>
    <w:rsid w:val="00891F8A"/>
    <w:rsid w:val="00891F94"/>
    <w:rsid w:val="0089203D"/>
    <w:rsid w:val="00892224"/>
    <w:rsid w:val="0089229C"/>
    <w:rsid w:val="008928EC"/>
    <w:rsid w:val="00892A8D"/>
    <w:rsid w:val="00892AF2"/>
    <w:rsid w:val="00892D1F"/>
    <w:rsid w:val="00892D47"/>
    <w:rsid w:val="00893027"/>
    <w:rsid w:val="00893065"/>
    <w:rsid w:val="00893231"/>
    <w:rsid w:val="00893359"/>
    <w:rsid w:val="008934CD"/>
    <w:rsid w:val="00893590"/>
    <w:rsid w:val="00893AF0"/>
    <w:rsid w:val="00893C19"/>
    <w:rsid w:val="00893EBC"/>
    <w:rsid w:val="00893F20"/>
    <w:rsid w:val="00893F8B"/>
    <w:rsid w:val="008941C8"/>
    <w:rsid w:val="008946EB"/>
    <w:rsid w:val="00894B04"/>
    <w:rsid w:val="00894C46"/>
    <w:rsid w:val="00894DFC"/>
    <w:rsid w:val="00895208"/>
    <w:rsid w:val="008952DD"/>
    <w:rsid w:val="008953C7"/>
    <w:rsid w:val="0089563C"/>
    <w:rsid w:val="00895794"/>
    <w:rsid w:val="00895AAA"/>
    <w:rsid w:val="00895C28"/>
    <w:rsid w:val="00896126"/>
    <w:rsid w:val="008961E2"/>
    <w:rsid w:val="008964C2"/>
    <w:rsid w:val="00896716"/>
    <w:rsid w:val="008969ED"/>
    <w:rsid w:val="00896FDA"/>
    <w:rsid w:val="008971D6"/>
    <w:rsid w:val="00897241"/>
    <w:rsid w:val="008972F1"/>
    <w:rsid w:val="008972FB"/>
    <w:rsid w:val="00897546"/>
    <w:rsid w:val="0089758C"/>
    <w:rsid w:val="008976B3"/>
    <w:rsid w:val="008977B4"/>
    <w:rsid w:val="008978DB"/>
    <w:rsid w:val="00897959"/>
    <w:rsid w:val="00897ACD"/>
    <w:rsid w:val="00897BB1"/>
    <w:rsid w:val="00897BC6"/>
    <w:rsid w:val="00897CC0"/>
    <w:rsid w:val="00897E27"/>
    <w:rsid w:val="00897F6A"/>
    <w:rsid w:val="008A0071"/>
    <w:rsid w:val="008A00EF"/>
    <w:rsid w:val="008A02C5"/>
    <w:rsid w:val="008A034B"/>
    <w:rsid w:val="008A0818"/>
    <w:rsid w:val="008A0B8C"/>
    <w:rsid w:val="008A0BE6"/>
    <w:rsid w:val="008A0ECA"/>
    <w:rsid w:val="008A119E"/>
    <w:rsid w:val="008A122D"/>
    <w:rsid w:val="008A12AA"/>
    <w:rsid w:val="008A1987"/>
    <w:rsid w:val="008A1AD0"/>
    <w:rsid w:val="008A1D42"/>
    <w:rsid w:val="008A2026"/>
    <w:rsid w:val="008A2122"/>
    <w:rsid w:val="008A2202"/>
    <w:rsid w:val="008A257A"/>
    <w:rsid w:val="008A25AD"/>
    <w:rsid w:val="008A275F"/>
    <w:rsid w:val="008A2A8C"/>
    <w:rsid w:val="008A2D51"/>
    <w:rsid w:val="008A323F"/>
    <w:rsid w:val="008A34E3"/>
    <w:rsid w:val="008A3692"/>
    <w:rsid w:val="008A3C77"/>
    <w:rsid w:val="008A3E55"/>
    <w:rsid w:val="008A3E57"/>
    <w:rsid w:val="008A3F28"/>
    <w:rsid w:val="008A4444"/>
    <w:rsid w:val="008A46EB"/>
    <w:rsid w:val="008A48E3"/>
    <w:rsid w:val="008A4937"/>
    <w:rsid w:val="008A4CB8"/>
    <w:rsid w:val="008A4FD8"/>
    <w:rsid w:val="008A5018"/>
    <w:rsid w:val="008A50A4"/>
    <w:rsid w:val="008A5232"/>
    <w:rsid w:val="008A56A6"/>
    <w:rsid w:val="008A5C18"/>
    <w:rsid w:val="008A5C2A"/>
    <w:rsid w:val="008A61ED"/>
    <w:rsid w:val="008A6518"/>
    <w:rsid w:val="008A6561"/>
    <w:rsid w:val="008A6B53"/>
    <w:rsid w:val="008A6B54"/>
    <w:rsid w:val="008A6C5F"/>
    <w:rsid w:val="008A6E60"/>
    <w:rsid w:val="008A6EE2"/>
    <w:rsid w:val="008A7193"/>
    <w:rsid w:val="008A7430"/>
    <w:rsid w:val="008A76C6"/>
    <w:rsid w:val="008A776E"/>
    <w:rsid w:val="008A787A"/>
    <w:rsid w:val="008A787F"/>
    <w:rsid w:val="008A792E"/>
    <w:rsid w:val="008A7938"/>
    <w:rsid w:val="008A7C4A"/>
    <w:rsid w:val="008A7DE2"/>
    <w:rsid w:val="008B0549"/>
    <w:rsid w:val="008B0AC9"/>
    <w:rsid w:val="008B0B85"/>
    <w:rsid w:val="008B1294"/>
    <w:rsid w:val="008B13D0"/>
    <w:rsid w:val="008B1448"/>
    <w:rsid w:val="008B148C"/>
    <w:rsid w:val="008B1494"/>
    <w:rsid w:val="008B156C"/>
    <w:rsid w:val="008B1655"/>
    <w:rsid w:val="008B17B3"/>
    <w:rsid w:val="008B1BE9"/>
    <w:rsid w:val="008B1CB3"/>
    <w:rsid w:val="008B1DDF"/>
    <w:rsid w:val="008B2AAB"/>
    <w:rsid w:val="008B2C14"/>
    <w:rsid w:val="008B2D3A"/>
    <w:rsid w:val="008B3440"/>
    <w:rsid w:val="008B351E"/>
    <w:rsid w:val="008B35B2"/>
    <w:rsid w:val="008B37B6"/>
    <w:rsid w:val="008B3BEE"/>
    <w:rsid w:val="008B449E"/>
    <w:rsid w:val="008B46D9"/>
    <w:rsid w:val="008B486C"/>
    <w:rsid w:val="008B4870"/>
    <w:rsid w:val="008B48B6"/>
    <w:rsid w:val="008B48FF"/>
    <w:rsid w:val="008B507A"/>
    <w:rsid w:val="008B5097"/>
    <w:rsid w:val="008B509C"/>
    <w:rsid w:val="008B50FD"/>
    <w:rsid w:val="008B529E"/>
    <w:rsid w:val="008B5337"/>
    <w:rsid w:val="008B58C4"/>
    <w:rsid w:val="008B5FA1"/>
    <w:rsid w:val="008B6144"/>
    <w:rsid w:val="008B61A5"/>
    <w:rsid w:val="008B6334"/>
    <w:rsid w:val="008B640E"/>
    <w:rsid w:val="008B6558"/>
    <w:rsid w:val="008B6596"/>
    <w:rsid w:val="008B6AA7"/>
    <w:rsid w:val="008B6B42"/>
    <w:rsid w:val="008B6D75"/>
    <w:rsid w:val="008B6DE3"/>
    <w:rsid w:val="008B7001"/>
    <w:rsid w:val="008B70CB"/>
    <w:rsid w:val="008B719A"/>
    <w:rsid w:val="008B726B"/>
    <w:rsid w:val="008B7436"/>
    <w:rsid w:val="008B76CD"/>
    <w:rsid w:val="008B76EB"/>
    <w:rsid w:val="008B78EA"/>
    <w:rsid w:val="008B791C"/>
    <w:rsid w:val="008B79CC"/>
    <w:rsid w:val="008B7C60"/>
    <w:rsid w:val="008B7C94"/>
    <w:rsid w:val="008B7DE5"/>
    <w:rsid w:val="008B7EE2"/>
    <w:rsid w:val="008B7FAD"/>
    <w:rsid w:val="008B7FFA"/>
    <w:rsid w:val="008BBF03"/>
    <w:rsid w:val="008C00A1"/>
    <w:rsid w:val="008C00F7"/>
    <w:rsid w:val="008C0365"/>
    <w:rsid w:val="008C0535"/>
    <w:rsid w:val="008C07CE"/>
    <w:rsid w:val="008C0857"/>
    <w:rsid w:val="008C0897"/>
    <w:rsid w:val="008C1305"/>
    <w:rsid w:val="008C1455"/>
    <w:rsid w:val="008C1470"/>
    <w:rsid w:val="008C1620"/>
    <w:rsid w:val="008C1645"/>
    <w:rsid w:val="008C1877"/>
    <w:rsid w:val="008C1900"/>
    <w:rsid w:val="008C1E36"/>
    <w:rsid w:val="008C1F1A"/>
    <w:rsid w:val="008C2228"/>
    <w:rsid w:val="008C26EB"/>
    <w:rsid w:val="008C2784"/>
    <w:rsid w:val="008C2BCA"/>
    <w:rsid w:val="008C2DFB"/>
    <w:rsid w:val="008C307D"/>
    <w:rsid w:val="008C32B6"/>
    <w:rsid w:val="008C349B"/>
    <w:rsid w:val="008C3768"/>
    <w:rsid w:val="008C392A"/>
    <w:rsid w:val="008C3C6A"/>
    <w:rsid w:val="008C3E98"/>
    <w:rsid w:val="008C4321"/>
    <w:rsid w:val="008C4357"/>
    <w:rsid w:val="008C439E"/>
    <w:rsid w:val="008C441C"/>
    <w:rsid w:val="008C4993"/>
    <w:rsid w:val="008C4A9B"/>
    <w:rsid w:val="008C4B14"/>
    <w:rsid w:val="008C5559"/>
    <w:rsid w:val="008C592B"/>
    <w:rsid w:val="008C5A74"/>
    <w:rsid w:val="008C5C03"/>
    <w:rsid w:val="008C5F09"/>
    <w:rsid w:val="008C6004"/>
    <w:rsid w:val="008C6046"/>
    <w:rsid w:val="008C612C"/>
    <w:rsid w:val="008C6464"/>
    <w:rsid w:val="008C6575"/>
    <w:rsid w:val="008C65C2"/>
    <w:rsid w:val="008C66FC"/>
    <w:rsid w:val="008C6953"/>
    <w:rsid w:val="008C6CC9"/>
    <w:rsid w:val="008C6D3E"/>
    <w:rsid w:val="008C6DD5"/>
    <w:rsid w:val="008C6DE5"/>
    <w:rsid w:val="008C6EB6"/>
    <w:rsid w:val="008C703C"/>
    <w:rsid w:val="008C7294"/>
    <w:rsid w:val="008C73E4"/>
    <w:rsid w:val="008C7613"/>
    <w:rsid w:val="008C78CD"/>
    <w:rsid w:val="008C7A8F"/>
    <w:rsid w:val="008C7CA7"/>
    <w:rsid w:val="008C7E01"/>
    <w:rsid w:val="008C7E17"/>
    <w:rsid w:val="008C7E7C"/>
    <w:rsid w:val="008D0468"/>
    <w:rsid w:val="008D0A00"/>
    <w:rsid w:val="008D0C15"/>
    <w:rsid w:val="008D0C71"/>
    <w:rsid w:val="008D0DFE"/>
    <w:rsid w:val="008D0E96"/>
    <w:rsid w:val="008D0EEC"/>
    <w:rsid w:val="008D0FE4"/>
    <w:rsid w:val="008D0FED"/>
    <w:rsid w:val="008D105B"/>
    <w:rsid w:val="008D117E"/>
    <w:rsid w:val="008D1289"/>
    <w:rsid w:val="008D13AC"/>
    <w:rsid w:val="008D13FC"/>
    <w:rsid w:val="008D1564"/>
    <w:rsid w:val="008D18A0"/>
    <w:rsid w:val="008D200D"/>
    <w:rsid w:val="008D26BC"/>
    <w:rsid w:val="008D2B08"/>
    <w:rsid w:val="008D3230"/>
    <w:rsid w:val="008D327C"/>
    <w:rsid w:val="008D33A5"/>
    <w:rsid w:val="008D3664"/>
    <w:rsid w:val="008D36C9"/>
    <w:rsid w:val="008D39C0"/>
    <w:rsid w:val="008D3AF7"/>
    <w:rsid w:val="008D3BF1"/>
    <w:rsid w:val="008D3EC3"/>
    <w:rsid w:val="008D40D5"/>
    <w:rsid w:val="008D4889"/>
    <w:rsid w:val="008D48FF"/>
    <w:rsid w:val="008D4A5C"/>
    <w:rsid w:val="008D4BAD"/>
    <w:rsid w:val="008D4BCD"/>
    <w:rsid w:val="008D4C94"/>
    <w:rsid w:val="008D4FAA"/>
    <w:rsid w:val="008D5456"/>
    <w:rsid w:val="008D550A"/>
    <w:rsid w:val="008D563D"/>
    <w:rsid w:val="008D571F"/>
    <w:rsid w:val="008D6058"/>
    <w:rsid w:val="008D619E"/>
    <w:rsid w:val="008D641C"/>
    <w:rsid w:val="008D669E"/>
    <w:rsid w:val="008D66C0"/>
    <w:rsid w:val="008D6844"/>
    <w:rsid w:val="008D6AE2"/>
    <w:rsid w:val="008D7012"/>
    <w:rsid w:val="008D70D1"/>
    <w:rsid w:val="008D725E"/>
    <w:rsid w:val="008D7381"/>
    <w:rsid w:val="008D73EF"/>
    <w:rsid w:val="008D78DF"/>
    <w:rsid w:val="008D7B5D"/>
    <w:rsid w:val="008D7B82"/>
    <w:rsid w:val="008D7C2C"/>
    <w:rsid w:val="008D7D6A"/>
    <w:rsid w:val="008D7E73"/>
    <w:rsid w:val="008E01D9"/>
    <w:rsid w:val="008E0329"/>
    <w:rsid w:val="008E04A7"/>
    <w:rsid w:val="008E0560"/>
    <w:rsid w:val="008E05BA"/>
    <w:rsid w:val="008E080D"/>
    <w:rsid w:val="008E09CC"/>
    <w:rsid w:val="008E0F16"/>
    <w:rsid w:val="008E0F46"/>
    <w:rsid w:val="008E133D"/>
    <w:rsid w:val="008E1654"/>
    <w:rsid w:val="008E18F6"/>
    <w:rsid w:val="008E19F5"/>
    <w:rsid w:val="008E1B98"/>
    <w:rsid w:val="008E1ED0"/>
    <w:rsid w:val="008E2069"/>
    <w:rsid w:val="008E21FF"/>
    <w:rsid w:val="008E22EA"/>
    <w:rsid w:val="008E25DA"/>
    <w:rsid w:val="008E2BC2"/>
    <w:rsid w:val="008E2CDC"/>
    <w:rsid w:val="008E2D66"/>
    <w:rsid w:val="008E2F00"/>
    <w:rsid w:val="008E3053"/>
    <w:rsid w:val="008E31B4"/>
    <w:rsid w:val="008E3200"/>
    <w:rsid w:val="008E33A6"/>
    <w:rsid w:val="008E3469"/>
    <w:rsid w:val="008E34BA"/>
    <w:rsid w:val="008E35B3"/>
    <w:rsid w:val="008E3619"/>
    <w:rsid w:val="008E3A8D"/>
    <w:rsid w:val="008E3B64"/>
    <w:rsid w:val="008E3B72"/>
    <w:rsid w:val="008E3C27"/>
    <w:rsid w:val="008E4394"/>
    <w:rsid w:val="008E4408"/>
    <w:rsid w:val="008E456D"/>
    <w:rsid w:val="008E45A4"/>
    <w:rsid w:val="008E4610"/>
    <w:rsid w:val="008E46FE"/>
    <w:rsid w:val="008E4720"/>
    <w:rsid w:val="008E478B"/>
    <w:rsid w:val="008E489A"/>
    <w:rsid w:val="008E4BC2"/>
    <w:rsid w:val="008E4C58"/>
    <w:rsid w:val="008E4DC7"/>
    <w:rsid w:val="008E4FC2"/>
    <w:rsid w:val="008E508A"/>
    <w:rsid w:val="008E50AD"/>
    <w:rsid w:val="008E50F9"/>
    <w:rsid w:val="008E58C2"/>
    <w:rsid w:val="008E5A06"/>
    <w:rsid w:val="008E5A62"/>
    <w:rsid w:val="008E5AAF"/>
    <w:rsid w:val="008E5B81"/>
    <w:rsid w:val="008E5F77"/>
    <w:rsid w:val="008E6004"/>
    <w:rsid w:val="008E61D6"/>
    <w:rsid w:val="008E6358"/>
    <w:rsid w:val="008E64BD"/>
    <w:rsid w:val="008E65DF"/>
    <w:rsid w:val="008E676B"/>
    <w:rsid w:val="008E6987"/>
    <w:rsid w:val="008E6B2A"/>
    <w:rsid w:val="008E6BD8"/>
    <w:rsid w:val="008E6DD0"/>
    <w:rsid w:val="008E6E53"/>
    <w:rsid w:val="008E7203"/>
    <w:rsid w:val="008E76DC"/>
    <w:rsid w:val="008E7719"/>
    <w:rsid w:val="008E77C7"/>
    <w:rsid w:val="008E78CE"/>
    <w:rsid w:val="008E79EC"/>
    <w:rsid w:val="008E7C12"/>
    <w:rsid w:val="008E7F76"/>
    <w:rsid w:val="008F0024"/>
    <w:rsid w:val="008F04B3"/>
    <w:rsid w:val="008F04E3"/>
    <w:rsid w:val="008F08E4"/>
    <w:rsid w:val="008F0915"/>
    <w:rsid w:val="008F0A45"/>
    <w:rsid w:val="008F0C1D"/>
    <w:rsid w:val="008F1080"/>
    <w:rsid w:val="008F11AE"/>
    <w:rsid w:val="008F1522"/>
    <w:rsid w:val="008F166C"/>
    <w:rsid w:val="008F16C3"/>
    <w:rsid w:val="008F1710"/>
    <w:rsid w:val="008F19A8"/>
    <w:rsid w:val="008F1BBA"/>
    <w:rsid w:val="008F1CB0"/>
    <w:rsid w:val="008F1D66"/>
    <w:rsid w:val="008F1EEB"/>
    <w:rsid w:val="008F21E7"/>
    <w:rsid w:val="008F23AC"/>
    <w:rsid w:val="008F23C2"/>
    <w:rsid w:val="008F241F"/>
    <w:rsid w:val="008F2542"/>
    <w:rsid w:val="008F271F"/>
    <w:rsid w:val="008F28E7"/>
    <w:rsid w:val="008F2900"/>
    <w:rsid w:val="008F3265"/>
    <w:rsid w:val="008F32DC"/>
    <w:rsid w:val="008F37C0"/>
    <w:rsid w:val="008F3896"/>
    <w:rsid w:val="008F3A3F"/>
    <w:rsid w:val="008F3AB6"/>
    <w:rsid w:val="008F3D99"/>
    <w:rsid w:val="008F3DAE"/>
    <w:rsid w:val="008F40D7"/>
    <w:rsid w:val="008F43BD"/>
    <w:rsid w:val="008F43C4"/>
    <w:rsid w:val="008F465B"/>
    <w:rsid w:val="008F4891"/>
    <w:rsid w:val="008F49E2"/>
    <w:rsid w:val="008F4C1B"/>
    <w:rsid w:val="008F4C35"/>
    <w:rsid w:val="008F4FFD"/>
    <w:rsid w:val="008F5048"/>
    <w:rsid w:val="008F51CD"/>
    <w:rsid w:val="008F55D7"/>
    <w:rsid w:val="008F55D9"/>
    <w:rsid w:val="008F5B26"/>
    <w:rsid w:val="008F5B8C"/>
    <w:rsid w:val="008F5C5D"/>
    <w:rsid w:val="008F5DAB"/>
    <w:rsid w:val="008F5EF9"/>
    <w:rsid w:val="008F6387"/>
    <w:rsid w:val="008F6494"/>
    <w:rsid w:val="008F6624"/>
    <w:rsid w:val="008F66DB"/>
    <w:rsid w:val="008F681D"/>
    <w:rsid w:val="008F6AB8"/>
    <w:rsid w:val="008F6AF6"/>
    <w:rsid w:val="008F6CBA"/>
    <w:rsid w:val="008F705B"/>
    <w:rsid w:val="008F7401"/>
    <w:rsid w:val="008F750B"/>
    <w:rsid w:val="008F7601"/>
    <w:rsid w:val="008F7C0E"/>
    <w:rsid w:val="008F7C1C"/>
    <w:rsid w:val="008F7CE0"/>
    <w:rsid w:val="0090015D"/>
    <w:rsid w:val="0090086B"/>
    <w:rsid w:val="0090089A"/>
    <w:rsid w:val="00900C88"/>
    <w:rsid w:val="00900DD1"/>
    <w:rsid w:val="00901137"/>
    <w:rsid w:val="00901294"/>
    <w:rsid w:val="0090132F"/>
    <w:rsid w:val="00901451"/>
    <w:rsid w:val="009014C6"/>
    <w:rsid w:val="009016D6"/>
    <w:rsid w:val="009017E3"/>
    <w:rsid w:val="00901CEE"/>
    <w:rsid w:val="00901E6C"/>
    <w:rsid w:val="00901FE4"/>
    <w:rsid w:val="00902229"/>
    <w:rsid w:val="0090251D"/>
    <w:rsid w:val="0090264A"/>
    <w:rsid w:val="009026BE"/>
    <w:rsid w:val="009026C1"/>
    <w:rsid w:val="0090284A"/>
    <w:rsid w:val="00902A57"/>
    <w:rsid w:val="00902D49"/>
    <w:rsid w:val="00902D9C"/>
    <w:rsid w:val="00902E5D"/>
    <w:rsid w:val="00902EE5"/>
    <w:rsid w:val="00902F94"/>
    <w:rsid w:val="0090311C"/>
    <w:rsid w:val="0090313A"/>
    <w:rsid w:val="0090329A"/>
    <w:rsid w:val="0090330D"/>
    <w:rsid w:val="00903396"/>
    <w:rsid w:val="0090363D"/>
    <w:rsid w:val="00903D1E"/>
    <w:rsid w:val="00903D36"/>
    <w:rsid w:val="00903D6C"/>
    <w:rsid w:val="00903E45"/>
    <w:rsid w:val="0090401D"/>
    <w:rsid w:val="00904045"/>
    <w:rsid w:val="0090425C"/>
    <w:rsid w:val="00904589"/>
    <w:rsid w:val="00904927"/>
    <w:rsid w:val="009049A0"/>
    <w:rsid w:val="00904B84"/>
    <w:rsid w:val="009052D8"/>
    <w:rsid w:val="00905315"/>
    <w:rsid w:val="0090568A"/>
    <w:rsid w:val="0090575B"/>
    <w:rsid w:val="009059EE"/>
    <w:rsid w:val="00905BAF"/>
    <w:rsid w:val="00905DF5"/>
    <w:rsid w:val="0090608B"/>
    <w:rsid w:val="00906642"/>
    <w:rsid w:val="00906A89"/>
    <w:rsid w:val="00906C51"/>
    <w:rsid w:val="00906D1D"/>
    <w:rsid w:val="00906E3A"/>
    <w:rsid w:val="00906F31"/>
    <w:rsid w:val="0090753D"/>
    <w:rsid w:val="009079EA"/>
    <w:rsid w:val="00907E8D"/>
    <w:rsid w:val="00910039"/>
    <w:rsid w:val="009103E9"/>
    <w:rsid w:val="0091084E"/>
    <w:rsid w:val="00910B04"/>
    <w:rsid w:val="00910D40"/>
    <w:rsid w:val="00910E2D"/>
    <w:rsid w:val="0091113E"/>
    <w:rsid w:val="00911515"/>
    <w:rsid w:val="00911B75"/>
    <w:rsid w:val="00912141"/>
    <w:rsid w:val="0091220C"/>
    <w:rsid w:val="00912A22"/>
    <w:rsid w:val="00912A5E"/>
    <w:rsid w:val="00912B29"/>
    <w:rsid w:val="00912B34"/>
    <w:rsid w:val="00912BE0"/>
    <w:rsid w:val="00912D33"/>
    <w:rsid w:val="00912EBA"/>
    <w:rsid w:val="009131FA"/>
    <w:rsid w:val="00913306"/>
    <w:rsid w:val="00913523"/>
    <w:rsid w:val="0091358C"/>
    <w:rsid w:val="009135AC"/>
    <w:rsid w:val="00913624"/>
    <w:rsid w:val="009136FF"/>
    <w:rsid w:val="00913702"/>
    <w:rsid w:val="0091384A"/>
    <w:rsid w:val="00913AD1"/>
    <w:rsid w:val="00913C9E"/>
    <w:rsid w:val="00913E42"/>
    <w:rsid w:val="00913E45"/>
    <w:rsid w:val="00913F3C"/>
    <w:rsid w:val="00913F61"/>
    <w:rsid w:val="009140AA"/>
    <w:rsid w:val="00914460"/>
    <w:rsid w:val="00914633"/>
    <w:rsid w:val="00914635"/>
    <w:rsid w:val="00914B54"/>
    <w:rsid w:val="00914CBA"/>
    <w:rsid w:val="00914D39"/>
    <w:rsid w:val="00914F6B"/>
    <w:rsid w:val="00915153"/>
    <w:rsid w:val="009158D1"/>
    <w:rsid w:val="00915A41"/>
    <w:rsid w:val="00915BAA"/>
    <w:rsid w:val="00915EA9"/>
    <w:rsid w:val="00915F41"/>
    <w:rsid w:val="0091603A"/>
    <w:rsid w:val="00916656"/>
    <w:rsid w:val="00916734"/>
    <w:rsid w:val="00916821"/>
    <w:rsid w:val="009169EB"/>
    <w:rsid w:val="00916A4C"/>
    <w:rsid w:val="00916C48"/>
    <w:rsid w:val="00916DBC"/>
    <w:rsid w:val="00916E54"/>
    <w:rsid w:val="00916F5C"/>
    <w:rsid w:val="00917113"/>
    <w:rsid w:val="00917121"/>
    <w:rsid w:val="009171D5"/>
    <w:rsid w:val="009173CE"/>
    <w:rsid w:val="009174D5"/>
    <w:rsid w:val="009175A1"/>
    <w:rsid w:val="009176D5"/>
    <w:rsid w:val="00917807"/>
    <w:rsid w:val="00917910"/>
    <w:rsid w:val="00917B44"/>
    <w:rsid w:val="00917F4F"/>
    <w:rsid w:val="00920285"/>
    <w:rsid w:val="009202D8"/>
    <w:rsid w:val="00920797"/>
    <w:rsid w:val="009207F7"/>
    <w:rsid w:val="0092094E"/>
    <w:rsid w:val="00920A7B"/>
    <w:rsid w:val="00920AE5"/>
    <w:rsid w:val="00920EC4"/>
    <w:rsid w:val="0092107C"/>
    <w:rsid w:val="0092142F"/>
    <w:rsid w:val="009216B9"/>
    <w:rsid w:val="009219A9"/>
    <w:rsid w:val="00921F62"/>
    <w:rsid w:val="00921FB4"/>
    <w:rsid w:val="00921FFC"/>
    <w:rsid w:val="00922404"/>
    <w:rsid w:val="00922772"/>
    <w:rsid w:val="009227C8"/>
    <w:rsid w:val="009227EF"/>
    <w:rsid w:val="009227F6"/>
    <w:rsid w:val="00922F34"/>
    <w:rsid w:val="0092303B"/>
    <w:rsid w:val="0092305F"/>
    <w:rsid w:val="00923100"/>
    <w:rsid w:val="009231D4"/>
    <w:rsid w:val="009232A8"/>
    <w:rsid w:val="009233A7"/>
    <w:rsid w:val="009233D2"/>
    <w:rsid w:val="0092388C"/>
    <w:rsid w:val="00923B90"/>
    <w:rsid w:val="00923E18"/>
    <w:rsid w:val="00924B7A"/>
    <w:rsid w:val="00924C2E"/>
    <w:rsid w:val="00925129"/>
    <w:rsid w:val="00925147"/>
    <w:rsid w:val="009251DF"/>
    <w:rsid w:val="0092552A"/>
    <w:rsid w:val="0092562C"/>
    <w:rsid w:val="009259F2"/>
    <w:rsid w:val="00925C8A"/>
    <w:rsid w:val="00925F1E"/>
    <w:rsid w:val="0092609B"/>
    <w:rsid w:val="00926490"/>
    <w:rsid w:val="00926566"/>
    <w:rsid w:val="0092668C"/>
    <w:rsid w:val="00926847"/>
    <w:rsid w:val="009269EF"/>
    <w:rsid w:val="00926B57"/>
    <w:rsid w:val="00926B72"/>
    <w:rsid w:val="00927000"/>
    <w:rsid w:val="009270DC"/>
    <w:rsid w:val="009272C6"/>
    <w:rsid w:val="00927430"/>
    <w:rsid w:val="00927D37"/>
    <w:rsid w:val="00927DB1"/>
    <w:rsid w:val="00927F33"/>
    <w:rsid w:val="009300A5"/>
    <w:rsid w:val="009301E3"/>
    <w:rsid w:val="0093025C"/>
    <w:rsid w:val="009302B6"/>
    <w:rsid w:val="00930562"/>
    <w:rsid w:val="00930880"/>
    <w:rsid w:val="009308BC"/>
    <w:rsid w:val="009308C5"/>
    <w:rsid w:val="00930A48"/>
    <w:rsid w:val="00930C48"/>
    <w:rsid w:val="00930E3E"/>
    <w:rsid w:val="00930E82"/>
    <w:rsid w:val="00930F37"/>
    <w:rsid w:val="00930F3B"/>
    <w:rsid w:val="00931154"/>
    <w:rsid w:val="009312D6"/>
    <w:rsid w:val="009313BA"/>
    <w:rsid w:val="0093187E"/>
    <w:rsid w:val="00931A1C"/>
    <w:rsid w:val="009320C7"/>
    <w:rsid w:val="00932161"/>
    <w:rsid w:val="0093239D"/>
    <w:rsid w:val="009326C4"/>
    <w:rsid w:val="00932C76"/>
    <w:rsid w:val="00932F56"/>
    <w:rsid w:val="00933702"/>
    <w:rsid w:val="0093379A"/>
    <w:rsid w:val="00933B9A"/>
    <w:rsid w:val="00933DCD"/>
    <w:rsid w:val="00933E3E"/>
    <w:rsid w:val="0093418A"/>
    <w:rsid w:val="00934219"/>
    <w:rsid w:val="009342B9"/>
    <w:rsid w:val="00934355"/>
    <w:rsid w:val="00934867"/>
    <w:rsid w:val="00934E21"/>
    <w:rsid w:val="00934F66"/>
    <w:rsid w:val="00935277"/>
    <w:rsid w:val="009352FA"/>
    <w:rsid w:val="00935527"/>
    <w:rsid w:val="0093563E"/>
    <w:rsid w:val="00935821"/>
    <w:rsid w:val="0093589A"/>
    <w:rsid w:val="0093593C"/>
    <w:rsid w:val="00935973"/>
    <w:rsid w:val="00935F43"/>
    <w:rsid w:val="00936005"/>
    <w:rsid w:val="00936194"/>
    <w:rsid w:val="009362A9"/>
    <w:rsid w:val="0093637C"/>
    <w:rsid w:val="00936576"/>
    <w:rsid w:val="009366A8"/>
    <w:rsid w:val="009366CA"/>
    <w:rsid w:val="009366F1"/>
    <w:rsid w:val="00936B0B"/>
    <w:rsid w:val="00936D98"/>
    <w:rsid w:val="00936EA2"/>
    <w:rsid w:val="00936F70"/>
    <w:rsid w:val="00936FC8"/>
    <w:rsid w:val="0093707A"/>
    <w:rsid w:val="009370C6"/>
    <w:rsid w:val="009371CD"/>
    <w:rsid w:val="00937397"/>
    <w:rsid w:val="009376EB"/>
    <w:rsid w:val="00937743"/>
    <w:rsid w:val="00937B82"/>
    <w:rsid w:val="00937C2A"/>
    <w:rsid w:val="00937EDB"/>
    <w:rsid w:val="009400D5"/>
    <w:rsid w:val="0094031B"/>
    <w:rsid w:val="009404CC"/>
    <w:rsid w:val="009404CE"/>
    <w:rsid w:val="00940634"/>
    <w:rsid w:val="00940660"/>
    <w:rsid w:val="0094070B"/>
    <w:rsid w:val="009407EE"/>
    <w:rsid w:val="00940AA3"/>
    <w:rsid w:val="00940DD0"/>
    <w:rsid w:val="00940E26"/>
    <w:rsid w:val="00940F09"/>
    <w:rsid w:val="00941002"/>
    <w:rsid w:val="00941188"/>
    <w:rsid w:val="009411CA"/>
    <w:rsid w:val="009414F5"/>
    <w:rsid w:val="0094172A"/>
    <w:rsid w:val="009417EF"/>
    <w:rsid w:val="00941940"/>
    <w:rsid w:val="00941E64"/>
    <w:rsid w:val="00941F99"/>
    <w:rsid w:val="0094206C"/>
    <w:rsid w:val="009423DF"/>
    <w:rsid w:val="00942525"/>
    <w:rsid w:val="00942D97"/>
    <w:rsid w:val="00942D9C"/>
    <w:rsid w:val="00942E0D"/>
    <w:rsid w:val="00943783"/>
    <w:rsid w:val="009438D5"/>
    <w:rsid w:val="00943B36"/>
    <w:rsid w:val="00944048"/>
    <w:rsid w:val="009441CE"/>
    <w:rsid w:val="00944236"/>
    <w:rsid w:val="00944253"/>
    <w:rsid w:val="00944AE7"/>
    <w:rsid w:val="00944C74"/>
    <w:rsid w:val="00944E85"/>
    <w:rsid w:val="00944FD6"/>
    <w:rsid w:val="009451C2"/>
    <w:rsid w:val="00945287"/>
    <w:rsid w:val="0094584D"/>
    <w:rsid w:val="00945A81"/>
    <w:rsid w:val="00945E64"/>
    <w:rsid w:val="00946044"/>
    <w:rsid w:val="009460A2"/>
    <w:rsid w:val="00946113"/>
    <w:rsid w:val="0094650F"/>
    <w:rsid w:val="0094657C"/>
    <w:rsid w:val="0094663D"/>
    <w:rsid w:val="00946979"/>
    <w:rsid w:val="009469E5"/>
    <w:rsid w:val="00946EDA"/>
    <w:rsid w:val="00946F52"/>
    <w:rsid w:val="0094742F"/>
    <w:rsid w:val="00947B1A"/>
    <w:rsid w:val="00947D0F"/>
    <w:rsid w:val="00947D30"/>
    <w:rsid w:val="00947DE1"/>
    <w:rsid w:val="00947E03"/>
    <w:rsid w:val="0095026D"/>
    <w:rsid w:val="00950322"/>
    <w:rsid w:val="0095037D"/>
    <w:rsid w:val="0095089E"/>
    <w:rsid w:val="00950ABF"/>
    <w:rsid w:val="00950C58"/>
    <w:rsid w:val="00951212"/>
    <w:rsid w:val="00951367"/>
    <w:rsid w:val="009513E5"/>
    <w:rsid w:val="00951415"/>
    <w:rsid w:val="0095147A"/>
    <w:rsid w:val="00951760"/>
    <w:rsid w:val="00951769"/>
    <w:rsid w:val="00951848"/>
    <w:rsid w:val="009523E8"/>
    <w:rsid w:val="009525D2"/>
    <w:rsid w:val="00952B76"/>
    <w:rsid w:val="00952D6B"/>
    <w:rsid w:val="009531CA"/>
    <w:rsid w:val="00953207"/>
    <w:rsid w:val="0095323B"/>
    <w:rsid w:val="0095327D"/>
    <w:rsid w:val="00953313"/>
    <w:rsid w:val="0095348E"/>
    <w:rsid w:val="009534AB"/>
    <w:rsid w:val="009535D9"/>
    <w:rsid w:val="00954143"/>
    <w:rsid w:val="009544BD"/>
    <w:rsid w:val="009546D1"/>
    <w:rsid w:val="00954942"/>
    <w:rsid w:val="00954A1B"/>
    <w:rsid w:val="00954B9C"/>
    <w:rsid w:val="00954DCF"/>
    <w:rsid w:val="00954EF4"/>
    <w:rsid w:val="00954F30"/>
    <w:rsid w:val="00955074"/>
    <w:rsid w:val="009553AA"/>
    <w:rsid w:val="00955520"/>
    <w:rsid w:val="0095592F"/>
    <w:rsid w:val="00955B2A"/>
    <w:rsid w:val="00955C78"/>
    <w:rsid w:val="00955E33"/>
    <w:rsid w:val="00955E73"/>
    <w:rsid w:val="00955F3B"/>
    <w:rsid w:val="009560AF"/>
    <w:rsid w:val="009562B5"/>
    <w:rsid w:val="009562CA"/>
    <w:rsid w:val="00956456"/>
    <w:rsid w:val="0095672D"/>
    <w:rsid w:val="00956A56"/>
    <w:rsid w:val="00956D59"/>
    <w:rsid w:val="00956DF0"/>
    <w:rsid w:val="00957107"/>
    <w:rsid w:val="00957179"/>
    <w:rsid w:val="009575F3"/>
    <w:rsid w:val="0095763F"/>
    <w:rsid w:val="009577A3"/>
    <w:rsid w:val="0096032A"/>
    <w:rsid w:val="00960369"/>
    <w:rsid w:val="009603C0"/>
    <w:rsid w:val="009604FA"/>
    <w:rsid w:val="0096050F"/>
    <w:rsid w:val="0096057E"/>
    <w:rsid w:val="0096073D"/>
    <w:rsid w:val="009607ED"/>
    <w:rsid w:val="0096091A"/>
    <w:rsid w:val="009609C6"/>
    <w:rsid w:val="009609F3"/>
    <w:rsid w:val="00960AAB"/>
    <w:rsid w:val="00960BA5"/>
    <w:rsid w:val="00960C2C"/>
    <w:rsid w:val="00960D83"/>
    <w:rsid w:val="00960FEB"/>
    <w:rsid w:val="00961003"/>
    <w:rsid w:val="00961142"/>
    <w:rsid w:val="009611FC"/>
    <w:rsid w:val="0096121A"/>
    <w:rsid w:val="009613A5"/>
    <w:rsid w:val="0096158F"/>
    <w:rsid w:val="009619FB"/>
    <w:rsid w:val="00961CBF"/>
    <w:rsid w:val="00961DC4"/>
    <w:rsid w:val="009623A7"/>
    <w:rsid w:val="0096299D"/>
    <w:rsid w:val="00962EAD"/>
    <w:rsid w:val="00962FBA"/>
    <w:rsid w:val="009630CC"/>
    <w:rsid w:val="0096348D"/>
    <w:rsid w:val="00963496"/>
    <w:rsid w:val="009635C3"/>
    <w:rsid w:val="009636A1"/>
    <w:rsid w:val="00963AE2"/>
    <w:rsid w:val="00963C7B"/>
    <w:rsid w:val="0096431E"/>
    <w:rsid w:val="00964438"/>
    <w:rsid w:val="00964445"/>
    <w:rsid w:val="00964B67"/>
    <w:rsid w:val="00964C57"/>
    <w:rsid w:val="00964DE8"/>
    <w:rsid w:val="00964EB6"/>
    <w:rsid w:val="00964FF2"/>
    <w:rsid w:val="009653D9"/>
    <w:rsid w:val="0096540E"/>
    <w:rsid w:val="009655EA"/>
    <w:rsid w:val="009656D6"/>
    <w:rsid w:val="00965D41"/>
    <w:rsid w:val="0096601F"/>
    <w:rsid w:val="009660B2"/>
    <w:rsid w:val="00966217"/>
    <w:rsid w:val="0096668C"/>
    <w:rsid w:val="00966741"/>
    <w:rsid w:val="00966A4E"/>
    <w:rsid w:val="00966C8B"/>
    <w:rsid w:val="00966EFC"/>
    <w:rsid w:val="00966F4B"/>
    <w:rsid w:val="00967997"/>
    <w:rsid w:val="00967A35"/>
    <w:rsid w:val="00967E95"/>
    <w:rsid w:val="00967F36"/>
    <w:rsid w:val="0097002B"/>
    <w:rsid w:val="0097047C"/>
    <w:rsid w:val="00970492"/>
    <w:rsid w:val="009704D8"/>
    <w:rsid w:val="00970705"/>
    <w:rsid w:val="0097071C"/>
    <w:rsid w:val="009707F3"/>
    <w:rsid w:val="0097096B"/>
    <w:rsid w:val="0097096D"/>
    <w:rsid w:val="00970C6E"/>
    <w:rsid w:val="009710ED"/>
    <w:rsid w:val="0097138B"/>
    <w:rsid w:val="009713E5"/>
    <w:rsid w:val="00971899"/>
    <w:rsid w:val="00971C74"/>
    <w:rsid w:val="00971C89"/>
    <w:rsid w:val="00971D5A"/>
    <w:rsid w:val="00972020"/>
    <w:rsid w:val="00972229"/>
    <w:rsid w:val="00972326"/>
    <w:rsid w:val="009725BD"/>
    <w:rsid w:val="00972803"/>
    <w:rsid w:val="00972989"/>
    <w:rsid w:val="00972F23"/>
    <w:rsid w:val="00973BA3"/>
    <w:rsid w:val="00974316"/>
    <w:rsid w:val="00974390"/>
    <w:rsid w:val="009743E4"/>
    <w:rsid w:val="00974408"/>
    <w:rsid w:val="009748E5"/>
    <w:rsid w:val="00974BBF"/>
    <w:rsid w:val="00974E0E"/>
    <w:rsid w:val="00974E5C"/>
    <w:rsid w:val="00974FEA"/>
    <w:rsid w:val="009750B5"/>
    <w:rsid w:val="009752E2"/>
    <w:rsid w:val="009756C3"/>
    <w:rsid w:val="009758C0"/>
    <w:rsid w:val="00975A08"/>
    <w:rsid w:val="00975E7F"/>
    <w:rsid w:val="00976152"/>
    <w:rsid w:val="009766E8"/>
    <w:rsid w:val="00976863"/>
    <w:rsid w:val="00976984"/>
    <w:rsid w:val="00976A0F"/>
    <w:rsid w:val="00976A35"/>
    <w:rsid w:val="00976A7A"/>
    <w:rsid w:val="00976DE1"/>
    <w:rsid w:val="00976FAE"/>
    <w:rsid w:val="00977161"/>
    <w:rsid w:val="0097780D"/>
    <w:rsid w:val="00977C4A"/>
    <w:rsid w:val="00977C67"/>
    <w:rsid w:val="00977E4E"/>
    <w:rsid w:val="00977F11"/>
    <w:rsid w:val="00977F4B"/>
    <w:rsid w:val="009803FC"/>
    <w:rsid w:val="00980682"/>
    <w:rsid w:val="00980ABA"/>
    <w:rsid w:val="00980D75"/>
    <w:rsid w:val="00981301"/>
    <w:rsid w:val="009813CA"/>
    <w:rsid w:val="00981453"/>
    <w:rsid w:val="0098156C"/>
    <w:rsid w:val="009815F4"/>
    <w:rsid w:val="009816CE"/>
    <w:rsid w:val="00981749"/>
    <w:rsid w:val="00981915"/>
    <w:rsid w:val="00981CA8"/>
    <w:rsid w:val="00981E38"/>
    <w:rsid w:val="00981F05"/>
    <w:rsid w:val="009820CD"/>
    <w:rsid w:val="009823A1"/>
    <w:rsid w:val="009826BA"/>
    <w:rsid w:val="0098272B"/>
    <w:rsid w:val="0098273D"/>
    <w:rsid w:val="009827B1"/>
    <w:rsid w:val="0098293E"/>
    <w:rsid w:val="00982B33"/>
    <w:rsid w:val="00982E68"/>
    <w:rsid w:val="00983025"/>
    <w:rsid w:val="009830AF"/>
    <w:rsid w:val="0098312D"/>
    <w:rsid w:val="009831A7"/>
    <w:rsid w:val="009832C2"/>
    <w:rsid w:val="009832E0"/>
    <w:rsid w:val="0098383F"/>
    <w:rsid w:val="009838BF"/>
    <w:rsid w:val="009838C0"/>
    <w:rsid w:val="00983974"/>
    <w:rsid w:val="00983BA6"/>
    <w:rsid w:val="00983CB5"/>
    <w:rsid w:val="00983EBF"/>
    <w:rsid w:val="00983F13"/>
    <w:rsid w:val="00983F9D"/>
    <w:rsid w:val="00984199"/>
    <w:rsid w:val="009842FD"/>
    <w:rsid w:val="009843DE"/>
    <w:rsid w:val="00984567"/>
    <w:rsid w:val="00984CA2"/>
    <w:rsid w:val="00985244"/>
    <w:rsid w:val="0098544F"/>
    <w:rsid w:val="009854D1"/>
    <w:rsid w:val="00985587"/>
    <w:rsid w:val="00985981"/>
    <w:rsid w:val="00985ED9"/>
    <w:rsid w:val="00985FDB"/>
    <w:rsid w:val="00986045"/>
    <w:rsid w:val="009863F8"/>
    <w:rsid w:val="009864E2"/>
    <w:rsid w:val="00986AAB"/>
    <w:rsid w:val="00986D23"/>
    <w:rsid w:val="00987332"/>
    <w:rsid w:val="00987352"/>
    <w:rsid w:val="009874D2"/>
    <w:rsid w:val="009878A2"/>
    <w:rsid w:val="009879BA"/>
    <w:rsid w:val="00987BF4"/>
    <w:rsid w:val="00987BF5"/>
    <w:rsid w:val="00987EB1"/>
    <w:rsid w:val="009903C5"/>
    <w:rsid w:val="00990803"/>
    <w:rsid w:val="009908DF"/>
    <w:rsid w:val="0099091D"/>
    <w:rsid w:val="009909A7"/>
    <w:rsid w:val="009909EC"/>
    <w:rsid w:val="00990AE9"/>
    <w:rsid w:val="00990B81"/>
    <w:rsid w:val="00990BE5"/>
    <w:rsid w:val="00990D5C"/>
    <w:rsid w:val="00991171"/>
    <w:rsid w:val="009912D5"/>
    <w:rsid w:val="009913E4"/>
    <w:rsid w:val="009914C2"/>
    <w:rsid w:val="00991647"/>
    <w:rsid w:val="009919AC"/>
    <w:rsid w:val="00991B68"/>
    <w:rsid w:val="00991D57"/>
    <w:rsid w:val="00991EE2"/>
    <w:rsid w:val="00992048"/>
    <w:rsid w:val="0099284F"/>
    <w:rsid w:val="00992908"/>
    <w:rsid w:val="00992945"/>
    <w:rsid w:val="00992966"/>
    <w:rsid w:val="009929AE"/>
    <w:rsid w:val="009930DE"/>
    <w:rsid w:val="00993565"/>
    <w:rsid w:val="00993867"/>
    <w:rsid w:val="00993921"/>
    <w:rsid w:val="00993A5D"/>
    <w:rsid w:val="009940A9"/>
    <w:rsid w:val="00994135"/>
    <w:rsid w:val="00994201"/>
    <w:rsid w:val="00994258"/>
    <w:rsid w:val="009942BF"/>
    <w:rsid w:val="009947FA"/>
    <w:rsid w:val="009948FF"/>
    <w:rsid w:val="00994BFF"/>
    <w:rsid w:val="00994DB3"/>
    <w:rsid w:val="00994E4D"/>
    <w:rsid w:val="009951C1"/>
    <w:rsid w:val="0099526A"/>
    <w:rsid w:val="0099542A"/>
    <w:rsid w:val="00995509"/>
    <w:rsid w:val="00995B66"/>
    <w:rsid w:val="00995D23"/>
    <w:rsid w:val="00995EE7"/>
    <w:rsid w:val="0099640E"/>
    <w:rsid w:val="00996427"/>
    <w:rsid w:val="00996525"/>
    <w:rsid w:val="0099658C"/>
    <w:rsid w:val="009965A5"/>
    <w:rsid w:val="00996A7E"/>
    <w:rsid w:val="00996B53"/>
    <w:rsid w:val="00996C48"/>
    <w:rsid w:val="00996E58"/>
    <w:rsid w:val="00996E74"/>
    <w:rsid w:val="009970DD"/>
    <w:rsid w:val="0099730D"/>
    <w:rsid w:val="0099731C"/>
    <w:rsid w:val="0099735C"/>
    <w:rsid w:val="009974CF"/>
    <w:rsid w:val="00997674"/>
    <w:rsid w:val="0099769D"/>
    <w:rsid w:val="00997B23"/>
    <w:rsid w:val="00997ED8"/>
    <w:rsid w:val="00997F7B"/>
    <w:rsid w:val="009A0054"/>
    <w:rsid w:val="009A03F8"/>
    <w:rsid w:val="009A0823"/>
    <w:rsid w:val="009A089F"/>
    <w:rsid w:val="009A0A2F"/>
    <w:rsid w:val="009A0CC7"/>
    <w:rsid w:val="009A0F3A"/>
    <w:rsid w:val="009A1530"/>
    <w:rsid w:val="009A176B"/>
    <w:rsid w:val="009A1800"/>
    <w:rsid w:val="009A1B7C"/>
    <w:rsid w:val="009A1D02"/>
    <w:rsid w:val="009A2337"/>
    <w:rsid w:val="009A2342"/>
    <w:rsid w:val="009A2772"/>
    <w:rsid w:val="009A2935"/>
    <w:rsid w:val="009A2A6E"/>
    <w:rsid w:val="009A2D90"/>
    <w:rsid w:val="009A2E19"/>
    <w:rsid w:val="009A2E91"/>
    <w:rsid w:val="009A2E9F"/>
    <w:rsid w:val="009A2F3C"/>
    <w:rsid w:val="009A3095"/>
    <w:rsid w:val="009A30AD"/>
    <w:rsid w:val="009A344F"/>
    <w:rsid w:val="009A346F"/>
    <w:rsid w:val="009A37C2"/>
    <w:rsid w:val="009A3843"/>
    <w:rsid w:val="009A3948"/>
    <w:rsid w:val="009A3F08"/>
    <w:rsid w:val="009A41C9"/>
    <w:rsid w:val="009A4643"/>
    <w:rsid w:val="009A4808"/>
    <w:rsid w:val="009A4B7E"/>
    <w:rsid w:val="009A4BA8"/>
    <w:rsid w:val="009A4E7B"/>
    <w:rsid w:val="009A507F"/>
    <w:rsid w:val="009A52B4"/>
    <w:rsid w:val="009A52EA"/>
    <w:rsid w:val="009A5550"/>
    <w:rsid w:val="009A577B"/>
    <w:rsid w:val="009A59A2"/>
    <w:rsid w:val="009A6159"/>
    <w:rsid w:val="009A63A2"/>
    <w:rsid w:val="009A652A"/>
    <w:rsid w:val="009A6595"/>
    <w:rsid w:val="009A69AE"/>
    <w:rsid w:val="009A6BE8"/>
    <w:rsid w:val="009A7086"/>
    <w:rsid w:val="009A715A"/>
    <w:rsid w:val="009A7495"/>
    <w:rsid w:val="009A75F0"/>
    <w:rsid w:val="009A7990"/>
    <w:rsid w:val="009A7CA6"/>
    <w:rsid w:val="009A7DAA"/>
    <w:rsid w:val="009A7F01"/>
    <w:rsid w:val="009A7F85"/>
    <w:rsid w:val="009B045E"/>
    <w:rsid w:val="009B0560"/>
    <w:rsid w:val="009B0658"/>
    <w:rsid w:val="009B06F5"/>
    <w:rsid w:val="009B086B"/>
    <w:rsid w:val="009B09F9"/>
    <w:rsid w:val="009B0B1A"/>
    <w:rsid w:val="009B0BEB"/>
    <w:rsid w:val="009B0D99"/>
    <w:rsid w:val="009B0DF8"/>
    <w:rsid w:val="009B0FB8"/>
    <w:rsid w:val="009B13B3"/>
    <w:rsid w:val="009B1609"/>
    <w:rsid w:val="009B18AE"/>
    <w:rsid w:val="009B1923"/>
    <w:rsid w:val="009B1A6A"/>
    <w:rsid w:val="009B1B08"/>
    <w:rsid w:val="009B1B82"/>
    <w:rsid w:val="009B1C8F"/>
    <w:rsid w:val="009B1F2D"/>
    <w:rsid w:val="009B1F44"/>
    <w:rsid w:val="009B2249"/>
    <w:rsid w:val="009B256A"/>
    <w:rsid w:val="009B2587"/>
    <w:rsid w:val="009B2868"/>
    <w:rsid w:val="009B2903"/>
    <w:rsid w:val="009B2C1A"/>
    <w:rsid w:val="009B2FCD"/>
    <w:rsid w:val="009B31A4"/>
    <w:rsid w:val="009B333A"/>
    <w:rsid w:val="009B33E0"/>
    <w:rsid w:val="009B39A8"/>
    <w:rsid w:val="009B409B"/>
    <w:rsid w:val="009B40BF"/>
    <w:rsid w:val="009B410F"/>
    <w:rsid w:val="009B420A"/>
    <w:rsid w:val="009B45CA"/>
    <w:rsid w:val="009B481E"/>
    <w:rsid w:val="009B4A1D"/>
    <w:rsid w:val="009B52C4"/>
    <w:rsid w:val="009B532B"/>
    <w:rsid w:val="009B54CF"/>
    <w:rsid w:val="009B568E"/>
    <w:rsid w:val="009B58CA"/>
    <w:rsid w:val="009B5FD8"/>
    <w:rsid w:val="009B6114"/>
    <w:rsid w:val="009B62F4"/>
    <w:rsid w:val="009B661E"/>
    <w:rsid w:val="009B6AFC"/>
    <w:rsid w:val="009B6BAB"/>
    <w:rsid w:val="009B6E96"/>
    <w:rsid w:val="009B6EFC"/>
    <w:rsid w:val="009B72BF"/>
    <w:rsid w:val="009B74A8"/>
    <w:rsid w:val="009B76FF"/>
    <w:rsid w:val="009B77BF"/>
    <w:rsid w:val="009B77CD"/>
    <w:rsid w:val="009B7B1F"/>
    <w:rsid w:val="009B7DC3"/>
    <w:rsid w:val="009C01EA"/>
    <w:rsid w:val="009C02AA"/>
    <w:rsid w:val="009C03DE"/>
    <w:rsid w:val="009C0FE1"/>
    <w:rsid w:val="009C1004"/>
    <w:rsid w:val="009C1171"/>
    <w:rsid w:val="009C14E3"/>
    <w:rsid w:val="009C1748"/>
    <w:rsid w:val="009C1972"/>
    <w:rsid w:val="009C19D5"/>
    <w:rsid w:val="009C1B25"/>
    <w:rsid w:val="009C1B38"/>
    <w:rsid w:val="009C1CC9"/>
    <w:rsid w:val="009C1D01"/>
    <w:rsid w:val="009C2076"/>
    <w:rsid w:val="009C21F8"/>
    <w:rsid w:val="009C2347"/>
    <w:rsid w:val="009C26E5"/>
    <w:rsid w:val="009C28B1"/>
    <w:rsid w:val="009C2F7F"/>
    <w:rsid w:val="009C3116"/>
    <w:rsid w:val="009C325D"/>
    <w:rsid w:val="009C37AC"/>
    <w:rsid w:val="009C3DE2"/>
    <w:rsid w:val="009C404C"/>
    <w:rsid w:val="009C406B"/>
    <w:rsid w:val="009C44D1"/>
    <w:rsid w:val="009C4629"/>
    <w:rsid w:val="009C4CAB"/>
    <w:rsid w:val="009C4D8A"/>
    <w:rsid w:val="009C4FA1"/>
    <w:rsid w:val="009C50A5"/>
    <w:rsid w:val="009C51B7"/>
    <w:rsid w:val="009C55B5"/>
    <w:rsid w:val="009C55EE"/>
    <w:rsid w:val="009C5A1C"/>
    <w:rsid w:val="009C5ADF"/>
    <w:rsid w:val="009C5D49"/>
    <w:rsid w:val="009C5EC6"/>
    <w:rsid w:val="009C5F6B"/>
    <w:rsid w:val="009C5FFC"/>
    <w:rsid w:val="009C6538"/>
    <w:rsid w:val="009C65E0"/>
    <w:rsid w:val="009C69B5"/>
    <w:rsid w:val="009C6A3D"/>
    <w:rsid w:val="009C6BCF"/>
    <w:rsid w:val="009C6DE6"/>
    <w:rsid w:val="009C703D"/>
    <w:rsid w:val="009C727C"/>
    <w:rsid w:val="009C73F2"/>
    <w:rsid w:val="009C743A"/>
    <w:rsid w:val="009C753E"/>
    <w:rsid w:val="009C7593"/>
    <w:rsid w:val="009C7725"/>
    <w:rsid w:val="009C7B7E"/>
    <w:rsid w:val="009C7BA7"/>
    <w:rsid w:val="009C7E0E"/>
    <w:rsid w:val="009C7F43"/>
    <w:rsid w:val="009C7F46"/>
    <w:rsid w:val="009D00E0"/>
    <w:rsid w:val="009D075E"/>
    <w:rsid w:val="009D07B2"/>
    <w:rsid w:val="009D0825"/>
    <w:rsid w:val="009D087E"/>
    <w:rsid w:val="009D0AD6"/>
    <w:rsid w:val="009D144F"/>
    <w:rsid w:val="009D1B49"/>
    <w:rsid w:val="009D22C5"/>
    <w:rsid w:val="009D23BB"/>
    <w:rsid w:val="009D25ED"/>
    <w:rsid w:val="009D26CD"/>
    <w:rsid w:val="009D272C"/>
    <w:rsid w:val="009D2A59"/>
    <w:rsid w:val="009D2CAC"/>
    <w:rsid w:val="009D30EC"/>
    <w:rsid w:val="009D32CE"/>
    <w:rsid w:val="009D350E"/>
    <w:rsid w:val="009D37D2"/>
    <w:rsid w:val="009D3CE5"/>
    <w:rsid w:val="009D3D4F"/>
    <w:rsid w:val="009D3D5D"/>
    <w:rsid w:val="009D4031"/>
    <w:rsid w:val="009D42A2"/>
    <w:rsid w:val="009D42EC"/>
    <w:rsid w:val="009D491A"/>
    <w:rsid w:val="009D495C"/>
    <w:rsid w:val="009D4B6E"/>
    <w:rsid w:val="009D4C33"/>
    <w:rsid w:val="009D4C76"/>
    <w:rsid w:val="009D4D33"/>
    <w:rsid w:val="009D530C"/>
    <w:rsid w:val="009D565F"/>
    <w:rsid w:val="009D56D5"/>
    <w:rsid w:val="009D57B7"/>
    <w:rsid w:val="009D5911"/>
    <w:rsid w:val="009D5DD4"/>
    <w:rsid w:val="009D5F02"/>
    <w:rsid w:val="009D6133"/>
    <w:rsid w:val="009D65D1"/>
    <w:rsid w:val="009D6702"/>
    <w:rsid w:val="009D69E3"/>
    <w:rsid w:val="009D6B6B"/>
    <w:rsid w:val="009D6EEB"/>
    <w:rsid w:val="009D70E2"/>
    <w:rsid w:val="009D7133"/>
    <w:rsid w:val="009D721B"/>
    <w:rsid w:val="009D72F8"/>
    <w:rsid w:val="009D74A4"/>
    <w:rsid w:val="009D76A4"/>
    <w:rsid w:val="009D786D"/>
    <w:rsid w:val="009D793A"/>
    <w:rsid w:val="009D7B19"/>
    <w:rsid w:val="009D7BD8"/>
    <w:rsid w:val="009D7CDF"/>
    <w:rsid w:val="009D7DD6"/>
    <w:rsid w:val="009D7F5B"/>
    <w:rsid w:val="009D7FCA"/>
    <w:rsid w:val="009E0001"/>
    <w:rsid w:val="009E0027"/>
    <w:rsid w:val="009E0347"/>
    <w:rsid w:val="009E0548"/>
    <w:rsid w:val="009E07BC"/>
    <w:rsid w:val="009E09AC"/>
    <w:rsid w:val="009E0A10"/>
    <w:rsid w:val="009E0A57"/>
    <w:rsid w:val="009E0AD3"/>
    <w:rsid w:val="009E1265"/>
    <w:rsid w:val="009E132E"/>
    <w:rsid w:val="009E1431"/>
    <w:rsid w:val="009E14F1"/>
    <w:rsid w:val="009E15C3"/>
    <w:rsid w:val="009E1748"/>
    <w:rsid w:val="009E174F"/>
    <w:rsid w:val="009E1777"/>
    <w:rsid w:val="009E19BA"/>
    <w:rsid w:val="009E1E83"/>
    <w:rsid w:val="009E2177"/>
    <w:rsid w:val="009E26D1"/>
    <w:rsid w:val="009E2858"/>
    <w:rsid w:val="009E2B17"/>
    <w:rsid w:val="009E2B28"/>
    <w:rsid w:val="009E32A2"/>
    <w:rsid w:val="009E33D5"/>
    <w:rsid w:val="009E35C9"/>
    <w:rsid w:val="009E363B"/>
    <w:rsid w:val="009E3923"/>
    <w:rsid w:val="009E39C1"/>
    <w:rsid w:val="009E3A7A"/>
    <w:rsid w:val="009E3A81"/>
    <w:rsid w:val="009E3D54"/>
    <w:rsid w:val="009E3E2A"/>
    <w:rsid w:val="009E4C09"/>
    <w:rsid w:val="009E5122"/>
    <w:rsid w:val="009E51B3"/>
    <w:rsid w:val="009E543A"/>
    <w:rsid w:val="009E56B3"/>
    <w:rsid w:val="009E5789"/>
    <w:rsid w:val="009E5854"/>
    <w:rsid w:val="009E5FC4"/>
    <w:rsid w:val="009E651A"/>
    <w:rsid w:val="009E65C7"/>
    <w:rsid w:val="009E65CC"/>
    <w:rsid w:val="009E6741"/>
    <w:rsid w:val="009E6AC4"/>
    <w:rsid w:val="009E6BB1"/>
    <w:rsid w:val="009E6C18"/>
    <w:rsid w:val="009E6C78"/>
    <w:rsid w:val="009E7001"/>
    <w:rsid w:val="009E7186"/>
    <w:rsid w:val="009E73BB"/>
    <w:rsid w:val="009E7745"/>
    <w:rsid w:val="009E7753"/>
    <w:rsid w:val="009E7A40"/>
    <w:rsid w:val="009E7FC3"/>
    <w:rsid w:val="009F0372"/>
    <w:rsid w:val="009F04E5"/>
    <w:rsid w:val="009F09BE"/>
    <w:rsid w:val="009F09D5"/>
    <w:rsid w:val="009F0AD1"/>
    <w:rsid w:val="009F108F"/>
    <w:rsid w:val="009F13BA"/>
    <w:rsid w:val="009F13D3"/>
    <w:rsid w:val="009F199B"/>
    <w:rsid w:val="009F1C8E"/>
    <w:rsid w:val="009F1CD3"/>
    <w:rsid w:val="009F20F9"/>
    <w:rsid w:val="009F229B"/>
    <w:rsid w:val="009F235A"/>
    <w:rsid w:val="009F2464"/>
    <w:rsid w:val="009F24A7"/>
    <w:rsid w:val="009F271A"/>
    <w:rsid w:val="009F2970"/>
    <w:rsid w:val="009F2C49"/>
    <w:rsid w:val="009F2D6E"/>
    <w:rsid w:val="009F2F43"/>
    <w:rsid w:val="009F2FAF"/>
    <w:rsid w:val="009F3018"/>
    <w:rsid w:val="009F349F"/>
    <w:rsid w:val="009F34DC"/>
    <w:rsid w:val="009F35F5"/>
    <w:rsid w:val="009F3729"/>
    <w:rsid w:val="009F372B"/>
    <w:rsid w:val="009F3E13"/>
    <w:rsid w:val="009F3E3D"/>
    <w:rsid w:val="009F3F55"/>
    <w:rsid w:val="009F41BA"/>
    <w:rsid w:val="009F43AE"/>
    <w:rsid w:val="009F44F5"/>
    <w:rsid w:val="009F46ED"/>
    <w:rsid w:val="009F4A61"/>
    <w:rsid w:val="009F4C13"/>
    <w:rsid w:val="009F4E4B"/>
    <w:rsid w:val="009F4F85"/>
    <w:rsid w:val="009F54B8"/>
    <w:rsid w:val="009F5883"/>
    <w:rsid w:val="009F5DE0"/>
    <w:rsid w:val="009F5F94"/>
    <w:rsid w:val="009F619C"/>
    <w:rsid w:val="009F66ED"/>
    <w:rsid w:val="009F6C06"/>
    <w:rsid w:val="009F6CED"/>
    <w:rsid w:val="009F6D00"/>
    <w:rsid w:val="009F6DE3"/>
    <w:rsid w:val="009F6F7B"/>
    <w:rsid w:val="009F704F"/>
    <w:rsid w:val="009F7074"/>
    <w:rsid w:val="009F7114"/>
    <w:rsid w:val="009F7347"/>
    <w:rsid w:val="009F76AE"/>
    <w:rsid w:val="009F7A8E"/>
    <w:rsid w:val="009F7AE2"/>
    <w:rsid w:val="009F7DE5"/>
    <w:rsid w:val="009F7F0D"/>
    <w:rsid w:val="00A00128"/>
    <w:rsid w:val="00A00560"/>
    <w:rsid w:val="00A00645"/>
    <w:rsid w:val="00A00986"/>
    <w:rsid w:val="00A009E0"/>
    <w:rsid w:val="00A00BE3"/>
    <w:rsid w:val="00A00BFD"/>
    <w:rsid w:val="00A00C1D"/>
    <w:rsid w:val="00A00D78"/>
    <w:rsid w:val="00A011E7"/>
    <w:rsid w:val="00A01309"/>
    <w:rsid w:val="00A014FE"/>
    <w:rsid w:val="00A018C2"/>
    <w:rsid w:val="00A01D4C"/>
    <w:rsid w:val="00A01D88"/>
    <w:rsid w:val="00A01DBB"/>
    <w:rsid w:val="00A01DC9"/>
    <w:rsid w:val="00A01F94"/>
    <w:rsid w:val="00A020AD"/>
    <w:rsid w:val="00A023F9"/>
    <w:rsid w:val="00A027E3"/>
    <w:rsid w:val="00A02892"/>
    <w:rsid w:val="00A02AA4"/>
    <w:rsid w:val="00A02B59"/>
    <w:rsid w:val="00A03008"/>
    <w:rsid w:val="00A030F6"/>
    <w:rsid w:val="00A033D0"/>
    <w:rsid w:val="00A03524"/>
    <w:rsid w:val="00A036AF"/>
    <w:rsid w:val="00A036C4"/>
    <w:rsid w:val="00A038C4"/>
    <w:rsid w:val="00A038CD"/>
    <w:rsid w:val="00A0391E"/>
    <w:rsid w:val="00A03BC6"/>
    <w:rsid w:val="00A03BF8"/>
    <w:rsid w:val="00A0414E"/>
    <w:rsid w:val="00A041E9"/>
    <w:rsid w:val="00A0462C"/>
    <w:rsid w:val="00A046E3"/>
    <w:rsid w:val="00A0479C"/>
    <w:rsid w:val="00A04880"/>
    <w:rsid w:val="00A04909"/>
    <w:rsid w:val="00A04A70"/>
    <w:rsid w:val="00A04FD1"/>
    <w:rsid w:val="00A0501D"/>
    <w:rsid w:val="00A051A3"/>
    <w:rsid w:val="00A05569"/>
    <w:rsid w:val="00A05710"/>
    <w:rsid w:val="00A05817"/>
    <w:rsid w:val="00A059F5"/>
    <w:rsid w:val="00A05DC9"/>
    <w:rsid w:val="00A05E7B"/>
    <w:rsid w:val="00A05FFF"/>
    <w:rsid w:val="00A0601C"/>
    <w:rsid w:val="00A061A9"/>
    <w:rsid w:val="00A061DF"/>
    <w:rsid w:val="00A061EE"/>
    <w:rsid w:val="00A067F5"/>
    <w:rsid w:val="00A06FE1"/>
    <w:rsid w:val="00A072F4"/>
    <w:rsid w:val="00A07348"/>
    <w:rsid w:val="00A076C2"/>
    <w:rsid w:val="00A07798"/>
    <w:rsid w:val="00A078AB"/>
    <w:rsid w:val="00A07F21"/>
    <w:rsid w:val="00A10095"/>
    <w:rsid w:val="00A101B5"/>
    <w:rsid w:val="00A10451"/>
    <w:rsid w:val="00A10490"/>
    <w:rsid w:val="00A104B4"/>
    <w:rsid w:val="00A104CB"/>
    <w:rsid w:val="00A10692"/>
    <w:rsid w:val="00A10814"/>
    <w:rsid w:val="00A108FB"/>
    <w:rsid w:val="00A10A58"/>
    <w:rsid w:val="00A10D34"/>
    <w:rsid w:val="00A10D83"/>
    <w:rsid w:val="00A10E0C"/>
    <w:rsid w:val="00A10F99"/>
    <w:rsid w:val="00A11453"/>
    <w:rsid w:val="00A116E2"/>
    <w:rsid w:val="00A11ED5"/>
    <w:rsid w:val="00A11EF9"/>
    <w:rsid w:val="00A12268"/>
    <w:rsid w:val="00A12323"/>
    <w:rsid w:val="00A124B2"/>
    <w:rsid w:val="00A124FA"/>
    <w:rsid w:val="00A12632"/>
    <w:rsid w:val="00A126DB"/>
    <w:rsid w:val="00A126F2"/>
    <w:rsid w:val="00A1284D"/>
    <w:rsid w:val="00A12851"/>
    <w:rsid w:val="00A12A0D"/>
    <w:rsid w:val="00A12D41"/>
    <w:rsid w:val="00A132DF"/>
    <w:rsid w:val="00A13319"/>
    <w:rsid w:val="00A133C9"/>
    <w:rsid w:val="00A1356B"/>
    <w:rsid w:val="00A13931"/>
    <w:rsid w:val="00A13A02"/>
    <w:rsid w:val="00A13AD3"/>
    <w:rsid w:val="00A13CE1"/>
    <w:rsid w:val="00A142D8"/>
    <w:rsid w:val="00A145B0"/>
    <w:rsid w:val="00A1461E"/>
    <w:rsid w:val="00A1471F"/>
    <w:rsid w:val="00A14A3D"/>
    <w:rsid w:val="00A14BD7"/>
    <w:rsid w:val="00A14D13"/>
    <w:rsid w:val="00A1528A"/>
    <w:rsid w:val="00A15375"/>
    <w:rsid w:val="00A153A3"/>
    <w:rsid w:val="00A1548C"/>
    <w:rsid w:val="00A157AA"/>
    <w:rsid w:val="00A157AF"/>
    <w:rsid w:val="00A158FB"/>
    <w:rsid w:val="00A15B3B"/>
    <w:rsid w:val="00A15C9E"/>
    <w:rsid w:val="00A15D04"/>
    <w:rsid w:val="00A15F64"/>
    <w:rsid w:val="00A15FB0"/>
    <w:rsid w:val="00A1628C"/>
    <w:rsid w:val="00A16320"/>
    <w:rsid w:val="00A1669D"/>
    <w:rsid w:val="00A16779"/>
    <w:rsid w:val="00A1688A"/>
    <w:rsid w:val="00A168E2"/>
    <w:rsid w:val="00A16C96"/>
    <w:rsid w:val="00A16E7C"/>
    <w:rsid w:val="00A16F20"/>
    <w:rsid w:val="00A16FD1"/>
    <w:rsid w:val="00A17111"/>
    <w:rsid w:val="00A17479"/>
    <w:rsid w:val="00A17753"/>
    <w:rsid w:val="00A1783D"/>
    <w:rsid w:val="00A179CA"/>
    <w:rsid w:val="00A179DA"/>
    <w:rsid w:val="00A17C22"/>
    <w:rsid w:val="00A17E5E"/>
    <w:rsid w:val="00A17E80"/>
    <w:rsid w:val="00A17EC8"/>
    <w:rsid w:val="00A20323"/>
    <w:rsid w:val="00A20578"/>
    <w:rsid w:val="00A205FF"/>
    <w:rsid w:val="00A206CB"/>
    <w:rsid w:val="00A20B28"/>
    <w:rsid w:val="00A20C24"/>
    <w:rsid w:val="00A20D52"/>
    <w:rsid w:val="00A20E8C"/>
    <w:rsid w:val="00A210A9"/>
    <w:rsid w:val="00A21115"/>
    <w:rsid w:val="00A21343"/>
    <w:rsid w:val="00A21507"/>
    <w:rsid w:val="00A2158D"/>
    <w:rsid w:val="00A216D9"/>
    <w:rsid w:val="00A21CE5"/>
    <w:rsid w:val="00A21FD7"/>
    <w:rsid w:val="00A22170"/>
    <w:rsid w:val="00A224E1"/>
    <w:rsid w:val="00A22691"/>
    <w:rsid w:val="00A22714"/>
    <w:rsid w:val="00A22B19"/>
    <w:rsid w:val="00A22B5B"/>
    <w:rsid w:val="00A230C3"/>
    <w:rsid w:val="00A2322D"/>
    <w:rsid w:val="00A2332D"/>
    <w:rsid w:val="00A23411"/>
    <w:rsid w:val="00A234A5"/>
    <w:rsid w:val="00A234B1"/>
    <w:rsid w:val="00A23614"/>
    <w:rsid w:val="00A23778"/>
    <w:rsid w:val="00A23819"/>
    <w:rsid w:val="00A23A30"/>
    <w:rsid w:val="00A23F49"/>
    <w:rsid w:val="00A2423D"/>
    <w:rsid w:val="00A24355"/>
    <w:rsid w:val="00A248D5"/>
    <w:rsid w:val="00A24C09"/>
    <w:rsid w:val="00A24FB7"/>
    <w:rsid w:val="00A25207"/>
    <w:rsid w:val="00A252AC"/>
    <w:rsid w:val="00A252B1"/>
    <w:rsid w:val="00A25399"/>
    <w:rsid w:val="00A253E6"/>
    <w:rsid w:val="00A2575B"/>
    <w:rsid w:val="00A2575F"/>
    <w:rsid w:val="00A25852"/>
    <w:rsid w:val="00A25926"/>
    <w:rsid w:val="00A259A5"/>
    <w:rsid w:val="00A25A0C"/>
    <w:rsid w:val="00A25A7B"/>
    <w:rsid w:val="00A25A85"/>
    <w:rsid w:val="00A25AB2"/>
    <w:rsid w:val="00A25D73"/>
    <w:rsid w:val="00A26283"/>
    <w:rsid w:val="00A26643"/>
    <w:rsid w:val="00A26704"/>
    <w:rsid w:val="00A2694B"/>
    <w:rsid w:val="00A26982"/>
    <w:rsid w:val="00A26E25"/>
    <w:rsid w:val="00A26F5E"/>
    <w:rsid w:val="00A2706C"/>
    <w:rsid w:val="00A271E2"/>
    <w:rsid w:val="00A27492"/>
    <w:rsid w:val="00A276A2"/>
    <w:rsid w:val="00A27761"/>
    <w:rsid w:val="00A2779B"/>
    <w:rsid w:val="00A27BC0"/>
    <w:rsid w:val="00A27D34"/>
    <w:rsid w:val="00A27E06"/>
    <w:rsid w:val="00A27EC8"/>
    <w:rsid w:val="00A27ED6"/>
    <w:rsid w:val="00A30155"/>
    <w:rsid w:val="00A30718"/>
    <w:rsid w:val="00A307EC"/>
    <w:rsid w:val="00A30BB8"/>
    <w:rsid w:val="00A30C93"/>
    <w:rsid w:val="00A30CF5"/>
    <w:rsid w:val="00A30D08"/>
    <w:rsid w:val="00A30E40"/>
    <w:rsid w:val="00A310B3"/>
    <w:rsid w:val="00A3111E"/>
    <w:rsid w:val="00A3125F"/>
    <w:rsid w:val="00A31260"/>
    <w:rsid w:val="00A3166D"/>
    <w:rsid w:val="00A3168D"/>
    <w:rsid w:val="00A316F6"/>
    <w:rsid w:val="00A31938"/>
    <w:rsid w:val="00A31989"/>
    <w:rsid w:val="00A31B1C"/>
    <w:rsid w:val="00A31C8A"/>
    <w:rsid w:val="00A31CF8"/>
    <w:rsid w:val="00A322A2"/>
    <w:rsid w:val="00A324E0"/>
    <w:rsid w:val="00A32575"/>
    <w:rsid w:val="00A327D6"/>
    <w:rsid w:val="00A3284A"/>
    <w:rsid w:val="00A329CA"/>
    <w:rsid w:val="00A329E5"/>
    <w:rsid w:val="00A32BAE"/>
    <w:rsid w:val="00A32EBF"/>
    <w:rsid w:val="00A33116"/>
    <w:rsid w:val="00A3315B"/>
    <w:rsid w:val="00A3329A"/>
    <w:rsid w:val="00A33662"/>
    <w:rsid w:val="00A336E3"/>
    <w:rsid w:val="00A33770"/>
    <w:rsid w:val="00A3399E"/>
    <w:rsid w:val="00A339D0"/>
    <w:rsid w:val="00A33B50"/>
    <w:rsid w:val="00A33E11"/>
    <w:rsid w:val="00A3416C"/>
    <w:rsid w:val="00A342B2"/>
    <w:rsid w:val="00A3435B"/>
    <w:rsid w:val="00A344A8"/>
    <w:rsid w:val="00A348EE"/>
    <w:rsid w:val="00A34A6D"/>
    <w:rsid w:val="00A351C0"/>
    <w:rsid w:val="00A35236"/>
    <w:rsid w:val="00A3548C"/>
    <w:rsid w:val="00A354AF"/>
    <w:rsid w:val="00A357DF"/>
    <w:rsid w:val="00A35C07"/>
    <w:rsid w:val="00A35CD7"/>
    <w:rsid w:val="00A36071"/>
    <w:rsid w:val="00A360D1"/>
    <w:rsid w:val="00A36AA7"/>
    <w:rsid w:val="00A36F59"/>
    <w:rsid w:val="00A372A3"/>
    <w:rsid w:val="00A374EF"/>
    <w:rsid w:val="00A37746"/>
    <w:rsid w:val="00A37794"/>
    <w:rsid w:val="00A37C98"/>
    <w:rsid w:val="00A37E96"/>
    <w:rsid w:val="00A37F2B"/>
    <w:rsid w:val="00A37FB5"/>
    <w:rsid w:val="00A4022D"/>
    <w:rsid w:val="00A40280"/>
    <w:rsid w:val="00A40BE2"/>
    <w:rsid w:val="00A40BF7"/>
    <w:rsid w:val="00A40F39"/>
    <w:rsid w:val="00A41648"/>
    <w:rsid w:val="00A4199D"/>
    <w:rsid w:val="00A419EA"/>
    <w:rsid w:val="00A41B46"/>
    <w:rsid w:val="00A41D52"/>
    <w:rsid w:val="00A42206"/>
    <w:rsid w:val="00A42280"/>
    <w:rsid w:val="00A422AB"/>
    <w:rsid w:val="00A42447"/>
    <w:rsid w:val="00A4266E"/>
    <w:rsid w:val="00A42874"/>
    <w:rsid w:val="00A428F8"/>
    <w:rsid w:val="00A42A36"/>
    <w:rsid w:val="00A42A3A"/>
    <w:rsid w:val="00A42DC3"/>
    <w:rsid w:val="00A42E90"/>
    <w:rsid w:val="00A42F10"/>
    <w:rsid w:val="00A42F87"/>
    <w:rsid w:val="00A42F99"/>
    <w:rsid w:val="00A43413"/>
    <w:rsid w:val="00A438D6"/>
    <w:rsid w:val="00A4392A"/>
    <w:rsid w:val="00A43952"/>
    <w:rsid w:val="00A43AC0"/>
    <w:rsid w:val="00A43B5C"/>
    <w:rsid w:val="00A43BE3"/>
    <w:rsid w:val="00A43F89"/>
    <w:rsid w:val="00A443B7"/>
    <w:rsid w:val="00A44480"/>
    <w:rsid w:val="00A444FC"/>
    <w:rsid w:val="00A449CC"/>
    <w:rsid w:val="00A44A3D"/>
    <w:rsid w:val="00A44B08"/>
    <w:rsid w:val="00A44CCA"/>
    <w:rsid w:val="00A44CFA"/>
    <w:rsid w:val="00A44D7B"/>
    <w:rsid w:val="00A44DC2"/>
    <w:rsid w:val="00A45208"/>
    <w:rsid w:val="00A4522B"/>
    <w:rsid w:val="00A453FF"/>
    <w:rsid w:val="00A454C7"/>
    <w:rsid w:val="00A45747"/>
    <w:rsid w:val="00A45B5B"/>
    <w:rsid w:val="00A45D4A"/>
    <w:rsid w:val="00A4609B"/>
    <w:rsid w:val="00A46228"/>
    <w:rsid w:val="00A463AE"/>
    <w:rsid w:val="00A46460"/>
    <w:rsid w:val="00A46635"/>
    <w:rsid w:val="00A46718"/>
    <w:rsid w:val="00A4675D"/>
    <w:rsid w:val="00A468BC"/>
    <w:rsid w:val="00A469B5"/>
    <w:rsid w:val="00A46AB4"/>
    <w:rsid w:val="00A46B4A"/>
    <w:rsid w:val="00A46BBC"/>
    <w:rsid w:val="00A46EC3"/>
    <w:rsid w:val="00A4714D"/>
    <w:rsid w:val="00A471AC"/>
    <w:rsid w:val="00A4721E"/>
    <w:rsid w:val="00A4747A"/>
    <w:rsid w:val="00A474AD"/>
    <w:rsid w:val="00A4796E"/>
    <w:rsid w:val="00A47D3F"/>
    <w:rsid w:val="00A47D5C"/>
    <w:rsid w:val="00A501EC"/>
    <w:rsid w:val="00A50308"/>
    <w:rsid w:val="00A5039E"/>
    <w:rsid w:val="00A50911"/>
    <w:rsid w:val="00A509F6"/>
    <w:rsid w:val="00A50A6C"/>
    <w:rsid w:val="00A50B97"/>
    <w:rsid w:val="00A50D8F"/>
    <w:rsid w:val="00A50DDA"/>
    <w:rsid w:val="00A50E87"/>
    <w:rsid w:val="00A50F9C"/>
    <w:rsid w:val="00A51293"/>
    <w:rsid w:val="00A51731"/>
    <w:rsid w:val="00A51B45"/>
    <w:rsid w:val="00A51B9E"/>
    <w:rsid w:val="00A51C07"/>
    <w:rsid w:val="00A51C14"/>
    <w:rsid w:val="00A51C31"/>
    <w:rsid w:val="00A51DD0"/>
    <w:rsid w:val="00A51E99"/>
    <w:rsid w:val="00A5236D"/>
    <w:rsid w:val="00A525AB"/>
    <w:rsid w:val="00A525C9"/>
    <w:rsid w:val="00A52721"/>
    <w:rsid w:val="00A5276E"/>
    <w:rsid w:val="00A527BC"/>
    <w:rsid w:val="00A529EB"/>
    <w:rsid w:val="00A52B4C"/>
    <w:rsid w:val="00A52C30"/>
    <w:rsid w:val="00A53174"/>
    <w:rsid w:val="00A532E9"/>
    <w:rsid w:val="00A53419"/>
    <w:rsid w:val="00A535A4"/>
    <w:rsid w:val="00A53773"/>
    <w:rsid w:val="00A53817"/>
    <w:rsid w:val="00A53918"/>
    <w:rsid w:val="00A53985"/>
    <w:rsid w:val="00A53CF6"/>
    <w:rsid w:val="00A53E9D"/>
    <w:rsid w:val="00A540E3"/>
    <w:rsid w:val="00A542B5"/>
    <w:rsid w:val="00A54821"/>
    <w:rsid w:val="00A5483B"/>
    <w:rsid w:val="00A54AE9"/>
    <w:rsid w:val="00A54AF7"/>
    <w:rsid w:val="00A54D5A"/>
    <w:rsid w:val="00A5514C"/>
    <w:rsid w:val="00A558D1"/>
    <w:rsid w:val="00A55C0D"/>
    <w:rsid w:val="00A55E51"/>
    <w:rsid w:val="00A55E53"/>
    <w:rsid w:val="00A563E3"/>
    <w:rsid w:val="00A56415"/>
    <w:rsid w:val="00A569BB"/>
    <w:rsid w:val="00A56EF5"/>
    <w:rsid w:val="00A57250"/>
    <w:rsid w:val="00A572DA"/>
    <w:rsid w:val="00A573F9"/>
    <w:rsid w:val="00A57407"/>
    <w:rsid w:val="00A5743F"/>
    <w:rsid w:val="00A57472"/>
    <w:rsid w:val="00A578A7"/>
    <w:rsid w:val="00A57C03"/>
    <w:rsid w:val="00A57D7C"/>
    <w:rsid w:val="00A60CCB"/>
    <w:rsid w:val="00A60D33"/>
    <w:rsid w:val="00A60E48"/>
    <w:rsid w:val="00A60F04"/>
    <w:rsid w:val="00A61788"/>
    <w:rsid w:val="00A6179D"/>
    <w:rsid w:val="00A618B5"/>
    <w:rsid w:val="00A61F17"/>
    <w:rsid w:val="00A62366"/>
    <w:rsid w:val="00A623A3"/>
    <w:rsid w:val="00A6277D"/>
    <w:rsid w:val="00A629E2"/>
    <w:rsid w:val="00A62B20"/>
    <w:rsid w:val="00A62DF3"/>
    <w:rsid w:val="00A62F07"/>
    <w:rsid w:val="00A62F98"/>
    <w:rsid w:val="00A6334F"/>
    <w:rsid w:val="00A63577"/>
    <w:rsid w:val="00A636AA"/>
    <w:rsid w:val="00A636CA"/>
    <w:rsid w:val="00A63703"/>
    <w:rsid w:val="00A63C00"/>
    <w:rsid w:val="00A63E26"/>
    <w:rsid w:val="00A63F8C"/>
    <w:rsid w:val="00A640DA"/>
    <w:rsid w:val="00A64224"/>
    <w:rsid w:val="00A64454"/>
    <w:rsid w:val="00A64494"/>
    <w:rsid w:val="00A644F8"/>
    <w:rsid w:val="00A6463C"/>
    <w:rsid w:val="00A646C4"/>
    <w:rsid w:val="00A64706"/>
    <w:rsid w:val="00A649D4"/>
    <w:rsid w:val="00A64E9F"/>
    <w:rsid w:val="00A64FA2"/>
    <w:rsid w:val="00A651CD"/>
    <w:rsid w:val="00A651DB"/>
    <w:rsid w:val="00A652EB"/>
    <w:rsid w:val="00A6570F"/>
    <w:rsid w:val="00A65AB9"/>
    <w:rsid w:val="00A65B1F"/>
    <w:rsid w:val="00A65FAB"/>
    <w:rsid w:val="00A66039"/>
    <w:rsid w:val="00A661B0"/>
    <w:rsid w:val="00A668CE"/>
    <w:rsid w:val="00A66C69"/>
    <w:rsid w:val="00A66DDD"/>
    <w:rsid w:val="00A66E84"/>
    <w:rsid w:val="00A67493"/>
    <w:rsid w:val="00A67535"/>
    <w:rsid w:val="00A67622"/>
    <w:rsid w:val="00A67715"/>
    <w:rsid w:val="00A6799D"/>
    <w:rsid w:val="00A67B9C"/>
    <w:rsid w:val="00A7038B"/>
    <w:rsid w:val="00A704BF"/>
    <w:rsid w:val="00A704D5"/>
    <w:rsid w:val="00A705A7"/>
    <w:rsid w:val="00A705FA"/>
    <w:rsid w:val="00A70799"/>
    <w:rsid w:val="00A7082F"/>
    <w:rsid w:val="00A70A2D"/>
    <w:rsid w:val="00A70AAA"/>
    <w:rsid w:val="00A70B04"/>
    <w:rsid w:val="00A70E3B"/>
    <w:rsid w:val="00A717FD"/>
    <w:rsid w:val="00A71877"/>
    <w:rsid w:val="00A7193D"/>
    <w:rsid w:val="00A71B89"/>
    <w:rsid w:val="00A71CD0"/>
    <w:rsid w:val="00A7269F"/>
    <w:rsid w:val="00A7283F"/>
    <w:rsid w:val="00A72B8B"/>
    <w:rsid w:val="00A72C39"/>
    <w:rsid w:val="00A72E46"/>
    <w:rsid w:val="00A72FF2"/>
    <w:rsid w:val="00A7323E"/>
    <w:rsid w:val="00A733AB"/>
    <w:rsid w:val="00A737AA"/>
    <w:rsid w:val="00A738C5"/>
    <w:rsid w:val="00A73B1F"/>
    <w:rsid w:val="00A73C25"/>
    <w:rsid w:val="00A741C9"/>
    <w:rsid w:val="00A7426A"/>
    <w:rsid w:val="00A74321"/>
    <w:rsid w:val="00A74397"/>
    <w:rsid w:val="00A74442"/>
    <w:rsid w:val="00A74C8C"/>
    <w:rsid w:val="00A74E88"/>
    <w:rsid w:val="00A74F2C"/>
    <w:rsid w:val="00A750DD"/>
    <w:rsid w:val="00A750EF"/>
    <w:rsid w:val="00A75206"/>
    <w:rsid w:val="00A753C7"/>
    <w:rsid w:val="00A75599"/>
    <w:rsid w:val="00A7572E"/>
    <w:rsid w:val="00A75B24"/>
    <w:rsid w:val="00A75B53"/>
    <w:rsid w:val="00A7609A"/>
    <w:rsid w:val="00A762AD"/>
    <w:rsid w:val="00A763BB"/>
    <w:rsid w:val="00A76495"/>
    <w:rsid w:val="00A76533"/>
    <w:rsid w:val="00A765D8"/>
    <w:rsid w:val="00A765F5"/>
    <w:rsid w:val="00A76654"/>
    <w:rsid w:val="00A76BCC"/>
    <w:rsid w:val="00A76EAB"/>
    <w:rsid w:val="00A76EDE"/>
    <w:rsid w:val="00A76F2C"/>
    <w:rsid w:val="00A77052"/>
    <w:rsid w:val="00A77259"/>
    <w:rsid w:val="00A77697"/>
    <w:rsid w:val="00A77807"/>
    <w:rsid w:val="00A779C0"/>
    <w:rsid w:val="00A77A27"/>
    <w:rsid w:val="00A77A90"/>
    <w:rsid w:val="00A77CEE"/>
    <w:rsid w:val="00A77DA0"/>
    <w:rsid w:val="00A801C0"/>
    <w:rsid w:val="00A8037E"/>
    <w:rsid w:val="00A80468"/>
    <w:rsid w:val="00A8075E"/>
    <w:rsid w:val="00A80964"/>
    <w:rsid w:val="00A80B33"/>
    <w:rsid w:val="00A80C61"/>
    <w:rsid w:val="00A80C99"/>
    <w:rsid w:val="00A80CAC"/>
    <w:rsid w:val="00A80D9C"/>
    <w:rsid w:val="00A80E67"/>
    <w:rsid w:val="00A81607"/>
    <w:rsid w:val="00A81638"/>
    <w:rsid w:val="00A81905"/>
    <w:rsid w:val="00A819B7"/>
    <w:rsid w:val="00A81D94"/>
    <w:rsid w:val="00A81E12"/>
    <w:rsid w:val="00A81E18"/>
    <w:rsid w:val="00A82303"/>
    <w:rsid w:val="00A8237E"/>
    <w:rsid w:val="00A823F1"/>
    <w:rsid w:val="00A823F5"/>
    <w:rsid w:val="00A823FA"/>
    <w:rsid w:val="00A824E4"/>
    <w:rsid w:val="00A825B1"/>
    <w:rsid w:val="00A825C6"/>
    <w:rsid w:val="00A82C65"/>
    <w:rsid w:val="00A83269"/>
    <w:rsid w:val="00A83295"/>
    <w:rsid w:val="00A83299"/>
    <w:rsid w:val="00A83303"/>
    <w:rsid w:val="00A83337"/>
    <w:rsid w:val="00A83586"/>
    <w:rsid w:val="00A836D0"/>
    <w:rsid w:val="00A8384C"/>
    <w:rsid w:val="00A8398C"/>
    <w:rsid w:val="00A83A37"/>
    <w:rsid w:val="00A83BED"/>
    <w:rsid w:val="00A83D7D"/>
    <w:rsid w:val="00A83EF5"/>
    <w:rsid w:val="00A83FD4"/>
    <w:rsid w:val="00A84161"/>
    <w:rsid w:val="00A84231"/>
    <w:rsid w:val="00A84575"/>
    <w:rsid w:val="00A846C9"/>
    <w:rsid w:val="00A8497E"/>
    <w:rsid w:val="00A849BF"/>
    <w:rsid w:val="00A84A18"/>
    <w:rsid w:val="00A84B28"/>
    <w:rsid w:val="00A84C71"/>
    <w:rsid w:val="00A84CBA"/>
    <w:rsid w:val="00A84D18"/>
    <w:rsid w:val="00A84D1B"/>
    <w:rsid w:val="00A84D94"/>
    <w:rsid w:val="00A84FED"/>
    <w:rsid w:val="00A851E9"/>
    <w:rsid w:val="00A852B0"/>
    <w:rsid w:val="00A853CF"/>
    <w:rsid w:val="00A85432"/>
    <w:rsid w:val="00A8569B"/>
    <w:rsid w:val="00A8569E"/>
    <w:rsid w:val="00A859F0"/>
    <w:rsid w:val="00A85B81"/>
    <w:rsid w:val="00A85BA3"/>
    <w:rsid w:val="00A85BC8"/>
    <w:rsid w:val="00A86760"/>
    <w:rsid w:val="00A86818"/>
    <w:rsid w:val="00A86B6F"/>
    <w:rsid w:val="00A86C72"/>
    <w:rsid w:val="00A86D1A"/>
    <w:rsid w:val="00A86D56"/>
    <w:rsid w:val="00A871E1"/>
    <w:rsid w:val="00A871FB"/>
    <w:rsid w:val="00A87688"/>
    <w:rsid w:val="00A878DA"/>
    <w:rsid w:val="00A87956"/>
    <w:rsid w:val="00A87D04"/>
    <w:rsid w:val="00A90094"/>
    <w:rsid w:val="00A9028F"/>
    <w:rsid w:val="00A90A0E"/>
    <w:rsid w:val="00A90CFB"/>
    <w:rsid w:val="00A90F0B"/>
    <w:rsid w:val="00A9111B"/>
    <w:rsid w:val="00A91306"/>
    <w:rsid w:val="00A913CA"/>
    <w:rsid w:val="00A9146E"/>
    <w:rsid w:val="00A91747"/>
    <w:rsid w:val="00A91A0E"/>
    <w:rsid w:val="00A91B8A"/>
    <w:rsid w:val="00A91CE4"/>
    <w:rsid w:val="00A91F96"/>
    <w:rsid w:val="00A924FB"/>
    <w:rsid w:val="00A9282F"/>
    <w:rsid w:val="00A92BB8"/>
    <w:rsid w:val="00A9309E"/>
    <w:rsid w:val="00A9316D"/>
    <w:rsid w:val="00A93315"/>
    <w:rsid w:val="00A935B3"/>
    <w:rsid w:val="00A935F1"/>
    <w:rsid w:val="00A93901"/>
    <w:rsid w:val="00A93C69"/>
    <w:rsid w:val="00A93CD9"/>
    <w:rsid w:val="00A93D97"/>
    <w:rsid w:val="00A93EB3"/>
    <w:rsid w:val="00A941A0"/>
    <w:rsid w:val="00A94478"/>
    <w:rsid w:val="00A9452A"/>
    <w:rsid w:val="00A94648"/>
    <w:rsid w:val="00A94C2F"/>
    <w:rsid w:val="00A94E28"/>
    <w:rsid w:val="00A94F3E"/>
    <w:rsid w:val="00A94F41"/>
    <w:rsid w:val="00A94FF4"/>
    <w:rsid w:val="00A9511C"/>
    <w:rsid w:val="00A9532E"/>
    <w:rsid w:val="00A956F0"/>
    <w:rsid w:val="00A95822"/>
    <w:rsid w:val="00A958A5"/>
    <w:rsid w:val="00A95CD9"/>
    <w:rsid w:val="00A95E5F"/>
    <w:rsid w:val="00A9630F"/>
    <w:rsid w:val="00A9633A"/>
    <w:rsid w:val="00A964EC"/>
    <w:rsid w:val="00A96635"/>
    <w:rsid w:val="00A968D2"/>
    <w:rsid w:val="00A96B94"/>
    <w:rsid w:val="00A97013"/>
    <w:rsid w:val="00A975F4"/>
    <w:rsid w:val="00A97832"/>
    <w:rsid w:val="00A97BAE"/>
    <w:rsid w:val="00A97BB6"/>
    <w:rsid w:val="00A97D51"/>
    <w:rsid w:val="00A97E2C"/>
    <w:rsid w:val="00AA0220"/>
    <w:rsid w:val="00AA02FE"/>
    <w:rsid w:val="00AA0366"/>
    <w:rsid w:val="00AA047A"/>
    <w:rsid w:val="00AA0568"/>
    <w:rsid w:val="00AA08D2"/>
    <w:rsid w:val="00AA0D70"/>
    <w:rsid w:val="00AA10C0"/>
    <w:rsid w:val="00AA1169"/>
    <w:rsid w:val="00AA136E"/>
    <w:rsid w:val="00AA1AE8"/>
    <w:rsid w:val="00AA1B04"/>
    <w:rsid w:val="00AA1C50"/>
    <w:rsid w:val="00AA205A"/>
    <w:rsid w:val="00AA2678"/>
    <w:rsid w:val="00AA2753"/>
    <w:rsid w:val="00AA27F7"/>
    <w:rsid w:val="00AA292D"/>
    <w:rsid w:val="00AA29F9"/>
    <w:rsid w:val="00AA2AEA"/>
    <w:rsid w:val="00AA2BCE"/>
    <w:rsid w:val="00AA2EAD"/>
    <w:rsid w:val="00AA310E"/>
    <w:rsid w:val="00AA31C7"/>
    <w:rsid w:val="00AA343F"/>
    <w:rsid w:val="00AA3544"/>
    <w:rsid w:val="00AA36EF"/>
    <w:rsid w:val="00AA38E5"/>
    <w:rsid w:val="00AA3A0C"/>
    <w:rsid w:val="00AA3A7F"/>
    <w:rsid w:val="00AA3D54"/>
    <w:rsid w:val="00AA4B78"/>
    <w:rsid w:val="00AA4D51"/>
    <w:rsid w:val="00AA4EBD"/>
    <w:rsid w:val="00AA5556"/>
    <w:rsid w:val="00AA57D8"/>
    <w:rsid w:val="00AA5CFE"/>
    <w:rsid w:val="00AA6168"/>
    <w:rsid w:val="00AA61B3"/>
    <w:rsid w:val="00AA61F5"/>
    <w:rsid w:val="00AA65D1"/>
    <w:rsid w:val="00AA67C8"/>
    <w:rsid w:val="00AA690F"/>
    <w:rsid w:val="00AA6A62"/>
    <w:rsid w:val="00AA6BA5"/>
    <w:rsid w:val="00AA6BF9"/>
    <w:rsid w:val="00AA6C63"/>
    <w:rsid w:val="00AA6E57"/>
    <w:rsid w:val="00AA6EE3"/>
    <w:rsid w:val="00AA701F"/>
    <w:rsid w:val="00AA717D"/>
    <w:rsid w:val="00AA7325"/>
    <w:rsid w:val="00AA73D7"/>
    <w:rsid w:val="00AA741F"/>
    <w:rsid w:val="00AA761E"/>
    <w:rsid w:val="00AA78F3"/>
    <w:rsid w:val="00AA7953"/>
    <w:rsid w:val="00AA7C63"/>
    <w:rsid w:val="00AA7E84"/>
    <w:rsid w:val="00AA7EFF"/>
    <w:rsid w:val="00AA7F1B"/>
    <w:rsid w:val="00AA7FF7"/>
    <w:rsid w:val="00AB02CC"/>
    <w:rsid w:val="00AB0521"/>
    <w:rsid w:val="00AB06A4"/>
    <w:rsid w:val="00AB0740"/>
    <w:rsid w:val="00AB0999"/>
    <w:rsid w:val="00AB0A5D"/>
    <w:rsid w:val="00AB0D41"/>
    <w:rsid w:val="00AB0E28"/>
    <w:rsid w:val="00AB0FE4"/>
    <w:rsid w:val="00AB1429"/>
    <w:rsid w:val="00AB14B7"/>
    <w:rsid w:val="00AB15F4"/>
    <w:rsid w:val="00AB1735"/>
    <w:rsid w:val="00AB19FF"/>
    <w:rsid w:val="00AB1CA1"/>
    <w:rsid w:val="00AB1D28"/>
    <w:rsid w:val="00AB1D5D"/>
    <w:rsid w:val="00AB1F85"/>
    <w:rsid w:val="00AB2154"/>
    <w:rsid w:val="00AB21CD"/>
    <w:rsid w:val="00AB2320"/>
    <w:rsid w:val="00AB23B6"/>
    <w:rsid w:val="00AB243A"/>
    <w:rsid w:val="00AB254F"/>
    <w:rsid w:val="00AB2C5F"/>
    <w:rsid w:val="00AB2DEA"/>
    <w:rsid w:val="00AB2F73"/>
    <w:rsid w:val="00AB3143"/>
    <w:rsid w:val="00AB34A3"/>
    <w:rsid w:val="00AB35B9"/>
    <w:rsid w:val="00AB35EC"/>
    <w:rsid w:val="00AB37A2"/>
    <w:rsid w:val="00AB4A73"/>
    <w:rsid w:val="00AB4BBB"/>
    <w:rsid w:val="00AB4D3C"/>
    <w:rsid w:val="00AB4F5A"/>
    <w:rsid w:val="00AB4F7B"/>
    <w:rsid w:val="00AB508D"/>
    <w:rsid w:val="00AB51D0"/>
    <w:rsid w:val="00AB52AA"/>
    <w:rsid w:val="00AB545A"/>
    <w:rsid w:val="00AB59C9"/>
    <w:rsid w:val="00AB5B4C"/>
    <w:rsid w:val="00AB5BFB"/>
    <w:rsid w:val="00AB5CC0"/>
    <w:rsid w:val="00AB5D15"/>
    <w:rsid w:val="00AB6324"/>
    <w:rsid w:val="00AB651D"/>
    <w:rsid w:val="00AB6533"/>
    <w:rsid w:val="00AB6A2A"/>
    <w:rsid w:val="00AB6A62"/>
    <w:rsid w:val="00AB6CFA"/>
    <w:rsid w:val="00AB6D38"/>
    <w:rsid w:val="00AB7047"/>
    <w:rsid w:val="00AB72E2"/>
    <w:rsid w:val="00AB734A"/>
    <w:rsid w:val="00AB74BC"/>
    <w:rsid w:val="00AB762E"/>
    <w:rsid w:val="00AB7C2F"/>
    <w:rsid w:val="00AB7F1D"/>
    <w:rsid w:val="00AC0092"/>
    <w:rsid w:val="00AC0281"/>
    <w:rsid w:val="00AC035F"/>
    <w:rsid w:val="00AC0385"/>
    <w:rsid w:val="00AC038A"/>
    <w:rsid w:val="00AC0445"/>
    <w:rsid w:val="00AC0E24"/>
    <w:rsid w:val="00AC1202"/>
    <w:rsid w:val="00AC122B"/>
    <w:rsid w:val="00AC136C"/>
    <w:rsid w:val="00AC15C1"/>
    <w:rsid w:val="00AC1DCD"/>
    <w:rsid w:val="00AC1DD3"/>
    <w:rsid w:val="00AC1FE5"/>
    <w:rsid w:val="00AC20A3"/>
    <w:rsid w:val="00AC22D1"/>
    <w:rsid w:val="00AC25AD"/>
    <w:rsid w:val="00AC267E"/>
    <w:rsid w:val="00AC2907"/>
    <w:rsid w:val="00AC2BED"/>
    <w:rsid w:val="00AC2C02"/>
    <w:rsid w:val="00AC2E93"/>
    <w:rsid w:val="00AC2F70"/>
    <w:rsid w:val="00AC35BF"/>
    <w:rsid w:val="00AC37EE"/>
    <w:rsid w:val="00AC381C"/>
    <w:rsid w:val="00AC3836"/>
    <w:rsid w:val="00AC4495"/>
    <w:rsid w:val="00AC536F"/>
    <w:rsid w:val="00AC53CC"/>
    <w:rsid w:val="00AC580F"/>
    <w:rsid w:val="00AC5956"/>
    <w:rsid w:val="00AC5B3B"/>
    <w:rsid w:val="00AC5DDC"/>
    <w:rsid w:val="00AC5E7E"/>
    <w:rsid w:val="00AC5F61"/>
    <w:rsid w:val="00AC68D0"/>
    <w:rsid w:val="00AC68DB"/>
    <w:rsid w:val="00AC6A22"/>
    <w:rsid w:val="00AC7053"/>
    <w:rsid w:val="00AC7256"/>
    <w:rsid w:val="00AC75F6"/>
    <w:rsid w:val="00AC7697"/>
    <w:rsid w:val="00AC76C3"/>
    <w:rsid w:val="00AC77AA"/>
    <w:rsid w:val="00AC787D"/>
    <w:rsid w:val="00AC7BEA"/>
    <w:rsid w:val="00AC7E13"/>
    <w:rsid w:val="00AD011F"/>
    <w:rsid w:val="00AD02FC"/>
    <w:rsid w:val="00AD04AD"/>
    <w:rsid w:val="00AD084A"/>
    <w:rsid w:val="00AD0926"/>
    <w:rsid w:val="00AD092E"/>
    <w:rsid w:val="00AD0970"/>
    <w:rsid w:val="00AD0A1E"/>
    <w:rsid w:val="00AD0B54"/>
    <w:rsid w:val="00AD0C25"/>
    <w:rsid w:val="00AD0D02"/>
    <w:rsid w:val="00AD0DE8"/>
    <w:rsid w:val="00AD15C6"/>
    <w:rsid w:val="00AD16E6"/>
    <w:rsid w:val="00AD1718"/>
    <w:rsid w:val="00AD18B4"/>
    <w:rsid w:val="00AD1A3E"/>
    <w:rsid w:val="00AD1BF6"/>
    <w:rsid w:val="00AD1C91"/>
    <w:rsid w:val="00AD1CA6"/>
    <w:rsid w:val="00AD205F"/>
    <w:rsid w:val="00AD214D"/>
    <w:rsid w:val="00AD22BC"/>
    <w:rsid w:val="00AD22E9"/>
    <w:rsid w:val="00AD24E1"/>
    <w:rsid w:val="00AD24F9"/>
    <w:rsid w:val="00AD2616"/>
    <w:rsid w:val="00AD28C5"/>
    <w:rsid w:val="00AD2EDA"/>
    <w:rsid w:val="00AD315A"/>
    <w:rsid w:val="00AD320C"/>
    <w:rsid w:val="00AD3223"/>
    <w:rsid w:val="00AD35D9"/>
    <w:rsid w:val="00AD3959"/>
    <w:rsid w:val="00AD3962"/>
    <w:rsid w:val="00AD3B51"/>
    <w:rsid w:val="00AD3CC5"/>
    <w:rsid w:val="00AD3CE5"/>
    <w:rsid w:val="00AD3D27"/>
    <w:rsid w:val="00AD3F37"/>
    <w:rsid w:val="00AD44DD"/>
    <w:rsid w:val="00AD4682"/>
    <w:rsid w:val="00AD4A88"/>
    <w:rsid w:val="00AD4B07"/>
    <w:rsid w:val="00AD4D65"/>
    <w:rsid w:val="00AD4E8F"/>
    <w:rsid w:val="00AD4EF1"/>
    <w:rsid w:val="00AD501D"/>
    <w:rsid w:val="00AD50D8"/>
    <w:rsid w:val="00AD5449"/>
    <w:rsid w:val="00AD54DF"/>
    <w:rsid w:val="00AD552B"/>
    <w:rsid w:val="00AD557A"/>
    <w:rsid w:val="00AD5734"/>
    <w:rsid w:val="00AD57C1"/>
    <w:rsid w:val="00AD5D42"/>
    <w:rsid w:val="00AD5D9E"/>
    <w:rsid w:val="00AD5DD3"/>
    <w:rsid w:val="00AD674B"/>
    <w:rsid w:val="00AD6823"/>
    <w:rsid w:val="00AD689E"/>
    <w:rsid w:val="00AD695F"/>
    <w:rsid w:val="00AD6AE5"/>
    <w:rsid w:val="00AD6CEE"/>
    <w:rsid w:val="00AD6D17"/>
    <w:rsid w:val="00AD6F94"/>
    <w:rsid w:val="00AD6FDF"/>
    <w:rsid w:val="00AD70AD"/>
    <w:rsid w:val="00AD7176"/>
    <w:rsid w:val="00AD7527"/>
    <w:rsid w:val="00AD7D3F"/>
    <w:rsid w:val="00AD7D75"/>
    <w:rsid w:val="00AE0095"/>
    <w:rsid w:val="00AE0253"/>
    <w:rsid w:val="00AE0587"/>
    <w:rsid w:val="00AE073E"/>
    <w:rsid w:val="00AE076A"/>
    <w:rsid w:val="00AE0BD2"/>
    <w:rsid w:val="00AE0CB0"/>
    <w:rsid w:val="00AE0FBE"/>
    <w:rsid w:val="00AE100F"/>
    <w:rsid w:val="00AE1083"/>
    <w:rsid w:val="00AE1298"/>
    <w:rsid w:val="00AE13D9"/>
    <w:rsid w:val="00AE16C1"/>
    <w:rsid w:val="00AE16FE"/>
    <w:rsid w:val="00AE17CF"/>
    <w:rsid w:val="00AE1DB1"/>
    <w:rsid w:val="00AE1E92"/>
    <w:rsid w:val="00AE1F86"/>
    <w:rsid w:val="00AE212E"/>
    <w:rsid w:val="00AE2140"/>
    <w:rsid w:val="00AE222B"/>
    <w:rsid w:val="00AE24E1"/>
    <w:rsid w:val="00AE2561"/>
    <w:rsid w:val="00AE26AE"/>
    <w:rsid w:val="00AE2732"/>
    <w:rsid w:val="00AE27B9"/>
    <w:rsid w:val="00AE2A1B"/>
    <w:rsid w:val="00AE2A8E"/>
    <w:rsid w:val="00AE2DF3"/>
    <w:rsid w:val="00AE2E6B"/>
    <w:rsid w:val="00AE302B"/>
    <w:rsid w:val="00AE31B6"/>
    <w:rsid w:val="00AE3357"/>
    <w:rsid w:val="00AE336C"/>
    <w:rsid w:val="00AE34EA"/>
    <w:rsid w:val="00AE3556"/>
    <w:rsid w:val="00AE3587"/>
    <w:rsid w:val="00AE36D6"/>
    <w:rsid w:val="00AE38E8"/>
    <w:rsid w:val="00AE39B5"/>
    <w:rsid w:val="00AE3A6E"/>
    <w:rsid w:val="00AE3B42"/>
    <w:rsid w:val="00AE3BFB"/>
    <w:rsid w:val="00AE3EA0"/>
    <w:rsid w:val="00AE43A7"/>
    <w:rsid w:val="00AE43C5"/>
    <w:rsid w:val="00AE464A"/>
    <w:rsid w:val="00AE4757"/>
    <w:rsid w:val="00AE478F"/>
    <w:rsid w:val="00AE4B6B"/>
    <w:rsid w:val="00AE4E77"/>
    <w:rsid w:val="00AE4F94"/>
    <w:rsid w:val="00AE52DE"/>
    <w:rsid w:val="00AE54EE"/>
    <w:rsid w:val="00AE57A0"/>
    <w:rsid w:val="00AE5AB5"/>
    <w:rsid w:val="00AE5B21"/>
    <w:rsid w:val="00AE5CBB"/>
    <w:rsid w:val="00AE5CC3"/>
    <w:rsid w:val="00AE60E5"/>
    <w:rsid w:val="00AE6114"/>
    <w:rsid w:val="00AE6125"/>
    <w:rsid w:val="00AE61D0"/>
    <w:rsid w:val="00AE622F"/>
    <w:rsid w:val="00AE635D"/>
    <w:rsid w:val="00AE6495"/>
    <w:rsid w:val="00AE652C"/>
    <w:rsid w:val="00AE69B7"/>
    <w:rsid w:val="00AE69BF"/>
    <w:rsid w:val="00AE6E17"/>
    <w:rsid w:val="00AE70AE"/>
    <w:rsid w:val="00AE7174"/>
    <w:rsid w:val="00AE7204"/>
    <w:rsid w:val="00AE7236"/>
    <w:rsid w:val="00AE729B"/>
    <w:rsid w:val="00AE72AC"/>
    <w:rsid w:val="00AE72EC"/>
    <w:rsid w:val="00AE78E9"/>
    <w:rsid w:val="00AE797E"/>
    <w:rsid w:val="00AE79AF"/>
    <w:rsid w:val="00AE7BBC"/>
    <w:rsid w:val="00AE7E4D"/>
    <w:rsid w:val="00AE7FDF"/>
    <w:rsid w:val="00AE7FF1"/>
    <w:rsid w:val="00AF031A"/>
    <w:rsid w:val="00AF050E"/>
    <w:rsid w:val="00AF05B6"/>
    <w:rsid w:val="00AF11EC"/>
    <w:rsid w:val="00AF13FC"/>
    <w:rsid w:val="00AF154A"/>
    <w:rsid w:val="00AF16F1"/>
    <w:rsid w:val="00AF1827"/>
    <w:rsid w:val="00AF1897"/>
    <w:rsid w:val="00AF19F3"/>
    <w:rsid w:val="00AF1B82"/>
    <w:rsid w:val="00AF1E76"/>
    <w:rsid w:val="00AF1FAB"/>
    <w:rsid w:val="00AF23FB"/>
    <w:rsid w:val="00AF24AB"/>
    <w:rsid w:val="00AF25DF"/>
    <w:rsid w:val="00AF28A0"/>
    <w:rsid w:val="00AF2A45"/>
    <w:rsid w:val="00AF2A73"/>
    <w:rsid w:val="00AF2AAE"/>
    <w:rsid w:val="00AF2AE1"/>
    <w:rsid w:val="00AF2B14"/>
    <w:rsid w:val="00AF2EF1"/>
    <w:rsid w:val="00AF325B"/>
    <w:rsid w:val="00AF33B6"/>
    <w:rsid w:val="00AF3887"/>
    <w:rsid w:val="00AF38E1"/>
    <w:rsid w:val="00AF3913"/>
    <w:rsid w:val="00AF3971"/>
    <w:rsid w:val="00AF3B1F"/>
    <w:rsid w:val="00AF3CD8"/>
    <w:rsid w:val="00AF4047"/>
    <w:rsid w:val="00AF4823"/>
    <w:rsid w:val="00AF4A0A"/>
    <w:rsid w:val="00AF4AA4"/>
    <w:rsid w:val="00AF52F0"/>
    <w:rsid w:val="00AF5494"/>
    <w:rsid w:val="00AF55B0"/>
    <w:rsid w:val="00AF58B3"/>
    <w:rsid w:val="00AF5933"/>
    <w:rsid w:val="00AF5967"/>
    <w:rsid w:val="00AF59DF"/>
    <w:rsid w:val="00AF5C70"/>
    <w:rsid w:val="00AF6460"/>
    <w:rsid w:val="00AF6651"/>
    <w:rsid w:val="00AF67DB"/>
    <w:rsid w:val="00AF6C60"/>
    <w:rsid w:val="00AF6FAD"/>
    <w:rsid w:val="00AF70A6"/>
    <w:rsid w:val="00AF7225"/>
    <w:rsid w:val="00AF7460"/>
    <w:rsid w:val="00AF764D"/>
    <w:rsid w:val="00AF78FE"/>
    <w:rsid w:val="00AF7947"/>
    <w:rsid w:val="00AF7D24"/>
    <w:rsid w:val="00AF7EF5"/>
    <w:rsid w:val="00B00133"/>
    <w:rsid w:val="00B00154"/>
    <w:rsid w:val="00B001A8"/>
    <w:rsid w:val="00B008E8"/>
    <w:rsid w:val="00B00C00"/>
    <w:rsid w:val="00B00D76"/>
    <w:rsid w:val="00B00EEE"/>
    <w:rsid w:val="00B00FE4"/>
    <w:rsid w:val="00B01485"/>
    <w:rsid w:val="00B0175F"/>
    <w:rsid w:val="00B0177A"/>
    <w:rsid w:val="00B019F8"/>
    <w:rsid w:val="00B01A12"/>
    <w:rsid w:val="00B01B45"/>
    <w:rsid w:val="00B01B8B"/>
    <w:rsid w:val="00B01C04"/>
    <w:rsid w:val="00B01C13"/>
    <w:rsid w:val="00B01D08"/>
    <w:rsid w:val="00B01D5D"/>
    <w:rsid w:val="00B01EA7"/>
    <w:rsid w:val="00B02063"/>
    <w:rsid w:val="00B0236C"/>
    <w:rsid w:val="00B023C8"/>
    <w:rsid w:val="00B02599"/>
    <w:rsid w:val="00B02979"/>
    <w:rsid w:val="00B0297D"/>
    <w:rsid w:val="00B02A34"/>
    <w:rsid w:val="00B02F1B"/>
    <w:rsid w:val="00B02F96"/>
    <w:rsid w:val="00B03002"/>
    <w:rsid w:val="00B031A8"/>
    <w:rsid w:val="00B03440"/>
    <w:rsid w:val="00B03969"/>
    <w:rsid w:val="00B03A82"/>
    <w:rsid w:val="00B03EAD"/>
    <w:rsid w:val="00B04257"/>
    <w:rsid w:val="00B04794"/>
    <w:rsid w:val="00B047A5"/>
    <w:rsid w:val="00B04C6B"/>
    <w:rsid w:val="00B04EB0"/>
    <w:rsid w:val="00B04F0E"/>
    <w:rsid w:val="00B050BD"/>
    <w:rsid w:val="00B05197"/>
    <w:rsid w:val="00B0525F"/>
    <w:rsid w:val="00B05266"/>
    <w:rsid w:val="00B0543B"/>
    <w:rsid w:val="00B055A8"/>
    <w:rsid w:val="00B0575A"/>
    <w:rsid w:val="00B058AA"/>
    <w:rsid w:val="00B058FE"/>
    <w:rsid w:val="00B05A2A"/>
    <w:rsid w:val="00B05BD9"/>
    <w:rsid w:val="00B05D26"/>
    <w:rsid w:val="00B06028"/>
    <w:rsid w:val="00B06641"/>
    <w:rsid w:val="00B067F2"/>
    <w:rsid w:val="00B06A1E"/>
    <w:rsid w:val="00B06D05"/>
    <w:rsid w:val="00B06FEA"/>
    <w:rsid w:val="00B06FFD"/>
    <w:rsid w:val="00B071B4"/>
    <w:rsid w:val="00B0733F"/>
    <w:rsid w:val="00B07350"/>
    <w:rsid w:val="00B074DA"/>
    <w:rsid w:val="00B07509"/>
    <w:rsid w:val="00B075A0"/>
    <w:rsid w:val="00B077C7"/>
    <w:rsid w:val="00B0784B"/>
    <w:rsid w:val="00B079EC"/>
    <w:rsid w:val="00B07AC9"/>
    <w:rsid w:val="00B07ADD"/>
    <w:rsid w:val="00B07C12"/>
    <w:rsid w:val="00B07CAD"/>
    <w:rsid w:val="00B07EE3"/>
    <w:rsid w:val="00B1000A"/>
    <w:rsid w:val="00B1016F"/>
    <w:rsid w:val="00B10C42"/>
    <w:rsid w:val="00B10DA2"/>
    <w:rsid w:val="00B1113D"/>
    <w:rsid w:val="00B1140D"/>
    <w:rsid w:val="00B11529"/>
    <w:rsid w:val="00B11E25"/>
    <w:rsid w:val="00B12172"/>
    <w:rsid w:val="00B123BA"/>
    <w:rsid w:val="00B123E9"/>
    <w:rsid w:val="00B1244F"/>
    <w:rsid w:val="00B12B32"/>
    <w:rsid w:val="00B12C29"/>
    <w:rsid w:val="00B12C5F"/>
    <w:rsid w:val="00B13153"/>
    <w:rsid w:val="00B131CF"/>
    <w:rsid w:val="00B135B7"/>
    <w:rsid w:val="00B1370A"/>
    <w:rsid w:val="00B13821"/>
    <w:rsid w:val="00B13865"/>
    <w:rsid w:val="00B13953"/>
    <w:rsid w:val="00B13AB9"/>
    <w:rsid w:val="00B13D0B"/>
    <w:rsid w:val="00B13FB2"/>
    <w:rsid w:val="00B143C9"/>
    <w:rsid w:val="00B145D6"/>
    <w:rsid w:val="00B14876"/>
    <w:rsid w:val="00B14953"/>
    <w:rsid w:val="00B14AA4"/>
    <w:rsid w:val="00B14C20"/>
    <w:rsid w:val="00B14D3F"/>
    <w:rsid w:val="00B14D98"/>
    <w:rsid w:val="00B15058"/>
    <w:rsid w:val="00B152E7"/>
    <w:rsid w:val="00B1542F"/>
    <w:rsid w:val="00B15838"/>
    <w:rsid w:val="00B159CA"/>
    <w:rsid w:val="00B15C27"/>
    <w:rsid w:val="00B15CD5"/>
    <w:rsid w:val="00B15E34"/>
    <w:rsid w:val="00B1606C"/>
    <w:rsid w:val="00B160F6"/>
    <w:rsid w:val="00B16148"/>
    <w:rsid w:val="00B16167"/>
    <w:rsid w:val="00B16572"/>
    <w:rsid w:val="00B167DC"/>
    <w:rsid w:val="00B16883"/>
    <w:rsid w:val="00B168DB"/>
    <w:rsid w:val="00B16E8D"/>
    <w:rsid w:val="00B17097"/>
    <w:rsid w:val="00B1714C"/>
    <w:rsid w:val="00B17298"/>
    <w:rsid w:val="00B172F2"/>
    <w:rsid w:val="00B17773"/>
    <w:rsid w:val="00B177A4"/>
    <w:rsid w:val="00B1796D"/>
    <w:rsid w:val="00B17999"/>
    <w:rsid w:val="00B17BF3"/>
    <w:rsid w:val="00B17DAA"/>
    <w:rsid w:val="00B17F3B"/>
    <w:rsid w:val="00B17F66"/>
    <w:rsid w:val="00B20338"/>
    <w:rsid w:val="00B204DE"/>
    <w:rsid w:val="00B20937"/>
    <w:rsid w:val="00B209A9"/>
    <w:rsid w:val="00B20B6C"/>
    <w:rsid w:val="00B20CE7"/>
    <w:rsid w:val="00B20DED"/>
    <w:rsid w:val="00B20E52"/>
    <w:rsid w:val="00B20FED"/>
    <w:rsid w:val="00B21564"/>
    <w:rsid w:val="00B21578"/>
    <w:rsid w:val="00B216F0"/>
    <w:rsid w:val="00B21819"/>
    <w:rsid w:val="00B220C0"/>
    <w:rsid w:val="00B22541"/>
    <w:rsid w:val="00B22545"/>
    <w:rsid w:val="00B2282D"/>
    <w:rsid w:val="00B22D11"/>
    <w:rsid w:val="00B23094"/>
    <w:rsid w:val="00B232DE"/>
    <w:rsid w:val="00B23742"/>
    <w:rsid w:val="00B23775"/>
    <w:rsid w:val="00B23BE2"/>
    <w:rsid w:val="00B23F96"/>
    <w:rsid w:val="00B246B4"/>
    <w:rsid w:val="00B24762"/>
    <w:rsid w:val="00B24962"/>
    <w:rsid w:val="00B24DB1"/>
    <w:rsid w:val="00B24E98"/>
    <w:rsid w:val="00B24F07"/>
    <w:rsid w:val="00B252C4"/>
    <w:rsid w:val="00B25304"/>
    <w:rsid w:val="00B253EF"/>
    <w:rsid w:val="00B25608"/>
    <w:rsid w:val="00B258AD"/>
    <w:rsid w:val="00B25A85"/>
    <w:rsid w:val="00B25BAD"/>
    <w:rsid w:val="00B25CC4"/>
    <w:rsid w:val="00B267E0"/>
    <w:rsid w:val="00B26914"/>
    <w:rsid w:val="00B26915"/>
    <w:rsid w:val="00B26AEE"/>
    <w:rsid w:val="00B272E4"/>
    <w:rsid w:val="00B27363"/>
    <w:rsid w:val="00B27604"/>
    <w:rsid w:val="00B27752"/>
    <w:rsid w:val="00B27A69"/>
    <w:rsid w:val="00B27C99"/>
    <w:rsid w:val="00B27FC8"/>
    <w:rsid w:val="00B301B9"/>
    <w:rsid w:val="00B3062D"/>
    <w:rsid w:val="00B30F05"/>
    <w:rsid w:val="00B31087"/>
    <w:rsid w:val="00B3166C"/>
    <w:rsid w:val="00B31705"/>
    <w:rsid w:val="00B31A7F"/>
    <w:rsid w:val="00B31D48"/>
    <w:rsid w:val="00B31EAD"/>
    <w:rsid w:val="00B31EDB"/>
    <w:rsid w:val="00B320C5"/>
    <w:rsid w:val="00B3220F"/>
    <w:rsid w:val="00B32377"/>
    <w:rsid w:val="00B3249C"/>
    <w:rsid w:val="00B32628"/>
    <w:rsid w:val="00B32751"/>
    <w:rsid w:val="00B32774"/>
    <w:rsid w:val="00B32AF8"/>
    <w:rsid w:val="00B32C03"/>
    <w:rsid w:val="00B32E0D"/>
    <w:rsid w:val="00B3302E"/>
    <w:rsid w:val="00B3333C"/>
    <w:rsid w:val="00B3398B"/>
    <w:rsid w:val="00B33B85"/>
    <w:rsid w:val="00B33C39"/>
    <w:rsid w:val="00B34051"/>
    <w:rsid w:val="00B3409D"/>
    <w:rsid w:val="00B342C2"/>
    <w:rsid w:val="00B34392"/>
    <w:rsid w:val="00B34448"/>
    <w:rsid w:val="00B344B2"/>
    <w:rsid w:val="00B34CA7"/>
    <w:rsid w:val="00B34E12"/>
    <w:rsid w:val="00B35162"/>
    <w:rsid w:val="00B354E6"/>
    <w:rsid w:val="00B3573C"/>
    <w:rsid w:val="00B358F4"/>
    <w:rsid w:val="00B35AB1"/>
    <w:rsid w:val="00B35F1F"/>
    <w:rsid w:val="00B35F91"/>
    <w:rsid w:val="00B36080"/>
    <w:rsid w:val="00B3608F"/>
    <w:rsid w:val="00B360C8"/>
    <w:rsid w:val="00B36176"/>
    <w:rsid w:val="00B361FC"/>
    <w:rsid w:val="00B364EF"/>
    <w:rsid w:val="00B36575"/>
    <w:rsid w:val="00B36578"/>
    <w:rsid w:val="00B36670"/>
    <w:rsid w:val="00B368FE"/>
    <w:rsid w:val="00B369F0"/>
    <w:rsid w:val="00B36F00"/>
    <w:rsid w:val="00B37050"/>
    <w:rsid w:val="00B3716B"/>
    <w:rsid w:val="00B37279"/>
    <w:rsid w:val="00B37286"/>
    <w:rsid w:val="00B37370"/>
    <w:rsid w:val="00B37ACF"/>
    <w:rsid w:val="00B40034"/>
    <w:rsid w:val="00B402ED"/>
    <w:rsid w:val="00B40414"/>
    <w:rsid w:val="00B40463"/>
    <w:rsid w:val="00B40B87"/>
    <w:rsid w:val="00B40CAC"/>
    <w:rsid w:val="00B40EDF"/>
    <w:rsid w:val="00B40F68"/>
    <w:rsid w:val="00B40F9B"/>
    <w:rsid w:val="00B41296"/>
    <w:rsid w:val="00B41580"/>
    <w:rsid w:val="00B415FF"/>
    <w:rsid w:val="00B41609"/>
    <w:rsid w:val="00B41A18"/>
    <w:rsid w:val="00B41EDB"/>
    <w:rsid w:val="00B42059"/>
    <w:rsid w:val="00B421F5"/>
    <w:rsid w:val="00B42363"/>
    <w:rsid w:val="00B42596"/>
    <w:rsid w:val="00B42EFC"/>
    <w:rsid w:val="00B43049"/>
    <w:rsid w:val="00B430AD"/>
    <w:rsid w:val="00B4318A"/>
    <w:rsid w:val="00B438AB"/>
    <w:rsid w:val="00B43932"/>
    <w:rsid w:val="00B43BBB"/>
    <w:rsid w:val="00B43C52"/>
    <w:rsid w:val="00B43E01"/>
    <w:rsid w:val="00B4424C"/>
    <w:rsid w:val="00B44287"/>
    <w:rsid w:val="00B44367"/>
    <w:rsid w:val="00B443E4"/>
    <w:rsid w:val="00B44595"/>
    <w:rsid w:val="00B44725"/>
    <w:rsid w:val="00B44C7D"/>
    <w:rsid w:val="00B44FA1"/>
    <w:rsid w:val="00B4510C"/>
    <w:rsid w:val="00B4523D"/>
    <w:rsid w:val="00B452B7"/>
    <w:rsid w:val="00B45325"/>
    <w:rsid w:val="00B45C31"/>
    <w:rsid w:val="00B45ECC"/>
    <w:rsid w:val="00B465FC"/>
    <w:rsid w:val="00B46867"/>
    <w:rsid w:val="00B469B5"/>
    <w:rsid w:val="00B46AFC"/>
    <w:rsid w:val="00B46CAF"/>
    <w:rsid w:val="00B46E45"/>
    <w:rsid w:val="00B4701D"/>
    <w:rsid w:val="00B470AF"/>
    <w:rsid w:val="00B47168"/>
    <w:rsid w:val="00B4733A"/>
    <w:rsid w:val="00B475B4"/>
    <w:rsid w:val="00B47689"/>
    <w:rsid w:val="00B47715"/>
    <w:rsid w:val="00B47743"/>
    <w:rsid w:val="00B47803"/>
    <w:rsid w:val="00B47944"/>
    <w:rsid w:val="00B47A9D"/>
    <w:rsid w:val="00B47DD7"/>
    <w:rsid w:val="00B508F8"/>
    <w:rsid w:val="00B50961"/>
    <w:rsid w:val="00B50A9E"/>
    <w:rsid w:val="00B50FC4"/>
    <w:rsid w:val="00B5142C"/>
    <w:rsid w:val="00B51708"/>
    <w:rsid w:val="00B517A1"/>
    <w:rsid w:val="00B51A1C"/>
    <w:rsid w:val="00B51B3E"/>
    <w:rsid w:val="00B51C91"/>
    <w:rsid w:val="00B52244"/>
    <w:rsid w:val="00B527E2"/>
    <w:rsid w:val="00B52863"/>
    <w:rsid w:val="00B52960"/>
    <w:rsid w:val="00B529CF"/>
    <w:rsid w:val="00B52C27"/>
    <w:rsid w:val="00B52CFD"/>
    <w:rsid w:val="00B52D65"/>
    <w:rsid w:val="00B52DA2"/>
    <w:rsid w:val="00B52E22"/>
    <w:rsid w:val="00B533C1"/>
    <w:rsid w:val="00B534F3"/>
    <w:rsid w:val="00B53564"/>
    <w:rsid w:val="00B535AB"/>
    <w:rsid w:val="00B5360A"/>
    <w:rsid w:val="00B537D2"/>
    <w:rsid w:val="00B538C4"/>
    <w:rsid w:val="00B53A8E"/>
    <w:rsid w:val="00B53B68"/>
    <w:rsid w:val="00B53B75"/>
    <w:rsid w:val="00B53DBD"/>
    <w:rsid w:val="00B53DC4"/>
    <w:rsid w:val="00B54245"/>
    <w:rsid w:val="00B544A5"/>
    <w:rsid w:val="00B54B0B"/>
    <w:rsid w:val="00B54B3D"/>
    <w:rsid w:val="00B54BE1"/>
    <w:rsid w:val="00B54E14"/>
    <w:rsid w:val="00B550CB"/>
    <w:rsid w:val="00B55189"/>
    <w:rsid w:val="00B558FC"/>
    <w:rsid w:val="00B55900"/>
    <w:rsid w:val="00B55C0C"/>
    <w:rsid w:val="00B55C3D"/>
    <w:rsid w:val="00B55EBD"/>
    <w:rsid w:val="00B55EC0"/>
    <w:rsid w:val="00B561BA"/>
    <w:rsid w:val="00B561CB"/>
    <w:rsid w:val="00B561CF"/>
    <w:rsid w:val="00B56261"/>
    <w:rsid w:val="00B56308"/>
    <w:rsid w:val="00B5659C"/>
    <w:rsid w:val="00B56636"/>
    <w:rsid w:val="00B56DC5"/>
    <w:rsid w:val="00B56DD5"/>
    <w:rsid w:val="00B56DD8"/>
    <w:rsid w:val="00B572AC"/>
    <w:rsid w:val="00B5747A"/>
    <w:rsid w:val="00B577C3"/>
    <w:rsid w:val="00B5785A"/>
    <w:rsid w:val="00B57F27"/>
    <w:rsid w:val="00B57F4D"/>
    <w:rsid w:val="00B60430"/>
    <w:rsid w:val="00B60813"/>
    <w:rsid w:val="00B6082E"/>
    <w:rsid w:val="00B60E63"/>
    <w:rsid w:val="00B61029"/>
    <w:rsid w:val="00B611EE"/>
    <w:rsid w:val="00B617AE"/>
    <w:rsid w:val="00B617E9"/>
    <w:rsid w:val="00B618F9"/>
    <w:rsid w:val="00B61BAF"/>
    <w:rsid w:val="00B61BCA"/>
    <w:rsid w:val="00B61E17"/>
    <w:rsid w:val="00B61F1D"/>
    <w:rsid w:val="00B61FDA"/>
    <w:rsid w:val="00B6202F"/>
    <w:rsid w:val="00B620A6"/>
    <w:rsid w:val="00B620F1"/>
    <w:rsid w:val="00B62296"/>
    <w:rsid w:val="00B622DF"/>
    <w:rsid w:val="00B6244A"/>
    <w:rsid w:val="00B6253E"/>
    <w:rsid w:val="00B625FC"/>
    <w:rsid w:val="00B62854"/>
    <w:rsid w:val="00B62986"/>
    <w:rsid w:val="00B62B71"/>
    <w:rsid w:val="00B62D4C"/>
    <w:rsid w:val="00B62D6E"/>
    <w:rsid w:val="00B62FD3"/>
    <w:rsid w:val="00B6305C"/>
    <w:rsid w:val="00B630B9"/>
    <w:rsid w:val="00B6318F"/>
    <w:rsid w:val="00B6340C"/>
    <w:rsid w:val="00B637F7"/>
    <w:rsid w:val="00B63B18"/>
    <w:rsid w:val="00B63F50"/>
    <w:rsid w:val="00B63FC1"/>
    <w:rsid w:val="00B641FF"/>
    <w:rsid w:val="00B642E9"/>
    <w:rsid w:val="00B6454F"/>
    <w:rsid w:val="00B64AB8"/>
    <w:rsid w:val="00B64AD0"/>
    <w:rsid w:val="00B64BCD"/>
    <w:rsid w:val="00B64C1D"/>
    <w:rsid w:val="00B64F1C"/>
    <w:rsid w:val="00B64F7B"/>
    <w:rsid w:val="00B64FE9"/>
    <w:rsid w:val="00B6503F"/>
    <w:rsid w:val="00B65041"/>
    <w:rsid w:val="00B65095"/>
    <w:rsid w:val="00B653E2"/>
    <w:rsid w:val="00B6550A"/>
    <w:rsid w:val="00B655AB"/>
    <w:rsid w:val="00B65895"/>
    <w:rsid w:val="00B65915"/>
    <w:rsid w:val="00B65D54"/>
    <w:rsid w:val="00B65E95"/>
    <w:rsid w:val="00B65EA0"/>
    <w:rsid w:val="00B662BA"/>
    <w:rsid w:val="00B663D2"/>
    <w:rsid w:val="00B66489"/>
    <w:rsid w:val="00B66526"/>
    <w:rsid w:val="00B6699F"/>
    <w:rsid w:val="00B669EF"/>
    <w:rsid w:val="00B66D1B"/>
    <w:rsid w:val="00B674A1"/>
    <w:rsid w:val="00B6756F"/>
    <w:rsid w:val="00B67A49"/>
    <w:rsid w:val="00B67BF2"/>
    <w:rsid w:val="00B67E02"/>
    <w:rsid w:val="00B701E1"/>
    <w:rsid w:val="00B702DB"/>
    <w:rsid w:val="00B70469"/>
    <w:rsid w:val="00B7079B"/>
    <w:rsid w:val="00B7097D"/>
    <w:rsid w:val="00B7098F"/>
    <w:rsid w:val="00B70AC7"/>
    <w:rsid w:val="00B70B57"/>
    <w:rsid w:val="00B70C55"/>
    <w:rsid w:val="00B70CA1"/>
    <w:rsid w:val="00B70D18"/>
    <w:rsid w:val="00B7120A"/>
    <w:rsid w:val="00B71306"/>
    <w:rsid w:val="00B71529"/>
    <w:rsid w:val="00B71549"/>
    <w:rsid w:val="00B7182B"/>
    <w:rsid w:val="00B71860"/>
    <w:rsid w:val="00B718DF"/>
    <w:rsid w:val="00B7199C"/>
    <w:rsid w:val="00B71A5C"/>
    <w:rsid w:val="00B71F2B"/>
    <w:rsid w:val="00B71F5B"/>
    <w:rsid w:val="00B71FAC"/>
    <w:rsid w:val="00B7200E"/>
    <w:rsid w:val="00B72246"/>
    <w:rsid w:val="00B725BB"/>
    <w:rsid w:val="00B7268E"/>
    <w:rsid w:val="00B7271A"/>
    <w:rsid w:val="00B7279D"/>
    <w:rsid w:val="00B72964"/>
    <w:rsid w:val="00B732FA"/>
    <w:rsid w:val="00B73A9A"/>
    <w:rsid w:val="00B73AA2"/>
    <w:rsid w:val="00B73D9C"/>
    <w:rsid w:val="00B73DE6"/>
    <w:rsid w:val="00B73E66"/>
    <w:rsid w:val="00B73ED1"/>
    <w:rsid w:val="00B73F0F"/>
    <w:rsid w:val="00B740D6"/>
    <w:rsid w:val="00B7413A"/>
    <w:rsid w:val="00B7430F"/>
    <w:rsid w:val="00B745C8"/>
    <w:rsid w:val="00B74D62"/>
    <w:rsid w:val="00B74E89"/>
    <w:rsid w:val="00B74EC2"/>
    <w:rsid w:val="00B754BD"/>
    <w:rsid w:val="00B75537"/>
    <w:rsid w:val="00B755AA"/>
    <w:rsid w:val="00B75AB8"/>
    <w:rsid w:val="00B75C72"/>
    <w:rsid w:val="00B75C98"/>
    <w:rsid w:val="00B75F37"/>
    <w:rsid w:val="00B75F3B"/>
    <w:rsid w:val="00B7621B"/>
    <w:rsid w:val="00B767B7"/>
    <w:rsid w:val="00B76C7F"/>
    <w:rsid w:val="00B7711A"/>
    <w:rsid w:val="00B77227"/>
    <w:rsid w:val="00B77411"/>
    <w:rsid w:val="00B77573"/>
    <w:rsid w:val="00B7776C"/>
    <w:rsid w:val="00B77932"/>
    <w:rsid w:val="00B77AB2"/>
    <w:rsid w:val="00B77CD2"/>
    <w:rsid w:val="00B77E23"/>
    <w:rsid w:val="00B80802"/>
    <w:rsid w:val="00B80C3B"/>
    <w:rsid w:val="00B80EDB"/>
    <w:rsid w:val="00B8105D"/>
    <w:rsid w:val="00B81069"/>
    <w:rsid w:val="00B81136"/>
    <w:rsid w:val="00B813C4"/>
    <w:rsid w:val="00B81655"/>
    <w:rsid w:val="00B81785"/>
    <w:rsid w:val="00B817AB"/>
    <w:rsid w:val="00B8180A"/>
    <w:rsid w:val="00B81F48"/>
    <w:rsid w:val="00B820F6"/>
    <w:rsid w:val="00B82490"/>
    <w:rsid w:val="00B827E3"/>
    <w:rsid w:val="00B82C8D"/>
    <w:rsid w:val="00B82D92"/>
    <w:rsid w:val="00B82DA1"/>
    <w:rsid w:val="00B832D2"/>
    <w:rsid w:val="00B83408"/>
    <w:rsid w:val="00B838B6"/>
    <w:rsid w:val="00B83A75"/>
    <w:rsid w:val="00B83B88"/>
    <w:rsid w:val="00B83F9C"/>
    <w:rsid w:val="00B84001"/>
    <w:rsid w:val="00B846A5"/>
    <w:rsid w:val="00B85445"/>
    <w:rsid w:val="00B8552C"/>
    <w:rsid w:val="00B857A1"/>
    <w:rsid w:val="00B85B7C"/>
    <w:rsid w:val="00B85BCB"/>
    <w:rsid w:val="00B85C77"/>
    <w:rsid w:val="00B85DB9"/>
    <w:rsid w:val="00B85F9B"/>
    <w:rsid w:val="00B85FB4"/>
    <w:rsid w:val="00B86166"/>
    <w:rsid w:val="00B86397"/>
    <w:rsid w:val="00B8641C"/>
    <w:rsid w:val="00B864B9"/>
    <w:rsid w:val="00B865B3"/>
    <w:rsid w:val="00B86BAD"/>
    <w:rsid w:val="00B86CC4"/>
    <w:rsid w:val="00B86ECA"/>
    <w:rsid w:val="00B873F0"/>
    <w:rsid w:val="00B874ED"/>
    <w:rsid w:val="00B87519"/>
    <w:rsid w:val="00B87778"/>
    <w:rsid w:val="00B87B43"/>
    <w:rsid w:val="00B87F63"/>
    <w:rsid w:val="00B90096"/>
    <w:rsid w:val="00B90224"/>
    <w:rsid w:val="00B90271"/>
    <w:rsid w:val="00B90432"/>
    <w:rsid w:val="00B90815"/>
    <w:rsid w:val="00B90932"/>
    <w:rsid w:val="00B90E07"/>
    <w:rsid w:val="00B90EFB"/>
    <w:rsid w:val="00B91454"/>
    <w:rsid w:val="00B9195B"/>
    <w:rsid w:val="00B91B23"/>
    <w:rsid w:val="00B920BC"/>
    <w:rsid w:val="00B92600"/>
    <w:rsid w:val="00B926BF"/>
    <w:rsid w:val="00B92AB9"/>
    <w:rsid w:val="00B92BCE"/>
    <w:rsid w:val="00B92D83"/>
    <w:rsid w:val="00B92D86"/>
    <w:rsid w:val="00B92E05"/>
    <w:rsid w:val="00B9313C"/>
    <w:rsid w:val="00B932B2"/>
    <w:rsid w:val="00B93361"/>
    <w:rsid w:val="00B933FF"/>
    <w:rsid w:val="00B93492"/>
    <w:rsid w:val="00B93719"/>
    <w:rsid w:val="00B93A00"/>
    <w:rsid w:val="00B93BD3"/>
    <w:rsid w:val="00B940CD"/>
    <w:rsid w:val="00B940DE"/>
    <w:rsid w:val="00B941F3"/>
    <w:rsid w:val="00B94574"/>
    <w:rsid w:val="00B94A02"/>
    <w:rsid w:val="00B94BD8"/>
    <w:rsid w:val="00B94C49"/>
    <w:rsid w:val="00B94D56"/>
    <w:rsid w:val="00B94DF6"/>
    <w:rsid w:val="00B94F82"/>
    <w:rsid w:val="00B94FCF"/>
    <w:rsid w:val="00B9503A"/>
    <w:rsid w:val="00B95250"/>
    <w:rsid w:val="00B95458"/>
    <w:rsid w:val="00B955F7"/>
    <w:rsid w:val="00B95C61"/>
    <w:rsid w:val="00B95EB4"/>
    <w:rsid w:val="00B95EDA"/>
    <w:rsid w:val="00B9600E"/>
    <w:rsid w:val="00B960B0"/>
    <w:rsid w:val="00B965B9"/>
    <w:rsid w:val="00B96B9D"/>
    <w:rsid w:val="00B96C77"/>
    <w:rsid w:val="00B96F1D"/>
    <w:rsid w:val="00B972B2"/>
    <w:rsid w:val="00B9737A"/>
    <w:rsid w:val="00B973B6"/>
    <w:rsid w:val="00B975C1"/>
    <w:rsid w:val="00B975DE"/>
    <w:rsid w:val="00B9772E"/>
    <w:rsid w:val="00B979DB"/>
    <w:rsid w:val="00B97D2B"/>
    <w:rsid w:val="00B97E3C"/>
    <w:rsid w:val="00BA005B"/>
    <w:rsid w:val="00BA03DC"/>
    <w:rsid w:val="00BA05D6"/>
    <w:rsid w:val="00BA0C10"/>
    <w:rsid w:val="00BA11A7"/>
    <w:rsid w:val="00BA121F"/>
    <w:rsid w:val="00BA122D"/>
    <w:rsid w:val="00BA1610"/>
    <w:rsid w:val="00BA1630"/>
    <w:rsid w:val="00BA18AD"/>
    <w:rsid w:val="00BA1A04"/>
    <w:rsid w:val="00BA1B5D"/>
    <w:rsid w:val="00BA2092"/>
    <w:rsid w:val="00BA2184"/>
    <w:rsid w:val="00BA228D"/>
    <w:rsid w:val="00BA2327"/>
    <w:rsid w:val="00BA2388"/>
    <w:rsid w:val="00BA27AE"/>
    <w:rsid w:val="00BA2C4B"/>
    <w:rsid w:val="00BA2C60"/>
    <w:rsid w:val="00BA2CAB"/>
    <w:rsid w:val="00BA3058"/>
    <w:rsid w:val="00BA322A"/>
    <w:rsid w:val="00BA32AB"/>
    <w:rsid w:val="00BA34AA"/>
    <w:rsid w:val="00BA34AB"/>
    <w:rsid w:val="00BA3580"/>
    <w:rsid w:val="00BA36D2"/>
    <w:rsid w:val="00BA3F34"/>
    <w:rsid w:val="00BA42AE"/>
    <w:rsid w:val="00BA42E0"/>
    <w:rsid w:val="00BA433E"/>
    <w:rsid w:val="00BA4711"/>
    <w:rsid w:val="00BA47F1"/>
    <w:rsid w:val="00BA489A"/>
    <w:rsid w:val="00BA495D"/>
    <w:rsid w:val="00BA499D"/>
    <w:rsid w:val="00BA4ABF"/>
    <w:rsid w:val="00BA4B16"/>
    <w:rsid w:val="00BA4D8B"/>
    <w:rsid w:val="00BA4E45"/>
    <w:rsid w:val="00BA4EF2"/>
    <w:rsid w:val="00BA52A3"/>
    <w:rsid w:val="00BA52C9"/>
    <w:rsid w:val="00BA52FC"/>
    <w:rsid w:val="00BA5371"/>
    <w:rsid w:val="00BA5918"/>
    <w:rsid w:val="00BA5939"/>
    <w:rsid w:val="00BA5A8E"/>
    <w:rsid w:val="00BA672D"/>
    <w:rsid w:val="00BA6D9F"/>
    <w:rsid w:val="00BA6F32"/>
    <w:rsid w:val="00BA7226"/>
    <w:rsid w:val="00BA7326"/>
    <w:rsid w:val="00BA73E0"/>
    <w:rsid w:val="00BA74DB"/>
    <w:rsid w:val="00BA755A"/>
    <w:rsid w:val="00BA765F"/>
    <w:rsid w:val="00BA7A81"/>
    <w:rsid w:val="00BA7B7C"/>
    <w:rsid w:val="00BB0579"/>
    <w:rsid w:val="00BB0591"/>
    <w:rsid w:val="00BB0649"/>
    <w:rsid w:val="00BB0A94"/>
    <w:rsid w:val="00BB0C2D"/>
    <w:rsid w:val="00BB0E1B"/>
    <w:rsid w:val="00BB0E20"/>
    <w:rsid w:val="00BB129C"/>
    <w:rsid w:val="00BB1701"/>
    <w:rsid w:val="00BB193B"/>
    <w:rsid w:val="00BB1BA6"/>
    <w:rsid w:val="00BB1C16"/>
    <w:rsid w:val="00BB1ECB"/>
    <w:rsid w:val="00BB20E8"/>
    <w:rsid w:val="00BB20FF"/>
    <w:rsid w:val="00BB2371"/>
    <w:rsid w:val="00BB2597"/>
    <w:rsid w:val="00BB26F8"/>
    <w:rsid w:val="00BB2CD1"/>
    <w:rsid w:val="00BB2D7A"/>
    <w:rsid w:val="00BB2E60"/>
    <w:rsid w:val="00BB2F16"/>
    <w:rsid w:val="00BB2FB3"/>
    <w:rsid w:val="00BB3183"/>
    <w:rsid w:val="00BB383F"/>
    <w:rsid w:val="00BB38E1"/>
    <w:rsid w:val="00BB3A26"/>
    <w:rsid w:val="00BB3C10"/>
    <w:rsid w:val="00BB3C35"/>
    <w:rsid w:val="00BB4016"/>
    <w:rsid w:val="00BB471C"/>
    <w:rsid w:val="00BB49B5"/>
    <w:rsid w:val="00BB49E1"/>
    <w:rsid w:val="00BB4D6F"/>
    <w:rsid w:val="00BB5178"/>
    <w:rsid w:val="00BB5266"/>
    <w:rsid w:val="00BB5427"/>
    <w:rsid w:val="00BB5476"/>
    <w:rsid w:val="00BB5673"/>
    <w:rsid w:val="00BB5A5F"/>
    <w:rsid w:val="00BB5DE6"/>
    <w:rsid w:val="00BB5E94"/>
    <w:rsid w:val="00BB60D5"/>
    <w:rsid w:val="00BB62F6"/>
    <w:rsid w:val="00BB65EF"/>
    <w:rsid w:val="00BB6967"/>
    <w:rsid w:val="00BB69DC"/>
    <w:rsid w:val="00BB6A57"/>
    <w:rsid w:val="00BB6D53"/>
    <w:rsid w:val="00BB6E7D"/>
    <w:rsid w:val="00BB6FC5"/>
    <w:rsid w:val="00BB717E"/>
    <w:rsid w:val="00BB7A90"/>
    <w:rsid w:val="00BB7C8E"/>
    <w:rsid w:val="00BB7CAE"/>
    <w:rsid w:val="00BC007B"/>
    <w:rsid w:val="00BC04B6"/>
    <w:rsid w:val="00BC07E3"/>
    <w:rsid w:val="00BC083A"/>
    <w:rsid w:val="00BC0B32"/>
    <w:rsid w:val="00BC0C60"/>
    <w:rsid w:val="00BC0E49"/>
    <w:rsid w:val="00BC1389"/>
    <w:rsid w:val="00BC15D9"/>
    <w:rsid w:val="00BC1674"/>
    <w:rsid w:val="00BC185B"/>
    <w:rsid w:val="00BC1A0F"/>
    <w:rsid w:val="00BC1AB4"/>
    <w:rsid w:val="00BC1BE7"/>
    <w:rsid w:val="00BC2025"/>
    <w:rsid w:val="00BC2087"/>
    <w:rsid w:val="00BC2123"/>
    <w:rsid w:val="00BC28DF"/>
    <w:rsid w:val="00BC2A26"/>
    <w:rsid w:val="00BC2B67"/>
    <w:rsid w:val="00BC2F95"/>
    <w:rsid w:val="00BC3083"/>
    <w:rsid w:val="00BC322A"/>
    <w:rsid w:val="00BC323E"/>
    <w:rsid w:val="00BC32DE"/>
    <w:rsid w:val="00BC35BA"/>
    <w:rsid w:val="00BC3610"/>
    <w:rsid w:val="00BC3662"/>
    <w:rsid w:val="00BC3831"/>
    <w:rsid w:val="00BC3975"/>
    <w:rsid w:val="00BC39C3"/>
    <w:rsid w:val="00BC3A09"/>
    <w:rsid w:val="00BC3F1A"/>
    <w:rsid w:val="00BC3F85"/>
    <w:rsid w:val="00BC41C3"/>
    <w:rsid w:val="00BC4470"/>
    <w:rsid w:val="00BC474D"/>
    <w:rsid w:val="00BC4775"/>
    <w:rsid w:val="00BC4AFB"/>
    <w:rsid w:val="00BC503B"/>
    <w:rsid w:val="00BC5167"/>
    <w:rsid w:val="00BC522E"/>
    <w:rsid w:val="00BC566E"/>
    <w:rsid w:val="00BC56D4"/>
    <w:rsid w:val="00BC5A60"/>
    <w:rsid w:val="00BC5C55"/>
    <w:rsid w:val="00BC5D48"/>
    <w:rsid w:val="00BC5F5D"/>
    <w:rsid w:val="00BC6156"/>
    <w:rsid w:val="00BC6482"/>
    <w:rsid w:val="00BC659F"/>
    <w:rsid w:val="00BC65D8"/>
    <w:rsid w:val="00BC66D8"/>
    <w:rsid w:val="00BC70FB"/>
    <w:rsid w:val="00BC7217"/>
    <w:rsid w:val="00BC735F"/>
    <w:rsid w:val="00BC73ED"/>
    <w:rsid w:val="00BC78E3"/>
    <w:rsid w:val="00BC79E7"/>
    <w:rsid w:val="00BC7A84"/>
    <w:rsid w:val="00BC7B68"/>
    <w:rsid w:val="00BC7F83"/>
    <w:rsid w:val="00BD000F"/>
    <w:rsid w:val="00BD032A"/>
    <w:rsid w:val="00BD0922"/>
    <w:rsid w:val="00BD093D"/>
    <w:rsid w:val="00BD0955"/>
    <w:rsid w:val="00BD095D"/>
    <w:rsid w:val="00BD0963"/>
    <w:rsid w:val="00BD0CE5"/>
    <w:rsid w:val="00BD0DEA"/>
    <w:rsid w:val="00BD0E2E"/>
    <w:rsid w:val="00BD0FA7"/>
    <w:rsid w:val="00BD1176"/>
    <w:rsid w:val="00BD11B9"/>
    <w:rsid w:val="00BD1222"/>
    <w:rsid w:val="00BD1432"/>
    <w:rsid w:val="00BD14BD"/>
    <w:rsid w:val="00BD1A27"/>
    <w:rsid w:val="00BD1A84"/>
    <w:rsid w:val="00BD1AC9"/>
    <w:rsid w:val="00BD1CC3"/>
    <w:rsid w:val="00BD1D3D"/>
    <w:rsid w:val="00BD1D5F"/>
    <w:rsid w:val="00BD2008"/>
    <w:rsid w:val="00BD22D6"/>
    <w:rsid w:val="00BD2409"/>
    <w:rsid w:val="00BD2777"/>
    <w:rsid w:val="00BD2847"/>
    <w:rsid w:val="00BD2B7A"/>
    <w:rsid w:val="00BD3498"/>
    <w:rsid w:val="00BD3696"/>
    <w:rsid w:val="00BD393E"/>
    <w:rsid w:val="00BD3B4A"/>
    <w:rsid w:val="00BD3C0D"/>
    <w:rsid w:val="00BD3C94"/>
    <w:rsid w:val="00BD3D3D"/>
    <w:rsid w:val="00BD3E91"/>
    <w:rsid w:val="00BD3EFB"/>
    <w:rsid w:val="00BD3F4E"/>
    <w:rsid w:val="00BD4516"/>
    <w:rsid w:val="00BD4703"/>
    <w:rsid w:val="00BD49CC"/>
    <w:rsid w:val="00BD4A8D"/>
    <w:rsid w:val="00BD4F7E"/>
    <w:rsid w:val="00BD50CD"/>
    <w:rsid w:val="00BD5114"/>
    <w:rsid w:val="00BD5316"/>
    <w:rsid w:val="00BD5481"/>
    <w:rsid w:val="00BD54E3"/>
    <w:rsid w:val="00BD54F3"/>
    <w:rsid w:val="00BD58A9"/>
    <w:rsid w:val="00BD5B0A"/>
    <w:rsid w:val="00BD5B63"/>
    <w:rsid w:val="00BD5CCB"/>
    <w:rsid w:val="00BD5F86"/>
    <w:rsid w:val="00BD6229"/>
    <w:rsid w:val="00BD6325"/>
    <w:rsid w:val="00BD6846"/>
    <w:rsid w:val="00BD68D2"/>
    <w:rsid w:val="00BD69C5"/>
    <w:rsid w:val="00BD6AAE"/>
    <w:rsid w:val="00BD6D54"/>
    <w:rsid w:val="00BD6DDA"/>
    <w:rsid w:val="00BD70BC"/>
    <w:rsid w:val="00BD77C9"/>
    <w:rsid w:val="00BD7807"/>
    <w:rsid w:val="00BD785A"/>
    <w:rsid w:val="00BD7BA2"/>
    <w:rsid w:val="00BD7C2E"/>
    <w:rsid w:val="00BD7EE0"/>
    <w:rsid w:val="00BE003C"/>
    <w:rsid w:val="00BE00F8"/>
    <w:rsid w:val="00BE0304"/>
    <w:rsid w:val="00BE047A"/>
    <w:rsid w:val="00BE0532"/>
    <w:rsid w:val="00BE055B"/>
    <w:rsid w:val="00BE073B"/>
    <w:rsid w:val="00BE084C"/>
    <w:rsid w:val="00BE0945"/>
    <w:rsid w:val="00BE09D0"/>
    <w:rsid w:val="00BE1150"/>
    <w:rsid w:val="00BE118B"/>
    <w:rsid w:val="00BE1598"/>
    <w:rsid w:val="00BE15B9"/>
    <w:rsid w:val="00BE1625"/>
    <w:rsid w:val="00BE18A6"/>
    <w:rsid w:val="00BE19E2"/>
    <w:rsid w:val="00BE1AFC"/>
    <w:rsid w:val="00BE1B0A"/>
    <w:rsid w:val="00BE1BE7"/>
    <w:rsid w:val="00BE1C8D"/>
    <w:rsid w:val="00BE1E1F"/>
    <w:rsid w:val="00BE1F4A"/>
    <w:rsid w:val="00BE207C"/>
    <w:rsid w:val="00BE2154"/>
    <w:rsid w:val="00BE23F6"/>
    <w:rsid w:val="00BE27FE"/>
    <w:rsid w:val="00BE28BB"/>
    <w:rsid w:val="00BE2FC6"/>
    <w:rsid w:val="00BE335A"/>
    <w:rsid w:val="00BE35B7"/>
    <w:rsid w:val="00BE35DE"/>
    <w:rsid w:val="00BE37F4"/>
    <w:rsid w:val="00BE3897"/>
    <w:rsid w:val="00BE3AD5"/>
    <w:rsid w:val="00BE3E1E"/>
    <w:rsid w:val="00BE3F0C"/>
    <w:rsid w:val="00BE3FD0"/>
    <w:rsid w:val="00BE4016"/>
    <w:rsid w:val="00BE40E4"/>
    <w:rsid w:val="00BE4138"/>
    <w:rsid w:val="00BE4213"/>
    <w:rsid w:val="00BE4605"/>
    <w:rsid w:val="00BE4609"/>
    <w:rsid w:val="00BE4961"/>
    <w:rsid w:val="00BE4B48"/>
    <w:rsid w:val="00BE4BA4"/>
    <w:rsid w:val="00BE4EF8"/>
    <w:rsid w:val="00BE4F05"/>
    <w:rsid w:val="00BE4FED"/>
    <w:rsid w:val="00BE5198"/>
    <w:rsid w:val="00BE51C4"/>
    <w:rsid w:val="00BE526A"/>
    <w:rsid w:val="00BE571F"/>
    <w:rsid w:val="00BE57A4"/>
    <w:rsid w:val="00BE593D"/>
    <w:rsid w:val="00BE597F"/>
    <w:rsid w:val="00BE5D7E"/>
    <w:rsid w:val="00BE6377"/>
    <w:rsid w:val="00BE6412"/>
    <w:rsid w:val="00BE6545"/>
    <w:rsid w:val="00BE65E4"/>
    <w:rsid w:val="00BE66AC"/>
    <w:rsid w:val="00BE6838"/>
    <w:rsid w:val="00BE6B66"/>
    <w:rsid w:val="00BE6CCF"/>
    <w:rsid w:val="00BE700C"/>
    <w:rsid w:val="00BE711E"/>
    <w:rsid w:val="00BE7166"/>
    <w:rsid w:val="00BE7247"/>
    <w:rsid w:val="00BE72E0"/>
    <w:rsid w:val="00BE7589"/>
    <w:rsid w:val="00BE75B8"/>
    <w:rsid w:val="00BE785C"/>
    <w:rsid w:val="00BE7905"/>
    <w:rsid w:val="00BE7AF0"/>
    <w:rsid w:val="00BE7CB5"/>
    <w:rsid w:val="00BE7F41"/>
    <w:rsid w:val="00BF006C"/>
    <w:rsid w:val="00BF017B"/>
    <w:rsid w:val="00BF0340"/>
    <w:rsid w:val="00BF0647"/>
    <w:rsid w:val="00BF0854"/>
    <w:rsid w:val="00BF0A55"/>
    <w:rsid w:val="00BF0AB1"/>
    <w:rsid w:val="00BF0F03"/>
    <w:rsid w:val="00BF103D"/>
    <w:rsid w:val="00BF1086"/>
    <w:rsid w:val="00BF113B"/>
    <w:rsid w:val="00BF13BB"/>
    <w:rsid w:val="00BF146F"/>
    <w:rsid w:val="00BF1556"/>
    <w:rsid w:val="00BF1663"/>
    <w:rsid w:val="00BF1783"/>
    <w:rsid w:val="00BF17FA"/>
    <w:rsid w:val="00BF18FB"/>
    <w:rsid w:val="00BF1C5C"/>
    <w:rsid w:val="00BF1D78"/>
    <w:rsid w:val="00BF1E3E"/>
    <w:rsid w:val="00BF1ED8"/>
    <w:rsid w:val="00BF1EF2"/>
    <w:rsid w:val="00BF232F"/>
    <w:rsid w:val="00BF283D"/>
    <w:rsid w:val="00BF2859"/>
    <w:rsid w:val="00BF2DA2"/>
    <w:rsid w:val="00BF2F24"/>
    <w:rsid w:val="00BF2F7B"/>
    <w:rsid w:val="00BF3009"/>
    <w:rsid w:val="00BF31BA"/>
    <w:rsid w:val="00BF33A5"/>
    <w:rsid w:val="00BF351F"/>
    <w:rsid w:val="00BF3644"/>
    <w:rsid w:val="00BF36B8"/>
    <w:rsid w:val="00BF36EE"/>
    <w:rsid w:val="00BF376A"/>
    <w:rsid w:val="00BF39CC"/>
    <w:rsid w:val="00BF3DE7"/>
    <w:rsid w:val="00BF3EF2"/>
    <w:rsid w:val="00BF3FAE"/>
    <w:rsid w:val="00BF45DA"/>
    <w:rsid w:val="00BF49F2"/>
    <w:rsid w:val="00BF4A47"/>
    <w:rsid w:val="00BF4C06"/>
    <w:rsid w:val="00BF4E61"/>
    <w:rsid w:val="00BF51C7"/>
    <w:rsid w:val="00BF5788"/>
    <w:rsid w:val="00BF57BA"/>
    <w:rsid w:val="00BF5B33"/>
    <w:rsid w:val="00BF5B68"/>
    <w:rsid w:val="00BF5DD9"/>
    <w:rsid w:val="00BF5F0F"/>
    <w:rsid w:val="00BF5F10"/>
    <w:rsid w:val="00BF6045"/>
    <w:rsid w:val="00BF64B7"/>
    <w:rsid w:val="00BF64DA"/>
    <w:rsid w:val="00BF65BF"/>
    <w:rsid w:val="00BF6789"/>
    <w:rsid w:val="00BF68AB"/>
    <w:rsid w:val="00BF6A8F"/>
    <w:rsid w:val="00BF6B1C"/>
    <w:rsid w:val="00BF6D69"/>
    <w:rsid w:val="00BF6F42"/>
    <w:rsid w:val="00BF7329"/>
    <w:rsid w:val="00BF76FE"/>
    <w:rsid w:val="00BF7AEE"/>
    <w:rsid w:val="00BF7B6C"/>
    <w:rsid w:val="00BF7C38"/>
    <w:rsid w:val="00C00203"/>
    <w:rsid w:val="00C00673"/>
    <w:rsid w:val="00C00857"/>
    <w:rsid w:val="00C00BF9"/>
    <w:rsid w:val="00C00CEC"/>
    <w:rsid w:val="00C00DD1"/>
    <w:rsid w:val="00C00E3A"/>
    <w:rsid w:val="00C010C0"/>
    <w:rsid w:val="00C01745"/>
    <w:rsid w:val="00C018C8"/>
    <w:rsid w:val="00C019A7"/>
    <w:rsid w:val="00C01C8A"/>
    <w:rsid w:val="00C02147"/>
    <w:rsid w:val="00C021FB"/>
    <w:rsid w:val="00C0252B"/>
    <w:rsid w:val="00C028EC"/>
    <w:rsid w:val="00C02919"/>
    <w:rsid w:val="00C02B25"/>
    <w:rsid w:val="00C02C55"/>
    <w:rsid w:val="00C02DA9"/>
    <w:rsid w:val="00C03262"/>
    <w:rsid w:val="00C033C8"/>
    <w:rsid w:val="00C03404"/>
    <w:rsid w:val="00C03597"/>
    <w:rsid w:val="00C038A5"/>
    <w:rsid w:val="00C03A74"/>
    <w:rsid w:val="00C03C1F"/>
    <w:rsid w:val="00C03E17"/>
    <w:rsid w:val="00C03E33"/>
    <w:rsid w:val="00C03E3E"/>
    <w:rsid w:val="00C03E6B"/>
    <w:rsid w:val="00C03F38"/>
    <w:rsid w:val="00C0400C"/>
    <w:rsid w:val="00C041A2"/>
    <w:rsid w:val="00C04D2A"/>
    <w:rsid w:val="00C04FA4"/>
    <w:rsid w:val="00C051A1"/>
    <w:rsid w:val="00C052C6"/>
    <w:rsid w:val="00C0545F"/>
    <w:rsid w:val="00C05869"/>
    <w:rsid w:val="00C059BA"/>
    <w:rsid w:val="00C05B3F"/>
    <w:rsid w:val="00C05B8F"/>
    <w:rsid w:val="00C05BF4"/>
    <w:rsid w:val="00C05D85"/>
    <w:rsid w:val="00C06227"/>
    <w:rsid w:val="00C065B5"/>
    <w:rsid w:val="00C065B9"/>
    <w:rsid w:val="00C067BF"/>
    <w:rsid w:val="00C067E8"/>
    <w:rsid w:val="00C06879"/>
    <w:rsid w:val="00C06ABA"/>
    <w:rsid w:val="00C06BC8"/>
    <w:rsid w:val="00C070B1"/>
    <w:rsid w:val="00C07112"/>
    <w:rsid w:val="00C073B0"/>
    <w:rsid w:val="00C074B7"/>
    <w:rsid w:val="00C0752B"/>
    <w:rsid w:val="00C07603"/>
    <w:rsid w:val="00C0767B"/>
    <w:rsid w:val="00C07A63"/>
    <w:rsid w:val="00C07A72"/>
    <w:rsid w:val="00C07BBC"/>
    <w:rsid w:val="00C07BF7"/>
    <w:rsid w:val="00C07DCE"/>
    <w:rsid w:val="00C07F22"/>
    <w:rsid w:val="00C10272"/>
    <w:rsid w:val="00C1059B"/>
    <w:rsid w:val="00C105E4"/>
    <w:rsid w:val="00C105F6"/>
    <w:rsid w:val="00C10601"/>
    <w:rsid w:val="00C10B5C"/>
    <w:rsid w:val="00C10B93"/>
    <w:rsid w:val="00C10C7A"/>
    <w:rsid w:val="00C10D2D"/>
    <w:rsid w:val="00C10D77"/>
    <w:rsid w:val="00C10DA1"/>
    <w:rsid w:val="00C10E8E"/>
    <w:rsid w:val="00C11038"/>
    <w:rsid w:val="00C11259"/>
    <w:rsid w:val="00C1183B"/>
    <w:rsid w:val="00C118B1"/>
    <w:rsid w:val="00C11B60"/>
    <w:rsid w:val="00C11F20"/>
    <w:rsid w:val="00C1230D"/>
    <w:rsid w:val="00C124B8"/>
    <w:rsid w:val="00C12B3B"/>
    <w:rsid w:val="00C12C04"/>
    <w:rsid w:val="00C12C69"/>
    <w:rsid w:val="00C12F1B"/>
    <w:rsid w:val="00C131BF"/>
    <w:rsid w:val="00C13205"/>
    <w:rsid w:val="00C13544"/>
    <w:rsid w:val="00C13A98"/>
    <w:rsid w:val="00C13AB4"/>
    <w:rsid w:val="00C13C0F"/>
    <w:rsid w:val="00C13C57"/>
    <w:rsid w:val="00C14256"/>
    <w:rsid w:val="00C14260"/>
    <w:rsid w:val="00C143E4"/>
    <w:rsid w:val="00C14904"/>
    <w:rsid w:val="00C14A8F"/>
    <w:rsid w:val="00C14C1E"/>
    <w:rsid w:val="00C14D09"/>
    <w:rsid w:val="00C14EBD"/>
    <w:rsid w:val="00C14FFF"/>
    <w:rsid w:val="00C154CC"/>
    <w:rsid w:val="00C1554F"/>
    <w:rsid w:val="00C155C5"/>
    <w:rsid w:val="00C1578D"/>
    <w:rsid w:val="00C15D1F"/>
    <w:rsid w:val="00C15DA2"/>
    <w:rsid w:val="00C15E63"/>
    <w:rsid w:val="00C15E67"/>
    <w:rsid w:val="00C15FBB"/>
    <w:rsid w:val="00C160B3"/>
    <w:rsid w:val="00C16322"/>
    <w:rsid w:val="00C164D9"/>
    <w:rsid w:val="00C16829"/>
    <w:rsid w:val="00C16B70"/>
    <w:rsid w:val="00C16C1B"/>
    <w:rsid w:val="00C16C87"/>
    <w:rsid w:val="00C174EF"/>
    <w:rsid w:val="00C17573"/>
    <w:rsid w:val="00C1773B"/>
    <w:rsid w:val="00C177A1"/>
    <w:rsid w:val="00C178C8"/>
    <w:rsid w:val="00C17D79"/>
    <w:rsid w:val="00C201E4"/>
    <w:rsid w:val="00C206F3"/>
    <w:rsid w:val="00C20804"/>
    <w:rsid w:val="00C20823"/>
    <w:rsid w:val="00C20AA2"/>
    <w:rsid w:val="00C20B97"/>
    <w:rsid w:val="00C20C99"/>
    <w:rsid w:val="00C20E96"/>
    <w:rsid w:val="00C21042"/>
    <w:rsid w:val="00C211AA"/>
    <w:rsid w:val="00C212F5"/>
    <w:rsid w:val="00C21864"/>
    <w:rsid w:val="00C21873"/>
    <w:rsid w:val="00C2189A"/>
    <w:rsid w:val="00C218FE"/>
    <w:rsid w:val="00C21A00"/>
    <w:rsid w:val="00C21B67"/>
    <w:rsid w:val="00C21BA6"/>
    <w:rsid w:val="00C2227E"/>
    <w:rsid w:val="00C22283"/>
    <w:rsid w:val="00C2234E"/>
    <w:rsid w:val="00C223B1"/>
    <w:rsid w:val="00C223BE"/>
    <w:rsid w:val="00C2253D"/>
    <w:rsid w:val="00C2257B"/>
    <w:rsid w:val="00C229AD"/>
    <w:rsid w:val="00C22BAB"/>
    <w:rsid w:val="00C22C47"/>
    <w:rsid w:val="00C22D71"/>
    <w:rsid w:val="00C22F60"/>
    <w:rsid w:val="00C2309B"/>
    <w:rsid w:val="00C231B0"/>
    <w:rsid w:val="00C232F5"/>
    <w:rsid w:val="00C23332"/>
    <w:rsid w:val="00C233C2"/>
    <w:rsid w:val="00C23705"/>
    <w:rsid w:val="00C23C23"/>
    <w:rsid w:val="00C23D5F"/>
    <w:rsid w:val="00C23E81"/>
    <w:rsid w:val="00C23F62"/>
    <w:rsid w:val="00C24006"/>
    <w:rsid w:val="00C2407F"/>
    <w:rsid w:val="00C24093"/>
    <w:rsid w:val="00C2445F"/>
    <w:rsid w:val="00C24471"/>
    <w:rsid w:val="00C24779"/>
    <w:rsid w:val="00C24888"/>
    <w:rsid w:val="00C24CA0"/>
    <w:rsid w:val="00C25343"/>
    <w:rsid w:val="00C2559D"/>
    <w:rsid w:val="00C25703"/>
    <w:rsid w:val="00C25712"/>
    <w:rsid w:val="00C25902"/>
    <w:rsid w:val="00C25C34"/>
    <w:rsid w:val="00C25D4E"/>
    <w:rsid w:val="00C25D90"/>
    <w:rsid w:val="00C2603C"/>
    <w:rsid w:val="00C2617C"/>
    <w:rsid w:val="00C261AC"/>
    <w:rsid w:val="00C2665B"/>
    <w:rsid w:val="00C26D55"/>
    <w:rsid w:val="00C26DA1"/>
    <w:rsid w:val="00C27264"/>
    <w:rsid w:val="00C27305"/>
    <w:rsid w:val="00C27393"/>
    <w:rsid w:val="00C27404"/>
    <w:rsid w:val="00C27561"/>
    <w:rsid w:val="00C2782C"/>
    <w:rsid w:val="00C278CA"/>
    <w:rsid w:val="00C27A9C"/>
    <w:rsid w:val="00C27C43"/>
    <w:rsid w:val="00C27F21"/>
    <w:rsid w:val="00C305C2"/>
    <w:rsid w:val="00C307A0"/>
    <w:rsid w:val="00C307E1"/>
    <w:rsid w:val="00C308BC"/>
    <w:rsid w:val="00C30B0D"/>
    <w:rsid w:val="00C30B3E"/>
    <w:rsid w:val="00C30BE3"/>
    <w:rsid w:val="00C30CF8"/>
    <w:rsid w:val="00C30F43"/>
    <w:rsid w:val="00C31095"/>
    <w:rsid w:val="00C3145F"/>
    <w:rsid w:val="00C31474"/>
    <w:rsid w:val="00C31591"/>
    <w:rsid w:val="00C315E0"/>
    <w:rsid w:val="00C31957"/>
    <w:rsid w:val="00C31BF9"/>
    <w:rsid w:val="00C31D74"/>
    <w:rsid w:val="00C3211F"/>
    <w:rsid w:val="00C32184"/>
    <w:rsid w:val="00C32430"/>
    <w:rsid w:val="00C32941"/>
    <w:rsid w:val="00C329A7"/>
    <w:rsid w:val="00C329B3"/>
    <w:rsid w:val="00C32D13"/>
    <w:rsid w:val="00C3302D"/>
    <w:rsid w:val="00C330D9"/>
    <w:rsid w:val="00C33177"/>
    <w:rsid w:val="00C33179"/>
    <w:rsid w:val="00C331DD"/>
    <w:rsid w:val="00C3345C"/>
    <w:rsid w:val="00C339B3"/>
    <w:rsid w:val="00C33A35"/>
    <w:rsid w:val="00C33CB8"/>
    <w:rsid w:val="00C33D83"/>
    <w:rsid w:val="00C33FAB"/>
    <w:rsid w:val="00C34208"/>
    <w:rsid w:val="00C34243"/>
    <w:rsid w:val="00C3426D"/>
    <w:rsid w:val="00C34345"/>
    <w:rsid w:val="00C346AE"/>
    <w:rsid w:val="00C34B4F"/>
    <w:rsid w:val="00C34B5E"/>
    <w:rsid w:val="00C34BEA"/>
    <w:rsid w:val="00C34DED"/>
    <w:rsid w:val="00C34FFE"/>
    <w:rsid w:val="00C351CE"/>
    <w:rsid w:val="00C3533E"/>
    <w:rsid w:val="00C3545D"/>
    <w:rsid w:val="00C356AE"/>
    <w:rsid w:val="00C35B06"/>
    <w:rsid w:val="00C35B56"/>
    <w:rsid w:val="00C35D34"/>
    <w:rsid w:val="00C362BF"/>
    <w:rsid w:val="00C363FF"/>
    <w:rsid w:val="00C36B0D"/>
    <w:rsid w:val="00C36B8E"/>
    <w:rsid w:val="00C3749C"/>
    <w:rsid w:val="00C3779A"/>
    <w:rsid w:val="00C37915"/>
    <w:rsid w:val="00C37AA5"/>
    <w:rsid w:val="00C37F9F"/>
    <w:rsid w:val="00C403CE"/>
    <w:rsid w:val="00C403D2"/>
    <w:rsid w:val="00C40406"/>
    <w:rsid w:val="00C404B2"/>
    <w:rsid w:val="00C40598"/>
    <w:rsid w:val="00C407E2"/>
    <w:rsid w:val="00C41054"/>
    <w:rsid w:val="00C41322"/>
    <w:rsid w:val="00C41619"/>
    <w:rsid w:val="00C41629"/>
    <w:rsid w:val="00C417CD"/>
    <w:rsid w:val="00C41892"/>
    <w:rsid w:val="00C41B09"/>
    <w:rsid w:val="00C42047"/>
    <w:rsid w:val="00C420E5"/>
    <w:rsid w:val="00C423AA"/>
    <w:rsid w:val="00C425BC"/>
    <w:rsid w:val="00C425C7"/>
    <w:rsid w:val="00C42605"/>
    <w:rsid w:val="00C426E2"/>
    <w:rsid w:val="00C42774"/>
    <w:rsid w:val="00C42A74"/>
    <w:rsid w:val="00C42B71"/>
    <w:rsid w:val="00C42CB7"/>
    <w:rsid w:val="00C42EFE"/>
    <w:rsid w:val="00C434D5"/>
    <w:rsid w:val="00C436B9"/>
    <w:rsid w:val="00C4384B"/>
    <w:rsid w:val="00C43C79"/>
    <w:rsid w:val="00C43C91"/>
    <w:rsid w:val="00C43F9D"/>
    <w:rsid w:val="00C43FE7"/>
    <w:rsid w:val="00C4406C"/>
    <w:rsid w:val="00C44313"/>
    <w:rsid w:val="00C4456B"/>
    <w:rsid w:val="00C44702"/>
    <w:rsid w:val="00C44735"/>
    <w:rsid w:val="00C44A4E"/>
    <w:rsid w:val="00C44A8E"/>
    <w:rsid w:val="00C44C70"/>
    <w:rsid w:val="00C44ECE"/>
    <w:rsid w:val="00C44F89"/>
    <w:rsid w:val="00C45091"/>
    <w:rsid w:val="00C45323"/>
    <w:rsid w:val="00C45664"/>
    <w:rsid w:val="00C456BD"/>
    <w:rsid w:val="00C45722"/>
    <w:rsid w:val="00C4579A"/>
    <w:rsid w:val="00C4597D"/>
    <w:rsid w:val="00C45C72"/>
    <w:rsid w:val="00C45C9E"/>
    <w:rsid w:val="00C45D59"/>
    <w:rsid w:val="00C45DC5"/>
    <w:rsid w:val="00C45E28"/>
    <w:rsid w:val="00C45F87"/>
    <w:rsid w:val="00C45F9B"/>
    <w:rsid w:val="00C4616B"/>
    <w:rsid w:val="00C4625D"/>
    <w:rsid w:val="00C462A9"/>
    <w:rsid w:val="00C4681A"/>
    <w:rsid w:val="00C469FA"/>
    <w:rsid w:val="00C46A53"/>
    <w:rsid w:val="00C46BB3"/>
    <w:rsid w:val="00C46D73"/>
    <w:rsid w:val="00C46E1A"/>
    <w:rsid w:val="00C46E52"/>
    <w:rsid w:val="00C4729F"/>
    <w:rsid w:val="00C474D4"/>
    <w:rsid w:val="00C4778E"/>
    <w:rsid w:val="00C47794"/>
    <w:rsid w:val="00C479FA"/>
    <w:rsid w:val="00C47C9D"/>
    <w:rsid w:val="00C47FE3"/>
    <w:rsid w:val="00C500C4"/>
    <w:rsid w:val="00C5018A"/>
    <w:rsid w:val="00C501FB"/>
    <w:rsid w:val="00C504B3"/>
    <w:rsid w:val="00C50D10"/>
    <w:rsid w:val="00C50F19"/>
    <w:rsid w:val="00C513A0"/>
    <w:rsid w:val="00C5180E"/>
    <w:rsid w:val="00C51819"/>
    <w:rsid w:val="00C519F8"/>
    <w:rsid w:val="00C51ED5"/>
    <w:rsid w:val="00C51EE9"/>
    <w:rsid w:val="00C51FA3"/>
    <w:rsid w:val="00C5212F"/>
    <w:rsid w:val="00C52533"/>
    <w:rsid w:val="00C52758"/>
    <w:rsid w:val="00C528CD"/>
    <w:rsid w:val="00C52C5A"/>
    <w:rsid w:val="00C52CEE"/>
    <w:rsid w:val="00C52ED0"/>
    <w:rsid w:val="00C52ED7"/>
    <w:rsid w:val="00C534C7"/>
    <w:rsid w:val="00C534FB"/>
    <w:rsid w:val="00C5358F"/>
    <w:rsid w:val="00C5387C"/>
    <w:rsid w:val="00C53B2D"/>
    <w:rsid w:val="00C53FDD"/>
    <w:rsid w:val="00C54E05"/>
    <w:rsid w:val="00C54E49"/>
    <w:rsid w:val="00C54E54"/>
    <w:rsid w:val="00C54EEC"/>
    <w:rsid w:val="00C5507E"/>
    <w:rsid w:val="00C556D9"/>
    <w:rsid w:val="00C558B1"/>
    <w:rsid w:val="00C5594C"/>
    <w:rsid w:val="00C5595A"/>
    <w:rsid w:val="00C55C12"/>
    <w:rsid w:val="00C55E66"/>
    <w:rsid w:val="00C55F54"/>
    <w:rsid w:val="00C56405"/>
    <w:rsid w:val="00C56457"/>
    <w:rsid w:val="00C5696D"/>
    <w:rsid w:val="00C56AE5"/>
    <w:rsid w:val="00C56C2D"/>
    <w:rsid w:val="00C5725B"/>
    <w:rsid w:val="00C572A4"/>
    <w:rsid w:val="00C5755B"/>
    <w:rsid w:val="00C57691"/>
    <w:rsid w:val="00C57BDF"/>
    <w:rsid w:val="00C57C23"/>
    <w:rsid w:val="00C57CF5"/>
    <w:rsid w:val="00C57D4F"/>
    <w:rsid w:val="00C57EEF"/>
    <w:rsid w:val="00C601C3"/>
    <w:rsid w:val="00C602A6"/>
    <w:rsid w:val="00C60431"/>
    <w:rsid w:val="00C6053A"/>
    <w:rsid w:val="00C605AF"/>
    <w:rsid w:val="00C606EC"/>
    <w:rsid w:val="00C6116C"/>
    <w:rsid w:val="00C611BC"/>
    <w:rsid w:val="00C611C7"/>
    <w:rsid w:val="00C61201"/>
    <w:rsid w:val="00C61235"/>
    <w:rsid w:val="00C6128D"/>
    <w:rsid w:val="00C612EE"/>
    <w:rsid w:val="00C61858"/>
    <w:rsid w:val="00C61A4D"/>
    <w:rsid w:val="00C61B71"/>
    <w:rsid w:val="00C61DB8"/>
    <w:rsid w:val="00C61FF3"/>
    <w:rsid w:val="00C62083"/>
    <w:rsid w:val="00C62333"/>
    <w:rsid w:val="00C623D3"/>
    <w:rsid w:val="00C623FD"/>
    <w:rsid w:val="00C62623"/>
    <w:rsid w:val="00C62EC6"/>
    <w:rsid w:val="00C62EE7"/>
    <w:rsid w:val="00C62F60"/>
    <w:rsid w:val="00C634B2"/>
    <w:rsid w:val="00C63520"/>
    <w:rsid w:val="00C63607"/>
    <w:rsid w:val="00C6372F"/>
    <w:rsid w:val="00C6383D"/>
    <w:rsid w:val="00C63889"/>
    <w:rsid w:val="00C63C75"/>
    <w:rsid w:val="00C64115"/>
    <w:rsid w:val="00C64186"/>
    <w:rsid w:val="00C642D9"/>
    <w:rsid w:val="00C64568"/>
    <w:rsid w:val="00C64686"/>
    <w:rsid w:val="00C64AAD"/>
    <w:rsid w:val="00C64C11"/>
    <w:rsid w:val="00C64FE1"/>
    <w:rsid w:val="00C65172"/>
    <w:rsid w:val="00C6529D"/>
    <w:rsid w:val="00C65649"/>
    <w:rsid w:val="00C6589A"/>
    <w:rsid w:val="00C65E3E"/>
    <w:rsid w:val="00C65F45"/>
    <w:rsid w:val="00C660D9"/>
    <w:rsid w:val="00C66114"/>
    <w:rsid w:val="00C6619A"/>
    <w:rsid w:val="00C66375"/>
    <w:rsid w:val="00C66476"/>
    <w:rsid w:val="00C664C3"/>
    <w:rsid w:val="00C66546"/>
    <w:rsid w:val="00C6686C"/>
    <w:rsid w:val="00C66A0B"/>
    <w:rsid w:val="00C66B5C"/>
    <w:rsid w:val="00C66C56"/>
    <w:rsid w:val="00C66CB1"/>
    <w:rsid w:val="00C66FAC"/>
    <w:rsid w:val="00C6716A"/>
    <w:rsid w:val="00C672AA"/>
    <w:rsid w:val="00C675BE"/>
    <w:rsid w:val="00C67754"/>
    <w:rsid w:val="00C677C4"/>
    <w:rsid w:val="00C67885"/>
    <w:rsid w:val="00C678D0"/>
    <w:rsid w:val="00C67DB3"/>
    <w:rsid w:val="00C67E14"/>
    <w:rsid w:val="00C700CA"/>
    <w:rsid w:val="00C700D8"/>
    <w:rsid w:val="00C7010F"/>
    <w:rsid w:val="00C702C1"/>
    <w:rsid w:val="00C702D1"/>
    <w:rsid w:val="00C707AF"/>
    <w:rsid w:val="00C70A18"/>
    <w:rsid w:val="00C70AAA"/>
    <w:rsid w:val="00C70B2E"/>
    <w:rsid w:val="00C70C1A"/>
    <w:rsid w:val="00C70DAD"/>
    <w:rsid w:val="00C70F35"/>
    <w:rsid w:val="00C7130D"/>
    <w:rsid w:val="00C714F6"/>
    <w:rsid w:val="00C71535"/>
    <w:rsid w:val="00C715E1"/>
    <w:rsid w:val="00C7160C"/>
    <w:rsid w:val="00C716D1"/>
    <w:rsid w:val="00C71719"/>
    <w:rsid w:val="00C71814"/>
    <w:rsid w:val="00C71B52"/>
    <w:rsid w:val="00C71D76"/>
    <w:rsid w:val="00C71E58"/>
    <w:rsid w:val="00C72121"/>
    <w:rsid w:val="00C721B2"/>
    <w:rsid w:val="00C72409"/>
    <w:rsid w:val="00C7242B"/>
    <w:rsid w:val="00C726E1"/>
    <w:rsid w:val="00C7277F"/>
    <w:rsid w:val="00C72886"/>
    <w:rsid w:val="00C72A83"/>
    <w:rsid w:val="00C72A91"/>
    <w:rsid w:val="00C72C00"/>
    <w:rsid w:val="00C72F40"/>
    <w:rsid w:val="00C7307A"/>
    <w:rsid w:val="00C73252"/>
    <w:rsid w:val="00C73307"/>
    <w:rsid w:val="00C733AC"/>
    <w:rsid w:val="00C7355B"/>
    <w:rsid w:val="00C73563"/>
    <w:rsid w:val="00C736F0"/>
    <w:rsid w:val="00C7387F"/>
    <w:rsid w:val="00C738B0"/>
    <w:rsid w:val="00C73C53"/>
    <w:rsid w:val="00C73E56"/>
    <w:rsid w:val="00C73EA1"/>
    <w:rsid w:val="00C73EFA"/>
    <w:rsid w:val="00C7422D"/>
    <w:rsid w:val="00C74538"/>
    <w:rsid w:val="00C746E2"/>
    <w:rsid w:val="00C7470A"/>
    <w:rsid w:val="00C74743"/>
    <w:rsid w:val="00C74934"/>
    <w:rsid w:val="00C74A9E"/>
    <w:rsid w:val="00C74C7E"/>
    <w:rsid w:val="00C754D9"/>
    <w:rsid w:val="00C7585A"/>
    <w:rsid w:val="00C759D7"/>
    <w:rsid w:val="00C75A6E"/>
    <w:rsid w:val="00C75A95"/>
    <w:rsid w:val="00C75B95"/>
    <w:rsid w:val="00C75C15"/>
    <w:rsid w:val="00C7620A"/>
    <w:rsid w:val="00C762A0"/>
    <w:rsid w:val="00C762D1"/>
    <w:rsid w:val="00C763BE"/>
    <w:rsid w:val="00C76CA1"/>
    <w:rsid w:val="00C77028"/>
    <w:rsid w:val="00C772E6"/>
    <w:rsid w:val="00C772F9"/>
    <w:rsid w:val="00C7761D"/>
    <w:rsid w:val="00C77B0A"/>
    <w:rsid w:val="00C77B93"/>
    <w:rsid w:val="00C77D11"/>
    <w:rsid w:val="00C77E3D"/>
    <w:rsid w:val="00C77FD3"/>
    <w:rsid w:val="00C7DA75"/>
    <w:rsid w:val="00C802F6"/>
    <w:rsid w:val="00C80321"/>
    <w:rsid w:val="00C8046A"/>
    <w:rsid w:val="00C80537"/>
    <w:rsid w:val="00C80615"/>
    <w:rsid w:val="00C80935"/>
    <w:rsid w:val="00C80A86"/>
    <w:rsid w:val="00C80B74"/>
    <w:rsid w:val="00C80BD4"/>
    <w:rsid w:val="00C80EA9"/>
    <w:rsid w:val="00C80F34"/>
    <w:rsid w:val="00C811F5"/>
    <w:rsid w:val="00C81610"/>
    <w:rsid w:val="00C818A1"/>
    <w:rsid w:val="00C81977"/>
    <w:rsid w:val="00C81DF8"/>
    <w:rsid w:val="00C8212F"/>
    <w:rsid w:val="00C82534"/>
    <w:rsid w:val="00C82587"/>
    <w:rsid w:val="00C82596"/>
    <w:rsid w:val="00C8271C"/>
    <w:rsid w:val="00C828C3"/>
    <w:rsid w:val="00C82986"/>
    <w:rsid w:val="00C82C31"/>
    <w:rsid w:val="00C82F4A"/>
    <w:rsid w:val="00C83022"/>
    <w:rsid w:val="00C8357E"/>
    <w:rsid w:val="00C8362C"/>
    <w:rsid w:val="00C837BD"/>
    <w:rsid w:val="00C83A2D"/>
    <w:rsid w:val="00C83AD5"/>
    <w:rsid w:val="00C83B0A"/>
    <w:rsid w:val="00C83E9B"/>
    <w:rsid w:val="00C83ED5"/>
    <w:rsid w:val="00C843DF"/>
    <w:rsid w:val="00C844D5"/>
    <w:rsid w:val="00C845C0"/>
    <w:rsid w:val="00C849F8"/>
    <w:rsid w:val="00C84F22"/>
    <w:rsid w:val="00C84F87"/>
    <w:rsid w:val="00C84FD1"/>
    <w:rsid w:val="00C85063"/>
    <w:rsid w:val="00C853E9"/>
    <w:rsid w:val="00C8589B"/>
    <w:rsid w:val="00C8589C"/>
    <w:rsid w:val="00C85B36"/>
    <w:rsid w:val="00C85B8D"/>
    <w:rsid w:val="00C85C35"/>
    <w:rsid w:val="00C85F55"/>
    <w:rsid w:val="00C85F8B"/>
    <w:rsid w:val="00C8603F"/>
    <w:rsid w:val="00C86503"/>
    <w:rsid w:val="00C865B8"/>
    <w:rsid w:val="00C86E26"/>
    <w:rsid w:val="00C871D0"/>
    <w:rsid w:val="00C87286"/>
    <w:rsid w:val="00C87298"/>
    <w:rsid w:val="00C87376"/>
    <w:rsid w:val="00C875E7"/>
    <w:rsid w:val="00C877AD"/>
    <w:rsid w:val="00C8785C"/>
    <w:rsid w:val="00C87C0F"/>
    <w:rsid w:val="00C9005D"/>
    <w:rsid w:val="00C900FC"/>
    <w:rsid w:val="00C90120"/>
    <w:rsid w:val="00C9034F"/>
    <w:rsid w:val="00C90415"/>
    <w:rsid w:val="00C9069D"/>
    <w:rsid w:val="00C90BE8"/>
    <w:rsid w:val="00C90EE5"/>
    <w:rsid w:val="00C90FE4"/>
    <w:rsid w:val="00C9103A"/>
    <w:rsid w:val="00C91491"/>
    <w:rsid w:val="00C9149E"/>
    <w:rsid w:val="00C9189A"/>
    <w:rsid w:val="00C919BF"/>
    <w:rsid w:val="00C91BFC"/>
    <w:rsid w:val="00C91D15"/>
    <w:rsid w:val="00C91D7A"/>
    <w:rsid w:val="00C91DB5"/>
    <w:rsid w:val="00C91FE6"/>
    <w:rsid w:val="00C920AA"/>
    <w:rsid w:val="00C9216F"/>
    <w:rsid w:val="00C9240E"/>
    <w:rsid w:val="00C924F0"/>
    <w:rsid w:val="00C92548"/>
    <w:rsid w:val="00C9277B"/>
    <w:rsid w:val="00C9284B"/>
    <w:rsid w:val="00C92A24"/>
    <w:rsid w:val="00C92BE2"/>
    <w:rsid w:val="00C92D61"/>
    <w:rsid w:val="00C92E0C"/>
    <w:rsid w:val="00C92F85"/>
    <w:rsid w:val="00C93081"/>
    <w:rsid w:val="00C930E5"/>
    <w:rsid w:val="00C9318C"/>
    <w:rsid w:val="00C9351B"/>
    <w:rsid w:val="00C93741"/>
    <w:rsid w:val="00C93D43"/>
    <w:rsid w:val="00C9434F"/>
    <w:rsid w:val="00C943F8"/>
    <w:rsid w:val="00C94409"/>
    <w:rsid w:val="00C94861"/>
    <w:rsid w:val="00C948A9"/>
    <w:rsid w:val="00C94B4A"/>
    <w:rsid w:val="00C94F05"/>
    <w:rsid w:val="00C952B8"/>
    <w:rsid w:val="00C952F2"/>
    <w:rsid w:val="00C954DB"/>
    <w:rsid w:val="00C954E8"/>
    <w:rsid w:val="00C95508"/>
    <w:rsid w:val="00C958FF"/>
    <w:rsid w:val="00C95C14"/>
    <w:rsid w:val="00C95C46"/>
    <w:rsid w:val="00C95EE0"/>
    <w:rsid w:val="00C96069"/>
    <w:rsid w:val="00C96171"/>
    <w:rsid w:val="00C964CC"/>
    <w:rsid w:val="00C96BF5"/>
    <w:rsid w:val="00C96C9A"/>
    <w:rsid w:val="00C96DF6"/>
    <w:rsid w:val="00C96EBC"/>
    <w:rsid w:val="00C96F22"/>
    <w:rsid w:val="00C973A1"/>
    <w:rsid w:val="00C977BF"/>
    <w:rsid w:val="00C979D2"/>
    <w:rsid w:val="00C97A20"/>
    <w:rsid w:val="00C97B58"/>
    <w:rsid w:val="00C97BA5"/>
    <w:rsid w:val="00CA0398"/>
    <w:rsid w:val="00CA0547"/>
    <w:rsid w:val="00CA0650"/>
    <w:rsid w:val="00CA067D"/>
    <w:rsid w:val="00CA0708"/>
    <w:rsid w:val="00CA077C"/>
    <w:rsid w:val="00CA082B"/>
    <w:rsid w:val="00CA0993"/>
    <w:rsid w:val="00CA09ED"/>
    <w:rsid w:val="00CA0B76"/>
    <w:rsid w:val="00CA0D5C"/>
    <w:rsid w:val="00CA1217"/>
    <w:rsid w:val="00CA15D9"/>
    <w:rsid w:val="00CA15EC"/>
    <w:rsid w:val="00CA1916"/>
    <w:rsid w:val="00CA1B77"/>
    <w:rsid w:val="00CA1DC8"/>
    <w:rsid w:val="00CA203B"/>
    <w:rsid w:val="00CA20AD"/>
    <w:rsid w:val="00CA2401"/>
    <w:rsid w:val="00CA2581"/>
    <w:rsid w:val="00CA285B"/>
    <w:rsid w:val="00CA2913"/>
    <w:rsid w:val="00CA2C48"/>
    <w:rsid w:val="00CA30AD"/>
    <w:rsid w:val="00CA30E2"/>
    <w:rsid w:val="00CA30F8"/>
    <w:rsid w:val="00CA3108"/>
    <w:rsid w:val="00CA338A"/>
    <w:rsid w:val="00CA3453"/>
    <w:rsid w:val="00CA34B5"/>
    <w:rsid w:val="00CA35B7"/>
    <w:rsid w:val="00CA39E4"/>
    <w:rsid w:val="00CA3A47"/>
    <w:rsid w:val="00CA3AA6"/>
    <w:rsid w:val="00CA3C10"/>
    <w:rsid w:val="00CA437E"/>
    <w:rsid w:val="00CA4509"/>
    <w:rsid w:val="00CA496C"/>
    <w:rsid w:val="00CA49C7"/>
    <w:rsid w:val="00CA4FB9"/>
    <w:rsid w:val="00CA5006"/>
    <w:rsid w:val="00CA525D"/>
    <w:rsid w:val="00CA54FC"/>
    <w:rsid w:val="00CA56D3"/>
    <w:rsid w:val="00CA5A58"/>
    <w:rsid w:val="00CA5A81"/>
    <w:rsid w:val="00CA5B4F"/>
    <w:rsid w:val="00CA5E4F"/>
    <w:rsid w:val="00CA5E6C"/>
    <w:rsid w:val="00CA5E6E"/>
    <w:rsid w:val="00CA6298"/>
    <w:rsid w:val="00CA65A8"/>
    <w:rsid w:val="00CA6837"/>
    <w:rsid w:val="00CA6F0B"/>
    <w:rsid w:val="00CA721F"/>
    <w:rsid w:val="00CA7D6C"/>
    <w:rsid w:val="00CB001B"/>
    <w:rsid w:val="00CB00E3"/>
    <w:rsid w:val="00CB01FC"/>
    <w:rsid w:val="00CB05AF"/>
    <w:rsid w:val="00CB068D"/>
    <w:rsid w:val="00CB08B1"/>
    <w:rsid w:val="00CB0DF6"/>
    <w:rsid w:val="00CB128B"/>
    <w:rsid w:val="00CB14BB"/>
    <w:rsid w:val="00CB1538"/>
    <w:rsid w:val="00CB1986"/>
    <w:rsid w:val="00CB1AEE"/>
    <w:rsid w:val="00CB1B12"/>
    <w:rsid w:val="00CB1C34"/>
    <w:rsid w:val="00CB1E9F"/>
    <w:rsid w:val="00CB25D3"/>
    <w:rsid w:val="00CB26DE"/>
    <w:rsid w:val="00CB2857"/>
    <w:rsid w:val="00CB2893"/>
    <w:rsid w:val="00CB2C72"/>
    <w:rsid w:val="00CB30C5"/>
    <w:rsid w:val="00CB32D5"/>
    <w:rsid w:val="00CB3749"/>
    <w:rsid w:val="00CB3C6A"/>
    <w:rsid w:val="00CB3D55"/>
    <w:rsid w:val="00CB3D92"/>
    <w:rsid w:val="00CB3DE5"/>
    <w:rsid w:val="00CB4136"/>
    <w:rsid w:val="00CB424F"/>
    <w:rsid w:val="00CB44E5"/>
    <w:rsid w:val="00CB4515"/>
    <w:rsid w:val="00CB4583"/>
    <w:rsid w:val="00CB476C"/>
    <w:rsid w:val="00CB4A7E"/>
    <w:rsid w:val="00CB4CE7"/>
    <w:rsid w:val="00CB4DBC"/>
    <w:rsid w:val="00CB4DEB"/>
    <w:rsid w:val="00CB54EF"/>
    <w:rsid w:val="00CB560E"/>
    <w:rsid w:val="00CB56F2"/>
    <w:rsid w:val="00CB61E2"/>
    <w:rsid w:val="00CB6319"/>
    <w:rsid w:val="00CB661B"/>
    <w:rsid w:val="00CB678E"/>
    <w:rsid w:val="00CB67B2"/>
    <w:rsid w:val="00CB68AE"/>
    <w:rsid w:val="00CB6AD2"/>
    <w:rsid w:val="00CB6BEF"/>
    <w:rsid w:val="00CB6EB9"/>
    <w:rsid w:val="00CB7516"/>
    <w:rsid w:val="00CB758B"/>
    <w:rsid w:val="00CB75A4"/>
    <w:rsid w:val="00CB75A8"/>
    <w:rsid w:val="00CB75E8"/>
    <w:rsid w:val="00CB7890"/>
    <w:rsid w:val="00CB7AC2"/>
    <w:rsid w:val="00CB7BC2"/>
    <w:rsid w:val="00CC01FC"/>
    <w:rsid w:val="00CC0ADF"/>
    <w:rsid w:val="00CC0D3F"/>
    <w:rsid w:val="00CC1057"/>
    <w:rsid w:val="00CC107D"/>
    <w:rsid w:val="00CC1457"/>
    <w:rsid w:val="00CC14A3"/>
    <w:rsid w:val="00CC1871"/>
    <w:rsid w:val="00CC1A69"/>
    <w:rsid w:val="00CC1BEA"/>
    <w:rsid w:val="00CC1C4E"/>
    <w:rsid w:val="00CC1C61"/>
    <w:rsid w:val="00CC1D37"/>
    <w:rsid w:val="00CC1E8B"/>
    <w:rsid w:val="00CC204E"/>
    <w:rsid w:val="00CC2629"/>
    <w:rsid w:val="00CC2652"/>
    <w:rsid w:val="00CC289B"/>
    <w:rsid w:val="00CC3042"/>
    <w:rsid w:val="00CC3601"/>
    <w:rsid w:val="00CC36CC"/>
    <w:rsid w:val="00CC3803"/>
    <w:rsid w:val="00CC3866"/>
    <w:rsid w:val="00CC399C"/>
    <w:rsid w:val="00CC3E73"/>
    <w:rsid w:val="00CC3F75"/>
    <w:rsid w:val="00CC3FD5"/>
    <w:rsid w:val="00CC4179"/>
    <w:rsid w:val="00CC41D0"/>
    <w:rsid w:val="00CC4241"/>
    <w:rsid w:val="00CC4480"/>
    <w:rsid w:val="00CC455A"/>
    <w:rsid w:val="00CC478D"/>
    <w:rsid w:val="00CC47CD"/>
    <w:rsid w:val="00CC4AB8"/>
    <w:rsid w:val="00CC4B1D"/>
    <w:rsid w:val="00CC4CDD"/>
    <w:rsid w:val="00CC501B"/>
    <w:rsid w:val="00CC51E9"/>
    <w:rsid w:val="00CC53EF"/>
    <w:rsid w:val="00CC563E"/>
    <w:rsid w:val="00CC580B"/>
    <w:rsid w:val="00CC5925"/>
    <w:rsid w:val="00CC5AAD"/>
    <w:rsid w:val="00CC5BF1"/>
    <w:rsid w:val="00CC5DD4"/>
    <w:rsid w:val="00CC5ECA"/>
    <w:rsid w:val="00CC5F64"/>
    <w:rsid w:val="00CC6151"/>
    <w:rsid w:val="00CC64FF"/>
    <w:rsid w:val="00CC66F9"/>
    <w:rsid w:val="00CC671A"/>
    <w:rsid w:val="00CC69EB"/>
    <w:rsid w:val="00CC6FED"/>
    <w:rsid w:val="00CC747C"/>
    <w:rsid w:val="00CC762B"/>
    <w:rsid w:val="00CC777A"/>
    <w:rsid w:val="00CC77A0"/>
    <w:rsid w:val="00CC7A54"/>
    <w:rsid w:val="00CC7AEE"/>
    <w:rsid w:val="00CC7BC3"/>
    <w:rsid w:val="00CC7C2D"/>
    <w:rsid w:val="00CC7F21"/>
    <w:rsid w:val="00CD03E2"/>
    <w:rsid w:val="00CD0416"/>
    <w:rsid w:val="00CD0539"/>
    <w:rsid w:val="00CD09BE"/>
    <w:rsid w:val="00CD0B45"/>
    <w:rsid w:val="00CD0C56"/>
    <w:rsid w:val="00CD0C96"/>
    <w:rsid w:val="00CD0D10"/>
    <w:rsid w:val="00CD0E01"/>
    <w:rsid w:val="00CD150F"/>
    <w:rsid w:val="00CD1536"/>
    <w:rsid w:val="00CD186F"/>
    <w:rsid w:val="00CD19F3"/>
    <w:rsid w:val="00CD1AA6"/>
    <w:rsid w:val="00CD1C9E"/>
    <w:rsid w:val="00CD1D76"/>
    <w:rsid w:val="00CD1E19"/>
    <w:rsid w:val="00CD2089"/>
    <w:rsid w:val="00CD22C0"/>
    <w:rsid w:val="00CD23F0"/>
    <w:rsid w:val="00CD2CC1"/>
    <w:rsid w:val="00CD2D71"/>
    <w:rsid w:val="00CD3056"/>
    <w:rsid w:val="00CD325F"/>
    <w:rsid w:val="00CD33BE"/>
    <w:rsid w:val="00CD3499"/>
    <w:rsid w:val="00CD35C9"/>
    <w:rsid w:val="00CD370A"/>
    <w:rsid w:val="00CD394D"/>
    <w:rsid w:val="00CD39BB"/>
    <w:rsid w:val="00CD3CF1"/>
    <w:rsid w:val="00CD3E0B"/>
    <w:rsid w:val="00CD3E78"/>
    <w:rsid w:val="00CD3F0A"/>
    <w:rsid w:val="00CD3F49"/>
    <w:rsid w:val="00CD3F83"/>
    <w:rsid w:val="00CD415E"/>
    <w:rsid w:val="00CD417C"/>
    <w:rsid w:val="00CD4AD7"/>
    <w:rsid w:val="00CD4BFB"/>
    <w:rsid w:val="00CD4D4A"/>
    <w:rsid w:val="00CD4E41"/>
    <w:rsid w:val="00CD4EE5"/>
    <w:rsid w:val="00CD52EC"/>
    <w:rsid w:val="00CD53F8"/>
    <w:rsid w:val="00CD5864"/>
    <w:rsid w:val="00CD5BD1"/>
    <w:rsid w:val="00CD6222"/>
    <w:rsid w:val="00CD6264"/>
    <w:rsid w:val="00CD62FB"/>
    <w:rsid w:val="00CD643E"/>
    <w:rsid w:val="00CD64FE"/>
    <w:rsid w:val="00CD6618"/>
    <w:rsid w:val="00CD6846"/>
    <w:rsid w:val="00CD6AA1"/>
    <w:rsid w:val="00CD6CE6"/>
    <w:rsid w:val="00CD7050"/>
    <w:rsid w:val="00CD70C9"/>
    <w:rsid w:val="00CD7207"/>
    <w:rsid w:val="00CD7279"/>
    <w:rsid w:val="00CD7292"/>
    <w:rsid w:val="00CD7304"/>
    <w:rsid w:val="00CD7900"/>
    <w:rsid w:val="00CD79F2"/>
    <w:rsid w:val="00CD7CCA"/>
    <w:rsid w:val="00CD7E41"/>
    <w:rsid w:val="00CE0202"/>
    <w:rsid w:val="00CE0320"/>
    <w:rsid w:val="00CE0449"/>
    <w:rsid w:val="00CE04F1"/>
    <w:rsid w:val="00CE08C9"/>
    <w:rsid w:val="00CE09CB"/>
    <w:rsid w:val="00CE0E40"/>
    <w:rsid w:val="00CE1638"/>
    <w:rsid w:val="00CE1DA6"/>
    <w:rsid w:val="00CE1ED0"/>
    <w:rsid w:val="00CE1FA2"/>
    <w:rsid w:val="00CE26FA"/>
    <w:rsid w:val="00CE2739"/>
    <w:rsid w:val="00CE2803"/>
    <w:rsid w:val="00CE2957"/>
    <w:rsid w:val="00CE2966"/>
    <w:rsid w:val="00CE2A82"/>
    <w:rsid w:val="00CE2B92"/>
    <w:rsid w:val="00CE2E2A"/>
    <w:rsid w:val="00CE2FA5"/>
    <w:rsid w:val="00CE322F"/>
    <w:rsid w:val="00CE32C0"/>
    <w:rsid w:val="00CE345F"/>
    <w:rsid w:val="00CE3801"/>
    <w:rsid w:val="00CE3898"/>
    <w:rsid w:val="00CE394E"/>
    <w:rsid w:val="00CE3DA9"/>
    <w:rsid w:val="00CE4151"/>
    <w:rsid w:val="00CE43A3"/>
    <w:rsid w:val="00CE48A9"/>
    <w:rsid w:val="00CE492A"/>
    <w:rsid w:val="00CE4B70"/>
    <w:rsid w:val="00CE4D1F"/>
    <w:rsid w:val="00CE4EDC"/>
    <w:rsid w:val="00CE4FBD"/>
    <w:rsid w:val="00CE51E8"/>
    <w:rsid w:val="00CE51FA"/>
    <w:rsid w:val="00CE5259"/>
    <w:rsid w:val="00CE54BB"/>
    <w:rsid w:val="00CE5702"/>
    <w:rsid w:val="00CE58EF"/>
    <w:rsid w:val="00CE5ADE"/>
    <w:rsid w:val="00CE5B62"/>
    <w:rsid w:val="00CE5BC3"/>
    <w:rsid w:val="00CE5E63"/>
    <w:rsid w:val="00CE5F4B"/>
    <w:rsid w:val="00CE6083"/>
    <w:rsid w:val="00CE6471"/>
    <w:rsid w:val="00CE64C8"/>
    <w:rsid w:val="00CE666A"/>
    <w:rsid w:val="00CE6678"/>
    <w:rsid w:val="00CE6715"/>
    <w:rsid w:val="00CE678E"/>
    <w:rsid w:val="00CE6B7A"/>
    <w:rsid w:val="00CE6CA2"/>
    <w:rsid w:val="00CE6E16"/>
    <w:rsid w:val="00CE6E65"/>
    <w:rsid w:val="00CE701A"/>
    <w:rsid w:val="00CE717F"/>
    <w:rsid w:val="00CE728A"/>
    <w:rsid w:val="00CE79A6"/>
    <w:rsid w:val="00CE7E02"/>
    <w:rsid w:val="00CE7EC2"/>
    <w:rsid w:val="00CE7F3C"/>
    <w:rsid w:val="00CE7F7C"/>
    <w:rsid w:val="00CF0031"/>
    <w:rsid w:val="00CF02CD"/>
    <w:rsid w:val="00CF03F1"/>
    <w:rsid w:val="00CF0527"/>
    <w:rsid w:val="00CF0540"/>
    <w:rsid w:val="00CF0657"/>
    <w:rsid w:val="00CF0776"/>
    <w:rsid w:val="00CF0CFC"/>
    <w:rsid w:val="00CF0E41"/>
    <w:rsid w:val="00CF10AE"/>
    <w:rsid w:val="00CF10ED"/>
    <w:rsid w:val="00CF13AE"/>
    <w:rsid w:val="00CF13D1"/>
    <w:rsid w:val="00CF14AF"/>
    <w:rsid w:val="00CF1529"/>
    <w:rsid w:val="00CF16B1"/>
    <w:rsid w:val="00CF17DB"/>
    <w:rsid w:val="00CF1A0A"/>
    <w:rsid w:val="00CF1D25"/>
    <w:rsid w:val="00CF2184"/>
    <w:rsid w:val="00CF2186"/>
    <w:rsid w:val="00CF2253"/>
    <w:rsid w:val="00CF258B"/>
    <w:rsid w:val="00CF28C9"/>
    <w:rsid w:val="00CF2B92"/>
    <w:rsid w:val="00CF2C31"/>
    <w:rsid w:val="00CF2F14"/>
    <w:rsid w:val="00CF2F76"/>
    <w:rsid w:val="00CF2FBF"/>
    <w:rsid w:val="00CF3053"/>
    <w:rsid w:val="00CF370F"/>
    <w:rsid w:val="00CF3864"/>
    <w:rsid w:val="00CF38CF"/>
    <w:rsid w:val="00CF3A69"/>
    <w:rsid w:val="00CF3BF4"/>
    <w:rsid w:val="00CF3C8B"/>
    <w:rsid w:val="00CF3FAE"/>
    <w:rsid w:val="00CF45F2"/>
    <w:rsid w:val="00CF46D2"/>
    <w:rsid w:val="00CF49FF"/>
    <w:rsid w:val="00CF4C18"/>
    <w:rsid w:val="00CF4D31"/>
    <w:rsid w:val="00CF4DA9"/>
    <w:rsid w:val="00CF4E4E"/>
    <w:rsid w:val="00CF4E79"/>
    <w:rsid w:val="00CF5085"/>
    <w:rsid w:val="00CF5123"/>
    <w:rsid w:val="00CF5760"/>
    <w:rsid w:val="00CF5945"/>
    <w:rsid w:val="00CF5A5B"/>
    <w:rsid w:val="00CF5B38"/>
    <w:rsid w:val="00CF5E92"/>
    <w:rsid w:val="00CF5F1B"/>
    <w:rsid w:val="00CF6049"/>
    <w:rsid w:val="00CF6158"/>
    <w:rsid w:val="00CF6876"/>
    <w:rsid w:val="00CF68E2"/>
    <w:rsid w:val="00CF6908"/>
    <w:rsid w:val="00CF6BBA"/>
    <w:rsid w:val="00CF6E51"/>
    <w:rsid w:val="00CF6FB2"/>
    <w:rsid w:val="00CF7228"/>
    <w:rsid w:val="00CF77D1"/>
    <w:rsid w:val="00CF799B"/>
    <w:rsid w:val="00CF7A86"/>
    <w:rsid w:val="00CF7AFA"/>
    <w:rsid w:val="00CF7ECF"/>
    <w:rsid w:val="00CF7EFB"/>
    <w:rsid w:val="00CF7F41"/>
    <w:rsid w:val="00CF7FAA"/>
    <w:rsid w:val="00D0007A"/>
    <w:rsid w:val="00D0091D"/>
    <w:rsid w:val="00D00B36"/>
    <w:rsid w:val="00D00D43"/>
    <w:rsid w:val="00D01238"/>
    <w:rsid w:val="00D01752"/>
    <w:rsid w:val="00D0175F"/>
    <w:rsid w:val="00D01C1D"/>
    <w:rsid w:val="00D01F61"/>
    <w:rsid w:val="00D01F96"/>
    <w:rsid w:val="00D0239A"/>
    <w:rsid w:val="00D02462"/>
    <w:rsid w:val="00D02640"/>
    <w:rsid w:val="00D02674"/>
    <w:rsid w:val="00D028AD"/>
    <w:rsid w:val="00D02A04"/>
    <w:rsid w:val="00D02A43"/>
    <w:rsid w:val="00D02C21"/>
    <w:rsid w:val="00D02D28"/>
    <w:rsid w:val="00D02FCB"/>
    <w:rsid w:val="00D0320B"/>
    <w:rsid w:val="00D032D3"/>
    <w:rsid w:val="00D035CD"/>
    <w:rsid w:val="00D03B08"/>
    <w:rsid w:val="00D03C42"/>
    <w:rsid w:val="00D03FA6"/>
    <w:rsid w:val="00D040B4"/>
    <w:rsid w:val="00D0423B"/>
    <w:rsid w:val="00D04381"/>
    <w:rsid w:val="00D043DA"/>
    <w:rsid w:val="00D049E9"/>
    <w:rsid w:val="00D04E12"/>
    <w:rsid w:val="00D05563"/>
    <w:rsid w:val="00D05ED5"/>
    <w:rsid w:val="00D05F58"/>
    <w:rsid w:val="00D05FB5"/>
    <w:rsid w:val="00D05FD6"/>
    <w:rsid w:val="00D060B8"/>
    <w:rsid w:val="00D061CE"/>
    <w:rsid w:val="00D0624E"/>
    <w:rsid w:val="00D06542"/>
    <w:rsid w:val="00D065BB"/>
    <w:rsid w:val="00D066AF"/>
    <w:rsid w:val="00D0674D"/>
    <w:rsid w:val="00D067AE"/>
    <w:rsid w:val="00D068B1"/>
    <w:rsid w:val="00D06949"/>
    <w:rsid w:val="00D069A2"/>
    <w:rsid w:val="00D06A5F"/>
    <w:rsid w:val="00D06ACA"/>
    <w:rsid w:val="00D06B3C"/>
    <w:rsid w:val="00D06C66"/>
    <w:rsid w:val="00D06CA0"/>
    <w:rsid w:val="00D06CAB"/>
    <w:rsid w:val="00D06D16"/>
    <w:rsid w:val="00D06D8E"/>
    <w:rsid w:val="00D06DC8"/>
    <w:rsid w:val="00D06F2A"/>
    <w:rsid w:val="00D077ED"/>
    <w:rsid w:val="00D0781A"/>
    <w:rsid w:val="00D0785B"/>
    <w:rsid w:val="00D07945"/>
    <w:rsid w:val="00D07994"/>
    <w:rsid w:val="00D07A8A"/>
    <w:rsid w:val="00D07AA1"/>
    <w:rsid w:val="00D07CDC"/>
    <w:rsid w:val="00D07F5A"/>
    <w:rsid w:val="00D101DF"/>
    <w:rsid w:val="00D105C6"/>
    <w:rsid w:val="00D108A3"/>
    <w:rsid w:val="00D1093B"/>
    <w:rsid w:val="00D10CE6"/>
    <w:rsid w:val="00D11039"/>
    <w:rsid w:val="00D1119F"/>
    <w:rsid w:val="00D11CE1"/>
    <w:rsid w:val="00D11D76"/>
    <w:rsid w:val="00D12167"/>
    <w:rsid w:val="00D1243E"/>
    <w:rsid w:val="00D127F9"/>
    <w:rsid w:val="00D12A71"/>
    <w:rsid w:val="00D12EEE"/>
    <w:rsid w:val="00D13244"/>
    <w:rsid w:val="00D133B7"/>
    <w:rsid w:val="00D13408"/>
    <w:rsid w:val="00D1350F"/>
    <w:rsid w:val="00D13541"/>
    <w:rsid w:val="00D137A7"/>
    <w:rsid w:val="00D137EE"/>
    <w:rsid w:val="00D13DCE"/>
    <w:rsid w:val="00D140BA"/>
    <w:rsid w:val="00D141C3"/>
    <w:rsid w:val="00D143AA"/>
    <w:rsid w:val="00D145BE"/>
    <w:rsid w:val="00D14813"/>
    <w:rsid w:val="00D14A79"/>
    <w:rsid w:val="00D14D20"/>
    <w:rsid w:val="00D14E1C"/>
    <w:rsid w:val="00D14FE6"/>
    <w:rsid w:val="00D15023"/>
    <w:rsid w:val="00D15083"/>
    <w:rsid w:val="00D15155"/>
    <w:rsid w:val="00D1515A"/>
    <w:rsid w:val="00D152E2"/>
    <w:rsid w:val="00D154EA"/>
    <w:rsid w:val="00D1592B"/>
    <w:rsid w:val="00D15B58"/>
    <w:rsid w:val="00D15B8A"/>
    <w:rsid w:val="00D15B9D"/>
    <w:rsid w:val="00D15E10"/>
    <w:rsid w:val="00D15E8A"/>
    <w:rsid w:val="00D162FC"/>
    <w:rsid w:val="00D16520"/>
    <w:rsid w:val="00D168DF"/>
    <w:rsid w:val="00D1694A"/>
    <w:rsid w:val="00D16D4F"/>
    <w:rsid w:val="00D16D74"/>
    <w:rsid w:val="00D16DB1"/>
    <w:rsid w:val="00D16DFA"/>
    <w:rsid w:val="00D16EF2"/>
    <w:rsid w:val="00D17103"/>
    <w:rsid w:val="00D171E2"/>
    <w:rsid w:val="00D17599"/>
    <w:rsid w:val="00D1759F"/>
    <w:rsid w:val="00D17861"/>
    <w:rsid w:val="00D178DB"/>
    <w:rsid w:val="00D1797A"/>
    <w:rsid w:val="00D179CC"/>
    <w:rsid w:val="00D2025A"/>
    <w:rsid w:val="00D20518"/>
    <w:rsid w:val="00D205D4"/>
    <w:rsid w:val="00D20A38"/>
    <w:rsid w:val="00D20BE5"/>
    <w:rsid w:val="00D20CD4"/>
    <w:rsid w:val="00D20FF7"/>
    <w:rsid w:val="00D21255"/>
    <w:rsid w:val="00D21468"/>
    <w:rsid w:val="00D2153A"/>
    <w:rsid w:val="00D215B2"/>
    <w:rsid w:val="00D219EE"/>
    <w:rsid w:val="00D21BD3"/>
    <w:rsid w:val="00D21D06"/>
    <w:rsid w:val="00D21FE3"/>
    <w:rsid w:val="00D2205B"/>
    <w:rsid w:val="00D22275"/>
    <w:rsid w:val="00D2227A"/>
    <w:rsid w:val="00D2228F"/>
    <w:rsid w:val="00D222ED"/>
    <w:rsid w:val="00D22363"/>
    <w:rsid w:val="00D22621"/>
    <w:rsid w:val="00D2267D"/>
    <w:rsid w:val="00D22A90"/>
    <w:rsid w:val="00D22B7F"/>
    <w:rsid w:val="00D22BAD"/>
    <w:rsid w:val="00D22C1F"/>
    <w:rsid w:val="00D22D5B"/>
    <w:rsid w:val="00D22E08"/>
    <w:rsid w:val="00D22E6E"/>
    <w:rsid w:val="00D22F44"/>
    <w:rsid w:val="00D23175"/>
    <w:rsid w:val="00D23349"/>
    <w:rsid w:val="00D23CF0"/>
    <w:rsid w:val="00D23FC3"/>
    <w:rsid w:val="00D23FD2"/>
    <w:rsid w:val="00D2418E"/>
    <w:rsid w:val="00D243D3"/>
    <w:rsid w:val="00D2461D"/>
    <w:rsid w:val="00D24DD6"/>
    <w:rsid w:val="00D24F81"/>
    <w:rsid w:val="00D25262"/>
    <w:rsid w:val="00D25446"/>
    <w:rsid w:val="00D254AD"/>
    <w:rsid w:val="00D254B8"/>
    <w:rsid w:val="00D25650"/>
    <w:rsid w:val="00D257F0"/>
    <w:rsid w:val="00D258CA"/>
    <w:rsid w:val="00D25CEB"/>
    <w:rsid w:val="00D25E91"/>
    <w:rsid w:val="00D25F87"/>
    <w:rsid w:val="00D26116"/>
    <w:rsid w:val="00D2614A"/>
    <w:rsid w:val="00D26223"/>
    <w:rsid w:val="00D26261"/>
    <w:rsid w:val="00D262F9"/>
    <w:rsid w:val="00D264D9"/>
    <w:rsid w:val="00D2666E"/>
    <w:rsid w:val="00D269E9"/>
    <w:rsid w:val="00D26A85"/>
    <w:rsid w:val="00D26C4A"/>
    <w:rsid w:val="00D26CCF"/>
    <w:rsid w:val="00D26DC8"/>
    <w:rsid w:val="00D272FA"/>
    <w:rsid w:val="00D273A7"/>
    <w:rsid w:val="00D274B7"/>
    <w:rsid w:val="00D27820"/>
    <w:rsid w:val="00D27AF4"/>
    <w:rsid w:val="00D27E8C"/>
    <w:rsid w:val="00D3017A"/>
    <w:rsid w:val="00D302FC"/>
    <w:rsid w:val="00D304B1"/>
    <w:rsid w:val="00D30695"/>
    <w:rsid w:val="00D306B2"/>
    <w:rsid w:val="00D30D99"/>
    <w:rsid w:val="00D30E23"/>
    <w:rsid w:val="00D30EFD"/>
    <w:rsid w:val="00D30F22"/>
    <w:rsid w:val="00D30FE8"/>
    <w:rsid w:val="00D31398"/>
    <w:rsid w:val="00D3175C"/>
    <w:rsid w:val="00D31856"/>
    <w:rsid w:val="00D319CE"/>
    <w:rsid w:val="00D31AA0"/>
    <w:rsid w:val="00D31BF6"/>
    <w:rsid w:val="00D31CFF"/>
    <w:rsid w:val="00D31F48"/>
    <w:rsid w:val="00D32058"/>
    <w:rsid w:val="00D3268A"/>
    <w:rsid w:val="00D32CE6"/>
    <w:rsid w:val="00D32D32"/>
    <w:rsid w:val="00D330F0"/>
    <w:rsid w:val="00D3322C"/>
    <w:rsid w:val="00D33238"/>
    <w:rsid w:val="00D33539"/>
    <w:rsid w:val="00D33933"/>
    <w:rsid w:val="00D33A5A"/>
    <w:rsid w:val="00D33A89"/>
    <w:rsid w:val="00D33AD8"/>
    <w:rsid w:val="00D33CC5"/>
    <w:rsid w:val="00D33EDF"/>
    <w:rsid w:val="00D33EE2"/>
    <w:rsid w:val="00D34064"/>
    <w:rsid w:val="00D341CE"/>
    <w:rsid w:val="00D341ED"/>
    <w:rsid w:val="00D345CC"/>
    <w:rsid w:val="00D349DB"/>
    <w:rsid w:val="00D34B6C"/>
    <w:rsid w:val="00D34FF8"/>
    <w:rsid w:val="00D3532B"/>
    <w:rsid w:val="00D3556C"/>
    <w:rsid w:val="00D355AB"/>
    <w:rsid w:val="00D359F7"/>
    <w:rsid w:val="00D35B88"/>
    <w:rsid w:val="00D35CA3"/>
    <w:rsid w:val="00D35E7B"/>
    <w:rsid w:val="00D35FE8"/>
    <w:rsid w:val="00D36164"/>
    <w:rsid w:val="00D363D7"/>
    <w:rsid w:val="00D36454"/>
    <w:rsid w:val="00D36561"/>
    <w:rsid w:val="00D3661A"/>
    <w:rsid w:val="00D367F8"/>
    <w:rsid w:val="00D37202"/>
    <w:rsid w:val="00D37363"/>
    <w:rsid w:val="00D37BCF"/>
    <w:rsid w:val="00D40052"/>
    <w:rsid w:val="00D400A9"/>
    <w:rsid w:val="00D40168"/>
    <w:rsid w:val="00D4017F"/>
    <w:rsid w:val="00D4027D"/>
    <w:rsid w:val="00D40340"/>
    <w:rsid w:val="00D40629"/>
    <w:rsid w:val="00D4081D"/>
    <w:rsid w:val="00D40ABC"/>
    <w:rsid w:val="00D40D3C"/>
    <w:rsid w:val="00D4100D"/>
    <w:rsid w:val="00D410BC"/>
    <w:rsid w:val="00D41100"/>
    <w:rsid w:val="00D411BC"/>
    <w:rsid w:val="00D411C3"/>
    <w:rsid w:val="00D4123E"/>
    <w:rsid w:val="00D4149F"/>
    <w:rsid w:val="00D415B9"/>
    <w:rsid w:val="00D41689"/>
    <w:rsid w:val="00D419A9"/>
    <w:rsid w:val="00D41A90"/>
    <w:rsid w:val="00D41B89"/>
    <w:rsid w:val="00D41BA7"/>
    <w:rsid w:val="00D41BCC"/>
    <w:rsid w:val="00D41DAA"/>
    <w:rsid w:val="00D42065"/>
    <w:rsid w:val="00D4232C"/>
    <w:rsid w:val="00D4234D"/>
    <w:rsid w:val="00D4243B"/>
    <w:rsid w:val="00D42D35"/>
    <w:rsid w:val="00D42DF7"/>
    <w:rsid w:val="00D42F6E"/>
    <w:rsid w:val="00D42FFF"/>
    <w:rsid w:val="00D430F9"/>
    <w:rsid w:val="00D4323F"/>
    <w:rsid w:val="00D43A54"/>
    <w:rsid w:val="00D43BFA"/>
    <w:rsid w:val="00D43C9A"/>
    <w:rsid w:val="00D43D46"/>
    <w:rsid w:val="00D43E68"/>
    <w:rsid w:val="00D44085"/>
    <w:rsid w:val="00D443A2"/>
    <w:rsid w:val="00D44531"/>
    <w:rsid w:val="00D44892"/>
    <w:rsid w:val="00D44B01"/>
    <w:rsid w:val="00D44B65"/>
    <w:rsid w:val="00D450CE"/>
    <w:rsid w:val="00D45295"/>
    <w:rsid w:val="00D45E1B"/>
    <w:rsid w:val="00D45EEF"/>
    <w:rsid w:val="00D461C4"/>
    <w:rsid w:val="00D4671A"/>
    <w:rsid w:val="00D4683D"/>
    <w:rsid w:val="00D468D7"/>
    <w:rsid w:val="00D46B82"/>
    <w:rsid w:val="00D4702C"/>
    <w:rsid w:val="00D476AB"/>
    <w:rsid w:val="00D4775E"/>
    <w:rsid w:val="00D478D3"/>
    <w:rsid w:val="00D478DE"/>
    <w:rsid w:val="00D47B84"/>
    <w:rsid w:val="00D47CBF"/>
    <w:rsid w:val="00D47E62"/>
    <w:rsid w:val="00D47E9F"/>
    <w:rsid w:val="00D47F20"/>
    <w:rsid w:val="00D50219"/>
    <w:rsid w:val="00D503B1"/>
    <w:rsid w:val="00D509EF"/>
    <w:rsid w:val="00D50AA1"/>
    <w:rsid w:val="00D50CC9"/>
    <w:rsid w:val="00D50D48"/>
    <w:rsid w:val="00D50EF9"/>
    <w:rsid w:val="00D50F62"/>
    <w:rsid w:val="00D5106C"/>
    <w:rsid w:val="00D510A8"/>
    <w:rsid w:val="00D5128B"/>
    <w:rsid w:val="00D5142F"/>
    <w:rsid w:val="00D515B1"/>
    <w:rsid w:val="00D515B9"/>
    <w:rsid w:val="00D51AE9"/>
    <w:rsid w:val="00D51DE4"/>
    <w:rsid w:val="00D522A9"/>
    <w:rsid w:val="00D5234F"/>
    <w:rsid w:val="00D525AA"/>
    <w:rsid w:val="00D526DE"/>
    <w:rsid w:val="00D52951"/>
    <w:rsid w:val="00D52E53"/>
    <w:rsid w:val="00D53271"/>
    <w:rsid w:val="00D53295"/>
    <w:rsid w:val="00D5333E"/>
    <w:rsid w:val="00D53603"/>
    <w:rsid w:val="00D537B1"/>
    <w:rsid w:val="00D53A70"/>
    <w:rsid w:val="00D53B95"/>
    <w:rsid w:val="00D53CB5"/>
    <w:rsid w:val="00D53D91"/>
    <w:rsid w:val="00D53E49"/>
    <w:rsid w:val="00D53ECC"/>
    <w:rsid w:val="00D53F40"/>
    <w:rsid w:val="00D543F2"/>
    <w:rsid w:val="00D5456E"/>
    <w:rsid w:val="00D54690"/>
    <w:rsid w:val="00D547D8"/>
    <w:rsid w:val="00D5486A"/>
    <w:rsid w:val="00D54E3E"/>
    <w:rsid w:val="00D54F9F"/>
    <w:rsid w:val="00D55052"/>
    <w:rsid w:val="00D550D3"/>
    <w:rsid w:val="00D55297"/>
    <w:rsid w:val="00D552BA"/>
    <w:rsid w:val="00D554B3"/>
    <w:rsid w:val="00D554CC"/>
    <w:rsid w:val="00D555D9"/>
    <w:rsid w:val="00D55772"/>
    <w:rsid w:val="00D557FA"/>
    <w:rsid w:val="00D558E3"/>
    <w:rsid w:val="00D55B46"/>
    <w:rsid w:val="00D55E79"/>
    <w:rsid w:val="00D565D9"/>
    <w:rsid w:val="00D56779"/>
    <w:rsid w:val="00D56A43"/>
    <w:rsid w:val="00D56A56"/>
    <w:rsid w:val="00D56B80"/>
    <w:rsid w:val="00D570FF"/>
    <w:rsid w:val="00D571B4"/>
    <w:rsid w:val="00D578A4"/>
    <w:rsid w:val="00D5798C"/>
    <w:rsid w:val="00D57B55"/>
    <w:rsid w:val="00D57D2C"/>
    <w:rsid w:val="00D57D4D"/>
    <w:rsid w:val="00D57D4E"/>
    <w:rsid w:val="00D57FF2"/>
    <w:rsid w:val="00D60212"/>
    <w:rsid w:val="00D608CF"/>
    <w:rsid w:val="00D60A27"/>
    <w:rsid w:val="00D60E09"/>
    <w:rsid w:val="00D611EB"/>
    <w:rsid w:val="00D6132E"/>
    <w:rsid w:val="00D613B7"/>
    <w:rsid w:val="00D6169D"/>
    <w:rsid w:val="00D61CCE"/>
    <w:rsid w:val="00D61ECA"/>
    <w:rsid w:val="00D6205C"/>
    <w:rsid w:val="00D6223F"/>
    <w:rsid w:val="00D62472"/>
    <w:rsid w:val="00D625A2"/>
    <w:rsid w:val="00D6269D"/>
    <w:rsid w:val="00D62D9C"/>
    <w:rsid w:val="00D62EA5"/>
    <w:rsid w:val="00D62ECE"/>
    <w:rsid w:val="00D62F5E"/>
    <w:rsid w:val="00D6302A"/>
    <w:rsid w:val="00D63304"/>
    <w:rsid w:val="00D63341"/>
    <w:rsid w:val="00D63C4A"/>
    <w:rsid w:val="00D64740"/>
    <w:rsid w:val="00D6486D"/>
    <w:rsid w:val="00D649AB"/>
    <w:rsid w:val="00D64AAE"/>
    <w:rsid w:val="00D64E32"/>
    <w:rsid w:val="00D64FD9"/>
    <w:rsid w:val="00D651FC"/>
    <w:rsid w:val="00D6532A"/>
    <w:rsid w:val="00D6566F"/>
    <w:rsid w:val="00D6584A"/>
    <w:rsid w:val="00D65946"/>
    <w:rsid w:val="00D65CE2"/>
    <w:rsid w:val="00D65E11"/>
    <w:rsid w:val="00D65F73"/>
    <w:rsid w:val="00D65FD4"/>
    <w:rsid w:val="00D660B3"/>
    <w:rsid w:val="00D66414"/>
    <w:rsid w:val="00D6659C"/>
    <w:rsid w:val="00D66731"/>
    <w:rsid w:val="00D6676B"/>
    <w:rsid w:val="00D668AE"/>
    <w:rsid w:val="00D668FB"/>
    <w:rsid w:val="00D6696A"/>
    <w:rsid w:val="00D66A83"/>
    <w:rsid w:val="00D66BE3"/>
    <w:rsid w:val="00D671E2"/>
    <w:rsid w:val="00D67613"/>
    <w:rsid w:val="00D67643"/>
    <w:rsid w:val="00D67746"/>
    <w:rsid w:val="00D679BE"/>
    <w:rsid w:val="00D67D95"/>
    <w:rsid w:val="00D67DCA"/>
    <w:rsid w:val="00D705E1"/>
    <w:rsid w:val="00D70910"/>
    <w:rsid w:val="00D70B35"/>
    <w:rsid w:val="00D70BE4"/>
    <w:rsid w:val="00D70C57"/>
    <w:rsid w:val="00D70CC7"/>
    <w:rsid w:val="00D70E05"/>
    <w:rsid w:val="00D70F9C"/>
    <w:rsid w:val="00D71120"/>
    <w:rsid w:val="00D713C4"/>
    <w:rsid w:val="00D71709"/>
    <w:rsid w:val="00D71BA2"/>
    <w:rsid w:val="00D71D72"/>
    <w:rsid w:val="00D71E2C"/>
    <w:rsid w:val="00D72497"/>
    <w:rsid w:val="00D72A0C"/>
    <w:rsid w:val="00D72BE5"/>
    <w:rsid w:val="00D72D35"/>
    <w:rsid w:val="00D72F2B"/>
    <w:rsid w:val="00D72F4A"/>
    <w:rsid w:val="00D730FA"/>
    <w:rsid w:val="00D7324A"/>
    <w:rsid w:val="00D733ED"/>
    <w:rsid w:val="00D7386D"/>
    <w:rsid w:val="00D73874"/>
    <w:rsid w:val="00D739BB"/>
    <w:rsid w:val="00D73B5C"/>
    <w:rsid w:val="00D73EAB"/>
    <w:rsid w:val="00D7400B"/>
    <w:rsid w:val="00D741AC"/>
    <w:rsid w:val="00D7421A"/>
    <w:rsid w:val="00D7428E"/>
    <w:rsid w:val="00D74687"/>
    <w:rsid w:val="00D747D4"/>
    <w:rsid w:val="00D74A7B"/>
    <w:rsid w:val="00D74CAA"/>
    <w:rsid w:val="00D74CD8"/>
    <w:rsid w:val="00D74DDF"/>
    <w:rsid w:val="00D7544D"/>
    <w:rsid w:val="00D7549D"/>
    <w:rsid w:val="00D759FE"/>
    <w:rsid w:val="00D75C49"/>
    <w:rsid w:val="00D7663C"/>
    <w:rsid w:val="00D7664C"/>
    <w:rsid w:val="00D76764"/>
    <w:rsid w:val="00D7680D"/>
    <w:rsid w:val="00D769AD"/>
    <w:rsid w:val="00D76A88"/>
    <w:rsid w:val="00D77298"/>
    <w:rsid w:val="00D773E9"/>
    <w:rsid w:val="00D7740C"/>
    <w:rsid w:val="00D776DD"/>
    <w:rsid w:val="00D77900"/>
    <w:rsid w:val="00D77971"/>
    <w:rsid w:val="00D77C6F"/>
    <w:rsid w:val="00D77C7B"/>
    <w:rsid w:val="00D77E97"/>
    <w:rsid w:val="00D77FBA"/>
    <w:rsid w:val="00D80319"/>
    <w:rsid w:val="00D80388"/>
    <w:rsid w:val="00D803D3"/>
    <w:rsid w:val="00D80570"/>
    <w:rsid w:val="00D80A1F"/>
    <w:rsid w:val="00D80B46"/>
    <w:rsid w:val="00D81042"/>
    <w:rsid w:val="00D81396"/>
    <w:rsid w:val="00D814BE"/>
    <w:rsid w:val="00D81857"/>
    <w:rsid w:val="00D81F6C"/>
    <w:rsid w:val="00D8216D"/>
    <w:rsid w:val="00D82195"/>
    <w:rsid w:val="00D82287"/>
    <w:rsid w:val="00D82481"/>
    <w:rsid w:val="00D82737"/>
    <w:rsid w:val="00D8288F"/>
    <w:rsid w:val="00D82B66"/>
    <w:rsid w:val="00D82BEB"/>
    <w:rsid w:val="00D83280"/>
    <w:rsid w:val="00D832C4"/>
    <w:rsid w:val="00D832E3"/>
    <w:rsid w:val="00D832E5"/>
    <w:rsid w:val="00D83604"/>
    <w:rsid w:val="00D83FE8"/>
    <w:rsid w:val="00D844CD"/>
    <w:rsid w:val="00D8456B"/>
    <w:rsid w:val="00D847B9"/>
    <w:rsid w:val="00D84A14"/>
    <w:rsid w:val="00D84C92"/>
    <w:rsid w:val="00D84D92"/>
    <w:rsid w:val="00D85103"/>
    <w:rsid w:val="00D85577"/>
    <w:rsid w:val="00D855D0"/>
    <w:rsid w:val="00D855DA"/>
    <w:rsid w:val="00D856AD"/>
    <w:rsid w:val="00D85925"/>
    <w:rsid w:val="00D8594F"/>
    <w:rsid w:val="00D859D1"/>
    <w:rsid w:val="00D85E45"/>
    <w:rsid w:val="00D862BD"/>
    <w:rsid w:val="00D869EB"/>
    <w:rsid w:val="00D86AEA"/>
    <w:rsid w:val="00D86B77"/>
    <w:rsid w:val="00D874A4"/>
    <w:rsid w:val="00D8791D"/>
    <w:rsid w:val="00D87B0A"/>
    <w:rsid w:val="00D87B38"/>
    <w:rsid w:val="00D87C0F"/>
    <w:rsid w:val="00D87E5B"/>
    <w:rsid w:val="00D902D4"/>
    <w:rsid w:val="00D905E4"/>
    <w:rsid w:val="00D90845"/>
    <w:rsid w:val="00D90CC6"/>
    <w:rsid w:val="00D90D14"/>
    <w:rsid w:val="00D90D1E"/>
    <w:rsid w:val="00D90DE8"/>
    <w:rsid w:val="00D90E74"/>
    <w:rsid w:val="00D911CC"/>
    <w:rsid w:val="00D91351"/>
    <w:rsid w:val="00D9143A"/>
    <w:rsid w:val="00D917F7"/>
    <w:rsid w:val="00D91830"/>
    <w:rsid w:val="00D9220E"/>
    <w:rsid w:val="00D922F8"/>
    <w:rsid w:val="00D923DD"/>
    <w:rsid w:val="00D92539"/>
    <w:rsid w:val="00D92625"/>
    <w:rsid w:val="00D92665"/>
    <w:rsid w:val="00D926B4"/>
    <w:rsid w:val="00D9275E"/>
    <w:rsid w:val="00D9288A"/>
    <w:rsid w:val="00D928A0"/>
    <w:rsid w:val="00D92A60"/>
    <w:rsid w:val="00D92C35"/>
    <w:rsid w:val="00D92D2D"/>
    <w:rsid w:val="00D92ED4"/>
    <w:rsid w:val="00D92EE4"/>
    <w:rsid w:val="00D93401"/>
    <w:rsid w:val="00D938B5"/>
    <w:rsid w:val="00D93907"/>
    <w:rsid w:val="00D93D00"/>
    <w:rsid w:val="00D93EE8"/>
    <w:rsid w:val="00D94C71"/>
    <w:rsid w:val="00D94CE7"/>
    <w:rsid w:val="00D94CF7"/>
    <w:rsid w:val="00D94F65"/>
    <w:rsid w:val="00D952C2"/>
    <w:rsid w:val="00D9576A"/>
    <w:rsid w:val="00D95818"/>
    <w:rsid w:val="00D95A9D"/>
    <w:rsid w:val="00D95F78"/>
    <w:rsid w:val="00D96271"/>
    <w:rsid w:val="00D9640F"/>
    <w:rsid w:val="00D96450"/>
    <w:rsid w:val="00D9670E"/>
    <w:rsid w:val="00D9681D"/>
    <w:rsid w:val="00D96820"/>
    <w:rsid w:val="00D96A2E"/>
    <w:rsid w:val="00D96BB0"/>
    <w:rsid w:val="00D96C74"/>
    <w:rsid w:val="00D96DE7"/>
    <w:rsid w:val="00D9720F"/>
    <w:rsid w:val="00D97226"/>
    <w:rsid w:val="00D972EE"/>
    <w:rsid w:val="00D974D1"/>
    <w:rsid w:val="00D9781D"/>
    <w:rsid w:val="00D978E5"/>
    <w:rsid w:val="00D97951"/>
    <w:rsid w:val="00D97B37"/>
    <w:rsid w:val="00DA0184"/>
    <w:rsid w:val="00DA0661"/>
    <w:rsid w:val="00DA08EB"/>
    <w:rsid w:val="00DA094A"/>
    <w:rsid w:val="00DA0A31"/>
    <w:rsid w:val="00DA0D0A"/>
    <w:rsid w:val="00DA1004"/>
    <w:rsid w:val="00DA10D0"/>
    <w:rsid w:val="00DA1484"/>
    <w:rsid w:val="00DA1717"/>
    <w:rsid w:val="00DA176E"/>
    <w:rsid w:val="00DA19EE"/>
    <w:rsid w:val="00DA1B52"/>
    <w:rsid w:val="00DA1CD5"/>
    <w:rsid w:val="00DA2073"/>
    <w:rsid w:val="00DA215A"/>
    <w:rsid w:val="00DA2250"/>
    <w:rsid w:val="00DA2CDF"/>
    <w:rsid w:val="00DA2CF2"/>
    <w:rsid w:val="00DA3358"/>
    <w:rsid w:val="00DA357C"/>
    <w:rsid w:val="00DA359E"/>
    <w:rsid w:val="00DA3BB3"/>
    <w:rsid w:val="00DA3DA4"/>
    <w:rsid w:val="00DA3E1D"/>
    <w:rsid w:val="00DA405E"/>
    <w:rsid w:val="00DA42C7"/>
    <w:rsid w:val="00DA454A"/>
    <w:rsid w:val="00DA4918"/>
    <w:rsid w:val="00DA4B97"/>
    <w:rsid w:val="00DA4D74"/>
    <w:rsid w:val="00DA5163"/>
    <w:rsid w:val="00DA55E3"/>
    <w:rsid w:val="00DA57C2"/>
    <w:rsid w:val="00DA588E"/>
    <w:rsid w:val="00DA5A34"/>
    <w:rsid w:val="00DA60A4"/>
    <w:rsid w:val="00DA64AD"/>
    <w:rsid w:val="00DA64B2"/>
    <w:rsid w:val="00DA6AC8"/>
    <w:rsid w:val="00DA6C64"/>
    <w:rsid w:val="00DA6C92"/>
    <w:rsid w:val="00DA6D92"/>
    <w:rsid w:val="00DA6DFC"/>
    <w:rsid w:val="00DA7408"/>
    <w:rsid w:val="00DA7525"/>
    <w:rsid w:val="00DA7663"/>
    <w:rsid w:val="00DA79DF"/>
    <w:rsid w:val="00DA7D9D"/>
    <w:rsid w:val="00DA7F17"/>
    <w:rsid w:val="00DB0139"/>
    <w:rsid w:val="00DB02EA"/>
    <w:rsid w:val="00DB03BA"/>
    <w:rsid w:val="00DB0586"/>
    <w:rsid w:val="00DB098E"/>
    <w:rsid w:val="00DB0A0A"/>
    <w:rsid w:val="00DB0E54"/>
    <w:rsid w:val="00DB0E87"/>
    <w:rsid w:val="00DB114B"/>
    <w:rsid w:val="00DB116A"/>
    <w:rsid w:val="00DB1242"/>
    <w:rsid w:val="00DB14ED"/>
    <w:rsid w:val="00DB1539"/>
    <w:rsid w:val="00DB1943"/>
    <w:rsid w:val="00DB198D"/>
    <w:rsid w:val="00DB19E1"/>
    <w:rsid w:val="00DB1A72"/>
    <w:rsid w:val="00DB1CDD"/>
    <w:rsid w:val="00DB1F3B"/>
    <w:rsid w:val="00DB1FE7"/>
    <w:rsid w:val="00DB231C"/>
    <w:rsid w:val="00DB2351"/>
    <w:rsid w:val="00DB26C8"/>
    <w:rsid w:val="00DB284D"/>
    <w:rsid w:val="00DB29AD"/>
    <w:rsid w:val="00DB29E2"/>
    <w:rsid w:val="00DB2CB5"/>
    <w:rsid w:val="00DB2D83"/>
    <w:rsid w:val="00DB2DB8"/>
    <w:rsid w:val="00DB3078"/>
    <w:rsid w:val="00DB30B9"/>
    <w:rsid w:val="00DB30E6"/>
    <w:rsid w:val="00DB37C2"/>
    <w:rsid w:val="00DB3861"/>
    <w:rsid w:val="00DB3A17"/>
    <w:rsid w:val="00DB3B97"/>
    <w:rsid w:val="00DB3C74"/>
    <w:rsid w:val="00DB406A"/>
    <w:rsid w:val="00DB4301"/>
    <w:rsid w:val="00DB471C"/>
    <w:rsid w:val="00DB4928"/>
    <w:rsid w:val="00DB4B46"/>
    <w:rsid w:val="00DB4C6D"/>
    <w:rsid w:val="00DB5045"/>
    <w:rsid w:val="00DB5492"/>
    <w:rsid w:val="00DB5699"/>
    <w:rsid w:val="00DB58F0"/>
    <w:rsid w:val="00DB5C3C"/>
    <w:rsid w:val="00DB5DBE"/>
    <w:rsid w:val="00DB6013"/>
    <w:rsid w:val="00DB6095"/>
    <w:rsid w:val="00DB6141"/>
    <w:rsid w:val="00DB62A0"/>
    <w:rsid w:val="00DB62BB"/>
    <w:rsid w:val="00DB62FF"/>
    <w:rsid w:val="00DB6465"/>
    <w:rsid w:val="00DB648B"/>
    <w:rsid w:val="00DB66F9"/>
    <w:rsid w:val="00DB67E8"/>
    <w:rsid w:val="00DB69D3"/>
    <w:rsid w:val="00DB6D83"/>
    <w:rsid w:val="00DB6E4E"/>
    <w:rsid w:val="00DB6F62"/>
    <w:rsid w:val="00DB7098"/>
    <w:rsid w:val="00DB70B0"/>
    <w:rsid w:val="00DB7272"/>
    <w:rsid w:val="00DB734F"/>
    <w:rsid w:val="00DB7394"/>
    <w:rsid w:val="00DB7754"/>
    <w:rsid w:val="00DB78E9"/>
    <w:rsid w:val="00DB796E"/>
    <w:rsid w:val="00DB7ECF"/>
    <w:rsid w:val="00DB7F74"/>
    <w:rsid w:val="00DC015A"/>
    <w:rsid w:val="00DC018B"/>
    <w:rsid w:val="00DC0397"/>
    <w:rsid w:val="00DC03F8"/>
    <w:rsid w:val="00DC05C7"/>
    <w:rsid w:val="00DC06D9"/>
    <w:rsid w:val="00DC075B"/>
    <w:rsid w:val="00DC076F"/>
    <w:rsid w:val="00DC0ACE"/>
    <w:rsid w:val="00DC0CBA"/>
    <w:rsid w:val="00DC0CCE"/>
    <w:rsid w:val="00DC0CED"/>
    <w:rsid w:val="00DC0DB4"/>
    <w:rsid w:val="00DC0E79"/>
    <w:rsid w:val="00DC11EE"/>
    <w:rsid w:val="00DC12B0"/>
    <w:rsid w:val="00DC1478"/>
    <w:rsid w:val="00DC17CA"/>
    <w:rsid w:val="00DC18FB"/>
    <w:rsid w:val="00DC1C1A"/>
    <w:rsid w:val="00DC20B7"/>
    <w:rsid w:val="00DC213F"/>
    <w:rsid w:val="00DC216A"/>
    <w:rsid w:val="00DC21FE"/>
    <w:rsid w:val="00DC239B"/>
    <w:rsid w:val="00DC24F2"/>
    <w:rsid w:val="00DC26CE"/>
    <w:rsid w:val="00DC28EC"/>
    <w:rsid w:val="00DC299F"/>
    <w:rsid w:val="00DC2B3D"/>
    <w:rsid w:val="00DC2D3D"/>
    <w:rsid w:val="00DC326B"/>
    <w:rsid w:val="00DC33AC"/>
    <w:rsid w:val="00DC344F"/>
    <w:rsid w:val="00DC348C"/>
    <w:rsid w:val="00DC35DD"/>
    <w:rsid w:val="00DC3706"/>
    <w:rsid w:val="00DC3B3E"/>
    <w:rsid w:val="00DC3E69"/>
    <w:rsid w:val="00DC3F1E"/>
    <w:rsid w:val="00DC4085"/>
    <w:rsid w:val="00DC40D1"/>
    <w:rsid w:val="00DC42F3"/>
    <w:rsid w:val="00DC44E2"/>
    <w:rsid w:val="00DC4880"/>
    <w:rsid w:val="00DC49AB"/>
    <w:rsid w:val="00DC4B39"/>
    <w:rsid w:val="00DC4D41"/>
    <w:rsid w:val="00DC4D9A"/>
    <w:rsid w:val="00DC4DB1"/>
    <w:rsid w:val="00DC5024"/>
    <w:rsid w:val="00DC5159"/>
    <w:rsid w:val="00DC5919"/>
    <w:rsid w:val="00DC5E4F"/>
    <w:rsid w:val="00DC6037"/>
    <w:rsid w:val="00DC66FC"/>
    <w:rsid w:val="00DC6896"/>
    <w:rsid w:val="00DC68CA"/>
    <w:rsid w:val="00DC6FF9"/>
    <w:rsid w:val="00DC712D"/>
    <w:rsid w:val="00DC7403"/>
    <w:rsid w:val="00DC756B"/>
    <w:rsid w:val="00DC797C"/>
    <w:rsid w:val="00DC7A04"/>
    <w:rsid w:val="00DC7B02"/>
    <w:rsid w:val="00DC7B51"/>
    <w:rsid w:val="00DC7BBB"/>
    <w:rsid w:val="00DC7D3F"/>
    <w:rsid w:val="00DD02A9"/>
    <w:rsid w:val="00DD03EB"/>
    <w:rsid w:val="00DD0462"/>
    <w:rsid w:val="00DD056D"/>
    <w:rsid w:val="00DD08AD"/>
    <w:rsid w:val="00DD0C99"/>
    <w:rsid w:val="00DD0E15"/>
    <w:rsid w:val="00DD0F3B"/>
    <w:rsid w:val="00DD0F66"/>
    <w:rsid w:val="00DD0FD2"/>
    <w:rsid w:val="00DD0FF9"/>
    <w:rsid w:val="00DD12E5"/>
    <w:rsid w:val="00DD13A8"/>
    <w:rsid w:val="00DD150B"/>
    <w:rsid w:val="00DD1780"/>
    <w:rsid w:val="00DD1855"/>
    <w:rsid w:val="00DD18BA"/>
    <w:rsid w:val="00DD1B8A"/>
    <w:rsid w:val="00DD1D00"/>
    <w:rsid w:val="00DD2E9B"/>
    <w:rsid w:val="00DD2FC6"/>
    <w:rsid w:val="00DD3119"/>
    <w:rsid w:val="00DD32D3"/>
    <w:rsid w:val="00DD3540"/>
    <w:rsid w:val="00DD386C"/>
    <w:rsid w:val="00DD3CDE"/>
    <w:rsid w:val="00DD3D37"/>
    <w:rsid w:val="00DD3DC1"/>
    <w:rsid w:val="00DD3DFB"/>
    <w:rsid w:val="00DD3E1A"/>
    <w:rsid w:val="00DD414E"/>
    <w:rsid w:val="00DD4188"/>
    <w:rsid w:val="00DD418C"/>
    <w:rsid w:val="00DD426C"/>
    <w:rsid w:val="00DD428B"/>
    <w:rsid w:val="00DD4572"/>
    <w:rsid w:val="00DD45D5"/>
    <w:rsid w:val="00DD48B2"/>
    <w:rsid w:val="00DD495F"/>
    <w:rsid w:val="00DD4EDD"/>
    <w:rsid w:val="00DD51C2"/>
    <w:rsid w:val="00DD55A1"/>
    <w:rsid w:val="00DD575B"/>
    <w:rsid w:val="00DD57DE"/>
    <w:rsid w:val="00DD5A86"/>
    <w:rsid w:val="00DD5B36"/>
    <w:rsid w:val="00DD5CC5"/>
    <w:rsid w:val="00DD5CE6"/>
    <w:rsid w:val="00DD5FB6"/>
    <w:rsid w:val="00DD6141"/>
    <w:rsid w:val="00DD61B0"/>
    <w:rsid w:val="00DD63A7"/>
    <w:rsid w:val="00DD658A"/>
    <w:rsid w:val="00DD661A"/>
    <w:rsid w:val="00DD68D4"/>
    <w:rsid w:val="00DD6AC3"/>
    <w:rsid w:val="00DD6D21"/>
    <w:rsid w:val="00DD6F06"/>
    <w:rsid w:val="00DD7037"/>
    <w:rsid w:val="00DD74D3"/>
    <w:rsid w:val="00DD7A0B"/>
    <w:rsid w:val="00DD7C25"/>
    <w:rsid w:val="00DD7F2A"/>
    <w:rsid w:val="00DE01DF"/>
    <w:rsid w:val="00DE02F0"/>
    <w:rsid w:val="00DE037E"/>
    <w:rsid w:val="00DE05E5"/>
    <w:rsid w:val="00DE0AD5"/>
    <w:rsid w:val="00DE0C01"/>
    <w:rsid w:val="00DE0D7F"/>
    <w:rsid w:val="00DE0ED9"/>
    <w:rsid w:val="00DE0F7D"/>
    <w:rsid w:val="00DE1003"/>
    <w:rsid w:val="00DE1137"/>
    <w:rsid w:val="00DE148E"/>
    <w:rsid w:val="00DE1621"/>
    <w:rsid w:val="00DE182E"/>
    <w:rsid w:val="00DE1880"/>
    <w:rsid w:val="00DE18BA"/>
    <w:rsid w:val="00DE18CB"/>
    <w:rsid w:val="00DE1923"/>
    <w:rsid w:val="00DE195B"/>
    <w:rsid w:val="00DE1A36"/>
    <w:rsid w:val="00DE1C09"/>
    <w:rsid w:val="00DE1DFB"/>
    <w:rsid w:val="00DE214E"/>
    <w:rsid w:val="00DE2382"/>
    <w:rsid w:val="00DE2453"/>
    <w:rsid w:val="00DE25B1"/>
    <w:rsid w:val="00DE2669"/>
    <w:rsid w:val="00DE298A"/>
    <w:rsid w:val="00DE2A5A"/>
    <w:rsid w:val="00DE3088"/>
    <w:rsid w:val="00DE321B"/>
    <w:rsid w:val="00DE3295"/>
    <w:rsid w:val="00DE3AA4"/>
    <w:rsid w:val="00DE3BDD"/>
    <w:rsid w:val="00DE3D1E"/>
    <w:rsid w:val="00DE3D2B"/>
    <w:rsid w:val="00DE3E0A"/>
    <w:rsid w:val="00DE3E4D"/>
    <w:rsid w:val="00DE41BF"/>
    <w:rsid w:val="00DE4522"/>
    <w:rsid w:val="00DE45AF"/>
    <w:rsid w:val="00DE4979"/>
    <w:rsid w:val="00DE49D7"/>
    <w:rsid w:val="00DE4AA5"/>
    <w:rsid w:val="00DE4C01"/>
    <w:rsid w:val="00DE4C79"/>
    <w:rsid w:val="00DE4EFE"/>
    <w:rsid w:val="00DE5051"/>
    <w:rsid w:val="00DE539E"/>
    <w:rsid w:val="00DE550E"/>
    <w:rsid w:val="00DE5676"/>
    <w:rsid w:val="00DE5745"/>
    <w:rsid w:val="00DE5878"/>
    <w:rsid w:val="00DE59D0"/>
    <w:rsid w:val="00DE5B5A"/>
    <w:rsid w:val="00DE5CDC"/>
    <w:rsid w:val="00DE5EA4"/>
    <w:rsid w:val="00DE6193"/>
    <w:rsid w:val="00DE63B7"/>
    <w:rsid w:val="00DE65E1"/>
    <w:rsid w:val="00DE66FA"/>
    <w:rsid w:val="00DE6A1E"/>
    <w:rsid w:val="00DE6C87"/>
    <w:rsid w:val="00DE7160"/>
    <w:rsid w:val="00DE7168"/>
    <w:rsid w:val="00DE7183"/>
    <w:rsid w:val="00DE729F"/>
    <w:rsid w:val="00DE7381"/>
    <w:rsid w:val="00DE7602"/>
    <w:rsid w:val="00DE7681"/>
    <w:rsid w:val="00DE7D20"/>
    <w:rsid w:val="00DE7ED2"/>
    <w:rsid w:val="00DE7FC5"/>
    <w:rsid w:val="00DF0015"/>
    <w:rsid w:val="00DF0018"/>
    <w:rsid w:val="00DF008D"/>
    <w:rsid w:val="00DF0198"/>
    <w:rsid w:val="00DF020E"/>
    <w:rsid w:val="00DF0238"/>
    <w:rsid w:val="00DF0309"/>
    <w:rsid w:val="00DF038F"/>
    <w:rsid w:val="00DF0648"/>
    <w:rsid w:val="00DF06CF"/>
    <w:rsid w:val="00DF06F8"/>
    <w:rsid w:val="00DF07C7"/>
    <w:rsid w:val="00DF0ABD"/>
    <w:rsid w:val="00DF0AE7"/>
    <w:rsid w:val="00DF0D03"/>
    <w:rsid w:val="00DF0D6A"/>
    <w:rsid w:val="00DF10A7"/>
    <w:rsid w:val="00DF1236"/>
    <w:rsid w:val="00DF123E"/>
    <w:rsid w:val="00DF12A1"/>
    <w:rsid w:val="00DF1440"/>
    <w:rsid w:val="00DF17A8"/>
    <w:rsid w:val="00DF18F1"/>
    <w:rsid w:val="00DF2046"/>
    <w:rsid w:val="00DF24ED"/>
    <w:rsid w:val="00DF280C"/>
    <w:rsid w:val="00DF2A06"/>
    <w:rsid w:val="00DF3667"/>
    <w:rsid w:val="00DF3670"/>
    <w:rsid w:val="00DF385A"/>
    <w:rsid w:val="00DF3905"/>
    <w:rsid w:val="00DF3954"/>
    <w:rsid w:val="00DF3E8E"/>
    <w:rsid w:val="00DF4017"/>
    <w:rsid w:val="00DF412D"/>
    <w:rsid w:val="00DF41D4"/>
    <w:rsid w:val="00DF4531"/>
    <w:rsid w:val="00DF47B3"/>
    <w:rsid w:val="00DF4989"/>
    <w:rsid w:val="00DF49C8"/>
    <w:rsid w:val="00DF4DE5"/>
    <w:rsid w:val="00DF52BF"/>
    <w:rsid w:val="00DF52DE"/>
    <w:rsid w:val="00DF532F"/>
    <w:rsid w:val="00DF53F2"/>
    <w:rsid w:val="00DF54AF"/>
    <w:rsid w:val="00DF55EF"/>
    <w:rsid w:val="00DF5870"/>
    <w:rsid w:val="00DF598F"/>
    <w:rsid w:val="00DF5C88"/>
    <w:rsid w:val="00DF5CA1"/>
    <w:rsid w:val="00DF5CD9"/>
    <w:rsid w:val="00DF5D9A"/>
    <w:rsid w:val="00DF6245"/>
    <w:rsid w:val="00DF6459"/>
    <w:rsid w:val="00DF6729"/>
    <w:rsid w:val="00DF6731"/>
    <w:rsid w:val="00DF6773"/>
    <w:rsid w:val="00DF6837"/>
    <w:rsid w:val="00DF69A1"/>
    <w:rsid w:val="00DF6A75"/>
    <w:rsid w:val="00DF6C2B"/>
    <w:rsid w:val="00DF6C81"/>
    <w:rsid w:val="00DF6F58"/>
    <w:rsid w:val="00DF732F"/>
    <w:rsid w:val="00DF7954"/>
    <w:rsid w:val="00DF7A69"/>
    <w:rsid w:val="00DF7EF4"/>
    <w:rsid w:val="00DF7FCC"/>
    <w:rsid w:val="00E00245"/>
    <w:rsid w:val="00E00338"/>
    <w:rsid w:val="00E00358"/>
    <w:rsid w:val="00E00443"/>
    <w:rsid w:val="00E00461"/>
    <w:rsid w:val="00E005F9"/>
    <w:rsid w:val="00E00710"/>
    <w:rsid w:val="00E00C70"/>
    <w:rsid w:val="00E00E97"/>
    <w:rsid w:val="00E00EFC"/>
    <w:rsid w:val="00E013FF"/>
    <w:rsid w:val="00E0166A"/>
    <w:rsid w:val="00E0181F"/>
    <w:rsid w:val="00E01AE7"/>
    <w:rsid w:val="00E01BDC"/>
    <w:rsid w:val="00E02078"/>
    <w:rsid w:val="00E02111"/>
    <w:rsid w:val="00E021AE"/>
    <w:rsid w:val="00E021CC"/>
    <w:rsid w:val="00E023D0"/>
    <w:rsid w:val="00E0251F"/>
    <w:rsid w:val="00E026B9"/>
    <w:rsid w:val="00E031EC"/>
    <w:rsid w:val="00E038A4"/>
    <w:rsid w:val="00E03B07"/>
    <w:rsid w:val="00E03BB7"/>
    <w:rsid w:val="00E03D6E"/>
    <w:rsid w:val="00E03D7D"/>
    <w:rsid w:val="00E03D97"/>
    <w:rsid w:val="00E03E0B"/>
    <w:rsid w:val="00E04263"/>
    <w:rsid w:val="00E044B2"/>
    <w:rsid w:val="00E0461A"/>
    <w:rsid w:val="00E05119"/>
    <w:rsid w:val="00E05189"/>
    <w:rsid w:val="00E05D6F"/>
    <w:rsid w:val="00E05F64"/>
    <w:rsid w:val="00E05F72"/>
    <w:rsid w:val="00E063C6"/>
    <w:rsid w:val="00E065F9"/>
    <w:rsid w:val="00E06605"/>
    <w:rsid w:val="00E0678E"/>
    <w:rsid w:val="00E06AAE"/>
    <w:rsid w:val="00E06FB0"/>
    <w:rsid w:val="00E06FD5"/>
    <w:rsid w:val="00E0750C"/>
    <w:rsid w:val="00E07526"/>
    <w:rsid w:val="00E07690"/>
    <w:rsid w:val="00E076C1"/>
    <w:rsid w:val="00E07FE7"/>
    <w:rsid w:val="00E10099"/>
    <w:rsid w:val="00E10172"/>
    <w:rsid w:val="00E104C4"/>
    <w:rsid w:val="00E105B7"/>
    <w:rsid w:val="00E105BF"/>
    <w:rsid w:val="00E106D8"/>
    <w:rsid w:val="00E10809"/>
    <w:rsid w:val="00E10898"/>
    <w:rsid w:val="00E109FD"/>
    <w:rsid w:val="00E10AC3"/>
    <w:rsid w:val="00E10C1A"/>
    <w:rsid w:val="00E10C68"/>
    <w:rsid w:val="00E10D4B"/>
    <w:rsid w:val="00E11246"/>
    <w:rsid w:val="00E11361"/>
    <w:rsid w:val="00E118EE"/>
    <w:rsid w:val="00E11BBE"/>
    <w:rsid w:val="00E11BD7"/>
    <w:rsid w:val="00E12898"/>
    <w:rsid w:val="00E128FF"/>
    <w:rsid w:val="00E12A98"/>
    <w:rsid w:val="00E12B80"/>
    <w:rsid w:val="00E12CA6"/>
    <w:rsid w:val="00E12D43"/>
    <w:rsid w:val="00E12D7A"/>
    <w:rsid w:val="00E13A79"/>
    <w:rsid w:val="00E13AF3"/>
    <w:rsid w:val="00E13C28"/>
    <w:rsid w:val="00E13CDE"/>
    <w:rsid w:val="00E13D76"/>
    <w:rsid w:val="00E1411E"/>
    <w:rsid w:val="00E141E1"/>
    <w:rsid w:val="00E14286"/>
    <w:rsid w:val="00E142B3"/>
    <w:rsid w:val="00E142FC"/>
    <w:rsid w:val="00E145C8"/>
    <w:rsid w:val="00E14664"/>
    <w:rsid w:val="00E1470E"/>
    <w:rsid w:val="00E14B8F"/>
    <w:rsid w:val="00E14CD1"/>
    <w:rsid w:val="00E14E6B"/>
    <w:rsid w:val="00E14F95"/>
    <w:rsid w:val="00E1522F"/>
    <w:rsid w:val="00E15346"/>
    <w:rsid w:val="00E1537A"/>
    <w:rsid w:val="00E154D7"/>
    <w:rsid w:val="00E1580E"/>
    <w:rsid w:val="00E15A4D"/>
    <w:rsid w:val="00E163B5"/>
    <w:rsid w:val="00E16E6D"/>
    <w:rsid w:val="00E1708B"/>
    <w:rsid w:val="00E170C0"/>
    <w:rsid w:val="00E170F3"/>
    <w:rsid w:val="00E17245"/>
    <w:rsid w:val="00E17652"/>
    <w:rsid w:val="00E17791"/>
    <w:rsid w:val="00E17B65"/>
    <w:rsid w:val="00E17C5C"/>
    <w:rsid w:val="00E20237"/>
    <w:rsid w:val="00E2046B"/>
    <w:rsid w:val="00E20734"/>
    <w:rsid w:val="00E207C9"/>
    <w:rsid w:val="00E207D6"/>
    <w:rsid w:val="00E20928"/>
    <w:rsid w:val="00E20990"/>
    <w:rsid w:val="00E20AA3"/>
    <w:rsid w:val="00E20ABD"/>
    <w:rsid w:val="00E20B3A"/>
    <w:rsid w:val="00E20E18"/>
    <w:rsid w:val="00E21035"/>
    <w:rsid w:val="00E21146"/>
    <w:rsid w:val="00E214D8"/>
    <w:rsid w:val="00E21606"/>
    <w:rsid w:val="00E21636"/>
    <w:rsid w:val="00E21862"/>
    <w:rsid w:val="00E21978"/>
    <w:rsid w:val="00E219A7"/>
    <w:rsid w:val="00E21B7A"/>
    <w:rsid w:val="00E21BE2"/>
    <w:rsid w:val="00E21E55"/>
    <w:rsid w:val="00E21EAA"/>
    <w:rsid w:val="00E21EE2"/>
    <w:rsid w:val="00E2228B"/>
    <w:rsid w:val="00E224A5"/>
    <w:rsid w:val="00E2271E"/>
    <w:rsid w:val="00E22771"/>
    <w:rsid w:val="00E227A1"/>
    <w:rsid w:val="00E22BBF"/>
    <w:rsid w:val="00E22EEE"/>
    <w:rsid w:val="00E232D2"/>
    <w:rsid w:val="00E23473"/>
    <w:rsid w:val="00E23630"/>
    <w:rsid w:val="00E23674"/>
    <w:rsid w:val="00E236CB"/>
    <w:rsid w:val="00E23CB1"/>
    <w:rsid w:val="00E23D11"/>
    <w:rsid w:val="00E2427B"/>
    <w:rsid w:val="00E24358"/>
    <w:rsid w:val="00E2456A"/>
    <w:rsid w:val="00E246C0"/>
    <w:rsid w:val="00E2483A"/>
    <w:rsid w:val="00E24C92"/>
    <w:rsid w:val="00E24D6C"/>
    <w:rsid w:val="00E24DFE"/>
    <w:rsid w:val="00E25120"/>
    <w:rsid w:val="00E253DC"/>
    <w:rsid w:val="00E25434"/>
    <w:rsid w:val="00E25564"/>
    <w:rsid w:val="00E25D96"/>
    <w:rsid w:val="00E25FC2"/>
    <w:rsid w:val="00E261AB"/>
    <w:rsid w:val="00E264B8"/>
    <w:rsid w:val="00E26564"/>
    <w:rsid w:val="00E26A43"/>
    <w:rsid w:val="00E26A4A"/>
    <w:rsid w:val="00E26C16"/>
    <w:rsid w:val="00E26CFC"/>
    <w:rsid w:val="00E26EF7"/>
    <w:rsid w:val="00E275C6"/>
    <w:rsid w:val="00E279BD"/>
    <w:rsid w:val="00E27A32"/>
    <w:rsid w:val="00E27EC0"/>
    <w:rsid w:val="00E27EF2"/>
    <w:rsid w:val="00E30136"/>
    <w:rsid w:val="00E3037C"/>
    <w:rsid w:val="00E30419"/>
    <w:rsid w:val="00E30A37"/>
    <w:rsid w:val="00E30C1F"/>
    <w:rsid w:val="00E30E18"/>
    <w:rsid w:val="00E30F81"/>
    <w:rsid w:val="00E314D5"/>
    <w:rsid w:val="00E3196A"/>
    <w:rsid w:val="00E31BCB"/>
    <w:rsid w:val="00E31F1B"/>
    <w:rsid w:val="00E31F8E"/>
    <w:rsid w:val="00E31FD3"/>
    <w:rsid w:val="00E328D1"/>
    <w:rsid w:val="00E328F7"/>
    <w:rsid w:val="00E3299D"/>
    <w:rsid w:val="00E32B12"/>
    <w:rsid w:val="00E32C03"/>
    <w:rsid w:val="00E32E6B"/>
    <w:rsid w:val="00E331E4"/>
    <w:rsid w:val="00E33415"/>
    <w:rsid w:val="00E3342D"/>
    <w:rsid w:val="00E33780"/>
    <w:rsid w:val="00E337CB"/>
    <w:rsid w:val="00E33970"/>
    <w:rsid w:val="00E3404D"/>
    <w:rsid w:val="00E341B7"/>
    <w:rsid w:val="00E34215"/>
    <w:rsid w:val="00E34458"/>
    <w:rsid w:val="00E344DD"/>
    <w:rsid w:val="00E3468F"/>
    <w:rsid w:val="00E34880"/>
    <w:rsid w:val="00E34D64"/>
    <w:rsid w:val="00E350BA"/>
    <w:rsid w:val="00E3519D"/>
    <w:rsid w:val="00E354CB"/>
    <w:rsid w:val="00E354D8"/>
    <w:rsid w:val="00E355A3"/>
    <w:rsid w:val="00E35664"/>
    <w:rsid w:val="00E3566C"/>
    <w:rsid w:val="00E35682"/>
    <w:rsid w:val="00E35821"/>
    <w:rsid w:val="00E3592B"/>
    <w:rsid w:val="00E36420"/>
    <w:rsid w:val="00E36532"/>
    <w:rsid w:val="00E3662D"/>
    <w:rsid w:val="00E366CB"/>
    <w:rsid w:val="00E36708"/>
    <w:rsid w:val="00E368B5"/>
    <w:rsid w:val="00E36A93"/>
    <w:rsid w:val="00E36B61"/>
    <w:rsid w:val="00E36F18"/>
    <w:rsid w:val="00E37338"/>
    <w:rsid w:val="00E374A3"/>
    <w:rsid w:val="00E37726"/>
    <w:rsid w:val="00E37824"/>
    <w:rsid w:val="00E378C5"/>
    <w:rsid w:val="00E37E0D"/>
    <w:rsid w:val="00E40015"/>
    <w:rsid w:val="00E40120"/>
    <w:rsid w:val="00E4025D"/>
    <w:rsid w:val="00E4029D"/>
    <w:rsid w:val="00E40429"/>
    <w:rsid w:val="00E40491"/>
    <w:rsid w:val="00E40651"/>
    <w:rsid w:val="00E4072C"/>
    <w:rsid w:val="00E40E85"/>
    <w:rsid w:val="00E40F39"/>
    <w:rsid w:val="00E415EE"/>
    <w:rsid w:val="00E41B33"/>
    <w:rsid w:val="00E41C95"/>
    <w:rsid w:val="00E41D34"/>
    <w:rsid w:val="00E42114"/>
    <w:rsid w:val="00E422A8"/>
    <w:rsid w:val="00E4242A"/>
    <w:rsid w:val="00E42586"/>
    <w:rsid w:val="00E42AB4"/>
    <w:rsid w:val="00E42B7E"/>
    <w:rsid w:val="00E42D08"/>
    <w:rsid w:val="00E42DC0"/>
    <w:rsid w:val="00E42E53"/>
    <w:rsid w:val="00E42EC7"/>
    <w:rsid w:val="00E42F80"/>
    <w:rsid w:val="00E42FCA"/>
    <w:rsid w:val="00E43072"/>
    <w:rsid w:val="00E43227"/>
    <w:rsid w:val="00E4326B"/>
    <w:rsid w:val="00E43305"/>
    <w:rsid w:val="00E43364"/>
    <w:rsid w:val="00E438BF"/>
    <w:rsid w:val="00E439E7"/>
    <w:rsid w:val="00E43BCD"/>
    <w:rsid w:val="00E43E96"/>
    <w:rsid w:val="00E43EE3"/>
    <w:rsid w:val="00E441AD"/>
    <w:rsid w:val="00E4425E"/>
    <w:rsid w:val="00E44912"/>
    <w:rsid w:val="00E44932"/>
    <w:rsid w:val="00E44A2F"/>
    <w:rsid w:val="00E44AC5"/>
    <w:rsid w:val="00E44C5E"/>
    <w:rsid w:val="00E44FC2"/>
    <w:rsid w:val="00E450C4"/>
    <w:rsid w:val="00E45A3B"/>
    <w:rsid w:val="00E45A67"/>
    <w:rsid w:val="00E45AB0"/>
    <w:rsid w:val="00E45B37"/>
    <w:rsid w:val="00E45B45"/>
    <w:rsid w:val="00E45DCB"/>
    <w:rsid w:val="00E45F67"/>
    <w:rsid w:val="00E460F2"/>
    <w:rsid w:val="00E46306"/>
    <w:rsid w:val="00E464D2"/>
    <w:rsid w:val="00E46577"/>
    <w:rsid w:val="00E4666A"/>
    <w:rsid w:val="00E4667D"/>
    <w:rsid w:val="00E46BBC"/>
    <w:rsid w:val="00E46C51"/>
    <w:rsid w:val="00E46E5A"/>
    <w:rsid w:val="00E4712F"/>
    <w:rsid w:val="00E4768F"/>
    <w:rsid w:val="00E476C9"/>
    <w:rsid w:val="00E477D4"/>
    <w:rsid w:val="00E47C64"/>
    <w:rsid w:val="00E47CF5"/>
    <w:rsid w:val="00E47CF9"/>
    <w:rsid w:val="00E47D6D"/>
    <w:rsid w:val="00E500A0"/>
    <w:rsid w:val="00E5019E"/>
    <w:rsid w:val="00E50209"/>
    <w:rsid w:val="00E5033A"/>
    <w:rsid w:val="00E50503"/>
    <w:rsid w:val="00E50679"/>
    <w:rsid w:val="00E506D6"/>
    <w:rsid w:val="00E507BC"/>
    <w:rsid w:val="00E50DE1"/>
    <w:rsid w:val="00E50E15"/>
    <w:rsid w:val="00E50EA1"/>
    <w:rsid w:val="00E511CE"/>
    <w:rsid w:val="00E512B8"/>
    <w:rsid w:val="00E514A0"/>
    <w:rsid w:val="00E51D53"/>
    <w:rsid w:val="00E51E80"/>
    <w:rsid w:val="00E51ED0"/>
    <w:rsid w:val="00E5200D"/>
    <w:rsid w:val="00E520E8"/>
    <w:rsid w:val="00E5241F"/>
    <w:rsid w:val="00E524D2"/>
    <w:rsid w:val="00E52A99"/>
    <w:rsid w:val="00E52AD2"/>
    <w:rsid w:val="00E52E30"/>
    <w:rsid w:val="00E531D2"/>
    <w:rsid w:val="00E53406"/>
    <w:rsid w:val="00E536E1"/>
    <w:rsid w:val="00E53B22"/>
    <w:rsid w:val="00E53FF2"/>
    <w:rsid w:val="00E540A3"/>
    <w:rsid w:val="00E547B1"/>
    <w:rsid w:val="00E5490D"/>
    <w:rsid w:val="00E549E0"/>
    <w:rsid w:val="00E54ED3"/>
    <w:rsid w:val="00E54F90"/>
    <w:rsid w:val="00E54F94"/>
    <w:rsid w:val="00E552DD"/>
    <w:rsid w:val="00E55889"/>
    <w:rsid w:val="00E55AF7"/>
    <w:rsid w:val="00E55D43"/>
    <w:rsid w:val="00E55D73"/>
    <w:rsid w:val="00E561A5"/>
    <w:rsid w:val="00E56355"/>
    <w:rsid w:val="00E5646B"/>
    <w:rsid w:val="00E568AB"/>
    <w:rsid w:val="00E56BC0"/>
    <w:rsid w:val="00E56C9F"/>
    <w:rsid w:val="00E56E72"/>
    <w:rsid w:val="00E56F49"/>
    <w:rsid w:val="00E570EB"/>
    <w:rsid w:val="00E576B0"/>
    <w:rsid w:val="00E57932"/>
    <w:rsid w:val="00E57DD7"/>
    <w:rsid w:val="00E57F28"/>
    <w:rsid w:val="00E600E9"/>
    <w:rsid w:val="00E6036C"/>
    <w:rsid w:val="00E603B1"/>
    <w:rsid w:val="00E60432"/>
    <w:rsid w:val="00E60452"/>
    <w:rsid w:val="00E608A7"/>
    <w:rsid w:val="00E60992"/>
    <w:rsid w:val="00E60BB6"/>
    <w:rsid w:val="00E60C1A"/>
    <w:rsid w:val="00E6111F"/>
    <w:rsid w:val="00E61304"/>
    <w:rsid w:val="00E61417"/>
    <w:rsid w:val="00E61453"/>
    <w:rsid w:val="00E61769"/>
    <w:rsid w:val="00E61776"/>
    <w:rsid w:val="00E617A4"/>
    <w:rsid w:val="00E61DCA"/>
    <w:rsid w:val="00E61E42"/>
    <w:rsid w:val="00E61EE4"/>
    <w:rsid w:val="00E62094"/>
    <w:rsid w:val="00E621BF"/>
    <w:rsid w:val="00E625A0"/>
    <w:rsid w:val="00E625B9"/>
    <w:rsid w:val="00E6264B"/>
    <w:rsid w:val="00E62805"/>
    <w:rsid w:val="00E6290C"/>
    <w:rsid w:val="00E6294E"/>
    <w:rsid w:val="00E62952"/>
    <w:rsid w:val="00E629DB"/>
    <w:rsid w:val="00E62EC8"/>
    <w:rsid w:val="00E63223"/>
    <w:rsid w:val="00E634FB"/>
    <w:rsid w:val="00E6368B"/>
    <w:rsid w:val="00E63730"/>
    <w:rsid w:val="00E6379D"/>
    <w:rsid w:val="00E639EA"/>
    <w:rsid w:val="00E63D17"/>
    <w:rsid w:val="00E63D35"/>
    <w:rsid w:val="00E63EE4"/>
    <w:rsid w:val="00E63F5B"/>
    <w:rsid w:val="00E642E4"/>
    <w:rsid w:val="00E64420"/>
    <w:rsid w:val="00E6499B"/>
    <w:rsid w:val="00E64ADE"/>
    <w:rsid w:val="00E64CA0"/>
    <w:rsid w:val="00E64CD7"/>
    <w:rsid w:val="00E64E53"/>
    <w:rsid w:val="00E65252"/>
    <w:rsid w:val="00E653B0"/>
    <w:rsid w:val="00E653B7"/>
    <w:rsid w:val="00E6547F"/>
    <w:rsid w:val="00E6555B"/>
    <w:rsid w:val="00E65565"/>
    <w:rsid w:val="00E65592"/>
    <w:rsid w:val="00E65B70"/>
    <w:rsid w:val="00E65C38"/>
    <w:rsid w:val="00E65ECC"/>
    <w:rsid w:val="00E662CB"/>
    <w:rsid w:val="00E66317"/>
    <w:rsid w:val="00E66504"/>
    <w:rsid w:val="00E665E5"/>
    <w:rsid w:val="00E666FD"/>
    <w:rsid w:val="00E66A74"/>
    <w:rsid w:val="00E66A85"/>
    <w:rsid w:val="00E66D3F"/>
    <w:rsid w:val="00E66DFA"/>
    <w:rsid w:val="00E66EBC"/>
    <w:rsid w:val="00E66FAB"/>
    <w:rsid w:val="00E66FB5"/>
    <w:rsid w:val="00E67080"/>
    <w:rsid w:val="00E6710C"/>
    <w:rsid w:val="00E67323"/>
    <w:rsid w:val="00E6752F"/>
    <w:rsid w:val="00E67972"/>
    <w:rsid w:val="00E67DD8"/>
    <w:rsid w:val="00E70043"/>
    <w:rsid w:val="00E7026C"/>
    <w:rsid w:val="00E702C6"/>
    <w:rsid w:val="00E703BD"/>
    <w:rsid w:val="00E70460"/>
    <w:rsid w:val="00E709AF"/>
    <w:rsid w:val="00E70EFB"/>
    <w:rsid w:val="00E7126D"/>
    <w:rsid w:val="00E713EC"/>
    <w:rsid w:val="00E71490"/>
    <w:rsid w:val="00E714B4"/>
    <w:rsid w:val="00E714E4"/>
    <w:rsid w:val="00E71574"/>
    <w:rsid w:val="00E7159B"/>
    <w:rsid w:val="00E7194B"/>
    <w:rsid w:val="00E719CA"/>
    <w:rsid w:val="00E7239B"/>
    <w:rsid w:val="00E726F6"/>
    <w:rsid w:val="00E72BE2"/>
    <w:rsid w:val="00E72D05"/>
    <w:rsid w:val="00E72F3C"/>
    <w:rsid w:val="00E73065"/>
    <w:rsid w:val="00E730D4"/>
    <w:rsid w:val="00E73247"/>
    <w:rsid w:val="00E73428"/>
    <w:rsid w:val="00E734C3"/>
    <w:rsid w:val="00E7376E"/>
    <w:rsid w:val="00E737B0"/>
    <w:rsid w:val="00E737D5"/>
    <w:rsid w:val="00E738D8"/>
    <w:rsid w:val="00E7394B"/>
    <w:rsid w:val="00E73AC2"/>
    <w:rsid w:val="00E73B24"/>
    <w:rsid w:val="00E73D50"/>
    <w:rsid w:val="00E73F44"/>
    <w:rsid w:val="00E742A0"/>
    <w:rsid w:val="00E746CD"/>
    <w:rsid w:val="00E74948"/>
    <w:rsid w:val="00E74B48"/>
    <w:rsid w:val="00E750B0"/>
    <w:rsid w:val="00E757C0"/>
    <w:rsid w:val="00E757FE"/>
    <w:rsid w:val="00E758B2"/>
    <w:rsid w:val="00E759CB"/>
    <w:rsid w:val="00E75C4C"/>
    <w:rsid w:val="00E7660E"/>
    <w:rsid w:val="00E76706"/>
    <w:rsid w:val="00E76863"/>
    <w:rsid w:val="00E7687D"/>
    <w:rsid w:val="00E76911"/>
    <w:rsid w:val="00E76CAC"/>
    <w:rsid w:val="00E76E63"/>
    <w:rsid w:val="00E76E9F"/>
    <w:rsid w:val="00E76FE7"/>
    <w:rsid w:val="00E7737B"/>
    <w:rsid w:val="00E776B6"/>
    <w:rsid w:val="00E77F61"/>
    <w:rsid w:val="00E80053"/>
    <w:rsid w:val="00E800C4"/>
    <w:rsid w:val="00E80555"/>
    <w:rsid w:val="00E807F1"/>
    <w:rsid w:val="00E8083F"/>
    <w:rsid w:val="00E81067"/>
    <w:rsid w:val="00E810EC"/>
    <w:rsid w:val="00E8116F"/>
    <w:rsid w:val="00E812CC"/>
    <w:rsid w:val="00E81569"/>
    <w:rsid w:val="00E81621"/>
    <w:rsid w:val="00E81799"/>
    <w:rsid w:val="00E81819"/>
    <w:rsid w:val="00E81A4C"/>
    <w:rsid w:val="00E81BEB"/>
    <w:rsid w:val="00E81DD6"/>
    <w:rsid w:val="00E820CF"/>
    <w:rsid w:val="00E82589"/>
    <w:rsid w:val="00E8276E"/>
    <w:rsid w:val="00E82ACD"/>
    <w:rsid w:val="00E82AFD"/>
    <w:rsid w:val="00E831D7"/>
    <w:rsid w:val="00E83A69"/>
    <w:rsid w:val="00E83A97"/>
    <w:rsid w:val="00E83E87"/>
    <w:rsid w:val="00E84236"/>
    <w:rsid w:val="00E84534"/>
    <w:rsid w:val="00E84536"/>
    <w:rsid w:val="00E8475C"/>
    <w:rsid w:val="00E84A6B"/>
    <w:rsid w:val="00E84BC9"/>
    <w:rsid w:val="00E84CE6"/>
    <w:rsid w:val="00E84DA9"/>
    <w:rsid w:val="00E854F4"/>
    <w:rsid w:val="00E8575F"/>
    <w:rsid w:val="00E857E4"/>
    <w:rsid w:val="00E858B2"/>
    <w:rsid w:val="00E85CF6"/>
    <w:rsid w:val="00E85F3C"/>
    <w:rsid w:val="00E85F9A"/>
    <w:rsid w:val="00E8646C"/>
    <w:rsid w:val="00E865DB"/>
    <w:rsid w:val="00E866B8"/>
    <w:rsid w:val="00E86D46"/>
    <w:rsid w:val="00E86E26"/>
    <w:rsid w:val="00E86F86"/>
    <w:rsid w:val="00E8734F"/>
    <w:rsid w:val="00E87450"/>
    <w:rsid w:val="00E874CD"/>
    <w:rsid w:val="00E875B3"/>
    <w:rsid w:val="00E87723"/>
    <w:rsid w:val="00E8784A"/>
    <w:rsid w:val="00E87A3D"/>
    <w:rsid w:val="00E87A91"/>
    <w:rsid w:val="00E87AC4"/>
    <w:rsid w:val="00E87C38"/>
    <w:rsid w:val="00E87D43"/>
    <w:rsid w:val="00E87E0E"/>
    <w:rsid w:val="00E87FF5"/>
    <w:rsid w:val="00E90261"/>
    <w:rsid w:val="00E904AE"/>
    <w:rsid w:val="00E905DD"/>
    <w:rsid w:val="00E90668"/>
    <w:rsid w:val="00E9092E"/>
    <w:rsid w:val="00E90CED"/>
    <w:rsid w:val="00E90DC3"/>
    <w:rsid w:val="00E90F6D"/>
    <w:rsid w:val="00E916C5"/>
    <w:rsid w:val="00E916F7"/>
    <w:rsid w:val="00E917F0"/>
    <w:rsid w:val="00E91B88"/>
    <w:rsid w:val="00E91C85"/>
    <w:rsid w:val="00E91FAF"/>
    <w:rsid w:val="00E92193"/>
    <w:rsid w:val="00E9222F"/>
    <w:rsid w:val="00E9227F"/>
    <w:rsid w:val="00E92299"/>
    <w:rsid w:val="00E923B8"/>
    <w:rsid w:val="00E924C0"/>
    <w:rsid w:val="00E925FE"/>
    <w:rsid w:val="00E92B5D"/>
    <w:rsid w:val="00E92DEF"/>
    <w:rsid w:val="00E92F1B"/>
    <w:rsid w:val="00E92F58"/>
    <w:rsid w:val="00E93844"/>
    <w:rsid w:val="00E93D69"/>
    <w:rsid w:val="00E93E3E"/>
    <w:rsid w:val="00E94037"/>
    <w:rsid w:val="00E94271"/>
    <w:rsid w:val="00E9476E"/>
    <w:rsid w:val="00E94BB7"/>
    <w:rsid w:val="00E94D1C"/>
    <w:rsid w:val="00E94EC5"/>
    <w:rsid w:val="00E95287"/>
    <w:rsid w:val="00E95744"/>
    <w:rsid w:val="00E958D1"/>
    <w:rsid w:val="00E958E1"/>
    <w:rsid w:val="00E95A2D"/>
    <w:rsid w:val="00E95C8B"/>
    <w:rsid w:val="00E96098"/>
    <w:rsid w:val="00E960C4"/>
    <w:rsid w:val="00E96332"/>
    <w:rsid w:val="00E96497"/>
    <w:rsid w:val="00E96622"/>
    <w:rsid w:val="00E96688"/>
    <w:rsid w:val="00E966CD"/>
    <w:rsid w:val="00E968FB"/>
    <w:rsid w:val="00E96917"/>
    <w:rsid w:val="00E9691E"/>
    <w:rsid w:val="00E969C4"/>
    <w:rsid w:val="00E96D5A"/>
    <w:rsid w:val="00E96D92"/>
    <w:rsid w:val="00E96E45"/>
    <w:rsid w:val="00E96F10"/>
    <w:rsid w:val="00E970DC"/>
    <w:rsid w:val="00E9719C"/>
    <w:rsid w:val="00E97551"/>
    <w:rsid w:val="00E978C5"/>
    <w:rsid w:val="00E97A19"/>
    <w:rsid w:val="00E97AF8"/>
    <w:rsid w:val="00EA05E0"/>
    <w:rsid w:val="00EA078E"/>
    <w:rsid w:val="00EA0949"/>
    <w:rsid w:val="00EA0A4F"/>
    <w:rsid w:val="00EA0CBE"/>
    <w:rsid w:val="00EA1038"/>
    <w:rsid w:val="00EA10F0"/>
    <w:rsid w:val="00EA113B"/>
    <w:rsid w:val="00EA1719"/>
    <w:rsid w:val="00EA185D"/>
    <w:rsid w:val="00EA19BB"/>
    <w:rsid w:val="00EA1AD7"/>
    <w:rsid w:val="00EA1E1C"/>
    <w:rsid w:val="00EA1E7F"/>
    <w:rsid w:val="00EA22E3"/>
    <w:rsid w:val="00EA2463"/>
    <w:rsid w:val="00EA2502"/>
    <w:rsid w:val="00EA2923"/>
    <w:rsid w:val="00EA30F5"/>
    <w:rsid w:val="00EA31D2"/>
    <w:rsid w:val="00EA32AF"/>
    <w:rsid w:val="00EA347F"/>
    <w:rsid w:val="00EA34A4"/>
    <w:rsid w:val="00EA3544"/>
    <w:rsid w:val="00EA390A"/>
    <w:rsid w:val="00EA39C7"/>
    <w:rsid w:val="00EA3A55"/>
    <w:rsid w:val="00EA3B63"/>
    <w:rsid w:val="00EA3DAD"/>
    <w:rsid w:val="00EA3E49"/>
    <w:rsid w:val="00EA3F03"/>
    <w:rsid w:val="00EA3F07"/>
    <w:rsid w:val="00EA431C"/>
    <w:rsid w:val="00EA466D"/>
    <w:rsid w:val="00EA46C6"/>
    <w:rsid w:val="00EA480D"/>
    <w:rsid w:val="00EA4A5A"/>
    <w:rsid w:val="00EA4ADE"/>
    <w:rsid w:val="00EA4BE8"/>
    <w:rsid w:val="00EA520E"/>
    <w:rsid w:val="00EA533E"/>
    <w:rsid w:val="00EA5B2A"/>
    <w:rsid w:val="00EA5F97"/>
    <w:rsid w:val="00EA6036"/>
    <w:rsid w:val="00EA6127"/>
    <w:rsid w:val="00EA6238"/>
    <w:rsid w:val="00EA62B3"/>
    <w:rsid w:val="00EA659E"/>
    <w:rsid w:val="00EA66C0"/>
    <w:rsid w:val="00EA6831"/>
    <w:rsid w:val="00EA683D"/>
    <w:rsid w:val="00EA6901"/>
    <w:rsid w:val="00EA6ACD"/>
    <w:rsid w:val="00EA6F78"/>
    <w:rsid w:val="00EA6FA4"/>
    <w:rsid w:val="00EA6FDA"/>
    <w:rsid w:val="00EA70A6"/>
    <w:rsid w:val="00EA71F0"/>
    <w:rsid w:val="00EA74AF"/>
    <w:rsid w:val="00EA74C6"/>
    <w:rsid w:val="00EA7586"/>
    <w:rsid w:val="00EA75BD"/>
    <w:rsid w:val="00EA7639"/>
    <w:rsid w:val="00EA76DA"/>
    <w:rsid w:val="00EA76F6"/>
    <w:rsid w:val="00EA7BEB"/>
    <w:rsid w:val="00EA7D83"/>
    <w:rsid w:val="00EA7FD4"/>
    <w:rsid w:val="00EB007D"/>
    <w:rsid w:val="00EB09D1"/>
    <w:rsid w:val="00EB0CC0"/>
    <w:rsid w:val="00EB0D3E"/>
    <w:rsid w:val="00EB0F0F"/>
    <w:rsid w:val="00EB0FB2"/>
    <w:rsid w:val="00EB1114"/>
    <w:rsid w:val="00EB116A"/>
    <w:rsid w:val="00EB14E8"/>
    <w:rsid w:val="00EB1618"/>
    <w:rsid w:val="00EB17A0"/>
    <w:rsid w:val="00EB17B5"/>
    <w:rsid w:val="00EB1849"/>
    <w:rsid w:val="00EB1D07"/>
    <w:rsid w:val="00EB1D36"/>
    <w:rsid w:val="00EB1EE8"/>
    <w:rsid w:val="00EB203B"/>
    <w:rsid w:val="00EB2837"/>
    <w:rsid w:val="00EB2884"/>
    <w:rsid w:val="00EB2896"/>
    <w:rsid w:val="00EB28AA"/>
    <w:rsid w:val="00EB2A27"/>
    <w:rsid w:val="00EB2A44"/>
    <w:rsid w:val="00EB2A5A"/>
    <w:rsid w:val="00EB2A9E"/>
    <w:rsid w:val="00EB2F35"/>
    <w:rsid w:val="00EB30EB"/>
    <w:rsid w:val="00EB3219"/>
    <w:rsid w:val="00EB382A"/>
    <w:rsid w:val="00EB3A79"/>
    <w:rsid w:val="00EB3B29"/>
    <w:rsid w:val="00EB3EEE"/>
    <w:rsid w:val="00EB40B4"/>
    <w:rsid w:val="00EB47BB"/>
    <w:rsid w:val="00EB49FB"/>
    <w:rsid w:val="00EB4A71"/>
    <w:rsid w:val="00EB4B06"/>
    <w:rsid w:val="00EB4B70"/>
    <w:rsid w:val="00EB4B71"/>
    <w:rsid w:val="00EB4C7D"/>
    <w:rsid w:val="00EB4D4E"/>
    <w:rsid w:val="00EB53B4"/>
    <w:rsid w:val="00EB5494"/>
    <w:rsid w:val="00EB54A5"/>
    <w:rsid w:val="00EB567F"/>
    <w:rsid w:val="00EB59CD"/>
    <w:rsid w:val="00EB5FFD"/>
    <w:rsid w:val="00EB62BD"/>
    <w:rsid w:val="00EB62C3"/>
    <w:rsid w:val="00EB62D6"/>
    <w:rsid w:val="00EB638F"/>
    <w:rsid w:val="00EB6774"/>
    <w:rsid w:val="00EB688C"/>
    <w:rsid w:val="00EB6AD7"/>
    <w:rsid w:val="00EB7599"/>
    <w:rsid w:val="00EB75F3"/>
    <w:rsid w:val="00EB78EA"/>
    <w:rsid w:val="00EB7923"/>
    <w:rsid w:val="00EB79EF"/>
    <w:rsid w:val="00EB7B9A"/>
    <w:rsid w:val="00EB7C20"/>
    <w:rsid w:val="00EB7E65"/>
    <w:rsid w:val="00EB7F4A"/>
    <w:rsid w:val="00EC000F"/>
    <w:rsid w:val="00EC018A"/>
    <w:rsid w:val="00EC032F"/>
    <w:rsid w:val="00EC038D"/>
    <w:rsid w:val="00EC03C1"/>
    <w:rsid w:val="00EC03CB"/>
    <w:rsid w:val="00EC0947"/>
    <w:rsid w:val="00EC0BA7"/>
    <w:rsid w:val="00EC0E22"/>
    <w:rsid w:val="00EC0F4E"/>
    <w:rsid w:val="00EC0F99"/>
    <w:rsid w:val="00EC1005"/>
    <w:rsid w:val="00EC12F6"/>
    <w:rsid w:val="00EC15B9"/>
    <w:rsid w:val="00EC15FD"/>
    <w:rsid w:val="00EC192C"/>
    <w:rsid w:val="00EC1EB3"/>
    <w:rsid w:val="00EC1EF1"/>
    <w:rsid w:val="00EC21C0"/>
    <w:rsid w:val="00EC23E2"/>
    <w:rsid w:val="00EC241A"/>
    <w:rsid w:val="00EC2758"/>
    <w:rsid w:val="00EC2A50"/>
    <w:rsid w:val="00EC2B21"/>
    <w:rsid w:val="00EC2CB0"/>
    <w:rsid w:val="00EC3048"/>
    <w:rsid w:val="00EC339F"/>
    <w:rsid w:val="00EC3643"/>
    <w:rsid w:val="00EC37E0"/>
    <w:rsid w:val="00EC3B6C"/>
    <w:rsid w:val="00EC3D02"/>
    <w:rsid w:val="00EC3EA3"/>
    <w:rsid w:val="00EC3F05"/>
    <w:rsid w:val="00EC406F"/>
    <w:rsid w:val="00EC41D2"/>
    <w:rsid w:val="00EC494B"/>
    <w:rsid w:val="00EC4ADB"/>
    <w:rsid w:val="00EC4F25"/>
    <w:rsid w:val="00EC5128"/>
    <w:rsid w:val="00EC5257"/>
    <w:rsid w:val="00EC5290"/>
    <w:rsid w:val="00EC5317"/>
    <w:rsid w:val="00EC5C77"/>
    <w:rsid w:val="00EC5CFA"/>
    <w:rsid w:val="00EC6464"/>
    <w:rsid w:val="00EC6714"/>
    <w:rsid w:val="00EC68CD"/>
    <w:rsid w:val="00EC69F5"/>
    <w:rsid w:val="00EC6A47"/>
    <w:rsid w:val="00EC6C44"/>
    <w:rsid w:val="00EC6D7F"/>
    <w:rsid w:val="00EC6DF6"/>
    <w:rsid w:val="00EC6E7B"/>
    <w:rsid w:val="00EC6E93"/>
    <w:rsid w:val="00EC6F07"/>
    <w:rsid w:val="00EC734D"/>
    <w:rsid w:val="00EC7367"/>
    <w:rsid w:val="00EC7766"/>
    <w:rsid w:val="00ED0047"/>
    <w:rsid w:val="00ED0550"/>
    <w:rsid w:val="00ED05CF"/>
    <w:rsid w:val="00ED06E4"/>
    <w:rsid w:val="00ED080A"/>
    <w:rsid w:val="00ED0B66"/>
    <w:rsid w:val="00ED10D7"/>
    <w:rsid w:val="00ED145A"/>
    <w:rsid w:val="00ED15CE"/>
    <w:rsid w:val="00ED16BD"/>
    <w:rsid w:val="00ED17D8"/>
    <w:rsid w:val="00ED1CBD"/>
    <w:rsid w:val="00ED1F72"/>
    <w:rsid w:val="00ED20CA"/>
    <w:rsid w:val="00ED234F"/>
    <w:rsid w:val="00ED2377"/>
    <w:rsid w:val="00ED2649"/>
    <w:rsid w:val="00ED2720"/>
    <w:rsid w:val="00ED2C5C"/>
    <w:rsid w:val="00ED2DC5"/>
    <w:rsid w:val="00ED30C1"/>
    <w:rsid w:val="00ED30C9"/>
    <w:rsid w:val="00ED31E7"/>
    <w:rsid w:val="00ED3426"/>
    <w:rsid w:val="00ED354E"/>
    <w:rsid w:val="00ED35CF"/>
    <w:rsid w:val="00ED3600"/>
    <w:rsid w:val="00ED3839"/>
    <w:rsid w:val="00ED3AB5"/>
    <w:rsid w:val="00ED3ABF"/>
    <w:rsid w:val="00ED3AEB"/>
    <w:rsid w:val="00ED3CA8"/>
    <w:rsid w:val="00ED3DEE"/>
    <w:rsid w:val="00ED404D"/>
    <w:rsid w:val="00ED42D8"/>
    <w:rsid w:val="00ED42EF"/>
    <w:rsid w:val="00ED43BE"/>
    <w:rsid w:val="00ED4455"/>
    <w:rsid w:val="00ED48FA"/>
    <w:rsid w:val="00ED4B58"/>
    <w:rsid w:val="00ED4B95"/>
    <w:rsid w:val="00ED4BDA"/>
    <w:rsid w:val="00ED4E50"/>
    <w:rsid w:val="00ED4FBD"/>
    <w:rsid w:val="00ED51BE"/>
    <w:rsid w:val="00ED552D"/>
    <w:rsid w:val="00ED583B"/>
    <w:rsid w:val="00ED59B9"/>
    <w:rsid w:val="00ED5B26"/>
    <w:rsid w:val="00ED62FA"/>
    <w:rsid w:val="00ED636C"/>
    <w:rsid w:val="00ED6C09"/>
    <w:rsid w:val="00ED6E3F"/>
    <w:rsid w:val="00ED70AC"/>
    <w:rsid w:val="00ED732F"/>
    <w:rsid w:val="00ED743E"/>
    <w:rsid w:val="00ED75E1"/>
    <w:rsid w:val="00ED7694"/>
    <w:rsid w:val="00ED7A0D"/>
    <w:rsid w:val="00ED7B36"/>
    <w:rsid w:val="00ED7C1C"/>
    <w:rsid w:val="00ED7C67"/>
    <w:rsid w:val="00ED7ECA"/>
    <w:rsid w:val="00EE0041"/>
    <w:rsid w:val="00EE01E0"/>
    <w:rsid w:val="00EE0569"/>
    <w:rsid w:val="00EE05FD"/>
    <w:rsid w:val="00EE0897"/>
    <w:rsid w:val="00EE0B04"/>
    <w:rsid w:val="00EE10BE"/>
    <w:rsid w:val="00EE119B"/>
    <w:rsid w:val="00EE13B7"/>
    <w:rsid w:val="00EE1616"/>
    <w:rsid w:val="00EE17DA"/>
    <w:rsid w:val="00EE1ACB"/>
    <w:rsid w:val="00EE1AFD"/>
    <w:rsid w:val="00EE1DA7"/>
    <w:rsid w:val="00EE1DB9"/>
    <w:rsid w:val="00EE2175"/>
    <w:rsid w:val="00EE2313"/>
    <w:rsid w:val="00EE24B7"/>
    <w:rsid w:val="00EE2630"/>
    <w:rsid w:val="00EE2643"/>
    <w:rsid w:val="00EE26C2"/>
    <w:rsid w:val="00EE2716"/>
    <w:rsid w:val="00EE2722"/>
    <w:rsid w:val="00EE2C98"/>
    <w:rsid w:val="00EE2D56"/>
    <w:rsid w:val="00EE309A"/>
    <w:rsid w:val="00EE3168"/>
    <w:rsid w:val="00EE326D"/>
    <w:rsid w:val="00EE34B7"/>
    <w:rsid w:val="00EE3B3F"/>
    <w:rsid w:val="00EE3FAE"/>
    <w:rsid w:val="00EE40EA"/>
    <w:rsid w:val="00EE41BB"/>
    <w:rsid w:val="00EE4681"/>
    <w:rsid w:val="00EE48E2"/>
    <w:rsid w:val="00EE4B27"/>
    <w:rsid w:val="00EE4F89"/>
    <w:rsid w:val="00EE4FC7"/>
    <w:rsid w:val="00EE5290"/>
    <w:rsid w:val="00EE551A"/>
    <w:rsid w:val="00EE5675"/>
    <w:rsid w:val="00EE5846"/>
    <w:rsid w:val="00EE59F1"/>
    <w:rsid w:val="00EE5AE9"/>
    <w:rsid w:val="00EE5AF6"/>
    <w:rsid w:val="00EE5AFF"/>
    <w:rsid w:val="00EE5B76"/>
    <w:rsid w:val="00EE5B7D"/>
    <w:rsid w:val="00EE5B97"/>
    <w:rsid w:val="00EE5C41"/>
    <w:rsid w:val="00EE5D10"/>
    <w:rsid w:val="00EE5D97"/>
    <w:rsid w:val="00EE5E88"/>
    <w:rsid w:val="00EE5F47"/>
    <w:rsid w:val="00EE60DB"/>
    <w:rsid w:val="00EE63D6"/>
    <w:rsid w:val="00EE674E"/>
    <w:rsid w:val="00EE6929"/>
    <w:rsid w:val="00EE6A49"/>
    <w:rsid w:val="00EE6F01"/>
    <w:rsid w:val="00EE7042"/>
    <w:rsid w:val="00EE72F9"/>
    <w:rsid w:val="00EE74CC"/>
    <w:rsid w:val="00EE78BD"/>
    <w:rsid w:val="00EE7A68"/>
    <w:rsid w:val="00EE7BF2"/>
    <w:rsid w:val="00EE7DC0"/>
    <w:rsid w:val="00EF0051"/>
    <w:rsid w:val="00EF023A"/>
    <w:rsid w:val="00EF0260"/>
    <w:rsid w:val="00EF062A"/>
    <w:rsid w:val="00EF0744"/>
    <w:rsid w:val="00EF0A18"/>
    <w:rsid w:val="00EF166D"/>
    <w:rsid w:val="00EF171F"/>
    <w:rsid w:val="00EF1731"/>
    <w:rsid w:val="00EF183B"/>
    <w:rsid w:val="00EF1FE5"/>
    <w:rsid w:val="00EF241C"/>
    <w:rsid w:val="00EF271F"/>
    <w:rsid w:val="00EF2771"/>
    <w:rsid w:val="00EF28CE"/>
    <w:rsid w:val="00EF2A3C"/>
    <w:rsid w:val="00EF2E90"/>
    <w:rsid w:val="00EF2FD2"/>
    <w:rsid w:val="00EF2FE2"/>
    <w:rsid w:val="00EF32E5"/>
    <w:rsid w:val="00EF3658"/>
    <w:rsid w:val="00EF38BC"/>
    <w:rsid w:val="00EF3E6F"/>
    <w:rsid w:val="00EF40E8"/>
    <w:rsid w:val="00EF4134"/>
    <w:rsid w:val="00EF42F9"/>
    <w:rsid w:val="00EF44AD"/>
    <w:rsid w:val="00EF468F"/>
    <w:rsid w:val="00EF4772"/>
    <w:rsid w:val="00EF4D92"/>
    <w:rsid w:val="00EF4D96"/>
    <w:rsid w:val="00EF5589"/>
    <w:rsid w:val="00EF57F8"/>
    <w:rsid w:val="00EF5960"/>
    <w:rsid w:val="00EF5B7C"/>
    <w:rsid w:val="00EF5D87"/>
    <w:rsid w:val="00EF6148"/>
    <w:rsid w:val="00EF6451"/>
    <w:rsid w:val="00EF6698"/>
    <w:rsid w:val="00EF669D"/>
    <w:rsid w:val="00EF685C"/>
    <w:rsid w:val="00EF6977"/>
    <w:rsid w:val="00EF7007"/>
    <w:rsid w:val="00EF70BF"/>
    <w:rsid w:val="00EF73D3"/>
    <w:rsid w:val="00EF77D1"/>
    <w:rsid w:val="00EF79D0"/>
    <w:rsid w:val="00EF7A56"/>
    <w:rsid w:val="00EF7F24"/>
    <w:rsid w:val="00F001CA"/>
    <w:rsid w:val="00F00329"/>
    <w:rsid w:val="00F003A6"/>
    <w:rsid w:val="00F00A51"/>
    <w:rsid w:val="00F00AA2"/>
    <w:rsid w:val="00F00BC5"/>
    <w:rsid w:val="00F00CE8"/>
    <w:rsid w:val="00F00D41"/>
    <w:rsid w:val="00F00E32"/>
    <w:rsid w:val="00F00E80"/>
    <w:rsid w:val="00F00F57"/>
    <w:rsid w:val="00F01145"/>
    <w:rsid w:val="00F0193C"/>
    <w:rsid w:val="00F019C1"/>
    <w:rsid w:val="00F01A44"/>
    <w:rsid w:val="00F01C2A"/>
    <w:rsid w:val="00F01DE2"/>
    <w:rsid w:val="00F01E5D"/>
    <w:rsid w:val="00F02296"/>
    <w:rsid w:val="00F022FF"/>
    <w:rsid w:val="00F02304"/>
    <w:rsid w:val="00F0239E"/>
    <w:rsid w:val="00F02541"/>
    <w:rsid w:val="00F0292C"/>
    <w:rsid w:val="00F02990"/>
    <w:rsid w:val="00F02F00"/>
    <w:rsid w:val="00F030C3"/>
    <w:rsid w:val="00F031C2"/>
    <w:rsid w:val="00F03499"/>
    <w:rsid w:val="00F03564"/>
    <w:rsid w:val="00F03831"/>
    <w:rsid w:val="00F03BB5"/>
    <w:rsid w:val="00F04129"/>
    <w:rsid w:val="00F043C4"/>
    <w:rsid w:val="00F04524"/>
    <w:rsid w:val="00F04844"/>
    <w:rsid w:val="00F048D1"/>
    <w:rsid w:val="00F04A0E"/>
    <w:rsid w:val="00F04B71"/>
    <w:rsid w:val="00F04C91"/>
    <w:rsid w:val="00F04ECB"/>
    <w:rsid w:val="00F0501E"/>
    <w:rsid w:val="00F052F7"/>
    <w:rsid w:val="00F05447"/>
    <w:rsid w:val="00F0544B"/>
    <w:rsid w:val="00F054B1"/>
    <w:rsid w:val="00F055A0"/>
    <w:rsid w:val="00F0594B"/>
    <w:rsid w:val="00F05F26"/>
    <w:rsid w:val="00F05FB9"/>
    <w:rsid w:val="00F063E1"/>
    <w:rsid w:val="00F0653E"/>
    <w:rsid w:val="00F0671A"/>
    <w:rsid w:val="00F06855"/>
    <w:rsid w:val="00F068DA"/>
    <w:rsid w:val="00F069D0"/>
    <w:rsid w:val="00F06F31"/>
    <w:rsid w:val="00F07597"/>
    <w:rsid w:val="00F07642"/>
    <w:rsid w:val="00F076ED"/>
    <w:rsid w:val="00F07803"/>
    <w:rsid w:val="00F078D4"/>
    <w:rsid w:val="00F07F1A"/>
    <w:rsid w:val="00F07F60"/>
    <w:rsid w:val="00F103E1"/>
    <w:rsid w:val="00F106B4"/>
    <w:rsid w:val="00F106BE"/>
    <w:rsid w:val="00F106CB"/>
    <w:rsid w:val="00F10836"/>
    <w:rsid w:val="00F10B9B"/>
    <w:rsid w:val="00F10BDC"/>
    <w:rsid w:val="00F11183"/>
    <w:rsid w:val="00F112C5"/>
    <w:rsid w:val="00F112FA"/>
    <w:rsid w:val="00F1199F"/>
    <w:rsid w:val="00F11AE4"/>
    <w:rsid w:val="00F11B02"/>
    <w:rsid w:val="00F11B22"/>
    <w:rsid w:val="00F11C62"/>
    <w:rsid w:val="00F11DB4"/>
    <w:rsid w:val="00F120C0"/>
    <w:rsid w:val="00F12303"/>
    <w:rsid w:val="00F123E2"/>
    <w:rsid w:val="00F1250E"/>
    <w:rsid w:val="00F12520"/>
    <w:rsid w:val="00F125D2"/>
    <w:rsid w:val="00F12683"/>
    <w:rsid w:val="00F12704"/>
    <w:rsid w:val="00F12A9A"/>
    <w:rsid w:val="00F12CCE"/>
    <w:rsid w:val="00F131C0"/>
    <w:rsid w:val="00F13468"/>
    <w:rsid w:val="00F135D7"/>
    <w:rsid w:val="00F1375A"/>
    <w:rsid w:val="00F139B0"/>
    <w:rsid w:val="00F13F01"/>
    <w:rsid w:val="00F140CD"/>
    <w:rsid w:val="00F14120"/>
    <w:rsid w:val="00F14161"/>
    <w:rsid w:val="00F1462C"/>
    <w:rsid w:val="00F14DE7"/>
    <w:rsid w:val="00F14E33"/>
    <w:rsid w:val="00F152AC"/>
    <w:rsid w:val="00F154CF"/>
    <w:rsid w:val="00F1570C"/>
    <w:rsid w:val="00F1575B"/>
    <w:rsid w:val="00F15844"/>
    <w:rsid w:val="00F15D46"/>
    <w:rsid w:val="00F16116"/>
    <w:rsid w:val="00F165C4"/>
    <w:rsid w:val="00F166BC"/>
    <w:rsid w:val="00F1679A"/>
    <w:rsid w:val="00F16828"/>
    <w:rsid w:val="00F168F1"/>
    <w:rsid w:val="00F16F52"/>
    <w:rsid w:val="00F16FAE"/>
    <w:rsid w:val="00F17643"/>
    <w:rsid w:val="00F176DC"/>
    <w:rsid w:val="00F1778C"/>
    <w:rsid w:val="00F1796A"/>
    <w:rsid w:val="00F179AF"/>
    <w:rsid w:val="00F17B52"/>
    <w:rsid w:val="00F2020E"/>
    <w:rsid w:val="00F2035F"/>
    <w:rsid w:val="00F20362"/>
    <w:rsid w:val="00F204A5"/>
    <w:rsid w:val="00F209F5"/>
    <w:rsid w:val="00F20A4D"/>
    <w:rsid w:val="00F20C26"/>
    <w:rsid w:val="00F20C4F"/>
    <w:rsid w:val="00F20E95"/>
    <w:rsid w:val="00F21602"/>
    <w:rsid w:val="00F21873"/>
    <w:rsid w:val="00F21886"/>
    <w:rsid w:val="00F21A95"/>
    <w:rsid w:val="00F21B41"/>
    <w:rsid w:val="00F21E9E"/>
    <w:rsid w:val="00F22150"/>
    <w:rsid w:val="00F2230E"/>
    <w:rsid w:val="00F225B0"/>
    <w:rsid w:val="00F225CC"/>
    <w:rsid w:val="00F225F1"/>
    <w:rsid w:val="00F22835"/>
    <w:rsid w:val="00F22C40"/>
    <w:rsid w:val="00F22DBA"/>
    <w:rsid w:val="00F22E2B"/>
    <w:rsid w:val="00F22E87"/>
    <w:rsid w:val="00F233F3"/>
    <w:rsid w:val="00F23562"/>
    <w:rsid w:val="00F23728"/>
    <w:rsid w:val="00F23B9E"/>
    <w:rsid w:val="00F24067"/>
    <w:rsid w:val="00F2420E"/>
    <w:rsid w:val="00F24591"/>
    <w:rsid w:val="00F24599"/>
    <w:rsid w:val="00F2467D"/>
    <w:rsid w:val="00F2481C"/>
    <w:rsid w:val="00F24853"/>
    <w:rsid w:val="00F25419"/>
    <w:rsid w:val="00F25668"/>
    <w:rsid w:val="00F25705"/>
    <w:rsid w:val="00F25797"/>
    <w:rsid w:val="00F26889"/>
    <w:rsid w:val="00F26F8A"/>
    <w:rsid w:val="00F27074"/>
    <w:rsid w:val="00F27227"/>
    <w:rsid w:val="00F272B8"/>
    <w:rsid w:val="00F27448"/>
    <w:rsid w:val="00F274E0"/>
    <w:rsid w:val="00F27654"/>
    <w:rsid w:val="00F27770"/>
    <w:rsid w:val="00F278D3"/>
    <w:rsid w:val="00F279C8"/>
    <w:rsid w:val="00F27E26"/>
    <w:rsid w:val="00F300F2"/>
    <w:rsid w:val="00F302B2"/>
    <w:rsid w:val="00F304B3"/>
    <w:rsid w:val="00F304CA"/>
    <w:rsid w:val="00F30541"/>
    <w:rsid w:val="00F30674"/>
    <w:rsid w:val="00F30898"/>
    <w:rsid w:val="00F309D8"/>
    <w:rsid w:val="00F30A52"/>
    <w:rsid w:val="00F30BFE"/>
    <w:rsid w:val="00F30C1D"/>
    <w:rsid w:val="00F30C21"/>
    <w:rsid w:val="00F30CC6"/>
    <w:rsid w:val="00F30FB0"/>
    <w:rsid w:val="00F314A4"/>
    <w:rsid w:val="00F31567"/>
    <w:rsid w:val="00F31649"/>
    <w:rsid w:val="00F31881"/>
    <w:rsid w:val="00F3189A"/>
    <w:rsid w:val="00F31A3C"/>
    <w:rsid w:val="00F31BF2"/>
    <w:rsid w:val="00F31C61"/>
    <w:rsid w:val="00F31DB4"/>
    <w:rsid w:val="00F31DC1"/>
    <w:rsid w:val="00F31DD0"/>
    <w:rsid w:val="00F31FF4"/>
    <w:rsid w:val="00F32026"/>
    <w:rsid w:val="00F32158"/>
    <w:rsid w:val="00F32375"/>
    <w:rsid w:val="00F32549"/>
    <w:rsid w:val="00F32CE0"/>
    <w:rsid w:val="00F33081"/>
    <w:rsid w:val="00F3329A"/>
    <w:rsid w:val="00F333D4"/>
    <w:rsid w:val="00F33474"/>
    <w:rsid w:val="00F33501"/>
    <w:rsid w:val="00F337C9"/>
    <w:rsid w:val="00F33841"/>
    <w:rsid w:val="00F33903"/>
    <w:rsid w:val="00F3396E"/>
    <w:rsid w:val="00F33AED"/>
    <w:rsid w:val="00F33B39"/>
    <w:rsid w:val="00F33BEE"/>
    <w:rsid w:val="00F33E18"/>
    <w:rsid w:val="00F33E69"/>
    <w:rsid w:val="00F33E6E"/>
    <w:rsid w:val="00F33F12"/>
    <w:rsid w:val="00F34149"/>
    <w:rsid w:val="00F341FD"/>
    <w:rsid w:val="00F3420E"/>
    <w:rsid w:val="00F342B4"/>
    <w:rsid w:val="00F342BF"/>
    <w:rsid w:val="00F34312"/>
    <w:rsid w:val="00F34341"/>
    <w:rsid w:val="00F344C2"/>
    <w:rsid w:val="00F345E9"/>
    <w:rsid w:val="00F34664"/>
    <w:rsid w:val="00F346A0"/>
    <w:rsid w:val="00F34CE9"/>
    <w:rsid w:val="00F35181"/>
    <w:rsid w:val="00F351EF"/>
    <w:rsid w:val="00F353A3"/>
    <w:rsid w:val="00F354D4"/>
    <w:rsid w:val="00F355AA"/>
    <w:rsid w:val="00F359F1"/>
    <w:rsid w:val="00F35D63"/>
    <w:rsid w:val="00F35E0E"/>
    <w:rsid w:val="00F35FC0"/>
    <w:rsid w:val="00F361AF"/>
    <w:rsid w:val="00F36229"/>
    <w:rsid w:val="00F366FD"/>
    <w:rsid w:val="00F3682E"/>
    <w:rsid w:val="00F368F0"/>
    <w:rsid w:val="00F36B4B"/>
    <w:rsid w:val="00F36C69"/>
    <w:rsid w:val="00F36EFB"/>
    <w:rsid w:val="00F37077"/>
    <w:rsid w:val="00F370ED"/>
    <w:rsid w:val="00F3778F"/>
    <w:rsid w:val="00F37813"/>
    <w:rsid w:val="00F37C24"/>
    <w:rsid w:val="00F37D0E"/>
    <w:rsid w:val="00F37E20"/>
    <w:rsid w:val="00F37EA4"/>
    <w:rsid w:val="00F37F94"/>
    <w:rsid w:val="00F4003E"/>
    <w:rsid w:val="00F40168"/>
    <w:rsid w:val="00F401D2"/>
    <w:rsid w:val="00F4045A"/>
    <w:rsid w:val="00F40A19"/>
    <w:rsid w:val="00F40B2F"/>
    <w:rsid w:val="00F40BC1"/>
    <w:rsid w:val="00F40EC8"/>
    <w:rsid w:val="00F40FE0"/>
    <w:rsid w:val="00F4110A"/>
    <w:rsid w:val="00F411BF"/>
    <w:rsid w:val="00F41340"/>
    <w:rsid w:val="00F41447"/>
    <w:rsid w:val="00F4158F"/>
    <w:rsid w:val="00F4177E"/>
    <w:rsid w:val="00F41B2F"/>
    <w:rsid w:val="00F41DE9"/>
    <w:rsid w:val="00F4205C"/>
    <w:rsid w:val="00F42177"/>
    <w:rsid w:val="00F42480"/>
    <w:rsid w:val="00F4263A"/>
    <w:rsid w:val="00F4265D"/>
    <w:rsid w:val="00F42729"/>
    <w:rsid w:val="00F4278A"/>
    <w:rsid w:val="00F429A2"/>
    <w:rsid w:val="00F42D5D"/>
    <w:rsid w:val="00F42EAC"/>
    <w:rsid w:val="00F42EE2"/>
    <w:rsid w:val="00F42F86"/>
    <w:rsid w:val="00F431B7"/>
    <w:rsid w:val="00F435D6"/>
    <w:rsid w:val="00F435E3"/>
    <w:rsid w:val="00F43621"/>
    <w:rsid w:val="00F4369D"/>
    <w:rsid w:val="00F43721"/>
    <w:rsid w:val="00F43858"/>
    <w:rsid w:val="00F43CF3"/>
    <w:rsid w:val="00F43E77"/>
    <w:rsid w:val="00F43EB1"/>
    <w:rsid w:val="00F43FB1"/>
    <w:rsid w:val="00F44042"/>
    <w:rsid w:val="00F44102"/>
    <w:rsid w:val="00F44311"/>
    <w:rsid w:val="00F44371"/>
    <w:rsid w:val="00F443F2"/>
    <w:rsid w:val="00F444D7"/>
    <w:rsid w:val="00F4455D"/>
    <w:rsid w:val="00F449AE"/>
    <w:rsid w:val="00F44A51"/>
    <w:rsid w:val="00F4502C"/>
    <w:rsid w:val="00F45122"/>
    <w:rsid w:val="00F45398"/>
    <w:rsid w:val="00F4586A"/>
    <w:rsid w:val="00F458E2"/>
    <w:rsid w:val="00F45AAD"/>
    <w:rsid w:val="00F45E53"/>
    <w:rsid w:val="00F46367"/>
    <w:rsid w:val="00F46679"/>
    <w:rsid w:val="00F467A8"/>
    <w:rsid w:val="00F46B77"/>
    <w:rsid w:val="00F46CCB"/>
    <w:rsid w:val="00F47279"/>
    <w:rsid w:val="00F472E6"/>
    <w:rsid w:val="00F47402"/>
    <w:rsid w:val="00F47593"/>
    <w:rsid w:val="00F475F6"/>
    <w:rsid w:val="00F476B2"/>
    <w:rsid w:val="00F478CC"/>
    <w:rsid w:val="00F47D1F"/>
    <w:rsid w:val="00F47F37"/>
    <w:rsid w:val="00F50024"/>
    <w:rsid w:val="00F500BA"/>
    <w:rsid w:val="00F50239"/>
    <w:rsid w:val="00F5033A"/>
    <w:rsid w:val="00F50522"/>
    <w:rsid w:val="00F506D7"/>
    <w:rsid w:val="00F50824"/>
    <w:rsid w:val="00F50951"/>
    <w:rsid w:val="00F509F5"/>
    <w:rsid w:val="00F50A8B"/>
    <w:rsid w:val="00F50D49"/>
    <w:rsid w:val="00F50E14"/>
    <w:rsid w:val="00F50E96"/>
    <w:rsid w:val="00F5138B"/>
    <w:rsid w:val="00F514C2"/>
    <w:rsid w:val="00F51563"/>
    <w:rsid w:val="00F51581"/>
    <w:rsid w:val="00F5190F"/>
    <w:rsid w:val="00F51C0C"/>
    <w:rsid w:val="00F51D23"/>
    <w:rsid w:val="00F51DBF"/>
    <w:rsid w:val="00F51DFE"/>
    <w:rsid w:val="00F51FB8"/>
    <w:rsid w:val="00F52392"/>
    <w:rsid w:val="00F5248D"/>
    <w:rsid w:val="00F526B7"/>
    <w:rsid w:val="00F527E6"/>
    <w:rsid w:val="00F5296A"/>
    <w:rsid w:val="00F52E35"/>
    <w:rsid w:val="00F532FB"/>
    <w:rsid w:val="00F53423"/>
    <w:rsid w:val="00F53445"/>
    <w:rsid w:val="00F53448"/>
    <w:rsid w:val="00F5390A"/>
    <w:rsid w:val="00F53954"/>
    <w:rsid w:val="00F53A45"/>
    <w:rsid w:val="00F53CA2"/>
    <w:rsid w:val="00F541AA"/>
    <w:rsid w:val="00F542AF"/>
    <w:rsid w:val="00F546AB"/>
    <w:rsid w:val="00F54902"/>
    <w:rsid w:val="00F54998"/>
    <w:rsid w:val="00F54B41"/>
    <w:rsid w:val="00F54C09"/>
    <w:rsid w:val="00F54EA8"/>
    <w:rsid w:val="00F55313"/>
    <w:rsid w:val="00F55640"/>
    <w:rsid w:val="00F55F19"/>
    <w:rsid w:val="00F55FBB"/>
    <w:rsid w:val="00F56075"/>
    <w:rsid w:val="00F5620A"/>
    <w:rsid w:val="00F5654A"/>
    <w:rsid w:val="00F5658D"/>
    <w:rsid w:val="00F5668A"/>
    <w:rsid w:val="00F56D1D"/>
    <w:rsid w:val="00F56DC7"/>
    <w:rsid w:val="00F57278"/>
    <w:rsid w:val="00F57757"/>
    <w:rsid w:val="00F57799"/>
    <w:rsid w:val="00F5791A"/>
    <w:rsid w:val="00F57B80"/>
    <w:rsid w:val="00F57B94"/>
    <w:rsid w:val="00F57BCB"/>
    <w:rsid w:val="00F57DCC"/>
    <w:rsid w:val="00F57E9C"/>
    <w:rsid w:val="00F57EB2"/>
    <w:rsid w:val="00F603D7"/>
    <w:rsid w:val="00F60569"/>
    <w:rsid w:val="00F60798"/>
    <w:rsid w:val="00F607F2"/>
    <w:rsid w:val="00F60975"/>
    <w:rsid w:val="00F60FC2"/>
    <w:rsid w:val="00F6105F"/>
    <w:rsid w:val="00F6135E"/>
    <w:rsid w:val="00F613E9"/>
    <w:rsid w:val="00F613ED"/>
    <w:rsid w:val="00F617DB"/>
    <w:rsid w:val="00F6190E"/>
    <w:rsid w:val="00F62014"/>
    <w:rsid w:val="00F6206F"/>
    <w:rsid w:val="00F6235D"/>
    <w:rsid w:val="00F624A6"/>
    <w:rsid w:val="00F62609"/>
    <w:rsid w:val="00F62E80"/>
    <w:rsid w:val="00F62ED9"/>
    <w:rsid w:val="00F62EDD"/>
    <w:rsid w:val="00F6316E"/>
    <w:rsid w:val="00F633F3"/>
    <w:rsid w:val="00F6340A"/>
    <w:rsid w:val="00F63511"/>
    <w:rsid w:val="00F638DC"/>
    <w:rsid w:val="00F64042"/>
    <w:rsid w:val="00F64246"/>
    <w:rsid w:val="00F6437F"/>
    <w:rsid w:val="00F6456E"/>
    <w:rsid w:val="00F648B8"/>
    <w:rsid w:val="00F64A77"/>
    <w:rsid w:val="00F64C57"/>
    <w:rsid w:val="00F64D25"/>
    <w:rsid w:val="00F64FBD"/>
    <w:rsid w:val="00F65263"/>
    <w:rsid w:val="00F658C7"/>
    <w:rsid w:val="00F65BA4"/>
    <w:rsid w:val="00F65D12"/>
    <w:rsid w:val="00F662F1"/>
    <w:rsid w:val="00F6635E"/>
    <w:rsid w:val="00F6672D"/>
    <w:rsid w:val="00F6689F"/>
    <w:rsid w:val="00F66A75"/>
    <w:rsid w:val="00F66B21"/>
    <w:rsid w:val="00F66BE2"/>
    <w:rsid w:val="00F66FFB"/>
    <w:rsid w:val="00F67261"/>
    <w:rsid w:val="00F672C5"/>
    <w:rsid w:val="00F67597"/>
    <w:rsid w:val="00F678E8"/>
    <w:rsid w:val="00F67CC5"/>
    <w:rsid w:val="00F67E57"/>
    <w:rsid w:val="00F67FE4"/>
    <w:rsid w:val="00F7008C"/>
    <w:rsid w:val="00F702A2"/>
    <w:rsid w:val="00F703F7"/>
    <w:rsid w:val="00F705D9"/>
    <w:rsid w:val="00F70701"/>
    <w:rsid w:val="00F708CD"/>
    <w:rsid w:val="00F70935"/>
    <w:rsid w:val="00F70C2A"/>
    <w:rsid w:val="00F70DC5"/>
    <w:rsid w:val="00F711E4"/>
    <w:rsid w:val="00F71430"/>
    <w:rsid w:val="00F714E6"/>
    <w:rsid w:val="00F715BB"/>
    <w:rsid w:val="00F715F3"/>
    <w:rsid w:val="00F7163E"/>
    <w:rsid w:val="00F716C9"/>
    <w:rsid w:val="00F71967"/>
    <w:rsid w:val="00F71A32"/>
    <w:rsid w:val="00F71B3C"/>
    <w:rsid w:val="00F71C4C"/>
    <w:rsid w:val="00F71D9F"/>
    <w:rsid w:val="00F72683"/>
    <w:rsid w:val="00F7268A"/>
    <w:rsid w:val="00F72730"/>
    <w:rsid w:val="00F728F3"/>
    <w:rsid w:val="00F72982"/>
    <w:rsid w:val="00F72A10"/>
    <w:rsid w:val="00F72A83"/>
    <w:rsid w:val="00F72BA2"/>
    <w:rsid w:val="00F72DCD"/>
    <w:rsid w:val="00F72E05"/>
    <w:rsid w:val="00F72ED9"/>
    <w:rsid w:val="00F72F3E"/>
    <w:rsid w:val="00F73207"/>
    <w:rsid w:val="00F732FE"/>
    <w:rsid w:val="00F735C7"/>
    <w:rsid w:val="00F73632"/>
    <w:rsid w:val="00F73AB5"/>
    <w:rsid w:val="00F73B18"/>
    <w:rsid w:val="00F73B47"/>
    <w:rsid w:val="00F73F57"/>
    <w:rsid w:val="00F73FE8"/>
    <w:rsid w:val="00F7424E"/>
    <w:rsid w:val="00F742C8"/>
    <w:rsid w:val="00F7445A"/>
    <w:rsid w:val="00F74C38"/>
    <w:rsid w:val="00F74D73"/>
    <w:rsid w:val="00F74EBD"/>
    <w:rsid w:val="00F75372"/>
    <w:rsid w:val="00F756C6"/>
    <w:rsid w:val="00F7579F"/>
    <w:rsid w:val="00F758DA"/>
    <w:rsid w:val="00F75A50"/>
    <w:rsid w:val="00F75F54"/>
    <w:rsid w:val="00F75FD8"/>
    <w:rsid w:val="00F7607C"/>
    <w:rsid w:val="00F76200"/>
    <w:rsid w:val="00F7628E"/>
    <w:rsid w:val="00F764E9"/>
    <w:rsid w:val="00F7665A"/>
    <w:rsid w:val="00F76B65"/>
    <w:rsid w:val="00F76CA0"/>
    <w:rsid w:val="00F76D81"/>
    <w:rsid w:val="00F7713A"/>
    <w:rsid w:val="00F7713D"/>
    <w:rsid w:val="00F771B1"/>
    <w:rsid w:val="00F77216"/>
    <w:rsid w:val="00F7728C"/>
    <w:rsid w:val="00F773BD"/>
    <w:rsid w:val="00F774CE"/>
    <w:rsid w:val="00F77ACE"/>
    <w:rsid w:val="00F77C08"/>
    <w:rsid w:val="00F77D64"/>
    <w:rsid w:val="00F77DF3"/>
    <w:rsid w:val="00F80A33"/>
    <w:rsid w:val="00F80FF4"/>
    <w:rsid w:val="00F811AE"/>
    <w:rsid w:val="00F81242"/>
    <w:rsid w:val="00F81243"/>
    <w:rsid w:val="00F81853"/>
    <w:rsid w:val="00F81B32"/>
    <w:rsid w:val="00F81CB5"/>
    <w:rsid w:val="00F81E60"/>
    <w:rsid w:val="00F82418"/>
    <w:rsid w:val="00F824EB"/>
    <w:rsid w:val="00F82583"/>
    <w:rsid w:val="00F8262F"/>
    <w:rsid w:val="00F82823"/>
    <w:rsid w:val="00F82870"/>
    <w:rsid w:val="00F82A03"/>
    <w:rsid w:val="00F82BE9"/>
    <w:rsid w:val="00F82CD1"/>
    <w:rsid w:val="00F82D7D"/>
    <w:rsid w:val="00F82D85"/>
    <w:rsid w:val="00F833F2"/>
    <w:rsid w:val="00F83545"/>
    <w:rsid w:val="00F83578"/>
    <w:rsid w:val="00F83734"/>
    <w:rsid w:val="00F83B5C"/>
    <w:rsid w:val="00F83BE5"/>
    <w:rsid w:val="00F83E42"/>
    <w:rsid w:val="00F842D2"/>
    <w:rsid w:val="00F84747"/>
    <w:rsid w:val="00F847CE"/>
    <w:rsid w:val="00F84BCA"/>
    <w:rsid w:val="00F84C1A"/>
    <w:rsid w:val="00F84C61"/>
    <w:rsid w:val="00F84F4A"/>
    <w:rsid w:val="00F850A5"/>
    <w:rsid w:val="00F8521F"/>
    <w:rsid w:val="00F85648"/>
    <w:rsid w:val="00F856F8"/>
    <w:rsid w:val="00F859C6"/>
    <w:rsid w:val="00F86109"/>
    <w:rsid w:val="00F86559"/>
    <w:rsid w:val="00F866A0"/>
    <w:rsid w:val="00F86735"/>
    <w:rsid w:val="00F86924"/>
    <w:rsid w:val="00F86CDB"/>
    <w:rsid w:val="00F87022"/>
    <w:rsid w:val="00F8704E"/>
    <w:rsid w:val="00F871E3"/>
    <w:rsid w:val="00F87457"/>
    <w:rsid w:val="00F87594"/>
    <w:rsid w:val="00F87840"/>
    <w:rsid w:val="00F8788C"/>
    <w:rsid w:val="00F87AA7"/>
    <w:rsid w:val="00F90096"/>
    <w:rsid w:val="00F9039B"/>
    <w:rsid w:val="00F9051B"/>
    <w:rsid w:val="00F906BA"/>
    <w:rsid w:val="00F9078A"/>
    <w:rsid w:val="00F90812"/>
    <w:rsid w:val="00F90856"/>
    <w:rsid w:val="00F90884"/>
    <w:rsid w:val="00F90891"/>
    <w:rsid w:val="00F90998"/>
    <w:rsid w:val="00F909EF"/>
    <w:rsid w:val="00F90AC0"/>
    <w:rsid w:val="00F90B8B"/>
    <w:rsid w:val="00F90EBC"/>
    <w:rsid w:val="00F90F39"/>
    <w:rsid w:val="00F91057"/>
    <w:rsid w:val="00F91679"/>
    <w:rsid w:val="00F9181B"/>
    <w:rsid w:val="00F91B18"/>
    <w:rsid w:val="00F91C00"/>
    <w:rsid w:val="00F91C35"/>
    <w:rsid w:val="00F91D2D"/>
    <w:rsid w:val="00F91D69"/>
    <w:rsid w:val="00F921F5"/>
    <w:rsid w:val="00F92538"/>
    <w:rsid w:val="00F926E0"/>
    <w:rsid w:val="00F9279A"/>
    <w:rsid w:val="00F92899"/>
    <w:rsid w:val="00F933F5"/>
    <w:rsid w:val="00F9340B"/>
    <w:rsid w:val="00F93514"/>
    <w:rsid w:val="00F9378A"/>
    <w:rsid w:val="00F93997"/>
    <w:rsid w:val="00F93D94"/>
    <w:rsid w:val="00F93F1A"/>
    <w:rsid w:val="00F93F85"/>
    <w:rsid w:val="00F93FD9"/>
    <w:rsid w:val="00F941D5"/>
    <w:rsid w:val="00F9420E"/>
    <w:rsid w:val="00F94265"/>
    <w:rsid w:val="00F943B2"/>
    <w:rsid w:val="00F943EF"/>
    <w:rsid w:val="00F944DF"/>
    <w:rsid w:val="00F94793"/>
    <w:rsid w:val="00F95319"/>
    <w:rsid w:val="00F95675"/>
    <w:rsid w:val="00F9580E"/>
    <w:rsid w:val="00F9583A"/>
    <w:rsid w:val="00F95B8E"/>
    <w:rsid w:val="00F95F48"/>
    <w:rsid w:val="00F95F97"/>
    <w:rsid w:val="00F96182"/>
    <w:rsid w:val="00F961D3"/>
    <w:rsid w:val="00F96213"/>
    <w:rsid w:val="00F96408"/>
    <w:rsid w:val="00F9644B"/>
    <w:rsid w:val="00F964EE"/>
    <w:rsid w:val="00F9686F"/>
    <w:rsid w:val="00F968D2"/>
    <w:rsid w:val="00F969F0"/>
    <w:rsid w:val="00F96F2F"/>
    <w:rsid w:val="00F970E9"/>
    <w:rsid w:val="00F971F9"/>
    <w:rsid w:val="00F97221"/>
    <w:rsid w:val="00F9749E"/>
    <w:rsid w:val="00F9790D"/>
    <w:rsid w:val="00F97AA2"/>
    <w:rsid w:val="00F97BAC"/>
    <w:rsid w:val="00F97EED"/>
    <w:rsid w:val="00FA0131"/>
    <w:rsid w:val="00FA0540"/>
    <w:rsid w:val="00FA075F"/>
    <w:rsid w:val="00FA0920"/>
    <w:rsid w:val="00FA0CBA"/>
    <w:rsid w:val="00FA1050"/>
    <w:rsid w:val="00FA108E"/>
    <w:rsid w:val="00FA1822"/>
    <w:rsid w:val="00FA186A"/>
    <w:rsid w:val="00FA186B"/>
    <w:rsid w:val="00FA18A7"/>
    <w:rsid w:val="00FA19D7"/>
    <w:rsid w:val="00FA1B29"/>
    <w:rsid w:val="00FA1B61"/>
    <w:rsid w:val="00FA1C64"/>
    <w:rsid w:val="00FA25DC"/>
    <w:rsid w:val="00FA263D"/>
    <w:rsid w:val="00FA273A"/>
    <w:rsid w:val="00FA2B4E"/>
    <w:rsid w:val="00FA2D3E"/>
    <w:rsid w:val="00FA3154"/>
    <w:rsid w:val="00FA338E"/>
    <w:rsid w:val="00FA37FF"/>
    <w:rsid w:val="00FA3973"/>
    <w:rsid w:val="00FA3BC0"/>
    <w:rsid w:val="00FA3CF4"/>
    <w:rsid w:val="00FA3DC9"/>
    <w:rsid w:val="00FA3F94"/>
    <w:rsid w:val="00FA3FD9"/>
    <w:rsid w:val="00FA409D"/>
    <w:rsid w:val="00FA40FA"/>
    <w:rsid w:val="00FA413D"/>
    <w:rsid w:val="00FA4375"/>
    <w:rsid w:val="00FA440A"/>
    <w:rsid w:val="00FA47AC"/>
    <w:rsid w:val="00FA47CC"/>
    <w:rsid w:val="00FA498E"/>
    <w:rsid w:val="00FA548B"/>
    <w:rsid w:val="00FA56FF"/>
    <w:rsid w:val="00FA57CE"/>
    <w:rsid w:val="00FA6110"/>
    <w:rsid w:val="00FA6202"/>
    <w:rsid w:val="00FA64DF"/>
    <w:rsid w:val="00FA6522"/>
    <w:rsid w:val="00FA6770"/>
    <w:rsid w:val="00FA696B"/>
    <w:rsid w:val="00FA6ABC"/>
    <w:rsid w:val="00FA6B99"/>
    <w:rsid w:val="00FA6D59"/>
    <w:rsid w:val="00FA6E93"/>
    <w:rsid w:val="00FA6F93"/>
    <w:rsid w:val="00FA73F3"/>
    <w:rsid w:val="00FA774D"/>
    <w:rsid w:val="00FA7760"/>
    <w:rsid w:val="00FA789C"/>
    <w:rsid w:val="00FA7943"/>
    <w:rsid w:val="00FA7949"/>
    <w:rsid w:val="00FB060C"/>
    <w:rsid w:val="00FB0917"/>
    <w:rsid w:val="00FB0B86"/>
    <w:rsid w:val="00FB0C05"/>
    <w:rsid w:val="00FB0C26"/>
    <w:rsid w:val="00FB0FBC"/>
    <w:rsid w:val="00FB127F"/>
    <w:rsid w:val="00FB1349"/>
    <w:rsid w:val="00FB14C6"/>
    <w:rsid w:val="00FB154E"/>
    <w:rsid w:val="00FB15B5"/>
    <w:rsid w:val="00FB1611"/>
    <w:rsid w:val="00FB16CE"/>
    <w:rsid w:val="00FB17CB"/>
    <w:rsid w:val="00FB18E9"/>
    <w:rsid w:val="00FB1D36"/>
    <w:rsid w:val="00FB1E92"/>
    <w:rsid w:val="00FB1FB6"/>
    <w:rsid w:val="00FB20CF"/>
    <w:rsid w:val="00FB23B8"/>
    <w:rsid w:val="00FB23D9"/>
    <w:rsid w:val="00FB25C4"/>
    <w:rsid w:val="00FB2778"/>
    <w:rsid w:val="00FB29CC"/>
    <w:rsid w:val="00FB2B11"/>
    <w:rsid w:val="00FB2D51"/>
    <w:rsid w:val="00FB3077"/>
    <w:rsid w:val="00FB30D0"/>
    <w:rsid w:val="00FB30F1"/>
    <w:rsid w:val="00FB321E"/>
    <w:rsid w:val="00FB34E3"/>
    <w:rsid w:val="00FB36FD"/>
    <w:rsid w:val="00FB38D3"/>
    <w:rsid w:val="00FB3A01"/>
    <w:rsid w:val="00FB3A73"/>
    <w:rsid w:val="00FB3A9B"/>
    <w:rsid w:val="00FB3B73"/>
    <w:rsid w:val="00FB3B74"/>
    <w:rsid w:val="00FB3E0E"/>
    <w:rsid w:val="00FB3F40"/>
    <w:rsid w:val="00FB3F73"/>
    <w:rsid w:val="00FB3FE7"/>
    <w:rsid w:val="00FB4025"/>
    <w:rsid w:val="00FB40BF"/>
    <w:rsid w:val="00FB47B3"/>
    <w:rsid w:val="00FB489E"/>
    <w:rsid w:val="00FB4D3F"/>
    <w:rsid w:val="00FB5198"/>
    <w:rsid w:val="00FB53A2"/>
    <w:rsid w:val="00FB573A"/>
    <w:rsid w:val="00FB5807"/>
    <w:rsid w:val="00FB597D"/>
    <w:rsid w:val="00FB59AB"/>
    <w:rsid w:val="00FB5CB2"/>
    <w:rsid w:val="00FB5CC5"/>
    <w:rsid w:val="00FB5F7F"/>
    <w:rsid w:val="00FB61EE"/>
    <w:rsid w:val="00FB61F6"/>
    <w:rsid w:val="00FB62CB"/>
    <w:rsid w:val="00FB655E"/>
    <w:rsid w:val="00FB66D2"/>
    <w:rsid w:val="00FB6820"/>
    <w:rsid w:val="00FB6E7F"/>
    <w:rsid w:val="00FB6E8E"/>
    <w:rsid w:val="00FB6F10"/>
    <w:rsid w:val="00FB70F2"/>
    <w:rsid w:val="00FB715D"/>
    <w:rsid w:val="00FB747F"/>
    <w:rsid w:val="00FB7855"/>
    <w:rsid w:val="00FB7C30"/>
    <w:rsid w:val="00FC01D9"/>
    <w:rsid w:val="00FC06EB"/>
    <w:rsid w:val="00FC0AD6"/>
    <w:rsid w:val="00FC0C89"/>
    <w:rsid w:val="00FC0CDD"/>
    <w:rsid w:val="00FC0DE7"/>
    <w:rsid w:val="00FC0E01"/>
    <w:rsid w:val="00FC1087"/>
    <w:rsid w:val="00FC1117"/>
    <w:rsid w:val="00FC12AE"/>
    <w:rsid w:val="00FC1383"/>
    <w:rsid w:val="00FC161A"/>
    <w:rsid w:val="00FC19F3"/>
    <w:rsid w:val="00FC1B95"/>
    <w:rsid w:val="00FC1CD2"/>
    <w:rsid w:val="00FC1F83"/>
    <w:rsid w:val="00FC2205"/>
    <w:rsid w:val="00FC2437"/>
    <w:rsid w:val="00FC278C"/>
    <w:rsid w:val="00FC2A98"/>
    <w:rsid w:val="00FC2DC4"/>
    <w:rsid w:val="00FC2DE2"/>
    <w:rsid w:val="00FC2EBE"/>
    <w:rsid w:val="00FC2FE9"/>
    <w:rsid w:val="00FC302D"/>
    <w:rsid w:val="00FC3330"/>
    <w:rsid w:val="00FC334A"/>
    <w:rsid w:val="00FC3491"/>
    <w:rsid w:val="00FC3522"/>
    <w:rsid w:val="00FC3537"/>
    <w:rsid w:val="00FC35BC"/>
    <w:rsid w:val="00FC38AF"/>
    <w:rsid w:val="00FC39EF"/>
    <w:rsid w:val="00FC3AD0"/>
    <w:rsid w:val="00FC413B"/>
    <w:rsid w:val="00FC42D1"/>
    <w:rsid w:val="00FC44C7"/>
    <w:rsid w:val="00FC4510"/>
    <w:rsid w:val="00FC45C1"/>
    <w:rsid w:val="00FC46C0"/>
    <w:rsid w:val="00FC4700"/>
    <w:rsid w:val="00FC47F1"/>
    <w:rsid w:val="00FC5255"/>
    <w:rsid w:val="00FC5539"/>
    <w:rsid w:val="00FC571E"/>
    <w:rsid w:val="00FC5929"/>
    <w:rsid w:val="00FC60CE"/>
    <w:rsid w:val="00FC68A4"/>
    <w:rsid w:val="00FC68B9"/>
    <w:rsid w:val="00FC6B50"/>
    <w:rsid w:val="00FC6BFF"/>
    <w:rsid w:val="00FC6DB8"/>
    <w:rsid w:val="00FC6FA7"/>
    <w:rsid w:val="00FC6FE4"/>
    <w:rsid w:val="00FC72CF"/>
    <w:rsid w:val="00FC7316"/>
    <w:rsid w:val="00FC73E5"/>
    <w:rsid w:val="00FC7497"/>
    <w:rsid w:val="00FC765D"/>
    <w:rsid w:val="00FC76A0"/>
    <w:rsid w:val="00FC77C6"/>
    <w:rsid w:val="00FC783D"/>
    <w:rsid w:val="00FC7B0F"/>
    <w:rsid w:val="00FC7D39"/>
    <w:rsid w:val="00FC7EE0"/>
    <w:rsid w:val="00FD0331"/>
    <w:rsid w:val="00FD0862"/>
    <w:rsid w:val="00FD0928"/>
    <w:rsid w:val="00FD09D1"/>
    <w:rsid w:val="00FD0B20"/>
    <w:rsid w:val="00FD10CC"/>
    <w:rsid w:val="00FD1257"/>
    <w:rsid w:val="00FD1258"/>
    <w:rsid w:val="00FD12F7"/>
    <w:rsid w:val="00FD18C1"/>
    <w:rsid w:val="00FD1BDF"/>
    <w:rsid w:val="00FD1F07"/>
    <w:rsid w:val="00FD1FF9"/>
    <w:rsid w:val="00FD2112"/>
    <w:rsid w:val="00FD2347"/>
    <w:rsid w:val="00FD25FD"/>
    <w:rsid w:val="00FD26A7"/>
    <w:rsid w:val="00FD2842"/>
    <w:rsid w:val="00FD2980"/>
    <w:rsid w:val="00FD2A67"/>
    <w:rsid w:val="00FD2B92"/>
    <w:rsid w:val="00FD2BF9"/>
    <w:rsid w:val="00FD3134"/>
    <w:rsid w:val="00FD335D"/>
    <w:rsid w:val="00FD3430"/>
    <w:rsid w:val="00FD379D"/>
    <w:rsid w:val="00FD3AD4"/>
    <w:rsid w:val="00FD3E9A"/>
    <w:rsid w:val="00FD40C9"/>
    <w:rsid w:val="00FD4230"/>
    <w:rsid w:val="00FD470D"/>
    <w:rsid w:val="00FD49FD"/>
    <w:rsid w:val="00FD4EBA"/>
    <w:rsid w:val="00FD4F7B"/>
    <w:rsid w:val="00FD4FAD"/>
    <w:rsid w:val="00FD5055"/>
    <w:rsid w:val="00FD5186"/>
    <w:rsid w:val="00FD534E"/>
    <w:rsid w:val="00FD56A4"/>
    <w:rsid w:val="00FD5706"/>
    <w:rsid w:val="00FD57CC"/>
    <w:rsid w:val="00FD5A10"/>
    <w:rsid w:val="00FD5F0C"/>
    <w:rsid w:val="00FD5FD6"/>
    <w:rsid w:val="00FD614F"/>
    <w:rsid w:val="00FD6362"/>
    <w:rsid w:val="00FD636A"/>
    <w:rsid w:val="00FD65E3"/>
    <w:rsid w:val="00FD6829"/>
    <w:rsid w:val="00FD68BC"/>
    <w:rsid w:val="00FD6998"/>
    <w:rsid w:val="00FD6A74"/>
    <w:rsid w:val="00FD6AA1"/>
    <w:rsid w:val="00FD6F63"/>
    <w:rsid w:val="00FD7010"/>
    <w:rsid w:val="00FD71E2"/>
    <w:rsid w:val="00FD7208"/>
    <w:rsid w:val="00FD7992"/>
    <w:rsid w:val="00FD7D2F"/>
    <w:rsid w:val="00FD7EB4"/>
    <w:rsid w:val="00FE0140"/>
    <w:rsid w:val="00FE0584"/>
    <w:rsid w:val="00FE05B7"/>
    <w:rsid w:val="00FE0691"/>
    <w:rsid w:val="00FE0707"/>
    <w:rsid w:val="00FE09BA"/>
    <w:rsid w:val="00FE0B81"/>
    <w:rsid w:val="00FE0D46"/>
    <w:rsid w:val="00FE0D9D"/>
    <w:rsid w:val="00FE0DAB"/>
    <w:rsid w:val="00FE0F53"/>
    <w:rsid w:val="00FE1180"/>
    <w:rsid w:val="00FE11BA"/>
    <w:rsid w:val="00FE149D"/>
    <w:rsid w:val="00FE1527"/>
    <w:rsid w:val="00FE156B"/>
    <w:rsid w:val="00FE15C3"/>
    <w:rsid w:val="00FE17D5"/>
    <w:rsid w:val="00FE1840"/>
    <w:rsid w:val="00FE18B1"/>
    <w:rsid w:val="00FE19E4"/>
    <w:rsid w:val="00FE1AB6"/>
    <w:rsid w:val="00FE1C7F"/>
    <w:rsid w:val="00FE20C6"/>
    <w:rsid w:val="00FE21B3"/>
    <w:rsid w:val="00FE225E"/>
    <w:rsid w:val="00FE234A"/>
    <w:rsid w:val="00FE237A"/>
    <w:rsid w:val="00FE2719"/>
    <w:rsid w:val="00FE2A18"/>
    <w:rsid w:val="00FE2ABF"/>
    <w:rsid w:val="00FE2D1A"/>
    <w:rsid w:val="00FE2E8B"/>
    <w:rsid w:val="00FE2F65"/>
    <w:rsid w:val="00FE2F66"/>
    <w:rsid w:val="00FE2FFE"/>
    <w:rsid w:val="00FE30A7"/>
    <w:rsid w:val="00FE3118"/>
    <w:rsid w:val="00FE31CF"/>
    <w:rsid w:val="00FE3B3C"/>
    <w:rsid w:val="00FE40FC"/>
    <w:rsid w:val="00FE412E"/>
    <w:rsid w:val="00FE41F1"/>
    <w:rsid w:val="00FE4236"/>
    <w:rsid w:val="00FE4277"/>
    <w:rsid w:val="00FE45A7"/>
    <w:rsid w:val="00FE48A8"/>
    <w:rsid w:val="00FE48DC"/>
    <w:rsid w:val="00FE55E1"/>
    <w:rsid w:val="00FE5C43"/>
    <w:rsid w:val="00FE5D61"/>
    <w:rsid w:val="00FE5E29"/>
    <w:rsid w:val="00FE5F80"/>
    <w:rsid w:val="00FE6373"/>
    <w:rsid w:val="00FE6614"/>
    <w:rsid w:val="00FE66BA"/>
    <w:rsid w:val="00FE670F"/>
    <w:rsid w:val="00FE68C1"/>
    <w:rsid w:val="00FE6BE9"/>
    <w:rsid w:val="00FE6C6D"/>
    <w:rsid w:val="00FE6E0B"/>
    <w:rsid w:val="00FE70F9"/>
    <w:rsid w:val="00FE7147"/>
    <w:rsid w:val="00FE75AC"/>
    <w:rsid w:val="00FE7935"/>
    <w:rsid w:val="00FE7ABD"/>
    <w:rsid w:val="00FE7EA9"/>
    <w:rsid w:val="00FE7F3E"/>
    <w:rsid w:val="00FE7F78"/>
    <w:rsid w:val="00FF0079"/>
    <w:rsid w:val="00FF00C1"/>
    <w:rsid w:val="00FF00E2"/>
    <w:rsid w:val="00FF023A"/>
    <w:rsid w:val="00FF0316"/>
    <w:rsid w:val="00FF05AD"/>
    <w:rsid w:val="00FF07A0"/>
    <w:rsid w:val="00FF089F"/>
    <w:rsid w:val="00FF09E0"/>
    <w:rsid w:val="00FF09E2"/>
    <w:rsid w:val="00FF09EF"/>
    <w:rsid w:val="00FF0AAB"/>
    <w:rsid w:val="00FF118C"/>
    <w:rsid w:val="00FF11ED"/>
    <w:rsid w:val="00FF1271"/>
    <w:rsid w:val="00FF1301"/>
    <w:rsid w:val="00FF1389"/>
    <w:rsid w:val="00FF178B"/>
    <w:rsid w:val="00FF1921"/>
    <w:rsid w:val="00FF1DEE"/>
    <w:rsid w:val="00FF1E85"/>
    <w:rsid w:val="00FF1FEF"/>
    <w:rsid w:val="00FF22CE"/>
    <w:rsid w:val="00FF24AA"/>
    <w:rsid w:val="00FF2580"/>
    <w:rsid w:val="00FF28CB"/>
    <w:rsid w:val="00FF2942"/>
    <w:rsid w:val="00FF2AA1"/>
    <w:rsid w:val="00FF2AA7"/>
    <w:rsid w:val="00FF2B7A"/>
    <w:rsid w:val="00FF2CA4"/>
    <w:rsid w:val="00FF2D3C"/>
    <w:rsid w:val="00FF2F62"/>
    <w:rsid w:val="00FF306C"/>
    <w:rsid w:val="00FF3127"/>
    <w:rsid w:val="00FF36AE"/>
    <w:rsid w:val="00FF36C6"/>
    <w:rsid w:val="00FF3FD2"/>
    <w:rsid w:val="00FF406F"/>
    <w:rsid w:val="00FF413B"/>
    <w:rsid w:val="00FF4189"/>
    <w:rsid w:val="00FF41C6"/>
    <w:rsid w:val="00FF459A"/>
    <w:rsid w:val="00FF47C1"/>
    <w:rsid w:val="00FF4814"/>
    <w:rsid w:val="00FF4B74"/>
    <w:rsid w:val="00FF4DDC"/>
    <w:rsid w:val="00FF4EC7"/>
    <w:rsid w:val="00FF535B"/>
    <w:rsid w:val="00FF5610"/>
    <w:rsid w:val="00FF5739"/>
    <w:rsid w:val="00FF586F"/>
    <w:rsid w:val="00FF5934"/>
    <w:rsid w:val="00FF5D5F"/>
    <w:rsid w:val="00FF60A7"/>
    <w:rsid w:val="00FF62D5"/>
    <w:rsid w:val="00FF64F6"/>
    <w:rsid w:val="00FF6526"/>
    <w:rsid w:val="00FF660C"/>
    <w:rsid w:val="00FF67B5"/>
    <w:rsid w:val="00FF67EE"/>
    <w:rsid w:val="00FF69CF"/>
    <w:rsid w:val="00FF6A66"/>
    <w:rsid w:val="00FF6A8E"/>
    <w:rsid w:val="00FF6B64"/>
    <w:rsid w:val="00FF6B68"/>
    <w:rsid w:val="00FF6C5F"/>
    <w:rsid w:val="00FF6C70"/>
    <w:rsid w:val="00FF6E48"/>
    <w:rsid w:val="00FF6FAC"/>
    <w:rsid w:val="00FF70D3"/>
    <w:rsid w:val="00FF7123"/>
    <w:rsid w:val="00FF74D0"/>
    <w:rsid w:val="00FF7505"/>
    <w:rsid w:val="00FF7607"/>
    <w:rsid w:val="00FF7789"/>
    <w:rsid w:val="00FF77F0"/>
    <w:rsid w:val="00FF7897"/>
    <w:rsid w:val="00FF7C86"/>
    <w:rsid w:val="010C5B6E"/>
    <w:rsid w:val="011C75AC"/>
    <w:rsid w:val="0136FBB2"/>
    <w:rsid w:val="014EB7B6"/>
    <w:rsid w:val="01586B2A"/>
    <w:rsid w:val="01975012"/>
    <w:rsid w:val="019D2764"/>
    <w:rsid w:val="01A4C38D"/>
    <w:rsid w:val="01E9FBB9"/>
    <w:rsid w:val="02245A77"/>
    <w:rsid w:val="022C78B0"/>
    <w:rsid w:val="02506E3A"/>
    <w:rsid w:val="0255AE17"/>
    <w:rsid w:val="029A558F"/>
    <w:rsid w:val="029B6DFB"/>
    <w:rsid w:val="02C8A291"/>
    <w:rsid w:val="02C8C301"/>
    <w:rsid w:val="02E529B9"/>
    <w:rsid w:val="02FAB455"/>
    <w:rsid w:val="02FFD098"/>
    <w:rsid w:val="0306BA5A"/>
    <w:rsid w:val="03130FD5"/>
    <w:rsid w:val="0314CCCF"/>
    <w:rsid w:val="03266E7C"/>
    <w:rsid w:val="0348FB77"/>
    <w:rsid w:val="035A0F47"/>
    <w:rsid w:val="036CBA9E"/>
    <w:rsid w:val="036CEF1D"/>
    <w:rsid w:val="03ABF477"/>
    <w:rsid w:val="03B39353"/>
    <w:rsid w:val="03B636E6"/>
    <w:rsid w:val="03B95186"/>
    <w:rsid w:val="03C81763"/>
    <w:rsid w:val="03D427DD"/>
    <w:rsid w:val="03E674FE"/>
    <w:rsid w:val="03FB37F6"/>
    <w:rsid w:val="0411FB8F"/>
    <w:rsid w:val="0413D6B7"/>
    <w:rsid w:val="043B3582"/>
    <w:rsid w:val="043F0402"/>
    <w:rsid w:val="044B7A98"/>
    <w:rsid w:val="04C1283D"/>
    <w:rsid w:val="04D0522D"/>
    <w:rsid w:val="0522E500"/>
    <w:rsid w:val="0534DD79"/>
    <w:rsid w:val="054716DA"/>
    <w:rsid w:val="055568F1"/>
    <w:rsid w:val="059AF899"/>
    <w:rsid w:val="05B12BC9"/>
    <w:rsid w:val="05CD08BB"/>
    <w:rsid w:val="05D9B0AD"/>
    <w:rsid w:val="05F0E44B"/>
    <w:rsid w:val="06203B33"/>
    <w:rsid w:val="063D061E"/>
    <w:rsid w:val="063DAFCF"/>
    <w:rsid w:val="064E675B"/>
    <w:rsid w:val="065298C2"/>
    <w:rsid w:val="065E6491"/>
    <w:rsid w:val="066355E8"/>
    <w:rsid w:val="067A30CF"/>
    <w:rsid w:val="06AD1661"/>
    <w:rsid w:val="06B07F2A"/>
    <w:rsid w:val="06B8A1BA"/>
    <w:rsid w:val="06C8EDEE"/>
    <w:rsid w:val="06DC2C66"/>
    <w:rsid w:val="06EA2730"/>
    <w:rsid w:val="070F0E78"/>
    <w:rsid w:val="07166AFA"/>
    <w:rsid w:val="07229871"/>
    <w:rsid w:val="073AACAA"/>
    <w:rsid w:val="074B1B7D"/>
    <w:rsid w:val="07779D4C"/>
    <w:rsid w:val="0786FFF3"/>
    <w:rsid w:val="078A9F2E"/>
    <w:rsid w:val="07967FAA"/>
    <w:rsid w:val="07BA7856"/>
    <w:rsid w:val="07C023A7"/>
    <w:rsid w:val="07C3F81F"/>
    <w:rsid w:val="07DA04EC"/>
    <w:rsid w:val="07E1CEF4"/>
    <w:rsid w:val="07F7DB75"/>
    <w:rsid w:val="080A213D"/>
    <w:rsid w:val="0820FC53"/>
    <w:rsid w:val="082E9D5E"/>
    <w:rsid w:val="084E0398"/>
    <w:rsid w:val="0859C0A6"/>
    <w:rsid w:val="08B0332E"/>
    <w:rsid w:val="08C1E0EF"/>
    <w:rsid w:val="090DB81C"/>
    <w:rsid w:val="09152BE9"/>
    <w:rsid w:val="09316A38"/>
    <w:rsid w:val="093A01D5"/>
    <w:rsid w:val="095A14AD"/>
    <w:rsid w:val="097ED4AE"/>
    <w:rsid w:val="09862CC4"/>
    <w:rsid w:val="098B4C92"/>
    <w:rsid w:val="098F4637"/>
    <w:rsid w:val="099FD889"/>
    <w:rsid w:val="09AB83CA"/>
    <w:rsid w:val="09C8D311"/>
    <w:rsid w:val="0A3BA2D1"/>
    <w:rsid w:val="0A539FAC"/>
    <w:rsid w:val="0AA3A016"/>
    <w:rsid w:val="0AA8CF62"/>
    <w:rsid w:val="0AB70794"/>
    <w:rsid w:val="0ACB43BF"/>
    <w:rsid w:val="0AF29F8A"/>
    <w:rsid w:val="0B1328DF"/>
    <w:rsid w:val="0B221861"/>
    <w:rsid w:val="0B66F6F5"/>
    <w:rsid w:val="0BBE6CEC"/>
    <w:rsid w:val="0BE576BF"/>
    <w:rsid w:val="0C1AEA3A"/>
    <w:rsid w:val="0C1D7967"/>
    <w:rsid w:val="0C29DA2E"/>
    <w:rsid w:val="0C8A9D61"/>
    <w:rsid w:val="0C9608D5"/>
    <w:rsid w:val="0CA90EA1"/>
    <w:rsid w:val="0CC6C4A0"/>
    <w:rsid w:val="0CDDE1BA"/>
    <w:rsid w:val="0D0E821C"/>
    <w:rsid w:val="0D1D0538"/>
    <w:rsid w:val="0D221F5F"/>
    <w:rsid w:val="0D22EAB7"/>
    <w:rsid w:val="0D24566E"/>
    <w:rsid w:val="0D2D0DE4"/>
    <w:rsid w:val="0D4A9E2F"/>
    <w:rsid w:val="0D5A3295"/>
    <w:rsid w:val="0D5EE5E5"/>
    <w:rsid w:val="0D778E80"/>
    <w:rsid w:val="0D8B5D9B"/>
    <w:rsid w:val="0D956125"/>
    <w:rsid w:val="0D9F69D7"/>
    <w:rsid w:val="0DA20BF4"/>
    <w:rsid w:val="0DA7466E"/>
    <w:rsid w:val="0DC90C9A"/>
    <w:rsid w:val="0DE8D579"/>
    <w:rsid w:val="0E054FB6"/>
    <w:rsid w:val="0E1E4488"/>
    <w:rsid w:val="0E2DD683"/>
    <w:rsid w:val="0E30F0C4"/>
    <w:rsid w:val="0E32BADE"/>
    <w:rsid w:val="0E51F104"/>
    <w:rsid w:val="0E5D74F7"/>
    <w:rsid w:val="0E6785CF"/>
    <w:rsid w:val="0EA98ECA"/>
    <w:rsid w:val="0ED42825"/>
    <w:rsid w:val="0EE2A89C"/>
    <w:rsid w:val="0EE514CD"/>
    <w:rsid w:val="0EECFF61"/>
    <w:rsid w:val="0F02F67F"/>
    <w:rsid w:val="0F219FB6"/>
    <w:rsid w:val="0F3D0814"/>
    <w:rsid w:val="0F3E9F66"/>
    <w:rsid w:val="0F7E8053"/>
    <w:rsid w:val="0FB0D9F8"/>
    <w:rsid w:val="0FD4E2AA"/>
    <w:rsid w:val="0FE04C45"/>
    <w:rsid w:val="0FE46EAD"/>
    <w:rsid w:val="0FFAA356"/>
    <w:rsid w:val="1006F796"/>
    <w:rsid w:val="10148DD3"/>
    <w:rsid w:val="1028F732"/>
    <w:rsid w:val="102AFE41"/>
    <w:rsid w:val="10A445C2"/>
    <w:rsid w:val="10AD49D7"/>
    <w:rsid w:val="10C7369B"/>
    <w:rsid w:val="10CDCF48"/>
    <w:rsid w:val="10D5A7F0"/>
    <w:rsid w:val="10F25A88"/>
    <w:rsid w:val="10F2C5CA"/>
    <w:rsid w:val="11217C99"/>
    <w:rsid w:val="11292471"/>
    <w:rsid w:val="117B2B80"/>
    <w:rsid w:val="11B93E74"/>
    <w:rsid w:val="11B9770F"/>
    <w:rsid w:val="11B9A725"/>
    <w:rsid w:val="11BC2D65"/>
    <w:rsid w:val="11BE7E3D"/>
    <w:rsid w:val="11CED961"/>
    <w:rsid w:val="11ECF1C4"/>
    <w:rsid w:val="11F75E89"/>
    <w:rsid w:val="121FC24D"/>
    <w:rsid w:val="123520AA"/>
    <w:rsid w:val="124ED11D"/>
    <w:rsid w:val="1255A91B"/>
    <w:rsid w:val="12730AF0"/>
    <w:rsid w:val="127A616C"/>
    <w:rsid w:val="12BC4BC8"/>
    <w:rsid w:val="12C279E7"/>
    <w:rsid w:val="12FC932C"/>
    <w:rsid w:val="132C5335"/>
    <w:rsid w:val="13548020"/>
    <w:rsid w:val="13566C3C"/>
    <w:rsid w:val="14283584"/>
    <w:rsid w:val="1448E3A8"/>
    <w:rsid w:val="14572B9D"/>
    <w:rsid w:val="14720A33"/>
    <w:rsid w:val="148182E5"/>
    <w:rsid w:val="1487778B"/>
    <w:rsid w:val="1493B522"/>
    <w:rsid w:val="14D5E85E"/>
    <w:rsid w:val="1506F3C0"/>
    <w:rsid w:val="15322B7C"/>
    <w:rsid w:val="15387936"/>
    <w:rsid w:val="1541A4D1"/>
    <w:rsid w:val="1546FD19"/>
    <w:rsid w:val="154F7A41"/>
    <w:rsid w:val="15582D58"/>
    <w:rsid w:val="15762551"/>
    <w:rsid w:val="15A0B13B"/>
    <w:rsid w:val="15A2F0FD"/>
    <w:rsid w:val="15AFDC69"/>
    <w:rsid w:val="15BB250D"/>
    <w:rsid w:val="15BC6B20"/>
    <w:rsid w:val="15F3BCD0"/>
    <w:rsid w:val="16270104"/>
    <w:rsid w:val="163A3683"/>
    <w:rsid w:val="1644D74D"/>
    <w:rsid w:val="166010F3"/>
    <w:rsid w:val="1665B18C"/>
    <w:rsid w:val="16711EB4"/>
    <w:rsid w:val="168E481C"/>
    <w:rsid w:val="16B66770"/>
    <w:rsid w:val="16E66783"/>
    <w:rsid w:val="16FA24BA"/>
    <w:rsid w:val="17163C4F"/>
    <w:rsid w:val="1727923A"/>
    <w:rsid w:val="173DECD6"/>
    <w:rsid w:val="1771F98C"/>
    <w:rsid w:val="1776F4EE"/>
    <w:rsid w:val="177AFB98"/>
    <w:rsid w:val="1783EA7C"/>
    <w:rsid w:val="17879D8F"/>
    <w:rsid w:val="17BA23B3"/>
    <w:rsid w:val="17C2183D"/>
    <w:rsid w:val="17CA8E3D"/>
    <w:rsid w:val="17E005F7"/>
    <w:rsid w:val="18688723"/>
    <w:rsid w:val="1868C2B0"/>
    <w:rsid w:val="18776EB3"/>
    <w:rsid w:val="18B54383"/>
    <w:rsid w:val="18BF77ED"/>
    <w:rsid w:val="18CD489D"/>
    <w:rsid w:val="1909C5E9"/>
    <w:rsid w:val="19158030"/>
    <w:rsid w:val="193072A8"/>
    <w:rsid w:val="194E3DD7"/>
    <w:rsid w:val="195D92DC"/>
    <w:rsid w:val="1970FF0D"/>
    <w:rsid w:val="19EA93C1"/>
    <w:rsid w:val="1A07D752"/>
    <w:rsid w:val="1A0FA8A6"/>
    <w:rsid w:val="1A10EFC9"/>
    <w:rsid w:val="1A1BB979"/>
    <w:rsid w:val="1A32F239"/>
    <w:rsid w:val="1A3713A7"/>
    <w:rsid w:val="1A4B2A0B"/>
    <w:rsid w:val="1A55E472"/>
    <w:rsid w:val="1A56D510"/>
    <w:rsid w:val="1A5D074B"/>
    <w:rsid w:val="1AAAB63F"/>
    <w:rsid w:val="1AC15940"/>
    <w:rsid w:val="1AED7656"/>
    <w:rsid w:val="1B009B44"/>
    <w:rsid w:val="1B00C6FA"/>
    <w:rsid w:val="1B048643"/>
    <w:rsid w:val="1B0E153B"/>
    <w:rsid w:val="1B177F22"/>
    <w:rsid w:val="1B1A17DC"/>
    <w:rsid w:val="1B91FB2C"/>
    <w:rsid w:val="1BBDB0F8"/>
    <w:rsid w:val="1BD24B7D"/>
    <w:rsid w:val="1C25879B"/>
    <w:rsid w:val="1C2AC35D"/>
    <w:rsid w:val="1C32AFF1"/>
    <w:rsid w:val="1CBAA496"/>
    <w:rsid w:val="1CE46BB0"/>
    <w:rsid w:val="1D1DE6ED"/>
    <w:rsid w:val="1D30391F"/>
    <w:rsid w:val="1D3B4481"/>
    <w:rsid w:val="1D3B836F"/>
    <w:rsid w:val="1D7F3F51"/>
    <w:rsid w:val="1D8B3F2D"/>
    <w:rsid w:val="1DCD7EB5"/>
    <w:rsid w:val="1DFD8C7B"/>
    <w:rsid w:val="1E02A111"/>
    <w:rsid w:val="1E0FDB9D"/>
    <w:rsid w:val="1E5253DA"/>
    <w:rsid w:val="1E5841C1"/>
    <w:rsid w:val="1E596332"/>
    <w:rsid w:val="1E692AF5"/>
    <w:rsid w:val="1E8C4821"/>
    <w:rsid w:val="1EBF4213"/>
    <w:rsid w:val="1ECB45D8"/>
    <w:rsid w:val="1EEE767E"/>
    <w:rsid w:val="1EF8ABE0"/>
    <w:rsid w:val="1EFF20E0"/>
    <w:rsid w:val="1F31C318"/>
    <w:rsid w:val="1F33968E"/>
    <w:rsid w:val="1F38FA2A"/>
    <w:rsid w:val="1F58C18C"/>
    <w:rsid w:val="1F69C46A"/>
    <w:rsid w:val="1FBEF8C3"/>
    <w:rsid w:val="1FC9DB5D"/>
    <w:rsid w:val="1FD3B5E7"/>
    <w:rsid w:val="1FDA1A15"/>
    <w:rsid w:val="200E8950"/>
    <w:rsid w:val="2028403B"/>
    <w:rsid w:val="2075CDEC"/>
    <w:rsid w:val="2084D44E"/>
    <w:rsid w:val="208DD140"/>
    <w:rsid w:val="2093A0E8"/>
    <w:rsid w:val="20AD3701"/>
    <w:rsid w:val="20CC4D6A"/>
    <w:rsid w:val="20E1A7EE"/>
    <w:rsid w:val="20FAC50E"/>
    <w:rsid w:val="21125883"/>
    <w:rsid w:val="2122D363"/>
    <w:rsid w:val="2131AE6D"/>
    <w:rsid w:val="214392B1"/>
    <w:rsid w:val="21448104"/>
    <w:rsid w:val="218291C6"/>
    <w:rsid w:val="2188D41D"/>
    <w:rsid w:val="21B8510D"/>
    <w:rsid w:val="21F64165"/>
    <w:rsid w:val="22129DE8"/>
    <w:rsid w:val="221D186B"/>
    <w:rsid w:val="22364ABE"/>
    <w:rsid w:val="223E2398"/>
    <w:rsid w:val="2242B74E"/>
    <w:rsid w:val="224CCF1D"/>
    <w:rsid w:val="2260B88A"/>
    <w:rsid w:val="226EC19B"/>
    <w:rsid w:val="22936A22"/>
    <w:rsid w:val="229A4CA0"/>
    <w:rsid w:val="229A9AF7"/>
    <w:rsid w:val="22A2190C"/>
    <w:rsid w:val="22A8623B"/>
    <w:rsid w:val="22ACC7DD"/>
    <w:rsid w:val="22B30460"/>
    <w:rsid w:val="22B7A9A8"/>
    <w:rsid w:val="22DCFB86"/>
    <w:rsid w:val="22E87EE4"/>
    <w:rsid w:val="2302DC8E"/>
    <w:rsid w:val="231123B8"/>
    <w:rsid w:val="2329E6DF"/>
    <w:rsid w:val="239559B3"/>
    <w:rsid w:val="2396E014"/>
    <w:rsid w:val="23D6ADE5"/>
    <w:rsid w:val="23F66D07"/>
    <w:rsid w:val="2407DFBA"/>
    <w:rsid w:val="240E97DA"/>
    <w:rsid w:val="24208CE0"/>
    <w:rsid w:val="24247935"/>
    <w:rsid w:val="2433449A"/>
    <w:rsid w:val="244AE735"/>
    <w:rsid w:val="24813A8B"/>
    <w:rsid w:val="248764B9"/>
    <w:rsid w:val="24DEA304"/>
    <w:rsid w:val="24E120EF"/>
    <w:rsid w:val="24E34112"/>
    <w:rsid w:val="24F2441C"/>
    <w:rsid w:val="24FD8C76"/>
    <w:rsid w:val="2517223D"/>
    <w:rsid w:val="252A2F79"/>
    <w:rsid w:val="256B28C6"/>
    <w:rsid w:val="256BEABC"/>
    <w:rsid w:val="25875342"/>
    <w:rsid w:val="258ADD1B"/>
    <w:rsid w:val="25A99F5D"/>
    <w:rsid w:val="25ABCA6C"/>
    <w:rsid w:val="25C662D5"/>
    <w:rsid w:val="266336B2"/>
    <w:rsid w:val="266684DD"/>
    <w:rsid w:val="267359DC"/>
    <w:rsid w:val="267C6A67"/>
    <w:rsid w:val="26A2FA71"/>
    <w:rsid w:val="26A80366"/>
    <w:rsid w:val="26AADEDA"/>
    <w:rsid w:val="26BAA88F"/>
    <w:rsid w:val="26E0E50B"/>
    <w:rsid w:val="26EA08BA"/>
    <w:rsid w:val="26EB3627"/>
    <w:rsid w:val="270B28E4"/>
    <w:rsid w:val="272AA25B"/>
    <w:rsid w:val="273EFB10"/>
    <w:rsid w:val="2744D846"/>
    <w:rsid w:val="276256C1"/>
    <w:rsid w:val="278DE068"/>
    <w:rsid w:val="27BD081B"/>
    <w:rsid w:val="27C86FAF"/>
    <w:rsid w:val="27D7659D"/>
    <w:rsid w:val="287FF035"/>
    <w:rsid w:val="288B353C"/>
    <w:rsid w:val="28C765C1"/>
    <w:rsid w:val="28D1DDEA"/>
    <w:rsid w:val="28DD6945"/>
    <w:rsid w:val="2905956E"/>
    <w:rsid w:val="291C2D49"/>
    <w:rsid w:val="2962AF84"/>
    <w:rsid w:val="2985DEB7"/>
    <w:rsid w:val="29A3839F"/>
    <w:rsid w:val="29A880C9"/>
    <w:rsid w:val="29EAFFEA"/>
    <w:rsid w:val="29EE9F49"/>
    <w:rsid w:val="2A065D0C"/>
    <w:rsid w:val="2A328F8D"/>
    <w:rsid w:val="2A4149B7"/>
    <w:rsid w:val="2A8B3ADE"/>
    <w:rsid w:val="2A957C96"/>
    <w:rsid w:val="2AA4118C"/>
    <w:rsid w:val="2B020D63"/>
    <w:rsid w:val="2B03B149"/>
    <w:rsid w:val="2B126C7F"/>
    <w:rsid w:val="2B2CC373"/>
    <w:rsid w:val="2B3FCA61"/>
    <w:rsid w:val="2B520640"/>
    <w:rsid w:val="2B521C6B"/>
    <w:rsid w:val="2B66F835"/>
    <w:rsid w:val="2BB3A48A"/>
    <w:rsid w:val="2BDA4155"/>
    <w:rsid w:val="2C2FFEEE"/>
    <w:rsid w:val="2C5B69B5"/>
    <w:rsid w:val="2C6A1AD2"/>
    <w:rsid w:val="2C6D8C1D"/>
    <w:rsid w:val="2CC46F8C"/>
    <w:rsid w:val="2CCDDE90"/>
    <w:rsid w:val="2CD83842"/>
    <w:rsid w:val="2CDB4D4D"/>
    <w:rsid w:val="2CDC63A0"/>
    <w:rsid w:val="2CDD4872"/>
    <w:rsid w:val="2D5766B7"/>
    <w:rsid w:val="2D5E1AD5"/>
    <w:rsid w:val="2D7B6F7E"/>
    <w:rsid w:val="2D7C89DC"/>
    <w:rsid w:val="2D9262D2"/>
    <w:rsid w:val="2DABDA1A"/>
    <w:rsid w:val="2DBA24FA"/>
    <w:rsid w:val="2DC7DCB9"/>
    <w:rsid w:val="2DC80B16"/>
    <w:rsid w:val="2DD0C364"/>
    <w:rsid w:val="2DD85503"/>
    <w:rsid w:val="2DE14557"/>
    <w:rsid w:val="2E243093"/>
    <w:rsid w:val="2E2BECB6"/>
    <w:rsid w:val="2E5F4EBF"/>
    <w:rsid w:val="2E61E456"/>
    <w:rsid w:val="2E6C1A3A"/>
    <w:rsid w:val="2E98BE24"/>
    <w:rsid w:val="2EB2CA5D"/>
    <w:rsid w:val="2EB746ED"/>
    <w:rsid w:val="2EC2826B"/>
    <w:rsid w:val="2EF00551"/>
    <w:rsid w:val="2EF6A8CF"/>
    <w:rsid w:val="2EF724C5"/>
    <w:rsid w:val="2F13860F"/>
    <w:rsid w:val="2F15EF79"/>
    <w:rsid w:val="2F35E2AE"/>
    <w:rsid w:val="2F3CF7AB"/>
    <w:rsid w:val="2F52714C"/>
    <w:rsid w:val="2F664569"/>
    <w:rsid w:val="2F6AF0A6"/>
    <w:rsid w:val="2F923345"/>
    <w:rsid w:val="2FFD3D58"/>
    <w:rsid w:val="300C9802"/>
    <w:rsid w:val="30273DCB"/>
    <w:rsid w:val="3038B122"/>
    <w:rsid w:val="304B5201"/>
    <w:rsid w:val="308C9502"/>
    <w:rsid w:val="309BDAC8"/>
    <w:rsid w:val="30A08005"/>
    <w:rsid w:val="30AF5670"/>
    <w:rsid w:val="3103E628"/>
    <w:rsid w:val="311C770D"/>
    <w:rsid w:val="311FB4C6"/>
    <w:rsid w:val="312B65C4"/>
    <w:rsid w:val="31340606"/>
    <w:rsid w:val="314862E7"/>
    <w:rsid w:val="3151B577"/>
    <w:rsid w:val="31835690"/>
    <w:rsid w:val="318D2222"/>
    <w:rsid w:val="319F9B64"/>
    <w:rsid w:val="320A3A20"/>
    <w:rsid w:val="32407E0B"/>
    <w:rsid w:val="32699821"/>
    <w:rsid w:val="32849690"/>
    <w:rsid w:val="328AAEC8"/>
    <w:rsid w:val="32933677"/>
    <w:rsid w:val="33A70742"/>
    <w:rsid w:val="33CAB6D1"/>
    <w:rsid w:val="3401302E"/>
    <w:rsid w:val="3417BC43"/>
    <w:rsid w:val="34414C15"/>
    <w:rsid w:val="34472783"/>
    <w:rsid w:val="34493EFF"/>
    <w:rsid w:val="3475047A"/>
    <w:rsid w:val="34876F40"/>
    <w:rsid w:val="34CF8C62"/>
    <w:rsid w:val="34D15E73"/>
    <w:rsid w:val="34F7157E"/>
    <w:rsid w:val="34F78851"/>
    <w:rsid w:val="35027ED3"/>
    <w:rsid w:val="3504D711"/>
    <w:rsid w:val="35115C23"/>
    <w:rsid w:val="3517AB21"/>
    <w:rsid w:val="3539D158"/>
    <w:rsid w:val="35737725"/>
    <w:rsid w:val="359DC606"/>
    <w:rsid w:val="35C5B7CD"/>
    <w:rsid w:val="35CD19C3"/>
    <w:rsid w:val="35E72B40"/>
    <w:rsid w:val="35F116C7"/>
    <w:rsid w:val="35F6FB93"/>
    <w:rsid w:val="36198FD0"/>
    <w:rsid w:val="368F1C71"/>
    <w:rsid w:val="36B6B250"/>
    <w:rsid w:val="36BE5031"/>
    <w:rsid w:val="36E2AA1B"/>
    <w:rsid w:val="370F8A45"/>
    <w:rsid w:val="37292098"/>
    <w:rsid w:val="373AD0AC"/>
    <w:rsid w:val="3740C2C6"/>
    <w:rsid w:val="3746F04C"/>
    <w:rsid w:val="374D7354"/>
    <w:rsid w:val="377602EB"/>
    <w:rsid w:val="377C542D"/>
    <w:rsid w:val="3783B45B"/>
    <w:rsid w:val="378BA9B0"/>
    <w:rsid w:val="379E1FF1"/>
    <w:rsid w:val="37A35C7F"/>
    <w:rsid w:val="37A7EA56"/>
    <w:rsid w:val="37CDDED5"/>
    <w:rsid w:val="37F4B37A"/>
    <w:rsid w:val="37F7F83C"/>
    <w:rsid w:val="37FC09CE"/>
    <w:rsid w:val="3806637D"/>
    <w:rsid w:val="380D1E4E"/>
    <w:rsid w:val="38155811"/>
    <w:rsid w:val="3856A15B"/>
    <w:rsid w:val="3858724F"/>
    <w:rsid w:val="389B3466"/>
    <w:rsid w:val="38C595D0"/>
    <w:rsid w:val="391BA837"/>
    <w:rsid w:val="394F4B35"/>
    <w:rsid w:val="3958822A"/>
    <w:rsid w:val="395E2A1C"/>
    <w:rsid w:val="39641911"/>
    <w:rsid w:val="39A1CF90"/>
    <w:rsid w:val="39A5AEBB"/>
    <w:rsid w:val="39B738EE"/>
    <w:rsid w:val="39BA316B"/>
    <w:rsid w:val="39BB4B07"/>
    <w:rsid w:val="39BD69E1"/>
    <w:rsid w:val="3A00AD39"/>
    <w:rsid w:val="3A211BD8"/>
    <w:rsid w:val="3A26CFD8"/>
    <w:rsid w:val="3A2A297E"/>
    <w:rsid w:val="3A5B6EE7"/>
    <w:rsid w:val="3AA3408A"/>
    <w:rsid w:val="3ADFA885"/>
    <w:rsid w:val="3AE6D61C"/>
    <w:rsid w:val="3AFFCC3F"/>
    <w:rsid w:val="3B058CF2"/>
    <w:rsid w:val="3B0CBB90"/>
    <w:rsid w:val="3B1111AE"/>
    <w:rsid w:val="3B1CE518"/>
    <w:rsid w:val="3B517516"/>
    <w:rsid w:val="3B72840B"/>
    <w:rsid w:val="3B7CAD22"/>
    <w:rsid w:val="3BA2C3F5"/>
    <w:rsid w:val="3BA435EB"/>
    <w:rsid w:val="3C0A0BC0"/>
    <w:rsid w:val="3C11606A"/>
    <w:rsid w:val="3C3F4C78"/>
    <w:rsid w:val="3C61B96A"/>
    <w:rsid w:val="3C652069"/>
    <w:rsid w:val="3C69A697"/>
    <w:rsid w:val="3C6FD84D"/>
    <w:rsid w:val="3C936A42"/>
    <w:rsid w:val="3CBE822F"/>
    <w:rsid w:val="3CD16AD9"/>
    <w:rsid w:val="3CD3C293"/>
    <w:rsid w:val="3CD9D0FC"/>
    <w:rsid w:val="3D0B97D8"/>
    <w:rsid w:val="3D0F14CE"/>
    <w:rsid w:val="3D25C77F"/>
    <w:rsid w:val="3D295C3F"/>
    <w:rsid w:val="3D36B911"/>
    <w:rsid w:val="3D6B7C91"/>
    <w:rsid w:val="3DA21378"/>
    <w:rsid w:val="3DA46E40"/>
    <w:rsid w:val="3DAF1D52"/>
    <w:rsid w:val="3DB24958"/>
    <w:rsid w:val="3DB5AF50"/>
    <w:rsid w:val="3DB60BA4"/>
    <w:rsid w:val="3DBACC21"/>
    <w:rsid w:val="3DCDA57F"/>
    <w:rsid w:val="3DF2B376"/>
    <w:rsid w:val="3DF2FA6F"/>
    <w:rsid w:val="3DF9CB25"/>
    <w:rsid w:val="3E1B964B"/>
    <w:rsid w:val="3E363379"/>
    <w:rsid w:val="3E545DA1"/>
    <w:rsid w:val="3E5F8DE0"/>
    <w:rsid w:val="3E75A09E"/>
    <w:rsid w:val="3EB57CDD"/>
    <w:rsid w:val="3EBBF4BA"/>
    <w:rsid w:val="3EC132D6"/>
    <w:rsid w:val="3F07B8E6"/>
    <w:rsid w:val="3F1BF8EB"/>
    <w:rsid w:val="3F3BDD92"/>
    <w:rsid w:val="3F3F5F28"/>
    <w:rsid w:val="3F5F1BC3"/>
    <w:rsid w:val="3F6544A7"/>
    <w:rsid w:val="3F984E2B"/>
    <w:rsid w:val="3FDB8E94"/>
    <w:rsid w:val="4053134D"/>
    <w:rsid w:val="408BBB1A"/>
    <w:rsid w:val="40D7E28F"/>
    <w:rsid w:val="4104A343"/>
    <w:rsid w:val="41222303"/>
    <w:rsid w:val="413F8F83"/>
    <w:rsid w:val="415419CD"/>
    <w:rsid w:val="4154DD80"/>
    <w:rsid w:val="41571838"/>
    <w:rsid w:val="4159E175"/>
    <w:rsid w:val="4190B710"/>
    <w:rsid w:val="419B487F"/>
    <w:rsid w:val="41BC0C0C"/>
    <w:rsid w:val="41DBBDD3"/>
    <w:rsid w:val="41F7EF05"/>
    <w:rsid w:val="420741C2"/>
    <w:rsid w:val="421511DD"/>
    <w:rsid w:val="421FC672"/>
    <w:rsid w:val="42299D06"/>
    <w:rsid w:val="423A3D6C"/>
    <w:rsid w:val="42524BF7"/>
    <w:rsid w:val="4279CD09"/>
    <w:rsid w:val="42815BBA"/>
    <w:rsid w:val="42DEB92B"/>
    <w:rsid w:val="42E0C3A1"/>
    <w:rsid w:val="42F7D24D"/>
    <w:rsid w:val="4306147C"/>
    <w:rsid w:val="4316685C"/>
    <w:rsid w:val="43206F19"/>
    <w:rsid w:val="4321CDD9"/>
    <w:rsid w:val="435D7882"/>
    <w:rsid w:val="43675DED"/>
    <w:rsid w:val="436CEBA0"/>
    <w:rsid w:val="437C8ABE"/>
    <w:rsid w:val="43A0D154"/>
    <w:rsid w:val="43A4949B"/>
    <w:rsid w:val="43D32B1A"/>
    <w:rsid w:val="43DA259B"/>
    <w:rsid w:val="43E04682"/>
    <w:rsid w:val="43FAFBBE"/>
    <w:rsid w:val="43FDB67A"/>
    <w:rsid w:val="4402CEFC"/>
    <w:rsid w:val="44051A4F"/>
    <w:rsid w:val="440E3D7C"/>
    <w:rsid w:val="442BC452"/>
    <w:rsid w:val="4464052F"/>
    <w:rsid w:val="44753FC9"/>
    <w:rsid w:val="44852A05"/>
    <w:rsid w:val="448942FE"/>
    <w:rsid w:val="44C707C8"/>
    <w:rsid w:val="450140A8"/>
    <w:rsid w:val="4557D13A"/>
    <w:rsid w:val="456F9E0A"/>
    <w:rsid w:val="458B1D9A"/>
    <w:rsid w:val="458FDEB3"/>
    <w:rsid w:val="45D56D75"/>
    <w:rsid w:val="45E33989"/>
    <w:rsid w:val="45F386DB"/>
    <w:rsid w:val="45F8C78C"/>
    <w:rsid w:val="4615247D"/>
    <w:rsid w:val="462735A7"/>
    <w:rsid w:val="465AF16F"/>
    <w:rsid w:val="4661CBA0"/>
    <w:rsid w:val="46683B22"/>
    <w:rsid w:val="4675AFBF"/>
    <w:rsid w:val="467B4ACB"/>
    <w:rsid w:val="4687C5D3"/>
    <w:rsid w:val="46E29436"/>
    <w:rsid w:val="46E32B55"/>
    <w:rsid w:val="4707B190"/>
    <w:rsid w:val="470C38B4"/>
    <w:rsid w:val="475EB190"/>
    <w:rsid w:val="4780C815"/>
    <w:rsid w:val="47A5736A"/>
    <w:rsid w:val="47BADD21"/>
    <w:rsid w:val="47C09E9D"/>
    <w:rsid w:val="47E35093"/>
    <w:rsid w:val="47EF8AD9"/>
    <w:rsid w:val="4819EC57"/>
    <w:rsid w:val="487D0703"/>
    <w:rsid w:val="48ACEF43"/>
    <w:rsid w:val="48B6B3DD"/>
    <w:rsid w:val="48BC7300"/>
    <w:rsid w:val="48DC3413"/>
    <w:rsid w:val="48E11B56"/>
    <w:rsid w:val="48EF8A99"/>
    <w:rsid w:val="4900328C"/>
    <w:rsid w:val="49A440E1"/>
    <w:rsid w:val="49BA5B79"/>
    <w:rsid w:val="49C3DB2B"/>
    <w:rsid w:val="49C51F71"/>
    <w:rsid w:val="49E871B5"/>
    <w:rsid w:val="49E9738E"/>
    <w:rsid w:val="4A17E01F"/>
    <w:rsid w:val="4A1D6760"/>
    <w:rsid w:val="4A25DD6B"/>
    <w:rsid w:val="4A300DEA"/>
    <w:rsid w:val="4A3C1EC1"/>
    <w:rsid w:val="4A3E448E"/>
    <w:rsid w:val="4A43ADBC"/>
    <w:rsid w:val="4A704CD5"/>
    <w:rsid w:val="4A97501F"/>
    <w:rsid w:val="4AAD0977"/>
    <w:rsid w:val="4AD79510"/>
    <w:rsid w:val="4AE12CE1"/>
    <w:rsid w:val="4B49467F"/>
    <w:rsid w:val="4BA88180"/>
    <w:rsid w:val="4BAED95E"/>
    <w:rsid w:val="4BC71A17"/>
    <w:rsid w:val="4BC93DA1"/>
    <w:rsid w:val="4BEAF8B7"/>
    <w:rsid w:val="4C008924"/>
    <w:rsid w:val="4C247D83"/>
    <w:rsid w:val="4C3CBDDF"/>
    <w:rsid w:val="4C8E42B1"/>
    <w:rsid w:val="4CA9A10E"/>
    <w:rsid w:val="4CB54C3F"/>
    <w:rsid w:val="4CE0F33A"/>
    <w:rsid w:val="4D087A40"/>
    <w:rsid w:val="4D117E41"/>
    <w:rsid w:val="4D2397F5"/>
    <w:rsid w:val="4D440373"/>
    <w:rsid w:val="4D465269"/>
    <w:rsid w:val="4D534D4D"/>
    <w:rsid w:val="4D63FF1F"/>
    <w:rsid w:val="4D793F0A"/>
    <w:rsid w:val="4DC723D1"/>
    <w:rsid w:val="4DE7EA3D"/>
    <w:rsid w:val="4E174166"/>
    <w:rsid w:val="4E21E87F"/>
    <w:rsid w:val="4E364CA5"/>
    <w:rsid w:val="4E39048F"/>
    <w:rsid w:val="4E39B013"/>
    <w:rsid w:val="4E9885FB"/>
    <w:rsid w:val="4EA132DB"/>
    <w:rsid w:val="4EC6640C"/>
    <w:rsid w:val="4ECCEC51"/>
    <w:rsid w:val="4EF0C16E"/>
    <w:rsid w:val="4F0B6152"/>
    <w:rsid w:val="4F1EDDB7"/>
    <w:rsid w:val="4F208129"/>
    <w:rsid w:val="4F330BB0"/>
    <w:rsid w:val="4F36FFD9"/>
    <w:rsid w:val="4F78FE9C"/>
    <w:rsid w:val="4FB14EF6"/>
    <w:rsid w:val="4FBA0F62"/>
    <w:rsid w:val="4FBA2BFD"/>
    <w:rsid w:val="4FD6C9BB"/>
    <w:rsid w:val="4FDFD172"/>
    <w:rsid w:val="4FE658C4"/>
    <w:rsid w:val="4FED9A32"/>
    <w:rsid w:val="506F578C"/>
    <w:rsid w:val="5085024C"/>
    <w:rsid w:val="50DC6119"/>
    <w:rsid w:val="510C6169"/>
    <w:rsid w:val="510EE69C"/>
    <w:rsid w:val="5132DCF9"/>
    <w:rsid w:val="515D2B70"/>
    <w:rsid w:val="5160D371"/>
    <w:rsid w:val="517225B6"/>
    <w:rsid w:val="51845915"/>
    <w:rsid w:val="51B2F88B"/>
    <w:rsid w:val="51C2D6DC"/>
    <w:rsid w:val="51CABEF9"/>
    <w:rsid w:val="5211C447"/>
    <w:rsid w:val="52175DD5"/>
    <w:rsid w:val="522A0BF4"/>
    <w:rsid w:val="522BA67B"/>
    <w:rsid w:val="5271EC46"/>
    <w:rsid w:val="52B16B04"/>
    <w:rsid w:val="52DCC3EB"/>
    <w:rsid w:val="52F12C65"/>
    <w:rsid w:val="53053E70"/>
    <w:rsid w:val="532F3579"/>
    <w:rsid w:val="533C195C"/>
    <w:rsid w:val="5368CEFE"/>
    <w:rsid w:val="537D1D10"/>
    <w:rsid w:val="538244C8"/>
    <w:rsid w:val="538D9A5E"/>
    <w:rsid w:val="53C6707C"/>
    <w:rsid w:val="53CD93B9"/>
    <w:rsid w:val="53EC4289"/>
    <w:rsid w:val="54245121"/>
    <w:rsid w:val="5432E3C1"/>
    <w:rsid w:val="545365DB"/>
    <w:rsid w:val="54579F87"/>
    <w:rsid w:val="54606BD9"/>
    <w:rsid w:val="5485BC38"/>
    <w:rsid w:val="54902680"/>
    <w:rsid w:val="54B48B3B"/>
    <w:rsid w:val="54C57D90"/>
    <w:rsid w:val="54D8BC60"/>
    <w:rsid w:val="54DEE356"/>
    <w:rsid w:val="54E0FD82"/>
    <w:rsid w:val="551E1B44"/>
    <w:rsid w:val="553712F3"/>
    <w:rsid w:val="553CD522"/>
    <w:rsid w:val="5594400B"/>
    <w:rsid w:val="55D50DC6"/>
    <w:rsid w:val="55DD166B"/>
    <w:rsid w:val="5632F44E"/>
    <w:rsid w:val="5636DF63"/>
    <w:rsid w:val="56450871"/>
    <w:rsid w:val="565A0EB0"/>
    <w:rsid w:val="5683F67B"/>
    <w:rsid w:val="56D27273"/>
    <w:rsid w:val="5700A49D"/>
    <w:rsid w:val="5713FC11"/>
    <w:rsid w:val="57525283"/>
    <w:rsid w:val="57B2E260"/>
    <w:rsid w:val="57B3CA7C"/>
    <w:rsid w:val="57BACC7B"/>
    <w:rsid w:val="57D39839"/>
    <w:rsid w:val="57DC2864"/>
    <w:rsid w:val="57F49A4F"/>
    <w:rsid w:val="582EECC4"/>
    <w:rsid w:val="585B7016"/>
    <w:rsid w:val="5880256F"/>
    <w:rsid w:val="58D6EF9A"/>
    <w:rsid w:val="58F4DD54"/>
    <w:rsid w:val="58FCD22D"/>
    <w:rsid w:val="591965CA"/>
    <w:rsid w:val="59303680"/>
    <w:rsid w:val="5937BD6F"/>
    <w:rsid w:val="59475BAE"/>
    <w:rsid w:val="59A31D1A"/>
    <w:rsid w:val="59E50610"/>
    <w:rsid w:val="59FD8984"/>
    <w:rsid w:val="5A204C82"/>
    <w:rsid w:val="5A292F20"/>
    <w:rsid w:val="5A32BD16"/>
    <w:rsid w:val="5A442597"/>
    <w:rsid w:val="5A667203"/>
    <w:rsid w:val="5A6749FA"/>
    <w:rsid w:val="5A8DE03D"/>
    <w:rsid w:val="5A941CE4"/>
    <w:rsid w:val="5A95E2F3"/>
    <w:rsid w:val="5A9F64F8"/>
    <w:rsid w:val="5ACE1AD1"/>
    <w:rsid w:val="5AF5F1D8"/>
    <w:rsid w:val="5B0C0493"/>
    <w:rsid w:val="5B19D851"/>
    <w:rsid w:val="5B1A5958"/>
    <w:rsid w:val="5B58F4DA"/>
    <w:rsid w:val="5B7934B6"/>
    <w:rsid w:val="5C04C1AE"/>
    <w:rsid w:val="5C219DA0"/>
    <w:rsid w:val="5C2BE69E"/>
    <w:rsid w:val="5C399747"/>
    <w:rsid w:val="5C3B12CA"/>
    <w:rsid w:val="5C60C889"/>
    <w:rsid w:val="5C7773EA"/>
    <w:rsid w:val="5CA5081B"/>
    <w:rsid w:val="5CA81D9A"/>
    <w:rsid w:val="5CAC406A"/>
    <w:rsid w:val="5CAF8473"/>
    <w:rsid w:val="5CC82144"/>
    <w:rsid w:val="5CF3428C"/>
    <w:rsid w:val="5CF47D0F"/>
    <w:rsid w:val="5D063802"/>
    <w:rsid w:val="5D09A4FC"/>
    <w:rsid w:val="5D2C9456"/>
    <w:rsid w:val="5D7CC9D5"/>
    <w:rsid w:val="5D8524F1"/>
    <w:rsid w:val="5D913D93"/>
    <w:rsid w:val="5DA833F8"/>
    <w:rsid w:val="5DD6FC19"/>
    <w:rsid w:val="5DE3AE8F"/>
    <w:rsid w:val="5DEBC7EB"/>
    <w:rsid w:val="5E058AB1"/>
    <w:rsid w:val="5E18D3F1"/>
    <w:rsid w:val="5E20D0F3"/>
    <w:rsid w:val="5E3C89C6"/>
    <w:rsid w:val="5E4592C7"/>
    <w:rsid w:val="5E74EF13"/>
    <w:rsid w:val="5E79020B"/>
    <w:rsid w:val="5E79A462"/>
    <w:rsid w:val="5E8DED91"/>
    <w:rsid w:val="5EAD49A3"/>
    <w:rsid w:val="5EB8DF8A"/>
    <w:rsid w:val="5EC79F9C"/>
    <w:rsid w:val="5ECB7454"/>
    <w:rsid w:val="5ED30D38"/>
    <w:rsid w:val="5EDC4951"/>
    <w:rsid w:val="5EF5DC05"/>
    <w:rsid w:val="5EFEB448"/>
    <w:rsid w:val="5F664C35"/>
    <w:rsid w:val="5F9FC3E4"/>
    <w:rsid w:val="5FB23B24"/>
    <w:rsid w:val="5FE1FC44"/>
    <w:rsid w:val="5FE87CB7"/>
    <w:rsid w:val="5FF50BD4"/>
    <w:rsid w:val="60263551"/>
    <w:rsid w:val="602D0D73"/>
    <w:rsid w:val="603266EB"/>
    <w:rsid w:val="604136A0"/>
    <w:rsid w:val="6050F7F9"/>
    <w:rsid w:val="605B78DA"/>
    <w:rsid w:val="605F0FA0"/>
    <w:rsid w:val="608C70DF"/>
    <w:rsid w:val="60906DD8"/>
    <w:rsid w:val="60936235"/>
    <w:rsid w:val="6096241F"/>
    <w:rsid w:val="60A3DF4F"/>
    <w:rsid w:val="60CD6CA9"/>
    <w:rsid w:val="60CEB37C"/>
    <w:rsid w:val="60D5EF79"/>
    <w:rsid w:val="60E0BD9E"/>
    <w:rsid w:val="6102C792"/>
    <w:rsid w:val="610F321A"/>
    <w:rsid w:val="6149D481"/>
    <w:rsid w:val="6156F587"/>
    <w:rsid w:val="618BD600"/>
    <w:rsid w:val="61A36C21"/>
    <w:rsid w:val="61AB9EA7"/>
    <w:rsid w:val="61B9FC0E"/>
    <w:rsid w:val="62079A47"/>
    <w:rsid w:val="620E7942"/>
    <w:rsid w:val="621D44CC"/>
    <w:rsid w:val="627A6C65"/>
    <w:rsid w:val="627CAE2A"/>
    <w:rsid w:val="6291102F"/>
    <w:rsid w:val="62B3AF62"/>
    <w:rsid w:val="62BC3758"/>
    <w:rsid w:val="62C69544"/>
    <w:rsid w:val="62DE170A"/>
    <w:rsid w:val="630C9F02"/>
    <w:rsid w:val="63390730"/>
    <w:rsid w:val="633D0F03"/>
    <w:rsid w:val="636B6D5C"/>
    <w:rsid w:val="637AAD5F"/>
    <w:rsid w:val="63928224"/>
    <w:rsid w:val="63B53595"/>
    <w:rsid w:val="63B96379"/>
    <w:rsid w:val="63ECD9EA"/>
    <w:rsid w:val="640481A7"/>
    <w:rsid w:val="64094D01"/>
    <w:rsid w:val="641627EB"/>
    <w:rsid w:val="64224A80"/>
    <w:rsid w:val="644DC27F"/>
    <w:rsid w:val="64618A7D"/>
    <w:rsid w:val="6474163A"/>
    <w:rsid w:val="64921C08"/>
    <w:rsid w:val="64B878E2"/>
    <w:rsid w:val="64C40D36"/>
    <w:rsid w:val="64DED71D"/>
    <w:rsid w:val="64FBDA55"/>
    <w:rsid w:val="6501179A"/>
    <w:rsid w:val="6513E1B2"/>
    <w:rsid w:val="6519809F"/>
    <w:rsid w:val="6537BE77"/>
    <w:rsid w:val="656A6AC0"/>
    <w:rsid w:val="65834789"/>
    <w:rsid w:val="65B100A6"/>
    <w:rsid w:val="65B1E674"/>
    <w:rsid w:val="65DC0806"/>
    <w:rsid w:val="65FDC337"/>
    <w:rsid w:val="66188AD5"/>
    <w:rsid w:val="664EC071"/>
    <w:rsid w:val="664F5A2B"/>
    <w:rsid w:val="668EDBFE"/>
    <w:rsid w:val="66AE8AD1"/>
    <w:rsid w:val="66B69333"/>
    <w:rsid w:val="66BD48B9"/>
    <w:rsid w:val="66C22B86"/>
    <w:rsid w:val="67279F27"/>
    <w:rsid w:val="674D2AF0"/>
    <w:rsid w:val="6753D260"/>
    <w:rsid w:val="67579BF7"/>
    <w:rsid w:val="679D7858"/>
    <w:rsid w:val="67A48FDA"/>
    <w:rsid w:val="67CC5143"/>
    <w:rsid w:val="67F3E19F"/>
    <w:rsid w:val="680E0725"/>
    <w:rsid w:val="682A0400"/>
    <w:rsid w:val="6834DC3A"/>
    <w:rsid w:val="68747688"/>
    <w:rsid w:val="689686C6"/>
    <w:rsid w:val="68CD2F90"/>
    <w:rsid w:val="68DE4B44"/>
    <w:rsid w:val="6923B746"/>
    <w:rsid w:val="692FE5E8"/>
    <w:rsid w:val="69413FBE"/>
    <w:rsid w:val="69435AFC"/>
    <w:rsid w:val="6944BB24"/>
    <w:rsid w:val="695E88A5"/>
    <w:rsid w:val="697A42F8"/>
    <w:rsid w:val="697C7442"/>
    <w:rsid w:val="697E5671"/>
    <w:rsid w:val="6997DFC2"/>
    <w:rsid w:val="69C2FE31"/>
    <w:rsid w:val="69D64482"/>
    <w:rsid w:val="69DB8F54"/>
    <w:rsid w:val="6A16ADD4"/>
    <w:rsid w:val="6A365CCB"/>
    <w:rsid w:val="6A5AEE5F"/>
    <w:rsid w:val="6A66DDF8"/>
    <w:rsid w:val="6A7C5094"/>
    <w:rsid w:val="6AB18091"/>
    <w:rsid w:val="6ABD692B"/>
    <w:rsid w:val="6ADBF558"/>
    <w:rsid w:val="6AE4E5E1"/>
    <w:rsid w:val="6AEE25F5"/>
    <w:rsid w:val="6AF12001"/>
    <w:rsid w:val="6B056AA2"/>
    <w:rsid w:val="6B0C29FA"/>
    <w:rsid w:val="6B24551D"/>
    <w:rsid w:val="6B33D303"/>
    <w:rsid w:val="6B3980C9"/>
    <w:rsid w:val="6B3AE574"/>
    <w:rsid w:val="6B454547"/>
    <w:rsid w:val="6B6E1D4E"/>
    <w:rsid w:val="6B6F997A"/>
    <w:rsid w:val="6B7A0D53"/>
    <w:rsid w:val="6BA9D1C7"/>
    <w:rsid w:val="6BD283DD"/>
    <w:rsid w:val="6BFDCF4E"/>
    <w:rsid w:val="6C04A6F0"/>
    <w:rsid w:val="6C1D9B81"/>
    <w:rsid w:val="6C2293AF"/>
    <w:rsid w:val="6C2C3C0A"/>
    <w:rsid w:val="6C4EAE52"/>
    <w:rsid w:val="6C5EC82F"/>
    <w:rsid w:val="6CCD0A37"/>
    <w:rsid w:val="6CFF2B4C"/>
    <w:rsid w:val="6D31D088"/>
    <w:rsid w:val="6D66D316"/>
    <w:rsid w:val="6D73F7C9"/>
    <w:rsid w:val="6E2C2B48"/>
    <w:rsid w:val="6E530C3A"/>
    <w:rsid w:val="6E583D73"/>
    <w:rsid w:val="6E63A55A"/>
    <w:rsid w:val="6E8E0FAB"/>
    <w:rsid w:val="6E95CD82"/>
    <w:rsid w:val="6ED33967"/>
    <w:rsid w:val="6EF325CA"/>
    <w:rsid w:val="6F066465"/>
    <w:rsid w:val="6F1274EC"/>
    <w:rsid w:val="6F2EEE0E"/>
    <w:rsid w:val="6F33C2B4"/>
    <w:rsid w:val="6F4863C8"/>
    <w:rsid w:val="6FCE79BA"/>
    <w:rsid w:val="6FF1C6B9"/>
    <w:rsid w:val="7002D4E9"/>
    <w:rsid w:val="7024BB70"/>
    <w:rsid w:val="703CB5E6"/>
    <w:rsid w:val="703E3056"/>
    <w:rsid w:val="70432A06"/>
    <w:rsid w:val="7063F72E"/>
    <w:rsid w:val="70682B79"/>
    <w:rsid w:val="7068A867"/>
    <w:rsid w:val="70A4EA6C"/>
    <w:rsid w:val="70ABC19D"/>
    <w:rsid w:val="70BB08AB"/>
    <w:rsid w:val="70FAB6D5"/>
    <w:rsid w:val="7118254D"/>
    <w:rsid w:val="715D7665"/>
    <w:rsid w:val="718C6E77"/>
    <w:rsid w:val="718DA1B2"/>
    <w:rsid w:val="719073D4"/>
    <w:rsid w:val="71A66D26"/>
    <w:rsid w:val="71A73E05"/>
    <w:rsid w:val="71AED7DC"/>
    <w:rsid w:val="71B5B19A"/>
    <w:rsid w:val="7228FB82"/>
    <w:rsid w:val="722F562C"/>
    <w:rsid w:val="7241B878"/>
    <w:rsid w:val="725126A3"/>
    <w:rsid w:val="72532980"/>
    <w:rsid w:val="72546A22"/>
    <w:rsid w:val="7262CBAC"/>
    <w:rsid w:val="7283FC74"/>
    <w:rsid w:val="729D322E"/>
    <w:rsid w:val="72EB7274"/>
    <w:rsid w:val="72FE6CCF"/>
    <w:rsid w:val="7306578E"/>
    <w:rsid w:val="730C421D"/>
    <w:rsid w:val="730C487E"/>
    <w:rsid w:val="735AF7A2"/>
    <w:rsid w:val="7364090E"/>
    <w:rsid w:val="736F2B3F"/>
    <w:rsid w:val="737E0BED"/>
    <w:rsid w:val="738B9EC8"/>
    <w:rsid w:val="740CD529"/>
    <w:rsid w:val="7420D41B"/>
    <w:rsid w:val="7438B844"/>
    <w:rsid w:val="7450B3B5"/>
    <w:rsid w:val="745A80DC"/>
    <w:rsid w:val="745BD991"/>
    <w:rsid w:val="7460335E"/>
    <w:rsid w:val="748F33D0"/>
    <w:rsid w:val="74A09798"/>
    <w:rsid w:val="74A3CF58"/>
    <w:rsid w:val="74B2F21D"/>
    <w:rsid w:val="74C09EA3"/>
    <w:rsid w:val="74E341E3"/>
    <w:rsid w:val="75058CAA"/>
    <w:rsid w:val="7507D309"/>
    <w:rsid w:val="750BC0C5"/>
    <w:rsid w:val="75115472"/>
    <w:rsid w:val="754F1326"/>
    <w:rsid w:val="7554136D"/>
    <w:rsid w:val="759E3E82"/>
    <w:rsid w:val="75B363B5"/>
    <w:rsid w:val="75DC1D25"/>
    <w:rsid w:val="75DD8F87"/>
    <w:rsid w:val="75E69EE3"/>
    <w:rsid w:val="762E3FB7"/>
    <w:rsid w:val="7649146B"/>
    <w:rsid w:val="764EA9B0"/>
    <w:rsid w:val="7681C1AA"/>
    <w:rsid w:val="76921236"/>
    <w:rsid w:val="76A88EE2"/>
    <w:rsid w:val="76C15C35"/>
    <w:rsid w:val="76C51D4E"/>
    <w:rsid w:val="76D3C1AA"/>
    <w:rsid w:val="770262A8"/>
    <w:rsid w:val="77059D29"/>
    <w:rsid w:val="771FEC87"/>
    <w:rsid w:val="772F33D2"/>
    <w:rsid w:val="772F7187"/>
    <w:rsid w:val="77426C01"/>
    <w:rsid w:val="77601813"/>
    <w:rsid w:val="77BF8E8F"/>
    <w:rsid w:val="77D58A07"/>
    <w:rsid w:val="77E34141"/>
    <w:rsid w:val="7811780C"/>
    <w:rsid w:val="78280FB8"/>
    <w:rsid w:val="7844A6EB"/>
    <w:rsid w:val="7851112B"/>
    <w:rsid w:val="7866D0AB"/>
    <w:rsid w:val="7869DE33"/>
    <w:rsid w:val="7895AB1D"/>
    <w:rsid w:val="789965C7"/>
    <w:rsid w:val="78A6F41C"/>
    <w:rsid w:val="78CC2D65"/>
    <w:rsid w:val="78D1EE26"/>
    <w:rsid w:val="79292745"/>
    <w:rsid w:val="792FE983"/>
    <w:rsid w:val="79591813"/>
    <w:rsid w:val="79616112"/>
    <w:rsid w:val="79688E8E"/>
    <w:rsid w:val="798FE66E"/>
    <w:rsid w:val="79F59419"/>
    <w:rsid w:val="7A02368D"/>
    <w:rsid w:val="7A05B81D"/>
    <w:rsid w:val="7A22F642"/>
    <w:rsid w:val="7A39F7D7"/>
    <w:rsid w:val="7A3E0936"/>
    <w:rsid w:val="7A53C2A7"/>
    <w:rsid w:val="7A56CF12"/>
    <w:rsid w:val="7A9E0B17"/>
    <w:rsid w:val="7AAC72FA"/>
    <w:rsid w:val="7B048D87"/>
    <w:rsid w:val="7B097ED5"/>
    <w:rsid w:val="7B30C8EC"/>
    <w:rsid w:val="7B536ED8"/>
    <w:rsid w:val="7B6E281F"/>
    <w:rsid w:val="7B784C99"/>
    <w:rsid w:val="7B8AB480"/>
    <w:rsid w:val="7B92DFB2"/>
    <w:rsid w:val="7BA49220"/>
    <w:rsid w:val="7BE772F0"/>
    <w:rsid w:val="7BEF0CD5"/>
    <w:rsid w:val="7C371A65"/>
    <w:rsid w:val="7C40EF1E"/>
    <w:rsid w:val="7C49256E"/>
    <w:rsid w:val="7C4F4046"/>
    <w:rsid w:val="7C71D108"/>
    <w:rsid w:val="7C74A744"/>
    <w:rsid w:val="7C799B7C"/>
    <w:rsid w:val="7CE93EF4"/>
    <w:rsid w:val="7CF57868"/>
    <w:rsid w:val="7CFC5225"/>
    <w:rsid w:val="7D075EDD"/>
    <w:rsid w:val="7D1102A6"/>
    <w:rsid w:val="7D397834"/>
    <w:rsid w:val="7D3A8E15"/>
    <w:rsid w:val="7D4DD85A"/>
    <w:rsid w:val="7D6872D5"/>
    <w:rsid w:val="7D8DFCC0"/>
    <w:rsid w:val="7D922458"/>
    <w:rsid w:val="7DAC8534"/>
    <w:rsid w:val="7DE50749"/>
    <w:rsid w:val="7E0B19A6"/>
    <w:rsid w:val="7E0DF230"/>
    <w:rsid w:val="7E581131"/>
    <w:rsid w:val="7E626BA3"/>
    <w:rsid w:val="7E6997BA"/>
    <w:rsid w:val="7EBAC404"/>
    <w:rsid w:val="7EF25E4D"/>
    <w:rsid w:val="7EFEDDBD"/>
    <w:rsid w:val="7F0F7805"/>
    <w:rsid w:val="7F165959"/>
    <w:rsid w:val="7F1EDD30"/>
    <w:rsid w:val="7F6E5565"/>
    <w:rsid w:val="7F7D42F7"/>
    <w:rsid w:val="7FA5CC5D"/>
    <w:rsid w:val="7FD76BC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7"/>
    <o:shapelayout v:ext="edit">
      <o:idmap v:ext="edit" data="2"/>
    </o:shapelayout>
  </w:shapeDefaults>
  <w:decimalSymbol w:val=","/>
  <w:listSeparator w:val=";"/>
  <w14:docId w14:val="490DEE1A"/>
  <w14:defaultImageDpi w14:val="32767"/>
  <w15:docId w15:val="{9DF7DF11-699E-428D-BB73-69923A76EA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D83FE8"/>
    <w:rPr>
      <w:rFonts w:ascii="Times New Roman" w:eastAsia="Arial" w:hAnsi="Times New Roman" w:cs="Arial"/>
      <w:lang w:val="cs-CZ"/>
    </w:rPr>
  </w:style>
  <w:style w:type="paragraph" w:styleId="Nadpis1">
    <w:name w:val="heading 1"/>
    <w:aliases w:val="VOS_1 Nadpis 1"/>
    <w:basedOn w:val="Normln"/>
    <w:link w:val="Nadpis1Char"/>
    <w:autoRedefine/>
    <w:qFormat/>
    <w:rsid w:val="00874531"/>
    <w:pPr>
      <w:numPr>
        <w:ilvl w:val="1"/>
        <w:numId w:val="60"/>
      </w:numPr>
      <w:tabs>
        <w:tab w:val="left" w:pos="1390"/>
      </w:tabs>
      <w:suppressAutoHyphens/>
      <w:spacing w:before="120" w:after="120" w:line="276" w:lineRule="auto"/>
      <w:outlineLvl w:val="0"/>
    </w:pPr>
    <w:rPr>
      <w:rFonts w:cs="Times New Roman"/>
      <w:b/>
      <w:bCs/>
      <w:sz w:val="32"/>
      <w:szCs w:val="24"/>
    </w:rPr>
  </w:style>
  <w:style w:type="paragraph" w:styleId="Nadpis2">
    <w:name w:val="heading 2"/>
    <w:basedOn w:val="Normln"/>
    <w:link w:val="Nadpis2Char"/>
    <w:uiPriority w:val="9"/>
    <w:qFormat/>
    <w:rsid w:val="00E10099"/>
    <w:pPr>
      <w:numPr>
        <w:ilvl w:val="2"/>
        <w:numId w:val="60"/>
      </w:numPr>
      <w:spacing w:before="120" w:after="120"/>
      <w:jc w:val="both"/>
      <w:outlineLvl w:val="1"/>
    </w:pPr>
    <w:rPr>
      <w:b/>
      <w:bCs/>
      <w:sz w:val="28"/>
    </w:rPr>
  </w:style>
  <w:style w:type="paragraph" w:styleId="Nadpis3">
    <w:name w:val="heading 3"/>
    <w:basedOn w:val="Normln"/>
    <w:next w:val="Normln"/>
    <w:link w:val="Nadpis3Char"/>
    <w:autoRedefine/>
    <w:uiPriority w:val="9"/>
    <w:qFormat/>
    <w:rsid w:val="00281ED3"/>
    <w:pPr>
      <w:keepNext/>
      <w:keepLines/>
      <w:numPr>
        <w:ilvl w:val="3"/>
        <w:numId w:val="60"/>
      </w:numPr>
      <w:spacing w:before="120" w:after="120"/>
      <w:jc w:val="both"/>
      <w:outlineLvl w:val="2"/>
    </w:pPr>
    <w:rPr>
      <w:rFonts w:eastAsiaTheme="majorEastAsia" w:cs="Times New Roman"/>
      <w:b/>
      <w:sz w:val="24"/>
      <w:szCs w:val="24"/>
    </w:rPr>
  </w:style>
  <w:style w:type="paragraph" w:styleId="Nadpis4">
    <w:name w:val="heading 4"/>
    <w:basedOn w:val="Normln"/>
    <w:next w:val="Normln"/>
    <w:link w:val="Nadpis4Char"/>
    <w:autoRedefine/>
    <w:uiPriority w:val="9"/>
    <w:qFormat/>
    <w:rsid w:val="004E1E81"/>
    <w:pPr>
      <w:keepNext/>
      <w:keepLines/>
      <w:numPr>
        <w:ilvl w:val="4"/>
        <w:numId w:val="60"/>
      </w:numPr>
      <w:spacing w:before="120" w:after="120"/>
      <w:outlineLvl w:val="3"/>
    </w:pPr>
    <w:rPr>
      <w:rFonts w:eastAsiaTheme="majorEastAsia" w:cstheme="majorBidi"/>
      <w:b/>
      <w:iCs/>
    </w:rPr>
  </w:style>
  <w:style w:type="paragraph" w:styleId="Nadpis5">
    <w:name w:val="heading 5"/>
    <w:basedOn w:val="Normln"/>
    <w:next w:val="Normln"/>
    <w:link w:val="Nadpis5Char"/>
    <w:uiPriority w:val="9"/>
    <w:unhideWhenUsed/>
    <w:qFormat/>
    <w:rsid w:val="00E714B4"/>
    <w:pPr>
      <w:keepNext/>
      <w:keepLines/>
      <w:numPr>
        <w:ilvl w:val="4"/>
        <w:numId w:val="71"/>
      </w:numPr>
      <w:spacing w:before="120" w:after="120"/>
      <w:outlineLvl w:val="4"/>
    </w:pPr>
    <w:rPr>
      <w:rFonts w:eastAsiaTheme="majorEastAsia" w:cstheme="majorBidi"/>
      <w:b/>
    </w:rPr>
  </w:style>
  <w:style w:type="paragraph" w:styleId="Nadpis6">
    <w:name w:val="heading 6"/>
    <w:basedOn w:val="Normln"/>
    <w:next w:val="Normln"/>
    <w:link w:val="Nadpis6Char"/>
    <w:uiPriority w:val="9"/>
    <w:unhideWhenUsed/>
    <w:qFormat/>
    <w:rsid w:val="00061E47"/>
    <w:pPr>
      <w:keepNext/>
      <w:keepLines/>
      <w:numPr>
        <w:ilvl w:val="5"/>
        <w:numId w:val="71"/>
      </w:numPr>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unhideWhenUsed/>
    <w:qFormat/>
    <w:rsid w:val="00061E47"/>
    <w:pPr>
      <w:keepNext/>
      <w:keepLines/>
      <w:numPr>
        <w:ilvl w:val="6"/>
        <w:numId w:val="71"/>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unhideWhenUsed/>
    <w:qFormat/>
    <w:rsid w:val="00061E47"/>
    <w:pPr>
      <w:keepNext/>
      <w:keepLines/>
      <w:numPr>
        <w:ilvl w:val="7"/>
        <w:numId w:val="7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061E47"/>
    <w:pPr>
      <w:keepNext/>
      <w:keepLines/>
      <w:numPr>
        <w:ilvl w:val="8"/>
        <w:numId w:val="7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Zkladntext">
    <w:name w:val="Body Text"/>
    <w:aliases w:val="Text s odsazením prvního řádku"/>
    <w:basedOn w:val="Normln"/>
    <w:link w:val="ZkladntextChar"/>
    <w:uiPriority w:val="1"/>
    <w:qFormat/>
    <w:rsid w:val="004A1C93"/>
    <w:pPr>
      <w:suppressAutoHyphens/>
      <w:spacing w:line="276" w:lineRule="auto"/>
      <w:ind w:firstLine="567"/>
      <w:jc w:val="both"/>
    </w:pPr>
  </w:style>
  <w:style w:type="paragraph" w:styleId="Odstavecseseznamem">
    <w:name w:val="List Paragraph"/>
    <w:aliases w:val="Text,TOC style,lp1,Bulleted Text,Bullet OSM,1st Bullet Point,Bullet List,FooterText,DEH Paragraph,Proposal Bullet List"/>
    <w:basedOn w:val="Zkladntext"/>
    <w:next w:val="Zkladntext"/>
    <w:link w:val="OdstavecseseznamemChar"/>
    <w:uiPriority w:val="34"/>
    <w:qFormat/>
    <w:rsid w:val="004A1C93"/>
    <w:pPr>
      <w:ind w:firstLine="0"/>
    </w:pPr>
  </w:style>
  <w:style w:type="paragraph" w:customStyle="1" w:styleId="TableParagraph">
    <w:name w:val="Table Paragraph"/>
    <w:basedOn w:val="Normln"/>
    <w:uiPriority w:val="1"/>
    <w:pPr>
      <w:spacing w:line="250" w:lineRule="exact"/>
      <w:ind w:left="107"/>
    </w:pPr>
  </w:style>
  <w:style w:type="paragraph" w:styleId="Zhlav">
    <w:name w:val="header"/>
    <w:basedOn w:val="Normln"/>
    <w:link w:val="ZhlavChar"/>
    <w:unhideWhenUsed/>
    <w:rsid w:val="00453278"/>
    <w:pPr>
      <w:tabs>
        <w:tab w:val="center" w:pos="4536"/>
        <w:tab w:val="right" w:pos="9072"/>
      </w:tabs>
    </w:pPr>
  </w:style>
  <w:style w:type="character" w:customStyle="1" w:styleId="ZhlavChar">
    <w:name w:val="Záhlaví Char"/>
    <w:basedOn w:val="Standardnpsmoodstavce"/>
    <w:link w:val="Zhlav"/>
    <w:rsid w:val="00453278"/>
    <w:rPr>
      <w:rFonts w:ascii="Arial" w:eastAsia="Arial" w:hAnsi="Arial" w:cs="Arial"/>
      <w:lang w:val="cs-CZ"/>
    </w:rPr>
  </w:style>
  <w:style w:type="paragraph" w:styleId="Zpat">
    <w:name w:val="footer"/>
    <w:basedOn w:val="Normln"/>
    <w:link w:val="ZpatChar"/>
    <w:uiPriority w:val="99"/>
    <w:unhideWhenUsed/>
    <w:rsid w:val="00453278"/>
    <w:pPr>
      <w:tabs>
        <w:tab w:val="center" w:pos="4536"/>
        <w:tab w:val="right" w:pos="9072"/>
      </w:tabs>
    </w:pPr>
  </w:style>
  <w:style w:type="character" w:customStyle="1" w:styleId="ZpatChar">
    <w:name w:val="Zápatí Char"/>
    <w:basedOn w:val="Standardnpsmoodstavce"/>
    <w:link w:val="Zpat"/>
    <w:uiPriority w:val="99"/>
    <w:rsid w:val="00453278"/>
    <w:rPr>
      <w:rFonts w:ascii="Arial" w:eastAsia="Arial" w:hAnsi="Arial" w:cs="Arial"/>
      <w:lang w:val="cs-CZ"/>
    </w:rPr>
  </w:style>
  <w:style w:type="character" w:styleId="Odkaznakoment">
    <w:name w:val="annotation reference"/>
    <w:basedOn w:val="Standardnpsmoodstavce"/>
    <w:uiPriority w:val="99"/>
    <w:unhideWhenUsed/>
    <w:rsid w:val="001138A6"/>
    <w:rPr>
      <w:sz w:val="16"/>
      <w:szCs w:val="16"/>
    </w:rPr>
  </w:style>
  <w:style w:type="paragraph" w:styleId="Textkomente">
    <w:name w:val="annotation text"/>
    <w:basedOn w:val="Normln"/>
    <w:link w:val="TextkomenteChar"/>
    <w:uiPriority w:val="99"/>
    <w:unhideWhenUsed/>
    <w:rsid w:val="001138A6"/>
    <w:rPr>
      <w:sz w:val="20"/>
      <w:szCs w:val="20"/>
    </w:rPr>
  </w:style>
  <w:style w:type="character" w:customStyle="1" w:styleId="TextkomenteChar">
    <w:name w:val="Text komentáře Char"/>
    <w:basedOn w:val="Standardnpsmoodstavce"/>
    <w:link w:val="Textkomente"/>
    <w:uiPriority w:val="99"/>
    <w:rsid w:val="001138A6"/>
    <w:rPr>
      <w:rFonts w:ascii="Arial" w:eastAsia="Arial" w:hAnsi="Arial" w:cs="Arial"/>
      <w:sz w:val="20"/>
      <w:szCs w:val="20"/>
      <w:lang w:val="cs-CZ"/>
    </w:rPr>
  </w:style>
  <w:style w:type="paragraph" w:styleId="Pedmtkomente">
    <w:name w:val="annotation subject"/>
    <w:basedOn w:val="Textkomente"/>
    <w:next w:val="Textkomente"/>
    <w:link w:val="PedmtkomenteChar"/>
    <w:uiPriority w:val="99"/>
    <w:semiHidden/>
    <w:unhideWhenUsed/>
    <w:rsid w:val="001138A6"/>
    <w:rPr>
      <w:b/>
      <w:bCs/>
    </w:rPr>
  </w:style>
  <w:style w:type="character" w:customStyle="1" w:styleId="PedmtkomenteChar">
    <w:name w:val="Předmět komentáře Char"/>
    <w:basedOn w:val="TextkomenteChar"/>
    <w:link w:val="Pedmtkomente"/>
    <w:uiPriority w:val="99"/>
    <w:semiHidden/>
    <w:rsid w:val="001138A6"/>
    <w:rPr>
      <w:rFonts w:ascii="Arial" w:eastAsia="Arial" w:hAnsi="Arial" w:cs="Arial"/>
      <w:b/>
      <w:bCs/>
      <w:sz w:val="20"/>
      <w:szCs w:val="20"/>
      <w:lang w:val="cs-CZ"/>
    </w:rPr>
  </w:style>
  <w:style w:type="paragraph" w:styleId="Revize">
    <w:name w:val="Revision"/>
    <w:hidden/>
    <w:uiPriority w:val="99"/>
    <w:semiHidden/>
    <w:rsid w:val="00E90F6D"/>
    <w:pPr>
      <w:widowControl/>
      <w:autoSpaceDE/>
      <w:autoSpaceDN/>
    </w:pPr>
    <w:rPr>
      <w:rFonts w:ascii="Arial" w:eastAsia="Arial" w:hAnsi="Arial" w:cs="Arial"/>
      <w:lang w:val="cs-CZ"/>
    </w:rPr>
  </w:style>
  <w:style w:type="paragraph" w:styleId="Nadpisobsahu">
    <w:name w:val="TOC Heading"/>
    <w:basedOn w:val="Nadpis1"/>
    <w:next w:val="Normln"/>
    <w:uiPriority w:val="39"/>
    <w:unhideWhenUsed/>
    <w:qFormat/>
    <w:rsid w:val="006D58E9"/>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Cs w:val="32"/>
      <w:lang w:eastAsia="cs-CZ"/>
    </w:rPr>
  </w:style>
  <w:style w:type="paragraph" w:styleId="Obsah1">
    <w:name w:val="toc 1"/>
    <w:basedOn w:val="Normln"/>
    <w:next w:val="Normln"/>
    <w:autoRedefine/>
    <w:uiPriority w:val="39"/>
    <w:unhideWhenUsed/>
    <w:rsid w:val="00AC536F"/>
    <w:pPr>
      <w:tabs>
        <w:tab w:val="left" w:pos="440"/>
        <w:tab w:val="right" w:leader="dot" w:pos="9066"/>
      </w:tabs>
      <w:spacing w:after="100"/>
    </w:pPr>
  </w:style>
  <w:style w:type="paragraph" w:styleId="Obsah2">
    <w:name w:val="toc 2"/>
    <w:basedOn w:val="Normln"/>
    <w:next w:val="Normln"/>
    <w:autoRedefine/>
    <w:uiPriority w:val="39"/>
    <w:unhideWhenUsed/>
    <w:rsid w:val="002C0D51"/>
    <w:pPr>
      <w:tabs>
        <w:tab w:val="left" w:pos="880"/>
        <w:tab w:val="right" w:leader="dot" w:pos="9066"/>
      </w:tabs>
      <w:spacing w:after="100"/>
      <w:ind w:left="220"/>
    </w:pPr>
  </w:style>
  <w:style w:type="character" w:styleId="Hypertextovodkaz">
    <w:name w:val="Hyperlink"/>
    <w:basedOn w:val="Standardnpsmoodstavce"/>
    <w:uiPriority w:val="99"/>
    <w:unhideWhenUsed/>
    <w:rsid w:val="006D58E9"/>
    <w:rPr>
      <w:color w:val="0000FF" w:themeColor="hyperlink"/>
      <w:u w:val="single"/>
    </w:rPr>
  </w:style>
  <w:style w:type="character" w:customStyle="1" w:styleId="Nadpis3Char">
    <w:name w:val="Nadpis 3 Char"/>
    <w:basedOn w:val="Standardnpsmoodstavce"/>
    <w:link w:val="Nadpis3"/>
    <w:uiPriority w:val="9"/>
    <w:rsid w:val="008D4A5C"/>
    <w:rPr>
      <w:rFonts w:ascii="Times New Roman" w:eastAsiaTheme="majorEastAsia" w:hAnsi="Times New Roman" w:cs="Times New Roman"/>
      <w:b/>
      <w:sz w:val="24"/>
      <w:szCs w:val="24"/>
      <w:lang w:val="cs-CZ"/>
    </w:rPr>
  </w:style>
  <w:style w:type="character" w:customStyle="1" w:styleId="Nadpis4Char">
    <w:name w:val="Nadpis 4 Char"/>
    <w:basedOn w:val="Standardnpsmoodstavce"/>
    <w:link w:val="Nadpis4"/>
    <w:uiPriority w:val="9"/>
    <w:rsid w:val="00E714B4"/>
    <w:rPr>
      <w:rFonts w:ascii="Times New Roman" w:eastAsiaTheme="majorEastAsia" w:hAnsi="Times New Roman" w:cstheme="majorBidi"/>
      <w:b/>
      <w:iCs/>
      <w:lang w:val="cs-CZ"/>
    </w:rPr>
  </w:style>
  <w:style w:type="character" w:customStyle="1" w:styleId="Nadpis5Char">
    <w:name w:val="Nadpis 5 Char"/>
    <w:basedOn w:val="Standardnpsmoodstavce"/>
    <w:link w:val="Nadpis5"/>
    <w:uiPriority w:val="9"/>
    <w:rsid w:val="00E714B4"/>
    <w:rPr>
      <w:rFonts w:ascii="Times New Roman" w:eastAsiaTheme="majorEastAsia" w:hAnsi="Times New Roman" w:cstheme="majorBidi"/>
      <w:b/>
      <w:lang w:val="cs-CZ"/>
    </w:rPr>
  </w:style>
  <w:style w:type="character" w:customStyle="1" w:styleId="Nadpis6Char">
    <w:name w:val="Nadpis 6 Char"/>
    <w:basedOn w:val="Standardnpsmoodstavce"/>
    <w:link w:val="Nadpis6"/>
    <w:uiPriority w:val="9"/>
    <w:rsid w:val="00061E47"/>
    <w:rPr>
      <w:rFonts w:asciiTheme="majorHAnsi" w:eastAsiaTheme="majorEastAsia" w:hAnsiTheme="majorHAnsi" w:cstheme="majorBidi"/>
      <w:color w:val="243F60" w:themeColor="accent1" w:themeShade="7F"/>
      <w:lang w:val="cs-CZ"/>
    </w:rPr>
  </w:style>
  <w:style w:type="character" w:customStyle="1" w:styleId="Nadpis7Char">
    <w:name w:val="Nadpis 7 Char"/>
    <w:basedOn w:val="Standardnpsmoodstavce"/>
    <w:link w:val="Nadpis7"/>
    <w:uiPriority w:val="9"/>
    <w:rsid w:val="00061E47"/>
    <w:rPr>
      <w:rFonts w:asciiTheme="majorHAnsi" w:eastAsiaTheme="majorEastAsia" w:hAnsiTheme="majorHAnsi" w:cstheme="majorBidi"/>
      <w:i/>
      <w:iCs/>
      <w:color w:val="243F60" w:themeColor="accent1" w:themeShade="7F"/>
      <w:lang w:val="cs-CZ"/>
    </w:rPr>
  </w:style>
  <w:style w:type="character" w:customStyle="1" w:styleId="Nadpis8Char">
    <w:name w:val="Nadpis 8 Char"/>
    <w:basedOn w:val="Standardnpsmoodstavce"/>
    <w:link w:val="Nadpis8"/>
    <w:uiPriority w:val="9"/>
    <w:rsid w:val="00061E47"/>
    <w:rPr>
      <w:rFonts w:asciiTheme="majorHAnsi" w:eastAsiaTheme="majorEastAsia" w:hAnsiTheme="majorHAnsi" w:cstheme="majorBidi"/>
      <w:color w:val="272727" w:themeColor="text1" w:themeTint="D8"/>
      <w:sz w:val="21"/>
      <w:szCs w:val="21"/>
      <w:lang w:val="cs-CZ"/>
    </w:rPr>
  </w:style>
  <w:style w:type="character" w:customStyle="1" w:styleId="Nadpis9Char">
    <w:name w:val="Nadpis 9 Char"/>
    <w:basedOn w:val="Standardnpsmoodstavce"/>
    <w:link w:val="Nadpis9"/>
    <w:uiPriority w:val="9"/>
    <w:rsid w:val="00061E47"/>
    <w:rPr>
      <w:rFonts w:asciiTheme="majorHAnsi" w:eastAsiaTheme="majorEastAsia" w:hAnsiTheme="majorHAnsi" w:cstheme="majorBidi"/>
      <w:i/>
      <w:iCs/>
      <w:color w:val="272727" w:themeColor="text1" w:themeTint="D8"/>
      <w:sz w:val="21"/>
      <w:szCs w:val="21"/>
      <w:lang w:val="cs-CZ"/>
    </w:rPr>
  </w:style>
  <w:style w:type="table" w:styleId="Mkatabulky">
    <w:name w:val="Table Grid"/>
    <w:basedOn w:val="Normlntabulka"/>
    <w:uiPriority w:val="59"/>
    <w:rsid w:val="002A19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Text Char,TOC style Char,lp1 Char,Bulleted Text Char,Bullet OSM Char,1st Bullet Point Char,Bullet List Char,FooterText Char,DEH Paragraph Char,Proposal Bullet List Char"/>
    <w:basedOn w:val="Standardnpsmoodstavce"/>
    <w:link w:val="Odstavecseseznamem"/>
    <w:uiPriority w:val="34"/>
    <w:rsid w:val="004A1C93"/>
    <w:rPr>
      <w:rFonts w:ascii="Times New Roman" w:eastAsia="Arial" w:hAnsi="Times New Roman" w:cs="Arial"/>
      <w:lang w:val="cs-CZ"/>
    </w:rPr>
  </w:style>
  <w:style w:type="paragraph" w:customStyle="1" w:styleId="Text1">
    <w:name w:val="Text1"/>
    <w:basedOn w:val="Odstavecseseznamem"/>
    <w:link w:val="Text1Char"/>
    <w:rsid w:val="00A63E26"/>
    <w:rPr>
      <w:rFonts w:cs="Times New Roman"/>
    </w:rPr>
  </w:style>
  <w:style w:type="character" w:customStyle="1" w:styleId="Text1Char">
    <w:name w:val="Text1 Char"/>
    <w:basedOn w:val="Standardnpsmoodstavce"/>
    <w:link w:val="Text1"/>
    <w:rsid w:val="00A63E26"/>
    <w:rPr>
      <w:rFonts w:ascii="Times New Roman" w:eastAsia="Arial" w:hAnsi="Times New Roman" w:cs="Times New Roman"/>
      <w:lang w:val="cs-CZ"/>
    </w:rPr>
  </w:style>
  <w:style w:type="table" w:styleId="Prosttabulka3">
    <w:name w:val="Plain Table 3"/>
    <w:basedOn w:val="Normlntabulka"/>
    <w:uiPriority w:val="43"/>
    <w:rsid w:val="00B17DAA"/>
    <w:pPr>
      <w:widowControl/>
      <w:autoSpaceDE/>
      <w:autoSpaceDN/>
    </w:pPr>
    <w:rPr>
      <w:kern w:val="2"/>
      <w:lang w:val="cs-CZ"/>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normaltextrun">
    <w:name w:val="normaltextrun"/>
    <w:basedOn w:val="Standardnpsmoodstavce"/>
    <w:rsid w:val="00B17DAA"/>
  </w:style>
  <w:style w:type="character" w:customStyle="1" w:styleId="eop">
    <w:name w:val="eop"/>
    <w:basedOn w:val="Standardnpsmoodstavce"/>
    <w:rsid w:val="00B17DAA"/>
  </w:style>
  <w:style w:type="character" w:styleId="Zstupntext">
    <w:name w:val="Placeholder Text"/>
    <w:basedOn w:val="Standardnpsmoodstavce"/>
    <w:uiPriority w:val="99"/>
    <w:semiHidden/>
    <w:rsid w:val="004342DF"/>
    <w:rPr>
      <w:color w:val="808080"/>
    </w:rPr>
  </w:style>
  <w:style w:type="paragraph" w:styleId="Obsah3">
    <w:name w:val="toc 3"/>
    <w:basedOn w:val="Normln"/>
    <w:next w:val="Normln"/>
    <w:autoRedefine/>
    <w:uiPriority w:val="39"/>
    <w:unhideWhenUsed/>
    <w:rsid w:val="00A573F9"/>
    <w:pPr>
      <w:tabs>
        <w:tab w:val="left" w:pos="1320"/>
        <w:tab w:val="right" w:leader="dot" w:pos="9066"/>
      </w:tabs>
      <w:spacing w:after="100"/>
      <w:ind w:left="440"/>
    </w:pPr>
  </w:style>
  <w:style w:type="paragraph" w:styleId="Normlnweb">
    <w:name w:val="Normal (Web)"/>
    <w:basedOn w:val="Normln"/>
    <w:uiPriority w:val="99"/>
    <w:semiHidden/>
    <w:unhideWhenUsed/>
    <w:rsid w:val="008F5B8C"/>
    <w:pPr>
      <w:widowControl/>
      <w:autoSpaceDE/>
      <w:autoSpaceDN/>
      <w:spacing w:before="100" w:beforeAutospacing="1" w:after="100" w:afterAutospacing="1"/>
    </w:pPr>
    <w:rPr>
      <w:rFonts w:eastAsia="Times New Roman" w:cs="Times New Roman"/>
      <w:sz w:val="24"/>
      <w:szCs w:val="24"/>
      <w:lang w:eastAsia="cs-CZ"/>
    </w:rPr>
  </w:style>
  <w:style w:type="character" w:customStyle="1" w:styleId="ui-provider">
    <w:name w:val="ui-provider"/>
    <w:basedOn w:val="Standardnpsmoodstavce"/>
    <w:rsid w:val="008E79EC"/>
  </w:style>
  <w:style w:type="character" w:customStyle="1" w:styleId="ZkladntextChar">
    <w:name w:val="Základní text Char"/>
    <w:aliases w:val="Text s odsazením prvního řádku Char"/>
    <w:basedOn w:val="Standardnpsmoodstavce"/>
    <w:link w:val="Zkladntext"/>
    <w:uiPriority w:val="1"/>
    <w:rsid w:val="004A1C93"/>
    <w:rPr>
      <w:rFonts w:ascii="Times New Roman" w:eastAsia="Arial" w:hAnsi="Times New Roman" w:cs="Arial"/>
      <w:lang w:val="cs-CZ"/>
    </w:rPr>
  </w:style>
  <w:style w:type="character" w:customStyle="1" w:styleId="font151">
    <w:name w:val="font151"/>
    <w:basedOn w:val="Standardnpsmoodstavce"/>
    <w:rsid w:val="00CA30AD"/>
    <w:rPr>
      <w:rFonts w:ascii="Calibri" w:hAnsi="Calibri" w:cs="Calibri" w:hint="default"/>
      <w:b w:val="0"/>
      <w:bCs w:val="0"/>
      <w:i w:val="0"/>
      <w:iCs w:val="0"/>
      <w:strike w:val="0"/>
      <w:dstrike w:val="0"/>
      <w:color w:val="000000"/>
      <w:sz w:val="18"/>
      <w:szCs w:val="18"/>
      <w:u w:val="none"/>
      <w:effect w:val="none"/>
    </w:rPr>
  </w:style>
  <w:style w:type="character" w:customStyle="1" w:styleId="font81">
    <w:name w:val="font81"/>
    <w:basedOn w:val="Standardnpsmoodstavce"/>
    <w:rsid w:val="00CA30AD"/>
    <w:rPr>
      <w:rFonts w:ascii="Arial" w:hAnsi="Arial" w:cs="Arial" w:hint="default"/>
      <w:b w:val="0"/>
      <w:bCs w:val="0"/>
      <w:i w:val="0"/>
      <w:iCs w:val="0"/>
      <w:strike w:val="0"/>
      <w:dstrike w:val="0"/>
      <w:color w:val="000000"/>
      <w:sz w:val="18"/>
      <w:szCs w:val="18"/>
      <w:u w:val="none"/>
      <w:effect w:val="none"/>
    </w:rPr>
  </w:style>
  <w:style w:type="character" w:customStyle="1" w:styleId="cf01">
    <w:name w:val="cf01"/>
    <w:basedOn w:val="Standardnpsmoodstavce"/>
    <w:rsid w:val="00F71A32"/>
    <w:rPr>
      <w:rFonts w:ascii="Segoe UI" w:hAnsi="Segoe UI" w:cs="Segoe UI" w:hint="default"/>
      <w:sz w:val="18"/>
      <w:szCs w:val="18"/>
    </w:rPr>
  </w:style>
  <w:style w:type="character" w:customStyle="1" w:styleId="Nadpis2Char">
    <w:name w:val="Nadpis 2 Char"/>
    <w:basedOn w:val="Standardnpsmoodstavce"/>
    <w:link w:val="Nadpis2"/>
    <w:uiPriority w:val="9"/>
    <w:rsid w:val="00511F1A"/>
    <w:rPr>
      <w:rFonts w:ascii="Times New Roman" w:eastAsia="Arial" w:hAnsi="Times New Roman" w:cs="Arial"/>
      <w:b/>
      <w:bCs/>
      <w:sz w:val="28"/>
      <w:lang w:val="cs-CZ"/>
    </w:rPr>
  </w:style>
  <w:style w:type="character" w:styleId="Zmnka">
    <w:name w:val="Mention"/>
    <w:basedOn w:val="Standardnpsmoodstavce"/>
    <w:uiPriority w:val="99"/>
    <w:unhideWhenUsed/>
    <w:rsid w:val="004135EF"/>
    <w:rPr>
      <w:color w:val="2B579A"/>
      <w:shd w:val="clear" w:color="auto" w:fill="E1DFDD"/>
    </w:rPr>
  </w:style>
  <w:style w:type="character" w:styleId="Nevyeenzmnka">
    <w:name w:val="Unresolved Mention"/>
    <w:basedOn w:val="Standardnpsmoodstavce"/>
    <w:uiPriority w:val="99"/>
    <w:semiHidden/>
    <w:unhideWhenUsed/>
    <w:rsid w:val="00E31BCB"/>
    <w:rPr>
      <w:color w:val="605E5C"/>
      <w:shd w:val="clear" w:color="auto" w:fill="E1DFDD"/>
    </w:rPr>
  </w:style>
  <w:style w:type="character" w:styleId="Sledovanodkaz">
    <w:name w:val="FollowedHyperlink"/>
    <w:basedOn w:val="Standardnpsmoodstavce"/>
    <w:uiPriority w:val="99"/>
    <w:semiHidden/>
    <w:unhideWhenUsed/>
    <w:rsid w:val="00E31BCB"/>
    <w:rPr>
      <w:color w:val="800080" w:themeColor="followedHyperlink"/>
      <w:u w:val="single"/>
    </w:rPr>
  </w:style>
  <w:style w:type="character" w:customStyle="1" w:styleId="Nadpis1Char">
    <w:name w:val="Nadpis 1 Char"/>
    <w:aliases w:val="VOS_1 Nadpis 1 Char"/>
    <w:basedOn w:val="Standardnpsmoodstavce"/>
    <w:link w:val="Nadpis1"/>
    <w:rsid w:val="00874531"/>
    <w:rPr>
      <w:rFonts w:ascii="Times New Roman" w:eastAsia="Arial" w:hAnsi="Times New Roman" w:cs="Times New Roman"/>
      <w:b/>
      <w:bCs/>
      <w:sz w:val="32"/>
      <w:szCs w:val="24"/>
      <w:lang w:val="cs-CZ"/>
    </w:rPr>
  </w:style>
  <w:style w:type="paragraph" w:styleId="Bezmezer">
    <w:name w:val="No Spacing"/>
    <w:uiPriority w:val="1"/>
    <w:qFormat/>
    <w:rsid w:val="000D2CC3"/>
    <w:pPr>
      <w:widowControl/>
      <w:autoSpaceDE/>
      <w:autoSpaceDN/>
      <w:ind w:firstLine="709"/>
      <w:jc w:val="both"/>
    </w:pPr>
    <w:rPr>
      <w:rFonts w:ascii="Times New Roman" w:hAnsi="Times New Roman"/>
      <w:lang w:val="cs-CZ"/>
    </w:rPr>
  </w:style>
  <w:style w:type="paragraph" w:customStyle="1" w:styleId="VOStext">
    <w:name w:val="VOS_text"/>
    <w:basedOn w:val="Normln"/>
    <w:link w:val="VOStextChar"/>
    <w:rsid w:val="000D2CC3"/>
    <w:pPr>
      <w:widowControl/>
      <w:autoSpaceDE/>
      <w:autoSpaceDN/>
      <w:spacing w:line="259" w:lineRule="auto"/>
      <w:jc w:val="both"/>
    </w:pPr>
    <w:rPr>
      <w:rFonts w:ascii="Arial" w:eastAsiaTheme="minorHAnsi" w:hAnsi="Arial"/>
      <w:sz w:val="20"/>
      <w:szCs w:val="20"/>
    </w:rPr>
  </w:style>
  <w:style w:type="character" w:customStyle="1" w:styleId="VOStextChar">
    <w:name w:val="VOS_text Char"/>
    <w:basedOn w:val="Standardnpsmoodstavce"/>
    <w:link w:val="VOStext"/>
    <w:rsid w:val="000D2CC3"/>
    <w:rPr>
      <w:rFonts w:ascii="Arial" w:hAnsi="Arial" w:cs="Arial"/>
      <w:sz w:val="20"/>
      <w:szCs w:val="20"/>
      <w:lang w:val="cs-CZ"/>
    </w:rPr>
  </w:style>
  <w:style w:type="paragraph" w:customStyle="1" w:styleId="VOS2nadpis">
    <w:name w:val="VOS_2nadpis"/>
    <w:basedOn w:val="Nadpis3"/>
    <w:rsid w:val="000D2CC3"/>
    <w:pPr>
      <w:keepNext w:val="0"/>
      <w:keepLines w:val="0"/>
      <w:widowControl/>
      <w:numPr>
        <w:ilvl w:val="0"/>
        <w:numId w:val="0"/>
      </w:numPr>
      <w:shd w:val="clear" w:color="auto" w:fill="D9D9D9" w:themeFill="background1" w:themeFillShade="D9"/>
      <w:autoSpaceDE/>
      <w:autoSpaceDN/>
      <w:spacing w:before="0" w:after="0" w:line="259" w:lineRule="auto"/>
    </w:pPr>
    <w:rPr>
      <w:rFonts w:ascii="Arial" w:eastAsiaTheme="minorHAnsi" w:hAnsi="Arial" w:cs="Arial"/>
      <w:bCs/>
      <w:sz w:val="22"/>
      <w:szCs w:val="22"/>
    </w:rPr>
  </w:style>
  <w:style w:type="paragraph" w:customStyle="1" w:styleId="VOS3nadpis">
    <w:name w:val="VOS_3nadpis"/>
    <w:basedOn w:val="VOS2nadpis"/>
    <w:rsid w:val="000D2CC3"/>
    <w:pPr>
      <w:numPr>
        <w:ilvl w:val="2"/>
      </w:numPr>
      <w:shd w:val="clear" w:color="auto" w:fill="auto"/>
      <w:ind w:left="1080"/>
    </w:pPr>
  </w:style>
  <w:style w:type="paragraph" w:customStyle="1" w:styleId="VOS4nadpis">
    <w:name w:val="VOS_4nadpis"/>
    <w:basedOn w:val="VOS3nadpis"/>
    <w:rsid w:val="000D2CC3"/>
    <w:pPr>
      <w:numPr>
        <w:ilvl w:val="3"/>
      </w:numPr>
      <w:ind w:left="1080"/>
    </w:pPr>
  </w:style>
  <w:style w:type="paragraph" w:customStyle="1" w:styleId="VOS1nadpis">
    <w:name w:val="VOS_1nadpis"/>
    <w:basedOn w:val="VOS2nadpis"/>
    <w:qFormat/>
    <w:rsid w:val="00CF7228"/>
    <w:pPr>
      <w:numPr>
        <w:numId w:val="60"/>
      </w:numPr>
    </w:pPr>
    <w:rPr>
      <w:rFonts w:ascii="Times New Roman" w:hAnsi="Times New Roman"/>
    </w:rPr>
  </w:style>
  <w:style w:type="paragraph" w:customStyle="1" w:styleId="SpecHeading1">
    <w:name w:val="SpecHeading1"/>
    <w:basedOn w:val="Nadpis1"/>
    <w:rsid w:val="000D2CC3"/>
    <w:pPr>
      <w:keepNext/>
      <w:keepLines/>
      <w:widowControl/>
      <w:numPr>
        <w:ilvl w:val="0"/>
        <w:numId w:val="0"/>
      </w:numPr>
      <w:tabs>
        <w:tab w:val="clear" w:pos="1390"/>
      </w:tabs>
      <w:autoSpaceDE/>
      <w:autoSpaceDN/>
      <w:spacing w:before="480" w:after="240"/>
      <w:ind w:left="716" w:hanging="432"/>
      <w:jc w:val="both"/>
    </w:pPr>
    <w:rPr>
      <w:rFonts w:ascii="Calibri" w:eastAsia="Times New Roman" w:hAnsi="Calibri" w:cs="Calibri"/>
      <w:color w:val="365F91"/>
      <w:sz w:val="24"/>
    </w:rPr>
  </w:style>
  <w:style w:type="paragraph" w:customStyle="1" w:styleId="SpecHeading2">
    <w:name w:val="SpecHeading2"/>
    <w:basedOn w:val="Nadpis1"/>
    <w:rsid w:val="000D2CC3"/>
    <w:pPr>
      <w:keepNext/>
      <w:keepLines/>
      <w:widowControl/>
      <w:numPr>
        <w:numId w:val="61"/>
      </w:numPr>
      <w:tabs>
        <w:tab w:val="clear" w:pos="1390"/>
      </w:tabs>
      <w:autoSpaceDE/>
      <w:autoSpaceDN/>
      <w:spacing w:before="240" w:after="0"/>
      <w:jc w:val="both"/>
    </w:pPr>
    <w:rPr>
      <w:rFonts w:ascii="Calibri" w:eastAsia="Times New Roman" w:hAnsi="Calibri" w:cs="Calibri"/>
      <w:bCs w:val="0"/>
      <w:color w:val="365F91"/>
      <w:sz w:val="24"/>
    </w:rPr>
  </w:style>
  <w:style w:type="paragraph" w:customStyle="1" w:styleId="SpecHeading3">
    <w:name w:val="SpecHeading3"/>
    <w:basedOn w:val="Odstavecseseznamem"/>
    <w:link w:val="SpecHeading3Char"/>
    <w:rsid w:val="000D2CC3"/>
    <w:pPr>
      <w:widowControl/>
      <w:numPr>
        <w:ilvl w:val="2"/>
        <w:numId w:val="61"/>
      </w:numPr>
      <w:suppressAutoHyphens w:val="0"/>
      <w:autoSpaceDE/>
      <w:autoSpaceDN/>
    </w:pPr>
    <w:rPr>
      <w:rFonts w:ascii="Calibri" w:eastAsia="Calibri" w:hAnsi="Calibri" w:cstheme="minorHAnsi"/>
    </w:rPr>
  </w:style>
  <w:style w:type="character" w:customStyle="1" w:styleId="SpecHeading3Char">
    <w:name w:val="SpecHeading3 Char"/>
    <w:basedOn w:val="OdstavecseseznamemChar"/>
    <w:link w:val="SpecHeading3"/>
    <w:rsid w:val="000D2CC3"/>
    <w:rPr>
      <w:rFonts w:ascii="Calibri" w:eastAsia="Calibri" w:hAnsi="Calibri" w:cstheme="minorHAnsi"/>
      <w:lang w:val="cs-CZ"/>
    </w:rPr>
  </w:style>
  <w:style w:type="character" w:customStyle="1" w:styleId="spellingerror">
    <w:name w:val="spellingerror"/>
    <w:basedOn w:val="Standardnpsmoodstavce"/>
    <w:rsid w:val="000D2CC3"/>
  </w:style>
  <w:style w:type="character" w:customStyle="1" w:styleId="contextualspellingandgrammarerror">
    <w:name w:val="contextualspellingandgrammarerror"/>
    <w:basedOn w:val="Standardnpsmoodstavce"/>
    <w:rsid w:val="000D2CC3"/>
  </w:style>
  <w:style w:type="paragraph" w:styleId="Obsah4">
    <w:name w:val="toc 4"/>
    <w:basedOn w:val="Normln"/>
    <w:next w:val="Normln"/>
    <w:autoRedefine/>
    <w:uiPriority w:val="39"/>
    <w:unhideWhenUsed/>
    <w:rsid w:val="007C3F00"/>
    <w:pPr>
      <w:widowControl/>
      <w:autoSpaceDE/>
      <w:autoSpaceDN/>
      <w:spacing w:after="100" w:line="278" w:lineRule="auto"/>
      <w:ind w:left="720"/>
    </w:pPr>
    <w:rPr>
      <w:rFonts w:asciiTheme="minorHAnsi" w:eastAsiaTheme="minorEastAsia" w:hAnsiTheme="minorHAnsi" w:cstheme="minorBidi"/>
      <w:kern w:val="2"/>
      <w:sz w:val="24"/>
      <w:szCs w:val="24"/>
      <w:lang w:eastAsia="cs-CZ"/>
      <w14:ligatures w14:val="standardContextual"/>
    </w:rPr>
  </w:style>
  <w:style w:type="paragraph" w:styleId="Obsah5">
    <w:name w:val="toc 5"/>
    <w:basedOn w:val="Normln"/>
    <w:next w:val="Normln"/>
    <w:autoRedefine/>
    <w:uiPriority w:val="39"/>
    <w:unhideWhenUsed/>
    <w:rsid w:val="007C3F00"/>
    <w:pPr>
      <w:widowControl/>
      <w:autoSpaceDE/>
      <w:autoSpaceDN/>
      <w:spacing w:after="100" w:line="278" w:lineRule="auto"/>
      <w:ind w:left="960"/>
    </w:pPr>
    <w:rPr>
      <w:rFonts w:asciiTheme="minorHAnsi" w:eastAsiaTheme="minorEastAsia" w:hAnsiTheme="minorHAnsi" w:cstheme="minorBidi"/>
      <w:kern w:val="2"/>
      <w:sz w:val="24"/>
      <w:szCs w:val="24"/>
      <w:lang w:eastAsia="cs-CZ"/>
      <w14:ligatures w14:val="standardContextual"/>
    </w:rPr>
  </w:style>
  <w:style w:type="paragraph" w:styleId="Obsah6">
    <w:name w:val="toc 6"/>
    <w:basedOn w:val="Normln"/>
    <w:next w:val="Normln"/>
    <w:autoRedefine/>
    <w:uiPriority w:val="39"/>
    <w:unhideWhenUsed/>
    <w:rsid w:val="007C3F00"/>
    <w:pPr>
      <w:widowControl/>
      <w:autoSpaceDE/>
      <w:autoSpaceDN/>
      <w:spacing w:after="100" w:line="278" w:lineRule="auto"/>
      <w:ind w:left="1200"/>
    </w:pPr>
    <w:rPr>
      <w:rFonts w:asciiTheme="minorHAnsi" w:eastAsiaTheme="minorEastAsia" w:hAnsiTheme="minorHAnsi" w:cstheme="minorBidi"/>
      <w:kern w:val="2"/>
      <w:sz w:val="24"/>
      <w:szCs w:val="24"/>
      <w:lang w:eastAsia="cs-CZ"/>
      <w14:ligatures w14:val="standardContextual"/>
    </w:rPr>
  </w:style>
  <w:style w:type="paragraph" w:styleId="Obsah7">
    <w:name w:val="toc 7"/>
    <w:basedOn w:val="Normln"/>
    <w:next w:val="Normln"/>
    <w:autoRedefine/>
    <w:uiPriority w:val="39"/>
    <w:unhideWhenUsed/>
    <w:rsid w:val="007C3F00"/>
    <w:pPr>
      <w:widowControl/>
      <w:autoSpaceDE/>
      <w:autoSpaceDN/>
      <w:spacing w:after="100" w:line="278" w:lineRule="auto"/>
      <w:ind w:left="1440"/>
    </w:pPr>
    <w:rPr>
      <w:rFonts w:asciiTheme="minorHAnsi" w:eastAsiaTheme="minorEastAsia" w:hAnsiTheme="minorHAnsi" w:cstheme="minorBidi"/>
      <w:kern w:val="2"/>
      <w:sz w:val="24"/>
      <w:szCs w:val="24"/>
      <w:lang w:eastAsia="cs-CZ"/>
      <w14:ligatures w14:val="standardContextual"/>
    </w:rPr>
  </w:style>
  <w:style w:type="paragraph" w:styleId="Obsah8">
    <w:name w:val="toc 8"/>
    <w:basedOn w:val="Normln"/>
    <w:next w:val="Normln"/>
    <w:autoRedefine/>
    <w:uiPriority w:val="39"/>
    <w:unhideWhenUsed/>
    <w:rsid w:val="007C3F00"/>
    <w:pPr>
      <w:widowControl/>
      <w:autoSpaceDE/>
      <w:autoSpaceDN/>
      <w:spacing w:after="100" w:line="278" w:lineRule="auto"/>
      <w:ind w:left="1680"/>
    </w:pPr>
    <w:rPr>
      <w:rFonts w:asciiTheme="minorHAnsi" w:eastAsiaTheme="minorEastAsia" w:hAnsiTheme="minorHAnsi" w:cstheme="minorBidi"/>
      <w:kern w:val="2"/>
      <w:sz w:val="24"/>
      <w:szCs w:val="24"/>
      <w:lang w:eastAsia="cs-CZ"/>
      <w14:ligatures w14:val="standardContextual"/>
    </w:rPr>
  </w:style>
  <w:style w:type="paragraph" w:styleId="Obsah9">
    <w:name w:val="toc 9"/>
    <w:basedOn w:val="Normln"/>
    <w:next w:val="Normln"/>
    <w:autoRedefine/>
    <w:uiPriority w:val="39"/>
    <w:unhideWhenUsed/>
    <w:rsid w:val="007C3F00"/>
    <w:pPr>
      <w:widowControl/>
      <w:autoSpaceDE/>
      <w:autoSpaceDN/>
      <w:spacing w:after="100" w:line="278" w:lineRule="auto"/>
      <w:ind w:left="1920"/>
    </w:pPr>
    <w:rPr>
      <w:rFonts w:asciiTheme="minorHAnsi" w:eastAsiaTheme="minorEastAsia" w:hAnsiTheme="minorHAnsi" w:cstheme="minorBidi"/>
      <w:kern w:val="2"/>
      <w:sz w:val="24"/>
      <w:szCs w:val="24"/>
      <w:lang w:eastAsia="cs-CZ"/>
      <w14:ligatures w14:val="standardContextual"/>
    </w:rPr>
  </w:style>
  <w:style w:type="paragraph" w:styleId="Textpoznpodarou">
    <w:name w:val="footnote text"/>
    <w:basedOn w:val="Normln"/>
    <w:link w:val="TextpoznpodarouChar"/>
    <w:uiPriority w:val="99"/>
    <w:semiHidden/>
    <w:unhideWhenUsed/>
    <w:rsid w:val="003D511F"/>
    <w:pPr>
      <w:widowControl/>
      <w:autoSpaceDE/>
      <w:autoSpaceDN/>
    </w:pPr>
    <w:rPr>
      <w:rFonts w:asciiTheme="minorHAnsi" w:eastAsiaTheme="minorHAnsi" w:hAnsiTheme="minorHAnsi" w:cstheme="minorBidi"/>
      <w:sz w:val="20"/>
      <w:szCs w:val="20"/>
    </w:rPr>
  </w:style>
  <w:style w:type="character" w:customStyle="1" w:styleId="TextpoznpodarouChar">
    <w:name w:val="Text pozn. pod čarou Char"/>
    <w:basedOn w:val="Standardnpsmoodstavce"/>
    <w:link w:val="Textpoznpodarou"/>
    <w:uiPriority w:val="99"/>
    <w:semiHidden/>
    <w:rsid w:val="003D511F"/>
    <w:rPr>
      <w:sz w:val="20"/>
      <w:szCs w:val="20"/>
      <w:lang w:val="cs-CZ"/>
    </w:rPr>
  </w:style>
  <w:style w:type="character" w:styleId="Znakapoznpodarou">
    <w:name w:val="footnote reference"/>
    <w:basedOn w:val="Standardnpsmoodstavce"/>
    <w:uiPriority w:val="99"/>
    <w:semiHidden/>
    <w:unhideWhenUsed/>
    <w:rsid w:val="003D511F"/>
    <w:rPr>
      <w:vertAlign w:val="superscript"/>
    </w:rPr>
  </w:style>
  <w:style w:type="paragraph" w:customStyle="1" w:styleId="nzev2">
    <w:name w:val="název2"/>
    <w:basedOn w:val="Odstavecseseznamem"/>
    <w:link w:val="nzev2Char"/>
    <w:rsid w:val="003D511F"/>
    <w:pPr>
      <w:widowControl/>
      <w:suppressAutoHyphens w:val="0"/>
      <w:autoSpaceDE/>
      <w:autoSpaceDN/>
      <w:spacing w:before="20" w:line="280" w:lineRule="atLeast"/>
      <w:ind w:right="-1"/>
      <w:contextualSpacing/>
    </w:pPr>
    <w:rPr>
      <w:rFonts w:ascii="Calibri" w:eastAsia="Times New Roman" w:hAnsi="Calibri" w:cs="Times New Roman"/>
      <w:sz w:val="24"/>
      <w:szCs w:val="20"/>
      <w:lang w:eastAsia="de-DE"/>
    </w:rPr>
  </w:style>
  <w:style w:type="character" w:customStyle="1" w:styleId="nzev2Char">
    <w:name w:val="název2 Char"/>
    <w:basedOn w:val="OdstavecseseznamemChar"/>
    <w:link w:val="nzev2"/>
    <w:rsid w:val="003D511F"/>
    <w:rPr>
      <w:rFonts w:ascii="Calibri" w:eastAsia="Times New Roman" w:hAnsi="Calibri" w:cs="Times New Roman"/>
      <w:sz w:val="24"/>
      <w:szCs w:val="20"/>
      <w:lang w:val="cs-CZ" w:eastAsia="de-DE"/>
    </w:rPr>
  </w:style>
  <w:style w:type="paragraph" w:customStyle="1" w:styleId="TableNumbered">
    <w:name w:val="Table (Numbered)"/>
    <w:basedOn w:val="Normln"/>
    <w:rsid w:val="003D511F"/>
    <w:pPr>
      <w:widowControl/>
      <w:numPr>
        <w:numId w:val="63"/>
      </w:numPr>
      <w:autoSpaceDE/>
      <w:autoSpaceDN/>
      <w:spacing w:before="100" w:after="100" w:line="288" w:lineRule="auto"/>
      <w:jc w:val="both"/>
    </w:pPr>
    <w:rPr>
      <w:rFonts w:ascii="Verdana" w:eastAsiaTheme="minorHAnsi" w:hAnsi="Verdana" w:cstheme="minorBidi"/>
      <w:sz w:val="20"/>
      <w:lang w:eastAsia="cs-CZ" w:bidi="cs-CZ"/>
    </w:rPr>
  </w:style>
  <w:style w:type="paragraph" w:customStyle="1" w:styleId="BodPreambule">
    <w:name w:val="Bod Preambule"/>
    <w:basedOn w:val="Normln"/>
    <w:rsid w:val="00236BBA"/>
    <w:pPr>
      <w:widowControl/>
      <w:numPr>
        <w:numId w:val="70"/>
      </w:numPr>
      <w:autoSpaceDE/>
      <w:autoSpaceDN/>
      <w:spacing w:before="120" w:after="120"/>
      <w:jc w:val="both"/>
    </w:pPr>
    <w:rPr>
      <w:rFonts w:eastAsia="Times New Roman" w:cs="Times New Roman"/>
      <w:szCs w:val="20"/>
    </w:rPr>
  </w:style>
  <w:style w:type="paragraph" w:customStyle="1" w:styleId="VOS2text">
    <w:name w:val="VOS_2text"/>
    <w:basedOn w:val="Normln"/>
    <w:qFormat/>
    <w:rsid w:val="00A649D4"/>
    <w:pPr>
      <w:widowControl/>
      <w:tabs>
        <w:tab w:val="num" w:pos="851"/>
      </w:tabs>
      <w:autoSpaceDE/>
      <w:autoSpaceDN/>
      <w:spacing w:after="120" w:line="276" w:lineRule="auto"/>
      <w:ind w:left="851" w:hanging="851"/>
      <w:jc w:val="both"/>
    </w:pPr>
    <w:rPr>
      <w:rFonts w:eastAsiaTheme="minorHAnsi"/>
      <w:sz w:val="20"/>
      <w:szCs w:val="20"/>
    </w:rPr>
  </w:style>
  <w:style w:type="paragraph" w:customStyle="1" w:styleId="VOS3text">
    <w:name w:val="VOS_3text"/>
    <w:basedOn w:val="Normln"/>
    <w:qFormat/>
    <w:rsid w:val="00A649D4"/>
    <w:pPr>
      <w:widowControl/>
      <w:tabs>
        <w:tab w:val="num" w:pos="1701"/>
      </w:tabs>
      <w:autoSpaceDE/>
      <w:autoSpaceDN/>
      <w:spacing w:after="120" w:line="276" w:lineRule="auto"/>
      <w:ind w:left="1701" w:hanging="850"/>
      <w:jc w:val="both"/>
    </w:pPr>
    <w:rPr>
      <w:rFonts w:eastAsiaTheme="minorHAnsi"/>
      <w:sz w:val="20"/>
      <w:szCs w:val="20"/>
    </w:rPr>
  </w:style>
  <w:style w:type="paragraph" w:customStyle="1" w:styleId="VOS4text">
    <w:name w:val="VOS_4text"/>
    <w:basedOn w:val="Normln"/>
    <w:qFormat/>
    <w:rsid w:val="00A649D4"/>
    <w:pPr>
      <w:widowControl/>
      <w:tabs>
        <w:tab w:val="num" w:pos="2268"/>
      </w:tabs>
      <w:autoSpaceDE/>
      <w:autoSpaceDN/>
      <w:spacing w:after="120" w:line="276" w:lineRule="auto"/>
      <w:ind w:left="2268" w:hanging="567"/>
      <w:jc w:val="both"/>
    </w:pPr>
    <w:rPr>
      <w:rFonts w:eastAsiaTheme="minorHAnsi"/>
      <w:sz w:val="20"/>
      <w:szCs w:val="20"/>
    </w:rPr>
  </w:style>
  <w:style w:type="paragraph" w:customStyle="1" w:styleId="VOS5text">
    <w:name w:val="VOS_5text"/>
    <w:basedOn w:val="Normln"/>
    <w:qFormat/>
    <w:rsid w:val="00A649D4"/>
    <w:pPr>
      <w:widowControl/>
      <w:tabs>
        <w:tab w:val="num" w:pos="2835"/>
      </w:tabs>
      <w:autoSpaceDE/>
      <w:autoSpaceDN/>
      <w:spacing w:after="120" w:line="276" w:lineRule="auto"/>
      <w:ind w:left="2835" w:hanging="567"/>
      <w:jc w:val="both"/>
    </w:pPr>
    <w:rPr>
      <w:rFonts w:ascii="Arial" w:eastAsiaTheme="minorHAnsi"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96830">
      <w:bodyDiv w:val="1"/>
      <w:marLeft w:val="0"/>
      <w:marRight w:val="0"/>
      <w:marTop w:val="0"/>
      <w:marBottom w:val="0"/>
      <w:divBdr>
        <w:top w:val="none" w:sz="0" w:space="0" w:color="auto"/>
        <w:left w:val="none" w:sz="0" w:space="0" w:color="auto"/>
        <w:bottom w:val="none" w:sz="0" w:space="0" w:color="auto"/>
        <w:right w:val="none" w:sz="0" w:space="0" w:color="auto"/>
      </w:divBdr>
    </w:div>
    <w:div w:id="34937815">
      <w:bodyDiv w:val="1"/>
      <w:marLeft w:val="0"/>
      <w:marRight w:val="0"/>
      <w:marTop w:val="0"/>
      <w:marBottom w:val="0"/>
      <w:divBdr>
        <w:top w:val="none" w:sz="0" w:space="0" w:color="auto"/>
        <w:left w:val="none" w:sz="0" w:space="0" w:color="auto"/>
        <w:bottom w:val="none" w:sz="0" w:space="0" w:color="auto"/>
        <w:right w:val="none" w:sz="0" w:space="0" w:color="auto"/>
      </w:divBdr>
    </w:div>
    <w:div w:id="46610953">
      <w:bodyDiv w:val="1"/>
      <w:marLeft w:val="0"/>
      <w:marRight w:val="0"/>
      <w:marTop w:val="0"/>
      <w:marBottom w:val="0"/>
      <w:divBdr>
        <w:top w:val="none" w:sz="0" w:space="0" w:color="auto"/>
        <w:left w:val="none" w:sz="0" w:space="0" w:color="auto"/>
        <w:bottom w:val="none" w:sz="0" w:space="0" w:color="auto"/>
        <w:right w:val="none" w:sz="0" w:space="0" w:color="auto"/>
      </w:divBdr>
    </w:div>
    <w:div w:id="194193720">
      <w:bodyDiv w:val="1"/>
      <w:marLeft w:val="0"/>
      <w:marRight w:val="0"/>
      <w:marTop w:val="0"/>
      <w:marBottom w:val="0"/>
      <w:divBdr>
        <w:top w:val="none" w:sz="0" w:space="0" w:color="auto"/>
        <w:left w:val="none" w:sz="0" w:space="0" w:color="auto"/>
        <w:bottom w:val="none" w:sz="0" w:space="0" w:color="auto"/>
        <w:right w:val="none" w:sz="0" w:space="0" w:color="auto"/>
      </w:divBdr>
    </w:div>
    <w:div w:id="329673676">
      <w:bodyDiv w:val="1"/>
      <w:marLeft w:val="0"/>
      <w:marRight w:val="0"/>
      <w:marTop w:val="0"/>
      <w:marBottom w:val="0"/>
      <w:divBdr>
        <w:top w:val="none" w:sz="0" w:space="0" w:color="auto"/>
        <w:left w:val="none" w:sz="0" w:space="0" w:color="auto"/>
        <w:bottom w:val="none" w:sz="0" w:space="0" w:color="auto"/>
        <w:right w:val="none" w:sz="0" w:space="0" w:color="auto"/>
      </w:divBdr>
    </w:div>
    <w:div w:id="435713829">
      <w:bodyDiv w:val="1"/>
      <w:marLeft w:val="0"/>
      <w:marRight w:val="0"/>
      <w:marTop w:val="0"/>
      <w:marBottom w:val="0"/>
      <w:divBdr>
        <w:top w:val="none" w:sz="0" w:space="0" w:color="auto"/>
        <w:left w:val="none" w:sz="0" w:space="0" w:color="auto"/>
        <w:bottom w:val="none" w:sz="0" w:space="0" w:color="auto"/>
        <w:right w:val="none" w:sz="0" w:space="0" w:color="auto"/>
      </w:divBdr>
    </w:div>
    <w:div w:id="803621733">
      <w:bodyDiv w:val="1"/>
      <w:marLeft w:val="0"/>
      <w:marRight w:val="0"/>
      <w:marTop w:val="0"/>
      <w:marBottom w:val="0"/>
      <w:divBdr>
        <w:top w:val="none" w:sz="0" w:space="0" w:color="auto"/>
        <w:left w:val="none" w:sz="0" w:space="0" w:color="auto"/>
        <w:bottom w:val="none" w:sz="0" w:space="0" w:color="auto"/>
        <w:right w:val="none" w:sz="0" w:space="0" w:color="auto"/>
      </w:divBdr>
      <w:divsChild>
        <w:div w:id="372465298">
          <w:marLeft w:val="0"/>
          <w:marRight w:val="0"/>
          <w:marTop w:val="0"/>
          <w:marBottom w:val="0"/>
          <w:divBdr>
            <w:top w:val="none" w:sz="0" w:space="0" w:color="auto"/>
            <w:left w:val="none" w:sz="0" w:space="0" w:color="auto"/>
            <w:bottom w:val="none" w:sz="0" w:space="0" w:color="auto"/>
            <w:right w:val="none" w:sz="0" w:space="0" w:color="auto"/>
          </w:divBdr>
        </w:div>
      </w:divsChild>
    </w:div>
    <w:div w:id="921573410">
      <w:bodyDiv w:val="1"/>
      <w:marLeft w:val="0"/>
      <w:marRight w:val="0"/>
      <w:marTop w:val="0"/>
      <w:marBottom w:val="0"/>
      <w:divBdr>
        <w:top w:val="none" w:sz="0" w:space="0" w:color="auto"/>
        <w:left w:val="none" w:sz="0" w:space="0" w:color="auto"/>
        <w:bottom w:val="none" w:sz="0" w:space="0" w:color="auto"/>
        <w:right w:val="none" w:sz="0" w:space="0" w:color="auto"/>
      </w:divBdr>
    </w:div>
    <w:div w:id="1009796668">
      <w:bodyDiv w:val="1"/>
      <w:marLeft w:val="0"/>
      <w:marRight w:val="0"/>
      <w:marTop w:val="0"/>
      <w:marBottom w:val="0"/>
      <w:divBdr>
        <w:top w:val="none" w:sz="0" w:space="0" w:color="auto"/>
        <w:left w:val="none" w:sz="0" w:space="0" w:color="auto"/>
        <w:bottom w:val="none" w:sz="0" w:space="0" w:color="auto"/>
        <w:right w:val="none" w:sz="0" w:space="0" w:color="auto"/>
      </w:divBdr>
    </w:div>
    <w:div w:id="1056198377">
      <w:bodyDiv w:val="1"/>
      <w:marLeft w:val="0"/>
      <w:marRight w:val="0"/>
      <w:marTop w:val="0"/>
      <w:marBottom w:val="0"/>
      <w:divBdr>
        <w:top w:val="none" w:sz="0" w:space="0" w:color="auto"/>
        <w:left w:val="none" w:sz="0" w:space="0" w:color="auto"/>
        <w:bottom w:val="none" w:sz="0" w:space="0" w:color="auto"/>
        <w:right w:val="none" w:sz="0" w:space="0" w:color="auto"/>
      </w:divBdr>
    </w:div>
    <w:div w:id="1171456987">
      <w:bodyDiv w:val="1"/>
      <w:marLeft w:val="0"/>
      <w:marRight w:val="0"/>
      <w:marTop w:val="0"/>
      <w:marBottom w:val="0"/>
      <w:divBdr>
        <w:top w:val="none" w:sz="0" w:space="0" w:color="auto"/>
        <w:left w:val="none" w:sz="0" w:space="0" w:color="auto"/>
        <w:bottom w:val="none" w:sz="0" w:space="0" w:color="auto"/>
        <w:right w:val="none" w:sz="0" w:space="0" w:color="auto"/>
      </w:divBdr>
    </w:div>
    <w:div w:id="1239906061">
      <w:bodyDiv w:val="1"/>
      <w:marLeft w:val="0"/>
      <w:marRight w:val="0"/>
      <w:marTop w:val="0"/>
      <w:marBottom w:val="0"/>
      <w:divBdr>
        <w:top w:val="none" w:sz="0" w:space="0" w:color="auto"/>
        <w:left w:val="none" w:sz="0" w:space="0" w:color="auto"/>
        <w:bottom w:val="none" w:sz="0" w:space="0" w:color="auto"/>
        <w:right w:val="none" w:sz="0" w:space="0" w:color="auto"/>
      </w:divBdr>
    </w:div>
    <w:div w:id="1361470831">
      <w:bodyDiv w:val="1"/>
      <w:marLeft w:val="0"/>
      <w:marRight w:val="0"/>
      <w:marTop w:val="0"/>
      <w:marBottom w:val="0"/>
      <w:divBdr>
        <w:top w:val="none" w:sz="0" w:space="0" w:color="auto"/>
        <w:left w:val="none" w:sz="0" w:space="0" w:color="auto"/>
        <w:bottom w:val="none" w:sz="0" w:space="0" w:color="auto"/>
        <w:right w:val="none" w:sz="0" w:space="0" w:color="auto"/>
      </w:divBdr>
    </w:div>
    <w:div w:id="1422331236">
      <w:bodyDiv w:val="1"/>
      <w:marLeft w:val="0"/>
      <w:marRight w:val="0"/>
      <w:marTop w:val="0"/>
      <w:marBottom w:val="0"/>
      <w:divBdr>
        <w:top w:val="none" w:sz="0" w:space="0" w:color="auto"/>
        <w:left w:val="none" w:sz="0" w:space="0" w:color="auto"/>
        <w:bottom w:val="none" w:sz="0" w:space="0" w:color="auto"/>
        <w:right w:val="none" w:sz="0" w:space="0" w:color="auto"/>
      </w:divBdr>
    </w:div>
    <w:div w:id="1457288458">
      <w:bodyDiv w:val="1"/>
      <w:marLeft w:val="0"/>
      <w:marRight w:val="0"/>
      <w:marTop w:val="0"/>
      <w:marBottom w:val="0"/>
      <w:divBdr>
        <w:top w:val="none" w:sz="0" w:space="0" w:color="auto"/>
        <w:left w:val="none" w:sz="0" w:space="0" w:color="auto"/>
        <w:bottom w:val="none" w:sz="0" w:space="0" w:color="auto"/>
        <w:right w:val="none" w:sz="0" w:space="0" w:color="auto"/>
      </w:divBdr>
    </w:div>
    <w:div w:id="1486245081">
      <w:bodyDiv w:val="1"/>
      <w:marLeft w:val="0"/>
      <w:marRight w:val="0"/>
      <w:marTop w:val="0"/>
      <w:marBottom w:val="0"/>
      <w:divBdr>
        <w:top w:val="none" w:sz="0" w:space="0" w:color="auto"/>
        <w:left w:val="none" w:sz="0" w:space="0" w:color="auto"/>
        <w:bottom w:val="none" w:sz="0" w:space="0" w:color="auto"/>
        <w:right w:val="none" w:sz="0" w:space="0" w:color="auto"/>
      </w:divBdr>
    </w:div>
    <w:div w:id="1532456953">
      <w:bodyDiv w:val="1"/>
      <w:marLeft w:val="0"/>
      <w:marRight w:val="0"/>
      <w:marTop w:val="0"/>
      <w:marBottom w:val="0"/>
      <w:divBdr>
        <w:top w:val="none" w:sz="0" w:space="0" w:color="auto"/>
        <w:left w:val="none" w:sz="0" w:space="0" w:color="auto"/>
        <w:bottom w:val="none" w:sz="0" w:space="0" w:color="auto"/>
        <w:right w:val="none" w:sz="0" w:space="0" w:color="auto"/>
      </w:divBdr>
    </w:div>
    <w:div w:id="1538809366">
      <w:bodyDiv w:val="1"/>
      <w:marLeft w:val="0"/>
      <w:marRight w:val="0"/>
      <w:marTop w:val="0"/>
      <w:marBottom w:val="0"/>
      <w:divBdr>
        <w:top w:val="none" w:sz="0" w:space="0" w:color="auto"/>
        <w:left w:val="none" w:sz="0" w:space="0" w:color="auto"/>
        <w:bottom w:val="none" w:sz="0" w:space="0" w:color="auto"/>
        <w:right w:val="none" w:sz="0" w:space="0" w:color="auto"/>
      </w:divBdr>
    </w:div>
    <w:div w:id="1731073112">
      <w:bodyDiv w:val="1"/>
      <w:marLeft w:val="0"/>
      <w:marRight w:val="0"/>
      <w:marTop w:val="0"/>
      <w:marBottom w:val="0"/>
      <w:divBdr>
        <w:top w:val="none" w:sz="0" w:space="0" w:color="auto"/>
        <w:left w:val="none" w:sz="0" w:space="0" w:color="auto"/>
        <w:bottom w:val="none" w:sz="0" w:space="0" w:color="auto"/>
        <w:right w:val="none" w:sz="0" w:space="0" w:color="auto"/>
      </w:divBdr>
    </w:div>
    <w:div w:id="1910310012">
      <w:bodyDiv w:val="1"/>
      <w:marLeft w:val="0"/>
      <w:marRight w:val="0"/>
      <w:marTop w:val="0"/>
      <w:marBottom w:val="0"/>
      <w:divBdr>
        <w:top w:val="none" w:sz="0" w:space="0" w:color="auto"/>
        <w:left w:val="none" w:sz="0" w:space="0" w:color="auto"/>
        <w:bottom w:val="none" w:sz="0" w:space="0" w:color="auto"/>
        <w:right w:val="none" w:sz="0" w:space="0" w:color="auto"/>
      </w:divBdr>
      <w:divsChild>
        <w:div w:id="1436822437">
          <w:marLeft w:val="0"/>
          <w:marRight w:val="0"/>
          <w:marTop w:val="0"/>
          <w:marBottom w:val="0"/>
          <w:divBdr>
            <w:top w:val="none" w:sz="0" w:space="0" w:color="auto"/>
            <w:left w:val="none" w:sz="0" w:space="0" w:color="auto"/>
            <w:bottom w:val="none" w:sz="0" w:space="0" w:color="auto"/>
            <w:right w:val="none" w:sz="0" w:space="0" w:color="auto"/>
          </w:divBdr>
        </w:div>
      </w:divsChild>
    </w:div>
    <w:div w:id="2072924388">
      <w:bodyDiv w:val="1"/>
      <w:marLeft w:val="0"/>
      <w:marRight w:val="0"/>
      <w:marTop w:val="0"/>
      <w:marBottom w:val="0"/>
      <w:divBdr>
        <w:top w:val="none" w:sz="0" w:space="0" w:color="auto"/>
        <w:left w:val="none" w:sz="0" w:space="0" w:color="auto"/>
        <w:bottom w:val="none" w:sz="0" w:space="0" w:color="auto"/>
        <w:right w:val="none" w:sz="0" w:space="0" w:color="auto"/>
      </w:divBdr>
    </w:div>
    <w:div w:id="21123600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hyperlink" Target="https://connect.eon.com/workspaces/ws-cz-informacni-a-kyberneticka-bezpecnost/apps/file-library/app-ke-stazeni82"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image" Target="media/image21.png"/><Relationship Id="rId40" Type="http://schemas.openxmlformats.org/officeDocument/2006/relationships/image" Target="media/image24.png"/><Relationship Id="rId45"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oleObject" Target="embeddings/oleObject1.bin"/><Relationship Id="rId31" Type="http://schemas.openxmlformats.org/officeDocument/2006/relationships/footer" Target="footer1.xm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35" Type="http://schemas.openxmlformats.org/officeDocument/2006/relationships/oleObject" Target="embeddings/oleObject2.bin"/><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footer" Target="footer2.xml"/><Relationship Id="rId38" Type="http://schemas.openxmlformats.org/officeDocument/2006/relationships/image" Target="media/image22.png"/><Relationship Id="rId20" Type="http://schemas.openxmlformats.org/officeDocument/2006/relationships/image" Target="media/image9.png"/><Relationship Id="rId41" Type="http://schemas.openxmlformats.org/officeDocument/2006/relationships/image" Target="media/image25.png"/></Relationships>
</file>

<file path=word/documenttasks/documenttasks1.xml><?xml version="1.0" encoding="utf-8"?>
<t:Tasks xmlns:t="http://schemas.microsoft.com/office/tasks/2019/documenttasks" xmlns:oel="http://schemas.microsoft.com/office/2019/extlst">
  <t:Task id="{E944A7E7-6584-47B1-BF46-0193C3723130}">
    <t:Anchor>
      <t:Comment id="2030716993"/>
    </t:Anchor>
    <t:History>
      <t:Event id="{86F9F93C-7973-4BCD-A718-7AACF8A19715}" time="2024-11-11T09:10:26.43Z">
        <t:Attribution userId="S::J13788@eon.com::c210b543-54cf-45e3-af35-425e6ca6c0c1" userProvider="AD" userName="Janů, Josef"/>
        <t:Anchor>
          <t:Comment id="1504534770"/>
        </t:Anchor>
        <t:Create/>
      </t:Event>
      <t:Event id="{B697D8B5-1830-4015-BB0E-E42E07B87A1A}" time="2024-11-11T09:10:26.43Z">
        <t:Attribution userId="S::J13788@eon.com::c210b543-54cf-45e3-af35-425e6ca6c0c1" userProvider="AD" userName="Janů, Josef"/>
        <t:Anchor>
          <t:Comment id="1504534770"/>
        </t:Anchor>
        <t:Assign userId="S::P30495@eon.com::852f96f3-e6f0-4561-aea3-b7d2545ed8b2" userProvider="AD" userName="Halinár, Petr"/>
      </t:Event>
      <t:Event id="{2F42445E-F110-41AC-8480-0C24279CCA09}" time="2024-11-11T09:10:26.43Z">
        <t:Attribution userId="S::J13788@eon.com::c210b543-54cf-45e3-af35-425e6ca6c0c1" userProvider="AD" userName="Janů, Josef"/>
        <t:Anchor>
          <t:Comment id="1504534770"/>
        </t:Anchor>
        <t:SetTitle title="@Halinár, Petr - doplň formou revizí pokud není v části C popsáno"/>
      </t:Event>
      <t:Event id="{29113700-73CA-461E-81A3-AC99E4B1A68E}" time="2024-12-09T10:02:54.373Z">
        <t:Attribution userId="S::K34388@eon.com::c395e877-ae5b-4790-bedf-8f8ed3d95116" userProvider="AD" userName="Čechová, Karolín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8c32696-499d-451a-a863-6249c7b6b8a7">
      <Terms xmlns="http://schemas.microsoft.com/office/infopath/2007/PartnerControls"/>
    </lcf76f155ced4ddcb4097134ff3c332f>
    <TaxCatchAll xmlns="5d890990-4ef4-4f1d-a034-e31ae1b0e682" xsi:nil="true"/>
    <SharedWithUsers xmlns="5d890990-4ef4-4f1d-a034-e31ae1b0e682">
      <UserInfo>
        <DisplayName>Köszegi, Antonín</DisplayName>
        <AccountId>28</AccountId>
        <AccountType/>
      </UserInfo>
      <UserInfo>
        <DisplayName>Těšitel, Jan</DisplayName>
        <AccountId>167</AccountId>
        <AccountType/>
      </UserInfo>
      <UserInfo>
        <DisplayName>Kábele, Břetislav</DisplayName>
        <AccountId>197</AccountId>
        <AccountType/>
      </UserInfo>
      <UserInfo>
        <DisplayName>Placer, Jan</DisplayName>
        <AccountId>198</AccountId>
        <AccountType/>
      </UserInfo>
      <UserInfo>
        <DisplayName>Janů, Josef</DisplayName>
        <AccountId>87</AccountId>
        <AccountType/>
      </UserInfo>
      <UserInfo>
        <DisplayName>Petrášek, Václav</DisplayName>
        <AccountId>22</AccountId>
        <AccountType/>
      </UserInfo>
      <UserInfo>
        <DisplayName>Čechová, Karolína</DisplayName>
        <AccountId>148</AccountId>
        <AccountType/>
      </UserInfo>
      <UserInfo>
        <DisplayName>Vojtěch, Jan</DisplayName>
        <AccountId>199</AccountId>
        <AccountType/>
      </UserInfo>
      <UserInfo>
        <DisplayName>Placer, Jan</DisplayName>
        <AccountId>175</AccountId>
        <AccountType/>
      </UserInfo>
      <UserInfo>
        <DisplayName>Krátký, Milan</DisplayName>
        <AccountId>119</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E74C221187DCC41B666284D45F90AE1" ma:contentTypeVersion="18" ma:contentTypeDescription="Create a new document." ma:contentTypeScope="" ma:versionID="fecd48e5aadf59962826d12e9c055674">
  <xsd:schema xmlns:xsd="http://www.w3.org/2001/XMLSchema" xmlns:xs="http://www.w3.org/2001/XMLSchema" xmlns:p="http://schemas.microsoft.com/office/2006/metadata/properties" xmlns:ns2="78c32696-499d-451a-a863-6249c7b6b8a7" xmlns:ns3="5d890990-4ef4-4f1d-a034-e31ae1b0e682" targetNamespace="http://schemas.microsoft.com/office/2006/metadata/properties" ma:root="true" ma:fieldsID="15d24e6c588d2dbcf1fcb41ef9a7c38f" ns2:_="" ns3:_="">
    <xsd:import namespace="78c32696-499d-451a-a863-6249c7b6b8a7"/>
    <xsd:import namespace="5d890990-4ef4-4f1d-a034-e31ae1b0e68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c32696-499d-451a-a863-6249c7b6b8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ed2bc115-f314-4df2-a102-4eef0e4978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890990-4ef4-4f1d-a034-e31ae1b0e68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f848a4f-0d10-4f7d-b953-8e12177c7a1b}" ma:internalName="TaxCatchAll" ma:showField="CatchAllData" ma:web="5d890990-4ef4-4f1d-a034-e31ae1b0e68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E917ED6-AE27-464C-9DBE-BBA52F5D70FA}">
  <ds:schemaRefs>
    <ds:schemaRef ds:uri="http://schemas.openxmlformats.org/officeDocument/2006/bibliography"/>
  </ds:schemaRefs>
</ds:datastoreItem>
</file>

<file path=customXml/itemProps2.xml><?xml version="1.0" encoding="utf-8"?>
<ds:datastoreItem xmlns:ds="http://schemas.openxmlformats.org/officeDocument/2006/customXml" ds:itemID="{6CE91DA0-2809-4734-968E-A183365AF3B4}">
  <ds:schemaRefs>
    <ds:schemaRef ds:uri="http://purl.org/dc/dcmitype/"/>
    <ds:schemaRef ds:uri="78c32696-499d-451a-a863-6249c7b6b8a7"/>
    <ds:schemaRef ds:uri="http://schemas.microsoft.com/office/2006/metadata/properties"/>
    <ds:schemaRef ds:uri="http://purl.org/dc/elements/1.1/"/>
    <ds:schemaRef ds:uri="http://schemas.microsoft.com/office/2006/documentManagement/types"/>
    <ds:schemaRef ds:uri="http://schemas.openxmlformats.org/package/2006/metadata/core-properties"/>
    <ds:schemaRef ds:uri="http://purl.org/dc/terms/"/>
    <ds:schemaRef ds:uri="5d890990-4ef4-4f1d-a034-e31ae1b0e682"/>
    <ds:schemaRef ds:uri="http://schemas.microsoft.com/office/infopath/2007/PartnerControls"/>
    <ds:schemaRef ds:uri="http://www.w3.org/XML/1998/namespace"/>
  </ds:schemaRefs>
</ds:datastoreItem>
</file>

<file path=customXml/itemProps3.xml><?xml version="1.0" encoding="utf-8"?>
<ds:datastoreItem xmlns:ds="http://schemas.openxmlformats.org/officeDocument/2006/customXml" ds:itemID="{9E156AAB-D257-49A1-9C62-382B952CA610}">
  <ds:schemaRefs>
    <ds:schemaRef ds:uri="http://schemas.microsoft.com/sharepoint/v3/contenttype/forms"/>
  </ds:schemaRefs>
</ds:datastoreItem>
</file>

<file path=customXml/itemProps4.xml><?xml version="1.0" encoding="utf-8"?>
<ds:datastoreItem xmlns:ds="http://schemas.openxmlformats.org/officeDocument/2006/customXml" ds:itemID="{4E5FD429-114A-4874-A039-403ECA3173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c32696-499d-451a-a863-6249c7b6b8a7"/>
    <ds:schemaRef ds:uri="5d890990-4ef4-4f1d-a034-e31ae1b0e6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Template>
  <TotalTime>100</TotalTime>
  <Pages>83</Pages>
  <Words>26705</Words>
  <Characters>157561</Characters>
  <Application>Microsoft Office Word</Application>
  <DocSecurity>0</DocSecurity>
  <Lines>1313</Lines>
  <Paragraphs>367</Paragraphs>
  <ScaleCrop>false</ScaleCrop>
  <Company/>
  <LinksUpToDate>false</LinksUpToDate>
  <CharactersWithSpaces>183899</CharactersWithSpaces>
  <SharedDoc>false</SharedDoc>
  <HLinks>
    <vt:vector size="846" baseType="variant">
      <vt:variant>
        <vt:i4>5701705</vt:i4>
      </vt:variant>
      <vt:variant>
        <vt:i4>924</vt:i4>
      </vt:variant>
      <vt:variant>
        <vt:i4>0</vt:i4>
      </vt:variant>
      <vt:variant>
        <vt:i4>5</vt:i4>
      </vt:variant>
      <vt:variant>
        <vt:lpwstr>https://connect.eon.com/workspaces/ws-cz-informacni-a-kyberneticka-bezpecnost/apps/file-library/app-ke-stazeni82</vt:lpwstr>
      </vt:variant>
      <vt:variant>
        <vt:lpwstr/>
      </vt:variant>
      <vt:variant>
        <vt:i4>1507382</vt:i4>
      </vt:variant>
      <vt:variant>
        <vt:i4>836</vt:i4>
      </vt:variant>
      <vt:variant>
        <vt:i4>0</vt:i4>
      </vt:variant>
      <vt:variant>
        <vt:i4>5</vt:i4>
      </vt:variant>
      <vt:variant>
        <vt:lpwstr/>
      </vt:variant>
      <vt:variant>
        <vt:lpwstr>_Toc196910004</vt:lpwstr>
      </vt:variant>
      <vt:variant>
        <vt:i4>1507382</vt:i4>
      </vt:variant>
      <vt:variant>
        <vt:i4>830</vt:i4>
      </vt:variant>
      <vt:variant>
        <vt:i4>0</vt:i4>
      </vt:variant>
      <vt:variant>
        <vt:i4>5</vt:i4>
      </vt:variant>
      <vt:variant>
        <vt:lpwstr/>
      </vt:variant>
      <vt:variant>
        <vt:lpwstr>_Toc196910003</vt:lpwstr>
      </vt:variant>
      <vt:variant>
        <vt:i4>1507382</vt:i4>
      </vt:variant>
      <vt:variant>
        <vt:i4>824</vt:i4>
      </vt:variant>
      <vt:variant>
        <vt:i4>0</vt:i4>
      </vt:variant>
      <vt:variant>
        <vt:i4>5</vt:i4>
      </vt:variant>
      <vt:variant>
        <vt:lpwstr/>
      </vt:variant>
      <vt:variant>
        <vt:lpwstr>_Toc196910002</vt:lpwstr>
      </vt:variant>
      <vt:variant>
        <vt:i4>1507382</vt:i4>
      </vt:variant>
      <vt:variant>
        <vt:i4>818</vt:i4>
      </vt:variant>
      <vt:variant>
        <vt:i4>0</vt:i4>
      </vt:variant>
      <vt:variant>
        <vt:i4>5</vt:i4>
      </vt:variant>
      <vt:variant>
        <vt:lpwstr/>
      </vt:variant>
      <vt:variant>
        <vt:lpwstr>_Toc196910001</vt:lpwstr>
      </vt:variant>
      <vt:variant>
        <vt:i4>1507382</vt:i4>
      </vt:variant>
      <vt:variant>
        <vt:i4>812</vt:i4>
      </vt:variant>
      <vt:variant>
        <vt:i4>0</vt:i4>
      </vt:variant>
      <vt:variant>
        <vt:i4>5</vt:i4>
      </vt:variant>
      <vt:variant>
        <vt:lpwstr/>
      </vt:variant>
      <vt:variant>
        <vt:lpwstr>_Toc196910000</vt:lpwstr>
      </vt:variant>
      <vt:variant>
        <vt:i4>1507390</vt:i4>
      </vt:variant>
      <vt:variant>
        <vt:i4>806</vt:i4>
      </vt:variant>
      <vt:variant>
        <vt:i4>0</vt:i4>
      </vt:variant>
      <vt:variant>
        <vt:i4>5</vt:i4>
      </vt:variant>
      <vt:variant>
        <vt:lpwstr/>
      </vt:variant>
      <vt:variant>
        <vt:lpwstr>_Toc196909999</vt:lpwstr>
      </vt:variant>
      <vt:variant>
        <vt:i4>1507390</vt:i4>
      </vt:variant>
      <vt:variant>
        <vt:i4>800</vt:i4>
      </vt:variant>
      <vt:variant>
        <vt:i4>0</vt:i4>
      </vt:variant>
      <vt:variant>
        <vt:i4>5</vt:i4>
      </vt:variant>
      <vt:variant>
        <vt:lpwstr/>
      </vt:variant>
      <vt:variant>
        <vt:lpwstr>_Toc196909998</vt:lpwstr>
      </vt:variant>
      <vt:variant>
        <vt:i4>1507390</vt:i4>
      </vt:variant>
      <vt:variant>
        <vt:i4>794</vt:i4>
      </vt:variant>
      <vt:variant>
        <vt:i4>0</vt:i4>
      </vt:variant>
      <vt:variant>
        <vt:i4>5</vt:i4>
      </vt:variant>
      <vt:variant>
        <vt:lpwstr/>
      </vt:variant>
      <vt:variant>
        <vt:lpwstr>_Toc196909997</vt:lpwstr>
      </vt:variant>
      <vt:variant>
        <vt:i4>1507390</vt:i4>
      </vt:variant>
      <vt:variant>
        <vt:i4>788</vt:i4>
      </vt:variant>
      <vt:variant>
        <vt:i4>0</vt:i4>
      </vt:variant>
      <vt:variant>
        <vt:i4>5</vt:i4>
      </vt:variant>
      <vt:variant>
        <vt:lpwstr/>
      </vt:variant>
      <vt:variant>
        <vt:lpwstr>_Toc196909996</vt:lpwstr>
      </vt:variant>
      <vt:variant>
        <vt:i4>1507390</vt:i4>
      </vt:variant>
      <vt:variant>
        <vt:i4>782</vt:i4>
      </vt:variant>
      <vt:variant>
        <vt:i4>0</vt:i4>
      </vt:variant>
      <vt:variant>
        <vt:i4>5</vt:i4>
      </vt:variant>
      <vt:variant>
        <vt:lpwstr/>
      </vt:variant>
      <vt:variant>
        <vt:lpwstr>_Toc196909995</vt:lpwstr>
      </vt:variant>
      <vt:variant>
        <vt:i4>1507390</vt:i4>
      </vt:variant>
      <vt:variant>
        <vt:i4>776</vt:i4>
      </vt:variant>
      <vt:variant>
        <vt:i4>0</vt:i4>
      </vt:variant>
      <vt:variant>
        <vt:i4>5</vt:i4>
      </vt:variant>
      <vt:variant>
        <vt:lpwstr/>
      </vt:variant>
      <vt:variant>
        <vt:lpwstr>_Toc196909994</vt:lpwstr>
      </vt:variant>
      <vt:variant>
        <vt:i4>1507390</vt:i4>
      </vt:variant>
      <vt:variant>
        <vt:i4>770</vt:i4>
      </vt:variant>
      <vt:variant>
        <vt:i4>0</vt:i4>
      </vt:variant>
      <vt:variant>
        <vt:i4>5</vt:i4>
      </vt:variant>
      <vt:variant>
        <vt:lpwstr/>
      </vt:variant>
      <vt:variant>
        <vt:lpwstr>_Toc196909993</vt:lpwstr>
      </vt:variant>
      <vt:variant>
        <vt:i4>1507390</vt:i4>
      </vt:variant>
      <vt:variant>
        <vt:i4>764</vt:i4>
      </vt:variant>
      <vt:variant>
        <vt:i4>0</vt:i4>
      </vt:variant>
      <vt:variant>
        <vt:i4>5</vt:i4>
      </vt:variant>
      <vt:variant>
        <vt:lpwstr/>
      </vt:variant>
      <vt:variant>
        <vt:lpwstr>_Toc196909992</vt:lpwstr>
      </vt:variant>
      <vt:variant>
        <vt:i4>1507390</vt:i4>
      </vt:variant>
      <vt:variant>
        <vt:i4>758</vt:i4>
      </vt:variant>
      <vt:variant>
        <vt:i4>0</vt:i4>
      </vt:variant>
      <vt:variant>
        <vt:i4>5</vt:i4>
      </vt:variant>
      <vt:variant>
        <vt:lpwstr/>
      </vt:variant>
      <vt:variant>
        <vt:lpwstr>_Toc196909991</vt:lpwstr>
      </vt:variant>
      <vt:variant>
        <vt:i4>1507390</vt:i4>
      </vt:variant>
      <vt:variant>
        <vt:i4>752</vt:i4>
      </vt:variant>
      <vt:variant>
        <vt:i4>0</vt:i4>
      </vt:variant>
      <vt:variant>
        <vt:i4>5</vt:i4>
      </vt:variant>
      <vt:variant>
        <vt:lpwstr/>
      </vt:variant>
      <vt:variant>
        <vt:lpwstr>_Toc196909990</vt:lpwstr>
      </vt:variant>
      <vt:variant>
        <vt:i4>1441854</vt:i4>
      </vt:variant>
      <vt:variant>
        <vt:i4>746</vt:i4>
      </vt:variant>
      <vt:variant>
        <vt:i4>0</vt:i4>
      </vt:variant>
      <vt:variant>
        <vt:i4>5</vt:i4>
      </vt:variant>
      <vt:variant>
        <vt:lpwstr/>
      </vt:variant>
      <vt:variant>
        <vt:lpwstr>_Toc196909989</vt:lpwstr>
      </vt:variant>
      <vt:variant>
        <vt:i4>1441854</vt:i4>
      </vt:variant>
      <vt:variant>
        <vt:i4>740</vt:i4>
      </vt:variant>
      <vt:variant>
        <vt:i4>0</vt:i4>
      </vt:variant>
      <vt:variant>
        <vt:i4>5</vt:i4>
      </vt:variant>
      <vt:variant>
        <vt:lpwstr/>
      </vt:variant>
      <vt:variant>
        <vt:lpwstr>_Toc196909988</vt:lpwstr>
      </vt:variant>
      <vt:variant>
        <vt:i4>1441854</vt:i4>
      </vt:variant>
      <vt:variant>
        <vt:i4>734</vt:i4>
      </vt:variant>
      <vt:variant>
        <vt:i4>0</vt:i4>
      </vt:variant>
      <vt:variant>
        <vt:i4>5</vt:i4>
      </vt:variant>
      <vt:variant>
        <vt:lpwstr/>
      </vt:variant>
      <vt:variant>
        <vt:lpwstr>_Toc196909987</vt:lpwstr>
      </vt:variant>
      <vt:variant>
        <vt:i4>1441854</vt:i4>
      </vt:variant>
      <vt:variant>
        <vt:i4>728</vt:i4>
      </vt:variant>
      <vt:variant>
        <vt:i4>0</vt:i4>
      </vt:variant>
      <vt:variant>
        <vt:i4>5</vt:i4>
      </vt:variant>
      <vt:variant>
        <vt:lpwstr/>
      </vt:variant>
      <vt:variant>
        <vt:lpwstr>_Toc196909986</vt:lpwstr>
      </vt:variant>
      <vt:variant>
        <vt:i4>1441854</vt:i4>
      </vt:variant>
      <vt:variant>
        <vt:i4>722</vt:i4>
      </vt:variant>
      <vt:variant>
        <vt:i4>0</vt:i4>
      </vt:variant>
      <vt:variant>
        <vt:i4>5</vt:i4>
      </vt:variant>
      <vt:variant>
        <vt:lpwstr/>
      </vt:variant>
      <vt:variant>
        <vt:lpwstr>_Toc196909985</vt:lpwstr>
      </vt:variant>
      <vt:variant>
        <vt:i4>1441854</vt:i4>
      </vt:variant>
      <vt:variant>
        <vt:i4>716</vt:i4>
      </vt:variant>
      <vt:variant>
        <vt:i4>0</vt:i4>
      </vt:variant>
      <vt:variant>
        <vt:i4>5</vt:i4>
      </vt:variant>
      <vt:variant>
        <vt:lpwstr/>
      </vt:variant>
      <vt:variant>
        <vt:lpwstr>_Toc196909984</vt:lpwstr>
      </vt:variant>
      <vt:variant>
        <vt:i4>1441854</vt:i4>
      </vt:variant>
      <vt:variant>
        <vt:i4>710</vt:i4>
      </vt:variant>
      <vt:variant>
        <vt:i4>0</vt:i4>
      </vt:variant>
      <vt:variant>
        <vt:i4>5</vt:i4>
      </vt:variant>
      <vt:variant>
        <vt:lpwstr/>
      </vt:variant>
      <vt:variant>
        <vt:lpwstr>_Toc196909983</vt:lpwstr>
      </vt:variant>
      <vt:variant>
        <vt:i4>1441854</vt:i4>
      </vt:variant>
      <vt:variant>
        <vt:i4>704</vt:i4>
      </vt:variant>
      <vt:variant>
        <vt:i4>0</vt:i4>
      </vt:variant>
      <vt:variant>
        <vt:i4>5</vt:i4>
      </vt:variant>
      <vt:variant>
        <vt:lpwstr/>
      </vt:variant>
      <vt:variant>
        <vt:lpwstr>_Toc196909982</vt:lpwstr>
      </vt:variant>
      <vt:variant>
        <vt:i4>1441854</vt:i4>
      </vt:variant>
      <vt:variant>
        <vt:i4>698</vt:i4>
      </vt:variant>
      <vt:variant>
        <vt:i4>0</vt:i4>
      </vt:variant>
      <vt:variant>
        <vt:i4>5</vt:i4>
      </vt:variant>
      <vt:variant>
        <vt:lpwstr/>
      </vt:variant>
      <vt:variant>
        <vt:lpwstr>_Toc196909981</vt:lpwstr>
      </vt:variant>
      <vt:variant>
        <vt:i4>1441854</vt:i4>
      </vt:variant>
      <vt:variant>
        <vt:i4>692</vt:i4>
      </vt:variant>
      <vt:variant>
        <vt:i4>0</vt:i4>
      </vt:variant>
      <vt:variant>
        <vt:i4>5</vt:i4>
      </vt:variant>
      <vt:variant>
        <vt:lpwstr/>
      </vt:variant>
      <vt:variant>
        <vt:lpwstr>_Toc196909980</vt:lpwstr>
      </vt:variant>
      <vt:variant>
        <vt:i4>1638462</vt:i4>
      </vt:variant>
      <vt:variant>
        <vt:i4>686</vt:i4>
      </vt:variant>
      <vt:variant>
        <vt:i4>0</vt:i4>
      </vt:variant>
      <vt:variant>
        <vt:i4>5</vt:i4>
      </vt:variant>
      <vt:variant>
        <vt:lpwstr/>
      </vt:variant>
      <vt:variant>
        <vt:lpwstr>_Toc196909979</vt:lpwstr>
      </vt:variant>
      <vt:variant>
        <vt:i4>1638462</vt:i4>
      </vt:variant>
      <vt:variant>
        <vt:i4>680</vt:i4>
      </vt:variant>
      <vt:variant>
        <vt:i4>0</vt:i4>
      </vt:variant>
      <vt:variant>
        <vt:i4>5</vt:i4>
      </vt:variant>
      <vt:variant>
        <vt:lpwstr/>
      </vt:variant>
      <vt:variant>
        <vt:lpwstr>_Toc196909978</vt:lpwstr>
      </vt:variant>
      <vt:variant>
        <vt:i4>1638462</vt:i4>
      </vt:variant>
      <vt:variant>
        <vt:i4>674</vt:i4>
      </vt:variant>
      <vt:variant>
        <vt:i4>0</vt:i4>
      </vt:variant>
      <vt:variant>
        <vt:i4>5</vt:i4>
      </vt:variant>
      <vt:variant>
        <vt:lpwstr/>
      </vt:variant>
      <vt:variant>
        <vt:lpwstr>_Toc196909977</vt:lpwstr>
      </vt:variant>
      <vt:variant>
        <vt:i4>1638462</vt:i4>
      </vt:variant>
      <vt:variant>
        <vt:i4>668</vt:i4>
      </vt:variant>
      <vt:variant>
        <vt:i4>0</vt:i4>
      </vt:variant>
      <vt:variant>
        <vt:i4>5</vt:i4>
      </vt:variant>
      <vt:variant>
        <vt:lpwstr/>
      </vt:variant>
      <vt:variant>
        <vt:lpwstr>_Toc196909976</vt:lpwstr>
      </vt:variant>
      <vt:variant>
        <vt:i4>1638462</vt:i4>
      </vt:variant>
      <vt:variant>
        <vt:i4>662</vt:i4>
      </vt:variant>
      <vt:variant>
        <vt:i4>0</vt:i4>
      </vt:variant>
      <vt:variant>
        <vt:i4>5</vt:i4>
      </vt:variant>
      <vt:variant>
        <vt:lpwstr/>
      </vt:variant>
      <vt:variant>
        <vt:lpwstr>_Toc196909975</vt:lpwstr>
      </vt:variant>
      <vt:variant>
        <vt:i4>1638462</vt:i4>
      </vt:variant>
      <vt:variant>
        <vt:i4>656</vt:i4>
      </vt:variant>
      <vt:variant>
        <vt:i4>0</vt:i4>
      </vt:variant>
      <vt:variant>
        <vt:i4>5</vt:i4>
      </vt:variant>
      <vt:variant>
        <vt:lpwstr/>
      </vt:variant>
      <vt:variant>
        <vt:lpwstr>_Toc196909974</vt:lpwstr>
      </vt:variant>
      <vt:variant>
        <vt:i4>1638462</vt:i4>
      </vt:variant>
      <vt:variant>
        <vt:i4>650</vt:i4>
      </vt:variant>
      <vt:variant>
        <vt:i4>0</vt:i4>
      </vt:variant>
      <vt:variant>
        <vt:i4>5</vt:i4>
      </vt:variant>
      <vt:variant>
        <vt:lpwstr/>
      </vt:variant>
      <vt:variant>
        <vt:lpwstr>_Toc196909973</vt:lpwstr>
      </vt:variant>
      <vt:variant>
        <vt:i4>1638462</vt:i4>
      </vt:variant>
      <vt:variant>
        <vt:i4>644</vt:i4>
      </vt:variant>
      <vt:variant>
        <vt:i4>0</vt:i4>
      </vt:variant>
      <vt:variant>
        <vt:i4>5</vt:i4>
      </vt:variant>
      <vt:variant>
        <vt:lpwstr/>
      </vt:variant>
      <vt:variant>
        <vt:lpwstr>_Toc196909972</vt:lpwstr>
      </vt:variant>
      <vt:variant>
        <vt:i4>1638462</vt:i4>
      </vt:variant>
      <vt:variant>
        <vt:i4>638</vt:i4>
      </vt:variant>
      <vt:variant>
        <vt:i4>0</vt:i4>
      </vt:variant>
      <vt:variant>
        <vt:i4>5</vt:i4>
      </vt:variant>
      <vt:variant>
        <vt:lpwstr/>
      </vt:variant>
      <vt:variant>
        <vt:lpwstr>_Toc196909971</vt:lpwstr>
      </vt:variant>
      <vt:variant>
        <vt:i4>1638462</vt:i4>
      </vt:variant>
      <vt:variant>
        <vt:i4>632</vt:i4>
      </vt:variant>
      <vt:variant>
        <vt:i4>0</vt:i4>
      </vt:variant>
      <vt:variant>
        <vt:i4>5</vt:i4>
      </vt:variant>
      <vt:variant>
        <vt:lpwstr/>
      </vt:variant>
      <vt:variant>
        <vt:lpwstr>_Toc196909970</vt:lpwstr>
      </vt:variant>
      <vt:variant>
        <vt:i4>1572926</vt:i4>
      </vt:variant>
      <vt:variant>
        <vt:i4>626</vt:i4>
      </vt:variant>
      <vt:variant>
        <vt:i4>0</vt:i4>
      </vt:variant>
      <vt:variant>
        <vt:i4>5</vt:i4>
      </vt:variant>
      <vt:variant>
        <vt:lpwstr/>
      </vt:variant>
      <vt:variant>
        <vt:lpwstr>_Toc196909969</vt:lpwstr>
      </vt:variant>
      <vt:variant>
        <vt:i4>1572926</vt:i4>
      </vt:variant>
      <vt:variant>
        <vt:i4>620</vt:i4>
      </vt:variant>
      <vt:variant>
        <vt:i4>0</vt:i4>
      </vt:variant>
      <vt:variant>
        <vt:i4>5</vt:i4>
      </vt:variant>
      <vt:variant>
        <vt:lpwstr/>
      </vt:variant>
      <vt:variant>
        <vt:lpwstr>_Toc196909968</vt:lpwstr>
      </vt:variant>
      <vt:variant>
        <vt:i4>1572926</vt:i4>
      </vt:variant>
      <vt:variant>
        <vt:i4>614</vt:i4>
      </vt:variant>
      <vt:variant>
        <vt:i4>0</vt:i4>
      </vt:variant>
      <vt:variant>
        <vt:i4>5</vt:i4>
      </vt:variant>
      <vt:variant>
        <vt:lpwstr/>
      </vt:variant>
      <vt:variant>
        <vt:lpwstr>_Toc196909967</vt:lpwstr>
      </vt:variant>
      <vt:variant>
        <vt:i4>1572926</vt:i4>
      </vt:variant>
      <vt:variant>
        <vt:i4>608</vt:i4>
      </vt:variant>
      <vt:variant>
        <vt:i4>0</vt:i4>
      </vt:variant>
      <vt:variant>
        <vt:i4>5</vt:i4>
      </vt:variant>
      <vt:variant>
        <vt:lpwstr/>
      </vt:variant>
      <vt:variant>
        <vt:lpwstr>_Toc196909966</vt:lpwstr>
      </vt:variant>
      <vt:variant>
        <vt:i4>1572926</vt:i4>
      </vt:variant>
      <vt:variant>
        <vt:i4>602</vt:i4>
      </vt:variant>
      <vt:variant>
        <vt:i4>0</vt:i4>
      </vt:variant>
      <vt:variant>
        <vt:i4>5</vt:i4>
      </vt:variant>
      <vt:variant>
        <vt:lpwstr/>
      </vt:variant>
      <vt:variant>
        <vt:lpwstr>_Toc196909965</vt:lpwstr>
      </vt:variant>
      <vt:variant>
        <vt:i4>1572926</vt:i4>
      </vt:variant>
      <vt:variant>
        <vt:i4>596</vt:i4>
      </vt:variant>
      <vt:variant>
        <vt:i4>0</vt:i4>
      </vt:variant>
      <vt:variant>
        <vt:i4>5</vt:i4>
      </vt:variant>
      <vt:variant>
        <vt:lpwstr/>
      </vt:variant>
      <vt:variant>
        <vt:lpwstr>_Toc196909964</vt:lpwstr>
      </vt:variant>
      <vt:variant>
        <vt:i4>1572926</vt:i4>
      </vt:variant>
      <vt:variant>
        <vt:i4>590</vt:i4>
      </vt:variant>
      <vt:variant>
        <vt:i4>0</vt:i4>
      </vt:variant>
      <vt:variant>
        <vt:i4>5</vt:i4>
      </vt:variant>
      <vt:variant>
        <vt:lpwstr/>
      </vt:variant>
      <vt:variant>
        <vt:lpwstr>_Toc196909963</vt:lpwstr>
      </vt:variant>
      <vt:variant>
        <vt:i4>1572926</vt:i4>
      </vt:variant>
      <vt:variant>
        <vt:i4>584</vt:i4>
      </vt:variant>
      <vt:variant>
        <vt:i4>0</vt:i4>
      </vt:variant>
      <vt:variant>
        <vt:i4>5</vt:i4>
      </vt:variant>
      <vt:variant>
        <vt:lpwstr/>
      </vt:variant>
      <vt:variant>
        <vt:lpwstr>_Toc196909962</vt:lpwstr>
      </vt:variant>
      <vt:variant>
        <vt:i4>1572926</vt:i4>
      </vt:variant>
      <vt:variant>
        <vt:i4>578</vt:i4>
      </vt:variant>
      <vt:variant>
        <vt:i4>0</vt:i4>
      </vt:variant>
      <vt:variant>
        <vt:i4>5</vt:i4>
      </vt:variant>
      <vt:variant>
        <vt:lpwstr/>
      </vt:variant>
      <vt:variant>
        <vt:lpwstr>_Toc196909961</vt:lpwstr>
      </vt:variant>
      <vt:variant>
        <vt:i4>1572926</vt:i4>
      </vt:variant>
      <vt:variant>
        <vt:i4>572</vt:i4>
      </vt:variant>
      <vt:variant>
        <vt:i4>0</vt:i4>
      </vt:variant>
      <vt:variant>
        <vt:i4>5</vt:i4>
      </vt:variant>
      <vt:variant>
        <vt:lpwstr/>
      </vt:variant>
      <vt:variant>
        <vt:lpwstr>_Toc196909960</vt:lpwstr>
      </vt:variant>
      <vt:variant>
        <vt:i4>1769534</vt:i4>
      </vt:variant>
      <vt:variant>
        <vt:i4>566</vt:i4>
      </vt:variant>
      <vt:variant>
        <vt:i4>0</vt:i4>
      </vt:variant>
      <vt:variant>
        <vt:i4>5</vt:i4>
      </vt:variant>
      <vt:variant>
        <vt:lpwstr/>
      </vt:variant>
      <vt:variant>
        <vt:lpwstr>_Toc196909959</vt:lpwstr>
      </vt:variant>
      <vt:variant>
        <vt:i4>1769534</vt:i4>
      </vt:variant>
      <vt:variant>
        <vt:i4>560</vt:i4>
      </vt:variant>
      <vt:variant>
        <vt:i4>0</vt:i4>
      </vt:variant>
      <vt:variant>
        <vt:i4>5</vt:i4>
      </vt:variant>
      <vt:variant>
        <vt:lpwstr/>
      </vt:variant>
      <vt:variant>
        <vt:lpwstr>_Toc196909958</vt:lpwstr>
      </vt:variant>
      <vt:variant>
        <vt:i4>1769534</vt:i4>
      </vt:variant>
      <vt:variant>
        <vt:i4>554</vt:i4>
      </vt:variant>
      <vt:variant>
        <vt:i4>0</vt:i4>
      </vt:variant>
      <vt:variant>
        <vt:i4>5</vt:i4>
      </vt:variant>
      <vt:variant>
        <vt:lpwstr/>
      </vt:variant>
      <vt:variant>
        <vt:lpwstr>_Toc196909957</vt:lpwstr>
      </vt:variant>
      <vt:variant>
        <vt:i4>1769534</vt:i4>
      </vt:variant>
      <vt:variant>
        <vt:i4>548</vt:i4>
      </vt:variant>
      <vt:variant>
        <vt:i4>0</vt:i4>
      </vt:variant>
      <vt:variant>
        <vt:i4>5</vt:i4>
      </vt:variant>
      <vt:variant>
        <vt:lpwstr/>
      </vt:variant>
      <vt:variant>
        <vt:lpwstr>_Toc196909956</vt:lpwstr>
      </vt:variant>
      <vt:variant>
        <vt:i4>1769534</vt:i4>
      </vt:variant>
      <vt:variant>
        <vt:i4>542</vt:i4>
      </vt:variant>
      <vt:variant>
        <vt:i4>0</vt:i4>
      </vt:variant>
      <vt:variant>
        <vt:i4>5</vt:i4>
      </vt:variant>
      <vt:variant>
        <vt:lpwstr/>
      </vt:variant>
      <vt:variant>
        <vt:lpwstr>_Toc196909955</vt:lpwstr>
      </vt:variant>
      <vt:variant>
        <vt:i4>1769534</vt:i4>
      </vt:variant>
      <vt:variant>
        <vt:i4>536</vt:i4>
      </vt:variant>
      <vt:variant>
        <vt:i4>0</vt:i4>
      </vt:variant>
      <vt:variant>
        <vt:i4>5</vt:i4>
      </vt:variant>
      <vt:variant>
        <vt:lpwstr/>
      </vt:variant>
      <vt:variant>
        <vt:lpwstr>_Toc196909954</vt:lpwstr>
      </vt:variant>
      <vt:variant>
        <vt:i4>1769534</vt:i4>
      </vt:variant>
      <vt:variant>
        <vt:i4>530</vt:i4>
      </vt:variant>
      <vt:variant>
        <vt:i4>0</vt:i4>
      </vt:variant>
      <vt:variant>
        <vt:i4>5</vt:i4>
      </vt:variant>
      <vt:variant>
        <vt:lpwstr/>
      </vt:variant>
      <vt:variant>
        <vt:lpwstr>_Toc196909953</vt:lpwstr>
      </vt:variant>
      <vt:variant>
        <vt:i4>1769534</vt:i4>
      </vt:variant>
      <vt:variant>
        <vt:i4>524</vt:i4>
      </vt:variant>
      <vt:variant>
        <vt:i4>0</vt:i4>
      </vt:variant>
      <vt:variant>
        <vt:i4>5</vt:i4>
      </vt:variant>
      <vt:variant>
        <vt:lpwstr/>
      </vt:variant>
      <vt:variant>
        <vt:lpwstr>_Toc196909952</vt:lpwstr>
      </vt:variant>
      <vt:variant>
        <vt:i4>1769534</vt:i4>
      </vt:variant>
      <vt:variant>
        <vt:i4>518</vt:i4>
      </vt:variant>
      <vt:variant>
        <vt:i4>0</vt:i4>
      </vt:variant>
      <vt:variant>
        <vt:i4>5</vt:i4>
      </vt:variant>
      <vt:variant>
        <vt:lpwstr/>
      </vt:variant>
      <vt:variant>
        <vt:lpwstr>_Toc196909951</vt:lpwstr>
      </vt:variant>
      <vt:variant>
        <vt:i4>1769534</vt:i4>
      </vt:variant>
      <vt:variant>
        <vt:i4>512</vt:i4>
      </vt:variant>
      <vt:variant>
        <vt:i4>0</vt:i4>
      </vt:variant>
      <vt:variant>
        <vt:i4>5</vt:i4>
      </vt:variant>
      <vt:variant>
        <vt:lpwstr/>
      </vt:variant>
      <vt:variant>
        <vt:lpwstr>_Toc196909950</vt:lpwstr>
      </vt:variant>
      <vt:variant>
        <vt:i4>1703998</vt:i4>
      </vt:variant>
      <vt:variant>
        <vt:i4>506</vt:i4>
      </vt:variant>
      <vt:variant>
        <vt:i4>0</vt:i4>
      </vt:variant>
      <vt:variant>
        <vt:i4>5</vt:i4>
      </vt:variant>
      <vt:variant>
        <vt:lpwstr/>
      </vt:variant>
      <vt:variant>
        <vt:lpwstr>_Toc196909949</vt:lpwstr>
      </vt:variant>
      <vt:variant>
        <vt:i4>1703998</vt:i4>
      </vt:variant>
      <vt:variant>
        <vt:i4>500</vt:i4>
      </vt:variant>
      <vt:variant>
        <vt:i4>0</vt:i4>
      </vt:variant>
      <vt:variant>
        <vt:i4>5</vt:i4>
      </vt:variant>
      <vt:variant>
        <vt:lpwstr/>
      </vt:variant>
      <vt:variant>
        <vt:lpwstr>_Toc196909948</vt:lpwstr>
      </vt:variant>
      <vt:variant>
        <vt:i4>1703998</vt:i4>
      </vt:variant>
      <vt:variant>
        <vt:i4>494</vt:i4>
      </vt:variant>
      <vt:variant>
        <vt:i4>0</vt:i4>
      </vt:variant>
      <vt:variant>
        <vt:i4>5</vt:i4>
      </vt:variant>
      <vt:variant>
        <vt:lpwstr/>
      </vt:variant>
      <vt:variant>
        <vt:lpwstr>_Toc196909947</vt:lpwstr>
      </vt:variant>
      <vt:variant>
        <vt:i4>1703998</vt:i4>
      </vt:variant>
      <vt:variant>
        <vt:i4>488</vt:i4>
      </vt:variant>
      <vt:variant>
        <vt:i4>0</vt:i4>
      </vt:variant>
      <vt:variant>
        <vt:i4>5</vt:i4>
      </vt:variant>
      <vt:variant>
        <vt:lpwstr/>
      </vt:variant>
      <vt:variant>
        <vt:lpwstr>_Toc196909946</vt:lpwstr>
      </vt:variant>
      <vt:variant>
        <vt:i4>1703998</vt:i4>
      </vt:variant>
      <vt:variant>
        <vt:i4>482</vt:i4>
      </vt:variant>
      <vt:variant>
        <vt:i4>0</vt:i4>
      </vt:variant>
      <vt:variant>
        <vt:i4>5</vt:i4>
      </vt:variant>
      <vt:variant>
        <vt:lpwstr/>
      </vt:variant>
      <vt:variant>
        <vt:lpwstr>_Toc196909945</vt:lpwstr>
      </vt:variant>
      <vt:variant>
        <vt:i4>1703998</vt:i4>
      </vt:variant>
      <vt:variant>
        <vt:i4>476</vt:i4>
      </vt:variant>
      <vt:variant>
        <vt:i4>0</vt:i4>
      </vt:variant>
      <vt:variant>
        <vt:i4>5</vt:i4>
      </vt:variant>
      <vt:variant>
        <vt:lpwstr/>
      </vt:variant>
      <vt:variant>
        <vt:lpwstr>_Toc196909944</vt:lpwstr>
      </vt:variant>
      <vt:variant>
        <vt:i4>1703998</vt:i4>
      </vt:variant>
      <vt:variant>
        <vt:i4>470</vt:i4>
      </vt:variant>
      <vt:variant>
        <vt:i4>0</vt:i4>
      </vt:variant>
      <vt:variant>
        <vt:i4>5</vt:i4>
      </vt:variant>
      <vt:variant>
        <vt:lpwstr/>
      </vt:variant>
      <vt:variant>
        <vt:lpwstr>_Toc196909943</vt:lpwstr>
      </vt:variant>
      <vt:variant>
        <vt:i4>1703998</vt:i4>
      </vt:variant>
      <vt:variant>
        <vt:i4>464</vt:i4>
      </vt:variant>
      <vt:variant>
        <vt:i4>0</vt:i4>
      </vt:variant>
      <vt:variant>
        <vt:i4>5</vt:i4>
      </vt:variant>
      <vt:variant>
        <vt:lpwstr/>
      </vt:variant>
      <vt:variant>
        <vt:lpwstr>_Toc196909942</vt:lpwstr>
      </vt:variant>
      <vt:variant>
        <vt:i4>1703998</vt:i4>
      </vt:variant>
      <vt:variant>
        <vt:i4>458</vt:i4>
      </vt:variant>
      <vt:variant>
        <vt:i4>0</vt:i4>
      </vt:variant>
      <vt:variant>
        <vt:i4>5</vt:i4>
      </vt:variant>
      <vt:variant>
        <vt:lpwstr/>
      </vt:variant>
      <vt:variant>
        <vt:lpwstr>_Toc196909941</vt:lpwstr>
      </vt:variant>
      <vt:variant>
        <vt:i4>1703998</vt:i4>
      </vt:variant>
      <vt:variant>
        <vt:i4>452</vt:i4>
      </vt:variant>
      <vt:variant>
        <vt:i4>0</vt:i4>
      </vt:variant>
      <vt:variant>
        <vt:i4>5</vt:i4>
      </vt:variant>
      <vt:variant>
        <vt:lpwstr/>
      </vt:variant>
      <vt:variant>
        <vt:lpwstr>_Toc196909940</vt:lpwstr>
      </vt:variant>
      <vt:variant>
        <vt:i4>1900606</vt:i4>
      </vt:variant>
      <vt:variant>
        <vt:i4>446</vt:i4>
      </vt:variant>
      <vt:variant>
        <vt:i4>0</vt:i4>
      </vt:variant>
      <vt:variant>
        <vt:i4>5</vt:i4>
      </vt:variant>
      <vt:variant>
        <vt:lpwstr/>
      </vt:variant>
      <vt:variant>
        <vt:lpwstr>_Toc196909939</vt:lpwstr>
      </vt:variant>
      <vt:variant>
        <vt:i4>1900606</vt:i4>
      </vt:variant>
      <vt:variant>
        <vt:i4>440</vt:i4>
      </vt:variant>
      <vt:variant>
        <vt:i4>0</vt:i4>
      </vt:variant>
      <vt:variant>
        <vt:i4>5</vt:i4>
      </vt:variant>
      <vt:variant>
        <vt:lpwstr/>
      </vt:variant>
      <vt:variant>
        <vt:lpwstr>_Toc196909938</vt:lpwstr>
      </vt:variant>
      <vt:variant>
        <vt:i4>1900606</vt:i4>
      </vt:variant>
      <vt:variant>
        <vt:i4>434</vt:i4>
      </vt:variant>
      <vt:variant>
        <vt:i4>0</vt:i4>
      </vt:variant>
      <vt:variant>
        <vt:i4>5</vt:i4>
      </vt:variant>
      <vt:variant>
        <vt:lpwstr/>
      </vt:variant>
      <vt:variant>
        <vt:lpwstr>_Toc196909937</vt:lpwstr>
      </vt:variant>
      <vt:variant>
        <vt:i4>1900606</vt:i4>
      </vt:variant>
      <vt:variant>
        <vt:i4>428</vt:i4>
      </vt:variant>
      <vt:variant>
        <vt:i4>0</vt:i4>
      </vt:variant>
      <vt:variant>
        <vt:i4>5</vt:i4>
      </vt:variant>
      <vt:variant>
        <vt:lpwstr/>
      </vt:variant>
      <vt:variant>
        <vt:lpwstr>_Toc196909936</vt:lpwstr>
      </vt:variant>
      <vt:variant>
        <vt:i4>1900606</vt:i4>
      </vt:variant>
      <vt:variant>
        <vt:i4>422</vt:i4>
      </vt:variant>
      <vt:variant>
        <vt:i4>0</vt:i4>
      </vt:variant>
      <vt:variant>
        <vt:i4>5</vt:i4>
      </vt:variant>
      <vt:variant>
        <vt:lpwstr/>
      </vt:variant>
      <vt:variant>
        <vt:lpwstr>_Toc196909935</vt:lpwstr>
      </vt:variant>
      <vt:variant>
        <vt:i4>1900606</vt:i4>
      </vt:variant>
      <vt:variant>
        <vt:i4>416</vt:i4>
      </vt:variant>
      <vt:variant>
        <vt:i4>0</vt:i4>
      </vt:variant>
      <vt:variant>
        <vt:i4>5</vt:i4>
      </vt:variant>
      <vt:variant>
        <vt:lpwstr/>
      </vt:variant>
      <vt:variant>
        <vt:lpwstr>_Toc196909934</vt:lpwstr>
      </vt:variant>
      <vt:variant>
        <vt:i4>1900606</vt:i4>
      </vt:variant>
      <vt:variant>
        <vt:i4>410</vt:i4>
      </vt:variant>
      <vt:variant>
        <vt:i4>0</vt:i4>
      </vt:variant>
      <vt:variant>
        <vt:i4>5</vt:i4>
      </vt:variant>
      <vt:variant>
        <vt:lpwstr/>
      </vt:variant>
      <vt:variant>
        <vt:lpwstr>_Toc196909933</vt:lpwstr>
      </vt:variant>
      <vt:variant>
        <vt:i4>1900606</vt:i4>
      </vt:variant>
      <vt:variant>
        <vt:i4>404</vt:i4>
      </vt:variant>
      <vt:variant>
        <vt:i4>0</vt:i4>
      </vt:variant>
      <vt:variant>
        <vt:i4>5</vt:i4>
      </vt:variant>
      <vt:variant>
        <vt:lpwstr/>
      </vt:variant>
      <vt:variant>
        <vt:lpwstr>_Toc196909932</vt:lpwstr>
      </vt:variant>
      <vt:variant>
        <vt:i4>1900606</vt:i4>
      </vt:variant>
      <vt:variant>
        <vt:i4>398</vt:i4>
      </vt:variant>
      <vt:variant>
        <vt:i4>0</vt:i4>
      </vt:variant>
      <vt:variant>
        <vt:i4>5</vt:i4>
      </vt:variant>
      <vt:variant>
        <vt:lpwstr/>
      </vt:variant>
      <vt:variant>
        <vt:lpwstr>_Toc196909931</vt:lpwstr>
      </vt:variant>
      <vt:variant>
        <vt:i4>1900606</vt:i4>
      </vt:variant>
      <vt:variant>
        <vt:i4>392</vt:i4>
      </vt:variant>
      <vt:variant>
        <vt:i4>0</vt:i4>
      </vt:variant>
      <vt:variant>
        <vt:i4>5</vt:i4>
      </vt:variant>
      <vt:variant>
        <vt:lpwstr/>
      </vt:variant>
      <vt:variant>
        <vt:lpwstr>_Toc196909930</vt:lpwstr>
      </vt:variant>
      <vt:variant>
        <vt:i4>1835070</vt:i4>
      </vt:variant>
      <vt:variant>
        <vt:i4>386</vt:i4>
      </vt:variant>
      <vt:variant>
        <vt:i4>0</vt:i4>
      </vt:variant>
      <vt:variant>
        <vt:i4>5</vt:i4>
      </vt:variant>
      <vt:variant>
        <vt:lpwstr/>
      </vt:variant>
      <vt:variant>
        <vt:lpwstr>_Toc196909929</vt:lpwstr>
      </vt:variant>
      <vt:variant>
        <vt:i4>1835070</vt:i4>
      </vt:variant>
      <vt:variant>
        <vt:i4>380</vt:i4>
      </vt:variant>
      <vt:variant>
        <vt:i4>0</vt:i4>
      </vt:variant>
      <vt:variant>
        <vt:i4>5</vt:i4>
      </vt:variant>
      <vt:variant>
        <vt:lpwstr/>
      </vt:variant>
      <vt:variant>
        <vt:lpwstr>_Toc196909928</vt:lpwstr>
      </vt:variant>
      <vt:variant>
        <vt:i4>1835070</vt:i4>
      </vt:variant>
      <vt:variant>
        <vt:i4>374</vt:i4>
      </vt:variant>
      <vt:variant>
        <vt:i4>0</vt:i4>
      </vt:variant>
      <vt:variant>
        <vt:i4>5</vt:i4>
      </vt:variant>
      <vt:variant>
        <vt:lpwstr/>
      </vt:variant>
      <vt:variant>
        <vt:lpwstr>_Toc196909927</vt:lpwstr>
      </vt:variant>
      <vt:variant>
        <vt:i4>1835070</vt:i4>
      </vt:variant>
      <vt:variant>
        <vt:i4>368</vt:i4>
      </vt:variant>
      <vt:variant>
        <vt:i4>0</vt:i4>
      </vt:variant>
      <vt:variant>
        <vt:i4>5</vt:i4>
      </vt:variant>
      <vt:variant>
        <vt:lpwstr/>
      </vt:variant>
      <vt:variant>
        <vt:lpwstr>_Toc196909926</vt:lpwstr>
      </vt:variant>
      <vt:variant>
        <vt:i4>1835070</vt:i4>
      </vt:variant>
      <vt:variant>
        <vt:i4>362</vt:i4>
      </vt:variant>
      <vt:variant>
        <vt:i4>0</vt:i4>
      </vt:variant>
      <vt:variant>
        <vt:i4>5</vt:i4>
      </vt:variant>
      <vt:variant>
        <vt:lpwstr/>
      </vt:variant>
      <vt:variant>
        <vt:lpwstr>_Toc196909925</vt:lpwstr>
      </vt:variant>
      <vt:variant>
        <vt:i4>1835070</vt:i4>
      </vt:variant>
      <vt:variant>
        <vt:i4>356</vt:i4>
      </vt:variant>
      <vt:variant>
        <vt:i4>0</vt:i4>
      </vt:variant>
      <vt:variant>
        <vt:i4>5</vt:i4>
      </vt:variant>
      <vt:variant>
        <vt:lpwstr/>
      </vt:variant>
      <vt:variant>
        <vt:lpwstr>_Toc196909924</vt:lpwstr>
      </vt:variant>
      <vt:variant>
        <vt:i4>1835070</vt:i4>
      </vt:variant>
      <vt:variant>
        <vt:i4>350</vt:i4>
      </vt:variant>
      <vt:variant>
        <vt:i4>0</vt:i4>
      </vt:variant>
      <vt:variant>
        <vt:i4>5</vt:i4>
      </vt:variant>
      <vt:variant>
        <vt:lpwstr/>
      </vt:variant>
      <vt:variant>
        <vt:lpwstr>_Toc196909923</vt:lpwstr>
      </vt:variant>
      <vt:variant>
        <vt:i4>1835070</vt:i4>
      </vt:variant>
      <vt:variant>
        <vt:i4>344</vt:i4>
      </vt:variant>
      <vt:variant>
        <vt:i4>0</vt:i4>
      </vt:variant>
      <vt:variant>
        <vt:i4>5</vt:i4>
      </vt:variant>
      <vt:variant>
        <vt:lpwstr/>
      </vt:variant>
      <vt:variant>
        <vt:lpwstr>_Toc196909922</vt:lpwstr>
      </vt:variant>
      <vt:variant>
        <vt:i4>1835070</vt:i4>
      </vt:variant>
      <vt:variant>
        <vt:i4>338</vt:i4>
      </vt:variant>
      <vt:variant>
        <vt:i4>0</vt:i4>
      </vt:variant>
      <vt:variant>
        <vt:i4>5</vt:i4>
      </vt:variant>
      <vt:variant>
        <vt:lpwstr/>
      </vt:variant>
      <vt:variant>
        <vt:lpwstr>_Toc196909921</vt:lpwstr>
      </vt:variant>
      <vt:variant>
        <vt:i4>1835070</vt:i4>
      </vt:variant>
      <vt:variant>
        <vt:i4>332</vt:i4>
      </vt:variant>
      <vt:variant>
        <vt:i4>0</vt:i4>
      </vt:variant>
      <vt:variant>
        <vt:i4>5</vt:i4>
      </vt:variant>
      <vt:variant>
        <vt:lpwstr/>
      </vt:variant>
      <vt:variant>
        <vt:lpwstr>_Toc196909920</vt:lpwstr>
      </vt:variant>
      <vt:variant>
        <vt:i4>2031678</vt:i4>
      </vt:variant>
      <vt:variant>
        <vt:i4>326</vt:i4>
      </vt:variant>
      <vt:variant>
        <vt:i4>0</vt:i4>
      </vt:variant>
      <vt:variant>
        <vt:i4>5</vt:i4>
      </vt:variant>
      <vt:variant>
        <vt:lpwstr/>
      </vt:variant>
      <vt:variant>
        <vt:lpwstr>_Toc196909919</vt:lpwstr>
      </vt:variant>
      <vt:variant>
        <vt:i4>2031678</vt:i4>
      </vt:variant>
      <vt:variant>
        <vt:i4>320</vt:i4>
      </vt:variant>
      <vt:variant>
        <vt:i4>0</vt:i4>
      </vt:variant>
      <vt:variant>
        <vt:i4>5</vt:i4>
      </vt:variant>
      <vt:variant>
        <vt:lpwstr/>
      </vt:variant>
      <vt:variant>
        <vt:lpwstr>_Toc196909918</vt:lpwstr>
      </vt:variant>
      <vt:variant>
        <vt:i4>2031678</vt:i4>
      </vt:variant>
      <vt:variant>
        <vt:i4>314</vt:i4>
      </vt:variant>
      <vt:variant>
        <vt:i4>0</vt:i4>
      </vt:variant>
      <vt:variant>
        <vt:i4>5</vt:i4>
      </vt:variant>
      <vt:variant>
        <vt:lpwstr/>
      </vt:variant>
      <vt:variant>
        <vt:lpwstr>_Toc196909917</vt:lpwstr>
      </vt:variant>
      <vt:variant>
        <vt:i4>2031678</vt:i4>
      </vt:variant>
      <vt:variant>
        <vt:i4>308</vt:i4>
      </vt:variant>
      <vt:variant>
        <vt:i4>0</vt:i4>
      </vt:variant>
      <vt:variant>
        <vt:i4>5</vt:i4>
      </vt:variant>
      <vt:variant>
        <vt:lpwstr/>
      </vt:variant>
      <vt:variant>
        <vt:lpwstr>_Toc196909916</vt:lpwstr>
      </vt:variant>
      <vt:variant>
        <vt:i4>2031678</vt:i4>
      </vt:variant>
      <vt:variant>
        <vt:i4>302</vt:i4>
      </vt:variant>
      <vt:variant>
        <vt:i4>0</vt:i4>
      </vt:variant>
      <vt:variant>
        <vt:i4>5</vt:i4>
      </vt:variant>
      <vt:variant>
        <vt:lpwstr/>
      </vt:variant>
      <vt:variant>
        <vt:lpwstr>_Toc196909915</vt:lpwstr>
      </vt:variant>
      <vt:variant>
        <vt:i4>2031678</vt:i4>
      </vt:variant>
      <vt:variant>
        <vt:i4>296</vt:i4>
      </vt:variant>
      <vt:variant>
        <vt:i4>0</vt:i4>
      </vt:variant>
      <vt:variant>
        <vt:i4>5</vt:i4>
      </vt:variant>
      <vt:variant>
        <vt:lpwstr/>
      </vt:variant>
      <vt:variant>
        <vt:lpwstr>_Toc196909914</vt:lpwstr>
      </vt:variant>
      <vt:variant>
        <vt:i4>2031678</vt:i4>
      </vt:variant>
      <vt:variant>
        <vt:i4>290</vt:i4>
      </vt:variant>
      <vt:variant>
        <vt:i4>0</vt:i4>
      </vt:variant>
      <vt:variant>
        <vt:i4>5</vt:i4>
      </vt:variant>
      <vt:variant>
        <vt:lpwstr/>
      </vt:variant>
      <vt:variant>
        <vt:lpwstr>_Toc196909913</vt:lpwstr>
      </vt:variant>
      <vt:variant>
        <vt:i4>2031678</vt:i4>
      </vt:variant>
      <vt:variant>
        <vt:i4>284</vt:i4>
      </vt:variant>
      <vt:variant>
        <vt:i4>0</vt:i4>
      </vt:variant>
      <vt:variant>
        <vt:i4>5</vt:i4>
      </vt:variant>
      <vt:variant>
        <vt:lpwstr/>
      </vt:variant>
      <vt:variant>
        <vt:lpwstr>_Toc196909912</vt:lpwstr>
      </vt:variant>
      <vt:variant>
        <vt:i4>2031678</vt:i4>
      </vt:variant>
      <vt:variant>
        <vt:i4>278</vt:i4>
      </vt:variant>
      <vt:variant>
        <vt:i4>0</vt:i4>
      </vt:variant>
      <vt:variant>
        <vt:i4>5</vt:i4>
      </vt:variant>
      <vt:variant>
        <vt:lpwstr/>
      </vt:variant>
      <vt:variant>
        <vt:lpwstr>_Toc196909911</vt:lpwstr>
      </vt:variant>
      <vt:variant>
        <vt:i4>2031678</vt:i4>
      </vt:variant>
      <vt:variant>
        <vt:i4>272</vt:i4>
      </vt:variant>
      <vt:variant>
        <vt:i4>0</vt:i4>
      </vt:variant>
      <vt:variant>
        <vt:i4>5</vt:i4>
      </vt:variant>
      <vt:variant>
        <vt:lpwstr/>
      </vt:variant>
      <vt:variant>
        <vt:lpwstr>_Toc196909910</vt:lpwstr>
      </vt:variant>
      <vt:variant>
        <vt:i4>1966142</vt:i4>
      </vt:variant>
      <vt:variant>
        <vt:i4>266</vt:i4>
      </vt:variant>
      <vt:variant>
        <vt:i4>0</vt:i4>
      </vt:variant>
      <vt:variant>
        <vt:i4>5</vt:i4>
      </vt:variant>
      <vt:variant>
        <vt:lpwstr/>
      </vt:variant>
      <vt:variant>
        <vt:lpwstr>_Toc196909909</vt:lpwstr>
      </vt:variant>
      <vt:variant>
        <vt:i4>1966142</vt:i4>
      </vt:variant>
      <vt:variant>
        <vt:i4>260</vt:i4>
      </vt:variant>
      <vt:variant>
        <vt:i4>0</vt:i4>
      </vt:variant>
      <vt:variant>
        <vt:i4>5</vt:i4>
      </vt:variant>
      <vt:variant>
        <vt:lpwstr/>
      </vt:variant>
      <vt:variant>
        <vt:lpwstr>_Toc196909908</vt:lpwstr>
      </vt:variant>
      <vt:variant>
        <vt:i4>1966142</vt:i4>
      </vt:variant>
      <vt:variant>
        <vt:i4>254</vt:i4>
      </vt:variant>
      <vt:variant>
        <vt:i4>0</vt:i4>
      </vt:variant>
      <vt:variant>
        <vt:i4>5</vt:i4>
      </vt:variant>
      <vt:variant>
        <vt:lpwstr/>
      </vt:variant>
      <vt:variant>
        <vt:lpwstr>_Toc196909907</vt:lpwstr>
      </vt:variant>
      <vt:variant>
        <vt:i4>1966142</vt:i4>
      </vt:variant>
      <vt:variant>
        <vt:i4>248</vt:i4>
      </vt:variant>
      <vt:variant>
        <vt:i4>0</vt:i4>
      </vt:variant>
      <vt:variant>
        <vt:i4>5</vt:i4>
      </vt:variant>
      <vt:variant>
        <vt:lpwstr/>
      </vt:variant>
      <vt:variant>
        <vt:lpwstr>_Toc196909906</vt:lpwstr>
      </vt:variant>
      <vt:variant>
        <vt:i4>1966142</vt:i4>
      </vt:variant>
      <vt:variant>
        <vt:i4>242</vt:i4>
      </vt:variant>
      <vt:variant>
        <vt:i4>0</vt:i4>
      </vt:variant>
      <vt:variant>
        <vt:i4>5</vt:i4>
      </vt:variant>
      <vt:variant>
        <vt:lpwstr/>
      </vt:variant>
      <vt:variant>
        <vt:lpwstr>_Toc196909905</vt:lpwstr>
      </vt:variant>
      <vt:variant>
        <vt:i4>1966142</vt:i4>
      </vt:variant>
      <vt:variant>
        <vt:i4>236</vt:i4>
      </vt:variant>
      <vt:variant>
        <vt:i4>0</vt:i4>
      </vt:variant>
      <vt:variant>
        <vt:i4>5</vt:i4>
      </vt:variant>
      <vt:variant>
        <vt:lpwstr/>
      </vt:variant>
      <vt:variant>
        <vt:lpwstr>_Toc196909904</vt:lpwstr>
      </vt:variant>
      <vt:variant>
        <vt:i4>1966142</vt:i4>
      </vt:variant>
      <vt:variant>
        <vt:i4>230</vt:i4>
      </vt:variant>
      <vt:variant>
        <vt:i4>0</vt:i4>
      </vt:variant>
      <vt:variant>
        <vt:i4>5</vt:i4>
      </vt:variant>
      <vt:variant>
        <vt:lpwstr/>
      </vt:variant>
      <vt:variant>
        <vt:lpwstr>_Toc196909903</vt:lpwstr>
      </vt:variant>
      <vt:variant>
        <vt:i4>1966142</vt:i4>
      </vt:variant>
      <vt:variant>
        <vt:i4>224</vt:i4>
      </vt:variant>
      <vt:variant>
        <vt:i4>0</vt:i4>
      </vt:variant>
      <vt:variant>
        <vt:i4>5</vt:i4>
      </vt:variant>
      <vt:variant>
        <vt:lpwstr/>
      </vt:variant>
      <vt:variant>
        <vt:lpwstr>_Toc196909902</vt:lpwstr>
      </vt:variant>
      <vt:variant>
        <vt:i4>1966142</vt:i4>
      </vt:variant>
      <vt:variant>
        <vt:i4>218</vt:i4>
      </vt:variant>
      <vt:variant>
        <vt:i4>0</vt:i4>
      </vt:variant>
      <vt:variant>
        <vt:i4>5</vt:i4>
      </vt:variant>
      <vt:variant>
        <vt:lpwstr/>
      </vt:variant>
      <vt:variant>
        <vt:lpwstr>_Toc196909901</vt:lpwstr>
      </vt:variant>
      <vt:variant>
        <vt:i4>1966142</vt:i4>
      </vt:variant>
      <vt:variant>
        <vt:i4>212</vt:i4>
      </vt:variant>
      <vt:variant>
        <vt:i4>0</vt:i4>
      </vt:variant>
      <vt:variant>
        <vt:i4>5</vt:i4>
      </vt:variant>
      <vt:variant>
        <vt:lpwstr/>
      </vt:variant>
      <vt:variant>
        <vt:lpwstr>_Toc196909900</vt:lpwstr>
      </vt:variant>
      <vt:variant>
        <vt:i4>1507391</vt:i4>
      </vt:variant>
      <vt:variant>
        <vt:i4>206</vt:i4>
      </vt:variant>
      <vt:variant>
        <vt:i4>0</vt:i4>
      </vt:variant>
      <vt:variant>
        <vt:i4>5</vt:i4>
      </vt:variant>
      <vt:variant>
        <vt:lpwstr/>
      </vt:variant>
      <vt:variant>
        <vt:lpwstr>_Toc196909899</vt:lpwstr>
      </vt:variant>
      <vt:variant>
        <vt:i4>1507391</vt:i4>
      </vt:variant>
      <vt:variant>
        <vt:i4>200</vt:i4>
      </vt:variant>
      <vt:variant>
        <vt:i4>0</vt:i4>
      </vt:variant>
      <vt:variant>
        <vt:i4>5</vt:i4>
      </vt:variant>
      <vt:variant>
        <vt:lpwstr/>
      </vt:variant>
      <vt:variant>
        <vt:lpwstr>_Toc196909898</vt:lpwstr>
      </vt:variant>
      <vt:variant>
        <vt:i4>1507391</vt:i4>
      </vt:variant>
      <vt:variant>
        <vt:i4>194</vt:i4>
      </vt:variant>
      <vt:variant>
        <vt:i4>0</vt:i4>
      </vt:variant>
      <vt:variant>
        <vt:i4>5</vt:i4>
      </vt:variant>
      <vt:variant>
        <vt:lpwstr/>
      </vt:variant>
      <vt:variant>
        <vt:lpwstr>_Toc196909897</vt:lpwstr>
      </vt:variant>
      <vt:variant>
        <vt:i4>1507391</vt:i4>
      </vt:variant>
      <vt:variant>
        <vt:i4>188</vt:i4>
      </vt:variant>
      <vt:variant>
        <vt:i4>0</vt:i4>
      </vt:variant>
      <vt:variant>
        <vt:i4>5</vt:i4>
      </vt:variant>
      <vt:variant>
        <vt:lpwstr/>
      </vt:variant>
      <vt:variant>
        <vt:lpwstr>_Toc196909896</vt:lpwstr>
      </vt:variant>
      <vt:variant>
        <vt:i4>1507391</vt:i4>
      </vt:variant>
      <vt:variant>
        <vt:i4>182</vt:i4>
      </vt:variant>
      <vt:variant>
        <vt:i4>0</vt:i4>
      </vt:variant>
      <vt:variant>
        <vt:i4>5</vt:i4>
      </vt:variant>
      <vt:variant>
        <vt:lpwstr/>
      </vt:variant>
      <vt:variant>
        <vt:lpwstr>_Toc196909895</vt:lpwstr>
      </vt:variant>
      <vt:variant>
        <vt:i4>1507391</vt:i4>
      </vt:variant>
      <vt:variant>
        <vt:i4>176</vt:i4>
      </vt:variant>
      <vt:variant>
        <vt:i4>0</vt:i4>
      </vt:variant>
      <vt:variant>
        <vt:i4>5</vt:i4>
      </vt:variant>
      <vt:variant>
        <vt:lpwstr/>
      </vt:variant>
      <vt:variant>
        <vt:lpwstr>_Toc196909894</vt:lpwstr>
      </vt:variant>
      <vt:variant>
        <vt:i4>1507391</vt:i4>
      </vt:variant>
      <vt:variant>
        <vt:i4>170</vt:i4>
      </vt:variant>
      <vt:variant>
        <vt:i4>0</vt:i4>
      </vt:variant>
      <vt:variant>
        <vt:i4>5</vt:i4>
      </vt:variant>
      <vt:variant>
        <vt:lpwstr/>
      </vt:variant>
      <vt:variant>
        <vt:lpwstr>_Toc196909893</vt:lpwstr>
      </vt:variant>
      <vt:variant>
        <vt:i4>1507391</vt:i4>
      </vt:variant>
      <vt:variant>
        <vt:i4>164</vt:i4>
      </vt:variant>
      <vt:variant>
        <vt:i4>0</vt:i4>
      </vt:variant>
      <vt:variant>
        <vt:i4>5</vt:i4>
      </vt:variant>
      <vt:variant>
        <vt:lpwstr/>
      </vt:variant>
      <vt:variant>
        <vt:lpwstr>_Toc196909892</vt:lpwstr>
      </vt:variant>
      <vt:variant>
        <vt:i4>1507391</vt:i4>
      </vt:variant>
      <vt:variant>
        <vt:i4>158</vt:i4>
      </vt:variant>
      <vt:variant>
        <vt:i4>0</vt:i4>
      </vt:variant>
      <vt:variant>
        <vt:i4>5</vt:i4>
      </vt:variant>
      <vt:variant>
        <vt:lpwstr/>
      </vt:variant>
      <vt:variant>
        <vt:lpwstr>_Toc196909891</vt:lpwstr>
      </vt:variant>
      <vt:variant>
        <vt:i4>1507391</vt:i4>
      </vt:variant>
      <vt:variant>
        <vt:i4>152</vt:i4>
      </vt:variant>
      <vt:variant>
        <vt:i4>0</vt:i4>
      </vt:variant>
      <vt:variant>
        <vt:i4>5</vt:i4>
      </vt:variant>
      <vt:variant>
        <vt:lpwstr/>
      </vt:variant>
      <vt:variant>
        <vt:lpwstr>_Toc196909890</vt:lpwstr>
      </vt:variant>
      <vt:variant>
        <vt:i4>1441855</vt:i4>
      </vt:variant>
      <vt:variant>
        <vt:i4>146</vt:i4>
      </vt:variant>
      <vt:variant>
        <vt:i4>0</vt:i4>
      </vt:variant>
      <vt:variant>
        <vt:i4>5</vt:i4>
      </vt:variant>
      <vt:variant>
        <vt:lpwstr/>
      </vt:variant>
      <vt:variant>
        <vt:lpwstr>_Toc196909889</vt:lpwstr>
      </vt:variant>
      <vt:variant>
        <vt:i4>1441855</vt:i4>
      </vt:variant>
      <vt:variant>
        <vt:i4>140</vt:i4>
      </vt:variant>
      <vt:variant>
        <vt:i4>0</vt:i4>
      </vt:variant>
      <vt:variant>
        <vt:i4>5</vt:i4>
      </vt:variant>
      <vt:variant>
        <vt:lpwstr/>
      </vt:variant>
      <vt:variant>
        <vt:lpwstr>_Toc196909888</vt:lpwstr>
      </vt:variant>
      <vt:variant>
        <vt:i4>1441855</vt:i4>
      </vt:variant>
      <vt:variant>
        <vt:i4>134</vt:i4>
      </vt:variant>
      <vt:variant>
        <vt:i4>0</vt:i4>
      </vt:variant>
      <vt:variant>
        <vt:i4>5</vt:i4>
      </vt:variant>
      <vt:variant>
        <vt:lpwstr/>
      </vt:variant>
      <vt:variant>
        <vt:lpwstr>_Toc196909887</vt:lpwstr>
      </vt:variant>
      <vt:variant>
        <vt:i4>1441855</vt:i4>
      </vt:variant>
      <vt:variant>
        <vt:i4>128</vt:i4>
      </vt:variant>
      <vt:variant>
        <vt:i4>0</vt:i4>
      </vt:variant>
      <vt:variant>
        <vt:i4>5</vt:i4>
      </vt:variant>
      <vt:variant>
        <vt:lpwstr/>
      </vt:variant>
      <vt:variant>
        <vt:lpwstr>_Toc196909886</vt:lpwstr>
      </vt:variant>
      <vt:variant>
        <vt:i4>1441855</vt:i4>
      </vt:variant>
      <vt:variant>
        <vt:i4>122</vt:i4>
      </vt:variant>
      <vt:variant>
        <vt:i4>0</vt:i4>
      </vt:variant>
      <vt:variant>
        <vt:i4>5</vt:i4>
      </vt:variant>
      <vt:variant>
        <vt:lpwstr/>
      </vt:variant>
      <vt:variant>
        <vt:lpwstr>_Toc196909885</vt:lpwstr>
      </vt:variant>
      <vt:variant>
        <vt:i4>1441855</vt:i4>
      </vt:variant>
      <vt:variant>
        <vt:i4>116</vt:i4>
      </vt:variant>
      <vt:variant>
        <vt:i4>0</vt:i4>
      </vt:variant>
      <vt:variant>
        <vt:i4>5</vt:i4>
      </vt:variant>
      <vt:variant>
        <vt:lpwstr/>
      </vt:variant>
      <vt:variant>
        <vt:lpwstr>_Toc196909884</vt:lpwstr>
      </vt:variant>
      <vt:variant>
        <vt:i4>1441855</vt:i4>
      </vt:variant>
      <vt:variant>
        <vt:i4>110</vt:i4>
      </vt:variant>
      <vt:variant>
        <vt:i4>0</vt:i4>
      </vt:variant>
      <vt:variant>
        <vt:i4>5</vt:i4>
      </vt:variant>
      <vt:variant>
        <vt:lpwstr/>
      </vt:variant>
      <vt:variant>
        <vt:lpwstr>_Toc196909883</vt:lpwstr>
      </vt:variant>
      <vt:variant>
        <vt:i4>1441855</vt:i4>
      </vt:variant>
      <vt:variant>
        <vt:i4>104</vt:i4>
      </vt:variant>
      <vt:variant>
        <vt:i4>0</vt:i4>
      </vt:variant>
      <vt:variant>
        <vt:i4>5</vt:i4>
      </vt:variant>
      <vt:variant>
        <vt:lpwstr/>
      </vt:variant>
      <vt:variant>
        <vt:lpwstr>_Toc196909882</vt:lpwstr>
      </vt:variant>
      <vt:variant>
        <vt:i4>1441855</vt:i4>
      </vt:variant>
      <vt:variant>
        <vt:i4>98</vt:i4>
      </vt:variant>
      <vt:variant>
        <vt:i4>0</vt:i4>
      </vt:variant>
      <vt:variant>
        <vt:i4>5</vt:i4>
      </vt:variant>
      <vt:variant>
        <vt:lpwstr/>
      </vt:variant>
      <vt:variant>
        <vt:lpwstr>_Toc196909881</vt:lpwstr>
      </vt:variant>
      <vt:variant>
        <vt:i4>1441855</vt:i4>
      </vt:variant>
      <vt:variant>
        <vt:i4>92</vt:i4>
      </vt:variant>
      <vt:variant>
        <vt:i4>0</vt:i4>
      </vt:variant>
      <vt:variant>
        <vt:i4>5</vt:i4>
      </vt:variant>
      <vt:variant>
        <vt:lpwstr/>
      </vt:variant>
      <vt:variant>
        <vt:lpwstr>_Toc196909880</vt:lpwstr>
      </vt:variant>
      <vt:variant>
        <vt:i4>1638463</vt:i4>
      </vt:variant>
      <vt:variant>
        <vt:i4>86</vt:i4>
      </vt:variant>
      <vt:variant>
        <vt:i4>0</vt:i4>
      </vt:variant>
      <vt:variant>
        <vt:i4>5</vt:i4>
      </vt:variant>
      <vt:variant>
        <vt:lpwstr/>
      </vt:variant>
      <vt:variant>
        <vt:lpwstr>_Toc196909879</vt:lpwstr>
      </vt:variant>
      <vt:variant>
        <vt:i4>1638463</vt:i4>
      </vt:variant>
      <vt:variant>
        <vt:i4>80</vt:i4>
      </vt:variant>
      <vt:variant>
        <vt:i4>0</vt:i4>
      </vt:variant>
      <vt:variant>
        <vt:i4>5</vt:i4>
      </vt:variant>
      <vt:variant>
        <vt:lpwstr/>
      </vt:variant>
      <vt:variant>
        <vt:lpwstr>_Toc196909878</vt:lpwstr>
      </vt:variant>
      <vt:variant>
        <vt:i4>1638463</vt:i4>
      </vt:variant>
      <vt:variant>
        <vt:i4>74</vt:i4>
      </vt:variant>
      <vt:variant>
        <vt:i4>0</vt:i4>
      </vt:variant>
      <vt:variant>
        <vt:i4>5</vt:i4>
      </vt:variant>
      <vt:variant>
        <vt:lpwstr/>
      </vt:variant>
      <vt:variant>
        <vt:lpwstr>_Toc196909877</vt:lpwstr>
      </vt:variant>
      <vt:variant>
        <vt:i4>1638463</vt:i4>
      </vt:variant>
      <vt:variant>
        <vt:i4>68</vt:i4>
      </vt:variant>
      <vt:variant>
        <vt:i4>0</vt:i4>
      </vt:variant>
      <vt:variant>
        <vt:i4>5</vt:i4>
      </vt:variant>
      <vt:variant>
        <vt:lpwstr/>
      </vt:variant>
      <vt:variant>
        <vt:lpwstr>_Toc196909876</vt:lpwstr>
      </vt:variant>
      <vt:variant>
        <vt:i4>1638463</vt:i4>
      </vt:variant>
      <vt:variant>
        <vt:i4>62</vt:i4>
      </vt:variant>
      <vt:variant>
        <vt:i4>0</vt:i4>
      </vt:variant>
      <vt:variant>
        <vt:i4>5</vt:i4>
      </vt:variant>
      <vt:variant>
        <vt:lpwstr/>
      </vt:variant>
      <vt:variant>
        <vt:lpwstr>_Toc196909875</vt:lpwstr>
      </vt:variant>
      <vt:variant>
        <vt:i4>1638463</vt:i4>
      </vt:variant>
      <vt:variant>
        <vt:i4>56</vt:i4>
      </vt:variant>
      <vt:variant>
        <vt:i4>0</vt:i4>
      </vt:variant>
      <vt:variant>
        <vt:i4>5</vt:i4>
      </vt:variant>
      <vt:variant>
        <vt:lpwstr/>
      </vt:variant>
      <vt:variant>
        <vt:lpwstr>_Toc196909874</vt:lpwstr>
      </vt:variant>
      <vt:variant>
        <vt:i4>1638463</vt:i4>
      </vt:variant>
      <vt:variant>
        <vt:i4>50</vt:i4>
      </vt:variant>
      <vt:variant>
        <vt:i4>0</vt:i4>
      </vt:variant>
      <vt:variant>
        <vt:i4>5</vt:i4>
      </vt:variant>
      <vt:variant>
        <vt:lpwstr/>
      </vt:variant>
      <vt:variant>
        <vt:lpwstr>_Toc196909873</vt:lpwstr>
      </vt:variant>
      <vt:variant>
        <vt:i4>1638463</vt:i4>
      </vt:variant>
      <vt:variant>
        <vt:i4>44</vt:i4>
      </vt:variant>
      <vt:variant>
        <vt:i4>0</vt:i4>
      </vt:variant>
      <vt:variant>
        <vt:i4>5</vt:i4>
      </vt:variant>
      <vt:variant>
        <vt:lpwstr/>
      </vt:variant>
      <vt:variant>
        <vt:lpwstr>_Toc196909872</vt:lpwstr>
      </vt:variant>
      <vt:variant>
        <vt:i4>1638463</vt:i4>
      </vt:variant>
      <vt:variant>
        <vt:i4>38</vt:i4>
      </vt:variant>
      <vt:variant>
        <vt:i4>0</vt:i4>
      </vt:variant>
      <vt:variant>
        <vt:i4>5</vt:i4>
      </vt:variant>
      <vt:variant>
        <vt:lpwstr/>
      </vt:variant>
      <vt:variant>
        <vt:lpwstr>_Toc196909871</vt:lpwstr>
      </vt:variant>
      <vt:variant>
        <vt:i4>1638463</vt:i4>
      </vt:variant>
      <vt:variant>
        <vt:i4>32</vt:i4>
      </vt:variant>
      <vt:variant>
        <vt:i4>0</vt:i4>
      </vt:variant>
      <vt:variant>
        <vt:i4>5</vt:i4>
      </vt:variant>
      <vt:variant>
        <vt:lpwstr/>
      </vt:variant>
      <vt:variant>
        <vt:lpwstr>_Toc196909870</vt:lpwstr>
      </vt:variant>
      <vt:variant>
        <vt:i4>1572927</vt:i4>
      </vt:variant>
      <vt:variant>
        <vt:i4>26</vt:i4>
      </vt:variant>
      <vt:variant>
        <vt:i4>0</vt:i4>
      </vt:variant>
      <vt:variant>
        <vt:i4>5</vt:i4>
      </vt:variant>
      <vt:variant>
        <vt:lpwstr/>
      </vt:variant>
      <vt:variant>
        <vt:lpwstr>_Toc196909869</vt:lpwstr>
      </vt:variant>
      <vt:variant>
        <vt:i4>1572927</vt:i4>
      </vt:variant>
      <vt:variant>
        <vt:i4>20</vt:i4>
      </vt:variant>
      <vt:variant>
        <vt:i4>0</vt:i4>
      </vt:variant>
      <vt:variant>
        <vt:i4>5</vt:i4>
      </vt:variant>
      <vt:variant>
        <vt:lpwstr/>
      </vt:variant>
      <vt:variant>
        <vt:lpwstr>_Toc196909868</vt:lpwstr>
      </vt:variant>
      <vt:variant>
        <vt:i4>1572927</vt:i4>
      </vt:variant>
      <vt:variant>
        <vt:i4>14</vt:i4>
      </vt:variant>
      <vt:variant>
        <vt:i4>0</vt:i4>
      </vt:variant>
      <vt:variant>
        <vt:i4>5</vt:i4>
      </vt:variant>
      <vt:variant>
        <vt:lpwstr/>
      </vt:variant>
      <vt:variant>
        <vt:lpwstr>_Toc196909867</vt:lpwstr>
      </vt:variant>
      <vt:variant>
        <vt:i4>1572927</vt:i4>
      </vt:variant>
      <vt:variant>
        <vt:i4>8</vt:i4>
      </vt:variant>
      <vt:variant>
        <vt:i4>0</vt:i4>
      </vt:variant>
      <vt:variant>
        <vt:i4>5</vt:i4>
      </vt:variant>
      <vt:variant>
        <vt:lpwstr/>
      </vt:variant>
      <vt:variant>
        <vt:lpwstr>_Toc196909866</vt:lpwstr>
      </vt:variant>
      <vt:variant>
        <vt:i4>1572927</vt:i4>
      </vt:variant>
      <vt:variant>
        <vt:i4>2</vt:i4>
      </vt:variant>
      <vt:variant>
        <vt:i4>0</vt:i4>
      </vt:variant>
      <vt:variant>
        <vt:i4>5</vt:i4>
      </vt:variant>
      <vt:variant>
        <vt:lpwstr/>
      </vt:variant>
      <vt:variant>
        <vt:lpwstr>_Toc196909865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Osazení DTS měřením provozních veličin</dc:subject>
  <dc:creator>karolina.cechova@egd.cz</dc:creator>
  <cp:keywords>srpen 2020</cp:keywords>
  <cp:lastModifiedBy>Vrbka Boris</cp:lastModifiedBy>
  <cp:revision>2434</cp:revision>
  <dcterms:created xsi:type="dcterms:W3CDTF">2024-11-04T23:43:00Z</dcterms:created>
  <dcterms:modified xsi:type="dcterms:W3CDTF">2025-06-06T13:24:00Z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2022-04-08T00:00:00Z</vt:filetime>
  </property>
  <property fmtid="{D5CDD505-2E9C-101B-9397-08002B2CF9AE}" pid="3" name="Creator">
    <vt:lpwstr>Microsoft® Word 2013</vt:lpwstr>
  </property>
  <property fmtid="{D5CDD505-2E9C-101B-9397-08002B2CF9AE}" pid="4" name="LastSaved">
    <vt:filetime>2023-10-19T00:00:00Z</vt:filetime>
  </property>
  <property fmtid="{D5CDD505-2E9C-101B-9397-08002B2CF9AE}" pid="5" name="Producer">
    <vt:lpwstr>Microsoft® Word 2013</vt:lpwstr>
  </property>
  <property fmtid="{D5CDD505-2E9C-101B-9397-08002B2CF9AE}" pid="6" name="ContentTypeId">
    <vt:lpwstr>0x0101005E74C221187DCC41B666284D45F90AE1</vt:lpwstr>
  </property>
  <property fmtid="{D5CDD505-2E9C-101B-9397-08002B2CF9AE}" pid="7" name="MediaServiceImageTags">
    <vt:lpwstr/>
  </property>
  <property fmtid="{D5CDD505-2E9C-101B-9397-08002B2CF9AE}" pid="8" name="Order">
    <vt:r8>132500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