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579" w14:textId="77777777" w:rsidR="0090081E" w:rsidRPr="00B627BE" w:rsidRDefault="0080021E" w:rsidP="00C31D7A">
      <w:pPr>
        <w:jc w:val="center"/>
        <w:rPr>
          <w:rFonts w:cs="Arial"/>
          <w:b/>
          <w:bCs/>
          <w:snapToGrid w:val="0"/>
        </w:rPr>
      </w:pPr>
      <w:bookmarkStart w:id="0" w:name="_Hlk17713959"/>
      <w:r w:rsidRPr="00B627BE">
        <w:rPr>
          <w:rFonts w:cs="Arial"/>
          <w:b/>
          <w:bCs/>
          <w:snapToGrid w:val="0"/>
        </w:rPr>
        <w:t>Pro účely zařazení dodavatele do</w:t>
      </w:r>
    </w:p>
    <w:p w14:paraId="31E81487" w14:textId="2F9D6110" w:rsidR="00BF6B54" w:rsidRPr="00BF6B54" w:rsidRDefault="009B7BDB" w:rsidP="00BF6B54">
      <w:pPr>
        <w:jc w:val="center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>„</w:t>
      </w:r>
      <w:r w:rsidR="00BF6B54" w:rsidRPr="00BF6B54">
        <w:rPr>
          <w:rFonts w:cs="Arial"/>
          <w:b/>
          <w:bCs/>
          <w:snapToGrid w:val="0"/>
        </w:rPr>
        <w:t>Systém kvalifikace – Nákup elektrovozidel</w:t>
      </w:r>
      <w:r>
        <w:rPr>
          <w:rFonts w:cs="Arial"/>
          <w:b/>
          <w:bCs/>
          <w:snapToGrid w:val="0"/>
        </w:rPr>
        <w:t>“</w:t>
      </w:r>
    </w:p>
    <w:p w14:paraId="6D1D3158" w14:textId="2F6852F7" w:rsidR="0080021E" w:rsidRPr="00B627BE" w:rsidRDefault="0080021E" w:rsidP="00BF6B54">
      <w:pPr>
        <w:jc w:val="center"/>
        <w:rPr>
          <w:rFonts w:cs="Arial"/>
          <w:b/>
          <w:bCs/>
          <w:snapToGrid w:val="0"/>
          <w:sz w:val="22"/>
        </w:rPr>
      </w:pPr>
    </w:p>
    <w:p w14:paraId="63ACEE74" w14:textId="77777777" w:rsidR="0080021E" w:rsidRPr="00B627BE" w:rsidRDefault="0080021E" w:rsidP="0080021E">
      <w:pPr>
        <w:rPr>
          <w:rFonts w:cs="Arial"/>
          <w:iCs/>
          <w:snapToGrid w:val="0"/>
          <w:sz w:val="20"/>
          <w:highlight w:val="yellow"/>
        </w:rPr>
      </w:pPr>
      <w:r w:rsidRPr="00B627BE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B627BE">
        <w:rPr>
          <w:rFonts w:cs="Arial"/>
          <w:iCs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se sídlem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proofErr w:type="gramStart"/>
      <w:r w:rsidRPr="00B627BE">
        <w:rPr>
          <w:rFonts w:cs="Arial"/>
          <w:snapToGrid w:val="0"/>
          <w:sz w:val="20"/>
          <w:highlight w:val="yellow"/>
        </w:rPr>
        <w:t>IČO:…</w:t>
      </w:r>
      <w:proofErr w:type="gramEnd"/>
      <w:r w:rsidRPr="00B627BE">
        <w:rPr>
          <w:rFonts w:cs="Arial"/>
          <w:snapToGrid w:val="0"/>
          <w:sz w:val="20"/>
          <w:highlight w:val="yellow"/>
        </w:rPr>
        <w:t>…</w:t>
      </w:r>
    </w:p>
    <w:p w14:paraId="59B440A7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 xml:space="preserve">oddíl ……, vložka 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77777777" w:rsidR="0080021E" w:rsidRPr="00B627BE" w:rsidRDefault="0080021E" w:rsidP="0080021E">
      <w:pPr>
        <w:rPr>
          <w:rFonts w:cs="Arial"/>
          <w:snapToGrid w:val="0"/>
          <w:sz w:val="20"/>
        </w:rPr>
      </w:pPr>
      <w:r w:rsidRPr="00B627BE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13A816DF" w14:textId="77777777" w:rsidR="0080021E" w:rsidRPr="00B627BE" w:rsidRDefault="0080021E" w:rsidP="005A3C94">
      <w:pPr>
        <w:pStyle w:val="Textodstavce"/>
        <w:tabs>
          <w:tab w:val="clear" w:pos="864"/>
        </w:tabs>
        <w:spacing w:after="240" w:line="276" w:lineRule="auto"/>
        <w:ind w:left="0" w:firstLine="0"/>
        <w:rPr>
          <w:rFonts w:ascii="Arial" w:hAnsi="Arial" w:cs="Arial"/>
          <w:sz w:val="20"/>
        </w:rPr>
      </w:pPr>
    </w:p>
    <w:p w14:paraId="328235BD" w14:textId="77777777" w:rsidR="00006989" w:rsidRPr="00B627BE" w:rsidRDefault="00006989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044C5C53" w14:textId="2973A9C8" w:rsidR="00AF2A45" w:rsidRPr="00B627BE" w:rsidRDefault="00AF2A45" w:rsidP="6970D97F">
      <w:pPr>
        <w:spacing w:after="240"/>
        <w:rPr>
          <w:rFonts w:cs="Arial"/>
          <w:sz w:val="20"/>
        </w:rPr>
      </w:pPr>
      <w:bookmarkStart w:id="1" w:name="_Hlk84855717"/>
      <w:r w:rsidRPr="00B627BE">
        <w:rPr>
          <w:rFonts w:cs="Arial"/>
          <w:sz w:val="20"/>
        </w:rPr>
        <w:t xml:space="preserve">Minimální úroveň pro splnění tohoto technického kvalifikačního předpokladu je </w:t>
      </w:r>
      <w:r w:rsidRPr="00B627BE">
        <w:rPr>
          <w:rFonts w:cs="Arial"/>
          <w:b/>
          <w:bCs/>
          <w:sz w:val="20"/>
        </w:rPr>
        <w:t>za poslední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57FE4DAA" w:rsidRPr="00B627BE">
        <w:rPr>
          <w:rFonts w:cs="Arial"/>
          <w:b/>
          <w:bCs/>
          <w:sz w:val="20"/>
        </w:rPr>
        <w:t>3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E344A0">
        <w:rPr>
          <w:rFonts w:cs="Arial"/>
          <w:b/>
          <w:bCs/>
          <w:sz w:val="20"/>
        </w:rPr>
        <w:t>roky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252406" w:rsidRPr="00B627BE">
        <w:rPr>
          <w:rFonts w:cs="Arial"/>
          <w:b/>
          <w:bCs/>
          <w:sz w:val="20"/>
        </w:rPr>
        <w:t xml:space="preserve">před podáním žádosti o zařazení do Systému kvalifikace/nebo vyzve-li zadavatel dodavatele k aktualizaci dokladů, pak </w:t>
      </w:r>
      <w:r w:rsidR="620E8DAF" w:rsidRPr="00B627BE">
        <w:rPr>
          <w:rFonts w:cs="Arial"/>
          <w:b/>
          <w:bCs/>
          <w:sz w:val="20"/>
        </w:rPr>
        <w:t>3</w:t>
      </w:r>
      <w:r w:rsidR="00415BE5" w:rsidRPr="00B627BE">
        <w:rPr>
          <w:rFonts w:cs="Arial"/>
          <w:b/>
          <w:bCs/>
          <w:sz w:val="20"/>
        </w:rPr>
        <w:t xml:space="preserve"> </w:t>
      </w:r>
      <w:r w:rsidR="00E344A0">
        <w:rPr>
          <w:rFonts w:cs="Arial"/>
          <w:b/>
          <w:bCs/>
          <w:sz w:val="20"/>
        </w:rPr>
        <w:t>roky</w:t>
      </w:r>
      <w:r w:rsidR="00252406" w:rsidRPr="00B627BE">
        <w:rPr>
          <w:rFonts w:cs="Arial"/>
          <w:b/>
          <w:bCs/>
          <w:sz w:val="20"/>
        </w:rPr>
        <w:t xml:space="preserve"> před dnem zaslání Výzvy Zadavatele k aktualizaci dokladů v Systému kvalifikace</w:t>
      </w:r>
      <w:r w:rsidRPr="00B627BE">
        <w:rPr>
          <w:rFonts w:cs="Arial"/>
          <w:sz w:val="20"/>
        </w:rPr>
        <w:t xml:space="preserve"> prostřednictvím E-ZAK stanovena následovně:</w:t>
      </w:r>
      <w:bookmarkEnd w:id="1"/>
      <w:r w:rsidRPr="00B627BE">
        <w:rPr>
          <w:rFonts w:cs="Arial"/>
          <w:sz w:val="20"/>
        </w:rPr>
        <w:t xml:space="preserve"> </w:t>
      </w:r>
    </w:p>
    <w:p w14:paraId="1FE92438" w14:textId="0CADEB72" w:rsidR="00CD5BDD" w:rsidRDefault="00F7320D" w:rsidP="00CD5BDD">
      <w:pPr>
        <w:pStyle w:val="Odstavecseseznamem"/>
        <w:numPr>
          <w:ilvl w:val="0"/>
          <w:numId w:val="5"/>
        </w:numPr>
        <w:adjustRightInd w:val="0"/>
        <w:spacing w:line="264" w:lineRule="auto"/>
      </w:pPr>
      <w:r w:rsidRPr="00F7320D">
        <w:t xml:space="preserve">dodávku minimálně </w:t>
      </w:r>
      <w:r w:rsidR="00CD5BDD">
        <w:t xml:space="preserve">10 </w:t>
      </w:r>
      <w:r w:rsidRPr="00F7320D">
        <w:t>kusů elektrovozidel</w:t>
      </w:r>
      <w:r w:rsidR="00E83B35">
        <w:t>.</w:t>
      </w:r>
    </w:p>
    <w:p w14:paraId="089FAD36" w14:textId="77777777" w:rsidR="00CD5BDD" w:rsidRDefault="00CD5BDD" w:rsidP="00CD5BDD">
      <w:pPr>
        <w:adjustRightInd w:val="0"/>
        <w:spacing w:line="264" w:lineRule="auto"/>
      </w:pPr>
    </w:p>
    <w:p w14:paraId="50EB2BB1" w14:textId="1C83D56E" w:rsidR="00F7320D" w:rsidRPr="00F7320D" w:rsidRDefault="00F7320D" w:rsidP="00CD5BDD">
      <w:pPr>
        <w:adjustRightInd w:val="0"/>
        <w:spacing w:line="264" w:lineRule="auto"/>
      </w:pPr>
      <w:r w:rsidRPr="00E83B35">
        <w:rPr>
          <w:rFonts w:cs="Arial"/>
          <w:sz w:val="20"/>
        </w:rPr>
        <w:t>Lze prokázat prostřednictvím jedné či více zakázek.</w:t>
      </w:r>
    </w:p>
    <w:p w14:paraId="2ADFEC6D" w14:textId="77777777" w:rsidR="00E01F4B" w:rsidRPr="00B627BE" w:rsidRDefault="00E01F4B" w:rsidP="00E01F4B">
      <w:pPr>
        <w:adjustRightInd w:val="0"/>
        <w:spacing w:line="264" w:lineRule="auto"/>
        <w:rPr>
          <w:rFonts w:cs="Arial"/>
        </w:rPr>
      </w:pPr>
    </w:p>
    <w:p w14:paraId="2618A254" w14:textId="733692B7" w:rsidR="00415BE5" w:rsidRPr="00B627BE" w:rsidRDefault="00415BE5" w:rsidP="00415BE5">
      <w:pPr>
        <w:adjustRightInd w:val="0"/>
        <w:spacing w:line="264" w:lineRule="auto"/>
        <w:rPr>
          <w:rFonts w:cs="Arial"/>
          <w:sz w:val="20"/>
        </w:rPr>
      </w:pPr>
      <w:r w:rsidRPr="00B627BE">
        <w:rPr>
          <w:rFonts w:cs="Arial"/>
          <w:sz w:val="20"/>
        </w:rPr>
        <w:t>Významné zakázky musely být realizovány pro jiný subjekt</w:t>
      </w:r>
      <w:r w:rsidR="00800A77" w:rsidRPr="00B627BE">
        <w:rPr>
          <w:rFonts w:cs="Arial"/>
          <w:sz w:val="20"/>
        </w:rPr>
        <w:t>,</w:t>
      </w:r>
      <w:r w:rsidRPr="00B627BE">
        <w:rPr>
          <w:rFonts w:cs="Arial"/>
          <w:sz w:val="20"/>
        </w:rPr>
        <w:t xml:space="preserve"> než je osoba dodavatele.</w:t>
      </w:r>
    </w:p>
    <w:p w14:paraId="239941A0" w14:textId="77777777" w:rsidR="00C51B5F" w:rsidRPr="00B627BE" w:rsidRDefault="00C51B5F" w:rsidP="00415BE5">
      <w:pPr>
        <w:adjustRightInd w:val="0"/>
        <w:spacing w:line="264" w:lineRule="auto"/>
        <w:rPr>
          <w:rFonts w:cs="Arial"/>
          <w:sz w:val="20"/>
        </w:rPr>
      </w:pPr>
    </w:p>
    <w:p w14:paraId="00676845" w14:textId="2E7F1871" w:rsidR="00945C77" w:rsidRDefault="00C51B5F" w:rsidP="00415BE5">
      <w:pPr>
        <w:adjustRightInd w:val="0"/>
        <w:spacing w:line="264" w:lineRule="auto"/>
        <w:rPr>
          <w:rFonts w:cs="Arial"/>
          <w:sz w:val="20"/>
        </w:rPr>
      </w:pPr>
      <w:r w:rsidRPr="00B627BE">
        <w:rPr>
          <w:rFonts w:cs="Arial"/>
          <w:sz w:val="20"/>
        </w:rPr>
        <w:t xml:space="preserve">My, níže podepsaný žadatel o zařazení do </w:t>
      </w:r>
      <w:r w:rsidRPr="00B627BE">
        <w:rPr>
          <w:rFonts w:cs="Arial"/>
          <w:b/>
          <w:bCs/>
          <w:sz w:val="20"/>
        </w:rPr>
        <w:t>„</w:t>
      </w:r>
      <w:r w:rsidRPr="00B627BE">
        <w:rPr>
          <w:rFonts w:cs="Arial"/>
          <w:b/>
          <w:sz w:val="20"/>
        </w:rPr>
        <w:t xml:space="preserve">Systém kvalifikace – </w:t>
      </w:r>
      <w:r w:rsidR="003E3F68" w:rsidRPr="00B627BE">
        <w:rPr>
          <w:rFonts w:cs="Arial"/>
          <w:b/>
          <w:sz w:val="20"/>
        </w:rPr>
        <w:t xml:space="preserve">Nákup </w:t>
      </w:r>
      <w:r w:rsidR="00B37241">
        <w:rPr>
          <w:rFonts w:cs="Arial"/>
          <w:b/>
          <w:sz w:val="20"/>
        </w:rPr>
        <w:t>elektrovozidel</w:t>
      </w:r>
      <w:r w:rsidRPr="00B627BE">
        <w:rPr>
          <w:rFonts w:cs="Arial"/>
          <w:b/>
          <w:bCs/>
          <w:sz w:val="20"/>
        </w:rPr>
        <w:t>“</w:t>
      </w:r>
      <w:r w:rsidRPr="00B627BE">
        <w:rPr>
          <w:rFonts w:cs="Arial"/>
          <w:sz w:val="20"/>
        </w:rPr>
        <w:t>, tímto čestně prohlašujeme, že jsme poskytli níže uvedené významné dodávky:</w:t>
      </w:r>
    </w:p>
    <w:p w14:paraId="68FE321B" w14:textId="77777777" w:rsidR="006D24F2" w:rsidRDefault="006D24F2" w:rsidP="00415BE5">
      <w:pPr>
        <w:adjustRightInd w:val="0"/>
        <w:spacing w:line="264" w:lineRule="au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5A3C94" w:rsidRPr="00B627BE" w14:paraId="0F0BE729" w14:textId="77777777" w:rsidTr="673B9764">
        <w:trPr>
          <w:cantSplit/>
        </w:trPr>
        <w:tc>
          <w:tcPr>
            <w:tcW w:w="9062" w:type="dxa"/>
            <w:gridSpan w:val="2"/>
          </w:tcPr>
          <w:p w14:paraId="779AF73D" w14:textId="507EDF7E" w:rsidR="005A3C94" w:rsidRPr="00B627BE" w:rsidRDefault="00945C77" w:rsidP="00AD182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sz w:val="20"/>
              </w:rPr>
              <w:br w:type="page"/>
            </w:r>
            <w:bookmarkStart w:id="2" w:name="_Hlk43461289"/>
            <w:r w:rsidR="005A3C94" w:rsidRPr="00B627BE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="00252406" w:rsidRPr="00B627BE">
              <w:rPr>
                <w:b/>
                <w:bCs/>
                <w:caps/>
                <w:sz w:val="20"/>
                <w:szCs w:val="20"/>
              </w:rPr>
              <w:t>ZAKÁZKA</w:t>
            </w:r>
            <w:r w:rsidR="005A3C94" w:rsidRPr="00B627BE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3416AF" w:rsidRPr="00B627BE">
              <w:rPr>
                <w:b/>
                <w:bCs/>
                <w:caps/>
                <w:sz w:val="20"/>
                <w:szCs w:val="20"/>
              </w:rPr>
              <w:t>č. 1</w:t>
            </w:r>
          </w:p>
        </w:tc>
      </w:tr>
      <w:tr w:rsidR="005A3C94" w:rsidRPr="00B627BE" w14:paraId="22D73F66" w14:textId="77777777" w:rsidTr="673B9764">
        <w:trPr>
          <w:cantSplit/>
        </w:trPr>
        <w:tc>
          <w:tcPr>
            <w:tcW w:w="3895" w:type="dxa"/>
          </w:tcPr>
          <w:p w14:paraId="56AFB715" w14:textId="77777777" w:rsidR="005A3C94" w:rsidRPr="00B627BE" w:rsidRDefault="005A3C94" w:rsidP="00AD182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E0F7A65" w14:textId="77777777" w:rsidR="005A3C94" w:rsidRPr="00B627BE" w:rsidRDefault="005A3C94" w:rsidP="00AD1823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53489" w:rsidRPr="00B627BE" w14:paraId="2AEBC1F1" w14:textId="77777777" w:rsidTr="673B9764">
        <w:trPr>
          <w:cantSplit/>
        </w:trPr>
        <w:tc>
          <w:tcPr>
            <w:tcW w:w="3895" w:type="dxa"/>
          </w:tcPr>
          <w:p w14:paraId="379DC109" w14:textId="7CBEFD2E" w:rsidR="00B53489" w:rsidRPr="00B627BE" w:rsidRDefault="00B53489" w:rsidP="00B53489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</w:tcPr>
          <w:p w14:paraId="3A0347F1" w14:textId="513CB985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53489" w:rsidRPr="00B627BE" w14:paraId="03310B9E" w14:textId="77777777" w:rsidTr="673B9764">
        <w:trPr>
          <w:cantSplit/>
        </w:trPr>
        <w:tc>
          <w:tcPr>
            <w:tcW w:w="3895" w:type="dxa"/>
          </w:tcPr>
          <w:p w14:paraId="17A7F587" w14:textId="7D266F36" w:rsidR="00B53489" w:rsidRPr="00B627BE" w:rsidRDefault="00B53489" w:rsidP="00B53489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Společnost, jež zakázku realizovala</w:t>
            </w:r>
          </w:p>
          <w:p w14:paraId="386A20A3" w14:textId="2182F451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A72DA64" w14:textId="799CE5CD" w:rsidR="00B53489" w:rsidRPr="00B627BE" w:rsidRDefault="00B53489" w:rsidP="00B5348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 w:rsidR="00572532"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4043EE6A" w14:textId="77777777" w:rsidTr="673B9764">
        <w:trPr>
          <w:cantSplit/>
        </w:trPr>
        <w:tc>
          <w:tcPr>
            <w:tcW w:w="3895" w:type="dxa"/>
          </w:tcPr>
          <w:p w14:paraId="25765799" w14:textId="77777777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Země místa plnění</w:t>
            </w:r>
          </w:p>
          <w:p w14:paraId="68225153" w14:textId="480B5E60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(stát)</w:t>
            </w:r>
          </w:p>
        </w:tc>
        <w:tc>
          <w:tcPr>
            <w:tcW w:w="5167" w:type="dxa"/>
          </w:tcPr>
          <w:p w14:paraId="0796D3B1" w14:textId="773061E3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7B1E62B8" w14:textId="77777777" w:rsidTr="673B9764">
        <w:trPr>
          <w:cantSplit/>
        </w:trPr>
        <w:tc>
          <w:tcPr>
            <w:tcW w:w="3895" w:type="dxa"/>
          </w:tcPr>
          <w:p w14:paraId="7742E8ED" w14:textId="77777777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Výrobce dodaného zboží</w:t>
            </w:r>
          </w:p>
          <w:p w14:paraId="32CC22D1" w14:textId="5CEEB6DE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(název společnosti)</w:t>
            </w:r>
          </w:p>
        </w:tc>
        <w:tc>
          <w:tcPr>
            <w:tcW w:w="5167" w:type="dxa"/>
          </w:tcPr>
          <w:p w14:paraId="5C6072BB" w14:textId="22E16BE0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0DB094CC" w14:textId="77777777" w:rsidTr="673B9764">
        <w:trPr>
          <w:cantSplit/>
        </w:trPr>
        <w:tc>
          <w:tcPr>
            <w:tcW w:w="3895" w:type="dxa"/>
          </w:tcPr>
          <w:p w14:paraId="041ABDD0" w14:textId="77777777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 xml:space="preserve">Objednatel </w:t>
            </w:r>
          </w:p>
          <w:p w14:paraId="10F09454" w14:textId="77777777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703E">
              <w:rPr>
                <w:bCs/>
                <w:sz w:val="16"/>
                <w:szCs w:val="16"/>
              </w:rPr>
              <w:t>(název a sídlo objednatele)</w:t>
            </w:r>
          </w:p>
        </w:tc>
        <w:tc>
          <w:tcPr>
            <w:tcW w:w="5167" w:type="dxa"/>
          </w:tcPr>
          <w:p w14:paraId="78772418" w14:textId="537D7385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30558680" w14:textId="77777777" w:rsidTr="673B9764">
        <w:trPr>
          <w:cantSplit/>
        </w:trPr>
        <w:tc>
          <w:tcPr>
            <w:tcW w:w="3895" w:type="dxa"/>
          </w:tcPr>
          <w:p w14:paraId="5BE16606" w14:textId="77777777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B627BE">
              <w:rPr>
                <w:b/>
                <w:sz w:val="20"/>
                <w:szCs w:val="20"/>
              </w:rPr>
              <w:t>Kontaktní osoba objednatele</w:t>
            </w:r>
          </w:p>
          <w:p w14:paraId="5C0E08BD" w14:textId="7113C912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(osoba, u které bude možné poskytnutí významné dodávky ověřit včetně přímého kontaktu tel. čísla v mezinárodním formátu a emailu, tato osoba musí komunikovat v českém, slovenském, případně anglickém jazyce nebo prostřednictvím tlumočníka do výše uvedených jazyků)</w:t>
            </w:r>
          </w:p>
        </w:tc>
        <w:tc>
          <w:tcPr>
            <w:tcW w:w="5167" w:type="dxa"/>
          </w:tcPr>
          <w:p w14:paraId="21721327" w14:textId="1F15B007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305A0C2A" w14:textId="77777777" w:rsidTr="673B9764">
        <w:trPr>
          <w:cantSplit/>
        </w:trPr>
        <w:tc>
          <w:tcPr>
            <w:tcW w:w="3895" w:type="dxa"/>
          </w:tcPr>
          <w:p w14:paraId="50F5946D" w14:textId="77777777" w:rsidR="00FF20A5" w:rsidRPr="00B627BE" w:rsidRDefault="00FF20A5" w:rsidP="00FF20A5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627BE">
              <w:rPr>
                <w:rFonts w:cs="Arial"/>
                <w:b/>
                <w:snapToGrid w:val="0"/>
                <w:sz w:val="20"/>
                <w:lang w:eastAsia="en-US"/>
              </w:rPr>
              <w:t>Doba realizace významné zakázky</w:t>
            </w:r>
          </w:p>
          <w:p w14:paraId="369174B6" w14:textId="784BFFF2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3B3A7F">
              <w:rPr>
                <w:bCs/>
                <w:sz w:val="16"/>
                <w:szCs w:val="16"/>
              </w:rPr>
              <w:t xml:space="preserve">(ve formátu </w:t>
            </w:r>
            <w:proofErr w:type="spellStart"/>
            <w:proofErr w:type="gramStart"/>
            <w:r w:rsidRPr="003B3A7F">
              <w:rPr>
                <w:bCs/>
                <w:sz w:val="16"/>
                <w:szCs w:val="16"/>
              </w:rPr>
              <w:t>dd.mm.rrrr-dd.mm.rrrr</w:t>
            </w:r>
            <w:proofErr w:type="spellEnd"/>
            <w:proofErr w:type="gramEnd"/>
            <w:r w:rsidRPr="003B3A7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3A7F">
              <w:rPr>
                <w:bCs/>
                <w:sz w:val="16"/>
                <w:szCs w:val="16"/>
              </w:rPr>
              <w:t>pozn. významná zakázka musela být poskytnuta v posledních 3 letech před podáním žádosti o zařazení do Systému kvalifikace/nebo vyzve-li zadavatel dodavatele k aktualizaci dokladů, pak 3 roky přede dnem zaslání Výzvy Zadavatele k aktualizaci dokladů v Systému kvalifikace)</w:t>
            </w:r>
          </w:p>
        </w:tc>
        <w:tc>
          <w:tcPr>
            <w:tcW w:w="5167" w:type="dxa"/>
          </w:tcPr>
          <w:p w14:paraId="05372A2F" w14:textId="16A6EBC4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44542B19" w14:textId="77777777" w:rsidTr="673B9764">
        <w:trPr>
          <w:cantSplit/>
        </w:trPr>
        <w:tc>
          <w:tcPr>
            <w:tcW w:w="3895" w:type="dxa"/>
          </w:tcPr>
          <w:p w14:paraId="43CC77B0" w14:textId="77777777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27BE">
              <w:rPr>
                <w:b/>
                <w:bCs/>
                <w:sz w:val="20"/>
                <w:szCs w:val="20"/>
              </w:rPr>
              <w:t>Stručný popis předmětu zakázky:</w:t>
            </w:r>
          </w:p>
          <w:p w14:paraId="23DB6062" w14:textId="704776F5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(stručná charakteristika předmětu zakázky)</w:t>
            </w:r>
          </w:p>
        </w:tc>
        <w:tc>
          <w:tcPr>
            <w:tcW w:w="5167" w:type="dxa"/>
          </w:tcPr>
          <w:p w14:paraId="320D53CA" w14:textId="4F1140AC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7D7386E4" w14:textId="77777777" w:rsidTr="673B9764">
        <w:trPr>
          <w:cantSplit/>
        </w:trPr>
        <w:tc>
          <w:tcPr>
            <w:tcW w:w="3895" w:type="dxa"/>
          </w:tcPr>
          <w:p w14:paraId="7212026D" w14:textId="093DC0D1" w:rsidR="00FF20A5" w:rsidRDefault="00FF20A5" w:rsidP="00FF20A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713C06">
              <w:rPr>
                <w:b/>
                <w:bCs/>
                <w:sz w:val="20"/>
                <w:szCs w:val="20"/>
              </w:rPr>
              <w:lastRenderedPageBreak/>
              <w:t>Byla zakázka realizována samostatně, nebo společně s jiným dodavatelem</w:t>
            </w:r>
          </w:p>
          <w:p w14:paraId="72DC796B" w14:textId="786C249D" w:rsidR="00FF20A5" w:rsidRPr="00444808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444808">
              <w:rPr>
                <w:bCs/>
                <w:sz w:val="16"/>
                <w:szCs w:val="16"/>
              </w:rPr>
              <w:t>(pokud byla zakázka realizována společně s jiným dodavatelem, bude označen dodavatel/dodavatelé, kteří zakázku společně realizovali a bude výslovně uvedeno, kdo z nich se podílel na jednotlivých částech plnění zakázky</w:t>
            </w:r>
            <w:r w:rsidRPr="00BF047B">
              <w:rPr>
                <w:bCs/>
                <w:sz w:val="16"/>
                <w:szCs w:val="16"/>
                <w:vertAlign w:val="superscript"/>
              </w:rPr>
              <w:footnoteReference w:id="3"/>
            </w:r>
            <w:r w:rsidRPr="004448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67" w:type="dxa"/>
          </w:tcPr>
          <w:p w14:paraId="0F2AF130" w14:textId="466FED85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0C7C1E0F" w14:textId="77777777" w:rsidTr="673B9764">
        <w:trPr>
          <w:cantSplit/>
        </w:trPr>
        <w:tc>
          <w:tcPr>
            <w:tcW w:w="3895" w:type="dxa"/>
          </w:tcPr>
          <w:p w14:paraId="40894D39" w14:textId="6DB24319" w:rsidR="00FF20A5" w:rsidRPr="00061CD3" w:rsidRDefault="00FF20A5" w:rsidP="00FF20A5">
            <w:pPr>
              <w:snapToGrid w:val="0"/>
              <w:spacing w:before="60"/>
              <w:rPr>
                <w:rFonts w:cs="Arial"/>
                <w:b/>
                <w:snapToGrid w:val="0"/>
                <w:sz w:val="20"/>
                <w:lang w:eastAsia="en-US"/>
              </w:rPr>
            </w:pPr>
            <w:bookmarkStart w:id="4" w:name="_Hlk140656819"/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Celková </w:t>
            </w:r>
            <w:r w:rsidR="00033CBB">
              <w:rPr>
                <w:rFonts w:cs="Arial"/>
                <w:b/>
                <w:snapToGrid w:val="0"/>
                <w:sz w:val="20"/>
                <w:lang w:eastAsia="en-US"/>
              </w:rPr>
              <w:t>fi</w:t>
            </w:r>
            <w:r w:rsidR="00033CBB" w:rsidRPr="00061CD3">
              <w:rPr>
                <w:rFonts w:cs="Arial"/>
                <w:b/>
                <w:snapToGrid w:val="0"/>
                <w:sz w:val="20"/>
                <w:lang w:eastAsia="en-US"/>
              </w:rPr>
              <w:t xml:space="preserve">nanční </w:t>
            </w:r>
            <w:r w:rsidRPr="00061CD3">
              <w:rPr>
                <w:rFonts w:cs="Arial"/>
                <w:b/>
                <w:snapToGrid w:val="0"/>
                <w:sz w:val="20"/>
                <w:lang w:eastAsia="en-US"/>
              </w:rPr>
              <w:t>hodnota významné zakázky</w:t>
            </w:r>
          </w:p>
          <w:p w14:paraId="466DD33F" w14:textId="6E645826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</w:rPr>
            </w:pPr>
            <w:r w:rsidRPr="00061CD3">
              <w:rPr>
                <w:bCs/>
                <w:sz w:val="16"/>
                <w:szCs w:val="16"/>
              </w:rPr>
              <w:t>(v Kč bez DPH)</w:t>
            </w:r>
            <w:bookmarkEnd w:id="4"/>
          </w:p>
        </w:tc>
        <w:tc>
          <w:tcPr>
            <w:tcW w:w="5167" w:type="dxa"/>
          </w:tcPr>
          <w:p w14:paraId="7E4DDF4A" w14:textId="2869059F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4A7758E5" w14:textId="77777777" w:rsidTr="673B9764">
        <w:trPr>
          <w:cantSplit/>
        </w:trPr>
        <w:tc>
          <w:tcPr>
            <w:tcW w:w="3895" w:type="dxa"/>
          </w:tcPr>
          <w:p w14:paraId="02EE42B7" w14:textId="77777777" w:rsidR="00FF20A5" w:rsidRDefault="00FF20A5" w:rsidP="00FF20A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3E462D">
              <w:rPr>
                <w:b/>
                <w:bCs/>
                <w:sz w:val="20"/>
                <w:szCs w:val="20"/>
              </w:rPr>
              <w:t>Stručný popis</w:t>
            </w:r>
            <w:r>
              <w:rPr>
                <w:b/>
                <w:bCs/>
                <w:sz w:val="20"/>
                <w:szCs w:val="20"/>
              </w:rPr>
              <w:t xml:space="preserve"> dodávky </w:t>
            </w:r>
          </w:p>
          <w:p w14:paraId="675DEEE4" w14:textId="4C9FF985" w:rsidR="00FF20A5" w:rsidRDefault="00FF20A5" w:rsidP="00FF20A5">
            <w:pPr>
              <w:pStyle w:val="text"/>
              <w:widowControl/>
              <w:spacing w:before="0" w:line="240" w:lineRule="auto"/>
              <w:rPr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80413">
              <w:rPr>
                <w:bCs/>
                <w:sz w:val="16"/>
                <w:szCs w:val="16"/>
              </w:rPr>
              <w:t>zejména tovární označení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80413">
              <w:rPr>
                <w:bCs/>
                <w:sz w:val="16"/>
                <w:szCs w:val="16"/>
              </w:rPr>
              <w:t>typ vozidla</w:t>
            </w:r>
            <w:r>
              <w:rPr>
                <w:bCs/>
                <w:sz w:val="16"/>
                <w:szCs w:val="16"/>
              </w:rPr>
              <w:t>, počet ks</w:t>
            </w:r>
            <w:r w:rsidR="00033CBB">
              <w:rPr>
                <w:bCs/>
                <w:sz w:val="16"/>
                <w:szCs w:val="16"/>
              </w:rPr>
              <w:t xml:space="preserve"> </w:t>
            </w:r>
            <w:r w:rsidR="00C123F6">
              <w:rPr>
                <w:bCs/>
                <w:sz w:val="16"/>
                <w:szCs w:val="16"/>
              </w:rPr>
              <w:t xml:space="preserve">daného </w:t>
            </w:r>
            <w:r w:rsidR="00033CBB">
              <w:rPr>
                <w:bCs/>
                <w:sz w:val="16"/>
                <w:szCs w:val="16"/>
              </w:rPr>
              <w:t>vozidla</w:t>
            </w:r>
            <w:r w:rsidRPr="00580413">
              <w:rPr>
                <w:bCs/>
                <w:sz w:val="16"/>
                <w:szCs w:val="16"/>
              </w:rPr>
              <w:t>)</w:t>
            </w:r>
          </w:p>
          <w:p w14:paraId="3595F0E4" w14:textId="41B962AF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7" w:type="dxa"/>
          </w:tcPr>
          <w:p w14:paraId="544732DE" w14:textId="63037CE3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FF20A5" w:rsidRPr="00B627BE" w14:paraId="41100FA5" w14:textId="77777777" w:rsidTr="00033CBB">
        <w:trPr>
          <w:cantSplit/>
          <w:trHeight w:val="260"/>
        </w:trPr>
        <w:tc>
          <w:tcPr>
            <w:tcW w:w="3895" w:type="dxa"/>
          </w:tcPr>
          <w:p w14:paraId="7E14BDB6" w14:textId="6C13E9E2" w:rsidR="00FF20A5" w:rsidRPr="003E462D" w:rsidRDefault="00FF20A5" w:rsidP="00FF20A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Celkový počet kusů dodaných vozidel</w:t>
            </w:r>
          </w:p>
        </w:tc>
        <w:tc>
          <w:tcPr>
            <w:tcW w:w="5167" w:type="dxa"/>
          </w:tcPr>
          <w:p w14:paraId="7CBEDC22" w14:textId="499FA75B" w:rsidR="00FF20A5" w:rsidRPr="00B627BE" w:rsidRDefault="00FF20A5" w:rsidP="00FF20A5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627BE">
              <w:rPr>
                <w:sz w:val="20"/>
                <w:szCs w:val="20"/>
                <w:highlight w:val="yellow"/>
              </w:rPr>
              <w:t xml:space="preserve">(doplní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B627BE">
              <w:rPr>
                <w:sz w:val="20"/>
                <w:szCs w:val="20"/>
                <w:highlight w:val="yellow"/>
              </w:rPr>
              <w:t>)</w:t>
            </w:r>
          </w:p>
        </w:tc>
      </w:tr>
      <w:bookmarkEnd w:id="2"/>
    </w:tbl>
    <w:p w14:paraId="63511B52" w14:textId="04219BEB" w:rsidR="005A3C94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D4A3CCE" w14:textId="77777777" w:rsidR="00475CF1" w:rsidRPr="00B627BE" w:rsidRDefault="00475CF1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3991FD0B" w14:textId="77777777" w:rsidR="005A3C94" w:rsidRPr="00B627BE" w:rsidRDefault="005A3C94" w:rsidP="005A3C94">
      <w:pPr>
        <w:pStyle w:val="text"/>
        <w:widowControl/>
        <w:spacing w:before="0" w:line="240" w:lineRule="auto"/>
        <w:rPr>
          <w:sz w:val="20"/>
          <w:szCs w:val="20"/>
        </w:rPr>
      </w:pPr>
      <w:r w:rsidRPr="00B627BE">
        <w:rPr>
          <w:sz w:val="20"/>
          <w:szCs w:val="20"/>
        </w:rPr>
        <w:t xml:space="preserve">Pokyny pro dodavatele: </w:t>
      </w:r>
    </w:p>
    <w:p w14:paraId="54E76916" w14:textId="030B1FC3" w:rsidR="005A3C94" w:rsidRPr="00B627BE" w:rsidRDefault="005A3C94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 w:rsidRPr="00B627BE">
        <w:rPr>
          <w:sz w:val="20"/>
          <w:szCs w:val="20"/>
        </w:rPr>
        <w:t xml:space="preserve">Pokud dodavatelé, v případě společné nabídky, prokazují splnění této části kvalifikace společně, předloží tento formulář pro každou </w:t>
      </w:r>
      <w:r w:rsidR="001F6416" w:rsidRPr="00B627BE">
        <w:rPr>
          <w:sz w:val="20"/>
          <w:szCs w:val="20"/>
        </w:rPr>
        <w:t>významnou</w:t>
      </w:r>
      <w:r w:rsidRPr="00B627BE">
        <w:rPr>
          <w:sz w:val="20"/>
          <w:szCs w:val="20"/>
        </w:rPr>
        <w:t xml:space="preserve"> </w:t>
      </w:r>
      <w:r w:rsidR="003416AF" w:rsidRPr="00B627BE">
        <w:rPr>
          <w:sz w:val="20"/>
          <w:szCs w:val="20"/>
        </w:rPr>
        <w:t>dodávku</w:t>
      </w:r>
      <w:r w:rsidRPr="00B627BE">
        <w:rPr>
          <w:sz w:val="20"/>
          <w:szCs w:val="20"/>
        </w:rPr>
        <w:t xml:space="preserve"> bez ohledu na to, který dodavatel se na splnění této části kvalifikace podílí.</w:t>
      </w:r>
    </w:p>
    <w:p w14:paraId="70346D5C" w14:textId="02012B58" w:rsidR="00AF2A45" w:rsidRPr="00475CF1" w:rsidRDefault="00572532" w:rsidP="005A3C9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4810E2" w:rsidRPr="00B627BE">
        <w:rPr>
          <w:sz w:val="20"/>
          <w:szCs w:val="20"/>
        </w:rPr>
        <w:t xml:space="preserve"> vyplní výše uvedenou tabulku pro specifikaci významné zakázky (reference) tolikrát, kolikrát je potřeba pro prokázání splnění stanoveného minimálního požadavku kvalifikace. Jak bylo uvedeno výše, naplnění podmínek požadovaných zadavatelem je přípustné </w:t>
      </w:r>
      <w:r w:rsidR="00F14ED0">
        <w:rPr>
          <w:sz w:val="20"/>
          <w:szCs w:val="20"/>
        </w:rPr>
        <w:t>jednou</w:t>
      </w:r>
      <w:r w:rsidR="004810E2" w:rsidRPr="00B627BE">
        <w:rPr>
          <w:sz w:val="20"/>
          <w:szCs w:val="20"/>
        </w:rPr>
        <w:t xml:space="preserve"> referenční zakázk</w:t>
      </w:r>
      <w:r w:rsidR="00F14ED0">
        <w:rPr>
          <w:sz w:val="20"/>
          <w:szCs w:val="20"/>
        </w:rPr>
        <w:t>ou</w:t>
      </w:r>
      <w:r w:rsidR="00BB74B1">
        <w:rPr>
          <w:sz w:val="20"/>
          <w:szCs w:val="20"/>
        </w:rPr>
        <w:t xml:space="preserve"> či více referenčními zakázkami</w:t>
      </w:r>
      <w:r w:rsidR="00FE60A7">
        <w:rPr>
          <w:sz w:val="20"/>
          <w:szCs w:val="20"/>
        </w:rPr>
        <w:t>.</w:t>
      </w:r>
      <w:r w:rsidR="004810E2" w:rsidRPr="00B627BE">
        <w:rPr>
          <w:sz w:val="20"/>
          <w:szCs w:val="20"/>
        </w:rPr>
        <w:t xml:space="preserve"> </w:t>
      </w:r>
      <w:r>
        <w:rPr>
          <w:sz w:val="20"/>
          <w:szCs w:val="20"/>
        </w:rPr>
        <w:t>Dodavatel</w:t>
      </w:r>
      <w:r w:rsidR="00C60944">
        <w:rPr>
          <w:sz w:val="20"/>
          <w:szCs w:val="20"/>
        </w:rPr>
        <w:t xml:space="preserve"> </w:t>
      </w:r>
      <w:r w:rsidR="004810E2" w:rsidRPr="00B627BE">
        <w:rPr>
          <w:sz w:val="20"/>
          <w:szCs w:val="20"/>
        </w:rPr>
        <w:t xml:space="preserve">vyplní pro každou </w:t>
      </w:r>
      <w:r w:rsidR="00685042">
        <w:rPr>
          <w:sz w:val="20"/>
          <w:szCs w:val="20"/>
        </w:rPr>
        <w:t>referenční zakázku</w:t>
      </w:r>
      <w:r w:rsidR="004810E2" w:rsidRPr="00B627BE">
        <w:rPr>
          <w:sz w:val="20"/>
          <w:szCs w:val="20"/>
        </w:rPr>
        <w:t xml:space="preserve"> tabulku zvlášť.</w:t>
      </w:r>
    </w:p>
    <w:p w14:paraId="0D868F64" w14:textId="77777777" w:rsidR="00AF2A45" w:rsidRPr="00B627BE" w:rsidRDefault="00AF2A45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F0F1B6E" w14:textId="77777777" w:rsidR="00FC6A8B" w:rsidRPr="00B627BE" w:rsidRDefault="00FC6A8B" w:rsidP="00FC6A8B">
      <w:pPr>
        <w:rPr>
          <w:rFonts w:cs="Arial"/>
          <w:sz w:val="20"/>
          <w:szCs w:val="18"/>
        </w:rPr>
      </w:pPr>
    </w:p>
    <w:p w14:paraId="0DAF222B" w14:textId="204ECCEB" w:rsidR="00AF2A45" w:rsidRPr="00B627BE" w:rsidRDefault="00AF2A45" w:rsidP="00AF2A45">
      <w:pPr>
        <w:tabs>
          <w:tab w:val="left" w:pos="3705"/>
        </w:tabs>
        <w:spacing w:after="200" w:line="276" w:lineRule="auto"/>
        <w:jc w:val="left"/>
        <w:rPr>
          <w:rFonts w:cs="Arial"/>
          <w:sz w:val="20"/>
          <w:szCs w:val="18"/>
          <w:highlight w:val="yellow"/>
          <w:lang w:eastAsia="en-US"/>
        </w:rPr>
      </w:pPr>
      <w:r w:rsidRPr="00B627BE">
        <w:rPr>
          <w:rFonts w:cs="Arial"/>
          <w:sz w:val="20"/>
          <w:szCs w:val="18"/>
          <w:lang w:eastAsia="en-US"/>
        </w:rPr>
        <w:t>V</w:t>
      </w:r>
      <w:r w:rsidR="004810E2" w:rsidRPr="00B627BE">
        <w:rPr>
          <w:rFonts w:cs="Arial"/>
          <w:sz w:val="20"/>
          <w:szCs w:val="18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______________________</w:t>
      </w:r>
      <w:r w:rsidR="004810E2" w:rsidRPr="00B627BE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dne</w:t>
      </w:r>
      <w:r w:rsidR="004810E2" w:rsidRPr="00B627BE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B627BE">
        <w:rPr>
          <w:rFonts w:cs="Arial"/>
          <w:sz w:val="20"/>
          <w:szCs w:val="18"/>
          <w:highlight w:val="yellow"/>
          <w:lang w:eastAsia="en-US"/>
        </w:rPr>
        <w:t>______________________</w:t>
      </w:r>
    </w:p>
    <w:sectPr w:rsidR="00AF2A45" w:rsidRPr="00B627BE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17A0" w14:textId="77777777" w:rsidR="00BD7F04" w:rsidRDefault="00BD7F04" w:rsidP="005A3C94">
      <w:r>
        <w:separator/>
      </w:r>
    </w:p>
  </w:endnote>
  <w:endnote w:type="continuationSeparator" w:id="0">
    <w:p w14:paraId="2C366028" w14:textId="77777777" w:rsidR="00BD7F04" w:rsidRDefault="00BD7F04" w:rsidP="005A3C94">
      <w:r>
        <w:continuationSeparator/>
      </w:r>
    </w:p>
  </w:endnote>
  <w:endnote w:type="continuationNotice" w:id="1">
    <w:p w14:paraId="36FF986B" w14:textId="77777777" w:rsidR="00BD7F04" w:rsidRDefault="00BD7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C712" w14:textId="77777777" w:rsidR="00BD7F04" w:rsidRDefault="00BD7F04" w:rsidP="005A3C94">
      <w:r>
        <w:separator/>
      </w:r>
    </w:p>
  </w:footnote>
  <w:footnote w:type="continuationSeparator" w:id="0">
    <w:p w14:paraId="1B734B45" w14:textId="77777777" w:rsidR="00BD7F04" w:rsidRDefault="00BD7F04" w:rsidP="005A3C94">
      <w:r>
        <w:continuationSeparator/>
      </w:r>
    </w:p>
  </w:footnote>
  <w:footnote w:type="continuationNotice" w:id="1">
    <w:p w14:paraId="7E3A72AA" w14:textId="77777777" w:rsidR="00BD7F04" w:rsidRDefault="00BD7F04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F6509E">
        <w:rPr>
          <w:rStyle w:val="Znakapoznpodarou"/>
          <w:rFonts w:ascii="Arial" w:hAnsi="Arial" w:cs="Arial"/>
          <w:sz w:val="16"/>
          <w:szCs w:val="16"/>
        </w:rPr>
        <w:footnoteRef/>
      </w:r>
      <w:r w:rsidRPr="00F6509E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3">
    <w:p w14:paraId="67C587C1" w14:textId="77777777" w:rsidR="00FF20A5" w:rsidRDefault="00FF20A5" w:rsidP="00BF04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3" w:name="_Hlk193144693"/>
      <w:r w:rsidRPr="00EA546E">
        <w:rPr>
          <w:sz w:val="16"/>
          <w:szCs w:val="16"/>
        </w:rPr>
        <w:t>V této souvislosti zadavatel uvádí, že pokud byla referenční zakázka realizována společně s jinými dodavateli, může ji dodavatel použít v tom rozsahu, v jakém se na jejím plnění sám podílel.</w:t>
      </w:r>
      <w:r>
        <w:t xml:space="preserve"> 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5223B3EC" w:rsidR="00D60841" w:rsidRPr="0090081E" w:rsidRDefault="006C61D3" w:rsidP="00D60841">
    <w:pPr>
      <w:pStyle w:val="Zhlav"/>
      <w:jc w:val="right"/>
      <w:rPr>
        <w:rFonts w:cs="Arial"/>
        <w:sz w:val="16"/>
        <w:szCs w:val="16"/>
      </w:rPr>
    </w:pPr>
    <w:r w:rsidRPr="006C61D3">
      <w:rPr>
        <w:rFonts w:cs="Arial"/>
        <w:sz w:val="16"/>
        <w:szCs w:val="16"/>
      </w:rPr>
      <w:t>Priloha_3_SK_Seznam_vyznamnych_zakazek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675B2"/>
    <w:multiLevelType w:val="hybridMultilevel"/>
    <w:tmpl w:val="A86EEE58"/>
    <w:lvl w:ilvl="0" w:tplc="D0B8A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68B"/>
    <w:multiLevelType w:val="hybridMultilevel"/>
    <w:tmpl w:val="2D2EA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7859">
    <w:abstractNumId w:val="0"/>
  </w:num>
  <w:num w:numId="2" w16cid:durableId="1629434622">
    <w:abstractNumId w:val="3"/>
  </w:num>
  <w:num w:numId="3" w16cid:durableId="745418026">
    <w:abstractNumId w:val="2"/>
  </w:num>
  <w:num w:numId="4" w16cid:durableId="750010941">
    <w:abstractNumId w:val="4"/>
  </w:num>
  <w:num w:numId="5" w16cid:durableId="21424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33CBB"/>
    <w:rsid w:val="00061CD3"/>
    <w:rsid w:val="00071821"/>
    <w:rsid w:val="00075C0B"/>
    <w:rsid w:val="00090224"/>
    <w:rsid w:val="000A6FC6"/>
    <w:rsid w:val="000C1EC6"/>
    <w:rsid w:val="000C49FB"/>
    <w:rsid w:val="000D674A"/>
    <w:rsid w:val="000F718D"/>
    <w:rsid w:val="001008EB"/>
    <w:rsid w:val="001108E9"/>
    <w:rsid w:val="00127CF4"/>
    <w:rsid w:val="001469D2"/>
    <w:rsid w:val="00146DE0"/>
    <w:rsid w:val="001578D8"/>
    <w:rsid w:val="00190344"/>
    <w:rsid w:val="001C2AFC"/>
    <w:rsid w:val="001D489C"/>
    <w:rsid w:val="001D747C"/>
    <w:rsid w:val="001F236F"/>
    <w:rsid w:val="001F5FE0"/>
    <w:rsid w:val="001F6252"/>
    <w:rsid w:val="001F6416"/>
    <w:rsid w:val="002055CC"/>
    <w:rsid w:val="002222A4"/>
    <w:rsid w:val="00226388"/>
    <w:rsid w:val="00251D00"/>
    <w:rsid w:val="00252406"/>
    <w:rsid w:val="002603E5"/>
    <w:rsid w:val="00263D34"/>
    <w:rsid w:val="00286461"/>
    <w:rsid w:val="00292D36"/>
    <w:rsid w:val="002946E6"/>
    <w:rsid w:val="00294A29"/>
    <w:rsid w:val="002A1540"/>
    <w:rsid w:val="002A34DE"/>
    <w:rsid w:val="002A6B26"/>
    <w:rsid w:val="002B316E"/>
    <w:rsid w:val="002E1131"/>
    <w:rsid w:val="003416AF"/>
    <w:rsid w:val="00355091"/>
    <w:rsid w:val="00385FE2"/>
    <w:rsid w:val="00396E92"/>
    <w:rsid w:val="003A1138"/>
    <w:rsid w:val="003B3A7F"/>
    <w:rsid w:val="003C3179"/>
    <w:rsid w:val="003C499E"/>
    <w:rsid w:val="003D22E6"/>
    <w:rsid w:val="003E1C96"/>
    <w:rsid w:val="003E355A"/>
    <w:rsid w:val="003E3F68"/>
    <w:rsid w:val="003E462D"/>
    <w:rsid w:val="00415BE5"/>
    <w:rsid w:val="00420842"/>
    <w:rsid w:val="00444776"/>
    <w:rsid w:val="00444808"/>
    <w:rsid w:val="004576D0"/>
    <w:rsid w:val="00461246"/>
    <w:rsid w:val="00461E35"/>
    <w:rsid w:val="00464060"/>
    <w:rsid w:val="00475A80"/>
    <w:rsid w:val="00475CF1"/>
    <w:rsid w:val="004810E2"/>
    <w:rsid w:val="004814F9"/>
    <w:rsid w:val="00491926"/>
    <w:rsid w:val="004949B6"/>
    <w:rsid w:val="004A32F2"/>
    <w:rsid w:val="004C5A2D"/>
    <w:rsid w:val="004E03C4"/>
    <w:rsid w:val="004E44DD"/>
    <w:rsid w:val="00500149"/>
    <w:rsid w:val="00505EC4"/>
    <w:rsid w:val="005426D6"/>
    <w:rsid w:val="00553756"/>
    <w:rsid w:val="00572532"/>
    <w:rsid w:val="005743F6"/>
    <w:rsid w:val="00580413"/>
    <w:rsid w:val="005849AB"/>
    <w:rsid w:val="00590F47"/>
    <w:rsid w:val="00593451"/>
    <w:rsid w:val="00595212"/>
    <w:rsid w:val="005A3C94"/>
    <w:rsid w:val="005D76E3"/>
    <w:rsid w:val="005E0C7A"/>
    <w:rsid w:val="005F1A7B"/>
    <w:rsid w:val="0062230E"/>
    <w:rsid w:val="0064455C"/>
    <w:rsid w:val="00667040"/>
    <w:rsid w:val="00685042"/>
    <w:rsid w:val="006C20B4"/>
    <w:rsid w:val="006C61D3"/>
    <w:rsid w:val="006D24F2"/>
    <w:rsid w:val="006D2603"/>
    <w:rsid w:val="006F16DD"/>
    <w:rsid w:val="006F1C3D"/>
    <w:rsid w:val="00713C06"/>
    <w:rsid w:val="007264E3"/>
    <w:rsid w:val="00726F30"/>
    <w:rsid w:val="007427E8"/>
    <w:rsid w:val="007634B0"/>
    <w:rsid w:val="00790BFD"/>
    <w:rsid w:val="007A683B"/>
    <w:rsid w:val="007D5BC2"/>
    <w:rsid w:val="0080021E"/>
    <w:rsid w:val="00800A77"/>
    <w:rsid w:val="008167AC"/>
    <w:rsid w:val="00836AB2"/>
    <w:rsid w:val="00846A8E"/>
    <w:rsid w:val="0085169A"/>
    <w:rsid w:val="008572C2"/>
    <w:rsid w:val="00882206"/>
    <w:rsid w:val="008B28D8"/>
    <w:rsid w:val="008B529F"/>
    <w:rsid w:val="008C40C3"/>
    <w:rsid w:val="008D1676"/>
    <w:rsid w:val="008E3CFD"/>
    <w:rsid w:val="008E5326"/>
    <w:rsid w:val="0090081E"/>
    <w:rsid w:val="009010B7"/>
    <w:rsid w:val="009056CD"/>
    <w:rsid w:val="00926BFD"/>
    <w:rsid w:val="00936D6A"/>
    <w:rsid w:val="00942109"/>
    <w:rsid w:val="00945C77"/>
    <w:rsid w:val="00987BD2"/>
    <w:rsid w:val="00990EC3"/>
    <w:rsid w:val="009A7756"/>
    <w:rsid w:val="009B7032"/>
    <w:rsid w:val="009B7BDB"/>
    <w:rsid w:val="009D26A0"/>
    <w:rsid w:val="009E3932"/>
    <w:rsid w:val="009F591E"/>
    <w:rsid w:val="00A116EE"/>
    <w:rsid w:val="00A46F4C"/>
    <w:rsid w:val="00A47185"/>
    <w:rsid w:val="00A54C54"/>
    <w:rsid w:val="00A61579"/>
    <w:rsid w:val="00A87794"/>
    <w:rsid w:val="00A96E99"/>
    <w:rsid w:val="00AC46C0"/>
    <w:rsid w:val="00AD1823"/>
    <w:rsid w:val="00AD24A0"/>
    <w:rsid w:val="00AF2A45"/>
    <w:rsid w:val="00AF3251"/>
    <w:rsid w:val="00AF47C3"/>
    <w:rsid w:val="00AF7023"/>
    <w:rsid w:val="00AF7868"/>
    <w:rsid w:val="00B07004"/>
    <w:rsid w:val="00B1047E"/>
    <w:rsid w:val="00B1558D"/>
    <w:rsid w:val="00B23CAF"/>
    <w:rsid w:val="00B37241"/>
    <w:rsid w:val="00B40671"/>
    <w:rsid w:val="00B46B11"/>
    <w:rsid w:val="00B53489"/>
    <w:rsid w:val="00B5384E"/>
    <w:rsid w:val="00B621F8"/>
    <w:rsid w:val="00B627BE"/>
    <w:rsid w:val="00B646D7"/>
    <w:rsid w:val="00B65567"/>
    <w:rsid w:val="00B801DC"/>
    <w:rsid w:val="00B934FB"/>
    <w:rsid w:val="00B937A8"/>
    <w:rsid w:val="00BB377C"/>
    <w:rsid w:val="00BB74B1"/>
    <w:rsid w:val="00BB7BC6"/>
    <w:rsid w:val="00BC039B"/>
    <w:rsid w:val="00BC432C"/>
    <w:rsid w:val="00BC5AE5"/>
    <w:rsid w:val="00BD03F5"/>
    <w:rsid w:val="00BD7F04"/>
    <w:rsid w:val="00BE2180"/>
    <w:rsid w:val="00BE3E84"/>
    <w:rsid w:val="00BE74F1"/>
    <w:rsid w:val="00BF047B"/>
    <w:rsid w:val="00BF136E"/>
    <w:rsid w:val="00BF6B54"/>
    <w:rsid w:val="00C123F6"/>
    <w:rsid w:val="00C31D7A"/>
    <w:rsid w:val="00C3668D"/>
    <w:rsid w:val="00C37F15"/>
    <w:rsid w:val="00C4703E"/>
    <w:rsid w:val="00C51B5F"/>
    <w:rsid w:val="00C53965"/>
    <w:rsid w:val="00C540F1"/>
    <w:rsid w:val="00C60944"/>
    <w:rsid w:val="00CD2BAF"/>
    <w:rsid w:val="00CD5BDD"/>
    <w:rsid w:val="00CF749D"/>
    <w:rsid w:val="00D026A0"/>
    <w:rsid w:val="00D5482A"/>
    <w:rsid w:val="00D56222"/>
    <w:rsid w:val="00D60841"/>
    <w:rsid w:val="00D6130E"/>
    <w:rsid w:val="00D65DBF"/>
    <w:rsid w:val="00D6615C"/>
    <w:rsid w:val="00D7205E"/>
    <w:rsid w:val="00D75518"/>
    <w:rsid w:val="00DA4A4E"/>
    <w:rsid w:val="00DD41A9"/>
    <w:rsid w:val="00DD4A7E"/>
    <w:rsid w:val="00DF23CA"/>
    <w:rsid w:val="00DF349B"/>
    <w:rsid w:val="00E01F4B"/>
    <w:rsid w:val="00E344A0"/>
    <w:rsid w:val="00E564B6"/>
    <w:rsid w:val="00E83B35"/>
    <w:rsid w:val="00E8729D"/>
    <w:rsid w:val="00E92858"/>
    <w:rsid w:val="00EE382D"/>
    <w:rsid w:val="00F012CB"/>
    <w:rsid w:val="00F05CA0"/>
    <w:rsid w:val="00F14ED0"/>
    <w:rsid w:val="00F1538A"/>
    <w:rsid w:val="00F30FA9"/>
    <w:rsid w:val="00F37F09"/>
    <w:rsid w:val="00F40A8A"/>
    <w:rsid w:val="00F420BC"/>
    <w:rsid w:val="00F6317D"/>
    <w:rsid w:val="00F6509E"/>
    <w:rsid w:val="00F679AD"/>
    <w:rsid w:val="00F72054"/>
    <w:rsid w:val="00F7320D"/>
    <w:rsid w:val="00F8132B"/>
    <w:rsid w:val="00F81CD2"/>
    <w:rsid w:val="00F9337F"/>
    <w:rsid w:val="00FA069F"/>
    <w:rsid w:val="00FA4F77"/>
    <w:rsid w:val="00FA50B8"/>
    <w:rsid w:val="00FB2FC8"/>
    <w:rsid w:val="00FB4FF5"/>
    <w:rsid w:val="00FC6A8B"/>
    <w:rsid w:val="00FC6D13"/>
    <w:rsid w:val="00FD4D19"/>
    <w:rsid w:val="00FE60A7"/>
    <w:rsid w:val="00FF20A5"/>
    <w:rsid w:val="4C8277F9"/>
    <w:rsid w:val="57FE4DAA"/>
    <w:rsid w:val="620E8DAF"/>
    <w:rsid w:val="673B9764"/>
    <w:rsid w:val="6970D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34E8EF9D-E9C8-451D-94C5-AB63FEF8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basedOn w:val="Normln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15C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1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349B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FF20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BB8A-8E99-435C-B90F-E96326F17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Horčičková, Blanka</dc:creator>
  <cp:keywords/>
  <dc:description/>
  <cp:lastModifiedBy>Gebauerová, Monika</cp:lastModifiedBy>
  <cp:revision>2</cp:revision>
  <dcterms:created xsi:type="dcterms:W3CDTF">2025-09-03T07:49:00Z</dcterms:created>
  <dcterms:modified xsi:type="dcterms:W3CDTF">2025-09-03T07:49:00Z</dcterms:modified>
</cp:coreProperties>
</file>