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B0061" w14:textId="5DB4C348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t>Příloha 2</w:t>
      </w:r>
      <w:r w:rsidR="00E14A46">
        <w:rPr>
          <w:rFonts w:ascii="Arial" w:hAnsi="Arial" w:cs="Arial"/>
          <w:b/>
          <w:u w:val="single"/>
        </w:rPr>
        <w:t xml:space="preserve"> </w:t>
      </w:r>
      <w:r w:rsidR="00341FBE">
        <w:rPr>
          <w:rFonts w:ascii="Arial" w:hAnsi="Arial" w:cs="Arial"/>
          <w:b/>
          <w:u w:val="single"/>
        </w:rPr>
        <w:t>c</w:t>
      </w:r>
      <w:r w:rsidRPr="00023A9D">
        <w:rPr>
          <w:rFonts w:ascii="Arial" w:hAnsi="Arial" w:cs="Arial"/>
          <w:b/>
          <w:u w:val="single"/>
        </w:rPr>
        <w:t xml:space="preserve"> </w:t>
      </w:r>
    </w:p>
    <w:p w14:paraId="419B0062" w14:textId="77777777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 xml:space="preserve">Technická specifikace předmětu </w:t>
      </w:r>
      <w:r>
        <w:rPr>
          <w:rFonts w:ascii="Arial" w:hAnsi="Arial" w:cs="Arial"/>
          <w:b/>
        </w:rPr>
        <w:t xml:space="preserve">plnění </w:t>
      </w:r>
      <w:r w:rsidRPr="00023A9D">
        <w:rPr>
          <w:rFonts w:ascii="Arial" w:hAnsi="Arial" w:cs="Arial"/>
          <w:b/>
        </w:rPr>
        <w:t>veřejné zakázky</w:t>
      </w:r>
    </w:p>
    <w:p w14:paraId="419B0063" w14:textId="77777777" w:rsidR="00EA719E" w:rsidRDefault="00EA719E"/>
    <w:p w14:paraId="419B006E" w14:textId="63EA257D" w:rsidR="001C4D60" w:rsidRDefault="00E479FD" w:rsidP="00A70A49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870D33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</w:t>
      </w:r>
      <w:r w:rsidR="00A70A49">
        <w:rPr>
          <w:rFonts w:ascii="Arial" w:hAnsi="Arial" w:cs="Arial"/>
          <w:b/>
          <w:sz w:val="24"/>
          <w:szCs w:val="24"/>
        </w:rPr>
        <w:t xml:space="preserve">á stanice 22 </w:t>
      </w:r>
      <w:proofErr w:type="spellStart"/>
      <w:r w:rsidR="00A70A49">
        <w:rPr>
          <w:rFonts w:ascii="Arial" w:hAnsi="Arial" w:cs="Arial"/>
          <w:b/>
          <w:sz w:val="24"/>
          <w:szCs w:val="24"/>
        </w:rPr>
        <w:t>kV</w:t>
      </w:r>
      <w:proofErr w:type="spellEnd"/>
      <w:r w:rsidR="00A70A49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 vnější obsluhou</w:t>
      </w:r>
      <w:r w:rsidR="0094414D">
        <w:rPr>
          <w:rFonts w:ascii="Arial" w:hAnsi="Arial" w:cs="Arial"/>
          <w:b/>
          <w:sz w:val="24"/>
          <w:szCs w:val="24"/>
        </w:rPr>
        <w:t>, spínací stanice</w:t>
      </w:r>
    </w:p>
    <w:p w14:paraId="419B006F" w14:textId="77777777" w:rsidR="00E479FD" w:rsidRDefault="00E479FD" w:rsidP="00E479FD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caps/>
          <w:sz w:val="22"/>
          <w:szCs w:val="22"/>
        </w:rPr>
      </w:pPr>
    </w:p>
    <w:p w14:paraId="419B0070" w14:textId="77777777" w:rsidR="001C4D60" w:rsidRPr="001C7347" w:rsidRDefault="001C4D60" w:rsidP="001C4D60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Popis předmětu</w:t>
      </w:r>
    </w:p>
    <w:p w14:paraId="419B0071" w14:textId="77777777" w:rsidR="001C4D60" w:rsidRDefault="001C4D60" w:rsidP="001C4D60">
      <w:pPr>
        <w:jc w:val="both"/>
        <w:rPr>
          <w:rFonts w:ascii="Arial" w:hAnsi="Arial" w:cs="Arial"/>
          <w:sz w:val="22"/>
          <w:szCs w:val="22"/>
        </w:rPr>
      </w:pPr>
    </w:p>
    <w:p w14:paraId="419B0072" w14:textId="55D15B27" w:rsidR="001C4D60" w:rsidRDefault="001C4D60" w:rsidP="001C4D60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Bloková betonová </w:t>
      </w:r>
      <w:r w:rsidRPr="001A41C4">
        <w:rPr>
          <w:rFonts w:ascii="Arial" w:hAnsi="Arial" w:cs="Arial"/>
          <w:sz w:val="22"/>
          <w:szCs w:val="22"/>
        </w:rPr>
        <w:t>stanice je určená pro trvalý provoz v zastavěných částech obcí a měst. Je konstruována pro připojení do rozvodné sítě VN kabelovým vedením</w:t>
      </w:r>
      <w:r w:rsidR="00A70A49">
        <w:rPr>
          <w:rFonts w:ascii="Arial" w:hAnsi="Arial" w:cs="Arial"/>
          <w:sz w:val="22"/>
          <w:szCs w:val="22"/>
        </w:rPr>
        <w:t>.</w:t>
      </w:r>
    </w:p>
    <w:p w14:paraId="419B0073" w14:textId="77777777" w:rsidR="001C4D60" w:rsidRDefault="001C4D60" w:rsidP="001C4D60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A41C4">
        <w:rPr>
          <w:rFonts w:ascii="Arial" w:hAnsi="Arial" w:cs="Arial"/>
          <w:sz w:val="22"/>
          <w:szCs w:val="22"/>
        </w:rPr>
        <w:t xml:space="preserve">Obsluha a údržba elektrického zařízení se provádí </w:t>
      </w:r>
      <w:r>
        <w:rPr>
          <w:rFonts w:ascii="Arial" w:hAnsi="Arial" w:cs="Arial"/>
          <w:sz w:val="22"/>
          <w:szCs w:val="22"/>
        </w:rPr>
        <w:t>vně</w:t>
      </w:r>
      <w:r w:rsidRPr="001A41C4">
        <w:rPr>
          <w:rFonts w:ascii="Arial" w:hAnsi="Arial" w:cs="Arial"/>
          <w:sz w:val="22"/>
          <w:szCs w:val="22"/>
        </w:rPr>
        <w:t xml:space="preserve"> stanice.</w:t>
      </w:r>
    </w:p>
    <w:p w14:paraId="419B0075" w14:textId="77777777" w:rsidR="001C4D60" w:rsidRDefault="001C4D60" w:rsidP="001C4D60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Bloková t</w:t>
      </w:r>
      <w:r w:rsidRPr="001A41C4">
        <w:rPr>
          <w:rFonts w:ascii="Arial" w:hAnsi="Arial" w:cs="Arial"/>
          <w:sz w:val="22"/>
          <w:szCs w:val="22"/>
        </w:rPr>
        <w:t>ransformační stanice</w:t>
      </w:r>
      <w:r>
        <w:rPr>
          <w:rFonts w:ascii="Arial" w:hAnsi="Arial" w:cs="Arial"/>
          <w:sz w:val="22"/>
          <w:szCs w:val="22"/>
        </w:rPr>
        <w:t xml:space="preserve"> je uzpůsobena pro montáž:</w:t>
      </w:r>
    </w:p>
    <w:p w14:paraId="419B0076" w14:textId="6D6A5FE7" w:rsidR="001C4D60" w:rsidRDefault="001C4D60" w:rsidP="001C4D60">
      <w:pPr>
        <w:pStyle w:val="Odstavecseseznamem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Rozvaděče </w:t>
      </w:r>
      <w:proofErr w:type="gramStart"/>
      <w:r>
        <w:rPr>
          <w:rFonts w:ascii="Arial" w:hAnsi="Arial" w:cs="Arial"/>
          <w:sz w:val="22"/>
          <w:szCs w:val="22"/>
        </w:rPr>
        <w:t xml:space="preserve">VN  </w:t>
      </w:r>
      <w:r w:rsidR="00A70A49">
        <w:rPr>
          <w:rFonts w:ascii="Arial" w:hAnsi="Arial" w:cs="Arial"/>
          <w:sz w:val="22"/>
          <w:szCs w:val="22"/>
        </w:rPr>
        <w:t>-</w:t>
      </w:r>
      <w:proofErr w:type="gramEnd"/>
      <w:r w:rsidR="00A70A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kovově krytý rozvaděč v zapojení </w:t>
      </w:r>
      <w:r w:rsidR="00A70A49">
        <w:rPr>
          <w:rFonts w:ascii="Arial" w:hAnsi="Arial" w:cs="Arial"/>
          <w:sz w:val="22"/>
          <w:szCs w:val="22"/>
        </w:rPr>
        <w:t>KK, KKK, KKKK</w:t>
      </w:r>
    </w:p>
    <w:p w14:paraId="419B0078" w14:textId="284FE12F" w:rsidR="001C4D60" w:rsidRDefault="001C4D60" w:rsidP="00A70A49">
      <w:pPr>
        <w:pStyle w:val="Odstavecseseznamem"/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1B7EA36A" w14:textId="443241E9" w:rsidR="00B95868" w:rsidRDefault="00B95868" w:rsidP="00A70A49">
      <w:pPr>
        <w:pStyle w:val="Odstavecseseznamem"/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36402C84" w14:textId="78C2EAFD" w:rsidR="00B95868" w:rsidRDefault="00B95868" w:rsidP="00B95868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A41C4">
        <w:rPr>
          <w:rFonts w:ascii="Arial" w:hAnsi="Arial" w:cs="Arial"/>
          <w:sz w:val="22"/>
          <w:szCs w:val="22"/>
        </w:rPr>
        <w:t xml:space="preserve">Obsluha a údržba elektrického zařízení se provádí </w:t>
      </w:r>
      <w:r>
        <w:rPr>
          <w:rFonts w:ascii="Arial" w:hAnsi="Arial" w:cs="Arial"/>
          <w:sz w:val="22"/>
          <w:szCs w:val="22"/>
        </w:rPr>
        <w:t>vně</w:t>
      </w:r>
      <w:r w:rsidRPr="001A41C4">
        <w:rPr>
          <w:rFonts w:ascii="Arial" w:hAnsi="Arial" w:cs="Arial"/>
          <w:sz w:val="22"/>
          <w:szCs w:val="22"/>
        </w:rPr>
        <w:t xml:space="preserve"> stanice.</w:t>
      </w:r>
      <w:r w:rsidRPr="00DC2EC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Vnitřní uspořádání musí odpovídat obrázku 1.</w:t>
      </w:r>
    </w:p>
    <w:p w14:paraId="56F882AB" w14:textId="77777777" w:rsidR="00B95868" w:rsidRDefault="00B95868" w:rsidP="00B95868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16B9B53D" w14:textId="77777777" w:rsidR="00B95868" w:rsidRDefault="00B95868" w:rsidP="00B95868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Obrázek 1.</w:t>
      </w:r>
    </w:p>
    <w:p w14:paraId="57175C63" w14:textId="77777777" w:rsidR="00B95868" w:rsidRDefault="00B95868" w:rsidP="00A70A49">
      <w:pPr>
        <w:pStyle w:val="Odstavecseseznamem"/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66E1B569" w14:textId="68BDE6CA" w:rsidR="00B95868" w:rsidRDefault="00B95868" w:rsidP="00A70A49">
      <w:pPr>
        <w:pStyle w:val="Odstavecseseznamem"/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C90F52B" wp14:editId="0A22E0D0">
            <wp:extent cx="3566160" cy="228600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16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BCF63" w14:textId="12F1295E" w:rsidR="00B95868" w:rsidRDefault="00B95868" w:rsidP="00A70A49">
      <w:pPr>
        <w:pStyle w:val="Odstavecseseznamem"/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7D008695" w14:textId="36638C03" w:rsidR="00B95868" w:rsidRDefault="00B95868" w:rsidP="00B95868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E89C197" wp14:editId="17F1E825">
            <wp:extent cx="628015" cy="445135"/>
            <wp:effectExtent l="0" t="0" r="63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  směr vstupů kabelových vedení a optických kabelů</w:t>
      </w:r>
    </w:p>
    <w:p w14:paraId="1837F8E5" w14:textId="77777777" w:rsidR="00B95868" w:rsidRDefault="00B95868" w:rsidP="00B95868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365418EC" w14:textId="77777777" w:rsidR="00B95868" w:rsidRDefault="00B95868" w:rsidP="00B95868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C40B8CE" wp14:editId="79FE72DA">
            <wp:extent cx="302150" cy="302150"/>
            <wp:effectExtent l="0" t="0" r="3175" b="317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41" cy="303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           zemnící průchodka</w:t>
      </w:r>
    </w:p>
    <w:p w14:paraId="48CCC601" w14:textId="77777777" w:rsidR="00B95868" w:rsidRPr="00B95868" w:rsidRDefault="00B95868" w:rsidP="00A70A49">
      <w:pPr>
        <w:pStyle w:val="Odstavecseseznamem"/>
        <w:tabs>
          <w:tab w:val="left" w:pos="426"/>
        </w:tabs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419B0079" w14:textId="23FF2E40" w:rsidR="001C4D60" w:rsidRDefault="001C4D60" w:rsidP="001C4D60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0F9E1AF4" w14:textId="3F7CC3FA" w:rsidR="00B95868" w:rsidRDefault="00B95868" w:rsidP="001C4D60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49D0C6BB" w14:textId="5322842A" w:rsidR="00AC6D04" w:rsidRDefault="00AC6D04" w:rsidP="00AC6D04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Maximální půdorysné rozměry:</w:t>
      </w:r>
      <w:r>
        <w:rPr>
          <w:rFonts w:ascii="Arial" w:hAnsi="Arial" w:cs="Arial"/>
          <w:sz w:val="22"/>
          <w:szCs w:val="22"/>
        </w:rPr>
        <w:tab/>
        <w:t>2,</w:t>
      </w:r>
      <w:r w:rsidR="004626C0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x 1,</w:t>
      </w:r>
      <w:r w:rsidR="002261D4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m</w:t>
      </w:r>
    </w:p>
    <w:p w14:paraId="307736A5" w14:textId="77777777" w:rsidR="00B95868" w:rsidRPr="00935598" w:rsidRDefault="00B95868" w:rsidP="001C4D60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419B007A" w14:textId="77777777" w:rsidR="001C4D60" w:rsidRPr="001C7347" w:rsidRDefault="001C4D60" w:rsidP="001C4D60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Všeobecné požadavky</w:t>
      </w:r>
    </w:p>
    <w:p w14:paraId="419B007B" w14:textId="77777777" w:rsidR="001C4D60" w:rsidRPr="00390CB7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390CB7">
        <w:rPr>
          <w:rFonts w:ascii="Arial" w:hAnsi="Arial" w:cs="Arial"/>
          <w:b/>
          <w:sz w:val="22"/>
          <w:szCs w:val="22"/>
        </w:rPr>
        <w:t>Normy a předpisy</w:t>
      </w:r>
    </w:p>
    <w:p w14:paraId="419B007C" w14:textId="0FE6E666" w:rsidR="001C4D60" w:rsidRPr="00AB6E36" w:rsidRDefault="001C4D60" w:rsidP="001C4D60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Bloková </w:t>
      </w:r>
      <w:r w:rsidRPr="001A41C4">
        <w:rPr>
          <w:rFonts w:ascii="Arial" w:hAnsi="Arial" w:cs="Arial"/>
          <w:sz w:val="22"/>
          <w:szCs w:val="22"/>
        </w:rPr>
        <w:t xml:space="preserve">stanice </w:t>
      </w:r>
      <w:r w:rsidRPr="00F54D61">
        <w:rPr>
          <w:rFonts w:ascii="Arial" w:hAnsi="Arial" w:cs="Arial"/>
          <w:sz w:val="22"/>
          <w:szCs w:val="22"/>
        </w:rPr>
        <w:t>musí splňovat požadavky těchto norem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10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7282"/>
      </w:tblGrid>
      <w:tr w:rsidR="001C4D60" w:rsidRPr="00F54D61" w14:paraId="419B007F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7D" w14:textId="18FB139F" w:rsidR="001C4D60" w:rsidRPr="004041B2" w:rsidRDefault="001C4D60" w:rsidP="004627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62271-202</w:t>
            </w:r>
            <w:r w:rsidR="003446CA">
              <w:rPr>
                <w:rFonts w:ascii="Arial" w:hAnsi="Arial" w:cs="Arial"/>
                <w:sz w:val="22"/>
                <w:szCs w:val="22"/>
              </w:rPr>
              <w:t xml:space="preserve"> ed.</w:t>
            </w:r>
            <w:r w:rsidR="0005246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82" w:type="dxa"/>
            <w:vAlign w:val="center"/>
          </w:tcPr>
          <w:p w14:paraId="419B007E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4B0E9D">
              <w:rPr>
                <w:rFonts w:ascii="Arial" w:hAnsi="Arial" w:cs="Arial"/>
                <w:sz w:val="22"/>
                <w:szCs w:val="22"/>
              </w:rPr>
              <w:t>Vysokonapěťová spínací a řídicí zařízení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0E9D">
              <w:rPr>
                <w:rFonts w:ascii="Arial" w:hAnsi="Arial" w:cs="Arial"/>
                <w:sz w:val="22"/>
                <w:szCs w:val="22"/>
              </w:rPr>
              <w:t xml:space="preserve">Část 202: Blokové transformovny </w:t>
            </w:r>
            <w:proofErr w:type="spellStart"/>
            <w:r w:rsidRPr="004B0E9D">
              <w:rPr>
                <w:rFonts w:ascii="Arial" w:hAnsi="Arial" w:cs="Arial"/>
                <w:sz w:val="22"/>
                <w:szCs w:val="22"/>
              </w:rPr>
              <w:t>vn</w:t>
            </w:r>
            <w:proofErr w:type="spellEnd"/>
            <w:r w:rsidRPr="004B0E9D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4B0E9D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</w:p>
        </w:tc>
      </w:tr>
      <w:tr w:rsidR="001C4D60" w:rsidRPr="00F54D61" w14:paraId="419B0082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0" w14:textId="77777777" w:rsidR="001C4D60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206</w:t>
            </w:r>
          </w:p>
        </w:tc>
        <w:tc>
          <w:tcPr>
            <w:tcW w:w="7282" w:type="dxa"/>
            <w:vAlign w:val="center"/>
          </w:tcPr>
          <w:p w14:paraId="419B0081" w14:textId="77777777" w:rsidR="001C4D60" w:rsidRPr="004B0E9D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F4F8B">
              <w:rPr>
                <w:rFonts w:ascii="Arial" w:hAnsi="Arial" w:cs="Arial"/>
                <w:sz w:val="22"/>
                <w:szCs w:val="22"/>
              </w:rPr>
              <w:t>Beton - Specifikace</w:t>
            </w:r>
            <w:proofErr w:type="gramEnd"/>
            <w:r w:rsidRPr="004F4F8B">
              <w:rPr>
                <w:rFonts w:ascii="Arial" w:hAnsi="Arial" w:cs="Arial"/>
                <w:sz w:val="22"/>
                <w:szCs w:val="22"/>
              </w:rPr>
              <w:t>, vlastnosti, výroba a shoda</w:t>
            </w:r>
          </w:p>
        </w:tc>
      </w:tr>
      <w:tr w:rsidR="001C4D60" w:rsidRPr="00F54D61" w14:paraId="419B0085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3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77AA2">
              <w:rPr>
                <w:rFonts w:ascii="Arial" w:hAnsi="Arial" w:cs="Arial"/>
                <w:sz w:val="22"/>
                <w:szCs w:val="22"/>
              </w:rPr>
              <w:t>ČSN EN 10080</w:t>
            </w:r>
          </w:p>
        </w:tc>
        <w:tc>
          <w:tcPr>
            <w:tcW w:w="7282" w:type="dxa"/>
            <w:vAlign w:val="center"/>
          </w:tcPr>
          <w:p w14:paraId="419B0084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77AA2">
              <w:rPr>
                <w:rFonts w:ascii="Arial" w:hAnsi="Arial" w:cs="Arial"/>
                <w:sz w:val="22"/>
                <w:szCs w:val="22"/>
              </w:rPr>
              <w:t xml:space="preserve">Ocel pro výztuž do </w:t>
            </w:r>
            <w:proofErr w:type="gramStart"/>
            <w:r w:rsidRPr="00177AA2">
              <w:rPr>
                <w:rFonts w:ascii="Arial" w:hAnsi="Arial" w:cs="Arial"/>
                <w:sz w:val="22"/>
                <w:szCs w:val="22"/>
              </w:rPr>
              <w:t>betonu - Svařitelná</w:t>
            </w:r>
            <w:proofErr w:type="gramEnd"/>
            <w:r w:rsidRPr="00177AA2">
              <w:rPr>
                <w:rFonts w:ascii="Arial" w:hAnsi="Arial" w:cs="Arial"/>
                <w:sz w:val="22"/>
                <w:szCs w:val="22"/>
              </w:rPr>
              <w:t xml:space="preserve"> betonářská </w:t>
            </w:r>
            <w:proofErr w:type="gramStart"/>
            <w:r w:rsidRPr="00177AA2">
              <w:rPr>
                <w:rFonts w:ascii="Arial" w:hAnsi="Arial" w:cs="Arial"/>
                <w:sz w:val="22"/>
                <w:szCs w:val="22"/>
              </w:rPr>
              <w:t>ocel - Všeobecně</w:t>
            </w:r>
            <w:proofErr w:type="gramEnd"/>
          </w:p>
        </w:tc>
      </w:tr>
      <w:tr w:rsidR="001C4D60" w:rsidRPr="007C1638" w14:paraId="419B0088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6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E6138">
              <w:rPr>
                <w:rFonts w:ascii="Arial" w:hAnsi="Arial" w:cs="Arial"/>
                <w:sz w:val="22"/>
                <w:szCs w:val="22"/>
              </w:rPr>
              <w:t>ČSN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6138">
              <w:rPr>
                <w:rFonts w:ascii="Arial" w:hAnsi="Arial" w:cs="Arial"/>
                <w:sz w:val="22"/>
                <w:szCs w:val="22"/>
              </w:rPr>
              <w:t>EN 10027-1</w:t>
            </w:r>
          </w:p>
        </w:tc>
        <w:tc>
          <w:tcPr>
            <w:tcW w:w="7282" w:type="dxa"/>
            <w:vAlign w:val="center"/>
          </w:tcPr>
          <w:p w14:paraId="419B0087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E6138">
              <w:rPr>
                <w:rFonts w:ascii="Arial" w:hAnsi="Arial" w:cs="Arial"/>
                <w:sz w:val="22"/>
                <w:szCs w:val="22"/>
              </w:rPr>
              <w:t>Systémy označování ocelí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6138">
              <w:rPr>
                <w:rFonts w:ascii="Arial" w:hAnsi="Arial" w:cs="Arial"/>
                <w:sz w:val="22"/>
                <w:szCs w:val="22"/>
              </w:rPr>
              <w:t>Část 1: Stavba značek ocelí</w:t>
            </w:r>
          </w:p>
        </w:tc>
      </w:tr>
      <w:tr w:rsidR="00B14323" w:rsidRPr="007C1638" w14:paraId="419B008B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9" w14:textId="2D100E67" w:rsidR="00B14323" w:rsidRPr="004041B2" w:rsidRDefault="00B14323" w:rsidP="00B143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ISO 22479</w:t>
            </w:r>
          </w:p>
        </w:tc>
        <w:tc>
          <w:tcPr>
            <w:tcW w:w="7282" w:type="dxa"/>
            <w:vAlign w:val="center"/>
          </w:tcPr>
          <w:p w14:paraId="419B008A" w14:textId="5180E28D" w:rsidR="00B14323" w:rsidRPr="004041B2" w:rsidRDefault="00B14323" w:rsidP="00B14323">
            <w:pPr>
              <w:rPr>
                <w:rFonts w:ascii="Arial" w:hAnsi="Arial" w:cs="Arial"/>
                <w:sz w:val="22"/>
                <w:szCs w:val="22"/>
              </w:rPr>
            </w:pPr>
            <w:r w:rsidRPr="00812741">
              <w:rPr>
                <w:rFonts w:ascii="Arial" w:hAnsi="Arial" w:cs="Arial"/>
                <w:sz w:val="22"/>
                <w:szCs w:val="22"/>
              </w:rPr>
              <w:t xml:space="preserve">Koroze kovů a </w:t>
            </w:r>
            <w:proofErr w:type="gramStart"/>
            <w:r w:rsidRPr="00812741">
              <w:rPr>
                <w:rFonts w:ascii="Arial" w:hAnsi="Arial" w:cs="Arial"/>
                <w:sz w:val="22"/>
                <w:szCs w:val="22"/>
              </w:rPr>
              <w:t>slitin - Zkouška</w:t>
            </w:r>
            <w:proofErr w:type="gramEnd"/>
            <w:r w:rsidRPr="00812741">
              <w:rPr>
                <w:rFonts w:ascii="Arial" w:hAnsi="Arial" w:cs="Arial"/>
                <w:sz w:val="22"/>
                <w:szCs w:val="22"/>
              </w:rPr>
              <w:t xml:space="preserve"> oxidem siřičitým ve vlhké atmosféře (s určeným objemem plynu)</w:t>
            </w:r>
          </w:p>
        </w:tc>
      </w:tr>
      <w:tr w:rsidR="001C4D60" w:rsidRPr="007C1638" w14:paraId="419B008E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C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ČSN</w:t>
            </w:r>
            <w:r w:rsidRPr="007E2557">
              <w:rPr>
                <w:rFonts w:ascii="Arial" w:hAnsi="Arial" w:cs="Arial"/>
                <w:noProof/>
                <w:sz w:val="22"/>
                <w:szCs w:val="22"/>
              </w:rPr>
              <w:t xml:space="preserve"> EN ISO 1461</w:t>
            </w:r>
          </w:p>
        </w:tc>
        <w:tc>
          <w:tcPr>
            <w:tcW w:w="7282" w:type="dxa"/>
            <w:vAlign w:val="center"/>
          </w:tcPr>
          <w:p w14:paraId="419B008D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FC0C19">
              <w:rPr>
                <w:rFonts w:ascii="Arial" w:hAnsi="Arial" w:cs="Arial"/>
                <w:sz w:val="22"/>
                <w:szCs w:val="22"/>
              </w:rPr>
              <w:t xml:space="preserve">Zinkové povlaky nanášené žárově ponorem na ocelové a litinové </w:t>
            </w:r>
            <w:proofErr w:type="gramStart"/>
            <w:r w:rsidRPr="00FC0C19">
              <w:rPr>
                <w:rFonts w:ascii="Arial" w:hAnsi="Arial" w:cs="Arial"/>
                <w:sz w:val="22"/>
                <w:szCs w:val="22"/>
              </w:rPr>
              <w:t>výrobky - Specifikace</w:t>
            </w:r>
            <w:proofErr w:type="gramEnd"/>
            <w:r w:rsidRPr="00FC0C19">
              <w:rPr>
                <w:rFonts w:ascii="Arial" w:hAnsi="Arial" w:cs="Arial"/>
                <w:sz w:val="22"/>
                <w:szCs w:val="22"/>
              </w:rPr>
              <w:t xml:space="preserve"> a zkušební metody</w:t>
            </w:r>
          </w:p>
        </w:tc>
      </w:tr>
      <w:tr w:rsidR="001C4D60" w:rsidRPr="007C1638" w14:paraId="419B0091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F" w14:textId="77777777" w:rsidR="001C4D60" w:rsidRDefault="001C4D60" w:rsidP="00960DC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D7043D">
              <w:rPr>
                <w:rFonts w:ascii="Arial" w:hAnsi="Arial" w:cs="Arial"/>
                <w:noProof/>
                <w:sz w:val="22"/>
                <w:szCs w:val="22"/>
              </w:rPr>
              <w:t>ČSN EN 10346</w:t>
            </w:r>
          </w:p>
        </w:tc>
        <w:tc>
          <w:tcPr>
            <w:tcW w:w="7282" w:type="dxa"/>
            <w:vAlign w:val="center"/>
          </w:tcPr>
          <w:p w14:paraId="419B0090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D7043D">
              <w:rPr>
                <w:rFonts w:ascii="Arial" w:hAnsi="Arial" w:cs="Arial"/>
                <w:sz w:val="22"/>
                <w:szCs w:val="22"/>
              </w:rPr>
              <w:t xml:space="preserve">Kontinuálně žárově ponorem </w:t>
            </w:r>
            <w:proofErr w:type="spellStart"/>
            <w:r w:rsidRPr="00D7043D">
              <w:rPr>
                <w:rFonts w:ascii="Arial" w:hAnsi="Arial" w:cs="Arial"/>
                <w:sz w:val="22"/>
                <w:szCs w:val="22"/>
              </w:rPr>
              <w:t>povlakované</w:t>
            </w:r>
            <w:proofErr w:type="spellEnd"/>
            <w:r w:rsidRPr="00D7043D">
              <w:rPr>
                <w:rFonts w:ascii="Arial" w:hAnsi="Arial" w:cs="Arial"/>
                <w:sz w:val="22"/>
                <w:szCs w:val="22"/>
              </w:rPr>
              <w:t xml:space="preserve"> ocelové ploché </w:t>
            </w:r>
            <w:proofErr w:type="gramStart"/>
            <w:r w:rsidRPr="00D7043D">
              <w:rPr>
                <w:rFonts w:ascii="Arial" w:hAnsi="Arial" w:cs="Arial"/>
                <w:sz w:val="22"/>
                <w:szCs w:val="22"/>
              </w:rPr>
              <w:t>výrobky - Technické</w:t>
            </w:r>
            <w:proofErr w:type="gramEnd"/>
            <w:r w:rsidRPr="00D7043D">
              <w:rPr>
                <w:rFonts w:ascii="Arial" w:hAnsi="Arial" w:cs="Arial"/>
                <w:sz w:val="22"/>
                <w:szCs w:val="22"/>
              </w:rPr>
              <w:t xml:space="preserve"> dodací podmínky</w:t>
            </w:r>
          </w:p>
        </w:tc>
      </w:tr>
      <w:tr w:rsidR="001C4D60" w:rsidRPr="007C1638" w14:paraId="419B0094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92" w14:textId="77777777" w:rsidR="001C4D60" w:rsidRDefault="001C4D60" w:rsidP="00960DC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85661F">
              <w:rPr>
                <w:rFonts w:ascii="Arial" w:hAnsi="Arial" w:cs="Arial"/>
                <w:noProof/>
                <w:sz w:val="22"/>
                <w:szCs w:val="22"/>
              </w:rPr>
              <w:t>ČSN EN 60529</w:t>
            </w:r>
          </w:p>
        </w:tc>
        <w:tc>
          <w:tcPr>
            <w:tcW w:w="7282" w:type="dxa"/>
            <w:vAlign w:val="center"/>
          </w:tcPr>
          <w:p w14:paraId="419B0093" w14:textId="77777777" w:rsidR="001C4D60" w:rsidRPr="0026032C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85661F">
              <w:rPr>
                <w:rFonts w:ascii="Arial" w:hAnsi="Arial" w:cs="Arial"/>
                <w:sz w:val="22"/>
                <w:szCs w:val="22"/>
              </w:rPr>
              <w:t>Stupně ochrany krytem (</w:t>
            </w:r>
            <w:proofErr w:type="gramStart"/>
            <w:r w:rsidRPr="0085661F">
              <w:rPr>
                <w:rFonts w:ascii="Arial" w:hAnsi="Arial" w:cs="Arial"/>
                <w:sz w:val="22"/>
                <w:szCs w:val="22"/>
              </w:rPr>
              <w:t>krytí - IP</w:t>
            </w:r>
            <w:proofErr w:type="gramEnd"/>
            <w:r w:rsidRPr="0085661F">
              <w:rPr>
                <w:rFonts w:ascii="Arial" w:hAnsi="Arial" w:cs="Arial"/>
                <w:sz w:val="22"/>
                <w:szCs w:val="22"/>
              </w:rPr>
              <w:t xml:space="preserve"> kód)</w:t>
            </w:r>
          </w:p>
        </w:tc>
      </w:tr>
    </w:tbl>
    <w:p w14:paraId="419B0095" w14:textId="3F0FA247" w:rsidR="001C4D60" w:rsidRDefault="001C4D60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B6E36">
        <w:rPr>
          <w:rFonts w:ascii="Arial" w:hAnsi="Arial" w:cs="Arial"/>
          <w:noProof/>
          <w:sz w:val="22"/>
          <w:szCs w:val="22"/>
        </w:rPr>
        <w:t>Nabízen</w:t>
      </w:r>
      <w:r w:rsidR="000D6BAC">
        <w:rPr>
          <w:rFonts w:ascii="Arial" w:hAnsi="Arial" w:cs="Arial"/>
          <w:noProof/>
          <w:sz w:val="22"/>
          <w:szCs w:val="22"/>
        </w:rPr>
        <w:t>á</w:t>
      </w:r>
      <w:r w:rsidRPr="00AB6E36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blokov</w:t>
      </w:r>
      <w:r w:rsidR="000D6BAC">
        <w:rPr>
          <w:rFonts w:ascii="Arial" w:hAnsi="Arial" w:cs="Arial"/>
          <w:noProof/>
          <w:sz w:val="22"/>
          <w:szCs w:val="22"/>
        </w:rPr>
        <w:t xml:space="preserve">á </w:t>
      </w:r>
      <w:r>
        <w:rPr>
          <w:rFonts w:ascii="Arial" w:hAnsi="Arial" w:cs="Arial"/>
          <w:noProof/>
          <w:sz w:val="22"/>
          <w:szCs w:val="22"/>
        </w:rPr>
        <w:t>stanice</w:t>
      </w:r>
      <w:r w:rsidRPr="00AB6E36">
        <w:rPr>
          <w:rFonts w:ascii="Arial" w:hAnsi="Arial" w:cs="Arial"/>
          <w:noProof/>
          <w:sz w:val="22"/>
          <w:szCs w:val="22"/>
        </w:rPr>
        <w:t xml:space="preserve"> musí splňovat veškeré normy, předpisy, nařízení a zákony platné v ČR</w:t>
      </w:r>
      <w:r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419B0096" w14:textId="77777777" w:rsidR="00C562BB" w:rsidRDefault="00C562BB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19B0097" w14:textId="77777777" w:rsidR="001C4D60" w:rsidRPr="00390CB7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Ostatní požadavky</w:t>
      </w:r>
    </w:p>
    <w:p w14:paraId="419B0098" w14:textId="7C54F010" w:rsidR="001C4D60" w:rsidRDefault="001C4D60" w:rsidP="001C4D60">
      <w:pPr>
        <w:tabs>
          <w:tab w:val="left" w:pos="426"/>
        </w:tabs>
        <w:spacing w:after="12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Bloková </w:t>
      </w:r>
      <w:r w:rsidRPr="001A41C4">
        <w:rPr>
          <w:rFonts w:ascii="Arial" w:hAnsi="Arial" w:cs="Arial"/>
          <w:sz w:val="22"/>
          <w:szCs w:val="22"/>
        </w:rPr>
        <w:t>stanice</w:t>
      </w:r>
      <w:r>
        <w:rPr>
          <w:rFonts w:ascii="Arial" w:hAnsi="Arial" w:cs="Arial"/>
          <w:noProof/>
          <w:sz w:val="22"/>
          <w:szCs w:val="22"/>
        </w:rPr>
        <w:t xml:space="preserve"> je vyrobena a typově odzkoušena dle ČSN EN 62 271-202</w:t>
      </w:r>
      <w:r w:rsidR="004627FE">
        <w:rPr>
          <w:rFonts w:ascii="Arial" w:hAnsi="Arial" w:cs="Arial"/>
          <w:noProof/>
          <w:sz w:val="22"/>
          <w:szCs w:val="22"/>
        </w:rPr>
        <w:t xml:space="preserve"> ed.</w:t>
      </w:r>
      <w:r w:rsidR="0005246F">
        <w:rPr>
          <w:rFonts w:ascii="Arial" w:hAnsi="Arial" w:cs="Arial"/>
          <w:noProof/>
          <w:sz w:val="22"/>
          <w:szCs w:val="22"/>
        </w:rPr>
        <w:t>3</w:t>
      </w:r>
      <w:r>
        <w:rPr>
          <w:rFonts w:ascii="Arial" w:hAnsi="Arial" w:cs="Arial"/>
          <w:noProof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Bloková betonová t</w:t>
      </w:r>
      <w:r w:rsidRPr="001A41C4">
        <w:rPr>
          <w:rFonts w:ascii="Arial" w:hAnsi="Arial" w:cs="Arial"/>
          <w:sz w:val="22"/>
          <w:szCs w:val="22"/>
        </w:rPr>
        <w:t>ransformační stanice</w:t>
      </w:r>
      <w:r>
        <w:rPr>
          <w:rFonts w:ascii="Arial" w:hAnsi="Arial" w:cs="Arial"/>
          <w:sz w:val="22"/>
          <w:szCs w:val="22"/>
        </w:rPr>
        <w:t xml:space="preserve"> musí být navržena a musí odpovídat platným normám a předpisům v ČR.</w:t>
      </w:r>
    </w:p>
    <w:p w14:paraId="419B0099" w14:textId="77777777" w:rsidR="001C4D60" w:rsidRDefault="001C4D60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Jednací a komunikační jazyk je český jazyk.</w:t>
      </w:r>
    </w:p>
    <w:p w14:paraId="1D9C6237" w14:textId="77777777" w:rsidR="000D6BAC" w:rsidRDefault="000D6BAC" w:rsidP="001C4D60">
      <w:pPr>
        <w:rPr>
          <w:rFonts w:ascii="Arial" w:hAnsi="Arial" w:cs="Arial"/>
          <w:sz w:val="22"/>
          <w:szCs w:val="22"/>
        </w:rPr>
      </w:pPr>
    </w:p>
    <w:p w14:paraId="419B009B" w14:textId="000AB6BD" w:rsidR="001C4D60" w:rsidRPr="00B6630C" w:rsidRDefault="001C4D60" w:rsidP="001C4D60">
      <w:pPr>
        <w:rPr>
          <w:rFonts w:ascii="Arial" w:hAnsi="Arial" w:cs="Arial"/>
          <w:noProof/>
          <w:sz w:val="22"/>
          <w:szCs w:val="22"/>
        </w:rPr>
      </w:pPr>
      <w:r w:rsidRPr="00B6630C">
        <w:rPr>
          <w:rFonts w:ascii="Arial" w:hAnsi="Arial" w:cs="Arial"/>
          <w:sz w:val="22"/>
          <w:szCs w:val="22"/>
        </w:rPr>
        <w:t xml:space="preserve">Požadavky na provedení blokové </w:t>
      </w:r>
      <w:r w:rsidR="000D6BAC">
        <w:rPr>
          <w:rFonts w:ascii="Arial" w:hAnsi="Arial" w:cs="Arial"/>
          <w:sz w:val="22"/>
          <w:szCs w:val="22"/>
        </w:rPr>
        <w:t>stanice</w:t>
      </w:r>
      <w:r w:rsidRPr="00B6630C">
        <w:rPr>
          <w:rFonts w:ascii="Arial" w:hAnsi="Arial" w:cs="Arial"/>
          <w:sz w:val="22"/>
          <w:szCs w:val="22"/>
        </w:rPr>
        <w:t xml:space="preserve"> a její charakteristické elektrické hodnoty</w:t>
      </w:r>
      <w:r>
        <w:rPr>
          <w:rFonts w:ascii="Arial" w:hAnsi="Arial" w:cs="Arial"/>
          <w:sz w:val="22"/>
          <w:szCs w:val="22"/>
        </w:rPr>
        <w:t>:</w:t>
      </w:r>
    </w:p>
    <w:p w14:paraId="419B009C" w14:textId="77777777" w:rsidR="001C4D60" w:rsidRDefault="001C4D60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10173" w:type="dxa"/>
        <w:tblLook w:val="04A0" w:firstRow="1" w:lastRow="0" w:firstColumn="1" w:lastColumn="0" w:noHBand="0" w:noVBand="1"/>
      </w:tblPr>
      <w:tblGrid>
        <w:gridCol w:w="7621"/>
        <w:gridCol w:w="2552"/>
      </w:tblGrid>
      <w:tr w:rsidR="001C4D60" w14:paraId="419B009F" w14:textId="77777777" w:rsidTr="00960DC8">
        <w:tc>
          <w:tcPr>
            <w:tcW w:w="7621" w:type="dxa"/>
          </w:tcPr>
          <w:p w14:paraId="419B009D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</w:t>
            </w:r>
          </w:p>
        </w:tc>
        <w:tc>
          <w:tcPr>
            <w:tcW w:w="2552" w:type="dxa"/>
          </w:tcPr>
          <w:p w14:paraId="419B009E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C4D60" w14:paraId="419B00A2" w14:textId="77777777" w:rsidTr="00960DC8">
        <w:tc>
          <w:tcPr>
            <w:tcW w:w="7621" w:type="dxa"/>
          </w:tcPr>
          <w:p w14:paraId="419B00A0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2" w:type="dxa"/>
          </w:tcPr>
          <w:p w14:paraId="419B00A1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</w:tr>
      <w:tr w:rsidR="001C4D60" w14:paraId="419B00A8" w14:textId="77777777" w:rsidTr="00960DC8">
        <w:tc>
          <w:tcPr>
            <w:tcW w:w="7621" w:type="dxa"/>
          </w:tcPr>
          <w:p w14:paraId="419B00A6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izolační hladiny</w:t>
            </w:r>
          </w:p>
        </w:tc>
        <w:tc>
          <w:tcPr>
            <w:tcW w:w="2552" w:type="dxa"/>
          </w:tcPr>
          <w:p w14:paraId="419B00A7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C4D60" w14:paraId="419B00AB" w14:textId="77777777" w:rsidTr="00960DC8">
        <w:tc>
          <w:tcPr>
            <w:tcW w:w="7621" w:type="dxa"/>
          </w:tcPr>
          <w:p w14:paraId="419B00A9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  <w:tc>
          <w:tcPr>
            <w:tcW w:w="2552" w:type="dxa"/>
          </w:tcPr>
          <w:p w14:paraId="419B00AA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C4D60" w14:paraId="419B00AE" w14:textId="77777777" w:rsidTr="00960DC8">
        <w:tc>
          <w:tcPr>
            <w:tcW w:w="7621" w:type="dxa"/>
          </w:tcPr>
          <w:p w14:paraId="419B00AC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2" w:type="dxa"/>
          </w:tcPr>
          <w:p w14:paraId="419B00AD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</w:tr>
      <w:tr w:rsidR="001C4D60" w14:paraId="419B00B1" w14:textId="77777777" w:rsidTr="00960DC8">
        <w:tc>
          <w:tcPr>
            <w:tcW w:w="7621" w:type="dxa"/>
          </w:tcPr>
          <w:p w14:paraId="419B00AF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2" w:type="dxa"/>
          </w:tcPr>
          <w:p w14:paraId="419B00B0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</w:tr>
      <w:tr w:rsidR="001C4D60" w14:paraId="419B00B4" w14:textId="77777777" w:rsidTr="00960DC8">
        <w:tc>
          <w:tcPr>
            <w:tcW w:w="7621" w:type="dxa"/>
          </w:tcPr>
          <w:p w14:paraId="419B00B2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krátkodobé střídavé výdržné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napětí</w:t>
            </w:r>
          </w:p>
        </w:tc>
        <w:tc>
          <w:tcPr>
            <w:tcW w:w="2552" w:type="dxa"/>
          </w:tcPr>
          <w:p w14:paraId="419B00B3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C4D60" w14:paraId="419B00B7" w14:textId="77777777" w:rsidTr="00960DC8">
        <w:tc>
          <w:tcPr>
            <w:tcW w:w="7621" w:type="dxa"/>
          </w:tcPr>
          <w:p w14:paraId="419B00B5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2" w:type="dxa"/>
          </w:tcPr>
          <w:p w14:paraId="419B00B6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</w:tr>
      <w:tr w:rsidR="001C4D60" w14:paraId="419B00BA" w14:textId="77777777" w:rsidTr="00960DC8">
        <w:tc>
          <w:tcPr>
            <w:tcW w:w="7621" w:type="dxa"/>
          </w:tcPr>
          <w:p w14:paraId="419B00B8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2" w:type="dxa"/>
          </w:tcPr>
          <w:p w14:paraId="419B00B9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</w:tr>
      <w:tr w:rsidR="001C4D60" w14:paraId="419B00BD" w14:textId="77777777" w:rsidTr="00960DC8">
        <w:tc>
          <w:tcPr>
            <w:tcW w:w="7621" w:type="dxa"/>
          </w:tcPr>
          <w:p w14:paraId="419B00BB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2" w:type="dxa"/>
          </w:tcPr>
          <w:p w14:paraId="419B00BC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1C4D60" w14:paraId="419B00C0" w14:textId="77777777" w:rsidTr="00960DC8">
        <w:tc>
          <w:tcPr>
            <w:tcW w:w="7621" w:type="dxa"/>
          </w:tcPr>
          <w:p w14:paraId="419B00BE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proudy v hlavních proudových obvodech</w:t>
            </w:r>
          </w:p>
        </w:tc>
        <w:tc>
          <w:tcPr>
            <w:tcW w:w="2552" w:type="dxa"/>
          </w:tcPr>
          <w:p w14:paraId="419B00BF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C4D60" w14:paraId="419B00C3" w14:textId="77777777" w:rsidTr="00960DC8">
        <w:tc>
          <w:tcPr>
            <w:tcW w:w="7621" w:type="dxa"/>
          </w:tcPr>
          <w:p w14:paraId="419B00C1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2" w:type="dxa"/>
          </w:tcPr>
          <w:p w14:paraId="419B00C2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</w:tr>
      <w:tr w:rsidR="001C4D60" w14:paraId="419B00C9" w14:textId="77777777" w:rsidTr="00960DC8">
        <w:tc>
          <w:tcPr>
            <w:tcW w:w="7621" w:type="dxa"/>
          </w:tcPr>
          <w:p w14:paraId="419B00C7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901F5">
              <w:rPr>
                <w:rFonts w:ascii="Arial" w:hAnsi="Arial" w:cs="Arial"/>
                <w:noProof/>
                <w:sz w:val="22"/>
                <w:szCs w:val="22"/>
              </w:rPr>
              <w:t>jmenovité krátkodobé výdržné proudy</w:t>
            </w:r>
          </w:p>
        </w:tc>
        <w:tc>
          <w:tcPr>
            <w:tcW w:w="2552" w:type="dxa"/>
          </w:tcPr>
          <w:p w14:paraId="419B00C8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C4D60" w14:paraId="419B00CC" w14:textId="77777777" w:rsidTr="00960DC8">
        <w:tc>
          <w:tcPr>
            <w:tcW w:w="7621" w:type="dxa"/>
          </w:tcPr>
          <w:p w14:paraId="419B00CA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2" w:type="dxa"/>
          </w:tcPr>
          <w:p w14:paraId="419B00CB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</w:tr>
      <w:tr w:rsidR="001C4D60" w14:paraId="419B00D2" w14:textId="77777777" w:rsidTr="00960DC8">
        <w:tc>
          <w:tcPr>
            <w:tcW w:w="7621" w:type="dxa"/>
          </w:tcPr>
          <w:p w14:paraId="419B00D0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901F5">
              <w:rPr>
                <w:rFonts w:ascii="Arial" w:hAnsi="Arial" w:cs="Arial"/>
                <w:noProof/>
                <w:sz w:val="22"/>
                <w:szCs w:val="22"/>
              </w:rPr>
              <w:t xml:space="preserve">jmenovité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dynamické</w:t>
            </w:r>
            <w:r w:rsidRPr="00A901F5">
              <w:rPr>
                <w:rFonts w:ascii="Arial" w:hAnsi="Arial" w:cs="Arial"/>
                <w:noProof/>
                <w:sz w:val="22"/>
                <w:szCs w:val="22"/>
              </w:rPr>
              <w:t xml:space="preserve"> výdržné proudy</w:t>
            </w:r>
          </w:p>
        </w:tc>
        <w:tc>
          <w:tcPr>
            <w:tcW w:w="2552" w:type="dxa"/>
          </w:tcPr>
          <w:p w14:paraId="419B00D1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C4D60" w14:paraId="419B00D5" w14:textId="77777777" w:rsidTr="00960DC8">
        <w:tc>
          <w:tcPr>
            <w:tcW w:w="7621" w:type="dxa"/>
          </w:tcPr>
          <w:p w14:paraId="419B00D3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2" w:type="dxa"/>
          </w:tcPr>
          <w:p w14:paraId="419B00D4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kA</w:t>
            </w:r>
          </w:p>
        </w:tc>
      </w:tr>
      <w:tr w:rsidR="001C4D60" w14:paraId="419B00DB" w14:textId="77777777" w:rsidTr="00960DC8">
        <w:tc>
          <w:tcPr>
            <w:tcW w:w="7621" w:type="dxa"/>
          </w:tcPr>
          <w:p w14:paraId="419B00D9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doba zkratu</w:t>
            </w:r>
          </w:p>
        </w:tc>
        <w:tc>
          <w:tcPr>
            <w:tcW w:w="2552" w:type="dxa"/>
          </w:tcPr>
          <w:p w14:paraId="419B00DA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C4D60" w14:paraId="419B00DE" w14:textId="77777777" w:rsidTr="00960DC8">
        <w:tc>
          <w:tcPr>
            <w:tcW w:w="7621" w:type="dxa"/>
          </w:tcPr>
          <w:p w14:paraId="419B00DC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Rozvaděč VN</w:t>
            </w:r>
          </w:p>
        </w:tc>
        <w:tc>
          <w:tcPr>
            <w:tcW w:w="2552" w:type="dxa"/>
          </w:tcPr>
          <w:p w14:paraId="419B00DD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</w:tr>
      <w:tr w:rsidR="001C4D60" w14:paraId="419B00EA" w14:textId="77777777" w:rsidTr="00960DC8">
        <w:tc>
          <w:tcPr>
            <w:tcW w:w="7621" w:type="dxa"/>
          </w:tcPr>
          <w:p w14:paraId="419B00E8" w14:textId="23AD8526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</w:t>
            </w:r>
            <w:r w:rsidR="00A65F7E">
              <w:rPr>
                <w:rFonts w:ascii="Arial" w:hAnsi="Arial" w:cs="Arial"/>
                <w:noProof/>
                <w:sz w:val="22"/>
                <w:szCs w:val="22"/>
              </w:rPr>
              <w:t>ř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ída krytí </w:t>
            </w:r>
          </w:p>
        </w:tc>
        <w:tc>
          <w:tcPr>
            <w:tcW w:w="2552" w:type="dxa"/>
          </w:tcPr>
          <w:p w14:paraId="419B00E9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</w:tr>
      <w:tr w:rsidR="001C4D60" w14:paraId="419B00ED" w14:textId="77777777" w:rsidTr="00960DC8">
        <w:tc>
          <w:tcPr>
            <w:tcW w:w="7621" w:type="dxa"/>
          </w:tcPr>
          <w:p w14:paraId="419B00EB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2" w:type="dxa"/>
          </w:tcPr>
          <w:p w14:paraId="419B00EC" w14:textId="77777777" w:rsidR="001C4D60" w:rsidRDefault="001C4D60" w:rsidP="00960DC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</w:tr>
    </w:tbl>
    <w:p w14:paraId="419B00EE" w14:textId="77777777" w:rsidR="001C4D60" w:rsidRDefault="001C4D60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19B00EF" w14:textId="77777777" w:rsidR="001C4D60" w:rsidRDefault="001C4D60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19B00F0" w14:textId="77777777" w:rsidR="001C4D60" w:rsidRPr="001C7347" w:rsidRDefault="001C4D60" w:rsidP="001C4D60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Upřesňující požadavky</w:t>
      </w:r>
    </w:p>
    <w:p w14:paraId="419B00F1" w14:textId="77777777" w:rsidR="001C4D60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Stavební část</w:t>
      </w:r>
    </w:p>
    <w:p w14:paraId="2F782FBB" w14:textId="2C582E97" w:rsidR="007E68B7" w:rsidRPr="007E68B7" w:rsidRDefault="007E68B7" w:rsidP="007E68B7">
      <w:pPr>
        <w:tabs>
          <w:tab w:val="left" w:pos="6521"/>
        </w:tabs>
        <w:spacing w:before="120" w:after="120"/>
        <w:rPr>
          <w:rFonts w:ascii="Arial" w:hAnsi="Arial" w:cs="Arial"/>
          <w:noProof/>
          <w:sz w:val="22"/>
          <w:szCs w:val="22"/>
        </w:rPr>
      </w:pPr>
      <w:bookmarkStart w:id="0" w:name="_Hlk191305269"/>
      <w:r w:rsidRPr="00B14323">
        <w:rPr>
          <w:rFonts w:ascii="Arial" w:hAnsi="Arial" w:cs="Arial"/>
          <w:noProof/>
          <w:sz w:val="22"/>
          <w:szCs w:val="22"/>
        </w:rPr>
        <w:t>Bloková betonová trafostanice je vyrobená jako kompaktní blokový kiosek, který se skládá ze dvou částí – základového dílu včetně skeletu a střechy.</w:t>
      </w:r>
      <w:r w:rsidRPr="007E68B7">
        <w:rPr>
          <w:rFonts w:ascii="Arial" w:hAnsi="Arial" w:cs="Arial"/>
          <w:noProof/>
          <w:sz w:val="22"/>
          <w:szCs w:val="22"/>
        </w:rPr>
        <w:t xml:space="preserve"> </w:t>
      </w:r>
    </w:p>
    <w:bookmarkEnd w:id="0"/>
    <w:p w14:paraId="419B00F2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Plášť stanice</w:t>
      </w:r>
    </w:p>
    <w:p w14:paraId="419B00F3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</w:t>
      </w:r>
      <w:r w:rsidRPr="009235A2">
        <w:rPr>
          <w:rFonts w:ascii="Arial" w:hAnsi="Arial" w:cs="Arial"/>
          <w:noProof/>
          <w:sz w:val="22"/>
          <w:szCs w:val="22"/>
        </w:rPr>
        <w:t xml:space="preserve">ěleso </w:t>
      </w:r>
      <w:r>
        <w:rPr>
          <w:rFonts w:ascii="Arial" w:hAnsi="Arial" w:cs="Arial"/>
          <w:noProof/>
          <w:sz w:val="22"/>
          <w:szCs w:val="22"/>
        </w:rPr>
        <w:t>s</w:t>
      </w:r>
      <w:r w:rsidRPr="009235A2">
        <w:rPr>
          <w:rFonts w:ascii="Arial" w:hAnsi="Arial" w:cs="Arial"/>
          <w:noProof/>
          <w:sz w:val="22"/>
          <w:szCs w:val="22"/>
        </w:rPr>
        <w:t>tanice musí být vyrobeno z</w:t>
      </w:r>
      <w:r>
        <w:rPr>
          <w:rFonts w:ascii="Arial" w:hAnsi="Arial" w:cs="Arial"/>
          <w:noProof/>
          <w:sz w:val="22"/>
          <w:szCs w:val="22"/>
        </w:rPr>
        <w:t> vodotěsného armovaného</w:t>
      </w:r>
      <w:r w:rsidRPr="009235A2">
        <w:rPr>
          <w:rFonts w:ascii="Arial" w:hAnsi="Arial" w:cs="Arial"/>
          <w:noProof/>
          <w:sz w:val="22"/>
          <w:szCs w:val="22"/>
        </w:rPr>
        <w:t xml:space="preserve"> betonu</w:t>
      </w:r>
      <w:r>
        <w:rPr>
          <w:rFonts w:ascii="Arial" w:hAnsi="Arial" w:cs="Arial"/>
          <w:noProof/>
          <w:sz w:val="22"/>
          <w:szCs w:val="22"/>
        </w:rPr>
        <w:t xml:space="preserve"> odpovídajícím řadě norem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ČSN</w:t>
      </w:r>
      <w:r w:rsidRPr="009235A2">
        <w:rPr>
          <w:rFonts w:ascii="Arial" w:hAnsi="Arial" w:cs="Arial"/>
          <w:noProof/>
          <w:sz w:val="22"/>
          <w:szCs w:val="22"/>
        </w:rPr>
        <w:t xml:space="preserve"> EN 1992</w:t>
      </w:r>
      <w:r>
        <w:rPr>
          <w:rFonts w:ascii="Arial" w:hAnsi="Arial" w:cs="Arial"/>
          <w:noProof/>
          <w:sz w:val="22"/>
          <w:szCs w:val="22"/>
        </w:rPr>
        <w:t xml:space="preserve"> a stupňům vlivů prostředí dle ČSN EN 206</w:t>
      </w:r>
      <w:r w:rsidRPr="009235A2">
        <w:rPr>
          <w:rFonts w:ascii="Arial" w:hAnsi="Arial" w:cs="Arial"/>
          <w:noProof/>
          <w:sz w:val="22"/>
          <w:szCs w:val="22"/>
        </w:rPr>
        <w:t xml:space="preserve">: </w:t>
      </w:r>
    </w:p>
    <w:p w14:paraId="419B00F4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0F5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- </w:t>
      </w:r>
      <w:r>
        <w:rPr>
          <w:rFonts w:ascii="Arial" w:hAnsi="Arial" w:cs="Arial"/>
          <w:noProof/>
          <w:sz w:val="22"/>
          <w:szCs w:val="22"/>
        </w:rPr>
        <w:t>n</w:t>
      </w:r>
      <w:r w:rsidRPr="009235A2">
        <w:rPr>
          <w:rFonts w:ascii="Arial" w:hAnsi="Arial" w:cs="Arial"/>
          <w:noProof/>
          <w:sz w:val="22"/>
          <w:szCs w:val="22"/>
        </w:rPr>
        <w:t xml:space="preserve">a vnější části XC4, XF1, XA1 </w:t>
      </w:r>
    </w:p>
    <w:p w14:paraId="419B00F6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na vnitřní části XC1</w:t>
      </w:r>
    </w:p>
    <w:p w14:paraId="419B00F7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Konstrukce tělesa stanice je monolitické konstrukce s odnímatelnou střechou.</w:t>
      </w:r>
    </w:p>
    <w:p w14:paraId="419B00F8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0F9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Na základě </w:t>
      </w:r>
      <w:r w:rsidRPr="009235A2">
        <w:rPr>
          <w:rFonts w:ascii="Arial" w:hAnsi="Arial" w:cs="Arial"/>
          <w:noProof/>
          <w:sz w:val="22"/>
          <w:szCs w:val="22"/>
        </w:rPr>
        <w:t>statických požadavků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9235A2">
        <w:rPr>
          <w:rFonts w:ascii="Arial" w:hAnsi="Arial" w:cs="Arial"/>
          <w:noProof/>
          <w:sz w:val="22"/>
          <w:szCs w:val="22"/>
        </w:rPr>
        <w:t>musí být betonové těles</w:t>
      </w:r>
      <w:r>
        <w:rPr>
          <w:rFonts w:ascii="Arial" w:hAnsi="Arial" w:cs="Arial"/>
          <w:noProof/>
          <w:sz w:val="22"/>
          <w:szCs w:val="22"/>
        </w:rPr>
        <w:t>o</w:t>
      </w:r>
      <w:r w:rsidRPr="00177AA2">
        <w:rPr>
          <w:rFonts w:ascii="Arial" w:hAnsi="Arial" w:cs="Arial"/>
          <w:noProof/>
          <w:sz w:val="22"/>
          <w:szCs w:val="22"/>
        </w:rPr>
        <w:t xml:space="preserve"> </w:t>
      </w:r>
      <w:r w:rsidRPr="009235A2">
        <w:rPr>
          <w:rFonts w:ascii="Arial" w:hAnsi="Arial" w:cs="Arial"/>
          <w:noProof/>
          <w:sz w:val="22"/>
          <w:szCs w:val="22"/>
        </w:rPr>
        <w:t>vyroben</w:t>
      </w:r>
      <w:r>
        <w:rPr>
          <w:rFonts w:ascii="Arial" w:hAnsi="Arial" w:cs="Arial"/>
          <w:noProof/>
          <w:sz w:val="22"/>
          <w:szCs w:val="22"/>
        </w:rPr>
        <w:t>o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a </w:t>
      </w:r>
      <w:r w:rsidRPr="009235A2">
        <w:rPr>
          <w:rFonts w:ascii="Arial" w:hAnsi="Arial" w:cs="Arial"/>
          <w:noProof/>
          <w:sz w:val="22"/>
          <w:szCs w:val="22"/>
        </w:rPr>
        <w:t>posílen</w:t>
      </w:r>
      <w:r>
        <w:rPr>
          <w:rFonts w:ascii="Arial" w:hAnsi="Arial" w:cs="Arial"/>
          <w:noProof/>
          <w:sz w:val="22"/>
          <w:szCs w:val="22"/>
        </w:rPr>
        <w:t>o</w:t>
      </w:r>
      <w:r w:rsidRPr="009235A2">
        <w:rPr>
          <w:rFonts w:ascii="Arial" w:hAnsi="Arial" w:cs="Arial"/>
          <w:noProof/>
          <w:sz w:val="22"/>
          <w:szCs w:val="22"/>
        </w:rPr>
        <w:t xml:space="preserve"> z</w:t>
      </w:r>
      <w:r>
        <w:rPr>
          <w:rFonts w:ascii="Arial" w:hAnsi="Arial" w:cs="Arial"/>
          <w:noProof/>
          <w:sz w:val="22"/>
          <w:szCs w:val="22"/>
        </w:rPr>
        <w:t>e</w:t>
      </w:r>
      <w:r w:rsidRPr="009235A2">
        <w:rPr>
          <w:rFonts w:ascii="Arial" w:hAnsi="Arial" w:cs="Arial"/>
          <w:noProof/>
          <w:sz w:val="22"/>
          <w:szCs w:val="22"/>
        </w:rPr>
        <w:t xml:space="preserve"> svařované a </w:t>
      </w:r>
      <w:r>
        <w:rPr>
          <w:rFonts w:ascii="Arial" w:hAnsi="Arial" w:cs="Arial"/>
          <w:noProof/>
          <w:sz w:val="22"/>
          <w:szCs w:val="22"/>
        </w:rPr>
        <w:t>rýhova</w:t>
      </w:r>
      <w:r w:rsidRPr="009235A2">
        <w:rPr>
          <w:rFonts w:ascii="Arial" w:hAnsi="Arial" w:cs="Arial"/>
          <w:noProof/>
          <w:sz w:val="22"/>
          <w:szCs w:val="22"/>
        </w:rPr>
        <w:t>né betonářsk</w:t>
      </w:r>
      <w:r>
        <w:rPr>
          <w:rFonts w:ascii="Arial" w:hAnsi="Arial" w:cs="Arial"/>
          <w:noProof/>
          <w:sz w:val="22"/>
          <w:szCs w:val="22"/>
        </w:rPr>
        <w:t>é</w:t>
      </w:r>
      <w:r w:rsidRPr="009235A2">
        <w:rPr>
          <w:rFonts w:ascii="Arial" w:hAnsi="Arial" w:cs="Arial"/>
          <w:noProof/>
          <w:sz w:val="22"/>
          <w:szCs w:val="22"/>
        </w:rPr>
        <w:t xml:space="preserve"> ocel</w:t>
      </w:r>
      <w:r>
        <w:rPr>
          <w:rFonts w:ascii="Arial" w:hAnsi="Arial" w:cs="Arial"/>
          <w:noProof/>
          <w:sz w:val="22"/>
          <w:szCs w:val="22"/>
        </w:rPr>
        <w:t>i</w:t>
      </w:r>
      <w:r w:rsidRPr="009235A2">
        <w:rPr>
          <w:rFonts w:ascii="Arial" w:hAnsi="Arial" w:cs="Arial"/>
          <w:noProof/>
          <w:sz w:val="22"/>
          <w:szCs w:val="22"/>
        </w:rPr>
        <w:t xml:space="preserve"> B500 </w:t>
      </w:r>
      <w:r>
        <w:rPr>
          <w:rFonts w:ascii="Arial" w:hAnsi="Arial" w:cs="Arial"/>
          <w:noProof/>
          <w:sz w:val="22"/>
          <w:szCs w:val="22"/>
        </w:rPr>
        <w:t>dle ČSN</w:t>
      </w:r>
      <w:r w:rsidRPr="009235A2">
        <w:rPr>
          <w:rFonts w:ascii="Arial" w:hAnsi="Arial" w:cs="Arial"/>
          <w:noProof/>
          <w:sz w:val="22"/>
          <w:szCs w:val="22"/>
        </w:rPr>
        <w:t xml:space="preserve"> EN 10080. Minimální tloušťka betonu nad výztuž</w:t>
      </w:r>
      <w:r>
        <w:rPr>
          <w:rFonts w:ascii="Arial" w:hAnsi="Arial" w:cs="Arial"/>
          <w:noProof/>
          <w:sz w:val="22"/>
          <w:szCs w:val="22"/>
        </w:rPr>
        <w:t>í</w:t>
      </w:r>
      <w:r w:rsidRPr="009235A2">
        <w:rPr>
          <w:rFonts w:ascii="Arial" w:hAnsi="Arial" w:cs="Arial"/>
          <w:noProof/>
          <w:sz w:val="22"/>
          <w:szCs w:val="22"/>
        </w:rPr>
        <w:t xml:space="preserve"> musí být větší, než možn</w:t>
      </w:r>
      <w:r>
        <w:rPr>
          <w:rFonts w:ascii="Arial" w:hAnsi="Arial" w:cs="Arial"/>
          <w:noProof/>
          <w:sz w:val="22"/>
          <w:szCs w:val="22"/>
        </w:rPr>
        <w:t>á hloubka pro</w:t>
      </w:r>
      <w:r w:rsidRPr="009235A2">
        <w:rPr>
          <w:rFonts w:ascii="Arial" w:hAnsi="Arial" w:cs="Arial"/>
          <w:noProof/>
          <w:sz w:val="22"/>
          <w:szCs w:val="22"/>
        </w:rPr>
        <w:t xml:space="preserve"> průnik vody</w:t>
      </w:r>
      <w:r>
        <w:rPr>
          <w:rFonts w:ascii="Arial" w:hAnsi="Arial" w:cs="Arial"/>
          <w:noProof/>
          <w:sz w:val="22"/>
          <w:szCs w:val="22"/>
        </w:rPr>
        <w:t>.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</w:p>
    <w:p w14:paraId="419B00FA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0FB" w14:textId="61D95FF8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Musí být možné přepravovat stanice </w:t>
      </w:r>
      <w:r>
        <w:rPr>
          <w:rFonts w:ascii="Arial" w:hAnsi="Arial" w:cs="Arial"/>
          <w:noProof/>
          <w:sz w:val="22"/>
          <w:szCs w:val="22"/>
        </w:rPr>
        <w:t>s</w:t>
      </w:r>
      <w:r w:rsidRPr="009235A2">
        <w:rPr>
          <w:rFonts w:ascii="Arial" w:hAnsi="Arial" w:cs="Arial"/>
          <w:noProof/>
          <w:sz w:val="22"/>
          <w:szCs w:val="22"/>
        </w:rPr>
        <w:t xml:space="preserve">e všemi </w:t>
      </w:r>
      <w:r>
        <w:rPr>
          <w:rFonts w:ascii="Arial" w:hAnsi="Arial" w:cs="Arial"/>
          <w:noProof/>
          <w:sz w:val="22"/>
          <w:szCs w:val="22"/>
        </w:rPr>
        <w:t xml:space="preserve">nainstalovanými </w:t>
      </w:r>
      <w:r w:rsidRPr="009235A2">
        <w:rPr>
          <w:rFonts w:ascii="Arial" w:hAnsi="Arial" w:cs="Arial"/>
          <w:noProof/>
          <w:sz w:val="22"/>
          <w:szCs w:val="22"/>
        </w:rPr>
        <w:t>komponenty (</w:t>
      </w:r>
      <w:r>
        <w:rPr>
          <w:rFonts w:ascii="Arial" w:hAnsi="Arial" w:cs="Arial"/>
          <w:noProof/>
          <w:sz w:val="22"/>
          <w:szCs w:val="22"/>
        </w:rPr>
        <w:t>rozvaděč VN</w:t>
      </w:r>
      <w:r w:rsidRPr="009235A2">
        <w:rPr>
          <w:rFonts w:ascii="Arial" w:hAnsi="Arial" w:cs="Arial"/>
          <w:noProof/>
          <w:sz w:val="22"/>
          <w:szCs w:val="22"/>
        </w:rPr>
        <w:t xml:space="preserve">), </w:t>
      </w:r>
      <w:r>
        <w:rPr>
          <w:rFonts w:ascii="Arial" w:hAnsi="Arial" w:cs="Arial"/>
          <w:noProof/>
          <w:sz w:val="22"/>
          <w:szCs w:val="22"/>
        </w:rPr>
        <w:t>za použití dále uvedených přepravních bodů ve fundamentu stanice.</w:t>
      </w:r>
    </w:p>
    <w:p w14:paraId="419B00F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>Za účelem vycentrování střech</w:t>
      </w:r>
      <w:r>
        <w:rPr>
          <w:rFonts w:ascii="Arial" w:hAnsi="Arial" w:cs="Arial"/>
          <w:noProof/>
          <w:sz w:val="22"/>
          <w:szCs w:val="22"/>
        </w:rPr>
        <w:t>y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na tělese stanice</w:t>
      </w:r>
      <w:r w:rsidRPr="009235A2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 xml:space="preserve">musí být středící </w:t>
      </w:r>
      <w:r w:rsidRPr="009235A2">
        <w:rPr>
          <w:rFonts w:ascii="Arial" w:hAnsi="Arial" w:cs="Arial"/>
          <w:noProof/>
          <w:sz w:val="22"/>
          <w:szCs w:val="22"/>
        </w:rPr>
        <w:t xml:space="preserve">čepy </w:t>
      </w:r>
      <w:r>
        <w:rPr>
          <w:rFonts w:ascii="Arial" w:hAnsi="Arial" w:cs="Arial"/>
          <w:noProof/>
          <w:sz w:val="22"/>
          <w:szCs w:val="22"/>
        </w:rPr>
        <w:t xml:space="preserve">dodány </w:t>
      </w:r>
      <w:r w:rsidRPr="009235A2">
        <w:rPr>
          <w:rFonts w:ascii="Arial" w:hAnsi="Arial" w:cs="Arial"/>
          <w:noProof/>
          <w:sz w:val="22"/>
          <w:szCs w:val="22"/>
        </w:rPr>
        <w:t>diagonálně na dvou stranách.</w:t>
      </w:r>
    </w:p>
    <w:p w14:paraId="419B00FD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 </w:t>
      </w:r>
    </w:p>
    <w:p w14:paraId="419B00F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B55B4">
        <w:rPr>
          <w:rFonts w:ascii="Arial" w:hAnsi="Arial" w:cs="Arial"/>
          <w:noProof/>
          <w:sz w:val="22"/>
          <w:szCs w:val="22"/>
        </w:rPr>
        <w:t>Vnější část základové části je opatřena izolačním nátěrem odolávajícím chemickým vlivům.</w:t>
      </w:r>
    </w:p>
    <w:p w14:paraId="419B00FF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00" w14:textId="77777777" w:rsidR="001C4D60" w:rsidRPr="007B55B4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Vnitřní stěny stanice nemusí být ošetřeny nátěrem a mohou být pouze z pohledového betonu.</w:t>
      </w:r>
    </w:p>
    <w:p w14:paraId="419B0101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  <w:highlight w:val="yellow"/>
        </w:rPr>
      </w:pPr>
    </w:p>
    <w:p w14:paraId="419B0102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76574">
        <w:rPr>
          <w:rFonts w:ascii="Arial" w:hAnsi="Arial" w:cs="Arial"/>
          <w:noProof/>
          <w:sz w:val="22"/>
          <w:szCs w:val="22"/>
        </w:rPr>
        <w:t xml:space="preserve">Vnější stěny stanice jsou vyrobeny z konstrukčního </w:t>
      </w:r>
      <w:r w:rsidRPr="009E4002">
        <w:rPr>
          <w:rFonts w:ascii="Arial" w:hAnsi="Arial" w:cs="Arial"/>
          <w:noProof/>
          <w:sz w:val="22"/>
          <w:szCs w:val="22"/>
        </w:rPr>
        <w:t xml:space="preserve">pohledového </w:t>
      </w:r>
      <w:r w:rsidRPr="00976574">
        <w:rPr>
          <w:rFonts w:ascii="Arial" w:hAnsi="Arial" w:cs="Arial"/>
          <w:noProof/>
          <w:sz w:val="22"/>
          <w:szCs w:val="22"/>
        </w:rPr>
        <w:t>betonu s voděodolným nátěrem</w:t>
      </w:r>
      <w:r>
        <w:rPr>
          <w:rFonts w:ascii="Arial" w:hAnsi="Arial" w:cs="Arial"/>
          <w:noProof/>
          <w:sz w:val="22"/>
          <w:szCs w:val="22"/>
        </w:rPr>
        <w:t xml:space="preserve"> odolávajícím vnějším vlivům prostředí</w:t>
      </w:r>
      <w:r w:rsidRPr="00976574">
        <w:rPr>
          <w:rFonts w:ascii="Arial" w:hAnsi="Arial" w:cs="Arial"/>
          <w:noProof/>
          <w:sz w:val="22"/>
          <w:szCs w:val="22"/>
        </w:rPr>
        <w:t xml:space="preserve"> </w:t>
      </w:r>
      <w:r w:rsidRPr="005A2A36">
        <w:rPr>
          <w:rFonts w:ascii="Arial" w:hAnsi="Arial" w:cs="Arial"/>
          <w:noProof/>
          <w:sz w:val="22"/>
          <w:szCs w:val="22"/>
        </w:rPr>
        <w:t>(základní reaktivní</w:t>
      </w:r>
      <w:r>
        <w:rPr>
          <w:rFonts w:ascii="Arial" w:hAnsi="Arial" w:cs="Arial"/>
          <w:noProof/>
          <w:sz w:val="22"/>
          <w:szCs w:val="22"/>
        </w:rPr>
        <w:t>/penetrační</w:t>
      </w:r>
      <w:r w:rsidRPr="005A2A36">
        <w:rPr>
          <w:rFonts w:ascii="Arial" w:hAnsi="Arial" w:cs="Arial"/>
          <w:noProof/>
          <w:sz w:val="22"/>
          <w:szCs w:val="22"/>
        </w:rPr>
        <w:t xml:space="preserve"> nátěr, podkladový nátěr, </w:t>
      </w:r>
      <w:r>
        <w:rPr>
          <w:rFonts w:ascii="Arial" w:hAnsi="Arial" w:cs="Arial"/>
          <w:noProof/>
          <w:sz w:val="22"/>
          <w:szCs w:val="22"/>
        </w:rPr>
        <w:t>vrchní</w:t>
      </w:r>
      <w:r w:rsidRPr="005A2A36">
        <w:rPr>
          <w:rFonts w:ascii="Arial" w:hAnsi="Arial" w:cs="Arial"/>
          <w:noProof/>
          <w:sz w:val="22"/>
          <w:szCs w:val="22"/>
        </w:rPr>
        <w:t xml:space="preserve"> nátěr) nebo </w:t>
      </w:r>
      <w:r>
        <w:rPr>
          <w:rFonts w:ascii="Arial" w:hAnsi="Arial" w:cs="Arial"/>
          <w:noProof/>
          <w:sz w:val="22"/>
          <w:szCs w:val="22"/>
        </w:rPr>
        <w:t xml:space="preserve">opatřené </w:t>
      </w:r>
      <w:r w:rsidRPr="005A2A36">
        <w:rPr>
          <w:rFonts w:ascii="Arial" w:hAnsi="Arial" w:cs="Arial"/>
          <w:noProof/>
          <w:sz w:val="22"/>
          <w:szCs w:val="22"/>
        </w:rPr>
        <w:t>omítkou</w:t>
      </w:r>
      <w:r>
        <w:rPr>
          <w:rFonts w:ascii="Arial" w:hAnsi="Arial" w:cs="Arial"/>
          <w:noProof/>
          <w:sz w:val="22"/>
          <w:szCs w:val="22"/>
        </w:rPr>
        <w:t xml:space="preserve"> v nadzemní části</w:t>
      </w:r>
      <w:r w:rsidRPr="005A2A36">
        <w:rPr>
          <w:rFonts w:ascii="Arial" w:hAnsi="Arial" w:cs="Arial"/>
          <w:noProof/>
          <w:sz w:val="22"/>
          <w:szCs w:val="22"/>
        </w:rPr>
        <w:t xml:space="preserve">. </w:t>
      </w:r>
      <w:r w:rsidRPr="009E4002">
        <w:rPr>
          <w:rFonts w:ascii="Arial" w:hAnsi="Arial" w:cs="Arial"/>
          <w:noProof/>
          <w:sz w:val="22"/>
          <w:szCs w:val="22"/>
        </w:rPr>
        <w:t xml:space="preserve">Vrstva </w:t>
      </w:r>
      <w:r>
        <w:rPr>
          <w:rFonts w:ascii="Arial" w:hAnsi="Arial" w:cs="Arial"/>
          <w:noProof/>
          <w:sz w:val="22"/>
          <w:szCs w:val="22"/>
        </w:rPr>
        <w:t>barvy</w:t>
      </w:r>
      <w:r w:rsidRPr="009E4002">
        <w:rPr>
          <w:rFonts w:ascii="Arial" w:hAnsi="Arial" w:cs="Arial"/>
          <w:noProof/>
          <w:sz w:val="22"/>
          <w:szCs w:val="22"/>
        </w:rPr>
        <w:t xml:space="preserve"> začíná 70 cm nad spodní hranou konstrukčního tělesa. Dutiny nebo jiné závady na vnější stěn</w:t>
      </w:r>
      <w:r>
        <w:rPr>
          <w:rFonts w:ascii="Arial" w:hAnsi="Arial" w:cs="Arial"/>
          <w:noProof/>
          <w:sz w:val="22"/>
          <w:szCs w:val="22"/>
        </w:rPr>
        <w:t>ě</w:t>
      </w:r>
      <w:r w:rsidRPr="009E4002">
        <w:rPr>
          <w:rFonts w:ascii="Arial" w:hAnsi="Arial" w:cs="Arial"/>
          <w:noProof/>
          <w:sz w:val="22"/>
          <w:szCs w:val="22"/>
        </w:rPr>
        <w:t xml:space="preserve"> musí být řádně </w:t>
      </w:r>
      <w:r>
        <w:rPr>
          <w:rFonts w:ascii="Arial" w:hAnsi="Arial" w:cs="Arial"/>
          <w:noProof/>
          <w:sz w:val="22"/>
          <w:szCs w:val="22"/>
        </w:rPr>
        <w:t>ošetřeny (</w:t>
      </w:r>
      <w:r w:rsidRPr="009E4002">
        <w:rPr>
          <w:rFonts w:ascii="Arial" w:hAnsi="Arial" w:cs="Arial"/>
          <w:noProof/>
          <w:sz w:val="22"/>
          <w:szCs w:val="22"/>
        </w:rPr>
        <w:t>uzavřeny</w:t>
      </w:r>
      <w:r>
        <w:rPr>
          <w:rFonts w:ascii="Arial" w:hAnsi="Arial" w:cs="Arial"/>
          <w:noProof/>
          <w:sz w:val="22"/>
          <w:szCs w:val="22"/>
        </w:rPr>
        <w:t>)</w:t>
      </w:r>
      <w:r w:rsidRPr="009E4002">
        <w:rPr>
          <w:rFonts w:ascii="Arial" w:hAnsi="Arial" w:cs="Arial"/>
          <w:noProof/>
          <w:sz w:val="22"/>
          <w:szCs w:val="22"/>
        </w:rPr>
        <w:t>.</w:t>
      </w:r>
    </w:p>
    <w:p w14:paraId="419B0103" w14:textId="77777777" w:rsidR="001C4D60" w:rsidRPr="005A2A36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2B1DD833" w14:textId="77777777" w:rsidR="00495539" w:rsidRDefault="00495539" w:rsidP="00495539">
      <w:pPr>
        <w:jc w:val="both"/>
        <w:rPr>
          <w:rFonts w:ascii="Arial" w:hAnsi="Arial" w:cs="Arial"/>
          <w:noProof/>
          <w:sz w:val="22"/>
          <w:szCs w:val="22"/>
        </w:rPr>
      </w:pPr>
      <w:r w:rsidRPr="00C017C7">
        <w:rPr>
          <w:rFonts w:ascii="Arial" w:hAnsi="Arial" w:cs="Arial"/>
          <w:noProof/>
          <w:sz w:val="22"/>
          <w:szCs w:val="22"/>
        </w:rPr>
        <w:t>Barva pro nátěry nebo omítky</w:t>
      </w:r>
      <w:r>
        <w:rPr>
          <w:rFonts w:ascii="Arial" w:hAnsi="Arial" w:cs="Arial"/>
          <w:noProof/>
          <w:sz w:val="22"/>
          <w:szCs w:val="22"/>
        </w:rPr>
        <w:t xml:space="preserve"> musí odpovídat vzorníku RAL. </w:t>
      </w:r>
    </w:p>
    <w:p w14:paraId="32FBE0B7" w14:textId="77777777" w:rsidR="00495539" w:rsidRDefault="00495539" w:rsidP="00495539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</w:t>
      </w:r>
      <w:r w:rsidRPr="00C017C7">
        <w:rPr>
          <w:rFonts w:ascii="Arial" w:hAnsi="Arial" w:cs="Arial"/>
          <w:noProof/>
          <w:sz w:val="22"/>
          <w:szCs w:val="22"/>
        </w:rPr>
        <w:t>ákladní požadované barvy</w:t>
      </w:r>
      <w:r>
        <w:rPr>
          <w:rFonts w:ascii="Arial" w:hAnsi="Arial" w:cs="Arial"/>
          <w:noProof/>
          <w:sz w:val="22"/>
          <w:szCs w:val="22"/>
        </w:rPr>
        <w:t xml:space="preserve"> pro vrchní stěny</w:t>
      </w:r>
      <w:r w:rsidRPr="00C017C7">
        <w:rPr>
          <w:rFonts w:ascii="Arial" w:hAnsi="Arial" w:cs="Arial"/>
          <w:noProof/>
          <w:sz w:val="22"/>
          <w:szCs w:val="22"/>
        </w:rPr>
        <w:t>: bílá, šedá, okrová, zelená.</w:t>
      </w:r>
    </w:p>
    <w:p w14:paraId="03E88B33" w14:textId="77777777" w:rsidR="00495539" w:rsidRDefault="00495539" w:rsidP="00495539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</w:t>
      </w:r>
      <w:r w:rsidRPr="00C017C7">
        <w:rPr>
          <w:rFonts w:ascii="Arial" w:hAnsi="Arial" w:cs="Arial"/>
          <w:noProof/>
          <w:sz w:val="22"/>
          <w:szCs w:val="22"/>
        </w:rPr>
        <w:t>ákladní požadované barvy</w:t>
      </w:r>
      <w:r>
        <w:rPr>
          <w:rFonts w:ascii="Arial" w:hAnsi="Arial" w:cs="Arial"/>
          <w:noProof/>
          <w:sz w:val="22"/>
          <w:szCs w:val="22"/>
        </w:rPr>
        <w:t xml:space="preserve"> pro nátěr základové části</w:t>
      </w:r>
      <w:r w:rsidRPr="00C017C7">
        <w:rPr>
          <w:rFonts w:ascii="Arial" w:hAnsi="Arial" w:cs="Arial"/>
          <w:noProof/>
          <w:sz w:val="22"/>
          <w:szCs w:val="22"/>
        </w:rPr>
        <w:t xml:space="preserve">: </w:t>
      </w:r>
      <w:r>
        <w:rPr>
          <w:rFonts w:ascii="Arial" w:hAnsi="Arial" w:cs="Arial"/>
          <w:noProof/>
          <w:sz w:val="22"/>
          <w:szCs w:val="22"/>
        </w:rPr>
        <w:t>černá</w:t>
      </w:r>
    </w:p>
    <w:p w14:paraId="419B0106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0A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Část pro rozvaděč VN a VN kabelové vstupy</w:t>
      </w:r>
    </w:p>
    <w:p w14:paraId="419B010B" w14:textId="77777777" w:rsidR="001C4D60" w:rsidRPr="00905424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Část pro zaústění přívodních kabelů VN</w:t>
      </w:r>
      <w:r w:rsidRPr="00905424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(pod rozvaděčem VN) </w:t>
      </w:r>
      <w:r w:rsidRPr="00905424">
        <w:rPr>
          <w:rFonts w:ascii="Arial" w:hAnsi="Arial" w:cs="Arial"/>
          <w:noProof/>
          <w:sz w:val="22"/>
          <w:szCs w:val="22"/>
        </w:rPr>
        <w:t>musí být realizovan</w:t>
      </w:r>
      <w:r>
        <w:rPr>
          <w:rFonts w:ascii="Arial" w:hAnsi="Arial" w:cs="Arial"/>
          <w:noProof/>
          <w:sz w:val="22"/>
          <w:szCs w:val="22"/>
        </w:rPr>
        <w:t>á</w:t>
      </w:r>
      <w:r w:rsidRPr="00905424">
        <w:rPr>
          <w:rFonts w:ascii="Arial" w:hAnsi="Arial" w:cs="Arial"/>
          <w:noProof/>
          <w:sz w:val="22"/>
          <w:szCs w:val="22"/>
        </w:rPr>
        <w:t xml:space="preserve"> jako uzavřen</w:t>
      </w:r>
      <w:r>
        <w:rPr>
          <w:rFonts w:ascii="Arial" w:hAnsi="Arial" w:cs="Arial"/>
          <w:noProof/>
          <w:sz w:val="22"/>
          <w:szCs w:val="22"/>
        </w:rPr>
        <w:t>á a vodotěsná</w:t>
      </w:r>
      <w:r w:rsidRPr="00905424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0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Prostor m</w:t>
      </w:r>
      <w:r w:rsidRPr="00905424">
        <w:rPr>
          <w:rFonts w:ascii="Arial" w:hAnsi="Arial" w:cs="Arial"/>
          <w:noProof/>
          <w:sz w:val="22"/>
          <w:szCs w:val="22"/>
        </w:rPr>
        <w:t xml:space="preserve">usí být navržen tak, </w:t>
      </w:r>
      <w:r>
        <w:rPr>
          <w:rFonts w:ascii="Arial" w:hAnsi="Arial" w:cs="Arial"/>
          <w:noProof/>
          <w:sz w:val="22"/>
          <w:szCs w:val="22"/>
        </w:rPr>
        <w:t xml:space="preserve">aby byly splněny </w:t>
      </w:r>
      <w:r w:rsidRPr="00905424">
        <w:rPr>
          <w:rFonts w:ascii="Arial" w:hAnsi="Arial" w:cs="Arial"/>
          <w:noProof/>
          <w:sz w:val="22"/>
          <w:szCs w:val="22"/>
        </w:rPr>
        <w:t>pří</w:t>
      </w:r>
      <w:r>
        <w:rPr>
          <w:rFonts w:ascii="Arial" w:hAnsi="Arial" w:cs="Arial"/>
          <w:noProof/>
          <w:sz w:val="22"/>
          <w:szCs w:val="22"/>
        </w:rPr>
        <w:t xml:space="preserve">slušné </w:t>
      </w:r>
      <w:r w:rsidRPr="00905424">
        <w:rPr>
          <w:rFonts w:ascii="Arial" w:hAnsi="Arial" w:cs="Arial"/>
          <w:noProof/>
          <w:sz w:val="22"/>
          <w:szCs w:val="22"/>
        </w:rPr>
        <w:t xml:space="preserve">poloměry ohybu </w:t>
      </w:r>
      <w:r>
        <w:rPr>
          <w:rFonts w:ascii="Arial" w:hAnsi="Arial" w:cs="Arial"/>
          <w:noProof/>
          <w:sz w:val="22"/>
          <w:szCs w:val="22"/>
        </w:rPr>
        <w:t>kabelů VN</w:t>
      </w:r>
      <w:r w:rsidRPr="00905424">
        <w:rPr>
          <w:rFonts w:ascii="Arial" w:hAnsi="Arial" w:cs="Arial"/>
          <w:noProof/>
          <w:sz w:val="22"/>
          <w:szCs w:val="22"/>
        </w:rPr>
        <w:t>, které budou připojeny</w:t>
      </w:r>
      <w:r>
        <w:rPr>
          <w:rFonts w:ascii="Arial" w:hAnsi="Arial" w:cs="Arial"/>
          <w:noProof/>
          <w:sz w:val="22"/>
          <w:szCs w:val="22"/>
        </w:rPr>
        <w:t xml:space="preserve"> v rozvaděči VN a byla možná řádná montáž jednožilových kabelů VN s maximálním vnějším průměrem kabelu 45 mm včetně řádné montáže ukončení kabelu – konektoru.</w:t>
      </w:r>
    </w:p>
    <w:p w14:paraId="6D886029" w14:textId="77777777" w:rsidR="004400EC" w:rsidRDefault="004400EC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0D" w14:textId="1A107396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Část pro kabelové vstupy VN pod rozvaděčem VN je vybavena </w:t>
      </w:r>
      <w:r w:rsidR="004400EC" w:rsidRPr="004400EC">
        <w:rPr>
          <w:rFonts w:ascii="Arial" w:hAnsi="Arial" w:cs="Arial"/>
          <w:b/>
          <w:noProof/>
          <w:sz w:val="22"/>
          <w:szCs w:val="22"/>
        </w:rPr>
        <w:t>čtyř</w:t>
      </w:r>
      <w:r w:rsidR="004400EC">
        <w:rPr>
          <w:rFonts w:ascii="Arial" w:hAnsi="Arial" w:cs="Arial"/>
          <w:b/>
          <w:noProof/>
          <w:sz w:val="22"/>
          <w:szCs w:val="22"/>
        </w:rPr>
        <w:t>m</w:t>
      </w:r>
      <w:r w:rsidR="004400EC" w:rsidRPr="004400EC">
        <w:rPr>
          <w:rFonts w:ascii="Arial" w:hAnsi="Arial" w:cs="Arial"/>
          <w:b/>
          <w:noProof/>
          <w:sz w:val="22"/>
          <w:szCs w:val="22"/>
        </w:rPr>
        <w:t>i</w:t>
      </w:r>
      <w:r>
        <w:rPr>
          <w:rFonts w:ascii="Arial" w:hAnsi="Arial" w:cs="Arial"/>
          <w:noProof/>
          <w:sz w:val="22"/>
          <w:szCs w:val="22"/>
        </w:rPr>
        <w:t xml:space="preserve"> kabelov</w:t>
      </w:r>
      <w:r w:rsidR="004400EC">
        <w:rPr>
          <w:rFonts w:ascii="Arial" w:hAnsi="Arial" w:cs="Arial"/>
          <w:noProof/>
          <w:sz w:val="22"/>
          <w:szCs w:val="22"/>
        </w:rPr>
        <w:t>ými</w:t>
      </w:r>
      <w:r>
        <w:rPr>
          <w:rFonts w:ascii="Arial" w:hAnsi="Arial" w:cs="Arial"/>
          <w:noProof/>
          <w:sz w:val="22"/>
          <w:szCs w:val="22"/>
        </w:rPr>
        <w:t xml:space="preserve"> průchodk</w:t>
      </w:r>
      <w:r w:rsidR="004400EC">
        <w:rPr>
          <w:rFonts w:ascii="Arial" w:hAnsi="Arial" w:cs="Arial"/>
          <w:noProof/>
          <w:sz w:val="22"/>
          <w:szCs w:val="22"/>
        </w:rPr>
        <w:t>ami</w:t>
      </w:r>
      <w:r>
        <w:rPr>
          <w:rFonts w:ascii="Arial" w:hAnsi="Arial" w:cs="Arial"/>
          <w:noProof/>
          <w:sz w:val="22"/>
          <w:szCs w:val="22"/>
        </w:rPr>
        <w:t xml:space="preserve"> pro tři jednožilové kabely VN</w:t>
      </w:r>
      <w:r w:rsidRPr="00BA5628">
        <w:rPr>
          <w:rFonts w:ascii="Arial" w:hAnsi="Arial" w:cs="Arial"/>
          <w:noProof/>
          <w:sz w:val="22"/>
          <w:szCs w:val="22"/>
        </w:rPr>
        <w:t xml:space="preserve">. Kabelová průchodka bude se západkovým (bajonetovým) uzávěrem a to </w:t>
      </w:r>
      <w:r w:rsidRPr="00BA5628">
        <w:rPr>
          <w:rFonts w:ascii="Arial" w:hAnsi="Arial" w:cs="Arial"/>
          <w:noProof/>
          <w:sz w:val="22"/>
          <w:szCs w:val="22"/>
        </w:rPr>
        <w:lastRenderedPageBreak/>
        <w:t xml:space="preserve">typu HSI 150 nebo technicky kompatibilního typu. </w:t>
      </w:r>
      <w:r>
        <w:rPr>
          <w:rFonts w:ascii="Arial" w:hAnsi="Arial" w:cs="Arial"/>
          <w:noProof/>
          <w:sz w:val="22"/>
          <w:szCs w:val="22"/>
        </w:rPr>
        <w:t xml:space="preserve">Průchodka musí mít </w:t>
      </w:r>
      <w:r w:rsidRPr="00FD73F8">
        <w:rPr>
          <w:rFonts w:ascii="Arial" w:hAnsi="Arial" w:cs="Arial"/>
          <w:noProof/>
          <w:sz w:val="22"/>
          <w:szCs w:val="22"/>
        </w:rPr>
        <w:t>3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FD73F8">
        <w:rPr>
          <w:rFonts w:ascii="Arial" w:hAnsi="Arial" w:cs="Arial"/>
          <w:noProof/>
          <w:sz w:val="22"/>
          <w:szCs w:val="22"/>
        </w:rPr>
        <w:t>pásmov</w:t>
      </w:r>
      <w:r>
        <w:rPr>
          <w:rFonts w:ascii="Arial" w:hAnsi="Arial" w:cs="Arial"/>
          <w:noProof/>
          <w:sz w:val="22"/>
          <w:szCs w:val="22"/>
        </w:rPr>
        <w:t>é</w:t>
      </w:r>
      <w:r w:rsidRPr="00FD73F8">
        <w:rPr>
          <w:rFonts w:ascii="Arial" w:hAnsi="Arial" w:cs="Arial"/>
          <w:noProof/>
          <w:sz w:val="22"/>
          <w:szCs w:val="22"/>
        </w:rPr>
        <w:t xml:space="preserve"> těsnění vůči betonu. </w:t>
      </w:r>
      <w:r w:rsidRPr="00BA5628">
        <w:rPr>
          <w:rFonts w:ascii="Arial" w:hAnsi="Arial" w:cs="Arial"/>
          <w:noProof/>
          <w:sz w:val="22"/>
          <w:szCs w:val="22"/>
        </w:rPr>
        <w:t>Zabetonovaná kabelová průchodka musí být vybavená voděodolným víčkem</w:t>
      </w:r>
      <w:r w:rsidRPr="00FD73F8">
        <w:rPr>
          <w:rFonts w:ascii="Arial" w:hAnsi="Arial" w:cs="Arial"/>
          <w:noProof/>
          <w:sz w:val="22"/>
          <w:szCs w:val="22"/>
        </w:rPr>
        <w:t xml:space="preserve"> zaručující</w:t>
      </w:r>
      <w:r>
        <w:rPr>
          <w:rFonts w:ascii="Arial" w:hAnsi="Arial" w:cs="Arial"/>
          <w:noProof/>
          <w:sz w:val="22"/>
          <w:szCs w:val="22"/>
        </w:rPr>
        <w:t>m</w:t>
      </w:r>
      <w:r w:rsidRPr="00FD73F8">
        <w:rPr>
          <w:rFonts w:ascii="Arial" w:hAnsi="Arial" w:cs="Arial"/>
          <w:noProof/>
          <w:sz w:val="22"/>
          <w:szCs w:val="22"/>
        </w:rPr>
        <w:t xml:space="preserve"> plynotěsnost minimálně do tlaku 2 Bar</w:t>
      </w:r>
      <w:r w:rsidRPr="00BA5628">
        <w:rPr>
          <w:rFonts w:ascii="Arial" w:hAnsi="Arial" w:cs="Arial"/>
          <w:noProof/>
          <w:sz w:val="22"/>
          <w:szCs w:val="22"/>
        </w:rPr>
        <w:t>, aby bylo zabráněno průniku vody do kabelového prostoru. Střed kabelové průchodky musí být nainstalován svisle k prostřední průchodce předpokládaného přípojného pole v rozvaděči VN. Pro vhodnější vstup kabelů musí být přední strana s kabelovými průchodkami</w:t>
      </w:r>
      <w:r w:rsidRPr="00905424">
        <w:rPr>
          <w:rFonts w:ascii="Arial" w:hAnsi="Arial" w:cs="Arial"/>
          <w:noProof/>
          <w:sz w:val="22"/>
          <w:szCs w:val="22"/>
        </w:rPr>
        <w:t xml:space="preserve"> zkosen</w:t>
      </w:r>
      <w:r>
        <w:rPr>
          <w:rFonts w:ascii="Arial" w:hAnsi="Arial" w:cs="Arial"/>
          <w:noProof/>
          <w:sz w:val="22"/>
          <w:szCs w:val="22"/>
        </w:rPr>
        <w:t xml:space="preserve">a </w:t>
      </w:r>
      <w:r w:rsidRPr="00905424">
        <w:rPr>
          <w:rFonts w:ascii="Arial" w:hAnsi="Arial" w:cs="Arial"/>
          <w:noProof/>
          <w:sz w:val="22"/>
          <w:szCs w:val="22"/>
        </w:rPr>
        <w:t xml:space="preserve">pod úhlem </w:t>
      </w:r>
      <w:r>
        <w:rPr>
          <w:rFonts w:ascii="Arial" w:hAnsi="Arial" w:cs="Arial"/>
          <w:noProof/>
          <w:sz w:val="22"/>
          <w:szCs w:val="22"/>
        </w:rPr>
        <w:t xml:space="preserve">cca </w:t>
      </w:r>
      <w:r w:rsidRPr="00905424">
        <w:rPr>
          <w:rFonts w:ascii="Arial" w:hAnsi="Arial" w:cs="Arial"/>
          <w:noProof/>
          <w:sz w:val="22"/>
          <w:szCs w:val="22"/>
        </w:rPr>
        <w:t>45 stupňů.</w:t>
      </w:r>
    </w:p>
    <w:p w14:paraId="419B010E" w14:textId="506CC99B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4B3736D" w14:textId="77777777" w:rsidR="00184DED" w:rsidRDefault="004400EC" w:rsidP="00184DED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Část pro vstupy pro optické kabely pod prostorem pod rozvaděčem VN je vybavena </w:t>
      </w:r>
      <w:r w:rsidRPr="004400EC">
        <w:rPr>
          <w:rFonts w:ascii="Arial" w:hAnsi="Arial" w:cs="Arial"/>
          <w:b/>
          <w:noProof/>
          <w:sz w:val="22"/>
          <w:szCs w:val="22"/>
        </w:rPr>
        <w:t>čtyř</w:t>
      </w:r>
      <w:r>
        <w:rPr>
          <w:rFonts w:ascii="Arial" w:hAnsi="Arial" w:cs="Arial"/>
          <w:b/>
          <w:noProof/>
          <w:sz w:val="22"/>
          <w:szCs w:val="22"/>
        </w:rPr>
        <w:t>m</w:t>
      </w:r>
      <w:r w:rsidRPr="004400EC">
        <w:rPr>
          <w:rFonts w:ascii="Arial" w:hAnsi="Arial" w:cs="Arial"/>
          <w:b/>
          <w:noProof/>
          <w:sz w:val="22"/>
          <w:szCs w:val="22"/>
        </w:rPr>
        <w:t>i</w:t>
      </w:r>
      <w:r>
        <w:rPr>
          <w:rFonts w:ascii="Arial" w:hAnsi="Arial" w:cs="Arial"/>
          <w:noProof/>
          <w:sz w:val="22"/>
          <w:szCs w:val="22"/>
        </w:rPr>
        <w:t xml:space="preserve"> kabelovými průchodkami pro HDPE rouru o vnějším průměru 40 nebo 50 mm.</w:t>
      </w:r>
      <w:r w:rsidRPr="00BA5628">
        <w:rPr>
          <w:rFonts w:ascii="Arial" w:hAnsi="Arial" w:cs="Arial"/>
          <w:noProof/>
          <w:sz w:val="22"/>
          <w:szCs w:val="22"/>
        </w:rPr>
        <w:t xml:space="preserve"> </w:t>
      </w:r>
      <w:r w:rsidR="00184DED" w:rsidRPr="00BA5628">
        <w:rPr>
          <w:rFonts w:ascii="Arial" w:hAnsi="Arial" w:cs="Arial"/>
          <w:noProof/>
          <w:sz w:val="22"/>
          <w:szCs w:val="22"/>
        </w:rPr>
        <w:t>Kabelová průchodka</w:t>
      </w:r>
      <w:r w:rsidR="00184DED">
        <w:rPr>
          <w:rFonts w:ascii="Arial" w:hAnsi="Arial" w:cs="Arial"/>
          <w:noProof/>
          <w:sz w:val="22"/>
          <w:szCs w:val="22"/>
        </w:rPr>
        <w:t xml:space="preserve"> musí být se západkovým (bajonetovým) uzávěrem a to typu HSI 90 nebo technicky kompatibilního typu. Připouští se i kabelová průchodka s vnitřním průměrem 100 mm (SDF) pro utěsnění kabelu pomocí dělého těsnění. </w:t>
      </w:r>
      <w:r w:rsidR="00184DED" w:rsidRPr="008B3D3B">
        <w:rPr>
          <w:rFonts w:ascii="Arial" w:hAnsi="Arial" w:cs="Arial"/>
          <w:noProof/>
          <w:sz w:val="22"/>
          <w:szCs w:val="22"/>
        </w:rPr>
        <w:t xml:space="preserve">Průchodka musí mít zajištěné těsnění proti proniknutí vody vůči betonu skeletu trafostanice (např. 3 pásmovým těsněním, příruba, atd.). </w:t>
      </w:r>
      <w:r w:rsidR="00184DED">
        <w:rPr>
          <w:rFonts w:ascii="Arial" w:hAnsi="Arial" w:cs="Arial"/>
          <w:noProof/>
          <w:sz w:val="22"/>
          <w:szCs w:val="22"/>
        </w:rPr>
        <w:t xml:space="preserve">Aby </w:t>
      </w:r>
      <w:r w:rsidR="00184DED" w:rsidRPr="00B4133C">
        <w:rPr>
          <w:rFonts w:ascii="Arial" w:hAnsi="Arial" w:cs="Arial"/>
          <w:noProof/>
          <w:sz w:val="22"/>
          <w:szCs w:val="22"/>
        </w:rPr>
        <w:t>bylo zabráněno průniku vody do kabelového prostoru</w:t>
      </w:r>
      <w:r w:rsidR="00184DED">
        <w:rPr>
          <w:rFonts w:ascii="Arial" w:hAnsi="Arial" w:cs="Arial"/>
          <w:noProof/>
          <w:sz w:val="22"/>
          <w:szCs w:val="22"/>
        </w:rPr>
        <w:t xml:space="preserve"> před instalací vstupujícího kabelového vedení, s</w:t>
      </w:r>
      <w:r w:rsidR="00184DED" w:rsidRPr="004B6020">
        <w:rPr>
          <w:rFonts w:ascii="Arial" w:hAnsi="Arial" w:cs="Arial"/>
          <w:noProof/>
          <w:sz w:val="22"/>
          <w:szCs w:val="22"/>
        </w:rPr>
        <w:t xml:space="preserve">oučástí </w:t>
      </w:r>
      <w:r w:rsidR="00184DED">
        <w:rPr>
          <w:rFonts w:ascii="Arial" w:hAnsi="Arial" w:cs="Arial"/>
          <w:noProof/>
          <w:sz w:val="22"/>
          <w:szCs w:val="22"/>
        </w:rPr>
        <w:t xml:space="preserve">průchodky </w:t>
      </w:r>
      <w:r w:rsidR="00184DED" w:rsidRPr="004B6020">
        <w:rPr>
          <w:rFonts w:ascii="Arial" w:hAnsi="Arial" w:cs="Arial"/>
          <w:noProof/>
          <w:sz w:val="22"/>
          <w:szCs w:val="22"/>
        </w:rPr>
        <w:t xml:space="preserve">bude integrované záslepkové víko s těsností do tlaku </w:t>
      </w:r>
      <w:r w:rsidR="00184DED">
        <w:rPr>
          <w:rFonts w:ascii="Arial" w:hAnsi="Arial" w:cs="Arial"/>
          <w:noProof/>
          <w:sz w:val="22"/>
          <w:szCs w:val="22"/>
        </w:rPr>
        <w:t xml:space="preserve">minimálně </w:t>
      </w:r>
      <w:r w:rsidR="00184DED" w:rsidRPr="004B6020">
        <w:rPr>
          <w:rFonts w:ascii="Arial" w:hAnsi="Arial" w:cs="Arial"/>
          <w:noProof/>
          <w:sz w:val="22"/>
          <w:szCs w:val="22"/>
        </w:rPr>
        <w:t xml:space="preserve">1 Bar, které bude vyjmuto až při protahování </w:t>
      </w:r>
      <w:r w:rsidR="00184DED">
        <w:rPr>
          <w:rFonts w:ascii="Arial" w:hAnsi="Arial" w:cs="Arial"/>
          <w:noProof/>
          <w:sz w:val="22"/>
          <w:szCs w:val="22"/>
        </w:rPr>
        <w:t xml:space="preserve">kabelu. </w:t>
      </w:r>
      <w:r w:rsidR="00184DED" w:rsidRPr="00B4133C">
        <w:rPr>
          <w:rFonts w:ascii="Arial" w:hAnsi="Arial" w:cs="Arial"/>
          <w:noProof/>
          <w:sz w:val="22"/>
          <w:szCs w:val="22"/>
        </w:rPr>
        <w:t xml:space="preserve">Pro vhodnější vstup kabelů musí být přední strana s kabelovými průchodkami zkosena pod úhlem cca 45 stupňů. </w:t>
      </w:r>
    </w:p>
    <w:p w14:paraId="667CCB5C" w14:textId="77777777" w:rsidR="00184DED" w:rsidRDefault="00184DED" w:rsidP="005D05A7">
      <w:pPr>
        <w:jc w:val="both"/>
        <w:rPr>
          <w:rFonts w:ascii="Arial" w:hAnsi="Arial" w:cs="Arial"/>
          <w:noProof/>
          <w:sz w:val="22"/>
          <w:szCs w:val="22"/>
        </w:rPr>
      </w:pPr>
    </w:p>
    <w:p w14:paraId="48B35FA3" w14:textId="77777777" w:rsidR="00F46BC9" w:rsidRDefault="001C4D60" w:rsidP="00F46BC9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Prostor pro rozvaděč VN musí umožňovat montáž, údržbu a provozování standardního rozvaděče VN s výškou 1 400 mm</w:t>
      </w:r>
      <w:r w:rsidR="000D6BAC">
        <w:rPr>
          <w:rFonts w:ascii="Arial" w:hAnsi="Arial" w:cs="Arial"/>
          <w:noProof/>
          <w:sz w:val="22"/>
          <w:szCs w:val="22"/>
        </w:rPr>
        <w:t xml:space="preserve"> nebo rozvaděč se sníženou výškou</w:t>
      </w:r>
      <w:r>
        <w:rPr>
          <w:rFonts w:ascii="Arial" w:hAnsi="Arial" w:cs="Arial"/>
          <w:noProof/>
          <w:sz w:val="22"/>
          <w:szCs w:val="22"/>
        </w:rPr>
        <w:t>.</w:t>
      </w:r>
      <w:r w:rsidR="00F46BC9" w:rsidRPr="00F46BC9">
        <w:rPr>
          <w:rFonts w:ascii="Arial" w:hAnsi="Arial" w:cs="Arial"/>
          <w:noProof/>
          <w:sz w:val="22"/>
          <w:szCs w:val="22"/>
        </w:rPr>
        <w:t xml:space="preserve"> </w:t>
      </w:r>
    </w:p>
    <w:p w14:paraId="63670965" w14:textId="77777777" w:rsidR="00F46BC9" w:rsidRDefault="00F46BC9" w:rsidP="00F46BC9">
      <w:pPr>
        <w:jc w:val="both"/>
        <w:rPr>
          <w:rFonts w:ascii="Arial" w:hAnsi="Arial" w:cs="Arial"/>
          <w:noProof/>
          <w:sz w:val="22"/>
          <w:szCs w:val="22"/>
        </w:rPr>
      </w:pPr>
    </w:p>
    <w:p w14:paraId="0D3D38E6" w14:textId="7CA385C5" w:rsidR="00B95868" w:rsidRDefault="00B95868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Stanice musí umožnit vstup kabelových vedení VN a optiky z přední i zadní strany stanice. Směr bude určen dle konkrétní specifikace pro danou akci.</w:t>
      </w:r>
    </w:p>
    <w:p w14:paraId="419B0112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78944374" w14:textId="45813035" w:rsidR="004400EC" w:rsidRDefault="004400EC" w:rsidP="004400EC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96180D">
        <w:rPr>
          <w:rFonts w:ascii="Arial" w:hAnsi="Arial" w:cs="Arial"/>
          <w:b/>
          <w:noProof/>
          <w:sz w:val="22"/>
          <w:szCs w:val="22"/>
        </w:rPr>
        <w:t>Varianta</w:t>
      </w:r>
      <w:r>
        <w:rPr>
          <w:rFonts w:ascii="Arial" w:hAnsi="Arial" w:cs="Arial"/>
          <w:b/>
          <w:noProof/>
          <w:sz w:val="22"/>
          <w:szCs w:val="22"/>
        </w:rPr>
        <w:t xml:space="preserve"> 3.1.2 a - vstup VN</w:t>
      </w:r>
    </w:p>
    <w:p w14:paraId="29926FA4" w14:textId="0ADBB26C" w:rsidR="00407345" w:rsidRDefault="00407345" w:rsidP="00407345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Dodávka 1 ks </w:t>
      </w:r>
      <w:r w:rsidRPr="00886335">
        <w:rPr>
          <w:rFonts w:ascii="Arial" w:hAnsi="Arial" w:cs="Arial"/>
          <w:noProof/>
          <w:sz w:val="22"/>
          <w:szCs w:val="22"/>
        </w:rPr>
        <w:t>ucpávky pro utěsnění vstupujícícho kabelového vedení VN kompatibilního se zabudovanou průchodkou. Ucpávka musí umožnit vstup tří jednožilových kabelů VN, každý o průměru 30-45 mm.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FD73F8">
        <w:rPr>
          <w:rFonts w:ascii="Arial" w:hAnsi="Arial" w:cs="Arial"/>
          <w:noProof/>
          <w:sz w:val="22"/>
          <w:szCs w:val="22"/>
        </w:rPr>
        <w:t xml:space="preserve">Ucpávka bude provedena jako dělená systémová vložka pro jeden trojsvazek kabelu se segmentovými kroužky a </w:t>
      </w:r>
      <w:r>
        <w:rPr>
          <w:rFonts w:ascii="Arial" w:hAnsi="Arial" w:cs="Arial"/>
          <w:noProof/>
          <w:sz w:val="22"/>
          <w:szCs w:val="22"/>
        </w:rPr>
        <w:t>s přítlačnými</w:t>
      </w:r>
      <w:r w:rsidRPr="00FD73F8">
        <w:rPr>
          <w:rFonts w:ascii="Arial" w:hAnsi="Arial" w:cs="Arial"/>
          <w:noProof/>
          <w:sz w:val="22"/>
          <w:szCs w:val="22"/>
        </w:rPr>
        <w:t xml:space="preserve"> deskami z polyamidu zesíleného skleněnými vlákny.</w:t>
      </w:r>
      <w:r>
        <w:rPr>
          <w:rFonts w:ascii="Arial" w:hAnsi="Arial" w:cs="Arial"/>
          <w:noProof/>
          <w:sz w:val="22"/>
          <w:szCs w:val="22"/>
        </w:rPr>
        <w:t xml:space="preserve"> J</w:t>
      </w:r>
      <w:r w:rsidRPr="009E1DBA">
        <w:rPr>
          <w:rFonts w:ascii="Arial" w:hAnsi="Arial" w:cs="Arial"/>
          <w:noProof/>
          <w:sz w:val="22"/>
          <w:szCs w:val="22"/>
        </w:rPr>
        <w:t>ednotlivé segmentové prstence budou opatřeny označením pro jaké vnější průměry kabelů jsou vhodné.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886335">
        <w:rPr>
          <w:rFonts w:ascii="Arial" w:hAnsi="Arial" w:cs="Arial"/>
          <w:noProof/>
          <w:sz w:val="22"/>
          <w:szCs w:val="22"/>
        </w:rPr>
        <w:t>Ucpávka po montáži a připojení k průchodce vodotěsně</w:t>
      </w:r>
      <w:r>
        <w:rPr>
          <w:rFonts w:ascii="Arial" w:hAnsi="Arial" w:cs="Arial"/>
          <w:noProof/>
          <w:sz w:val="22"/>
          <w:szCs w:val="22"/>
        </w:rPr>
        <w:t xml:space="preserve"> a plynotěsně</w:t>
      </w:r>
      <w:r w:rsidRPr="00886335">
        <w:rPr>
          <w:rFonts w:ascii="Arial" w:hAnsi="Arial" w:cs="Arial"/>
          <w:noProof/>
          <w:sz w:val="22"/>
          <w:szCs w:val="22"/>
        </w:rPr>
        <w:t xml:space="preserve"> utěsní vstup kabelu do kabelového prostoru pod úrovní terénu.</w:t>
      </w:r>
      <w:r>
        <w:rPr>
          <w:rFonts w:ascii="Arial" w:hAnsi="Arial" w:cs="Arial"/>
          <w:noProof/>
          <w:sz w:val="22"/>
          <w:szCs w:val="22"/>
        </w:rPr>
        <w:t xml:space="preserve"> Ucpávku</w:t>
      </w:r>
      <w:r w:rsidRPr="009E1DBA">
        <w:rPr>
          <w:rFonts w:ascii="Arial" w:hAnsi="Arial" w:cs="Arial"/>
          <w:noProof/>
          <w:sz w:val="22"/>
          <w:szCs w:val="22"/>
        </w:rPr>
        <w:t xml:space="preserve"> bude možno použít jak při první instalaci kabelu, tak pro dodatečné utěsnění kabelu, bez nutnosti vytažení kabelu ze stanice a jako záslepku bez kabelu.</w:t>
      </w:r>
      <w:r>
        <w:rPr>
          <w:rFonts w:ascii="Arial" w:hAnsi="Arial" w:cs="Arial"/>
          <w:noProof/>
          <w:sz w:val="22"/>
          <w:szCs w:val="22"/>
        </w:rPr>
        <w:t xml:space="preserve"> Ucpávka nesmí výrazně přečnívat přes šířku stěny.</w:t>
      </w:r>
    </w:p>
    <w:p w14:paraId="29587DBA" w14:textId="77777777" w:rsidR="00F46BC9" w:rsidRPr="00886335" w:rsidRDefault="00F46BC9" w:rsidP="00407345">
      <w:pPr>
        <w:jc w:val="both"/>
        <w:rPr>
          <w:rFonts w:ascii="Arial" w:hAnsi="Arial" w:cs="Arial"/>
          <w:noProof/>
          <w:sz w:val="22"/>
          <w:szCs w:val="22"/>
        </w:rPr>
      </w:pPr>
    </w:p>
    <w:p w14:paraId="26BFAA3C" w14:textId="2CCBD4D2" w:rsidR="004400EC" w:rsidRDefault="004400EC" w:rsidP="004400EC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96180D">
        <w:rPr>
          <w:rFonts w:ascii="Arial" w:hAnsi="Arial" w:cs="Arial"/>
          <w:b/>
          <w:noProof/>
          <w:sz w:val="22"/>
          <w:szCs w:val="22"/>
        </w:rPr>
        <w:t>Varianta</w:t>
      </w:r>
      <w:r>
        <w:rPr>
          <w:rFonts w:ascii="Arial" w:hAnsi="Arial" w:cs="Arial"/>
          <w:b/>
          <w:noProof/>
          <w:sz w:val="22"/>
          <w:szCs w:val="22"/>
        </w:rPr>
        <w:t xml:space="preserve"> 3.1.2 b - vstup optika</w:t>
      </w:r>
    </w:p>
    <w:p w14:paraId="1AFFC6EF" w14:textId="60039961" w:rsidR="00407345" w:rsidRDefault="00407345" w:rsidP="00407345">
      <w:pPr>
        <w:jc w:val="both"/>
        <w:rPr>
          <w:rFonts w:ascii="Arial" w:hAnsi="Arial" w:cs="Arial"/>
          <w:noProof/>
          <w:sz w:val="22"/>
          <w:szCs w:val="22"/>
        </w:rPr>
      </w:pPr>
      <w:bookmarkStart w:id="1" w:name="_Hlk57125722"/>
      <w:r w:rsidRPr="0097401F">
        <w:rPr>
          <w:rFonts w:ascii="Arial" w:hAnsi="Arial" w:cs="Arial"/>
          <w:noProof/>
          <w:sz w:val="22"/>
          <w:szCs w:val="22"/>
        </w:rPr>
        <w:t xml:space="preserve">Dodávka 1 ks ucpávky pro utěsnění vstupující </w:t>
      </w:r>
      <w:r>
        <w:rPr>
          <w:rFonts w:ascii="Arial" w:hAnsi="Arial" w:cs="Arial"/>
          <w:noProof/>
          <w:sz w:val="22"/>
          <w:szCs w:val="22"/>
        </w:rPr>
        <w:t>HDPE chráničku</w:t>
      </w:r>
      <w:r w:rsidRPr="0097401F">
        <w:rPr>
          <w:rFonts w:ascii="Arial" w:hAnsi="Arial" w:cs="Arial"/>
          <w:noProof/>
          <w:sz w:val="22"/>
          <w:szCs w:val="22"/>
        </w:rPr>
        <w:t xml:space="preserve"> kompatibilní se zabudovanou průchodkou. Ucpávka po montáži a připojení k průchodce vodotěsně utěsní vstup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97401F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o vnějším průměru 40 nebo 50 mm </w:t>
      </w:r>
      <w:r w:rsidRPr="0097401F">
        <w:rPr>
          <w:rFonts w:ascii="Arial" w:hAnsi="Arial" w:cs="Arial"/>
          <w:noProof/>
          <w:sz w:val="22"/>
          <w:szCs w:val="22"/>
        </w:rPr>
        <w:t>do kabelového prostoru pod úrovní terénu.</w:t>
      </w:r>
    </w:p>
    <w:p w14:paraId="625A9BF4" w14:textId="77777777" w:rsidR="00184DED" w:rsidRDefault="00184DED" w:rsidP="00184DED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Ucpávka nesmí být v provedení za tepla smrštitelném, aby nedošlo k poškození vstupující HDPE chráničky.</w:t>
      </w:r>
    </w:p>
    <w:p w14:paraId="5B6E4565" w14:textId="0468A6AB" w:rsidR="00184DED" w:rsidRDefault="00184DED" w:rsidP="00184DED">
      <w:pPr>
        <w:jc w:val="both"/>
        <w:rPr>
          <w:rFonts w:ascii="Arial" w:hAnsi="Arial" w:cs="Arial"/>
          <w:noProof/>
          <w:sz w:val="22"/>
          <w:szCs w:val="22"/>
        </w:rPr>
      </w:pPr>
      <w:r w:rsidRPr="008B3D3B">
        <w:rPr>
          <w:rFonts w:ascii="Arial" w:hAnsi="Arial" w:cs="Arial"/>
          <w:noProof/>
          <w:sz w:val="22"/>
          <w:szCs w:val="22"/>
        </w:rPr>
        <w:t xml:space="preserve">V případě provedení ucpávky pomocí děleného těsnění, musí být těsnění vyrobené z materiálu odolávajícího půdním podmínkám (nerez, guma EPDM). </w:t>
      </w:r>
      <w:r w:rsidRPr="009E1DBA">
        <w:rPr>
          <w:rFonts w:ascii="Arial" w:hAnsi="Arial" w:cs="Arial"/>
          <w:noProof/>
          <w:sz w:val="22"/>
          <w:szCs w:val="22"/>
        </w:rPr>
        <w:t xml:space="preserve">Těsnění bude možno použít jak při první instalaci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9E1DBA">
        <w:rPr>
          <w:rFonts w:ascii="Arial" w:hAnsi="Arial" w:cs="Arial"/>
          <w:noProof/>
          <w:sz w:val="22"/>
          <w:szCs w:val="22"/>
        </w:rPr>
        <w:t xml:space="preserve">, tak pro dodatečné utěsnění, bez nutnosti vytažení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9E1DBA">
        <w:rPr>
          <w:rFonts w:ascii="Arial" w:hAnsi="Arial" w:cs="Arial"/>
          <w:noProof/>
          <w:sz w:val="22"/>
          <w:szCs w:val="22"/>
        </w:rPr>
        <w:t xml:space="preserve"> ze stanice a jako záslepk</w:t>
      </w:r>
      <w:r>
        <w:rPr>
          <w:rFonts w:ascii="Arial" w:hAnsi="Arial" w:cs="Arial"/>
          <w:noProof/>
          <w:sz w:val="22"/>
          <w:szCs w:val="22"/>
        </w:rPr>
        <w:t>a</w:t>
      </w:r>
      <w:r w:rsidRPr="009E1DBA">
        <w:rPr>
          <w:rFonts w:ascii="Arial" w:hAnsi="Arial" w:cs="Arial"/>
          <w:noProof/>
          <w:sz w:val="22"/>
          <w:szCs w:val="22"/>
        </w:rPr>
        <w:t xml:space="preserve"> bez kabelu. </w:t>
      </w:r>
      <w:r w:rsidRPr="008B3D3B">
        <w:rPr>
          <w:rFonts w:ascii="Arial" w:hAnsi="Arial" w:cs="Arial"/>
          <w:noProof/>
          <w:sz w:val="22"/>
          <w:szCs w:val="22"/>
        </w:rPr>
        <w:t>Těsnění musí být vybaveno kontrolou správnosti utažení a jednotlivé segmenty prstence musí být opatřeny jednoznačným označením pro jaké vnější průměry je daný segment určený.</w:t>
      </w:r>
    </w:p>
    <w:bookmarkEnd w:id="1"/>
    <w:p w14:paraId="419B011B" w14:textId="77777777" w:rsidR="00B4133C" w:rsidRPr="00B4133C" w:rsidRDefault="00B4133C" w:rsidP="00B4133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23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Ocelové konstrukce, spojovací materiál</w:t>
      </w:r>
    </w:p>
    <w:p w14:paraId="419B0124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Konstrukční</w:t>
      </w:r>
      <w:r w:rsidRPr="007E2557">
        <w:rPr>
          <w:rFonts w:ascii="Arial" w:hAnsi="Arial" w:cs="Arial"/>
          <w:noProof/>
          <w:sz w:val="22"/>
          <w:szCs w:val="22"/>
        </w:rPr>
        <w:t xml:space="preserve"> díly z</w:t>
      </w:r>
      <w:r>
        <w:rPr>
          <w:rFonts w:ascii="Arial" w:hAnsi="Arial" w:cs="Arial"/>
          <w:noProof/>
          <w:sz w:val="22"/>
          <w:szCs w:val="22"/>
        </w:rPr>
        <w:t> </w:t>
      </w:r>
      <w:r w:rsidRPr="007E2557">
        <w:rPr>
          <w:rFonts w:ascii="Arial" w:hAnsi="Arial" w:cs="Arial"/>
          <w:noProof/>
          <w:sz w:val="22"/>
          <w:szCs w:val="22"/>
        </w:rPr>
        <w:t>oceli</w:t>
      </w:r>
      <w:r>
        <w:rPr>
          <w:rFonts w:ascii="Arial" w:hAnsi="Arial" w:cs="Arial"/>
          <w:noProof/>
          <w:sz w:val="22"/>
          <w:szCs w:val="22"/>
        </w:rPr>
        <w:t>,</w:t>
      </w:r>
      <w:r w:rsidRPr="007E255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C </w:t>
      </w:r>
      <w:r w:rsidRPr="007E2557">
        <w:rPr>
          <w:rFonts w:ascii="Arial" w:hAnsi="Arial" w:cs="Arial"/>
          <w:noProof/>
          <w:sz w:val="22"/>
          <w:szCs w:val="22"/>
        </w:rPr>
        <w:t xml:space="preserve">profily </w:t>
      </w:r>
      <w:r>
        <w:rPr>
          <w:rFonts w:ascii="Arial" w:hAnsi="Arial" w:cs="Arial"/>
          <w:noProof/>
          <w:sz w:val="22"/>
          <w:szCs w:val="22"/>
        </w:rPr>
        <w:t>n</w:t>
      </w:r>
      <w:r w:rsidRPr="007E2557">
        <w:rPr>
          <w:rFonts w:ascii="Arial" w:hAnsi="Arial" w:cs="Arial"/>
          <w:noProof/>
          <w:sz w:val="22"/>
          <w:szCs w:val="22"/>
        </w:rPr>
        <w:t xml:space="preserve">utné pro instalaci elektrotechnického zařízení, </w:t>
      </w:r>
      <w:r>
        <w:rPr>
          <w:rFonts w:ascii="Arial" w:hAnsi="Arial" w:cs="Arial"/>
          <w:noProof/>
          <w:sz w:val="22"/>
          <w:szCs w:val="22"/>
        </w:rPr>
        <w:t xml:space="preserve">větrací žaluzie, </w:t>
      </w:r>
      <w:r w:rsidRPr="007E2557">
        <w:rPr>
          <w:rFonts w:ascii="Arial" w:hAnsi="Arial" w:cs="Arial"/>
          <w:noProof/>
          <w:sz w:val="22"/>
          <w:szCs w:val="22"/>
        </w:rPr>
        <w:t xml:space="preserve">kryty a upevňovacími prvky </w:t>
      </w:r>
      <w:r>
        <w:rPr>
          <w:rFonts w:ascii="Arial" w:hAnsi="Arial" w:cs="Arial"/>
          <w:noProof/>
          <w:sz w:val="22"/>
          <w:szCs w:val="22"/>
        </w:rPr>
        <w:t>n</w:t>
      </w:r>
      <w:r w:rsidRPr="007E2557">
        <w:rPr>
          <w:rFonts w:ascii="Arial" w:hAnsi="Arial" w:cs="Arial"/>
          <w:noProof/>
          <w:sz w:val="22"/>
          <w:szCs w:val="22"/>
        </w:rPr>
        <w:t xml:space="preserve">ezbytné </w:t>
      </w:r>
      <w:r>
        <w:rPr>
          <w:rFonts w:ascii="Arial" w:hAnsi="Arial" w:cs="Arial"/>
          <w:noProof/>
          <w:sz w:val="22"/>
          <w:szCs w:val="22"/>
        </w:rPr>
        <w:t xml:space="preserve">pro </w:t>
      </w:r>
      <w:r w:rsidRPr="007E2557">
        <w:rPr>
          <w:rFonts w:ascii="Arial" w:hAnsi="Arial" w:cs="Arial"/>
          <w:noProof/>
          <w:sz w:val="22"/>
          <w:szCs w:val="22"/>
        </w:rPr>
        <w:t xml:space="preserve">typové zkoušky, jsou </w:t>
      </w:r>
      <w:r>
        <w:rPr>
          <w:rFonts w:ascii="Arial" w:hAnsi="Arial" w:cs="Arial"/>
          <w:noProof/>
          <w:sz w:val="22"/>
          <w:szCs w:val="22"/>
        </w:rPr>
        <w:t>sou</w:t>
      </w:r>
      <w:r w:rsidRPr="007E2557">
        <w:rPr>
          <w:rFonts w:ascii="Arial" w:hAnsi="Arial" w:cs="Arial"/>
          <w:noProof/>
          <w:sz w:val="22"/>
          <w:szCs w:val="22"/>
        </w:rPr>
        <w:t>část</w:t>
      </w:r>
      <w:r>
        <w:rPr>
          <w:rFonts w:ascii="Arial" w:hAnsi="Arial" w:cs="Arial"/>
          <w:noProof/>
          <w:sz w:val="22"/>
          <w:szCs w:val="22"/>
        </w:rPr>
        <w:t>í</w:t>
      </w:r>
      <w:r w:rsidRPr="007E255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stavební části stanice.</w:t>
      </w:r>
    </w:p>
    <w:p w14:paraId="419B0125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lastRenderedPageBreak/>
        <w:t xml:space="preserve">Ochrana proti korozi pomocí prostředky </w:t>
      </w:r>
      <w:r>
        <w:rPr>
          <w:rFonts w:ascii="Arial" w:hAnsi="Arial" w:cs="Arial"/>
          <w:noProof/>
          <w:sz w:val="22"/>
          <w:szCs w:val="22"/>
        </w:rPr>
        <w:t>žárového</w:t>
      </w:r>
      <w:r w:rsidRPr="007E2557">
        <w:rPr>
          <w:rFonts w:ascii="Arial" w:hAnsi="Arial" w:cs="Arial"/>
          <w:noProof/>
          <w:sz w:val="22"/>
          <w:szCs w:val="22"/>
        </w:rPr>
        <w:t xml:space="preserve"> zinkování </w:t>
      </w:r>
      <w:r>
        <w:rPr>
          <w:rFonts w:ascii="Arial" w:hAnsi="Arial" w:cs="Arial"/>
          <w:noProof/>
          <w:sz w:val="22"/>
          <w:szCs w:val="22"/>
        </w:rPr>
        <w:t>odpovídá ČSN</w:t>
      </w:r>
      <w:r w:rsidRPr="007E2557">
        <w:rPr>
          <w:rFonts w:ascii="Arial" w:hAnsi="Arial" w:cs="Arial"/>
          <w:noProof/>
          <w:sz w:val="22"/>
          <w:szCs w:val="22"/>
        </w:rPr>
        <w:t xml:space="preserve"> EN ISO 1461, s vrstvou zinku nejméně 70 mikronů. </w:t>
      </w:r>
    </w:p>
    <w:p w14:paraId="419B0126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 xml:space="preserve">Všechny šrouby, matice, podložky, atd. jsou žárově zinkované, nebo jsou vyrobeny z nerezavějících materiálů. </w:t>
      </w:r>
    </w:p>
    <w:p w14:paraId="419B0127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 xml:space="preserve">Při použití šroubových spojů </w:t>
      </w:r>
      <w:r>
        <w:rPr>
          <w:rFonts w:ascii="Arial" w:hAnsi="Arial" w:cs="Arial"/>
          <w:noProof/>
          <w:sz w:val="22"/>
          <w:szCs w:val="22"/>
        </w:rPr>
        <w:t xml:space="preserve">z </w:t>
      </w:r>
      <w:r w:rsidRPr="007E2557">
        <w:rPr>
          <w:rFonts w:ascii="Arial" w:hAnsi="Arial" w:cs="Arial"/>
          <w:noProof/>
          <w:sz w:val="22"/>
          <w:szCs w:val="22"/>
        </w:rPr>
        <w:t xml:space="preserve">nerezové oceli, musí být zaručeno bezproblémové </w:t>
      </w:r>
      <w:r>
        <w:rPr>
          <w:rFonts w:ascii="Arial" w:hAnsi="Arial" w:cs="Arial"/>
          <w:noProof/>
          <w:sz w:val="22"/>
          <w:szCs w:val="22"/>
        </w:rPr>
        <w:t>po</w:t>
      </w:r>
      <w:r w:rsidRPr="007E2557">
        <w:rPr>
          <w:rFonts w:ascii="Arial" w:hAnsi="Arial" w:cs="Arial"/>
          <w:noProof/>
          <w:sz w:val="22"/>
          <w:szCs w:val="22"/>
        </w:rPr>
        <w:t>vol</w:t>
      </w:r>
      <w:r>
        <w:rPr>
          <w:rFonts w:ascii="Arial" w:hAnsi="Arial" w:cs="Arial"/>
          <w:noProof/>
          <w:sz w:val="22"/>
          <w:szCs w:val="22"/>
        </w:rPr>
        <w:t>e</w:t>
      </w:r>
      <w:r w:rsidRPr="007E2557">
        <w:rPr>
          <w:rFonts w:ascii="Arial" w:hAnsi="Arial" w:cs="Arial"/>
          <w:noProof/>
          <w:sz w:val="22"/>
          <w:szCs w:val="22"/>
        </w:rPr>
        <w:t xml:space="preserve">ní </w:t>
      </w:r>
      <w:r>
        <w:rPr>
          <w:rFonts w:ascii="Arial" w:hAnsi="Arial" w:cs="Arial"/>
          <w:noProof/>
          <w:sz w:val="22"/>
          <w:szCs w:val="22"/>
        </w:rPr>
        <w:t>spojů</w:t>
      </w:r>
      <w:r w:rsidRPr="007E2557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28" w14:textId="4D5C71A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>Ochrana proti korozi ocelových částí musí být pr</w:t>
      </w:r>
      <w:r>
        <w:rPr>
          <w:rFonts w:ascii="Arial" w:hAnsi="Arial" w:cs="Arial"/>
          <w:noProof/>
          <w:sz w:val="22"/>
          <w:szCs w:val="22"/>
        </w:rPr>
        <w:t xml:space="preserve">ovedena v souladu s ČSN </w:t>
      </w:r>
      <w:r w:rsidRPr="007E2557">
        <w:rPr>
          <w:rFonts w:ascii="Arial" w:hAnsi="Arial" w:cs="Arial"/>
          <w:noProof/>
          <w:sz w:val="22"/>
          <w:szCs w:val="22"/>
        </w:rPr>
        <w:t xml:space="preserve">EN ISO </w:t>
      </w:r>
      <w:r w:rsidR="00B14323">
        <w:rPr>
          <w:rFonts w:ascii="Arial" w:hAnsi="Arial" w:cs="Arial"/>
          <w:noProof/>
          <w:sz w:val="22"/>
          <w:szCs w:val="22"/>
        </w:rPr>
        <w:t>22479</w:t>
      </w:r>
      <w:r w:rsidRPr="007E2557">
        <w:rPr>
          <w:rFonts w:ascii="Arial" w:hAnsi="Arial" w:cs="Arial"/>
          <w:noProof/>
          <w:sz w:val="22"/>
          <w:szCs w:val="22"/>
        </w:rPr>
        <w:t xml:space="preserve">. </w:t>
      </w:r>
      <w:r>
        <w:rPr>
          <w:rFonts w:ascii="Arial" w:hAnsi="Arial" w:cs="Arial"/>
          <w:noProof/>
          <w:sz w:val="22"/>
          <w:szCs w:val="22"/>
        </w:rPr>
        <w:t>Nesmí být detekovány ž</w:t>
      </w:r>
      <w:r w:rsidRPr="007E2557">
        <w:rPr>
          <w:rFonts w:ascii="Arial" w:hAnsi="Arial" w:cs="Arial"/>
          <w:noProof/>
          <w:sz w:val="22"/>
          <w:szCs w:val="22"/>
        </w:rPr>
        <w:t xml:space="preserve">ádné stopy </w:t>
      </w:r>
      <w:r>
        <w:rPr>
          <w:rFonts w:ascii="Arial" w:hAnsi="Arial" w:cs="Arial"/>
          <w:noProof/>
          <w:sz w:val="22"/>
          <w:szCs w:val="22"/>
        </w:rPr>
        <w:t>rzi na</w:t>
      </w:r>
      <w:r w:rsidRPr="007E2557">
        <w:rPr>
          <w:rFonts w:ascii="Arial" w:hAnsi="Arial" w:cs="Arial"/>
          <w:noProof/>
          <w:sz w:val="22"/>
          <w:szCs w:val="22"/>
        </w:rPr>
        <w:t xml:space="preserve"> kovových část</w:t>
      </w:r>
      <w:r>
        <w:rPr>
          <w:rFonts w:ascii="Arial" w:hAnsi="Arial" w:cs="Arial"/>
          <w:noProof/>
          <w:sz w:val="22"/>
          <w:szCs w:val="22"/>
        </w:rPr>
        <w:t>ech</w:t>
      </w:r>
      <w:r w:rsidRPr="007E2557">
        <w:rPr>
          <w:rFonts w:ascii="Arial" w:hAnsi="Arial" w:cs="Arial"/>
          <w:noProof/>
          <w:sz w:val="22"/>
          <w:szCs w:val="22"/>
        </w:rPr>
        <w:t xml:space="preserve"> po 5 zkušebních cykl</w:t>
      </w:r>
      <w:r>
        <w:rPr>
          <w:rFonts w:ascii="Arial" w:hAnsi="Arial" w:cs="Arial"/>
          <w:noProof/>
          <w:sz w:val="22"/>
          <w:szCs w:val="22"/>
        </w:rPr>
        <w:t>ech</w:t>
      </w:r>
      <w:r w:rsidRPr="007E2557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29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2A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Vstupní dveře, větrací otvory</w:t>
      </w:r>
    </w:p>
    <w:p w14:paraId="419B012B" w14:textId="77777777" w:rsidR="001C4D60" w:rsidRPr="00C33105" w:rsidRDefault="001C4D60" w:rsidP="001C4D60">
      <w:pPr>
        <w:rPr>
          <w:rFonts w:ascii="Arial" w:hAnsi="Arial" w:cs="Arial"/>
          <w:noProof/>
          <w:sz w:val="22"/>
          <w:szCs w:val="22"/>
        </w:rPr>
      </w:pPr>
      <w:r w:rsidRPr="00C33105">
        <w:rPr>
          <w:rFonts w:ascii="Arial" w:hAnsi="Arial" w:cs="Arial"/>
          <w:noProof/>
          <w:sz w:val="22"/>
          <w:szCs w:val="22"/>
        </w:rPr>
        <w:t xml:space="preserve">Všechny dveře musí umožňovat otevření v úhlu nejméně 95 °. </w:t>
      </w:r>
      <w:r>
        <w:rPr>
          <w:rFonts w:ascii="Arial" w:hAnsi="Arial" w:cs="Arial"/>
          <w:noProof/>
          <w:sz w:val="22"/>
          <w:szCs w:val="22"/>
        </w:rPr>
        <w:t xml:space="preserve">Dveře musí být vybaveny aretací v otevřené poloze. </w:t>
      </w:r>
      <w:r w:rsidRPr="00C33105">
        <w:rPr>
          <w:rFonts w:ascii="Arial" w:hAnsi="Arial" w:cs="Arial"/>
          <w:noProof/>
          <w:sz w:val="22"/>
          <w:szCs w:val="22"/>
        </w:rPr>
        <w:t xml:space="preserve">Když je úhel otevření dveří na maximu, musí </w:t>
      </w:r>
      <w:r>
        <w:rPr>
          <w:rFonts w:ascii="Arial" w:hAnsi="Arial" w:cs="Arial"/>
          <w:noProof/>
          <w:sz w:val="22"/>
          <w:szCs w:val="22"/>
        </w:rPr>
        <w:t xml:space="preserve">dveřní </w:t>
      </w:r>
      <w:r w:rsidRPr="00C33105">
        <w:rPr>
          <w:rFonts w:ascii="Arial" w:hAnsi="Arial" w:cs="Arial"/>
          <w:noProof/>
          <w:sz w:val="22"/>
          <w:szCs w:val="22"/>
        </w:rPr>
        <w:t xml:space="preserve">západka automaticky </w:t>
      </w:r>
      <w:r>
        <w:rPr>
          <w:rFonts w:ascii="Arial" w:hAnsi="Arial" w:cs="Arial"/>
          <w:noProof/>
          <w:sz w:val="22"/>
          <w:szCs w:val="22"/>
        </w:rPr>
        <w:t>zaklapnout</w:t>
      </w:r>
      <w:r w:rsidRPr="00C33105">
        <w:rPr>
          <w:rFonts w:ascii="Arial" w:hAnsi="Arial" w:cs="Arial"/>
          <w:noProof/>
          <w:sz w:val="22"/>
          <w:szCs w:val="22"/>
        </w:rPr>
        <w:t xml:space="preserve">. </w:t>
      </w:r>
      <w:r>
        <w:rPr>
          <w:rFonts w:ascii="Arial" w:hAnsi="Arial" w:cs="Arial"/>
          <w:noProof/>
          <w:sz w:val="22"/>
          <w:szCs w:val="22"/>
        </w:rPr>
        <w:t>Křídla dveří musí být dostatečně tuhá a nesmí se kroutit nebo jinak deformovat. Dveře m</w:t>
      </w:r>
      <w:r w:rsidRPr="00C33105">
        <w:rPr>
          <w:rFonts w:ascii="Arial" w:hAnsi="Arial" w:cs="Arial"/>
          <w:noProof/>
          <w:sz w:val="22"/>
          <w:szCs w:val="22"/>
        </w:rPr>
        <w:t xml:space="preserve">usí být možné vyměnit </w:t>
      </w:r>
      <w:r>
        <w:rPr>
          <w:rFonts w:ascii="Arial" w:hAnsi="Arial" w:cs="Arial"/>
          <w:noProof/>
          <w:sz w:val="22"/>
          <w:szCs w:val="22"/>
        </w:rPr>
        <w:t>při n</w:t>
      </w:r>
      <w:r w:rsidRPr="00C33105">
        <w:rPr>
          <w:rFonts w:ascii="Arial" w:hAnsi="Arial" w:cs="Arial"/>
          <w:noProof/>
          <w:sz w:val="22"/>
          <w:szCs w:val="22"/>
        </w:rPr>
        <w:t>ainstalován</w:t>
      </w:r>
      <w:r>
        <w:rPr>
          <w:rFonts w:ascii="Arial" w:hAnsi="Arial" w:cs="Arial"/>
          <w:noProof/>
          <w:sz w:val="22"/>
          <w:szCs w:val="22"/>
        </w:rPr>
        <w:t>é střeše (bez její demontáže)</w:t>
      </w:r>
      <w:r w:rsidRPr="00C33105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2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2F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Větrací žaluzie musí být vybaveny ochranou proti vniknutí hmyzu a drobných živočichů. D</w:t>
      </w:r>
      <w:r w:rsidRPr="0086410A">
        <w:rPr>
          <w:rFonts w:ascii="Arial" w:hAnsi="Arial" w:cs="Arial"/>
          <w:noProof/>
          <w:sz w:val="22"/>
          <w:szCs w:val="22"/>
        </w:rPr>
        <w:t xml:space="preserve">veře stejně jako větrací </w:t>
      </w:r>
      <w:r>
        <w:rPr>
          <w:rFonts w:ascii="Arial" w:hAnsi="Arial" w:cs="Arial"/>
          <w:noProof/>
          <w:sz w:val="22"/>
          <w:szCs w:val="22"/>
        </w:rPr>
        <w:t xml:space="preserve">žaluzie </w:t>
      </w:r>
      <w:r w:rsidRPr="0086410A">
        <w:rPr>
          <w:rFonts w:ascii="Arial" w:hAnsi="Arial" w:cs="Arial"/>
          <w:noProof/>
          <w:sz w:val="22"/>
          <w:szCs w:val="22"/>
        </w:rPr>
        <w:t>musí být vyrobeny z pozinkovaného ocelového plechu (tloušťk</w:t>
      </w:r>
      <w:r>
        <w:rPr>
          <w:rFonts w:ascii="Arial" w:hAnsi="Arial" w:cs="Arial"/>
          <w:noProof/>
          <w:sz w:val="22"/>
          <w:szCs w:val="22"/>
        </w:rPr>
        <w:t>a Zn</w:t>
      </w:r>
      <w:r w:rsidRPr="0086410A">
        <w:rPr>
          <w:rFonts w:ascii="Arial" w:hAnsi="Arial" w:cs="Arial"/>
          <w:noProof/>
          <w:sz w:val="22"/>
          <w:szCs w:val="22"/>
        </w:rPr>
        <w:t xml:space="preserve"> ≥ 30 mikronů) </w:t>
      </w:r>
      <w:r>
        <w:rPr>
          <w:rFonts w:ascii="Arial" w:hAnsi="Arial" w:cs="Arial"/>
          <w:noProof/>
          <w:sz w:val="22"/>
          <w:szCs w:val="22"/>
        </w:rPr>
        <w:t xml:space="preserve">opatřených </w:t>
      </w:r>
      <w:r w:rsidRPr="0086410A">
        <w:rPr>
          <w:rFonts w:ascii="Arial" w:hAnsi="Arial" w:cs="Arial"/>
          <w:noProof/>
          <w:sz w:val="22"/>
          <w:szCs w:val="22"/>
        </w:rPr>
        <w:t>lak</w:t>
      </w:r>
      <w:r>
        <w:rPr>
          <w:rFonts w:ascii="Arial" w:hAnsi="Arial" w:cs="Arial"/>
          <w:noProof/>
          <w:sz w:val="22"/>
          <w:szCs w:val="22"/>
        </w:rPr>
        <w:t>ováním nebo</w:t>
      </w:r>
      <w:r w:rsidRPr="0086410A">
        <w:rPr>
          <w:rFonts w:ascii="Arial" w:hAnsi="Arial" w:cs="Arial"/>
          <w:noProof/>
          <w:sz w:val="22"/>
          <w:szCs w:val="22"/>
        </w:rPr>
        <w:t xml:space="preserve"> práškov</w:t>
      </w:r>
      <w:r>
        <w:rPr>
          <w:rFonts w:ascii="Arial" w:hAnsi="Arial" w:cs="Arial"/>
          <w:noProof/>
          <w:sz w:val="22"/>
          <w:szCs w:val="22"/>
        </w:rPr>
        <w:t>ým lakováním. D</w:t>
      </w:r>
      <w:r w:rsidRPr="0086410A">
        <w:rPr>
          <w:rFonts w:ascii="Arial" w:hAnsi="Arial" w:cs="Arial"/>
          <w:noProof/>
          <w:sz w:val="22"/>
          <w:szCs w:val="22"/>
        </w:rPr>
        <w:t xml:space="preserve">veře </w:t>
      </w:r>
      <w:r>
        <w:rPr>
          <w:rFonts w:ascii="Arial" w:hAnsi="Arial" w:cs="Arial"/>
          <w:noProof/>
          <w:sz w:val="22"/>
          <w:szCs w:val="22"/>
        </w:rPr>
        <w:t xml:space="preserve">a žaluzie mohou být také </w:t>
      </w:r>
      <w:r w:rsidRPr="0086410A">
        <w:rPr>
          <w:rFonts w:ascii="Arial" w:hAnsi="Arial" w:cs="Arial"/>
          <w:noProof/>
          <w:sz w:val="22"/>
          <w:szCs w:val="22"/>
        </w:rPr>
        <w:t>z eloxovaného hliníku (</w:t>
      </w:r>
      <w:r>
        <w:rPr>
          <w:rFonts w:ascii="Arial" w:hAnsi="Arial" w:cs="Arial"/>
          <w:noProof/>
          <w:sz w:val="22"/>
          <w:szCs w:val="22"/>
        </w:rPr>
        <w:t>matný</w:t>
      </w:r>
      <w:r w:rsidRPr="0086410A">
        <w:rPr>
          <w:rFonts w:ascii="Arial" w:hAnsi="Arial" w:cs="Arial"/>
          <w:noProof/>
          <w:sz w:val="22"/>
          <w:szCs w:val="22"/>
        </w:rPr>
        <w:t>).</w:t>
      </w:r>
    </w:p>
    <w:p w14:paraId="419B0130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</w:p>
    <w:p w14:paraId="419B0131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  <w:r w:rsidRPr="0083674C">
        <w:rPr>
          <w:rFonts w:ascii="Arial" w:hAnsi="Arial" w:cs="Arial"/>
          <w:noProof/>
          <w:sz w:val="22"/>
          <w:szCs w:val="22"/>
        </w:rPr>
        <w:t>Dveře (</w:t>
      </w:r>
      <w:r>
        <w:rPr>
          <w:rFonts w:ascii="Arial" w:hAnsi="Arial" w:cs="Arial"/>
          <w:noProof/>
          <w:sz w:val="22"/>
          <w:szCs w:val="22"/>
        </w:rPr>
        <w:t>uzamykání</w:t>
      </w:r>
      <w:r w:rsidRPr="0083674C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dveřního </w:t>
      </w:r>
      <w:r w:rsidRPr="0083674C">
        <w:rPr>
          <w:rFonts w:ascii="Arial" w:hAnsi="Arial" w:cs="Arial"/>
          <w:noProof/>
          <w:sz w:val="22"/>
          <w:szCs w:val="22"/>
        </w:rPr>
        <w:t>křídla) musí být vybaven</w:t>
      </w:r>
      <w:r>
        <w:rPr>
          <w:rFonts w:ascii="Arial" w:hAnsi="Arial" w:cs="Arial"/>
          <w:noProof/>
          <w:sz w:val="22"/>
          <w:szCs w:val="22"/>
        </w:rPr>
        <w:t>y rozvorovým zámkem s táhly s ochranou proti přeřezání. Rozvorový zámek je spojen s otočnou rukojetí. Výkyvná rukojeť je vyrobena z polyamidu se skelným vláknem nebo z tlakově odlitého zinku (GDZn).</w:t>
      </w:r>
    </w:p>
    <w:p w14:paraId="419B0132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</w:p>
    <w:p w14:paraId="176E57BE" w14:textId="46880C51" w:rsidR="000D0F2D" w:rsidRDefault="001C4D60" w:rsidP="000D0F2D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Výkyvná rukojeť </w:t>
      </w:r>
      <w:r w:rsidRPr="00561467">
        <w:rPr>
          <w:rFonts w:ascii="Arial" w:hAnsi="Arial" w:cs="Arial"/>
          <w:noProof/>
          <w:sz w:val="22"/>
          <w:szCs w:val="22"/>
        </w:rPr>
        <w:t>musí být konstruován</w:t>
      </w:r>
      <w:r>
        <w:rPr>
          <w:rFonts w:ascii="Arial" w:hAnsi="Arial" w:cs="Arial"/>
          <w:noProof/>
          <w:sz w:val="22"/>
          <w:szCs w:val="22"/>
        </w:rPr>
        <w:t>a</w:t>
      </w:r>
      <w:r w:rsidRPr="0056146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pro montáž </w:t>
      </w:r>
      <w:r w:rsidRPr="00561467">
        <w:rPr>
          <w:rFonts w:ascii="Arial" w:hAnsi="Arial" w:cs="Arial"/>
          <w:noProof/>
          <w:sz w:val="22"/>
          <w:szCs w:val="22"/>
        </w:rPr>
        <w:t>cylindrick</w:t>
      </w:r>
      <w:r>
        <w:rPr>
          <w:rFonts w:ascii="Arial" w:hAnsi="Arial" w:cs="Arial"/>
          <w:noProof/>
          <w:sz w:val="22"/>
          <w:szCs w:val="22"/>
        </w:rPr>
        <w:t>é</w:t>
      </w:r>
      <w:r w:rsidRPr="00561467">
        <w:rPr>
          <w:rFonts w:ascii="Arial" w:hAnsi="Arial" w:cs="Arial"/>
          <w:noProof/>
          <w:sz w:val="22"/>
          <w:szCs w:val="22"/>
        </w:rPr>
        <w:t xml:space="preserve"> vložk</w:t>
      </w:r>
      <w:r>
        <w:rPr>
          <w:rFonts w:ascii="Arial" w:hAnsi="Arial" w:cs="Arial"/>
          <w:noProof/>
          <w:sz w:val="22"/>
          <w:szCs w:val="22"/>
        </w:rPr>
        <w:t>y (FAB, ABLOY</w:t>
      </w:r>
      <w:r w:rsidR="008C5069">
        <w:rPr>
          <w:rFonts w:ascii="Arial" w:hAnsi="Arial" w:cs="Arial"/>
          <w:noProof/>
          <w:sz w:val="22"/>
          <w:szCs w:val="22"/>
        </w:rPr>
        <w:t xml:space="preserve"> - PROTEC</w:t>
      </w:r>
      <w:r>
        <w:rPr>
          <w:rFonts w:ascii="Arial" w:hAnsi="Arial" w:cs="Arial"/>
          <w:noProof/>
          <w:sz w:val="22"/>
          <w:szCs w:val="22"/>
        </w:rPr>
        <w:t xml:space="preserve">) a musí mít krytku proti dešti. </w:t>
      </w:r>
      <w:r w:rsidR="004B6C5D">
        <w:rPr>
          <w:rFonts w:ascii="Arial" w:hAnsi="Arial" w:cs="Arial"/>
          <w:noProof/>
          <w:sz w:val="22"/>
          <w:szCs w:val="22"/>
        </w:rPr>
        <w:t xml:space="preserve">Součástí dodávky je i instalace a dodávka cylindrické vložky do každých dveří (staveništní zámek) včetně dodávky min. 3 ks klíčů ke každé stanici. </w:t>
      </w:r>
      <w:r w:rsidRPr="00561467">
        <w:rPr>
          <w:rFonts w:ascii="Arial" w:hAnsi="Arial" w:cs="Arial"/>
          <w:noProof/>
          <w:sz w:val="22"/>
          <w:szCs w:val="22"/>
        </w:rPr>
        <w:t>Šroub nezbytn</w:t>
      </w:r>
      <w:r>
        <w:rPr>
          <w:rFonts w:ascii="Arial" w:hAnsi="Arial" w:cs="Arial"/>
          <w:noProof/>
          <w:sz w:val="22"/>
          <w:szCs w:val="22"/>
        </w:rPr>
        <w:t>ý</w:t>
      </w:r>
      <w:r w:rsidRPr="0056146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pro uchycení vložky je součástí dodávky.</w:t>
      </w:r>
      <w:r w:rsidR="00EA151F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Uzavírání </w:t>
      </w:r>
      <w:r w:rsidRPr="00C82B96">
        <w:rPr>
          <w:rFonts w:ascii="Arial" w:hAnsi="Arial" w:cs="Arial"/>
          <w:noProof/>
          <w:sz w:val="22"/>
          <w:szCs w:val="22"/>
        </w:rPr>
        <w:t xml:space="preserve">musí být </w:t>
      </w:r>
      <w:r>
        <w:rPr>
          <w:rFonts w:ascii="Arial" w:hAnsi="Arial" w:cs="Arial"/>
          <w:noProof/>
          <w:sz w:val="22"/>
          <w:szCs w:val="22"/>
        </w:rPr>
        <w:t xml:space="preserve">realizované </w:t>
      </w:r>
      <w:r w:rsidRPr="00C82B96">
        <w:rPr>
          <w:rFonts w:ascii="Arial" w:hAnsi="Arial" w:cs="Arial"/>
          <w:noProof/>
          <w:sz w:val="22"/>
          <w:szCs w:val="22"/>
        </w:rPr>
        <w:t>alespoň 2 bodovým zámkem.</w:t>
      </w:r>
      <w:r w:rsidR="008632CB">
        <w:rPr>
          <w:rFonts w:ascii="Arial" w:hAnsi="Arial" w:cs="Arial"/>
          <w:noProof/>
          <w:sz w:val="22"/>
          <w:szCs w:val="22"/>
        </w:rPr>
        <w:t xml:space="preserve"> </w:t>
      </w:r>
      <w:bookmarkStart w:id="2" w:name="_Hlk69996010"/>
      <w:r w:rsidR="00BA7BB1">
        <w:rPr>
          <w:rFonts w:ascii="Arial" w:hAnsi="Arial" w:cs="Arial"/>
          <w:noProof/>
          <w:sz w:val="22"/>
          <w:szCs w:val="22"/>
        </w:rPr>
        <w:t>Zámek musí být uzpůsoben pro montáž standardních cylindrických vložek a musí být možné uzamknutí pomocí zámkového systému zadavatele (zadavatel si uzamkne dveře zámkovým systémem ABLOY - PROTEC)</w:t>
      </w:r>
      <w:r w:rsidR="000D0F2D">
        <w:rPr>
          <w:rFonts w:ascii="Arial" w:hAnsi="Arial" w:cs="Arial"/>
          <w:noProof/>
          <w:sz w:val="22"/>
          <w:szCs w:val="22"/>
        </w:rPr>
        <w:t>, viz. obrázek níže.</w:t>
      </w:r>
    </w:p>
    <w:bookmarkEnd w:id="2"/>
    <w:p w14:paraId="60BD56D9" w14:textId="77777777" w:rsidR="00BA7BB1" w:rsidRDefault="00BA7BB1" w:rsidP="008632CB">
      <w:pPr>
        <w:rPr>
          <w:rFonts w:ascii="Arial" w:hAnsi="Arial" w:cs="Arial"/>
          <w:noProof/>
          <w:sz w:val="22"/>
          <w:szCs w:val="22"/>
        </w:rPr>
      </w:pPr>
    </w:p>
    <w:p w14:paraId="58452FC5" w14:textId="796DB4F6" w:rsidR="008632CB" w:rsidRDefault="008C5069" w:rsidP="008632CB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</w:t>
      </w:r>
      <w:r w:rsidR="00870D33">
        <w:rPr>
          <w:rFonts w:ascii="Arial" w:hAnsi="Arial" w:cs="Arial"/>
          <w:noProof/>
          <w:sz w:val="22"/>
          <w:szCs w:val="22"/>
        </w:rPr>
        <w:t xml:space="preserve"> 2.</w:t>
      </w:r>
      <w:r>
        <w:rPr>
          <w:rFonts w:ascii="Arial" w:hAnsi="Arial" w:cs="Arial"/>
          <w:noProof/>
          <w:sz w:val="22"/>
          <w:szCs w:val="22"/>
        </w:rPr>
        <w:t xml:space="preserve">: </w:t>
      </w:r>
      <w:r w:rsidR="008632CB">
        <w:rPr>
          <w:rFonts w:ascii="Arial" w:hAnsi="Arial" w:cs="Arial"/>
          <w:noProof/>
          <w:sz w:val="22"/>
          <w:szCs w:val="22"/>
        </w:rPr>
        <w:t>Jednostranná cylindrická vložka</w:t>
      </w:r>
    </w:p>
    <w:p w14:paraId="71467FF7" w14:textId="77777777" w:rsidR="008632CB" w:rsidRDefault="008632CB" w:rsidP="008632CB">
      <w:pPr>
        <w:rPr>
          <w:rFonts w:ascii="Arial" w:hAnsi="Arial" w:cs="Arial"/>
          <w:noProof/>
          <w:sz w:val="22"/>
          <w:szCs w:val="22"/>
        </w:rPr>
      </w:pPr>
    </w:p>
    <w:p w14:paraId="127FE32C" w14:textId="01980207" w:rsidR="004237F0" w:rsidRDefault="008632CB" w:rsidP="004237F0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     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8812DEE" wp14:editId="2ECBB165">
            <wp:extent cx="2238375" cy="1662793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48" cy="167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31BB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AE96F25" wp14:editId="75BB17EF">
            <wp:extent cx="2333625" cy="1318183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484" cy="1329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DF77E" w14:textId="77777777" w:rsidR="004237F0" w:rsidRDefault="004237F0" w:rsidP="004237F0">
      <w:pPr>
        <w:rPr>
          <w:rFonts w:ascii="Arial" w:hAnsi="Arial" w:cs="Arial"/>
          <w:noProof/>
          <w:sz w:val="22"/>
          <w:szCs w:val="22"/>
        </w:rPr>
      </w:pPr>
    </w:p>
    <w:p w14:paraId="3B9567E1" w14:textId="1117205A" w:rsidR="004237F0" w:rsidRDefault="004237F0" w:rsidP="004237F0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Šířka palce </w:t>
      </w:r>
      <w:r w:rsidR="007D31BB">
        <w:rPr>
          <w:rFonts w:ascii="Arial" w:hAnsi="Arial" w:cs="Arial"/>
          <w:noProof/>
          <w:sz w:val="22"/>
          <w:szCs w:val="22"/>
        </w:rPr>
        <w:t xml:space="preserve">7,5 mm nebo </w:t>
      </w:r>
      <w:r>
        <w:rPr>
          <w:rFonts w:ascii="Arial" w:hAnsi="Arial" w:cs="Arial"/>
          <w:noProof/>
          <w:sz w:val="22"/>
          <w:szCs w:val="22"/>
        </w:rPr>
        <w:t>9 mm</w:t>
      </w:r>
    </w:p>
    <w:p w14:paraId="438531E1" w14:textId="77777777" w:rsidR="004237F0" w:rsidRDefault="004237F0" w:rsidP="008632CB">
      <w:pPr>
        <w:rPr>
          <w:rFonts w:ascii="Arial" w:hAnsi="Arial" w:cs="Arial"/>
          <w:noProof/>
          <w:sz w:val="22"/>
          <w:szCs w:val="22"/>
        </w:rPr>
      </w:pPr>
    </w:p>
    <w:p w14:paraId="23FC06D1" w14:textId="77777777" w:rsidR="008632CB" w:rsidRDefault="008632CB" w:rsidP="008632CB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Legenda:</w:t>
      </w:r>
    </w:p>
    <w:p w14:paraId="169E4C35" w14:textId="77777777" w:rsidR="008632CB" w:rsidRDefault="008632CB" w:rsidP="008632CB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….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31 mm</w:t>
      </w:r>
    </w:p>
    <w:p w14:paraId="57453B54" w14:textId="7FA314A6" w:rsidR="00EF1851" w:rsidRDefault="00EF1851" w:rsidP="00EF1851">
      <w:pPr>
        <w:jc w:val="center"/>
        <w:rPr>
          <w:rFonts w:ascii="Arial" w:hAnsi="Arial" w:cs="Arial"/>
          <w:noProof/>
          <w:sz w:val="22"/>
          <w:szCs w:val="22"/>
        </w:rPr>
      </w:pPr>
    </w:p>
    <w:p w14:paraId="2E5C2A5A" w14:textId="65543976" w:rsidR="00184DED" w:rsidRDefault="00184DED" w:rsidP="00EF1851">
      <w:pPr>
        <w:jc w:val="center"/>
        <w:rPr>
          <w:rFonts w:ascii="Arial" w:hAnsi="Arial" w:cs="Arial"/>
          <w:noProof/>
          <w:sz w:val="22"/>
          <w:szCs w:val="22"/>
        </w:rPr>
      </w:pPr>
    </w:p>
    <w:p w14:paraId="7BFA27B2" w14:textId="77777777" w:rsidR="00506DC5" w:rsidRDefault="00506DC5" w:rsidP="00EF1851">
      <w:pPr>
        <w:jc w:val="center"/>
        <w:rPr>
          <w:rFonts w:ascii="Arial" w:hAnsi="Arial" w:cs="Arial"/>
          <w:noProof/>
          <w:sz w:val="22"/>
          <w:szCs w:val="22"/>
        </w:rPr>
      </w:pPr>
    </w:p>
    <w:p w14:paraId="419B0136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C763F2">
        <w:rPr>
          <w:rFonts w:ascii="Arial" w:hAnsi="Arial" w:cs="Arial"/>
          <w:b/>
          <w:noProof/>
          <w:sz w:val="22"/>
          <w:szCs w:val="22"/>
        </w:rPr>
        <w:lastRenderedPageBreak/>
        <w:t>Výrobní š</w:t>
      </w:r>
      <w:r>
        <w:rPr>
          <w:rFonts w:ascii="Arial" w:hAnsi="Arial" w:cs="Arial"/>
          <w:b/>
          <w:noProof/>
          <w:sz w:val="22"/>
          <w:szCs w:val="22"/>
        </w:rPr>
        <w:t>títek</w:t>
      </w:r>
    </w:p>
    <w:p w14:paraId="419B0137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Bloková stanice musí být označena výrobním štítkem (maximální velikosti 7,5 x 10,5 cm). Výrobní stítek musí být odolný proti korozi s jasnými a čitelnými údaji.</w:t>
      </w:r>
    </w:p>
    <w:p w14:paraId="419B0138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Výrobní </w:t>
      </w:r>
      <w:r w:rsidRPr="00020CD7">
        <w:rPr>
          <w:rFonts w:ascii="Arial" w:hAnsi="Arial" w:cs="Arial"/>
          <w:noProof/>
          <w:sz w:val="22"/>
          <w:szCs w:val="22"/>
        </w:rPr>
        <w:t xml:space="preserve">štítek obsahuje následující informace: </w:t>
      </w:r>
    </w:p>
    <w:p w14:paraId="419B0139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>- Jméno výrobce stanice</w:t>
      </w:r>
      <w:r>
        <w:rPr>
          <w:rFonts w:ascii="Arial" w:hAnsi="Arial" w:cs="Arial"/>
          <w:noProof/>
          <w:sz w:val="22"/>
          <w:szCs w:val="22"/>
        </w:rPr>
        <w:t xml:space="preserve"> nebo jeho ochranou známku</w:t>
      </w:r>
      <w:r w:rsidRPr="00020CD7">
        <w:rPr>
          <w:rFonts w:ascii="Arial" w:hAnsi="Arial" w:cs="Arial"/>
          <w:noProof/>
          <w:sz w:val="22"/>
          <w:szCs w:val="22"/>
        </w:rPr>
        <w:t xml:space="preserve"> </w:t>
      </w:r>
    </w:p>
    <w:p w14:paraId="419B013A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Typové označení </w:t>
      </w:r>
    </w:p>
    <w:p w14:paraId="419B013B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Výrobní číslo</w:t>
      </w:r>
    </w:p>
    <w:p w14:paraId="419B013C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Měsíc / rok výroby </w:t>
      </w:r>
    </w:p>
    <w:p w14:paraId="419B013D" w14:textId="0ED7A616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</w:t>
      </w:r>
      <w:r>
        <w:rPr>
          <w:rFonts w:ascii="Arial" w:hAnsi="Arial" w:cs="Arial"/>
          <w:noProof/>
          <w:sz w:val="22"/>
          <w:szCs w:val="22"/>
        </w:rPr>
        <w:t>Označení normy</w:t>
      </w:r>
      <w:r w:rsidRPr="00020CD7">
        <w:rPr>
          <w:rFonts w:ascii="Arial" w:hAnsi="Arial" w:cs="Arial"/>
          <w:noProof/>
          <w:sz w:val="22"/>
          <w:szCs w:val="22"/>
        </w:rPr>
        <w:t xml:space="preserve"> "</w:t>
      </w:r>
      <w:r>
        <w:rPr>
          <w:rFonts w:ascii="Arial" w:hAnsi="Arial" w:cs="Arial"/>
          <w:noProof/>
          <w:sz w:val="22"/>
          <w:szCs w:val="22"/>
        </w:rPr>
        <w:t xml:space="preserve">ČSN </w:t>
      </w:r>
      <w:r w:rsidRPr="00020CD7">
        <w:rPr>
          <w:rFonts w:ascii="Arial" w:hAnsi="Arial" w:cs="Arial"/>
          <w:noProof/>
          <w:sz w:val="22"/>
          <w:szCs w:val="22"/>
        </w:rPr>
        <w:t>EN 62271-202</w:t>
      </w:r>
      <w:r w:rsidR="00870D33">
        <w:rPr>
          <w:rFonts w:ascii="Arial" w:hAnsi="Arial" w:cs="Arial"/>
          <w:noProof/>
          <w:sz w:val="22"/>
          <w:szCs w:val="22"/>
        </w:rPr>
        <w:t xml:space="preserve"> ed.</w:t>
      </w:r>
      <w:r w:rsidR="006B4D9E">
        <w:rPr>
          <w:rFonts w:ascii="Arial" w:hAnsi="Arial" w:cs="Arial"/>
          <w:noProof/>
          <w:sz w:val="22"/>
          <w:szCs w:val="22"/>
        </w:rPr>
        <w:t>3</w:t>
      </w:r>
      <w:r w:rsidRPr="00020CD7">
        <w:rPr>
          <w:rFonts w:ascii="Arial" w:hAnsi="Arial" w:cs="Arial"/>
          <w:noProof/>
          <w:sz w:val="22"/>
          <w:szCs w:val="22"/>
        </w:rPr>
        <w:t>"</w:t>
      </w:r>
      <w:r>
        <w:rPr>
          <w:rFonts w:ascii="Arial" w:hAnsi="Arial" w:cs="Arial"/>
          <w:noProof/>
          <w:sz w:val="22"/>
          <w:szCs w:val="22"/>
        </w:rPr>
        <w:t xml:space="preserve"> podle které je typově odzkoušena</w:t>
      </w:r>
    </w:p>
    <w:p w14:paraId="419B013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Třídu odolnosti proti obloukovému zkratu (</w:t>
      </w:r>
      <w:r w:rsidRPr="00020CD7">
        <w:rPr>
          <w:rFonts w:ascii="Arial" w:hAnsi="Arial" w:cs="Arial"/>
          <w:noProof/>
          <w:sz w:val="22"/>
          <w:szCs w:val="22"/>
        </w:rPr>
        <w:t>klasifikaci IAC</w:t>
      </w:r>
      <w:r>
        <w:rPr>
          <w:rFonts w:ascii="Arial" w:hAnsi="Arial" w:cs="Arial"/>
          <w:noProof/>
          <w:sz w:val="22"/>
          <w:szCs w:val="22"/>
        </w:rPr>
        <w:t>)</w:t>
      </w:r>
    </w:p>
    <w:p w14:paraId="419B013F" w14:textId="77777777" w:rsidR="001C4D60" w:rsidRPr="009D4AB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40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Střecha</w:t>
      </w:r>
    </w:p>
    <w:p w14:paraId="419B0141" w14:textId="77777777" w:rsidR="001C4D60" w:rsidRPr="00C763F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>Střecha musí být konstruován jako samostatný železobetonový střešní d</w:t>
      </w:r>
      <w:r>
        <w:rPr>
          <w:rFonts w:ascii="Arial" w:hAnsi="Arial" w:cs="Arial"/>
          <w:noProof/>
          <w:sz w:val="22"/>
          <w:szCs w:val="22"/>
        </w:rPr>
        <w:t>íl. Střešní díl m</w:t>
      </w:r>
      <w:r w:rsidRPr="00C763F2">
        <w:rPr>
          <w:rFonts w:ascii="Arial" w:hAnsi="Arial" w:cs="Arial"/>
          <w:noProof/>
          <w:sz w:val="22"/>
          <w:szCs w:val="22"/>
        </w:rPr>
        <w:t xml:space="preserve">usí být připevněn k základnímu tělesu </w:t>
      </w:r>
      <w:r>
        <w:rPr>
          <w:rFonts w:ascii="Arial" w:hAnsi="Arial" w:cs="Arial"/>
          <w:noProof/>
          <w:sz w:val="22"/>
          <w:szCs w:val="22"/>
        </w:rPr>
        <w:t>stanice pomocí</w:t>
      </w:r>
      <w:r w:rsidRPr="00C763F2">
        <w:rPr>
          <w:rFonts w:ascii="Arial" w:hAnsi="Arial" w:cs="Arial"/>
          <w:noProof/>
          <w:sz w:val="22"/>
          <w:szCs w:val="22"/>
        </w:rPr>
        <w:t xml:space="preserve"> šroubových spojů, které jsou př</w:t>
      </w:r>
      <w:r>
        <w:rPr>
          <w:rFonts w:ascii="Arial" w:hAnsi="Arial" w:cs="Arial"/>
          <w:noProof/>
          <w:sz w:val="22"/>
          <w:szCs w:val="22"/>
        </w:rPr>
        <w:t>ístupné pouze z vnitřní strany.</w:t>
      </w:r>
    </w:p>
    <w:p w14:paraId="419B0142" w14:textId="77777777" w:rsidR="001C4D60" w:rsidRPr="00C763F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 xml:space="preserve">Zvedání ze střechy, musí být možné bez uvolnění </w:t>
      </w:r>
      <w:r>
        <w:rPr>
          <w:rFonts w:ascii="Arial" w:hAnsi="Arial" w:cs="Arial"/>
          <w:noProof/>
          <w:sz w:val="22"/>
          <w:szCs w:val="22"/>
        </w:rPr>
        <w:t>ostatních zařízení.</w:t>
      </w:r>
    </w:p>
    <w:p w14:paraId="419B0143" w14:textId="77777777" w:rsidR="001C4D60" w:rsidRPr="00C763F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Přesah střechy </w:t>
      </w:r>
      <w:r w:rsidRPr="00C763F2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>být</w:t>
      </w:r>
      <w:r w:rsidRPr="00C763F2">
        <w:rPr>
          <w:rFonts w:ascii="Arial" w:hAnsi="Arial" w:cs="Arial"/>
          <w:noProof/>
          <w:sz w:val="22"/>
          <w:szCs w:val="22"/>
        </w:rPr>
        <w:t xml:space="preserve"> minimálně 50 mm a maximálně 100 mm na všech stranách včetně </w:t>
      </w:r>
      <w:r>
        <w:rPr>
          <w:rFonts w:ascii="Arial" w:hAnsi="Arial" w:cs="Arial"/>
          <w:noProof/>
          <w:sz w:val="22"/>
          <w:szCs w:val="22"/>
        </w:rPr>
        <w:t>okapního plechu</w:t>
      </w:r>
      <w:r w:rsidRPr="00C763F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na </w:t>
      </w:r>
      <w:r w:rsidRPr="00C763F2">
        <w:rPr>
          <w:rFonts w:ascii="Arial" w:hAnsi="Arial" w:cs="Arial"/>
          <w:noProof/>
          <w:sz w:val="22"/>
          <w:szCs w:val="22"/>
        </w:rPr>
        <w:t>okraj</w:t>
      </w:r>
      <w:r>
        <w:rPr>
          <w:rFonts w:ascii="Arial" w:hAnsi="Arial" w:cs="Arial"/>
          <w:noProof/>
          <w:sz w:val="22"/>
          <w:szCs w:val="22"/>
        </w:rPr>
        <w:t>i.</w:t>
      </w:r>
    </w:p>
    <w:p w14:paraId="419B0144" w14:textId="0D524D00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>Vnější strana střechy musí být natřen</w:t>
      </w:r>
      <w:r>
        <w:rPr>
          <w:rFonts w:ascii="Arial" w:hAnsi="Arial" w:cs="Arial"/>
          <w:noProof/>
          <w:sz w:val="22"/>
          <w:szCs w:val="22"/>
        </w:rPr>
        <w:t>a</w:t>
      </w:r>
      <w:r w:rsidRPr="00C763F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nátěrem odolným vůči </w:t>
      </w:r>
      <w:r w:rsidRPr="00C763F2">
        <w:rPr>
          <w:rFonts w:ascii="Arial" w:hAnsi="Arial" w:cs="Arial"/>
          <w:noProof/>
          <w:sz w:val="22"/>
          <w:szCs w:val="22"/>
        </w:rPr>
        <w:t xml:space="preserve">UV </w:t>
      </w:r>
      <w:r>
        <w:rPr>
          <w:rFonts w:ascii="Arial" w:hAnsi="Arial" w:cs="Arial"/>
          <w:noProof/>
          <w:sz w:val="22"/>
          <w:szCs w:val="22"/>
        </w:rPr>
        <w:t>záření</w:t>
      </w:r>
      <w:r w:rsidRPr="00C763F2">
        <w:rPr>
          <w:rFonts w:ascii="Arial" w:hAnsi="Arial" w:cs="Arial"/>
          <w:noProof/>
          <w:sz w:val="22"/>
          <w:szCs w:val="22"/>
        </w:rPr>
        <w:t xml:space="preserve"> a vůči povětrnostním vlivům.</w:t>
      </w:r>
    </w:p>
    <w:p w14:paraId="2960BB3D" w14:textId="77777777" w:rsidR="00870D33" w:rsidRDefault="00870D33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45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Body pro montáž stanice</w:t>
      </w:r>
    </w:p>
    <w:p w14:paraId="419B0146" w14:textId="77777777" w:rsidR="001C4D60" w:rsidRPr="004206B3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Za účelem montáže a transportu musí být </w:t>
      </w:r>
      <w:r w:rsidRPr="004206B3">
        <w:rPr>
          <w:rFonts w:ascii="Arial" w:hAnsi="Arial" w:cs="Arial"/>
          <w:noProof/>
          <w:sz w:val="22"/>
          <w:szCs w:val="22"/>
        </w:rPr>
        <w:t>střeš</w:t>
      </w:r>
      <w:r>
        <w:rPr>
          <w:rFonts w:ascii="Arial" w:hAnsi="Arial" w:cs="Arial"/>
          <w:noProof/>
          <w:sz w:val="22"/>
          <w:szCs w:val="22"/>
        </w:rPr>
        <w:t>ní díl</w:t>
      </w:r>
      <w:r w:rsidRPr="004206B3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vybaven </w:t>
      </w:r>
      <w:r w:rsidRPr="004206B3">
        <w:rPr>
          <w:rFonts w:ascii="Arial" w:hAnsi="Arial" w:cs="Arial"/>
          <w:noProof/>
          <w:sz w:val="22"/>
          <w:szCs w:val="22"/>
        </w:rPr>
        <w:t xml:space="preserve">4 </w:t>
      </w:r>
      <w:r>
        <w:rPr>
          <w:rFonts w:ascii="Arial" w:hAnsi="Arial" w:cs="Arial"/>
          <w:noProof/>
          <w:sz w:val="22"/>
          <w:szCs w:val="22"/>
        </w:rPr>
        <w:t xml:space="preserve">pouzdry pro přepravní kotvy s metrickým závitem </w:t>
      </w:r>
      <w:r w:rsidRPr="004206B3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>D</w:t>
      </w:r>
      <w:r w:rsidRPr="004206B3">
        <w:rPr>
          <w:rFonts w:ascii="Arial" w:hAnsi="Arial" w:cs="Arial"/>
          <w:noProof/>
          <w:sz w:val="22"/>
          <w:szCs w:val="22"/>
        </w:rPr>
        <w:t xml:space="preserve">16 a 4 </w:t>
      </w:r>
      <w:r>
        <w:rPr>
          <w:rFonts w:ascii="Arial" w:hAnsi="Arial" w:cs="Arial"/>
          <w:noProof/>
          <w:sz w:val="22"/>
          <w:szCs w:val="22"/>
        </w:rPr>
        <w:t xml:space="preserve">pouzdry s metrickým závitem </w:t>
      </w:r>
      <w:r w:rsidRPr="004206B3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>D</w:t>
      </w:r>
      <w:r w:rsidRPr="004206B3">
        <w:rPr>
          <w:rFonts w:ascii="Arial" w:hAnsi="Arial" w:cs="Arial"/>
          <w:noProof/>
          <w:sz w:val="22"/>
          <w:szCs w:val="22"/>
        </w:rPr>
        <w:t>30</w:t>
      </w:r>
      <w:r w:rsidR="004627FE">
        <w:rPr>
          <w:rFonts w:ascii="Arial" w:hAnsi="Arial" w:cs="Arial"/>
          <w:noProof/>
          <w:sz w:val="22"/>
          <w:szCs w:val="22"/>
        </w:rPr>
        <w:t xml:space="preserve"> nebo </w:t>
      </w:r>
      <w:r w:rsidR="00A8668E">
        <w:rPr>
          <w:rFonts w:ascii="Arial" w:hAnsi="Arial" w:cs="Arial"/>
          <w:noProof/>
          <w:sz w:val="22"/>
          <w:szCs w:val="22"/>
        </w:rPr>
        <w:t>RD36</w:t>
      </w:r>
      <w:r w:rsidRPr="004206B3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v </w:t>
      </w:r>
      <w:r w:rsidRPr="004206B3">
        <w:rPr>
          <w:rFonts w:ascii="Arial" w:hAnsi="Arial" w:cs="Arial"/>
          <w:noProof/>
          <w:sz w:val="22"/>
          <w:szCs w:val="22"/>
        </w:rPr>
        <w:t>těl</w:t>
      </w:r>
      <w:r>
        <w:rPr>
          <w:rFonts w:ascii="Arial" w:hAnsi="Arial" w:cs="Arial"/>
          <w:noProof/>
          <w:sz w:val="22"/>
          <w:szCs w:val="22"/>
        </w:rPr>
        <w:t>e (</w:t>
      </w:r>
      <w:r w:rsidRPr="004206B3">
        <w:rPr>
          <w:rFonts w:ascii="Arial" w:hAnsi="Arial" w:cs="Arial"/>
          <w:noProof/>
          <w:sz w:val="22"/>
          <w:szCs w:val="22"/>
        </w:rPr>
        <w:t>fundamentu</w:t>
      </w:r>
      <w:r>
        <w:rPr>
          <w:rFonts w:ascii="Arial" w:hAnsi="Arial" w:cs="Arial"/>
          <w:noProof/>
          <w:sz w:val="22"/>
          <w:szCs w:val="22"/>
        </w:rPr>
        <w:t xml:space="preserve">) stanice, aby bylo možné připevnění vázacích prostředků (kotevních závěsů). </w:t>
      </w:r>
    </w:p>
    <w:p w14:paraId="419B0147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</w:t>
      </w:r>
      <w:r w:rsidRPr="004206B3">
        <w:rPr>
          <w:rFonts w:ascii="Arial" w:hAnsi="Arial" w:cs="Arial"/>
          <w:noProof/>
          <w:sz w:val="22"/>
          <w:szCs w:val="22"/>
        </w:rPr>
        <w:t xml:space="preserve">ouzdra </w:t>
      </w:r>
      <w:r>
        <w:rPr>
          <w:rFonts w:ascii="Arial" w:hAnsi="Arial" w:cs="Arial"/>
          <w:noProof/>
          <w:sz w:val="22"/>
          <w:szCs w:val="22"/>
        </w:rPr>
        <w:t xml:space="preserve">pro převpravní kotvy </w:t>
      </w:r>
      <w:r w:rsidRPr="004206B3">
        <w:rPr>
          <w:rFonts w:ascii="Arial" w:hAnsi="Arial" w:cs="Arial"/>
          <w:noProof/>
          <w:sz w:val="22"/>
          <w:szCs w:val="22"/>
        </w:rPr>
        <w:t>musí být vyrobeny z nerezové oceli a musí být trvale uzavřen</w:t>
      </w:r>
      <w:r>
        <w:rPr>
          <w:rFonts w:ascii="Arial" w:hAnsi="Arial" w:cs="Arial"/>
          <w:noProof/>
          <w:sz w:val="22"/>
          <w:szCs w:val="22"/>
        </w:rPr>
        <w:t>y</w:t>
      </w:r>
      <w:r w:rsidRPr="004206B3">
        <w:rPr>
          <w:rFonts w:ascii="Arial" w:hAnsi="Arial" w:cs="Arial"/>
          <w:noProof/>
          <w:sz w:val="22"/>
          <w:szCs w:val="22"/>
        </w:rPr>
        <w:t xml:space="preserve"> proti pronikání vlhkosti a cizích látek pomocí kryt</w:t>
      </w:r>
      <w:r>
        <w:rPr>
          <w:rFonts w:ascii="Arial" w:hAnsi="Arial" w:cs="Arial"/>
          <w:noProof/>
          <w:sz w:val="22"/>
          <w:szCs w:val="22"/>
        </w:rPr>
        <w:t>ů se závitem</w:t>
      </w:r>
      <w:r w:rsidRPr="004206B3">
        <w:rPr>
          <w:rFonts w:ascii="Arial" w:hAnsi="Arial" w:cs="Arial"/>
          <w:noProof/>
          <w:sz w:val="22"/>
          <w:szCs w:val="22"/>
        </w:rPr>
        <w:t xml:space="preserve"> (plast nebo nerezov</w:t>
      </w:r>
      <w:r>
        <w:rPr>
          <w:rFonts w:ascii="Arial" w:hAnsi="Arial" w:cs="Arial"/>
          <w:noProof/>
          <w:sz w:val="22"/>
          <w:szCs w:val="22"/>
        </w:rPr>
        <w:t>á</w:t>
      </w:r>
      <w:r w:rsidRPr="004206B3">
        <w:rPr>
          <w:rFonts w:ascii="Arial" w:hAnsi="Arial" w:cs="Arial"/>
          <w:noProof/>
          <w:sz w:val="22"/>
          <w:szCs w:val="22"/>
        </w:rPr>
        <w:t xml:space="preserve"> ocel).</w:t>
      </w:r>
      <w:r>
        <w:rPr>
          <w:rFonts w:ascii="Arial" w:hAnsi="Arial" w:cs="Arial"/>
          <w:noProof/>
          <w:sz w:val="22"/>
          <w:szCs w:val="22"/>
        </w:rPr>
        <w:t xml:space="preserve"> Kryt musí být v jedné rovině s povrchem.</w:t>
      </w:r>
    </w:p>
    <w:p w14:paraId="419B0148" w14:textId="77777777" w:rsidR="001C4D60" w:rsidRDefault="001C4D60" w:rsidP="00E479FD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>
        <w:rPr>
          <w:rFonts w:ascii="Arial" w:hAnsi="Arial" w:cs="Arial"/>
          <w:b/>
          <w:sz w:val="22"/>
          <w:szCs w:val="22"/>
        </w:rPr>
        <w:lastRenderedPageBreak/>
        <w:t>Elektrická část</w:t>
      </w:r>
    </w:p>
    <w:p w14:paraId="419B0149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Rozvaděč VN</w:t>
      </w:r>
    </w:p>
    <w:p w14:paraId="419B014A" w14:textId="3DFFAF1B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Rozvaděč bude dodán zadavetelem</w:t>
      </w:r>
      <w:r w:rsidR="00B14323">
        <w:rPr>
          <w:rFonts w:ascii="Arial" w:hAnsi="Arial" w:cs="Arial"/>
          <w:noProof/>
          <w:sz w:val="22"/>
          <w:szCs w:val="22"/>
        </w:rPr>
        <w:t xml:space="preserve"> (kovově krytý s izolací plynem SF</w:t>
      </w:r>
      <w:r w:rsidR="00B14323" w:rsidRPr="00B14323">
        <w:rPr>
          <w:rFonts w:ascii="Arial" w:hAnsi="Arial" w:cs="Arial"/>
          <w:noProof/>
          <w:sz w:val="22"/>
          <w:szCs w:val="22"/>
          <w:vertAlign w:val="subscript"/>
        </w:rPr>
        <w:t>6</w:t>
      </w:r>
      <w:r w:rsidR="00B14323">
        <w:rPr>
          <w:rFonts w:ascii="Arial" w:hAnsi="Arial" w:cs="Arial"/>
          <w:noProof/>
          <w:sz w:val="22"/>
          <w:szCs w:val="22"/>
        </w:rPr>
        <w:t xml:space="preserve"> free)</w:t>
      </w:r>
      <w:r>
        <w:rPr>
          <w:rFonts w:ascii="Arial" w:hAnsi="Arial" w:cs="Arial"/>
          <w:noProof/>
          <w:sz w:val="22"/>
          <w:szCs w:val="22"/>
        </w:rPr>
        <w:t xml:space="preserve">. </w:t>
      </w:r>
      <w:r w:rsidR="000A57D3">
        <w:rPr>
          <w:rFonts w:ascii="Arial" w:hAnsi="Arial" w:cs="Arial"/>
          <w:noProof/>
          <w:sz w:val="22"/>
          <w:szCs w:val="22"/>
        </w:rPr>
        <w:t xml:space="preserve">Maximální půdorysný rozměr rozvaděče je </w:t>
      </w:r>
      <w:r w:rsidR="000A57D3" w:rsidRPr="005675B5">
        <w:rPr>
          <w:rFonts w:ascii="Arial" w:hAnsi="Arial" w:cs="Arial"/>
          <w:noProof/>
          <w:sz w:val="22"/>
          <w:szCs w:val="22"/>
          <w:u w:val="single"/>
        </w:rPr>
        <w:t>800 x 1615 mm</w:t>
      </w:r>
      <w:r w:rsidR="000A57D3">
        <w:rPr>
          <w:rFonts w:ascii="Arial" w:hAnsi="Arial" w:cs="Arial"/>
          <w:noProof/>
          <w:sz w:val="22"/>
          <w:szCs w:val="22"/>
        </w:rPr>
        <w:t xml:space="preserve"> (hloubka x šířka). </w:t>
      </w:r>
      <w:r>
        <w:rPr>
          <w:rFonts w:ascii="Arial" w:hAnsi="Arial" w:cs="Arial"/>
          <w:noProof/>
          <w:sz w:val="22"/>
          <w:szCs w:val="22"/>
        </w:rPr>
        <w:t>Dodavatel provede instalaci rozvaděče do trafostanice.</w:t>
      </w:r>
    </w:p>
    <w:p w14:paraId="419B014B" w14:textId="068B0790" w:rsidR="001C4D60" w:rsidRPr="00D3343E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D3343E">
        <w:rPr>
          <w:rFonts w:ascii="Arial" w:hAnsi="Arial" w:cs="Arial"/>
          <w:noProof/>
          <w:sz w:val="22"/>
          <w:szCs w:val="22"/>
        </w:rPr>
        <w:t xml:space="preserve">Rozváděč musí být </w:t>
      </w:r>
      <w:r>
        <w:rPr>
          <w:rFonts w:ascii="Arial" w:hAnsi="Arial" w:cs="Arial"/>
          <w:noProof/>
          <w:sz w:val="22"/>
          <w:szCs w:val="22"/>
        </w:rPr>
        <w:t>pevně uchycený</w:t>
      </w:r>
      <w:r w:rsidRPr="00D3343E">
        <w:rPr>
          <w:rFonts w:ascii="Arial" w:hAnsi="Arial" w:cs="Arial"/>
          <w:noProof/>
          <w:sz w:val="22"/>
          <w:szCs w:val="22"/>
        </w:rPr>
        <w:t xml:space="preserve"> na základ</w:t>
      </w:r>
      <w:r>
        <w:rPr>
          <w:rFonts w:ascii="Arial" w:hAnsi="Arial" w:cs="Arial"/>
          <w:noProof/>
          <w:sz w:val="22"/>
          <w:szCs w:val="22"/>
        </w:rPr>
        <w:t>ovém</w:t>
      </w:r>
      <w:r w:rsidRPr="00D3343E">
        <w:rPr>
          <w:rFonts w:ascii="Arial" w:hAnsi="Arial" w:cs="Arial"/>
          <w:noProof/>
          <w:sz w:val="22"/>
          <w:szCs w:val="22"/>
        </w:rPr>
        <w:t xml:space="preserve"> rám</w:t>
      </w:r>
      <w:r>
        <w:rPr>
          <w:rFonts w:ascii="Arial" w:hAnsi="Arial" w:cs="Arial"/>
          <w:noProof/>
          <w:sz w:val="22"/>
          <w:szCs w:val="22"/>
        </w:rPr>
        <w:t>u</w:t>
      </w:r>
      <w:r w:rsidRPr="00D3343E">
        <w:rPr>
          <w:rFonts w:ascii="Arial" w:hAnsi="Arial" w:cs="Arial"/>
          <w:noProof/>
          <w:sz w:val="22"/>
          <w:szCs w:val="22"/>
        </w:rPr>
        <w:t xml:space="preserve"> přizpůsoben</w:t>
      </w:r>
      <w:r>
        <w:rPr>
          <w:rFonts w:ascii="Arial" w:hAnsi="Arial" w:cs="Arial"/>
          <w:noProof/>
          <w:sz w:val="22"/>
          <w:szCs w:val="22"/>
        </w:rPr>
        <w:t>ém</w:t>
      </w:r>
      <w:r w:rsidRPr="00D3343E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pro </w:t>
      </w:r>
      <w:r w:rsidRPr="00D3343E">
        <w:rPr>
          <w:rFonts w:ascii="Arial" w:hAnsi="Arial" w:cs="Arial"/>
          <w:noProof/>
          <w:sz w:val="22"/>
          <w:szCs w:val="22"/>
        </w:rPr>
        <w:t xml:space="preserve">daný </w:t>
      </w:r>
      <w:r>
        <w:rPr>
          <w:rFonts w:ascii="Arial" w:hAnsi="Arial" w:cs="Arial"/>
          <w:noProof/>
          <w:sz w:val="22"/>
          <w:szCs w:val="22"/>
        </w:rPr>
        <w:t xml:space="preserve">konkrétní </w:t>
      </w:r>
      <w:r w:rsidRPr="00D3343E">
        <w:rPr>
          <w:rFonts w:ascii="Arial" w:hAnsi="Arial" w:cs="Arial"/>
          <w:noProof/>
          <w:sz w:val="22"/>
          <w:szCs w:val="22"/>
        </w:rPr>
        <w:t xml:space="preserve">typ </w:t>
      </w:r>
      <w:r>
        <w:rPr>
          <w:rFonts w:ascii="Arial" w:hAnsi="Arial" w:cs="Arial"/>
          <w:noProof/>
          <w:sz w:val="22"/>
          <w:szCs w:val="22"/>
        </w:rPr>
        <w:t>rozvaděč</w:t>
      </w:r>
      <w:r w:rsidRPr="00D3343E">
        <w:rPr>
          <w:rFonts w:ascii="Arial" w:hAnsi="Arial" w:cs="Arial"/>
          <w:noProof/>
          <w:sz w:val="22"/>
          <w:szCs w:val="22"/>
        </w:rPr>
        <w:t>e</w:t>
      </w:r>
      <w:r>
        <w:rPr>
          <w:rFonts w:ascii="Arial" w:hAnsi="Arial" w:cs="Arial"/>
          <w:noProof/>
          <w:sz w:val="22"/>
          <w:szCs w:val="22"/>
        </w:rPr>
        <w:t>. Uchycení musí umožňovat demontáž rozvaděče. Umístění musí odpovídat požadavkům ČSN</w:t>
      </w:r>
      <w:r w:rsidRPr="00D3343E">
        <w:rPr>
          <w:rFonts w:ascii="Arial" w:hAnsi="Arial" w:cs="Arial"/>
          <w:noProof/>
          <w:sz w:val="22"/>
          <w:szCs w:val="22"/>
        </w:rPr>
        <w:t xml:space="preserve"> EN 62271-202</w:t>
      </w:r>
      <w:r w:rsidR="004627FE">
        <w:rPr>
          <w:rFonts w:ascii="Arial" w:hAnsi="Arial" w:cs="Arial"/>
          <w:noProof/>
          <w:sz w:val="22"/>
          <w:szCs w:val="22"/>
        </w:rPr>
        <w:t xml:space="preserve"> ed.</w:t>
      </w:r>
      <w:r w:rsidR="006B4D9E">
        <w:rPr>
          <w:rFonts w:ascii="Arial" w:hAnsi="Arial" w:cs="Arial"/>
          <w:noProof/>
          <w:sz w:val="22"/>
          <w:szCs w:val="22"/>
        </w:rPr>
        <w:t>3</w:t>
      </w:r>
      <w:r>
        <w:rPr>
          <w:rFonts w:ascii="Arial" w:hAnsi="Arial" w:cs="Arial"/>
          <w:noProof/>
          <w:sz w:val="22"/>
          <w:szCs w:val="22"/>
        </w:rPr>
        <w:t xml:space="preserve"> a respektovat </w:t>
      </w:r>
      <w:r w:rsidRPr="00D3343E">
        <w:rPr>
          <w:rFonts w:ascii="Arial" w:hAnsi="Arial" w:cs="Arial"/>
          <w:noProof/>
          <w:sz w:val="22"/>
          <w:szCs w:val="22"/>
        </w:rPr>
        <w:t xml:space="preserve"> garantovanou ochranu proti vnitřním</w:t>
      </w:r>
      <w:r>
        <w:rPr>
          <w:rFonts w:ascii="Arial" w:hAnsi="Arial" w:cs="Arial"/>
          <w:noProof/>
          <w:sz w:val="22"/>
          <w:szCs w:val="22"/>
        </w:rPr>
        <w:t>u</w:t>
      </w:r>
      <w:r w:rsidRPr="00D3343E">
        <w:rPr>
          <w:rFonts w:ascii="Arial" w:hAnsi="Arial" w:cs="Arial"/>
          <w:noProof/>
          <w:sz w:val="22"/>
          <w:szCs w:val="22"/>
        </w:rPr>
        <w:t xml:space="preserve"> oblouk</w:t>
      </w:r>
      <w:r>
        <w:rPr>
          <w:rFonts w:ascii="Arial" w:hAnsi="Arial" w:cs="Arial"/>
          <w:noProof/>
          <w:sz w:val="22"/>
          <w:szCs w:val="22"/>
        </w:rPr>
        <w:t>ovému zkratu.</w:t>
      </w:r>
    </w:p>
    <w:p w14:paraId="0941AE8C" w14:textId="77777777" w:rsidR="008023AC" w:rsidRPr="00D3343E" w:rsidRDefault="008023AC" w:rsidP="008023A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Je nutno uvažovat s tím, že do trafostanice může být dodán rozvaděč VN od různých výrobců, typů a zapojení.</w:t>
      </w:r>
    </w:p>
    <w:p w14:paraId="29B22A0F" w14:textId="77777777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4C" w14:textId="4C91E816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D3343E">
        <w:rPr>
          <w:rFonts w:ascii="Arial" w:hAnsi="Arial" w:cs="Arial"/>
          <w:noProof/>
          <w:sz w:val="22"/>
          <w:szCs w:val="22"/>
        </w:rPr>
        <w:t>Montážní poloha rozváděče musí být vybrán</w:t>
      </w:r>
      <w:r>
        <w:rPr>
          <w:rFonts w:ascii="Arial" w:hAnsi="Arial" w:cs="Arial"/>
          <w:noProof/>
          <w:sz w:val="22"/>
          <w:szCs w:val="22"/>
        </w:rPr>
        <w:t>a</w:t>
      </w:r>
      <w:r w:rsidRPr="00D3343E">
        <w:rPr>
          <w:rFonts w:ascii="Arial" w:hAnsi="Arial" w:cs="Arial"/>
          <w:noProof/>
          <w:sz w:val="22"/>
          <w:szCs w:val="22"/>
        </w:rPr>
        <w:t xml:space="preserve"> tak, aby montáž, provoz, stejně jako </w:t>
      </w:r>
      <w:r>
        <w:rPr>
          <w:rFonts w:ascii="Arial" w:hAnsi="Arial" w:cs="Arial"/>
          <w:noProof/>
          <w:sz w:val="22"/>
          <w:szCs w:val="22"/>
        </w:rPr>
        <w:t xml:space="preserve">provozní zkoušky </w:t>
      </w:r>
      <w:r w:rsidRPr="00D3343E">
        <w:rPr>
          <w:rFonts w:ascii="Arial" w:hAnsi="Arial" w:cs="Arial"/>
          <w:noProof/>
          <w:sz w:val="22"/>
          <w:szCs w:val="22"/>
        </w:rPr>
        <w:t xml:space="preserve">kabelů </w:t>
      </w:r>
      <w:r>
        <w:rPr>
          <w:rFonts w:ascii="Arial" w:hAnsi="Arial" w:cs="Arial"/>
          <w:noProof/>
          <w:sz w:val="22"/>
          <w:szCs w:val="22"/>
        </w:rPr>
        <w:t xml:space="preserve">VN </w:t>
      </w:r>
      <w:r w:rsidR="00AB3B37">
        <w:rPr>
          <w:rFonts w:ascii="Arial" w:hAnsi="Arial" w:cs="Arial"/>
          <w:noProof/>
          <w:sz w:val="22"/>
          <w:szCs w:val="22"/>
        </w:rPr>
        <w:t xml:space="preserve">(dle PNE 34 2726) </w:t>
      </w:r>
      <w:r>
        <w:rPr>
          <w:rFonts w:ascii="Arial" w:hAnsi="Arial" w:cs="Arial"/>
          <w:noProof/>
          <w:sz w:val="22"/>
          <w:szCs w:val="22"/>
        </w:rPr>
        <w:t>bylo</w:t>
      </w:r>
      <w:r w:rsidRPr="00D3343E">
        <w:rPr>
          <w:rFonts w:ascii="Arial" w:hAnsi="Arial" w:cs="Arial"/>
          <w:noProof/>
          <w:sz w:val="22"/>
          <w:szCs w:val="22"/>
        </w:rPr>
        <w:t xml:space="preserve"> možné </w:t>
      </w:r>
      <w:r>
        <w:rPr>
          <w:rFonts w:ascii="Arial" w:hAnsi="Arial" w:cs="Arial"/>
          <w:noProof/>
          <w:sz w:val="22"/>
          <w:szCs w:val="22"/>
        </w:rPr>
        <w:t xml:space="preserve">provést </w:t>
      </w:r>
      <w:r w:rsidRPr="00D3343E">
        <w:rPr>
          <w:rFonts w:ascii="Arial" w:hAnsi="Arial" w:cs="Arial"/>
          <w:noProof/>
          <w:sz w:val="22"/>
          <w:szCs w:val="22"/>
        </w:rPr>
        <w:t xml:space="preserve">bez problémů a </w:t>
      </w:r>
      <w:r>
        <w:rPr>
          <w:rFonts w:ascii="Arial" w:hAnsi="Arial" w:cs="Arial"/>
          <w:noProof/>
          <w:sz w:val="22"/>
          <w:szCs w:val="22"/>
        </w:rPr>
        <w:t xml:space="preserve">případných </w:t>
      </w:r>
      <w:r w:rsidRPr="00D3343E">
        <w:rPr>
          <w:rFonts w:ascii="Arial" w:hAnsi="Arial" w:cs="Arial"/>
          <w:noProof/>
          <w:sz w:val="22"/>
          <w:szCs w:val="22"/>
        </w:rPr>
        <w:t>nebezpeč</w:t>
      </w:r>
      <w:r w:rsidR="005D05A7">
        <w:rPr>
          <w:rFonts w:ascii="Arial" w:hAnsi="Arial" w:cs="Arial"/>
          <w:noProof/>
          <w:sz w:val="22"/>
          <w:szCs w:val="22"/>
        </w:rPr>
        <w:t>í!</w:t>
      </w:r>
    </w:p>
    <w:p w14:paraId="50DCA29C" w14:textId="534D59E6" w:rsidR="00AB3B37" w:rsidRDefault="00AB3B37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 provedení zkoušek na kabelovém vedení VN je nutné dodržet vzdálenosti viz. obrázek níže.</w:t>
      </w:r>
    </w:p>
    <w:p w14:paraId="14212D99" w14:textId="57DEF377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1F2EEE81" w14:textId="38F77999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1ABAC02" wp14:editId="24E9D3D8">
            <wp:extent cx="6111240" cy="2644140"/>
            <wp:effectExtent l="0" t="0" r="3810" b="381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264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0B4EF" w14:textId="5029FC28" w:rsidR="005D05A7" w:rsidRDefault="005D05A7" w:rsidP="004D254D">
      <w:pPr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</w:t>
      </w:r>
      <w:r w:rsidR="00C82954">
        <w:rPr>
          <w:rFonts w:ascii="Arial" w:hAnsi="Arial" w:cs="Arial"/>
          <w:noProof/>
          <w:sz w:val="22"/>
          <w:szCs w:val="22"/>
        </w:rPr>
        <w:t xml:space="preserve"> 3.</w:t>
      </w:r>
      <w:r>
        <w:rPr>
          <w:rFonts w:ascii="Arial" w:hAnsi="Arial" w:cs="Arial"/>
          <w:noProof/>
          <w:sz w:val="22"/>
          <w:szCs w:val="22"/>
        </w:rPr>
        <w:t xml:space="preserve">: </w:t>
      </w:r>
      <w:r w:rsidR="004D254D">
        <w:rPr>
          <w:rFonts w:ascii="Arial" w:hAnsi="Arial" w:cs="Arial"/>
          <w:noProof/>
          <w:sz w:val="22"/>
          <w:szCs w:val="22"/>
        </w:rPr>
        <w:t>vzdálenost zkušebního nástavce od uzemněných částí</w:t>
      </w:r>
    </w:p>
    <w:p w14:paraId="45664323" w14:textId="77777777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4D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517DC2">
        <w:rPr>
          <w:rFonts w:ascii="Arial" w:hAnsi="Arial" w:cs="Arial"/>
          <w:noProof/>
          <w:sz w:val="22"/>
          <w:szCs w:val="22"/>
        </w:rPr>
        <w:t>Podlahové kryt</w:t>
      </w:r>
      <w:r>
        <w:rPr>
          <w:rFonts w:ascii="Arial" w:hAnsi="Arial" w:cs="Arial"/>
          <w:noProof/>
          <w:sz w:val="22"/>
          <w:szCs w:val="22"/>
        </w:rPr>
        <w:t xml:space="preserve">y kabelového prostoru okolo rozvaděče VN </w:t>
      </w:r>
      <w:r w:rsidRPr="00517DC2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>být snadno demontovatelné bez n</w:t>
      </w:r>
      <w:r w:rsidRPr="00517DC2">
        <w:rPr>
          <w:rFonts w:ascii="Arial" w:hAnsi="Arial" w:cs="Arial"/>
          <w:noProof/>
          <w:sz w:val="22"/>
          <w:szCs w:val="22"/>
        </w:rPr>
        <w:t xml:space="preserve">utnosti </w:t>
      </w:r>
      <w:r>
        <w:rPr>
          <w:rFonts w:ascii="Arial" w:hAnsi="Arial" w:cs="Arial"/>
          <w:noProof/>
          <w:sz w:val="22"/>
          <w:szCs w:val="22"/>
        </w:rPr>
        <w:t>zvednutí nebo demontáže rozvaděče VN</w:t>
      </w:r>
      <w:r w:rsidRPr="00517DC2">
        <w:rPr>
          <w:rFonts w:ascii="Arial" w:hAnsi="Arial" w:cs="Arial"/>
          <w:noProof/>
          <w:sz w:val="22"/>
          <w:szCs w:val="22"/>
        </w:rPr>
        <w:t>.</w:t>
      </w:r>
    </w:p>
    <w:p w14:paraId="419B014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67" w14:textId="0294208D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 </w:t>
      </w:r>
    </w:p>
    <w:p w14:paraId="419B0168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Uzemňovací soustava trafostanice</w:t>
      </w:r>
    </w:p>
    <w:p w14:paraId="419B0169" w14:textId="3E3E440C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Hlavní ochranný vodič musí být proveden páskem FeZn 30/4 mm a musí být veden v bezprostřední blízskosti rozvaděče </w:t>
      </w:r>
      <w:r w:rsidR="004D254D">
        <w:rPr>
          <w:rFonts w:ascii="Arial" w:hAnsi="Arial" w:cs="Arial"/>
          <w:noProof/>
          <w:sz w:val="22"/>
          <w:szCs w:val="22"/>
        </w:rPr>
        <w:t>V</w:t>
      </w:r>
      <w:r>
        <w:rPr>
          <w:rFonts w:ascii="Arial" w:hAnsi="Arial" w:cs="Arial"/>
          <w:noProof/>
          <w:sz w:val="22"/>
          <w:szCs w:val="22"/>
        </w:rPr>
        <w:t xml:space="preserve">N. Případné ohyby pásku FeZn 30/4 mm musí splnit podmínku dovoleného poloměru ohybu R=24 mm. </w:t>
      </w:r>
    </w:p>
    <w:p w14:paraId="419B016A" w14:textId="2DDD34B3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Na hlavní ochranný vodič j</w:t>
      </w:r>
      <w:r w:rsidR="004D254D">
        <w:rPr>
          <w:rFonts w:ascii="Arial" w:hAnsi="Arial" w:cs="Arial"/>
          <w:noProof/>
          <w:sz w:val="22"/>
          <w:szCs w:val="22"/>
        </w:rPr>
        <w:t>sou</w:t>
      </w:r>
      <w:r>
        <w:rPr>
          <w:rFonts w:ascii="Arial" w:hAnsi="Arial" w:cs="Arial"/>
          <w:noProof/>
          <w:sz w:val="22"/>
          <w:szCs w:val="22"/>
        </w:rPr>
        <w:t xml:space="preserve"> připojen</w:t>
      </w:r>
      <w:r w:rsidR="004D254D">
        <w:rPr>
          <w:rFonts w:ascii="Arial" w:hAnsi="Arial" w:cs="Arial"/>
          <w:noProof/>
          <w:sz w:val="22"/>
          <w:szCs w:val="22"/>
        </w:rPr>
        <w:t>y</w:t>
      </w:r>
      <w:r>
        <w:rPr>
          <w:rFonts w:ascii="Arial" w:hAnsi="Arial" w:cs="Arial"/>
          <w:noProof/>
          <w:sz w:val="22"/>
          <w:szCs w:val="22"/>
        </w:rPr>
        <w:t xml:space="preserve"> všechny uzemňovací body </w:t>
      </w:r>
      <w:r w:rsidR="004D254D">
        <w:rPr>
          <w:rFonts w:ascii="Arial" w:hAnsi="Arial" w:cs="Arial"/>
          <w:noProof/>
          <w:sz w:val="22"/>
          <w:szCs w:val="22"/>
        </w:rPr>
        <w:t xml:space="preserve">rozvaděče VN a stanice </w:t>
      </w:r>
      <w:r>
        <w:rPr>
          <w:rFonts w:ascii="Arial" w:hAnsi="Arial" w:cs="Arial"/>
          <w:noProof/>
          <w:sz w:val="22"/>
          <w:szCs w:val="22"/>
        </w:rPr>
        <w:t>(</w:t>
      </w:r>
      <w:r w:rsidRPr="00AE4C7E">
        <w:rPr>
          <w:rFonts w:ascii="Arial" w:hAnsi="Arial" w:cs="Arial"/>
          <w:noProof/>
          <w:sz w:val="22"/>
          <w:szCs w:val="22"/>
        </w:rPr>
        <w:t>nosn</w:t>
      </w:r>
      <w:r>
        <w:rPr>
          <w:rFonts w:ascii="Arial" w:hAnsi="Arial" w:cs="Arial"/>
          <w:noProof/>
          <w:sz w:val="22"/>
          <w:szCs w:val="22"/>
        </w:rPr>
        <w:t xml:space="preserve">á </w:t>
      </w:r>
      <w:r w:rsidRPr="00AE4C7E">
        <w:rPr>
          <w:rFonts w:ascii="Arial" w:hAnsi="Arial" w:cs="Arial"/>
          <w:noProof/>
          <w:sz w:val="22"/>
          <w:szCs w:val="22"/>
        </w:rPr>
        <w:t>konstrukc</w:t>
      </w:r>
      <w:r>
        <w:rPr>
          <w:rFonts w:ascii="Arial" w:hAnsi="Arial" w:cs="Arial"/>
          <w:noProof/>
          <w:sz w:val="22"/>
          <w:szCs w:val="22"/>
        </w:rPr>
        <w:t>e</w:t>
      </w:r>
      <w:r w:rsidRPr="00AE4C7E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>pomocná konstrukce, C p</w:t>
      </w:r>
      <w:r w:rsidRPr="00AE4C7E">
        <w:rPr>
          <w:rFonts w:ascii="Arial" w:hAnsi="Arial" w:cs="Arial"/>
          <w:noProof/>
          <w:sz w:val="22"/>
          <w:szCs w:val="22"/>
        </w:rPr>
        <w:t>rofily</w:t>
      </w:r>
      <w:r>
        <w:rPr>
          <w:rFonts w:ascii="Arial" w:hAnsi="Arial" w:cs="Arial"/>
          <w:noProof/>
          <w:sz w:val="22"/>
          <w:szCs w:val="22"/>
        </w:rPr>
        <w:t>, přívod k zemniči, atd.).</w:t>
      </w:r>
    </w:p>
    <w:p w14:paraId="419B016B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Zkušební rozpojovací svorka uvnitř stanice mezi hlavním ochranným vodičem a přívodem k zemniči musí být přístupná a označená, aby bylo možné snadné rozpojení svorky pro měření uzemnění.</w:t>
      </w:r>
    </w:p>
    <w:p w14:paraId="419B016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Zemnící průchodka je umístěná v části nacházející se pod úrovní terénu a je označená  symbolem se značkou pro uzemnění.</w:t>
      </w:r>
    </w:p>
    <w:p w14:paraId="419B016D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t>Elektricky vodivé</w:t>
      </w:r>
      <w:r>
        <w:rPr>
          <w:rFonts w:ascii="Arial" w:hAnsi="Arial" w:cs="Arial"/>
          <w:noProof/>
          <w:sz w:val="22"/>
          <w:szCs w:val="22"/>
        </w:rPr>
        <w:t xml:space="preserve"> spojení mezi všemi</w:t>
      </w:r>
      <w:r w:rsidRPr="00AE4C7E">
        <w:rPr>
          <w:rFonts w:ascii="Arial" w:hAnsi="Arial" w:cs="Arial"/>
          <w:noProof/>
          <w:sz w:val="22"/>
          <w:szCs w:val="22"/>
        </w:rPr>
        <w:t xml:space="preserve"> kovov</w:t>
      </w:r>
      <w:r>
        <w:rPr>
          <w:rFonts w:ascii="Arial" w:hAnsi="Arial" w:cs="Arial"/>
          <w:noProof/>
          <w:sz w:val="22"/>
          <w:szCs w:val="22"/>
        </w:rPr>
        <w:t>ými</w:t>
      </w:r>
      <w:r w:rsidRPr="00AE4C7E">
        <w:rPr>
          <w:rFonts w:ascii="Arial" w:hAnsi="Arial" w:cs="Arial"/>
          <w:noProof/>
          <w:sz w:val="22"/>
          <w:szCs w:val="22"/>
        </w:rPr>
        <w:t xml:space="preserve"> část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>, nebo elektricky vodivý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část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konstrukčního tělesa, musí být provedeno pomocí šroubů M 12. </w:t>
      </w:r>
    </w:p>
    <w:p w14:paraId="419B016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lastRenderedPageBreak/>
        <w:t>Dveře</w:t>
      </w:r>
      <w:r>
        <w:rPr>
          <w:rFonts w:ascii="Arial" w:hAnsi="Arial" w:cs="Arial"/>
          <w:noProof/>
          <w:sz w:val="22"/>
          <w:szCs w:val="22"/>
        </w:rPr>
        <w:t xml:space="preserve"> a</w:t>
      </w:r>
      <w:r w:rsidRPr="00AE4C7E">
        <w:rPr>
          <w:rFonts w:ascii="Arial" w:hAnsi="Arial" w:cs="Arial"/>
          <w:noProof/>
          <w:sz w:val="22"/>
          <w:szCs w:val="22"/>
        </w:rPr>
        <w:t xml:space="preserve"> větrací </w:t>
      </w:r>
      <w:r>
        <w:rPr>
          <w:rFonts w:ascii="Arial" w:hAnsi="Arial" w:cs="Arial"/>
          <w:noProof/>
          <w:sz w:val="22"/>
          <w:szCs w:val="22"/>
        </w:rPr>
        <w:t>žaluzie</w:t>
      </w:r>
      <w:r w:rsidRPr="00AE4C7E">
        <w:rPr>
          <w:rFonts w:ascii="Arial" w:hAnsi="Arial" w:cs="Arial"/>
          <w:noProof/>
          <w:sz w:val="22"/>
          <w:szCs w:val="22"/>
        </w:rPr>
        <w:t xml:space="preserve"> musí být vodivě spojen</w:t>
      </w:r>
      <w:r>
        <w:rPr>
          <w:rFonts w:ascii="Arial" w:hAnsi="Arial" w:cs="Arial"/>
          <w:noProof/>
          <w:sz w:val="22"/>
          <w:szCs w:val="22"/>
        </w:rPr>
        <w:t>y</w:t>
      </w:r>
      <w:r w:rsidRPr="00AE4C7E">
        <w:rPr>
          <w:rFonts w:ascii="Arial" w:hAnsi="Arial" w:cs="Arial"/>
          <w:noProof/>
          <w:sz w:val="22"/>
          <w:szCs w:val="22"/>
        </w:rPr>
        <w:t xml:space="preserve"> s jejich rámy (NYY-</w:t>
      </w:r>
      <w:r>
        <w:rPr>
          <w:rFonts w:ascii="Arial" w:hAnsi="Arial" w:cs="Arial"/>
          <w:noProof/>
          <w:sz w:val="22"/>
          <w:szCs w:val="22"/>
        </w:rPr>
        <w:t>J</w:t>
      </w:r>
      <w:r w:rsidRPr="00AE4C7E">
        <w:rPr>
          <w:rFonts w:ascii="Arial" w:hAnsi="Arial" w:cs="Arial"/>
          <w:noProof/>
          <w:sz w:val="22"/>
          <w:szCs w:val="22"/>
        </w:rPr>
        <w:t xml:space="preserve"> nebo H07V-</w:t>
      </w:r>
      <w:r>
        <w:rPr>
          <w:rFonts w:ascii="Arial" w:hAnsi="Arial" w:cs="Arial"/>
          <w:noProof/>
          <w:sz w:val="22"/>
          <w:szCs w:val="22"/>
        </w:rPr>
        <w:t>K</w:t>
      </w:r>
      <w:r w:rsidRPr="00AE4C7E">
        <w:rPr>
          <w:rFonts w:ascii="Arial" w:hAnsi="Arial" w:cs="Arial"/>
          <w:noProof/>
          <w:sz w:val="22"/>
          <w:szCs w:val="22"/>
        </w:rPr>
        <w:t xml:space="preserve"> 1x16 mm² nebo H07V-</w:t>
      </w:r>
      <w:r>
        <w:rPr>
          <w:rFonts w:ascii="Arial" w:hAnsi="Arial" w:cs="Arial"/>
          <w:noProof/>
          <w:sz w:val="22"/>
          <w:szCs w:val="22"/>
        </w:rPr>
        <w:t>R</w:t>
      </w:r>
      <w:r w:rsidRPr="00AE4C7E">
        <w:rPr>
          <w:rFonts w:ascii="Arial" w:hAnsi="Arial" w:cs="Arial"/>
          <w:noProof/>
          <w:sz w:val="22"/>
          <w:szCs w:val="22"/>
        </w:rPr>
        <w:t xml:space="preserve"> 1x16 mm² mě</w:t>
      </w:r>
      <w:r>
        <w:rPr>
          <w:rFonts w:ascii="Arial" w:hAnsi="Arial" w:cs="Arial"/>
          <w:noProof/>
          <w:sz w:val="22"/>
          <w:szCs w:val="22"/>
        </w:rPr>
        <w:t xml:space="preserve">děný </w:t>
      </w:r>
      <w:r w:rsidRPr="00AE4C7E">
        <w:rPr>
          <w:rFonts w:ascii="Arial" w:hAnsi="Arial" w:cs="Arial"/>
          <w:noProof/>
          <w:sz w:val="22"/>
          <w:szCs w:val="22"/>
        </w:rPr>
        <w:t>pleten</w:t>
      </w:r>
      <w:r>
        <w:rPr>
          <w:rFonts w:ascii="Arial" w:hAnsi="Arial" w:cs="Arial"/>
          <w:noProof/>
          <w:sz w:val="22"/>
          <w:szCs w:val="22"/>
        </w:rPr>
        <w:t>ec o stejném průřezu</w:t>
      </w:r>
      <w:r w:rsidRPr="00AE4C7E">
        <w:rPr>
          <w:rFonts w:ascii="Arial" w:hAnsi="Arial" w:cs="Arial"/>
          <w:noProof/>
          <w:sz w:val="22"/>
          <w:szCs w:val="22"/>
        </w:rPr>
        <w:t>).</w:t>
      </w:r>
    </w:p>
    <w:p w14:paraId="419B016F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t xml:space="preserve">Při použití </w:t>
      </w:r>
      <w:r>
        <w:rPr>
          <w:rFonts w:ascii="Arial" w:hAnsi="Arial" w:cs="Arial"/>
          <w:noProof/>
          <w:sz w:val="22"/>
          <w:szCs w:val="22"/>
        </w:rPr>
        <w:t xml:space="preserve">ocelové </w:t>
      </w:r>
      <w:r w:rsidRPr="00AE4C7E">
        <w:rPr>
          <w:rFonts w:ascii="Arial" w:hAnsi="Arial" w:cs="Arial"/>
          <w:noProof/>
          <w:sz w:val="22"/>
          <w:szCs w:val="22"/>
        </w:rPr>
        <w:t xml:space="preserve">výztuže pro účely </w:t>
      </w:r>
      <w:r>
        <w:rPr>
          <w:rFonts w:ascii="Arial" w:hAnsi="Arial" w:cs="Arial"/>
          <w:noProof/>
          <w:sz w:val="22"/>
          <w:szCs w:val="22"/>
        </w:rPr>
        <w:t>po</w:t>
      </w:r>
      <w:r w:rsidRPr="00AE4C7E">
        <w:rPr>
          <w:rFonts w:ascii="Arial" w:hAnsi="Arial" w:cs="Arial"/>
          <w:noProof/>
          <w:sz w:val="22"/>
          <w:szCs w:val="22"/>
        </w:rPr>
        <w:t>spojování mezi uzemňovací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body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E4C7E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 xml:space="preserve">mít </w:t>
      </w:r>
      <w:r w:rsidRPr="00AE4C7E">
        <w:rPr>
          <w:rFonts w:ascii="Arial" w:hAnsi="Arial" w:cs="Arial"/>
          <w:noProof/>
          <w:sz w:val="22"/>
          <w:szCs w:val="22"/>
        </w:rPr>
        <w:t>ocel minimální průřez 100 mm².</w:t>
      </w:r>
    </w:p>
    <w:p w14:paraId="419B0170" w14:textId="6D0E0C60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A3B8E">
        <w:rPr>
          <w:rFonts w:ascii="Arial" w:hAnsi="Arial" w:cs="Arial"/>
          <w:noProof/>
          <w:sz w:val="22"/>
          <w:szCs w:val="22"/>
        </w:rPr>
        <w:t xml:space="preserve">Pro připojení </w:t>
      </w:r>
      <w:r>
        <w:rPr>
          <w:rFonts w:ascii="Arial" w:hAnsi="Arial" w:cs="Arial"/>
          <w:noProof/>
          <w:sz w:val="22"/>
          <w:szCs w:val="22"/>
        </w:rPr>
        <w:t xml:space="preserve">vnějšího uzemnění je stanice vybavena  </w:t>
      </w:r>
      <w:r w:rsidR="00EA151F">
        <w:rPr>
          <w:rFonts w:ascii="Arial" w:hAnsi="Arial" w:cs="Arial"/>
          <w:noProof/>
          <w:sz w:val="22"/>
          <w:szCs w:val="22"/>
        </w:rPr>
        <w:t>jednou</w:t>
      </w:r>
      <w:r>
        <w:rPr>
          <w:rFonts w:ascii="Arial" w:hAnsi="Arial" w:cs="Arial"/>
          <w:noProof/>
          <w:sz w:val="22"/>
          <w:szCs w:val="22"/>
        </w:rPr>
        <w:t xml:space="preserve"> zemnící průchodk</w:t>
      </w:r>
      <w:r w:rsidR="00EA151F">
        <w:rPr>
          <w:rFonts w:ascii="Arial" w:hAnsi="Arial" w:cs="Arial"/>
          <w:noProof/>
          <w:sz w:val="22"/>
          <w:szCs w:val="22"/>
        </w:rPr>
        <w:t>ou</w:t>
      </w:r>
      <w:r>
        <w:rPr>
          <w:rFonts w:ascii="Arial" w:hAnsi="Arial" w:cs="Arial"/>
          <w:noProof/>
          <w:sz w:val="22"/>
          <w:szCs w:val="22"/>
        </w:rPr>
        <w:t xml:space="preserve"> (</w:t>
      </w:r>
      <w:r w:rsidR="0086416D">
        <w:rPr>
          <w:rFonts w:ascii="Arial" w:hAnsi="Arial" w:cs="Arial"/>
          <w:noProof/>
          <w:sz w:val="22"/>
          <w:szCs w:val="22"/>
        </w:rPr>
        <w:t xml:space="preserve">např. </w:t>
      </w:r>
      <w:r>
        <w:rPr>
          <w:rFonts w:ascii="Arial" w:hAnsi="Arial" w:cs="Arial"/>
          <w:noProof/>
          <w:sz w:val="22"/>
          <w:szCs w:val="22"/>
        </w:rPr>
        <w:t>Hauff HDE). Zemnící průchodka je vybavena svorkou pro připojení zemnícího pásku FeZn 30/4 mm. Zemnící průchodka je umístěna cca 30 cm pod úrovní terénu.</w:t>
      </w:r>
    </w:p>
    <w:p w14:paraId="162637AD" w14:textId="62384A9B" w:rsidR="00A67A0F" w:rsidRDefault="00A67A0F" w:rsidP="00A67A0F">
      <w:pPr>
        <w:jc w:val="both"/>
        <w:rPr>
          <w:rFonts w:ascii="Arial" w:hAnsi="Arial" w:cs="Arial"/>
          <w:noProof/>
          <w:sz w:val="22"/>
          <w:szCs w:val="22"/>
        </w:rPr>
      </w:pPr>
      <w:r w:rsidRPr="0038157A">
        <w:rPr>
          <w:rFonts w:ascii="Arial" w:hAnsi="Arial" w:cs="Arial"/>
          <w:noProof/>
          <w:sz w:val="22"/>
          <w:szCs w:val="22"/>
        </w:rPr>
        <w:t>V případě použití svorky SR02 (pas/pas) pro spojení pásků FeZn 30/4 mm musí být použita svorka se šrouby M8.</w:t>
      </w:r>
      <w:r>
        <w:rPr>
          <w:rFonts w:ascii="Arial" w:hAnsi="Arial" w:cs="Arial"/>
          <w:noProof/>
          <w:sz w:val="22"/>
          <w:szCs w:val="22"/>
        </w:rPr>
        <w:t xml:space="preserve">  </w:t>
      </w:r>
    </w:p>
    <w:p w14:paraId="057C7D28" w14:textId="39D57189" w:rsidR="00A67A0F" w:rsidRDefault="00A67A0F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2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Osvětlení trafostanice</w:t>
      </w:r>
    </w:p>
    <w:p w14:paraId="419B0173" w14:textId="7CA17A1E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Není </w:t>
      </w:r>
      <w:r w:rsidR="00DC1E57">
        <w:rPr>
          <w:rFonts w:ascii="Arial" w:hAnsi="Arial" w:cs="Arial"/>
          <w:noProof/>
          <w:sz w:val="22"/>
          <w:szCs w:val="22"/>
        </w:rPr>
        <w:t xml:space="preserve">požadováno </w:t>
      </w:r>
      <w:r>
        <w:rPr>
          <w:rFonts w:ascii="Arial" w:hAnsi="Arial" w:cs="Arial"/>
          <w:noProof/>
          <w:sz w:val="22"/>
          <w:szCs w:val="22"/>
        </w:rPr>
        <w:t>provedení osvětlení trafostanice.</w:t>
      </w:r>
    </w:p>
    <w:p w14:paraId="419B0174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5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6" w14:textId="77777777" w:rsidR="001C4D60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Příslušenství</w:t>
      </w:r>
    </w:p>
    <w:p w14:paraId="419B0177" w14:textId="77777777" w:rsidR="001C4D60" w:rsidRPr="00FC0C19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FC0C19">
        <w:rPr>
          <w:rFonts w:ascii="Arial" w:hAnsi="Arial" w:cs="Arial"/>
          <w:noProof/>
          <w:sz w:val="22"/>
          <w:szCs w:val="22"/>
        </w:rPr>
        <w:t xml:space="preserve">Vnější strana dveří musí být uzpůsobená pro pro účely označování. </w:t>
      </w:r>
    </w:p>
    <w:p w14:paraId="419B0178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9" w14:textId="2D7058AC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FC0C19">
        <w:rPr>
          <w:rFonts w:ascii="Arial" w:hAnsi="Arial" w:cs="Arial"/>
          <w:noProof/>
          <w:sz w:val="22"/>
          <w:szCs w:val="22"/>
        </w:rPr>
        <w:t xml:space="preserve">Na dveřích </w:t>
      </w:r>
      <w:r w:rsidR="004D254D">
        <w:rPr>
          <w:rFonts w:ascii="Arial" w:hAnsi="Arial" w:cs="Arial"/>
          <w:noProof/>
          <w:sz w:val="22"/>
          <w:szCs w:val="22"/>
        </w:rPr>
        <w:t xml:space="preserve">k </w:t>
      </w:r>
      <w:r w:rsidRPr="00FC0C19">
        <w:rPr>
          <w:rFonts w:ascii="Arial" w:hAnsi="Arial" w:cs="Arial"/>
          <w:noProof/>
          <w:sz w:val="22"/>
          <w:szCs w:val="22"/>
        </w:rPr>
        <w:t>rozvaděč</w:t>
      </w:r>
      <w:r w:rsidR="004D254D">
        <w:rPr>
          <w:rFonts w:ascii="Arial" w:hAnsi="Arial" w:cs="Arial"/>
          <w:noProof/>
          <w:sz w:val="22"/>
          <w:szCs w:val="22"/>
        </w:rPr>
        <w:t>i</w:t>
      </w:r>
      <w:r w:rsidRPr="00FC0C19">
        <w:rPr>
          <w:rFonts w:ascii="Arial" w:hAnsi="Arial" w:cs="Arial"/>
          <w:noProof/>
          <w:sz w:val="22"/>
          <w:szCs w:val="22"/>
        </w:rPr>
        <w:t xml:space="preserve"> VN je umístěná výstražná bezpečností trojtabulka</w:t>
      </w:r>
      <w:r>
        <w:rPr>
          <w:rFonts w:ascii="Arial" w:hAnsi="Arial" w:cs="Arial"/>
          <w:noProof/>
          <w:sz w:val="22"/>
          <w:szCs w:val="22"/>
        </w:rPr>
        <w:t xml:space="preserve">, viz. </w:t>
      </w:r>
      <w:r w:rsidR="006B4D9E">
        <w:rPr>
          <w:rFonts w:ascii="Arial" w:hAnsi="Arial" w:cs="Arial"/>
          <w:noProof/>
          <w:sz w:val="22"/>
          <w:szCs w:val="22"/>
        </w:rPr>
        <w:t xml:space="preserve">tabulka </w:t>
      </w:r>
      <w:r>
        <w:rPr>
          <w:rFonts w:ascii="Arial" w:hAnsi="Arial" w:cs="Arial"/>
          <w:noProof/>
          <w:sz w:val="22"/>
          <w:szCs w:val="22"/>
        </w:rPr>
        <w:t>níže (Pořadí 9.)</w:t>
      </w:r>
      <w:r w:rsidRPr="00FC0C19">
        <w:rPr>
          <w:rFonts w:ascii="Arial" w:hAnsi="Arial" w:cs="Arial"/>
          <w:noProof/>
          <w:sz w:val="22"/>
          <w:szCs w:val="22"/>
        </w:rPr>
        <w:t>. Trojtabulka musí být smaltovaná, aby odolala vnějším vlivům, byla UV odolná a stálobarevná.</w:t>
      </w:r>
    </w:p>
    <w:p w14:paraId="419B017A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B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Součástí dodávky je soubor plastových výstražných tabulek se závěsem z nevodivého materiálu, viz. níže.</w:t>
      </w:r>
    </w:p>
    <w:p w14:paraId="419B017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D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Ve dveřích k rozvaděči VN je na vnitřní straně kapsa na dokumentaci.</w:t>
      </w:r>
    </w:p>
    <w:p w14:paraId="419B017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F" w14:textId="22816D39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Součástí dodávky je rámeček se sklem (plexisklem) pro umístění schéma VN. Stanice je vybavena i dalšími plakáty, viz. níže.</w:t>
      </w:r>
    </w:p>
    <w:p w14:paraId="419B0180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br w:type="page"/>
      </w:r>
    </w:p>
    <w:p w14:paraId="419B0181" w14:textId="03B4A05A" w:rsidR="001C4D60" w:rsidRPr="002D3694" w:rsidRDefault="001C4D60" w:rsidP="008B4143">
      <w:pPr>
        <w:pStyle w:val="Odstavecseseznamem"/>
        <w:tabs>
          <w:tab w:val="left" w:pos="1418"/>
        </w:tabs>
        <w:spacing w:before="240"/>
        <w:ind w:left="420"/>
        <w:jc w:val="both"/>
        <w:rPr>
          <w:rFonts w:ascii="Arial" w:hAnsi="Arial" w:cs="Arial"/>
          <w:b/>
          <w:kern w:val="28"/>
          <w:sz w:val="22"/>
          <w:szCs w:val="22"/>
        </w:rPr>
      </w:pPr>
      <w:r w:rsidRPr="002D3694">
        <w:rPr>
          <w:rFonts w:ascii="Arial" w:hAnsi="Arial" w:cs="Arial"/>
          <w:b/>
          <w:sz w:val="22"/>
          <w:szCs w:val="22"/>
        </w:rPr>
        <w:lastRenderedPageBreak/>
        <w:t xml:space="preserve">Výstražné tabulky pro </w:t>
      </w:r>
      <w:r w:rsidR="004D254D">
        <w:rPr>
          <w:rFonts w:ascii="Arial" w:hAnsi="Arial" w:cs="Arial"/>
          <w:b/>
          <w:sz w:val="22"/>
          <w:szCs w:val="22"/>
        </w:rPr>
        <w:t>spínací stanici</w:t>
      </w:r>
    </w:p>
    <w:tbl>
      <w:tblPr>
        <w:tblW w:w="8080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5727"/>
        <w:gridCol w:w="1559"/>
      </w:tblGrid>
      <w:tr w:rsidR="0086416D" w:rsidRPr="002D3694" w14:paraId="419B0188" w14:textId="77777777" w:rsidTr="005C1259">
        <w:trPr>
          <w:trHeight w:val="264"/>
        </w:trPr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pct10" w:color="000000" w:fill="FFFFFF"/>
          </w:tcPr>
          <w:p w14:paraId="419B0185" w14:textId="77777777" w:rsidR="0086416D" w:rsidRPr="002D3694" w:rsidRDefault="0086416D" w:rsidP="00960DC8">
            <w:pPr>
              <w:widowControl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b/>
                <w:sz w:val="22"/>
                <w:szCs w:val="22"/>
              </w:rPr>
              <w:t>Pořadí</w:t>
            </w:r>
          </w:p>
        </w:tc>
        <w:tc>
          <w:tcPr>
            <w:tcW w:w="5727" w:type="dxa"/>
            <w:tcBorders>
              <w:top w:val="single" w:sz="12" w:space="0" w:color="auto"/>
              <w:bottom w:val="single" w:sz="6" w:space="0" w:color="auto"/>
            </w:tcBorders>
            <w:shd w:val="pct10" w:color="000000" w:fill="FFFFFF"/>
          </w:tcPr>
          <w:p w14:paraId="419B0186" w14:textId="77777777" w:rsidR="0086416D" w:rsidRPr="002D3694" w:rsidRDefault="0086416D" w:rsidP="00960DC8">
            <w:pPr>
              <w:widowControl w:val="0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b/>
                <w:sz w:val="22"/>
                <w:szCs w:val="22"/>
              </w:rPr>
              <w:t>Název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pct10" w:color="000000" w:fill="FFFFFF"/>
          </w:tcPr>
          <w:p w14:paraId="419B0187" w14:textId="40CAB6B5" w:rsidR="0086416D" w:rsidRPr="002D3694" w:rsidRDefault="004D254D" w:rsidP="0086416D">
            <w:pPr>
              <w:widowControl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Počet</w:t>
            </w:r>
          </w:p>
        </w:tc>
      </w:tr>
      <w:tr w:rsidR="0086416D" w:rsidRPr="002D3694" w14:paraId="419B018C" w14:textId="77777777" w:rsidTr="00A70A49">
        <w:trPr>
          <w:trHeight w:val="264"/>
        </w:trPr>
        <w:tc>
          <w:tcPr>
            <w:tcW w:w="794" w:type="dxa"/>
            <w:tcBorders>
              <w:top w:val="nil"/>
            </w:tcBorders>
            <w:shd w:val="pct10" w:color="000000" w:fill="FFFFFF"/>
          </w:tcPr>
          <w:p w14:paraId="419B0189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27" w:type="dxa"/>
            <w:tcBorders>
              <w:top w:val="nil"/>
            </w:tcBorders>
          </w:tcPr>
          <w:p w14:paraId="419B018A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Plakát "První pomoc při úrazech elektřinou"</w:t>
            </w:r>
          </w:p>
        </w:tc>
        <w:tc>
          <w:tcPr>
            <w:tcW w:w="1559" w:type="dxa"/>
            <w:tcBorders>
              <w:top w:val="nil"/>
            </w:tcBorders>
          </w:tcPr>
          <w:p w14:paraId="419B018B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86416D" w:rsidRPr="002D3694" w14:paraId="419B0190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8D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727" w:type="dxa"/>
          </w:tcPr>
          <w:p w14:paraId="419B018E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Jednopólové schéma zařízení VN+NN</w:t>
            </w:r>
          </w:p>
        </w:tc>
        <w:tc>
          <w:tcPr>
            <w:tcW w:w="1559" w:type="dxa"/>
          </w:tcPr>
          <w:p w14:paraId="419B018F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86416D" w:rsidRPr="002D3694" w14:paraId="419B0194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91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727" w:type="dxa"/>
          </w:tcPr>
          <w:p w14:paraId="419B0192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NB.3.01/21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Pozor - pod</w:t>
            </w:r>
            <w:proofErr w:type="gramEnd"/>
            <w:r w:rsidRPr="002D3694">
              <w:rPr>
                <w:rFonts w:ascii="Arial" w:hAnsi="Arial" w:cs="Arial"/>
                <w:sz w:val="22"/>
                <w:szCs w:val="22"/>
              </w:rPr>
              <w:t xml:space="preserve"> napětím</w:t>
            </w:r>
          </w:p>
        </w:tc>
        <w:tc>
          <w:tcPr>
            <w:tcW w:w="1559" w:type="dxa"/>
          </w:tcPr>
          <w:p w14:paraId="419B0193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98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95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727" w:type="dxa"/>
          </w:tcPr>
          <w:p w14:paraId="419B0196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NB.3.01/37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Pozor - uzemněno</w:t>
            </w:r>
            <w:proofErr w:type="gramEnd"/>
          </w:p>
        </w:tc>
        <w:tc>
          <w:tcPr>
            <w:tcW w:w="1559" w:type="dxa"/>
          </w:tcPr>
          <w:p w14:paraId="419B0197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86416D" w:rsidRPr="002D3694" w14:paraId="419B019C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99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727" w:type="dxa"/>
          </w:tcPr>
          <w:p w14:paraId="419B019A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NB.3.19/31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Pozor - na</w:t>
            </w:r>
            <w:proofErr w:type="gramEnd"/>
            <w:r w:rsidRPr="002D3694">
              <w:rPr>
                <w:rFonts w:ascii="Arial" w:hAnsi="Arial" w:cs="Arial"/>
                <w:sz w:val="22"/>
                <w:szCs w:val="22"/>
              </w:rPr>
              <w:t xml:space="preserve"> zařízení se pracuje</w:t>
            </w:r>
          </w:p>
        </w:tc>
        <w:tc>
          <w:tcPr>
            <w:tcW w:w="1559" w:type="dxa"/>
          </w:tcPr>
          <w:p w14:paraId="419B019B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86416D" w:rsidRPr="002D3694" w14:paraId="419B01A0" w14:textId="77777777" w:rsidTr="00A70A49">
        <w:trPr>
          <w:trHeight w:val="264"/>
        </w:trPr>
        <w:tc>
          <w:tcPr>
            <w:tcW w:w="794" w:type="dxa"/>
            <w:tcBorders>
              <w:bottom w:val="nil"/>
            </w:tcBorders>
            <w:shd w:val="pct10" w:color="000000" w:fill="FFFFFF"/>
          </w:tcPr>
          <w:p w14:paraId="419B019D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727" w:type="dxa"/>
            <w:tcBorders>
              <w:bottom w:val="nil"/>
            </w:tcBorders>
          </w:tcPr>
          <w:p w14:paraId="419B019E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NB.2.39/03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Jen zde pracuj</w:t>
            </w:r>
          </w:p>
        </w:tc>
        <w:tc>
          <w:tcPr>
            <w:tcW w:w="1559" w:type="dxa"/>
            <w:tcBorders>
              <w:bottom w:val="nil"/>
            </w:tcBorders>
          </w:tcPr>
          <w:p w14:paraId="419B019F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A5" w14:textId="77777777" w:rsidTr="00A70A49">
        <w:trPr>
          <w:trHeight w:val="264"/>
        </w:trPr>
        <w:tc>
          <w:tcPr>
            <w:tcW w:w="794" w:type="dxa"/>
            <w:tcBorders>
              <w:top w:val="single" w:sz="6" w:space="0" w:color="auto"/>
              <w:bottom w:val="nil"/>
            </w:tcBorders>
            <w:shd w:val="pct10" w:color="000000" w:fill="FFFFFF"/>
          </w:tcPr>
          <w:p w14:paraId="419B01A1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727" w:type="dxa"/>
            <w:tcBorders>
              <w:top w:val="single" w:sz="6" w:space="0" w:color="auto"/>
              <w:bottom w:val="nil"/>
            </w:tcBorders>
          </w:tcPr>
          <w:p w14:paraId="419B01A2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NB.3.01/31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Pozor - zpětný</w:t>
            </w:r>
            <w:proofErr w:type="gramEnd"/>
            <w:r w:rsidRPr="002D3694">
              <w:rPr>
                <w:rFonts w:ascii="Arial" w:hAnsi="Arial" w:cs="Arial"/>
                <w:sz w:val="22"/>
                <w:szCs w:val="22"/>
              </w:rPr>
              <w:t xml:space="preserve"> proud</w:t>
            </w:r>
          </w:p>
          <w:p w14:paraId="419B01A3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NB.2.21/06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Vypni obě strany</w:t>
            </w:r>
          </w:p>
        </w:tc>
        <w:tc>
          <w:tcPr>
            <w:tcW w:w="1559" w:type="dxa"/>
            <w:tcBorders>
              <w:top w:val="single" w:sz="6" w:space="0" w:color="auto"/>
              <w:bottom w:val="nil"/>
            </w:tcBorders>
          </w:tcPr>
          <w:p w14:paraId="419B01A4" w14:textId="77777777" w:rsidR="0086416D" w:rsidRPr="002D3694" w:rsidRDefault="0086416D" w:rsidP="00960DC8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A9" w14:textId="77777777" w:rsidTr="00A70A49">
        <w:trPr>
          <w:trHeight w:val="264"/>
        </w:trPr>
        <w:tc>
          <w:tcPr>
            <w:tcW w:w="794" w:type="dxa"/>
            <w:tcBorders>
              <w:top w:val="single" w:sz="6" w:space="0" w:color="auto"/>
              <w:bottom w:val="nil"/>
            </w:tcBorders>
            <w:shd w:val="pct10" w:color="000000" w:fill="FFFFFF"/>
          </w:tcPr>
          <w:p w14:paraId="419B01A6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727" w:type="dxa"/>
            <w:tcBorders>
              <w:top w:val="single" w:sz="6" w:space="0" w:color="auto"/>
              <w:bottom w:val="nil"/>
            </w:tcBorders>
          </w:tcPr>
          <w:p w14:paraId="419B01A7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NB.4.41.3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Nezapínej</w:t>
            </w:r>
          </w:p>
        </w:tc>
        <w:tc>
          <w:tcPr>
            <w:tcW w:w="1559" w:type="dxa"/>
            <w:tcBorders>
              <w:top w:val="single" w:sz="6" w:space="0" w:color="auto"/>
              <w:bottom w:val="nil"/>
            </w:tcBorders>
          </w:tcPr>
          <w:p w14:paraId="419B01A8" w14:textId="77777777" w:rsidR="0086416D" w:rsidRPr="002D3694" w:rsidRDefault="0086416D" w:rsidP="00960DC8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AF" w14:textId="77777777" w:rsidTr="00A70A49">
        <w:trPr>
          <w:trHeight w:val="264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</w:tcPr>
          <w:p w14:paraId="419B01AA" w14:textId="77777777" w:rsidR="0086416D" w:rsidRPr="002D3694" w:rsidRDefault="0086416D" w:rsidP="00960DC8">
            <w:pPr>
              <w:widowControl w:val="0"/>
              <w:tabs>
                <w:tab w:val="left" w:pos="426"/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727" w:type="dxa"/>
            <w:tcBorders>
              <w:top w:val="single" w:sz="4" w:space="0" w:color="auto"/>
              <w:bottom w:val="single" w:sz="4" w:space="0" w:color="auto"/>
            </w:tcBorders>
          </w:tcPr>
          <w:p w14:paraId="419B01AB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426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NB.3.01/13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 xml:space="preserve">Vysoké </w:t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napětí - životu</w:t>
            </w:r>
            <w:proofErr w:type="gramEnd"/>
            <w:r w:rsidRPr="002D3694">
              <w:rPr>
                <w:rFonts w:ascii="Arial" w:hAnsi="Arial" w:cs="Arial"/>
                <w:sz w:val="22"/>
                <w:szCs w:val="22"/>
              </w:rPr>
              <w:t xml:space="preserve"> nebezpečno dotýkat se elektrických zařízení!</w:t>
            </w:r>
          </w:p>
          <w:p w14:paraId="419B01AC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NB.1.43/01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Nehas vodou ani pěnovými přístroji!</w:t>
            </w:r>
          </w:p>
          <w:p w14:paraId="419B01AD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NB.1.53/01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Vstup zakázán!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19B01AE" w14:textId="77777777" w:rsidR="0086416D" w:rsidRPr="002D3694" w:rsidRDefault="0086416D" w:rsidP="00960DC8">
            <w:pPr>
              <w:widowControl w:val="0"/>
              <w:spacing w:before="3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podle počtu vstupních dveří</w:t>
            </w:r>
          </w:p>
        </w:tc>
      </w:tr>
    </w:tbl>
    <w:p w14:paraId="419B01B8" w14:textId="2EDAA313" w:rsidR="001C4D60" w:rsidRPr="007C3E18" w:rsidRDefault="001C4D60" w:rsidP="001C4D60">
      <w:pPr>
        <w:pStyle w:val="Odstavecseseznamem"/>
        <w:spacing w:before="120"/>
        <w:ind w:left="420"/>
        <w:rPr>
          <w:rFonts w:ascii="Arial" w:hAnsi="Arial" w:cs="Arial"/>
        </w:rPr>
      </w:pPr>
    </w:p>
    <w:p w14:paraId="419B01BA" w14:textId="77777777" w:rsidR="001C4D60" w:rsidRPr="002D3694" w:rsidRDefault="001C4D60" w:rsidP="001C4D60">
      <w:pPr>
        <w:spacing w:before="200"/>
        <w:rPr>
          <w:rFonts w:ascii="Arial" w:hAnsi="Arial" w:cs="Arial"/>
          <w:sz w:val="22"/>
          <w:u w:val="single"/>
        </w:rPr>
      </w:pPr>
      <w:r w:rsidRPr="002D3694">
        <w:rPr>
          <w:rFonts w:ascii="Arial" w:hAnsi="Arial" w:cs="Arial"/>
          <w:sz w:val="22"/>
          <w:u w:val="single"/>
        </w:rPr>
        <w:t>Umístění tabulek:</w:t>
      </w:r>
    </w:p>
    <w:p w14:paraId="419B01BB" w14:textId="77777777" w:rsidR="001C4D60" w:rsidRPr="007C3E18" w:rsidRDefault="001C4D60" w:rsidP="001C4D60">
      <w:pPr>
        <w:pStyle w:val="Odstavecseseznamem"/>
        <w:tabs>
          <w:tab w:val="left" w:pos="1276"/>
        </w:tabs>
        <w:spacing w:before="40"/>
        <w:ind w:left="284" w:right="-1135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1, 2</w:t>
      </w:r>
      <w:r w:rsidRPr="007C3E18">
        <w:rPr>
          <w:rFonts w:ascii="Arial" w:hAnsi="Arial" w:cs="Arial"/>
          <w:sz w:val="22"/>
        </w:rPr>
        <w:tab/>
      </w:r>
      <w:r w:rsidRPr="007C3E18">
        <w:rPr>
          <w:rFonts w:ascii="Arial" w:hAnsi="Arial" w:cs="Arial"/>
          <w:sz w:val="22"/>
        </w:rPr>
        <w:tab/>
        <w:t>- na stěně manipulačního prostoru (v rámu)</w:t>
      </w:r>
    </w:p>
    <w:p w14:paraId="419B01BC" w14:textId="77777777" w:rsidR="001C4D60" w:rsidRPr="007C3E18" w:rsidRDefault="001C4D60" w:rsidP="001C4D60">
      <w:pPr>
        <w:pStyle w:val="Zkladntext32"/>
        <w:tabs>
          <w:tab w:val="left" w:pos="1276"/>
        </w:tabs>
        <w:spacing w:before="40" w:after="0"/>
        <w:ind w:left="284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3, 4, 5, 6, 7,8</w:t>
      </w:r>
      <w:r w:rsidRPr="007C3E18">
        <w:rPr>
          <w:rFonts w:ascii="Arial" w:hAnsi="Arial" w:cs="Arial"/>
          <w:sz w:val="22"/>
        </w:rPr>
        <w:tab/>
        <w:t xml:space="preserve">- v kapse </w:t>
      </w:r>
      <w:proofErr w:type="gramStart"/>
      <w:r w:rsidRPr="007C3E18">
        <w:rPr>
          <w:rFonts w:ascii="Arial" w:hAnsi="Arial" w:cs="Arial"/>
          <w:sz w:val="22"/>
        </w:rPr>
        <w:t>dveří  manipulačního</w:t>
      </w:r>
      <w:proofErr w:type="gramEnd"/>
      <w:r w:rsidRPr="007C3E18">
        <w:rPr>
          <w:rFonts w:ascii="Arial" w:hAnsi="Arial" w:cs="Arial"/>
          <w:sz w:val="22"/>
        </w:rPr>
        <w:t xml:space="preserve"> prostoru (přenosné se závěsem)</w:t>
      </w:r>
    </w:p>
    <w:p w14:paraId="419B01BD" w14:textId="77777777" w:rsidR="001C4D60" w:rsidRPr="007C3E18" w:rsidRDefault="001C4D60" w:rsidP="001C4D60">
      <w:pPr>
        <w:pStyle w:val="Odstavecseseznamem"/>
        <w:tabs>
          <w:tab w:val="left" w:pos="1276"/>
        </w:tabs>
        <w:spacing w:before="40"/>
        <w:ind w:left="284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9</w:t>
      </w:r>
      <w:r w:rsidRPr="007C3E18">
        <w:rPr>
          <w:rFonts w:ascii="Arial" w:hAnsi="Arial" w:cs="Arial"/>
          <w:sz w:val="22"/>
        </w:rPr>
        <w:tab/>
      </w:r>
      <w:r w:rsidRPr="007C3E18">
        <w:rPr>
          <w:rFonts w:ascii="Arial" w:hAnsi="Arial" w:cs="Arial"/>
          <w:sz w:val="22"/>
        </w:rPr>
        <w:tab/>
        <w:t>- na vnější straně dveří manipulačního prostoru a komor(y) pro transformátor</w:t>
      </w:r>
    </w:p>
    <w:p w14:paraId="419B01BF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0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1" w14:textId="14AECFF8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Na vnější straně vstupních dveřích pro rozvaděč VN bude provedená příprava pro dodatečnou montáž smaltované tabulky o rozměru </w:t>
      </w:r>
      <w:r w:rsidR="00656921">
        <w:rPr>
          <w:rFonts w:ascii="Arial" w:hAnsi="Arial" w:cs="Arial"/>
          <w:noProof/>
          <w:sz w:val="22"/>
          <w:szCs w:val="22"/>
        </w:rPr>
        <w:t>300</w:t>
      </w:r>
      <w:r w:rsidR="00792FAD">
        <w:rPr>
          <w:rFonts w:ascii="Arial" w:hAnsi="Arial" w:cs="Arial"/>
          <w:noProof/>
          <w:sz w:val="22"/>
          <w:szCs w:val="22"/>
        </w:rPr>
        <w:t xml:space="preserve"> x </w:t>
      </w:r>
      <w:r w:rsidR="00656921">
        <w:rPr>
          <w:rFonts w:ascii="Arial" w:hAnsi="Arial" w:cs="Arial"/>
          <w:noProof/>
          <w:sz w:val="22"/>
          <w:szCs w:val="22"/>
        </w:rPr>
        <w:t>42</w:t>
      </w:r>
      <w:r w:rsidR="00792FAD">
        <w:rPr>
          <w:rFonts w:ascii="Arial" w:hAnsi="Arial" w:cs="Arial"/>
          <w:noProof/>
          <w:sz w:val="22"/>
          <w:szCs w:val="22"/>
        </w:rPr>
        <w:t>0 mm (formát A3)</w:t>
      </w:r>
      <w:r>
        <w:rPr>
          <w:rFonts w:ascii="Arial" w:hAnsi="Arial" w:cs="Arial"/>
          <w:noProof/>
          <w:sz w:val="22"/>
          <w:szCs w:val="22"/>
        </w:rPr>
        <w:t xml:space="preserve"> s názvem trafostanice (dodávka a montáž tabulky není součástí dodávky blokové trafostanice). Tabulka bude umístěna v horní části dveří. V místě instalace budou předvrtány 4 otvory, které budou zajištěné ucpávkami. Tabulka bude připevněna pomocí čtyř nýtů (</w:t>
      </w:r>
      <w:r w:rsidRPr="00A27782">
        <w:rPr>
          <w:rFonts w:ascii="Arial" w:hAnsi="Arial" w:cs="Arial"/>
          <w:noProof/>
          <w:sz w:val="22"/>
          <w:szCs w:val="22"/>
        </w:rPr>
        <w:t>ALU/ST-(SCHW/A2K)(6,0-12)-4,8X16</w:t>
      </w:r>
      <w:r>
        <w:rPr>
          <w:rFonts w:ascii="Arial" w:hAnsi="Arial" w:cs="Arial"/>
          <w:noProof/>
          <w:sz w:val="22"/>
          <w:szCs w:val="22"/>
        </w:rPr>
        <w:t>) a pryžové podložky (</w:t>
      </w:r>
      <w:r w:rsidRPr="00A27782">
        <w:rPr>
          <w:rFonts w:ascii="Arial" w:hAnsi="Arial" w:cs="Arial"/>
          <w:noProof/>
          <w:sz w:val="22"/>
          <w:szCs w:val="22"/>
        </w:rPr>
        <w:t>vnitřní průměr 5</w:t>
      </w:r>
      <w:r w:rsidR="00656921"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 venkovní průměr 13</w:t>
      </w:r>
      <w:r w:rsidR="00656921"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 tl. 4</w:t>
      </w:r>
      <w:r w:rsidR="00656921"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mm)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419B01C2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3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0D521E58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5271172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37DAC499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5E860245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09D207EC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1A3AEB47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57AD362F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687DCCE6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24C6D2E9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6674E239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7A2D8937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5D5AA302" w14:textId="5E0B0E04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6925A949" w14:textId="77777777" w:rsidR="005C1259" w:rsidRDefault="005C1259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373C27C5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21F71C98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4" w14:textId="2010C8B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Tabulka s názvem TS (není součástí dodávky)</w:t>
      </w:r>
    </w:p>
    <w:p w14:paraId="419B01C5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19B0203" wp14:editId="419B0204">
            <wp:extent cx="4954773" cy="322255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821" cy="3222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B01C6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7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8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9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Příklady umístění tabulky s názvem TS</w:t>
      </w:r>
    </w:p>
    <w:p w14:paraId="3A673AD5" w14:textId="77777777" w:rsidR="004D254D" w:rsidRDefault="004D254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A" w14:textId="7C2FEC93" w:rsidR="000E77DC" w:rsidRDefault="005C1259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96063CB" wp14:editId="60ECEC3E">
            <wp:extent cx="2872740" cy="1466215"/>
            <wp:effectExtent l="0" t="0" r="3810" b="63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7DC">
        <w:rPr>
          <w:rFonts w:ascii="Arial" w:hAnsi="Arial" w:cs="Arial"/>
          <w:noProof/>
          <w:sz w:val="22"/>
          <w:szCs w:val="22"/>
        </w:rPr>
        <w:t xml:space="preserve">  </w:t>
      </w:r>
    </w:p>
    <w:p w14:paraId="419B01CB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C" w14:textId="77777777" w:rsidR="001C4D60" w:rsidRPr="00FC0C19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D" w14:textId="77777777" w:rsidR="001C4D60" w:rsidRPr="007824A0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7824A0">
        <w:rPr>
          <w:rFonts w:ascii="Arial" w:hAnsi="Arial" w:cs="Arial"/>
          <w:b/>
          <w:sz w:val="22"/>
          <w:szCs w:val="22"/>
        </w:rPr>
        <w:t>Další značení</w:t>
      </w:r>
    </w:p>
    <w:p w14:paraId="419B01C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Dále označit trvalým nápisem černé barvy:</w:t>
      </w:r>
    </w:p>
    <w:p w14:paraId="419B01D0" w14:textId="64DC3CB2" w:rsidR="001C4D60" w:rsidRPr="00A70C18" w:rsidRDefault="001C4D60" w:rsidP="001C4D60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dveře k rozvaděči VN: „VN“</w:t>
      </w:r>
    </w:p>
    <w:p w14:paraId="419B01D2" w14:textId="77777777" w:rsidR="001C4D60" w:rsidRPr="00026721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D3" w14:textId="77777777" w:rsidR="001C4D60" w:rsidRDefault="001C4D60" w:rsidP="001C4D60">
      <w:pPr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br w:type="page"/>
      </w:r>
    </w:p>
    <w:p w14:paraId="419B01D4" w14:textId="77777777" w:rsidR="001C4D60" w:rsidRDefault="001C4D60" w:rsidP="001C4D60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Schválení a zkoušky</w:t>
      </w:r>
    </w:p>
    <w:p w14:paraId="419B01D5" w14:textId="77777777" w:rsidR="001C4D60" w:rsidRDefault="001C4D60" w:rsidP="001C4D60">
      <w:pPr>
        <w:rPr>
          <w:rStyle w:val="nadpisclanku1"/>
          <w:b w:val="0"/>
          <w:sz w:val="24"/>
          <w:szCs w:val="24"/>
        </w:rPr>
      </w:pPr>
    </w:p>
    <w:p w14:paraId="419B01D6" w14:textId="77777777" w:rsidR="001C4D60" w:rsidRPr="00A04530" w:rsidRDefault="001C4D60" w:rsidP="001C4D60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provedená dle platných norem, pokud nejsou dohodnuty odlišné předpisy.</w:t>
      </w:r>
      <w:r>
        <w:rPr>
          <w:rStyle w:val="nadpisclanku1"/>
          <w:b w:val="0"/>
          <w:sz w:val="22"/>
          <w:szCs w:val="22"/>
        </w:rPr>
        <w:t xml:space="preserve"> Jakékoliv z</w:t>
      </w:r>
      <w:r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</w:p>
    <w:p w14:paraId="419B01D7" w14:textId="77777777" w:rsidR="001C4D60" w:rsidRPr="001C7347" w:rsidRDefault="001C4D60" w:rsidP="001C4D60">
      <w:pPr>
        <w:tabs>
          <w:tab w:val="left" w:pos="567"/>
        </w:tabs>
        <w:ind w:left="420"/>
        <w:rPr>
          <w:rFonts w:ascii="Arial" w:hAnsi="Arial" w:cs="Arial"/>
          <w:b/>
          <w:caps/>
          <w:sz w:val="22"/>
          <w:szCs w:val="22"/>
        </w:rPr>
      </w:pPr>
    </w:p>
    <w:p w14:paraId="419B01D8" w14:textId="77777777" w:rsidR="001C4D60" w:rsidRPr="00F54D61" w:rsidRDefault="001C4D60" w:rsidP="001C4D60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Prohlášení o shodě</w:t>
      </w:r>
    </w:p>
    <w:p w14:paraId="419B01D9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 xml:space="preserve">Je požadováno a je součástí požadované dokumentace. </w:t>
      </w:r>
    </w:p>
    <w:p w14:paraId="419B01DA" w14:textId="77777777" w:rsidR="001A55C2" w:rsidRPr="00A04530" w:rsidRDefault="001A55C2" w:rsidP="001C4D60">
      <w:pPr>
        <w:rPr>
          <w:rStyle w:val="nadpisclanku1"/>
          <w:b w:val="0"/>
          <w:sz w:val="22"/>
          <w:szCs w:val="22"/>
        </w:rPr>
      </w:pPr>
    </w:p>
    <w:p w14:paraId="419B01DB" w14:textId="77777777" w:rsidR="001C4D60" w:rsidRPr="00F54D61" w:rsidRDefault="001C4D60" w:rsidP="001C4D60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Typové zkoušky</w:t>
      </w:r>
    </w:p>
    <w:p w14:paraId="419B01DC" w14:textId="785C6D59" w:rsidR="001C4D60" w:rsidRDefault="0086416D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B</w:t>
      </w:r>
      <w:r w:rsidR="001C4D60">
        <w:rPr>
          <w:rStyle w:val="nadpisclanku1"/>
          <w:b w:val="0"/>
          <w:sz w:val="22"/>
          <w:szCs w:val="22"/>
        </w:rPr>
        <w:t>lokov</w:t>
      </w:r>
      <w:r>
        <w:rPr>
          <w:rStyle w:val="nadpisclanku1"/>
          <w:b w:val="0"/>
          <w:sz w:val="22"/>
          <w:szCs w:val="22"/>
        </w:rPr>
        <w:t>á</w:t>
      </w:r>
      <w:r w:rsidR="001C4D60">
        <w:rPr>
          <w:rStyle w:val="nadpisclanku1"/>
          <w:b w:val="0"/>
          <w:sz w:val="22"/>
          <w:szCs w:val="22"/>
        </w:rPr>
        <w:t xml:space="preserve"> stanice </w:t>
      </w:r>
      <w:r>
        <w:rPr>
          <w:rStyle w:val="nadpisclanku1"/>
          <w:b w:val="0"/>
          <w:sz w:val="22"/>
          <w:szCs w:val="22"/>
        </w:rPr>
        <w:t xml:space="preserve">musí mít </w:t>
      </w:r>
      <w:r w:rsidR="001C4D60">
        <w:rPr>
          <w:rStyle w:val="nadpisclanku1"/>
          <w:b w:val="0"/>
          <w:sz w:val="22"/>
          <w:szCs w:val="22"/>
        </w:rPr>
        <w:t xml:space="preserve">provedené </w:t>
      </w:r>
      <w:r>
        <w:rPr>
          <w:rStyle w:val="nadpisclanku1"/>
          <w:b w:val="0"/>
          <w:sz w:val="22"/>
          <w:szCs w:val="22"/>
        </w:rPr>
        <w:t xml:space="preserve">typové testy </w:t>
      </w:r>
      <w:r w:rsidR="001C4D60">
        <w:rPr>
          <w:rStyle w:val="nadpisclanku1"/>
          <w:b w:val="0"/>
          <w:sz w:val="22"/>
          <w:szCs w:val="22"/>
        </w:rPr>
        <w:t>podle ČSN EN 62271-202</w:t>
      </w:r>
      <w:r>
        <w:rPr>
          <w:rStyle w:val="nadpisclanku1"/>
          <w:b w:val="0"/>
          <w:sz w:val="22"/>
          <w:szCs w:val="22"/>
        </w:rPr>
        <w:t>, ed.</w:t>
      </w:r>
      <w:r w:rsidR="006B4D9E">
        <w:rPr>
          <w:rStyle w:val="nadpisclanku1"/>
          <w:b w:val="0"/>
          <w:sz w:val="22"/>
          <w:szCs w:val="22"/>
        </w:rPr>
        <w:t>3</w:t>
      </w:r>
      <w:r w:rsidR="001C4D60">
        <w:rPr>
          <w:rStyle w:val="nadpisclanku1"/>
          <w:b w:val="0"/>
          <w:sz w:val="22"/>
          <w:szCs w:val="22"/>
        </w:rPr>
        <w:t xml:space="preserve">.  </w:t>
      </w:r>
    </w:p>
    <w:p w14:paraId="419B01DD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DE" w14:textId="77777777" w:rsidR="001C4D60" w:rsidRPr="0005690D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5690D">
        <w:rPr>
          <w:rFonts w:ascii="Arial" w:hAnsi="Arial" w:cs="Arial"/>
          <w:b/>
          <w:sz w:val="22"/>
          <w:szCs w:val="22"/>
        </w:rPr>
        <w:t xml:space="preserve">Prokázání </w:t>
      </w:r>
      <w:r>
        <w:rPr>
          <w:rFonts w:ascii="Arial" w:hAnsi="Arial" w:cs="Arial"/>
          <w:b/>
          <w:sz w:val="22"/>
          <w:szCs w:val="22"/>
        </w:rPr>
        <w:t xml:space="preserve">odolnosti </w:t>
      </w:r>
      <w:r w:rsidRPr="0005690D">
        <w:rPr>
          <w:rFonts w:ascii="Arial" w:hAnsi="Arial" w:cs="Arial"/>
          <w:b/>
          <w:sz w:val="22"/>
          <w:szCs w:val="22"/>
        </w:rPr>
        <w:t>proti mechanické</w:t>
      </w:r>
      <w:r>
        <w:rPr>
          <w:rFonts w:ascii="Arial" w:hAnsi="Arial" w:cs="Arial"/>
          <w:b/>
          <w:sz w:val="22"/>
          <w:szCs w:val="22"/>
        </w:rPr>
        <w:t>mu</w:t>
      </w:r>
      <w:r w:rsidRPr="0005690D">
        <w:rPr>
          <w:rFonts w:ascii="Arial" w:hAnsi="Arial" w:cs="Arial"/>
          <w:b/>
          <w:sz w:val="22"/>
          <w:szCs w:val="22"/>
        </w:rPr>
        <w:t xml:space="preserve"> namáhání.</w:t>
      </w:r>
    </w:p>
    <w:p w14:paraId="419B01DF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0" w14:textId="38AEC793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 xml:space="preserve">S ohledem na mechanické namáhání, </w:t>
      </w:r>
      <w:r>
        <w:rPr>
          <w:rStyle w:val="nadpisclanku1"/>
          <w:b w:val="0"/>
          <w:sz w:val="22"/>
          <w:szCs w:val="22"/>
        </w:rPr>
        <w:t xml:space="preserve">stanice </w:t>
      </w:r>
      <w:r w:rsidR="00AB41C6">
        <w:rPr>
          <w:rStyle w:val="nadpisclanku1"/>
          <w:b w:val="0"/>
          <w:sz w:val="22"/>
          <w:szCs w:val="22"/>
        </w:rPr>
        <w:t xml:space="preserve">splňuje </w:t>
      </w:r>
      <w:r>
        <w:rPr>
          <w:rStyle w:val="nadpisclanku1"/>
          <w:b w:val="0"/>
          <w:sz w:val="22"/>
          <w:szCs w:val="22"/>
        </w:rPr>
        <w:t xml:space="preserve">následující </w:t>
      </w:r>
      <w:r w:rsidRPr="0005690D">
        <w:rPr>
          <w:rStyle w:val="nadpisclanku1"/>
          <w:b w:val="0"/>
          <w:sz w:val="22"/>
          <w:szCs w:val="22"/>
        </w:rPr>
        <w:t>minimální</w:t>
      </w:r>
      <w:r>
        <w:rPr>
          <w:rStyle w:val="nadpisclanku1"/>
          <w:b w:val="0"/>
          <w:sz w:val="22"/>
          <w:szCs w:val="22"/>
        </w:rPr>
        <w:t xml:space="preserve"> </w:t>
      </w:r>
      <w:r w:rsidRPr="0005690D">
        <w:rPr>
          <w:rStyle w:val="nadpisclanku1"/>
          <w:b w:val="0"/>
          <w:sz w:val="22"/>
          <w:szCs w:val="22"/>
        </w:rPr>
        <w:t>požadavky (musí být ověřené):</w:t>
      </w:r>
    </w:p>
    <w:p w14:paraId="419B01E1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2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 xml:space="preserve"> - </w:t>
      </w:r>
      <w:r>
        <w:rPr>
          <w:rStyle w:val="nadpisclanku1"/>
          <w:b w:val="0"/>
          <w:sz w:val="22"/>
          <w:szCs w:val="22"/>
        </w:rPr>
        <w:t>z</w:t>
      </w:r>
      <w:r w:rsidRPr="0005690D">
        <w:rPr>
          <w:rStyle w:val="nadpisclanku1"/>
          <w:b w:val="0"/>
          <w:sz w:val="22"/>
          <w:szCs w:val="22"/>
        </w:rPr>
        <w:t xml:space="preserve">atížení střechy: </w:t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 w:rsidRPr="0005690D">
        <w:rPr>
          <w:rStyle w:val="nadpisclanku1"/>
          <w:b w:val="0"/>
          <w:sz w:val="22"/>
          <w:szCs w:val="22"/>
        </w:rPr>
        <w:t>5000 N / m</w:t>
      </w:r>
    </w:p>
    <w:p w14:paraId="419B01E3" w14:textId="77777777" w:rsidR="001C4D60" w:rsidRPr="0029326B" w:rsidRDefault="001C4D60" w:rsidP="001C4D60">
      <w:pPr>
        <w:rPr>
          <w:rStyle w:val="nadpisclanku1"/>
          <w:b w:val="0"/>
          <w:sz w:val="22"/>
          <w:szCs w:val="22"/>
        </w:rPr>
      </w:pPr>
      <w:r w:rsidRPr="0029326B">
        <w:rPr>
          <w:rStyle w:val="nadpisclanku1"/>
          <w:b w:val="0"/>
          <w:sz w:val="22"/>
          <w:szCs w:val="22"/>
        </w:rPr>
        <w:t xml:space="preserve"> - vnější mechanické nárazy na kryty, dveře a větrací otvory: </w:t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 w:rsidRPr="0029326B">
        <w:rPr>
          <w:rStyle w:val="nadpisclanku1"/>
          <w:b w:val="0"/>
          <w:sz w:val="22"/>
          <w:szCs w:val="22"/>
        </w:rPr>
        <w:t>20 J</w:t>
      </w:r>
    </w:p>
    <w:p w14:paraId="419B01E4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5" w14:textId="77777777" w:rsidR="001C4D60" w:rsidRPr="0005690D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5690D">
        <w:rPr>
          <w:rFonts w:ascii="Arial" w:hAnsi="Arial" w:cs="Arial"/>
          <w:b/>
          <w:sz w:val="22"/>
          <w:szCs w:val="22"/>
        </w:rPr>
        <w:t>Ochranu proti vnitřnímu obloukovému zkratu</w:t>
      </w:r>
    </w:p>
    <w:p w14:paraId="419B01E6" w14:textId="6DB4BEC0" w:rsidR="001C4D60" w:rsidRPr="0005690D" w:rsidRDefault="0086416D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Stanice splňuje požadavky na o</w:t>
      </w:r>
      <w:r w:rsidR="001C4D60" w:rsidRPr="0029326B">
        <w:rPr>
          <w:rStyle w:val="nadpisclanku1"/>
          <w:b w:val="0"/>
          <w:sz w:val="22"/>
          <w:szCs w:val="22"/>
        </w:rPr>
        <w:t>chranu proti vnitřnímu obloukovému zkratu</w:t>
      </w:r>
      <w:r w:rsidR="001C4D60" w:rsidRPr="0005690D">
        <w:rPr>
          <w:rStyle w:val="nadpisclanku1"/>
          <w:b w:val="0"/>
          <w:sz w:val="22"/>
          <w:szCs w:val="22"/>
        </w:rPr>
        <w:t xml:space="preserve"> IAC AB 20 </w:t>
      </w:r>
      <w:proofErr w:type="spellStart"/>
      <w:r w:rsidR="001C4D60" w:rsidRPr="0005690D">
        <w:rPr>
          <w:rStyle w:val="nadpisclanku1"/>
          <w:b w:val="0"/>
          <w:sz w:val="22"/>
          <w:szCs w:val="22"/>
        </w:rPr>
        <w:t>kA</w:t>
      </w:r>
      <w:proofErr w:type="spellEnd"/>
      <w:r w:rsidR="001C4D60" w:rsidRPr="0005690D">
        <w:rPr>
          <w:rStyle w:val="nadpisclanku1"/>
          <w:b w:val="0"/>
          <w:sz w:val="22"/>
          <w:szCs w:val="22"/>
        </w:rPr>
        <w:t xml:space="preserve">, </w:t>
      </w:r>
      <w:proofErr w:type="gramStart"/>
      <w:r w:rsidR="001C4D60" w:rsidRPr="0005690D">
        <w:rPr>
          <w:rStyle w:val="nadpisclanku1"/>
          <w:b w:val="0"/>
          <w:sz w:val="22"/>
          <w:szCs w:val="22"/>
        </w:rPr>
        <w:t>1s</w:t>
      </w:r>
      <w:proofErr w:type="gramEnd"/>
      <w:r w:rsidR="001C4D60" w:rsidRPr="0005690D">
        <w:rPr>
          <w:rStyle w:val="nadpisclanku1"/>
          <w:b w:val="0"/>
          <w:sz w:val="22"/>
          <w:szCs w:val="22"/>
        </w:rPr>
        <w:t xml:space="preserve">, podle </w:t>
      </w:r>
      <w:r w:rsidR="001C4D60">
        <w:rPr>
          <w:rStyle w:val="nadpisclanku1"/>
          <w:b w:val="0"/>
          <w:sz w:val="22"/>
          <w:szCs w:val="22"/>
        </w:rPr>
        <w:t xml:space="preserve">ČSN </w:t>
      </w:r>
      <w:r w:rsidR="001C4D60" w:rsidRPr="0005690D">
        <w:rPr>
          <w:rStyle w:val="nadpisclanku1"/>
          <w:b w:val="0"/>
          <w:sz w:val="22"/>
          <w:szCs w:val="22"/>
        </w:rPr>
        <w:t>EN 62271-202</w:t>
      </w:r>
      <w:r w:rsidR="004627FE">
        <w:rPr>
          <w:rStyle w:val="nadpisclanku1"/>
          <w:b w:val="0"/>
          <w:sz w:val="22"/>
          <w:szCs w:val="22"/>
        </w:rPr>
        <w:t xml:space="preserve"> ed.</w:t>
      </w:r>
      <w:r w:rsidR="006B4D9E">
        <w:rPr>
          <w:rStyle w:val="nadpisclanku1"/>
          <w:b w:val="0"/>
          <w:sz w:val="22"/>
          <w:szCs w:val="22"/>
        </w:rPr>
        <w:t>3</w:t>
      </w:r>
      <w:r>
        <w:rPr>
          <w:rStyle w:val="nadpisclanku1"/>
          <w:b w:val="0"/>
          <w:sz w:val="22"/>
          <w:szCs w:val="22"/>
        </w:rPr>
        <w:t>.</w:t>
      </w:r>
    </w:p>
    <w:p w14:paraId="419B01E7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B" w14:textId="77777777" w:rsidR="001C4D60" w:rsidRPr="008C03C6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Pr="008C03C6">
        <w:rPr>
          <w:rFonts w:ascii="Arial" w:hAnsi="Arial" w:cs="Arial"/>
          <w:b/>
          <w:sz w:val="22"/>
          <w:szCs w:val="22"/>
        </w:rPr>
        <w:t>koušky EMC</w:t>
      </w:r>
    </w:p>
    <w:p w14:paraId="419B01EC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Musí být prokázáno, </w:t>
      </w:r>
      <w:r>
        <w:rPr>
          <w:rStyle w:val="nadpisclanku1"/>
          <w:b w:val="0"/>
          <w:sz w:val="22"/>
          <w:szCs w:val="22"/>
        </w:rPr>
        <w:t>ž</w:t>
      </w:r>
      <w:r w:rsidRPr="008C03C6">
        <w:rPr>
          <w:rStyle w:val="nadpisclanku1"/>
          <w:b w:val="0"/>
          <w:sz w:val="22"/>
          <w:szCs w:val="22"/>
        </w:rPr>
        <w:t xml:space="preserve">e následující horní mezní hodnoty pro nízkofrekvenční pole nejsou překročeny </w:t>
      </w:r>
      <w:r>
        <w:rPr>
          <w:rStyle w:val="nadpisclanku1"/>
          <w:b w:val="0"/>
          <w:sz w:val="22"/>
          <w:szCs w:val="22"/>
        </w:rPr>
        <w:t>při</w:t>
      </w:r>
      <w:r w:rsidRPr="008C03C6">
        <w:rPr>
          <w:rStyle w:val="nadpisclanku1"/>
          <w:b w:val="0"/>
          <w:sz w:val="22"/>
          <w:szCs w:val="22"/>
        </w:rPr>
        <w:t xml:space="preserve"> jmenovitém zatížení na povrchu stanice. </w:t>
      </w:r>
    </w:p>
    <w:p w14:paraId="419B01ED" w14:textId="77777777" w:rsidR="001C4D60" w:rsidRPr="008C03C6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E" w14:textId="77777777" w:rsidR="001C4D60" w:rsidRPr="008C03C6" w:rsidRDefault="001C4D60" w:rsidP="001C4D60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- Magnetické pole: 100 </w:t>
      </w:r>
      <w:proofErr w:type="spellStart"/>
      <w:r w:rsidRPr="008C03C6">
        <w:rPr>
          <w:rStyle w:val="nadpisclanku1"/>
          <w:b w:val="0"/>
          <w:sz w:val="22"/>
          <w:szCs w:val="22"/>
        </w:rPr>
        <w:t>μT</w:t>
      </w:r>
      <w:proofErr w:type="spellEnd"/>
      <w:r w:rsidRPr="008C03C6">
        <w:rPr>
          <w:rStyle w:val="nadpisclanku1"/>
          <w:b w:val="0"/>
          <w:sz w:val="22"/>
          <w:szCs w:val="22"/>
        </w:rPr>
        <w:t xml:space="preserve"> </w:t>
      </w:r>
    </w:p>
    <w:p w14:paraId="419B01EF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- Elektrické pole: 5 </w:t>
      </w:r>
      <w:proofErr w:type="spellStart"/>
      <w:r w:rsidRPr="008C03C6">
        <w:rPr>
          <w:rStyle w:val="nadpisclanku1"/>
          <w:b w:val="0"/>
          <w:sz w:val="22"/>
          <w:szCs w:val="22"/>
        </w:rPr>
        <w:t>kV</w:t>
      </w:r>
      <w:proofErr w:type="spellEnd"/>
      <w:r w:rsidRPr="008C03C6">
        <w:rPr>
          <w:rStyle w:val="nadpisclanku1"/>
          <w:b w:val="0"/>
          <w:sz w:val="22"/>
          <w:szCs w:val="22"/>
        </w:rPr>
        <w:t xml:space="preserve"> / m</w:t>
      </w:r>
    </w:p>
    <w:p w14:paraId="419B01F0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F3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F4" w14:textId="77777777" w:rsidR="001C4D60" w:rsidRPr="00F54D61" w:rsidRDefault="001C4D60" w:rsidP="001C4D60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Kusové</w:t>
      </w:r>
      <w:r w:rsidRPr="00F54D61">
        <w:rPr>
          <w:rFonts w:ascii="Arial" w:hAnsi="Arial" w:cs="Arial"/>
          <w:b/>
          <w:sz w:val="22"/>
          <w:szCs w:val="22"/>
        </w:rPr>
        <w:t xml:space="preserve"> zkoušky</w:t>
      </w:r>
    </w:p>
    <w:p w14:paraId="419B01F5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N</w:t>
      </w:r>
      <w:r w:rsidRPr="006E416E">
        <w:rPr>
          <w:rStyle w:val="nadpisclanku1"/>
          <w:b w:val="0"/>
          <w:sz w:val="22"/>
          <w:szCs w:val="22"/>
        </w:rPr>
        <w:t xml:space="preserve">ásledně </w:t>
      </w:r>
      <w:r>
        <w:rPr>
          <w:rStyle w:val="nadpisclanku1"/>
          <w:b w:val="0"/>
          <w:sz w:val="22"/>
          <w:szCs w:val="22"/>
        </w:rPr>
        <w:t>evidované kusové zkoušky musí být vykonané na každé stanici.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P</w:t>
      </w:r>
      <w:r w:rsidRPr="006E416E">
        <w:rPr>
          <w:rStyle w:val="nadpisclanku1"/>
          <w:b w:val="0"/>
          <w:sz w:val="22"/>
          <w:szCs w:val="22"/>
        </w:rPr>
        <w:t>rotokoly o zkouškách musí být uloženy v</w:t>
      </w:r>
      <w:r>
        <w:rPr>
          <w:rStyle w:val="nadpisclanku1"/>
          <w:b w:val="0"/>
          <w:sz w:val="22"/>
          <w:szCs w:val="22"/>
        </w:rPr>
        <w:t> přihrádce na dokumentaci v části pro rozvaděč VN jako součást dodávky ke každé stanici.</w:t>
      </w:r>
    </w:p>
    <w:p w14:paraId="419B01F6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F7" w14:textId="77777777" w:rsidR="001C4D60" w:rsidRPr="006E416E" w:rsidRDefault="001C4D60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Kusové zkoušky </w:t>
      </w:r>
      <w:r w:rsidRPr="006E416E">
        <w:rPr>
          <w:rStyle w:val="nadpisclanku1"/>
          <w:b w:val="0"/>
          <w:sz w:val="22"/>
          <w:szCs w:val="22"/>
        </w:rPr>
        <w:t xml:space="preserve">a </w:t>
      </w:r>
      <w:r>
        <w:rPr>
          <w:rStyle w:val="nadpisclanku1"/>
          <w:b w:val="0"/>
          <w:sz w:val="22"/>
          <w:szCs w:val="22"/>
        </w:rPr>
        <w:t>protokoly</w:t>
      </w:r>
      <w:r w:rsidRPr="006E416E">
        <w:rPr>
          <w:rStyle w:val="nadpisclanku1"/>
          <w:b w:val="0"/>
          <w:sz w:val="22"/>
          <w:szCs w:val="22"/>
        </w:rPr>
        <w:t xml:space="preserve"> zahrnují: </w:t>
      </w:r>
    </w:p>
    <w:p w14:paraId="419B01FA" w14:textId="178B7319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6E416E">
        <w:rPr>
          <w:rStyle w:val="nadpisclanku1"/>
          <w:b w:val="0"/>
          <w:sz w:val="22"/>
          <w:szCs w:val="22"/>
        </w:rPr>
        <w:t>- Vizuální kontrola stanic</w:t>
      </w:r>
      <w:r>
        <w:rPr>
          <w:rStyle w:val="nadpisclanku1"/>
          <w:b w:val="0"/>
          <w:sz w:val="22"/>
          <w:szCs w:val="22"/>
        </w:rPr>
        <w:t>e</w:t>
      </w:r>
      <w:r w:rsidRPr="006E416E">
        <w:rPr>
          <w:rStyle w:val="nadpisclanku1"/>
          <w:b w:val="0"/>
          <w:sz w:val="22"/>
          <w:szCs w:val="22"/>
        </w:rPr>
        <w:t xml:space="preserve">, včetně všech </w:t>
      </w:r>
      <w:r>
        <w:rPr>
          <w:rStyle w:val="nadpisclanku1"/>
          <w:b w:val="0"/>
          <w:sz w:val="22"/>
          <w:szCs w:val="22"/>
        </w:rPr>
        <w:t>hlavních dodaných a namontovaných zařízení</w:t>
      </w:r>
      <w:r w:rsidR="004B6C5D">
        <w:rPr>
          <w:rStyle w:val="nadpisclanku1"/>
          <w:b w:val="0"/>
          <w:sz w:val="22"/>
          <w:szCs w:val="22"/>
        </w:rPr>
        <w:t>.</w:t>
      </w:r>
    </w:p>
    <w:p w14:paraId="419B01FB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FC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6E416E">
        <w:rPr>
          <w:rStyle w:val="nadpisclanku1"/>
          <w:b w:val="0"/>
          <w:sz w:val="22"/>
          <w:szCs w:val="22"/>
        </w:rPr>
        <w:t>Zástupce dodavatele a zástupce provozovatele sítě prov</w:t>
      </w:r>
      <w:r>
        <w:rPr>
          <w:rStyle w:val="nadpisclanku1"/>
          <w:b w:val="0"/>
          <w:sz w:val="22"/>
          <w:szCs w:val="22"/>
        </w:rPr>
        <w:t>ede</w:t>
      </w:r>
      <w:r w:rsidRPr="006E416E">
        <w:rPr>
          <w:rStyle w:val="nadpisclanku1"/>
          <w:b w:val="0"/>
          <w:sz w:val="22"/>
          <w:szCs w:val="22"/>
        </w:rPr>
        <w:t xml:space="preserve"> vizuální kontrolu stanice na místě </w:t>
      </w:r>
      <w:r>
        <w:rPr>
          <w:rStyle w:val="nadpisclanku1"/>
          <w:b w:val="0"/>
          <w:sz w:val="22"/>
          <w:szCs w:val="22"/>
        </w:rPr>
        <w:t>instalace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po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dodání </w:t>
      </w:r>
      <w:r w:rsidRPr="006E416E">
        <w:rPr>
          <w:rStyle w:val="nadpisclanku1"/>
          <w:b w:val="0"/>
          <w:sz w:val="22"/>
          <w:szCs w:val="22"/>
        </w:rPr>
        <w:t>kompaktní stanice. Další kontroly mohou být dohodnuty.</w:t>
      </w:r>
    </w:p>
    <w:p w14:paraId="419B01FD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FE" w14:textId="70D760F6" w:rsidR="00A65F7E" w:rsidRDefault="00A65F7E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1E5BB7F6" w14:textId="77777777" w:rsidR="00A65F7E" w:rsidRPr="001C7347" w:rsidRDefault="00A65F7E" w:rsidP="00A65F7E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Dokumentace</w:t>
      </w:r>
    </w:p>
    <w:p w14:paraId="3FAD2D56" w14:textId="5D531705" w:rsidR="00A65F7E" w:rsidRPr="008161ED" w:rsidRDefault="00A65F7E" w:rsidP="00A65F7E">
      <w:pPr>
        <w:rPr>
          <w:rStyle w:val="nadpisclanku1"/>
          <w:b w:val="0"/>
          <w:sz w:val="22"/>
          <w:szCs w:val="22"/>
        </w:rPr>
      </w:pPr>
      <w:r w:rsidRPr="008161ED">
        <w:rPr>
          <w:rStyle w:val="nadpisclanku1"/>
          <w:b w:val="0"/>
          <w:sz w:val="22"/>
          <w:szCs w:val="22"/>
        </w:rPr>
        <w:t>Všechny podklady, dokumenty a popisy musí být v českém jazyce.</w:t>
      </w:r>
      <w:r w:rsidRPr="008161ED">
        <w:rPr>
          <w:rStyle w:val="nadpisclanku1"/>
          <w:b w:val="0"/>
          <w:bCs w:val="0"/>
          <w:sz w:val="22"/>
          <w:szCs w:val="22"/>
        </w:rPr>
        <w:t xml:space="preserve"> </w:t>
      </w:r>
    </w:p>
    <w:p w14:paraId="71B11554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</w:p>
    <w:p w14:paraId="318C3698" w14:textId="77777777" w:rsidR="00A65F7E" w:rsidRPr="009310FB" w:rsidRDefault="00A65F7E" w:rsidP="00A65F7E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Typová dokumentace</w:t>
      </w:r>
    </w:p>
    <w:p w14:paraId="6B174174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Typ</w:t>
      </w:r>
      <w:r>
        <w:rPr>
          <w:rStyle w:val="nadpisclanku1"/>
          <w:b w:val="0"/>
          <w:sz w:val="22"/>
          <w:szCs w:val="22"/>
        </w:rPr>
        <w:t>ová</w:t>
      </w:r>
      <w:r w:rsidRPr="00534951">
        <w:rPr>
          <w:rStyle w:val="nadpisclanku1"/>
          <w:b w:val="0"/>
          <w:sz w:val="22"/>
          <w:szCs w:val="22"/>
        </w:rPr>
        <w:t xml:space="preserve"> dokumentace obsahuje </w:t>
      </w:r>
      <w:r>
        <w:rPr>
          <w:rStyle w:val="nadpisclanku1"/>
          <w:b w:val="0"/>
          <w:sz w:val="22"/>
          <w:szCs w:val="22"/>
        </w:rPr>
        <w:t>všeobecné informace o výrobku a je nedílnou součástí nabídky.</w:t>
      </w:r>
    </w:p>
    <w:p w14:paraId="7636EFFB" w14:textId="77777777" w:rsidR="00A65F7E" w:rsidRPr="00534951" w:rsidRDefault="00A65F7E" w:rsidP="00A65F7E">
      <w:pPr>
        <w:rPr>
          <w:rStyle w:val="nadpisclanku1"/>
          <w:b w:val="0"/>
          <w:sz w:val="22"/>
          <w:szCs w:val="22"/>
        </w:rPr>
      </w:pPr>
    </w:p>
    <w:p w14:paraId="34A15F4E" w14:textId="77777777" w:rsidR="00A65F7E" w:rsidRPr="00534951" w:rsidRDefault="00A65F7E" w:rsidP="00A65F7E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Všeobecný popis stanice </w:t>
      </w:r>
    </w:p>
    <w:p w14:paraId="2DD1F533" w14:textId="77777777" w:rsidR="00A65F7E" w:rsidRPr="00534951" w:rsidRDefault="00A65F7E" w:rsidP="00A65F7E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Výroba a </w:t>
      </w:r>
      <w:r>
        <w:rPr>
          <w:rStyle w:val="nadpisclanku1"/>
          <w:b w:val="0"/>
          <w:sz w:val="22"/>
          <w:szCs w:val="22"/>
        </w:rPr>
        <w:t>pohledové</w:t>
      </w:r>
      <w:r w:rsidRPr="00534951">
        <w:rPr>
          <w:rStyle w:val="nadpisclanku1"/>
          <w:b w:val="0"/>
          <w:sz w:val="22"/>
          <w:szCs w:val="22"/>
        </w:rPr>
        <w:t xml:space="preserve"> výkresy betonového tělesa </w:t>
      </w:r>
    </w:p>
    <w:p w14:paraId="6AB87267" w14:textId="77777777" w:rsidR="00A65F7E" w:rsidRPr="00534951" w:rsidRDefault="00A65F7E" w:rsidP="00A65F7E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>Informace o</w:t>
      </w:r>
      <w:r w:rsidRPr="00534951">
        <w:rPr>
          <w:rStyle w:val="nadpisclanku1"/>
          <w:b w:val="0"/>
          <w:sz w:val="22"/>
          <w:szCs w:val="22"/>
        </w:rPr>
        <w:t xml:space="preserve"> hmotnosti stanice s a bez </w:t>
      </w:r>
      <w:r>
        <w:rPr>
          <w:rStyle w:val="nadpisclanku1"/>
          <w:b w:val="0"/>
          <w:sz w:val="22"/>
          <w:szCs w:val="22"/>
        </w:rPr>
        <w:t>výstroje</w:t>
      </w:r>
      <w:r w:rsidRPr="00534951">
        <w:rPr>
          <w:rStyle w:val="nadpisclanku1"/>
          <w:b w:val="0"/>
          <w:sz w:val="22"/>
          <w:szCs w:val="22"/>
        </w:rPr>
        <w:t xml:space="preserve">, celková přepravní hmotnost </w:t>
      </w:r>
    </w:p>
    <w:p w14:paraId="4109C132" w14:textId="77777777" w:rsidR="00A65F7E" w:rsidRPr="00534951" w:rsidRDefault="00A65F7E" w:rsidP="00A65F7E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In</w:t>
      </w:r>
      <w:r>
        <w:rPr>
          <w:rStyle w:val="nadpisclanku1"/>
          <w:b w:val="0"/>
          <w:sz w:val="22"/>
          <w:szCs w:val="22"/>
        </w:rPr>
        <w:t>formace o</w:t>
      </w:r>
      <w:r w:rsidRPr="00534951">
        <w:rPr>
          <w:rStyle w:val="nadpisclanku1"/>
          <w:b w:val="0"/>
          <w:sz w:val="22"/>
          <w:szCs w:val="22"/>
        </w:rPr>
        <w:t xml:space="preserve"> doprav</w:t>
      </w:r>
      <w:r>
        <w:rPr>
          <w:rStyle w:val="nadpisclanku1"/>
          <w:b w:val="0"/>
          <w:sz w:val="22"/>
          <w:szCs w:val="22"/>
        </w:rPr>
        <w:t xml:space="preserve">ě (rozměry, celková přepravní </w:t>
      </w:r>
      <w:proofErr w:type="gramStart"/>
      <w:r>
        <w:rPr>
          <w:rStyle w:val="nadpisclanku1"/>
          <w:b w:val="0"/>
          <w:sz w:val="22"/>
          <w:szCs w:val="22"/>
        </w:rPr>
        <w:t>hmotnost,</w:t>
      </w:r>
      <w:proofErr w:type="gramEnd"/>
      <w:r>
        <w:rPr>
          <w:rStyle w:val="nadpisclanku1"/>
          <w:b w:val="0"/>
          <w:sz w:val="22"/>
          <w:szCs w:val="22"/>
        </w:rPr>
        <w:t xml:space="preserve"> atd.)</w:t>
      </w:r>
      <w:r w:rsidRPr="00534951">
        <w:rPr>
          <w:rStyle w:val="nadpisclanku1"/>
          <w:b w:val="0"/>
          <w:sz w:val="22"/>
          <w:szCs w:val="22"/>
        </w:rPr>
        <w:t xml:space="preserve"> </w:t>
      </w:r>
    </w:p>
    <w:p w14:paraId="2E456498" w14:textId="77777777" w:rsidR="00A65F7E" w:rsidRPr="00534951" w:rsidRDefault="00A65F7E" w:rsidP="00A65F7E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 xml:space="preserve">Informace </w:t>
      </w:r>
      <w:r w:rsidRPr="00534951">
        <w:rPr>
          <w:rStyle w:val="nadpisclanku1"/>
          <w:b w:val="0"/>
          <w:sz w:val="22"/>
          <w:szCs w:val="22"/>
        </w:rPr>
        <w:t xml:space="preserve">o </w:t>
      </w:r>
      <w:r>
        <w:rPr>
          <w:rStyle w:val="nadpisclanku1"/>
          <w:b w:val="0"/>
          <w:sz w:val="22"/>
          <w:szCs w:val="22"/>
        </w:rPr>
        <w:t>stavební připravenosti pro montáž stanice (</w:t>
      </w:r>
      <w:r w:rsidRPr="00534951">
        <w:rPr>
          <w:rStyle w:val="nadpisclanku1"/>
          <w:b w:val="0"/>
          <w:sz w:val="22"/>
          <w:szCs w:val="22"/>
        </w:rPr>
        <w:t>rozměry výkopu</w:t>
      </w:r>
      <w:r>
        <w:rPr>
          <w:rStyle w:val="nadpisclanku1"/>
          <w:b w:val="0"/>
          <w:sz w:val="22"/>
          <w:szCs w:val="22"/>
        </w:rPr>
        <w:t xml:space="preserve">, podkladový </w:t>
      </w:r>
      <w:proofErr w:type="gramStart"/>
      <w:r>
        <w:rPr>
          <w:rStyle w:val="nadpisclanku1"/>
          <w:b w:val="0"/>
          <w:sz w:val="22"/>
          <w:szCs w:val="22"/>
        </w:rPr>
        <w:t>materiál,</w:t>
      </w:r>
      <w:proofErr w:type="gramEnd"/>
      <w:r>
        <w:rPr>
          <w:rStyle w:val="nadpisclanku1"/>
          <w:b w:val="0"/>
          <w:sz w:val="22"/>
          <w:szCs w:val="22"/>
        </w:rPr>
        <w:t xml:space="preserve"> atd.)</w:t>
      </w:r>
      <w:r w:rsidRPr="00534951">
        <w:rPr>
          <w:rStyle w:val="nadpisclanku1"/>
          <w:b w:val="0"/>
          <w:sz w:val="22"/>
          <w:szCs w:val="22"/>
        </w:rPr>
        <w:t xml:space="preserve"> </w:t>
      </w:r>
    </w:p>
    <w:p w14:paraId="3730F55C" w14:textId="77777777" w:rsidR="00A65F7E" w:rsidRPr="00534951" w:rsidRDefault="00A65F7E" w:rsidP="00A65F7E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>doklad o e</w:t>
      </w:r>
      <w:r w:rsidRPr="00534951">
        <w:rPr>
          <w:rStyle w:val="nadpisclanku1"/>
          <w:b w:val="0"/>
          <w:sz w:val="22"/>
          <w:szCs w:val="22"/>
        </w:rPr>
        <w:t>lektricky vodivé</w:t>
      </w:r>
      <w:r>
        <w:rPr>
          <w:rStyle w:val="nadpisclanku1"/>
          <w:b w:val="0"/>
          <w:sz w:val="22"/>
          <w:szCs w:val="22"/>
        </w:rPr>
        <w:t>m</w:t>
      </w:r>
      <w:r w:rsidRPr="00534951">
        <w:rPr>
          <w:rStyle w:val="nadpisclanku1"/>
          <w:b w:val="0"/>
          <w:sz w:val="22"/>
          <w:szCs w:val="22"/>
        </w:rPr>
        <w:t xml:space="preserve"> spojení jednotlivých výztužných prvků </w:t>
      </w:r>
    </w:p>
    <w:p w14:paraId="6C41919A" w14:textId="77777777" w:rsidR="00A65F7E" w:rsidRPr="00534951" w:rsidRDefault="00A65F7E" w:rsidP="00A65F7E">
      <w:pPr>
        <w:ind w:left="142" w:hanging="142"/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 xml:space="preserve">Informace o uzemňovací soustavě stanice a připojení vnějšího uzemnění (schéma uzemňovací soustavy, místa vývodů na vnější uzemnění, způsob </w:t>
      </w:r>
      <w:proofErr w:type="gramStart"/>
      <w:r>
        <w:rPr>
          <w:rStyle w:val="nadpisclanku1"/>
          <w:b w:val="0"/>
          <w:sz w:val="22"/>
          <w:szCs w:val="22"/>
        </w:rPr>
        <w:t>provedení,</w:t>
      </w:r>
      <w:proofErr w:type="gramEnd"/>
      <w:r>
        <w:rPr>
          <w:rStyle w:val="nadpisclanku1"/>
          <w:b w:val="0"/>
          <w:sz w:val="22"/>
          <w:szCs w:val="22"/>
        </w:rPr>
        <w:t xml:space="preserve"> atd.)</w:t>
      </w:r>
    </w:p>
    <w:p w14:paraId="2A7BB037" w14:textId="77777777" w:rsidR="00A65F7E" w:rsidRPr="00534951" w:rsidRDefault="00A65F7E" w:rsidP="00A65F7E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Statick</w:t>
      </w:r>
      <w:r>
        <w:rPr>
          <w:rStyle w:val="nadpisclanku1"/>
          <w:b w:val="0"/>
          <w:sz w:val="22"/>
          <w:szCs w:val="22"/>
        </w:rPr>
        <w:t xml:space="preserve">é zkoušky </w:t>
      </w:r>
      <w:r w:rsidRPr="00534951">
        <w:rPr>
          <w:rStyle w:val="nadpisclanku1"/>
          <w:b w:val="0"/>
          <w:sz w:val="22"/>
          <w:szCs w:val="22"/>
        </w:rPr>
        <w:t xml:space="preserve">(na vyžádání) </w:t>
      </w:r>
    </w:p>
    <w:p w14:paraId="0DCBA64B" w14:textId="77777777" w:rsidR="00A65F7E" w:rsidRPr="00534951" w:rsidRDefault="00A65F7E" w:rsidP="00A65F7E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Zkušební </w:t>
      </w:r>
      <w:r>
        <w:rPr>
          <w:rStyle w:val="nadpisclanku1"/>
          <w:b w:val="0"/>
          <w:sz w:val="22"/>
          <w:szCs w:val="22"/>
        </w:rPr>
        <w:t xml:space="preserve">typové </w:t>
      </w:r>
      <w:r w:rsidRPr="00534951">
        <w:rPr>
          <w:rStyle w:val="nadpisclanku1"/>
          <w:b w:val="0"/>
          <w:sz w:val="22"/>
          <w:szCs w:val="22"/>
        </w:rPr>
        <w:t>protokoly</w:t>
      </w:r>
    </w:p>
    <w:p w14:paraId="58B74D68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Prohlášení výrobce o shodě</w:t>
      </w:r>
      <w:r w:rsidRPr="00F913B4">
        <w:rPr>
          <w:rStyle w:val="nadpisclanku1"/>
          <w:b w:val="0"/>
          <w:sz w:val="22"/>
          <w:szCs w:val="22"/>
        </w:rPr>
        <w:t xml:space="preserve"> </w:t>
      </w:r>
    </w:p>
    <w:p w14:paraId="0B217789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- Stavebně technické osvědčení</w:t>
      </w:r>
    </w:p>
    <w:p w14:paraId="1DF373B3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- Požárně bezpečnostní řešení (typové)</w:t>
      </w:r>
    </w:p>
    <w:p w14:paraId="66EFD70E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</w:p>
    <w:p w14:paraId="1A1A1BF0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Dále je nutné dodat na vyžádání další dokumenty nutné pro výstavbu stanice vyžadované státními orgány ČR.</w:t>
      </w:r>
    </w:p>
    <w:p w14:paraId="76AE9695" w14:textId="77777777" w:rsidR="00A65F7E" w:rsidRDefault="00A65F7E" w:rsidP="00A65F7E">
      <w:pPr>
        <w:pStyle w:val="Odstavecseseznamem"/>
        <w:tabs>
          <w:tab w:val="left" w:pos="567"/>
        </w:tabs>
        <w:spacing w:before="120" w:after="120"/>
        <w:jc w:val="both"/>
        <w:rPr>
          <w:rFonts w:ascii="Arial" w:hAnsi="Arial" w:cs="Arial"/>
          <w:snapToGrid w:val="0"/>
          <w:sz w:val="22"/>
          <w:szCs w:val="22"/>
        </w:rPr>
      </w:pPr>
    </w:p>
    <w:p w14:paraId="22D3CE83" w14:textId="77777777" w:rsidR="00A65F7E" w:rsidRPr="009310FB" w:rsidRDefault="00A65F7E" w:rsidP="00A65F7E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9310FB">
        <w:rPr>
          <w:rFonts w:ascii="Arial" w:hAnsi="Arial" w:cs="Arial"/>
          <w:b/>
          <w:sz w:val="22"/>
          <w:szCs w:val="22"/>
        </w:rPr>
        <w:t>Provozní předpis</w:t>
      </w:r>
    </w:p>
    <w:p w14:paraId="32A63F26" w14:textId="17D6CA1D" w:rsidR="00A65F7E" w:rsidRPr="002C187B" w:rsidRDefault="00302FAB" w:rsidP="00A65F7E">
      <w:pPr>
        <w:spacing w:before="8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Účastník</w:t>
      </w:r>
      <w:r w:rsidR="00A65F7E">
        <w:rPr>
          <w:rFonts w:ascii="Arial" w:hAnsi="Arial" w:cs="Arial"/>
          <w:snapToGrid w:val="0"/>
          <w:sz w:val="22"/>
          <w:szCs w:val="22"/>
        </w:rPr>
        <w:t xml:space="preserve"> uvede v nabídce provozní předpis.</w:t>
      </w:r>
    </w:p>
    <w:p w14:paraId="2ED15A31" w14:textId="77777777" w:rsidR="00A65F7E" w:rsidRPr="00F54D61" w:rsidRDefault="00A65F7E" w:rsidP="00A65F7E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Výkresy</w:t>
      </w:r>
    </w:p>
    <w:p w14:paraId="307DC4EC" w14:textId="26148278" w:rsidR="00A65F7E" w:rsidRDefault="00302FAB" w:rsidP="00A65F7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A65F7E">
        <w:rPr>
          <w:rFonts w:ascii="Arial" w:hAnsi="Arial" w:cs="Arial"/>
          <w:sz w:val="22"/>
          <w:szCs w:val="22"/>
        </w:rPr>
        <w:t xml:space="preserve"> předloží výkresy s rozměry nabízených stanic, případně další výkresy nutné pro provoz, montáž nebo údržbu.</w:t>
      </w:r>
    </w:p>
    <w:p w14:paraId="63F85146" w14:textId="77777777" w:rsidR="00A65F7E" w:rsidRDefault="00A65F7E" w:rsidP="00A65F7E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Katalogové listy nebo prospekty</w:t>
      </w:r>
    </w:p>
    <w:p w14:paraId="4852C578" w14:textId="7BDDF774" w:rsidR="00A65F7E" w:rsidRDefault="00302FAB" w:rsidP="00A65F7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A65F7E">
        <w:rPr>
          <w:rFonts w:ascii="Arial" w:hAnsi="Arial" w:cs="Arial"/>
          <w:sz w:val="22"/>
          <w:szCs w:val="22"/>
        </w:rPr>
        <w:t xml:space="preserve"> předloží z</w:t>
      </w:r>
      <w:r w:rsidR="00A65F7E" w:rsidRPr="00EC7BCA">
        <w:rPr>
          <w:rFonts w:ascii="Arial" w:hAnsi="Arial" w:cs="Arial"/>
          <w:sz w:val="22"/>
          <w:szCs w:val="22"/>
        </w:rPr>
        <w:t xml:space="preserve">ákladní technickou dokumentaci (katalog), obsahující základní </w:t>
      </w:r>
      <w:r w:rsidR="00A65F7E">
        <w:rPr>
          <w:rFonts w:ascii="Arial" w:hAnsi="Arial" w:cs="Arial"/>
          <w:sz w:val="22"/>
          <w:szCs w:val="22"/>
        </w:rPr>
        <w:t xml:space="preserve">technické a </w:t>
      </w:r>
      <w:r w:rsidR="00A65F7E" w:rsidRPr="00EC7BCA">
        <w:rPr>
          <w:rFonts w:ascii="Arial" w:hAnsi="Arial" w:cs="Arial"/>
          <w:sz w:val="22"/>
          <w:szCs w:val="22"/>
        </w:rPr>
        <w:t>elektrické vlastnosti, rozměry atd.</w:t>
      </w:r>
    </w:p>
    <w:p w14:paraId="2A6E5AAC" w14:textId="77777777" w:rsidR="00A65F7E" w:rsidRPr="00B702A2" w:rsidRDefault="00A65F7E" w:rsidP="00A65F7E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B702A2">
        <w:rPr>
          <w:rFonts w:ascii="Arial" w:hAnsi="Arial" w:cs="Arial"/>
          <w:b/>
          <w:sz w:val="22"/>
          <w:szCs w:val="22"/>
        </w:rPr>
        <w:t>Další technická dokumentace</w:t>
      </w:r>
    </w:p>
    <w:p w14:paraId="6699364C" w14:textId="0D6B1062" w:rsidR="00A65F7E" w:rsidRDefault="00302FAB" w:rsidP="00A65F7E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snapToGrid w:val="0"/>
          <w:color w:val="000000"/>
          <w:sz w:val="22"/>
          <w:szCs w:val="22"/>
        </w:rPr>
        <w:t>Účastník</w:t>
      </w:r>
      <w:r w:rsidR="00A65F7E" w:rsidRPr="00394A60">
        <w:rPr>
          <w:rFonts w:ascii="Arial" w:hAnsi="Arial" w:cs="Arial"/>
          <w:snapToGrid w:val="0"/>
          <w:color w:val="000000"/>
          <w:sz w:val="22"/>
          <w:szCs w:val="22"/>
        </w:rPr>
        <w:t xml:space="preserve"> v nabídce </w:t>
      </w:r>
      <w:r w:rsidR="00A65F7E">
        <w:rPr>
          <w:rFonts w:ascii="Arial" w:hAnsi="Arial" w:cs="Arial"/>
          <w:snapToGrid w:val="0"/>
          <w:color w:val="000000"/>
          <w:sz w:val="22"/>
          <w:szCs w:val="22"/>
        </w:rPr>
        <w:t xml:space="preserve">může </w:t>
      </w:r>
      <w:r w:rsidR="00A65F7E" w:rsidRPr="00394A60">
        <w:rPr>
          <w:rFonts w:ascii="Arial" w:hAnsi="Arial" w:cs="Arial"/>
          <w:snapToGrid w:val="0"/>
          <w:color w:val="000000"/>
          <w:sz w:val="22"/>
          <w:szCs w:val="22"/>
        </w:rPr>
        <w:t>uv</w:t>
      </w:r>
      <w:r w:rsidR="00A65F7E">
        <w:rPr>
          <w:rFonts w:ascii="Arial" w:hAnsi="Arial" w:cs="Arial"/>
          <w:snapToGrid w:val="0"/>
          <w:color w:val="000000"/>
          <w:sz w:val="22"/>
          <w:szCs w:val="22"/>
        </w:rPr>
        <w:t>ést</w:t>
      </w:r>
      <w:r w:rsidR="00A65F7E" w:rsidRPr="00394A60">
        <w:rPr>
          <w:rFonts w:ascii="Arial" w:hAnsi="Arial" w:cs="Arial"/>
          <w:snapToGrid w:val="0"/>
          <w:color w:val="000000"/>
          <w:sz w:val="22"/>
          <w:szCs w:val="22"/>
        </w:rPr>
        <w:t xml:space="preserve"> informaci o dalších možných, nadstandardních doplňcích </w:t>
      </w:r>
      <w:r w:rsidR="00A65F7E">
        <w:rPr>
          <w:rFonts w:ascii="Arial" w:hAnsi="Arial" w:cs="Arial"/>
          <w:snapToGrid w:val="0"/>
          <w:color w:val="000000"/>
          <w:sz w:val="22"/>
          <w:szCs w:val="22"/>
        </w:rPr>
        <w:t>nabízených stanic</w:t>
      </w:r>
      <w:r w:rsidR="00A65F7E" w:rsidRPr="00394A60">
        <w:rPr>
          <w:rFonts w:ascii="Arial" w:hAnsi="Arial" w:cs="Arial"/>
          <w:snapToGrid w:val="0"/>
          <w:color w:val="000000"/>
          <w:sz w:val="22"/>
          <w:szCs w:val="22"/>
        </w:rPr>
        <w:t>, včetně jejich cen.</w:t>
      </w:r>
    </w:p>
    <w:p w14:paraId="7716E1EB" w14:textId="5F60412A" w:rsidR="00984DD6" w:rsidRDefault="00302FAB" w:rsidP="00984DD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984DD6">
        <w:rPr>
          <w:rFonts w:ascii="Arial" w:hAnsi="Arial" w:cs="Arial"/>
          <w:sz w:val="22"/>
          <w:szCs w:val="22"/>
        </w:rPr>
        <w:t xml:space="preserve"> předloží z</w:t>
      </w:r>
      <w:r w:rsidR="00984DD6" w:rsidRPr="00EC7BCA">
        <w:rPr>
          <w:rFonts w:ascii="Arial" w:hAnsi="Arial" w:cs="Arial"/>
          <w:sz w:val="22"/>
          <w:szCs w:val="22"/>
        </w:rPr>
        <w:t>ákladní technickou dokumentaci (katalog)</w:t>
      </w:r>
      <w:r w:rsidR="00984DD6">
        <w:rPr>
          <w:rFonts w:ascii="Arial" w:hAnsi="Arial" w:cs="Arial"/>
          <w:sz w:val="22"/>
          <w:szCs w:val="22"/>
        </w:rPr>
        <w:t xml:space="preserve"> pro kabelové průchodky a ucpávky.</w:t>
      </w:r>
    </w:p>
    <w:p w14:paraId="1EC4FC32" w14:textId="77777777" w:rsidR="00A65F7E" w:rsidRDefault="00A65F7E" w:rsidP="00A65F7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3C2CB562" w14:textId="77777777" w:rsidR="00506DC5" w:rsidRDefault="00506DC5" w:rsidP="00A65F7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55BF87C4" w14:textId="77777777" w:rsidR="00506DC5" w:rsidRDefault="00506DC5" w:rsidP="00A65F7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31ECBFE7" w14:textId="77777777" w:rsidR="00506DC5" w:rsidRDefault="00506DC5" w:rsidP="00A65F7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7F70AA43" w14:textId="77777777" w:rsidR="00506DC5" w:rsidRDefault="00506DC5" w:rsidP="00A65F7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728ECFD2" w14:textId="77777777" w:rsidR="00506DC5" w:rsidRDefault="00506DC5" w:rsidP="00A65F7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65FC733D" w14:textId="77777777" w:rsidR="00506DC5" w:rsidRDefault="00506DC5" w:rsidP="00A65F7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20854575" w14:textId="77777777" w:rsidR="00A65F7E" w:rsidRPr="001C7347" w:rsidRDefault="00A65F7E" w:rsidP="00A65F7E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lastRenderedPageBreak/>
        <w:t>S</w:t>
      </w:r>
      <w:r>
        <w:rPr>
          <w:rFonts w:ascii="Arial" w:hAnsi="Arial" w:cs="Arial"/>
          <w:b/>
          <w:sz w:val="22"/>
          <w:szCs w:val="22"/>
        </w:rPr>
        <w:t>tav při dodání, balení doprava</w:t>
      </w:r>
    </w:p>
    <w:p w14:paraId="33C660D6" w14:textId="611C1C6A" w:rsidR="00A65F7E" w:rsidRPr="001E770F" w:rsidRDefault="00A65F7E" w:rsidP="00A65F7E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 xml:space="preserve">Dodání stanice </w:t>
      </w:r>
      <w:r>
        <w:rPr>
          <w:rStyle w:val="nadpisclanku1"/>
          <w:b w:val="0"/>
          <w:sz w:val="22"/>
          <w:szCs w:val="22"/>
        </w:rPr>
        <w:t xml:space="preserve">na </w:t>
      </w:r>
      <w:r w:rsidRPr="001E770F">
        <w:rPr>
          <w:rStyle w:val="nadpisclanku1"/>
          <w:b w:val="0"/>
          <w:sz w:val="22"/>
          <w:szCs w:val="22"/>
        </w:rPr>
        <w:t>místo</w:t>
      </w:r>
      <w:r>
        <w:rPr>
          <w:rStyle w:val="nadpisclanku1"/>
          <w:b w:val="0"/>
          <w:sz w:val="22"/>
          <w:szCs w:val="22"/>
        </w:rPr>
        <w:t xml:space="preserve"> instalace je zahrnuto v ceně dodávky</w:t>
      </w:r>
      <w:r w:rsidRPr="001E770F">
        <w:rPr>
          <w:rStyle w:val="nadpisclanku1"/>
          <w:b w:val="0"/>
          <w:sz w:val="22"/>
          <w:szCs w:val="22"/>
        </w:rPr>
        <w:t>.</w:t>
      </w:r>
      <w:r>
        <w:rPr>
          <w:rStyle w:val="nadpisclanku1"/>
          <w:b w:val="0"/>
          <w:sz w:val="22"/>
          <w:szCs w:val="22"/>
        </w:rPr>
        <w:t xml:space="preserve"> Místo instalace se předpokládá na území působnosti </w:t>
      </w:r>
      <w:proofErr w:type="gramStart"/>
      <w:r>
        <w:rPr>
          <w:rStyle w:val="nadpisclanku1"/>
          <w:b w:val="0"/>
          <w:sz w:val="22"/>
          <w:szCs w:val="22"/>
        </w:rPr>
        <w:t>EG.D</w:t>
      </w:r>
      <w:proofErr w:type="gramEnd"/>
      <w:r>
        <w:rPr>
          <w:rStyle w:val="nadpisclanku1"/>
          <w:b w:val="0"/>
          <w:sz w:val="22"/>
          <w:szCs w:val="22"/>
        </w:rPr>
        <w:t xml:space="preserve">, </w:t>
      </w:r>
      <w:r w:rsidR="006B4D9E">
        <w:rPr>
          <w:rStyle w:val="nadpisclanku1"/>
          <w:b w:val="0"/>
          <w:sz w:val="22"/>
          <w:szCs w:val="22"/>
        </w:rPr>
        <w:t>s</w:t>
      </w:r>
      <w:r>
        <w:rPr>
          <w:rStyle w:val="nadpisclanku1"/>
          <w:b w:val="0"/>
          <w:sz w:val="22"/>
          <w:szCs w:val="22"/>
        </w:rPr>
        <w:t>.</w:t>
      </w:r>
      <w:r w:rsidR="006B4D9E">
        <w:rPr>
          <w:rStyle w:val="nadpisclanku1"/>
          <w:b w:val="0"/>
          <w:sz w:val="22"/>
          <w:szCs w:val="22"/>
        </w:rPr>
        <w:t>r.o.</w:t>
      </w:r>
    </w:p>
    <w:p w14:paraId="5C7DC895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</w:p>
    <w:p w14:paraId="6084E9F9" w14:textId="6F6EBC84" w:rsidR="00A65F7E" w:rsidRPr="001E770F" w:rsidRDefault="00A65F7E" w:rsidP="00A65F7E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V ceně je i složení stanice do připraveného výkopu, včetně použití jeřábu. Jeřáb musí umožňovat vyložení stanice do </w:t>
      </w:r>
      <w:r w:rsidR="00984DD6">
        <w:rPr>
          <w:rStyle w:val="nadpisclanku1"/>
          <w:b w:val="0"/>
          <w:sz w:val="22"/>
          <w:szCs w:val="22"/>
        </w:rPr>
        <w:t>6</w:t>
      </w:r>
      <w:r>
        <w:rPr>
          <w:rStyle w:val="nadpisclanku1"/>
          <w:b w:val="0"/>
          <w:sz w:val="22"/>
          <w:szCs w:val="22"/>
        </w:rPr>
        <w:t xml:space="preserve"> m včetně (počítáno od středu otočného ramene jeřábu ke středu stanice).</w:t>
      </w:r>
    </w:p>
    <w:p w14:paraId="6610DA3C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</w:p>
    <w:p w14:paraId="2F911567" w14:textId="77777777" w:rsidR="00A65F7E" w:rsidRPr="001E770F" w:rsidRDefault="00A65F7E" w:rsidP="00A65F7E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>Doprava a v případě potřeby vykládání stanice musí být provedeno s dostatečnou péčí tak, aby nedošlo k poškození</w:t>
      </w:r>
      <w:r>
        <w:rPr>
          <w:rStyle w:val="nadpisclanku1"/>
          <w:b w:val="0"/>
          <w:sz w:val="22"/>
          <w:szCs w:val="22"/>
        </w:rPr>
        <w:t xml:space="preserve"> stanice</w:t>
      </w:r>
      <w:r w:rsidRPr="001E770F">
        <w:rPr>
          <w:rStyle w:val="nadpisclanku1"/>
          <w:b w:val="0"/>
          <w:sz w:val="22"/>
          <w:szCs w:val="22"/>
        </w:rPr>
        <w:t xml:space="preserve">. </w:t>
      </w:r>
    </w:p>
    <w:p w14:paraId="6BEECF95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</w:p>
    <w:p w14:paraId="439E65B0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 xml:space="preserve">Výrobce / dodavatel garantuje </w:t>
      </w:r>
      <w:r>
        <w:rPr>
          <w:rStyle w:val="nadpisclanku1"/>
          <w:b w:val="0"/>
          <w:sz w:val="22"/>
          <w:szCs w:val="22"/>
        </w:rPr>
        <w:t xml:space="preserve">ekologickou likvidaci </w:t>
      </w:r>
      <w:r w:rsidRPr="001E770F">
        <w:rPr>
          <w:rStyle w:val="nadpisclanku1"/>
          <w:b w:val="0"/>
          <w:sz w:val="22"/>
          <w:szCs w:val="22"/>
        </w:rPr>
        <w:t>upevňovací</w:t>
      </w:r>
      <w:r>
        <w:rPr>
          <w:rStyle w:val="nadpisclanku1"/>
          <w:b w:val="0"/>
          <w:sz w:val="22"/>
          <w:szCs w:val="22"/>
        </w:rPr>
        <w:t>ho a spojovacího</w:t>
      </w:r>
      <w:r w:rsidRPr="001E770F">
        <w:rPr>
          <w:rStyle w:val="nadpisclanku1"/>
          <w:b w:val="0"/>
          <w:sz w:val="22"/>
          <w:szCs w:val="22"/>
        </w:rPr>
        <w:t xml:space="preserve"> materiál</w:t>
      </w:r>
      <w:r>
        <w:rPr>
          <w:rStyle w:val="nadpisclanku1"/>
          <w:b w:val="0"/>
          <w:sz w:val="22"/>
          <w:szCs w:val="22"/>
        </w:rPr>
        <w:t>u</w:t>
      </w:r>
      <w:r w:rsidRPr="001E770F">
        <w:rPr>
          <w:rStyle w:val="nadpisclanku1"/>
          <w:b w:val="0"/>
          <w:sz w:val="22"/>
          <w:szCs w:val="22"/>
        </w:rPr>
        <w:t>.</w:t>
      </w:r>
    </w:p>
    <w:p w14:paraId="2EAFF3C5" w14:textId="77777777" w:rsidR="00A65F7E" w:rsidRDefault="00A65F7E" w:rsidP="00A65F7E">
      <w:pPr>
        <w:rPr>
          <w:rStyle w:val="nadpisclanku1"/>
          <w:b w:val="0"/>
          <w:sz w:val="22"/>
          <w:szCs w:val="22"/>
        </w:rPr>
      </w:pPr>
    </w:p>
    <w:p w14:paraId="2F279672" w14:textId="2F2D13E2" w:rsidR="00A65F7E" w:rsidRDefault="00A65F7E" w:rsidP="00A65F7E">
      <w:pPr>
        <w:jc w:val="both"/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V dané trafostanici bude dodána kompletní dokumentace dodaného zařízení, tj. rozvaděče VN. Dokumentace by měla obsahovat základní technický popis, návod k obsluze, zkušební protokoly, </w:t>
      </w:r>
      <w:r w:rsidRPr="005233B6">
        <w:rPr>
          <w:rStyle w:val="nadpisclanku1"/>
          <w:b w:val="0"/>
          <w:sz w:val="22"/>
          <w:szCs w:val="22"/>
        </w:rPr>
        <w:t>výchozí revizi</w:t>
      </w:r>
      <w:r>
        <w:rPr>
          <w:rStyle w:val="nadpisclanku1"/>
          <w:b w:val="0"/>
          <w:sz w:val="22"/>
          <w:szCs w:val="22"/>
        </w:rPr>
        <w:t xml:space="preserve"> atd. Součástí dodávky bude i příbal dodaný s rozvaděči (ovládací páka, </w:t>
      </w:r>
      <w:proofErr w:type="gramStart"/>
      <w:r>
        <w:rPr>
          <w:rStyle w:val="nadpisclanku1"/>
          <w:b w:val="0"/>
          <w:sz w:val="22"/>
          <w:szCs w:val="22"/>
        </w:rPr>
        <w:t>dokumentace,</w:t>
      </w:r>
      <w:proofErr w:type="gramEnd"/>
      <w:r>
        <w:rPr>
          <w:rStyle w:val="nadpisclanku1"/>
          <w:b w:val="0"/>
          <w:sz w:val="22"/>
          <w:szCs w:val="22"/>
        </w:rPr>
        <w:t xml:space="preserve"> atd.).</w:t>
      </w:r>
    </w:p>
    <w:p w14:paraId="1CC37101" w14:textId="77777777" w:rsidR="00A65F7E" w:rsidRDefault="00A65F7E" w:rsidP="00A65F7E">
      <w:pPr>
        <w:jc w:val="both"/>
        <w:rPr>
          <w:rStyle w:val="nadpisclanku1"/>
          <w:b w:val="0"/>
          <w:sz w:val="22"/>
          <w:szCs w:val="22"/>
        </w:rPr>
      </w:pPr>
    </w:p>
    <w:p w14:paraId="10D2E1D2" w14:textId="77777777" w:rsidR="00A65F7E" w:rsidRDefault="00A65F7E" w:rsidP="00A65F7E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Ve stanici budou uloženy i přípravky nutné pro demontáž a montáž střešního dílu stanice.</w:t>
      </w:r>
    </w:p>
    <w:p w14:paraId="052E0072" w14:textId="431C38C5" w:rsidR="00A65F7E" w:rsidRDefault="00A65F7E" w:rsidP="00A65F7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sectPr w:rsidR="00A65F7E" w:rsidSect="00EA719E">
      <w:headerReference w:type="even" r:id="rId19"/>
      <w:headerReference w:type="default" r:id="rId20"/>
      <w:headerReference w:type="first" r:id="rId21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CF603" w14:textId="77777777" w:rsidR="003741D5" w:rsidRDefault="003741D5">
      <w:r>
        <w:separator/>
      </w:r>
    </w:p>
  </w:endnote>
  <w:endnote w:type="continuationSeparator" w:id="0">
    <w:p w14:paraId="4ABE0233" w14:textId="77777777" w:rsidR="003741D5" w:rsidRDefault="0037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4474D" w14:textId="77777777" w:rsidR="003741D5" w:rsidRDefault="003741D5">
      <w:r>
        <w:separator/>
      </w:r>
    </w:p>
  </w:footnote>
  <w:footnote w:type="continuationSeparator" w:id="0">
    <w:p w14:paraId="7E93931A" w14:textId="77777777" w:rsidR="003741D5" w:rsidRDefault="00374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F46BC9" w:rsidRPr="00827E73" w14:paraId="419B021C" w14:textId="77777777" w:rsidTr="00B6630C">
      <w:trPr>
        <w:cantSplit/>
        <w:trHeight w:val="360"/>
      </w:trPr>
      <w:tc>
        <w:tcPr>
          <w:tcW w:w="1567" w:type="dxa"/>
        </w:tcPr>
        <w:p w14:paraId="419B0217" w14:textId="77777777" w:rsidR="00F46BC9" w:rsidRPr="00827E73" w:rsidRDefault="00F46BC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419B0218" w14:textId="77777777" w:rsidR="00F46BC9" w:rsidRPr="00827E73" w:rsidRDefault="00F46BC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419B0219" w14:textId="77777777" w:rsidR="00F46BC9" w:rsidRPr="001C63B5" w:rsidRDefault="00F46BC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804927">
              <w:rPr>
                <w:rFonts w:ascii="Arial" w:hAnsi="Arial" w:cs="Arial"/>
              </w:rPr>
              <w:t>08/2013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419B021A" w14:textId="77777777" w:rsidR="00F46BC9" w:rsidRPr="00827E73" w:rsidRDefault="00F46BC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419B021B" w14:textId="77777777" w:rsidR="00F46BC9" w:rsidRPr="00827E73" w:rsidRDefault="00F46BC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419B021D" w14:textId="77777777" w:rsidR="00F46BC9" w:rsidRDefault="00F46B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B021E" w14:textId="77777777" w:rsidR="00F46BC9" w:rsidRPr="001C6298" w:rsidRDefault="00F46BC9" w:rsidP="00EA719E">
    <w:pPr>
      <w:pStyle w:val="Zhlav"/>
      <w:jc w:val="right"/>
      <w:rPr>
        <w:rFonts w:ascii="Arial" w:hAnsi="Arial" w:cs="Arial"/>
        <w:bCs/>
        <w:sz w:val="18"/>
      </w:rPr>
    </w:pPr>
    <w:r w:rsidRPr="001C6298">
      <w:rPr>
        <w:rFonts w:ascii="Arial" w:hAnsi="Arial" w:cs="Arial"/>
        <w:bCs/>
        <w:sz w:val="18"/>
      </w:rPr>
      <w:t xml:space="preserve">Číslo smlouvy kupujícího: </w:t>
    </w:r>
    <w:r w:rsidRPr="001C6298">
      <w:rPr>
        <w:rFonts w:ascii="Arial" w:hAnsi="Arial" w:cs="Arial"/>
        <w:bCs/>
        <w:sz w:val="18"/>
        <w:highlight w:val="yellow"/>
      </w:rPr>
      <w:t>následně doplní zadavatel</w:t>
    </w:r>
  </w:p>
  <w:p w14:paraId="419B021F" w14:textId="660AC308" w:rsidR="00F46BC9" w:rsidRPr="001C6298" w:rsidRDefault="00F46BC9" w:rsidP="00EA719E">
    <w:pPr>
      <w:pStyle w:val="Zhlav"/>
      <w:jc w:val="right"/>
      <w:rPr>
        <w:rFonts w:ascii="Arial" w:hAnsi="Arial" w:cs="Arial"/>
        <w:bCs/>
        <w:sz w:val="18"/>
      </w:rPr>
    </w:pPr>
    <w:r w:rsidRPr="001C6298">
      <w:rPr>
        <w:rFonts w:ascii="Arial" w:hAnsi="Arial" w:cs="Arial"/>
        <w:bCs/>
        <w:sz w:val="18"/>
      </w:rPr>
      <w:t xml:space="preserve">Číslo smlouvy prodávajícího: </w:t>
    </w:r>
    <w:r w:rsidRPr="001C6298">
      <w:rPr>
        <w:rFonts w:ascii="Arial" w:hAnsi="Arial" w:cs="Arial"/>
        <w:bCs/>
        <w:sz w:val="18"/>
        <w:highlight w:val="green"/>
      </w:rPr>
      <w:t xml:space="preserve">doplní </w:t>
    </w:r>
    <w:r w:rsidR="00302FAB" w:rsidRPr="001C6298">
      <w:rPr>
        <w:rFonts w:ascii="Arial" w:hAnsi="Arial" w:cs="Arial"/>
        <w:bCs/>
        <w:sz w:val="18"/>
        <w:highlight w:val="green"/>
      </w:rPr>
      <w:t>účastník</w:t>
    </w:r>
  </w:p>
  <w:p w14:paraId="419B0220" w14:textId="77777777" w:rsidR="00F46BC9" w:rsidRPr="001C6298" w:rsidRDefault="00F46BC9" w:rsidP="00EA719E">
    <w:pPr>
      <w:pStyle w:val="Zhlav"/>
      <w:jc w:val="right"/>
      <w:rPr>
        <w:rFonts w:ascii="Arial" w:hAnsi="Arial" w:cs="Arial"/>
        <w:bCs/>
        <w:sz w:val="18"/>
      </w:rPr>
    </w:pPr>
  </w:p>
  <w:p w14:paraId="419B0221" w14:textId="72460BB4" w:rsidR="00F46BC9" w:rsidRPr="001C6298" w:rsidRDefault="00B22973" w:rsidP="00D1672A">
    <w:pPr>
      <w:tabs>
        <w:tab w:val="left" w:pos="0"/>
      </w:tabs>
      <w:spacing w:after="60"/>
      <w:jc w:val="center"/>
      <w:rPr>
        <w:rFonts w:ascii="Arial" w:hAnsi="Arial" w:cs="Arial"/>
        <w:bCs/>
      </w:rPr>
    </w:pPr>
    <w:r w:rsidRPr="001C6298">
      <w:rPr>
        <w:rFonts w:ascii="Arial" w:hAnsi="Arial" w:cs="Arial"/>
        <w:bCs/>
      </w:rPr>
      <w:t xml:space="preserve">Blokové betonové transformovny VN/NN 22/0,4 </w:t>
    </w:r>
    <w:proofErr w:type="spellStart"/>
    <w:r w:rsidRPr="001C6298">
      <w:rPr>
        <w:rFonts w:ascii="Arial" w:hAnsi="Arial" w:cs="Arial"/>
        <w:bCs/>
      </w:rPr>
      <w:t>kV</w:t>
    </w:r>
    <w:proofErr w:type="spellEnd"/>
    <w:r w:rsidRPr="001C6298">
      <w:rPr>
        <w:rFonts w:ascii="Arial" w:hAnsi="Arial" w:cs="Arial"/>
        <w:bCs/>
      </w:rPr>
      <w:t xml:space="preserve"> III</w:t>
    </w:r>
    <w:r w:rsidR="00F46BC9" w:rsidRPr="001C6298">
      <w:rPr>
        <w:rFonts w:ascii="Arial" w:hAnsi="Arial" w:cs="Arial"/>
        <w:bCs/>
      </w:rPr>
      <w:t xml:space="preserve"> </w:t>
    </w:r>
  </w:p>
  <w:p w14:paraId="419B0222" w14:textId="00D5A511" w:rsidR="00F46BC9" w:rsidRPr="001C6298" w:rsidRDefault="00F46BC9" w:rsidP="00D1672A">
    <w:pPr>
      <w:tabs>
        <w:tab w:val="left" w:pos="0"/>
      </w:tabs>
      <w:spacing w:after="60"/>
      <w:jc w:val="center"/>
      <w:rPr>
        <w:rFonts w:ascii="Arial" w:hAnsi="Arial" w:cs="Arial"/>
        <w:bCs/>
        <w:u w:val="single"/>
      </w:rPr>
    </w:pPr>
    <w:r w:rsidRPr="001C6298">
      <w:rPr>
        <w:rFonts w:ascii="Arial" w:hAnsi="Arial" w:cs="Arial"/>
        <w:bCs/>
      </w:rPr>
      <w:t xml:space="preserve">Část </w:t>
    </w:r>
    <w:r w:rsidR="00B22973" w:rsidRPr="001C6298">
      <w:rPr>
        <w:rFonts w:ascii="Arial" w:hAnsi="Arial" w:cs="Arial"/>
        <w:bCs/>
      </w:rPr>
      <w:t>A – Nepochozí</w:t>
    </w:r>
    <w:r w:rsidRPr="001C6298">
      <w:rPr>
        <w:rFonts w:ascii="Arial" w:hAnsi="Arial" w:cs="Arial"/>
        <w:bCs/>
      </w:rPr>
      <w:t xml:space="preserve"> stanice</w:t>
    </w:r>
  </w:p>
  <w:p w14:paraId="419B0223" w14:textId="77777777" w:rsidR="00F46BC9" w:rsidRPr="00EA719E" w:rsidRDefault="00F46BC9">
    <w:pPr>
      <w:pStyle w:val="Zhlav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B0224" w14:textId="77777777" w:rsidR="00F46BC9" w:rsidRDefault="00F46BC9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5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0A59D9"/>
    <w:multiLevelType w:val="multilevel"/>
    <w:tmpl w:val="2A24F736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4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8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 w16cid:durableId="1685352629">
    <w:abstractNumId w:val="16"/>
  </w:num>
  <w:num w:numId="2" w16cid:durableId="969630009">
    <w:abstractNumId w:val="8"/>
  </w:num>
  <w:num w:numId="3" w16cid:durableId="595753765">
    <w:abstractNumId w:val="37"/>
  </w:num>
  <w:num w:numId="4" w16cid:durableId="1188637993">
    <w:abstractNumId w:val="12"/>
  </w:num>
  <w:num w:numId="5" w16cid:durableId="354312245">
    <w:abstractNumId w:val="26"/>
  </w:num>
  <w:num w:numId="6" w16cid:durableId="2017682848">
    <w:abstractNumId w:val="36"/>
  </w:num>
  <w:num w:numId="7" w16cid:durableId="1351566777">
    <w:abstractNumId w:val="24"/>
  </w:num>
  <w:num w:numId="8" w16cid:durableId="43915149">
    <w:abstractNumId w:val="14"/>
  </w:num>
  <w:num w:numId="9" w16cid:durableId="158424439">
    <w:abstractNumId w:val="11"/>
  </w:num>
  <w:num w:numId="10" w16cid:durableId="263458474">
    <w:abstractNumId w:val="22"/>
  </w:num>
  <w:num w:numId="11" w16cid:durableId="102120450">
    <w:abstractNumId w:val="0"/>
  </w:num>
  <w:num w:numId="12" w16cid:durableId="5572847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24186822">
    <w:abstractNumId w:val="7"/>
  </w:num>
  <w:num w:numId="14" w16cid:durableId="750587260">
    <w:abstractNumId w:val="29"/>
  </w:num>
  <w:num w:numId="15" w16cid:durableId="19210888">
    <w:abstractNumId w:val="30"/>
  </w:num>
  <w:num w:numId="16" w16cid:durableId="497424026">
    <w:abstractNumId w:val="35"/>
  </w:num>
  <w:num w:numId="17" w16cid:durableId="1361587267">
    <w:abstractNumId w:val="34"/>
  </w:num>
  <w:num w:numId="18" w16cid:durableId="384524512">
    <w:abstractNumId w:val="19"/>
  </w:num>
  <w:num w:numId="19" w16cid:durableId="1380930929">
    <w:abstractNumId w:val="32"/>
  </w:num>
  <w:num w:numId="20" w16cid:durableId="56130658">
    <w:abstractNumId w:val="27"/>
  </w:num>
  <w:num w:numId="21" w16cid:durableId="1257403647">
    <w:abstractNumId w:val="5"/>
  </w:num>
  <w:num w:numId="22" w16cid:durableId="1673487716">
    <w:abstractNumId w:val="39"/>
  </w:num>
  <w:num w:numId="23" w16cid:durableId="1460225219">
    <w:abstractNumId w:val="33"/>
  </w:num>
  <w:num w:numId="24" w16cid:durableId="518472402">
    <w:abstractNumId w:val="18"/>
  </w:num>
  <w:num w:numId="25" w16cid:durableId="783571588">
    <w:abstractNumId w:val="9"/>
  </w:num>
  <w:num w:numId="26" w16cid:durableId="637144702">
    <w:abstractNumId w:val="31"/>
  </w:num>
  <w:num w:numId="27" w16cid:durableId="755202162">
    <w:abstractNumId w:val="25"/>
  </w:num>
  <w:num w:numId="28" w16cid:durableId="380635719">
    <w:abstractNumId w:val="21"/>
  </w:num>
  <w:num w:numId="29" w16cid:durableId="1785033261">
    <w:abstractNumId w:val="4"/>
  </w:num>
  <w:num w:numId="30" w16cid:durableId="861164283">
    <w:abstractNumId w:val="13"/>
  </w:num>
  <w:num w:numId="31" w16cid:durableId="1297419365">
    <w:abstractNumId w:val="1"/>
  </w:num>
  <w:num w:numId="32" w16cid:durableId="507446303">
    <w:abstractNumId w:val="23"/>
  </w:num>
  <w:num w:numId="33" w16cid:durableId="550731234">
    <w:abstractNumId w:val="28"/>
  </w:num>
  <w:num w:numId="34" w16cid:durableId="996690742">
    <w:abstractNumId w:val="2"/>
  </w:num>
  <w:num w:numId="35" w16cid:durableId="92288282">
    <w:abstractNumId w:val="38"/>
  </w:num>
  <w:num w:numId="36" w16cid:durableId="1556968487">
    <w:abstractNumId w:val="17"/>
  </w:num>
  <w:num w:numId="37" w16cid:durableId="596405572">
    <w:abstractNumId w:val="6"/>
  </w:num>
  <w:num w:numId="38" w16cid:durableId="475075657">
    <w:abstractNumId w:val="10"/>
  </w:num>
  <w:num w:numId="39" w16cid:durableId="1920211122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 w16cid:durableId="750858368">
    <w:abstractNumId w:val="15"/>
  </w:num>
  <w:num w:numId="41" w16cid:durableId="2043675926">
    <w:abstractNumId w:val="3"/>
  </w:num>
  <w:num w:numId="42" w16cid:durableId="2027707710">
    <w:abstractNumId w:val="20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371CE"/>
    <w:rsid w:val="0004693B"/>
    <w:rsid w:val="0005246F"/>
    <w:rsid w:val="00054C9C"/>
    <w:rsid w:val="000557E1"/>
    <w:rsid w:val="0005690D"/>
    <w:rsid w:val="00070757"/>
    <w:rsid w:val="00070A84"/>
    <w:rsid w:val="000710EB"/>
    <w:rsid w:val="00071E1F"/>
    <w:rsid w:val="00072677"/>
    <w:rsid w:val="00072C01"/>
    <w:rsid w:val="00073549"/>
    <w:rsid w:val="000735BA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2BE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7D3"/>
    <w:rsid w:val="000A5CA9"/>
    <w:rsid w:val="000B0AA8"/>
    <w:rsid w:val="000B321D"/>
    <w:rsid w:val="000C172E"/>
    <w:rsid w:val="000C29FD"/>
    <w:rsid w:val="000C34C4"/>
    <w:rsid w:val="000C3D44"/>
    <w:rsid w:val="000C61E3"/>
    <w:rsid w:val="000D0F2D"/>
    <w:rsid w:val="000D1157"/>
    <w:rsid w:val="000D179A"/>
    <w:rsid w:val="000D338A"/>
    <w:rsid w:val="000D407F"/>
    <w:rsid w:val="000D4238"/>
    <w:rsid w:val="000D552B"/>
    <w:rsid w:val="000D6BAC"/>
    <w:rsid w:val="000D799A"/>
    <w:rsid w:val="000E260A"/>
    <w:rsid w:val="000E3CF0"/>
    <w:rsid w:val="000E4BED"/>
    <w:rsid w:val="000E5D96"/>
    <w:rsid w:val="000E7074"/>
    <w:rsid w:val="000E77DC"/>
    <w:rsid w:val="000F10CA"/>
    <w:rsid w:val="000F17D6"/>
    <w:rsid w:val="000F233C"/>
    <w:rsid w:val="000F6FF3"/>
    <w:rsid w:val="001039F6"/>
    <w:rsid w:val="00106A29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3ADF"/>
    <w:rsid w:val="001344F0"/>
    <w:rsid w:val="0013486A"/>
    <w:rsid w:val="0013598D"/>
    <w:rsid w:val="001366EE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57C7B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4DED"/>
    <w:rsid w:val="00185CD1"/>
    <w:rsid w:val="00186CAF"/>
    <w:rsid w:val="001876B2"/>
    <w:rsid w:val="0019104E"/>
    <w:rsid w:val="00192F2F"/>
    <w:rsid w:val="001A2F83"/>
    <w:rsid w:val="001A41C4"/>
    <w:rsid w:val="001A4D61"/>
    <w:rsid w:val="001A55C2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12E"/>
    <w:rsid w:val="001C3DFD"/>
    <w:rsid w:val="001C3EDA"/>
    <w:rsid w:val="001C4BFE"/>
    <w:rsid w:val="001C4D60"/>
    <w:rsid w:val="001C6298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1C23"/>
    <w:rsid w:val="002135C7"/>
    <w:rsid w:val="00214CC6"/>
    <w:rsid w:val="00215C9B"/>
    <w:rsid w:val="00216DDA"/>
    <w:rsid w:val="00217705"/>
    <w:rsid w:val="00217848"/>
    <w:rsid w:val="0022028A"/>
    <w:rsid w:val="00220711"/>
    <w:rsid w:val="002261D4"/>
    <w:rsid w:val="002268A9"/>
    <w:rsid w:val="0022717A"/>
    <w:rsid w:val="002276D8"/>
    <w:rsid w:val="00230C63"/>
    <w:rsid w:val="0023406C"/>
    <w:rsid w:val="00235928"/>
    <w:rsid w:val="00236981"/>
    <w:rsid w:val="00243EC5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3FCB"/>
    <w:rsid w:val="002D0D29"/>
    <w:rsid w:val="002D3042"/>
    <w:rsid w:val="002D3694"/>
    <w:rsid w:val="002D495E"/>
    <w:rsid w:val="002D5F62"/>
    <w:rsid w:val="002D6418"/>
    <w:rsid w:val="002E3103"/>
    <w:rsid w:val="002E3E7C"/>
    <w:rsid w:val="002E3FCE"/>
    <w:rsid w:val="002E48CC"/>
    <w:rsid w:val="002E49AD"/>
    <w:rsid w:val="002E4C4F"/>
    <w:rsid w:val="002F025D"/>
    <w:rsid w:val="002F3E88"/>
    <w:rsid w:val="002F5398"/>
    <w:rsid w:val="002F64E2"/>
    <w:rsid w:val="00301614"/>
    <w:rsid w:val="003017F4"/>
    <w:rsid w:val="00302B14"/>
    <w:rsid w:val="00302FAB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1BC4"/>
    <w:rsid w:val="0033389D"/>
    <w:rsid w:val="00336754"/>
    <w:rsid w:val="00341FBE"/>
    <w:rsid w:val="003428FD"/>
    <w:rsid w:val="003446CA"/>
    <w:rsid w:val="00344C6E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41D5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D80"/>
    <w:rsid w:val="003A100C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825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BEC"/>
    <w:rsid w:val="003E51A1"/>
    <w:rsid w:val="003E5D0A"/>
    <w:rsid w:val="003E6B74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07345"/>
    <w:rsid w:val="0040773E"/>
    <w:rsid w:val="004115C3"/>
    <w:rsid w:val="004149DB"/>
    <w:rsid w:val="004155A0"/>
    <w:rsid w:val="00416D2D"/>
    <w:rsid w:val="00420416"/>
    <w:rsid w:val="00420517"/>
    <w:rsid w:val="004206B3"/>
    <w:rsid w:val="004215DD"/>
    <w:rsid w:val="0042190B"/>
    <w:rsid w:val="00421E0E"/>
    <w:rsid w:val="00421F60"/>
    <w:rsid w:val="004237F0"/>
    <w:rsid w:val="00426B71"/>
    <w:rsid w:val="00426BE8"/>
    <w:rsid w:val="00427F6E"/>
    <w:rsid w:val="00435168"/>
    <w:rsid w:val="00435A6F"/>
    <w:rsid w:val="0043724D"/>
    <w:rsid w:val="004400EC"/>
    <w:rsid w:val="00445D8B"/>
    <w:rsid w:val="00445FF5"/>
    <w:rsid w:val="00447F59"/>
    <w:rsid w:val="00451039"/>
    <w:rsid w:val="004515B1"/>
    <w:rsid w:val="00451F21"/>
    <w:rsid w:val="0045249A"/>
    <w:rsid w:val="00453764"/>
    <w:rsid w:val="00454DC5"/>
    <w:rsid w:val="00455EF7"/>
    <w:rsid w:val="00460862"/>
    <w:rsid w:val="004626C0"/>
    <w:rsid w:val="004627FE"/>
    <w:rsid w:val="00467F1A"/>
    <w:rsid w:val="0047114E"/>
    <w:rsid w:val="0047279C"/>
    <w:rsid w:val="004752F4"/>
    <w:rsid w:val="00475F08"/>
    <w:rsid w:val="00476459"/>
    <w:rsid w:val="004773C2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539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4C7B"/>
    <w:rsid w:val="004B6C5D"/>
    <w:rsid w:val="004B6D42"/>
    <w:rsid w:val="004B76B9"/>
    <w:rsid w:val="004C1752"/>
    <w:rsid w:val="004C1F88"/>
    <w:rsid w:val="004C24B6"/>
    <w:rsid w:val="004C459D"/>
    <w:rsid w:val="004C4668"/>
    <w:rsid w:val="004C4C36"/>
    <w:rsid w:val="004C7FEF"/>
    <w:rsid w:val="004D254D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500372"/>
    <w:rsid w:val="00501EF3"/>
    <w:rsid w:val="00506044"/>
    <w:rsid w:val="00506DC5"/>
    <w:rsid w:val="00507025"/>
    <w:rsid w:val="00507415"/>
    <w:rsid w:val="0050770D"/>
    <w:rsid w:val="0051014E"/>
    <w:rsid w:val="0051080D"/>
    <w:rsid w:val="00512616"/>
    <w:rsid w:val="0051375F"/>
    <w:rsid w:val="00513F4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0ED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1259"/>
    <w:rsid w:val="005C214D"/>
    <w:rsid w:val="005C289A"/>
    <w:rsid w:val="005C5BD2"/>
    <w:rsid w:val="005C64A8"/>
    <w:rsid w:val="005C6A0B"/>
    <w:rsid w:val="005D05A7"/>
    <w:rsid w:val="005D2F73"/>
    <w:rsid w:val="005D607E"/>
    <w:rsid w:val="005D68EE"/>
    <w:rsid w:val="005E0F72"/>
    <w:rsid w:val="005E174F"/>
    <w:rsid w:val="005E33E7"/>
    <w:rsid w:val="005E342F"/>
    <w:rsid w:val="005E42B3"/>
    <w:rsid w:val="005E4EB4"/>
    <w:rsid w:val="005E5554"/>
    <w:rsid w:val="005E5DDD"/>
    <w:rsid w:val="005E6226"/>
    <w:rsid w:val="005E7527"/>
    <w:rsid w:val="005E7EB6"/>
    <w:rsid w:val="005F0D3C"/>
    <w:rsid w:val="005F2BA3"/>
    <w:rsid w:val="005F5E79"/>
    <w:rsid w:val="005F7B2D"/>
    <w:rsid w:val="00600B8B"/>
    <w:rsid w:val="00600FEE"/>
    <w:rsid w:val="006015E1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3AF0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34F9F"/>
    <w:rsid w:val="00640FC8"/>
    <w:rsid w:val="00641B67"/>
    <w:rsid w:val="00641C46"/>
    <w:rsid w:val="00642190"/>
    <w:rsid w:val="00642B5A"/>
    <w:rsid w:val="006464BF"/>
    <w:rsid w:val="00647A3F"/>
    <w:rsid w:val="006500AB"/>
    <w:rsid w:val="006544AD"/>
    <w:rsid w:val="00655960"/>
    <w:rsid w:val="00656241"/>
    <w:rsid w:val="0065692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D9E"/>
    <w:rsid w:val="006B4F0E"/>
    <w:rsid w:val="006C0309"/>
    <w:rsid w:val="006C09AF"/>
    <w:rsid w:val="006C29A4"/>
    <w:rsid w:val="006C513F"/>
    <w:rsid w:val="006D198D"/>
    <w:rsid w:val="006D24E4"/>
    <w:rsid w:val="006D3D97"/>
    <w:rsid w:val="006D78EE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5223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0449"/>
    <w:rsid w:val="0070254B"/>
    <w:rsid w:val="0070509F"/>
    <w:rsid w:val="00712553"/>
    <w:rsid w:val="00714917"/>
    <w:rsid w:val="00714FFD"/>
    <w:rsid w:val="00715A76"/>
    <w:rsid w:val="00720EBA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2FAD"/>
    <w:rsid w:val="00795C4D"/>
    <w:rsid w:val="007962CC"/>
    <w:rsid w:val="007A2426"/>
    <w:rsid w:val="007A2A06"/>
    <w:rsid w:val="007A30F6"/>
    <w:rsid w:val="007A321E"/>
    <w:rsid w:val="007A4E21"/>
    <w:rsid w:val="007A56B4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3E18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31B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E68B7"/>
    <w:rsid w:val="007F5184"/>
    <w:rsid w:val="007F526E"/>
    <w:rsid w:val="00800340"/>
    <w:rsid w:val="008004DF"/>
    <w:rsid w:val="00800F1F"/>
    <w:rsid w:val="008023AC"/>
    <w:rsid w:val="00804927"/>
    <w:rsid w:val="008062D3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32CB"/>
    <w:rsid w:val="0086410A"/>
    <w:rsid w:val="0086416D"/>
    <w:rsid w:val="008663C1"/>
    <w:rsid w:val="008704A8"/>
    <w:rsid w:val="00870D33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974F6"/>
    <w:rsid w:val="008A0EA4"/>
    <w:rsid w:val="008A1F8F"/>
    <w:rsid w:val="008B0DBA"/>
    <w:rsid w:val="008B2107"/>
    <w:rsid w:val="008B4143"/>
    <w:rsid w:val="008C03C6"/>
    <w:rsid w:val="008C09DA"/>
    <w:rsid w:val="008C0E52"/>
    <w:rsid w:val="008C1F03"/>
    <w:rsid w:val="008C2A53"/>
    <w:rsid w:val="008C45CA"/>
    <w:rsid w:val="008C5069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17679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414D"/>
    <w:rsid w:val="00947357"/>
    <w:rsid w:val="009507A1"/>
    <w:rsid w:val="00953C47"/>
    <w:rsid w:val="00956CCC"/>
    <w:rsid w:val="00960DC8"/>
    <w:rsid w:val="00962695"/>
    <w:rsid w:val="00962F7A"/>
    <w:rsid w:val="00963A1D"/>
    <w:rsid w:val="00963CF5"/>
    <w:rsid w:val="00966DAC"/>
    <w:rsid w:val="0097123D"/>
    <w:rsid w:val="00972A0F"/>
    <w:rsid w:val="00975051"/>
    <w:rsid w:val="00976574"/>
    <w:rsid w:val="009774E6"/>
    <w:rsid w:val="00977851"/>
    <w:rsid w:val="009805C9"/>
    <w:rsid w:val="00981E24"/>
    <w:rsid w:val="00984DD6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32EA"/>
    <w:rsid w:val="009B444A"/>
    <w:rsid w:val="009B7191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9BB"/>
    <w:rsid w:val="009D4AB7"/>
    <w:rsid w:val="009D6ACF"/>
    <w:rsid w:val="009D6CE4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5F7E"/>
    <w:rsid w:val="00A66474"/>
    <w:rsid w:val="00A67A0F"/>
    <w:rsid w:val="00A70101"/>
    <w:rsid w:val="00A70622"/>
    <w:rsid w:val="00A70A49"/>
    <w:rsid w:val="00A70C18"/>
    <w:rsid w:val="00A72E47"/>
    <w:rsid w:val="00A81840"/>
    <w:rsid w:val="00A82387"/>
    <w:rsid w:val="00A83FD3"/>
    <w:rsid w:val="00A85096"/>
    <w:rsid w:val="00A8668E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3B37"/>
    <w:rsid w:val="00AB41C6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6D04"/>
    <w:rsid w:val="00AC737C"/>
    <w:rsid w:val="00AC7653"/>
    <w:rsid w:val="00AC775C"/>
    <w:rsid w:val="00AD01D3"/>
    <w:rsid w:val="00AD0994"/>
    <w:rsid w:val="00AD1041"/>
    <w:rsid w:val="00AD4A10"/>
    <w:rsid w:val="00AE4586"/>
    <w:rsid w:val="00AE4C7E"/>
    <w:rsid w:val="00AE5DF3"/>
    <w:rsid w:val="00AE6066"/>
    <w:rsid w:val="00AE7057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259F"/>
    <w:rsid w:val="00B13059"/>
    <w:rsid w:val="00B13223"/>
    <w:rsid w:val="00B1394D"/>
    <w:rsid w:val="00B14323"/>
    <w:rsid w:val="00B149BA"/>
    <w:rsid w:val="00B16BEF"/>
    <w:rsid w:val="00B202EF"/>
    <w:rsid w:val="00B22973"/>
    <w:rsid w:val="00B2354B"/>
    <w:rsid w:val="00B241DF"/>
    <w:rsid w:val="00B253AC"/>
    <w:rsid w:val="00B25627"/>
    <w:rsid w:val="00B26F3B"/>
    <w:rsid w:val="00B30C22"/>
    <w:rsid w:val="00B3194B"/>
    <w:rsid w:val="00B33382"/>
    <w:rsid w:val="00B34201"/>
    <w:rsid w:val="00B35F83"/>
    <w:rsid w:val="00B3623D"/>
    <w:rsid w:val="00B40666"/>
    <w:rsid w:val="00B4133C"/>
    <w:rsid w:val="00B416FB"/>
    <w:rsid w:val="00B417D4"/>
    <w:rsid w:val="00B45BAD"/>
    <w:rsid w:val="00B4783A"/>
    <w:rsid w:val="00B50AEC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000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868"/>
    <w:rsid w:val="00B95A0E"/>
    <w:rsid w:val="00BA18BD"/>
    <w:rsid w:val="00BA37CC"/>
    <w:rsid w:val="00BA4DD4"/>
    <w:rsid w:val="00BA7BB1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66D0"/>
    <w:rsid w:val="00BE75E7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562BB"/>
    <w:rsid w:val="00C61912"/>
    <w:rsid w:val="00C659E6"/>
    <w:rsid w:val="00C66604"/>
    <w:rsid w:val="00C67A7A"/>
    <w:rsid w:val="00C7270C"/>
    <w:rsid w:val="00C73C56"/>
    <w:rsid w:val="00C763F2"/>
    <w:rsid w:val="00C807DD"/>
    <w:rsid w:val="00C82954"/>
    <w:rsid w:val="00C82B96"/>
    <w:rsid w:val="00C82D7F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4C3B"/>
    <w:rsid w:val="00CB01E4"/>
    <w:rsid w:val="00CB718D"/>
    <w:rsid w:val="00CC0AED"/>
    <w:rsid w:val="00CC0E88"/>
    <w:rsid w:val="00CC1079"/>
    <w:rsid w:val="00CC2C46"/>
    <w:rsid w:val="00CC3066"/>
    <w:rsid w:val="00CC3758"/>
    <w:rsid w:val="00CC5C0F"/>
    <w:rsid w:val="00CD45C2"/>
    <w:rsid w:val="00CD5E7D"/>
    <w:rsid w:val="00CE461A"/>
    <w:rsid w:val="00CF172C"/>
    <w:rsid w:val="00CF5807"/>
    <w:rsid w:val="00CF59FB"/>
    <w:rsid w:val="00CF6BBF"/>
    <w:rsid w:val="00CF7556"/>
    <w:rsid w:val="00D01FED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672A"/>
    <w:rsid w:val="00D2106B"/>
    <w:rsid w:val="00D22018"/>
    <w:rsid w:val="00D228BB"/>
    <w:rsid w:val="00D22D47"/>
    <w:rsid w:val="00D3343E"/>
    <w:rsid w:val="00D34F27"/>
    <w:rsid w:val="00D37368"/>
    <w:rsid w:val="00D40543"/>
    <w:rsid w:val="00D41070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28B"/>
    <w:rsid w:val="00D7537C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1E57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CF"/>
    <w:rsid w:val="00E06DE7"/>
    <w:rsid w:val="00E14A46"/>
    <w:rsid w:val="00E179C5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479FD"/>
    <w:rsid w:val="00E52C69"/>
    <w:rsid w:val="00E53665"/>
    <w:rsid w:val="00E54A8D"/>
    <w:rsid w:val="00E55953"/>
    <w:rsid w:val="00E56CAD"/>
    <w:rsid w:val="00E60705"/>
    <w:rsid w:val="00E60A99"/>
    <w:rsid w:val="00E62137"/>
    <w:rsid w:val="00E62370"/>
    <w:rsid w:val="00E64556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91F14"/>
    <w:rsid w:val="00E94B9E"/>
    <w:rsid w:val="00E95C00"/>
    <w:rsid w:val="00E96519"/>
    <w:rsid w:val="00EA0AAF"/>
    <w:rsid w:val="00EA151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1851"/>
    <w:rsid w:val="00EF2C3D"/>
    <w:rsid w:val="00EF613F"/>
    <w:rsid w:val="00EF6D89"/>
    <w:rsid w:val="00EF7D67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46BC9"/>
    <w:rsid w:val="00F5116E"/>
    <w:rsid w:val="00F51E9D"/>
    <w:rsid w:val="00F537F0"/>
    <w:rsid w:val="00F53C62"/>
    <w:rsid w:val="00F53EBD"/>
    <w:rsid w:val="00F54BE3"/>
    <w:rsid w:val="00F54D61"/>
    <w:rsid w:val="00F561D2"/>
    <w:rsid w:val="00F5745D"/>
    <w:rsid w:val="00F6311D"/>
    <w:rsid w:val="00F64034"/>
    <w:rsid w:val="00F65626"/>
    <w:rsid w:val="00F7020D"/>
    <w:rsid w:val="00F72BF8"/>
    <w:rsid w:val="00F74F9F"/>
    <w:rsid w:val="00F752A1"/>
    <w:rsid w:val="00F75BA3"/>
    <w:rsid w:val="00F8010F"/>
    <w:rsid w:val="00F8411C"/>
    <w:rsid w:val="00F85442"/>
    <w:rsid w:val="00F861D1"/>
    <w:rsid w:val="00F913B4"/>
    <w:rsid w:val="00F975CF"/>
    <w:rsid w:val="00F975F9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29F5"/>
    <w:rsid w:val="00FC433D"/>
    <w:rsid w:val="00FC444B"/>
    <w:rsid w:val="00FC7490"/>
    <w:rsid w:val="00FD1957"/>
    <w:rsid w:val="00FD2A8F"/>
    <w:rsid w:val="00FE29F2"/>
    <w:rsid w:val="00FE3379"/>
    <w:rsid w:val="00FE44FE"/>
    <w:rsid w:val="00FF03EC"/>
    <w:rsid w:val="00FF45FE"/>
    <w:rsid w:val="00FF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19B0061"/>
  <w15:docId w15:val="{C03EC672-D5A3-48E7-9920-42A46F28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DC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960DC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DC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623AF0"/>
    <w:pPr>
      <w:widowControl w:val="0"/>
      <w:suppressLineNumbers/>
    </w:pPr>
    <w:rPr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B22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3" ma:contentTypeDescription="Create a new document." ma:contentTypeScope="" ma:versionID="2e87079a7839cdc4920791062f072bbd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e2212f0b48ef4d90e4e5f5356cb55e04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B729C-AE35-416B-809D-4D6EDEB5F2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A1EEA6-6456-40EE-8187-83EF4C967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6D70C9-57D2-45DD-87A8-2A79F6DD6A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DDF53C-00FD-42D1-AA8E-607C4EE5C13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3083</Words>
  <Characters>17870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20912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Štěrbová, Lenka</cp:lastModifiedBy>
  <cp:revision>13</cp:revision>
  <cp:lastPrinted>2013-06-13T10:00:00Z</cp:lastPrinted>
  <dcterms:created xsi:type="dcterms:W3CDTF">2025-04-15T11:55:00Z</dcterms:created>
  <dcterms:modified xsi:type="dcterms:W3CDTF">2025-08-21T11:40:00Z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