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B4011" w14:textId="77777777" w:rsidR="007C26FC" w:rsidRPr="00DA2C52" w:rsidRDefault="007C26FC" w:rsidP="007C26FC">
      <w:pPr>
        <w:spacing w:line="280" w:lineRule="atLeast"/>
        <w:rPr>
          <w:rFonts w:cs="Arial"/>
          <w:b/>
          <w:sz w:val="48"/>
          <w:szCs w:val="48"/>
        </w:rPr>
      </w:pPr>
    </w:p>
    <w:p w14:paraId="21057A09" w14:textId="79A3B59F" w:rsidR="007C26FC" w:rsidRPr="00DA2C52" w:rsidRDefault="00EC5FB4" w:rsidP="007C26FC">
      <w:pPr>
        <w:spacing w:line="280" w:lineRule="atLeast"/>
        <w:jc w:val="center"/>
        <w:rPr>
          <w:rFonts w:cs="Arial"/>
          <w:b/>
          <w:sz w:val="36"/>
          <w:szCs w:val="36"/>
        </w:rPr>
      </w:pPr>
      <w:r>
        <w:rPr>
          <w:rFonts w:cs="Arial"/>
          <w:b/>
          <w:sz w:val="36"/>
          <w:szCs w:val="36"/>
        </w:rPr>
        <w:t>RÁMCOVÁ DOHODA</w:t>
      </w:r>
    </w:p>
    <w:p w14:paraId="6A276509" w14:textId="77777777" w:rsidR="007C26FC" w:rsidRPr="00DA2C52" w:rsidRDefault="007C26FC" w:rsidP="007C26F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5C0C33" w14:textId="77777777" w:rsidR="007C26FC" w:rsidRPr="00DA2C52" w:rsidRDefault="007C26FC" w:rsidP="007C26FC">
      <w:pPr>
        <w:spacing w:line="280" w:lineRule="atLeast"/>
        <w:rPr>
          <w:rFonts w:cs="Arial"/>
          <w:szCs w:val="20"/>
        </w:rPr>
      </w:pPr>
    </w:p>
    <w:p w14:paraId="5A4CB2A7" w14:textId="77777777" w:rsidR="007C26FC" w:rsidRPr="00DA2C52" w:rsidRDefault="007C26FC" w:rsidP="007C26FC">
      <w:pPr>
        <w:spacing w:line="280" w:lineRule="atLeast"/>
        <w:rPr>
          <w:rFonts w:cs="Arial"/>
          <w:szCs w:val="20"/>
        </w:rPr>
      </w:pPr>
    </w:p>
    <w:p w14:paraId="6230C64F" w14:textId="77777777" w:rsidR="00E557B0" w:rsidRDefault="00E557B0" w:rsidP="007C26FC">
      <w:pPr>
        <w:spacing w:line="280" w:lineRule="atLeast"/>
        <w:jc w:val="center"/>
        <w:rPr>
          <w:rFonts w:cs="Arial"/>
          <w:b/>
          <w:szCs w:val="20"/>
        </w:rPr>
      </w:pPr>
    </w:p>
    <w:p w14:paraId="4B6E9E5D" w14:textId="31032F0D" w:rsidR="007C26FC" w:rsidRDefault="007C26FC" w:rsidP="007C26FC">
      <w:pPr>
        <w:spacing w:line="280" w:lineRule="atLeast"/>
        <w:jc w:val="center"/>
        <w:rPr>
          <w:rFonts w:cs="Arial"/>
          <w:b/>
          <w:szCs w:val="20"/>
        </w:rPr>
      </w:pPr>
      <w:r w:rsidRPr="00DA2C52">
        <w:rPr>
          <w:rFonts w:cs="Arial"/>
          <w:b/>
          <w:szCs w:val="20"/>
        </w:rPr>
        <w:t>Smluvní strany</w:t>
      </w:r>
    </w:p>
    <w:p w14:paraId="31C1824D" w14:textId="77777777" w:rsidR="00E557B0" w:rsidRPr="00DA2C52" w:rsidRDefault="00E557B0" w:rsidP="007C26FC">
      <w:pPr>
        <w:spacing w:line="280" w:lineRule="atLeast"/>
        <w:jc w:val="center"/>
        <w:rPr>
          <w:rFonts w:cs="Arial"/>
          <w:b/>
          <w:szCs w:val="20"/>
        </w:rPr>
      </w:pPr>
    </w:p>
    <w:p w14:paraId="6DBE2CA0" w14:textId="77777777" w:rsidR="007C26FC" w:rsidRPr="00DA2C52" w:rsidRDefault="007C26FC" w:rsidP="007C26FC">
      <w:pPr>
        <w:spacing w:line="280" w:lineRule="atLeast"/>
        <w:rPr>
          <w:rFonts w:cs="Arial"/>
          <w:szCs w:val="20"/>
        </w:rPr>
      </w:pPr>
    </w:p>
    <w:p w14:paraId="33C2E3F9" w14:textId="77777777" w:rsidR="007C26FC" w:rsidRPr="00DA2C52" w:rsidRDefault="007C26FC" w:rsidP="007C26FC">
      <w:pPr>
        <w:spacing w:line="280" w:lineRule="atLeast"/>
        <w:rPr>
          <w:rFonts w:cs="Arial"/>
          <w:b/>
          <w:szCs w:val="20"/>
        </w:rPr>
      </w:pPr>
      <w:r>
        <w:rPr>
          <w:rFonts w:cs="Arial"/>
          <w:b/>
          <w:szCs w:val="20"/>
        </w:rPr>
        <w:t>Kupující</w:t>
      </w:r>
      <w:r w:rsidRPr="00DA2C52">
        <w:rPr>
          <w:rFonts w:cs="Arial"/>
          <w:b/>
          <w:szCs w:val="20"/>
        </w:rPr>
        <w:t>:</w:t>
      </w:r>
    </w:p>
    <w:p w14:paraId="49CA5406" w14:textId="77777777" w:rsidR="00001633" w:rsidRPr="00383A19" w:rsidRDefault="00001633" w:rsidP="00001633">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72063BB3"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742D33D7"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052ABC04"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IČO: 21055050</w:t>
      </w:r>
    </w:p>
    <w:p w14:paraId="537B9123" w14:textId="77777777" w:rsidR="00001633" w:rsidRPr="00383A19" w:rsidRDefault="00001633" w:rsidP="00001633">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467BC195"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14BE511D"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3F7825A5" w14:textId="77777777" w:rsidR="007C26FC" w:rsidRPr="00DA2C52" w:rsidRDefault="007C26FC" w:rsidP="007C26FC">
      <w:pPr>
        <w:spacing w:line="280" w:lineRule="atLeast"/>
        <w:rPr>
          <w:b/>
          <w:bCs/>
          <w:szCs w:val="20"/>
        </w:rPr>
      </w:pPr>
    </w:p>
    <w:p w14:paraId="7F48F3B1" w14:textId="77777777" w:rsidR="007C26FC" w:rsidRPr="00DA2C52" w:rsidRDefault="007C26FC" w:rsidP="007C26F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2CB9DBD1" w14:textId="77777777" w:rsidR="007C26FC" w:rsidRPr="00DA2C52" w:rsidRDefault="007C26FC" w:rsidP="007C26FC">
      <w:pPr>
        <w:spacing w:line="280" w:lineRule="atLeast"/>
        <w:rPr>
          <w:rFonts w:cs="Arial"/>
          <w:szCs w:val="20"/>
        </w:rPr>
      </w:pPr>
    </w:p>
    <w:p w14:paraId="7132A6FB" w14:textId="77777777" w:rsidR="007C26FC" w:rsidRPr="00DA2C52" w:rsidRDefault="007C26FC" w:rsidP="007C26FC">
      <w:pPr>
        <w:spacing w:line="280" w:lineRule="atLeast"/>
        <w:rPr>
          <w:rFonts w:cs="Arial"/>
          <w:szCs w:val="20"/>
        </w:rPr>
      </w:pPr>
      <w:r w:rsidRPr="00DA2C52">
        <w:rPr>
          <w:rFonts w:cs="Arial"/>
          <w:szCs w:val="20"/>
        </w:rPr>
        <w:t>a</w:t>
      </w:r>
    </w:p>
    <w:p w14:paraId="3F3CE504" w14:textId="77777777" w:rsidR="007C26FC" w:rsidRPr="00DA2C52" w:rsidRDefault="007C26FC" w:rsidP="007C26FC">
      <w:pPr>
        <w:spacing w:line="280" w:lineRule="atLeast"/>
        <w:rPr>
          <w:rFonts w:cs="Arial"/>
          <w:szCs w:val="20"/>
        </w:rPr>
      </w:pPr>
    </w:p>
    <w:p w14:paraId="1E2AB1C8" w14:textId="77777777" w:rsidR="007C26FC" w:rsidRPr="00DA2C52" w:rsidRDefault="007C26FC" w:rsidP="007C26FC">
      <w:pPr>
        <w:spacing w:line="280" w:lineRule="atLeast"/>
        <w:rPr>
          <w:rFonts w:cs="Arial"/>
          <w:b/>
          <w:szCs w:val="20"/>
        </w:rPr>
      </w:pPr>
      <w:r>
        <w:rPr>
          <w:rFonts w:cs="Arial"/>
          <w:b/>
          <w:szCs w:val="20"/>
        </w:rPr>
        <w:t>Prodávající</w:t>
      </w:r>
      <w:r w:rsidRPr="00DA2C52">
        <w:rPr>
          <w:rFonts w:cs="Arial"/>
          <w:b/>
          <w:szCs w:val="20"/>
        </w:rPr>
        <w:t>:</w:t>
      </w:r>
    </w:p>
    <w:p w14:paraId="66F30BA3" w14:textId="27895BEE" w:rsidR="007C26FC" w:rsidRPr="00432DC3" w:rsidRDefault="007C26FC" w:rsidP="007C26FC">
      <w:pPr>
        <w:spacing w:line="280" w:lineRule="atLeast"/>
        <w:rPr>
          <w:b/>
          <w:szCs w:val="20"/>
          <w:highlight w:val="green"/>
        </w:rPr>
      </w:pPr>
      <w:r w:rsidRPr="00432DC3">
        <w:rPr>
          <w:rStyle w:val="platne1"/>
          <w:b/>
          <w:highlight w:val="green"/>
        </w:rPr>
        <w:t xml:space="preserve">doplní </w:t>
      </w:r>
      <w:r w:rsidR="00EC5FB4">
        <w:rPr>
          <w:rStyle w:val="platne1"/>
          <w:b/>
          <w:highlight w:val="green"/>
        </w:rPr>
        <w:t>účastník</w:t>
      </w:r>
    </w:p>
    <w:p w14:paraId="15125F15" w14:textId="77777777" w:rsidR="007C26FC" w:rsidRPr="00DA2C52" w:rsidRDefault="007C26FC" w:rsidP="007C26FC">
      <w:pPr>
        <w:spacing w:line="280" w:lineRule="atLeast"/>
        <w:jc w:val="both"/>
        <w:rPr>
          <w:szCs w:val="20"/>
        </w:rPr>
      </w:pPr>
      <w:r w:rsidRPr="00DA2C52">
        <w:rPr>
          <w:szCs w:val="20"/>
        </w:rPr>
        <w:tab/>
      </w:r>
    </w:p>
    <w:p w14:paraId="7CD66D8F" w14:textId="5B98898F" w:rsidR="007C26FC" w:rsidRPr="00DA2C52" w:rsidRDefault="007C26FC" w:rsidP="007C26FC">
      <w:pPr>
        <w:spacing w:line="280" w:lineRule="atLeast"/>
        <w:rPr>
          <w:szCs w:val="20"/>
        </w:rPr>
      </w:pPr>
      <w:r w:rsidRPr="00DA2C52">
        <w:rPr>
          <w:szCs w:val="20"/>
        </w:rPr>
        <w:t xml:space="preserve">Se sídlem: </w:t>
      </w:r>
      <w:r w:rsidRPr="00432DC3">
        <w:rPr>
          <w:szCs w:val="20"/>
          <w:highlight w:val="green"/>
        </w:rPr>
        <w:t xml:space="preserve">doplní </w:t>
      </w:r>
      <w:r w:rsidR="00EC5FB4">
        <w:rPr>
          <w:szCs w:val="20"/>
          <w:highlight w:val="green"/>
        </w:rPr>
        <w:t>účastník</w:t>
      </w:r>
    </w:p>
    <w:p w14:paraId="49360B59" w14:textId="05E21376" w:rsidR="007C26FC" w:rsidRPr="00DA2C52" w:rsidRDefault="007C26FC" w:rsidP="007C26FC">
      <w:pPr>
        <w:spacing w:line="280" w:lineRule="atLeast"/>
        <w:jc w:val="both"/>
        <w:rPr>
          <w:b/>
          <w:szCs w:val="20"/>
        </w:rPr>
      </w:pPr>
      <w:r>
        <w:rPr>
          <w:szCs w:val="20"/>
        </w:rPr>
        <w:t xml:space="preserve">Zastoupená: </w:t>
      </w:r>
      <w:r w:rsidRPr="00432DC3">
        <w:rPr>
          <w:szCs w:val="20"/>
          <w:highlight w:val="green"/>
        </w:rPr>
        <w:t xml:space="preserve">doplní </w:t>
      </w:r>
      <w:r w:rsidR="00EC5FB4">
        <w:rPr>
          <w:szCs w:val="20"/>
          <w:highlight w:val="green"/>
        </w:rPr>
        <w:t>účastník</w:t>
      </w:r>
    </w:p>
    <w:p w14:paraId="395E2DAC" w14:textId="4D11478B" w:rsidR="007C26FC" w:rsidRDefault="007C26FC" w:rsidP="007C26F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EC5FB4">
        <w:rPr>
          <w:szCs w:val="20"/>
          <w:highlight w:val="green"/>
        </w:rPr>
        <w:t>účastník</w:t>
      </w:r>
    </w:p>
    <w:p w14:paraId="6D0AFF3E" w14:textId="359B2D98" w:rsidR="007C26FC" w:rsidRPr="00DA2C52" w:rsidRDefault="007C26FC" w:rsidP="007C26FC">
      <w:pPr>
        <w:spacing w:line="280" w:lineRule="atLeast"/>
        <w:rPr>
          <w:szCs w:val="20"/>
        </w:rPr>
      </w:pPr>
      <w:r w:rsidRPr="00DA2C52">
        <w:rPr>
          <w:szCs w:val="20"/>
        </w:rPr>
        <w:t xml:space="preserve">DIČ: </w:t>
      </w:r>
      <w:r w:rsidRPr="00432DC3">
        <w:rPr>
          <w:szCs w:val="20"/>
          <w:highlight w:val="green"/>
        </w:rPr>
        <w:t xml:space="preserve">doplní </w:t>
      </w:r>
      <w:r w:rsidR="00EC5FB4">
        <w:rPr>
          <w:szCs w:val="20"/>
          <w:highlight w:val="green"/>
        </w:rPr>
        <w:t>účastník</w:t>
      </w:r>
    </w:p>
    <w:p w14:paraId="59EECC9B" w14:textId="507335B8" w:rsidR="007C26FC" w:rsidRPr="00DA2C52" w:rsidRDefault="007C26FC" w:rsidP="007C26F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EC5FB4">
        <w:rPr>
          <w:szCs w:val="20"/>
          <w:highlight w:val="green"/>
        </w:rPr>
        <w:t>účastník</w:t>
      </w:r>
      <w:r w:rsidRPr="00DA2C52">
        <w:rPr>
          <w:szCs w:val="20"/>
        </w:rPr>
        <w:t xml:space="preserve">, oddíl </w:t>
      </w:r>
      <w:r w:rsidRPr="00432DC3">
        <w:rPr>
          <w:szCs w:val="20"/>
          <w:highlight w:val="green"/>
        </w:rPr>
        <w:t xml:space="preserve">doplní </w:t>
      </w:r>
      <w:r w:rsidR="00EC5FB4">
        <w:rPr>
          <w:szCs w:val="20"/>
          <w:highlight w:val="green"/>
        </w:rPr>
        <w:t>účastník</w:t>
      </w:r>
      <w:r w:rsidRPr="00DA2C52">
        <w:rPr>
          <w:szCs w:val="20"/>
        </w:rPr>
        <w:t xml:space="preserve">, vložka </w:t>
      </w:r>
      <w:r w:rsidRPr="00432DC3">
        <w:rPr>
          <w:szCs w:val="20"/>
          <w:highlight w:val="green"/>
        </w:rPr>
        <w:t xml:space="preserve">doplní </w:t>
      </w:r>
      <w:r w:rsidR="00EC5FB4">
        <w:rPr>
          <w:szCs w:val="20"/>
          <w:highlight w:val="green"/>
        </w:rPr>
        <w:t>účastník</w:t>
      </w:r>
    </w:p>
    <w:p w14:paraId="392C437B" w14:textId="6EE0AE48" w:rsidR="007C26FC" w:rsidRPr="00DA2C52" w:rsidRDefault="007C26FC" w:rsidP="007C26F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EC5FB4">
        <w:rPr>
          <w:szCs w:val="20"/>
          <w:highlight w:val="green"/>
        </w:rPr>
        <w:t>účastník</w:t>
      </w:r>
    </w:p>
    <w:p w14:paraId="7225921C" w14:textId="3C8AE336" w:rsidR="007C26FC" w:rsidRPr="00DA2C52" w:rsidRDefault="007C26FC" w:rsidP="007C26F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EC5FB4">
        <w:rPr>
          <w:szCs w:val="20"/>
          <w:highlight w:val="green"/>
        </w:rPr>
        <w:t>účastník</w:t>
      </w:r>
    </w:p>
    <w:p w14:paraId="26632081" w14:textId="373B6D8D" w:rsidR="007C26FC" w:rsidRPr="00DA2C52" w:rsidRDefault="007C26FC" w:rsidP="007C26F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EC5FB4">
        <w:rPr>
          <w:szCs w:val="20"/>
          <w:highlight w:val="green"/>
        </w:rPr>
        <w:t>účastník</w:t>
      </w:r>
    </w:p>
    <w:p w14:paraId="43E2B0BB" w14:textId="7DE69961" w:rsidR="007C26FC" w:rsidRPr="00DA2C52" w:rsidRDefault="007C26FC" w:rsidP="007C26F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EC5FB4">
        <w:rPr>
          <w:szCs w:val="20"/>
          <w:highlight w:val="green"/>
        </w:rPr>
        <w:t>účastník</w:t>
      </w:r>
    </w:p>
    <w:p w14:paraId="6AA2D4CA" w14:textId="77777777" w:rsidR="007C26FC" w:rsidRPr="00DA2C52" w:rsidRDefault="007C26FC" w:rsidP="007C26FC">
      <w:pPr>
        <w:spacing w:line="280" w:lineRule="atLeast"/>
        <w:jc w:val="both"/>
        <w:rPr>
          <w:szCs w:val="20"/>
        </w:rPr>
      </w:pPr>
    </w:p>
    <w:p w14:paraId="03CA47F1" w14:textId="77777777" w:rsidR="007C26FC" w:rsidRPr="00DA2C52" w:rsidRDefault="007C26FC" w:rsidP="007C26F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02369403" w14:textId="77777777" w:rsidR="007C26FC" w:rsidRPr="00DA2C52" w:rsidRDefault="007C26FC" w:rsidP="007C26FC">
      <w:pPr>
        <w:spacing w:line="280" w:lineRule="atLeast"/>
        <w:jc w:val="both"/>
        <w:rPr>
          <w:szCs w:val="22"/>
        </w:rPr>
      </w:pPr>
    </w:p>
    <w:p w14:paraId="02D8F80F" w14:textId="7EF3DE49" w:rsidR="007C26FC" w:rsidRPr="00DA2C52" w:rsidRDefault="007C26FC" w:rsidP="007C26F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EC5FB4">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3611E">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EC5FB4">
        <w:rPr>
          <w:rFonts w:ascii="Arial" w:hAnsi="Arial" w:cs="Arial"/>
          <w:sz w:val="20"/>
        </w:rPr>
        <w:t>4</w:t>
      </w:r>
      <w:r w:rsidRPr="00DA2C52">
        <w:rPr>
          <w:rFonts w:ascii="Arial" w:hAnsi="Arial" w:cs="Arial"/>
          <w:sz w:val="20"/>
        </w:rPr>
        <w:t>/20</w:t>
      </w:r>
      <w:r w:rsidR="00EC5FB4">
        <w:rPr>
          <w:rFonts w:ascii="Arial" w:hAnsi="Arial" w:cs="Arial"/>
          <w:sz w:val="20"/>
        </w:rPr>
        <w:t>1</w:t>
      </w:r>
      <w:r w:rsidRPr="00DA2C52">
        <w:rPr>
          <w:rFonts w:ascii="Arial" w:hAnsi="Arial" w:cs="Arial"/>
          <w:sz w:val="20"/>
        </w:rPr>
        <w:t>6 Sb., o </w:t>
      </w:r>
      <w:r w:rsidR="00EC5FB4">
        <w:rPr>
          <w:rFonts w:ascii="Arial" w:hAnsi="Arial" w:cs="Arial"/>
          <w:sz w:val="20"/>
        </w:rPr>
        <w:t xml:space="preserve">zadávání </w:t>
      </w:r>
      <w:r w:rsidRPr="00DA2C52">
        <w:rPr>
          <w:rFonts w:ascii="Arial" w:hAnsi="Arial" w:cs="Arial"/>
          <w:sz w:val="20"/>
        </w:rPr>
        <w:t>veřejných zakáz</w:t>
      </w:r>
      <w:r w:rsidR="00EC5FB4">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EC5FB4">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006AB5EC" w14:textId="77777777" w:rsidR="00E60BBA" w:rsidRDefault="00E60BBA">
      <w:pPr>
        <w:spacing w:after="200" w:line="276" w:lineRule="auto"/>
        <w:rPr>
          <w:rFonts w:cs="Arial"/>
          <w:b/>
          <w:szCs w:val="20"/>
        </w:rPr>
      </w:pPr>
      <w:r>
        <w:rPr>
          <w:rFonts w:cs="Arial"/>
          <w:b/>
          <w:szCs w:val="20"/>
        </w:rPr>
        <w:br w:type="page"/>
      </w:r>
    </w:p>
    <w:p w14:paraId="2F5DC5FE" w14:textId="4D563CE3" w:rsidR="007C26FC" w:rsidRPr="00DA2C52" w:rsidRDefault="007C26FC" w:rsidP="007C26FC">
      <w:pPr>
        <w:spacing w:line="280" w:lineRule="atLeast"/>
        <w:jc w:val="center"/>
        <w:rPr>
          <w:rFonts w:cs="Arial"/>
          <w:b/>
          <w:szCs w:val="20"/>
        </w:rPr>
      </w:pPr>
      <w:r w:rsidRPr="00DA2C52">
        <w:rPr>
          <w:rFonts w:cs="Arial"/>
          <w:b/>
          <w:szCs w:val="20"/>
        </w:rPr>
        <w:lastRenderedPageBreak/>
        <w:t>Preambule</w:t>
      </w:r>
    </w:p>
    <w:p w14:paraId="3B817053" w14:textId="77777777" w:rsidR="007C26FC" w:rsidRPr="00DA2C52" w:rsidRDefault="007C26FC" w:rsidP="007C26FC">
      <w:pPr>
        <w:spacing w:line="280" w:lineRule="atLeast"/>
        <w:jc w:val="center"/>
        <w:rPr>
          <w:rFonts w:cs="Arial"/>
          <w:b/>
          <w:szCs w:val="20"/>
        </w:rPr>
      </w:pPr>
    </w:p>
    <w:p w14:paraId="6FBEEBD4" w14:textId="46560A96" w:rsidR="007C26FC" w:rsidRPr="00DA2C52" w:rsidRDefault="007C26FC" w:rsidP="007C26F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EC5FB4">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00041C43" w:rsidRPr="00041C43">
        <w:rPr>
          <w:rFonts w:ascii="Arial" w:hAnsi="Arial" w:cs="Arial"/>
          <w:b/>
          <w:bCs/>
          <w:iCs/>
          <w:sz w:val="20"/>
          <w:szCs w:val="20"/>
        </w:rPr>
        <w:t>Blokové betonové transformovny VN/NN 22/0,4 kV III</w:t>
      </w:r>
      <w:r w:rsidR="00F91066">
        <w:rPr>
          <w:rFonts w:ascii="Arial" w:hAnsi="Arial" w:cs="Arial"/>
          <w:b/>
          <w:bCs/>
          <w:iCs/>
          <w:sz w:val="20"/>
          <w:szCs w:val="20"/>
        </w:rPr>
        <w:t xml:space="preserve">, pro část B veřejné zakázky </w:t>
      </w:r>
      <w:r w:rsidR="00170D94">
        <w:rPr>
          <w:rFonts w:ascii="Arial" w:hAnsi="Arial" w:cs="Arial"/>
          <w:b/>
          <w:bCs/>
          <w:iCs/>
          <w:sz w:val="20"/>
          <w:szCs w:val="20"/>
        </w:rPr>
        <w:t>– Pochozí stanice</w:t>
      </w:r>
      <w:r>
        <w:rPr>
          <w:rFonts w:ascii="Arial" w:hAnsi="Arial" w:cs="Arial"/>
          <w:b/>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C5FB4">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EC5FB4">
        <w:rPr>
          <w:rFonts w:ascii="Arial" w:hAnsi="Arial" w:cs="Arial"/>
          <w:sz w:val="20"/>
          <w:szCs w:val="20"/>
        </w:rPr>
        <w:t>Z</w:t>
      </w:r>
      <w:r>
        <w:rPr>
          <w:rFonts w:ascii="Arial" w:hAnsi="Arial" w:cs="Arial"/>
          <w:sz w:val="20"/>
          <w:szCs w:val="20"/>
        </w:rPr>
        <w:t xml:space="preserve">VZ, a zadávací dokumentace </w:t>
      </w:r>
      <w:r w:rsidR="00EC5FB4">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 xml:space="preserve">“). </w:t>
      </w:r>
    </w:p>
    <w:p w14:paraId="0A6A0F64" w14:textId="77777777" w:rsidR="007C26FC" w:rsidRPr="00DA2C52" w:rsidRDefault="007C26FC" w:rsidP="007C26FC">
      <w:pPr>
        <w:pStyle w:val="Bezmezer"/>
        <w:tabs>
          <w:tab w:val="num" w:pos="1440"/>
        </w:tabs>
        <w:spacing w:line="280" w:lineRule="atLeast"/>
        <w:jc w:val="both"/>
        <w:rPr>
          <w:rFonts w:ascii="Arial" w:hAnsi="Arial" w:cs="Arial"/>
          <w:sz w:val="20"/>
          <w:szCs w:val="20"/>
        </w:rPr>
      </w:pPr>
    </w:p>
    <w:p w14:paraId="21DD2E0C" w14:textId="77777777" w:rsidR="007C26FC" w:rsidRPr="00DA2C52" w:rsidRDefault="007C26FC" w:rsidP="007C26FC">
      <w:pPr>
        <w:spacing w:line="280" w:lineRule="atLeast"/>
        <w:jc w:val="center"/>
        <w:rPr>
          <w:rFonts w:cs="Arial"/>
          <w:b/>
          <w:szCs w:val="20"/>
        </w:rPr>
      </w:pPr>
    </w:p>
    <w:p w14:paraId="3D3C371C" w14:textId="77777777" w:rsidR="007C26FC" w:rsidRPr="00DA2C52" w:rsidRDefault="007C26FC" w:rsidP="007C26FC">
      <w:pPr>
        <w:spacing w:line="280" w:lineRule="atLeast"/>
        <w:jc w:val="center"/>
        <w:rPr>
          <w:rFonts w:cs="Arial"/>
          <w:b/>
          <w:szCs w:val="20"/>
        </w:rPr>
      </w:pPr>
      <w:r w:rsidRPr="00DA2C52">
        <w:rPr>
          <w:rFonts w:cs="Arial"/>
          <w:b/>
          <w:szCs w:val="20"/>
        </w:rPr>
        <w:t>I.</w:t>
      </w:r>
    </w:p>
    <w:p w14:paraId="4A1B0237" w14:textId="77777777" w:rsidR="007C26FC" w:rsidRPr="00DA2C52" w:rsidRDefault="007C26FC" w:rsidP="000739FB">
      <w:pPr>
        <w:spacing w:after="160" w:line="280" w:lineRule="atLeast"/>
        <w:jc w:val="center"/>
        <w:rPr>
          <w:rFonts w:cs="Arial"/>
          <w:b/>
          <w:szCs w:val="20"/>
        </w:rPr>
      </w:pPr>
      <w:r w:rsidRPr="00DA2C52">
        <w:rPr>
          <w:rFonts w:cs="Arial"/>
          <w:b/>
          <w:szCs w:val="20"/>
        </w:rPr>
        <w:t>Předmět smlouvy</w:t>
      </w:r>
    </w:p>
    <w:p w14:paraId="31DCCC3A" w14:textId="356029DD" w:rsidR="007C26FC" w:rsidRPr="00F2599F" w:rsidRDefault="007C26FC" w:rsidP="007C26FC">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blokových betonových transformoven VN/NN 22/0,4 kV</w:t>
      </w:r>
      <w:r w:rsidR="008C798D">
        <w:rPr>
          <w:rFonts w:cs="Arial"/>
          <w:b/>
          <w:szCs w:val="20"/>
        </w:rPr>
        <w:t xml:space="preserve"> – pochozích stanic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xml:space="preserve">) prodávajícím kupujícímu, a to dle podmínek stanovených v této smlouvě, nabídce, zadávací dokumentaci a dle </w:t>
      </w:r>
      <w:r w:rsidR="005D26F5" w:rsidRPr="005D26F5">
        <w:rPr>
          <w:rFonts w:cs="Arial"/>
          <w:szCs w:val="20"/>
        </w:rPr>
        <w:t>Všeobecn</w:t>
      </w:r>
      <w:r w:rsidR="005D26F5">
        <w:rPr>
          <w:rFonts w:cs="Arial"/>
          <w:szCs w:val="20"/>
        </w:rPr>
        <w:t>ých</w:t>
      </w:r>
      <w:r w:rsidR="005D26F5" w:rsidRPr="005D26F5">
        <w:rPr>
          <w:rFonts w:cs="Arial"/>
          <w:szCs w:val="20"/>
        </w:rPr>
        <w:t xml:space="preserve"> nákupní</w:t>
      </w:r>
      <w:r w:rsidR="00DF397C">
        <w:rPr>
          <w:rFonts w:cs="Arial"/>
          <w:szCs w:val="20"/>
        </w:rPr>
        <w:t>ch</w:t>
      </w:r>
      <w:r w:rsidR="005D26F5" w:rsidRPr="005D26F5">
        <w:rPr>
          <w:rFonts w:cs="Arial"/>
          <w:szCs w:val="20"/>
        </w:rPr>
        <w:t xml:space="preserve"> podmín</w:t>
      </w:r>
      <w:r w:rsidR="00DF397C">
        <w:rPr>
          <w:rFonts w:cs="Arial"/>
          <w:szCs w:val="20"/>
        </w:rPr>
        <w:t>ek</w:t>
      </w:r>
      <w:r w:rsidR="005D26F5" w:rsidRPr="005D26F5">
        <w:rPr>
          <w:rFonts w:cs="Arial"/>
          <w:szCs w:val="20"/>
        </w:rPr>
        <w:t xml:space="preserve"> společností E.ON</w:t>
      </w:r>
      <w:r w:rsidR="00DF397C">
        <w:rPr>
          <w:rFonts w:cs="Arial"/>
          <w:szCs w:val="20"/>
        </w:rPr>
        <w:t xml:space="preserve"> </w:t>
      </w:r>
      <w:r w:rsidR="005D26F5" w:rsidRPr="005D26F5">
        <w:rPr>
          <w:rFonts w:cs="Arial"/>
          <w:szCs w:val="20"/>
        </w:rPr>
        <w:t>Czech</w:t>
      </w:r>
      <w:r>
        <w:rPr>
          <w:rFonts w:cs="Arial"/>
          <w:szCs w:val="20"/>
        </w:rPr>
        <w:t xml:space="preserve">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rPr>
          <w:rFonts w:cs="Arial"/>
          <w:szCs w:val="20"/>
        </w:rPr>
        <w:t xml:space="preserve">. Zboží je v členění dle položek, včetně </w:t>
      </w:r>
      <w:r w:rsidR="00FA1081">
        <w:rPr>
          <w:rFonts w:cs="Arial"/>
          <w:szCs w:val="20"/>
        </w:rPr>
        <w:t>předpokládaného</w:t>
      </w:r>
      <w:r w:rsidRPr="00AC1D7A">
        <w:rPr>
          <w:rFonts w:cs="Arial"/>
          <w:szCs w:val="20"/>
        </w:rPr>
        <w:t xml:space="preserve">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7E93A9AE" w14:textId="77777777" w:rsidR="007C26FC" w:rsidRDefault="007C26FC" w:rsidP="007C26FC">
      <w:pPr>
        <w:spacing w:line="280" w:lineRule="atLeast"/>
        <w:ind w:left="340"/>
        <w:jc w:val="both"/>
        <w:rPr>
          <w:rFonts w:cs="Arial"/>
          <w:szCs w:val="20"/>
        </w:rPr>
      </w:pPr>
    </w:p>
    <w:p w14:paraId="01E16589" w14:textId="77777777" w:rsidR="007C26FC" w:rsidRPr="00F907C2" w:rsidRDefault="007C26FC" w:rsidP="007C26FC">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F00ECD8" w14:textId="77777777" w:rsidR="007C26FC" w:rsidRDefault="007C26FC" w:rsidP="007C26FC">
      <w:pPr>
        <w:pStyle w:val="Odstavecseseznamem"/>
        <w:rPr>
          <w:rFonts w:cs="Arial"/>
          <w:szCs w:val="20"/>
        </w:rPr>
      </w:pPr>
    </w:p>
    <w:p w14:paraId="218AFD87" w14:textId="77777777" w:rsidR="007C26FC" w:rsidRPr="00D17513" w:rsidRDefault="007C26FC" w:rsidP="007C26FC">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6C2CF377" w14:textId="77777777" w:rsidR="007C26FC" w:rsidRDefault="007C26FC" w:rsidP="007C26FC">
      <w:pPr>
        <w:pStyle w:val="Odstavecseseznamem"/>
        <w:rPr>
          <w:rFonts w:cs="Arial"/>
          <w:szCs w:val="20"/>
        </w:rPr>
      </w:pPr>
    </w:p>
    <w:p w14:paraId="13850AC1" w14:textId="175EA3C3" w:rsidR="007C26FC" w:rsidRPr="009C1F89" w:rsidRDefault="007C26FC" w:rsidP="007C26FC">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EC5FB4">
        <w:rPr>
          <w:rFonts w:cs="Arial"/>
          <w:szCs w:val="20"/>
        </w:rPr>
        <w:t>Z</w:t>
      </w:r>
      <w:r>
        <w:rPr>
          <w:rFonts w:cs="Arial"/>
          <w:szCs w:val="20"/>
        </w:rPr>
        <w:t>VZ a občanským zákoníkem.</w:t>
      </w:r>
    </w:p>
    <w:p w14:paraId="71FA3E97" w14:textId="77777777" w:rsidR="007C26FC" w:rsidRDefault="007C26FC" w:rsidP="007C26FC">
      <w:pPr>
        <w:pStyle w:val="Odstavecseseznamem"/>
        <w:rPr>
          <w:rFonts w:cs="Arial"/>
          <w:szCs w:val="20"/>
        </w:rPr>
      </w:pPr>
    </w:p>
    <w:p w14:paraId="284014B4" w14:textId="049936EA" w:rsidR="007C26FC" w:rsidRDefault="003F7E22" w:rsidP="007C26FC">
      <w:pPr>
        <w:numPr>
          <w:ilvl w:val="0"/>
          <w:numId w:val="1"/>
        </w:numPr>
        <w:spacing w:line="280" w:lineRule="atLeast"/>
        <w:jc w:val="both"/>
        <w:rPr>
          <w:rFonts w:cs="Arial"/>
          <w:szCs w:val="20"/>
        </w:rPr>
      </w:pPr>
      <w:r w:rsidRPr="00EB3C48">
        <w:t>Odběrné množství uvedené v </w:t>
      </w:r>
      <w:r w:rsidRPr="00EB3C48">
        <w:rPr>
          <w:u w:val="single"/>
        </w:rPr>
        <w:t>příloze 1</w:t>
      </w:r>
      <w:r w:rsidRPr="00EB3C48">
        <w:t xml:space="preserve"> je stanoveno pouze jako předpokládané. To znamená, že kupující není zavázán k odběru zboží v žádném minimálním objemu. Smluvní strany se zároveň dohodly, že ustanovení § 2098 občanského zákoníku se nepoužije</w:t>
      </w:r>
      <w:r w:rsidR="00176C68">
        <w:t>.</w:t>
      </w:r>
      <w:r w:rsidR="000930D4">
        <w:rPr>
          <w:rFonts w:cs="Arial"/>
          <w:szCs w:val="20"/>
        </w:rPr>
        <w:t xml:space="preserve"> </w:t>
      </w:r>
      <w:r w:rsidR="000C10FC">
        <w:rPr>
          <w:rFonts w:cs="Arial"/>
          <w:szCs w:val="20"/>
        </w:rPr>
        <w:t>Maximální l</w:t>
      </w:r>
      <w:r w:rsidR="000930D4">
        <w:rPr>
          <w:rFonts w:cs="Arial"/>
          <w:szCs w:val="20"/>
        </w:rPr>
        <w:t xml:space="preserve">imitní </w:t>
      </w:r>
      <w:r w:rsidR="00C61CDA">
        <w:rPr>
          <w:rFonts w:cs="Arial"/>
          <w:szCs w:val="20"/>
        </w:rPr>
        <w:t xml:space="preserve">hodnota pro objednávání plnění dle této smlouvy je uvedena v čl. VIII., odst. </w:t>
      </w:r>
      <w:r w:rsidR="00C61CDA">
        <w:rPr>
          <w:rFonts w:cs="Arial"/>
          <w:szCs w:val="20"/>
        </w:rPr>
        <w:fldChar w:fldCharType="begin"/>
      </w:r>
      <w:r w:rsidR="00C61CDA">
        <w:rPr>
          <w:rFonts w:cs="Arial"/>
          <w:szCs w:val="20"/>
        </w:rPr>
        <w:instrText xml:space="preserve"> REF _Ref205535467 \r \h </w:instrText>
      </w:r>
      <w:r w:rsidR="00C61CDA">
        <w:rPr>
          <w:rFonts w:cs="Arial"/>
          <w:szCs w:val="20"/>
        </w:rPr>
      </w:r>
      <w:r w:rsidR="00C61CDA">
        <w:rPr>
          <w:rFonts w:cs="Arial"/>
          <w:szCs w:val="20"/>
        </w:rPr>
        <w:fldChar w:fldCharType="separate"/>
      </w:r>
      <w:r w:rsidR="00C61CDA">
        <w:rPr>
          <w:rFonts w:cs="Arial"/>
          <w:szCs w:val="20"/>
        </w:rPr>
        <w:t>10</w:t>
      </w:r>
      <w:r w:rsidR="00C61CDA">
        <w:rPr>
          <w:rFonts w:cs="Arial"/>
          <w:szCs w:val="20"/>
        </w:rPr>
        <w:fldChar w:fldCharType="end"/>
      </w:r>
      <w:r w:rsidR="00C61CDA">
        <w:rPr>
          <w:rFonts w:cs="Arial"/>
          <w:szCs w:val="20"/>
        </w:rPr>
        <w:t>. této smlouvy.</w:t>
      </w:r>
    </w:p>
    <w:p w14:paraId="3D66FBF5" w14:textId="77777777" w:rsidR="007C26FC" w:rsidRDefault="007C26FC" w:rsidP="007C26FC">
      <w:pPr>
        <w:spacing w:line="280" w:lineRule="atLeast"/>
        <w:ind w:left="340"/>
        <w:jc w:val="both"/>
        <w:rPr>
          <w:rFonts w:cs="Arial"/>
          <w:szCs w:val="20"/>
        </w:rPr>
      </w:pPr>
    </w:p>
    <w:p w14:paraId="32DCB32E" w14:textId="77777777" w:rsidR="007C26FC" w:rsidRPr="00AD1C8B" w:rsidRDefault="007C26FC" w:rsidP="007C26FC">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Technická specifikace 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4C75BDF2" w14:textId="77777777" w:rsidR="007C26FC" w:rsidRDefault="007C26FC" w:rsidP="007C26FC">
      <w:pPr>
        <w:spacing w:line="280" w:lineRule="atLeast"/>
        <w:ind w:left="340"/>
        <w:jc w:val="both"/>
        <w:rPr>
          <w:rFonts w:cs="Arial"/>
          <w:bCs/>
          <w:iCs/>
          <w:szCs w:val="20"/>
        </w:rPr>
      </w:pPr>
    </w:p>
    <w:p w14:paraId="5C04C88D" w14:textId="69DC9F2F" w:rsidR="001C5993" w:rsidRPr="00F907C2" w:rsidRDefault="001C5993" w:rsidP="001C5993">
      <w:pPr>
        <w:numPr>
          <w:ilvl w:val="0"/>
          <w:numId w:val="1"/>
        </w:numPr>
        <w:spacing w:line="280" w:lineRule="atLeast"/>
        <w:jc w:val="both"/>
        <w:rPr>
          <w:rFonts w:cs="Arial"/>
          <w:bCs/>
          <w:iCs/>
          <w:szCs w:val="20"/>
        </w:rPr>
      </w:pPr>
      <w:r w:rsidRPr="00F907C2">
        <w:rPr>
          <w:rFonts w:cs="Arial"/>
          <w:bCs/>
          <w:iCs/>
          <w:szCs w:val="20"/>
        </w:rPr>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 xml:space="preserve">rodávající povinnosti původce odpadů podle zákona č. </w:t>
      </w:r>
      <w:r w:rsidR="00613E45">
        <w:rPr>
          <w:rFonts w:cs="Arial"/>
          <w:bCs/>
          <w:iCs/>
          <w:szCs w:val="20"/>
        </w:rPr>
        <w:t>541</w:t>
      </w:r>
      <w:r w:rsidRPr="00F907C2">
        <w:rPr>
          <w:rFonts w:cs="Arial"/>
          <w:bCs/>
          <w:iCs/>
          <w:szCs w:val="20"/>
        </w:rPr>
        <w:t>/20</w:t>
      </w:r>
      <w:r w:rsidR="00613E45">
        <w:rPr>
          <w:rFonts w:cs="Arial"/>
          <w:bCs/>
          <w:iCs/>
          <w:szCs w:val="20"/>
        </w:rPr>
        <w:t>20</w:t>
      </w:r>
      <w:r w:rsidRPr="00F907C2">
        <w:rPr>
          <w:rFonts w:cs="Arial"/>
          <w:bCs/>
          <w:iCs/>
          <w:szCs w:val="20"/>
        </w:rPr>
        <w:t xml:space="preserve"> Sb., </w:t>
      </w:r>
      <w:r w:rsidR="00613E45">
        <w:rPr>
          <w:rFonts w:cs="Arial"/>
          <w:bCs/>
          <w:iCs/>
          <w:szCs w:val="20"/>
        </w:rPr>
        <w:t xml:space="preserve">o odpadech </w:t>
      </w:r>
      <w:r w:rsidRPr="00F907C2">
        <w:rPr>
          <w:rFonts w:cs="Arial"/>
          <w:bCs/>
          <w:iCs/>
          <w:szCs w:val="20"/>
        </w:rPr>
        <w:t>v platném znění.</w:t>
      </w:r>
    </w:p>
    <w:p w14:paraId="3E8EA8AF" w14:textId="77777777" w:rsidR="007C26FC" w:rsidRDefault="007C26FC" w:rsidP="007C26FC">
      <w:pPr>
        <w:spacing w:line="280" w:lineRule="atLeast"/>
        <w:jc w:val="both"/>
        <w:rPr>
          <w:rFonts w:cs="Arial"/>
          <w:b/>
          <w:szCs w:val="20"/>
        </w:rPr>
      </w:pPr>
    </w:p>
    <w:p w14:paraId="01EA04CA" w14:textId="77777777" w:rsidR="001C5993" w:rsidRPr="00DA2C52" w:rsidRDefault="001C5993" w:rsidP="007C26FC">
      <w:pPr>
        <w:spacing w:line="280" w:lineRule="atLeast"/>
        <w:jc w:val="both"/>
        <w:rPr>
          <w:rFonts w:cs="Arial"/>
          <w:b/>
          <w:szCs w:val="20"/>
        </w:rPr>
      </w:pPr>
    </w:p>
    <w:p w14:paraId="09C66A3D" w14:textId="77777777" w:rsidR="007C26FC" w:rsidRPr="00DA2C52" w:rsidRDefault="007C26FC" w:rsidP="007C26FC">
      <w:pPr>
        <w:spacing w:line="280" w:lineRule="atLeast"/>
        <w:jc w:val="center"/>
        <w:rPr>
          <w:rFonts w:cs="Arial"/>
          <w:b/>
          <w:szCs w:val="20"/>
        </w:rPr>
      </w:pPr>
      <w:r w:rsidRPr="00DA2C52">
        <w:rPr>
          <w:rFonts w:cs="Arial"/>
          <w:b/>
          <w:szCs w:val="20"/>
        </w:rPr>
        <w:t>II.</w:t>
      </w:r>
    </w:p>
    <w:p w14:paraId="1BE66A20" w14:textId="77777777" w:rsidR="007C26FC" w:rsidRPr="00DA2C52" w:rsidRDefault="007C26FC" w:rsidP="000739FB">
      <w:pPr>
        <w:spacing w:after="160" w:line="280" w:lineRule="atLeast"/>
        <w:jc w:val="center"/>
        <w:rPr>
          <w:rFonts w:cs="Arial"/>
          <w:b/>
          <w:szCs w:val="20"/>
        </w:rPr>
      </w:pPr>
      <w:r>
        <w:rPr>
          <w:rFonts w:cs="Arial"/>
          <w:b/>
          <w:szCs w:val="20"/>
        </w:rPr>
        <w:t>Místo a doba plnění</w:t>
      </w:r>
      <w:r w:rsidRPr="00DA2C52">
        <w:rPr>
          <w:rFonts w:cs="Arial"/>
          <w:b/>
          <w:szCs w:val="20"/>
        </w:rPr>
        <w:t xml:space="preserve"> </w:t>
      </w:r>
    </w:p>
    <w:p w14:paraId="25706120" w14:textId="717F9FF6" w:rsidR="007C26FC" w:rsidRPr="00BC4244" w:rsidRDefault="007C26FC" w:rsidP="007C26FC">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xml:space="preserve">, použije se pro dodání zboží podpůrně doložka INCOTERMS </w:t>
      </w:r>
      <w:r w:rsidR="00EC5FB4">
        <w:rPr>
          <w:rFonts w:cs="Arial"/>
          <w:szCs w:val="20"/>
        </w:rPr>
        <w:t xml:space="preserve">2020 </w:t>
      </w:r>
      <w:r w:rsidRPr="00863FE2">
        <w:t>DDP</w:t>
      </w:r>
      <w:r w:rsidRPr="00BC4244">
        <w:rPr>
          <w:rFonts w:cs="Arial"/>
          <w:szCs w:val="20"/>
        </w:rPr>
        <w:t xml:space="preserve"> dle § 1754 občanského zákoníku</w:t>
      </w:r>
      <w:r w:rsidRPr="00BC4244">
        <w:rPr>
          <w:szCs w:val="20"/>
        </w:rPr>
        <w:t xml:space="preserve">.  </w:t>
      </w:r>
    </w:p>
    <w:p w14:paraId="634ACBAF" w14:textId="77777777" w:rsidR="007C26FC" w:rsidRPr="00DA2C52" w:rsidRDefault="007C26FC" w:rsidP="007C26FC">
      <w:pPr>
        <w:spacing w:line="280" w:lineRule="atLeast"/>
        <w:ind w:left="340"/>
        <w:jc w:val="both"/>
        <w:rPr>
          <w:rFonts w:cs="Arial"/>
          <w:szCs w:val="20"/>
        </w:rPr>
      </w:pPr>
    </w:p>
    <w:p w14:paraId="4774E838" w14:textId="2DC7E0AC" w:rsidR="007C26FC" w:rsidRPr="00DA2C52" w:rsidRDefault="007C26FC" w:rsidP="007C26FC">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sidR="00BE5AF6">
        <w:rPr>
          <w:rFonts w:cs="Arial"/>
          <w:szCs w:val="20"/>
        </w:rPr>
        <w:t>48</w:t>
      </w:r>
      <w:r w:rsidR="00FA6758">
        <w:rPr>
          <w:rFonts w:cs="Arial"/>
          <w:szCs w:val="20"/>
        </w:rPr>
        <w:t xml:space="preserve"> měsíců</w:t>
      </w:r>
      <w:r w:rsidRPr="00DA2C52">
        <w:rPr>
          <w:szCs w:val="20"/>
        </w:rPr>
        <w:t xml:space="preserve"> </w:t>
      </w:r>
      <w:r>
        <w:rPr>
          <w:szCs w:val="20"/>
        </w:rPr>
        <w:t xml:space="preserve">s účinností od </w:t>
      </w:r>
      <w:r>
        <w:rPr>
          <w:rFonts w:cs="Arial"/>
          <w:szCs w:val="20"/>
        </w:rPr>
        <w:t xml:space="preserve">1. </w:t>
      </w:r>
      <w:r w:rsidR="00BE5AF6">
        <w:rPr>
          <w:rFonts w:cs="Arial"/>
          <w:szCs w:val="20"/>
        </w:rPr>
        <w:t>1</w:t>
      </w:r>
      <w:r>
        <w:rPr>
          <w:rFonts w:cs="Arial"/>
          <w:szCs w:val="20"/>
        </w:rPr>
        <w:t>. 20</w:t>
      </w:r>
      <w:r w:rsidR="00A62DE6">
        <w:rPr>
          <w:rFonts w:cs="Arial"/>
          <w:szCs w:val="20"/>
        </w:rPr>
        <w:t>2</w:t>
      </w:r>
      <w:r w:rsidR="00BE5AF6">
        <w:rPr>
          <w:rFonts w:cs="Arial"/>
          <w:szCs w:val="20"/>
        </w:rPr>
        <w:t>6</w:t>
      </w:r>
      <w:r>
        <w:rPr>
          <w:rFonts w:cs="Arial"/>
          <w:szCs w:val="20"/>
        </w:rPr>
        <w:t xml:space="preserve">, bude-li </w:t>
      </w:r>
      <w:r w:rsidR="006176DB">
        <w:rPr>
          <w:rFonts w:cs="Arial"/>
          <w:szCs w:val="20"/>
        </w:rPr>
        <w:t>zadávací</w:t>
      </w:r>
      <w:r>
        <w:rPr>
          <w:rFonts w:cs="Arial"/>
          <w:szCs w:val="20"/>
        </w:rPr>
        <w:t xml:space="preserve"> řízení na veřejnou zakázku specifikovanou výše ukončeno uzavřením této smlouvy před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xml:space="preserve">, resp. na dobu </w:t>
      </w:r>
      <w:r w:rsidR="008270A5">
        <w:rPr>
          <w:rFonts w:cs="Arial"/>
          <w:szCs w:val="20"/>
        </w:rPr>
        <w:t>48</w:t>
      </w:r>
      <w:r w:rsidR="00A46493">
        <w:rPr>
          <w:rFonts w:cs="Arial"/>
          <w:szCs w:val="20"/>
        </w:rPr>
        <w:t xml:space="preserve"> měsíců</w:t>
      </w:r>
      <w:r>
        <w:rPr>
          <w:rFonts w:cs="Arial"/>
          <w:szCs w:val="20"/>
        </w:rPr>
        <w:t xml:space="preserve"> s účinností od uzavření této smlouvy, bude-li </w:t>
      </w:r>
      <w:r w:rsidR="00124E26">
        <w:rPr>
          <w:rFonts w:cs="Arial"/>
          <w:szCs w:val="20"/>
        </w:rPr>
        <w:t xml:space="preserve">zadávací </w:t>
      </w:r>
      <w:r>
        <w:rPr>
          <w:rFonts w:cs="Arial"/>
          <w:szCs w:val="20"/>
        </w:rPr>
        <w:t>řízení na veřejnou zakázku specifikovan</w:t>
      </w:r>
      <w:r w:rsidR="00793FFE">
        <w:rPr>
          <w:rFonts w:cs="Arial"/>
          <w:szCs w:val="20"/>
        </w:rPr>
        <w:t>ou</w:t>
      </w:r>
      <w:r>
        <w:rPr>
          <w:rFonts w:cs="Arial"/>
          <w:szCs w:val="20"/>
        </w:rPr>
        <w:t xml:space="preserve"> výše ukončeno uzavřením této smlouvy po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Tím není dotčen čl. VII</w:t>
      </w:r>
      <w:r w:rsidR="00DB062B">
        <w:rPr>
          <w:rFonts w:cs="Arial"/>
          <w:szCs w:val="20"/>
        </w:rPr>
        <w:t>I</w:t>
      </w:r>
      <w:r>
        <w:rPr>
          <w:rFonts w:cs="Arial"/>
          <w:szCs w:val="20"/>
        </w:rPr>
        <w:t>.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6AFD788B" w14:textId="77777777" w:rsidR="007C26FC" w:rsidRPr="00DA2C52" w:rsidRDefault="007C26FC" w:rsidP="007C26FC">
      <w:pPr>
        <w:pStyle w:val="Odstavecseseznamem"/>
        <w:spacing w:line="280" w:lineRule="atLeast"/>
        <w:rPr>
          <w:rFonts w:cs="Arial"/>
          <w:szCs w:val="20"/>
        </w:rPr>
      </w:pPr>
    </w:p>
    <w:p w14:paraId="19066249" w14:textId="78035BB1" w:rsidR="007C26FC" w:rsidRDefault="007C26FC" w:rsidP="007C26FC">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 xml:space="preserve">a to nejpozději do </w:t>
      </w:r>
      <w:r w:rsidR="00A708ED">
        <w:rPr>
          <w:rFonts w:cs="Arial"/>
          <w:szCs w:val="20"/>
        </w:rPr>
        <w:t>9</w:t>
      </w:r>
      <w:r w:rsidRPr="00E93540">
        <w:rPr>
          <w:rFonts w:cs="Arial"/>
          <w:szCs w:val="20"/>
        </w:rPr>
        <w:t>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w:t>
      </w:r>
      <w:r w:rsidR="00561CAC">
        <w:rPr>
          <w:rFonts w:cs="Arial"/>
          <w:szCs w:val="20"/>
        </w:rPr>
        <w:t xml:space="preserve">blokové betonové </w:t>
      </w:r>
      <w:r>
        <w:rPr>
          <w:rFonts w:cs="Arial"/>
          <w:szCs w:val="20"/>
        </w:rPr>
        <w:t>tra</w:t>
      </w:r>
      <w:r w:rsidR="00561CAC">
        <w:rPr>
          <w:rFonts w:cs="Arial"/>
          <w:szCs w:val="20"/>
        </w:rPr>
        <w:t>ns</w:t>
      </w:r>
      <w:r>
        <w:rPr>
          <w:rFonts w:cs="Arial"/>
          <w:szCs w:val="20"/>
        </w:rPr>
        <w:t>fo</w:t>
      </w:r>
      <w:r w:rsidR="00561CAC">
        <w:rPr>
          <w:rFonts w:cs="Arial"/>
          <w:szCs w:val="20"/>
        </w:rPr>
        <w:t>rmovny</w:t>
      </w:r>
      <w:r w:rsidR="00AD0317">
        <w:rPr>
          <w:rFonts w:cs="Arial"/>
          <w:szCs w:val="20"/>
        </w:rPr>
        <w:t xml:space="preserve"> (dále v této smlouvě také jen „</w:t>
      </w:r>
      <w:r w:rsidR="00AD0317" w:rsidRPr="0066691C">
        <w:rPr>
          <w:rFonts w:cs="Arial"/>
          <w:b/>
          <w:bCs/>
          <w:szCs w:val="20"/>
        </w:rPr>
        <w:t>trafo</w:t>
      </w:r>
      <w:r w:rsidRPr="0066691C">
        <w:rPr>
          <w:rFonts w:cs="Arial"/>
          <w:b/>
          <w:bCs/>
          <w:szCs w:val="20"/>
        </w:rPr>
        <w:t>stanice</w:t>
      </w:r>
      <w:r w:rsidR="00AD0317">
        <w:rPr>
          <w:rFonts w:cs="Arial"/>
          <w:szCs w:val="20"/>
        </w:rPr>
        <w:t>“</w:t>
      </w:r>
      <w:r w:rsidR="00C27046">
        <w:rPr>
          <w:rFonts w:cs="Arial"/>
          <w:szCs w:val="20"/>
        </w:rPr>
        <w:t>)</w:t>
      </w:r>
      <w:r>
        <w:rPr>
          <w:rFonts w:cs="Arial"/>
          <w:szCs w:val="20"/>
        </w:rPr>
        <w:t xml:space="preserv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 xml:space="preserve">Výzvu k plnění musí kupující prodávajícímu doručit v souladu s touto smlouvou nejpozději </w:t>
      </w:r>
      <w:r w:rsidR="00A708ED">
        <w:rPr>
          <w:rFonts w:cs="Arial"/>
          <w:szCs w:val="20"/>
        </w:rPr>
        <w:t>9</w:t>
      </w:r>
      <w:r w:rsidRPr="00DF208E">
        <w:rPr>
          <w:rFonts w:cs="Arial"/>
          <w:szCs w:val="20"/>
        </w:rPr>
        <w:t>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24F552AD" w14:textId="77777777" w:rsidR="007C26FC" w:rsidRDefault="007C26FC" w:rsidP="007C26FC">
      <w:pPr>
        <w:spacing w:line="280" w:lineRule="atLeast"/>
        <w:ind w:left="340"/>
        <w:jc w:val="both"/>
        <w:rPr>
          <w:rFonts w:cs="Arial"/>
          <w:szCs w:val="20"/>
        </w:rPr>
      </w:pPr>
      <w:r>
        <w:rPr>
          <w:rFonts w:cs="Arial"/>
          <w:szCs w:val="20"/>
        </w:rPr>
        <w:t xml:space="preserve"> </w:t>
      </w:r>
    </w:p>
    <w:p w14:paraId="72718D9D" w14:textId="77777777" w:rsidR="007C26FC" w:rsidRDefault="007C26FC" w:rsidP="007C26FC">
      <w:pPr>
        <w:numPr>
          <w:ilvl w:val="0"/>
          <w:numId w:val="2"/>
        </w:numPr>
        <w:spacing w:line="280" w:lineRule="atLeast"/>
        <w:jc w:val="both"/>
        <w:rPr>
          <w:rFonts w:cs="Arial"/>
          <w:szCs w:val="20"/>
        </w:rPr>
      </w:pPr>
      <w:r w:rsidRPr="00B77591">
        <w:rPr>
          <w:rFonts w:cs="Arial"/>
          <w:szCs w:val="20"/>
        </w:rPr>
        <w:lastRenderedPageBreak/>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a to emailem na adresu autora 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kupujícímu 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0952A6EA" w14:textId="77777777" w:rsidR="007C26FC" w:rsidRDefault="007C26FC" w:rsidP="007C26FC">
      <w:pPr>
        <w:spacing w:line="280" w:lineRule="atLeast"/>
        <w:ind w:left="340"/>
        <w:jc w:val="both"/>
        <w:rPr>
          <w:rFonts w:cs="Arial"/>
          <w:szCs w:val="20"/>
        </w:rPr>
      </w:pPr>
    </w:p>
    <w:p w14:paraId="42DA219F" w14:textId="48C9FCC6" w:rsidR="007C26FC" w:rsidRPr="002E76B4" w:rsidRDefault="007C26FC" w:rsidP="007C26FC">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r w:rsidR="00F04DD8" w:rsidRPr="002E76B4">
        <w:t>0,5 %</w:t>
      </w:r>
      <w:r w:rsidRPr="002E76B4">
        <w:rPr>
          <w:rFonts w:cs="Arial"/>
          <w:szCs w:val="20"/>
        </w:rPr>
        <w:t xml:space="preserve"> z ceny nedodaného zboží, a to za každý započatý den prodlení prodávajícího s dodáním zboží, nanejvýš však celkem </w:t>
      </w:r>
      <w:r w:rsidR="00F04DD8" w:rsidRPr="002E76B4">
        <w:t>100 %</w:t>
      </w:r>
      <w:r w:rsidRPr="002E76B4">
        <w:t xml:space="preserve">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5489698" w14:textId="77777777" w:rsidR="007C26FC" w:rsidRDefault="007C26FC" w:rsidP="007C26FC">
      <w:pPr>
        <w:spacing w:line="280" w:lineRule="atLeast"/>
        <w:ind w:left="340"/>
        <w:jc w:val="both"/>
        <w:rPr>
          <w:rFonts w:cs="Arial"/>
          <w:szCs w:val="20"/>
        </w:rPr>
      </w:pPr>
    </w:p>
    <w:p w14:paraId="0CC62A27" w14:textId="77777777" w:rsidR="007C26FC" w:rsidRPr="0081471A" w:rsidRDefault="007C26FC" w:rsidP="007C26FC">
      <w:pPr>
        <w:spacing w:line="280" w:lineRule="atLeast"/>
        <w:ind w:left="340"/>
        <w:jc w:val="both"/>
        <w:rPr>
          <w:rFonts w:cs="Arial"/>
          <w:szCs w:val="20"/>
        </w:rPr>
      </w:pPr>
    </w:p>
    <w:p w14:paraId="294BC0FC" w14:textId="77777777" w:rsidR="007C26FC" w:rsidRPr="00DA2C52" w:rsidRDefault="007C26FC" w:rsidP="007C26FC">
      <w:pPr>
        <w:spacing w:line="280" w:lineRule="atLeast"/>
        <w:jc w:val="center"/>
        <w:rPr>
          <w:rFonts w:cs="Arial"/>
          <w:b/>
          <w:szCs w:val="20"/>
        </w:rPr>
      </w:pPr>
      <w:r w:rsidRPr="00DA2C52">
        <w:rPr>
          <w:rFonts w:cs="Arial"/>
          <w:b/>
          <w:szCs w:val="20"/>
        </w:rPr>
        <w:t>III.</w:t>
      </w:r>
    </w:p>
    <w:p w14:paraId="5A373A78" w14:textId="77777777" w:rsidR="007C26FC" w:rsidRPr="00DA2C52" w:rsidRDefault="007C26FC" w:rsidP="000739FB">
      <w:pPr>
        <w:spacing w:after="160" w:line="280" w:lineRule="atLeast"/>
        <w:jc w:val="center"/>
        <w:rPr>
          <w:rFonts w:cs="Arial"/>
          <w:b/>
          <w:szCs w:val="20"/>
        </w:rPr>
      </w:pPr>
      <w:r w:rsidRPr="00DA2C52">
        <w:rPr>
          <w:rFonts w:cs="Arial"/>
          <w:b/>
          <w:szCs w:val="20"/>
        </w:rPr>
        <w:t>Cena a způsob úhrady</w:t>
      </w:r>
    </w:p>
    <w:p w14:paraId="6AEF358E" w14:textId="77777777" w:rsidR="007C26FC" w:rsidRPr="00164CF2" w:rsidRDefault="007C26FC" w:rsidP="007C26FC">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75E6680B" w14:textId="77777777" w:rsidR="007C26FC" w:rsidRPr="00164CF2" w:rsidRDefault="007C26FC" w:rsidP="000A234D">
      <w:pPr>
        <w:spacing w:line="280" w:lineRule="atLeast"/>
        <w:ind w:left="340"/>
        <w:jc w:val="both"/>
      </w:pPr>
    </w:p>
    <w:p w14:paraId="233257B9" w14:textId="11727F07" w:rsidR="007C26FC" w:rsidRDefault="007C26FC" w:rsidP="007C26FC">
      <w:pPr>
        <w:numPr>
          <w:ilvl w:val="0"/>
          <w:numId w:val="5"/>
        </w:numPr>
        <w:spacing w:line="280" w:lineRule="atLeast"/>
        <w:ind w:left="426" w:hanging="426"/>
        <w:jc w:val="both"/>
      </w:pPr>
      <w:r w:rsidRPr="00164CF2">
        <w:t xml:space="preserve">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w:t>
      </w:r>
      <w:r w:rsidR="005C0FB5" w:rsidRPr="00164CF2">
        <w:t>nákladů</w:t>
      </w:r>
      <w:r w:rsidRPr="00164CF2">
        <w:t xml:space="preserve"> apod., a prodávající nemá právo požadovat zvýšení ceny z jakéhokoli důvodu</w:t>
      </w:r>
      <w:r w:rsidR="006B2D6C">
        <w:t xml:space="preserve"> vyjma </w:t>
      </w:r>
      <w:r w:rsidR="00DF66B3">
        <w:t xml:space="preserve">důvodu uvedeného v odstavci </w:t>
      </w:r>
      <w:r w:rsidR="00DF66B3">
        <w:fldChar w:fldCharType="begin"/>
      </w:r>
      <w:r w:rsidR="00DF66B3">
        <w:instrText xml:space="preserve"> REF _Ref205471305 \r \h </w:instrText>
      </w:r>
      <w:r w:rsidR="00DF66B3">
        <w:fldChar w:fldCharType="separate"/>
      </w:r>
      <w:r w:rsidR="00B748BA">
        <w:t>4</w:t>
      </w:r>
      <w:r w:rsidR="00DF66B3">
        <w:fldChar w:fldCharType="end"/>
      </w:r>
      <w:r w:rsidR="00DF66B3">
        <w:t xml:space="preserve">. </w:t>
      </w:r>
      <w:r w:rsidR="00932BE7">
        <w:t xml:space="preserve">tohoto čl. III. </w:t>
      </w:r>
      <w:r w:rsidR="00DF66B3">
        <w:t>smlouvy</w:t>
      </w:r>
      <w:r w:rsidR="00931206">
        <w:t xml:space="preserve"> (inflační doložka)</w:t>
      </w:r>
      <w:r w:rsidRPr="00164CF2">
        <w:t>.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5D5C1312" w14:textId="77777777" w:rsidR="007C26FC" w:rsidRDefault="007C26FC" w:rsidP="000A234D">
      <w:pPr>
        <w:spacing w:line="280" w:lineRule="atLeast"/>
        <w:ind w:left="340"/>
        <w:jc w:val="both"/>
      </w:pPr>
    </w:p>
    <w:p w14:paraId="3D35832E" w14:textId="77777777" w:rsidR="005459E1" w:rsidRDefault="007C26FC" w:rsidP="007C26FC">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p>
    <w:p w14:paraId="48F65F11" w14:textId="77777777" w:rsidR="005459E1" w:rsidRDefault="005459E1" w:rsidP="000A234D">
      <w:pPr>
        <w:spacing w:line="280" w:lineRule="atLeast"/>
        <w:ind w:left="340"/>
        <w:jc w:val="both"/>
      </w:pPr>
    </w:p>
    <w:p w14:paraId="30548297" w14:textId="6B6428E0" w:rsidR="007C26FC" w:rsidRPr="000F0ADA" w:rsidRDefault="005459E1" w:rsidP="0025182F">
      <w:pPr>
        <w:numPr>
          <w:ilvl w:val="0"/>
          <w:numId w:val="5"/>
        </w:numPr>
        <w:spacing w:line="280" w:lineRule="atLeast"/>
        <w:ind w:left="425" w:hanging="425"/>
        <w:jc w:val="both"/>
      </w:pPr>
      <w:bookmarkStart w:id="0" w:name="_Ref205471305"/>
      <w:r w:rsidRPr="000F0ADA">
        <w:t>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w:t>
      </w:r>
      <w:r w:rsidR="002B424D" w:rsidRPr="000F0ADA">
        <w:t>2</w:t>
      </w:r>
      <w:r w:rsidRPr="000F0ADA">
        <w:t>.202</w:t>
      </w:r>
      <w:r w:rsidR="005E7994" w:rsidRPr="000F0ADA">
        <w:t>7</w:t>
      </w:r>
      <w:r w:rsidRPr="000F0ADA">
        <w:t xml:space="preserve"> a to o míru inflace zveřejněnou Českým statistickým úřadem v lednu roku 202</w:t>
      </w:r>
      <w:r w:rsidR="005E7994" w:rsidRPr="000F0ADA">
        <w:t>7</w:t>
      </w:r>
      <w:r w:rsidRPr="000F0ADA">
        <w:t xml:space="preserve"> za uplynulý kalendářní rok, přičemž následně prodávající bude zvyšovat/snižovat kupní cenu zboží vždy od 1.</w:t>
      </w:r>
      <w:r w:rsidR="002B424D" w:rsidRPr="000F0ADA">
        <w:t>2</w:t>
      </w:r>
      <w:r w:rsidRPr="000F0ADA">
        <w:t xml:space="preserve">.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w:t>
      </w:r>
      <w:r w:rsidR="00ED5FAF" w:rsidRPr="000F0ADA">
        <w:t>oznámeno,</w:t>
      </w:r>
      <w:r w:rsidR="00D50F8A" w:rsidRPr="000F0ADA">
        <w:t xml:space="preserve"> a to bez zbytečného odkladu poté, kdy bude </w:t>
      </w:r>
      <w:r w:rsidR="00E42E82" w:rsidRPr="000F0ADA">
        <w:t xml:space="preserve">míra inflace Českým statistickým úřadem </w:t>
      </w:r>
      <w:r w:rsidR="0030654A" w:rsidRPr="000F0ADA">
        <w:t xml:space="preserve">za příslušný předcházející kalendářní rok </w:t>
      </w:r>
      <w:r w:rsidR="00DD275B" w:rsidRPr="000F0ADA">
        <w:t xml:space="preserve">v lednu následujícího kalendářního roku </w:t>
      </w:r>
      <w:r w:rsidR="0030654A" w:rsidRPr="000F0ADA">
        <w:t>vyhlášena</w:t>
      </w:r>
      <w:r w:rsidR="00DD275B" w:rsidRPr="000F0ADA">
        <w:t xml:space="preserve">, nejpozději do </w:t>
      </w:r>
      <w:r w:rsidR="003722A1" w:rsidRPr="000F0ADA">
        <w:t>posledního pracovního dne měsíce</w:t>
      </w:r>
      <w:r w:rsidR="00DD275B" w:rsidRPr="000F0ADA">
        <w:t xml:space="preserve"> ledna </w:t>
      </w:r>
      <w:r w:rsidR="005630BF" w:rsidRPr="000F0ADA">
        <w:t>příslušného roku</w:t>
      </w:r>
      <w:r w:rsidRPr="000F0ADA">
        <w:t>. Oznámení musí obsahovat míru inflace, zvýšenou/sníženou cenu a podrobnosti výpočtu zvýšení/snížení.</w:t>
      </w:r>
      <w:bookmarkEnd w:id="0"/>
      <w:r w:rsidR="005C08D4" w:rsidRPr="000F0ADA">
        <w:t xml:space="preserve"> Nebude-li zvýšení/snížení </w:t>
      </w:r>
      <w:r w:rsidR="005C08D4" w:rsidRPr="000F0ADA">
        <w:lastRenderedPageBreak/>
        <w:t xml:space="preserve">ceny prodávajícím kupujícímu písemně oznámeno způsobem a ve lhůtě dle tohoto odstavce, ztrácí prodávající nárok na </w:t>
      </w:r>
      <w:r w:rsidR="000E12A0" w:rsidRPr="000F0ADA">
        <w:t xml:space="preserve">změnu ceny v příslušném kalendářním roce. </w:t>
      </w:r>
      <w:r w:rsidR="0057797F" w:rsidRPr="000F0ADA">
        <w:t xml:space="preserve">Pro vyloučení pochybností smluvní strany uvádějí, že nárok na snížení kupní </w:t>
      </w:r>
      <w:r w:rsidR="0085348F" w:rsidRPr="000F0ADA">
        <w:t>ceny zboží v případě záporné inflace může způsobem a ve lhůtě dle tohoto ustanovení uplatnit i kupující.</w:t>
      </w:r>
    </w:p>
    <w:p w14:paraId="3522A7A8" w14:textId="77777777" w:rsidR="007C26FC" w:rsidRPr="00DA2C52" w:rsidRDefault="007C26FC" w:rsidP="007C26FC">
      <w:pPr>
        <w:pStyle w:val="Odstavecseseznamem"/>
        <w:spacing w:line="280" w:lineRule="atLeast"/>
        <w:ind w:left="426" w:hanging="426"/>
        <w:rPr>
          <w:rFonts w:cs="Arial"/>
          <w:szCs w:val="20"/>
        </w:rPr>
      </w:pPr>
    </w:p>
    <w:p w14:paraId="0D86B8D8" w14:textId="77777777" w:rsidR="007C26FC" w:rsidRDefault="007C26FC" w:rsidP="007C26FC">
      <w:pPr>
        <w:numPr>
          <w:ilvl w:val="0"/>
          <w:numId w:val="5"/>
        </w:numPr>
        <w:spacing w:line="280" w:lineRule="atLeast"/>
        <w:ind w:left="426" w:hanging="426"/>
        <w:jc w:val="both"/>
        <w:rPr>
          <w:rFonts w:cs="Arial"/>
          <w:szCs w:val="20"/>
        </w:rPr>
      </w:pPr>
      <w:bookmarkStart w:id="1" w:name="_Ref205536388"/>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v souladu s vydaným dodacím listem. Splatnost dílčí ceny zboží dle příslušné faktury je dohodnuta na 60 kalendářních dnů od předání příslušné faktury kupujícímu.</w:t>
      </w:r>
      <w:bookmarkEnd w:id="1"/>
    </w:p>
    <w:p w14:paraId="7C71CA65" w14:textId="77777777" w:rsidR="00EE1C5C" w:rsidRDefault="00EE1C5C" w:rsidP="000A234D">
      <w:pPr>
        <w:spacing w:line="280" w:lineRule="atLeast"/>
        <w:ind w:left="340"/>
        <w:jc w:val="both"/>
        <w:rPr>
          <w:rFonts w:cs="Arial"/>
          <w:szCs w:val="20"/>
        </w:rPr>
      </w:pPr>
    </w:p>
    <w:p w14:paraId="38D5C84B" w14:textId="10436D80" w:rsidR="00EE1C5C" w:rsidRDefault="00EE1C5C" w:rsidP="007C26FC">
      <w:pPr>
        <w:numPr>
          <w:ilvl w:val="0"/>
          <w:numId w:val="5"/>
        </w:numPr>
        <w:spacing w:line="280" w:lineRule="atLeast"/>
        <w:ind w:left="426" w:hanging="426"/>
        <w:jc w:val="both"/>
        <w:rPr>
          <w:rFonts w:cs="Arial"/>
          <w:szCs w:val="20"/>
        </w:rPr>
      </w:pPr>
      <w:r>
        <w:rPr>
          <w:rFonts w:cs="Arial"/>
          <w:szCs w:val="20"/>
        </w:rPr>
        <w:t>Splatnost smluvních pokut sjednaných v této smlouv</w:t>
      </w:r>
      <w:r w:rsidR="00DC5D14">
        <w:rPr>
          <w:rFonts w:cs="Arial"/>
          <w:szCs w:val="20"/>
        </w:rPr>
        <w:t xml:space="preserve">ě činí </w:t>
      </w:r>
      <w:r w:rsidR="00DC5D14" w:rsidRPr="00DC5D14">
        <w:rPr>
          <w:rFonts w:cs="Arial"/>
          <w:szCs w:val="20"/>
        </w:rPr>
        <w:t>třicet (30) dnů ode dne jejich uplatnění oprávněnou smluvní stranou vůči povinné smluvní straně.</w:t>
      </w:r>
      <w:r>
        <w:rPr>
          <w:rFonts w:cs="Arial"/>
          <w:szCs w:val="20"/>
        </w:rPr>
        <w:t xml:space="preserve"> </w:t>
      </w:r>
    </w:p>
    <w:p w14:paraId="046DDDA9" w14:textId="77777777" w:rsidR="007C26FC" w:rsidRPr="009B3502" w:rsidRDefault="007C26FC" w:rsidP="000A234D">
      <w:pPr>
        <w:spacing w:line="280" w:lineRule="atLeast"/>
        <w:ind w:left="340"/>
        <w:jc w:val="both"/>
        <w:rPr>
          <w:rFonts w:cs="Arial"/>
          <w:szCs w:val="20"/>
        </w:rPr>
      </w:pPr>
    </w:p>
    <w:p w14:paraId="05DD4FCD" w14:textId="77777777" w:rsidR="007C26FC" w:rsidRDefault="007C26FC" w:rsidP="007C26FC">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64B0FD1" w14:textId="77777777" w:rsidR="007C26FC" w:rsidRPr="00DA2C52" w:rsidRDefault="007C26FC" w:rsidP="000A234D">
      <w:pPr>
        <w:spacing w:line="280" w:lineRule="atLeast"/>
        <w:ind w:left="340"/>
        <w:jc w:val="both"/>
        <w:rPr>
          <w:rFonts w:cs="Arial"/>
          <w:szCs w:val="20"/>
        </w:rPr>
      </w:pPr>
    </w:p>
    <w:p w14:paraId="58AA7C12" w14:textId="77777777" w:rsidR="007C26FC" w:rsidRPr="00735122" w:rsidRDefault="007C26FC" w:rsidP="007C26FC">
      <w:pPr>
        <w:numPr>
          <w:ilvl w:val="0"/>
          <w:numId w:val="5"/>
        </w:numPr>
        <w:spacing w:line="280" w:lineRule="atLeast"/>
        <w:ind w:left="426" w:hanging="426"/>
        <w:jc w:val="both"/>
        <w:rPr>
          <w:rFonts w:cs="Arial"/>
          <w:szCs w:val="20"/>
        </w:rPr>
      </w:pPr>
      <w:r w:rsidRPr="00735122">
        <w:rPr>
          <w:rFonts w:cs="Arial"/>
          <w:szCs w:val="20"/>
        </w:rPr>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F66B2C1" w14:textId="77777777" w:rsidR="007C26FC" w:rsidRPr="00735122" w:rsidRDefault="007C26FC" w:rsidP="000A234D">
      <w:pPr>
        <w:spacing w:line="280" w:lineRule="atLeast"/>
        <w:ind w:left="340"/>
        <w:jc w:val="both"/>
      </w:pPr>
    </w:p>
    <w:p w14:paraId="41E46563" w14:textId="2FEB2FEF" w:rsidR="007C26FC" w:rsidRDefault="00A62DE6" w:rsidP="007C26FC">
      <w:pPr>
        <w:numPr>
          <w:ilvl w:val="0"/>
          <w:numId w:val="5"/>
        </w:numPr>
        <w:spacing w:line="280" w:lineRule="atLeast"/>
        <w:ind w:left="426" w:hanging="426"/>
        <w:jc w:val="both"/>
        <w:rPr>
          <w:rFonts w:cs="Arial"/>
          <w:szCs w:val="20"/>
        </w:rPr>
      </w:pPr>
      <w:r w:rsidRPr="00056FBF">
        <w:rPr>
          <w:rFonts w:cs="Arial"/>
        </w:rPr>
        <w:t xml:space="preserve">Faktura v jednom vyhotovení bude odeslána na fakturační adresu EG.D Faktury, P.O.Box 13, Sazečská 9, 225 13 Praha, nebo e-mailovou adresu </w:t>
      </w:r>
      <w:hyperlink r:id="rId8" w:history="1">
        <w:r w:rsidRPr="00891165">
          <w:rPr>
            <w:rStyle w:val="Hypertextovodkaz"/>
            <w:rFonts w:cs="Arial"/>
          </w:rPr>
          <w:t>faktury@egd.cz</w:t>
        </w:r>
      </w:hyperlink>
      <w:r w:rsidRPr="00056FBF">
        <w:rPr>
          <w:rFonts w:cs="Arial"/>
        </w:rPr>
        <w:t xml:space="preserve">. V případě odeslání faktury na e-mailovou adresu </w:t>
      </w:r>
      <w:hyperlink r:id="rId9"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r w:rsidR="007C26FC"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7C26FC">
        <w:rPr>
          <w:rFonts w:cs="Arial"/>
          <w:szCs w:val="20"/>
        </w:rPr>
        <w:t xml:space="preserve"> </w:t>
      </w:r>
      <w:r w:rsidR="007C26FC" w:rsidRPr="00264EAA">
        <w:rPr>
          <w:rFonts w:cs="Arial"/>
          <w:szCs w:val="20"/>
        </w:rPr>
        <w:t xml:space="preserve">Obsahová nedostatečnost daňového dokladu je důvodem k jeho vrácení </w:t>
      </w:r>
      <w:r w:rsidR="007C26FC">
        <w:rPr>
          <w:rFonts w:cs="Arial"/>
          <w:szCs w:val="20"/>
        </w:rPr>
        <w:t>prodávajícímu</w:t>
      </w:r>
      <w:r w:rsidR="007C26FC" w:rsidRPr="00264EAA">
        <w:rPr>
          <w:rFonts w:cs="Arial"/>
          <w:szCs w:val="20"/>
        </w:rPr>
        <w:t>.</w:t>
      </w:r>
    </w:p>
    <w:p w14:paraId="7212678B" w14:textId="77777777" w:rsidR="007C26FC" w:rsidRPr="001070BB" w:rsidRDefault="007C26FC" w:rsidP="000A234D">
      <w:pPr>
        <w:spacing w:line="280" w:lineRule="atLeast"/>
        <w:ind w:left="340"/>
        <w:jc w:val="both"/>
        <w:rPr>
          <w:rFonts w:cs="Arial"/>
          <w:szCs w:val="20"/>
        </w:rPr>
      </w:pPr>
    </w:p>
    <w:p w14:paraId="471B44DE" w14:textId="041B6258" w:rsidR="007C26FC" w:rsidRDefault="007C26FC" w:rsidP="007C26FC">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08DBFC" w14:textId="77777777" w:rsidR="00D96507" w:rsidRDefault="00D96507" w:rsidP="000A234D">
      <w:pPr>
        <w:spacing w:line="280" w:lineRule="atLeast"/>
        <w:ind w:left="340"/>
        <w:jc w:val="both"/>
        <w:rPr>
          <w:rFonts w:cs="Arial"/>
          <w:szCs w:val="20"/>
        </w:rPr>
      </w:pPr>
    </w:p>
    <w:p w14:paraId="6DD59E51" w14:textId="77777777" w:rsidR="00D96507" w:rsidRDefault="00D96507" w:rsidP="00D96507">
      <w:pPr>
        <w:numPr>
          <w:ilvl w:val="0"/>
          <w:numId w:val="5"/>
        </w:numPr>
        <w:spacing w:line="280" w:lineRule="atLeast"/>
        <w:ind w:left="426" w:hanging="426"/>
        <w:jc w:val="both"/>
        <w:rPr>
          <w:rFonts w:cs="Arial"/>
          <w:szCs w:val="20"/>
        </w:rPr>
      </w:pPr>
      <w:r>
        <w:rPr>
          <w:rFonts w:cs="Arial"/>
          <w:szCs w:val="20"/>
        </w:rPr>
        <w:t xml:space="preserve">Prodávající </w:t>
      </w:r>
      <w:r w:rsidRPr="008A5195">
        <w:rPr>
          <w:rFonts w:cs="Arial"/>
          <w:szCs w:val="20"/>
        </w:rPr>
        <w:t xml:space="preserve">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w:t>
      </w:r>
      <w:r w:rsidRPr="008A5195">
        <w:rPr>
          <w:rFonts w:cs="Arial"/>
          <w:szCs w:val="20"/>
        </w:rPr>
        <w:lastRenderedPageBreak/>
        <w:t>k plnění a šíření této povinnosti též do nižších úrovní dodavatelského řetězce. Kupující je oprávněn požadovat předložení smlouvy uzavřené mezi prodávajícím a jeho poddodavatelem k nahlédnutí.</w:t>
      </w:r>
    </w:p>
    <w:p w14:paraId="3BF6EB68" w14:textId="77777777" w:rsidR="003F6E5E" w:rsidRPr="008A5195" w:rsidRDefault="003F6E5E" w:rsidP="000A234D">
      <w:pPr>
        <w:spacing w:line="280" w:lineRule="atLeast"/>
        <w:ind w:left="340"/>
        <w:jc w:val="both"/>
        <w:rPr>
          <w:rFonts w:cs="Arial"/>
          <w:szCs w:val="20"/>
        </w:rPr>
      </w:pPr>
    </w:p>
    <w:p w14:paraId="709364A3"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V případě, že </w:t>
      </w:r>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7C2DDEC6" w14:textId="77777777" w:rsidR="007C26FC" w:rsidRDefault="007C26FC" w:rsidP="007C26FC">
      <w:pPr>
        <w:pStyle w:val="Odstavecseseznamem"/>
      </w:pPr>
    </w:p>
    <w:p w14:paraId="06C841E0" w14:textId="77777777" w:rsidR="007C26FC" w:rsidRDefault="007C26FC" w:rsidP="007C26FC">
      <w:pPr>
        <w:pStyle w:val="Odstavecseseznamem"/>
      </w:pPr>
    </w:p>
    <w:p w14:paraId="4B93F03D" w14:textId="77777777" w:rsidR="007C26FC" w:rsidRPr="00DA2C52" w:rsidRDefault="007C26FC" w:rsidP="007C26FC">
      <w:pPr>
        <w:spacing w:line="280" w:lineRule="atLeast"/>
        <w:jc w:val="center"/>
        <w:rPr>
          <w:rFonts w:cs="Arial"/>
          <w:b/>
          <w:szCs w:val="20"/>
        </w:rPr>
      </w:pPr>
      <w:r w:rsidRPr="00DA2C52">
        <w:rPr>
          <w:rFonts w:cs="Arial"/>
          <w:b/>
          <w:szCs w:val="20"/>
        </w:rPr>
        <w:t>IV.</w:t>
      </w:r>
    </w:p>
    <w:p w14:paraId="0574210A" w14:textId="77777777" w:rsidR="007C26FC" w:rsidRPr="00DA2C52" w:rsidRDefault="007C26FC" w:rsidP="000739FB">
      <w:pPr>
        <w:spacing w:after="160"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306D1BCA" w14:textId="77777777" w:rsidR="007C26FC" w:rsidRDefault="007C26FC" w:rsidP="007C26FC">
      <w:pPr>
        <w:numPr>
          <w:ilvl w:val="0"/>
          <w:numId w:val="17"/>
        </w:numPr>
        <w:spacing w:line="280" w:lineRule="atLeast"/>
        <w:jc w:val="both"/>
        <w:rPr>
          <w:rFonts w:cs="Arial"/>
          <w:szCs w:val="20"/>
        </w:rPr>
      </w:pPr>
      <w:bookmarkStart w:id="2"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2"/>
      <w:r w:rsidRPr="00C22B32">
        <w:rPr>
          <w:rFonts w:cs="Arial"/>
          <w:szCs w:val="20"/>
          <w:lang w:eastAsia="en-US"/>
        </w:rPr>
        <w:t xml:space="preserve">oprávněných osob kupujícího. </w:t>
      </w:r>
    </w:p>
    <w:p w14:paraId="64CFEE85" w14:textId="77777777" w:rsidR="007C26FC" w:rsidRDefault="007C26FC" w:rsidP="000A234D">
      <w:pPr>
        <w:spacing w:line="280" w:lineRule="atLeast"/>
        <w:ind w:left="340"/>
        <w:jc w:val="both"/>
        <w:rPr>
          <w:rFonts w:cs="Arial"/>
          <w:szCs w:val="20"/>
        </w:rPr>
      </w:pPr>
    </w:p>
    <w:p w14:paraId="17FE51DD"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3" w:name="_Ref264907869"/>
    </w:p>
    <w:p w14:paraId="12975432" w14:textId="77777777" w:rsidR="007C26FC" w:rsidRDefault="007C26FC" w:rsidP="000A234D">
      <w:pPr>
        <w:spacing w:line="280" w:lineRule="atLeast"/>
        <w:ind w:left="340"/>
        <w:jc w:val="both"/>
        <w:rPr>
          <w:rFonts w:cs="Arial"/>
          <w:szCs w:val="20"/>
        </w:rPr>
      </w:pPr>
    </w:p>
    <w:p w14:paraId="5285AB86"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3"/>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6D1217B5" w14:textId="77777777" w:rsidR="007C26FC" w:rsidRDefault="007C26FC" w:rsidP="000A234D">
      <w:pPr>
        <w:spacing w:line="280" w:lineRule="atLeast"/>
        <w:ind w:left="340"/>
        <w:jc w:val="both"/>
        <w:rPr>
          <w:rFonts w:cs="Arial"/>
          <w:szCs w:val="20"/>
        </w:rPr>
      </w:pPr>
    </w:p>
    <w:p w14:paraId="6A246766" w14:textId="1F13642D" w:rsidR="007C26FC" w:rsidRPr="00AF42FE" w:rsidRDefault="007C26FC" w:rsidP="007C26FC">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alespoň </w:t>
      </w:r>
      <w:r w:rsidR="0068201B">
        <w:t>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119F9C95" w14:textId="77777777" w:rsidR="007C26FC" w:rsidRPr="00AF42FE" w:rsidRDefault="007C26FC" w:rsidP="000A234D">
      <w:pPr>
        <w:spacing w:line="280" w:lineRule="atLeast"/>
        <w:ind w:left="340"/>
        <w:jc w:val="both"/>
        <w:rPr>
          <w:rStyle w:val="nadpisclanku1"/>
          <w:b w:val="0"/>
          <w:bCs w:val="0"/>
        </w:rPr>
      </w:pPr>
      <w:r w:rsidRPr="00AF42FE">
        <w:rPr>
          <w:rFonts w:cs="Arial"/>
          <w:szCs w:val="20"/>
        </w:rPr>
        <w:t xml:space="preserve"> </w:t>
      </w:r>
    </w:p>
    <w:p w14:paraId="3346C284" w14:textId="1BF6DD28"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w:t>
      </w:r>
      <w:r w:rsidRPr="004D655C">
        <w:rPr>
          <w:rFonts w:ascii="Arial" w:hAnsi="Arial" w:cs="Arial"/>
          <w:sz w:val="20"/>
          <w:szCs w:val="20"/>
        </w:rPr>
        <w:lastRenderedPageBreak/>
        <w:t xml:space="preserve">a disponoval platným oprávněním k vázání břemen. </w:t>
      </w:r>
      <w:r w:rsidRPr="004A358E">
        <w:rPr>
          <w:rFonts w:ascii="Arial" w:hAnsi="Arial" w:cs="Arial"/>
          <w:sz w:val="20"/>
          <w:szCs w:val="20"/>
        </w:rPr>
        <w:t xml:space="preserve">Součástí dodávky </w:t>
      </w:r>
      <w:r>
        <w:rPr>
          <w:rFonts w:ascii="Arial" w:hAnsi="Arial" w:cs="Arial"/>
          <w:sz w:val="20"/>
          <w:szCs w:val="20"/>
        </w:rPr>
        <w:t xml:space="preserve">trafostanice s vnější obsluhou </w:t>
      </w:r>
      <w:r w:rsidRPr="004A358E">
        <w:rPr>
          <w:rFonts w:ascii="Arial" w:hAnsi="Arial" w:cs="Arial"/>
          <w:sz w:val="20"/>
          <w:szCs w:val="20"/>
        </w:rPr>
        <w:t>budou dále montážní závěsy pro střechu</w:t>
      </w:r>
      <w:r>
        <w:rPr>
          <w:rFonts w:ascii="Arial" w:hAnsi="Arial" w:cs="Arial"/>
          <w:sz w:val="20"/>
          <w:szCs w:val="20"/>
        </w:rPr>
        <w:t>, které</w:t>
      </w:r>
      <w:r w:rsidRPr="004A358E">
        <w:rPr>
          <w:rFonts w:ascii="Arial" w:hAnsi="Arial" w:cs="Arial"/>
          <w:sz w:val="20"/>
          <w:szCs w:val="20"/>
        </w:rPr>
        <w:t xml:space="preserve"> budou umístěné </w:t>
      </w:r>
      <w:r>
        <w:rPr>
          <w:rFonts w:ascii="Arial" w:hAnsi="Arial" w:cs="Arial"/>
          <w:sz w:val="20"/>
          <w:szCs w:val="20"/>
        </w:rPr>
        <w:t xml:space="preserve">uvnitř trafostanice, např. </w:t>
      </w:r>
      <w:r w:rsidRPr="004A358E">
        <w:rPr>
          <w:rFonts w:ascii="Arial" w:hAnsi="Arial" w:cs="Arial"/>
          <w:sz w:val="20"/>
          <w:szCs w:val="20"/>
        </w:rPr>
        <w:t xml:space="preserve">v trafokomoře. </w:t>
      </w:r>
      <w:r w:rsidRPr="00A33C69">
        <w:rPr>
          <w:rFonts w:ascii="Arial" w:hAnsi="Arial" w:cs="Arial"/>
          <w:sz w:val="20"/>
          <w:szCs w:val="20"/>
        </w:rPr>
        <w:t xml:space="preserve"> </w:t>
      </w:r>
    </w:p>
    <w:p w14:paraId="3CA1193F" w14:textId="77777777" w:rsidR="007C26FC" w:rsidRPr="00A33C69" w:rsidRDefault="007C26FC" w:rsidP="000A234D">
      <w:pPr>
        <w:spacing w:line="280" w:lineRule="atLeast"/>
        <w:ind w:left="340"/>
        <w:jc w:val="both"/>
        <w:rPr>
          <w:rFonts w:cs="Arial"/>
          <w:szCs w:val="20"/>
        </w:rPr>
      </w:pPr>
    </w:p>
    <w:p w14:paraId="0B5250D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6FF32DFA" w14:textId="77777777" w:rsidR="007C26FC" w:rsidRDefault="007C26FC" w:rsidP="007C26FC">
      <w:pPr>
        <w:spacing w:line="280" w:lineRule="atLeast"/>
        <w:ind w:left="360"/>
        <w:jc w:val="both"/>
        <w:rPr>
          <w:rFonts w:cs="Arial"/>
          <w:szCs w:val="20"/>
        </w:rPr>
      </w:pPr>
    </w:p>
    <w:p w14:paraId="5F37B7AB" w14:textId="77777777" w:rsidR="007C26FC" w:rsidRPr="00696711" w:rsidRDefault="007C26FC" w:rsidP="007C26FC">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778E1207" w14:textId="77777777" w:rsidR="007C26FC" w:rsidRPr="00C22B32" w:rsidRDefault="007C26FC" w:rsidP="007C26FC">
      <w:pPr>
        <w:pStyle w:val="Odstavecseseznamem"/>
        <w:rPr>
          <w:rFonts w:cs="Arial"/>
          <w:szCs w:val="20"/>
        </w:rPr>
      </w:pPr>
    </w:p>
    <w:p w14:paraId="2056A0DD" w14:textId="77777777" w:rsidR="007C26FC" w:rsidRPr="00C22B32" w:rsidRDefault="007C26FC" w:rsidP="007C26FC">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3665FDC0" w14:textId="77777777" w:rsidR="007C26FC" w:rsidRPr="00C22B32" w:rsidRDefault="007C26FC" w:rsidP="007C26FC">
      <w:pPr>
        <w:ind w:left="1418"/>
        <w:jc w:val="both"/>
        <w:rPr>
          <w:rFonts w:cs="Arial"/>
          <w:szCs w:val="20"/>
        </w:rPr>
      </w:pPr>
    </w:p>
    <w:p w14:paraId="01C482D3" w14:textId="77777777" w:rsidR="007C26FC" w:rsidRPr="00C22B32" w:rsidRDefault="007C26FC" w:rsidP="007C26FC">
      <w:pPr>
        <w:numPr>
          <w:ilvl w:val="1"/>
          <w:numId w:val="2"/>
        </w:numPr>
        <w:ind w:left="1418"/>
        <w:jc w:val="both"/>
        <w:rPr>
          <w:rFonts w:cs="Arial"/>
          <w:szCs w:val="20"/>
        </w:rPr>
      </w:pPr>
      <w:r w:rsidRPr="00C22B32">
        <w:rPr>
          <w:rFonts w:cs="Arial"/>
          <w:szCs w:val="20"/>
        </w:rPr>
        <w:t>datum, místo a čas dodání zboží;</w:t>
      </w:r>
    </w:p>
    <w:p w14:paraId="6ADB847C" w14:textId="77777777" w:rsidR="007C26FC" w:rsidRPr="00C22B32" w:rsidRDefault="007C26FC" w:rsidP="007C26FC">
      <w:pPr>
        <w:pStyle w:val="Odstavecseseznamem"/>
        <w:rPr>
          <w:rFonts w:cs="Arial"/>
          <w:szCs w:val="20"/>
        </w:rPr>
      </w:pPr>
    </w:p>
    <w:p w14:paraId="02766CDC"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číslo výzvy k plnění</w:t>
      </w:r>
    </w:p>
    <w:p w14:paraId="143AD604" w14:textId="77777777" w:rsidR="007C26FC" w:rsidRPr="002E76B4" w:rsidRDefault="007C26FC" w:rsidP="007C26FC">
      <w:pPr>
        <w:pStyle w:val="Odstavecseseznamem"/>
        <w:rPr>
          <w:rFonts w:cs="Arial"/>
          <w:szCs w:val="20"/>
        </w:rPr>
      </w:pPr>
    </w:p>
    <w:p w14:paraId="303123BC" w14:textId="77777777" w:rsidR="007C26FC" w:rsidRPr="00C96D36" w:rsidRDefault="007C26FC" w:rsidP="007C26FC">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6834AA54" w14:textId="77777777" w:rsidR="007C26FC" w:rsidRPr="00C22B32" w:rsidRDefault="007C26FC" w:rsidP="007C26FC">
      <w:pPr>
        <w:pStyle w:val="Odstavecseseznamem"/>
        <w:rPr>
          <w:rFonts w:cs="Arial"/>
          <w:szCs w:val="20"/>
        </w:rPr>
      </w:pPr>
    </w:p>
    <w:p w14:paraId="477739D9"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3F311CC" w14:textId="77777777" w:rsidR="007C26FC" w:rsidRPr="00C22B32" w:rsidRDefault="007C26FC" w:rsidP="007C26FC">
      <w:pPr>
        <w:pStyle w:val="Odstavecseseznamem"/>
        <w:rPr>
          <w:rFonts w:cs="Arial"/>
          <w:szCs w:val="20"/>
        </w:rPr>
      </w:pPr>
    </w:p>
    <w:p w14:paraId="5EFEA263"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podpisy oprávněných zástupců smluvních stran.</w:t>
      </w:r>
    </w:p>
    <w:p w14:paraId="69A8A3A7" w14:textId="77777777" w:rsidR="007C26FC" w:rsidRPr="00C22B32" w:rsidRDefault="007C26FC" w:rsidP="007C26FC">
      <w:pPr>
        <w:pStyle w:val="Odstavecseseznamem"/>
        <w:rPr>
          <w:rFonts w:cs="Arial"/>
          <w:szCs w:val="20"/>
        </w:rPr>
      </w:pPr>
    </w:p>
    <w:p w14:paraId="059B28E5" w14:textId="77777777" w:rsidR="007C26FC" w:rsidRPr="00C22B32" w:rsidRDefault="007C26FC" w:rsidP="007C26FC">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C7C89E5" w14:textId="77777777" w:rsidR="007C26FC" w:rsidRPr="00C22B32" w:rsidRDefault="007C26FC" w:rsidP="007C26FC">
      <w:pPr>
        <w:spacing w:line="280" w:lineRule="atLeast"/>
        <w:ind w:left="340"/>
        <w:jc w:val="both"/>
        <w:rPr>
          <w:rFonts w:cs="Arial"/>
          <w:szCs w:val="20"/>
        </w:rPr>
      </w:pPr>
    </w:p>
    <w:p w14:paraId="40C2F294" w14:textId="77777777" w:rsidR="007C26FC" w:rsidRDefault="007C26FC" w:rsidP="002951F3">
      <w:pPr>
        <w:numPr>
          <w:ilvl w:val="0"/>
          <w:numId w:val="17"/>
        </w:numPr>
        <w:spacing w:line="280" w:lineRule="atLeast"/>
        <w:ind w:left="357" w:hanging="357"/>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11E0F02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7D6AFB6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0C3CD2A7"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146A17EE"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524AEF9" w14:textId="0C3CA546"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B4353D">
        <w:rPr>
          <w:rFonts w:ascii="Arial" w:hAnsi="Arial" w:cs="Arial"/>
          <w:sz w:val="20"/>
          <w:szCs w:val="20"/>
          <w:lang w:eastAsia="en-US"/>
        </w:rPr>
        <w:t>.</w:t>
      </w:r>
    </w:p>
    <w:p w14:paraId="1CADEDDB" w14:textId="77777777" w:rsidR="007C26FC" w:rsidRDefault="007C26FC" w:rsidP="002951F3">
      <w:pPr>
        <w:spacing w:line="280" w:lineRule="atLeast"/>
        <w:ind w:left="340"/>
        <w:jc w:val="both"/>
        <w:rPr>
          <w:rFonts w:cs="Arial"/>
          <w:szCs w:val="20"/>
          <w:lang w:eastAsia="en-US"/>
        </w:rPr>
      </w:pPr>
    </w:p>
    <w:p w14:paraId="578AAD52" w14:textId="77777777" w:rsidR="007C26FC" w:rsidRDefault="007C26FC" w:rsidP="002951F3">
      <w:pPr>
        <w:numPr>
          <w:ilvl w:val="0"/>
          <w:numId w:val="17"/>
        </w:numPr>
        <w:spacing w:line="280" w:lineRule="atLeast"/>
        <w:ind w:left="357" w:hanging="357"/>
        <w:jc w:val="both"/>
        <w:rPr>
          <w:rFonts w:cs="Arial"/>
          <w:szCs w:val="20"/>
        </w:rPr>
      </w:pPr>
      <w:r>
        <w:rPr>
          <w:rFonts w:cs="Arial"/>
          <w:szCs w:val="20"/>
        </w:rPr>
        <w:t>Zástupci smluvních stran provedou zběžnou vizuální prohlídku kompletní stanice na místě instalace a</w:t>
      </w:r>
      <w:r w:rsidRPr="00C87A45">
        <w:rPr>
          <w:rFonts w:cs="Arial"/>
          <w:szCs w:val="20"/>
        </w:rPr>
        <w:t xml:space="preserve"> případné vady či nedostatky poznatelné zběžnou, nikoli podrobnou prohlídkou zboží </w:t>
      </w:r>
      <w:r>
        <w:rPr>
          <w:rFonts w:cs="Arial"/>
          <w:szCs w:val="20"/>
        </w:rPr>
        <w:t>vytknou</w:t>
      </w:r>
      <w:r w:rsidRPr="00C87A45">
        <w:rPr>
          <w:rFonts w:cs="Arial"/>
          <w:szCs w:val="20"/>
        </w:rPr>
        <w:t xml:space="preserve"> v dodacím listu.</w:t>
      </w:r>
    </w:p>
    <w:p w14:paraId="7E27F68E"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3D614F0" w14:textId="112F7BCE" w:rsidR="00232475" w:rsidRDefault="007C26FC" w:rsidP="0023247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3E715216" w14:textId="77777777" w:rsidR="002951F3" w:rsidRPr="00232475" w:rsidRDefault="002951F3"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43E37231" w14:textId="77777777" w:rsidR="007C26FC" w:rsidRDefault="007C26FC" w:rsidP="002951F3">
      <w:pPr>
        <w:pStyle w:val="rltextlnkuslovan"/>
        <w:numPr>
          <w:ilvl w:val="0"/>
          <w:numId w:val="17"/>
        </w:numPr>
        <w:spacing w:before="0" w:beforeAutospacing="0" w:after="0" w:afterAutospacing="0" w:line="280" w:lineRule="atLeast"/>
        <w:ind w:left="363" w:hanging="357"/>
        <w:jc w:val="both"/>
        <w:rPr>
          <w:rFonts w:ascii="Arial" w:hAnsi="Arial" w:cs="Arial"/>
          <w:sz w:val="20"/>
          <w:szCs w:val="20"/>
          <w:lang w:eastAsia="en-US"/>
        </w:rPr>
      </w:pPr>
      <w:bookmarkStart w:id="4" w:name="_Ref205473238"/>
      <w:r w:rsidRPr="00C22B32">
        <w:rPr>
          <w:rFonts w:ascii="Arial" w:hAnsi="Arial" w:cs="Arial"/>
          <w:sz w:val="20"/>
          <w:szCs w:val="20"/>
        </w:rPr>
        <w:t>Kupující předá prodávajícímu před každou dodávkou zboží rozvaděč VN, rozvaděč NN a transformátor ke kompletaci</w:t>
      </w:r>
      <w:r>
        <w:rPr>
          <w:rFonts w:ascii="Arial" w:hAnsi="Arial" w:cs="Arial"/>
          <w:sz w:val="20"/>
          <w:szCs w:val="20"/>
        </w:rPr>
        <w:t xml:space="preserve"> některým z následujících způsobů:</w:t>
      </w:r>
      <w:bookmarkEnd w:id="4"/>
      <w:r w:rsidRPr="00C22B32">
        <w:rPr>
          <w:rFonts w:ascii="Arial" w:hAnsi="Arial" w:cs="Arial"/>
          <w:sz w:val="20"/>
          <w:szCs w:val="20"/>
        </w:rPr>
        <w:t xml:space="preserve"> </w:t>
      </w:r>
    </w:p>
    <w:p w14:paraId="07A09A25" w14:textId="219D3BB2"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lastRenderedPageBreak/>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 </w:t>
      </w:r>
      <w:r>
        <w:rPr>
          <w:rFonts w:ascii="Arial" w:hAnsi="Arial" w:cs="Arial"/>
          <w:sz w:val="20"/>
          <w:szCs w:val="20"/>
        </w:rPr>
        <w:t xml:space="preserve">a NN </w:t>
      </w:r>
      <w:r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1D4DDC">
        <w:rPr>
          <w:rFonts w:ascii="Arial" w:hAnsi="Arial" w:cs="Arial"/>
          <w:sz w:val="20"/>
          <w:szCs w:val="20"/>
        </w:rPr>
        <w:t>ů</w:t>
      </w:r>
      <w:r w:rsidRPr="00C22B32">
        <w:rPr>
          <w:rFonts w:ascii="Arial" w:hAnsi="Arial" w:cs="Arial"/>
          <w:sz w:val="20"/>
          <w:szCs w:val="20"/>
        </w:rPr>
        <w:t xml:space="preserve">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374636D6" w14:textId="77777777"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1BB28ED4" w14:textId="77777777" w:rsidR="007C26FC" w:rsidRPr="0075303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C1E21C0"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1B018836" w14:textId="1E91452E" w:rsidR="007C26FC" w:rsidRDefault="007C26FC" w:rsidP="007C26FC">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Prodávající je povinen provést kompletaci trafostanice, tedy zřídit elektrické propojení jednotlivých komponent dle specifikace a dále usadit pro provoz transformátor a rozváděč VN a NN. Je připuštěno i to, že finální usazení a zapojení bude provedeno prodávajícím na místě stavby. U rozvaděče NN bude prodávajícím provedena instalace včetně stojanu rozvaděče. Rozvaděč NN a transformátor bude propojen kabelovými propoji NN</w:t>
      </w:r>
      <w:r w:rsidR="001D4DDC">
        <w:rPr>
          <w:rFonts w:ascii="Arial" w:hAnsi="Arial" w:cs="Arial"/>
          <w:sz w:val="20"/>
          <w:szCs w:val="20"/>
        </w:rPr>
        <w:t xml:space="preserve"> se zkratovacími svorníky</w:t>
      </w:r>
      <w:r w:rsidRPr="00E3691D">
        <w:rPr>
          <w:rFonts w:ascii="Arial" w:hAnsi="Arial" w:cs="Arial"/>
          <w:sz w:val="20"/>
          <w:szCs w:val="20"/>
        </w:rPr>
        <w:t xml:space="preserve">.  Bude provedeno propojení mezi rozvaděčem VN a transformátorem. Předání stanice bude vždy provedeno v kompletním stavu. </w:t>
      </w:r>
    </w:p>
    <w:p w14:paraId="24D341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578C782C" w14:textId="49635378" w:rsidR="007C26FC" w:rsidRPr="00600640"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42EB0B66" w14:textId="77777777" w:rsidR="007C26FC" w:rsidRPr="00391250" w:rsidRDefault="007C26FC" w:rsidP="007C26FC">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(&lt; 5 pC), </w:t>
      </w:r>
    </w:p>
    <w:p w14:paraId="4E21129C" w14:textId="77777777" w:rsidR="007C26FC" w:rsidRPr="00391250" w:rsidRDefault="007C26FC" w:rsidP="007C26FC">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65D3BA3E" w14:textId="77777777" w:rsidR="007C26FC"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069CD8FC"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A3CE3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1CF87E6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09481A" w14:textId="77777777" w:rsidR="007C26FC" w:rsidRPr="006D4F96"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lastRenderedPageBreak/>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4B1FD3E1" w14:textId="77777777" w:rsidR="007C26FC" w:rsidRDefault="007C26FC" w:rsidP="007C26FC">
      <w:pPr>
        <w:spacing w:line="280" w:lineRule="atLeast"/>
        <w:jc w:val="both"/>
        <w:rPr>
          <w:rFonts w:cs="Arial"/>
          <w:szCs w:val="20"/>
        </w:rPr>
      </w:pPr>
    </w:p>
    <w:p w14:paraId="1F102EB0" w14:textId="77777777" w:rsidR="007C26FC" w:rsidRDefault="007C26FC" w:rsidP="007C26FC">
      <w:pPr>
        <w:spacing w:line="280" w:lineRule="atLeast"/>
        <w:jc w:val="both"/>
        <w:rPr>
          <w:rFonts w:cs="Arial"/>
          <w:szCs w:val="20"/>
        </w:rPr>
      </w:pPr>
    </w:p>
    <w:p w14:paraId="4ADBE882" w14:textId="77777777" w:rsidR="007C26FC" w:rsidRPr="0081471A" w:rsidRDefault="007C26FC" w:rsidP="002951F3">
      <w:pPr>
        <w:keepNext/>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7173A382" w14:textId="77777777" w:rsidR="007C26FC" w:rsidRPr="0081471A" w:rsidRDefault="007C26FC" w:rsidP="002951F3">
      <w:pPr>
        <w:keepNext/>
        <w:spacing w:after="160" w:line="280" w:lineRule="atLeast"/>
        <w:jc w:val="center"/>
        <w:rPr>
          <w:rFonts w:cs="Arial"/>
          <w:b/>
          <w:szCs w:val="20"/>
        </w:rPr>
      </w:pPr>
      <w:bookmarkStart w:id="5" w:name="_Toc380480034"/>
      <w:bookmarkStart w:id="6" w:name="_Toc383016604"/>
      <w:bookmarkStart w:id="7" w:name="_Toc465085500"/>
      <w:r w:rsidRPr="0081471A">
        <w:rPr>
          <w:rFonts w:cs="Arial"/>
          <w:b/>
          <w:szCs w:val="20"/>
        </w:rPr>
        <w:t>Přechod nebezpečí škody na zboží</w:t>
      </w:r>
      <w:bookmarkEnd w:id="5"/>
      <w:bookmarkEnd w:id="6"/>
      <w:bookmarkEnd w:id="7"/>
    </w:p>
    <w:p w14:paraId="54E6FED1" w14:textId="77777777" w:rsidR="007C26FC" w:rsidRDefault="007C26FC" w:rsidP="007C26FC">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3CCA8672" w14:textId="77777777" w:rsidR="007C26FC" w:rsidRDefault="007C26FC" w:rsidP="007C26FC">
      <w:pPr>
        <w:spacing w:line="280" w:lineRule="atLeast"/>
        <w:ind w:left="360"/>
        <w:jc w:val="both"/>
        <w:rPr>
          <w:rFonts w:cs="Arial"/>
          <w:szCs w:val="20"/>
        </w:rPr>
      </w:pPr>
    </w:p>
    <w:p w14:paraId="40949A2E" w14:textId="48A35351" w:rsidR="007C26FC" w:rsidRPr="006E16FC" w:rsidRDefault="007C26FC" w:rsidP="007C26FC">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 xml:space="preserve">IV. odst. </w:t>
      </w:r>
      <w:r w:rsidR="009D552D">
        <w:rPr>
          <w:rFonts w:eastAsia="Calibri" w:cs="Arial"/>
          <w:szCs w:val="20"/>
        </w:rPr>
        <w:t>11</w:t>
      </w:r>
      <w:r w:rsidR="009D552D" w:rsidRPr="006E16FC">
        <w:rPr>
          <w:rFonts w:eastAsia="Calibri" w:cs="Arial"/>
          <w:szCs w:val="20"/>
        </w:rPr>
        <w:t xml:space="preserve"> </w:t>
      </w:r>
      <w:r w:rsidRPr="006E16FC">
        <w:rPr>
          <w:rFonts w:eastAsia="Calibri" w:cs="Arial"/>
          <w:szCs w:val="20"/>
        </w:rPr>
        <w:t xml:space="preserve">smlouvy) ke kompletaci, přechází nebezpečí ztráty nebo škody k tomuto zboží okamžikem převzetí ve výrobním závodě prodávajícího (nebo v místě kompletace ve smyslu čl. IV. odst. </w:t>
      </w:r>
      <w:r w:rsidR="008D6CBC">
        <w:rPr>
          <w:rFonts w:eastAsia="Calibri" w:cs="Arial"/>
          <w:szCs w:val="20"/>
        </w:rPr>
        <w:fldChar w:fldCharType="begin"/>
      </w:r>
      <w:r w:rsidR="008D6CBC">
        <w:rPr>
          <w:rFonts w:eastAsia="Calibri" w:cs="Arial"/>
          <w:szCs w:val="20"/>
        </w:rPr>
        <w:instrText xml:space="preserve"> REF _Ref205473238 \r \h </w:instrText>
      </w:r>
      <w:r w:rsidR="008D6CBC">
        <w:rPr>
          <w:rFonts w:eastAsia="Calibri" w:cs="Arial"/>
          <w:szCs w:val="20"/>
        </w:rPr>
      </w:r>
      <w:r w:rsidR="008D6CBC">
        <w:rPr>
          <w:rFonts w:eastAsia="Calibri" w:cs="Arial"/>
          <w:szCs w:val="20"/>
        </w:rPr>
        <w:fldChar w:fldCharType="separate"/>
      </w:r>
      <w:r w:rsidR="00B748BA">
        <w:rPr>
          <w:rFonts w:eastAsia="Calibri" w:cs="Arial"/>
          <w:szCs w:val="20"/>
        </w:rPr>
        <w:t>11</w:t>
      </w:r>
      <w:r w:rsidR="008D6CBC">
        <w:rPr>
          <w:rFonts w:eastAsia="Calibri" w:cs="Arial"/>
          <w:szCs w:val="20"/>
        </w:rPr>
        <w:fldChar w:fldCharType="end"/>
      </w:r>
      <w:r w:rsidR="004F4FE2">
        <w:rPr>
          <w:rFonts w:eastAsia="Calibri" w:cs="Arial"/>
          <w:szCs w:val="20"/>
        </w:rPr>
        <w:t xml:space="preserve"> </w:t>
      </w:r>
      <w:r w:rsidRPr="006E16FC">
        <w:rPr>
          <w:rFonts w:eastAsia="Calibri" w:cs="Arial"/>
          <w:szCs w:val="20"/>
        </w:rPr>
        <w:t>smlouvy) na prodávajícího. Následný přechod nebezpečí ztráty nebo škody zkompletované dodávky zboží z prodávajícího na kupujícího se řídi čl. V. odst. 1 této smlouvy.</w:t>
      </w:r>
    </w:p>
    <w:p w14:paraId="1FEBBD97" w14:textId="77777777" w:rsidR="007C26FC" w:rsidRDefault="007C26FC" w:rsidP="007C26FC">
      <w:pPr>
        <w:spacing w:line="280" w:lineRule="atLeast"/>
        <w:ind w:left="360"/>
        <w:jc w:val="both"/>
        <w:rPr>
          <w:rFonts w:cs="Arial"/>
          <w:szCs w:val="20"/>
        </w:rPr>
      </w:pPr>
    </w:p>
    <w:p w14:paraId="31D50C65" w14:textId="77777777" w:rsidR="007C26FC" w:rsidRPr="00C22B32" w:rsidRDefault="007C26FC" w:rsidP="007C26FC">
      <w:pPr>
        <w:numPr>
          <w:ilvl w:val="0"/>
          <w:numId w:val="19"/>
        </w:numPr>
        <w:spacing w:line="280" w:lineRule="atLeast"/>
        <w:jc w:val="both"/>
        <w:rPr>
          <w:rFonts w:cs="Arial"/>
          <w:szCs w:val="20"/>
        </w:rPr>
      </w:pPr>
      <w:r w:rsidRPr="00C22B32">
        <w:rPr>
          <w:rFonts w:cs="Arial"/>
          <w:szCs w:val="20"/>
        </w:rPr>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55493D8E" w14:textId="77777777" w:rsidR="007C26FC" w:rsidRDefault="007C26FC" w:rsidP="007C26FC">
      <w:pPr>
        <w:spacing w:line="280" w:lineRule="atLeast"/>
        <w:jc w:val="both"/>
        <w:rPr>
          <w:rFonts w:cs="Arial"/>
          <w:szCs w:val="20"/>
        </w:rPr>
      </w:pPr>
    </w:p>
    <w:p w14:paraId="75CB59A2" w14:textId="77777777" w:rsidR="007C26FC" w:rsidRPr="00DA2C52" w:rsidRDefault="007C26FC" w:rsidP="007C26FC">
      <w:pPr>
        <w:spacing w:line="280" w:lineRule="atLeast"/>
        <w:jc w:val="both"/>
        <w:rPr>
          <w:rFonts w:cs="Arial"/>
          <w:szCs w:val="20"/>
        </w:rPr>
      </w:pPr>
    </w:p>
    <w:p w14:paraId="153A8F05" w14:textId="77777777" w:rsidR="007C26FC" w:rsidRPr="00DA2C52" w:rsidRDefault="007C26FC" w:rsidP="007C26FC">
      <w:pPr>
        <w:spacing w:line="280" w:lineRule="atLeast"/>
        <w:jc w:val="center"/>
        <w:rPr>
          <w:rFonts w:cs="Arial"/>
          <w:b/>
          <w:szCs w:val="20"/>
        </w:rPr>
      </w:pPr>
      <w:r w:rsidRPr="006C65D8">
        <w:rPr>
          <w:rFonts w:cs="Arial"/>
          <w:b/>
          <w:szCs w:val="20"/>
        </w:rPr>
        <w:t>VI.</w:t>
      </w:r>
    </w:p>
    <w:p w14:paraId="028D6D57" w14:textId="77777777" w:rsidR="007C26FC" w:rsidRPr="00DA2C52" w:rsidRDefault="007C26FC" w:rsidP="000739FB">
      <w:pPr>
        <w:spacing w:after="160" w:line="280" w:lineRule="atLeast"/>
        <w:jc w:val="center"/>
        <w:rPr>
          <w:rFonts w:cs="Arial"/>
          <w:b/>
          <w:szCs w:val="20"/>
        </w:rPr>
      </w:pPr>
      <w:r>
        <w:rPr>
          <w:rFonts w:cs="Arial"/>
          <w:b/>
          <w:szCs w:val="20"/>
        </w:rPr>
        <w:t>Odpovědnost za vady, z</w:t>
      </w:r>
      <w:r w:rsidRPr="00DA2C52">
        <w:rPr>
          <w:rFonts w:cs="Arial"/>
          <w:b/>
          <w:szCs w:val="20"/>
        </w:rPr>
        <w:t>áruka</w:t>
      </w:r>
    </w:p>
    <w:p w14:paraId="022F1E7D" w14:textId="1FB8CF15"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4762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64B15D1E" w14:textId="77777777" w:rsidR="007C26FC" w:rsidRDefault="007C26FC" w:rsidP="007C26FC">
      <w:pPr>
        <w:pStyle w:val="Zkladntext"/>
        <w:spacing w:line="280" w:lineRule="atLeast"/>
        <w:ind w:left="340"/>
        <w:jc w:val="both"/>
        <w:rPr>
          <w:rFonts w:ascii="Arial" w:hAnsi="Arial" w:cs="Arial"/>
          <w:color w:val="auto"/>
          <w:sz w:val="20"/>
        </w:rPr>
      </w:pPr>
    </w:p>
    <w:p w14:paraId="034E2FEF"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99193DA" w14:textId="77777777" w:rsidR="007C26FC" w:rsidRDefault="007C26FC" w:rsidP="007C26FC">
      <w:pPr>
        <w:pStyle w:val="Odstavecseseznamem"/>
        <w:rPr>
          <w:rFonts w:cs="Arial"/>
        </w:rPr>
      </w:pPr>
    </w:p>
    <w:p w14:paraId="10E1FC99"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48A4415D" w14:textId="77777777" w:rsidR="007C26FC" w:rsidRDefault="007C26FC" w:rsidP="007C26FC">
      <w:pPr>
        <w:pStyle w:val="Odstavecseseznamem"/>
        <w:rPr>
          <w:rFonts w:cs="Arial"/>
        </w:rPr>
      </w:pPr>
    </w:p>
    <w:p w14:paraId="606C6712" w14:textId="27CDE2A5" w:rsidR="007C26FC" w:rsidRPr="00482DFE"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lastRenderedPageBreak/>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 xml:space="preserve">dle čl. III. odst. </w:t>
      </w:r>
      <w:r w:rsidR="009E5B51">
        <w:rPr>
          <w:rFonts w:ascii="Arial" w:hAnsi="Arial" w:cs="Arial"/>
          <w:color w:val="auto"/>
          <w:sz w:val="20"/>
        </w:rPr>
        <w:fldChar w:fldCharType="begin"/>
      </w:r>
      <w:r w:rsidR="009E5B51">
        <w:rPr>
          <w:rFonts w:ascii="Arial" w:hAnsi="Arial" w:cs="Arial"/>
          <w:color w:val="auto"/>
          <w:sz w:val="20"/>
        </w:rPr>
        <w:instrText xml:space="preserve"> REF _Ref205536388 \r \h </w:instrText>
      </w:r>
      <w:r w:rsidR="009E5B51">
        <w:rPr>
          <w:rFonts w:ascii="Arial" w:hAnsi="Arial" w:cs="Arial"/>
          <w:color w:val="auto"/>
          <w:sz w:val="20"/>
        </w:rPr>
      </w:r>
      <w:r w:rsidR="009E5B51">
        <w:rPr>
          <w:rFonts w:ascii="Arial" w:hAnsi="Arial" w:cs="Arial"/>
          <w:color w:val="auto"/>
          <w:sz w:val="20"/>
        </w:rPr>
        <w:fldChar w:fldCharType="separate"/>
      </w:r>
      <w:r w:rsidR="009E5B51">
        <w:rPr>
          <w:rFonts w:ascii="Arial" w:hAnsi="Arial" w:cs="Arial"/>
          <w:color w:val="auto"/>
          <w:sz w:val="20"/>
        </w:rPr>
        <w:t>5</w:t>
      </w:r>
      <w:r w:rsidR="009E5B51">
        <w:rPr>
          <w:rFonts w:ascii="Arial" w:hAnsi="Arial" w:cs="Arial"/>
          <w:color w:val="auto"/>
          <w:sz w:val="20"/>
        </w:rPr>
        <w:fldChar w:fldCharType="end"/>
      </w:r>
      <w:r w:rsidRPr="00A163E7">
        <w:rPr>
          <w:rFonts w:ascii="Arial" w:hAnsi="Arial" w:cs="Arial"/>
          <w:color w:val="auto"/>
          <w:sz w:val="20"/>
        </w:rPr>
        <w:t>.</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39BB1906" w14:textId="77777777" w:rsidR="007C26FC" w:rsidRDefault="007C26FC" w:rsidP="007C26FC">
      <w:pPr>
        <w:pStyle w:val="Odstavecseseznamem"/>
        <w:rPr>
          <w:rFonts w:cs="Arial"/>
        </w:rPr>
      </w:pPr>
    </w:p>
    <w:p w14:paraId="59BBBBD7"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12221DF2" w14:textId="77777777" w:rsidR="007C26FC" w:rsidRDefault="007C26FC" w:rsidP="007C26FC">
      <w:pPr>
        <w:pStyle w:val="Odstavecseseznamem"/>
        <w:rPr>
          <w:rFonts w:cs="Arial"/>
        </w:rPr>
      </w:pPr>
    </w:p>
    <w:p w14:paraId="41E38389" w14:textId="17E7C0D9"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 xml:space="preserve">odstranění vady opravou zboží, </w:t>
      </w:r>
      <w:r w:rsidR="00671300">
        <w:rPr>
          <w:rFonts w:ascii="Arial" w:hAnsi="Arial" w:cs="Arial"/>
          <w:color w:val="auto"/>
          <w:sz w:val="20"/>
        </w:rPr>
        <w:t>je-li</w:t>
      </w:r>
      <w:r>
        <w:rPr>
          <w:rFonts w:ascii="Arial" w:hAnsi="Arial" w:cs="Arial"/>
          <w:color w:val="auto"/>
          <w:sz w:val="20"/>
        </w:rPr>
        <w:t xml:space="preserve"> to z povahy věci možné, a jestliže se jedná o vadu opravitelnou;</w:t>
      </w:r>
    </w:p>
    <w:p w14:paraId="503A0891" w14:textId="77777777" w:rsidR="007C26FC" w:rsidRDefault="007C26FC" w:rsidP="007C26FC">
      <w:pPr>
        <w:pStyle w:val="Zkladntext"/>
        <w:spacing w:line="280" w:lineRule="atLeast"/>
        <w:ind w:left="1440"/>
        <w:jc w:val="both"/>
        <w:rPr>
          <w:rFonts w:ascii="Arial" w:hAnsi="Arial" w:cs="Arial"/>
          <w:color w:val="auto"/>
          <w:sz w:val="20"/>
        </w:rPr>
      </w:pPr>
    </w:p>
    <w:p w14:paraId="5D678ECC" w14:textId="77777777" w:rsidR="007C26FC" w:rsidRPr="00CF2A9F"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8DE0611" w14:textId="77777777" w:rsidR="007C26FC" w:rsidRDefault="007C26FC" w:rsidP="007C26FC">
      <w:pPr>
        <w:pStyle w:val="Odstavecseseznamem"/>
        <w:rPr>
          <w:rFonts w:cs="Arial"/>
        </w:rPr>
      </w:pPr>
    </w:p>
    <w:p w14:paraId="289BB1D7" w14:textId="37E3521E"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47621">
        <w:rPr>
          <w:rFonts w:ascii="Arial" w:hAnsi="Arial" w:cs="Arial"/>
          <w:color w:val="auto"/>
          <w:sz w:val="20"/>
        </w:rPr>
        <w:t xml:space="preserve"> za podmínek v ní uvedených</w:t>
      </w:r>
      <w:r>
        <w:rPr>
          <w:rFonts w:ascii="Arial" w:hAnsi="Arial" w:cs="Arial"/>
          <w:color w:val="auto"/>
          <w:sz w:val="20"/>
        </w:rPr>
        <w:t>.</w:t>
      </w:r>
    </w:p>
    <w:p w14:paraId="78023BA6" w14:textId="77777777" w:rsidR="007C26FC" w:rsidRDefault="007C26FC" w:rsidP="007C26FC">
      <w:pPr>
        <w:pStyle w:val="Zkladntext"/>
        <w:spacing w:line="280" w:lineRule="atLeast"/>
        <w:ind w:left="340"/>
        <w:jc w:val="both"/>
        <w:rPr>
          <w:rFonts w:ascii="Arial" w:hAnsi="Arial" w:cs="Arial"/>
          <w:color w:val="auto"/>
          <w:sz w:val="20"/>
        </w:rPr>
      </w:pPr>
    </w:p>
    <w:p w14:paraId="7CCAF073" w14:textId="31AEC59C" w:rsidR="007C26FC" w:rsidRPr="00ED5B0D" w:rsidRDefault="007C26FC" w:rsidP="007C26FC">
      <w:pPr>
        <w:pStyle w:val="Zkladntext"/>
        <w:numPr>
          <w:ilvl w:val="0"/>
          <w:numId w:val="4"/>
        </w:numPr>
        <w:spacing w:line="280" w:lineRule="atLeast"/>
        <w:jc w:val="both"/>
        <w:rPr>
          <w:rFonts w:ascii="Arial" w:hAnsi="Arial" w:cs="Arial"/>
          <w:color w:val="auto"/>
          <w:sz w:val="20"/>
        </w:rPr>
      </w:pPr>
      <w:r w:rsidRPr="00ED5B0D">
        <w:rPr>
          <w:rFonts w:ascii="Arial" w:hAnsi="Arial" w:cs="Arial"/>
          <w:color w:val="auto"/>
          <w:sz w:val="20"/>
        </w:rPr>
        <w:t xml:space="preserve">Požaduje-li </w:t>
      </w:r>
      <w:r w:rsidR="00A47621" w:rsidRPr="00ED5B0D">
        <w:rPr>
          <w:rFonts w:ascii="Arial" w:hAnsi="Arial" w:cs="Arial"/>
          <w:color w:val="auto"/>
          <w:sz w:val="20"/>
        </w:rPr>
        <w:t xml:space="preserve">kupující </w:t>
      </w:r>
      <w:r w:rsidRPr="00ED5B0D">
        <w:rPr>
          <w:rFonts w:ascii="Arial" w:hAnsi="Arial" w:cs="Arial"/>
          <w:color w:val="auto"/>
          <w:sz w:val="20"/>
        </w:rPr>
        <w:t xml:space="preserve">odstranění vad zboží způsobem dle odst. 5. písm. a) tohoto článku, musí prodávající provést odstranění vad zboží způsobem dle odst. 5. písm. a) tohoto článku bez zbytečného odkladu, nejpozději však do 5 pracovních dnů od jejich oznámení kupujícím, nebude-li mezi smluvními stranami dohodnuto něco jiného. Prodávající musí provést odstranění vad zboží způsobem dle odst. 5. písm. b) tohoto článku bez zbytečného odkladu, nejpozději však do </w:t>
      </w:r>
      <w:r w:rsidRPr="00ED5B0D">
        <w:rPr>
          <w:rFonts w:ascii="Arial" w:hAnsi="Arial"/>
          <w:color w:val="auto"/>
          <w:sz w:val="20"/>
        </w:rPr>
        <w:t>6 týdnů</w:t>
      </w:r>
      <w:r w:rsidRPr="00ED5B0D">
        <w:rPr>
          <w:rFonts w:ascii="Arial" w:hAnsi="Arial" w:cs="Arial"/>
          <w:color w:val="auto"/>
          <w:sz w:val="20"/>
        </w:rPr>
        <w:t xml:space="preserve"> od jejich oznámení kupujícím, nebude-li mezi smluvními stranami dohodnuto něco jiného. Nebude-li vada odstraněna ve lhůtě dle předchozích vět, má kupující právo na smluvní pokutu ve výši </w:t>
      </w:r>
      <w:r w:rsidRPr="00ED5B0D">
        <w:rPr>
          <w:rFonts w:ascii="Arial" w:hAnsi="Arial" w:cs="Arial"/>
          <w:sz w:val="20"/>
        </w:rPr>
        <w:t>0,5 % z hodnoty bezvadného zboží</w:t>
      </w:r>
      <w:r w:rsidRPr="00ED5B0D">
        <w:rPr>
          <w:rFonts w:ascii="Arial" w:hAnsi="Arial" w:cs="Arial"/>
          <w:color w:val="auto"/>
          <w:sz w:val="20"/>
        </w:rPr>
        <w:t>, u nějž je prodávající v prodlení s odstraněním vad, a to za každý den prodlení. Vedle smluvní pokuty má kupující právo na náhradu škody v plné výši,</w:t>
      </w:r>
      <w:r w:rsidRPr="00ED5B0D">
        <w:rPr>
          <w:rFonts w:ascii="Arial" w:hAnsi="Arial" w:cs="Arial"/>
          <w:color w:val="auto"/>
          <w:sz w:val="20"/>
          <w:szCs w:val="24"/>
        </w:rPr>
        <w:t xml:space="preserve"> </w:t>
      </w:r>
      <w:r w:rsidRPr="00ED5B0D">
        <w:rPr>
          <w:rFonts w:ascii="Arial" w:hAnsi="Arial" w:cs="Arial"/>
          <w:color w:val="auto"/>
          <w:sz w:val="20"/>
        </w:rPr>
        <w:t>čímž smluvní strany vylučují použití § 2050 občanského zákoníku.</w:t>
      </w:r>
    </w:p>
    <w:p w14:paraId="107776B3" w14:textId="77777777" w:rsidR="007C26FC" w:rsidRPr="00DA2C52" w:rsidRDefault="007C26FC" w:rsidP="007C26FC">
      <w:pPr>
        <w:pStyle w:val="Zkladntext"/>
        <w:spacing w:line="280" w:lineRule="atLeast"/>
        <w:ind w:left="340"/>
        <w:jc w:val="both"/>
        <w:rPr>
          <w:rFonts w:ascii="Arial" w:hAnsi="Arial" w:cs="Arial"/>
          <w:color w:val="auto"/>
          <w:sz w:val="20"/>
        </w:rPr>
      </w:pPr>
    </w:p>
    <w:p w14:paraId="52115B83" w14:textId="77777777" w:rsidR="007C26FC" w:rsidRDefault="007C26FC" w:rsidP="007C26FC">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7EF08A0D" w14:textId="77777777" w:rsidR="007C26FC" w:rsidRDefault="007C26FC" w:rsidP="007C26FC">
      <w:pPr>
        <w:pStyle w:val="Odstavecseseznamem"/>
        <w:rPr>
          <w:rFonts w:cs="Arial"/>
          <w:szCs w:val="20"/>
        </w:rPr>
      </w:pPr>
    </w:p>
    <w:p w14:paraId="6CED1047" w14:textId="77777777" w:rsidR="007C26FC" w:rsidRPr="004F39AF" w:rsidRDefault="007C26FC" w:rsidP="007C26FC">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5D9661DC" w14:textId="77777777" w:rsidR="007C26FC" w:rsidRPr="000B3929" w:rsidRDefault="007C26FC" w:rsidP="007C26FC">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6D352EAE" w14:textId="77777777" w:rsidR="007C26FC" w:rsidRPr="005A5BD0" w:rsidRDefault="007C26FC" w:rsidP="007C26FC">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w:t>
      </w:r>
      <w:r w:rsidRPr="00396077">
        <w:rPr>
          <w:rFonts w:cs="Arial"/>
          <w:szCs w:val="20"/>
        </w:rPr>
        <w:lastRenderedPageBreak/>
        <w:t>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ve znění vyhl.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140C5068" w14:textId="77777777" w:rsidR="007C26FC" w:rsidRDefault="007C26FC" w:rsidP="007C26FC">
      <w:pPr>
        <w:jc w:val="both"/>
        <w:rPr>
          <w:rFonts w:cs="Arial"/>
          <w:szCs w:val="20"/>
        </w:rPr>
      </w:pPr>
    </w:p>
    <w:p w14:paraId="377553CA" w14:textId="77777777" w:rsidR="007C26FC" w:rsidRPr="00DA2C52" w:rsidRDefault="007C26FC" w:rsidP="007C26FC">
      <w:pPr>
        <w:jc w:val="both"/>
        <w:rPr>
          <w:rFonts w:cs="Arial"/>
          <w:szCs w:val="20"/>
        </w:rPr>
      </w:pPr>
    </w:p>
    <w:p w14:paraId="2B1C3417" w14:textId="77777777" w:rsidR="007C26FC" w:rsidRPr="00DA2C52" w:rsidRDefault="007C26FC" w:rsidP="007C26FC">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740729AC" w14:textId="77777777" w:rsidR="007C26FC" w:rsidRPr="00DA2C52" w:rsidRDefault="007C26FC" w:rsidP="000739FB">
      <w:pPr>
        <w:spacing w:after="160" w:line="280" w:lineRule="atLeast"/>
        <w:jc w:val="center"/>
        <w:rPr>
          <w:rFonts w:cs="Arial"/>
          <w:b/>
          <w:szCs w:val="20"/>
        </w:rPr>
      </w:pPr>
      <w:r>
        <w:rPr>
          <w:rFonts w:cs="Arial"/>
          <w:b/>
          <w:szCs w:val="20"/>
        </w:rPr>
        <w:t>Práva a povinnosti smluvních stran</w:t>
      </w:r>
    </w:p>
    <w:p w14:paraId="336E51B8" w14:textId="77777777" w:rsidR="007C26FC" w:rsidRPr="00DA2C52" w:rsidRDefault="007C26FC" w:rsidP="007C26FC">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2A41DACF" w14:textId="77777777" w:rsidR="007C26FC" w:rsidRPr="00DA2C52" w:rsidRDefault="007C26FC" w:rsidP="007C26FC">
      <w:pPr>
        <w:pStyle w:val="Odstavecseseznamem"/>
        <w:spacing w:line="280" w:lineRule="atLeast"/>
        <w:ind w:left="284"/>
        <w:jc w:val="both"/>
        <w:rPr>
          <w:rFonts w:cs="Arial"/>
          <w:szCs w:val="20"/>
        </w:rPr>
      </w:pPr>
    </w:p>
    <w:p w14:paraId="3B73FE4F" w14:textId="7B4D5FD3"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47621">
        <w:t>Z</w:t>
      </w:r>
      <w:r w:rsidRPr="00DA2C52">
        <w:t>VZ.</w:t>
      </w:r>
    </w:p>
    <w:p w14:paraId="6BEFDEA2" w14:textId="77777777" w:rsidR="007C26FC" w:rsidRDefault="007C26FC" w:rsidP="007C26FC">
      <w:pPr>
        <w:widowControl w:val="0"/>
        <w:suppressAutoHyphens/>
        <w:spacing w:line="280" w:lineRule="atLeast"/>
        <w:ind w:left="284"/>
        <w:jc w:val="both"/>
      </w:pPr>
    </w:p>
    <w:p w14:paraId="6C3CE70F" w14:textId="46F9E9A0"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w:t>
      </w:r>
      <w:r w:rsidR="001E7F20">
        <w:t xml:space="preserve">prodávajícího </w:t>
      </w:r>
      <w:r w:rsidRPr="00DA2C52">
        <w:t xml:space="preserve">za </w:t>
      </w:r>
      <w:r w:rsidR="005B0B0C">
        <w:t xml:space="preserve">škodu </w:t>
      </w:r>
      <w:r w:rsidR="00826BBE">
        <w:t>z provozní činnosti</w:t>
      </w:r>
      <w:r w:rsidRPr="00DA2C52">
        <w:t xml:space="preserve"> způsobenou </w:t>
      </w:r>
      <w:r>
        <w:t>prodávajícím</w:t>
      </w:r>
      <w:r w:rsidRPr="00DA2C52">
        <w:t xml:space="preserve"> třetí osobě v souvislosti s výkonem jeho činnosti</w:t>
      </w:r>
      <w:r w:rsidR="00826BBE">
        <w:t xml:space="preserve"> a pojištění odpo</w:t>
      </w:r>
      <w:r w:rsidR="007C46EC">
        <w:t>vědnosti prodávajícího za škodu způsobenou vadou výrobku</w:t>
      </w:r>
      <w:r w:rsidR="00B95DD6">
        <w:t xml:space="preserve"> s limitem pojistného plnění</w:t>
      </w:r>
      <w:r w:rsidRPr="00DA2C52">
        <w:t xml:space="preserve"> ve výši nejméně </w:t>
      </w:r>
      <w:r w:rsidR="00EF3E66">
        <w:t>3</w:t>
      </w:r>
      <w:r w:rsidRPr="005E0A6B">
        <w:rPr>
          <w:rFonts w:cs="Arial"/>
          <w:szCs w:val="20"/>
        </w:rPr>
        <w:t>0</w:t>
      </w:r>
      <w:r w:rsidRPr="006731C6">
        <w:t xml:space="preserve"> mil. Kč se spoluúčastí prodávajícího nanejvýš 150 tis. Kč</w:t>
      </w:r>
      <w:r w:rsidR="00B95DD6">
        <w:t xml:space="preserve"> na pojistné události</w:t>
      </w:r>
      <w:r w:rsidRPr="006731C6">
        <w:t>.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w:t>
      </w:r>
      <w:r w:rsidR="00D92EBF">
        <w:t xml:space="preserve"> </w:t>
      </w:r>
      <w:r w:rsidR="00C02986">
        <w:t>Prodávající je</w:t>
      </w:r>
      <w:r w:rsidR="00AE4BD3">
        <w:t xml:space="preserve"> v </w:t>
      </w:r>
      <w:r w:rsidR="00446BBD">
        <w:t>takovém</w:t>
      </w:r>
      <w:r w:rsidR="00AE4BD3">
        <w:t xml:space="preserve"> případě </w:t>
      </w:r>
      <w:r w:rsidR="00C02986">
        <w:t>povinen</w:t>
      </w:r>
      <w:r w:rsidR="00AE4BD3">
        <w:t xml:space="preserve"> předložit pojistnou smlouvu </w:t>
      </w:r>
      <w:r w:rsidR="00AB000C">
        <w:t xml:space="preserve">kupujícímu </w:t>
      </w:r>
      <w:r w:rsidR="00AE4BD3">
        <w:t>do 2 pracovních dnů</w:t>
      </w:r>
      <w:r w:rsidR="006D4112">
        <w:t xml:space="preserve"> od výzvy</w:t>
      </w:r>
      <w:r w:rsidR="00AE4BD3">
        <w:t>, nedohodn</w:t>
      </w:r>
      <w:r w:rsidR="003A444A">
        <w:t>e</w:t>
      </w:r>
      <w:r w:rsidR="00AE4BD3">
        <w:t xml:space="preserve">-li se </w:t>
      </w:r>
      <w:r w:rsidR="006647D8">
        <w:t xml:space="preserve">prodávající s kupujícím </w:t>
      </w:r>
      <w:r w:rsidR="00B748BA">
        <w:t xml:space="preserve">písemně </w:t>
      </w:r>
      <w:r w:rsidR="006647D8">
        <w:t>jinak</w:t>
      </w:r>
      <w:r w:rsidR="006D4112">
        <w:t>.</w:t>
      </w:r>
      <w:r>
        <w:t xml:space="preserve"> </w:t>
      </w:r>
      <w:r w:rsidR="00403AFE" w:rsidRPr="009E17F4">
        <w:rPr>
          <w:rFonts w:cs="Arial"/>
          <w:szCs w:val="20"/>
        </w:rPr>
        <w:t xml:space="preserve">Nesplní-li prodávající </w:t>
      </w:r>
      <w:r w:rsidR="001A5F88">
        <w:rPr>
          <w:rFonts w:cs="Arial"/>
          <w:szCs w:val="20"/>
        </w:rPr>
        <w:t xml:space="preserve">povinnost </w:t>
      </w:r>
      <w:r w:rsidR="00403AFE" w:rsidRPr="009E17F4">
        <w:rPr>
          <w:rFonts w:cs="Arial"/>
          <w:szCs w:val="20"/>
        </w:rPr>
        <w:t xml:space="preserve">uvedenou </w:t>
      </w:r>
      <w:r w:rsidR="00BB600D">
        <w:rPr>
          <w:rFonts w:cs="Arial"/>
          <w:szCs w:val="20"/>
        </w:rPr>
        <w:t xml:space="preserve">v tomto </w:t>
      </w:r>
      <w:r w:rsidR="001A6D7F">
        <w:rPr>
          <w:rFonts w:cs="Arial"/>
          <w:szCs w:val="20"/>
        </w:rPr>
        <w:t>odstavci</w:t>
      </w:r>
      <w:r w:rsidR="00403AFE" w:rsidRPr="009E17F4">
        <w:rPr>
          <w:rFonts w:cs="Arial"/>
          <w:szCs w:val="20"/>
        </w:rPr>
        <w:t>, tedy zanikne-li v průběhu plnění smlouvy platnost pojistné smlouvy, nebo dojde</w:t>
      </w:r>
      <w:r w:rsidR="005E2F95">
        <w:rPr>
          <w:rFonts w:cs="Arial"/>
          <w:szCs w:val="20"/>
        </w:rPr>
        <w:t>-li</w:t>
      </w:r>
      <w:r w:rsidR="00403AFE" w:rsidRPr="009E17F4">
        <w:rPr>
          <w:rFonts w:cs="Arial"/>
          <w:szCs w:val="20"/>
        </w:rPr>
        <w:t xml:space="preserve"> ke snížení minimální hodnoty limitu pojistného krytí či zvýšení maximální výše spoluúčasti požadované kupujícím, má kupující právo na smluvní pokutu ve výši </w:t>
      </w:r>
      <w:r w:rsidR="00183625" w:rsidRPr="009E17F4">
        <w:rPr>
          <w:rFonts w:cs="Arial"/>
          <w:szCs w:val="20"/>
        </w:rPr>
        <w:t>1</w:t>
      </w:r>
      <w:r w:rsidR="00183625">
        <w:rPr>
          <w:rFonts w:cs="Arial"/>
          <w:szCs w:val="20"/>
        </w:rPr>
        <w:t xml:space="preserve"> </w:t>
      </w:r>
      <w:r w:rsidR="00183625" w:rsidRPr="009E17F4">
        <w:rPr>
          <w:rFonts w:cs="Arial"/>
          <w:szCs w:val="20"/>
        </w:rPr>
        <w:t>000,</w:t>
      </w:r>
      <w:r w:rsidR="00183625">
        <w:rPr>
          <w:rFonts w:cs="Arial"/>
          <w:szCs w:val="20"/>
        </w:rPr>
        <w:t>00</w:t>
      </w:r>
      <w:r w:rsidR="00403AFE" w:rsidRPr="009E17F4">
        <w:rPr>
          <w:rFonts w:cs="Arial"/>
          <w:szCs w:val="20"/>
        </w:rPr>
        <w:t xml:space="preserve"> Kč za každý započatý den, kdy je tato smluvní povinnost porušena</w:t>
      </w:r>
      <w:r w:rsidR="00131CA0">
        <w:rPr>
          <w:rFonts w:cs="Arial"/>
          <w:szCs w:val="20"/>
        </w:rPr>
        <w:t>.</w:t>
      </w:r>
      <w:r w:rsidR="002074AD">
        <w:rPr>
          <w:rFonts w:cs="Arial"/>
          <w:szCs w:val="20"/>
        </w:rPr>
        <w:t xml:space="preserve"> </w:t>
      </w:r>
      <w:r w:rsidR="002074AD" w:rsidRPr="002074AD">
        <w:rPr>
          <w:rFonts w:cs="Arial"/>
          <w:szCs w:val="20"/>
        </w:rPr>
        <w:t>Vedle smluvní pokuty má kupující právo na náhradu škody v plné výši, čímž smluvní strany vylučují použití § 2050 občanského zákoníku.</w:t>
      </w:r>
    </w:p>
    <w:p w14:paraId="77790E2D" w14:textId="77777777" w:rsidR="007C26FC" w:rsidRPr="00DA2C52" w:rsidRDefault="007C26FC" w:rsidP="007C26FC">
      <w:pPr>
        <w:pStyle w:val="Odstavecseseznamem"/>
        <w:rPr>
          <w:rFonts w:cs="Arial"/>
          <w:szCs w:val="20"/>
        </w:rPr>
      </w:pPr>
    </w:p>
    <w:p w14:paraId="7A21CB8E" w14:textId="77777777"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7D8B067C" w14:textId="77777777" w:rsidR="007C26FC" w:rsidRDefault="007C26FC" w:rsidP="007C26FC">
      <w:pPr>
        <w:widowControl w:val="0"/>
        <w:suppressAutoHyphens/>
        <w:spacing w:line="280" w:lineRule="atLeast"/>
        <w:ind w:left="284"/>
        <w:jc w:val="both"/>
      </w:pPr>
    </w:p>
    <w:p w14:paraId="5984C5A5" w14:textId="3020A394" w:rsidR="007C26FC" w:rsidRDefault="007C26FC" w:rsidP="007C26FC">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288B35BC" w14:textId="77777777" w:rsidR="00F44659" w:rsidRDefault="00F44659" w:rsidP="00F44659">
      <w:pPr>
        <w:pStyle w:val="Odstavecseseznamem"/>
      </w:pPr>
    </w:p>
    <w:p w14:paraId="7F9924D1" w14:textId="77777777" w:rsidR="00F44659" w:rsidRDefault="00F44659" w:rsidP="00F44659">
      <w:pPr>
        <w:widowControl w:val="0"/>
        <w:numPr>
          <w:ilvl w:val="0"/>
          <w:numId w:val="6"/>
        </w:numPr>
        <w:suppressAutoHyphens/>
        <w:spacing w:line="280" w:lineRule="atLeast"/>
        <w:ind w:left="284" w:hanging="426"/>
        <w:jc w:val="both"/>
      </w:pPr>
      <w:r>
        <w:t>Prodávající je povinen dodat kupujícímu do 3 měsíců od podpisu smlouvy, nejpozději však před první dodávkou, následující dokumentaci:</w:t>
      </w:r>
    </w:p>
    <w:p w14:paraId="3126569F" w14:textId="77777777" w:rsidR="00F44659" w:rsidRDefault="00F44659" w:rsidP="00F44659">
      <w:pPr>
        <w:pStyle w:val="Odstavecseseznamem"/>
      </w:pPr>
    </w:p>
    <w:p w14:paraId="26D5CC6F" w14:textId="10882BB0" w:rsidR="00F44659" w:rsidRPr="00B37D81" w:rsidRDefault="00E21555" w:rsidP="0038278B">
      <w:pPr>
        <w:pStyle w:val="Odstavecseseznamem"/>
        <w:numPr>
          <w:ilvl w:val="1"/>
          <w:numId w:val="6"/>
        </w:numPr>
        <w:spacing w:line="280" w:lineRule="atLeast"/>
        <w:ind w:left="1434" w:hanging="357"/>
        <w:rPr>
          <w:rFonts w:ascii="Calibri" w:hAnsi="Calibri"/>
          <w:szCs w:val="20"/>
        </w:rPr>
      </w:pPr>
      <w:r w:rsidRPr="00B37D81">
        <w:rPr>
          <w:szCs w:val="20"/>
        </w:rPr>
        <w:t>h</w:t>
      </w:r>
      <w:r w:rsidR="00F44659" w:rsidRPr="00B37D81">
        <w:rPr>
          <w:szCs w:val="20"/>
        </w:rPr>
        <w:t>lukové mapy jednotlivých typů dodávaných trafostanic,</w:t>
      </w:r>
    </w:p>
    <w:p w14:paraId="73107A6A" w14:textId="7777777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stavebně technické osvědčení,</w:t>
      </w:r>
    </w:p>
    <w:p w14:paraId="5A352845" w14:textId="5068EAE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technickou dokumentaci k odsouhlasení (výkresy, pohledy, hmotnosti, </w:t>
      </w:r>
      <w:r w:rsidR="00671300" w:rsidRPr="00B37D81">
        <w:rPr>
          <w:szCs w:val="20"/>
        </w:rPr>
        <w:t>výbava</w:t>
      </w:r>
      <w:r w:rsidRPr="00B37D81">
        <w:rPr>
          <w:szCs w:val="20"/>
        </w:rPr>
        <w:t xml:space="preserve"> atd.),</w:t>
      </w:r>
    </w:p>
    <w:p w14:paraId="4456D155" w14:textId="77777777" w:rsidR="00F44659" w:rsidRPr="00B37D81" w:rsidRDefault="00F44659" w:rsidP="0038278B">
      <w:pPr>
        <w:widowControl w:val="0"/>
        <w:numPr>
          <w:ilvl w:val="1"/>
          <w:numId w:val="6"/>
        </w:numPr>
        <w:suppressAutoHyphens/>
        <w:spacing w:line="280" w:lineRule="atLeast"/>
        <w:ind w:left="1434" w:hanging="357"/>
        <w:jc w:val="both"/>
        <w:rPr>
          <w:szCs w:val="20"/>
        </w:rPr>
      </w:pPr>
      <w:r w:rsidRPr="00B37D81">
        <w:rPr>
          <w:szCs w:val="20"/>
        </w:rPr>
        <w:t>požárně bezpečnostní řešení (typové) pro jednotlivé typy dodávaných trafostanic,</w:t>
      </w:r>
    </w:p>
    <w:p w14:paraId="51A983CB" w14:textId="77777777" w:rsidR="00F44659" w:rsidRPr="00B37D81" w:rsidRDefault="00F44659" w:rsidP="0038278B">
      <w:pPr>
        <w:pStyle w:val="Odstavecseseznamem"/>
        <w:numPr>
          <w:ilvl w:val="1"/>
          <w:numId w:val="6"/>
        </w:numPr>
        <w:spacing w:line="280" w:lineRule="atLeast"/>
        <w:ind w:left="1434" w:hanging="357"/>
        <w:rPr>
          <w:rFonts w:ascii="Calibri" w:hAnsi="Calibri"/>
          <w:szCs w:val="20"/>
        </w:rPr>
      </w:pPr>
      <w:r w:rsidRPr="00B37D81">
        <w:rPr>
          <w:szCs w:val="20"/>
        </w:rPr>
        <w:t>doklad o elektricky vodivém spojení jednotlivých výztužných prvků,</w:t>
      </w:r>
    </w:p>
    <w:p w14:paraId="6F31DB62" w14:textId="3519CECE"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informace o uzemňovací soustavě stanice a připojení vnějšího uzemnění (schéma uzemňovací soustavy, místa vývodů na vnější uzemnění, způsob </w:t>
      </w:r>
      <w:r w:rsidR="00671300" w:rsidRPr="00B37D81">
        <w:rPr>
          <w:szCs w:val="20"/>
        </w:rPr>
        <w:t>provedení</w:t>
      </w:r>
      <w:r w:rsidRPr="00B37D81">
        <w:rPr>
          <w:szCs w:val="20"/>
        </w:rPr>
        <w:t xml:space="preserve"> atd.)</w:t>
      </w:r>
    </w:p>
    <w:p w14:paraId="296C7D08" w14:textId="77777777" w:rsidR="00F44659" w:rsidRDefault="00F44659" w:rsidP="00F44659"/>
    <w:p w14:paraId="472BD6C3" w14:textId="2438802D" w:rsidR="00081F38" w:rsidRPr="00081F38" w:rsidRDefault="00F44659" w:rsidP="00FD5057">
      <w:pPr>
        <w:spacing w:line="280" w:lineRule="atLeast"/>
        <w:ind w:left="284"/>
        <w:jc w:val="both"/>
        <w:textAlignment w:val="center"/>
        <w:rPr>
          <w:rFonts w:ascii="Times New Roman" w:hAnsi="Times New Roman"/>
          <w:color w:val="000000"/>
          <w:sz w:val="24"/>
        </w:rPr>
      </w:pPr>
      <w:r w:rsidRPr="00B73961">
        <w:lastRenderedPageBreak/>
        <w:t xml:space="preserve">Nepředloží-li prodávající </w:t>
      </w:r>
      <w:r w:rsidR="00295F1C">
        <w:t>dokumenty</w:t>
      </w:r>
      <w:r w:rsidRPr="00B73961">
        <w:t xml:space="preserve"> dle tohoto odstavce smlouvy ve stanoveném termínu či v dodatečné lhůtě, je-li kupujícím poskytnuta, zakládá tato skutečnost podstatné porušení smlouvy ze strany prodávajícího</w:t>
      </w:r>
      <w:r w:rsidR="007E7D3F">
        <w:t>. K</w:t>
      </w:r>
      <w:r w:rsidR="00B52D92">
        <w:t>upující</w:t>
      </w:r>
      <w:r w:rsidR="00C1143B">
        <w:t xml:space="preserve"> je</w:t>
      </w:r>
      <w:r w:rsidR="00B52D92">
        <w:t xml:space="preserve"> </w:t>
      </w:r>
      <w:r w:rsidR="007E7D3F">
        <w:t xml:space="preserve">v takovém případě </w:t>
      </w:r>
      <w:r w:rsidR="00B52D92">
        <w:t xml:space="preserve">oprávněn vyúčtovat prodávajícímu smluvní pokutu ve výši </w:t>
      </w:r>
      <w:r w:rsidR="00CC6F9A">
        <w:t>1 000</w:t>
      </w:r>
      <w:r w:rsidR="005D35BE">
        <w:t>,- Kč za každý i započatý den prodlení</w:t>
      </w:r>
      <w:r w:rsidR="00F56182">
        <w:t xml:space="preserve"> </w:t>
      </w:r>
      <w:r w:rsidR="005D35BE">
        <w:t>se splněním</w:t>
      </w:r>
      <w:r w:rsidR="00F56182">
        <w:t xml:space="preserve"> této povinnosti.</w:t>
      </w:r>
      <w:r w:rsidR="00081F38">
        <w:t xml:space="preserve"> </w:t>
      </w:r>
      <w:r w:rsidR="00081F38" w:rsidRPr="00081F38">
        <w:rPr>
          <w:rFonts w:cs="Arial"/>
          <w:color w:val="000000"/>
          <w:szCs w:val="20"/>
        </w:rPr>
        <w:t>Vedle smluvní pokuty má kupující právo na náhradu škody v plné výši, čímž smluvní strany vylučují použití § 2050 občanského zákoníku.</w:t>
      </w:r>
    </w:p>
    <w:p w14:paraId="559F3BDB" w14:textId="68D2A7BC" w:rsidR="007C26FC" w:rsidRDefault="007C26FC" w:rsidP="00FB4C32">
      <w:pPr>
        <w:widowControl w:val="0"/>
        <w:suppressAutoHyphens/>
        <w:spacing w:line="280" w:lineRule="atLeast"/>
        <w:jc w:val="both"/>
      </w:pPr>
    </w:p>
    <w:p w14:paraId="58C8367F" w14:textId="6D190DB8" w:rsidR="007C26FC" w:rsidRPr="002D7A91" w:rsidRDefault="007C26FC" w:rsidP="007C26FC">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w:t>
      </w:r>
      <w:r w:rsidR="00E80C2A">
        <w:t xml:space="preserve">o technických požadavcích na výrobky a o změně </w:t>
      </w:r>
      <w:r w:rsidR="00A51C39" w:rsidRPr="00A51C39">
        <w:t xml:space="preserve">a doplnění některých zákonů </w:t>
      </w:r>
      <w:r w:rsidR="00A51C39">
        <w:t xml:space="preserve">v platném znění, </w:t>
      </w:r>
      <w:r>
        <w:t xml:space="preserve">případně dle zákona č. 90/2016 Sb., </w:t>
      </w:r>
      <w:r w:rsidR="007C35AE" w:rsidRPr="007C35AE">
        <w:t xml:space="preserve">o posuzování shody stanovených výrobků při jejich dodávání na trh </w:t>
      </w:r>
      <w:r w:rsidR="007C35AE">
        <w:t xml:space="preserve">v platném znění, </w:t>
      </w:r>
      <w:r>
        <w:t xml:space="preserve">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13DF7C3B" w14:textId="77777777" w:rsidR="007C26FC" w:rsidRDefault="007C26FC" w:rsidP="007C26FC">
      <w:pPr>
        <w:widowControl w:val="0"/>
        <w:suppressAutoHyphens/>
        <w:spacing w:line="280" w:lineRule="atLeast"/>
        <w:ind w:left="284"/>
        <w:jc w:val="both"/>
      </w:pPr>
    </w:p>
    <w:p w14:paraId="7FADB1F4" w14:textId="31234F6E" w:rsidR="007C26FC" w:rsidRPr="00D0152F" w:rsidRDefault="007C26FC" w:rsidP="007C26FC">
      <w:pPr>
        <w:widowControl w:val="0"/>
        <w:numPr>
          <w:ilvl w:val="0"/>
          <w:numId w:val="6"/>
        </w:numPr>
        <w:suppressAutoHyphens/>
        <w:spacing w:line="280" w:lineRule="atLeast"/>
        <w:ind w:left="284" w:hanging="426"/>
        <w:jc w:val="both"/>
      </w:pPr>
      <w:r>
        <w:rPr>
          <w:bCs/>
        </w:rPr>
        <w:t>Dodávaná b</w:t>
      </w:r>
      <w:r w:rsidRPr="005E0A6B">
        <w:rPr>
          <w:bCs/>
        </w:rPr>
        <w:t xml:space="preserve">loková </w:t>
      </w:r>
      <w:r w:rsidR="007C35AE">
        <w:rPr>
          <w:bCs/>
        </w:rPr>
        <w:t xml:space="preserve">betonová </w:t>
      </w:r>
      <w:r w:rsidRPr="005E0A6B">
        <w:rPr>
          <w:bCs/>
        </w:rPr>
        <w:t>trafostanice musí mít provedené typové testy podle ČSN EN 62271-202, ed.</w:t>
      </w:r>
      <w:r w:rsidR="00C30E53">
        <w:rPr>
          <w:bCs/>
        </w:rPr>
        <w:t>3</w:t>
      </w:r>
      <w:r>
        <w:rPr>
          <w:bCs/>
        </w:rPr>
        <w:t xml:space="preserve"> vykonané v autorizované zkušebně</w:t>
      </w:r>
      <w:r w:rsidR="00815692">
        <w:rPr>
          <w:bCs/>
        </w:rPr>
        <w:t>,</w:t>
      </w:r>
      <w:r w:rsidR="00E21555">
        <w:rPr>
          <w:bCs/>
        </w:rPr>
        <w:t xml:space="preserve"> a to s VN rozvaděči</w:t>
      </w:r>
      <w:r w:rsidR="005B13AA">
        <w:t xml:space="preserve"> </w:t>
      </w:r>
      <w:r w:rsidR="00A91109">
        <w:rPr>
          <w:rFonts w:eastAsia="Courier New"/>
        </w:rPr>
        <w:t xml:space="preserve">Schneider </w:t>
      </w:r>
      <w:r w:rsidRPr="005E0A6B">
        <w:rPr>
          <w:rFonts w:eastAsia="Courier New"/>
        </w:rPr>
        <w:t xml:space="preserve">typ </w:t>
      </w:r>
      <w:r w:rsidR="00FA790B" w:rsidRPr="00FA790B">
        <w:rPr>
          <w:rFonts w:eastAsia="Courier New"/>
        </w:rPr>
        <w:t>RM AirSeT</w:t>
      </w:r>
      <w:r w:rsidR="009B4986">
        <w:rPr>
          <w:rFonts w:eastAsia="Courier New"/>
        </w:rPr>
        <w:t xml:space="preserve"> </w:t>
      </w:r>
      <w:r w:rsidR="00A62DE6">
        <w:rPr>
          <w:rFonts w:eastAsia="Courier New"/>
        </w:rPr>
        <w:t xml:space="preserve">a Siemens typ </w:t>
      </w:r>
      <w:r w:rsidR="00295719" w:rsidRPr="00295719">
        <w:rPr>
          <w:rFonts w:eastAsia="Courier New"/>
        </w:rPr>
        <w:t>8DJH 24 blue GIS</w:t>
      </w:r>
      <w:r w:rsidR="00295719">
        <w:rPr>
          <w:rFonts w:eastAsia="Courier New"/>
        </w:rPr>
        <w:t xml:space="preserve"> </w:t>
      </w:r>
      <w:r w:rsidRPr="005E0A6B">
        <w:rPr>
          <w:rFonts w:eastAsia="Courier New"/>
        </w:rPr>
        <w:t>se sníženou výškou a se standardní výškou</w:t>
      </w:r>
      <w:r>
        <w:t>.</w:t>
      </w:r>
    </w:p>
    <w:p w14:paraId="4590EBA1" w14:textId="77777777" w:rsidR="007C26FC" w:rsidRDefault="007C26FC" w:rsidP="007C26FC">
      <w:pPr>
        <w:widowControl w:val="0"/>
        <w:suppressAutoHyphens/>
        <w:spacing w:line="280" w:lineRule="atLeast"/>
        <w:ind w:left="284"/>
        <w:jc w:val="both"/>
      </w:pPr>
    </w:p>
    <w:p w14:paraId="63AC616B" w14:textId="479BBA13" w:rsidR="007C26FC" w:rsidRPr="005B13AA" w:rsidRDefault="007C26FC" w:rsidP="007C26FC">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3BB7C082" w14:textId="77777777" w:rsidR="005B13AA" w:rsidRDefault="005B13AA" w:rsidP="005B13AA">
      <w:pPr>
        <w:pStyle w:val="Odstavecseseznamem"/>
      </w:pPr>
    </w:p>
    <w:p w14:paraId="3C3E43B1" w14:textId="12B01159" w:rsidR="005B13AA" w:rsidRPr="00D0152F" w:rsidRDefault="005B13AA" w:rsidP="007C26FC">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5B13AA">
        <w:rPr>
          <w:u w:val="single"/>
        </w:rPr>
        <w:t>přílohy 6</w:t>
      </w:r>
      <w:r>
        <w:t xml:space="preserve"> smlouvy.</w:t>
      </w:r>
    </w:p>
    <w:p w14:paraId="67222F38" w14:textId="77777777" w:rsidR="007C26FC" w:rsidRDefault="007C26FC" w:rsidP="007C26FC">
      <w:pPr>
        <w:widowControl w:val="0"/>
        <w:suppressAutoHyphens/>
        <w:spacing w:line="280" w:lineRule="atLeast"/>
        <w:ind w:left="284"/>
        <w:jc w:val="both"/>
      </w:pPr>
    </w:p>
    <w:p w14:paraId="4644372A" w14:textId="652D2146" w:rsidR="00E35B53" w:rsidRPr="00E35B53" w:rsidRDefault="0068201B" w:rsidP="001D3AC2">
      <w:pPr>
        <w:widowControl w:val="0"/>
        <w:numPr>
          <w:ilvl w:val="0"/>
          <w:numId w:val="6"/>
        </w:numPr>
        <w:suppressAutoHyphens/>
        <w:spacing w:line="280" w:lineRule="atLeast"/>
        <w:ind w:left="284" w:hanging="426"/>
        <w:jc w:val="both"/>
      </w:pPr>
      <w:r w:rsidRPr="00E35B53">
        <w:t>Kupující je oprávněn změnit jedenkrát po dobu trvání smlouvy oba dodavatele VN rozvaděčů, přičemž prodávající je povinen v takovém případě doložit nejpozději do 6 měsíců od písemného oznámení této změny kopii protokolu o provedených typových zkouškách dle normy ČSN EN 62271-202, ed.</w:t>
      </w:r>
      <w:r w:rsidR="00C30E53">
        <w:t>3</w:t>
      </w:r>
      <w:r w:rsidRPr="00E35B53">
        <w:t xml:space="preserve"> s typem VN rozvaděčů, které kupující specifikuje v oznámení o změně dle této věty. Náklady související s provedením typové zkoušky dle tohoto odstavce hradí prodávající. Nepředloží-li prodávající protokoly dle tohoto odstavce smlouvy ve stanoveném termínu či v dodatečné lhůtě, je-li kupujícím poskytnuta, zakládá tato skutečnost podstatné porušení smlouvy ze strany prodávajícího</w:t>
      </w:r>
      <w:r w:rsidR="00E107AB" w:rsidRPr="00E35B53">
        <w:t>. K</w:t>
      </w:r>
      <w:r w:rsidR="00216621">
        <w:t xml:space="preserve">upující je </w:t>
      </w:r>
      <w:r w:rsidR="00E107AB">
        <w:t xml:space="preserve">v takovém případě </w:t>
      </w:r>
      <w:r w:rsidR="00216621">
        <w:t xml:space="preserve">oprávněn vyúčtovat prodávajícímu smluvní pokutu ve výši </w:t>
      </w:r>
      <w:r w:rsidR="00B34616">
        <w:t>1 000,</w:t>
      </w:r>
      <w:r w:rsidR="00216621">
        <w:t>- Kč za každý i započatý den prodlení se splněním této povinnosti</w:t>
      </w:r>
      <w:r w:rsidRPr="00E35B53">
        <w:t xml:space="preserve">. </w:t>
      </w:r>
      <w:r w:rsidR="00E35B53" w:rsidRPr="00E35B53">
        <w:t>Vedle smluvní pokuty má kupující právo na náhradu škody v plné výši, čímž smluvní strany vylučují použití § 2050 občanského zákoníku.</w:t>
      </w:r>
    </w:p>
    <w:p w14:paraId="3A4BAB5F" w14:textId="2D223858" w:rsidR="0068201B" w:rsidRPr="0068201B" w:rsidRDefault="0068201B" w:rsidP="007D49F6">
      <w:pPr>
        <w:widowControl w:val="0"/>
        <w:suppressAutoHyphens/>
        <w:spacing w:line="280" w:lineRule="atLeast"/>
        <w:ind w:left="284"/>
        <w:jc w:val="both"/>
        <w:rPr>
          <w:rFonts w:cs="Arial"/>
          <w:szCs w:val="20"/>
        </w:rPr>
      </w:pPr>
    </w:p>
    <w:p w14:paraId="5854E420" w14:textId="6DF84BF5" w:rsidR="007C26FC" w:rsidRDefault="007C26FC" w:rsidP="007C26FC">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4BC091AA" w14:textId="77777777" w:rsidR="007C26FC" w:rsidRDefault="007C26FC" w:rsidP="007C26FC">
      <w:pPr>
        <w:widowControl w:val="0"/>
        <w:suppressAutoHyphens/>
        <w:spacing w:line="280" w:lineRule="atLeast"/>
        <w:ind w:left="284"/>
        <w:jc w:val="both"/>
      </w:pPr>
    </w:p>
    <w:p w14:paraId="35A11222" w14:textId="77777777" w:rsidR="007C26FC" w:rsidRDefault="007C26FC" w:rsidP="007C26FC">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4160FD" w14:textId="77777777" w:rsidR="007C26FC" w:rsidRDefault="007C26FC" w:rsidP="007C26FC">
      <w:pPr>
        <w:widowControl w:val="0"/>
        <w:suppressAutoHyphens/>
        <w:spacing w:line="280" w:lineRule="atLeast"/>
        <w:ind w:left="284"/>
        <w:jc w:val="both"/>
      </w:pPr>
    </w:p>
    <w:p w14:paraId="0A32C46C" w14:textId="38B83E07" w:rsidR="007C26FC" w:rsidRDefault="007C26FC" w:rsidP="000D3047">
      <w:pPr>
        <w:widowControl w:val="0"/>
        <w:numPr>
          <w:ilvl w:val="0"/>
          <w:numId w:val="6"/>
        </w:numPr>
        <w:suppressAutoHyphens/>
        <w:spacing w:line="280" w:lineRule="atLeast"/>
        <w:ind w:left="284" w:hanging="426"/>
        <w:jc w:val="both"/>
      </w:pPr>
      <w:r>
        <w:t>Kupující má právo vyžádat si v průběhu plnění této smlouvy následující dokumenty</w:t>
      </w:r>
      <w:r w:rsidR="00973514">
        <w:t>. Prodávající je v takovém případě povinen předložit kup</w:t>
      </w:r>
      <w:r w:rsidR="00BC10FE">
        <w:t xml:space="preserve">ujícím požadované dokumenty do pěti (5) pracovních dní </w:t>
      </w:r>
      <w:r w:rsidR="00BC10FE">
        <w:lastRenderedPageBreak/>
        <w:t>ode dne žádosti kupují</w:t>
      </w:r>
      <w:r w:rsidR="0018167C">
        <w:t>cího o jejich předložení</w:t>
      </w:r>
      <w:r w:rsidRPr="003E3796">
        <w:rPr>
          <w:rFonts w:eastAsia="Calibri" w:cs="Arial"/>
          <w:szCs w:val="20"/>
        </w:rPr>
        <w:t>:</w:t>
      </w:r>
    </w:p>
    <w:p w14:paraId="58A6161C" w14:textId="77777777" w:rsidR="007C26FC" w:rsidRDefault="007C26FC" w:rsidP="007C26FC">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76AB16D2" w14:textId="77777777" w:rsidR="007C26FC" w:rsidRDefault="007C26FC" w:rsidP="007C26FC">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1C9770A6" w14:textId="77777777" w:rsidR="007C26FC" w:rsidRDefault="007C26FC" w:rsidP="007C26FC">
      <w:pPr>
        <w:widowControl w:val="0"/>
        <w:numPr>
          <w:ilvl w:val="2"/>
          <w:numId w:val="6"/>
        </w:numPr>
        <w:suppressAutoHyphens/>
        <w:spacing w:before="120" w:line="280" w:lineRule="atLeast"/>
        <w:ind w:left="2127" w:hanging="147"/>
        <w:jc w:val="both"/>
      </w:pPr>
      <w:r w:rsidRPr="00731012">
        <w:t>protokoly z kusových zkoušek každé dodané betonové blokové transformovny</w:t>
      </w:r>
      <w:r>
        <w:t>,</w:t>
      </w:r>
      <w:r w:rsidRPr="00731012">
        <w:t xml:space="preserve"> </w:t>
      </w:r>
    </w:p>
    <w:p w14:paraId="78C95B9B" w14:textId="77777777" w:rsidR="007C26FC" w:rsidRDefault="007C26FC" w:rsidP="007C26FC">
      <w:pPr>
        <w:widowControl w:val="0"/>
        <w:numPr>
          <w:ilvl w:val="2"/>
          <w:numId w:val="6"/>
        </w:numPr>
        <w:suppressAutoHyphens/>
        <w:spacing w:before="120" w:line="280" w:lineRule="atLeast"/>
        <w:ind w:left="2127" w:hanging="147"/>
        <w:jc w:val="both"/>
      </w:pPr>
      <w:r>
        <w:t>s</w:t>
      </w:r>
      <w:r w:rsidRPr="00684D7E">
        <w:t>tatické zkoušky</w:t>
      </w:r>
      <w:r>
        <w:t>,</w:t>
      </w:r>
    </w:p>
    <w:p w14:paraId="5FCC3833" w14:textId="77777777" w:rsidR="007C26FC" w:rsidRDefault="007C26FC" w:rsidP="007C26FC">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3894F623" w14:textId="10535698" w:rsidR="007C26FC" w:rsidRDefault="005454AA" w:rsidP="007C26FC">
      <w:pPr>
        <w:widowControl w:val="0"/>
        <w:numPr>
          <w:ilvl w:val="2"/>
          <w:numId w:val="6"/>
        </w:numPr>
        <w:suppressAutoHyphens/>
        <w:spacing w:before="120" w:line="280" w:lineRule="atLeast"/>
        <w:ind w:left="2127" w:hanging="147"/>
        <w:jc w:val="both"/>
      </w:pPr>
      <w:r>
        <w:t xml:space="preserve">EU </w:t>
      </w:r>
      <w:r w:rsidR="007C26FC">
        <w:t>prohlášení o shodě,</w:t>
      </w:r>
      <w:r w:rsidR="00CC7059">
        <w:t xml:space="preserve"> dojde-li k jakékoli změně </w:t>
      </w:r>
      <w:r w:rsidR="00045347">
        <w:t xml:space="preserve">(aktualizaci) </w:t>
      </w:r>
      <w:r w:rsidR="00CC7059">
        <w:t>oproti verzi EU prohlášení o shodě, která je přiložena k této smlouvě jako její příloha č. 5</w:t>
      </w:r>
      <w:r w:rsidR="00045347">
        <w:t>, přičemž takov</w:t>
      </w:r>
      <w:r w:rsidR="00850E71">
        <w:t>ou</w:t>
      </w:r>
      <w:r w:rsidR="00045347">
        <w:t xml:space="preserve"> </w:t>
      </w:r>
      <w:r w:rsidR="00850E71">
        <w:t xml:space="preserve">případnou </w:t>
      </w:r>
      <w:r w:rsidR="00045347">
        <w:t>změn</w:t>
      </w:r>
      <w:r w:rsidR="00850E71">
        <w:t>u</w:t>
      </w:r>
      <w:r w:rsidR="00045347">
        <w:t xml:space="preserve"> (aktualizaci) je </w:t>
      </w:r>
      <w:r w:rsidR="00850E71">
        <w:t xml:space="preserve">prodávající povinen </w:t>
      </w:r>
      <w:r w:rsidR="0022220F">
        <w:t>kupujícímu písemně oznámit bez zbytečného odkladu poté, kdy ke změně (aktualizaci) došlo</w:t>
      </w:r>
      <w:r w:rsidR="00F102B0">
        <w:t>,</w:t>
      </w:r>
    </w:p>
    <w:p w14:paraId="45B36EFC" w14:textId="5B8F953C" w:rsidR="007C26FC" w:rsidRPr="00F102B0" w:rsidRDefault="007C26FC" w:rsidP="007C26FC">
      <w:pPr>
        <w:widowControl w:val="0"/>
        <w:numPr>
          <w:ilvl w:val="2"/>
          <w:numId w:val="6"/>
        </w:numPr>
        <w:suppressAutoHyphens/>
        <w:spacing w:before="120" w:line="280" w:lineRule="atLeast"/>
        <w:ind w:left="2127" w:hanging="147"/>
        <w:jc w:val="both"/>
      </w:pPr>
      <w:r w:rsidRPr="00AD0283">
        <w:rPr>
          <w:bCs/>
        </w:rPr>
        <w:t xml:space="preserve">prodávající je povinen dodat kupujícímu dokumenty, kterou mohou být vyžadovány pro výstavbu </w:t>
      </w:r>
      <w:r w:rsidR="00442CD0">
        <w:rPr>
          <w:bCs/>
        </w:rPr>
        <w:t>trafo</w:t>
      </w:r>
      <w:r w:rsidRPr="00AD0283">
        <w:rPr>
          <w:bCs/>
        </w:rPr>
        <w:t>stanice státními orgány České republiky.</w:t>
      </w:r>
    </w:p>
    <w:p w14:paraId="0FB5A453" w14:textId="752F02B0" w:rsidR="007C26FC" w:rsidRDefault="00A36096" w:rsidP="00F102B0">
      <w:pPr>
        <w:spacing w:before="120" w:line="280" w:lineRule="atLeast"/>
        <w:ind w:left="340"/>
        <w:jc w:val="both"/>
        <w:rPr>
          <w:rFonts w:cs="Arial"/>
          <w:szCs w:val="20"/>
        </w:rPr>
      </w:pPr>
      <w:r w:rsidRPr="00A36096">
        <w:rPr>
          <w:rFonts w:cs="Arial"/>
          <w:szCs w:val="20"/>
        </w:rPr>
        <w:t>Nepředloží-li prodávající dokumenty dle tohoto odstavce smlouvy ve stanoveném termínu či v dodatečné lhůtě, je-li kupujícím poskytnuta, zakládá tato skutečnost podstatné porušení smlouvy ze strany prodávajícího</w:t>
      </w:r>
      <w:r w:rsidR="00E107AB">
        <w:rPr>
          <w:rFonts w:cs="Arial"/>
          <w:szCs w:val="20"/>
        </w:rPr>
        <w:t xml:space="preserve">. </w:t>
      </w:r>
      <w:r w:rsidR="00E107AB">
        <w:t>K</w:t>
      </w:r>
      <w:r w:rsidR="009562F9">
        <w:t xml:space="preserve">upující je </w:t>
      </w:r>
      <w:r w:rsidR="00E107AB">
        <w:t xml:space="preserve">v takovém případě </w:t>
      </w:r>
      <w:r w:rsidR="009562F9">
        <w:t xml:space="preserve">oprávněn vyúčtovat prodávajícímu smluvní pokutu ve výši </w:t>
      </w:r>
      <w:r w:rsidR="00E57B4F">
        <w:t>1 000</w:t>
      </w:r>
      <w:r w:rsidR="009562F9">
        <w:t>,- Kč za každý i započatý den prodlení se splněním této povinnosti</w:t>
      </w:r>
      <w:r w:rsidRPr="00A36096">
        <w:rPr>
          <w:rFonts w:cs="Arial"/>
          <w:szCs w:val="20"/>
        </w:rPr>
        <w:t>.</w:t>
      </w:r>
      <w:r w:rsidR="00E35B53">
        <w:rPr>
          <w:rFonts w:cs="Arial"/>
          <w:szCs w:val="20"/>
        </w:rPr>
        <w:t xml:space="preserve"> </w:t>
      </w:r>
      <w:r w:rsidR="003F5D4A" w:rsidRPr="003F5D4A">
        <w:rPr>
          <w:rFonts w:cs="Arial"/>
          <w:szCs w:val="20"/>
        </w:rPr>
        <w:t>Vedle smluvní pokuty má kupující právo na náhradu škody v plné výši, čímž smluvní strany vylučují použití § 2050 občanského zákoníku.</w:t>
      </w:r>
    </w:p>
    <w:p w14:paraId="37663B69" w14:textId="77777777" w:rsidR="000D3047" w:rsidRDefault="000D3047" w:rsidP="000D3047">
      <w:pPr>
        <w:spacing w:line="280" w:lineRule="atLeast"/>
        <w:ind w:left="340"/>
        <w:jc w:val="both"/>
        <w:rPr>
          <w:rFonts w:cs="Arial"/>
          <w:szCs w:val="20"/>
        </w:rPr>
      </w:pPr>
    </w:p>
    <w:p w14:paraId="5C00D048" w14:textId="77777777" w:rsidR="003B76B9" w:rsidRPr="00A51533" w:rsidRDefault="003B76B9" w:rsidP="000D3047">
      <w:pPr>
        <w:widowControl w:val="0"/>
        <w:numPr>
          <w:ilvl w:val="0"/>
          <w:numId w:val="6"/>
        </w:numPr>
        <w:suppressAutoHyphens/>
        <w:spacing w:line="280" w:lineRule="atLeast"/>
        <w:ind w:left="283" w:hanging="425"/>
        <w:jc w:val="both"/>
      </w:pPr>
      <w:r>
        <w:rPr>
          <w:rFonts w:cs="Arial"/>
          <w:szCs w:val="20"/>
        </w:rPr>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66DB169" w14:textId="264331E6" w:rsidR="007C26FC" w:rsidRDefault="007C26FC" w:rsidP="007C26FC">
      <w:pPr>
        <w:spacing w:line="280" w:lineRule="atLeast"/>
        <w:ind w:left="340"/>
        <w:jc w:val="both"/>
        <w:rPr>
          <w:rFonts w:cs="Arial"/>
          <w:szCs w:val="20"/>
        </w:rPr>
      </w:pPr>
    </w:p>
    <w:p w14:paraId="7D6B4FC2" w14:textId="77777777" w:rsidR="000D3047" w:rsidRPr="00DA2C52" w:rsidRDefault="000D3047" w:rsidP="007C26FC">
      <w:pPr>
        <w:spacing w:line="280" w:lineRule="atLeast"/>
        <w:ind w:left="340"/>
        <w:jc w:val="both"/>
        <w:rPr>
          <w:rFonts w:cs="Arial"/>
          <w:szCs w:val="20"/>
        </w:rPr>
      </w:pPr>
    </w:p>
    <w:p w14:paraId="793BD7E4" w14:textId="77777777" w:rsidR="007C26FC" w:rsidRPr="00DA2C52" w:rsidRDefault="007C26FC" w:rsidP="00082E40">
      <w:pPr>
        <w:keepNext/>
        <w:spacing w:line="280" w:lineRule="atLeast"/>
        <w:jc w:val="center"/>
        <w:rPr>
          <w:rFonts w:cs="Arial"/>
          <w:b/>
        </w:rPr>
      </w:pPr>
      <w:r w:rsidRPr="00DA2C52">
        <w:rPr>
          <w:rFonts w:cs="Arial"/>
          <w:b/>
        </w:rPr>
        <w:t>V</w:t>
      </w:r>
      <w:r>
        <w:rPr>
          <w:rFonts w:cs="Arial"/>
          <w:b/>
        </w:rPr>
        <w:t>I</w:t>
      </w:r>
      <w:r w:rsidRPr="00DA2C52">
        <w:rPr>
          <w:rFonts w:cs="Arial"/>
          <w:b/>
        </w:rPr>
        <w:t>II.</w:t>
      </w:r>
    </w:p>
    <w:p w14:paraId="07D6425D" w14:textId="096A63BB" w:rsidR="007C26FC" w:rsidRPr="00DA2C52" w:rsidRDefault="003B76B9" w:rsidP="00082E40">
      <w:pPr>
        <w:keepNext/>
        <w:spacing w:after="160" w:line="280" w:lineRule="atLeast"/>
        <w:jc w:val="center"/>
        <w:rPr>
          <w:rFonts w:cs="Arial"/>
          <w:b/>
        </w:rPr>
      </w:pPr>
      <w:r>
        <w:rPr>
          <w:rFonts w:cs="Arial"/>
          <w:b/>
        </w:rPr>
        <w:t xml:space="preserve">Trvání a </w:t>
      </w:r>
      <w:r w:rsidRPr="000739FB">
        <w:rPr>
          <w:rFonts w:cs="Arial"/>
          <w:b/>
          <w:szCs w:val="20"/>
        </w:rPr>
        <w:t>ukončení</w:t>
      </w:r>
      <w:r>
        <w:rPr>
          <w:rFonts w:cs="Arial"/>
          <w:b/>
        </w:rPr>
        <w:t xml:space="preserve"> závazků ze smlouvy</w:t>
      </w:r>
    </w:p>
    <w:p w14:paraId="7B48EC40" w14:textId="77777777" w:rsidR="007C26FC" w:rsidRDefault="007C26FC" w:rsidP="007C26FC">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379C539A" w14:textId="77777777" w:rsidR="007C26FC" w:rsidRPr="00DA2C52" w:rsidRDefault="007C26FC" w:rsidP="007C26FC">
      <w:pPr>
        <w:pStyle w:val="Odstavecseseznamem"/>
        <w:spacing w:line="280" w:lineRule="atLeast"/>
        <w:ind w:left="426"/>
        <w:contextualSpacing/>
        <w:jc w:val="both"/>
        <w:rPr>
          <w:rFonts w:cs="Arial"/>
        </w:rPr>
      </w:pPr>
    </w:p>
    <w:p w14:paraId="03401AA2"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4A6A9A" w14:textId="77777777" w:rsidR="007C26FC" w:rsidRPr="00C65818" w:rsidRDefault="007C26FC" w:rsidP="007C26FC">
      <w:pPr>
        <w:pStyle w:val="Odstavecseseznamem"/>
        <w:rPr>
          <w:rFonts w:cs="Arial"/>
          <w:szCs w:val="20"/>
        </w:rPr>
      </w:pPr>
    </w:p>
    <w:p w14:paraId="3AE8872A" w14:textId="77777777" w:rsidR="007C26FC" w:rsidRDefault="007C26FC" w:rsidP="007C26FC">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5963259" w14:textId="77777777" w:rsidR="007C26FC" w:rsidRDefault="007C26FC" w:rsidP="007C26FC">
      <w:pPr>
        <w:spacing w:line="280" w:lineRule="atLeast"/>
        <w:ind w:left="1440"/>
        <w:jc w:val="both"/>
        <w:rPr>
          <w:rFonts w:cs="Arial"/>
          <w:szCs w:val="20"/>
        </w:rPr>
      </w:pPr>
    </w:p>
    <w:p w14:paraId="6E163CDF"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lastRenderedPageBreak/>
        <w:t xml:space="preserve">prodlení prodávajícího s dodávkou zboží dle výzvy k plnění delší než </w:t>
      </w:r>
      <w:r w:rsidRPr="00C65818">
        <w:t>45 kalendářních dnů;</w:t>
      </w:r>
    </w:p>
    <w:p w14:paraId="662A2E38" w14:textId="77777777" w:rsidR="007C26FC" w:rsidRPr="00C65818" w:rsidRDefault="007C26FC" w:rsidP="007C26FC">
      <w:pPr>
        <w:spacing w:line="280" w:lineRule="atLeast"/>
        <w:ind w:left="1440"/>
        <w:jc w:val="both"/>
        <w:rPr>
          <w:rFonts w:cs="Arial"/>
          <w:szCs w:val="20"/>
        </w:rPr>
      </w:pPr>
    </w:p>
    <w:p w14:paraId="7B3C1A3E"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4BC7BF0C" w14:textId="77777777" w:rsidR="007C26FC" w:rsidRPr="00C65818" w:rsidRDefault="007C26FC" w:rsidP="007C26FC">
      <w:pPr>
        <w:spacing w:line="280" w:lineRule="atLeast"/>
        <w:ind w:left="1440"/>
        <w:jc w:val="both"/>
        <w:rPr>
          <w:rFonts w:cs="Arial"/>
          <w:szCs w:val="20"/>
        </w:rPr>
      </w:pPr>
    </w:p>
    <w:p w14:paraId="742F239B" w14:textId="4B835856" w:rsidR="007941CD" w:rsidRDefault="007C26FC" w:rsidP="007941CD">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891A9A">
        <w:rPr>
          <w:rFonts w:cs="Arial"/>
          <w:szCs w:val="20"/>
        </w:rPr>
        <w:t xml:space="preserve"> přičemž za opakované porušení se považuje takové porušení, kterého se prodávající alespoň jedenkrát v průběhu předchozích šesti kalendářních měsíců již dopustil a na které kupující prodávajícího výslovně upozornil;</w:t>
      </w:r>
    </w:p>
    <w:p w14:paraId="2E0E89A2" w14:textId="77777777" w:rsidR="007941CD" w:rsidRPr="007941CD" w:rsidRDefault="007941CD" w:rsidP="007941CD">
      <w:pPr>
        <w:spacing w:line="280" w:lineRule="atLeast"/>
        <w:jc w:val="both"/>
        <w:rPr>
          <w:rFonts w:cs="Arial"/>
          <w:szCs w:val="20"/>
        </w:rPr>
      </w:pPr>
    </w:p>
    <w:p w14:paraId="6939B676" w14:textId="77777777" w:rsidR="00285D47" w:rsidRDefault="00797D1B" w:rsidP="00797D1B">
      <w:pPr>
        <w:numPr>
          <w:ilvl w:val="1"/>
          <w:numId w:val="8"/>
        </w:numPr>
        <w:spacing w:after="120" w:line="276" w:lineRule="auto"/>
        <w:ind w:left="1434" w:hanging="357"/>
        <w:jc w:val="both"/>
      </w:pPr>
      <w:r w:rsidRPr="00664041">
        <w:t>prodávajícím předložené doklady nebo tvrzení skutečností, o tom že splňuje podmínky Nařízení Rady EU č. 2022/576, se projeví jako nepravdivé</w:t>
      </w:r>
      <w:r>
        <w:t>;</w:t>
      </w:r>
    </w:p>
    <w:p w14:paraId="6619AA13" w14:textId="77777777" w:rsidR="00285D47" w:rsidRDefault="00285D47" w:rsidP="0018687A">
      <w:pPr>
        <w:pStyle w:val="Odstavecseseznamem"/>
        <w:rPr>
          <w:color w:val="1F497D"/>
        </w:rPr>
      </w:pPr>
    </w:p>
    <w:p w14:paraId="33DBB1B0" w14:textId="04D53342" w:rsidR="00797D1B" w:rsidRPr="00EE153F" w:rsidRDefault="00285D47" w:rsidP="00797D1B">
      <w:pPr>
        <w:numPr>
          <w:ilvl w:val="1"/>
          <w:numId w:val="8"/>
        </w:numPr>
        <w:spacing w:after="120" w:line="276" w:lineRule="auto"/>
        <w:ind w:left="1434" w:hanging="357"/>
        <w:jc w:val="both"/>
      </w:pPr>
      <w:r>
        <w:t>prodávající nepředloží na výzvu kupujícího</w:t>
      </w:r>
      <w:r w:rsidR="00C84017">
        <w:t xml:space="preserve"> ve lhůtě stanovené dle této </w:t>
      </w:r>
      <w:r w:rsidR="00062E34">
        <w:t>s</w:t>
      </w:r>
      <w:r w:rsidR="00C84017">
        <w:t>mlouvy</w:t>
      </w:r>
      <w:r>
        <w:t xml:space="preserve"> platnou pojistnou smlouvu specifikovanou v čl. VII odst. 3. </w:t>
      </w:r>
      <w:r w:rsidR="00062E34">
        <w:t xml:space="preserve">této </w:t>
      </w:r>
      <w:r>
        <w:t>smlouvy</w:t>
      </w:r>
      <w:r w:rsidR="00405FE6">
        <w:t>;</w:t>
      </w:r>
      <w:r w:rsidR="00797D1B" w:rsidRPr="00C1045E">
        <w:rPr>
          <w:color w:val="1F497D"/>
        </w:rPr>
        <w:t xml:space="preserve"> </w:t>
      </w:r>
    </w:p>
    <w:p w14:paraId="649DC54C" w14:textId="19B8F9F9" w:rsidR="007C26FC" w:rsidRDefault="007C26FC" w:rsidP="007C26FC">
      <w:pPr>
        <w:numPr>
          <w:ilvl w:val="1"/>
          <w:numId w:val="8"/>
        </w:numPr>
        <w:spacing w:line="280" w:lineRule="atLeast"/>
        <w:jc w:val="both"/>
        <w:rPr>
          <w:rFonts w:cs="Arial"/>
          <w:szCs w:val="20"/>
        </w:rPr>
      </w:pPr>
      <w:r>
        <w:rPr>
          <w:rFonts w:cs="Arial"/>
          <w:szCs w:val="20"/>
        </w:rPr>
        <w:t>jiné opakované či podstatné porušení smlouvy prodávajícím</w:t>
      </w:r>
      <w:r w:rsidR="00074FC3">
        <w:rPr>
          <w:rFonts w:cs="Arial"/>
          <w:szCs w:val="20"/>
        </w:rPr>
        <w:t>.</w:t>
      </w:r>
    </w:p>
    <w:p w14:paraId="189D6103" w14:textId="77777777" w:rsidR="007C26FC" w:rsidRPr="00DA2C52" w:rsidRDefault="007C26FC" w:rsidP="007C26FC">
      <w:pPr>
        <w:spacing w:line="280" w:lineRule="atLeast"/>
        <w:jc w:val="both"/>
        <w:rPr>
          <w:rFonts w:cs="Arial"/>
          <w:szCs w:val="20"/>
        </w:rPr>
      </w:pPr>
    </w:p>
    <w:p w14:paraId="70213223" w14:textId="0E516CA7" w:rsidR="003B76B9" w:rsidRDefault="003B76B9"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4A8EF822" w14:textId="79A525ED" w:rsidR="003B76B9" w:rsidRPr="00203E17" w:rsidRDefault="003B76B9" w:rsidP="003B76B9">
      <w:pPr>
        <w:pStyle w:val="Odstavecseseznamem"/>
        <w:numPr>
          <w:ilvl w:val="1"/>
          <w:numId w:val="8"/>
        </w:numPr>
        <w:spacing w:line="280" w:lineRule="atLeast"/>
        <w:contextualSpacing/>
        <w:jc w:val="both"/>
        <w:rPr>
          <w:rFonts w:cs="Arial"/>
          <w:szCs w:val="20"/>
        </w:rPr>
      </w:pPr>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Objednatel si vyhrazuje možnost samostatně posoudit jednání, pro které bylo trestní řízení zahájeno</w:t>
      </w:r>
      <w:r w:rsidR="00B065D0">
        <w:t xml:space="preserve"> </w:t>
      </w:r>
      <w:r w:rsidRPr="00406195">
        <w:t>s přihlédnutím k jeho konkrétním skutkovým okolnostem a rovněž s</w:t>
      </w:r>
      <w:r w:rsidR="00B065D0">
        <w:t> </w:t>
      </w:r>
      <w:r w:rsidRPr="00406195">
        <w:t>přihlédnutím</w:t>
      </w:r>
      <w:r w:rsidR="00B065D0">
        <w:t xml:space="preserve"> </w:t>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6E5EBD1" w14:textId="77777777" w:rsidR="00203E17" w:rsidRPr="005B0E9E" w:rsidRDefault="00203E17" w:rsidP="00203E17">
      <w:pPr>
        <w:pStyle w:val="Odstavecseseznamem"/>
        <w:spacing w:line="280" w:lineRule="atLeast"/>
        <w:ind w:left="1440"/>
        <w:contextualSpacing/>
        <w:jc w:val="both"/>
        <w:rPr>
          <w:rFonts w:cs="Arial"/>
          <w:szCs w:val="20"/>
        </w:rPr>
      </w:pPr>
    </w:p>
    <w:p w14:paraId="69D1FDD3" w14:textId="77777777" w:rsidR="003B76B9" w:rsidRPr="00406195" w:rsidRDefault="003B76B9" w:rsidP="003B76B9">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p w14:paraId="64C1F252" w14:textId="77777777" w:rsidR="003B76B9" w:rsidRDefault="003B76B9" w:rsidP="003B76B9">
      <w:pPr>
        <w:pStyle w:val="Odstavecseseznamem"/>
        <w:spacing w:line="280" w:lineRule="atLeast"/>
        <w:ind w:left="426"/>
        <w:contextualSpacing/>
        <w:jc w:val="both"/>
        <w:rPr>
          <w:rFonts w:cs="Arial"/>
          <w:szCs w:val="20"/>
        </w:rPr>
      </w:pPr>
    </w:p>
    <w:p w14:paraId="689F7F96" w14:textId="75E1BD1F" w:rsidR="007C26FC" w:rsidRPr="0079118F" w:rsidRDefault="007C26FC" w:rsidP="00616696">
      <w:pPr>
        <w:pStyle w:val="Odstavecseseznamem"/>
        <w:numPr>
          <w:ilvl w:val="0"/>
          <w:numId w:val="8"/>
        </w:numPr>
        <w:spacing w:line="280" w:lineRule="atLeast"/>
        <w:ind w:left="425" w:hanging="425"/>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616696">
        <w:rPr>
          <w:rFonts w:cs="Arial"/>
          <w:szCs w:val="20"/>
        </w:rPr>
        <w:t>60 kalendářních dnů</w:t>
      </w:r>
      <w:r w:rsidRPr="0079118F">
        <w:rPr>
          <w:rFonts w:cs="Arial"/>
          <w:szCs w:val="20"/>
        </w:rPr>
        <w:t xml:space="preserve">, a to za předpokladu, že své právo uplatní do 10 pracovních dnů ode dne, co nastane tato skutečnost zakládající jeho právo odstoupit od této </w:t>
      </w:r>
      <w:r w:rsidRPr="0079118F">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49EE92FB" w14:textId="77777777" w:rsidR="007C26FC" w:rsidRDefault="007C26FC" w:rsidP="007C26FC">
      <w:pPr>
        <w:spacing w:line="280" w:lineRule="atLeast"/>
        <w:ind w:left="340"/>
        <w:jc w:val="both"/>
        <w:rPr>
          <w:rFonts w:cs="Arial"/>
          <w:sz w:val="16"/>
          <w:szCs w:val="20"/>
        </w:rPr>
      </w:pPr>
    </w:p>
    <w:p w14:paraId="608979D4" w14:textId="04DF7BD9" w:rsidR="007C26FC" w:rsidRDefault="007C26FC" w:rsidP="007C26FC">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47F7098B" w14:textId="77777777" w:rsidR="007B3B9F" w:rsidRPr="007B3B9F" w:rsidRDefault="007B3B9F" w:rsidP="007B3B9F">
      <w:pPr>
        <w:pStyle w:val="Odstavecseseznamem"/>
        <w:rPr>
          <w:rFonts w:cs="Arial"/>
          <w:szCs w:val="20"/>
        </w:rPr>
      </w:pPr>
    </w:p>
    <w:p w14:paraId="0C9EED01" w14:textId="124A38AA" w:rsidR="007B3B9F" w:rsidRDefault="007B3B9F" w:rsidP="007C26FC">
      <w:pPr>
        <w:pStyle w:val="Odstavecseseznamem"/>
        <w:numPr>
          <w:ilvl w:val="0"/>
          <w:numId w:val="8"/>
        </w:numPr>
        <w:spacing w:line="280" w:lineRule="atLeast"/>
        <w:ind w:left="425" w:hanging="425"/>
        <w:contextualSpacing/>
        <w:jc w:val="both"/>
        <w:rPr>
          <w:rFonts w:cs="Arial"/>
          <w:szCs w:val="20"/>
        </w:rPr>
      </w:pPr>
      <w:r>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1513A145" w14:textId="77777777" w:rsidR="007C26FC" w:rsidRDefault="007C26FC" w:rsidP="007C26FC">
      <w:pPr>
        <w:pStyle w:val="Odstavecseseznamem"/>
        <w:spacing w:line="280" w:lineRule="atLeast"/>
        <w:ind w:left="425"/>
        <w:contextualSpacing/>
        <w:jc w:val="both"/>
        <w:rPr>
          <w:rFonts w:cs="Arial"/>
          <w:szCs w:val="20"/>
        </w:rPr>
      </w:pPr>
    </w:p>
    <w:p w14:paraId="2D1E9315" w14:textId="77777777" w:rsidR="007C26FC" w:rsidRPr="00B12522"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skončí uplynutím </w:t>
      </w:r>
      <w:r w:rsidRPr="00C65818">
        <w:t>3 let</w:t>
      </w:r>
      <w:r w:rsidRPr="00C65818">
        <w:rPr>
          <w:rFonts w:cs="Arial"/>
          <w:szCs w:val="20"/>
        </w:rPr>
        <w:t xml:space="preserve"> jejího trvání.</w:t>
      </w:r>
      <w:r>
        <w:rPr>
          <w:rFonts w:cs="Arial"/>
          <w:szCs w:val="20"/>
        </w:rPr>
        <w:t xml:space="preserve"> </w:t>
      </w:r>
    </w:p>
    <w:p w14:paraId="08FD5D41" w14:textId="77777777" w:rsidR="007C26FC" w:rsidRDefault="007C26FC" w:rsidP="007C26FC">
      <w:pPr>
        <w:spacing w:line="280" w:lineRule="atLeast"/>
        <w:ind w:left="340"/>
        <w:jc w:val="both"/>
        <w:rPr>
          <w:rFonts w:cs="Arial"/>
          <w:szCs w:val="20"/>
        </w:rPr>
      </w:pPr>
    </w:p>
    <w:p w14:paraId="7AEF4B2B" w14:textId="77777777" w:rsidR="007C26FC" w:rsidRPr="003F3830"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072D8406" w14:textId="77777777" w:rsidR="007C26FC" w:rsidRDefault="007C26FC" w:rsidP="00616696">
      <w:pPr>
        <w:spacing w:line="280" w:lineRule="atLeast"/>
        <w:jc w:val="both"/>
        <w:rPr>
          <w:rFonts w:cs="Arial"/>
          <w:szCs w:val="20"/>
        </w:rPr>
      </w:pPr>
    </w:p>
    <w:p w14:paraId="782EA089"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1E289C" w14:textId="77777777" w:rsidR="0040766B" w:rsidRPr="0040766B" w:rsidRDefault="0040766B" w:rsidP="0040766B">
      <w:pPr>
        <w:pStyle w:val="Odstavecseseznamem"/>
        <w:rPr>
          <w:rFonts w:cs="Arial"/>
          <w:szCs w:val="20"/>
        </w:rPr>
      </w:pPr>
    </w:p>
    <w:p w14:paraId="15A1DD9E" w14:textId="2EB1EFA2" w:rsidR="0040766B" w:rsidRPr="0040766B" w:rsidRDefault="0040766B" w:rsidP="0040766B">
      <w:pPr>
        <w:pStyle w:val="Odstavecseseznamem"/>
        <w:numPr>
          <w:ilvl w:val="0"/>
          <w:numId w:val="8"/>
        </w:numPr>
        <w:spacing w:line="280" w:lineRule="atLeast"/>
        <w:ind w:left="426" w:hanging="426"/>
        <w:contextualSpacing/>
        <w:jc w:val="both"/>
        <w:rPr>
          <w:rFonts w:cs="Arial"/>
          <w:szCs w:val="20"/>
        </w:rPr>
      </w:pPr>
      <w:bookmarkStart w:id="9" w:name="_Ref205535467"/>
      <w:r w:rsidRPr="0040766B">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w:t>
      </w:r>
      <w:r w:rsidR="004D7B1E">
        <w:rPr>
          <w:rFonts w:cs="Arial"/>
          <w:szCs w:val="20"/>
        </w:rPr>
        <w:t>s</w:t>
      </w:r>
      <w:r w:rsidR="004D7B1E" w:rsidRPr="0040766B">
        <w:rPr>
          <w:rFonts w:cs="Arial"/>
          <w:szCs w:val="20"/>
        </w:rPr>
        <w:t xml:space="preserve">mlouvu </w:t>
      </w:r>
      <w:r w:rsidRPr="0040766B">
        <w:rPr>
          <w:rFonts w:cs="Arial"/>
          <w:szCs w:val="20"/>
        </w:rPr>
        <w:t xml:space="preserve">činí </w:t>
      </w:r>
      <w:r w:rsidR="00464302">
        <w:rPr>
          <w:rFonts w:cs="Arial"/>
          <w:szCs w:val="20"/>
        </w:rPr>
        <w:t>980</w:t>
      </w:r>
      <w:r w:rsidR="004D7B1E">
        <w:rPr>
          <w:rFonts w:cs="Arial"/>
          <w:szCs w:val="20"/>
        </w:rPr>
        <w:t xml:space="preserve"> </w:t>
      </w:r>
      <w:r w:rsidR="00464302">
        <w:rPr>
          <w:rFonts w:cs="Arial"/>
          <w:szCs w:val="20"/>
        </w:rPr>
        <w:t>000</w:t>
      </w:r>
      <w:r w:rsidR="004D7B1E">
        <w:rPr>
          <w:rFonts w:cs="Arial"/>
          <w:szCs w:val="20"/>
        </w:rPr>
        <w:t xml:space="preserve"> </w:t>
      </w:r>
      <w:r w:rsidR="00464302">
        <w:rPr>
          <w:rFonts w:cs="Arial"/>
          <w:szCs w:val="20"/>
        </w:rPr>
        <w:t>000,</w:t>
      </w:r>
      <w:r w:rsidR="001E31A6">
        <w:rPr>
          <w:rFonts w:cs="Arial"/>
          <w:szCs w:val="20"/>
        </w:rPr>
        <w:t>00</w:t>
      </w:r>
      <w:r w:rsidRPr="0040766B">
        <w:rPr>
          <w:rFonts w:cs="Arial"/>
          <w:szCs w:val="20"/>
        </w:rPr>
        <w:t xml:space="preserve"> Kč bez DPH.</w:t>
      </w:r>
      <w:bookmarkEnd w:id="9"/>
    </w:p>
    <w:p w14:paraId="070363F3" w14:textId="77777777" w:rsidR="0040766B" w:rsidRPr="0040766B" w:rsidRDefault="0040766B" w:rsidP="0040766B">
      <w:pPr>
        <w:spacing w:line="280" w:lineRule="atLeast"/>
        <w:contextualSpacing/>
        <w:jc w:val="both"/>
        <w:rPr>
          <w:rFonts w:cs="Arial"/>
          <w:szCs w:val="20"/>
        </w:rPr>
      </w:pPr>
    </w:p>
    <w:p w14:paraId="169F0A61" w14:textId="427A0A27" w:rsidR="007C26FC" w:rsidRDefault="007C26FC" w:rsidP="00616696">
      <w:pPr>
        <w:spacing w:line="280" w:lineRule="atLeast"/>
        <w:jc w:val="both"/>
        <w:rPr>
          <w:rFonts w:cs="Arial"/>
          <w:szCs w:val="20"/>
        </w:rPr>
      </w:pPr>
    </w:p>
    <w:p w14:paraId="6E5DF2B8" w14:textId="77777777" w:rsidR="007C26FC" w:rsidRPr="00DA2C52" w:rsidRDefault="007C26FC" w:rsidP="007C26FC">
      <w:pPr>
        <w:spacing w:line="280" w:lineRule="atLeast"/>
        <w:jc w:val="center"/>
        <w:rPr>
          <w:rFonts w:cs="Arial"/>
          <w:b/>
          <w:szCs w:val="20"/>
        </w:rPr>
      </w:pPr>
      <w:r>
        <w:rPr>
          <w:rFonts w:cs="Arial"/>
          <w:b/>
          <w:szCs w:val="20"/>
        </w:rPr>
        <w:t>IX.</w:t>
      </w:r>
    </w:p>
    <w:p w14:paraId="253561A0" w14:textId="77777777" w:rsidR="007C26FC" w:rsidRDefault="007C26FC" w:rsidP="000739FB">
      <w:pPr>
        <w:spacing w:after="160" w:line="280" w:lineRule="atLeast"/>
        <w:jc w:val="center"/>
        <w:rPr>
          <w:rFonts w:cs="Arial"/>
          <w:b/>
          <w:szCs w:val="20"/>
        </w:rPr>
      </w:pPr>
      <w:r>
        <w:rPr>
          <w:rFonts w:cs="Arial"/>
          <w:b/>
          <w:szCs w:val="20"/>
        </w:rPr>
        <w:t>Náhrada újmy, vyšší moc</w:t>
      </w:r>
    </w:p>
    <w:p w14:paraId="6971132E" w14:textId="77777777" w:rsidR="007C26FC" w:rsidRPr="00865BFE" w:rsidRDefault="007C26FC" w:rsidP="007C26FC">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31F9CC84" w14:textId="77777777" w:rsidR="007C26FC" w:rsidRPr="00865BFE" w:rsidRDefault="007C26FC" w:rsidP="007C26FC">
      <w:pPr>
        <w:spacing w:line="280" w:lineRule="atLeast"/>
        <w:ind w:left="340"/>
        <w:jc w:val="both"/>
        <w:rPr>
          <w:rFonts w:cs="Arial"/>
          <w:b/>
          <w:szCs w:val="20"/>
        </w:rPr>
      </w:pPr>
    </w:p>
    <w:p w14:paraId="5727A0A5" w14:textId="77777777" w:rsidR="007C26FC" w:rsidRPr="002A11FB" w:rsidRDefault="007C26FC" w:rsidP="007C26FC">
      <w:pPr>
        <w:numPr>
          <w:ilvl w:val="0"/>
          <w:numId w:val="3"/>
        </w:numPr>
        <w:spacing w:line="280" w:lineRule="atLeast"/>
        <w:jc w:val="both"/>
        <w:rPr>
          <w:rFonts w:cs="Arial"/>
          <w:b/>
          <w:szCs w:val="20"/>
        </w:rPr>
      </w:pPr>
      <w:r>
        <w:rPr>
          <w:rFonts w:cs="Arial"/>
          <w:szCs w:val="20"/>
        </w:rPr>
        <w:lastRenderedPageBreak/>
        <w:t>Smluvní strany se zavazují přijmout všechna jim dostupná opatření k tomu, aby se předešlo vzniku újmy a aby případně vzniklá újma byla co nejmenšího rozsahu.</w:t>
      </w:r>
    </w:p>
    <w:p w14:paraId="264AB8BA" w14:textId="77777777" w:rsidR="007C26FC" w:rsidRDefault="007C26FC" w:rsidP="007C26FC">
      <w:pPr>
        <w:pStyle w:val="Odstavecseseznamem"/>
        <w:rPr>
          <w:rFonts w:cs="Arial"/>
          <w:b/>
          <w:szCs w:val="20"/>
        </w:rPr>
      </w:pPr>
    </w:p>
    <w:p w14:paraId="1B9D88CC" w14:textId="77777777" w:rsidR="007C26FC" w:rsidRPr="007568D0" w:rsidRDefault="007C26FC" w:rsidP="007C26FC">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0595A9B1" w14:textId="77777777" w:rsidR="007C26FC" w:rsidRDefault="007C26FC" w:rsidP="007C26FC">
      <w:pPr>
        <w:pStyle w:val="Odstavecseseznamem"/>
        <w:rPr>
          <w:rFonts w:cs="Arial"/>
          <w:b/>
          <w:szCs w:val="20"/>
        </w:rPr>
      </w:pPr>
    </w:p>
    <w:p w14:paraId="599BABE3" w14:textId="77777777" w:rsidR="007C26FC" w:rsidRPr="004E3B99" w:rsidRDefault="007C26FC" w:rsidP="007C26FC">
      <w:pPr>
        <w:numPr>
          <w:ilvl w:val="0"/>
          <w:numId w:val="3"/>
        </w:numPr>
        <w:spacing w:line="280" w:lineRule="atLeast"/>
        <w:jc w:val="both"/>
        <w:rPr>
          <w:rFonts w:cs="Arial"/>
          <w:b/>
          <w:szCs w:val="20"/>
        </w:rPr>
      </w:pPr>
      <w:r>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41E1355" w14:textId="77777777" w:rsidR="007C26FC" w:rsidRDefault="007C26FC" w:rsidP="007C26FC">
      <w:pPr>
        <w:pStyle w:val="Odstavecseseznamem"/>
        <w:rPr>
          <w:rFonts w:cs="Arial"/>
          <w:b/>
          <w:szCs w:val="20"/>
        </w:rPr>
      </w:pPr>
    </w:p>
    <w:p w14:paraId="50D884FC" w14:textId="77777777" w:rsidR="007C26FC" w:rsidRPr="00381AD5" w:rsidRDefault="007C26FC" w:rsidP="007C26FC">
      <w:pPr>
        <w:numPr>
          <w:ilvl w:val="0"/>
          <w:numId w:val="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1D72A0F9" w14:textId="77777777" w:rsidR="007C26FC" w:rsidRDefault="007C26FC" w:rsidP="007C26FC">
      <w:pPr>
        <w:pStyle w:val="Odstavecseseznamem"/>
        <w:rPr>
          <w:rFonts w:cs="Arial"/>
          <w:b/>
          <w:szCs w:val="20"/>
        </w:rPr>
      </w:pPr>
    </w:p>
    <w:p w14:paraId="519639BC" w14:textId="77777777" w:rsidR="007C26FC" w:rsidRPr="00381AD5" w:rsidRDefault="007C26FC" w:rsidP="007C26F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0B31D3DE" w14:textId="77777777" w:rsidR="007C26FC" w:rsidRDefault="007C26FC" w:rsidP="007C26FC">
      <w:pPr>
        <w:spacing w:line="280" w:lineRule="atLeast"/>
        <w:jc w:val="center"/>
        <w:rPr>
          <w:rFonts w:cs="Arial"/>
          <w:b/>
          <w:szCs w:val="20"/>
        </w:rPr>
      </w:pPr>
    </w:p>
    <w:p w14:paraId="119994B6" w14:textId="77777777" w:rsidR="007C26FC" w:rsidRDefault="007C26FC" w:rsidP="007C26FC">
      <w:pPr>
        <w:spacing w:line="280" w:lineRule="atLeast"/>
        <w:jc w:val="center"/>
        <w:rPr>
          <w:rFonts w:cs="Arial"/>
          <w:b/>
          <w:szCs w:val="20"/>
        </w:rPr>
      </w:pPr>
    </w:p>
    <w:p w14:paraId="4BEAD246" w14:textId="79798FC0" w:rsidR="007C26FC" w:rsidRDefault="007C26FC" w:rsidP="007C26FC">
      <w:pPr>
        <w:spacing w:line="280" w:lineRule="atLeast"/>
        <w:jc w:val="center"/>
        <w:rPr>
          <w:rFonts w:cs="Arial"/>
          <w:b/>
          <w:szCs w:val="20"/>
        </w:rPr>
      </w:pPr>
      <w:r>
        <w:rPr>
          <w:rFonts w:cs="Arial"/>
          <w:b/>
          <w:szCs w:val="20"/>
        </w:rPr>
        <w:t>X.</w:t>
      </w:r>
    </w:p>
    <w:p w14:paraId="478CB67B" w14:textId="3A62E39D" w:rsidR="00DD3D85" w:rsidRDefault="00DD3D85" w:rsidP="000739FB">
      <w:pPr>
        <w:spacing w:after="160" w:line="280" w:lineRule="atLeast"/>
        <w:jc w:val="center"/>
        <w:rPr>
          <w:rFonts w:cs="Arial"/>
          <w:b/>
          <w:szCs w:val="20"/>
        </w:rPr>
      </w:pPr>
      <w:r>
        <w:rPr>
          <w:rFonts w:cs="Arial"/>
          <w:b/>
          <w:szCs w:val="20"/>
        </w:rPr>
        <w:t>Ochrana osobních údajů</w:t>
      </w:r>
    </w:p>
    <w:p w14:paraId="4AE3DD19" w14:textId="77777777" w:rsidR="00DD3D85" w:rsidRPr="00EB798E" w:rsidRDefault="00DD3D85" w:rsidP="00DD3D85">
      <w:pPr>
        <w:numPr>
          <w:ilvl w:val="0"/>
          <w:numId w:val="25"/>
        </w:numPr>
        <w:spacing w:line="280" w:lineRule="atLeast"/>
        <w:ind w:left="340" w:hanging="340"/>
        <w:jc w:val="both"/>
        <w:rPr>
          <w:rFonts w:cs="Arial"/>
          <w:b/>
          <w:szCs w:val="20"/>
        </w:rPr>
      </w:pPr>
      <w:r w:rsidRPr="00C90290">
        <w:rPr>
          <w:rFonts w:cs="Arial"/>
          <w:bCs/>
          <w:szCs w:val="20"/>
        </w:rPr>
        <w:t>Zástupc</w:t>
      </w:r>
      <w:r w:rsidRPr="00522077">
        <w:rPr>
          <w:rFonts w:cs="Arial"/>
          <w:bCs/>
          <w:szCs w:val="20"/>
        </w:rPr>
        <w:t>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r w:rsidRPr="00CF360D">
        <w:rPr>
          <w:rFonts w:cs="Arial"/>
          <w:color w:val="1E1E1E"/>
          <w:szCs w:val="20"/>
          <w:lang w:eastAsia="en-US"/>
        </w:rPr>
        <w:t>.</w:t>
      </w:r>
    </w:p>
    <w:p w14:paraId="5266FFA0" w14:textId="77777777" w:rsidR="00EB798E" w:rsidRPr="00F741E1" w:rsidRDefault="00EB798E" w:rsidP="00EB798E">
      <w:pPr>
        <w:spacing w:line="280" w:lineRule="atLeast"/>
        <w:ind w:left="340"/>
        <w:jc w:val="both"/>
        <w:rPr>
          <w:rFonts w:cs="Arial"/>
          <w:b/>
          <w:szCs w:val="20"/>
        </w:rPr>
      </w:pPr>
    </w:p>
    <w:p w14:paraId="22A5E213"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F810248" w14:textId="77777777" w:rsidR="00EB798E" w:rsidRPr="00F741E1" w:rsidRDefault="00EB798E" w:rsidP="00EB798E">
      <w:pPr>
        <w:spacing w:line="280" w:lineRule="atLeast"/>
        <w:jc w:val="both"/>
        <w:rPr>
          <w:rFonts w:cs="Arial"/>
          <w:bCs/>
          <w:szCs w:val="20"/>
        </w:rPr>
      </w:pPr>
    </w:p>
    <w:p w14:paraId="50DEAC26"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C3A433D" w14:textId="77777777" w:rsidR="00EB798E" w:rsidRPr="00F741E1" w:rsidRDefault="00EB798E" w:rsidP="00EB798E">
      <w:pPr>
        <w:spacing w:line="280" w:lineRule="atLeast"/>
        <w:jc w:val="both"/>
        <w:rPr>
          <w:rFonts w:cs="Arial"/>
          <w:bCs/>
          <w:szCs w:val="20"/>
        </w:rPr>
      </w:pPr>
    </w:p>
    <w:p w14:paraId="097EFEF5" w14:textId="77777777" w:rsidR="00DD3D85" w:rsidRPr="00296434" w:rsidRDefault="00DD3D85" w:rsidP="00DD3D85">
      <w:pPr>
        <w:pStyle w:val="Odstavecseseznamem"/>
        <w:numPr>
          <w:ilvl w:val="0"/>
          <w:numId w:val="25"/>
        </w:numPr>
        <w:spacing w:line="280" w:lineRule="atLeast"/>
        <w:ind w:left="340" w:hanging="340"/>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p w14:paraId="5CADE8C8" w14:textId="77777777" w:rsidR="00296434" w:rsidRPr="00296434" w:rsidRDefault="00296434" w:rsidP="00296434">
      <w:pPr>
        <w:spacing w:line="280" w:lineRule="atLeast"/>
        <w:jc w:val="center"/>
        <w:rPr>
          <w:rFonts w:cs="Arial"/>
          <w:b/>
          <w:szCs w:val="20"/>
        </w:rPr>
      </w:pPr>
    </w:p>
    <w:p w14:paraId="403AA262" w14:textId="77777777" w:rsidR="00296434" w:rsidRPr="00296434" w:rsidRDefault="00296434" w:rsidP="00296434">
      <w:pPr>
        <w:spacing w:line="280" w:lineRule="atLeast"/>
        <w:jc w:val="center"/>
        <w:rPr>
          <w:rFonts w:cs="Arial"/>
          <w:b/>
          <w:szCs w:val="20"/>
        </w:rPr>
      </w:pPr>
    </w:p>
    <w:p w14:paraId="72DC01CC" w14:textId="7DBC0308" w:rsidR="00DD3D85" w:rsidRDefault="001F1CF7" w:rsidP="007C26FC">
      <w:pPr>
        <w:spacing w:line="280" w:lineRule="atLeast"/>
        <w:jc w:val="center"/>
        <w:rPr>
          <w:rFonts w:cs="Arial"/>
          <w:b/>
          <w:szCs w:val="20"/>
        </w:rPr>
      </w:pPr>
      <w:r>
        <w:rPr>
          <w:rFonts w:cs="Arial"/>
          <w:b/>
          <w:szCs w:val="20"/>
        </w:rPr>
        <w:t>XI.</w:t>
      </w:r>
    </w:p>
    <w:p w14:paraId="5A53939F" w14:textId="77777777" w:rsidR="001F1CF7" w:rsidRDefault="001F1CF7" w:rsidP="000739FB">
      <w:pPr>
        <w:spacing w:after="160" w:line="280" w:lineRule="atLeast"/>
        <w:jc w:val="center"/>
        <w:rPr>
          <w:rFonts w:cs="Arial"/>
          <w:b/>
          <w:szCs w:val="20"/>
        </w:rPr>
      </w:pPr>
      <w:r w:rsidRPr="004E4C39">
        <w:rPr>
          <w:rFonts w:cs="Arial"/>
          <w:b/>
          <w:szCs w:val="20"/>
        </w:rPr>
        <w:t>Povinnosti související se spolufinancováním projektu</w:t>
      </w:r>
    </w:p>
    <w:p w14:paraId="5353295B" w14:textId="5E0FBBCB" w:rsidR="001F1CF7" w:rsidRPr="004E4C39" w:rsidRDefault="001F1CF7" w:rsidP="001C1060">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EB6E6E">
        <w:rPr>
          <w:color w:val="1E1E1E"/>
        </w:rPr>
        <w:t>Prodávající</w:t>
      </w:r>
      <w:r w:rsidRPr="004E4C39">
        <w:rPr>
          <w:rFonts w:eastAsiaTheme="minorHAnsi" w:cs="Arial"/>
          <w:color w:val="1E1E1E"/>
          <w:szCs w:val="20"/>
          <w:lang w:eastAsia="en-US"/>
        </w:rPr>
        <w:t xml:space="preserve"> bere na vědomí, že </w:t>
      </w:r>
      <w:r w:rsidR="00B057C1">
        <w:rPr>
          <w:rFonts w:eastAsiaTheme="minorHAnsi" w:cs="Arial"/>
          <w:color w:val="1E1E1E"/>
          <w:szCs w:val="20"/>
          <w:lang w:eastAsia="en-US"/>
        </w:rPr>
        <w:t>kupující</w:t>
      </w:r>
      <w:r w:rsidR="00B057C1" w:rsidRPr="004E4C39">
        <w:rPr>
          <w:rFonts w:eastAsiaTheme="minorHAnsi" w:cs="Arial"/>
          <w:color w:val="1E1E1E"/>
          <w:szCs w:val="20"/>
          <w:lang w:eastAsia="en-US"/>
        </w:rPr>
        <w:t xml:space="preserve"> </w:t>
      </w:r>
      <w:r w:rsidRPr="004E4C39">
        <w:rPr>
          <w:rFonts w:eastAsiaTheme="minorHAnsi" w:cs="Arial"/>
          <w:color w:val="1E1E1E"/>
          <w:szCs w:val="20"/>
          <w:lang w:eastAsia="en-US"/>
        </w:rPr>
        <w:t xml:space="preserve">hodlá na úhradu kupní ceny dle této smlouvy, tj. na úhradu kupní ceny předmětu veřejné zakázky, využít též veřejné prostředky, zejména pak finanční prostředky Evropské unie, k čemuž </w:t>
      </w:r>
      <w:r w:rsidR="00910153">
        <w:rPr>
          <w:rFonts w:eastAsiaTheme="minorHAnsi" w:cs="Arial"/>
          <w:color w:val="1E1E1E"/>
          <w:szCs w:val="20"/>
          <w:lang w:eastAsia="en-US"/>
        </w:rPr>
        <w:t>kupující</w:t>
      </w:r>
      <w:r w:rsidR="00910153" w:rsidRPr="004E4C39">
        <w:rPr>
          <w:rFonts w:eastAsiaTheme="minorHAnsi" w:cs="Arial"/>
          <w:color w:val="1E1E1E"/>
          <w:szCs w:val="20"/>
          <w:lang w:eastAsia="en-US"/>
        </w:rPr>
        <w:t xml:space="preserve"> </w:t>
      </w:r>
      <w:r w:rsidRPr="004E4C39">
        <w:rPr>
          <w:rFonts w:eastAsiaTheme="minorHAnsi" w:cs="Arial"/>
          <w:color w:val="1E1E1E"/>
          <w:szCs w:val="20"/>
          <w:lang w:eastAsia="en-US"/>
        </w:rPr>
        <w:t>uzavřel s Evropskou výkonnou agenturou pro klima, infrastrukturu a životní prostředí (dále jen „</w:t>
      </w:r>
      <w:r w:rsidRPr="004E4C39">
        <w:rPr>
          <w:rFonts w:eastAsiaTheme="minorHAnsi" w:cs="Arial"/>
          <w:b/>
          <w:color w:val="1E1E1E"/>
          <w:szCs w:val="20"/>
          <w:lang w:eastAsia="en-US"/>
        </w:rPr>
        <w:t>Agentura</w:t>
      </w:r>
      <w:r w:rsidRPr="004E4C39">
        <w:rPr>
          <w:rFonts w:eastAsiaTheme="minorHAnsi" w:cs="Arial"/>
          <w:color w:val="1E1E1E"/>
          <w:szCs w:val="20"/>
          <w:lang w:eastAsia="en-US"/>
        </w:rPr>
        <w:t>“ nebo „CINEA“) grantovou smlouvu Project 101146964 — 10.11-CZDE-W-M-23-Gabreta („</w:t>
      </w:r>
      <w:r w:rsidRPr="004E4C39">
        <w:rPr>
          <w:rFonts w:eastAsiaTheme="minorHAnsi" w:cs="Arial"/>
          <w:b/>
          <w:color w:val="1E1E1E"/>
          <w:szCs w:val="20"/>
          <w:lang w:eastAsia="en-US"/>
        </w:rPr>
        <w:t>Grantová smlouva</w:t>
      </w:r>
      <w:r w:rsidRPr="004E4C39">
        <w:rPr>
          <w:rFonts w:eastAsiaTheme="minorHAnsi" w:cs="Arial"/>
          <w:color w:val="1E1E1E"/>
          <w:szCs w:val="20"/>
          <w:lang w:eastAsia="en-US"/>
        </w:rPr>
        <w:t>“). Předmětem Grantové smlouvy je za podmínek v ní stanovených spolufinancování projektu s názvem „Gabreta</w:t>
      </w:r>
      <w:r>
        <w:rPr>
          <w:rFonts w:eastAsiaTheme="minorHAnsi" w:cs="Arial"/>
          <w:color w:val="1E1E1E"/>
          <w:szCs w:val="20"/>
          <w:lang w:eastAsia="en-US"/>
        </w:rPr>
        <w:t xml:space="preserve"> Smart Grids</w:t>
      </w:r>
      <w:r w:rsidRPr="004E4C39">
        <w:rPr>
          <w:rFonts w:eastAsiaTheme="minorHAnsi" w:cs="Arial"/>
          <w:color w:val="1E1E1E"/>
          <w:szCs w:val="20"/>
          <w:lang w:eastAsia="en-US"/>
        </w:rPr>
        <w:t>“ („</w:t>
      </w:r>
      <w:r w:rsidRPr="004E4C39">
        <w:rPr>
          <w:rFonts w:eastAsiaTheme="minorHAnsi" w:cs="Arial"/>
          <w:b/>
          <w:color w:val="1E1E1E"/>
          <w:szCs w:val="20"/>
          <w:lang w:eastAsia="en-US"/>
        </w:rPr>
        <w:t>Projekt</w:t>
      </w:r>
      <w:r w:rsidRPr="004E4C39">
        <w:rPr>
          <w:rFonts w:eastAsiaTheme="minorHAnsi" w:cs="Arial"/>
          <w:color w:val="1E1E1E"/>
          <w:szCs w:val="20"/>
          <w:lang w:eastAsia="en-US"/>
        </w:rPr>
        <w:t>“), jehož je předmět plnění této smlouvy součástí.</w:t>
      </w:r>
    </w:p>
    <w:p w14:paraId="386665CB" w14:textId="095E27C9" w:rsidR="001F1CF7" w:rsidRPr="004E4C39" w:rsidRDefault="00B73B29" w:rsidP="004901B5">
      <w:pPr>
        <w:pStyle w:val="Odstavecseseznamem"/>
        <w:spacing w:after="240" w:line="280" w:lineRule="atLeast"/>
        <w:ind w:left="340"/>
        <w:contextualSpacing/>
        <w:jc w:val="both"/>
        <w:rPr>
          <w:rFonts w:eastAsiaTheme="minorHAnsi" w:cs="Arial"/>
          <w:color w:val="1E1E1E"/>
          <w:szCs w:val="20"/>
          <w:lang w:eastAsia="en-US"/>
        </w:rPr>
      </w:pPr>
      <w:r>
        <w:rPr>
          <w:rFonts w:eastAsiaTheme="minorHAnsi" w:cs="Arial"/>
          <w:color w:val="1E1E1E"/>
          <w:szCs w:val="20"/>
          <w:lang w:eastAsia="en-US"/>
        </w:rPr>
        <w:t>Prodávající</w:t>
      </w:r>
      <w:r w:rsidRPr="004E4C39">
        <w:rPr>
          <w:rFonts w:eastAsiaTheme="minorHAnsi" w:cs="Arial"/>
          <w:color w:val="1E1E1E"/>
          <w:szCs w:val="20"/>
          <w:lang w:eastAsia="en-US"/>
        </w:rPr>
        <w:t xml:space="preserve"> </w:t>
      </w:r>
      <w:r w:rsidR="001F1CF7" w:rsidRPr="004E4C39">
        <w:rPr>
          <w:rFonts w:eastAsiaTheme="minorHAnsi" w:cs="Arial"/>
          <w:color w:val="1E1E1E"/>
          <w:szCs w:val="20"/>
          <w:lang w:eastAsia="en-US"/>
        </w:rPr>
        <w:t>se s ohledem na to, že Projekt je spolufinancován finančními prostředky Evropské unie zavazuje k následujícímu:</w:t>
      </w:r>
    </w:p>
    <w:p w14:paraId="4B5BFF80" w14:textId="77777777" w:rsidR="001F1CF7" w:rsidRPr="001C0EF4" w:rsidRDefault="001F1CF7" w:rsidP="00461E26">
      <w:pPr>
        <w:pStyle w:val="Nadpis2"/>
        <w:numPr>
          <w:ilvl w:val="1"/>
          <w:numId w:val="42"/>
        </w:numPr>
        <w:spacing w:before="0" w:after="60"/>
        <w:ind w:left="788" w:hanging="431"/>
        <w:jc w:val="both"/>
        <w:rPr>
          <w:rFonts w:ascii="Arial" w:hAnsi="Arial" w:cs="Arial"/>
          <w:color w:val="auto"/>
          <w:sz w:val="20"/>
          <w:szCs w:val="20"/>
        </w:rPr>
      </w:pPr>
      <w:r w:rsidRPr="001C0EF4">
        <w:rPr>
          <w:rFonts w:ascii="Arial" w:hAnsi="Arial" w:cs="Arial"/>
          <w:color w:val="auto"/>
          <w:sz w:val="20"/>
          <w:szCs w:val="20"/>
        </w:rPr>
        <w:t>Řádné provádění činností</w:t>
      </w:r>
    </w:p>
    <w:p w14:paraId="2365BAC7" w14:textId="62DB8852"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plnit své povinnosti řádně, včas, kvalitně a v souladu s technickými specifikacemi, pokyny </w:t>
      </w:r>
      <w:r w:rsidR="00F75D21">
        <w:rPr>
          <w:rFonts w:cs="Arial"/>
        </w:rPr>
        <w:t>kupujícího</w:t>
      </w:r>
      <w:r w:rsidR="00F75D21" w:rsidRPr="004E4C39">
        <w:rPr>
          <w:rFonts w:cs="Arial"/>
        </w:rPr>
        <w:t xml:space="preserve"> </w:t>
      </w:r>
      <w:r w:rsidR="001F1CF7" w:rsidRPr="004E4C39">
        <w:rPr>
          <w:rFonts w:cs="Arial"/>
        </w:rPr>
        <w:t xml:space="preserve">a právními předpisy. </w:t>
      </w:r>
    </w:p>
    <w:p w14:paraId="10BB1FA4" w14:textId="77777777" w:rsidR="001F1CF7" w:rsidRPr="009A6434" w:rsidRDefault="001F1CF7" w:rsidP="00461E26">
      <w:pPr>
        <w:pStyle w:val="Nadpis2"/>
        <w:numPr>
          <w:ilvl w:val="1"/>
          <w:numId w:val="42"/>
        </w:numPr>
        <w:spacing w:before="0" w:after="60"/>
        <w:ind w:left="788" w:hanging="431"/>
        <w:jc w:val="both"/>
        <w:rPr>
          <w:rFonts w:ascii="Arial" w:hAnsi="Arial" w:cs="Arial"/>
          <w:color w:val="auto"/>
          <w:sz w:val="20"/>
          <w:szCs w:val="20"/>
        </w:rPr>
      </w:pPr>
      <w:r w:rsidRPr="009A6434">
        <w:rPr>
          <w:rFonts w:ascii="Arial" w:hAnsi="Arial" w:cs="Arial"/>
          <w:color w:val="auto"/>
          <w:sz w:val="20"/>
          <w:szCs w:val="20"/>
        </w:rPr>
        <w:t>Střet zájmů</w:t>
      </w:r>
    </w:p>
    <w:p w14:paraId="75B984A8" w14:textId="3F5198F9"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přijmout veškerá opatření k zamezení střetu zájmů a bezodkladně informovat </w:t>
      </w:r>
      <w:r w:rsidR="00B92DF2">
        <w:rPr>
          <w:rFonts w:cs="Arial"/>
        </w:rPr>
        <w:t>kupujícího</w:t>
      </w:r>
      <w:r w:rsidR="00B92DF2" w:rsidRPr="004E4C39">
        <w:rPr>
          <w:rFonts w:cs="Arial"/>
        </w:rPr>
        <w:t xml:space="preserve"> </w:t>
      </w:r>
      <w:r w:rsidR="001F1CF7" w:rsidRPr="004E4C39">
        <w:rPr>
          <w:rFonts w:cs="Arial"/>
        </w:rPr>
        <w:t xml:space="preserve">o jakékoli situaci, která by mohla vést ke střetu zájmů. </w:t>
      </w:r>
      <w:r>
        <w:rPr>
          <w:rFonts w:eastAsiaTheme="minorHAnsi" w:cs="Arial"/>
          <w:color w:val="1E1E1E"/>
          <w:szCs w:val="20"/>
          <w:lang w:eastAsia="en-US"/>
        </w:rPr>
        <w:t>Prodávající</w:t>
      </w:r>
      <w:r w:rsidR="001F1CF7" w:rsidRPr="004E4C39">
        <w:rPr>
          <w:rFonts w:cs="Arial"/>
        </w:rPr>
        <w:t xml:space="preserve"> bere na vědomí, </w:t>
      </w:r>
      <w:r w:rsidR="001F1CF7" w:rsidRPr="001C0EF4">
        <w:rPr>
          <w:rFonts w:eastAsiaTheme="minorHAnsi" w:cs="Arial"/>
          <w:color w:val="1E1E1E"/>
          <w:szCs w:val="20"/>
          <w:lang w:eastAsia="en-US"/>
        </w:rPr>
        <w:t>že</w:t>
      </w:r>
      <w:r w:rsidR="001F1CF7" w:rsidRPr="004E4C39">
        <w:rPr>
          <w:rFonts w:cs="Arial"/>
        </w:rPr>
        <w:t xml:space="preserve"> v případě střetu zájmů je </w:t>
      </w:r>
      <w:r w:rsidR="00D428ED">
        <w:rPr>
          <w:rFonts w:cs="Arial"/>
        </w:rPr>
        <w:t>kupující</w:t>
      </w:r>
      <w:r w:rsidR="00D428ED" w:rsidRPr="004E4C39">
        <w:rPr>
          <w:rFonts w:cs="Arial"/>
        </w:rPr>
        <w:t xml:space="preserve"> </w:t>
      </w:r>
      <w:r w:rsidR="001F1CF7" w:rsidRPr="004E4C39">
        <w:rPr>
          <w:rFonts w:cs="Arial"/>
        </w:rPr>
        <w:t xml:space="preserve">povinen informovat o takovém střetu zájmu Agenturu, která může požadovat přijmout dodatečná opatření a </w:t>
      </w:r>
      <w:r>
        <w:rPr>
          <w:rFonts w:eastAsiaTheme="minorHAnsi" w:cs="Arial"/>
          <w:color w:val="1E1E1E"/>
          <w:szCs w:val="20"/>
          <w:lang w:eastAsia="en-US"/>
        </w:rPr>
        <w:t>Prodávající</w:t>
      </w:r>
      <w:r w:rsidR="001F1CF7" w:rsidRPr="004E4C39">
        <w:rPr>
          <w:rFonts w:cs="Arial"/>
        </w:rPr>
        <w:t xml:space="preserve"> se zavazuje taková opatření ve stanovené lhůtě přijmout. </w:t>
      </w:r>
    </w:p>
    <w:p w14:paraId="69231611" w14:textId="77777777" w:rsidR="001F1CF7" w:rsidRPr="008E535F" w:rsidRDefault="001F1CF7" w:rsidP="00461E26">
      <w:pPr>
        <w:pStyle w:val="Nadpis2"/>
        <w:numPr>
          <w:ilvl w:val="1"/>
          <w:numId w:val="42"/>
        </w:numPr>
        <w:spacing w:before="0" w:after="60"/>
        <w:ind w:left="788" w:hanging="431"/>
        <w:jc w:val="both"/>
        <w:rPr>
          <w:rFonts w:ascii="Arial" w:hAnsi="Arial" w:cs="Arial"/>
          <w:color w:val="auto"/>
          <w:sz w:val="20"/>
          <w:szCs w:val="20"/>
        </w:rPr>
      </w:pPr>
      <w:r w:rsidRPr="008E535F">
        <w:rPr>
          <w:rFonts w:ascii="Arial" w:hAnsi="Arial" w:cs="Arial"/>
          <w:color w:val="auto"/>
          <w:sz w:val="20"/>
          <w:szCs w:val="20"/>
        </w:rPr>
        <w:t>Důvěrnost a bezpečnost</w:t>
      </w:r>
    </w:p>
    <w:p w14:paraId="02127FE4" w14:textId="5384D851" w:rsidR="001F1CF7" w:rsidRPr="004E4C39" w:rsidRDefault="00CC10A3" w:rsidP="005E22ED">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je povinen zachovávat důvěrnost veškerých údajů, dokumentů nebo jiných materiálů (v jakékoli podobě), které jsou označeny jako citlivé („</w:t>
      </w:r>
      <w:r w:rsidR="001F1CF7" w:rsidRPr="0017180C">
        <w:rPr>
          <w:rFonts w:cs="Arial"/>
          <w:b/>
          <w:bCs/>
        </w:rPr>
        <w:t>citlivé informace</w:t>
      </w:r>
      <w:r w:rsidR="001F1CF7" w:rsidRPr="004E4C39">
        <w:rPr>
          <w:rFonts w:cs="Arial"/>
        </w:rPr>
        <w:t xml:space="preserve">“) - v průběhu provádění Projektu a po dobu nejméně 5 let po </w:t>
      </w:r>
      <w:r w:rsidR="001F1CF7">
        <w:rPr>
          <w:rFonts w:cs="Arial"/>
        </w:rPr>
        <w:t>ukončení Projektu, tj. do 31.12.2033</w:t>
      </w:r>
      <w:r w:rsidR="001F1CF7" w:rsidRPr="004E4C39">
        <w:rPr>
          <w:rFonts w:cs="Arial"/>
        </w:rPr>
        <w:t>.</w:t>
      </w:r>
    </w:p>
    <w:p w14:paraId="1AC10F05" w14:textId="20AB51A1" w:rsidR="001F1CF7" w:rsidRPr="004E4C39" w:rsidRDefault="00CC10A3" w:rsidP="00F722D6">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mohou citlivé informace zpřístupnit svým zaměstnancům nebo dalším zúčastněným účastníkům na Projektu pouze pokud:</w:t>
      </w:r>
    </w:p>
    <w:p w14:paraId="7B69E757"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je potřebují znát k provádění smlouvy a pokud</w:t>
      </w:r>
    </w:p>
    <w:p w14:paraId="28DCF21D"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jsou vázáni povinností mlčenlivosti.</w:t>
      </w:r>
    </w:p>
    <w:p w14:paraId="3F40FF9A" w14:textId="77777777" w:rsidR="001F1CF7" w:rsidRPr="00A16DE4" w:rsidRDefault="001F1CF7" w:rsidP="00F722D6">
      <w:pPr>
        <w:pStyle w:val="Odstavecseseznamem"/>
        <w:numPr>
          <w:ilvl w:val="2"/>
          <w:numId w:val="42"/>
        </w:numPr>
        <w:spacing w:line="280" w:lineRule="atLeast"/>
        <w:ind w:left="1276" w:hanging="556"/>
        <w:jc w:val="both"/>
        <w:rPr>
          <w:rFonts w:cs="Arial"/>
        </w:rPr>
      </w:pPr>
      <w:r w:rsidRPr="005E22ED">
        <w:rPr>
          <w:rFonts w:eastAsiaTheme="minorHAnsi" w:cs="Arial"/>
          <w:color w:val="1E1E1E"/>
          <w:szCs w:val="20"/>
          <w:lang w:eastAsia="en-US"/>
        </w:rPr>
        <w:t>Povinnost</w:t>
      </w:r>
      <w:r w:rsidRPr="00A16DE4">
        <w:rPr>
          <w:rFonts w:cs="Arial"/>
        </w:rPr>
        <w:t xml:space="preserve"> zachovávat mlčenlivost přestává platit, pokud:</w:t>
      </w:r>
    </w:p>
    <w:p w14:paraId="3B9A9235"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poskytující strana souhlasí s tím, že druhé straně zpřístupní důvěrné informace;</w:t>
      </w:r>
    </w:p>
    <w:p w14:paraId="33E7DE3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informace se stanou veřejně dostupnými, aniž by byla porušena povinnost mlčenlivosti.</w:t>
      </w:r>
    </w:p>
    <w:p w14:paraId="61457B9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zveřejnění citlivých informací je vyžadováno právními předpisy EU, mezinárodními nebo vnitrostátními právními předpisy.</w:t>
      </w:r>
    </w:p>
    <w:p w14:paraId="41A40B61" w14:textId="77777777" w:rsidR="001F1CF7" w:rsidRPr="00D15133" w:rsidRDefault="001F1CF7" w:rsidP="00F63409">
      <w:pPr>
        <w:pStyle w:val="Odstavecseseznamem"/>
        <w:numPr>
          <w:ilvl w:val="2"/>
          <w:numId w:val="42"/>
        </w:numPr>
        <w:spacing w:line="280" w:lineRule="atLeast"/>
        <w:ind w:left="1276" w:hanging="556"/>
        <w:jc w:val="both"/>
        <w:rPr>
          <w:rFonts w:eastAsiaTheme="minorHAnsi" w:cs="Arial"/>
          <w:b/>
          <w:bCs/>
          <w:color w:val="1E1E1E"/>
          <w:szCs w:val="20"/>
          <w:lang w:eastAsia="en-US"/>
        </w:rPr>
      </w:pPr>
      <w:r w:rsidRPr="00D15133">
        <w:rPr>
          <w:rFonts w:eastAsiaTheme="minorHAnsi" w:cs="Arial"/>
          <w:b/>
          <w:bCs/>
          <w:color w:val="1E1E1E"/>
          <w:szCs w:val="20"/>
          <w:lang w:eastAsia="en-US"/>
        </w:rPr>
        <w:t>Utajované informace EU</w:t>
      </w:r>
    </w:p>
    <w:p w14:paraId="4D555DCE" w14:textId="7B04CD24" w:rsidR="001F1CF7" w:rsidRDefault="00CE6A6C"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musí s utajovanými informacemi nakládat v souladu s platnými předpisy EU, mezinárodními nebo vnitrostátními právními předpisy o utajovaných informacích (zejména rozhodnutím (EU) 2015/444 a jeho prováděcími pravidly).</w:t>
      </w:r>
    </w:p>
    <w:p w14:paraId="463DDB58" w14:textId="4F45AE4A"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sidRPr="004E4C39">
        <w:rPr>
          <w:rFonts w:eastAsiaTheme="minorHAnsi" w:cs="Arial"/>
          <w:color w:val="1E1E1E"/>
          <w:szCs w:val="20"/>
          <w:lang w:eastAsia="en-US"/>
        </w:rPr>
        <w:lastRenderedPageBreak/>
        <w:t>Dodávky, které obsahují utajované informace, musí být předkládány v souladu se zvláštními postupy</w:t>
      </w:r>
      <w:r>
        <w:rPr>
          <w:rFonts w:eastAsiaTheme="minorHAnsi" w:cs="Arial"/>
          <w:color w:val="1E1E1E"/>
          <w:szCs w:val="20"/>
          <w:lang w:eastAsia="en-US"/>
        </w:rPr>
        <w:t xml:space="preserve"> </w:t>
      </w:r>
      <w:r w:rsidRPr="004E4C39">
        <w:rPr>
          <w:rFonts w:eastAsiaTheme="minorHAnsi" w:cs="Arial"/>
          <w:color w:val="1E1E1E"/>
          <w:szCs w:val="20"/>
          <w:lang w:eastAsia="en-US"/>
        </w:rPr>
        <w:t>dohodnutými s orgánem poskytujícím utajované informace</w:t>
      </w:r>
      <w:r>
        <w:rPr>
          <w:rFonts w:eastAsiaTheme="minorHAnsi" w:cs="Arial"/>
          <w:color w:val="1E1E1E"/>
          <w:szCs w:val="20"/>
          <w:lang w:eastAsia="en-US"/>
        </w:rPr>
        <w:t>.</w:t>
      </w:r>
    </w:p>
    <w:p w14:paraId="748BB1E0" w14:textId="71126967"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Ú</w:t>
      </w:r>
      <w:r w:rsidRPr="004E4C39">
        <w:rPr>
          <w:rFonts w:eastAsiaTheme="minorHAnsi" w:cs="Arial"/>
          <w:color w:val="1E1E1E"/>
          <w:szCs w:val="20"/>
          <w:lang w:eastAsia="en-US"/>
        </w:rPr>
        <w:t>koly zahrnující utajované informace lze zadávat subdodavatelům pouze po výslovném schválení Agenturou</w:t>
      </w:r>
      <w:r>
        <w:rPr>
          <w:rFonts w:eastAsiaTheme="minorHAnsi" w:cs="Arial"/>
          <w:color w:val="1E1E1E"/>
          <w:szCs w:val="20"/>
          <w:lang w:eastAsia="en-US"/>
        </w:rPr>
        <w:t>.</w:t>
      </w:r>
    </w:p>
    <w:p w14:paraId="58D1CBD5" w14:textId="20F85167" w:rsidR="00D15133" w:rsidRPr="004E4C39" w:rsidRDefault="00D15133" w:rsidP="00583549">
      <w:pPr>
        <w:pStyle w:val="Odstavecseseznamem"/>
        <w:numPr>
          <w:ilvl w:val="3"/>
          <w:numId w:val="42"/>
        </w:numPr>
        <w:spacing w:after="240" w:line="280" w:lineRule="atLeast"/>
        <w:ind w:left="1723" w:hanging="646"/>
        <w:jc w:val="both"/>
        <w:rPr>
          <w:rFonts w:eastAsiaTheme="minorHAnsi" w:cs="Arial"/>
          <w:color w:val="1E1E1E"/>
          <w:szCs w:val="20"/>
          <w:lang w:eastAsia="en-US"/>
        </w:rPr>
      </w:pPr>
      <w:r w:rsidRPr="004E4C39">
        <w:rPr>
          <w:rFonts w:eastAsiaTheme="minorHAnsi" w:cs="Arial"/>
          <w:color w:val="1E1E1E"/>
          <w:szCs w:val="20"/>
          <w:lang w:eastAsia="en-US"/>
        </w:rPr>
        <w:t>Utajované informace nesmějí být zpřístupněny žádné třetí straně (včetně účastníků zapojených do Projektu) bez předchozího výslovného písemného souhlasu Agentury</w:t>
      </w:r>
      <w:r>
        <w:rPr>
          <w:rFonts w:eastAsiaTheme="minorHAnsi" w:cs="Arial"/>
          <w:color w:val="1E1E1E"/>
          <w:szCs w:val="20"/>
          <w:lang w:eastAsia="en-US"/>
        </w:rPr>
        <w:t>.</w:t>
      </w:r>
    </w:p>
    <w:p w14:paraId="159F1366" w14:textId="77777777" w:rsidR="001F1CF7" w:rsidRPr="00D514E6" w:rsidRDefault="001F1CF7" w:rsidP="00583549">
      <w:pPr>
        <w:pStyle w:val="Nadpis2"/>
        <w:numPr>
          <w:ilvl w:val="1"/>
          <w:numId w:val="42"/>
        </w:numPr>
        <w:spacing w:before="0" w:after="60"/>
        <w:ind w:left="788" w:hanging="431"/>
        <w:jc w:val="both"/>
        <w:rPr>
          <w:rFonts w:ascii="Arial" w:hAnsi="Arial" w:cs="Arial"/>
          <w:color w:val="auto"/>
          <w:sz w:val="20"/>
          <w:szCs w:val="20"/>
        </w:rPr>
      </w:pPr>
      <w:r w:rsidRPr="00D514E6">
        <w:rPr>
          <w:rFonts w:ascii="Arial" w:hAnsi="Arial" w:cs="Arial"/>
          <w:color w:val="auto"/>
          <w:sz w:val="20"/>
          <w:szCs w:val="20"/>
        </w:rPr>
        <w:t>Etika a hodnoty EU</w:t>
      </w:r>
    </w:p>
    <w:p w14:paraId="12B7E46F" w14:textId="180135D6" w:rsidR="001F1CF7" w:rsidRPr="004E4C39" w:rsidRDefault="00E52761" w:rsidP="00583549">
      <w:pPr>
        <w:pStyle w:val="Odstavecseseznamem"/>
        <w:numPr>
          <w:ilvl w:val="2"/>
          <w:numId w:val="42"/>
        </w:numPr>
        <w:spacing w:after="240"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se zavazuje respektovat základní hodnoty EU, včetně rovnosti, lidské důstojnosti, demokracie a právního státu. </w:t>
      </w:r>
      <w:r w:rsidR="001F1CF7">
        <w:rPr>
          <w:rFonts w:eastAsiaTheme="minorHAnsi" w:cs="Arial"/>
          <w:color w:val="1E1E1E"/>
          <w:szCs w:val="20"/>
          <w:lang w:eastAsia="en-US"/>
        </w:rPr>
        <w:t>Veškeré akce dle této smlouvy</w:t>
      </w:r>
      <w:r w:rsidR="001F1CF7" w:rsidRPr="004E4C39">
        <w:rPr>
          <w:rFonts w:eastAsiaTheme="minorHAnsi" w:cs="Arial"/>
          <w:color w:val="1E1E1E"/>
          <w:szCs w:val="20"/>
          <w:lang w:eastAsia="en-US"/>
        </w:rPr>
        <w:t xml:space="preserve"> musí být prováděn</w:t>
      </w:r>
      <w:r w:rsidR="001F1CF7">
        <w:rPr>
          <w:rFonts w:eastAsiaTheme="minorHAnsi" w:cs="Arial"/>
          <w:color w:val="1E1E1E"/>
          <w:szCs w:val="20"/>
          <w:lang w:eastAsia="en-US"/>
        </w:rPr>
        <w:t>y</w:t>
      </w:r>
      <w:r w:rsidR="001F1CF7" w:rsidRPr="004E4C39">
        <w:rPr>
          <w:rFonts w:eastAsiaTheme="minorHAnsi" w:cs="Arial"/>
          <w:color w:val="1E1E1E"/>
          <w:szCs w:val="20"/>
          <w:lang w:eastAsia="en-US"/>
        </w:rPr>
        <w:t xml:space="preserve"> v souladu s nejvyššími etickými normami a platnými předpisy EU, mezinárodními a vnitrostátními právními předpisy týkajícími se etických zásad.</w:t>
      </w:r>
    </w:p>
    <w:p w14:paraId="60F69157" w14:textId="77777777" w:rsidR="001F1CF7" w:rsidRPr="00414464" w:rsidRDefault="001F1CF7" w:rsidP="001D7E02">
      <w:pPr>
        <w:pStyle w:val="Nadpis2"/>
        <w:numPr>
          <w:ilvl w:val="1"/>
          <w:numId w:val="42"/>
        </w:numPr>
        <w:spacing w:before="0" w:after="60"/>
        <w:ind w:left="788" w:hanging="431"/>
        <w:jc w:val="both"/>
        <w:rPr>
          <w:rFonts w:ascii="Arial" w:hAnsi="Arial" w:cs="Arial"/>
          <w:color w:val="auto"/>
          <w:sz w:val="20"/>
          <w:szCs w:val="20"/>
        </w:rPr>
      </w:pPr>
      <w:r w:rsidRPr="00414464">
        <w:rPr>
          <w:rFonts w:ascii="Arial" w:hAnsi="Arial" w:cs="Arial"/>
          <w:color w:val="auto"/>
          <w:sz w:val="20"/>
          <w:szCs w:val="20"/>
        </w:rPr>
        <w:t>Viditelnost financování EU</w:t>
      </w:r>
    </w:p>
    <w:p w14:paraId="6E32AFB0" w14:textId="6B0810A0" w:rsidR="001F1CF7" w:rsidRDefault="003440B0" w:rsidP="00450A02">
      <w:pPr>
        <w:pStyle w:val="Odstavecseseznamem"/>
        <w:numPr>
          <w:ilvl w:val="2"/>
          <w:numId w:val="42"/>
        </w:numPr>
        <w:spacing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se zavazuje jasně označit, že zařízení, materiály nebo výsledky Projektu byly podpořeny z prostředků EU.</w:t>
      </w:r>
      <w:r w:rsidR="00CB0291">
        <w:rPr>
          <w:rFonts w:eastAsiaTheme="minorHAnsi" w:cs="Arial"/>
          <w:color w:val="1E1E1E"/>
          <w:szCs w:val="20"/>
          <w:lang w:eastAsia="en-US"/>
        </w:rPr>
        <w:t xml:space="preserve"> To platí například pro:</w:t>
      </w:r>
    </w:p>
    <w:p w14:paraId="3A574415" w14:textId="2443C2F5" w:rsidR="001D3D5D"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Pr>
          <w:rFonts w:eastAsiaTheme="minorHAnsi" w:cs="Arial"/>
          <w:color w:val="1E1E1E"/>
          <w:szCs w:val="20"/>
          <w:lang w:eastAsia="en-US"/>
        </w:rPr>
        <w:t>v</w:t>
      </w:r>
      <w:r w:rsidR="001D3D5D">
        <w:rPr>
          <w:rFonts w:eastAsiaTheme="minorHAnsi" w:cs="Arial"/>
          <w:color w:val="1E1E1E"/>
          <w:szCs w:val="20"/>
          <w:lang w:eastAsia="en-US"/>
        </w:rPr>
        <w:t xml:space="preserve">ztahy s médii, </w:t>
      </w:r>
      <w:r>
        <w:rPr>
          <w:rFonts w:eastAsiaTheme="minorHAnsi" w:cs="Arial"/>
          <w:color w:val="1E1E1E"/>
          <w:szCs w:val="20"/>
          <w:lang w:eastAsia="en-US"/>
        </w:rPr>
        <w:t>konference, semináře,</w:t>
      </w:r>
    </w:p>
    <w:p w14:paraId="65CA1F8E" w14:textId="5AC84B66"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informační</w:t>
      </w:r>
      <w:r w:rsidRPr="003A01C2">
        <w:rPr>
          <w:rFonts w:cs="Arial"/>
        </w:rPr>
        <w:t xml:space="preserve"> materiály (např. brožury, letáky, plakáty, prezentace)</w:t>
      </w:r>
      <w:r>
        <w:rPr>
          <w:rFonts w:cs="Arial"/>
        </w:rPr>
        <w:t>,</w:t>
      </w:r>
    </w:p>
    <w:p w14:paraId="446B1E51" w14:textId="500635A8"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elektronické</w:t>
      </w:r>
      <w:r w:rsidRPr="003A01C2">
        <w:rPr>
          <w:rFonts w:cs="Arial"/>
        </w:rPr>
        <w:t xml:space="preserve"> výstupy, tradiční i sociální média</w:t>
      </w:r>
      <w:r>
        <w:rPr>
          <w:rFonts w:cs="Arial"/>
        </w:rPr>
        <w:t>,</w:t>
      </w:r>
    </w:p>
    <w:p w14:paraId="2B01A528" w14:textId="6D2FBB57" w:rsidR="00450A02" w:rsidRPr="003A01C2" w:rsidRDefault="00450A02" w:rsidP="00A807A4">
      <w:pPr>
        <w:pStyle w:val="Odstavecseseznamem"/>
        <w:numPr>
          <w:ilvl w:val="0"/>
          <w:numId w:val="46"/>
        </w:numPr>
        <w:spacing w:line="280" w:lineRule="atLeast"/>
        <w:ind w:hanging="357"/>
        <w:jc w:val="both"/>
        <w:rPr>
          <w:rFonts w:eastAsiaTheme="minorHAnsi" w:cs="Arial"/>
          <w:color w:val="1E1E1E"/>
          <w:szCs w:val="20"/>
          <w:lang w:eastAsia="en-US"/>
        </w:rPr>
      </w:pPr>
      <w:r w:rsidRPr="003A01C2">
        <w:rPr>
          <w:rFonts w:cs="Arial"/>
        </w:rPr>
        <w:t>financovanou infrastrukturu, vybavení, vozidla, dodávky nebo jiné významné výsledky</w:t>
      </w:r>
      <w:r>
        <w:rPr>
          <w:rFonts w:cs="Arial"/>
        </w:rPr>
        <w:t>.</w:t>
      </w:r>
    </w:p>
    <w:p w14:paraId="0698249A" w14:textId="57898357" w:rsidR="001F1CF7" w:rsidRPr="003A01C2" w:rsidRDefault="001F1CF7" w:rsidP="00544B95">
      <w:pPr>
        <w:pStyle w:val="Odstavecseseznamem"/>
        <w:spacing w:line="280" w:lineRule="atLeast"/>
        <w:ind w:left="1276"/>
        <w:jc w:val="both"/>
        <w:rPr>
          <w:rFonts w:eastAsiaTheme="minorHAnsi" w:cs="Arial"/>
          <w:color w:val="1E1E1E"/>
          <w:szCs w:val="20"/>
          <w:lang w:eastAsia="en-US"/>
        </w:rPr>
      </w:pPr>
      <w:r w:rsidRPr="003A01C2">
        <w:rPr>
          <w:rFonts w:eastAsiaTheme="minorHAnsi" w:cs="Arial"/>
          <w:color w:val="1E1E1E"/>
          <w:szCs w:val="20"/>
          <w:lang w:eastAsia="en-US"/>
        </w:rPr>
        <w:t>Pokud je to potřeba, informace by měly být přeloženy do místního jazyka.</w:t>
      </w:r>
      <w:r w:rsidR="00544B95">
        <w:rPr>
          <w:rFonts w:eastAsiaTheme="minorHAnsi" w:cs="Arial"/>
          <w:color w:val="1E1E1E"/>
          <w:szCs w:val="20"/>
          <w:lang w:eastAsia="en-US"/>
        </w:rPr>
        <w:t xml:space="preserve"> </w:t>
      </w:r>
      <w:r w:rsidRPr="003A01C2">
        <w:rPr>
          <w:rFonts w:eastAsiaTheme="minorHAnsi" w:cs="Arial"/>
          <w:color w:val="1E1E1E"/>
          <w:szCs w:val="20"/>
          <w:lang w:eastAsia="en-US"/>
        </w:rPr>
        <w:t>Ve výše uvedených případech musí být uvedeno, že projekt byl financován EU, a musí být viditelně umístěna evropská vlajka (znak).</w:t>
      </w:r>
    </w:p>
    <w:p w14:paraId="15C0DE1F" w14:textId="77777777" w:rsidR="001F1CF7" w:rsidRPr="003A01C2" w:rsidRDefault="001F1CF7" w:rsidP="001F1CF7">
      <w:pPr>
        <w:spacing w:before="120" w:after="120" w:line="280" w:lineRule="atLeast"/>
        <w:ind w:left="284"/>
        <w:jc w:val="both"/>
        <w:rPr>
          <w:rFonts w:eastAsiaTheme="minorHAnsi" w:cs="Arial"/>
          <w:color w:val="1E1E1E"/>
          <w:szCs w:val="20"/>
          <w:lang w:eastAsia="en-US"/>
        </w:rPr>
      </w:pPr>
      <w:r w:rsidRPr="003A01C2">
        <w:rPr>
          <w:rFonts w:eastAsiaTheme="minorHAnsi" w:cs="Arial"/>
          <w:color w:val="1E1E1E"/>
          <w:szCs w:val="20"/>
          <w:lang w:eastAsia="en-US"/>
        </w:rPr>
        <w:t xml:space="preserve"> </w:t>
      </w:r>
    </w:p>
    <w:p w14:paraId="23160B41" w14:textId="77777777" w:rsidR="001F1CF7"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7B849BF5" wp14:editId="295FF114">
            <wp:extent cx="2219325" cy="522050"/>
            <wp:effectExtent l="0" t="0" r="0" b="0"/>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7345" cy="535698"/>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60B05578" wp14:editId="67CBC830">
            <wp:extent cx="1028700" cy="1175317"/>
            <wp:effectExtent l="0" t="0" r="0" b="0"/>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6328" cy="1184032"/>
                    </a:xfrm>
                    <a:prstGeom prst="rect">
                      <a:avLst/>
                    </a:prstGeom>
                    <a:noFill/>
                    <a:ln>
                      <a:noFill/>
                    </a:ln>
                  </pic:spPr>
                </pic:pic>
              </a:graphicData>
            </a:graphic>
          </wp:inline>
        </w:drawing>
      </w:r>
    </w:p>
    <w:p w14:paraId="1FBA74BD" w14:textId="77777777" w:rsidR="001F1CF7" w:rsidRPr="000C6DEB"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0FCBD359" wp14:editId="1977C51E">
            <wp:extent cx="2247900" cy="501763"/>
            <wp:effectExtent l="0" t="0" r="0" b="0"/>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3090" cy="516314"/>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22D1C3D3" wp14:editId="64524AC5">
            <wp:extent cx="1047285" cy="1101658"/>
            <wp:effectExtent l="0" t="0" r="635" b="0"/>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8425" cy="1113376"/>
                    </a:xfrm>
                    <a:prstGeom prst="rect">
                      <a:avLst/>
                    </a:prstGeom>
                    <a:noFill/>
                    <a:ln>
                      <a:noFill/>
                    </a:ln>
                  </pic:spPr>
                </pic:pic>
              </a:graphicData>
            </a:graphic>
          </wp:inline>
        </w:drawing>
      </w:r>
    </w:p>
    <w:p w14:paraId="4F1D2C02" w14:textId="77777777" w:rsidR="001F1CF7" w:rsidRPr="000C6DEB" w:rsidRDefault="001F1CF7" w:rsidP="001F1CF7">
      <w:pPr>
        <w:spacing w:after="120"/>
        <w:ind w:left="284"/>
        <w:jc w:val="both"/>
        <w:rPr>
          <w:rFonts w:eastAsiaTheme="minorHAnsi" w:cs="Arial"/>
          <w:color w:val="1E1E1E"/>
          <w:szCs w:val="20"/>
          <w:lang w:val="sk-SK" w:eastAsia="en-US"/>
        </w:rPr>
      </w:pPr>
    </w:p>
    <w:p w14:paraId="2D2E2F28" w14:textId="77777777" w:rsidR="001F1CF7" w:rsidRPr="003A01C2" w:rsidRDefault="001F1CF7" w:rsidP="0041553D">
      <w:pPr>
        <w:spacing w:after="120" w:line="280" w:lineRule="atLeast"/>
        <w:ind w:left="1418"/>
        <w:jc w:val="both"/>
        <w:rPr>
          <w:rFonts w:eastAsiaTheme="minorHAnsi" w:cs="Arial"/>
          <w:color w:val="1E1E1E"/>
          <w:szCs w:val="20"/>
          <w:lang w:eastAsia="en-US"/>
        </w:rPr>
      </w:pPr>
      <w:r w:rsidRPr="003A01C2">
        <w:rPr>
          <w:rFonts w:eastAsiaTheme="minorHAnsi" w:cs="Arial"/>
          <w:color w:val="1E1E1E"/>
          <w:szCs w:val="20"/>
          <w:lang w:eastAsia="en-US"/>
        </w:rPr>
        <w:t>Evropský znak (vlajka EU) musí být vždy jasně oddělený a nesmí se nijak upravovat – například přidáváním dalších obrázků, značek nebo textu.</w:t>
      </w:r>
    </w:p>
    <w:p w14:paraId="5FD3D09F"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t>Nesmí se používat žádné jiné logo nebo vizuální styl k vyjádření podpory EU, kromě samotného znaku.</w:t>
      </w:r>
    </w:p>
    <w:p w14:paraId="5BF73B5A"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lastRenderedPageBreak/>
        <w:t>Pokud se znak EU zobrazuje spolu s jinými logy (např. partnerů, příjemců nebo sponzorů), musí být stejně dobře viditelný a výrazný jako ostatní loga.</w:t>
      </w:r>
    </w:p>
    <w:p w14:paraId="36ACD27F" w14:textId="399EA791" w:rsidR="001F1CF7" w:rsidRPr="003A01C2" w:rsidRDefault="003440B0" w:rsidP="0033193C">
      <w:pPr>
        <w:spacing w:after="240" w:line="280" w:lineRule="atLeast"/>
        <w:ind w:left="1418"/>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znak EU používat bez předchozího souhlasu Agentury, ale to neznamená, že si ho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přivlastnit nebo ho používat výhradně. Nesmí si také registrovat podobné ochranné známky.</w:t>
      </w:r>
    </w:p>
    <w:p w14:paraId="1F143412" w14:textId="77777777" w:rsidR="001F1CF7" w:rsidRPr="0033193C" w:rsidRDefault="001F1CF7" w:rsidP="00B61F9B">
      <w:pPr>
        <w:pStyle w:val="Nadpis2"/>
        <w:numPr>
          <w:ilvl w:val="1"/>
          <w:numId w:val="42"/>
        </w:numPr>
        <w:spacing w:before="0" w:after="60"/>
        <w:ind w:left="788" w:hanging="431"/>
        <w:jc w:val="both"/>
        <w:rPr>
          <w:rFonts w:ascii="Arial" w:hAnsi="Arial" w:cs="Arial"/>
          <w:color w:val="auto"/>
          <w:sz w:val="20"/>
          <w:szCs w:val="20"/>
        </w:rPr>
      </w:pPr>
      <w:r w:rsidRPr="0033193C">
        <w:rPr>
          <w:rFonts w:ascii="Arial" w:hAnsi="Arial" w:cs="Arial"/>
          <w:color w:val="auto"/>
          <w:sz w:val="20"/>
          <w:szCs w:val="20"/>
        </w:rPr>
        <w:t>Zvláštní pravidla pro realizaci činností</w:t>
      </w:r>
    </w:p>
    <w:p w14:paraId="651E5986" w14:textId="77777777" w:rsidR="001F1CF7" w:rsidRPr="000F3B83" w:rsidRDefault="001F1CF7" w:rsidP="002310DF">
      <w:pPr>
        <w:pStyle w:val="Odstavecseseznamem"/>
        <w:numPr>
          <w:ilvl w:val="2"/>
          <w:numId w:val="42"/>
        </w:numPr>
        <w:spacing w:line="280" w:lineRule="atLeast"/>
        <w:ind w:left="1276" w:hanging="556"/>
        <w:jc w:val="both"/>
        <w:rPr>
          <w:rFonts w:cs="Arial"/>
          <w:b/>
          <w:bCs/>
        </w:rPr>
      </w:pPr>
      <w:r w:rsidRPr="000F3B83">
        <w:rPr>
          <w:rFonts w:cs="Arial"/>
          <w:b/>
          <w:bCs/>
        </w:rPr>
        <w:t xml:space="preserve">Omezení </w:t>
      </w:r>
      <w:r w:rsidRPr="000F3B83">
        <w:rPr>
          <w:rFonts w:eastAsiaTheme="minorHAnsi" w:cs="Arial"/>
          <w:b/>
          <w:bCs/>
          <w:color w:val="1E1E1E"/>
          <w:szCs w:val="20"/>
          <w:lang w:eastAsia="en-US"/>
        </w:rPr>
        <w:t>kvůli</w:t>
      </w:r>
      <w:r w:rsidRPr="000F3B83">
        <w:rPr>
          <w:rFonts w:cs="Arial"/>
          <w:b/>
          <w:bCs/>
        </w:rPr>
        <w:t xml:space="preserve"> bezpečnosti</w:t>
      </w:r>
    </w:p>
    <w:p w14:paraId="585D525A" w14:textId="204BFD1B" w:rsidR="001F1CF7" w:rsidRPr="00D12D10" w:rsidRDefault="00D1637B" w:rsidP="00641F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7D0EF4">
        <w:rPr>
          <w:rFonts w:cs="Arial"/>
        </w:rPr>
        <w:t xml:space="preserve"> musí zajistit, že </w:t>
      </w:r>
      <w:r w:rsidR="001F1CF7" w:rsidRPr="00D12D10">
        <w:rPr>
          <w:rFonts w:cs="Arial"/>
        </w:rPr>
        <w:t xml:space="preserve">se na </w:t>
      </w:r>
      <w:r w:rsidR="001F1CF7" w:rsidRPr="007D0EF4">
        <w:rPr>
          <w:rFonts w:cs="Arial"/>
        </w:rPr>
        <w:t>P</w:t>
      </w:r>
      <w:r w:rsidR="001F1CF7" w:rsidRPr="00D12D10">
        <w:rPr>
          <w:rFonts w:cs="Arial"/>
        </w:rPr>
        <w:t>rojektu nepodílí žádné subjekty (např. přidružené organizace, partneři, subdodavatelé nebo příjemci podpory), které sídlí v zemích, jež nejsou uvedeny jako způsobilé nebo cílové v podmínkách výzvy (nebo jsou těmito zeměmi ovládány).</w:t>
      </w:r>
      <w:r w:rsidR="001F1CF7">
        <w:rPr>
          <w:rFonts w:cs="Arial"/>
        </w:rPr>
        <w:t xml:space="preserve"> Podmínky výzvy jsou uvedeny na </w:t>
      </w:r>
      <w:hyperlink r:id="rId15" w:history="1">
        <w:r w:rsidR="001F1CF7" w:rsidRPr="009B1FE0">
          <w:rPr>
            <w:rStyle w:val="Hypertextovodkaz"/>
            <w:rFonts w:cs="Arial"/>
          </w:rPr>
          <w:t>https://cinea.ec.europa.eu/funding-opportunities/calls-proposals/2025-cef-energy-call-proposals-pcis-and-pmis_en</w:t>
        </w:r>
      </w:hyperlink>
      <w:r w:rsidR="001F1CF7">
        <w:rPr>
          <w:rFonts w:cs="Arial"/>
        </w:rPr>
        <w:t xml:space="preserve">. </w:t>
      </w:r>
      <w:r w:rsidR="00513462">
        <w:rPr>
          <w:rFonts w:cs="Arial"/>
        </w:rPr>
        <w:t>Spolupráce s těmito zeměmi nesmí ohrozit bezpečnost Projektu ani narušit dod</w:t>
      </w:r>
      <w:r w:rsidR="00940C83">
        <w:rPr>
          <w:rFonts w:cs="Arial"/>
        </w:rPr>
        <w:t>ávky klíčových vstupů.</w:t>
      </w:r>
    </w:p>
    <w:p w14:paraId="5598A7A6" w14:textId="77777777" w:rsidR="001F1CF7" w:rsidRPr="00D12D10" w:rsidRDefault="001F1CF7" w:rsidP="00641FEC">
      <w:pPr>
        <w:pStyle w:val="Odstavecseseznamem"/>
        <w:numPr>
          <w:ilvl w:val="2"/>
          <w:numId w:val="42"/>
        </w:numPr>
        <w:spacing w:line="280" w:lineRule="atLeast"/>
        <w:ind w:left="1276" w:hanging="556"/>
        <w:jc w:val="both"/>
        <w:rPr>
          <w:rFonts w:cs="Arial"/>
          <w:b/>
          <w:bCs/>
        </w:rPr>
      </w:pPr>
      <w:r w:rsidRPr="00D12D10">
        <w:rPr>
          <w:rFonts w:cs="Arial"/>
          <w:b/>
          <w:bCs/>
        </w:rPr>
        <w:t>Digitální infrastruktura</w:t>
      </w:r>
    </w:p>
    <w:p w14:paraId="5C647D58" w14:textId="43219B92" w:rsidR="001F1CF7" w:rsidRDefault="001F1CF7" w:rsidP="00B8620E">
      <w:pPr>
        <w:pStyle w:val="Odstavecseseznamem"/>
        <w:numPr>
          <w:ilvl w:val="3"/>
          <w:numId w:val="42"/>
        </w:numPr>
        <w:spacing w:line="280" w:lineRule="atLeast"/>
        <w:ind w:left="1723" w:hanging="646"/>
        <w:jc w:val="both"/>
        <w:rPr>
          <w:rFonts w:cs="Arial"/>
        </w:rPr>
      </w:pPr>
      <w:r w:rsidRPr="00D12D10">
        <w:rPr>
          <w:rFonts w:cs="Arial"/>
        </w:rPr>
        <w:t>U projektů zaměřených na digitální infrastrukturu musí</w:t>
      </w:r>
      <w:r w:rsidRPr="007D0EF4">
        <w:rPr>
          <w:rFonts w:cs="Arial"/>
        </w:rPr>
        <w:t xml:space="preserve"> </w:t>
      </w:r>
      <w:r w:rsidR="00D1637B">
        <w:rPr>
          <w:rFonts w:eastAsiaTheme="minorHAnsi" w:cs="Arial"/>
          <w:color w:val="1E1E1E"/>
          <w:szCs w:val="20"/>
          <w:lang w:eastAsia="en-US"/>
        </w:rPr>
        <w:t>prodávající</w:t>
      </w:r>
      <w:r w:rsidRPr="00D12D10">
        <w:rPr>
          <w:rFonts w:cs="Arial"/>
        </w:rPr>
        <w:t xml:space="preserve"> zajistit, že:</w:t>
      </w:r>
    </w:p>
    <w:p w14:paraId="2D03A81A" w14:textId="66F3BF08" w:rsidR="00656E34" w:rsidRDefault="00860D87" w:rsidP="00656E34">
      <w:pPr>
        <w:pStyle w:val="Odstavecseseznamem"/>
        <w:numPr>
          <w:ilvl w:val="0"/>
          <w:numId w:val="49"/>
        </w:numPr>
        <w:spacing w:line="280" w:lineRule="atLeast"/>
        <w:jc w:val="both"/>
        <w:rPr>
          <w:rFonts w:cs="Arial"/>
        </w:rPr>
      </w:pPr>
      <w:r>
        <w:rPr>
          <w:rFonts w:cs="Arial"/>
        </w:rPr>
        <w:t xml:space="preserve">technologie, </w:t>
      </w:r>
      <w:r w:rsidRPr="00D12D10">
        <w:rPr>
          <w:rFonts w:cs="Arial"/>
        </w:rPr>
        <w:t>zařízení, software a služby splňují bezpečnostní požadavky podle práva EU, mezinárodního a národního práva v oblasti kyberbezpečnosti a ochrany dat</w:t>
      </w:r>
      <w:r>
        <w:rPr>
          <w:rFonts w:cs="Arial"/>
        </w:rPr>
        <w:t>,</w:t>
      </w:r>
    </w:p>
    <w:p w14:paraId="7111B49E" w14:textId="77777777" w:rsidR="00860D87" w:rsidRDefault="00B8620E" w:rsidP="00860D87">
      <w:pPr>
        <w:pStyle w:val="Odstavecseseznamem"/>
        <w:numPr>
          <w:ilvl w:val="0"/>
          <w:numId w:val="49"/>
        </w:numPr>
        <w:spacing w:line="280" w:lineRule="atLeast"/>
        <w:jc w:val="both"/>
        <w:rPr>
          <w:rFonts w:cs="Arial"/>
        </w:rPr>
      </w:pPr>
      <w:r w:rsidRPr="00D12D10">
        <w:rPr>
          <w:rFonts w:cs="Arial"/>
        </w:rPr>
        <w:t>pokud výzva ukládá povinnost poskytovat tzv. </w:t>
      </w:r>
      <w:r w:rsidRPr="00D12D10">
        <w:rPr>
          <w:rFonts w:cs="Arial"/>
          <w:i/>
          <w:iCs/>
        </w:rPr>
        <w:t>wholesale access</w:t>
      </w:r>
      <w:r w:rsidRPr="00D12D10">
        <w:rPr>
          <w:rFonts w:cs="Arial"/>
        </w:rPr>
        <w:t> (velkoobchodní přístup)</w:t>
      </w:r>
      <w:r w:rsidR="0013767B">
        <w:rPr>
          <w:rFonts w:cs="Arial"/>
        </w:rPr>
        <w:t xml:space="preserve">, </w:t>
      </w:r>
    </w:p>
    <w:p w14:paraId="72C7E1BF" w14:textId="6E6D458A" w:rsidR="00B8620E" w:rsidRDefault="0013767B" w:rsidP="00860D87">
      <w:pPr>
        <w:pStyle w:val="Odstavecseseznamem"/>
        <w:spacing w:after="240" w:line="280" w:lineRule="atLeast"/>
        <w:ind w:left="2126"/>
        <w:jc w:val="both"/>
        <w:rPr>
          <w:rFonts w:cs="Arial"/>
        </w:rPr>
      </w:pPr>
      <w:r w:rsidRPr="00D12D10">
        <w:rPr>
          <w:rFonts w:cs="Arial"/>
        </w:rPr>
        <w:t>musí být tento přístup poskytován za spravedlivých, rozumných a nediskriminačních podmínek</w:t>
      </w:r>
      <w:r>
        <w:rPr>
          <w:rFonts w:cs="Arial"/>
        </w:rPr>
        <w:t>.</w:t>
      </w:r>
    </w:p>
    <w:p w14:paraId="1DC12F0B" w14:textId="77777777" w:rsidR="001F1CF7" w:rsidRPr="00E9290C" w:rsidRDefault="001F1CF7" w:rsidP="00531ACE">
      <w:pPr>
        <w:pStyle w:val="Nadpis2"/>
        <w:numPr>
          <w:ilvl w:val="1"/>
          <w:numId w:val="42"/>
        </w:numPr>
        <w:spacing w:before="0" w:after="60"/>
        <w:ind w:left="788" w:hanging="431"/>
        <w:jc w:val="both"/>
        <w:rPr>
          <w:rFonts w:ascii="Arial" w:hAnsi="Arial" w:cs="Arial"/>
          <w:color w:val="auto"/>
          <w:sz w:val="20"/>
          <w:szCs w:val="20"/>
        </w:rPr>
      </w:pPr>
      <w:r w:rsidRPr="00E9290C">
        <w:rPr>
          <w:rFonts w:ascii="Arial" w:hAnsi="Arial" w:cs="Arial"/>
          <w:color w:val="auto"/>
          <w:sz w:val="20"/>
          <w:szCs w:val="20"/>
        </w:rPr>
        <w:t>Poskytování informací</w:t>
      </w:r>
    </w:p>
    <w:p w14:paraId="17366AD4" w14:textId="202E71EF"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na žádost </w:t>
      </w:r>
      <w:r>
        <w:rPr>
          <w:rFonts w:cs="Arial"/>
        </w:rPr>
        <w:t>kupujícího</w:t>
      </w:r>
      <w:r w:rsidRPr="00977476">
        <w:rPr>
          <w:rFonts w:cs="Arial"/>
        </w:rPr>
        <w:t xml:space="preserve"> </w:t>
      </w:r>
      <w:r w:rsidR="001F1CF7" w:rsidRPr="00977476">
        <w:rPr>
          <w:rFonts w:cs="Arial"/>
        </w:rPr>
        <w:t>bez zbytečného odkladu poskytnout veškeré informace nezbytné k ověření způsobilosti nákladů, řádné realizace projektu a plnění dalších povinností vyplývajících z grantové smlouvy</w:t>
      </w:r>
      <w:r w:rsidR="001F1CF7">
        <w:rPr>
          <w:rFonts w:cs="Arial"/>
        </w:rPr>
        <w:t>.</w:t>
      </w:r>
      <w:r w:rsidR="001F1CF7" w:rsidRPr="00977476">
        <w:rPr>
          <w:rFonts w:cs="Arial"/>
        </w:rPr>
        <w:t xml:space="preserve"> Poskytnuté informace musí být přesné, úplné a pravdivé a musí být dodány ve formátu požadovaném </w:t>
      </w:r>
      <w:r w:rsidR="00573B82">
        <w:rPr>
          <w:rFonts w:cs="Arial"/>
        </w:rPr>
        <w:t>kupujícím</w:t>
      </w:r>
      <w:r w:rsidR="001F1CF7" w:rsidRPr="00977476">
        <w:rPr>
          <w:rFonts w:cs="Arial"/>
        </w:rPr>
        <w:t>, včetně elektronické podoby.</w:t>
      </w:r>
    </w:p>
    <w:p w14:paraId="1DACF27A" w14:textId="750F8D24"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průběžně informovat </w:t>
      </w:r>
      <w:r>
        <w:rPr>
          <w:rFonts w:cs="Arial"/>
        </w:rPr>
        <w:t>kupujícího</w:t>
      </w:r>
      <w:r w:rsidRPr="00977476">
        <w:rPr>
          <w:rFonts w:cs="Arial"/>
        </w:rPr>
        <w:t xml:space="preserve"> </w:t>
      </w:r>
      <w:r w:rsidR="001F1CF7" w:rsidRPr="00977476">
        <w:rPr>
          <w:rFonts w:cs="Arial"/>
        </w:rPr>
        <w:t>o jakýchkoli změnách svých identifikačních údajů, zejména názvu, sídla, statutárních zástupců, právní formy a typu organizace, a to bez zbytečného odkladu po jejich vzniku.</w:t>
      </w:r>
    </w:p>
    <w:p w14:paraId="0EDEF349" w14:textId="45C512E9" w:rsidR="001F1CF7" w:rsidRPr="00977476" w:rsidRDefault="00D1637B" w:rsidP="00C66455">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neprodleně informovat </w:t>
      </w:r>
      <w:r>
        <w:rPr>
          <w:rFonts w:cs="Arial"/>
        </w:rPr>
        <w:t>kupujícího</w:t>
      </w:r>
      <w:r w:rsidRPr="00977476">
        <w:rPr>
          <w:rFonts w:cs="Arial"/>
        </w:rPr>
        <w:t xml:space="preserve"> </w:t>
      </w:r>
      <w:r w:rsidR="001F1CF7" w:rsidRPr="00977476">
        <w:rPr>
          <w:rFonts w:cs="Arial"/>
        </w:rPr>
        <w:t>o všech skutečnostech, které mohou:</w:t>
      </w:r>
    </w:p>
    <w:p w14:paraId="1A27FD81" w14:textId="77777777" w:rsidR="001F1CF7" w:rsidRDefault="001F1CF7" w:rsidP="00C66455">
      <w:pPr>
        <w:pStyle w:val="Odstavecseseznamem"/>
        <w:numPr>
          <w:ilvl w:val="0"/>
          <w:numId w:val="48"/>
        </w:numPr>
        <w:spacing w:line="280" w:lineRule="atLeast"/>
        <w:jc w:val="both"/>
        <w:rPr>
          <w:rFonts w:cs="Arial"/>
        </w:rPr>
      </w:pPr>
      <w:r w:rsidRPr="00977476">
        <w:rPr>
          <w:rFonts w:cs="Arial"/>
        </w:rPr>
        <w:t xml:space="preserve">ovlivnit </w:t>
      </w:r>
      <w:r w:rsidRPr="00645C7E">
        <w:rPr>
          <w:rFonts w:eastAsiaTheme="minorHAnsi" w:cs="Arial"/>
          <w:color w:val="1E1E1E"/>
          <w:szCs w:val="20"/>
          <w:lang w:eastAsia="en-US"/>
        </w:rPr>
        <w:t>nebo</w:t>
      </w:r>
      <w:r w:rsidRPr="00977476">
        <w:rPr>
          <w:rFonts w:cs="Arial"/>
        </w:rPr>
        <w:t xml:space="preserve"> zpozdit realizaci předmětu této smlouvy,</w:t>
      </w:r>
    </w:p>
    <w:p w14:paraId="0B350A5E" w14:textId="77777777" w:rsidR="001F1CF7" w:rsidRPr="004C1B9D" w:rsidRDefault="001F1CF7" w:rsidP="00C66455">
      <w:pPr>
        <w:pStyle w:val="Odstavecseseznamem"/>
        <w:numPr>
          <w:ilvl w:val="0"/>
          <w:numId w:val="48"/>
        </w:numPr>
        <w:spacing w:line="280" w:lineRule="atLeast"/>
        <w:jc w:val="both"/>
        <w:rPr>
          <w:rFonts w:cs="Arial"/>
        </w:rPr>
      </w:pPr>
      <w:r w:rsidRPr="004C1B9D">
        <w:rPr>
          <w:rFonts w:cs="Arial"/>
        </w:rPr>
        <w:t>mít dopad na finanční zájmy Evropské unie,</w:t>
      </w:r>
    </w:p>
    <w:p w14:paraId="0CDB7D16" w14:textId="04768C7E" w:rsidR="001F1CF7" w:rsidRPr="004C1B9D" w:rsidRDefault="001F1CF7" w:rsidP="00C66455">
      <w:pPr>
        <w:pStyle w:val="Odstavecseseznamem"/>
        <w:numPr>
          <w:ilvl w:val="0"/>
          <w:numId w:val="48"/>
        </w:numPr>
        <w:spacing w:line="280" w:lineRule="atLeast"/>
        <w:jc w:val="both"/>
        <w:rPr>
          <w:rFonts w:cs="Arial"/>
        </w:rPr>
      </w:pPr>
      <w:r w:rsidRPr="004C1B9D">
        <w:rPr>
          <w:rFonts w:cs="Arial"/>
        </w:rPr>
        <w:t>ovlivnit rozhodnutí o uzavření této smlouvy nebo její platnost</w:t>
      </w:r>
      <w:r w:rsidR="00C66455">
        <w:rPr>
          <w:rFonts w:cs="Arial"/>
        </w:rPr>
        <w:t>.</w:t>
      </w:r>
    </w:p>
    <w:p w14:paraId="5B5A6CAA" w14:textId="16F5F680" w:rsidR="001F1CF7" w:rsidRPr="004C1B9D" w:rsidRDefault="001F1CF7" w:rsidP="00C66455">
      <w:pPr>
        <w:spacing w:line="280" w:lineRule="atLeast"/>
        <w:ind w:left="1276"/>
        <w:jc w:val="both"/>
        <w:rPr>
          <w:rFonts w:cs="Arial"/>
        </w:rPr>
      </w:pPr>
      <w:r w:rsidRPr="004C1B9D">
        <w:rPr>
          <w:rFonts w:cs="Arial"/>
        </w:rPr>
        <w:t>Tato povinnost se vztahuje zejména na změny právního, finančního, technického nebo</w:t>
      </w:r>
      <w:r w:rsidR="00C66455">
        <w:rPr>
          <w:rFonts w:cs="Arial"/>
        </w:rPr>
        <w:t xml:space="preserve"> </w:t>
      </w:r>
      <w:r w:rsidRPr="004C1B9D">
        <w:rPr>
          <w:rFonts w:cs="Arial"/>
        </w:rPr>
        <w:t xml:space="preserve">organizačního charakteru, včetně změn vlastnické struktury </w:t>
      </w:r>
      <w:r w:rsidR="00D1637B">
        <w:rPr>
          <w:rFonts w:cs="Arial"/>
        </w:rPr>
        <w:t>prodávajíc</w:t>
      </w:r>
      <w:r w:rsidR="00D447BF">
        <w:rPr>
          <w:rFonts w:cs="Arial"/>
        </w:rPr>
        <w:t>ího</w:t>
      </w:r>
      <w:r w:rsidRPr="004C1B9D">
        <w:rPr>
          <w:rFonts w:cs="Arial"/>
        </w:rPr>
        <w:t>.</w:t>
      </w:r>
    </w:p>
    <w:p w14:paraId="37078E06" w14:textId="77777777" w:rsidR="001F1CF7" w:rsidRPr="004C1B9D" w:rsidRDefault="001F1CF7" w:rsidP="001F1CF7">
      <w:pPr>
        <w:ind w:left="284"/>
        <w:rPr>
          <w:rFonts w:cs="Arial"/>
        </w:rPr>
      </w:pPr>
    </w:p>
    <w:p w14:paraId="37E054F8" w14:textId="77777777" w:rsidR="001F1CF7" w:rsidRPr="003C6B58" w:rsidRDefault="001F1CF7" w:rsidP="003C6B58">
      <w:pPr>
        <w:pStyle w:val="Nadpis2"/>
        <w:numPr>
          <w:ilvl w:val="1"/>
          <w:numId w:val="42"/>
        </w:numPr>
        <w:spacing w:before="0" w:after="60"/>
        <w:ind w:left="788" w:hanging="431"/>
        <w:jc w:val="both"/>
        <w:rPr>
          <w:rFonts w:ascii="Arial" w:hAnsi="Arial" w:cs="Arial"/>
          <w:color w:val="auto"/>
          <w:sz w:val="20"/>
          <w:szCs w:val="20"/>
        </w:rPr>
      </w:pPr>
      <w:r w:rsidRPr="003C6B58">
        <w:rPr>
          <w:rFonts w:ascii="Arial" w:hAnsi="Arial" w:cs="Arial"/>
          <w:color w:val="auto"/>
          <w:sz w:val="20"/>
          <w:szCs w:val="20"/>
        </w:rPr>
        <w:t>Uchovávání záznamů a dokumentace</w:t>
      </w:r>
    </w:p>
    <w:p w14:paraId="3428914D" w14:textId="3B3C78B1"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FD3F0D">
        <w:rPr>
          <w:rFonts w:cs="Arial"/>
        </w:rPr>
        <w:t xml:space="preserve"> se zavazuje uchovávat veškeré záznamy a podpůrné dokumenty související s plněním smlouvy, a to </w:t>
      </w:r>
      <w:r w:rsidR="001F1CF7" w:rsidRPr="004C1B9D">
        <w:rPr>
          <w:rFonts w:cs="Arial"/>
        </w:rPr>
        <w:t xml:space="preserve">po dobu nejméně 5 let od ukončení Projektu, tj. do 31. 12. 2033 </w:t>
      </w:r>
      <w:r w:rsidR="001F1CF7" w:rsidRPr="00FD3F0D">
        <w:rPr>
          <w:rFonts w:cs="Arial"/>
        </w:rPr>
        <w:t>nebo po dobu trvání jakýchkoli kontrol, auditů, přezkumů či právních řízení, pokud budou zahájeny v</w:t>
      </w:r>
      <w:r w:rsidR="001F1CF7" w:rsidRPr="004C1B9D">
        <w:rPr>
          <w:rFonts w:cs="Arial"/>
        </w:rPr>
        <w:t> </w:t>
      </w:r>
      <w:r w:rsidR="001F1CF7" w:rsidRPr="00FD3F0D">
        <w:rPr>
          <w:rFonts w:cs="Arial"/>
        </w:rPr>
        <w:t>průběhu této doby.</w:t>
      </w:r>
    </w:p>
    <w:p w14:paraId="135AFD55" w14:textId="07537054"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lastRenderedPageBreak/>
        <w:t>Prodávající</w:t>
      </w:r>
      <w:r w:rsidR="001F1CF7" w:rsidRPr="00FD3F0D">
        <w:rPr>
          <w:rFonts w:cs="Arial"/>
        </w:rPr>
        <w:t xml:space="preserve"> je povinen uchovávat zejména</w:t>
      </w:r>
      <w:r w:rsidR="001F1CF7" w:rsidRPr="004C1B9D">
        <w:rPr>
          <w:rFonts w:cs="Arial"/>
        </w:rPr>
        <w:t xml:space="preserve"> záznamy o</w:t>
      </w:r>
      <w:r w:rsidR="001F1CF7" w:rsidRPr="00FD3F0D">
        <w:rPr>
          <w:rFonts w:cs="Arial"/>
        </w:rPr>
        <w:t>:</w:t>
      </w:r>
    </w:p>
    <w:p w14:paraId="24B56EDC" w14:textId="66C7C5E0" w:rsidR="001F1CF7" w:rsidRPr="004C1B9D" w:rsidRDefault="00464CEC" w:rsidP="00855978">
      <w:pPr>
        <w:pStyle w:val="Odstavecseseznamem"/>
        <w:numPr>
          <w:ilvl w:val="0"/>
          <w:numId w:val="50"/>
        </w:numPr>
        <w:spacing w:line="280" w:lineRule="atLeast"/>
        <w:jc w:val="both"/>
        <w:rPr>
          <w:rFonts w:cs="Arial"/>
        </w:rPr>
      </w:pPr>
      <w:r>
        <w:rPr>
          <w:rFonts w:cs="Arial"/>
        </w:rPr>
        <w:t>s</w:t>
      </w:r>
      <w:r w:rsidR="001F1CF7" w:rsidRPr="004C1B9D">
        <w:rPr>
          <w:rFonts w:cs="Arial"/>
        </w:rPr>
        <w:t>kutečných nákladech: odpovídající záznamy a dokumenty (např. smlouvy, faktury, účetní doklady), které umožňují přímé propojení mezi vykázanými částkami, účetnictvím a podpůrnými dokumenty;</w:t>
      </w:r>
    </w:p>
    <w:p w14:paraId="5F6AC49D" w14:textId="3E2E9D53" w:rsidR="001F1CF7" w:rsidRPr="004C1B9D" w:rsidRDefault="00464CEC" w:rsidP="00855978">
      <w:pPr>
        <w:pStyle w:val="Odstavecseseznamem"/>
        <w:numPr>
          <w:ilvl w:val="0"/>
          <w:numId w:val="50"/>
        </w:numPr>
        <w:spacing w:line="280" w:lineRule="atLeast"/>
        <w:jc w:val="both"/>
        <w:rPr>
          <w:rFonts w:cs="Arial"/>
        </w:rPr>
      </w:pPr>
      <w:r>
        <w:rPr>
          <w:rFonts w:cs="Arial"/>
        </w:rPr>
        <w:t>p</w:t>
      </w:r>
      <w:r w:rsidR="001F1CF7" w:rsidRPr="004C1B9D">
        <w:rPr>
          <w:rFonts w:cs="Arial"/>
        </w:rPr>
        <w:t>aušálních nákladech/příspěvcích: dokumenty prokazující oprávněnost nákladů, na které se paušál vztahuje;</w:t>
      </w:r>
    </w:p>
    <w:p w14:paraId="38265A14" w14:textId="77777777" w:rsidR="00926B80" w:rsidRDefault="00464CEC" w:rsidP="00855978">
      <w:pPr>
        <w:pStyle w:val="Odstavecseseznamem"/>
        <w:numPr>
          <w:ilvl w:val="0"/>
          <w:numId w:val="50"/>
        </w:numPr>
        <w:spacing w:line="280" w:lineRule="atLeast"/>
        <w:jc w:val="both"/>
        <w:rPr>
          <w:rFonts w:cs="Arial"/>
        </w:rPr>
      </w:pPr>
      <w:r w:rsidRPr="005B697C">
        <w:rPr>
          <w:rFonts w:cs="Arial"/>
        </w:rPr>
        <w:t>z</w:t>
      </w:r>
      <w:r w:rsidR="001F1CF7" w:rsidRPr="005B697C">
        <w:rPr>
          <w:rFonts w:cs="Arial"/>
        </w:rPr>
        <w:t>jednodušených formách nákladů/příspěvků:</w:t>
      </w:r>
      <w:r w:rsidR="005B697C">
        <w:rPr>
          <w:rFonts w:cs="Arial"/>
        </w:rPr>
        <w:t xml:space="preserve"> </w:t>
      </w:r>
    </w:p>
    <w:p w14:paraId="5815FC92" w14:textId="3DCB37BE" w:rsidR="001F1CF7" w:rsidRPr="005B697C" w:rsidRDefault="001F1CF7" w:rsidP="00855978">
      <w:pPr>
        <w:pStyle w:val="Odstavecseseznamem"/>
        <w:spacing w:line="280" w:lineRule="atLeast"/>
        <w:ind w:left="1996"/>
        <w:jc w:val="both"/>
        <w:rPr>
          <w:rFonts w:cs="Arial"/>
        </w:rPr>
      </w:pPr>
      <w:r w:rsidRPr="005B697C">
        <w:rPr>
          <w:rFonts w:cs="Arial"/>
        </w:rPr>
        <w:t>Jednotkové náklady: důkazy o počtu vykázaných jednotek;</w:t>
      </w:r>
    </w:p>
    <w:p w14:paraId="5E8751E4" w14:textId="77777777" w:rsidR="001F1CF7" w:rsidRPr="004C1B9D" w:rsidRDefault="001F1CF7" w:rsidP="00855978">
      <w:pPr>
        <w:pStyle w:val="Odstavecseseznamem"/>
        <w:spacing w:line="280" w:lineRule="atLeast"/>
        <w:ind w:left="1996"/>
        <w:jc w:val="both"/>
        <w:rPr>
          <w:rFonts w:cs="Arial"/>
        </w:rPr>
      </w:pPr>
      <w:r w:rsidRPr="004C1B9D">
        <w:rPr>
          <w:rFonts w:cs="Arial"/>
        </w:rPr>
        <w:t>Paušální částky: důkazy o provedení prací;</w:t>
      </w:r>
    </w:p>
    <w:p w14:paraId="085D8467" w14:textId="77777777" w:rsidR="001F1CF7" w:rsidRPr="004C1B9D" w:rsidRDefault="001F1CF7" w:rsidP="00855978">
      <w:pPr>
        <w:pStyle w:val="Odstavecseseznamem"/>
        <w:spacing w:line="280" w:lineRule="atLeast"/>
        <w:ind w:left="1996"/>
        <w:jc w:val="both"/>
        <w:rPr>
          <w:rFonts w:cs="Arial"/>
        </w:rPr>
      </w:pPr>
      <w:r w:rsidRPr="004C1B9D">
        <w:rPr>
          <w:rFonts w:cs="Arial"/>
        </w:rPr>
        <w:t>Financování nezávislé na nákladech: důkazy o dosažení výsledků nebo splnění požadavků;</w:t>
      </w:r>
    </w:p>
    <w:p w14:paraId="06AD1E77" w14:textId="4E8A1A79" w:rsidR="001F1CF7" w:rsidRPr="004C1B9D" w:rsidRDefault="00A00939" w:rsidP="00855978">
      <w:pPr>
        <w:pStyle w:val="Odstavecseseznamem"/>
        <w:numPr>
          <w:ilvl w:val="0"/>
          <w:numId w:val="50"/>
        </w:numPr>
        <w:spacing w:line="280" w:lineRule="atLeast"/>
        <w:jc w:val="both"/>
        <w:rPr>
          <w:rFonts w:cs="Arial"/>
        </w:rPr>
      </w:pPr>
      <w:r>
        <w:rPr>
          <w:rFonts w:cs="Arial"/>
        </w:rPr>
        <w:t>n</w:t>
      </w:r>
      <w:r w:rsidR="001F1CF7" w:rsidRPr="004C1B9D">
        <w:rPr>
          <w:rFonts w:cs="Arial"/>
        </w:rPr>
        <w:t>ákladech podle obvyklých účetních postupů: důkazy, že účetní postupy byly uplatněny konzistentně a splňují podmínky způsobilosti</w:t>
      </w:r>
    </w:p>
    <w:p w14:paraId="3A7673CD" w14:textId="20537E49" w:rsidR="001F1CF7" w:rsidRPr="004C1B9D" w:rsidRDefault="009640C1" w:rsidP="00855978">
      <w:pPr>
        <w:pStyle w:val="Odstavecseseznamem"/>
        <w:numPr>
          <w:ilvl w:val="0"/>
          <w:numId w:val="50"/>
        </w:numPr>
        <w:spacing w:line="280" w:lineRule="atLeast"/>
        <w:jc w:val="both"/>
        <w:rPr>
          <w:rFonts w:cs="Arial"/>
        </w:rPr>
      </w:pPr>
      <w:r>
        <w:rPr>
          <w:rFonts w:cs="Arial"/>
        </w:rPr>
        <w:t>o</w:t>
      </w:r>
      <w:r w:rsidR="001F1CF7" w:rsidRPr="004C1B9D">
        <w:rPr>
          <w:rFonts w:cs="Arial"/>
        </w:rPr>
        <w:t xml:space="preserve">sobních nákladech: odpracovaný čas musí být doložen měsíčními výkazy podepsanými zaměstnancem a jeho nadřízeným, pokud není použit jiný spolehlivý systém evidence času. </w:t>
      </w:r>
    </w:p>
    <w:p w14:paraId="6D455EA1" w14:textId="1903B378" w:rsidR="001F1CF7" w:rsidRPr="00FD3F0D" w:rsidRDefault="001F1CF7" w:rsidP="009640C1">
      <w:pPr>
        <w:pStyle w:val="Odstavecseseznamem"/>
        <w:numPr>
          <w:ilvl w:val="2"/>
          <w:numId w:val="42"/>
        </w:numPr>
        <w:spacing w:line="280" w:lineRule="atLeast"/>
        <w:ind w:left="1276" w:hanging="556"/>
        <w:jc w:val="both"/>
        <w:rPr>
          <w:rFonts w:cs="Arial"/>
        </w:rPr>
      </w:pPr>
      <w:r w:rsidRPr="009640C1">
        <w:rPr>
          <w:rFonts w:eastAsiaTheme="minorHAnsi" w:cs="Arial"/>
          <w:color w:val="1E1E1E"/>
          <w:szCs w:val="20"/>
          <w:lang w:eastAsia="en-US"/>
        </w:rPr>
        <w:t>Originály</w:t>
      </w:r>
      <w:r w:rsidRPr="00FD3F0D">
        <w:rPr>
          <w:rFonts w:cs="Arial"/>
        </w:rPr>
        <w:t xml:space="preserve"> dokumentů musí být uchovávány v listinné nebo elektronické podobě, přičemž elektronické dokumenty jsou považovány za originály, pokud to umožňuje příslušná právní úprava. </w:t>
      </w:r>
      <w:r w:rsidR="00D447BF">
        <w:rPr>
          <w:rFonts w:eastAsiaTheme="minorHAnsi" w:cs="Arial"/>
          <w:color w:val="1E1E1E"/>
          <w:szCs w:val="20"/>
          <w:lang w:eastAsia="en-US"/>
        </w:rPr>
        <w:t>Prodávající</w:t>
      </w:r>
      <w:r w:rsidRPr="00FD3F0D">
        <w:rPr>
          <w:rFonts w:cs="Arial"/>
        </w:rPr>
        <w:t xml:space="preserve"> je povinen zajistit, aby dokumentace byla dostupná a přehledná.</w:t>
      </w:r>
    </w:p>
    <w:p w14:paraId="194C3A8E" w14:textId="64B657EF" w:rsidR="001F1CF7" w:rsidRPr="004C1B9D" w:rsidRDefault="001F1CF7" w:rsidP="0078090C">
      <w:pPr>
        <w:pStyle w:val="Odstavecseseznamem"/>
        <w:numPr>
          <w:ilvl w:val="2"/>
          <w:numId w:val="42"/>
        </w:numPr>
        <w:spacing w:after="240" w:line="280" w:lineRule="atLeast"/>
        <w:ind w:left="1276" w:hanging="556"/>
        <w:jc w:val="both"/>
        <w:rPr>
          <w:rFonts w:cs="Arial"/>
        </w:rPr>
      </w:pPr>
      <w:r w:rsidRPr="00FD3F0D">
        <w:rPr>
          <w:rFonts w:cs="Arial"/>
        </w:rPr>
        <w:t xml:space="preserve">Na </w:t>
      </w:r>
      <w:r w:rsidRPr="0059731F">
        <w:rPr>
          <w:rFonts w:eastAsiaTheme="minorHAnsi" w:cs="Arial"/>
          <w:color w:val="1E1E1E"/>
          <w:szCs w:val="20"/>
          <w:lang w:eastAsia="en-US"/>
        </w:rPr>
        <w:t>žádost</w:t>
      </w:r>
      <w:r w:rsidRPr="00FD3F0D">
        <w:rPr>
          <w:rFonts w:cs="Arial"/>
        </w:rPr>
        <w:t xml:space="preserve"> </w:t>
      </w:r>
      <w:r w:rsidR="00D447BF">
        <w:rPr>
          <w:rFonts w:cs="Arial"/>
        </w:rPr>
        <w:t>kupujícího</w:t>
      </w:r>
      <w:r w:rsidR="00D447BF" w:rsidRPr="00FD3F0D">
        <w:rPr>
          <w:rFonts w:cs="Arial"/>
        </w:rPr>
        <w:t xml:space="preserve"> </w:t>
      </w:r>
      <w:r w:rsidRPr="00FD3F0D">
        <w:rPr>
          <w:rFonts w:cs="Arial"/>
        </w:rPr>
        <w:t xml:space="preserve">nebo oprávněných kontrolních orgánů je </w:t>
      </w:r>
      <w:r w:rsidR="00BE3F8F">
        <w:rPr>
          <w:rFonts w:eastAsiaTheme="minorHAnsi" w:cs="Arial"/>
          <w:color w:val="1E1E1E"/>
          <w:szCs w:val="20"/>
          <w:lang w:eastAsia="en-US"/>
        </w:rPr>
        <w:t>prodávající</w:t>
      </w:r>
      <w:r w:rsidR="00BE3F8F" w:rsidRPr="00FD3F0D" w:rsidDel="00BE3F8F">
        <w:rPr>
          <w:rFonts w:cs="Arial"/>
        </w:rPr>
        <w:t xml:space="preserve"> </w:t>
      </w:r>
      <w:r w:rsidRPr="00FD3F0D">
        <w:rPr>
          <w:rFonts w:cs="Arial"/>
        </w:rPr>
        <w:t>povinen bezodkladně zpřístupnit veškerou požadovanou dokumentaci k nahlédnutí, kontrole nebo auditu.</w:t>
      </w:r>
    </w:p>
    <w:p w14:paraId="1C6F1B00" w14:textId="77777777" w:rsidR="001F1CF7" w:rsidRPr="00650C13" w:rsidRDefault="001F1CF7" w:rsidP="0078090C">
      <w:pPr>
        <w:pStyle w:val="Nadpis2"/>
        <w:numPr>
          <w:ilvl w:val="1"/>
          <w:numId w:val="42"/>
        </w:numPr>
        <w:spacing w:before="0" w:after="60"/>
        <w:ind w:left="788" w:hanging="431"/>
        <w:jc w:val="both"/>
        <w:rPr>
          <w:rFonts w:ascii="Arial" w:hAnsi="Arial" w:cs="Arial"/>
          <w:color w:val="auto"/>
          <w:sz w:val="20"/>
          <w:szCs w:val="20"/>
        </w:rPr>
      </w:pPr>
      <w:r w:rsidRPr="00650C13">
        <w:rPr>
          <w:rFonts w:ascii="Arial" w:hAnsi="Arial" w:cs="Arial"/>
          <w:color w:val="auto"/>
          <w:sz w:val="20"/>
          <w:szCs w:val="20"/>
        </w:rPr>
        <w:t>Kontroly, audity a vyšetřování</w:t>
      </w:r>
    </w:p>
    <w:p w14:paraId="6D6B986D" w14:textId="0A33D164" w:rsidR="001F1CF7" w:rsidRPr="00977476" w:rsidRDefault="00BE3F8F" w:rsidP="00650C13">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umožnit </w:t>
      </w:r>
      <w:r>
        <w:rPr>
          <w:rFonts w:cs="Arial"/>
        </w:rPr>
        <w:t>kupujícímu</w:t>
      </w:r>
      <w:r w:rsidR="001F1CF7" w:rsidRPr="00977476">
        <w:rPr>
          <w:rFonts w:cs="Arial"/>
        </w:rPr>
        <w:t>, poskytovateli dotace (CINEA), Evropské komisi, Evropskému účetnímu dvoru (ECA), Evropskému úřadu pro boj proti podvodům (OLAF) a Evropskému veřejnému žalobci (EPPO) provádět kontroly, přezkumy, audity a šetření související s plněním této smlouvy.</w:t>
      </w:r>
    </w:p>
    <w:p w14:paraId="53C38E19"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Přístup k dokumentaci a prostorám</w:t>
      </w:r>
    </w:p>
    <w:p w14:paraId="102F42B5" w14:textId="231B01DC" w:rsidR="001F1CF7" w:rsidRPr="00977476" w:rsidRDefault="00BE3F8F" w:rsidP="00E858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977476">
        <w:rPr>
          <w:rFonts w:cs="Arial"/>
        </w:rPr>
        <w:t xml:space="preserve">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001EC345"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Formát a přesnost informací</w:t>
      </w:r>
    </w:p>
    <w:p w14:paraId="3735D34E" w14:textId="4D29285B" w:rsidR="001F1CF7" w:rsidRPr="00977476" w:rsidRDefault="001F1CF7" w:rsidP="00C75AA0">
      <w:pPr>
        <w:pStyle w:val="Odstavecseseznamem"/>
        <w:numPr>
          <w:ilvl w:val="3"/>
          <w:numId w:val="42"/>
        </w:numPr>
        <w:spacing w:after="120" w:line="280" w:lineRule="atLeast"/>
        <w:jc w:val="both"/>
        <w:rPr>
          <w:rFonts w:cs="Arial"/>
        </w:rPr>
      </w:pPr>
      <w:r w:rsidRPr="00977476">
        <w:rPr>
          <w:rFonts w:cs="Arial"/>
        </w:rPr>
        <w:t xml:space="preserve">Informace a dokumenty musí být poskytnuty v požadovaném formátu (včetně elektronického), </w:t>
      </w:r>
      <w:r>
        <w:rPr>
          <w:rFonts w:cs="Arial"/>
        </w:rPr>
        <w:t xml:space="preserve">musí být </w:t>
      </w:r>
      <w:r w:rsidRPr="00977476">
        <w:rPr>
          <w:rFonts w:cs="Arial"/>
        </w:rPr>
        <w:t xml:space="preserve">přesné, úplné a pravdivé. </w:t>
      </w:r>
      <w:r w:rsidR="00BE3F8F">
        <w:rPr>
          <w:rFonts w:eastAsiaTheme="minorHAnsi" w:cs="Arial"/>
          <w:color w:val="1E1E1E"/>
          <w:szCs w:val="20"/>
          <w:lang w:eastAsia="en-US"/>
        </w:rPr>
        <w:t>Prodávající</w:t>
      </w:r>
      <w:r w:rsidRPr="00977476">
        <w:rPr>
          <w:rFonts w:cs="Arial"/>
        </w:rPr>
        <w:t xml:space="preserve"> je povinen spolupracovat bez zbytečného odkladu a v požadovaných lhůtách.</w:t>
      </w:r>
    </w:p>
    <w:p w14:paraId="1C18B92C" w14:textId="1260AA1A" w:rsidR="001F1CF7" w:rsidRPr="00000FEE" w:rsidRDefault="001F1CF7" w:rsidP="00AA6376">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AA6376">
        <w:rPr>
          <w:color w:val="1E1E1E"/>
        </w:rPr>
        <w:t>Porušení</w:t>
      </w:r>
      <w:r w:rsidRPr="00000FEE">
        <w:rPr>
          <w:rFonts w:eastAsiaTheme="minorHAnsi" w:cs="Arial"/>
          <w:color w:val="1E1E1E"/>
          <w:szCs w:val="20"/>
          <w:lang w:eastAsia="en-US"/>
        </w:rPr>
        <w:t xml:space="preserve"> povinností </w:t>
      </w:r>
      <w:r w:rsidR="00BE3F8F">
        <w:rPr>
          <w:rFonts w:eastAsiaTheme="minorHAnsi" w:cs="Arial"/>
          <w:color w:val="1E1E1E"/>
          <w:szCs w:val="20"/>
          <w:lang w:eastAsia="en-US"/>
        </w:rPr>
        <w:t>uvedených v</w:t>
      </w:r>
      <w:r w:rsidR="00002EAC">
        <w:rPr>
          <w:rFonts w:eastAsiaTheme="minorHAnsi" w:cs="Arial"/>
          <w:color w:val="1E1E1E"/>
          <w:szCs w:val="20"/>
          <w:lang w:eastAsia="en-US"/>
        </w:rPr>
        <w:t xml:space="preserve"> </w:t>
      </w:r>
      <w:r w:rsidR="00002EAC" w:rsidRPr="00A163E7">
        <w:rPr>
          <w:rFonts w:cs="Arial"/>
        </w:rPr>
        <w:t>čl.</w:t>
      </w:r>
      <w:r w:rsidR="00002EAC">
        <w:rPr>
          <w:rFonts w:cs="Arial"/>
        </w:rPr>
        <w:t xml:space="preserve"> XI</w:t>
      </w:r>
      <w:r w:rsidR="00002EAC" w:rsidRPr="00A163E7">
        <w:rPr>
          <w:rFonts w:cs="Arial"/>
        </w:rPr>
        <w:t xml:space="preserve">. odst. </w:t>
      </w:r>
      <w:r w:rsidR="00002EAC">
        <w:rPr>
          <w:rFonts w:cs="Arial"/>
        </w:rPr>
        <w:t>1</w:t>
      </w:r>
      <w:r w:rsidR="00BE3F8F">
        <w:rPr>
          <w:rFonts w:eastAsiaTheme="minorHAnsi" w:cs="Arial"/>
          <w:color w:val="1E1E1E"/>
          <w:szCs w:val="20"/>
          <w:lang w:eastAsia="en-US"/>
        </w:rPr>
        <w:t xml:space="preserve"> </w:t>
      </w:r>
      <w:r w:rsidRPr="00000FEE">
        <w:rPr>
          <w:rFonts w:eastAsiaTheme="minorHAnsi" w:cs="Arial"/>
          <w:color w:val="1E1E1E"/>
          <w:szCs w:val="20"/>
          <w:lang w:eastAsia="en-US"/>
        </w:rPr>
        <w:t xml:space="preserve">může být považováno za podstatné porušení smlouvy a může vést k jejímu ukončení, </w:t>
      </w:r>
      <w:r w:rsidR="004B6F96">
        <w:rPr>
          <w:rFonts w:eastAsiaTheme="minorHAnsi" w:cs="Arial"/>
          <w:color w:val="1E1E1E"/>
          <w:szCs w:val="20"/>
          <w:lang w:eastAsia="en-US"/>
        </w:rPr>
        <w:t>prodávající</w:t>
      </w:r>
      <w:r w:rsidR="004B6F96" w:rsidRPr="00000FEE">
        <w:rPr>
          <w:rFonts w:eastAsiaTheme="minorHAnsi" w:cs="Arial"/>
          <w:color w:val="1E1E1E"/>
          <w:szCs w:val="20"/>
          <w:lang w:eastAsia="en-US"/>
        </w:rPr>
        <w:t xml:space="preserve"> </w:t>
      </w:r>
      <w:r w:rsidRPr="00000FEE">
        <w:rPr>
          <w:rFonts w:eastAsiaTheme="minorHAnsi" w:cs="Arial"/>
          <w:color w:val="1E1E1E"/>
          <w:szCs w:val="20"/>
          <w:lang w:eastAsia="en-US"/>
        </w:rPr>
        <w:t xml:space="preserve">zároveň </w:t>
      </w:r>
      <w:r w:rsidRPr="00000FEE">
        <w:rPr>
          <w:rFonts w:cs="Arial"/>
        </w:rPr>
        <w:t xml:space="preserve">odpovídá za veškeré škody, které tím vzniknou </w:t>
      </w:r>
      <w:r w:rsidR="007E6368">
        <w:rPr>
          <w:rFonts w:cs="Arial"/>
        </w:rPr>
        <w:t>kupujícímu</w:t>
      </w:r>
      <w:r w:rsidRPr="00000FEE">
        <w:rPr>
          <w:rFonts w:cs="Arial"/>
        </w:rPr>
        <w:t xml:space="preserve">, včetně případného krácení nebo odebrání dotace ze strany poskytovatele dotace. </w:t>
      </w:r>
    </w:p>
    <w:p w14:paraId="0135C154" w14:textId="77777777" w:rsidR="001F1CF7" w:rsidRDefault="001F1CF7" w:rsidP="007C26FC">
      <w:pPr>
        <w:spacing w:line="280" w:lineRule="atLeast"/>
        <w:jc w:val="center"/>
        <w:rPr>
          <w:rFonts w:cs="Arial"/>
          <w:b/>
          <w:szCs w:val="20"/>
        </w:rPr>
      </w:pPr>
    </w:p>
    <w:p w14:paraId="0C41C9C6" w14:textId="77777777" w:rsidR="00B2163E" w:rsidRDefault="00B2163E" w:rsidP="007C26FC">
      <w:pPr>
        <w:spacing w:line="280" w:lineRule="atLeast"/>
        <w:jc w:val="center"/>
        <w:rPr>
          <w:rFonts w:cs="Arial"/>
          <w:b/>
          <w:szCs w:val="20"/>
        </w:rPr>
      </w:pPr>
    </w:p>
    <w:p w14:paraId="4D0416F2" w14:textId="7647900F" w:rsidR="00DD3D85" w:rsidRDefault="00DD3D85" w:rsidP="002C7AD3">
      <w:pPr>
        <w:keepNext/>
        <w:spacing w:line="280" w:lineRule="atLeast"/>
        <w:jc w:val="center"/>
        <w:rPr>
          <w:rFonts w:cs="Arial"/>
          <w:b/>
          <w:szCs w:val="20"/>
        </w:rPr>
      </w:pPr>
      <w:r>
        <w:rPr>
          <w:rFonts w:cs="Arial"/>
          <w:b/>
          <w:szCs w:val="20"/>
        </w:rPr>
        <w:lastRenderedPageBreak/>
        <w:t>X</w:t>
      </w:r>
      <w:r w:rsidR="001F1CF7">
        <w:rPr>
          <w:rFonts w:cs="Arial"/>
          <w:b/>
          <w:szCs w:val="20"/>
        </w:rPr>
        <w:t>I</w:t>
      </w:r>
      <w:r w:rsidR="002A7E01">
        <w:rPr>
          <w:rFonts w:cs="Arial"/>
          <w:b/>
          <w:szCs w:val="20"/>
        </w:rPr>
        <w:t>I</w:t>
      </w:r>
      <w:r>
        <w:rPr>
          <w:rFonts w:cs="Arial"/>
          <w:b/>
          <w:szCs w:val="20"/>
        </w:rPr>
        <w:t>.</w:t>
      </w:r>
    </w:p>
    <w:p w14:paraId="0A919E33" w14:textId="77777777" w:rsidR="007C26FC" w:rsidRPr="00DA2C52" w:rsidRDefault="007C26FC" w:rsidP="002C7AD3">
      <w:pPr>
        <w:keepNext/>
        <w:spacing w:after="160" w:line="280" w:lineRule="atLeast"/>
        <w:jc w:val="center"/>
        <w:rPr>
          <w:rFonts w:cs="Arial"/>
          <w:b/>
          <w:szCs w:val="20"/>
        </w:rPr>
      </w:pPr>
      <w:r w:rsidRPr="00DA2C52">
        <w:rPr>
          <w:rFonts w:cs="Arial"/>
          <w:b/>
          <w:szCs w:val="20"/>
        </w:rPr>
        <w:t>Závěrečná ustanovení</w:t>
      </w:r>
    </w:p>
    <w:p w14:paraId="28702789" w14:textId="003346C2" w:rsidR="007C26FC" w:rsidRDefault="007C26FC" w:rsidP="007C26FC">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hyperlink r:id="rId16" w:history="1">
        <w:r w:rsidR="00A62DE6" w:rsidRPr="004D05E3">
          <w:rPr>
            <w:rStyle w:val="Hypertextovodkaz"/>
            <w:rFonts w:cs="Arial"/>
          </w:rPr>
          <w:t>https://www.egd.cz/vseobecne-nakupni-podminky</w:t>
        </w:r>
      </w:hyperlink>
      <w:r>
        <w:rPr>
          <w:rFonts w:cs="Arial"/>
          <w:szCs w:val="20"/>
        </w:rPr>
        <w:t xml:space="preserve">. </w:t>
      </w:r>
      <w:r w:rsidRPr="00DA24BA">
        <w:rPr>
          <w:rFonts w:cs="Arial"/>
          <w:szCs w:val="20"/>
        </w:rPr>
        <w:t xml:space="preserve">Smluvní strany se dohodly, že </w:t>
      </w:r>
      <w:r>
        <w:rPr>
          <w:rFonts w:cs="Arial"/>
          <w:szCs w:val="20"/>
        </w:rPr>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977A3E9" w14:textId="77777777" w:rsidR="00DD3D85" w:rsidRDefault="00DD3D85" w:rsidP="00DD3D85">
      <w:pPr>
        <w:pStyle w:val="Odstavecseseznamem"/>
        <w:rPr>
          <w:rFonts w:cs="Arial"/>
          <w:szCs w:val="20"/>
        </w:rPr>
      </w:pPr>
    </w:p>
    <w:p w14:paraId="0C793CE8" w14:textId="292D73E8" w:rsidR="007C26FC" w:rsidRDefault="007C26FC" w:rsidP="007C26FC">
      <w:pPr>
        <w:numPr>
          <w:ilvl w:val="0"/>
          <w:numId w:val="10"/>
        </w:numPr>
        <w:spacing w:line="280" w:lineRule="atLeast"/>
        <w:jc w:val="both"/>
        <w:rPr>
          <w:rFonts w:cs="Arial"/>
          <w:szCs w:val="20"/>
        </w:rPr>
      </w:pPr>
      <w:r>
        <w:rPr>
          <w:rFonts w:cs="Arial"/>
          <w:szCs w:val="20"/>
        </w:rPr>
        <w:t>Smluvní strany se dále dohodly, že v případě rozporu mezi ustanoveními v této smlouvě a v</w:t>
      </w:r>
      <w:r w:rsidR="00DD3D85">
        <w:rPr>
          <w:rFonts w:cs="Arial"/>
          <w:szCs w:val="20"/>
        </w:rPr>
        <w:t>ýše zmíněných obchodních</w:t>
      </w:r>
      <w:r>
        <w:rPr>
          <w:rFonts w:cs="Arial"/>
          <w:szCs w:val="20"/>
        </w:rPr>
        <w:t> podmínkách mají přednost ustanovení uveden</w:t>
      </w:r>
      <w:r w:rsidR="00DD3D85">
        <w:rPr>
          <w:rFonts w:cs="Arial"/>
          <w:szCs w:val="20"/>
        </w:rPr>
        <w:t>á</w:t>
      </w:r>
      <w:r>
        <w:rPr>
          <w:rFonts w:cs="Arial"/>
          <w:szCs w:val="20"/>
        </w:rPr>
        <w:t xml:space="preserve"> v</w:t>
      </w:r>
      <w:r w:rsidR="00DD3D85">
        <w:rPr>
          <w:rFonts w:cs="Arial"/>
          <w:szCs w:val="20"/>
        </w:rPr>
        <w:t xml:space="preserve"> této</w:t>
      </w:r>
      <w:r>
        <w:rPr>
          <w:rFonts w:cs="Arial"/>
          <w:szCs w:val="20"/>
        </w:rPr>
        <w:t xml:space="preserve"> smlouvě.</w:t>
      </w:r>
    </w:p>
    <w:p w14:paraId="222236DF" w14:textId="77777777" w:rsidR="007C26FC" w:rsidRDefault="007C26FC" w:rsidP="007C26FC">
      <w:pPr>
        <w:spacing w:line="280" w:lineRule="atLeast"/>
        <w:ind w:left="340"/>
        <w:jc w:val="both"/>
        <w:rPr>
          <w:rFonts w:cs="Arial"/>
          <w:szCs w:val="20"/>
        </w:rPr>
      </w:pPr>
    </w:p>
    <w:p w14:paraId="159FD165" w14:textId="77777777" w:rsidR="007C26FC" w:rsidRDefault="007C26FC" w:rsidP="007C26FC">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30D500" w14:textId="77777777" w:rsidR="007C26FC" w:rsidRDefault="007C26FC" w:rsidP="007C26FC">
      <w:pPr>
        <w:pStyle w:val="Odstavecseseznamem"/>
        <w:rPr>
          <w:rFonts w:cs="Arial"/>
          <w:szCs w:val="20"/>
        </w:rPr>
      </w:pPr>
    </w:p>
    <w:p w14:paraId="7F683B83" w14:textId="77777777" w:rsidR="007C26FC" w:rsidRPr="00DA2C52" w:rsidRDefault="007C26FC" w:rsidP="007C26FC">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5CBFFA9D" w14:textId="77777777" w:rsidR="007C26FC" w:rsidRPr="00DA2C52" w:rsidRDefault="007C26FC" w:rsidP="007C26FC">
      <w:pPr>
        <w:spacing w:line="280" w:lineRule="atLeast"/>
        <w:jc w:val="both"/>
        <w:rPr>
          <w:rFonts w:cs="Arial"/>
          <w:szCs w:val="20"/>
        </w:rPr>
      </w:pPr>
    </w:p>
    <w:p w14:paraId="4BFE33C6" w14:textId="4FC45A7B" w:rsidR="007C26FC" w:rsidRPr="00DA2C52" w:rsidRDefault="007C26FC" w:rsidP="007C26FC">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DD3D85">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72150B7E" w14:textId="77777777" w:rsidR="007C26FC" w:rsidRPr="00DA2C52" w:rsidRDefault="007C26FC" w:rsidP="007C26FC">
      <w:pPr>
        <w:pStyle w:val="Odstavecseseznamem"/>
        <w:spacing w:line="280" w:lineRule="atLeast"/>
        <w:rPr>
          <w:rFonts w:cs="Arial"/>
          <w:szCs w:val="20"/>
        </w:rPr>
      </w:pPr>
    </w:p>
    <w:p w14:paraId="2C66D570" w14:textId="77777777" w:rsidR="007C26FC" w:rsidRPr="00DA2C52" w:rsidRDefault="007C26FC" w:rsidP="007C26FC">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016FC7D" w14:textId="77777777" w:rsidR="007C26FC" w:rsidRPr="00DA2C52" w:rsidRDefault="007C26FC" w:rsidP="007C26FC">
      <w:pPr>
        <w:widowControl w:val="0"/>
        <w:suppressAutoHyphens/>
        <w:spacing w:line="280" w:lineRule="atLeast"/>
        <w:jc w:val="both"/>
      </w:pPr>
    </w:p>
    <w:p w14:paraId="0CE0EFE0" w14:textId="77777777" w:rsidR="007C26FC" w:rsidRPr="00DA2C52" w:rsidRDefault="007C26FC" w:rsidP="007C26FC">
      <w:pPr>
        <w:widowControl w:val="0"/>
        <w:numPr>
          <w:ilvl w:val="0"/>
          <w:numId w:val="10"/>
        </w:numPr>
        <w:suppressAutoHyphens/>
        <w:spacing w:line="280" w:lineRule="atLeast"/>
        <w:jc w:val="both"/>
      </w:pPr>
      <w:r w:rsidRPr="00DA2C52">
        <w:t xml:space="preserve">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w:t>
      </w:r>
      <w:r w:rsidRPr="00DA2C52">
        <w:lastRenderedPageBreak/>
        <w:t>tím zůstávají nedotčena.</w:t>
      </w:r>
    </w:p>
    <w:p w14:paraId="2C5F1B27" w14:textId="77777777" w:rsidR="007C26FC" w:rsidRPr="00DA2C52" w:rsidRDefault="007C26FC" w:rsidP="007C26FC">
      <w:pPr>
        <w:pStyle w:val="Odstavecseseznamem"/>
        <w:spacing w:line="280" w:lineRule="atLeast"/>
        <w:rPr>
          <w:rFonts w:cs="Arial"/>
        </w:rPr>
      </w:pPr>
    </w:p>
    <w:p w14:paraId="57A15FD5" w14:textId="693060E3" w:rsidR="007C26FC" w:rsidRPr="00DA2C52" w:rsidRDefault="007C26FC" w:rsidP="007C26FC">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00891A9A">
        <w:rPr>
          <w:rFonts w:cs="Arial"/>
        </w:rPr>
        <w:t>.</w:t>
      </w:r>
    </w:p>
    <w:p w14:paraId="64E64CA3" w14:textId="77777777" w:rsidR="007C26FC" w:rsidRPr="00DA2C52" w:rsidRDefault="007C26FC" w:rsidP="007C26FC">
      <w:pPr>
        <w:pStyle w:val="Odstavecseseznamem"/>
        <w:spacing w:line="280" w:lineRule="atLeast"/>
        <w:ind w:left="340"/>
        <w:jc w:val="both"/>
        <w:rPr>
          <w:rFonts w:cs="Arial"/>
        </w:rPr>
      </w:pPr>
    </w:p>
    <w:p w14:paraId="29273A24" w14:textId="6C7C9322" w:rsidR="00A62DE6" w:rsidRDefault="00A62DE6" w:rsidP="00A62DE6">
      <w:pPr>
        <w:pStyle w:val="Odstavecseseznamem"/>
        <w:numPr>
          <w:ilvl w:val="0"/>
          <w:numId w:val="10"/>
        </w:numPr>
        <w:spacing w:line="280" w:lineRule="atLeast"/>
        <w:jc w:val="both"/>
        <w:rPr>
          <w:rFonts w:cs="Arial"/>
        </w:rPr>
      </w:pPr>
      <w:r w:rsidRPr="002818E4">
        <w:rPr>
          <w:rFonts w:cs="Arial"/>
        </w:rPr>
        <w:t>Tato smlouva je podepsána smluvními stranami elektronicky. Každá smluvní strana obdrží elektronický originál smlouvy včetně jejích příloh.</w:t>
      </w:r>
    </w:p>
    <w:p w14:paraId="02258208" w14:textId="77777777" w:rsidR="00A62DE6" w:rsidRPr="00A62DE6" w:rsidRDefault="00A62DE6" w:rsidP="00A62DE6">
      <w:pPr>
        <w:spacing w:line="280" w:lineRule="atLeast"/>
        <w:jc w:val="both"/>
        <w:rPr>
          <w:rFonts w:cs="Arial"/>
        </w:rPr>
      </w:pPr>
    </w:p>
    <w:p w14:paraId="7216F662" w14:textId="6986E0B3" w:rsidR="007C26FC" w:rsidRPr="00DA2C52" w:rsidRDefault="007C26FC" w:rsidP="007C26FC">
      <w:pPr>
        <w:widowControl w:val="0"/>
        <w:numPr>
          <w:ilvl w:val="0"/>
          <w:numId w:val="10"/>
        </w:numPr>
        <w:suppressAutoHyphens/>
        <w:spacing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p>
    <w:p w14:paraId="75F70064" w14:textId="77777777" w:rsidR="007C26FC" w:rsidRDefault="007C26FC" w:rsidP="007C26FC">
      <w:pPr>
        <w:widowControl w:val="0"/>
        <w:suppressAutoHyphens/>
        <w:spacing w:line="280" w:lineRule="atLeast"/>
        <w:jc w:val="both"/>
      </w:pPr>
    </w:p>
    <w:p w14:paraId="1FD6E0A9" w14:textId="77777777" w:rsidR="007C26FC" w:rsidRPr="00DA2C52" w:rsidRDefault="007C26FC" w:rsidP="007C26FC">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11756F44" w14:textId="77777777" w:rsidR="007C26FC" w:rsidRDefault="007C26FC" w:rsidP="007C26FC">
      <w:pPr>
        <w:widowControl w:val="0"/>
        <w:suppressAutoHyphens/>
        <w:spacing w:line="280" w:lineRule="atLeast"/>
        <w:ind w:left="340"/>
        <w:jc w:val="both"/>
        <w:rPr>
          <w:rFonts w:cs="Arial"/>
        </w:rPr>
      </w:pPr>
    </w:p>
    <w:p w14:paraId="613A3C33" w14:textId="404A21ED"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 xml:space="preserve">557, §§ </w:t>
      </w:r>
      <w:r w:rsidR="00797D2F" w:rsidRPr="00415298">
        <w:rPr>
          <w:rFonts w:cs="Arial"/>
          <w:szCs w:val="20"/>
        </w:rPr>
        <w:t>1793–1795</w:t>
      </w:r>
      <w:r w:rsidRPr="00415298">
        <w:rPr>
          <w:rFonts w:cs="Arial"/>
          <w:szCs w:val="20"/>
        </w:rPr>
        <w:t>, § 1799</w:t>
      </w:r>
      <w:r>
        <w:rPr>
          <w:rFonts w:cs="Arial"/>
          <w:szCs w:val="20"/>
        </w:rPr>
        <w:t xml:space="preserve"> a</w:t>
      </w:r>
      <w:r w:rsidRPr="00415298">
        <w:rPr>
          <w:rFonts w:cs="Arial"/>
          <w:szCs w:val="20"/>
        </w:rPr>
        <w:t xml:space="preserve"> § 1800</w:t>
      </w:r>
      <w:r>
        <w:rPr>
          <w:rFonts w:cs="Arial"/>
          <w:szCs w:val="20"/>
        </w:rPr>
        <w:t>.</w:t>
      </w:r>
    </w:p>
    <w:p w14:paraId="122448B9" w14:textId="77777777" w:rsidR="007C26FC" w:rsidRPr="00DA2C52" w:rsidRDefault="007C26FC" w:rsidP="007C26FC">
      <w:pPr>
        <w:widowControl w:val="0"/>
        <w:suppressAutoHyphens/>
        <w:spacing w:line="280" w:lineRule="atLeast"/>
        <w:ind w:left="340"/>
        <w:jc w:val="both"/>
        <w:rPr>
          <w:rFonts w:cs="Arial"/>
        </w:rPr>
      </w:pPr>
    </w:p>
    <w:p w14:paraId="5B208233" w14:textId="03176B0D" w:rsidR="005B13AA" w:rsidRDefault="007C26FC" w:rsidP="00430FD1">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0FE32A67" w14:textId="77777777" w:rsidR="00430FD1" w:rsidRPr="00430FD1" w:rsidRDefault="00430FD1" w:rsidP="00430FD1">
      <w:pPr>
        <w:widowControl w:val="0"/>
        <w:suppressAutoHyphens/>
        <w:spacing w:line="280" w:lineRule="atLeast"/>
        <w:jc w:val="both"/>
        <w:rPr>
          <w:rFonts w:cs="Arial"/>
          <w:szCs w:val="20"/>
        </w:rPr>
      </w:pPr>
    </w:p>
    <w:p w14:paraId="75E73AF9" w14:textId="5EDF4D61" w:rsidR="007C26FC" w:rsidRDefault="007C26FC" w:rsidP="007C26FC">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w:t>
      </w:r>
      <w:r w:rsidR="00430FD1" w:rsidRPr="00F038D3">
        <w:rPr>
          <w:rFonts w:cs="Arial"/>
        </w:rPr>
        <w:t>50</w:t>
      </w:r>
      <w:r w:rsidR="00CF5713">
        <w:rPr>
          <w:rFonts w:cs="Arial"/>
        </w:rPr>
        <w:t xml:space="preserve"> </w:t>
      </w:r>
      <w:r w:rsidR="00430FD1" w:rsidRPr="00F038D3">
        <w:rPr>
          <w:rFonts w:cs="Arial"/>
        </w:rPr>
        <w:t>000,</w:t>
      </w:r>
      <w:r w:rsidR="00CF5713">
        <w:rPr>
          <w:rFonts w:cs="Arial"/>
        </w:rPr>
        <w:t xml:space="preserve">00 </w:t>
      </w:r>
      <w:r w:rsidRPr="00F038D3">
        <w:rPr>
          <w:rFonts w:cs="Arial"/>
        </w:rPr>
        <w:t xml:space="preserve">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p>
    <w:p w14:paraId="00AC162A" w14:textId="77777777" w:rsidR="007C26FC" w:rsidRPr="00C87A45" w:rsidRDefault="007C26FC" w:rsidP="00430FD1">
      <w:pPr>
        <w:widowControl w:val="0"/>
        <w:suppressAutoHyphens/>
        <w:spacing w:line="280" w:lineRule="atLeast"/>
        <w:jc w:val="both"/>
        <w:rPr>
          <w:rFonts w:cs="Arial"/>
          <w:szCs w:val="20"/>
        </w:rPr>
      </w:pPr>
    </w:p>
    <w:p w14:paraId="64DB07E5" w14:textId="77777777" w:rsidR="007C26FC" w:rsidRPr="00DA2C52" w:rsidRDefault="007C26FC" w:rsidP="007C26FC">
      <w:pPr>
        <w:widowControl w:val="0"/>
        <w:numPr>
          <w:ilvl w:val="0"/>
          <w:numId w:val="10"/>
        </w:numPr>
        <w:suppressAutoHyphens/>
        <w:spacing w:line="280" w:lineRule="atLeast"/>
        <w:jc w:val="both"/>
      </w:pPr>
      <w:r w:rsidRPr="00DA2C52">
        <w:rPr>
          <w:rFonts w:cs="Arial"/>
          <w:szCs w:val="20"/>
        </w:rPr>
        <w:lastRenderedPageBreak/>
        <w:t>Nedílnou součástí této smlouvy jsou:</w:t>
      </w:r>
    </w:p>
    <w:p w14:paraId="41CAD6B3" w14:textId="77777777" w:rsidR="007C26FC" w:rsidRPr="00DA2C52" w:rsidRDefault="007C26FC" w:rsidP="007C26FC">
      <w:pPr>
        <w:spacing w:line="280" w:lineRule="atLeast"/>
        <w:jc w:val="both"/>
        <w:rPr>
          <w:rFonts w:cs="Arial"/>
          <w:szCs w:val="20"/>
        </w:rPr>
      </w:pPr>
    </w:p>
    <w:p w14:paraId="1D9B75A9" w14:textId="34C8F68B" w:rsidR="007C26FC" w:rsidRPr="0074706F" w:rsidRDefault="007C26FC" w:rsidP="007C26FC">
      <w:pPr>
        <w:spacing w:line="280" w:lineRule="atLeast"/>
        <w:ind w:left="360"/>
        <w:jc w:val="both"/>
        <w:rPr>
          <w:rFonts w:cs="Arial"/>
          <w:szCs w:val="20"/>
        </w:rPr>
      </w:pPr>
      <w:r w:rsidRPr="0074706F">
        <w:rPr>
          <w:rFonts w:cs="Arial"/>
          <w:szCs w:val="20"/>
          <w:u w:val="single"/>
        </w:rPr>
        <w:t>Příloha 1</w:t>
      </w:r>
      <w:r>
        <w:rPr>
          <w:rFonts w:cs="Arial"/>
          <w:szCs w:val="20"/>
        </w:rPr>
        <w:t xml:space="preserve"> </w:t>
      </w:r>
      <w:r w:rsidR="00891A9A">
        <w:rPr>
          <w:rFonts w:cs="Arial"/>
          <w:szCs w:val="20"/>
        </w:rPr>
        <w:t>–</w:t>
      </w:r>
      <w:r>
        <w:rPr>
          <w:rFonts w:cs="Arial"/>
          <w:szCs w:val="20"/>
        </w:rPr>
        <w:t xml:space="preserve"> </w:t>
      </w:r>
      <w:r w:rsidR="00DD2BD1">
        <w:rPr>
          <w:rFonts w:cs="Arial"/>
          <w:szCs w:val="20"/>
        </w:rPr>
        <w:tab/>
      </w:r>
      <w:r w:rsidR="00891A9A">
        <w:rPr>
          <w:rFonts w:cs="Arial"/>
          <w:szCs w:val="20"/>
        </w:rPr>
        <w:t xml:space="preserve">Cenová specifikace </w:t>
      </w:r>
      <w:r w:rsidRPr="00C6783B">
        <w:rPr>
          <w:rFonts w:cs="Arial"/>
          <w:szCs w:val="20"/>
        </w:rPr>
        <w:t>předmětu plnění</w:t>
      </w:r>
    </w:p>
    <w:p w14:paraId="6FFD85B2" w14:textId="0A317206" w:rsidR="007C26FC" w:rsidRPr="0074706F" w:rsidRDefault="007C26FC" w:rsidP="007C26FC">
      <w:pPr>
        <w:spacing w:line="280" w:lineRule="atLeast"/>
        <w:ind w:left="360"/>
        <w:jc w:val="both"/>
        <w:rPr>
          <w:rFonts w:cs="Arial"/>
          <w:szCs w:val="20"/>
        </w:rPr>
      </w:pPr>
      <w:r w:rsidRPr="0074706F">
        <w:rPr>
          <w:rFonts w:cs="Arial"/>
          <w:szCs w:val="20"/>
          <w:u w:val="single"/>
        </w:rPr>
        <w:t>Příloha 2</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Technická specifikace </w:t>
      </w:r>
      <w:r>
        <w:rPr>
          <w:rFonts w:cs="Arial"/>
          <w:szCs w:val="20"/>
        </w:rPr>
        <w:t>předmětu plnění veřejné zakázky</w:t>
      </w:r>
    </w:p>
    <w:p w14:paraId="6BFEEB6F" w14:textId="0BE4E091" w:rsidR="007C26FC" w:rsidRPr="0074706F" w:rsidRDefault="007C26FC" w:rsidP="007C26FC">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Technické parametry uváděné </w:t>
      </w:r>
      <w:r>
        <w:rPr>
          <w:rFonts w:cs="Arial"/>
          <w:szCs w:val="20"/>
        </w:rPr>
        <w:t xml:space="preserve">prodávajícím </w:t>
      </w:r>
    </w:p>
    <w:p w14:paraId="2D9ADF36" w14:textId="4FCBD6B6" w:rsidR="007C26FC" w:rsidRPr="0074706F" w:rsidRDefault="007C26FC" w:rsidP="00DD2BD1">
      <w:pPr>
        <w:spacing w:line="280" w:lineRule="atLeast"/>
        <w:ind w:left="1416" w:hanging="1056"/>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00D8356A" w:rsidRPr="00D8356A">
        <w:rPr>
          <w:rFonts w:eastAsia="Calibri" w:cs="Arial"/>
          <w:szCs w:val="20"/>
          <w:lang w:eastAsia="en-US"/>
        </w:rPr>
        <w:t>Všeobecné nákupní podmínky společností E.ON</w:t>
      </w:r>
      <w:r w:rsidR="00A96DD8">
        <w:rPr>
          <w:rFonts w:eastAsia="Calibri" w:cs="Arial"/>
          <w:szCs w:val="20"/>
          <w:lang w:eastAsia="en-US"/>
        </w:rPr>
        <w:t xml:space="preserve"> </w:t>
      </w:r>
      <w:r w:rsidR="00D8356A" w:rsidRPr="00D8356A">
        <w:rPr>
          <w:rFonts w:eastAsia="Calibri" w:cs="Arial"/>
          <w:szCs w:val="20"/>
          <w:lang w:eastAsia="en-US"/>
        </w:rPr>
        <w:t>Czech</w:t>
      </w:r>
      <w:r w:rsidR="00A01DBF">
        <w:rPr>
          <w:rFonts w:eastAsia="Calibri" w:cs="Arial"/>
          <w:szCs w:val="20"/>
          <w:lang w:eastAsia="en-US"/>
        </w:rPr>
        <w:t xml:space="preserve"> včetně zvláštní akceptace vybraných ustanov</w:t>
      </w:r>
      <w:r w:rsidR="00C4742D">
        <w:rPr>
          <w:rFonts w:eastAsia="Calibri" w:cs="Arial"/>
          <w:szCs w:val="20"/>
          <w:lang w:eastAsia="en-US"/>
        </w:rPr>
        <w:t xml:space="preserve">ení VNP prodávajícím </w:t>
      </w:r>
      <w:r w:rsidR="00974839">
        <w:rPr>
          <w:rFonts w:eastAsia="Calibri" w:cs="Arial"/>
          <w:szCs w:val="20"/>
          <w:lang w:eastAsia="en-US"/>
        </w:rPr>
        <w:t xml:space="preserve">dle </w:t>
      </w:r>
      <w:r w:rsidR="00641706">
        <w:rPr>
          <w:rFonts w:eastAsia="Calibri" w:cs="Arial"/>
          <w:szCs w:val="20"/>
          <w:lang w:eastAsia="en-US"/>
        </w:rPr>
        <w:t>§ 1753 občanského zákoníku</w:t>
      </w:r>
    </w:p>
    <w:p w14:paraId="2971E506" w14:textId="1833B58F" w:rsidR="007C26FC" w:rsidRPr="0074706F" w:rsidRDefault="007C26FC" w:rsidP="007C26FC">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w:t>
      </w:r>
      <w:r w:rsidR="00CC63EA">
        <w:rPr>
          <w:rFonts w:cs="Arial"/>
          <w:szCs w:val="20"/>
        </w:rPr>
        <w:t>–</w:t>
      </w:r>
      <w:r>
        <w:rPr>
          <w:rFonts w:cs="Arial"/>
          <w:szCs w:val="20"/>
        </w:rPr>
        <w:t xml:space="preserve"> </w:t>
      </w:r>
      <w:r w:rsidR="00DD2BD1">
        <w:rPr>
          <w:rFonts w:cs="Arial"/>
          <w:szCs w:val="20"/>
        </w:rPr>
        <w:tab/>
      </w:r>
      <w:r w:rsidR="00CC63EA">
        <w:rPr>
          <w:rFonts w:cs="Arial"/>
          <w:szCs w:val="20"/>
        </w:rPr>
        <w:t xml:space="preserve">EU </w:t>
      </w:r>
      <w:r>
        <w:rPr>
          <w:rFonts w:cs="Arial"/>
          <w:szCs w:val="20"/>
        </w:rPr>
        <w:t>Prohlášení o shodě</w:t>
      </w:r>
    </w:p>
    <w:p w14:paraId="29AB3EFD" w14:textId="637F4500" w:rsidR="00A62DE6" w:rsidRPr="0074706F" w:rsidRDefault="00A62DE6" w:rsidP="00A62DE6">
      <w:pPr>
        <w:spacing w:line="280" w:lineRule="atLeast"/>
        <w:ind w:left="360"/>
        <w:jc w:val="both"/>
        <w:rPr>
          <w:rFonts w:cs="Arial"/>
          <w:szCs w:val="20"/>
          <w:u w:val="single"/>
        </w:rPr>
      </w:pPr>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sidR="00DD2BD1">
        <w:rPr>
          <w:rFonts w:cs="Arial"/>
          <w:szCs w:val="20"/>
        </w:rPr>
        <w:t>–</w:t>
      </w:r>
      <w:r>
        <w:rPr>
          <w:rFonts w:cs="Arial"/>
          <w:szCs w:val="20"/>
        </w:rPr>
        <w:t xml:space="preserve"> </w:t>
      </w:r>
      <w:r w:rsidR="00DD2BD1">
        <w:rPr>
          <w:rFonts w:cs="Arial"/>
          <w:szCs w:val="20"/>
        </w:rPr>
        <w:tab/>
      </w:r>
      <w:r w:rsidRPr="00AD2A74">
        <w:rPr>
          <w:rFonts w:cs="Arial"/>
          <w:szCs w:val="20"/>
        </w:rPr>
        <w:t>Provádění Řádu preventivní údržby</w:t>
      </w:r>
    </w:p>
    <w:p w14:paraId="299C3B11" w14:textId="77777777" w:rsidR="00A62DE6" w:rsidRPr="006853EC" w:rsidRDefault="00A62DE6" w:rsidP="00A62DE6">
      <w:pPr>
        <w:spacing w:line="280" w:lineRule="atLeast"/>
        <w:ind w:left="360"/>
        <w:jc w:val="both"/>
        <w:rPr>
          <w:rFonts w:cs="Arial"/>
          <w:szCs w:val="20"/>
        </w:rPr>
      </w:pPr>
    </w:p>
    <w:p w14:paraId="6992C368" w14:textId="77777777" w:rsidR="00A62DE6" w:rsidRPr="00DA2C52" w:rsidRDefault="00A62DE6" w:rsidP="00A62DE6">
      <w:pPr>
        <w:autoSpaceDE w:val="0"/>
        <w:autoSpaceDN w:val="0"/>
        <w:adjustRightInd w:val="0"/>
        <w:spacing w:line="280" w:lineRule="atLeast"/>
        <w:rPr>
          <w:rFonts w:cs="Arial"/>
          <w:snapToGrid w:val="0"/>
          <w:szCs w:val="20"/>
        </w:rPr>
      </w:pPr>
      <w:r w:rsidRPr="00DA2C52">
        <w:rPr>
          <w:rFonts w:cs="Arial"/>
          <w:b/>
          <w:snapToGrid w:val="0"/>
          <w:szCs w:val="20"/>
        </w:rPr>
        <w:tab/>
      </w:r>
    </w:p>
    <w:p w14:paraId="3E5F4A84" w14:textId="77777777" w:rsidR="00A62DE6" w:rsidRPr="00DA2C52" w:rsidRDefault="00A62DE6" w:rsidP="00A62DE6">
      <w:pPr>
        <w:spacing w:line="280" w:lineRule="atLeast"/>
        <w:jc w:val="both"/>
        <w:rPr>
          <w:rFonts w:cs="Arial"/>
          <w:szCs w:val="20"/>
        </w:rPr>
      </w:pPr>
    </w:p>
    <w:p w14:paraId="68BA8CB5" w14:textId="4CD21ACE" w:rsidR="00A62DE6" w:rsidRPr="00DA2C52" w:rsidRDefault="00A62DE6" w:rsidP="00A62DE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891A9A">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891A9A">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57B4E507" w14:textId="77777777" w:rsidR="00A62DE6" w:rsidRPr="00DA2C52" w:rsidRDefault="00A62DE6" w:rsidP="00A62DE6">
      <w:pPr>
        <w:spacing w:line="280" w:lineRule="atLeast"/>
        <w:jc w:val="both"/>
        <w:rPr>
          <w:rFonts w:cs="Arial"/>
          <w:szCs w:val="20"/>
        </w:rPr>
      </w:pPr>
    </w:p>
    <w:p w14:paraId="51C31F40" w14:textId="77777777" w:rsidR="00A62DE6" w:rsidRPr="00DA2C52" w:rsidRDefault="00A62DE6" w:rsidP="00A62DE6">
      <w:pPr>
        <w:spacing w:line="280" w:lineRule="atLeast"/>
        <w:jc w:val="both"/>
        <w:rPr>
          <w:rFonts w:cs="Arial"/>
          <w:szCs w:val="20"/>
        </w:rPr>
      </w:pPr>
    </w:p>
    <w:p w14:paraId="4592AEB2" w14:textId="77777777" w:rsidR="00A62DE6" w:rsidRPr="00DA2C52" w:rsidRDefault="00A62DE6" w:rsidP="00A62DE6">
      <w:pPr>
        <w:spacing w:line="280" w:lineRule="atLeast"/>
        <w:jc w:val="both"/>
        <w:rPr>
          <w:rFonts w:cs="Arial"/>
          <w:szCs w:val="20"/>
        </w:rPr>
      </w:pPr>
    </w:p>
    <w:p w14:paraId="2744B157" w14:textId="2E85174F" w:rsidR="00A62DE6" w:rsidRPr="00DA2C52" w:rsidRDefault="00A62DE6" w:rsidP="00A62DE6">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85034E">
        <w:rPr>
          <w:rFonts w:cs="Arial"/>
          <w:b/>
          <w:szCs w:val="20"/>
        </w:rPr>
        <w:t>Kupující</w:t>
      </w:r>
      <w:r w:rsidR="0085034E" w:rsidRPr="00DA2C52">
        <w:rPr>
          <w:rFonts w:cs="Arial"/>
          <w:b/>
          <w:szCs w:val="20"/>
        </w:rPr>
        <w:t xml:space="preserve">: </w:t>
      </w:r>
      <w:r w:rsidR="0085034E" w:rsidRPr="00DA2C52">
        <w:rPr>
          <w:rFonts w:cs="Arial"/>
          <w:b/>
          <w:szCs w:val="20"/>
        </w:rPr>
        <w:tab/>
      </w:r>
      <w:r w:rsidR="0085034E" w:rsidRPr="00DA2C52">
        <w:rPr>
          <w:rFonts w:cs="Arial"/>
          <w:b/>
          <w:szCs w:val="20"/>
        </w:rPr>
        <w:tab/>
        <w:t>EG.D</w:t>
      </w:r>
      <w:r>
        <w:rPr>
          <w:rFonts w:cs="Arial"/>
          <w:b/>
          <w:bCs/>
          <w:iCs/>
          <w:szCs w:val="20"/>
        </w:rPr>
        <w:t xml:space="preserve">, </w:t>
      </w:r>
      <w:r w:rsidR="004B46A9">
        <w:rPr>
          <w:rFonts w:cs="Arial"/>
          <w:b/>
          <w:bCs/>
          <w:iCs/>
          <w:szCs w:val="20"/>
        </w:rPr>
        <w:t>s.r.o.</w:t>
      </w:r>
    </w:p>
    <w:p w14:paraId="115425CF" w14:textId="77777777" w:rsidR="00A62DE6" w:rsidRDefault="00A62DE6" w:rsidP="00A62DE6">
      <w:pPr>
        <w:spacing w:line="280" w:lineRule="atLeast"/>
        <w:jc w:val="both"/>
        <w:rPr>
          <w:rFonts w:cs="Arial"/>
          <w:szCs w:val="20"/>
        </w:rPr>
      </w:pPr>
    </w:p>
    <w:p w14:paraId="643B2973" w14:textId="77777777" w:rsidR="00A62DE6" w:rsidRDefault="00A62DE6" w:rsidP="00A62DE6">
      <w:pPr>
        <w:spacing w:line="280" w:lineRule="atLeast"/>
        <w:jc w:val="both"/>
        <w:rPr>
          <w:rFonts w:cs="Arial"/>
          <w:szCs w:val="20"/>
        </w:rPr>
      </w:pPr>
    </w:p>
    <w:p w14:paraId="5B452F1E" w14:textId="77777777" w:rsidR="00E10CAA" w:rsidRPr="00DA2C52" w:rsidRDefault="00E10CAA" w:rsidP="00A62DE6">
      <w:pPr>
        <w:spacing w:line="280" w:lineRule="atLeast"/>
        <w:jc w:val="both"/>
        <w:rPr>
          <w:rFonts w:cs="Arial"/>
          <w:szCs w:val="20"/>
        </w:rPr>
      </w:pPr>
    </w:p>
    <w:p w14:paraId="4CB203E8" w14:textId="77777777" w:rsidR="00A62DE6" w:rsidRPr="00DA2C52" w:rsidRDefault="00A62DE6" w:rsidP="00A62DE6">
      <w:pPr>
        <w:spacing w:line="280" w:lineRule="atLeast"/>
        <w:jc w:val="both"/>
        <w:rPr>
          <w:rFonts w:cs="Arial"/>
          <w:szCs w:val="20"/>
        </w:rPr>
      </w:pPr>
    </w:p>
    <w:p w14:paraId="644CC108" w14:textId="77777777" w:rsidR="00A62DE6" w:rsidRPr="00DA2C52" w:rsidRDefault="00A62DE6" w:rsidP="00A62DE6">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F96435E" w14:textId="73D15701" w:rsidR="00A62DE6" w:rsidRDefault="00A62DE6" w:rsidP="00A62DE6">
      <w:pPr>
        <w:spacing w:line="280" w:lineRule="atLeast"/>
        <w:rPr>
          <w:rFonts w:cs="Arial"/>
          <w:szCs w:val="20"/>
        </w:rPr>
      </w:pPr>
      <w:r w:rsidRPr="00600A56">
        <w:rPr>
          <w:rStyle w:val="platne1"/>
          <w:rFonts w:cs="Arial"/>
          <w:b/>
          <w:highlight w:val="green"/>
        </w:rPr>
        <w:t xml:space="preserve">doplní </w:t>
      </w:r>
      <w:r w:rsidR="00891A9A">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72A369D4"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021FCD73" w14:textId="77777777" w:rsidR="00A62DE6" w:rsidRDefault="00A62DE6" w:rsidP="00A62DE6">
      <w:pPr>
        <w:spacing w:line="280" w:lineRule="atLeast"/>
        <w:rPr>
          <w:rFonts w:cs="Arial"/>
          <w:szCs w:val="20"/>
        </w:rPr>
      </w:pPr>
    </w:p>
    <w:p w14:paraId="191969C1" w14:textId="77777777" w:rsidR="00A62DE6" w:rsidRDefault="00A62DE6" w:rsidP="00A62DE6">
      <w:pPr>
        <w:spacing w:line="280" w:lineRule="atLeast"/>
        <w:rPr>
          <w:rFonts w:cs="Arial"/>
          <w:szCs w:val="20"/>
        </w:rPr>
      </w:pPr>
    </w:p>
    <w:p w14:paraId="7EFAD4B3" w14:textId="77777777" w:rsidR="00A62DE6" w:rsidRDefault="00A62DE6" w:rsidP="00A62DE6">
      <w:pPr>
        <w:spacing w:line="280" w:lineRule="atLeast"/>
        <w:rPr>
          <w:rFonts w:cs="Arial"/>
          <w:szCs w:val="20"/>
        </w:rPr>
      </w:pPr>
    </w:p>
    <w:p w14:paraId="77BEC1B9" w14:textId="77777777" w:rsidR="00A62DE6" w:rsidRDefault="00A62DE6" w:rsidP="00A62DE6">
      <w:pPr>
        <w:spacing w:line="280" w:lineRule="atLeast"/>
        <w:rPr>
          <w:rFonts w:cs="Arial"/>
          <w:szCs w:val="20"/>
        </w:rPr>
      </w:pPr>
    </w:p>
    <w:p w14:paraId="6C1AC938" w14:textId="77777777" w:rsidR="00A62DE6" w:rsidRDefault="00A62DE6" w:rsidP="00A62DE6">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5AA662A7"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C237D81" w14:textId="77777777" w:rsidR="00A62DE6" w:rsidRPr="00DA2C52" w:rsidRDefault="00A62DE6" w:rsidP="00A62DE6">
      <w:pPr>
        <w:spacing w:line="280" w:lineRule="atLeast"/>
      </w:pPr>
    </w:p>
    <w:p w14:paraId="389299BA" w14:textId="77777777" w:rsidR="00A62DE6" w:rsidRPr="00382DA6" w:rsidRDefault="00A62DE6" w:rsidP="00A62DE6">
      <w:pPr>
        <w:tabs>
          <w:tab w:val="left" w:pos="-1980"/>
          <w:tab w:val="left" w:pos="4680"/>
          <w:tab w:val="left" w:pos="4961"/>
        </w:tabs>
        <w:spacing w:line="280" w:lineRule="atLeast"/>
        <w:jc w:val="both"/>
        <w:rPr>
          <w:b/>
        </w:rPr>
      </w:pPr>
    </w:p>
    <w:p w14:paraId="4F15DBD0" w14:textId="77777777" w:rsidR="00785AF0" w:rsidRDefault="00785AF0" w:rsidP="00A62DE6">
      <w:pPr>
        <w:spacing w:line="280" w:lineRule="atLeast"/>
        <w:ind w:left="360"/>
        <w:jc w:val="both"/>
      </w:pPr>
    </w:p>
    <w:sectPr w:rsidR="00785AF0" w:rsidSect="003105A1">
      <w:headerReference w:type="default" r:id="rId17"/>
      <w:footerReference w:type="default" r:id="rId18"/>
      <w:pgSz w:w="11906" w:h="16838"/>
      <w:pgMar w:top="2085" w:right="1417"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ACE3C" w14:textId="77777777" w:rsidR="00DE3608" w:rsidRDefault="00DE3608">
      <w:r>
        <w:separator/>
      </w:r>
    </w:p>
  </w:endnote>
  <w:endnote w:type="continuationSeparator" w:id="0">
    <w:p w14:paraId="41924577" w14:textId="77777777" w:rsidR="00DE3608" w:rsidRDefault="00DE3608">
      <w:r>
        <w:continuationSeparator/>
      </w:r>
    </w:p>
  </w:endnote>
  <w:endnote w:type="continuationNotice" w:id="1">
    <w:p w14:paraId="7882127D" w14:textId="77777777" w:rsidR="00DE3608" w:rsidRDefault="00DE3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C585" w14:textId="77777777" w:rsidR="00785AF0" w:rsidRPr="00F33418" w:rsidRDefault="007C26FC"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9A45E2">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9A45E2">
      <w:rPr>
        <w:rStyle w:val="slostrnky"/>
        <w:noProof/>
        <w:sz w:val="18"/>
      </w:rPr>
      <w:t>16</w:t>
    </w:r>
    <w:r w:rsidRPr="00F33418">
      <w:rPr>
        <w:rStyle w:val="slostrnky"/>
        <w:sz w:val="18"/>
      </w:rPr>
      <w:fldChar w:fldCharType="end"/>
    </w:r>
  </w:p>
  <w:p w14:paraId="15073DA9" w14:textId="77777777" w:rsidR="00785AF0" w:rsidRPr="005619CD" w:rsidRDefault="00785AF0"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36437" w14:textId="77777777" w:rsidR="00DE3608" w:rsidRDefault="00DE3608">
      <w:r>
        <w:separator/>
      </w:r>
    </w:p>
  </w:footnote>
  <w:footnote w:type="continuationSeparator" w:id="0">
    <w:p w14:paraId="55BC46E8" w14:textId="77777777" w:rsidR="00DE3608" w:rsidRDefault="00DE3608">
      <w:r>
        <w:continuationSeparator/>
      </w:r>
    </w:p>
  </w:footnote>
  <w:footnote w:type="continuationNotice" w:id="1">
    <w:p w14:paraId="19DF5594" w14:textId="77777777" w:rsidR="00DE3608" w:rsidRDefault="00DE36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76A3A" w14:textId="7865CD9D" w:rsidR="00785AF0" w:rsidRPr="00BB1FE1" w:rsidRDefault="005D489A" w:rsidP="00A55041">
    <w:pPr>
      <w:pStyle w:val="Zhlav"/>
      <w:widowControl w:val="0"/>
      <w:tabs>
        <w:tab w:val="clear" w:pos="9072"/>
      </w:tabs>
      <w:jc w:val="right"/>
      <w:rPr>
        <w:bCs/>
        <w:sz w:val="18"/>
        <w:szCs w:val="20"/>
      </w:rPr>
    </w:pPr>
    <w:r w:rsidRPr="00BB1FE1">
      <w:rPr>
        <w:rFonts w:eastAsiaTheme="minorHAnsi" w:cs="Arial"/>
        <w:bCs/>
        <w:noProof/>
        <w:color w:val="1E1E1E"/>
        <w:szCs w:val="20"/>
        <w:lang w:val="sk-SK" w:eastAsia="en-US"/>
      </w:rPr>
      <w:drawing>
        <wp:anchor distT="0" distB="0" distL="114300" distR="114300" simplePos="0" relativeHeight="251659264" behindDoc="0" locked="0" layoutInCell="1" allowOverlap="1" wp14:anchorId="62E773E3" wp14:editId="42D8A6B3">
          <wp:simplePos x="0" y="0"/>
          <wp:positionH relativeFrom="column">
            <wp:posOffset>-635</wp:posOffset>
          </wp:positionH>
          <wp:positionV relativeFrom="page">
            <wp:posOffset>365760</wp:posOffset>
          </wp:positionV>
          <wp:extent cx="2220595" cy="521970"/>
          <wp:effectExtent l="0" t="0" r="0" b="0"/>
          <wp:wrapSquare wrapText="bothSides"/>
          <wp:docPr id="5358707"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0595" cy="521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6FC" w:rsidRPr="00BB1FE1">
      <w:rPr>
        <w:bCs/>
        <w:sz w:val="18"/>
        <w:szCs w:val="20"/>
      </w:rPr>
      <w:t xml:space="preserve">Číslo smlouvy kupujícího: </w:t>
    </w:r>
    <w:r w:rsidR="007C26FC" w:rsidRPr="00BB1FE1">
      <w:rPr>
        <w:bCs/>
        <w:sz w:val="18"/>
        <w:szCs w:val="20"/>
        <w:highlight w:val="yellow"/>
      </w:rPr>
      <w:t xml:space="preserve">následně doplní </w:t>
    </w:r>
    <w:r w:rsidR="00EC5FB4" w:rsidRPr="00BB1FE1">
      <w:rPr>
        <w:bCs/>
        <w:sz w:val="18"/>
        <w:szCs w:val="20"/>
        <w:highlight w:val="yellow"/>
      </w:rPr>
      <w:t>zadavatel</w:t>
    </w:r>
  </w:p>
  <w:p w14:paraId="73D30D82" w14:textId="402F823A" w:rsidR="00785AF0" w:rsidRPr="002A4F5A" w:rsidRDefault="007C26FC" w:rsidP="0055133F">
    <w:pPr>
      <w:pStyle w:val="Zhlav"/>
      <w:tabs>
        <w:tab w:val="clear" w:pos="9072"/>
      </w:tabs>
      <w:jc w:val="right"/>
      <w:rPr>
        <w:b/>
        <w:sz w:val="18"/>
        <w:szCs w:val="20"/>
      </w:rPr>
    </w:pPr>
    <w:r w:rsidRPr="00BB1FE1">
      <w:rPr>
        <w:bCs/>
        <w:sz w:val="18"/>
        <w:szCs w:val="20"/>
      </w:rPr>
      <w:t xml:space="preserve">Číslo smlouvy prodávajícího: </w:t>
    </w:r>
    <w:r w:rsidRPr="00BB1FE1">
      <w:rPr>
        <w:bCs/>
        <w:sz w:val="18"/>
        <w:szCs w:val="20"/>
        <w:highlight w:val="green"/>
      </w:rPr>
      <w:t xml:space="preserve">doplní </w:t>
    </w:r>
    <w:r w:rsidR="00EC5FB4" w:rsidRPr="00BB1FE1">
      <w:rPr>
        <w:bCs/>
        <w:sz w:val="18"/>
        <w:szCs w:val="20"/>
        <w:highlight w:val="green"/>
      </w:rPr>
      <w:t>účastník</w:t>
    </w:r>
  </w:p>
  <w:p w14:paraId="02BA1749" w14:textId="77777777" w:rsidR="00785AF0" w:rsidRPr="002A4F5A" w:rsidRDefault="00785AF0" w:rsidP="008C3BD7">
    <w:pPr>
      <w:pStyle w:val="Zhlav"/>
      <w:jc w:val="center"/>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7ABD"/>
    <w:multiLevelType w:val="hybridMultilevel"/>
    <w:tmpl w:val="D8003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8A9590C"/>
    <w:multiLevelType w:val="multilevel"/>
    <w:tmpl w:val="D09C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BE03FD7"/>
    <w:multiLevelType w:val="hybridMultilevel"/>
    <w:tmpl w:val="CC3258C4"/>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6C06DA"/>
    <w:multiLevelType w:val="multilevel"/>
    <w:tmpl w:val="00087B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236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FC341E"/>
    <w:multiLevelType w:val="multilevel"/>
    <w:tmpl w:val="670A46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B7E4C"/>
    <w:multiLevelType w:val="hybridMultilevel"/>
    <w:tmpl w:val="EE54B76C"/>
    <w:lvl w:ilvl="0" w:tplc="04050017">
      <w:start w:val="1"/>
      <w:numFmt w:val="lowerLetter"/>
      <w:lvlText w:val="%1)"/>
      <w:lvlJc w:val="left"/>
      <w:pPr>
        <w:ind w:left="2846" w:hanging="360"/>
      </w:pPr>
    </w:lvl>
    <w:lvl w:ilvl="1" w:tplc="04050019" w:tentative="1">
      <w:start w:val="1"/>
      <w:numFmt w:val="lowerLetter"/>
      <w:lvlText w:val="%2."/>
      <w:lvlJc w:val="left"/>
      <w:pPr>
        <w:ind w:left="3566" w:hanging="360"/>
      </w:pPr>
    </w:lvl>
    <w:lvl w:ilvl="2" w:tplc="0405001B" w:tentative="1">
      <w:start w:val="1"/>
      <w:numFmt w:val="lowerRoman"/>
      <w:lvlText w:val="%3."/>
      <w:lvlJc w:val="right"/>
      <w:pPr>
        <w:ind w:left="4286" w:hanging="180"/>
      </w:pPr>
    </w:lvl>
    <w:lvl w:ilvl="3" w:tplc="0405000F" w:tentative="1">
      <w:start w:val="1"/>
      <w:numFmt w:val="decimal"/>
      <w:lvlText w:val="%4."/>
      <w:lvlJc w:val="left"/>
      <w:pPr>
        <w:ind w:left="5006" w:hanging="360"/>
      </w:pPr>
    </w:lvl>
    <w:lvl w:ilvl="4" w:tplc="04050019" w:tentative="1">
      <w:start w:val="1"/>
      <w:numFmt w:val="lowerLetter"/>
      <w:lvlText w:val="%5."/>
      <w:lvlJc w:val="left"/>
      <w:pPr>
        <w:ind w:left="5726" w:hanging="360"/>
      </w:pPr>
    </w:lvl>
    <w:lvl w:ilvl="5" w:tplc="0405001B" w:tentative="1">
      <w:start w:val="1"/>
      <w:numFmt w:val="lowerRoman"/>
      <w:lvlText w:val="%6."/>
      <w:lvlJc w:val="right"/>
      <w:pPr>
        <w:ind w:left="6446" w:hanging="180"/>
      </w:pPr>
    </w:lvl>
    <w:lvl w:ilvl="6" w:tplc="0405000F" w:tentative="1">
      <w:start w:val="1"/>
      <w:numFmt w:val="decimal"/>
      <w:lvlText w:val="%7."/>
      <w:lvlJc w:val="left"/>
      <w:pPr>
        <w:ind w:left="7166" w:hanging="360"/>
      </w:pPr>
    </w:lvl>
    <w:lvl w:ilvl="7" w:tplc="04050019" w:tentative="1">
      <w:start w:val="1"/>
      <w:numFmt w:val="lowerLetter"/>
      <w:lvlText w:val="%8."/>
      <w:lvlJc w:val="left"/>
      <w:pPr>
        <w:ind w:left="7886" w:hanging="360"/>
      </w:pPr>
    </w:lvl>
    <w:lvl w:ilvl="8" w:tplc="0405001B" w:tentative="1">
      <w:start w:val="1"/>
      <w:numFmt w:val="lowerRoman"/>
      <w:lvlText w:val="%9."/>
      <w:lvlJc w:val="right"/>
      <w:pPr>
        <w:ind w:left="8606"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16"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E3E6B"/>
    <w:multiLevelType w:val="hybridMultilevel"/>
    <w:tmpl w:val="9EB4EFBE"/>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8"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0240538"/>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0"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2" w15:restartNumberingAfterBreak="0">
    <w:nsid w:val="3C0C53FC"/>
    <w:multiLevelType w:val="hybridMultilevel"/>
    <w:tmpl w:val="6AEA3434"/>
    <w:lvl w:ilvl="0" w:tplc="11EE19B2">
      <w:start w:val="1"/>
      <w:numFmt w:val="lowerLetter"/>
      <w:lvlText w:val="%1)"/>
      <w:lvlJc w:val="left"/>
      <w:pPr>
        <w:ind w:left="700" w:hanging="360"/>
      </w:pPr>
      <w:rPr>
        <w:rFonts w:ascii="Arial" w:eastAsiaTheme="minorHAnsi" w:hAnsi="Arial" w:cs="Arial"/>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407630F1"/>
    <w:multiLevelType w:val="hybridMultilevel"/>
    <w:tmpl w:val="89806EE2"/>
    <w:lvl w:ilvl="0" w:tplc="04050017">
      <w:start w:val="1"/>
      <w:numFmt w:val="lowerLetter"/>
      <w:lvlText w:val="%1)"/>
      <w:lvlJc w:val="left"/>
      <w:pPr>
        <w:ind w:left="1780" w:hanging="360"/>
      </w:pPr>
    </w:lvl>
    <w:lvl w:ilvl="1" w:tplc="04050019" w:tentative="1">
      <w:start w:val="1"/>
      <w:numFmt w:val="lowerLetter"/>
      <w:lvlText w:val="%2."/>
      <w:lvlJc w:val="left"/>
      <w:pPr>
        <w:ind w:left="2500" w:hanging="360"/>
      </w:pPr>
    </w:lvl>
    <w:lvl w:ilvl="2" w:tplc="0405001B" w:tentative="1">
      <w:start w:val="1"/>
      <w:numFmt w:val="lowerRoman"/>
      <w:lvlText w:val="%3."/>
      <w:lvlJc w:val="right"/>
      <w:pPr>
        <w:ind w:left="3220" w:hanging="180"/>
      </w:pPr>
    </w:lvl>
    <w:lvl w:ilvl="3" w:tplc="0405000F" w:tentative="1">
      <w:start w:val="1"/>
      <w:numFmt w:val="decimal"/>
      <w:lvlText w:val="%4."/>
      <w:lvlJc w:val="left"/>
      <w:pPr>
        <w:ind w:left="3940" w:hanging="360"/>
      </w:pPr>
    </w:lvl>
    <w:lvl w:ilvl="4" w:tplc="04050019" w:tentative="1">
      <w:start w:val="1"/>
      <w:numFmt w:val="lowerLetter"/>
      <w:lvlText w:val="%5."/>
      <w:lvlJc w:val="left"/>
      <w:pPr>
        <w:ind w:left="4660" w:hanging="360"/>
      </w:pPr>
    </w:lvl>
    <w:lvl w:ilvl="5" w:tplc="0405001B" w:tentative="1">
      <w:start w:val="1"/>
      <w:numFmt w:val="lowerRoman"/>
      <w:lvlText w:val="%6."/>
      <w:lvlJc w:val="right"/>
      <w:pPr>
        <w:ind w:left="5380" w:hanging="180"/>
      </w:pPr>
    </w:lvl>
    <w:lvl w:ilvl="6" w:tplc="0405000F" w:tentative="1">
      <w:start w:val="1"/>
      <w:numFmt w:val="decimal"/>
      <w:lvlText w:val="%7."/>
      <w:lvlJc w:val="left"/>
      <w:pPr>
        <w:ind w:left="6100" w:hanging="360"/>
      </w:pPr>
    </w:lvl>
    <w:lvl w:ilvl="7" w:tplc="04050019" w:tentative="1">
      <w:start w:val="1"/>
      <w:numFmt w:val="lowerLetter"/>
      <w:lvlText w:val="%8."/>
      <w:lvlJc w:val="left"/>
      <w:pPr>
        <w:ind w:left="6820" w:hanging="360"/>
      </w:pPr>
    </w:lvl>
    <w:lvl w:ilvl="8" w:tplc="0405001B" w:tentative="1">
      <w:start w:val="1"/>
      <w:numFmt w:val="lowerRoman"/>
      <w:lvlText w:val="%9."/>
      <w:lvlJc w:val="right"/>
      <w:pPr>
        <w:ind w:left="7540" w:hanging="180"/>
      </w:pPr>
    </w:lvl>
  </w:abstractNum>
  <w:abstractNum w:abstractNumId="24"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E874BED"/>
    <w:multiLevelType w:val="hybridMultilevel"/>
    <w:tmpl w:val="2BD87436"/>
    <w:lvl w:ilvl="0" w:tplc="04050017">
      <w:start w:val="1"/>
      <w:numFmt w:val="lowerLetter"/>
      <w:lvlText w:val="%1)"/>
      <w:lvlJc w:val="left"/>
      <w:pPr>
        <w:ind w:left="2486" w:hanging="360"/>
      </w:pPr>
    </w:lvl>
    <w:lvl w:ilvl="1" w:tplc="04050019" w:tentative="1">
      <w:start w:val="1"/>
      <w:numFmt w:val="lowerLetter"/>
      <w:lvlText w:val="%2."/>
      <w:lvlJc w:val="left"/>
      <w:pPr>
        <w:ind w:left="3206" w:hanging="360"/>
      </w:pPr>
    </w:lvl>
    <w:lvl w:ilvl="2" w:tplc="0405001B" w:tentative="1">
      <w:start w:val="1"/>
      <w:numFmt w:val="lowerRoman"/>
      <w:lvlText w:val="%3."/>
      <w:lvlJc w:val="right"/>
      <w:pPr>
        <w:ind w:left="3926" w:hanging="180"/>
      </w:pPr>
    </w:lvl>
    <w:lvl w:ilvl="3" w:tplc="0405000F" w:tentative="1">
      <w:start w:val="1"/>
      <w:numFmt w:val="decimal"/>
      <w:lvlText w:val="%4."/>
      <w:lvlJc w:val="left"/>
      <w:pPr>
        <w:ind w:left="4646" w:hanging="360"/>
      </w:pPr>
    </w:lvl>
    <w:lvl w:ilvl="4" w:tplc="04050019" w:tentative="1">
      <w:start w:val="1"/>
      <w:numFmt w:val="lowerLetter"/>
      <w:lvlText w:val="%5."/>
      <w:lvlJc w:val="left"/>
      <w:pPr>
        <w:ind w:left="5366" w:hanging="360"/>
      </w:pPr>
    </w:lvl>
    <w:lvl w:ilvl="5" w:tplc="0405001B" w:tentative="1">
      <w:start w:val="1"/>
      <w:numFmt w:val="lowerRoman"/>
      <w:lvlText w:val="%6."/>
      <w:lvlJc w:val="right"/>
      <w:pPr>
        <w:ind w:left="6086" w:hanging="180"/>
      </w:pPr>
    </w:lvl>
    <w:lvl w:ilvl="6" w:tplc="0405000F" w:tentative="1">
      <w:start w:val="1"/>
      <w:numFmt w:val="decimal"/>
      <w:lvlText w:val="%7."/>
      <w:lvlJc w:val="left"/>
      <w:pPr>
        <w:ind w:left="6806" w:hanging="360"/>
      </w:pPr>
    </w:lvl>
    <w:lvl w:ilvl="7" w:tplc="04050019" w:tentative="1">
      <w:start w:val="1"/>
      <w:numFmt w:val="lowerLetter"/>
      <w:lvlText w:val="%8."/>
      <w:lvlJc w:val="left"/>
      <w:pPr>
        <w:ind w:left="7526" w:hanging="360"/>
      </w:pPr>
    </w:lvl>
    <w:lvl w:ilvl="8" w:tplc="0405001B" w:tentative="1">
      <w:start w:val="1"/>
      <w:numFmt w:val="lowerRoman"/>
      <w:lvlText w:val="%9."/>
      <w:lvlJc w:val="right"/>
      <w:pPr>
        <w:ind w:left="8246" w:hanging="180"/>
      </w:pPr>
    </w:lvl>
  </w:abstractNum>
  <w:abstractNum w:abstractNumId="26"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50C42514"/>
    <w:multiLevelType w:val="hybridMultilevel"/>
    <w:tmpl w:val="916435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215C9"/>
    <w:multiLevelType w:val="hybridMultilevel"/>
    <w:tmpl w:val="B1F0C39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2DA3CB5"/>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0" w15:restartNumberingAfterBreak="0">
    <w:nsid w:val="53D42BAA"/>
    <w:multiLevelType w:val="multilevel"/>
    <w:tmpl w:val="AEFA3BB6"/>
    <w:lvl w:ilvl="0">
      <w:start w:val="1"/>
      <w:numFmt w:val="bullet"/>
      <w:lvlText w:val=""/>
      <w:lvlJc w:val="left"/>
      <w:pPr>
        <w:tabs>
          <w:tab w:val="num" w:pos="704"/>
        </w:tabs>
        <w:ind w:left="704" w:hanging="360"/>
      </w:pPr>
      <w:rPr>
        <w:rFonts w:ascii="Symbol" w:hAnsi="Symbol" w:hint="default"/>
        <w:sz w:val="20"/>
      </w:rPr>
    </w:lvl>
    <w:lvl w:ilvl="1" w:tentative="1">
      <w:start w:val="1"/>
      <w:numFmt w:val="bullet"/>
      <w:lvlText w:val=""/>
      <w:lvlJc w:val="left"/>
      <w:pPr>
        <w:tabs>
          <w:tab w:val="num" w:pos="1424"/>
        </w:tabs>
        <w:ind w:left="1424" w:hanging="360"/>
      </w:pPr>
      <w:rPr>
        <w:rFonts w:ascii="Symbol" w:hAnsi="Symbol" w:hint="default"/>
        <w:sz w:val="20"/>
      </w:rPr>
    </w:lvl>
    <w:lvl w:ilvl="2" w:tentative="1">
      <w:start w:val="1"/>
      <w:numFmt w:val="bullet"/>
      <w:lvlText w:val=""/>
      <w:lvlJc w:val="left"/>
      <w:pPr>
        <w:tabs>
          <w:tab w:val="num" w:pos="2144"/>
        </w:tabs>
        <w:ind w:left="2144" w:hanging="360"/>
      </w:pPr>
      <w:rPr>
        <w:rFonts w:ascii="Symbol" w:hAnsi="Symbol" w:hint="default"/>
        <w:sz w:val="20"/>
      </w:rPr>
    </w:lvl>
    <w:lvl w:ilvl="3" w:tentative="1">
      <w:start w:val="1"/>
      <w:numFmt w:val="bullet"/>
      <w:lvlText w:val=""/>
      <w:lvlJc w:val="left"/>
      <w:pPr>
        <w:tabs>
          <w:tab w:val="num" w:pos="2864"/>
        </w:tabs>
        <w:ind w:left="2864" w:hanging="360"/>
      </w:pPr>
      <w:rPr>
        <w:rFonts w:ascii="Symbol" w:hAnsi="Symbol" w:hint="default"/>
        <w:sz w:val="20"/>
      </w:rPr>
    </w:lvl>
    <w:lvl w:ilvl="4" w:tentative="1">
      <w:start w:val="1"/>
      <w:numFmt w:val="bullet"/>
      <w:lvlText w:val=""/>
      <w:lvlJc w:val="left"/>
      <w:pPr>
        <w:tabs>
          <w:tab w:val="num" w:pos="3584"/>
        </w:tabs>
        <w:ind w:left="3584" w:hanging="360"/>
      </w:pPr>
      <w:rPr>
        <w:rFonts w:ascii="Symbol" w:hAnsi="Symbol" w:hint="default"/>
        <w:sz w:val="20"/>
      </w:rPr>
    </w:lvl>
    <w:lvl w:ilvl="5" w:tentative="1">
      <w:start w:val="1"/>
      <w:numFmt w:val="bullet"/>
      <w:lvlText w:val=""/>
      <w:lvlJc w:val="left"/>
      <w:pPr>
        <w:tabs>
          <w:tab w:val="num" w:pos="4304"/>
        </w:tabs>
        <w:ind w:left="4304" w:hanging="360"/>
      </w:pPr>
      <w:rPr>
        <w:rFonts w:ascii="Symbol" w:hAnsi="Symbol" w:hint="default"/>
        <w:sz w:val="20"/>
      </w:rPr>
    </w:lvl>
    <w:lvl w:ilvl="6" w:tentative="1">
      <w:start w:val="1"/>
      <w:numFmt w:val="bullet"/>
      <w:lvlText w:val=""/>
      <w:lvlJc w:val="left"/>
      <w:pPr>
        <w:tabs>
          <w:tab w:val="num" w:pos="5024"/>
        </w:tabs>
        <w:ind w:left="5024" w:hanging="360"/>
      </w:pPr>
      <w:rPr>
        <w:rFonts w:ascii="Symbol" w:hAnsi="Symbol" w:hint="default"/>
        <w:sz w:val="20"/>
      </w:rPr>
    </w:lvl>
    <w:lvl w:ilvl="7" w:tentative="1">
      <w:start w:val="1"/>
      <w:numFmt w:val="bullet"/>
      <w:lvlText w:val=""/>
      <w:lvlJc w:val="left"/>
      <w:pPr>
        <w:tabs>
          <w:tab w:val="num" w:pos="5744"/>
        </w:tabs>
        <w:ind w:left="5744" w:hanging="360"/>
      </w:pPr>
      <w:rPr>
        <w:rFonts w:ascii="Symbol" w:hAnsi="Symbol" w:hint="default"/>
        <w:sz w:val="20"/>
      </w:rPr>
    </w:lvl>
    <w:lvl w:ilvl="8" w:tentative="1">
      <w:start w:val="1"/>
      <w:numFmt w:val="bullet"/>
      <w:lvlText w:val=""/>
      <w:lvlJc w:val="left"/>
      <w:pPr>
        <w:tabs>
          <w:tab w:val="num" w:pos="6464"/>
        </w:tabs>
        <w:ind w:left="6464" w:hanging="360"/>
      </w:pPr>
      <w:rPr>
        <w:rFonts w:ascii="Symbol" w:hAnsi="Symbol" w:hint="default"/>
        <w:sz w:val="20"/>
      </w:rPr>
    </w:lvl>
  </w:abstractNum>
  <w:abstractNum w:abstractNumId="31"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8B02E2D"/>
    <w:multiLevelType w:val="hybridMultilevel"/>
    <w:tmpl w:val="89806EE2"/>
    <w:lvl w:ilvl="0" w:tplc="FFFFFFFF">
      <w:start w:val="1"/>
      <w:numFmt w:val="lowerLetter"/>
      <w:lvlText w:val="%1)"/>
      <w:lvlJc w:val="left"/>
      <w:pPr>
        <w:ind w:left="1780" w:hanging="360"/>
      </w:pPr>
    </w:lvl>
    <w:lvl w:ilvl="1" w:tplc="FFFFFFFF" w:tentative="1">
      <w:start w:val="1"/>
      <w:numFmt w:val="lowerLetter"/>
      <w:lvlText w:val="%2."/>
      <w:lvlJc w:val="left"/>
      <w:pPr>
        <w:ind w:left="2500" w:hanging="360"/>
      </w:pPr>
    </w:lvl>
    <w:lvl w:ilvl="2" w:tplc="FFFFFFFF" w:tentative="1">
      <w:start w:val="1"/>
      <w:numFmt w:val="lowerRoman"/>
      <w:lvlText w:val="%3."/>
      <w:lvlJc w:val="right"/>
      <w:pPr>
        <w:ind w:left="3220" w:hanging="180"/>
      </w:pPr>
    </w:lvl>
    <w:lvl w:ilvl="3" w:tplc="FFFFFFFF" w:tentative="1">
      <w:start w:val="1"/>
      <w:numFmt w:val="decimal"/>
      <w:lvlText w:val="%4."/>
      <w:lvlJc w:val="left"/>
      <w:pPr>
        <w:ind w:left="3940" w:hanging="360"/>
      </w:pPr>
    </w:lvl>
    <w:lvl w:ilvl="4" w:tplc="FFFFFFFF" w:tentative="1">
      <w:start w:val="1"/>
      <w:numFmt w:val="lowerLetter"/>
      <w:lvlText w:val="%5."/>
      <w:lvlJc w:val="left"/>
      <w:pPr>
        <w:ind w:left="4660" w:hanging="360"/>
      </w:pPr>
    </w:lvl>
    <w:lvl w:ilvl="5" w:tplc="FFFFFFFF" w:tentative="1">
      <w:start w:val="1"/>
      <w:numFmt w:val="lowerRoman"/>
      <w:lvlText w:val="%6."/>
      <w:lvlJc w:val="right"/>
      <w:pPr>
        <w:ind w:left="5380" w:hanging="180"/>
      </w:pPr>
    </w:lvl>
    <w:lvl w:ilvl="6" w:tplc="FFFFFFFF" w:tentative="1">
      <w:start w:val="1"/>
      <w:numFmt w:val="decimal"/>
      <w:lvlText w:val="%7."/>
      <w:lvlJc w:val="left"/>
      <w:pPr>
        <w:ind w:left="6100" w:hanging="360"/>
      </w:pPr>
    </w:lvl>
    <w:lvl w:ilvl="7" w:tplc="FFFFFFFF" w:tentative="1">
      <w:start w:val="1"/>
      <w:numFmt w:val="lowerLetter"/>
      <w:lvlText w:val="%8."/>
      <w:lvlJc w:val="left"/>
      <w:pPr>
        <w:ind w:left="6820" w:hanging="360"/>
      </w:pPr>
    </w:lvl>
    <w:lvl w:ilvl="8" w:tplc="FFFFFFFF" w:tentative="1">
      <w:start w:val="1"/>
      <w:numFmt w:val="lowerRoman"/>
      <w:lvlText w:val="%9."/>
      <w:lvlJc w:val="right"/>
      <w:pPr>
        <w:ind w:left="7540" w:hanging="180"/>
      </w:pPr>
    </w:lvl>
  </w:abstractNum>
  <w:abstractNum w:abstractNumId="33"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4" w15:restartNumberingAfterBreak="0">
    <w:nsid w:val="59A610ED"/>
    <w:multiLevelType w:val="hybridMultilevel"/>
    <w:tmpl w:val="F948DF24"/>
    <w:lvl w:ilvl="0" w:tplc="1D7C668E">
      <w:start w:val="1"/>
      <w:numFmt w:val="decimal"/>
      <w:lvlText w:val="%1."/>
      <w:lvlJc w:val="left"/>
      <w:pPr>
        <w:ind w:left="720" w:hanging="360"/>
      </w:pPr>
      <w:rPr>
        <w:rFonts w:cs="Times New Roman" w:hint="default"/>
      </w:rPr>
    </w:lvl>
    <w:lvl w:ilvl="1" w:tplc="FD9E1D2E">
      <w:start w:val="1"/>
      <w:numFmt w:val="lowerLetter"/>
      <w:lvlText w:val="%2."/>
      <w:lvlJc w:val="left"/>
      <w:pPr>
        <w:ind w:left="1440" w:hanging="360"/>
      </w:pPr>
      <w:rPr>
        <w:rFonts w:ascii="Arial" w:hAnsi="Arial" w:cs="Aria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C9D3BC3"/>
    <w:multiLevelType w:val="multilevel"/>
    <w:tmpl w:val="EE585FF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316615"/>
    <w:multiLevelType w:val="hybridMultilevel"/>
    <w:tmpl w:val="6AEA3434"/>
    <w:lvl w:ilvl="0" w:tplc="FFFFFFFF">
      <w:start w:val="1"/>
      <w:numFmt w:val="lowerLetter"/>
      <w:lvlText w:val="%1)"/>
      <w:lvlJc w:val="left"/>
      <w:pPr>
        <w:ind w:left="700" w:hanging="360"/>
      </w:pPr>
      <w:rPr>
        <w:rFonts w:ascii="Arial" w:eastAsiaTheme="minorHAnsi" w:hAnsi="Arial" w:cs="Arial"/>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37"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5C6D60"/>
    <w:multiLevelType w:val="hybridMultilevel"/>
    <w:tmpl w:val="C75A56BA"/>
    <w:lvl w:ilvl="0" w:tplc="8D22B2D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D52483"/>
    <w:multiLevelType w:val="hybridMultilevel"/>
    <w:tmpl w:val="6226A9A6"/>
    <w:lvl w:ilvl="0" w:tplc="D31675FA">
      <w:start w:val="1"/>
      <w:numFmt w:val="decimal"/>
      <w:lvlText w:val="%1."/>
      <w:lvlJc w:val="left"/>
      <w:pPr>
        <w:ind w:left="720" w:hanging="360"/>
      </w:pPr>
      <w:rPr>
        <w:rFonts w:ascii="Arial" w:hAnsi="Arial" w:cs="Arial"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28D694F"/>
    <w:multiLevelType w:val="hybridMultilevel"/>
    <w:tmpl w:val="A94C69E8"/>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773981946">
    <w:abstractNumId w:val="37"/>
  </w:num>
  <w:num w:numId="2" w16cid:durableId="2109764419">
    <w:abstractNumId w:val="18"/>
  </w:num>
  <w:num w:numId="3" w16cid:durableId="1175193263">
    <w:abstractNumId w:val="12"/>
  </w:num>
  <w:num w:numId="4" w16cid:durableId="1775591269">
    <w:abstractNumId w:val="40"/>
  </w:num>
  <w:num w:numId="5" w16cid:durableId="648369261">
    <w:abstractNumId w:val="7"/>
  </w:num>
  <w:num w:numId="6" w16cid:durableId="1495759054">
    <w:abstractNumId w:val="34"/>
  </w:num>
  <w:num w:numId="7" w16cid:durableId="338117161">
    <w:abstractNumId w:val="48"/>
  </w:num>
  <w:num w:numId="8" w16cid:durableId="1301617520">
    <w:abstractNumId w:val="27"/>
  </w:num>
  <w:num w:numId="9" w16cid:durableId="616790777">
    <w:abstractNumId w:val="13"/>
  </w:num>
  <w:num w:numId="10" w16cid:durableId="1720739972">
    <w:abstractNumId w:val="41"/>
  </w:num>
  <w:num w:numId="11" w16cid:durableId="1546020129">
    <w:abstractNumId w:val="43"/>
  </w:num>
  <w:num w:numId="12" w16cid:durableId="460616597">
    <w:abstractNumId w:val="26"/>
  </w:num>
  <w:num w:numId="13" w16cid:durableId="347296889">
    <w:abstractNumId w:val="46"/>
  </w:num>
  <w:num w:numId="14" w16cid:durableId="361589452">
    <w:abstractNumId w:val="39"/>
  </w:num>
  <w:num w:numId="15" w16cid:durableId="1895191513">
    <w:abstractNumId w:val="15"/>
  </w:num>
  <w:num w:numId="16" w16cid:durableId="1589457054">
    <w:abstractNumId w:val="16"/>
  </w:num>
  <w:num w:numId="17" w16cid:durableId="1824274285">
    <w:abstractNumId w:val="24"/>
  </w:num>
  <w:num w:numId="18" w16cid:durableId="376205974">
    <w:abstractNumId w:val="42"/>
  </w:num>
  <w:num w:numId="19" w16cid:durableId="440271529">
    <w:abstractNumId w:val="5"/>
  </w:num>
  <w:num w:numId="20" w16cid:durableId="498352911">
    <w:abstractNumId w:val="20"/>
  </w:num>
  <w:num w:numId="21" w16cid:durableId="164830821">
    <w:abstractNumId w:val="33"/>
  </w:num>
  <w:num w:numId="22" w16cid:durableId="1442451065">
    <w:abstractNumId w:val="21"/>
  </w:num>
  <w:num w:numId="23" w16cid:durableId="1167213131">
    <w:abstractNumId w:val="31"/>
  </w:num>
  <w:num w:numId="24" w16cid:durableId="2345570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048251">
    <w:abstractNumId w:val="38"/>
  </w:num>
  <w:num w:numId="26" w16cid:durableId="19597553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913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56989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9514794">
    <w:abstractNumId w:val="2"/>
  </w:num>
  <w:num w:numId="30" w16cid:durableId="759103722">
    <w:abstractNumId w:val="44"/>
  </w:num>
  <w:num w:numId="31" w16cid:durableId="565384890">
    <w:abstractNumId w:val="22"/>
  </w:num>
  <w:num w:numId="32" w16cid:durableId="2078047426">
    <w:abstractNumId w:val="8"/>
  </w:num>
  <w:num w:numId="33" w16cid:durableId="1894537588">
    <w:abstractNumId w:val="0"/>
  </w:num>
  <w:num w:numId="34" w16cid:durableId="468745254">
    <w:abstractNumId w:val="30"/>
  </w:num>
  <w:num w:numId="35" w16cid:durableId="1354182891">
    <w:abstractNumId w:val="35"/>
  </w:num>
  <w:num w:numId="36" w16cid:durableId="1939631249">
    <w:abstractNumId w:val="36"/>
  </w:num>
  <w:num w:numId="37" w16cid:durableId="694963102">
    <w:abstractNumId w:val="10"/>
  </w:num>
  <w:num w:numId="38" w16cid:durableId="683747899">
    <w:abstractNumId w:val="1"/>
  </w:num>
  <w:num w:numId="39" w16cid:durableId="2102331253">
    <w:abstractNumId w:val="45"/>
  </w:num>
  <w:num w:numId="40" w16cid:durableId="1364860476">
    <w:abstractNumId w:val="6"/>
  </w:num>
  <w:num w:numId="41" w16cid:durableId="141505463">
    <w:abstractNumId w:val="17"/>
  </w:num>
  <w:num w:numId="42" w16cid:durableId="1576283115">
    <w:abstractNumId w:val="9"/>
  </w:num>
  <w:num w:numId="43" w16cid:durableId="1063142776">
    <w:abstractNumId w:val="23"/>
  </w:num>
  <w:num w:numId="44" w16cid:durableId="572743292">
    <w:abstractNumId w:val="32"/>
  </w:num>
  <w:num w:numId="45" w16cid:durableId="2068406300">
    <w:abstractNumId w:val="28"/>
  </w:num>
  <w:num w:numId="46" w16cid:durableId="1245263104">
    <w:abstractNumId w:val="47"/>
  </w:num>
  <w:num w:numId="47" w16cid:durableId="1326665748">
    <w:abstractNumId w:val="25"/>
  </w:num>
  <w:num w:numId="48" w16cid:durableId="831024238">
    <w:abstractNumId w:val="29"/>
  </w:num>
  <w:num w:numId="49" w16cid:durableId="976225603">
    <w:abstractNumId w:val="11"/>
  </w:num>
  <w:num w:numId="50" w16cid:durableId="1408917826">
    <w:abstractNumId w:val="19"/>
  </w:num>
  <w:num w:numId="51" w16cid:durableId="1628972161">
    <w:abstractNumId w:val="4"/>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FC"/>
    <w:rsid w:val="00001633"/>
    <w:rsid w:val="00002EAC"/>
    <w:rsid w:val="00015733"/>
    <w:rsid w:val="00024781"/>
    <w:rsid w:val="00025532"/>
    <w:rsid w:val="00031A61"/>
    <w:rsid w:val="00041C43"/>
    <w:rsid w:val="00045347"/>
    <w:rsid w:val="00054D84"/>
    <w:rsid w:val="00062B04"/>
    <w:rsid w:val="00062E34"/>
    <w:rsid w:val="000635DF"/>
    <w:rsid w:val="000720D3"/>
    <w:rsid w:val="000739FB"/>
    <w:rsid w:val="00074FC3"/>
    <w:rsid w:val="00081F38"/>
    <w:rsid w:val="00082E40"/>
    <w:rsid w:val="00092765"/>
    <w:rsid w:val="000930D4"/>
    <w:rsid w:val="000A08F7"/>
    <w:rsid w:val="000A234D"/>
    <w:rsid w:val="000A4910"/>
    <w:rsid w:val="000B3E74"/>
    <w:rsid w:val="000B4329"/>
    <w:rsid w:val="000C10FC"/>
    <w:rsid w:val="000D3047"/>
    <w:rsid w:val="000D4030"/>
    <w:rsid w:val="000E12A0"/>
    <w:rsid w:val="000E5089"/>
    <w:rsid w:val="000F0ADA"/>
    <w:rsid w:val="000F26EB"/>
    <w:rsid w:val="000F3B83"/>
    <w:rsid w:val="000F469E"/>
    <w:rsid w:val="00100206"/>
    <w:rsid w:val="001068DE"/>
    <w:rsid w:val="00116DE2"/>
    <w:rsid w:val="00124E26"/>
    <w:rsid w:val="00131CA0"/>
    <w:rsid w:val="0013767B"/>
    <w:rsid w:val="00161214"/>
    <w:rsid w:val="001676CA"/>
    <w:rsid w:val="00170D94"/>
    <w:rsid w:val="0017180C"/>
    <w:rsid w:val="001730E4"/>
    <w:rsid w:val="0017471A"/>
    <w:rsid w:val="00176C68"/>
    <w:rsid w:val="00176DDF"/>
    <w:rsid w:val="00181618"/>
    <w:rsid w:val="0018167C"/>
    <w:rsid w:val="00183625"/>
    <w:rsid w:val="0018687A"/>
    <w:rsid w:val="001A4387"/>
    <w:rsid w:val="001A46A5"/>
    <w:rsid w:val="001A5F88"/>
    <w:rsid w:val="001A6D7F"/>
    <w:rsid w:val="001B2C5B"/>
    <w:rsid w:val="001B4092"/>
    <w:rsid w:val="001C0490"/>
    <w:rsid w:val="001C0EF4"/>
    <w:rsid w:val="001C1060"/>
    <w:rsid w:val="001C4216"/>
    <w:rsid w:val="001C5993"/>
    <w:rsid w:val="001D3AC2"/>
    <w:rsid w:val="001D3D5D"/>
    <w:rsid w:val="001D4DDC"/>
    <w:rsid w:val="001D7E02"/>
    <w:rsid w:val="001E31A6"/>
    <w:rsid w:val="001E7F20"/>
    <w:rsid w:val="001F1A46"/>
    <w:rsid w:val="001F1CF7"/>
    <w:rsid w:val="00201501"/>
    <w:rsid w:val="00201934"/>
    <w:rsid w:val="00203E17"/>
    <w:rsid w:val="0020677B"/>
    <w:rsid w:val="002074AD"/>
    <w:rsid w:val="002103A7"/>
    <w:rsid w:val="00216621"/>
    <w:rsid w:val="0022220F"/>
    <w:rsid w:val="00230D02"/>
    <w:rsid w:val="002310DF"/>
    <w:rsid w:val="00232475"/>
    <w:rsid w:val="00232F12"/>
    <w:rsid w:val="00240632"/>
    <w:rsid w:val="00240A81"/>
    <w:rsid w:val="00245ABB"/>
    <w:rsid w:val="0025182F"/>
    <w:rsid w:val="00253B82"/>
    <w:rsid w:val="00262F77"/>
    <w:rsid w:val="00281554"/>
    <w:rsid w:val="002828B4"/>
    <w:rsid w:val="0028423B"/>
    <w:rsid w:val="00285D47"/>
    <w:rsid w:val="002951F3"/>
    <w:rsid w:val="00295719"/>
    <w:rsid w:val="00295F1C"/>
    <w:rsid w:val="00296434"/>
    <w:rsid w:val="00297794"/>
    <w:rsid w:val="002A0E09"/>
    <w:rsid w:val="002A7E01"/>
    <w:rsid w:val="002B424D"/>
    <w:rsid w:val="002B47EF"/>
    <w:rsid w:val="002C0627"/>
    <w:rsid w:val="002C0C17"/>
    <w:rsid w:val="002C7AD3"/>
    <w:rsid w:val="002E54F0"/>
    <w:rsid w:val="00300D57"/>
    <w:rsid w:val="0030654A"/>
    <w:rsid w:val="003105A1"/>
    <w:rsid w:val="003255AA"/>
    <w:rsid w:val="0033129E"/>
    <w:rsid w:val="0033193C"/>
    <w:rsid w:val="0033233D"/>
    <w:rsid w:val="003440B0"/>
    <w:rsid w:val="003567AE"/>
    <w:rsid w:val="00357417"/>
    <w:rsid w:val="003722A1"/>
    <w:rsid w:val="003772D6"/>
    <w:rsid w:val="00381F1E"/>
    <w:rsid w:val="0038278B"/>
    <w:rsid w:val="00386F56"/>
    <w:rsid w:val="00390A15"/>
    <w:rsid w:val="00391DC2"/>
    <w:rsid w:val="003932B8"/>
    <w:rsid w:val="00394121"/>
    <w:rsid w:val="00395752"/>
    <w:rsid w:val="00397395"/>
    <w:rsid w:val="003A444A"/>
    <w:rsid w:val="003B76B9"/>
    <w:rsid w:val="003C3FE7"/>
    <w:rsid w:val="003C6B58"/>
    <w:rsid w:val="003D6070"/>
    <w:rsid w:val="003E300C"/>
    <w:rsid w:val="003E7862"/>
    <w:rsid w:val="003F38E1"/>
    <w:rsid w:val="003F5D4A"/>
    <w:rsid w:val="003F6E5E"/>
    <w:rsid w:val="003F7E22"/>
    <w:rsid w:val="00403789"/>
    <w:rsid w:val="00403AFE"/>
    <w:rsid w:val="00405FE6"/>
    <w:rsid w:val="004071F7"/>
    <w:rsid w:val="0040766B"/>
    <w:rsid w:val="00414464"/>
    <w:rsid w:val="0041553D"/>
    <w:rsid w:val="00430FD1"/>
    <w:rsid w:val="00437FB5"/>
    <w:rsid w:val="00442CD0"/>
    <w:rsid w:val="00446BBD"/>
    <w:rsid w:val="00450A02"/>
    <w:rsid w:val="00461E26"/>
    <w:rsid w:val="00464302"/>
    <w:rsid w:val="00464CEC"/>
    <w:rsid w:val="004742AA"/>
    <w:rsid w:val="004800F3"/>
    <w:rsid w:val="00487B15"/>
    <w:rsid w:val="004901B5"/>
    <w:rsid w:val="0049611A"/>
    <w:rsid w:val="004965FB"/>
    <w:rsid w:val="004A0E91"/>
    <w:rsid w:val="004B265D"/>
    <w:rsid w:val="004B46A9"/>
    <w:rsid w:val="004B6F96"/>
    <w:rsid w:val="004B7CDC"/>
    <w:rsid w:val="004C4DF0"/>
    <w:rsid w:val="004C54AD"/>
    <w:rsid w:val="004D7B1E"/>
    <w:rsid w:val="004E0EAC"/>
    <w:rsid w:val="004E16E0"/>
    <w:rsid w:val="004F04D5"/>
    <w:rsid w:val="004F4B7B"/>
    <w:rsid w:val="004F4FE2"/>
    <w:rsid w:val="0051309D"/>
    <w:rsid w:val="00513462"/>
    <w:rsid w:val="00522077"/>
    <w:rsid w:val="005309EA"/>
    <w:rsid w:val="00531ACE"/>
    <w:rsid w:val="00544939"/>
    <w:rsid w:val="00544B95"/>
    <w:rsid w:val="005454AA"/>
    <w:rsid w:val="005459E1"/>
    <w:rsid w:val="0055133F"/>
    <w:rsid w:val="00551504"/>
    <w:rsid w:val="005554D6"/>
    <w:rsid w:val="00561CAC"/>
    <w:rsid w:val="005630BF"/>
    <w:rsid w:val="00573B82"/>
    <w:rsid w:val="0057797F"/>
    <w:rsid w:val="00583549"/>
    <w:rsid w:val="00584A6A"/>
    <w:rsid w:val="00586932"/>
    <w:rsid w:val="00596DDA"/>
    <w:rsid w:val="0059731F"/>
    <w:rsid w:val="005B0B0C"/>
    <w:rsid w:val="005B13AA"/>
    <w:rsid w:val="005B40F8"/>
    <w:rsid w:val="005B697C"/>
    <w:rsid w:val="005C08D4"/>
    <w:rsid w:val="005C0FB5"/>
    <w:rsid w:val="005D0B8D"/>
    <w:rsid w:val="005D26F5"/>
    <w:rsid w:val="005D35BE"/>
    <w:rsid w:val="005D489A"/>
    <w:rsid w:val="005E22ED"/>
    <w:rsid w:val="005E2F95"/>
    <w:rsid w:val="005E7994"/>
    <w:rsid w:val="005E7CAE"/>
    <w:rsid w:val="005F5790"/>
    <w:rsid w:val="0060566C"/>
    <w:rsid w:val="00612F14"/>
    <w:rsid w:val="00613E45"/>
    <w:rsid w:val="006163E6"/>
    <w:rsid w:val="00616696"/>
    <w:rsid w:val="006176DB"/>
    <w:rsid w:val="00625B7D"/>
    <w:rsid w:val="00626730"/>
    <w:rsid w:val="00630F54"/>
    <w:rsid w:val="00633DB1"/>
    <w:rsid w:val="00641706"/>
    <w:rsid w:val="00641FEC"/>
    <w:rsid w:val="00645C7E"/>
    <w:rsid w:val="00650C13"/>
    <w:rsid w:val="00651FF8"/>
    <w:rsid w:val="006542D7"/>
    <w:rsid w:val="00656E34"/>
    <w:rsid w:val="00663B28"/>
    <w:rsid w:val="006647D8"/>
    <w:rsid w:val="0066691C"/>
    <w:rsid w:val="00671300"/>
    <w:rsid w:val="0067531D"/>
    <w:rsid w:val="0068201B"/>
    <w:rsid w:val="00682AF5"/>
    <w:rsid w:val="0069437E"/>
    <w:rsid w:val="00694F09"/>
    <w:rsid w:val="006B2974"/>
    <w:rsid w:val="006B2D6C"/>
    <w:rsid w:val="006B3CD2"/>
    <w:rsid w:val="006D149A"/>
    <w:rsid w:val="006D4112"/>
    <w:rsid w:val="006D6AD4"/>
    <w:rsid w:val="006E33C7"/>
    <w:rsid w:val="006E3502"/>
    <w:rsid w:val="00702820"/>
    <w:rsid w:val="00706521"/>
    <w:rsid w:val="00710332"/>
    <w:rsid w:val="0071256E"/>
    <w:rsid w:val="00714AD3"/>
    <w:rsid w:val="0078090C"/>
    <w:rsid w:val="00785AF0"/>
    <w:rsid w:val="00793823"/>
    <w:rsid w:val="00793BA8"/>
    <w:rsid w:val="00793FFE"/>
    <w:rsid w:val="007941CD"/>
    <w:rsid w:val="007954F5"/>
    <w:rsid w:val="00797D1B"/>
    <w:rsid w:val="00797D2F"/>
    <w:rsid w:val="007B3589"/>
    <w:rsid w:val="007B3B9F"/>
    <w:rsid w:val="007B5E0A"/>
    <w:rsid w:val="007C26FC"/>
    <w:rsid w:val="007C2A3A"/>
    <w:rsid w:val="007C35AE"/>
    <w:rsid w:val="007C46EC"/>
    <w:rsid w:val="007C73AF"/>
    <w:rsid w:val="007D0652"/>
    <w:rsid w:val="007D49F6"/>
    <w:rsid w:val="007D5736"/>
    <w:rsid w:val="007E0FF6"/>
    <w:rsid w:val="007E5E7A"/>
    <w:rsid w:val="007E6368"/>
    <w:rsid w:val="007E7D3F"/>
    <w:rsid w:val="007F0479"/>
    <w:rsid w:val="007F0D81"/>
    <w:rsid w:val="007F2420"/>
    <w:rsid w:val="00802E5C"/>
    <w:rsid w:val="00804A2B"/>
    <w:rsid w:val="00810A54"/>
    <w:rsid w:val="00813F83"/>
    <w:rsid w:val="00815692"/>
    <w:rsid w:val="00826BBE"/>
    <w:rsid w:val="008270A5"/>
    <w:rsid w:val="00834F88"/>
    <w:rsid w:val="00835F75"/>
    <w:rsid w:val="0085034E"/>
    <w:rsid w:val="00850E71"/>
    <w:rsid w:val="008526BE"/>
    <w:rsid w:val="00853329"/>
    <w:rsid w:val="0085348F"/>
    <w:rsid w:val="00855978"/>
    <w:rsid w:val="00860D87"/>
    <w:rsid w:val="00864EDB"/>
    <w:rsid w:val="00877B40"/>
    <w:rsid w:val="0088287E"/>
    <w:rsid w:val="00882D42"/>
    <w:rsid w:val="00891A9A"/>
    <w:rsid w:val="00897B5A"/>
    <w:rsid w:val="008A1A50"/>
    <w:rsid w:val="008A27A7"/>
    <w:rsid w:val="008A375D"/>
    <w:rsid w:val="008C0B65"/>
    <w:rsid w:val="008C3BD7"/>
    <w:rsid w:val="008C6816"/>
    <w:rsid w:val="008C798D"/>
    <w:rsid w:val="008D6CBC"/>
    <w:rsid w:val="008E535F"/>
    <w:rsid w:val="008F113D"/>
    <w:rsid w:val="008F6EC8"/>
    <w:rsid w:val="00902B43"/>
    <w:rsid w:val="00904532"/>
    <w:rsid w:val="00910153"/>
    <w:rsid w:val="00922859"/>
    <w:rsid w:val="0092559B"/>
    <w:rsid w:val="00926B80"/>
    <w:rsid w:val="00926E03"/>
    <w:rsid w:val="00931206"/>
    <w:rsid w:val="00932BE7"/>
    <w:rsid w:val="00940C83"/>
    <w:rsid w:val="00946AAC"/>
    <w:rsid w:val="00951AB1"/>
    <w:rsid w:val="009562F9"/>
    <w:rsid w:val="009640C1"/>
    <w:rsid w:val="00966EE3"/>
    <w:rsid w:val="00973514"/>
    <w:rsid w:val="00974839"/>
    <w:rsid w:val="00986394"/>
    <w:rsid w:val="00987558"/>
    <w:rsid w:val="0099603E"/>
    <w:rsid w:val="009A45E2"/>
    <w:rsid w:val="009A6434"/>
    <w:rsid w:val="009B32C8"/>
    <w:rsid w:val="009B4986"/>
    <w:rsid w:val="009C66DD"/>
    <w:rsid w:val="009D552D"/>
    <w:rsid w:val="009D55A9"/>
    <w:rsid w:val="009D6304"/>
    <w:rsid w:val="009E142C"/>
    <w:rsid w:val="009E4B69"/>
    <w:rsid w:val="009E5B51"/>
    <w:rsid w:val="00A00939"/>
    <w:rsid w:val="00A00AE6"/>
    <w:rsid w:val="00A00BA6"/>
    <w:rsid w:val="00A01DBF"/>
    <w:rsid w:val="00A16DE4"/>
    <w:rsid w:val="00A24807"/>
    <w:rsid w:val="00A36096"/>
    <w:rsid w:val="00A3611E"/>
    <w:rsid w:val="00A46493"/>
    <w:rsid w:val="00A47621"/>
    <w:rsid w:val="00A51C39"/>
    <w:rsid w:val="00A53C3E"/>
    <w:rsid w:val="00A55041"/>
    <w:rsid w:val="00A62DE6"/>
    <w:rsid w:val="00A707EC"/>
    <w:rsid w:val="00A708ED"/>
    <w:rsid w:val="00A74866"/>
    <w:rsid w:val="00A807A4"/>
    <w:rsid w:val="00A84779"/>
    <w:rsid w:val="00A9050A"/>
    <w:rsid w:val="00A91109"/>
    <w:rsid w:val="00A92A22"/>
    <w:rsid w:val="00A9436E"/>
    <w:rsid w:val="00A96DD8"/>
    <w:rsid w:val="00AA3C07"/>
    <w:rsid w:val="00AA4FB2"/>
    <w:rsid w:val="00AA6376"/>
    <w:rsid w:val="00AB000C"/>
    <w:rsid w:val="00AD0317"/>
    <w:rsid w:val="00AE3709"/>
    <w:rsid w:val="00AE4BD3"/>
    <w:rsid w:val="00AE4F2B"/>
    <w:rsid w:val="00AF4077"/>
    <w:rsid w:val="00AF6029"/>
    <w:rsid w:val="00B00E92"/>
    <w:rsid w:val="00B01970"/>
    <w:rsid w:val="00B020A7"/>
    <w:rsid w:val="00B057C1"/>
    <w:rsid w:val="00B065D0"/>
    <w:rsid w:val="00B11433"/>
    <w:rsid w:val="00B11FF9"/>
    <w:rsid w:val="00B1265A"/>
    <w:rsid w:val="00B17DDD"/>
    <w:rsid w:val="00B2163E"/>
    <w:rsid w:val="00B21D6F"/>
    <w:rsid w:val="00B34616"/>
    <w:rsid w:val="00B37D81"/>
    <w:rsid w:val="00B4353D"/>
    <w:rsid w:val="00B472BF"/>
    <w:rsid w:val="00B50AD4"/>
    <w:rsid w:val="00B51853"/>
    <w:rsid w:val="00B52D92"/>
    <w:rsid w:val="00B54AEF"/>
    <w:rsid w:val="00B61F9B"/>
    <w:rsid w:val="00B62E78"/>
    <w:rsid w:val="00B73B29"/>
    <w:rsid w:val="00B748BA"/>
    <w:rsid w:val="00B75F1F"/>
    <w:rsid w:val="00B8620E"/>
    <w:rsid w:val="00B92DF2"/>
    <w:rsid w:val="00B9427B"/>
    <w:rsid w:val="00B95DD6"/>
    <w:rsid w:val="00BA0614"/>
    <w:rsid w:val="00BB1FE1"/>
    <w:rsid w:val="00BB42EC"/>
    <w:rsid w:val="00BB600D"/>
    <w:rsid w:val="00BC10FE"/>
    <w:rsid w:val="00BC31D3"/>
    <w:rsid w:val="00BE3F8F"/>
    <w:rsid w:val="00BE5AF6"/>
    <w:rsid w:val="00BE6F57"/>
    <w:rsid w:val="00C02040"/>
    <w:rsid w:val="00C02986"/>
    <w:rsid w:val="00C06D0B"/>
    <w:rsid w:val="00C1143B"/>
    <w:rsid w:val="00C132A5"/>
    <w:rsid w:val="00C2268D"/>
    <w:rsid w:val="00C24783"/>
    <w:rsid w:val="00C27046"/>
    <w:rsid w:val="00C30E53"/>
    <w:rsid w:val="00C369B1"/>
    <w:rsid w:val="00C4742D"/>
    <w:rsid w:val="00C474D2"/>
    <w:rsid w:val="00C57F4E"/>
    <w:rsid w:val="00C61CDA"/>
    <w:rsid w:val="00C66455"/>
    <w:rsid w:val="00C75AA0"/>
    <w:rsid w:val="00C84017"/>
    <w:rsid w:val="00C95E83"/>
    <w:rsid w:val="00C96739"/>
    <w:rsid w:val="00CA03B2"/>
    <w:rsid w:val="00CA0887"/>
    <w:rsid w:val="00CA0FEB"/>
    <w:rsid w:val="00CA2DF5"/>
    <w:rsid w:val="00CB0291"/>
    <w:rsid w:val="00CC10A3"/>
    <w:rsid w:val="00CC1EAB"/>
    <w:rsid w:val="00CC30AF"/>
    <w:rsid w:val="00CC434E"/>
    <w:rsid w:val="00CC63EA"/>
    <w:rsid w:val="00CC6F9A"/>
    <w:rsid w:val="00CC700E"/>
    <w:rsid w:val="00CC7059"/>
    <w:rsid w:val="00CE5B1B"/>
    <w:rsid w:val="00CE6A6C"/>
    <w:rsid w:val="00CF03B3"/>
    <w:rsid w:val="00CF5713"/>
    <w:rsid w:val="00D074EA"/>
    <w:rsid w:val="00D133F9"/>
    <w:rsid w:val="00D15133"/>
    <w:rsid w:val="00D1637B"/>
    <w:rsid w:val="00D1668B"/>
    <w:rsid w:val="00D21C56"/>
    <w:rsid w:val="00D235CD"/>
    <w:rsid w:val="00D31C43"/>
    <w:rsid w:val="00D36642"/>
    <w:rsid w:val="00D40171"/>
    <w:rsid w:val="00D40A16"/>
    <w:rsid w:val="00D428ED"/>
    <w:rsid w:val="00D447BF"/>
    <w:rsid w:val="00D505BE"/>
    <w:rsid w:val="00D50F8A"/>
    <w:rsid w:val="00D514E6"/>
    <w:rsid w:val="00D717F3"/>
    <w:rsid w:val="00D748E8"/>
    <w:rsid w:val="00D8356A"/>
    <w:rsid w:val="00D86A37"/>
    <w:rsid w:val="00D92EBF"/>
    <w:rsid w:val="00D94076"/>
    <w:rsid w:val="00D96507"/>
    <w:rsid w:val="00DA1784"/>
    <w:rsid w:val="00DB062B"/>
    <w:rsid w:val="00DB7F8A"/>
    <w:rsid w:val="00DC5880"/>
    <w:rsid w:val="00DC5D14"/>
    <w:rsid w:val="00DD275B"/>
    <w:rsid w:val="00DD2BD1"/>
    <w:rsid w:val="00DD3BD9"/>
    <w:rsid w:val="00DD3D85"/>
    <w:rsid w:val="00DE0711"/>
    <w:rsid w:val="00DE1199"/>
    <w:rsid w:val="00DE3608"/>
    <w:rsid w:val="00DF397C"/>
    <w:rsid w:val="00DF66B3"/>
    <w:rsid w:val="00DF7D0D"/>
    <w:rsid w:val="00E049E3"/>
    <w:rsid w:val="00E107AB"/>
    <w:rsid w:val="00E10CAA"/>
    <w:rsid w:val="00E10CC5"/>
    <w:rsid w:val="00E15A76"/>
    <w:rsid w:val="00E21555"/>
    <w:rsid w:val="00E2527A"/>
    <w:rsid w:val="00E35993"/>
    <w:rsid w:val="00E35B53"/>
    <w:rsid w:val="00E36D9A"/>
    <w:rsid w:val="00E42E82"/>
    <w:rsid w:val="00E46455"/>
    <w:rsid w:val="00E52761"/>
    <w:rsid w:val="00E557B0"/>
    <w:rsid w:val="00E57B4F"/>
    <w:rsid w:val="00E60BBA"/>
    <w:rsid w:val="00E61484"/>
    <w:rsid w:val="00E63ACA"/>
    <w:rsid w:val="00E65EEF"/>
    <w:rsid w:val="00E77D53"/>
    <w:rsid w:val="00E809A7"/>
    <w:rsid w:val="00E80C2A"/>
    <w:rsid w:val="00E81D1A"/>
    <w:rsid w:val="00E81D5A"/>
    <w:rsid w:val="00E82DEF"/>
    <w:rsid w:val="00E8417A"/>
    <w:rsid w:val="00E858EC"/>
    <w:rsid w:val="00E9290C"/>
    <w:rsid w:val="00EB6E6E"/>
    <w:rsid w:val="00EB798E"/>
    <w:rsid w:val="00EC5FB4"/>
    <w:rsid w:val="00ED2D6E"/>
    <w:rsid w:val="00ED51B2"/>
    <w:rsid w:val="00ED5B0D"/>
    <w:rsid w:val="00ED5FAF"/>
    <w:rsid w:val="00ED6833"/>
    <w:rsid w:val="00EE1C5C"/>
    <w:rsid w:val="00EF3E66"/>
    <w:rsid w:val="00EF535C"/>
    <w:rsid w:val="00EF7187"/>
    <w:rsid w:val="00EF7463"/>
    <w:rsid w:val="00EF79A9"/>
    <w:rsid w:val="00F021A8"/>
    <w:rsid w:val="00F02542"/>
    <w:rsid w:val="00F04DD8"/>
    <w:rsid w:val="00F102B0"/>
    <w:rsid w:val="00F156B6"/>
    <w:rsid w:val="00F30D8D"/>
    <w:rsid w:val="00F33C04"/>
    <w:rsid w:val="00F40484"/>
    <w:rsid w:val="00F43DF0"/>
    <w:rsid w:val="00F44659"/>
    <w:rsid w:val="00F44CA9"/>
    <w:rsid w:val="00F4520E"/>
    <w:rsid w:val="00F504D9"/>
    <w:rsid w:val="00F52F6E"/>
    <w:rsid w:val="00F56182"/>
    <w:rsid w:val="00F63409"/>
    <w:rsid w:val="00F722D6"/>
    <w:rsid w:val="00F740AF"/>
    <w:rsid w:val="00F75D21"/>
    <w:rsid w:val="00F768B8"/>
    <w:rsid w:val="00F91066"/>
    <w:rsid w:val="00FA1081"/>
    <w:rsid w:val="00FA6758"/>
    <w:rsid w:val="00FA790B"/>
    <w:rsid w:val="00FB3A5A"/>
    <w:rsid w:val="00FB4C32"/>
    <w:rsid w:val="00FC645B"/>
    <w:rsid w:val="00FD212C"/>
    <w:rsid w:val="00FD2AEB"/>
    <w:rsid w:val="00FD5057"/>
    <w:rsid w:val="00FD7E91"/>
    <w:rsid w:val="00FE04B3"/>
    <w:rsid w:val="00FF3F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E7002"/>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6F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7C26F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7C26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C26FC"/>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7C26FC"/>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7C26FC"/>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7C26FC"/>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7C26FC"/>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7C26FC"/>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7C26FC"/>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26F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7C26F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7C26FC"/>
    <w:rPr>
      <w:rFonts w:ascii="Arial" w:eastAsia="Times New Roman" w:hAnsi="Arial" w:cs="Arial"/>
      <w:b/>
      <w:lang w:eastAsia="cs-CZ"/>
    </w:rPr>
  </w:style>
  <w:style w:type="character" w:customStyle="1" w:styleId="Nadpis4Char">
    <w:name w:val="Nadpis 4 Char"/>
    <w:basedOn w:val="Standardnpsmoodstavce"/>
    <w:link w:val="Nadpis4"/>
    <w:uiPriority w:val="9"/>
    <w:rsid w:val="007C26FC"/>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7C26F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7C26FC"/>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7C26FC"/>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7C26FC"/>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7C26FC"/>
    <w:rPr>
      <w:rFonts w:ascii="Arial" w:eastAsia="Times New Roman" w:hAnsi="Arial" w:cs="Times New Roman"/>
      <w:b/>
      <w:color w:val="808080"/>
      <w:sz w:val="28"/>
      <w:szCs w:val="20"/>
      <w:lang w:eastAsia="cs-CZ"/>
    </w:rPr>
  </w:style>
  <w:style w:type="paragraph" w:styleId="Zhlav">
    <w:name w:val="header"/>
    <w:basedOn w:val="Normln"/>
    <w:link w:val="ZhlavChar"/>
    <w:rsid w:val="007C26FC"/>
    <w:pPr>
      <w:tabs>
        <w:tab w:val="center" w:pos="4536"/>
        <w:tab w:val="right" w:pos="9072"/>
      </w:tabs>
    </w:pPr>
  </w:style>
  <w:style w:type="character" w:customStyle="1" w:styleId="ZhlavChar">
    <w:name w:val="Záhlaví Char"/>
    <w:basedOn w:val="Standardnpsmoodstavce"/>
    <w:link w:val="Zhlav"/>
    <w:rsid w:val="007C26FC"/>
    <w:rPr>
      <w:rFonts w:ascii="Arial" w:eastAsia="Times New Roman" w:hAnsi="Arial" w:cs="Times New Roman"/>
      <w:sz w:val="20"/>
      <w:szCs w:val="24"/>
      <w:lang w:eastAsia="cs-CZ"/>
    </w:rPr>
  </w:style>
  <w:style w:type="paragraph" w:styleId="Zpat">
    <w:name w:val="footer"/>
    <w:basedOn w:val="Normln"/>
    <w:link w:val="ZpatChar"/>
    <w:rsid w:val="007C26FC"/>
    <w:pPr>
      <w:tabs>
        <w:tab w:val="center" w:pos="4536"/>
        <w:tab w:val="right" w:pos="9072"/>
      </w:tabs>
    </w:pPr>
  </w:style>
  <w:style w:type="character" w:customStyle="1" w:styleId="ZpatChar">
    <w:name w:val="Zápatí Char"/>
    <w:basedOn w:val="Standardnpsmoodstavce"/>
    <w:link w:val="Zpat"/>
    <w:rsid w:val="007C26FC"/>
    <w:rPr>
      <w:rFonts w:ascii="Arial" w:eastAsia="Times New Roman" w:hAnsi="Arial" w:cs="Times New Roman"/>
      <w:sz w:val="20"/>
      <w:szCs w:val="24"/>
      <w:lang w:eastAsia="cs-CZ"/>
    </w:rPr>
  </w:style>
  <w:style w:type="character" w:styleId="slostrnky">
    <w:name w:val="page number"/>
    <w:rsid w:val="007C26FC"/>
    <w:rPr>
      <w:rFonts w:cs="Times New Roman"/>
    </w:rPr>
  </w:style>
  <w:style w:type="character" w:customStyle="1" w:styleId="platne1">
    <w:name w:val="platne1"/>
    <w:uiPriority w:val="99"/>
    <w:rsid w:val="007C26FC"/>
    <w:rPr>
      <w:rFonts w:cs="Times New Roman"/>
    </w:rPr>
  </w:style>
  <w:style w:type="paragraph" w:styleId="Zkladntext">
    <w:name w:val="Body Text"/>
    <w:basedOn w:val="Normln"/>
    <w:link w:val="ZkladntextChar"/>
    <w:uiPriority w:val="99"/>
    <w:rsid w:val="007C26F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7C26F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7C26F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7C26F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7C26F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7C26F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7C26FC"/>
    <w:rPr>
      <w:rFonts w:ascii="Tahoma" w:hAnsi="Tahoma" w:cs="Tahoma"/>
      <w:sz w:val="16"/>
      <w:szCs w:val="16"/>
    </w:rPr>
  </w:style>
  <w:style w:type="character" w:customStyle="1" w:styleId="TextbublinyChar">
    <w:name w:val="Text bubliny Char"/>
    <w:basedOn w:val="Standardnpsmoodstavce"/>
    <w:link w:val="Textbubliny"/>
    <w:semiHidden/>
    <w:rsid w:val="007C26FC"/>
    <w:rPr>
      <w:rFonts w:ascii="Tahoma" w:eastAsia="Times New Roman" w:hAnsi="Tahoma" w:cs="Tahoma"/>
      <w:sz w:val="16"/>
      <w:szCs w:val="16"/>
      <w:lang w:eastAsia="cs-CZ"/>
    </w:rPr>
  </w:style>
  <w:style w:type="paragraph" w:styleId="Bezmezer">
    <w:name w:val="No Spacing"/>
    <w:link w:val="BezmezerChar"/>
    <w:uiPriority w:val="1"/>
    <w:qFormat/>
    <w:rsid w:val="007C26F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7C26FC"/>
    <w:rPr>
      <w:rFonts w:ascii="Calibri" w:eastAsia="Calibri" w:hAnsi="Calibri" w:cs="Times New Roman"/>
    </w:rPr>
  </w:style>
  <w:style w:type="character" w:styleId="Odkaznakoment">
    <w:name w:val="annotation reference"/>
    <w:uiPriority w:val="99"/>
    <w:rsid w:val="007C26FC"/>
    <w:rPr>
      <w:rFonts w:cs="Times New Roman"/>
      <w:sz w:val="16"/>
      <w:szCs w:val="16"/>
    </w:rPr>
  </w:style>
  <w:style w:type="paragraph" w:styleId="Textkomente">
    <w:name w:val="annotation text"/>
    <w:basedOn w:val="Normln"/>
    <w:link w:val="TextkomenteChar"/>
    <w:uiPriority w:val="99"/>
    <w:rsid w:val="007C26FC"/>
    <w:rPr>
      <w:szCs w:val="20"/>
    </w:rPr>
  </w:style>
  <w:style w:type="character" w:customStyle="1" w:styleId="TextkomenteChar">
    <w:name w:val="Text komentáře Char"/>
    <w:basedOn w:val="Standardnpsmoodstavce"/>
    <w:link w:val="Textkomente"/>
    <w:uiPriority w:val="99"/>
    <w:rsid w:val="007C26F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7C26FC"/>
    <w:rPr>
      <w:b/>
      <w:bCs/>
    </w:rPr>
  </w:style>
  <w:style w:type="character" w:customStyle="1" w:styleId="PedmtkomenteChar">
    <w:name w:val="Předmět komentáře Char"/>
    <w:basedOn w:val="TextkomenteChar"/>
    <w:link w:val="Pedmtkomente"/>
    <w:uiPriority w:val="99"/>
    <w:semiHidden/>
    <w:rsid w:val="007C26F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7C26FC"/>
    <w:pPr>
      <w:ind w:left="708"/>
    </w:pPr>
  </w:style>
  <w:style w:type="paragraph" w:customStyle="1" w:styleId="rllneksmlouvy">
    <w:name w:val="rllneksmlouvy"/>
    <w:basedOn w:val="Normln"/>
    <w:uiPriority w:val="99"/>
    <w:rsid w:val="007C26F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C26FC"/>
    <w:pPr>
      <w:spacing w:before="100" w:beforeAutospacing="1" w:after="100" w:afterAutospacing="1"/>
    </w:pPr>
    <w:rPr>
      <w:rFonts w:ascii="Times New Roman" w:eastAsia="Calibri" w:hAnsi="Times New Roman"/>
      <w:sz w:val="24"/>
    </w:rPr>
  </w:style>
  <w:style w:type="character" w:styleId="Siln">
    <w:name w:val="Strong"/>
    <w:uiPriority w:val="99"/>
    <w:qFormat/>
    <w:rsid w:val="007C26FC"/>
    <w:rPr>
      <w:rFonts w:cs="Times New Roman"/>
      <w:b/>
      <w:bCs/>
    </w:rPr>
  </w:style>
  <w:style w:type="paragraph" w:customStyle="1" w:styleId="Zkladntext21">
    <w:name w:val="Základní text 21"/>
    <w:basedOn w:val="Normln"/>
    <w:rsid w:val="007C26F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7C26FC"/>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7C26FC"/>
    <w:pPr>
      <w:numPr>
        <w:numId w:val="7"/>
      </w:numPr>
      <w:spacing w:before="360"/>
      <w:jc w:val="center"/>
    </w:pPr>
    <w:rPr>
      <w:rFonts w:ascii="Arial" w:hAnsi="Arial" w:cs="Arial"/>
      <w:b/>
    </w:rPr>
  </w:style>
  <w:style w:type="paragraph" w:customStyle="1" w:styleId="smluvnitext">
    <w:name w:val="smluvni text"/>
    <w:basedOn w:val="Normln"/>
    <w:rsid w:val="007C26FC"/>
    <w:pPr>
      <w:spacing w:before="240"/>
      <w:jc w:val="both"/>
    </w:pPr>
    <w:rPr>
      <w:rFonts w:ascii="Times New Roman" w:hAnsi="Times New Roman"/>
      <w:sz w:val="22"/>
      <w:szCs w:val="20"/>
      <w:lang w:val="en-GB"/>
    </w:rPr>
  </w:style>
  <w:style w:type="character" w:styleId="Hypertextovodkaz">
    <w:name w:val="Hyperlink"/>
    <w:uiPriority w:val="99"/>
    <w:unhideWhenUsed/>
    <w:rsid w:val="007C26FC"/>
    <w:rPr>
      <w:color w:val="0000FF"/>
      <w:u w:val="single"/>
    </w:rPr>
  </w:style>
  <w:style w:type="character" w:styleId="Sledovanodkaz">
    <w:name w:val="FollowedHyperlink"/>
    <w:basedOn w:val="Standardnpsmoodstavce"/>
    <w:uiPriority w:val="99"/>
    <w:semiHidden/>
    <w:unhideWhenUsed/>
    <w:rsid w:val="007C26FC"/>
    <w:rPr>
      <w:color w:val="800080" w:themeColor="followedHyperlink"/>
      <w:u w:val="single"/>
    </w:rPr>
  </w:style>
  <w:style w:type="paragraph" w:styleId="Revize">
    <w:name w:val="Revision"/>
    <w:hidden/>
    <w:uiPriority w:val="99"/>
    <w:semiHidden/>
    <w:rsid w:val="007C26FC"/>
    <w:pPr>
      <w:spacing w:after="0" w:line="240" w:lineRule="auto"/>
    </w:pPr>
    <w:rPr>
      <w:rFonts w:ascii="Arial" w:eastAsia="Times New Roman" w:hAnsi="Arial" w:cs="Times New Roman"/>
      <w:sz w:val="20"/>
      <w:szCs w:val="24"/>
      <w:lang w:eastAsia="cs-CZ"/>
    </w:rPr>
  </w:style>
  <w:style w:type="paragraph" w:customStyle="1" w:styleId="Default">
    <w:name w:val="Default"/>
    <w:rsid w:val="007C26FC"/>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7C26FC"/>
    <w:rPr>
      <w:rFonts w:ascii="Arial" w:hAnsi="Arial" w:cs="Arial" w:hint="default"/>
      <w:b/>
      <w:bCs/>
      <w:color w:val="000000"/>
      <w:sz w:val="20"/>
      <w:szCs w:val="20"/>
    </w:rPr>
  </w:style>
  <w:style w:type="paragraph" w:customStyle="1" w:styleId="dopis">
    <w:name w:val="dopis"/>
    <w:basedOn w:val="Normln"/>
    <w:rsid w:val="007C26FC"/>
    <w:pPr>
      <w:ind w:firstLine="284"/>
      <w:jc w:val="both"/>
    </w:pPr>
    <w:rPr>
      <w:szCs w:val="20"/>
    </w:rPr>
  </w:style>
  <w:style w:type="paragraph" w:styleId="Zkladntext2">
    <w:name w:val="Body Text 2"/>
    <w:basedOn w:val="Normln"/>
    <w:link w:val="Zkladntext2Char"/>
    <w:rsid w:val="007C26FC"/>
    <w:pPr>
      <w:spacing w:before="120"/>
      <w:jc w:val="both"/>
    </w:pPr>
    <w:rPr>
      <w:i/>
      <w:snapToGrid w:val="0"/>
      <w:sz w:val="28"/>
      <w:szCs w:val="20"/>
    </w:rPr>
  </w:style>
  <w:style w:type="character" w:customStyle="1" w:styleId="Zkladntext2Char">
    <w:name w:val="Základní text 2 Char"/>
    <w:basedOn w:val="Standardnpsmoodstavce"/>
    <w:link w:val="Zkladntext2"/>
    <w:rsid w:val="007C26FC"/>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7C26FC"/>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7C26FC"/>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7C26FC"/>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7C26FC"/>
    <w:rPr>
      <w:rFonts w:ascii="Times New Roman" w:eastAsia="Times New Roman" w:hAnsi="Times New Roman" w:cs="Times New Roman"/>
      <w:sz w:val="24"/>
      <w:szCs w:val="20"/>
      <w:lang w:eastAsia="cs-CZ"/>
    </w:rPr>
  </w:style>
  <w:style w:type="paragraph" w:styleId="Nzev">
    <w:name w:val="Title"/>
    <w:basedOn w:val="Normln"/>
    <w:link w:val="NzevChar"/>
    <w:qFormat/>
    <w:rsid w:val="007C26FC"/>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7C26FC"/>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7C26FC"/>
    <w:pPr>
      <w:jc w:val="both"/>
    </w:pPr>
    <w:rPr>
      <w:rFonts w:ascii="Times New Roman" w:hAnsi="Times New Roman"/>
      <w:kern w:val="16"/>
      <w:sz w:val="24"/>
      <w:szCs w:val="20"/>
    </w:rPr>
  </w:style>
  <w:style w:type="paragraph" w:styleId="Zkladntextodsazen2">
    <w:name w:val="Body Text Indent 2"/>
    <w:basedOn w:val="Normln"/>
    <w:link w:val="Zkladntextodsazen2Char"/>
    <w:rsid w:val="007C26FC"/>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7C26FC"/>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7C26FC"/>
    <w:pPr>
      <w:ind w:left="566" w:hanging="283"/>
    </w:pPr>
    <w:rPr>
      <w:szCs w:val="20"/>
    </w:rPr>
  </w:style>
  <w:style w:type="paragraph" w:styleId="Seznam">
    <w:name w:val="List"/>
    <w:basedOn w:val="Normln"/>
    <w:rsid w:val="007C26FC"/>
    <w:pPr>
      <w:ind w:left="283" w:hanging="283"/>
    </w:pPr>
    <w:rPr>
      <w:szCs w:val="20"/>
    </w:rPr>
  </w:style>
  <w:style w:type="paragraph" w:styleId="Seznam2">
    <w:name w:val="List 2"/>
    <w:basedOn w:val="Normln"/>
    <w:rsid w:val="007C26FC"/>
    <w:pPr>
      <w:ind w:left="566" w:hanging="283"/>
    </w:pPr>
    <w:rPr>
      <w:szCs w:val="20"/>
    </w:rPr>
  </w:style>
  <w:style w:type="paragraph" w:styleId="Zkladntextodsazen3">
    <w:name w:val="Body Text Indent 3"/>
    <w:basedOn w:val="Normln"/>
    <w:link w:val="Zkladntextodsazen3Char"/>
    <w:rsid w:val="007C26FC"/>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7C26FC"/>
    <w:rPr>
      <w:rFonts w:ascii="Times New Roman" w:eastAsia="Times New Roman" w:hAnsi="Times New Roman" w:cs="Times New Roman"/>
      <w:snapToGrid w:val="0"/>
      <w:sz w:val="24"/>
      <w:szCs w:val="20"/>
      <w:lang w:eastAsia="cs-CZ"/>
    </w:rPr>
  </w:style>
  <w:style w:type="paragraph" w:customStyle="1" w:styleId="MUJ">
    <w:name w:val="MUJ"/>
    <w:basedOn w:val="Normln"/>
    <w:rsid w:val="007C26FC"/>
    <w:pPr>
      <w:jc w:val="both"/>
    </w:pPr>
    <w:rPr>
      <w:sz w:val="24"/>
      <w:szCs w:val="20"/>
    </w:rPr>
  </w:style>
  <w:style w:type="paragraph" w:customStyle="1" w:styleId="atn-text">
    <w:name w:val="atn-text"/>
    <w:basedOn w:val="Normln"/>
    <w:rsid w:val="007C26FC"/>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7C26FC"/>
    <w:rPr>
      <w:rFonts w:ascii="Times New Roman" w:hAnsi="Times New Roman"/>
      <w:bCs/>
    </w:rPr>
  </w:style>
  <w:style w:type="paragraph" w:styleId="Prosttext">
    <w:name w:val="Plain Text"/>
    <w:basedOn w:val="Normln"/>
    <w:link w:val="ProsttextChar"/>
    <w:rsid w:val="007C26FC"/>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7C26FC"/>
    <w:rPr>
      <w:rFonts w:ascii="Courier New" w:eastAsia="Times New Roman" w:hAnsi="Courier New" w:cs="Courier New"/>
      <w:kern w:val="28"/>
      <w:sz w:val="20"/>
      <w:szCs w:val="20"/>
      <w:lang w:eastAsia="cs-CZ"/>
    </w:rPr>
  </w:style>
  <w:style w:type="paragraph" w:customStyle="1" w:styleId="Text">
    <w:name w:val="Text"/>
    <w:basedOn w:val="Zkladntext2"/>
    <w:rsid w:val="007C26FC"/>
    <w:pPr>
      <w:spacing w:before="0"/>
      <w:jc w:val="left"/>
    </w:pPr>
    <w:rPr>
      <w:i w:val="0"/>
      <w:snapToGrid/>
      <w:sz w:val="20"/>
      <w:szCs w:val="24"/>
    </w:rPr>
  </w:style>
  <w:style w:type="paragraph" w:customStyle="1" w:styleId="Zkladntext31">
    <w:name w:val="Základní text 31"/>
    <w:basedOn w:val="Normln"/>
    <w:rsid w:val="007C26FC"/>
    <w:pPr>
      <w:spacing w:after="120"/>
    </w:pPr>
    <w:rPr>
      <w:rFonts w:ascii="Times New Roman" w:hAnsi="Times New Roman"/>
      <w:sz w:val="24"/>
      <w:szCs w:val="20"/>
    </w:rPr>
  </w:style>
  <w:style w:type="table" w:styleId="Mkatabulky">
    <w:name w:val="Table Grid"/>
    <w:basedOn w:val="Normlntabulka"/>
    <w:uiPriority w:val="59"/>
    <w:rsid w:val="007C26F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7C26FC"/>
  </w:style>
  <w:style w:type="paragraph" w:customStyle="1" w:styleId="Zkladntext32">
    <w:name w:val="Základní text 32"/>
    <w:basedOn w:val="Normln"/>
    <w:rsid w:val="007C26FC"/>
    <w:pPr>
      <w:spacing w:after="120"/>
    </w:pPr>
    <w:rPr>
      <w:rFonts w:ascii="Times New Roman" w:hAnsi="Times New Roman"/>
      <w:sz w:val="24"/>
      <w:szCs w:val="20"/>
    </w:rPr>
  </w:style>
  <w:style w:type="numbering" w:styleId="111111">
    <w:name w:val="Outline List 2"/>
    <w:basedOn w:val="Bezseznamu"/>
    <w:rsid w:val="007C26FC"/>
    <w:pPr>
      <w:numPr>
        <w:numId w:val="11"/>
      </w:numPr>
    </w:pPr>
  </w:style>
  <w:style w:type="paragraph" w:customStyle="1" w:styleId="RLTextlnkuslovan0">
    <w:name w:val="RL Text článku číslovaný"/>
    <w:basedOn w:val="Normln"/>
    <w:link w:val="RLTextlnkuslovanChar"/>
    <w:qFormat/>
    <w:rsid w:val="007C26FC"/>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7C26FC"/>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B76B9"/>
    <w:rPr>
      <w:rFonts w:ascii="Arial" w:eastAsia="Times New Roman" w:hAnsi="Arial" w:cs="Times New Roman"/>
      <w:sz w:val="20"/>
      <w:szCs w:val="24"/>
      <w:lang w:eastAsia="cs-CZ"/>
    </w:rPr>
  </w:style>
  <w:style w:type="paragraph" w:customStyle="1" w:styleId="RLdajeosmluvnstran">
    <w:name w:val="RL  údaje o smluvní straně"/>
    <w:basedOn w:val="Normln"/>
    <w:rsid w:val="00001633"/>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03232">
      <w:bodyDiv w:val="1"/>
      <w:marLeft w:val="0"/>
      <w:marRight w:val="0"/>
      <w:marTop w:val="0"/>
      <w:marBottom w:val="0"/>
      <w:divBdr>
        <w:top w:val="none" w:sz="0" w:space="0" w:color="auto"/>
        <w:left w:val="none" w:sz="0" w:space="0" w:color="auto"/>
        <w:bottom w:val="none" w:sz="0" w:space="0" w:color="auto"/>
        <w:right w:val="none" w:sz="0" w:space="0" w:color="auto"/>
      </w:divBdr>
    </w:div>
    <w:div w:id="613556508">
      <w:bodyDiv w:val="1"/>
      <w:marLeft w:val="0"/>
      <w:marRight w:val="0"/>
      <w:marTop w:val="0"/>
      <w:marBottom w:val="0"/>
      <w:divBdr>
        <w:top w:val="none" w:sz="0" w:space="0" w:color="auto"/>
        <w:left w:val="none" w:sz="0" w:space="0" w:color="auto"/>
        <w:bottom w:val="none" w:sz="0" w:space="0" w:color="auto"/>
        <w:right w:val="none" w:sz="0" w:space="0" w:color="auto"/>
      </w:divBdr>
    </w:div>
    <w:div w:id="197348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cinea.ec.europa.eu/funding-opportunities/calls-proposals/2025-cef-energy-call-proposals-pcis-and-pmis_en" TargetMode="Externa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CA19E-E367-49E8-AC91-7D8AC1836D5B}">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90</TotalTime>
  <Pages>23</Pages>
  <Words>9458</Words>
  <Characters>55803</Characters>
  <Application>Microsoft Office Word</Application>
  <DocSecurity>0</DocSecurity>
  <Lines>465</Lines>
  <Paragraphs>130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Štěrbová, Lenka</cp:lastModifiedBy>
  <cp:revision>46</cp:revision>
  <cp:lastPrinted>2025-08-08T05:58:00Z</cp:lastPrinted>
  <dcterms:created xsi:type="dcterms:W3CDTF">2025-08-20T06:50:00Z</dcterms:created>
  <dcterms:modified xsi:type="dcterms:W3CDTF">2025-09-09T11:10:00Z</dcterms:modified>
</cp:coreProperties>
</file>