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E7CC" w14:textId="27C38680" w:rsidR="00142B73" w:rsidRPr="00270C8E" w:rsidRDefault="00142B73" w:rsidP="00142B73">
      <w:pPr>
        <w:spacing w:line="360" w:lineRule="auto"/>
        <w:jc w:val="center"/>
        <w:rPr>
          <w:rFonts w:cs="Arial"/>
          <w:b/>
          <w:sz w:val="36"/>
          <w:szCs w:val="36"/>
        </w:rPr>
      </w:pPr>
      <w:r w:rsidRPr="00270C8E">
        <w:rPr>
          <w:rFonts w:cs="Arial"/>
          <w:b/>
          <w:sz w:val="36"/>
          <w:szCs w:val="36"/>
        </w:rPr>
        <w:t>Smlouva o dílo</w:t>
      </w:r>
      <w:r w:rsidR="00D649DC">
        <w:rPr>
          <w:rFonts w:cs="Arial"/>
          <w:b/>
          <w:sz w:val="36"/>
          <w:szCs w:val="36"/>
        </w:rPr>
        <w:t xml:space="preserve">  </w:t>
      </w:r>
    </w:p>
    <w:p w14:paraId="31CA76F2" w14:textId="77777777" w:rsidR="00142B73" w:rsidRPr="00270C8E" w:rsidRDefault="00142B73" w:rsidP="00142B73">
      <w:pPr>
        <w:spacing w:line="360" w:lineRule="auto"/>
        <w:jc w:val="center"/>
        <w:rPr>
          <w:rFonts w:cs="Arial"/>
          <w:sz w:val="20"/>
        </w:rPr>
      </w:pPr>
      <w:r w:rsidRPr="00270C8E">
        <w:rPr>
          <w:rFonts w:cs="Arial"/>
          <w:sz w:val="20"/>
        </w:rPr>
        <w:t>uzavřená dle § 2586 zákona č. 89/2012 Sb., občanský zákoník, v platném znění</w:t>
      </w:r>
    </w:p>
    <w:p w14:paraId="3F41E2BA" w14:textId="45E151BD" w:rsidR="00142B73" w:rsidRDefault="00142B73" w:rsidP="00142B73">
      <w:pPr>
        <w:spacing w:line="360" w:lineRule="auto"/>
        <w:jc w:val="center"/>
        <w:rPr>
          <w:rFonts w:cs="Arial"/>
          <w:b/>
          <w:sz w:val="20"/>
        </w:rPr>
      </w:pPr>
      <w:r w:rsidRPr="00270C8E">
        <w:rPr>
          <w:rFonts w:cs="Arial"/>
          <w:b/>
          <w:sz w:val="20"/>
        </w:rPr>
        <w:t xml:space="preserve">na </w:t>
      </w:r>
      <w:bookmarkStart w:id="0" w:name="_Hlk64483101"/>
      <w:r w:rsidRPr="00270C8E">
        <w:rPr>
          <w:rFonts w:cs="Arial"/>
          <w:b/>
          <w:sz w:val="20"/>
        </w:rPr>
        <w:t>Odstraňování a oklešťování stromoví podél DS (Průseky)</w:t>
      </w:r>
      <w:bookmarkEnd w:id="0"/>
      <w:r w:rsidRPr="00270C8E">
        <w:rPr>
          <w:rFonts w:cs="Arial"/>
          <w:b/>
          <w:sz w:val="20"/>
        </w:rPr>
        <w:t xml:space="preserve"> </w:t>
      </w:r>
      <w:r w:rsidR="007035CF">
        <w:rPr>
          <w:rFonts w:cs="Arial"/>
          <w:b/>
          <w:sz w:val="20"/>
        </w:rPr>
        <w:t>V</w:t>
      </w:r>
      <w:r w:rsidR="00921098">
        <w:rPr>
          <w:rFonts w:cs="Arial"/>
          <w:b/>
          <w:sz w:val="20"/>
        </w:rPr>
        <w:t>II</w:t>
      </w:r>
      <w:r w:rsidR="00B67A05">
        <w:rPr>
          <w:rFonts w:cs="Arial"/>
          <w:b/>
          <w:sz w:val="20"/>
        </w:rPr>
        <w:t>I</w:t>
      </w:r>
    </w:p>
    <w:p w14:paraId="3D0DDE2A" w14:textId="482CB32A" w:rsidR="005E79A5" w:rsidRPr="00270C8E" w:rsidRDefault="005E79A5" w:rsidP="000B5D5F">
      <w:pPr>
        <w:spacing w:line="360" w:lineRule="auto"/>
        <w:jc w:val="center"/>
        <w:rPr>
          <w:rFonts w:cs="Arial"/>
          <w:b/>
          <w:sz w:val="20"/>
        </w:rPr>
      </w:pPr>
      <w:r w:rsidRPr="005E79A5">
        <w:rPr>
          <w:rFonts w:cs="Arial"/>
          <w:bCs/>
          <w:sz w:val="20"/>
        </w:rPr>
        <w:t>(dále jen</w:t>
      </w:r>
      <w:r>
        <w:rPr>
          <w:rFonts w:cs="Arial"/>
          <w:b/>
          <w:sz w:val="20"/>
        </w:rPr>
        <w:t xml:space="preserve"> Smlouva</w:t>
      </w:r>
      <w:r w:rsidRPr="005E79A5">
        <w:rPr>
          <w:rFonts w:cs="Arial"/>
          <w:bCs/>
          <w:sz w:val="20"/>
        </w:rPr>
        <w:t>)</w:t>
      </w:r>
    </w:p>
    <w:p w14:paraId="5DA3D7FA" w14:textId="392F0C82" w:rsidR="00142B73" w:rsidRPr="00270C8E" w:rsidRDefault="00142B73" w:rsidP="00142B73">
      <w:pPr>
        <w:spacing w:line="360" w:lineRule="auto"/>
        <w:jc w:val="center"/>
        <w:rPr>
          <w:rFonts w:cs="Arial"/>
          <w:b/>
          <w:color w:val="FF0000"/>
          <w:sz w:val="20"/>
        </w:rPr>
      </w:pPr>
      <w:r w:rsidRPr="00270C8E">
        <w:rPr>
          <w:rFonts w:cs="Arial"/>
          <w:b/>
          <w:sz w:val="20"/>
        </w:rPr>
        <w:t>„</w:t>
      </w:r>
      <w:r w:rsidR="00E27D9C">
        <w:rPr>
          <w:rFonts w:cs="Arial"/>
          <w:b/>
          <w:sz w:val="20"/>
          <w:highlight w:val="cyan"/>
        </w:rPr>
        <w:t>ČÁST VEŘEJNÉ ZAKÁZKY</w:t>
      </w:r>
      <w:r w:rsidRPr="00270C8E">
        <w:rPr>
          <w:rFonts w:cs="Arial"/>
          <w:b/>
          <w:sz w:val="20"/>
          <w:highlight w:val="cyan"/>
        </w:rPr>
        <w:t>“ DOPLNÍ ZHOTOVITEL</w:t>
      </w:r>
    </w:p>
    <w:p w14:paraId="4C793A05" w14:textId="77777777" w:rsidR="00203B0A" w:rsidRDefault="00203B0A" w:rsidP="00963DD0">
      <w:pPr>
        <w:autoSpaceDE w:val="0"/>
        <w:autoSpaceDN w:val="0"/>
        <w:adjustRightInd w:val="0"/>
        <w:jc w:val="left"/>
        <w:rPr>
          <w:rFonts w:cs="Arial"/>
          <w:sz w:val="20"/>
        </w:rPr>
      </w:pPr>
    </w:p>
    <w:p w14:paraId="075B4223" w14:textId="19EDA254" w:rsidR="00963DD0" w:rsidRPr="00270C8E" w:rsidRDefault="00963DD0" w:rsidP="00963DD0">
      <w:pPr>
        <w:autoSpaceDE w:val="0"/>
        <w:autoSpaceDN w:val="0"/>
        <w:adjustRightInd w:val="0"/>
        <w:jc w:val="left"/>
        <w:rPr>
          <w:rFonts w:cs="Arial"/>
          <w:sz w:val="20"/>
        </w:rPr>
      </w:pPr>
      <w:r w:rsidRPr="00270C8E">
        <w:rPr>
          <w:rFonts w:cs="Arial"/>
          <w:sz w:val="20"/>
        </w:rPr>
        <w:t>č. Smlouvy Objednatele [</w:t>
      </w:r>
      <w:r w:rsidRPr="00270C8E">
        <w:rPr>
          <w:rFonts w:cs="Arial"/>
          <w:sz w:val="20"/>
          <w:highlight w:val="cyan"/>
        </w:rPr>
        <w:t>bude doplněno Objednatelem před uzavřením Smlouvy</w:t>
      </w:r>
      <w:r w:rsidRPr="00270C8E">
        <w:rPr>
          <w:rFonts w:cs="Arial"/>
          <w:sz w:val="20"/>
        </w:rPr>
        <w:t>]</w:t>
      </w:r>
    </w:p>
    <w:p w14:paraId="5304E05A" w14:textId="7A57E02B" w:rsidR="00963DD0" w:rsidRPr="00270C8E" w:rsidRDefault="00963DD0" w:rsidP="00963DD0">
      <w:pPr>
        <w:rPr>
          <w:rFonts w:cs="Arial"/>
          <w:sz w:val="20"/>
        </w:rPr>
      </w:pPr>
      <w:r w:rsidRPr="00270C8E">
        <w:rPr>
          <w:rFonts w:cs="Arial"/>
          <w:sz w:val="20"/>
        </w:rPr>
        <w:t xml:space="preserve">č. Smlouvy Zhotovitele </w:t>
      </w:r>
      <w:r w:rsidR="00A23E22">
        <w:rPr>
          <w:rFonts w:cs="Arial"/>
          <w:sz w:val="20"/>
        </w:rPr>
        <w:t xml:space="preserve">  </w:t>
      </w:r>
      <w:r w:rsidRPr="00270C8E">
        <w:rPr>
          <w:rFonts w:cs="Arial"/>
          <w:sz w:val="20"/>
        </w:rPr>
        <w:t>[</w:t>
      </w:r>
      <w:r w:rsidRPr="00270C8E">
        <w:rPr>
          <w:rFonts w:cs="Arial"/>
          <w:sz w:val="20"/>
          <w:highlight w:val="cyan"/>
        </w:rPr>
        <w:t>bude doplněno Zhotovitelem před uzavřením Smlouvy</w:t>
      </w:r>
      <w:r w:rsidRPr="00270C8E">
        <w:rPr>
          <w:rFonts w:cs="Arial"/>
          <w:sz w:val="20"/>
        </w:rPr>
        <w:t>]</w:t>
      </w:r>
    </w:p>
    <w:p w14:paraId="26339C8F" w14:textId="77777777" w:rsidR="0091097E" w:rsidRDefault="0091097E" w:rsidP="00142B73">
      <w:pPr>
        <w:spacing w:before="240" w:line="360" w:lineRule="auto"/>
        <w:jc w:val="left"/>
        <w:rPr>
          <w:rFonts w:cs="Arial"/>
          <w:sz w:val="20"/>
        </w:rPr>
      </w:pPr>
    </w:p>
    <w:p w14:paraId="71A18CED" w14:textId="684E7D8E" w:rsidR="00142B73" w:rsidRPr="00270C8E" w:rsidRDefault="00142B73" w:rsidP="00142B73">
      <w:pPr>
        <w:spacing w:before="240" w:line="360" w:lineRule="auto"/>
        <w:jc w:val="left"/>
        <w:rPr>
          <w:rFonts w:cs="Arial"/>
          <w:sz w:val="20"/>
        </w:rPr>
      </w:pPr>
      <w:r w:rsidRPr="00270C8E">
        <w:rPr>
          <w:rFonts w:cs="Arial"/>
          <w:sz w:val="20"/>
        </w:rPr>
        <w:t>Níže uvedeného dne, měsíce a roku spolu následující smluvní strany:</w:t>
      </w:r>
    </w:p>
    <w:p w14:paraId="5DA84AA5" w14:textId="77777777" w:rsidR="00142B73" w:rsidRPr="00270C8E" w:rsidRDefault="00142B73" w:rsidP="00142B73">
      <w:pPr>
        <w:widowControl w:val="0"/>
        <w:rPr>
          <w:rFonts w:cs="Arial"/>
          <w:b/>
          <w:sz w:val="20"/>
        </w:rPr>
      </w:pPr>
    </w:p>
    <w:p w14:paraId="1C44812C" w14:textId="77777777" w:rsidR="00142B73" w:rsidRPr="00270C8E" w:rsidRDefault="00142B73" w:rsidP="00142B73">
      <w:pPr>
        <w:widowControl w:val="0"/>
        <w:spacing w:line="360" w:lineRule="auto"/>
        <w:rPr>
          <w:rFonts w:cs="Arial"/>
          <w:b/>
          <w:sz w:val="20"/>
        </w:rPr>
      </w:pPr>
      <w:r w:rsidRPr="00270C8E">
        <w:rPr>
          <w:rFonts w:cs="Arial"/>
          <w:b/>
          <w:sz w:val="20"/>
        </w:rPr>
        <w:t>Obchodní firma:</w:t>
      </w:r>
      <w:r w:rsidRPr="00270C8E">
        <w:rPr>
          <w:rFonts w:cs="Arial"/>
          <w:b/>
          <w:sz w:val="20"/>
        </w:rPr>
        <w:tab/>
        <w:t xml:space="preserve">EG.D, </w:t>
      </w:r>
      <w:r w:rsidR="00157E3A">
        <w:rPr>
          <w:rFonts w:cs="Arial"/>
          <w:b/>
          <w:sz w:val="20"/>
        </w:rPr>
        <w:t>s.r.o.</w:t>
      </w:r>
    </w:p>
    <w:p w14:paraId="0B1C37AD" w14:textId="77777777" w:rsidR="00142B73" w:rsidRPr="00574041" w:rsidRDefault="00142B73" w:rsidP="00142B73">
      <w:pPr>
        <w:widowControl w:val="0"/>
        <w:spacing w:line="360" w:lineRule="auto"/>
        <w:rPr>
          <w:rFonts w:cs="Arial"/>
          <w:bCs/>
          <w:sz w:val="20"/>
        </w:rPr>
      </w:pPr>
      <w:r w:rsidRPr="00574041">
        <w:rPr>
          <w:rFonts w:cs="Arial"/>
          <w:bCs/>
          <w:sz w:val="20"/>
        </w:rPr>
        <w:t>Sídlo:</w:t>
      </w:r>
      <w:r w:rsidRPr="00574041">
        <w:rPr>
          <w:rFonts w:cs="Arial"/>
          <w:bCs/>
          <w:sz w:val="20"/>
        </w:rPr>
        <w:tab/>
      </w:r>
      <w:r w:rsidRPr="00574041">
        <w:rPr>
          <w:rFonts w:cs="Arial"/>
          <w:bCs/>
          <w:sz w:val="20"/>
        </w:rPr>
        <w:tab/>
      </w:r>
      <w:r w:rsidRPr="00574041">
        <w:rPr>
          <w:rFonts w:cs="Arial"/>
          <w:bCs/>
          <w:sz w:val="20"/>
        </w:rPr>
        <w:tab/>
        <w:t>Lidická 1873/36, Černá Pole, 602 00 Brno</w:t>
      </w:r>
    </w:p>
    <w:p w14:paraId="54908E49" w14:textId="77777777" w:rsidR="00142B73" w:rsidRPr="00574041" w:rsidRDefault="00142B73" w:rsidP="00142B73">
      <w:pPr>
        <w:widowControl w:val="0"/>
        <w:spacing w:line="360" w:lineRule="auto"/>
        <w:rPr>
          <w:rFonts w:cs="Arial"/>
          <w:bCs/>
          <w:sz w:val="20"/>
        </w:rPr>
      </w:pPr>
      <w:r w:rsidRPr="00574041">
        <w:rPr>
          <w:rFonts w:cs="Arial"/>
          <w:bCs/>
          <w:sz w:val="20"/>
        </w:rPr>
        <w:t>IČO:</w:t>
      </w:r>
      <w:r w:rsidRPr="00574041">
        <w:rPr>
          <w:rFonts w:cs="Arial"/>
          <w:bCs/>
          <w:sz w:val="20"/>
        </w:rPr>
        <w:tab/>
      </w:r>
      <w:r w:rsidRPr="00574041">
        <w:rPr>
          <w:rFonts w:cs="Arial"/>
          <w:bCs/>
          <w:sz w:val="20"/>
        </w:rPr>
        <w:tab/>
      </w:r>
      <w:r w:rsidRPr="00574041">
        <w:rPr>
          <w:rFonts w:cs="Arial"/>
          <w:bCs/>
          <w:sz w:val="20"/>
        </w:rPr>
        <w:tab/>
      </w:r>
      <w:r w:rsidR="00157E3A" w:rsidRPr="00574041">
        <w:rPr>
          <w:rFonts w:cs="Arial"/>
          <w:bCs/>
          <w:sz w:val="20"/>
        </w:rPr>
        <w:t>21055050</w:t>
      </w:r>
    </w:p>
    <w:p w14:paraId="48AF6754" w14:textId="77777777" w:rsidR="00142B73" w:rsidRPr="00574041" w:rsidRDefault="00142B73" w:rsidP="00142B73">
      <w:pPr>
        <w:widowControl w:val="0"/>
        <w:spacing w:line="360" w:lineRule="auto"/>
        <w:rPr>
          <w:rFonts w:cs="Arial"/>
          <w:bCs/>
          <w:sz w:val="20"/>
        </w:rPr>
      </w:pPr>
      <w:r w:rsidRPr="00574041">
        <w:rPr>
          <w:rFonts w:cs="Arial"/>
          <w:bCs/>
          <w:sz w:val="20"/>
        </w:rPr>
        <w:t>DIČ:</w:t>
      </w:r>
      <w:r w:rsidRPr="00574041">
        <w:rPr>
          <w:rFonts w:cs="Arial"/>
          <w:bCs/>
          <w:sz w:val="20"/>
        </w:rPr>
        <w:tab/>
      </w:r>
      <w:r w:rsidRPr="00574041">
        <w:rPr>
          <w:rFonts w:cs="Arial"/>
          <w:bCs/>
          <w:sz w:val="20"/>
        </w:rPr>
        <w:tab/>
      </w:r>
      <w:r w:rsidRPr="00574041">
        <w:rPr>
          <w:rFonts w:cs="Arial"/>
          <w:bCs/>
          <w:sz w:val="20"/>
        </w:rPr>
        <w:tab/>
        <w:t>CZ</w:t>
      </w:r>
      <w:r w:rsidR="00157E3A" w:rsidRPr="00574041">
        <w:rPr>
          <w:rFonts w:cs="Arial"/>
          <w:bCs/>
          <w:sz w:val="20"/>
        </w:rPr>
        <w:t>21055050</w:t>
      </w:r>
      <w:r w:rsidRPr="00574041">
        <w:rPr>
          <w:rFonts w:cs="Arial"/>
          <w:bCs/>
          <w:sz w:val="20"/>
        </w:rPr>
        <w:t xml:space="preserve"> </w:t>
      </w:r>
    </w:p>
    <w:p w14:paraId="21E398F1" w14:textId="77777777" w:rsidR="00142B73" w:rsidRPr="00270C8E" w:rsidRDefault="00142B73" w:rsidP="00142B73">
      <w:pPr>
        <w:widowControl w:val="0"/>
        <w:spacing w:line="360" w:lineRule="auto"/>
        <w:rPr>
          <w:rFonts w:cs="Arial"/>
          <w:sz w:val="20"/>
        </w:rPr>
      </w:pPr>
      <w:r w:rsidRPr="00270C8E">
        <w:rPr>
          <w:rFonts w:cs="Arial"/>
          <w:sz w:val="20"/>
        </w:rPr>
        <w:t>Zapsaná v obchodním rejstříku vedeném u Krajského soudu v Brně, spisová značka B 8477</w:t>
      </w:r>
    </w:p>
    <w:p w14:paraId="336F2041" w14:textId="77777777" w:rsidR="00142B73" w:rsidRPr="00270C8E" w:rsidRDefault="00142B73" w:rsidP="00142B73">
      <w:pPr>
        <w:widowControl w:val="0"/>
        <w:spacing w:line="360" w:lineRule="auto"/>
        <w:rPr>
          <w:rFonts w:cs="Arial"/>
          <w:sz w:val="20"/>
        </w:rPr>
      </w:pPr>
      <w:r w:rsidRPr="00270C8E">
        <w:rPr>
          <w:rFonts w:cs="Arial"/>
          <w:sz w:val="20"/>
        </w:rPr>
        <w:t xml:space="preserve">bankovní spojení: KB, č. účtu 27-9426120297/0100 </w:t>
      </w:r>
    </w:p>
    <w:p w14:paraId="02F02BEC" w14:textId="2C92C4F6" w:rsidR="00574041" w:rsidRPr="004A21F7" w:rsidRDefault="00142B73" w:rsidP="00574041">
      <w:pPr>
        <w:widowControl w:val="0"/>
        <w:spacing w:line="360" w:lineRule="auto"/>
        <w:rPr>
          <w:rFonts w:cs="Arial"/>
          <w:sz w:val="20"/>
        </w:rPr>
      </w:pPr>
      <w:r w:rsidRPr="004A21F7">
        <w:rPr>
          <w:rFonts w:cs="Arial"/>
          <w:sz w:val="20"/>
        </w:rPr>
        <w:t>zastoupená: Ing. Pavlem Čadou, Ph.D.,</w:t>
      </w:r>
      <w:r w:rsidR="00574041" w:rsidRPr="004A21F7">
        <w:rPr>
          <w:rFonts w:cs="Arial"/>
          <w:sz w:val="20"/>
        </w:rPr>
        <w:t xml:space="preserve"> jednatelem a </w:t>
      </w:r>
      <w:r w:rsidR="004A21F7" w:rsidRPr="004A21F7">
        <w:rPr>
          <w:rFonts w:cs="Arial"/>
          <w:sz w:val="20"/>
        </w:rPr>
        <w:t xml:space="preserve">Ing. Václavem Hrachem, Ph.D., </w:t>
      </w:r>
      <w:r w:rsidR="00574041" w:rsidRPr="004A21F7">
        <w:rPr>
          <w:rFonts w:cs="Arial"/>
          <w:sz w:val="20"/>
        </w:rPr>
        <w:t xml:space="preserve">jednatelem  </w:t>
      </w:r>
    </w:p>
    <w:p w14:paraId="1A2A087A" w14:textId="77777777" w:rsidR="00142B73" w:rsidRPr="00270C8E" w:rsidRDefault="00142B73" w:rsidP="00142B73">
      <w:pPr>
        <w:widowControl w:val="0"/>
        <w:ind w:left="851"/>
        <w:rPr>
          <w:rFonts w:cs="Arial"/>
          <w:sz w:val="20"/>
        </w:rPr>
      </w:pPr>
    </w:p>
    <w:p w14:paraId="5993FF98" w14:textId="77777777" w:rsidR="00142B73" w:rsidRPr="00270C8E" w:rsidRDefault="00142B73" w:rsidP="00142B73">
      <w:pPr>
        <w:widowControl w:val="0"/>
        <w:rPr>
          <w:rFonts w:cs="Arial"/>
          <w:sz w:val="20"/>
        </w:rPr>
      </w:pPr>
      <w:r w:rsidRPr="00270C8E">
        <w:rPr>
          <w:rFonts w:cs="Arial"/>
          <w:sz w:val="20"/>
        </w:rPr>
        <w:t>(dále jen „</w:t>
      </w:r>
      <w:r w:rsidRPr="00270C8E">
        <w:rPr>
          <w:rFonts w:cs="Arial"/>
          <w:b/>
          <w:sz w:val="20"/>
        </w:rPr>
        <w:t>Objednatel</w:t>
      </w:r>
      <w:r w:rsidRPr="00270C8E">
        <w:rPr>
          <w:rFonts w:cs="Arial"/>
          <w:sz w:val="20"/>
        </w:rPr>
        <w:t>“)</w:t>
      </w:r>
    </w:p>
    <w:p w14:paraId="1DC14ACE" w14:textId="77777777" w:rsidR="00142B73" w:rsidRPr="00270C8E" w:rsidRDefault="00142B73" w:rsidP="00142B73">
      <w:pPr>
        <w:spacing w:line="360" w:lineRule="auto"/>
        <w:jc w:val="left"/>
        <w:rPr>
          <w:rFonts w:cs="Arial"/>
          <w:sz w:val="20"/>
        </w:rPr>
      </w:pPr>
    </w:p>
    <w:p w14:paraId="1B5F797C" w14:textId="77777777" w:rsidR="00142B73" w:rsidRPr="00270C8E" w:rsidRDefault="00142B73" w:rsidP="00142B73">
      <w:pPr>
        <w:spacing w:line="360" w:lineRule="auto"/>
        <w:jc w:val="left"/>
        <w:rPr>
          <w:rFonts w:cs="Arial"/>
          <w:sz w:val="20"/>
        </w:rPr>
      </w:pPr>
      <w:r w:rsidRPr="00270C8E">
        <w:rPr>
          <w:rFonts w:cs="Arial"/>
          <w:sz w:val="20"/>
        </w:rPr>
        <w:t>a</w:t>
      </w:r>
    </w:p>
    <w:p w14:paraId="38C449D0" w14:textId="77777777" w:rsidR="00142B73" w:rsidRPr="00270C8E" w:rsidRDefault="00142B73" w:rsidP="00142B73">
      <w:pPr>
        <w:spacing w:line="360" w:lineRule="auto"/>
        <w:jc w:val="left"/>
        <w:rPr>
          <w:rFonts w:cs="Arial"/>
          <w:sz w:val="20"/>
        </w:rPr>
      </w:pPr>
    </w:p>
    <w:p w14:paraId="5D507A24" w14:textId="527C999D" w:rsidR="00142B73" w:rsidRPr="00270C8E" w:rsidRDefault="00FA2458" w:rsidP="00142B73">
      <w:pPr>
        <w:widowControl w:val="0"/>
        <w:spacing w:line="360" w:lineRule="auto"/>
        <w:rPr>
          <w:rFonts w:cs="Arial"/>
          <w:b/>
          <w:sz w:val="20"/>
          <w:highlight w:val="cyan"/>
        </w:rPr>
      </w:pPr>
      <w:bookmarkStart w:id="1" w:name="_Toc387057212"/>
      <w:r w:rsidRPr="00270C8E">
        <w:rPr>
          <w:rFonts w:cs="Arial"/>
          <w:b/>
          <w:sz w:val="20"/>
        </w:rPr>
        <w:t>Obchodní firma:</w:t>
      </w:r>
      <w:r w:rsidRPr="00270C8E">
        <w:rPr>
          <w:rFonts w:cs="Arial"/>
          <w:b/>
          <w:sz w:val="20"/>
          <w:highlight w:val="cyan"/>
        </w:rPr>
        <w:t xml:space="preserve"> </w:t>
      </w:r>
      <w:r w:rsidR="00A23E22">
        <w:rPr>
          <w:rFonts w:cs="Arial"/>
          <w:b/>
          <w:sz w:val="20"/>
          <w:highlight w:val="cyan"/>
        </w:rPr>
        <w:t xml:space="preserve">   </w:t>
      </w:r>
      <w:r w:rsidR="00F6695D">
        <w:rPr>
          <w:rFonts w:cs="Arial"/>
          <w:b/>
          <w:sz w:val="20"/>
          <w:highlight w:val="cyan"/>
        </w:rPr>
        <w:t xml:space="preserve">  </w:t>
      </w:r>
      <w:r w:rsidR="00A23E22">
        <w:rPr>
          <w:rFonts w:cs="Arial"/>
          <w:b/>
          <w:sz w:val="20"/>
          <w:highlight w:val="cyan"/>
        </w:rPr>
        <w:t xml:space="preserve">  </w:t>
      </w:r>
      <w:r w:rsidR="00142B73" w:rsidRPr="00270C8E">
        <w:rPr>
          <w:rFonts w:cs="Arial"/>
          <w:b/>
          <w:sz w:val="20"/>
          <w:highlight w:val="cyan"/>
        </w:rPr>
        <w:t xml:space="preserve">[ ●  </w:t>
      </w:r>
      <w:bookmarkStart w:id="2" w:name="_Hlk5017900"/>
      <w:r w:rsidR="00142B73" w:rsidRPr="00270C8E">
        <w:rPr>
          <w:rFonts w:cs="Arial"/>
          <w:b/>
          <w:sz w:val="20"/>
          <w:highlight w:val="cyan"/>
        </w:rPr>
        <w:t>DOPLNÍ ZHOTOVITEL</w:t>
      </w:r>
      <w:bookmarkEnd w:id="2"/>
      <w:r w:rsidR="00142B73" w:rsidRPr="00270C8E">
        <w:rPr>
          <w:rFonts w:cs="Arial"/>
          <w:b/>
          <w:sz w:val="20"/>
          <w:highlight w:val="cyan"/>
        </w:rPr>
        <w:t xml:space="preserve"> V NABÍDCE]</w:t>
      </w:r>
    </w:p>
    <w:p w14:paraId="736A9F27" w14:textId="447FCEC8" w:rsidR="00142B73" w:rsidRPr="004A21F7" w:rsidRDefault="00142B73" w:rsidP="00142B73">
      <w:pPr>
        <w:widowControl w:val="0"/>
        <w:spacing w:line="360" w:lineRule="auto"/>
        <w:rPr>
          <w:rFonts w:cs="Arial"/>
          <w:sz w:val="20"/>
          <w:highlight w:val="cyan"/>
        </w:rPr>
      </w:pPr>
      <w:r w:rsidRPr="004A21F7">
        <w:rPr>
          <w:rFonts w:cs="Arial"/>
          <w:sz w:val="20"/>
          <w:highlight w:val="cyan"/>
        </w:rPr>
        <w:t xml:space="preserve">sídlo: </w:t>
      </w:r>
      <w:r w:rsidR="00A23E22">
        <w:rPr>
          <w:rFonts w:cs="Arial"/>
          <w:sz w:val="20"/>
          <w:highlight w:val="cyan"/>
        </w:rPr>
        <w:t xml:space="preserve">                   </w:t>
      </w:r>
      <w:r w:rsidR="00F6695D">
        <w:rPr>
          <w:rFonts w:cs="Arial"/>
          <w:sz w:val="20"/>
          <w:highlight w:val="cyan"/>
        </w:rPr>
        <w:t xml:space="preserve">  </w:t>
      </w:r>
      <w:r w:rsidR="00A23E22">
        <w:rPr>
          <w:rFonts w:cs="Arial"/>
          <w:sz w:val="20"/>
          <w:highlight w:val="cyan"/>
        </w:rPr>
        <w:t xml:space="preserve">     </w:t>
      </w:r>
      <w:r w:rsidRPr="004A21F7">
        <w:rPr>
          <w:rFonts w:cs="Arial"/>
          <w:sz w:val="20"/>
          <w:highlight w:val="cyan"/>
        </w:rPr>
        <w:t>[ ● DOPLNÍ ZHOTOVITEL V NABÍDCE]</w:t>
      </w:r>
    </w:p>
    <w:p w14:paraId="5C688078" w14:textId="29BC0826" w:rsidR="00142B73" w:rsidRPr="004A21F7" w:rsidRDefault="00142B73" w:rsidP="00142B73">
      <w:pPr>
        <w:widowControl w:val="0"/>
        <w:spacing w:line="360" w:lineRule="auto"/>
        <w:rPr>
          <w:rFonts w:cs="Arial"/>
          <w:sz w:val="20"/>
          <w:highlight w:val="cyan"/>
        </w:rPr>
      </w:pPr>
      <w:r w:rsidRPr="004A21F7">
        <w:rPr>
          <w:rFonts w:cs="Arial"/>
          <w:sz w:val="20"/>
          <w:highlight w:val="cyan"/>
        </w:rPr>
        <w:t xml:space="preserve">IČO: </w:t>
      </w:r>
      <w:r w:rsidR="00A23E22">
        <w:rPr>
          <w:rFonts w:cs="Arial"/>
          <w:sz w:val="20"/>
          <w:highlight w:val="cyan"/>
        </w:rPr>
        <w:t xml:space="preserve">                     </w:t>
      </w:r>
      <w:r w:rsidR="00F6695D">
        <w:rPr>
          <w:rFonts w:cs="Arial"/>
          <w:sz w:val="20"/>
          <w:highlight w:val="cyan"/>
        </w:rPr>
        <w:t xml:space="preserve">  </w:t>
      </w:r>
      <w:r w:rsidR="00A23E22">
        <w:rPr>
          <w:rFonts w:cs="Arial"/>
          <w:sz w:val="20"/>
          <w:highlight w:val="cyan"/>
        </w:rPr>
        <w:t xml:space="preserve">    </w:t>
      </w:r>
      <w:r w:rsidRPr="004A21F7">
        <w:rPr>
          <w:rFonts w:cs="Arial"/>
          <w:sz w:val="20"/>
          <w:highlight w:val="cyan"/>
        </w:rPr>
        <w:t>[ ● DOPLNÍ ZHOTOVITEL V NABÍDCE]</w:t>
      </w:r>
    </w:p>
    <w:p w14:paraId="30156B9D" w14:textId="3BC44404" w:rsidR="00142B73" w:rsidRPr="004A21F7" w:rsidRDefault="00142B73" w:rsidP="00142B73">
      <w:pPr>
        <w:widowControl w:val="0"/>
        <w:spacing w:line="360" w:lineRule="auto"/>
        <w:rPr>
          <w:rFonts w:cs="Arial"/>
          <w:sz w:val="20"/>
          <w:highlight w:val="cyan"/>
        </w:rPr>
      </w:pPr>
      <w:r w:rsidRPr="004A21F7">
        <w:rPr>
          <w:rFonts w:cs="Arial"/>
          <w:sz w:val="20"/>
          <w:highlight w:val="cyan"/>
        </w:rPr>
        <w:t xml:space="preserve">DIČ: </w:t>
      </w:r>
      <w:r w:rsidRPr="004A21F7">
        <w:rPr>
          <w:rFonts w:cs="Arial"/>
          <w:sz w:val="20"/>
          <w:highlight w:val="cyan"/>
        </w:rPr>
        <w:tab/>
      </w:r>
      <w:r w:rsidR="00A23E22">
        <w:rPr>
          <w:rFonts w:cs="Arial"/>
          <w:sz w:val="20"/>
          <w:highlight w:val="cyan"/>
        </w:rPr>
        <w:t xml:space="preserve">                   </w:t>
      </w:r>
      <w:r w:rsidR="00F6695D">
        <w:rPr>
          <w:rFonts w:cs="Arial"/>
          <w:sz w:val="20"/>
          <w:highlight w:val="cyan"/>
        </w:rPr>
        <w:t xml:space="preserve">  </w:t>
      </w:r>
      <w:r w:rsidR="00A23E22">
        <w:rPr>
          <w:rFonts w:cs="Arial"/>
          <w:sz w:val="20"/>
          <w:highlight w:val="cyan"/>
        </w:rPr>
        <w:t xml:space="preserve">  </w:t>
      </w:r>
      <w:r w:rsidRPr="004A21F7">
        <w:rPr>
          <w:rFonts w:cs="Arial"/>
          <w:sz w:val="20"/>
          <w:highlight w:val="cyan"/>
        </w:rPr>
        <w:t>[ ● DOPLNÍ ZHOTOVITEL V NABÍDCE]</w:t>
      </w:r>
    </w:p>
    <w:p w14:paraId="40CE2EB7" w14:textId="77777777" w:rsidR="00142B73" w:rsidRPr="004A21F7" w:rsidRDefault="00BF5529" w:rsidP="00142B73">
      <w:pPr>
        <w:widowControl w:val="0"/>
        <w:spacing w:line="360" w:lineRule="auto"/>
        <w:rPr>
          <w:rFonts w:cs="Arial"/>
          <w:sz w:val="20"/>
          <w:highlight w:val="cyan"/>
        </w:rPr>
      </w:pPr>
      <w:r w:rsidRPr="004A21F7">
        <w:rPr>
          <w:rFonts w:cs="Arial"/>
          <w:sz w:val="20"/>
          <w:highlight w:val="cyan"/>
        </w:rPr>
        <w:t xml:space="preserve">Zapsaná v obchodním rejstříku vedeném </w:t>
      </w:r>
      <w:r w:rsidR="00142B73" w:rsidRPr="004A21F7">
        <w:rPr>
          <w:rFonts w:cs="Arial"/>
          <w:sz w:val="20"/>
          <w:highlight w:val="cyan"/>
        </w:rPr>
        <w:t xml:space="preserve">: [ ● DOPLNÍ ZHOTOVITEL V NABÍDCE], </w:t>
      </w:r>
    </w:p>
    <w:p w14:paraId="40E303AA" w14:textId="77777777" w:rsidR="00142B73" w:rsidRPr="004A21F7" w:rsidRDefault="00BF5529" w:rsidP="00142B73">
      <w:pPr>
        <w:widowControl w:val="0"/>
        <w:spacing w:line="360" w:lineRule="auto"/>
        <w:rPr>
          <w:rFonts w:cs="Arial"/>
          <w:sz w:val="20"/>
          <w:highlight w:val="cyan"/>
        </w:rPr>
      </w:pPr>
      <w:r w:rsidRPr="004A21F7">
        <w:rPr>
          <w:rFonts w:cs="Arial"/>
          <w:sz w:val="20"/>
          <w:highlight w:val="cyan"/>
        </w:rPr>
        <w:t>B</w:t>
      </w:r>
      <w:r w:rsidR="00142B73" w:rsidRPr="004A21F7">
        <w:rPr>
          <w:rFonts w:cs="Arial"/>
          <w:sz w:val="20"/>
          <w:highlight w:val="cyan"/>
        </w:rPr>
        <w:t>ankovní</w:t>
      </w:r>
      <w:r w:rsidRPr="004A21F7">
        <w:rPr>
          <w:rFonts w:cs="Arial"/>
          <w:sz w:val="20"/>
          <w:highlight w:val="cyan"/>
        </w:rPr>
        <w:t xml:space="preserve"> spojení a</w:t>
      </w:r>
      <w:r w:rsidR="00142B73" w:rsidRPr="004A21F7">
        <w:rPr>
          <w:rFonts w:cs="Arial"/>
          <w:sz w:val="20"/>
          <w:highlight w:val="cyan"/>
        </w:rPr>
        <w:t xml:space="preserve"> účet č. [ ● DOPLNÍ ZHOTOVITEL V NABÍDCE]</w:t>
      </w:r>
    </w:p>
    <w:p w14:paraId="60105AC9" w14:textId="77777777" w:rsidR="00142B73" w:rsidRPr="004A21F7" w:rsidRDefault="00142B73" w:rsidP="00142B73">
      <w:pPr>
        <w:widowControl w:val="0"/>
        <w:spacing w:line="360" w:lineRule="auto"/>
        <w:rPr>
          <w:rFonts w:cs="Arial"/>
          <w:sz w:val="20"/>
        </w:rPr>
      </w:pPr>
      <w:r w:rsidRPr="004A21F7">
        <w:rPr>
          <w:rFonts w:cs="Arial"/>
          <w:sz w:val="20"/>
          <w:highlight w:val="cyan"/>
        </w:rPr>
        <w:t>zastoupená: [ ● DOPLNÍ ZHOTOVITEL V NABÍDCE]</w:t>
      </w:r>
    </w:p>
    <w:bookmarkEnd w:id="1"/>
    <w:p w14:paraId="6E77BC8A" w14:textId="77777777" w:rsidR="00142B73" w:rsidRDefault="00142B73" w:rsidP="00142B73">
      <w:pPr>
        <w:spacing w:before="240" w:line="360" w:lineRule="auto"/>
        <w:jc w:val="left"/>
        <w:rPr>
          <w:rFonts w:cs="Arial"/>
          <w:sz w:val="20"/>
        </w:rPr>
      </w:pPr>
      <w:r w:rsidRPr="00270C8E">
        <w:rPr>
          <w:rFonts w:cs="Arial"/>
          <w:sz w:val="20"/>
        </w:rPr>
        <w:t>(dále jen „</w:t>
      </w:r>
      <w:r w:rsidRPr="00270C8E">
        <w:rPr>
          <w:rFonts w:cs="Arial"/>
          <w:b/>
          <w:sz w:val="20"/>
        </w:rPr>
        <w:t>Zhotovitel</w:t>
      </w:r>
      <w:r w:rsidRPr="00270C8E">
        <w:rPr>
          <w:rFonts w:cs="Arial"/>
          <w:sz w:val="20"/>
        </w:rPr>
        <w:t>“)</w:t>
      </w:r>
    </w:p>
    <w:p w14:paraId="0288ED14" w14:textId="5590C0BF" w:rsidR="00142B73" w:rsidRPr="006C179C" w:rsidRDefault="00E27BB9" w:rsidP="00E27BB9">
      <w:pPr>
        <w:spacing w:before="240" w:line="360" w:lineRule="auto"/>
        <w:rPr>
          <w:rFonts w:cs="Arial"/>
          <w:sz w:val="20"/>
        </w:rPr>
      </w:pPr>
      <w:r w:rsidRPr="006C179C">
        <w:rPr>
          <w:rFonts w:cs="Arial"/>
          <w:sz w:val="20"/>
        </w:rPr>
        <w:t xml:space="preserve">Objednatel zahájil odesláním Výzvy k podání nabídky Zadávací řízení k zadání Veřejné zakázky na služby, navazující na zavedený systém kvalifikace s názvem „Systém </w:t>
      </w:r>
      <w:r w:rsidR="009D0A9C" w:rsidRPr="006C179C">
        <w:rPr>
          <w:rFonts w:cs="Arial"/>
          <w:sz w:val="20"/>
        </w:rPr>
        <w:t>kvalifikace – Odstraňování</w:t>
      </w:r>
      <w:r w:rsidRPr="006C179C">
        <w:rPr>
          <w:rFonts w:cs="Arial"/>
          <w:sz w:val="20"/>
        </w:rPr>
        <w:t xml:space="preserve"> a oklešťování stromoví podél DS (Průseky)</w:t>
      </w:r>
      <w:r w:rsidR="00963612">
        <w:rPr>
          <w:rFonts w:cs="Arial"/>
          <w:sz w:val="20"/>
        </w:rPr>
        <w:t xml:space="preserve"> II</w:t>
      </w:r>
      <w:r w:rsidRPr="006C179C">
        <w:rPr>
          <w:rFonts w:cs="Arial"/>
          <w:sz w:val="20"/>
        </w:rPr>
        <w:t>“, ev. č. zakázky ve Věstníku veřejných zakázek</w:t>
      </w:r>
      <w:r w:rsidRPr="005B4512">
        <w:rPr>
          <w:rFonts w:cs="Arial"/>
          <w:sz w:val="20"/>
        </w:rPr>
        <w:t>: Z202</w:t>
      </w:r>
      <w:r w:rsidR="00963612" w:rsidRPr="005B4512">
        <w:rPr>
          <w:rFonts w:cs="Arial"/>
          <w:sz w:val="20"/>
        </w:rPr>
        <w:t>3</w:t>
      </w:r>
      <w:r w:rsidRPr="005B4512">
        <w:rPr>
          <w:rFonts w:cs="Arial"/>
          <w:sz w:val="20"/>
        </w:rPr>
        <w:t>-</w:t>
      </w:r>
      <w:r w:rsidR="00963612">
        <w:rPr>
          <w:rFonts w:cs="Arial"/>
          <w:sz w:val="20"/>
        </w:rPr>
        <w:t>058</w:t>
      </w:r>
      <w:r w:rsidR="003B54B5">
        <w:rPr>
          <w:rFonts w:cs="Arial"/>
          <w:sz w:val="20"/>
        </w:rPr>
        <w:t>048</w:t>
      </w:r>
      <w:r w:rsidR="00963612" w:rsidRPr="006C179C">
        <w:rPr>
          <w:rFonts w:cs="Arial"/>
          <w:sz w:val="20"/>
        </w:rPr>
        <w:t xml:space="preserve"> </w:t>
      </w:r>
      <w:r w:rsidRPr="006C179C">
        <w:rPr>
          <w:rFonts w:cs="Arial"/>
          <w:sz w:val="20"/>
        </w:rPr>
        <w:t xml:space="preserve">a </w:t>
      </w:r>
      <w:bookmarkStart w:id="3" w:name="_Toc387057213"/>
      <w:r w:rsidR="00142B73" w:rsidRPr="006C179C">
        <w:rPr>
          <w:rFonts w:cs="Arial"/>
          <w:sz w:val="20"/>
        </w:rPr>
        <w:t>na základě výsledku zadávacího řízení vedeného v souladu se zákonem č. 134/2016 Sb., o zadávání veřejných zakázek, v platném znění</w:t>
      </w:r>
      <w:r w:rsidRPr="006C179C">
        <w:rPr>
          <w:rFonts w:cs="Arial"/>
          <w:sz w:val="20"/>
        </w:rPr>
        <w:t xml:space="preserve">, uzavírají </w:t>
      </w:r>
      <w:r w:rsidR="00142B73" w:rsidRPr="006C179C">
        <w:rPr>
          <w:rFonts w:cs="Arial"/>
          <w:sz w:val="20"/>
        </w:rPr>
        <w:t>tuto smlouvu o dílo (dále jen „Smlouvu“)</w:t>
      </w:r>
      <w:bookmarkEnd w:id="3"/>
    </w:p>
    <w:p w14:paraId="4977794C" w14:textId="77777777" w:rsidR="00D50E94" w:rsidRPr="00B004CC" w:rsidRDefault="00420BC7" w:rsidP="0059737F">
      <w:pPr>
        <w:pStyle w:val="Nadpis1"/>
        <w:keepNext w:val="0"/>
        <w:pageBreakBefore/>
        <w:numPr>
          <w:ilvl w:val="0"/>
          <w:numId w:val="11"/>
        </w:numPr>
        <w:spacing w:before="480" w:line="360" w:lineRule="auto"/>
        <w:ind w:left="431" w:hanging="431"/>
        <w:contextualSpacing/>
        <w:jc w:val="center"/>
        <w:rPr>
          <w:rStyle w:val="Siln"/>
          <w:rFonts w:cs="Arial"/>
          <w:sz w:val="20"/>
        </w:rPr>
      </w:pPr>
      <w:r w:rsidRPr="00270C8E">
        <w:rPr>
          <w:rStyle w:val="Siln"/>
          <w:rFonts w:cs="Arial"/>
          <w:sz w:val="20"/>
        </w:rPr>
        <w:lastRenderedPageBreak/>
        <w:t>P</w:t>
      </w:r>
      <w:r w:rsidR="004465B1" w:rsidRPr="00270C8E">
        <w:rPr>
          <w:rStyle w:val="Siln"/>
          <w:rFonts w:cs="Arial"/>
          <w:caps w:val="0"/>
          <w:sz w:val="20"/>
        </w:rPr>
        <w:t>ředmět plnění</w:t>
      </w:r>
    </w:p>
    <w:p w14:paraId="0775475B" w14:textId="2344C6CE" w:rsidR="00646AFE" w:rsidRPr="00B004CC" w:rsidRDefault="00646AFE" w:rsidP="00E57408">
      <w:pPr>
        <w:pStyle w:val="Nadpis2"/>
        <w:keepNext w:val="0"/>
        <w:widowControl w:val="0"/>
        <w:tabs>
          <w:tab w:val="num" w:pos="851"/>
        </w:tabs>
        <w:spacing w:before="120" w:after="120" w:line="276" w:lineRule="auto"/>
        <w:ind w:left="851" w:hanging="851"/>
        <w:rPr>
          <w:rStyle w:val="Siln"/>
          <w:rFonts w:cs="Arial"/>
          <w:b w:val="0"/>
          <w:sz w:val="20"/>
          <w:u w:val="none"/>
        </w:rPr>
      </w:pPr>
      <w:bookmarkStart w:id="4" w:name="_Toc387057217"/>
      <w:r w:rsidRPr="00270C8E">
        <w:rPr>
          <w:rStyle w:val="Siln"/>
          <w:rFonts w:cs="Arial"/>
          <w:b w:val="0"/>
          <w:sz w:val="20"/>
          <w:u w:val="none"/>
        </w:rPr>
        <w:t>Zhotovitel se zavazuje za podmínek dále stanovených v této Smlouvě provést pro Objednatele na své náklady a nebezpečí, řádně</w:t>
      </w:r>
      <w:r w:rsidR="00CE5E18" w:rsidRPr="00502005">
        <w:rPr>
          <w:rStyle w:val="Siln"/>
          <w:rFonts w:cs="Arial"/>
          <w:b w:val="0"/>
          <w:sz w:val="20"/>
          <w:u w:val="none"/>
        </w:rPr>
        <w:t xml:space="preserve"> </w:t>
      </w:r>
      <w:r w:rsidRPr="00502005">
        <w:rPr>
          <w:rStyle w:val="Siln"/>
          <w:rFonts w:cs="Arial"/>
          <w:b w:val="0"/>
          <w:sz w:val="20"/>
          <w:u w:val="none"/>
        </w:rPr>
        <w:t>a včas</w:t>
      </w:r>
      <w:r w:rsidR="00A90CD2">
        <w:rPr>
          <w:rStyle w:val="Siln"/>
          <w:rFonts w:cs="Arial"/>
          <w:b w:val="0"/>
          <w:sz w:val="20"/>
          <w:u w:val="none"/>
        </w:rPr>
        <w:t xml:space="preserve"> </w:t>
      </w:r>
      <w:r w:rsidRPr="00502005">
        <w:rPr>
          <w:rStyle w:val="Siln"/>
          <w:rFonts w:cs="Arial"/>
          <w:b w:val="0"/>
          <w:sz w:val="20"/>
          <w:u w:val="none"/>
        </w:rPr>
        <w:t xml:space="preserve">Dílo </w:t>
      </w:r>
      <w:r w:rsidR="00FA38EA">
        <w:rPr>
          <w:rStyle w:val="Siln"/>
          <w:rFonts w:cs="Arial"/>
          <w:b w:val="0"/>
          <w:sz w:val="20"/>
          <w:u w:val="none"/>
        </w:rPr>
        <w:t xml:space="preserve">jež je předmětem této smlouvy </w:t>
      </w:r>
      <w:r w:rsidRPr="00502005">
        <w:rPr>
          <w:rStyle w:val="Siln"/>
          <w:rFonts w:cs="Arial"/>
          <w:b w:val="0"/>
          <w:sz w:val="20"/>
          <w:u w:val="none"/>
        </w:rPr>
        <w:t>a Objednatel se zavazuje Dílo provedené v souladu s touto Smlouvou, bez faktických a právních vad, převzít a zaplatit za něj Cenu způsobem stanoveným v této Smlouvě.</w:t>
      </w:r>
    </w:p>
    <w:p w14:paraId="393F335E" w14:textId="1E9C8905" w:rsidR="00192166" w:rsidRPr="00502005" w:rsidRDefault="002C2361" w:rsidP="00192166">
      <w:pPr>
        <w:pStyle w:val="Nadpis2"/>
        <w:keepNext w:val="0"/>
        <w:widowControl w:val="0"/>
        <w:tabs>
          <w:tab w:val="num" w:pos="851"/>
        </w:tabs>
        <w:spacing w:before="120" w:after="120"/>
        <w:ind w:left="851" w:hanging="851"/>
        <w:rPr>
          <w:rStyle w:val="Siln"/>
          <w:rFonts w:cs="Arial"/>
          <w:b w:val="0"/>
          <w:sz w:val="20"/>
          <w:u w:val="none"/>
        </w:rPr>
      </w:pPr>
      <w:r>
        <w:rPr>
          <w:rStyle w:val="Siln"/>
          <w:rFonts w:cs="Arial"/>
          <w:b w:val="0"/>
          <w:sz w:val="20"/>
          <w:u w:val="none"/>
        </w:rPr>
        <w:t>P</w:t>
      </w:r>
      <w:r w:rsidR="00622EB7" w:rsidRPr="00502005">
        <w:rPr>
          <w:rStyle w:val="Siln"/>
          <w:rFonts w:cs="Arial"/>
          <w:b w:val="0"/>
          <w:sz w:val="20"/>
          <w:u w:val="none"/>
        </w:rPr>
        <w:t xml:space="preserve">ředmětem plnění </w:t>
      </w:r>
      <w:r w:rsidR="00244120">
        <w:rPr>
          <w:rStyle w:val="Siln"/>
          <w:rFonts w:cs="Arial"/>
          <w:b w:val="0"/>
          <w:sz w:val="20"/>
          <w:u w:val="none"/>
        </w:rPr>
        <w:t xml:space="preserve">Díla </w:t>
      </w:r>
      <w:r w:rsidR="00622EB7" w:rsidRPr="00502005">
        <w:rPr>
          <w:rStyle w:val="Siln"/>
          <w:rFonts w:cs="Arial"/>
          <w:b w:val="0"/>
          <w:sz w:val="20"/>
          <w:u w:val="none"/>
        </w:rPr>
        <w:t>se</w:t>
      </w:r>
      <w:r w:rsidR="00646AFE" w:rsidRPr="00502005">
        <w:rPr>
          <w:rStyle w:val="Siln"/>
          <w:rFonts w:cs="Arial"/>
          <w:b w:val="0"/>
          <w:sz w:val="20"/>
          <w:u w:val="none"/>
        </w:rPr>
        <w:t xml:space="preserve"> pro účely této Smlouvy rozumí</w:t>
      </w:r>
      <w:r w:rsidR="004A1CF5" w:rsidRPr="00502005">
        <w:rPr>
          <w:rStyle w:val="Siln"/>
          <w:rFonts w:cs="Arial"/>
          <w:b w:val="0"/>
          <w:sz w:val="20"/>
          <w:u w:val="none"/>
        </w:rPr>
        <w:t>:</w:t>
      </w:r>
    </w:p>
    <w:p w14:paraId="5C29626B" w14:textId="064AFBF0" w:rsidR="00504E3C" w:rsidRPr="00684DAF" w:rsidRDefault="00684DAF" w:rsidP="004A5CDD">
      <w:pPr>
        <w:pStyle w:val="ab"/>
        <w:spacing w:line="276" w:lineRule="auto"/>
        <w:ind w:left="851" w:hanging="491"/>
        <w:rPr>
          <w:rStyle w:val="Siln"/>
          <w:rFonts w:cs="Arial"/>
          <w:sz w:val="20"/>
          <w:u w:val="none"/>
        </w:rPr>
      </w:pPr>
      <w:r w:rsidRPr="7FF063BE">
        <w:rPr>
          <w:rStyle w:val="Siln"/>
          <w:rFonts w:cs="Arial"/>
          <w:sz w:val="20"/>
          <w:u w:val="none"/>
        </w:rPr>
        <w:t>zajištění mapování a plánování</w:t>
      </w:r>
      <w:r w:rsidR="00631C7C" w:rsidRPr="7FF063BE">
        <w:rPr>
          <w:rStyle w:val="Siln"/>
          <w:rFonts w:cs="Arial"/>
          <w:sz w:val="20"/>
          <w:u w:val="none"/>
        </w:rPr>
        <w:t xml:space="preserve"> spočívající </w:t>
      </w:r>
      <w:r w:rsidR="005F4655" w:rsidRPr="7FF063BE">
        <w:rPr>
          <w:rStyle w:val="Siln"/>
          <w:rFonts w:cs="Arial"/>
          <w:sz w:val="20"/>
          <w:u w:val="none"/>
        </w:rPr>
        <w:t xml:space="preserve">v kontrole případně identifikaci </w:t>
      </w:r>
      <w:r w:rsidRPr="7FF063BE">
        <w:rPr>
          <w:rStyle w:val="Siln"/>
          <w:rFonts w:cs="Arial"/>
          <w:sz w:val="20"/>
          <w:u w:val="none"/>
        </w:rPr>
        <w:t xml:space="preserve">jednotlivých biotopů v </w:t>
      </w:r>
      <w:r w:rsidR="00152078" w:rsidRPr="7FF063BE">
        <w:rPr>
          <w:rStyle w:val="Siln"/>
          <w:rFonts w:cs="Arial"/>
          <w:sz w:val="20"/>
          <w:u w:val="none"/>
        </w:rPr>
        <w:t xml:space="preserve">objednatelem </w:t>
      </w:r>
      <w:r w:rsidR="00823454" w:rsidRPr="7FF063BE">
        <w:rPr>
          <w:rStyle w:val="Siln"/>
          <w:rFonts w:cs="Arial"/>
          <w:sz w:val="20"/>
          <w:u w:val="none"/>
        </w:rPr>
        <w:t>určené</w:t>
      </w:r>
      <w:r w:rsidRPr="7FF063BE">
        <w:rPr>
          <w:rStyle w:val="Siln"/>
          <w:rFonts w:cs="Arial"/>
          <w:sz w:val="20"/>
          <w:u w:val="none"/>
        </w:rPr>
        <w:t xml:space="preserve"> oblasti včetně vypracování plánu prací</w:t>
      </w:r>
      <w:r w:rsidR="008A05AE" w:rsidRPr="7FF063BE">
        <w:rPr>
          <w:rStyle w:val="Siln"/>
          <w:rFonts w:cs="Arial"/>
          <w:sz w:val="20"/>
          <w:u w:val="none"/>
        </w:rPr>
        <w:t>.</w:t>
      </w:r>
    </w:p>
    <w:p w14:paraId="48A277A9" w14:textId="6E3B2F76" w:rsidR="007D0E82" w:rsidRPr="00620394" w:rsidRDefault="00192166" w:rsidP="7FF063BE">
      <w:pPr>
        <w:pStyle w:val="ab"/>
        <w:spacing w:line="276" w:lineRule="auto"/>
        <w:ind w:left="851" w:hanging="491"/>
        <w:rPr>
          <w:rStyle w:val="Siln"/>
          <w:rFonts w:cs="Arial"/>
          <w:sz w:val="20"/>
          <w:u w:val="none"/>
          <w:lang w:val="cs-CZ"/>
        </w:rPr>
      </w:pPr>
      <w:r w:rsidRPr="7FF063BE">
        <w:rPr>
          <w:rStyle w:val="Siln"/>
          <w:rFonts w:cs="Arial"/>
          <w:sz w:val="20"/>
          <w:u w:val="none"/>
          <w:lang w:val="cs-CZ"/>
        </w:rPr>
        <w:t xml:space="preserve">odstraňování a oklešťování stromoví a jiných porostů ohrožujících </w:t>
      </w:r>
      <w:r w:rsidR="00CE0112" w:rsidRPr="7FF063BE">
        <w:rPr>
          <w:rStyle w:val="Siln"/>
          <w:rFonts w:cs="Arial"/>
          <w:sz w:val="20"/>
          <w:u w:val="none"/>
          <w:lang w:val="cs-CZ"/>
        </w:rPr>
        <w:t>bezpečné a spolehlivé</w:t>
      </w:r>
      <w:r w:rsidRPr="7FF063BE">
        <w:rPr>
          <w:rStyle w:val="Siln"/>
          <w:rFonts w:cs="Arial"/>
          <w:sz w:val="20"/>
          <w:u w:val="none"/>
          <w:lang w:val="cs-CZ"/>
        </w:rPr>
        <w:t xml:space="preserve"> provozování zařízení distribuční soustavy</w:t>
      </w:r>
      <w:r w:rsidR="004A1CF5" w:rsidRPr="7FF063BE">
        <w:rPr>
          <w:rStyle w:val="Siln"/>
          <w:rFonts w:cs="Arial"/>
          <w:sz w:val="20"/>
          <w:u w:val="none"/>
          <w:lang w:val="cs-CZ"/>
        </w:rPr>
        <w:t xml:space="preserve"> </w:t>
      </w:r>
      <w:r w:rsidR="002230B0" w:rsidRPr="7FF063BE">
        <w:rPr>
          <w:rStyle w:val="Siln"/>
          <w:rFonts w:cs="Arial"/>
          <w:sz w:val="20"/>
          <w:u w:val="none"/>
          <w:lang w:val="cs-CZ"/>
        </w:rPr>
        <w:t xml:space="preserve">včetně </w:t>
      </w:r>
      <w:r w:rsidR="001D54E1" w:rsidRPr="7FF063BE">
        <w:rPr>
          <w:rStyle w:val="Siln"/>
          <w:rFonts w:cs="Arial"/>
          <w:sz w:val="20"/>
          <w:u w:val="none"/>
          <w:lang w:val="cs-CZ"/>
        </w:rPr>
        <w:t>rozšiřování</w:t>
      </w:r>
      <w:r w:rsidR="002230B0" w:rsidRPr="7FF063BE">
        <w:rPr>
          <w:rStyle w:val="Siln"/>
          <w:rFonts w:cs="Arial"/>
          <w:sz w:val="20"/>
          <w:u w:val="none"/>
          <w:lang w:val="cs-CZ"/>
        </w:rPr>
        <w:t xml:space="preserve"> ochranného pásma </w:t>
      </w:r>
      <w:r w:rsidR="00620394" w:rsidRPr="7FF063BE">
        <w:rPr>
          <w:rStyle w:val="Siln"/>
          <w:rFonts w:cs="Arial"/>
          <w:sz w:val="20"/>
          <w:u w:val="none"/>
          <w:lang w:val="cs-CZ"/>
        </w:rPr>
        <w:t xml:space="preserve">vedení </w:t>
      </w:r>
      <w:r w:rsidR="002230B0" w:rsidRPr="7FF063BE">
        <w:rPr>
          <w:rStyle w:val="Siln"/>
          <w:rFonts w:cs="Arial"/>
          <w:sz w:val="20"/>
          <w:u w:val="none"/>
          <w:lang w:val="cs-CZ"/>
        </w:rPr>
        <w:t>na zákonem stanovenou hodnotu</w:t>
      </w:r>
      <w:r w:rsidR="00127B06" w:rsidRPr="7FF063BE">
        <w:rPr>
          <w:rStyle w:val="Siln"/>
          <w:rFonts w:cs="Arial"/>
          <w:sz w:val="20"/>
          <w:u w:val="none"/>
          <w:lang w:val="cs-CZ"/>
        </w:rPr>
        <w:t xml:space="preserve">, likvidace poruchových stavů na zařízení DS VVN, včetně držení pohotovosti 24/7 </w:t>
      </w:r>
      <w:r w:rsidR="004A1CF5" w:rsidRPr="7FF063BE">
        <w:rPr>
          <w:rStyle w:val="Siln"/>
          <w:rFonts w:cs="Arial"/>
          <w:sz w:val="20"/>
          <w:u w:val="none"/>
          <w:lang w:val="cs-CZ"/>
        </w:rPr>
        <w:t>a současně</w:t>
      </w:r>
      <w:r w:rsidR="009603C7" w:rsidRPr="7FF063BE">
        <w:rPr>
          <w:rStyle w:val="Siln"/>
          <w:rFonts w:cs="Arial"/>
          <w:sz w:val="20"/>
          <w:u w:val="none"/>
          <w:lang w:val="cs-CZ"/>
        </w:rPr>
        <w:t xml:space="preserve"> likvidace veškerých odpadů vzniklých touto činností, zejména odstranění klestu, dřevní hmoty a jiných zbytků po těžbě</w:t>
      </w:r>
      <w:r w:rsidR="009603C7" w:rsidRPr="7FF063BE">
        <w:rPr>
          <w:rStyle w:val="Siln"/>
          <w:rFonts w:cs="Arial"/>
          <w:b/>
          <w:sz w:val="20"/>
          <w:u w:val="none"/>
          <w:lang w:val="cs-CZ"/>
        </w:rPr>
        <w:t xml:space="preserve"> –</w:t>
      </w:r>
      <w:r w:rsidR="00D9700C" w:rsidRPr="7FF063BE">
        <w:rPr>
          <w:rStyle w:val="Siln"/>
          <w:rFonts w:cs="Arial"/>
          <w:b/>
          <w:sz w:val="20"/>
          <w:u w:val="none"/>
          <w:lang w:val="cs-CZ"/>
        </w:rPr>
        <w:t xml:space="preserve"> </w:t>
      </w:r>
      <w:r w:rsidR="009603C7" w:rsidRPr="7FF063BE">
        <w:rPr>
          <w:rStyle w:val="Siln"/>
          <w:rFonts w:cs="Arial"/>
          <w:sz w:val="20"/>
          <w:u w:val="none"/>
          <w:lang w:val="cs-CZ"/>
        </w:rPr>
        <w:t>(dále také souhrnně „</w:t>
      </w:r>
      <w:r w:rsidR="00C63F0E" w:rsidRPr="7FF063BE">
        <w:rPr>
          <w:rStyle w:val="Siln"/>
          <w:rFonts w:cs="Arial"/>
          <w:sz w:val="20"/>
          <w:u w:val="none"/>
          <w:lang w:val="cs-CZ"/>
        </w:rPr>
        <w:t>Kácení</w:t>
      </w:r>
      <w:r w:rsidR="004C6B77" w:rsidRPr="7FF063BE">
        <w:rPr>
          <w:rStyle w:val="Siln"/>
          <w:rFonts w:cs="Arial"/>
          <w:sz w:val="20"/>
          <w:u w:val="none"/>
          <w:lang w:val="cs-CZ"/>
        </w:rPr>
        <w:t xml:space="preserve"> a oklešťování</w:t>
      </w:r>
      <w:r w:rsidR="009603C7" w:rsidRPr="7FF063BE">
        <w:rPr>
          <w:rStyle w:val="Siln"/>
          <w:rFonts w:cs="Arial"/>
          <w:sz w:val="20"/>
          <w:u w:val="none"/>
          <w:lang w:val="cs-CZ"/>
        </w:rPr>
        <w:t>“)</w:t>
      </w:r>
      <w:r w:rsidR="002230B0" w:rsidRPr="7FF063BE">
        <w:rPr>
          <w:rStyle w:val="Siln"/>
          <w:rFonts w:cs="Arial"/>
          <w:sz w:val="20"/>
          <w:u w:val="none"/>
          <w:lang w:val="cs-CZ"/>
        </w:rPr>
        <w:t>.</w:t>
      </w:r>
      <w:r w:rsidR="009603C7" w:rsidRPr="7FF063BE">
        <w:rPr>
          <w:rStyle w:val="Siln"/>
          <w:rFonts w:cs="Arial"/>
          <w:sz w:val="20"/>
          <w:u w:val="none"/>
          <w:lang w:val="cs-CZ"/>
        </w:rPr>
        <w:t xml:space="preserve"> </w:t>
      </w:r>
      <w:bookmarkStart w:id="5" w:name="_Hlk169174824"/>
      <w:r w:rsidR="002230B0" w:rsidRPr="7FF063BE">
        <w:rPr>
          <w:rStyle w:val="Siln"/>
          <w:rFonts w:cs="Arial"/>
          <w:sz w:val="20"/>
          <w:u w:val="none"/>
          <w:lang w:val="cs-CZ"/>
        </w:rPr>
        <w:t xml:space="preserve">Tyto práce </w:t>
      </w:r>
      <w:r w:rsidR="00FF0FCC" w:rsidRPr="7FF063BE">
        <w:rPr>
          <w:rStyle w:val="Siln"/>
          <w:rFonts w:cs="Arial"/>
          <w:sz w:val="20"/>
          <w:u w:val="none"/>
          <w:lang w:val="cs-CZ"/>
        </w:rPr>
        <w:t>jsou zajišťovány</w:t>
      </w:r>
      <w:r w:rsidR="002230B0" w:rsidRPr="7FF063BE">
        <w:rPr>
          <w:rStyle w:val="Siln"/>
          <w:rFonts w:cs="Arial"/>
          <w:sz w:val="20"/>
          <w:u w:val="none"/>
          <w:lang w:val="cs-CZ"/>
        </w:rPr>
        <w:t xml:space="preserve"> v </w:t>
      </w:r>
      <w:r w:rsidR="007D0E82" w:rsidRPr="7FF063BE">
        <w:rPr>
          <w:rStyle w:val="Siln"/>
          <w:rFonts w:cs="Arial"/>
          <w:sz w:val="20"/>
          <w:u w:val="none"/>
          <w:lang w:val="cs-CZ"/>
        </w:rPr>
        <w:t xml:space="preserve">souladu s požadavky ECM </w:t>
      </w:r>
      <w:r w:rsidR="00E4754E" w:rsidRPr="7FF063BE">
        <w:rPr>
          <w:rStyle w:val="Siln"/>
          <w:rFonts w:cs="Arial"/>
          <w:sz w:val="20"/>
          <w:u w:val="none"/>
          <w:lang w:val="cs-CZ"/>
        </w:rPr>
        <w:t>dle</w:t>
      </w:r>
      <w:r w:rsidR="00F257F1" w:rsidRPr="7FF063BE">
        <w:rPr>
          <w:rStyle w:val="Siln"/>
          <w:rFonts w:cs="Arial"/>
          <w:sz w:val="20"/>
          <w:u w:val="none"/>
          <w:lang w:val="cs-CZ"/>
        </w:rPr>
        <w:t xml:space="preserve"> plánu</w:t>
      </w:r>
      <w:r w:rsidR="00874725" w:rsidRPr="7FF063BE">
        <w:rPr>
          <w:rStyle w:val="Siln"/>
          <w:rFonts w:cs="Arial"/>
          <w:sz w:val="20"/>
          <w:u w:val="none"/>
          <w:lang w:val="cs-CZ"/>
        </w:rPr>
        <w:t xml:space="preserve"> </w:t>
      </w:r>
      <w:r w:rsidR="005B3A03" w:rsidRPr="7FF063BE">
        <w:rPr>
          <w:rStyle w:val="Siln"/>
          <w:rFonts w:cs="Arial"/>
          <w:sz w:val="20"/>
          <w:u w:val="none"/>
          <w:lang w:val="cs-CZ"/>
        </w:rPr>
        <w:t xml:space="preserve">po </w:t>
      </w:r>
      <w:r w:rsidR="00F257F1" w:rsidRPr="7FF063BE">
        <w:rPr>
          <w:rStyle w:val="Siln"/>
          <w:rFonts w:cs="Arial"/>
          <w:sz w:val="20"/>
          <w:u w:val="none"/>
          <w:lang w:val="cs-CZ"/>
        </w:rPr>
        <w:t>mapování</w:t>
      </w:r>
      <w:r w:rsidR="005B3A03" w:rsidRPr="7FF063BE">
        <w:rPr>
          <w:rStyle w:val="Siln"/>
          <w:rFonts w:cs="Arial"/>
          <w:sz w:val="20"/>
          <w:u w:val="none"/>
          <w:lang w:val="cs-CZ"/>
        </w:rPr>
        <w:t xml:space="preserve"> oblasti zásahu</w:t>
      </w:r>
      <w:r w:rsidR="00A73320" w:rsidRPr="7FF063BE">
        <w:rPr>
          <w:rStyle w:val="Siln"/>
          <w:rFonts w:cs="Arial"/>
          <w:sz w:val="20"/>
          <w:u w:val="none"/>
          <w:lang w:val="cs-CZ"/>
        </w:rPr>
        <w:t>.</w:t>
      </w:r>
      <w:r w:rsidR="007C2B4F" w:rsidRPr="7FF063BE">
        <w:rPr>
          <w:rStyle w:val="Siln"/>
          <w:rFonts w:cs="Arial"/>
          <w:sz w:val="20"/>
          <w:u w:val="none"/>
          <w:lang w:val="cs-CZ"/>
        </w:rPr>
        <w:t xml:space="preserve"> Rozsah</w:t>
      </w:r>
      <w:r w:rsidR="00175D81" w:rsidRPr="7FF063BE">
        <w:rPr>
          <w:rStyle w:val="Siln"/>
          <w:rFonts w:cs="Arial"/>
          <w:sz w:val="20"/>
          <w:u w:val="none"/>
          <w:lang w:val="cs-CZ"/>
        </w:rPr>
        <w:t xml:space="preserve"> prací </w:t>
      </w:r>
      <w:r w:rsidR="007C2B4F" w:rsidRPr="7FF063BE">
        <w:rPr>
          <w:rStyle w:val="Siln"/>
          <w:rFonts w:cs="Arial"/>
          <w:sz w:val="20"/>
          <w:u w:val="none"/>
          <w:lang w:val="cs-CZ"/>
        </w:rPr>
        <w:t xml:space="preserve">bude </w:t>
      </w:r>
      <w:r w:rsidR="00A67128" w:rsidRPr="7FF063BE">
        <w:rPr>
          <w:rStyle w:val="Siln"/>
          <w:rFonts w:cs="Arial"/>
          <w:sz w:val="20"/>
          <w:u w:val="none"/>
          <w:lang w:val="cs-CZ"/>
        </w:rPr>
        <w:t xml:space="preserve">předem </w:t>
      </w:r>
      <w:r w:rsidR="00157E3A" w:rsidRPr="7FF063BE">
        <w:rPr>
          <w:rStyle w:val="Siln"/>
          <w:rFonts w:cs="Arial"/>
          <w:sz w:val="20"/>
          <w:u w:val="none"/>
          <w:lang w:val="cs-CZ"/>
        </w:rPr>
        <w:t xml:space="preserve">stanoven </w:t>
      </w:r>
      <w:r w:rsidR="007C2B4F" w:rsidRPr="7FF063BE">
        <w:rPr>
          <w:rStyle w:val="Siln"/>
          <w:rFonts w:cs="Arial"/>
          <w:sz w:val="20"/>
          <w:u w:val="none"/>
          <w:lang w:val="cs-CZ"/>
        </w:rPr>
        <w:t xml:space="preserve">na základě provedeného mapování biotopů a </w:t>
      </w:r>
      <w:r w:rsidR="00494E6B" w:rsidRPr="7FF063BE">
        <w:rPr>
          <w:rStyle w:val="Siln"/>
          <w:rFonts w:cs="Arial"/>
          <w:sz w:val="20"/>
          <w:u w:val="none"/>
          <w:lang w:val="cs-CZ"/>
        </w:rPr>
        <w:t xml:space="preserve">dle </w:t>
      </w:r>
      <w:r w:rsidR="007C2B4F" w:rsidRPr="7FF063BE">
        <w:rPr>
          <w:rStyle w:val="Siln"/>
          <w:rFonts w:cs="Arial"/>
          <w:sz w:val="20"/>
          <w:u w:val="none"/>
          <w:lang w:val="cs-CZ"/>
        </w:rPr>
        <w:t>návrhu opatření pro dosažení cílového stavu</w:t>
      </w:r>
      <w:r w:rsidR="003F0E39" w:rsidRPr="7FF063BE">
        <w:rPr>
          <w:rStyle w:val="Siln"/>
          <w:rFonts w:cs="Arial"/>
          <w:sz w:val="20"/>
          <w:u w:val="none"/>
          <w:lang w:val="cs-CZ"/>
        </w:rPr>
        <w:t xml:space="preserve"> v rozsahu, který předem určí objednatel</w:t>
      </w:r>
      <w:r w:rsidR="00742EEB" w:rsidRPr="7FF063BE">
        <w:rPr>
          <w:rStyle w:val="Siln"/>
          <w:rFonts w:cs="Arial"/>
          <w:sz w:val="20"/>
          <w:u w:val="none"/>
          <w:lang w:val="cs-CZ"/>
        </w:rPr>
        <w:t xml:space="preserve"> pro každé jednotlivé </w:t>
      </w:r>
      <w:r w:rsidR="003902C9" w:rsidRPr="7FF063BE">
        <w:rPr>
          <w:rStyle w:val="Siln"/>
          <w:rFonts w:cs="Arial"/>
          <w:sz w:val="20"/>
          <w:u w:val="none"/>
          <w:lang w:val="cs-CZ"/>
        </w:rPr>
        <w:t>D</w:t>
      </w:r>
      <w:r w:rsidR="00742EEB" w:rsidRPr="7FF063BE">
        <w:rPr>
          <w:rStyle w:val="Siln"/>
          <w:rFonts w:cs="Arial"/>
          <w:sz w:val="20"/>
          <w:u w:val="none"/>
          <w:lang w:val="cs-CZ"/>
        </w:rPr>
        <w:t>ílčí plnění dle této smlouvy</w:t>
      </w:r>
      <w:r w:rsidR="00D25020" w:rsidRPr="7FF063BE">
        <w:rPr>
          <w:rStyle w:val="Siln"/>
          <w:rFonts w:cs="Arial"/>
          <w:sz w:val="20"/>
          <w:u w:val="none"/>
          <w:lang w:val="cs-CZ"/>
        </w:rPr>
        <w:t>.</w:t>
      </w:r>
      <w:r w:rsidR="00620394" w:rsidRPr="7FF063BE">
        <w:rPr>
          <w:rStyle w:val="Siln"/>
          <w:rFonts w:cs="Arial"/>
          <w:sz w:val="20"/>
          <w:u w:val="none"/>
          <w:lang w:val="cs-CZ"/>
        </w:rPr>
        <w:t xml:space="preserve"> </w:t>
      </w:r>
    </w:p>
    <w:bookmarkEnd w:id="5"/>
    <w:p w14:paraId="1BD5786C" w14:textId="54330900" w:rsidR="007A12B9" w:rsidRDefault="007A12B9" w:rsidP="00E57408">
      <w:pPr>
        <w:pStyle w:val="ab"/>
        <w:spacing w:line="276" w:lineRule="auto"/>
        <w:ind w:left="851" w:hanging="491"/>
        <w:rPr>
          <w:rStyle w:val="Siln"/>
          <w:rFonts w:cs="Arial"/>
          <w:sz w:val="20"/>
          <w:u w:val="none"/>
        </w:rPr>
      </w:pPr>
      <w:r w:rsidRPr="00620394">
        <w:rPr>
          <w:rStyle w:val="Siln"/>
          <w:rFonts w:cs="Arial"/>
          <w:sz w:val="20"/>
          <w:u w:val="none"/>
        </w:rPr>
        <w:t>vešker</w:t>
      </w:r>
      <w:r w:rsidR="005D7060" w:rsidRPr="00620394">
        <w:rPr>
          <w:rStyle w:val="Siln"/>
          <w:rFonts w:cs="Arial"/>
          <w:sz w:val="20"/>
          <w:u w:val="none"/>
        </w:rPr>
        <w:t>é</w:t>
      </w:r>
      <w:r w:rsidRPr="00620394">
        <w:rPr>
          <w:rStyle w:val="Siln"/>
          <w:rFonts w:cs="Arial"/>
          <w:sz w:val="20"/>
          <w:u w:val="none"/>
        </w:rPr>
        <w:t xml:space="preserve"> </w:t>
      </w:r>
      <w:r w:rsidR="005D7060" w:rsidRPr="00620394">
        <w:rPr>
          <w:rStyle w:val="Siln"/>
          <w:rFonts w:cs="Arial"/>
          <w:sz w:val="20"/>
          <w:u w:val="none"/>
        </w:rPr>
        <w:t xml:space="preserve">administrativní </w:t>
      </w:r>
      <w:r w:rsidR="00111878" w:rsidRPr="00620394">
        <w:rPr>
          <w:rStyle w:val="Siln"/>
          <w:rFonts w:cs="Arial"/>
          <w:sz w:val="20"/>
          <w:u w:val="none"/>
        </w:rPr>
        <w:t xml:space="preserve">a </w:t>
      </w:r>
      <w:r w:rsidR="00E97C96" w:rsidRPr="00620394">
        <w:rPr>
          <w:rStyle w:val="Siln"/>
          <w:rFonts w:cs="Arial"/>
          <w:sz w:val="20"/>
          <w:u w:val="none"/>
        </w:rPr>
        <w:t xml:space="preserve">ostatní </w:t>
      </w:r>
      <w:r w:rsidR="00111878" w:rsidRPr="00620394">
        <w:rPr>
          <w:rStyle w:val="Siln"/>
          <w:rFonts w:cs="Arial"/>
          <w:sz w:val="20"/>
          <w:u w:val="none"/>
        </w:rPr>
        <w:t xml:space="preserve">nezbytné </w:t>
      </w:r>
      <w:r w:rsidR="005D7060" w:rsidRPr="00620394">
        <w:rPr>
          <w:rStyle w:val="Siln"/>
          <w:rFonts w:cs="Arial"/>
          <w:sz w:val="20"/>
          <w:u w:val="none"/>
        </w:rPr>
        <w:t>činnosti</w:t>
      </w:r>
      <w:r w:rsidR="007114A5" w:rsidRPr="00620394">
        <w:rPr>
          <w:rStyle w:val="Siln"/>
          <w:rFonts w:cs="Arial"/>
          <w:sz w:val="20"/>
          <w:u w:val="none"/>
        </w:rPr>
        <w:t xml:space="preserve"> vykonávané Zhotovitelem v souvislosti s prováděním </w:t>
      </w:r>
      <w:r w:rsidR="00616ABC" w:rsidRPr="00620394">
        <w:rPr>
          <w:rStyle w:val="Siln"/>
          <w:rFonts w:cs="Arial"/>
          <w:sz w:val="20"/>
          <w:u w:val="none"/>
        </w:rPr>
        <w:t>požadovaných činností</w:t>
      </w:r>
      <w:r w:rsidR="003E6562">
        <w:rPr>
          <w:rStyle w:val="Siln"/>
          <w:rFonts w:cs="Arial"/>
          <w:sz w:val="20"/>
          <w:u w:val="none"/>
        </w:rPr>
        <w:t xml:space="preserve"> </w:t>
      </w:r>
      <w:r w:rsidR="00774733">
        <w:rPr>
          <w:rStyle w:val="Siln"/>
          <w:rFonts w:cs="Arial"/>
          <w:sz w:val="20"/>
          <w:u w:val="none"/>
        </w:rPr>
        <w:t xml:space="preserve">jež </w:t>
      </w:r>
      <w:r w:rsidR="003E6562">
        <w:rPr>
          <w:rStyle w:val="Siln"/>
          <w:rFonts w:cs="Arial"/>
          <w:sz w:val="20"/>
          <w:u w:val="none"/>
        </w:rPr>
        <w:t>jsou</w:t>
      </w:r>
      <w:r w:rsidRPr="00620394">
        <w:rPr>
          <w:rStyle w:val="Siln"/>
          <w:rFonts w:cs="Arial"/>
          <w:sz w:val="20"/>
          <w:u w:val="none"/>
        </w:rPr>
        <w:t xml:space="preserve"> </w:t>
      </w:r>
      <w:r w:rsidR="00616ABC" w:rsidRPr="00620394">
        <w:rPr>
          <w:rStyle w:val="Siln"/>
          <w:rFonts w:cs="Arial"/>
          <w:sz w:val="20"/>
          <w:u w:val="none"/>
        </w:rPr>
        <w:t xml:space="preserve">definovaných </w:t>
      </w:r>
      <w:r w:rsidRPr="00620394">
        <w:rPr>
          <w:rStyle w:val="Siln"/>
          <w:rFonts w:cs="Arial"/>
          <w:sz w:val="20"/>
          <w:u w:val="none"/>
        </w:rPr>
        <w:t xml:space="preserve">touto Smlouvou, jejími Přílohami, Závaznými předpisy (zákony, vyhláškami, </w:t>
      </w:r>
      <w:r w:rsidR="00CC7EE7" w:rsidRPr="00620394">
        <w:rPr>
          <w:rStyle w:val="Siln"/>
          <w:rFonts w:cs="Arial"/>
          <w:sz w:val="20"/>
          <w:u w:val="none"/>
        </w:rPr>
        <w:t xml:space="preserve">nařízeními, </w:t>
      </w:r>
      <w:r w:rsidRPr="00620394">
        <w:rPr>
          <w:rStyle w:val="Siln"/>
          <w:rFonts w:cs="Arial"/>
          <w:sz w:val="20"/>
          <w:u w:val="none"/>
        </w:rPr>
        <w:t>normami)</w:t>
      </w:r>
      <w:r w:rsidR="005D7060" w:rsidRPr="00620394">
        <w:rPr>
          <w:rStyle w:val="Siln"/>
          <w:rFonts w:cs="Arial"/>
          <w:sz w:val="20"/>
          <w:u w:val="none"/>
        </w:rPr>
        <w:t xml:space="preserve"> a dobrými </w:t>
      </w:r>
      <w:r w:rsidR="00111878" w:rsidRPr="00620394">
        <w:rPr>
          <w:rStyle w:val="Siln"/>
          <w:rFonts w:cs="Arial"/>
          <w:sz w:val="20"/>
          <w:u w:val="none"/>
        </w:rPr>
        <w:t>mravy, jako</w:t>
      </w:r>
      <w:r w:rsidR="00046E81" w:rsidRPr="00620394">
        <w:rPr>
          <w:rStyle w:val="Siln"/>
          <w:rFonts w:cs="Arial"/>
          <w:sz w:val="20"/>
          <w:u w:val="none"/>
        </w:rPr>
        <w:t xml:space="preserve"> jsou zejména veškerá předjednání, jednání a oznamování jménem Objednatele, </w:t>
      </w:r>
      <w:r w:rsidR="00111878" w:rsidRPr="00620394">
        <w:rPr>
          <w:rStyle w:val="Siln"/>
          <w:rFonts w:cs="Arial"/>
          <w:sz w:val="20"/>
          <w:u w:val="none"/>
        </w:rPr>
        <w:t xml:space="preserve">záznamy, protokoly, </w:t>
      </w:r>
      <w:r w:rsidR="00046E81" w:rsidRPr="00620394">
        <w:rPr>
          <w:rStyle w:val="Siln"/>
          <w:rFonts w:cs="Arial"/>
          <w:sz w:val="20"/>
          <w:u w:val="none"/>
        </w:rPr>
        <w:t>dokumentace a archivace, a jiné povinnosti</w:t>
      </w:r>
      <w:r w:rsidR="004465B1" w:rsidRPr="00620394">
        <w:rPr>
          <w:rStyle w:val="Siln"/>
          <w:rFonts w:cs="Arial"/>
          <w:sz w:val="20"/>
          <w:u w:val="none"/>
        </w:rPr>
        <w:t xml:space="preserve"> obdobného </w:t>
      </w:r>
      <w:r w:rsidR="00024828" w:rsidRPr="00620394">
        <w:rPr>
          <w:rStyle w:val="Siln"/>
          <w:rFonts w:cs="Arial"/>
          <w:sz w:val="20"/>
          <w:u w:val="none"/>
        </w:rPr>
        <w:t>charakteru</w:t>
      </w:r>
      <w:r w:rsidR="005D7060" w:rsidRPr="00620394">
        <w:rPr>
          <w:rStyle w:val="Siln"/>
          <w:rFonts w:cs="Arial"/>
          <w:sz w:val="20"/>
          <w:u w:val="none"/>
        </w:rPr>
        <w:t>.</w:t>
      </w:r>
    </w:p>
    <w:p w14:paraId="67797B88" w14:textId="61CAC3E7" w:rsidR="001318A4" w:rsidRDefault="0087761C" w:rsidP="00E57408">
      <w:pPr>
        <w:pStyle w:val="Nadpis2"/>
        <w:keepNext w:val="0"/>
        <w:widowControl w:val="0"/>
        <w:tabs>
          <w:tab w:val="num" w:pos="851"/>
        </w:tabs>
        <w:spacing w:before="120" w:after="120" w:line="276" w:lineRule="auto"/>
        <w:ind w:left="851" w:hanging="851"/>
        <w:rPr>
          <w:rStyle w:val="Siln"/>
          <w:rFonts w:cs="Arial"/>
          <w:b w:val="0"/>
          <w:sz w:val="20"/>
          <w:u w:val="none"/>
          <w:lang w:val="cs-CZ"/>
        </w:rPr>
      </w:pPr>
      <w:r w:rsidRPr="5C3733EE">
        <w:rPr>
          <w:rStyle w:val="Siln"/>
          <w:rFonts w:cs="Arial"/>
          <w:b w:val="0"/>
          <w:sz w:val="20"/>
          <w:u w:val="none"/>
          <w:lang w:val="cs-CZ"/>
        </w:rPr>
        <w:t xml:space="preserve">Předmět plnění Smlouvy se vztahuje na veškeré porosty </w:t>
      </w:r>
      <w:r w:rsidR="00D9700C" w:rsidRPr="5C3733EE">
        <w:rPr>
          <w:rStyle w:val="Siln"/>
          <w:rFonts w:cs="Arial"/>
          <w:b w:val="0"/>
          <w:sz w:val="20"/>
          <w:u w:val="none"/>
          <w:lang w:val="cs-CZ"/>
        </w:rPr>
        <w:t xml:space="preserve">a plochy </w:t>
      </w:r>
      <w:r w:rsidRPr="5C3733EE">
        <w:rPr>
          <w:rStyle w:val="Siln"/>
          <w:rFonts w:cs="Arial"/>
          <w:b w:val="0"/>
          <w:sz w:val="20"/>
          <w:u w:val="none"/>
          <w:lang w:val="cs-CZ"/>
        </w:rPr>
        <w:t>nacházející se v </w:t>
      </w:r>
      <w:r w:rsidR="001856EB" w:rsidRPr="5C3733EE">
        <w:rPr>
          <w:rStyle w:val="Siln"/>
          <w:rFonts w:cs="Arial"/>
          <w:b w:val="0"/>
          <w:sz w:val="20"/>
          <w:u w:val="none"/>
          <w:lang w:val="cs-CZ"/>
        </w:rPr>
        <w:t>O</w:t>
      </w:r>
      <w:r w:rsidRPr="5C3733EE">
        <w:rPr>
          <w:rStyle w:val="Siln"/>
          <w:rFonts w:cs="Arial"/>
          <w:b w:val="0"/>
          <w:sz w:val="20"/>
          <w:u w:val="none"/>
          <w:lang w:val="cs-CZ"/>
        </w:rPr>
        <w:t xml:space="preserve">chranných pásmech </w:t>
      </w:r>
      <w:r w:rsidR="00353F3C" w:rsidRPr="5C3733EE">
        <w:rPr>
          <w:rStyle w:val="Siln"/>
          <w:rFonts w:cs="Arial"/>
          <w:b w:val="0"/>
          <w:sz w:val="20"/>
          <w:u w:val="none"/>
          <w:lang w:val="cs-CZ"/>
        </w:rPr>
        <w:t>(</w:t>
      </w:r>
      <w:r w:rsidR="00060105" w:rsidRPr="5C3733EE">
        <w:rPr>
          <w:rStyle w:val="Siln"/>
          <w:rFonts w:cs="Arial"/>
          <w:b w:val="0"/>
          <w:sz w:val="20"/>
          <w:u w:val="none"/>
          <w:lang w:val="cs-CZ"/>
        </w:rPr>
        <w:t>dále jen</w:t>
      </w:r>
      <w:r w:rsidR="00091AE5" w:rsidRPr="5C3733EE">
        <w:rPr>
          <w:rStyle w:val="Siln"/>
          <w:rFonts w:cs="Arial"/>
          <w:b w:val="0"/>
          <w:sz w:val="20"/>
          <w:u w:val="none"/>
          <w:lang w:val="cs-CZ"/>
        </w:rPr>
        <w:t xml:space="preserve"> „</w:t>
      </w:r>
      <w:r w:rsidR="00353F3C" w:rsidRPr="5C3733EE">
        <w:rPr>
          <w:rStyle w:val="Siln"/>
          <w:rFonts w:cs="Arial"/>
          <w:b w:val="0"/>
          <w:sz w:val="20"/>
          <w:u w:val="none"/>
          <w:lang w:val="cs-CZ"/>
        </w:rPr>
        <w:t>OP</w:t>
      </w:r>
      <w:r w:rsidR="00091AE5" w:rsidRPr="5C3733EE">
        <w:rPr>
          <w:rStyle w:val="Siln"/>
          <w:rFonts w:cs="Arial"/>
          <w:b w:val="0"/>
          <w:sz w:val="20"/>
          <w:u w:val="none"/>
          <w:lang w:val="cs-CZ"/>
        </w:rPr>
        <w:t>“</w:t>
      </w:r>
      <w:r w:rsidR="00353F3C" w:rsidRPr="5C3733EE">
        <w:rPr>
          <w:rStyle w:val="Siln"/>
          <w:rFonts w:cs="Arial"/>
          <w:b w:val="0"/>
          <w:sz w:val="20"/>
          <w:u w:val="none"/>
          <w:lang w:val="cs-CZ"/>
        </w:rPr>
        <w:t xml:space="preserve">) </w:t>
      </w:r>
      <w:r w:rsidRPr="5C3733EE">
        <w:rPr>
          <w:rStyle w:val="Siln"/>
          <w:rFonts w:cs="Arial"/>
          <w:b w:val="0"/>
          <w:sz w:val="20"/>
          <w:u w:val="none"/>
          <w:lang w:val="cs-CZ"/>
        </w:rPr>
        <w:t xml:space="preserve">zařízení </w:t>
      </w:r>
      <w:r w:rsidR="00062C7A" w:rsidRPr="5C3733EE">
        <w:rPr>
          <w:rStyle w:val="Siln"/>
          <w:rFonts w:cs="Arial"/>
          <w:b w:val="0"/>
          <w:sz w:val="20"/>
          <w:u w:val="none"/>
          <w:lang w:val="cs-CZ"/>
        </w:rPr>
        <w:t xml:space="preserve">distribuční soustavy </w:t>
      </w:r>
      <w:r w:rsidR="001318A4" w:rsidRPr="5C3733EE">
        <w:rPr>
          <w:rStyle w:val="Siln"/>
          <w:rFonts w:cs="Arial"/>
          <w:b w:val="0"/>
          <w:sz w:val="20"/>
          <w:u w:val="none"/>
          <w:lang w:val="cs-CZ"/>
        </w:rPr>
        <w:t xml:space="preserve">(dále jen „DS“) </w:t>
      </w:r>
      <w:r w:rsidR="00062C7A" w:rsidRPr="5C3733EE">
        <w:rPr>
          <w:rStyle w:val="Siln"/>
          <w:rFonts w:cs="Arial"/>
          <w:b w:val="0"/>
          <w:sz w:val="20"/>
          <w:u w:val="none"/>
          <w:lang w:val="cs-CZ"/>
        </w:rPr>
        <w:t xml:space="preserve">provozovaných </w:t>
      </w:r>
      <w:r w:rsidRPr="5C3733EE">
        <w:rPr>
          <w:rStyle w:val="Siln"/>
          <w:rFonts w:cs="Arial"/>
          <w:b w:val="0"/>
          <w:sz w:val="20"/>
          <w:u w:val="none"/>
          <w:lang w:val="cs-CZ"/>
        </w:rPr>
        <w:t xml:space="preserve">Objednatelem, a to v rámci </w:t>
      </w:r>
      <w:r w:rsidR="001C697D" w:rsidRPr="5C3733EE">
        <w:rPr>
          <w:rStyle w:val="Siln"/>
          <w:rFonts w:cs="Arial"/>
          <w:b w:val="0"/>
          <w:sz w:val="20"/>
          <w:u w:val="none"/>
          <w:lang w:val="cs-CZ"/>
        </w:rPr>
        <w:t xml:space="preserve">napěťové hladiny </w:t>
      </w:r>
      <w:r w:rsidR="007D0E82" w:rsidRPr="5C3733EE">
        <w:rPr>
          <w:rStyle w:val="Siln"/>
          <w:rFonts w:cs="Arial"/>
          <w:b w:val="0"/>
          <w:sz w:val="20"/>
          <w:u w:val="none"/>
          <w:lang w:val="cs-CZ"/>
        </w:rPr>
        <w:t>110</w:t>
      </w:r>
      <w:r w:rsidRPr="5C3733EE">
        <w:rPr>
          <w:rStyle w:val="Siln"/>
          <w:rFonts w:cs="Arial"/>
          <w:b w:val="0"/>
          <w:sz w:val="20"/>
          <w:u w:val="none"/>
          <w:lang w:val="cs-CZ"/>
        </w:rPr>
        <w:t xml:space="preserve"> kV (</w:t>
      </w:r>
      <w:r w:rsidR="007D0E82" w:rsidRPr="5C3733EE">
        <w:rPr>
          <w:rStyle w:val="Siln"/>
          <w:rFonts w:cs="Arial"/>
          <w:b w:val="0"/>
          <w:sz w:val="20"/>
          <w:u w:val="none"/>
          <w:lang w:val="cs-CZ"/>
        </w:rPr>
        <w:t>V</w:t>
      </w:r>
      <w:r w:rsidRPr="5C3733EE">
        <w:rPr>
          <w:rStyle w:val="Siln"/>
          <w:rFonts w:cs="Arial"/>
          <w:b w:val="0"/>
          <w:sz w:val="20"/>
          <w:u w:val="none"/>
          <w:lang w:val="cs-CZ"/>
        </w:rPr>
        <w:t>VN)</w:t>
      </w:r>
      <w:r w:rsidR="007D0E82" w:rsidRPr="5C3733EE">
        <w:rPr>
          <w:rStyle w:val="Siln"/>
          <w:rFonts w:cs="Arial"/>
          <w:b w:val="0"/>
          <w:sz w:val="20"/>
          <w:u w:val="none"/>
          <w:lang w:val="cs-CZ"/>
        </w:rPr>
        <w:t>.</w:t>
      </w:r>
      <w:r w:rsidR="00127B06">
        <w:rPr>
          <w:rStyle w:val="Siln"/>
          <w:rFonts w:cs="Arial"/>
          <w:b w:val="0"/>
          <w:sz w:val="20"/>
          <w:u w:val="none"/>
          <w:lang w:val="cs-CZ"/>
        </w:rPr>
        <w:t xml:space="preserve"> </w:t>
      </w:r>
    </w:p>
    <w:p w14:paraId="1F2C2AA3" w14:textId="082B8B47" w:rsidR="00127B06" w:rsidRPr="00127B06" w:rsidRDefault="00127B06" w:rsidP="007318A3">
      <w:pPr>
        <w:ind w:left="143" w:firstLine="708"/>
        <w:rPr>
          <w:sz w:val="20"/>
        </w:rPr>
      </w:pPr>
      <w:r w:rsidRPr="00127B06">
        <w:rPr>
          <w:sz w:val="20"/>
          <w:lang w:eastAsia="x-none"/>
        </w:rPr>
        <w:t xml:space="preserve">Rozsah předmětu plnění je dále specifikován </w:t>
      </w:r>
      <w:r>
        <w:rPr>
          <w:sz w:val="20"/>
          <w:lang w:eastAsia="x-none"/>
        </w:rPr>
        <w:t>v čl. 3.1 a 3.2</w:t>
      </w:r>
    </w:p>
    <w:p w14:paraId="3A85085E" w14:textId="2689DFD0" w:rsidR="0087761C" w:rsidRPr="004B3DED" w:rsidRDefault="0087761C" w:rsidP="001318A4">
      <w:pPr>
        <w:pStyle w:val="Nadpis2"/>
        <w:keepNext w:val="0"/>
        <w:widowControl w:val="0"/>
        <w:numPr>
          <w:ilvl w:val="0"/>
          <w:numId w:val="0"/>
        </w:numPr>
        <w:spacing w:before="120" w:after="120" w:line="276" w:lineRule="auto"/>
        <w:ind w:left="851"/>
        <w:rPr>
          <w:rStyle w:val="Siln"/>
          <w:rFonts w:cs="Arial"/>
          <w:b w:val="0"/>
          <w:sz w:val="20"/>
          <w:u w:val="none"/>
        </w:rPr>
      </w:pPr>
      <w:r w:rsidRPr="00F324EB">
        <w:rPr>
          <w:rStyle w:val="Siln"/>
          <w:rFonts w:cs="Arial"/>
          <w:b w:val="0"/>
          <w:sz w:val="20"/>
          <w:u w:val="none"/>
        </w:rPr>
        <w:t>Za podmínek, které jsou dále definovány</w:t>
      </w:r>
      <w:r w:rsidR="00B4464B" w:rsidRPr="00B4464B">
        <w:rPr>
          <w:rStyle w:val="Siln"/>
          <w:rFonts w:cs="Arial"/>
          <w:b w:val="0"/>
          <w:sz w:val="20"/>
          <w:u w:val="none"/>
        </w:rPr>
        <w:t xml:space="preserve"> </w:t>
      </w:r>
      <w:r w:rsidR="00B4464B" w:rsidRPr="00F324EB">
        <w:rPr>
          <w:rStyle w:val="Siln"/>
          <w:rFonts w:cs="Arial"/>
          <w:b w:val="0"/>
          <w:sz w:val="20"/>
          <w:u w:val="none"/>
        </w:rPr>
        <w:t>Smlouvou</w:t>
      </w:r>
      <w:r w:rsidRPr="00F324EB">
        <w:rPr>
          <w:rStyle w:val="Siln"/>
          <w:rFonts w:cs="Arial"/>
          <w:b w:val="0"/>
          <w:sz w:val="20"/>
          <w:u w:val="none"/>
        </w:rPr>
        <w:t xml:space="preserve">, se předmět plnění Smlouvy vztahuje </w:t>
      </w:r>
      <w:r w:rsidRPr="004B3DED">
        <w:rPr>
          <w:rStyle w:val="Siln"/>
          <w:rFonts w:cs="Arial"/>
          <w:b w:val="0"/>
          <w:sz w:val="20"/>
          <w:u w:val="none"/>
        </w:rPr>
        <w:t>rovněž na porosty mimo </w:t>
      </w:r>
      <w:r w:rsidR="00091AE5" w:rsidRPr="004B3DED">
        <w:rPr>
          <w:rStyle w:val="Siln"/>
          <w:rFonts w:cs="Arial"/>
          <w:b w:val="0"/>
          <w:sz w:val="20"/>
          <w:u w:val="none"/>
        </w:rPr>
        <w:t>OP</w:t>
      </w:r>
      <w:r w:rsidRPr="004B3DED">
        <w:rPr>
          <w:rStyle w:val="Siln"/>
          <w:rFonts w:cs="Arial"/>
          <w:b w:val="0"/>
          <w:sz w:val="20"/>
          <w:u w:val="none"/>
        </w:rPr>
        <w:t>.</w:t>
      </w:r>
      <w:r w:rsidR="001318A4" w:rsidRPr="004B3DED">
        <w:rPr>
          <w:rStyle w:val="Siln"/>
          <w:rFonts w:cs="Arial"/>
          <w:b w:val="0"/>
          <w:sz w:val="20"/>
          <w:u w:val="none"/>
        </w:rPr>
        <w:t xml:space="preserve"> </w:t>
      </w:r>
    </w:p>
    <w:p w14:paraId="588BD6A3" w14:textId="556EAB3C" w:rsidR="00D62BFA" w:rsidRPr="004B3DED" w:rsidRDefault="00B51404" w:rsidP="00FE4375">
      <w:pPr>
        <w:pStyle w:val="ab"/>
        <w:numPr>
          <w:ilvl w:val="0"/>
          <w:numId w:val="0"/>
        </w:numPr>
        <w:spacing w:line="276" w:lineRule="auto"/>
        <w:ind w:left="851" w:hanging="11"/>
        <w:rPr>
          <w:rFonts w:cs="Arial"/>
          <w:sz w:val="20"/>
          <w:u w:val="none"/>
        </w:rPr>
      </w:pPr>
      <w:r w:rsidRPr="004B3DED">
        <w:rPr>
          <w:rFonts w:cs="Arial"/>
          <w:bCs/>
          <w:sz w:val="20"/>
          <w:u w:val="none"/>
        </w:rPr>
        <w:t>Zhotovitel musí ve své nabídce zohlednit skutečnost, že objednatel přejde na elektronizaci zejména při plánování prací, sledování a vykazování provedené údržby a při fakturaci díla</w:t>
      </w:r>
      <w:r w:rsidR="000E6E1B" w:rsidRPr="004B3DED">
        <w:rPr>
          <w:rFonts w:cs="Arial"/>
          <w:bCs/>
          <w:sz w:val="20"/>
          <w:u w:val="none"/>
        </w:rPr>
        <w:t>.</w:t>
      </w:r>
    </w:p>
    <w:p w14:paraId="512B9CFF" w14:textId="48D623FA" w:rsidR="00C456C0" w:rsidRPr="00B51404" w:rsidRDefault="00C456C0" w:rsidP="00B51404">
      <w:pPr>
        <w:pStyle w:val="ab"/>
        <w:numPr>
          <w:ilvl w:val="0"/>
          <w:numId w:val="0"/>
        </w:numPr>
        <w:spacing w:line="276" w:lineRule="auto"/>
        <w:ind w:left="851" w:hanging="11"/>
        <w:rPr>
          <w:rFonts w:cs="Arial"/>
          <w:sz w:val="20"/>
          <w:u w:val="none"/>
        </w:rPr>
      </w:pPr>
    </w:p>
    <w:p w14:paraId="1132CF83" w14:textId="52141978" w:rsidR="00575BBC" w:rsidRPr="00457A3E" w:rsidRDefault="00575BBC" w:rsidP="00B004CC">
      <w:pPr>
        <w:pStyle w:val="Styl1"/>
        <w:numPr>
          <w:ilvl w:val="0"/>
          <w:numId w:val="9"/>
        </w:numPr>
        <w:ind w:left="431" w:hanging="431"/>
        <w:jc w:val="center"/>
        <w:rPr>
          <w:rFonts w:cs="Arial"/>
          <w:sz w:val="20"/>
          <w:szCs w:val="20"/>
        </w:rPr>
      </w:pPr>
      <w:bookmarkStart w:id="6" w:name="_Hlk4659776"/>
      <w:bookmarkEnd w:id="4"/>
      <w:r w:rsidRPr="00457A3E">
        <w:rPr>
          <w:rFonts w:cs="Arial"/>
          <w:sz w:val="20"/>
          <w:szCs w:val="20"/>
        </w:rPr>
        <w:t>Místo plnění</w:t>
      </w:r>
      <w:r w:rsidR="009D67CC" w:rsidRPr="00457A3E">
        <w:rPr>
          <w:rFonts w:cs="Arial"/>
          <w:sz w:val="20"/>
          <w:szCs w:val="20"/>
        </w:rPr>
        <w:t xml:space="preserve"> </w:t>
      </w:r>
    </w:p>
    <w:p w14:paraId="654F8524" w14:textId="057280D7" w:rsidR="006502C0" w:rsidRPr="00457A3E" w:rsidRDefault="00575BBC" w:rsidP="058B91DC">
      <w:pPr>
        <w:pStyle w:val="texty"/>
        <w:numPr>
          <w:ilvl w:val="1"/>
          <w:numId w:val="9"/>
        </w:numPr>
        <w:spacing w:line="276" w:lineRule="auto"/>
        <w:ind w:left="578" w:hanging="578"/>
        <w:rPr>
          <w:rFonts w:cs="Arial"/>
          <w:sz w:val="20"/>
          <w:u w:val="none"/>
          <w:lang w:val="cs-CZ"/>
        </w:rPr>
      </w:pPr>
      <w:r w:rsidRPr="058B91DC">
        <w:rPr>
          <w:rFonts w:cs="Arial"/>
          <w:sz w:val="20"/>
          <w:u w:val="none"/>
          <w:lang w:val="cs-CZ"/>
        </w:rPr>
        <w:t xml:space="preserve">Místem plnění </w:t>
      </w:r>
      <w:r w:rsidR="0082438C" w:rsidRPr="058B91DC">
        <w:rPr>
          <w:rFonts w:cs="Arial"/>
          <w:sz w:val="20"/>
          <w:u w:val="none"/>
          <w:lang w:val="cs-CZ"/>
        </w:rPr>
        <w:t xml:space="preserve">dle </w:t>
      </w:r>
      <w:r w:rsidRPr="058B91DC">
        <w:rPr>
          <w:rFonts w:cs="Arial"/>
          <w:sz w:val="20"/>
          <w:u w:val="none"/>
          <w:lang w:val="cs-CZ"/>
        </w:rPr>
        <w:t xml:space="preserve">této </w:t>
      </w:r>
      <w:r w:rsidR="0082438C" w:rsidRPr="058B91DC">
        <w:rPr>
          <w:rFonts w:cs="Arial"/>
          <w:sz w:val="20"/>
          <w:u w:val="none"/>
          <w:lang w:val="cs-CZ"/>
        </w:rPr>
        <w:t>S</w:t>
      </w:r>
      <w:r w:rsidRPr="058B91DC">
        <w:rPr>
          <w:rFonts w:cs="Arial"/>
          <w:sz w:val="20"/>
          <w:u w:val="none"/>
          <w:lang w:val="cs-CZ"/>
        </w:rPr>
        <w:t xml:space="preserve">mlouvy je </w:t>
      </w:r>
      <w:r w:rsidR="00662FC8" w:rsidRPr="058B91DC">
        <w:rPr>
          <w:rFonts w:cs="Arial"/>
          <w:sz w:val="20"/>
          <w:u w:val="none"/>
          <w:lang w:val="cs-CZ"/>
        </w:rPr>
        <w:t xml:space="preserve">část </w:t>
      </w:r>
      <w:r w:rsidRPr="058B91DC">
        <w:rPr>
          <w:rFonts w:cs="Arial"/>
          <w:sz w:val="20"/>
          <w:u w:val="none"/>
          <w:lang w:val="cs-CZ"/>
        </w:rPr>
        <w:t xml:space="preserve">regionu </w:t>
      </w:r>
      <w:r w:rsidR="00121A74" w:rsidRPr="058B91DC">
        <w:rPr>
          <w:rFonts w:cs="Arial"/>
          <w:sz w:val="20"/>
          <w:highlight w:val="cyan"/>
          <w:u w:val="none"/>
          <w:lang w:val="cs-CZ"/>
        </w:rPr>
        <w:t xml:space="preserve">[ ● DOPLNÍ </w:t>
      </w:r>
      <w:r w:rsidR="006349CE" w:rsidRPr="058B91DC">
        <w:rPr>
          <w:rFonts w:cs="Arial"/>
          <w:sz w:val="20"/>
          <w:highlight w:val="cyan"/>
          <w:u w:val="none"/>
          <w:lang w:val="cs-CZ"/>
        </w:rPr>
        <w:t>ZHOTOVITEL</w:t>
      </w:r>
      <w:r w:rsidR="00121A74" w:rsidRPr="058B91DC">
        <w:rPr>
          <w:rFonts w:cs="Arial"/>
          <w:sz w:val="20"/>
          <w:highlight w:val="cyan"/>
          <w:u w:val="none"/>
          <w:lang w:val="cs-CZ"/>
        </w:rPr>
        <w:t xml:space="preserve"> V NABÍDCE]</w:t>
      </w:r>
      <w:r w:rsidR="00662FC8" w:rsidRPr="058B91DC">
        <w:rPr>
          <w:rFonts w:cs="Arial"/>
          <w:sz w:val="20"/>
          <w:u w:val="none"/>
          <w:lang w:val="cs-CZ"/>
        </w:rPr>
        <w:t>. Tato část je</w:t>
      </w:r>
      <w:r w:rsidR="00121A74" w:rsidRPr="058B91DC">
        <w:rPr>
          <w:rFonts w:cs="Arial"/>
          <w:sz w:val="20"/>
          <w:u w:val="none"/>
          <w:lang w:val="cs-CZ"/>
        </w:rPr>
        <w:t xml:space="preserve"> blíže specifikován</w:t>
      </w:r>
      <w:r w:rsidR="00662FC8" w:rsidRPr="058B91DC">
        <w:rPr>
          <w:rFonts w:cs="Arial"/>
          <w:sz w:val="20"/>
          <w:u w:val="none"/>
          <w:lang w:val="cs-CZ"/>
        </w:rPr>
        <w:t>a</w:t>
      </w:r>
      <w:r w:rsidRPr="058B91DC">
        <w:rPr>
          <w:rFonts w:cs="Arial"/>
          <w:sz w:val="20"/>
          <w:u w:val="none"/>
          <w:lang w:val="cs-CZ"/>
        </w:rPr>
        <w:t xml:space="preserve"> v příloze </w:t>
      </w:r>
      <w:r w:rsidR="00F16F14">
        <w:rPr>
          <w:rFonts w:cs="Arial"/>
          <w:sz w:val="20"/>
          <w:u w:val="none"/>
          <w:lang w:val="cs-CZ"/>
        </w:rPr>
        <w:t xml:space="preserve">Smlouvy </w:t>
      </w:r>
      <w:r w:rsidRPr="058B91DC">
        <w:rPr>
          <w:rFonts w:cs="Arial"/>
          <w:sz w:val="20"/>
          <w:u w:val="none"/>
          <w:lang w:val="cs-CZ"/>
        </w:rPr>
        <w:t xml:space="preserve">č. </w:t>
      </w:r>
      <w:r w:rsidR="00285848" w:rsidRPr="058B91DC">
        <w:rPr>
          <w:rFonts w:cs="Arial"/>
          <w:sz w:val="20"/>
          <w:highlight w:val="cyan"/>
          <w:u w:val="none"/>
          <w:lang w:val="cs-CZ"/>
        </w:rPr>
        <w:t>2</w:t>
      </w:r>
      <w:r w:rsidR="004A6EA6" w:rsidRPr="058B91DC">
        <w:rPr>
          <w:rFonts w:cs="Arial"/>
          <w:sz w:val="20"/>
          <w:highlight w:val="cyan"/>
          <w:u w:val="none"/>
          <w:lang w:val="cs-CZ"/>
        </w:rPr>
        <w:t xml:space="preserve">A – </w:t>
      </w:r>
      <w:r w:rsidR="00285848" w:rsidRPr="058B91DC">
        <w:rPr>
          <w:rFonts w:cs="Arial"/>
          <w:sz w:val="20"/>
          <w:highlight w:val="cyan"/>
          <w:u w:val="none"/>
          <w:lang w:val="cs-CZ"/>
        </w:rPr>
        <w:t>2</w:t>
      </w:r>
      <w:r w:rsidR="21D517AA" w:rsidRPr="058B91DC">
        <w:rPr>
          <w:rFonts w:cs="Arial"/>
          <w:sz w:val="20"/>
          <w:highlight w:val="cyan"/>
          <w:u w:val="none"/>
          <w:lang w:val="cs-CZ"/>
        </w:rPr>
        <w:t>G</w:t>
      </w:r>
      <w:r w:rsidR="004B3C0D" w:rsidRPr="058B91DC">
        <w:rPr>
          <w:rFonts w:cs="Arial"/>
          <w:sz w:val="20"/>
          <w:highlight w:val="cyan"/>
          <w:u w:val="none"/>
          <w:lang w:val="cs-CZ"/>
        </w:rPr>
        <w:t xml:space="preserve"> </w:t>
      </w:r>
      <w:r w:rsidR="00EB12C5" w:rsidRPr="058B91DC">
        <w:rPr>
          <w:rFonts w:cs="Arial"/>
          <w:sz w:val="20"/>
          <w:highlight w:val="cyan"/>
          <w:u w:val="none"/>
          <w:lang w:val="cs-CZ"/>
        </w:rPr>
        <w:t xml:space="preserve">“Příloha </w:t>
      </w:r>
      <w:r w:rsidR="003F5D75">
        <w:rPr>
          <w:rFonts w:cs="Arial"/>
          <w:sz w:val="20"/>
          <w:highlight w:val="cyan"/>
          <w:u w:val="none"/>
          <w:lang w:val="cs-CZ"/>
        </w:rPr>
        <w:t>SM</w:t>
      </w:r>
      <w:r w:rsidR="00A92185" w:rsidRPr="058B91DC">
        <w:rPr>
          <w:rFonts w:cs="Arial"/>
          <w:sz w:val="20"/>
          <w:highlight w:val="cyan"/>
          <w:u w:val="none"/>
          <w:lang w:val="cs-CZ"/>
        </w:rPr>
        <w:t xml:space="preserve"> </w:t>
      </w:r>
      <w:r w:rsidR="3CF6864F" w:rsidRPr="058B91DC">
        <w:rPr>
          <w:rFonts w:cs="Arial"/>
          <w:sz w:val="20"/>
          <w:highlight w:val="cyan"/>
          <w:u w:val="none"/>
          <w:lang w:val="cs-CZ"/>
        </w:rPr>
        <w:t>2A – 2G</w:t>
      </w:r>
      <w:r w:rsidR="00A92185" w:rsidRPr="058B91DC">
        <w:rPr>
          <w:rFonts w:cs="Arial"/>
          <w:sz w:val="20"/>
          <w:highlight w:val="cyan"/>
          <w:u w:val="none"/>
          <w:lang w:val="cs-CZ"/>
        </w:rPr>
        <w:t>_MP”</w:t>
      </w:r>
    </w:p>
    <w:bookmarkEnd w:id="6"/>
    <w:p w14:paraId="49FF4932" w14:textId="0C813F3E" w:rsidR="0082438C" w:rsidRPr="00453EAA" w:rsidRDefault="0082438C" w:rsidP="058B91DC">
      <w:pPr>
        <w:pStyle w:val="texty"/>
        <w:numPr>
          <w:ilvl w:val="1"/>
          <w:numId w:val="9"/>
        </w:numPr>
        <w:spacing w:line="276" w:lineRule="auto"/>
        <w:ind w:left="578" w:hanging="578"/>
        <w:rPr>
          <w:rFonts w:eastAsia="Arial" w:cs="Arial"/>
          <w:sz w:val="20"/>
          <w:u w:val="none"/>
          <w:lang w:val="cs-CZ"/>
        </w:rPr>
      </w:pPr>
      <w:r w:rsidRPr="058B91DC">
        <w:rPr>
          <w:rFonts w:cs="Arial"/>
          <w:sz w:val="20"/>
          <w:u w:val="none"/>
        </w:rPr>
        <w:t xml:space="preserve">Pracovištěm se rozumí </w:t>
      </w:r>
      <w:r w:rsidR="00872E40" w:rsidRPr="058B91DC">
        <w:rPr>
          <w:rFonts w:cs="Arial"/>
          <w:sz w:val="20"/>
          <w:u w:val="none"/>
        </w:rPr>
        <w:t>dílčí část místa</w:t>
      </w:r>
      <w:r w:rsidRPr="058B91DC">
        <w:rPr>
          <w:rFonts w:cs="Arial"/>
          <w:sz w:val="20"/>
          <w:u w:val="none"/>
        </w:rPr>
        <w:t xml:space="preserve"> plnění, kde pracovníci Zhotovitele vykonávají </w:t>
      </w:r>
      <w:r w:rsidR="00872E40" w:rsidRPr="058B91DC">
        <w:rPr>
          <w:rFonts w:cs="Arial"/>
          <w:sz w:val="20"/>
          <w:u w:val="none"/>
        </w:rPr>
        <w:t>v souladu s </w:t>
      </w:r>
      <w:r w:rsidR="00872E40" w:rsidRPr="058B91DC">
        <w:rPr>
          <w:rFonts w:cs="Arial"/>
          <w:sz w:val="20"/>
          <w:u w:val="none"/>
          <w:lang w:val="cs-CZ"/>
        </w:rPr>
        <w:t xml:space="preserve">podmínkami Smlouvy </w:t>
      </w:r>
      <w:r w:rsidRPr="058B91DC">
        <w:rPr>
          <w:rFonts w:cs="Arial"/>
          <w:sz w:val="20"/>
          <w:u w:val="none"/>
          <w:lang w:val="cs-CZ"/>
        </w:rPr>
        <w:t>činnost</w:t>
      </w:r>
      <w:r w:rsidR="00872E40" w:rsidRPr="058B91DC">
        <w:rPr>
          <w:rFonts w:cs="Arial"/>
          <w:sz w:val="20"/>
          <w:u w:val="none"/>
          <w:lang w:val="cs-CZ"/>
        </w:rPr>
        <w:t xml:space="preserve"> </w:t>
      </w:r>
      <w:r w:rsidRPr="058B91DC">
        <w:rPr>
          <w:rFonts w:cs="Arial"/>
          <w:sz w:val="20"/>
          <w:u w:val="none"/>
          <w:lang w:val="cs-CZ"/>
        </w:rPr>
        <w:t>v daný den</w:t>
      </w:r>
      <w:r w:rsidR="00204C7A" w:rsidRPr="058B91DC">
        <w:rPr>
          <w:rFonts w:cs="Arial"/>
          <w:sz w:val="20"/>
          <w:u w:val="none"/>
          <w:lang w:val="cs-CZ"/>
        </w:rPr>
        <w:t>,</w:t>
      </w:r>
      <w:r w:rsidRPr="058B91DC">
        <w:rPr>
          <w:rFonts w:cs="Arial"/>
          <w:sz w:val="20"/>
          <w:u w:val="none"/>
          <w:lang w:val="cs-CZ"/>
        </w:rPr>
        <w:t xml:space="preserve"> nebo dle požadavku zástupce Objednatele</w:t>
      </w:r>
      <w:r>
        <w:br/>
      </w:r>
      <w:r w:rsidR="4F7994D3" w:rsidRPr="058B91DC">
        <w:rPr>
          <w:rFonts w:eastAsia="Arial" w:cs="Arial"/>
          <w:sz w:val="20"/>
          <w:u w:val="none"/>
          <w:lang w:val="cs-CZ"/>
        </w:rPr>
        <w:t xml:space="preserve">Zhotovitel je povinen před podpisem Smlouvy předat Objednateli informaci o zřízení svého </w:t>
      </w:r>
      <w:r w:rsidR="00816876" w:rsidRPr="00816876">
        <w:rPr>
          <w:rFonts w:eastAsia="Arial" w:cs="Arial"/>
          <w:sz w:val="20"/>
          <w:u w:val="none"/>
          <w:lang w:val="cs-CZ"/>
        </w:rPr>
        <w:t>Sídla Zhotovitele</w:t>
      </w:r>
      <w:r w:rsidR="4F7994D3" w:rsidRPr="058B91DC">
        <w:rPr>
          <w:rFonts w:eastAsia="Arial" w:cs="Arial"/>
          <w:sz w:val="20"/>
          <w:u w:val="none"/>
          <w:lang w:val="cs-CZ"/>
        </w:rPr>
        <w:t>, lokalizovaného v oblasti dle této Smlouvy. Pokud tak Zhotovitel neučiní, bude pro účely této smlouvy např. pro vykazování</w:t>
      </w:r>
      <w:r w:rsidR="4F7994D3" w:rsidRPr="007318A3">
        <w:rPr>
          <w:rFonts w:eastAsia="Arial" w:cs="Arial"/>
          <w:sz w:val="20"/>
          <w:u w:val="none"/>
          <w:lang w:val="cs-CZ"/>
        </w:rPr>
        <w:t xml:space="preserve"> </w:t>
      </w:r>
      <w:r w:rsidR="4F7994D3" w:rsidRPr="00453EAA">
        <w:rPr>
          <w:rFonts w:eastAsia="Arial" w:cs="Arial"/>
          <w:sz w:val="20"/>
          <w:u w:val="none"/>
          <w:lang w:val="cs-CZ"/>
        </w:rPr>
        <w:t xml:space="preserve">časů dojezdů mechanizace </w:t>
      </w:r>
      <w:r w:rsidR="00785CAA" w:rsidRPr="00453EAA">
        <w:rPr>
          <w:rFonts w:eastAsia="Arial" w:cs="Arial"/>
          <w:sz w:val="20"/>
          <w:u w:val="none"/>
          <w:lang w:val="cs-CZ"/>
        </w:rPr>
        <w:t xml:space="preserve">mimo </w:t>
      </w:r>
      <w:r w:rsidR="00FE4375" w:rsidRPr="00453EAA">
        <w:rPr>
          <w:rFonts w:eastAsia="Arial" w:cs="Arial"/>
          <w:sz w:val="20"/>
          <w:u w:val="none"/>
          <w:lang w:val="cs-CZ"/>
        </w:rPr>
        <w:t>m</w:t>
      </w:r>
      <w:r w:rsidR="00785CAA" w:rsidRPr="00453EAA">
        <w:rPr>
          <w:rFonts w:eastAsia="Arial" w:cs="Arial"/>
          <w:sz w:val="20"/>
          <w:u w:val="none"/>
          <w:lang w:val="cs-CZ"/>
        </w:rPr>
        <w:t xml:space="preserve">ísto </w:t>
      </w:r>
      <w:r w:rsidR="00453EAA" w:rsidRPr="00453EAA">
        <w:rPr>
          <w:rFonts w:eastAsia="Arial" w:cs="Arial"/>
          <w:sz w:val="20"/>
          <w:u w:val="none"/>
          <w:lang w:val="cs-CZ"/>
        </w:rPr>
        <w:t>p</w:t>
      </w:r>
      <w:r w:rsidR="00785CAA" w:rsidRPr="00453EAA">
        <w:rPr>
          <w:rFonts w:eastAsia="Arial" w:cs="Arial"/>
          <w:sz w:val="20"/>
          <w:u w:val="none"/>
          <w:lang w:val="cs-CZ"/>
        </w:rPr>
        <w:t xml:space="preserve">lnění </w:t>
      </w:r>
      <w:r w:rsidR="4F7994D3" w:rsidRPr="00453EAA">
        <w:rPr>
          <w:rFonts w:eastAsia="Arial" w:cs="Arial"/>
          <w:sz w:val="20"/>
          <w:u w:val="none"/>
          <w:lang w:val="cs-CZ"/>
        </w:rPr>
        <w:t>určeno sídlo OPDs</w:t>
      </w:r>
      <w:r w:rsidR="00453EAA" w:rsidRPr="00453EAA">
        <w:rPr>
          <w:rFonts w:eastAsia="Arial" w:cs="Arial"/>
          <w:sz w:val="20"/>
          <w:u w:val="none"/>
          <w:lang w:val="cs-CZ"/>
        </w:rPr>
        <w:t xml:space="preserve"> </w:t>
      </w:r>
      <w:r w:rsidR="00FE4375" w:rsidRPr="00453EAA">
        <w:rPr>
          <w:rFonts w:eastAsia="Arial" w:cs="Arial"/>
          <w:sz w:val="20"/>
          <w:u w:val="none"/>
          <w:lang w:val="cs-CZ"/>
        </w:rPr>
        <w:t>v místě plnění dle čl.2.1.</w:t>
      </w:r>
    </w:p>
    <w:p w14:paraId="36B3AAE4" w14:textId="3966C486" w:rsidR="0082438C" w:rsidRDefault="0082438C" w:rsidP="00FE4375">
      <w:pPr>
        <w:pStyle w:val="texty"/>
        <w:spacing w:line="276" w:lineRule="auto"/>
        <w:ind w:left="576"/>
        <w:rPr>
          <w:rFonts w:cs="Arial"/>
          <w:sz w:val="20"/>
          <w:u w:val="none"/>
        </w:rPr>
      </w:pPr>
    </w:p>
    <w:p w14:paraId="1708D058" w14:textId="5563D77B" w:rsidR="00632A2B" w:rsidRPr="00B33658" w:rsidRDefault="00D6368C" w:rsidP="00453EAA">
      <w:pPr>
        <w:pStyle w:val="texty"/>
        <w:numPr>
          <w:ilvl w:val="1"/>
          <w:numId w:val="9"/>
        </w:numPr>
        <w:spacing w:line="276" w:lineRule="auto"/>
        <w:ind w:left="578" w:hanging="578"/>
        <w:rPr>
          <w:rFonts w:cs="Arial"/>
          <w:sz w:val="20"/>
          <w:u w:val="none"/>
          <w:lang w:val="cs-CZ"/>
        </w:rPr>
      </w:pPr>
      <w:r w:rsidRPr="0A5953F9">
        <w:rPr>
          <w:rFonts w:cs="Arial"/>
          <w:sz w:val="20"/>
          <w:u w:val="none"/>
          <w:lang w:val="cs-CZ"/>
        </w:rPr>
        <w:lastRenderedPageBreak/>
        <w:t>M</w:t>
      </w:r>
      <w:r w:rsidR="00242319" w:rsidRPr="0A5953F9">
        <w:rPr>
          <w:rFonts w:cs="Arial"/>
          <w:sz w:val="20"/>
          <w:u w:val="none"/>
          <w:lang w:val="cs-CZ"/>
        </w:rPr>
        <w:t xml:space="preserve">imo </w:t>
      </w:r>
      <w:r w:rsidR="002C1DC5" w:rsidRPr="0A5953F9">
        <w:rPr>
          <w:rFonts w:cs="Arial"/>
          <w:sz w:val="20"/>
          <w:u w:val="none"/>
          <w:lang w:val="cs-CZ"/>
        </w:rPr>
        <w:t>místo plnění</w:t>
      </w:r>
      <w:r w:rsidR="00DC0F07" w:rsidRPr="0A5953F9">
        <w:rPr>
          <w:rFonts w:cs="Arial"/>
          <w:sz w:val="20"/>
          <w:u w:val="none"/>
          <w:lang w:val="cs-CZ"/>
        </w:rPr>
        <w:t xml:space="preserve"> vymezené dle</w:t>
      </w:r>
      <w:r w:rsidR="00242319" w:rsidRPr="0A5953F9">
        <w:rPr>
          <w:rFonts w:cs="Arial"/>
          <w:sz w:val="20"/>
          <w:u w:val="none"/>
          <w:lang w:val="cs-CZ"/>
        </w:rPr>
        <w:t xml:space="preserve"> čl. 2.1 smlouvy </w:t>
      </w:r>
      <w:r w:rsidR="00DC0F07" w:rsidRPr="0A5953F9">
        <w:rPr>
          <w:rFonts w:cs="Arial"/>
          <w:sz w:val="20"/>
          <w:u w:val="none"/>
          <w:lang w:val="cs-CZ"/>
        </w:rPr>
        <w:t xml:space="preserve">může být Zhotovitelem pro Objednatele realizováno dílo </w:t>
      </w:r>
      <w:r w:rsidR="006F326D" w:rsidRPr="0A5953F9">
        <w:rPr>
          <w:rFonts w:cs="Arial"/>
          <w:sz w:val="20"/>
          <w:u w:val="none"/>
          <w:lang w:val="cs-CZ"/>
        </w:rPr>
        <w:t xml:space="preserve">a to pouze v případě, že s tím Zhotovitel bude </w:t>
      </w:r>
      <w:r w:rsidR="00864CEA" w:rsidRPr="0A5953F9">
        <w:rPr>
          <w:rFonts w:cs="Arial"/>
          <w:sz w:val="20"/>
          <w:u w:val="none"/>
          <w:lang w:val="cs-CZ"/>
        </w:rPr>
        <w:t xml:space="preserve">souhlasit a za podmínek </w:t>
      </w:r>
      <w:r w:rsidR="00344F68" w:rsidRPr="0A5953F9">
        <w:rPr>
          <w:rFonts w:cs="Arial"/>
          <w:sz w:val="20"/>
          <w:u w:val="none"/>
          <w:lang w:val="cs-CZ"/>
        </w:rPr>
        <w:t xml:space="preserve">dále </w:t>
      </w:r>
      <w:r w:rsidR="00864CEA" w:rsidRPr="0A5953F9">
        <w:rPr>
          <w:rFonts w:cs="Arial"/>
          <w:sz w:val="20"/>
          <w:u w:val="none"/>
          <w:lang w:val="cs-CZ"/>
        </w:rPr>
        <w:t>sjednaných touto smlouvou</w:t>
      </w:r>
      <w:r w:rsidR="000908E0" w:rsidRPr="0A5953F9">
        <w:rPr>
          <w:rFonts w:cs="Arial"/>
          <w:sz w:val="20"/>
          <w:u w:val="none"/>
          <w:lang w:val="cs-CZ"/>
        </w:rPr>
        <w:t>.</w:t>
      </w:r>
      <w:r w:rsidR="00721A02" w:rsidRPr="0A5953F9">
        <w:rPr>
          <w:rFonts w:cs="Arial"/>
          <w:sz w:val="20"/>
          <w:u w:val="none"/>
          <w:lang w:val="cs-CZ"/>
        </w:rPr>
        <w:t xml:space="preserve"> </w:t>
      </w:r>
      <w:r w:rsidR="00B33658" w:rsidRPr="0A5953F9">
        <w:rPr>
          <w:rFonts w:cs="Arial"/>
          <w:sz w:val="20"/>
          <w:u w:val="none"/>
          <w:lang w:val="cs-CZ"/>
        </w:rPr>
        <w:t xml:space="preserve"> </w:t>
      </w:r>
    </w:p>
    <w:p w14:paraId="4225548F" w14:textId="77777777" w:rsidR="00B33658" w:rsidRPr="002F54D5" w:rsidRDefault="00B33658" w:rsidP="00B33658">
      <w:pPr>
        <w:pStyle w:val="texty"/>
        <w:spacing w:line="276" w:lineRule="auto"/>
        <w:ind w:left="576"/>
        <w:rPr>
          <w:rFonts w:cs="Arial"/>
          <w:sz w:val="20"/>
          <w:highlight w:val="yellow"/>
          <w:u w:val="none"/>
        </w:rPr>
      </w:pPr>
    </w:p>
    <w:p w14:paraId="6F41799A" w14:textId="01C72CA6" w:rsidR="00E277A7" w:rsidRPr="00EA0AA3" w:rsidRDefault="00DD7B7C" w:rsidP="0059737F">
      <w:pPr>
        <w:pStyle w:val="Styl1"/>
        <w:numPr>
          <w:ilvl w:val="0"/>
          <w:numId w:val="14"/>
        </w:numPr>
        <w:jc w:val="center"/>
        <w:rPr>
          <w:rStyle w:val="Siln"/>
          <w:rFonts w:cs="Arial"/>
          <w:bCs/>
          <w:sz w:val="20"/>
          <w:szCs w:val="20"/>
        </w:rPr>
      </w:pPr>
      <w:r>
        <w:rPr>
          <w:rFonts w:cs="Arial"/>
          <w:sz w:val="20"/>
          <w:szCs w:val="20"/>
        </w:rPr>
        <w:t>Rozsah p</w:t>
      </w:r>
      <w:r w:rsidR="00BB37E1" w:rsidRPr="00EA0AA3">
        <w:rPr>
          <w:rFonts w:cs="Arial"/>
          <w:sz w:val="20"/>
          <w:szCs w:val="20"/>
        </w:rPr>
        <w:t>lnění</w:t>
      </w:r>
      <w:bookmarkStart w:id="7" w:name="_Ref394474433"/>
      <w:bookmarkStart w:id="8" w:name="_Toc387057235"/>
      <w:r w:rsidR="00CF366D" w:rsidRPr="00EA0AA3">
        <w:rPr>
          <w:rFonts w:cs="Arial"/>
          <w:sz w:val="20"/>
          <w:szCs w:val="20"/>
        </w:rPr>
        <w:t xml:space="preserve"> a povinnosti zhotovitele</w:t>
      </w:r>
    </w:p>
    <w:p w14:paraId="6A97C3FD" w14:textId="692B19E9" w:rsidR="0034642E" w:rsidRPr="00213A0C" w:rsidRDefault="00BD4B8E" w:rsidP="0059737F">
      <w:pPr>
        <w:pStyle w:val="texty"/>
        <w:numPr>
          <w:ilvl w:val="1"/>
          <w:numId w:val="14"/>
        </w:numPr>
        <w:spacing w:line="276" w:lineRule="auto"/>
        <w:rPr>
          <w:rStyle w:val="Siln"/>
          <w:rFonts w:cs="Arial"/>
          <w:sz w:val="20"/>
          <w:u w:val="none"/>
          <w:lang w:val="cs-CZ"/>
        </w:rPr>
      </w:pPr>
      <w:r w:rsidRPr="6E9A2632">
        <w:rPr>
          <w:rStyle w:val="Siln"/>
          <w:sz w:val="20"/>
          <w:u w:val="none"/>
          <w:lang w:val="cs-CZ"/>
        </w:rPr>
        <w:t>Z</w:t>
      </w:r>
      <w:r w:rsidR="00246293" w:rsidRPr="6E9A2632">
        <w:rPr>
          <w:rStyle w:val="Siln"/>
          <w:sz w:val="20"/>
          <w:u w:val="none"/>
          <w:lang w:val="cs-CZ"/>
        </w:rPr>
        <w:t>působ</w:t>
      </w:r>
      <w:r w:rsidR="005F1FB9" w:rsidRPr="6E9A2632">
        <w:rPr>
          <w:rStyle w:val="Siln"/>
          <w:sz w:val="20"/>
          <w:u w:val="none"/>
          <w:lang w:val="cs-CZ"/>
        </w:rPr>
        <w:t>, rozsah</w:t>
      </w:r>
      <w:r w:rsidR="00246293" w:rsidRPr="6E9A2632">
        <w:rPr>
          <w:rStyle w:val="Siln"/>
          <w:sz w:val="20"/>
          <w:u w:val="none"/>
          <w:lang w:val="cs-CZ"/>
        </w:rPr>
        <w:t xml:space="preserve"> a </w:t>
      </w:r>
      <w:r w:rsidR="00800381" w:rsidRPr="6E9A2632">
        <w:rPr>
          <w:rStyle w:val="Siln"/>
          <w:sz w:val="20"/>
          <w:u w:val="none"/>
          <w:lang w:val="cs-CZ"/>
        </w:rPr>
        <w:t xml:space="preserve">závazné </w:t>
      </w:r>
      <w:r w:rsidR="00246293" w:rsidRPr="6E9A2632">
        <w:rPr>
          <w:rStyle w:val="Siln"/>
          <w:sz w:val="20"/>
          <w:u w:val="none"/>
          <w:lang w:val="cs-CZ"/>
        </w:rPr>
        <w:t>p</w:t>
      </w:r>
      <w:r w:rsidR="00075AEA" w:rsidRPr="6E9A2632">
        <w:rPr>
          <w:rStyle w:val="Siln"/>
          <w:sz w:val="20"/>
          <w:u w:val="none"/>
          <w:lang w:val="cs-CZ"/>
        </w:rPr>
        <w:t xml:space="preserve">ostupy </w:t>
      </w:r>
      <w:r w:rsidR="0034642E" w:rsidRPr="6E9A2632">
        <w:rPr>
          <w:rStyle w:val="Siln"/>
          <w:sz w:val="20"/>
          <w:u w:val="none"/>
          <w:lang w:val="cs-CZ"/>
        </w:rPr>
        <w:t xml:space="preserve">provádění </w:t>
      </w:r>
      <w:r w:rsidRPr="6E9A2632">
        <w:rPr>
          <w:rStyle w:val="Siln"/>
          <w:sz w:val="20"/>
          <w:u w:val="none"/>
          <w:lang w:val="cs-CZ"/>
        </w:rPr>
        <w:t>předmětu plnění</w:t>
      </w:r>
      <w:r w:rsidR="0034642E" w:rsidRPr="6E9A2632">
        <w:rPr>
          <w:rStyle w:val="Siln"/>
          <w:sz w:val="20"/>
          <w:u w:val="none"/>
          <w:lang w:val="cs-CZ"/>
        </w:rPr>
        <w:t xml:space="preserve"> </w:t>
      </w:r>
      <w:r w:rsidR="0034642E" w:rsidRPr="6E9A2632">
        <w:rPr>
          <w:rStyle w:val="Siln"/>
          <w:rFonts w:cs="Arial"/>
          <w:sz w:val="20"/>
          <w:u w:val="none"/>
          <w:lang w:val="cs-CZ"/>
        </w:rPr>
        <w:t>blíže neupřesněn</w:t>
      </w:r>
      <w:r w:rsidR="00246293" w:rsidRPr="6E9A2632">
        <w:rPr>
          <w:rStyle w:val="Siln"/>
          <w:rFonts w:cs="Arial"/>
          <w:sz w:val="20"/>
          <w:u w:val="none"/>
          <w:lang w:val="cs-CZ"/>
        </w:rPr>
        <w:t>é</w:t>
      </w:r>
      <w:r w:rsidR="0034642E" w:rsidRPr="6E9A2632">
        <w:rPr>
          <w:rStyle w:val="Siln"/>
          <w:rFonts w:cs="Arial"/>
          <w:sz w:val="20"/>
          <w:u w:val="none"/>
          <w:lang w:val="cs-CZ"/>
        </w:rPr>
        <w:t xml:space="preserve"> touto </w:t>
      </w:r>
      <w:r w:rsidR="00990F01" w:rsidRPr="6E9A2632">
        <w:rPr>
          <w:rStyle w:val="Siln"/>
          <w:rFonts w:cs="Arial"/>
          <w:sz w:val="20"/>
          <w:u w:val="none"/>
          <w:lang w:val="cs-CZ"/>
        </w:rPr>
        <w:t>s</w:t>
      </w:r>
      <w:r w:rsidR="0034642E" w:rsidRPr="6E9A2632">
        <w:rPr>
          <w:rStyle w:val="Siln"/>
          <w:rFonts w:cs="Arial"/>
          <w:sz w:val="20"/>
          <w:u w:val="none"/>
          <w:lang w:val="cs-CZ"/>
        </w:rPr>
        <w:t>mlouvou</w:t>
      </w:r>
      <w:r w:rsidR="0034642E" w:rsidRPr="6E9A2632">
        <w:rPr>
          <w:rStyle w:val="Siln"/>
          <w:sz w:val="20"/>
          <w:u w:val="none"/>
          <w:lang w:val="cs-CZ"/>
        </w:rPr>
        <w:t xml:space="preserve"> </w:t>
      </w:r>
      <w:r w:rsidR="00C10D4E" w:rsidRPr="6E9A2632">
        <w:rPr>
          <w:rStyle w:val="Siln"/>
          <w:sz w:val="20"/>
          <w:u w:val="none"/>
          <w:lang w:val="cs-CZ"/>
        </w:rPr>
        <w:t>jsou</w:t>
      </w:r>
      <w:r w:rsidR="0034642E" w:rsidRPr="6E9A2632">
        <w:rPr>
          <w:rStyle w:val="Siln"/>
          <w:sz w:val="20"/>
          <w:u w:val="none"/>
          <w:lang w:val="cs-CZ"/>
        </w:rPr>
        <w:t xml:space="preserve"> definovan</w:t>
      </w:r>
      <w:r w:rsidR="00337A6D" w:rsidRPr="6E9A2632">
        <w:rPr>
          <w:rStyle w:val="Siln"/>
          <w:sz w:val="20"/>
          <w:u w:val="none"/>
          <w:lang w:val="cs-CZ"/>
        </w:rPr>
        <w:t>é</w:t>
      </w:r>
      <w:r w:rsidR="0034642E" w:rsidRPr="6E9A2632">
        <w:rPr>
          <w:rStyle w:val="Siln"/>
          <w:sz w:val="20"/>
          <w:u w:val="none"/>
          <w:lang w:val="cs-CZ"/>
        </w:rPr>
        <w:t xml:space="preserve"> </w:t>
      </w:r>
      <w:r w:rsidR="00B7601A">
        <w:rPr>
          <w:rStyle w:val="Siln"/>
          <w:bCs w:val="0"/>
          <w:sz w:val="20"/>
          <w:u w:val="none"/>
        </w:rPr>
        <w:t xml:space="preserve">Technickými </w:t>
      </w:r>
      <w:r w:rsidR="00A640E4">
        <w:rPr>
          <w:rStyle w:val="Siln"/>
          <w:bCs w:val="0"/>
          <w:sz w:val="20"/>
          <w:u w:val="none"/>
        </w:rPr>
        <w:t>podmínkami</w:t>
      </w:r>
      <w:r w:rsidR="0034642E" w:rsidRPr="6E9A2632">
        <w:rPr>
          <w:rStyle w:val="Siln"/>
          <w:sz w:val="20"/>
          <w:u w:val="none"/>
          <w:lang w:val="cs-CZ"/>
        </w:rPr>
        <w:t xml:space="preserve"> pro odstraňování a oklešťování stromoví a jiných porostů podél DS, napěťová úroveň VVN </w:t>
      </w:r>
      <w:r w:rsidR="008C2781">
        <w:rPr>
          <w:rStyle w:val="Siln"/>
          <w:bCs w:val="0"/>
          <w:sz w:val="20"/>
          <w:u w:val="none"/>
        </w:rPr>
        <w:t xml:space="preserve"> dále jen </w:t>
      </w:r>
      <w:r w:rsidR="0034642E" w:rsidRPr="6E9A2632">
        <w:rPr>
          <w:rStyle w:val="Siln"/>
          <w:sz w:val="20"/>
          <w:u w:val="none"/>
          <w:lang w:val="cs-CZ"/>
        </w:rPr>
        <w:t>(TPOS_ECM)</w:t>
      </w:r>
      <w:r w:rsidR="00FF2C6B">
        <w:rPr>
          <w:rStyle w:val="Siln"/>
          <w:sz w:val="20"/>
          <w:u w:val="none"/>
          <w:lang w:val="cs-CZ"/>
        </w:rPr>
        <w:t>, které jsou přílohou č. 3 této smlouvy</w:t>
      </w:r>
      <w:r w:rsidR="0034642E" w:rsidRPr="6E9A2632">
        <w:rPr>
          <w:rStyle w:val="Siln"/>
          <w:sz w:val="20"/>
          <w:u w:val="none"/>
          <w:lang w:val="cs-CZ"/>
        </w:rPr>
        <w:t>.</w:t>
      </w:r>
      <w:r w:rsidR="00AF2282" w:rsidRPr="6E9A2632">
        <w:rPr>
          <w:rStyle w:val="Siln"/>
          <w:sz w:val="20"/>
          <w:u w:val="none"/>
          <w:lang w:val="cs-CZ"/>
        </w:rPr>
        <w:t xml:space="preserve"> </w:t>
      </w:r>
    </w:p>
    <w:p w14:paraId="756AA82A" w14:textId="4F232421" w:rsidR="005B26CB" w:rsidRPr="00E970E7" w:rsidRDefault="00E460FA" w:rsidP="0059737F">
      <w:pPr>
        <w:pStyle w:val="texty"/>
        <w:numPr>
          <w:ilvl w:val="1"/>
          <w:numId w:val="14"/>
        </w:numPr>
        <w:spacing w:line="276" w:lineRule="auto"/>
        <w:rPr>
          <w:rStyle w:val="Siln"/>
          <w:rFonts w:cs="Arial"/>
          <w:bCs w:val="0"/>
          <w:sz w:val="20"/>
          <w:u w:val="none"/>
        </w:rPr>
      </w:pPr>
      <w:r>
        <w:rPr>
          <w:rStyle w:val="Siln"/>
          <w:rFonts w:cs="Arial"/>
          <w:sz w:val="20"/>
          <w:u w:val="none"/>
        </w:rPr>
        <w:t xml:space="preserve">Předmět </w:t>
      </w:r>
      <w:r w:rsidR="006B7EB3">
        <w:rPr>
          <w:rStyle w:val="Siln"/>
          <w:rFonts w:cs="Arial"/>
          <w:sz w:val="20"/>
          <w:u w:val="none"/>
        </w:rPr>
        <w:t>plnění je rozdělen s</w:t>
      </w:r>
      <w:r w:rsidR="00DE0005">
        <w:rPr>
          <w:rStyle w:val="Siln"/>
          <w:rFonts w:cs="Arial"/>
          <w:sz w:val="20"/>
          <w:u w:val="none"/>
        </w:rPr>
        <w:t xml:space="preserve"> ohledem </w:t>
      </w:r>
      <w:r w:rsidR="00B11857">
        <w:rPr>
          <w:rStyle w:val="Siln"/>
          <w:rFonts w:cs="Arial"/>
          <w:sz w:val="20"/>
          <w:u w:val="none"/>
        </w:rPr>
        <w:t xml:space="preserve">na </w:t>
      </w:r>
      <w:r w:rsidR="00581C03">
        <w:rPr>
          <w:rStyle w:val="Siln"/>
          <w:rFonts w:cs="Arial"/>
          <w:sz w:val="20"/>
          <w:u w:val="none"/>
        </w:rPr>
        <w:t>způsob</w:t>
      </w:r>
      <w:r w:rsidR="00F64B8D">
        <w:rPr>
          <w:rStyle w:val="Siln"/>
          <w:rFonts w:cs="Arial"/>
          <w:sz w:val="20"/>
          <w:u w:val="none"/>
        </w:rPr>
        <w:t xml:space="preserve"> realizace </w:t>
      </w:r>
      <w:r w:rsidR="00200E2B">
        <w:rPr>
          <w:rStyle w:val="Siln"/>
          <w:rFonts w:cs="Arial"/>
          <w:sz w:val="20"/>
          <w:u w:val="none"/>
        </w:rPr>
        <w:t xml:space="preserve">do </w:t>
      </w:r>
      <w:r w:rsidR="00C47222">
        <w:rPr>
          <w:rStyle w:val="Siln"/>
          <w:rFonts w:cs="Arial"/>
          <w:sz w:val="20"/>
          <w:u w:val="none"/>
        </w:rPr>
        <w:t>částí</w:t>
      </w:r>
      <w:r w:rsidR="00B12B86">
        <w:rPr>
          <w:rStyle w:val="Siln"/>
          <w:rFonts w:cs="Arial"/>
          <w:sz w:val="20"/>
          <w:u w:val="none"/>
        </w:rPr>
        <w:t>:</w:t>
      </w:r>
      <w:bookmarkEnd w:id="7"/>
    </w:p>
    <w:p w14:paraId="17C24D18" w14:textId="724E7F18" w:rsidR="005B26CB" w:rsidRPr="00060F79" w:rsidRDefault="005B26CB" w:rsidP="0059737F">
      <w:pPr>
        <w:pStyle w:val="texty"/>
        <w:numPr>
          <w:ilvl w:val="2"/>
          <w:numId w:val="14"/>
        </w:numPr>
        <w:spacing w:line="276" w:lineRule="auto"/>
        <w:ind w:left="1276" w:hanging="709"/>
        <w:rPr>
          <w:rStyle w:val="Siln"/>
          <w:sz w:val="20"/>
          <w:u w:val="none"/>
          <w:lang w:val="cs-CZ"/>
        </w:rPr>
      </w:pPr>
      <w:r w:rsidRPr="00060F79">
        <w:rPr>
          <w:rStyle w:val="Siln"/>
          <w:sz w:val="20"/>
          <w:u w:val="none"/>
          <w:lang w:val="cs-CZ"/>
        </w:rPr>
        <w:t xml:space="preserve">Mapování a plánování – </w:t>
      </w:r>
      <w:r w:rsidR="00B74CB6" w:rsidRPr="00060F79">
        <w:rPr>
          <w:rStyle w:val="Siln"/>
          <w:sz w:val="20"/>
          <w:lang w:val="cs-CZ"/>
        </w:rPr>
        <w:t>mapování jednotlivých biotopů</w:t>
      </w:r>
      <w:r w:rsidR="003E7990" w:rsidRPr="00060F79">
        <w:rPr>
          <w:rStyle w:val="Siln"/>
          <w:sz w:val="20"/>
          <w:u w:val="none"/>
          <w:lang w:val="cs-CZ"/>
        </w:rPr>
        <w:t xml:space="preserve">, </w:t>
      </w:r>
      <w:r w:rsidR="009B0F6A" w:rsidRPr="00060F79">
        <w:rPr>
          <w:rStyle w:val="Siln"/>
          <w:sz w:val="20"/>
          <w:u w:val="none"/>
          <w:lang w:val="cs-CZ"/>
        </w:rPr>
        <w:t xml:space="preserve">určení způsobu údržby a </w:t>
      </w:r>
      <w:r w:rsidR="00B74CB6" w:rsidRPr="00060F79">
        <w:rPr>
          <w:rStyle w:val="Siln"/>
          <w:sz w:val="20"/>
          <w:lang w:val="cs-CZ"/>
        </w:rPr>
        <w:t>vypracování plánu prací</w:t>
      </w:r>
      <w:r w:rsidR="003E7990" w:rsidRPr="00060F79">
        <w:rPr>
          <w:rStyle w:val="Siln"/>
          <w:sz w:val="20"/>
          <w:u w:val="none"/>
          <w:lang w:val="cs-CZ"/>
        </w:rPr>
        <w:t xml:space="preserve"> </w:t>
      </w:r>
      <w:r w:rsidR="000B29C9" w:rsidRPr="00060F79">
        <w:rPr>
          <w:rStyle w:val="Siln"/>
          <w:sz w:val="20"/>
          <w:u w:val="none"/>
          <w:lang w:val="cs-CZ"/>
        </w:rPr>
        <w:t xml:space="preserve">v Objednatelem </w:t>
      </w:r>
      <w:r w:rsidR="00330B30" w:rsidRPr="00060F79">
        <w:rPr>
          <w:rStyle w:val="Siln"/>
          <w:sz w:val="20"/>
          <w:u w:val="none"/>
          <w:lang w:val="cs-CZ"/>
        </w:rPr>
        <w:t>definované oblasti ochranného pásma vedení</w:t>
      </w:r>
      <w:r w:rsidR="008438BE" w:rsidRPr="00060F79">
        <w:rPr>
          <w:rStyle w:val="Siln"/>
          <w:sz w:val="20"/>
          <w:u w:val="none"/>
          <w:lang w:val="cs-CZ"/>
        </w:rPr>
        <w:t>.</w:t>
      </w:r>
      <w:r w:rsidR="000438FD" w:rsidRPr="00060F79">
        <w:rPr>
          <w:rStyle w:val="Siln"/>
          <w:sz w:val="20"/>
          <w:u w:val="none"/>
          <w:lang w:val="cs-CZ"/>
        </w:rPr>
        <w:t xml:space="preserve"> </w:t>
      </w:r>
      <w:r w:rsidR="008438BE" w:rsidRPr="00060F79">
        <w:rPr>
          <w:rStyle w:val="Siln"/>
          <w:sz w:val="20"/>
          <w:u w:val="none"/>
          <w:lang w:val="cs-CZ"/>
        </w:rPr>
        <w:t>S</w:t>
      </w:r>
      <w:r w:rsidR="008B154B" w:rsidRPr="00060F79">
        <w:rPr>
          <w:rStyle w:val="Siln"/>
          <w:sz w:val="20"/>
          <w:u w:val="none"/>
          <w:lang w:val="cs-CZ"/>
        </w:rPr>
        <w:t xml:space="preserve">oučástí plnění </w:t>
      </w:r>
      <w:r w:rsidR="00087102" w:rsidRPr="00060F79">
        <w:rPr>
          <w:rStyle w:val="Siln"/>
          <w:sz w:val="20"/>
          <w:u w:val="none"/>
          <w:lang w:val="cs-CZ"/>
        </w:rPr>
        <w:t xml:space="preserve">je </w:t>
      </w:r>
      <w:r w:rsidR="00082359" w:rsidRPr="00060F79">
        <w:rPr>
          <w:rStyle w:val="Siln"/>
          <w:sz w:val="20"/>
          <w:u w:val="none"/>
          <w:lang w:val="cs-CZ"/>
        </w:rPr>
        <w:t xml:space="preserve">návrh </w:t>
      </w:r>
      <w:r w:rsidR="00B74CB6" w:rsidRPr="00060F79">
        <w:rPr>
          <w:rStyle w:val="Siln"/>
          <w:sz w:val="20"/>
          <w:lang w:val="cs-CZ"/>
        </w:rPr>
        <w:t>postupů</w:t>
      </w:r>
      <w:r w:rsidR="003A5483" w:rsidRPr="00060F79">
        <w:rPr>
          <w:rStyle w:val="Siln"/>
          <w:sz w:val="20"/>
          <w:u w:val="none"/>
          <w:lang w:val="cs-CZ"/>
        </w:rPr>
        <w:t xml:space="preserve"> </w:t>
      </w:r>
      <w:r w:rsidR="00F13754" w:rsidRPr="00060F79">
        <w:rPr>
          <w:rStyle w:val="Siln"/>
          <w:sz w:val="20"/>
          <w:u w:val="none"/>
          <w:lang w:val="cs-CZ"/>
        </w:rPr>
        <w:t>pro dosažení</w:t>
      </w:r>
      <w:r w:rsidR="003A5483" w:rsidRPr="00060F79">
        <w:rPr>
          <w:rStyle w:val="Siln"/>
          <w:sz w:val="20"/>
          <w:u w:val="none"/>
          <w:lang w:val="cs-CZ"/>
        </w:rPr>
        <w:t xml:space="preserve"> požadovaného cíle</w:t>
      </w:r>
      <w:r w:rsidR="000951AD" w:rsidRPr="00060F79">
        <w:rPr>
          <w:rStyle w:val="Siln"/>
          <w:sz w:val="20"/>
          <w:u w:val="none"/>
          <w:lang w:val="cs-CZ"/>
        </w:rPr>
        <w:t xml:space="preserve"> objednatele</w:t>
      </w:r>
      <w:r w:rsidR="003510E7" w:rsidRPr="00060F79">
        <w:rPr>
          <w:rStyle w:val="Siln"/>
          <w:sz w:val="20"/>
          <w:u w:val="none"/>
          <w:lang w:val="cs-CZ"/>
        </w:rPr>
        <w:t xml:space="preserve">. </w:t>
      </w:r>
      <w:r w:rsidR="00441F28" w:rsidRPr="00060F79">
        <w:rPr>
          <w:rStyle w:val="Siln"/>
          <w:sz w:val="20"/>
          <w:u w:val="none"/>
          <w:lang w:val="cs-CZ"/>
        </w:rPr>
        <w:t>Detailní</w:t>
      </w:r>
      <w:r w:rsidR="00630B79" w:rsidRPr="00060F79">
        <w:rPr>
          <w:rStyle w:val="Siln"/>
          <w:sz w:val="20"/>
          <w:u w:val="none"/>
          <w:lang w:val="cs-CZ"/>
        </w:rPr>
        <w:t xml:space="preserve"> </w:t>
      </w:r>
      <w:r w:rsidR="00441F28" w:rsidRPr="00060F79">
        <w:rPr>
          <w:rStyle w:val="Siln"/>
          <w:sz w:val="20"/>
          <w:u w:val="none"/>
          <w:lang w:val="cs-CZ"/>
        </w:rPr>
        <w:t xml:space="preserve">požadavky na </w:t>
      </w:r>
      <w:r w:rsidR="00B52D7E" w:rsidRPr="00060F79">
        <w:rPr>
          <w:rStyle w:val="Siln"/>
          <w:sz w:val="20"/>
          <w:u w:val="none"/>
          <w:lang w:val="cs-CZ"/>
        </w:rPr>
        <w:t xml:space="preserve">způsob a </w:t>
      </w:r>
      <w:r w:rsidR="00C35255" w:rsidRPr="00060F79">
        <w:rPr>
          <w:rStyle w:val="Siln"/>
          <w:sz w:val="20"/>
          <w:u w:val="none"/>
          <w:lang w:val="cs-CZ"/>
        </w:rPr>
        <w:t xml:space="preserve">rozsah </w:t>
      </w:r>
      <w:r w:rsidR="00B52D7E" w:rsidRPr="00060F79">
        <w:rPr>
          <w:rStyle w:val="Siln"/>
          <w:sz w:val="20"/>
          <w:u w:val="none"/>
          <w:lang w:val="cs-CZ"/>
        </w:rPr>
        <w:t xml:space="preserve">této části </w:t>
      </w:r>
      <w:r w:rsidR="007F4935" w:rsidRPr="00060F79">
        <w:rPr>
          <w:rStyle w:val="Siln"/>
          <w:sz w:val="20"/>
          <w:u w:val="none"/>
          <w:lang w:val="cs-CZ"/>
        </w:rPr>
        <w:t xml:space="preserve">plnění </w:t>
      </w:r>
      <w:r w:rsidR="00B52D7E" w:rsidRPr="00060F79">
        <w:rPr>
          <w:rStyle w:val="Siln"/>
          <w:sz w:val="20"/>
          <w:u w:val="none"/>
          <w:lang w:val="cs-CZ"/>
        </w:rPr>
        <w:t xml:space="preserve">jsou </w:t>
      </w:r>
      <w:r w:rsidR="00D8273F" w:rsidRPr="00060F79">
        <w:rPr>
          <w:rStyle w:val="Siln"/>
          <w:sz w:val="20"/>
          <w:u w:val="none"/>
          <w:lang w:val="cs-CZ"/>
        </w:rPr>
        <w:t xml:space="preserve">uvedeny v </w:t>
      </w:r>
      <w:r w:rsidR="00060F79" w:rsidRPr="00060F79">
        <w:rPr>
          <w:rStyle w:val="Siln"/>
          <w:sz w:val="20"/>
          <w:u w:val="none"/>
        </w:rPr>
        <w:t>odst</w:t>
      </w:r>
      <w:r w:rsidRPr="00060F79">
        <w:rPr>
          <w:rStyle w:val="Siln"/>
          <w:sz w:val="20"/>
          <w:u w:val="none"/>
        </w:rPr>
        <w:t xml:space="preserve">. </w:t>
      </w:r>
      <w:r w:rsidR="0017720D" w:rsidRPr="00060F79">
        <w:rPr>
          <w:rStyle w:val="Siln"/>
          <w:sz w:val="20"/>
          <w:u w:val="none"/>
          <w:lang w:val="cs-CZ"/>
        </w:rPr>
        <w:t>1</w:t>
      </w:r>
      <w:r w:rsidR="001929A5" w:rsidRPr="00060F79">
        <w:rPr>
          <w:rStyle w:val="Siln"/>
          <w:sz w:val="20"/>
          <w:u w:val="none"/>
        </w:rPr>
        <w:t xml:space="preserve"> </w:t>
      </w:r>
      <w:r w:rsidRPr="00060F79">
        <w:rPr>
          <w:rStyle w:val="Siln"/>
          <w:sz w:val="20"/>
          <w:u w:val="none"/>
          <w:lang w:val="cs-CZ"/>
        </w:rPr>
        <w:t xml:space="preserve">TPOS_ECM </w:t>
      </w:r>
    </w:p>
    <w:p w14:paraId="141452AF" w14:textId="590CD6FF" w:rsidR="005B26CB" w:rsidRPr="00060F79" w:rsidRDefault="005B26CB" w:rsidP="0059737F">
      <w:pPr>
        <w:pStyle w:val="texty"/>
        <w:numPr>
          <w:ilvl w:val="2"/>
          <w:numId w:val="14"/>
        </w:numPr>
        <w:spacing w:line="276" w:lineRule="auto"/>
        <w:ind w:left="1276" w:hanging="709"/>
        <w:rPr>
          <w:rStyle w:val="Siln"/>
          <w:sz w:val="20"/>
          <w:u w:val="none"/>
          <w:lang w:val="cs-CZ"/>
        </w:rPr>
      </w:pPr>
      <w:r w:rsidRPr="00060F79">
        <w:rPr>
          <w:rStyle w:val="Siln"/>
          <w:sz w:val="20"/>
          <w:u w:val="none"/>
          <w:lang w:val="cs-CZ"/>
        </w:rPr>
        <w:t>Údržba ochranného pásma – odstranění vegetace a údržba ploch v ochranném pásmu vedení</w:t>
      </w:r>
      <w:r w:rsidR="00E41AB2" w:rsidRPr="00060F79">
        <w:rPr>
          <w:rStyle w:val="Siln"/>
          <w:sz w:val="20"/>
          <w:u w:val="none"/>
          <w:lang w:val="cs-CZ"/>
        </w:rPr>
        <w:t>.</w:t>
      </w:r>
      <w:r w:rsidRPr="00060F79">
        <w:rPr>
          <w:rStyle w:val="Siln"/>
          <w:sz w:val="20"/>
          <w:u w:val="none"/>
          <w:lang w:val="cs-CZ"/>
        </w:rPr>
        <w:t xml:space="preserve"> </w:t>
      </w:r>
      <w:r w:rsidR="004661B4" w:rsidRPr="00060F79">
        <w:rPr>
          <w:rStyle w:val="Siln"/>
          <w:sz w:val="20"/>
          <w:lang w:val="cs-CZ"/>
        </w:rPr>
        <w:t xml:space="preserve">Neurčí-li objednatel jinak, pak </w:t>
      </w:r>
      <w:r w:rsidR="00B74F63" w:rsidRPr="00060F79">
        <w:rPr>
          <w:rStyle w:val="Siln"/>
          <w:sz w:val="20"/>
          <w:lang w:val="cs-CZ"/>
        </w:rPr>
        <w:t xml:space="preserve">jsou </w:t>
      </w:r>
      <w:r w:rsidR="00337CF3" w:rsidRPr="00060F79">
        <w:rPr>
          <w:rStyle w:val="Siln"/>
          <w:sz w:val="20"/>
          <w:lang w:val="cs-CZ"/>
        </w:rPr>
        <w:t xml:space="preserve">práce </w:t>
      </w:r>
      <w:r w:rsidR="004661B4" w:rsidRPr="00060F79">
        <w:rPr>
          <w:rStyle w:val="Siln"/>
          <w:sz w:val="20"/>
          <w:lang w:val="cs-CZ"/>
        </w:rPr>
        <w:t xml:space="preserve">údržby provedeny v souladu s výsledkem Mapování a plánování. </w:t>
      </w:r>
      <w:r w:rsidR="007F4935" w:rsidRPr="00060F79">
        <w:rPr>
          <w:rStyle w:val="Siln"/>
          <w:sz w:val="20"/>
          <w:u w:val="none"/>
          <w:lang w:val="cs-CZ"/>
        </w:rPr>
        <w:t>Detailní požadavky na způsob a rozsah této části plnění jsou uvedeny v</w:t>
      </w:r>
      <w:r w:rsidR="007F4935" w:rsidRPr="00060F79" w:rsidDel="007F4935">
        <w:rPr>
          <w:rStyle w:val="Siln"/>
          <w:sz w:val="20"/>
          <w:u w:val="none"/>
          <w:lang w:val="cs-CZ"/>
        </w:rPr>
        <w:t xml:space="preserve"> </w:t>
      </w:r>
      <w:r w:rsidR="00060F79" w:rsidRPr="00060F79">
        <w:rPr>
          <w:rStyle w:val="Siln"/>
          <w:sz w:val="20"/>
          <w:u w:val="none"/>
          <w:lang w:val="cs-CZ"/>
        </w:rPr>
        <w:t>odst</w:t>
      </w:r>
      <w:r w:rsidRPr="00060F79">
        <w:rPr>
          <w:rStyle w:val="Siln"/>
          <w:sz w:val="20"/>
          <w:u w:val="none"/>
          <w:lang w:val="cs-CZ"/>
        </w:rPr>
        <w:t xml:space="preserve">. </w:t>
      </w:r>
      <w:r w:rsidR="0017720D" w:rsidRPr="00060F79">
        <w:rPr>
          <w:rStyle w:val="Siln"/>
          <w:sz w:val="20"/>
          <w:u w:val="none"/>
          <w:lang w:val="cs-CZ"/>
        </w:rPr>
        <w:t>2</w:t>
      </w:r>
      <w:r w:rsidRPr="00060F79">
        <w:rPr>
          <w:rStyle w:val="Siln"/>
          <w:sz w:val="20"/>
          <w:u w:val="none"/>
          <w:lang w:val="cs-CZ"/>
        </w:rPr>
        <w:t xml:space="preserve"> TPOS_ECM </w:t>
      </w:r>
    </w:p>
    <w:p w14:paraId="6AB4C98E" w14:textId="5CA0E793" w:rsidR="005B26CB" w:rsidRPr="00060F79" w:rsidRDefault="005B26CB" w:rsidP="0059737F">
      <w:pPr>
        <w:pStyle w:val="texty"/>
        <w:numPr>
          <w:ilvl w:val="2"/>
          <w:numId w:val="14"/>
        </w:numPr>
        <w:spacing w:line="276" w:lineRule="auto"/>
        <w:ind w:left="1276" w:hanging="709"/>
        <w:rPr>
          <w:rStyle w:val="Siln"/>
          <w:sz w:val="20"/>
          <w:u w:val="none"/>
          <w:lang w:val="cs-CZ"/>
        </w:rPr>
      </w:pPr>
      <w:r w:rsidRPr="00060F79">
        <w:rPr>
          <w:rStyle w:val="Siln"/>
          <w:sz w:val="20"/>
          <w:u w:val="none"/>
          <w:lang w:val="cs-CZ"/>
        </w:rPr>
        <w:t>Provedení Kácení a oklešťování pro operativní potřeby Objednatele včetně provedení kácení mimo OP</w:t>
      </w:r>
      <w:r w:rsidR="001929A5" w:rsidRPr="00060F79">
        <w:rPr>
          <w:rStyle w:val="Siln"/>
          <w:sz w:val="20"/>
          <w:u w:val="none"/>
          <w:lang w:val="cs-CZ"/>
        </w:rPr>
        <w:t xml:space="preserve">. </w:t>
      </w:r>
      <w:r w:rsidR="00E42DEB" w:rsidRPr="00060F79">
        <w:rPr>
          <w:rStyle w:val="Siln"/>
          <w:sz w:val="20"/>
          <w:u w:val="none"/>
          <w:lang w:val="cs-CZ"/>
        </w:rPr>
        <w:t>Předmět</w:t>
      </w:r>
      <w:r w:rsidR="00ED2C66" w:rsidRPr="00060F79">
        <w:rPr>
          <w:rStyle w:val="Siln"/>
          <w:sz w:val="20"/>
          <w:u w:val="none"/>
          <w:lang w:val="cs-CZ"/>
        </w:rPr>
        <w:t xml:space="preserve"> této části </w:t>
      </w:r>
      <w:r w:rsidR="00E42DEB" w:rsidRPr="00060F79">
        <w:rPr>
          <w:rStyle w:val="Siln"/>
          <w:sz w:val="20"/>
          <w:u w:val="none"/>
          <w:lang w:val="cs-CZ"/>
        </w:rPr>
        <w:t xml:space="preserve">plnění </w:t>
      </w:r>
      <w:r w:rsidR="00ED2C66" w:rsidRPr="00060F79">
        <w:rPr>
          <w:rStyle w:val="Siln"/>
          <w:sz w:val="20"/>
          <w:u w:val="none"/>
          <w:lang w:val="cs-CZ"/>
        </w:rPr>
        <w:t>není zajišťován postup</w:t>
      </w:r>
      <w:r w:rsidR="007E564C" w:rsidRPr="00060F79">
        <w:rPr>
          <w:rStyle w:val="Siln"/>
          <w:sz w:val="20"/>
          <w:u w:val="none"/>
          <w:lang w:val="cs-CZ"/>
        </w:rPr>
        <w:t>y ECM,</w:t>
      </w:r>
      <w:r w:rsidR="00E42DEB" w:rsidRPr="00060F79">
        <w:rPr>
          <w:rStyle w:val="Siln"/>
          <w:sz w:val="20"/>
          <w:u w:val="none"/>
          <w:lang w:val="cs-CZ"/>
        </w:rPr>
        <w:t xml:space="preserve"> </w:t>
      </w:r>
      <w:r w:rsidR="007D45F3" w:rsidRPr="00060F79">
        <w:rPr>
          <w:rStyle w:val="Siln"/>
          <w:sz w:val="20"/>
          <w:u w:val="none"/>
          <w:lang w:val="cs-CZ"/>
        </w:rPr>
        <w:t>spočívá v odstranění vegetace v místě budoucího zařízení distribuční soustavy, případně v místech, kde je nutné trasu vedení připravit pro rozsáhlé opravy nebo investice.</w:t>
      </w:r>
      <w:r w:rsidR="00E42DEB" w:rsidRPr="00060F79">
        <w:rPr>
          <w:rStyle w:val="Siln"/>
          <w:sz w:val="20"/>
          <w:u w:val="none"/>
          <w:lang w:val="cs-CZ"/>
        </w:rPr>
        <w:t xml:space="preserve"> </w:t>
      </w:r>
      <w:r w:rsidR="001929A5" w:rsidRPr="00060F79">
        <w:rPr>
          <w:rStyle w:val="Siln"/>
          <w:sz w:val="20"/>
          <w:u w:val="none"/>
          <w:lang w:val="cs-CZ"/>
        </w:rPr>
        <w:t>Detailní požadavky na způsob a rozsah této části plnění jsou uvedeny v</w:t>
      </w:r>
      <w:r w:rsidRPr="00060F79">
        <w:rPr>
          <w:rStyle w:val="Siln"/>
          <w:sz w:val="20"/>
          <w:u w:val="none"/>
          <w:lang w:val="cs-CZ"/>
        </w:rPr>
        <w:t xml:space="preserve"> </w:t>
      </w:r>
      <w:r w:rsidR="00060F79" w:rsidRPr="00060F79">
        <w:rPr>
          <w:rStyle w:val="Siln"/>
          <w:sz w:val="20"/>
          <w:u w:val="none"/>
          <w:lang w:val="cs-CZ"/>
        </w:rPr>
        <w:t>odst</w:t>
      </w:r>
      <w:r w:rsidRPr="00060F79">
        <w:rPr>
          <w:rStyle w:val="Siln"/>
          <w:sz w:val="20"/>
          <w:u w:val="none"/>
          <w:lang w:val="cs-CZ"/>
        </w:rPr>
        <w:t xml:space="preserve">. </w:t>
      </w:r>
      <w:r w:rsidR="00625FD3" w:rsidRPr="00060F79">
        <w:rPr>
          <w:rStyle w:val="Siln"/>
          <w:sz w:val="20"/>
          <w:u w:val="none"/>
          <w:lang w:val="cs-CZ"/>
        </w:rPr>
        <w:t>3</w:t>
      </w:r>
      <w:r w:rsidRPr="00060F79">
        <w:rPr>
          <w:rStyle w:val="Siln"/>
          <w:sz w:val="20"/>
          <w:u w:val="none"/>
          <w:lang w:val="cs-CZ"/>
        </w:rPr>
        <w:t xml:space="preserve"> TPOS_ECM </w:t>
      </w:r>
    </w:p>
    <w:p w14:paraId="34A53F74" w14:textId="23E0E4AC" w:rsidR="005B26CB" w:rsidRPr="00060F79" w:rsidRDefault="005B26CB" w:rsidP="0059737F">
      <w:pPr>
        <w:pStyle w:val="texty"/>
        <w:numPr>
          <w:ilvl w:val="2"/>
          <w:numId w:val="14"/>
        </w:numPr>
        <w:spacing w:line="276" w:lineRule="auto"/>
        <w:ind w:left="1276" w:hanging="709"/>
        <w:rPr>
          <w:rStyle w:val="Siln"/>
          <w:sz w:val="20"/>
          <w:u w:val="none"/>
          <w:lang w:val="cs-CZ"/>
        </w:rPr>
      </w:pPr>
      <w:r w:rsidRPr="00060F79">
        <w:rPr>
          <w:rStyle w:val="Siln"/>
          <w:sz w:val="20"/>
          <w:u w:val="none"/>
          <w:lang w:val="cs-CZ"/>
        </w:rPr>
        <w:t>Likvidace poruchových stavů na zařízení DS VVN, včetně držení pohotovosti 24/7</w:t>
      </w:r>
      <w:r w:rsidR="0041680C" w:rsidRPr="00060F79">
        <w:rPr>
          <w:rStyle w:val="Siln"/>
          <w:sz w:val="20"/>
          <w:u w:val="none"/>
          <w:lang w:val="cs-CZ"/>
        </w:rPr>
        <w:t xml:space="preserve">. Předmětem </w:t>
      </w:r>
      <w:r w:rsidR="00F22EED" w:rsidRPr="00060F79">
        <w:rPr>
          <w:rStyle w:val="Siln"/>
          <w:sz w:val="20"/>
          <w:u w:val="none"/>
          <w:lang w:val="cs-CZ"/>
        </w:rPr>
        <w:t>plnění je</w:t>
      </w:r>
      <w:r w:rsidR="0041680C" w:rsidRPr="00060F79">
        <w:rPr>
          <w:rStyle w:val="Siln"/>
          <w:sz w:val="20"/>
          <w:u w:val="none"/>
          <w:lang w:val="cs-CZ"/>
        </w:rPr>
        <w:t xml:space="preserve"> </w:t>
      </w:r>
      <w:r w:rsidR="00547E77" w:rsidRPr="00060F79">
        <w:rPr>
          <w:rStyle w:val="Siln"/>
          <w:sz w:val="20"/>
          <w:u w:val="none"/>
          <w:lang w:val="cs-CZ"/>
        </w:rPr>
        <w:t xml:space="preserve">držení pohotovosti a </w:t>
      </w:r>
      <w:r w:rsidR="009C1DD2" w:rsidRPr="00060F79">
        <w:rPr>
          <w:rStyle w:val="Siln"/>
          <w:sz w:val="20"/>
          <w:u w:val="none"/>
          <w:lang w:val="cs-CZ"/>
        </w:rPr>
        <w:t xml:space="preserve">zajištění </w:t>
      </w:r>
      <w:r w:rsidR="0041680C" w:rsidRPr="00060F79">
        <w:rPr>
          <w:rStyle w:val="Siln"/>
          <w:sz w:val="20"/>
          <w:u w:val="none"/>
          <w:lang w:val="cs-CZ"/>
        </w:rPr>
        <w:t xml:space="preserve">odstranění vegetace </w:t>
      </w:r>
      <w:r w:rsidR="00104537" w:rsidRPr="00060F79">
        <w:rPr>
          <w:rStyle w:val="Siln"/>
          <w:sz w:val="20"/>
          <w:u w:val="none"/>
          <w:lang w:val="cs-CZ"/>
        </w:rPr>
        <w:t xml:space="preserve">při </w:t>
      </w:r>
      <w:r w:rsidR="009C1DD2" w:rsidRPr="00060F79">
        <w:rPr>
          <w:rStyle w:val="Siln"/>
          <w:sz w:val="20"/>
          <w:u w:val="none"/>
          <w:lang w:val="cs-CZ"/>
        </w:rPr>
        <w:t>mimořádných situacích</w:t>
      </w:r>
      <w:r w:rsidR="001C698B" w:rsidRPr="00060F79">
        <w:rPr>
          <w:rStyle w:val="Siln"/>
          <w:sz w:val="20"/>
          <w:u w:val="none"/>
          <w:lang w:val="cs-CZ"/>
        </w:rPr>
        <w:t xml:space="preserve">, kdy </w:t>
      </w:r>
      <w:r w:rsidR="0041680C" w:rsidRPr="00060F79">
        <w:rPr>
          <w:rStyle w:val="Siln"/>
          <w:sz w:val="20"/>
          <w:u w:val="none"/>
          <w:lang w:val="cs-CZ"/>
        </w:rPr>
        <w:t xml:space="preserve">došlo k přerušení nebo omezení dodávky elektrické energie, nebo k bezprostřednímu ohrožení bezpečného a spolehlivého provozu DS. </w:t>
      </w:r>
      <w:r w:rsidR="00760586" w:rsidRPr="00060F79">
        <w:rPr>
          <w:rStyle w:val="Siln"/>
          <w:sz w:val="20"/>
          <w:u w:val="none"/>
          <w:lang w:val="cs-CZ"/>
        </w:rPr>
        <w:t>Předmět této části plnění není zajišťován postupy ECM</w:t>
      </w:r>
      <w:r w:rsidR="00481F47" w:rsidRPr="00060F79">
        <w:rPr>
          <w:rStyle w:val="Siln"/>
          <w:sz w:val="20"/>
          <w:u w:val="none"/>
          <w:lang w:val="cs-CZ"/>
        </w:rPr>
        <w:t xml:space="preserve">, ale je zajišťován </w:t>
      </w:r>
      <w:r w:rsidR="00DD7DA2" w:rsidRPr="00060F79">
        <w:rPr>
          <w:rStyle w:val="Siln"/>
          <w:sz w:val="20"/>
          <w:u w:val="none"/>
          <w:lang w:val="cs-CZ"/>
        </w:rPr>
        <w:t xml:space="preserve">operativně v </w:t>
      </w:r>
      <w:r w:rsidR="0082268C" w:rsidRPr="00060F79">
        <w:rPr>
          <w:rStyle w:val="Siln"/>
          <w:sz w:val="20"/>
          <w:u w:val="none"/>
          <w:lang w:val="cs-CZ"/>
        </w:rPr>
        <w:t xml:space="preserve">těsné součinnosti z pracovníky objednatele. </w:t>
      </w:r>
      <w:r w:rsidR="00760586" w:rsidRPr="00060F79">
        <w:rPr>
          <w:rStyle w:val="Siln"/>
          <w:sz w:val="20"/>
          <w:u w:val="none"/>
          <w:lang w:val="cs-CZ"/>
        </w:rPr>
        <w:t xml:space="preserve"> </w:t>
      </w:r>
      <w:r w:rsidR="004040A9" w:rsidRPr="00060F79">
        <w:rPr>
          <w:rStyle w:val="Siln"/>
          <w:sz w:val="20"/>
          <w:u w:val="none"/>
          <w:lang w:val="cs-CZ"/>
        </w:rPr>
        <w:t xml:space="preserve">Detailní požadavky na způsob a rozsah této části plnění jsou uvedeny v </w:t>
      </w:r>
      <w:r w:rsidR="00060F79" w:rsidRPr="00060F79">
        <w:rPr>
          <w:rStyle w:val="Siln"/>
          <w:sz w:val="20"/>
          <w:u w:val="none"/>
          <w:lang w:val="cs-CZ"/>
        </w:rPr>
        <w:t>odst</w:t>
      </w:r>
      <w:r w:rsidR="004040A9" w:rsidRPr="00060F79">
        <w:rPr>
          <w:rStyle w:val="Siln"/>
          <w:sz w:val="20"/>
          <w:u w:val="none"/>
          <w:lang w:val="cs-CZ"/>
        </w:rPr>
        <w:t xml:space="preserve">. </w:t>
      </w:r>
      <w:r w:rsidR="00514B70" w:rsidRPr="00060F79">
        <w:rPr>
          <w:rStyle w:val="Siln"/>
          <w:sz w:val="20"/>
          <w:u w:val="none"/>
          <w:lang w:val="cs-CZ"/>
        </w:rPr>
        <w:t>4</w:t>
      </w:r>
      <w:r w:rsidRPr="00060F79">
        <w:rPr>
          <w:rStyle w:val="Siln"/>
          <w:sz w:val="20"/>
          <w:u w:val="none"/>
          <w:lang w:val="cs-CZ"/>
        </w:rPr>
        <w:t xml:space="preserve"> TPOS_ECM</w:t>
      </w:r>
      <w:r w:rsidR="0041680C" w:rsidRPr="00060F79">
        <w:rPr>
          <w:rStyle w:val="Siln"/>
          <w:sz w:val="20"/>
          <w:u w:val="none"/>
          <w:lang w:val="cs-CZ"/>
        </w:rPr>
        <w:t>,</w:t>
      </w:r>
    </w:p>
    <w:p w14:paraId="7D3F1940" w14:textId="77777777" w:rsidR="00470375" w:rsidRPr="00470375" w:rsidRDefault="00470375" w:rsidP="00470375">
      <w:pPr>
        <w:pStyle w:val="Odstavecseseznamem"/>
        <w:numPr>
          <w:ilvl w:val="1"/>
          <w:numId w:val="14"/>
        </w:numPr>
        <w:rPr>
          <w:rFonts w:cs="Arial"/>
        </w:rPr>
      </w:pPr>
      <w:r w:rsidRPr="00470375">
        <w:rPr>
          <w:rFonts w:cs="Arial"/>
        </w:rPr>
        <w:t>Zhotovitel se v souvislosti s poskytováním plnění dle této Smlouvy zavazuje postupovat v souladu s Obchodními podmínkami Objednatele, které jsou tvořeny mj. souborem následujících interních dokumentů:</w:t>
      </w:r>
    </w:p>
    <w:p w14:paraId="537FED8A" w14:textId="1FC96712" w:rsidR="00B40632" w:rsidRPr="007318A3" w:rsidRDefault="00B40632" w:rsidP="00B40632">
      <w:pPr>
        <w:pStyle w:val="texty"/>
        <w:numPr>
          <w:ilvl w:val="0"/>
          <w:numId w:val="31"/>
        </w:numPr>
        <w:spacing w:line="276" w:lineRule="auto"/>
        <w:rPr>
          <w:rFonts w:cs="Arial"/>
          <w:sz w:val="20"/>
          <w:u w:val="none"/>
          <w:lang w:val="cs-CZ"/>
        </w:rPr>
      </w:pPr>
      <w:r w:rsidRPr="007318A3">
        <w:rPr>
          <w:rFonts w:eastAsiaTheme="minorHAnsi" w:cs="Arial"/>
          <w:bCs/>
          <w:kern w:val="2"/>
          <w:sz w:val="20"/>
          <w:u w:val="none"/>
          <w:lang w:val="cs-CZ" w:eastAsia="en-US"/>
          <w14:ligatures w14:val="standardContextual"/>
        </w:rPr>
        <w:t>Technické podmínky pro Odstraňování a oklešťování stromoví a jiných porostů podél DS, napěťová úroveň VVN (dále jen TPOS_ECM). Příloha č.3. Smlouvy</w:t>
      </w:r>
    </w:p>
    <w:p w14:paraId="417FDB88" w14:textId="0C83D67D" w:rsidR="00B40632" w:rsidRPr="007318A3" w:rsidRDefault="00B40632" w:rsidP="00B40632">
      <w:pPr>
        <w:pStyle w:val="Odstavecseseznamem"/>
        <w:numPr>
          <w:ilvl w:val="0"/>
          <w:numId w:val="31"/>
        </w:numPr>
        <w:rPr>
          <w:rFonts w:cs="Arial"/>
          <w:lang w:val="cs-CZ"/>
        </w:rPr>
      </w:pPr>
      <w:r w:rsidRPr="007318A3">
        <w:rPr>
          <w:rFonts w:cs="Arial"/>
          <w:lang w:val="cs-CZ"/>
        </w:rPr>
        <w:t>Čestné prohlášení VNP a BOZP, příloha č 7. Smlouvy</w:t>
      </w:r>
    </w:p>
    <w:p w14:paraId="43AD0C90" w14:textId="6D35C874" w:rsidR="00F83285" w:rsidRPr="007318A3" w:rsidRDefault="00E83867" w:rsidP="3870D0AC">
      <w:pPr>
        <w:pStyle w:val="texty"/>
        <w:numPr>
          <w:ilvl w:val="0"/>
          <w:numId w:val="31"/>
        </w:numPr>
        <w:spacing w:line="276" w:lineRule="auto"/>
        <w:rPr>
          <w:rFonts w:cs="Arial"/>
          <w:sz w:val="20"/>
          <w:u w:val="none"/>
          <w:lang w:val="cs-CZ"/>
        </w:rPr>
      </w:pPr>
      <w:r w:rsidRPr="007318A3">
        <w:rPr>
          <w:rFonts w:cs="Arial"/>
          <w:sz w:val="20"/>
          <w:u w:val="none"/>
          <w:lang w:val="cs-CZ"/>
        </w:rPr>
        <w:t>Všeobecné nákupní podmínky společnosti E.ON Czech (VNP</w:t>
      </w:r>
      <w:r w:rsidR="004C6892" w:rsidRPr="007318A3">
        <w:rPr>
          <w:rFonts w:cs="Arial"/>
          <w:sz w:val="20"/>
          <w:u w:val="none"/>
          <w:lang w:val="cs-CZ"/>
        </w:rPr>
        <w:t>),</w:t>
      </w:r>
      <w:r w:rsidRPr="007318A3">
        <w:rPr>
          <w:rFonts w:cs="Arial"/>
          <w:sz w:val="20"/>
          <w:u w:val="none"/>
          <w:lang w:val="cs-CZ"/>
        </w:rPr>
        <w:t xml:space="preserve"> příloha č.</w:t>
      </w:r>
      <w:r w:rsidR="005E79A5" w:rsidRPr="007318A3">
        <w:rPr>
          <w:rFonts w:cs="Arial"/>
          <w:sz w:val="20"/>
          <w:u w:val="none"/>
          <w:lang w:val="cs-CZ"/>
        </w:rPr>
        <w:t>8</w:t>
      </w:r>
      <w:r w:rsidRPr="007318A3">
        <w:rPr>
          <w:rFonts w:cs="Arial"/>
          <w:sz w:val="20"/>
          <w:u w:val="none"/>
          <w:lang w:val="cs-CZ"/>
        </w:rPr>
        <w:t xml:space="preserve">. </w:t>
      </w:r>
      <w:r w:rsidR="005E79A5" w:rsidRPr="007318A3">
        <w:rPr>
          <w:rFonts w:cs="Arial"/>
          <w:sz w:val="20"/>
          <w:u w:val="none"/>
          <w:lang w:val="cs-CZ"/>
        </w:rPr>
        <w:t>Smlouvy</w:t>
      </w:r>
    </w:p>
    <w:p w14:paraId="04416E56" w14:textId="3729956C" w:rsidR="00B40632" w:rsidRPr="007318A3" w:rsidRDefault="00B40632" w:rsidP="3870D0AC">
      <w:pPr>
        <w:pStyle w:val="texty"/>
        <w:numPr>
          <w:ilvl w:val="0"/>
          <w:numId w:val="31"/>
        </w:numPr>
        <w:spacing w:line="276" w:lineRule="auto"/>
        <w:rPr>
          <w:rFonts w:cs="Arial"/>
          <w:sz w:val="20"/>
          <w:u w:val="none"/>
          <w:lang w:val="cs-CZ"/>
        </w:rPr>
      </w:pPr>
      <w:r w:rsidRPr="007318A3">
        <w:rPr>
          <w:rFonts w:cs="Arial"/>
          <w:sz w:val="20"/>
          <w:u w:val="none"/>
          <w:lang w:val="cs-CZ"/>
        </w:rPr>
        <w:t>Typový plán BOZP pro OPEX včetně příloh – 2025,</w:t>
      </w:r>
      <w:r w:rsidRPr="007318A3">
        <w:t xml:space="preserve"> </w:t>
      </w:r>
      <w:r w:rsidRPr="007318A3">
        <w:rPr>
          <w:rFonts w:cs="Arial"/>
          <w:sz w:val="20"/>
          <w:u w:val="none"/>
          <w:lang w:val="cs-CZ"/>
        </w:rPr>
        <w:t>příloha č.9. Smlouvy</w:t>
      </w:r>
    </w:p>
    <w:p w14:paraId="5EFF54F5" w14:textId="6D4CBD94" w:rsidR="0087329C" w:rsidRPr="007318A3" w:rsidRDefault="0087329C" w:rsidP="0059737F">
      <w:pPr>
        <w:pStyle w:val="texty"/>
        <w:numPr>
          <w:ilvl w:val="0"/>
          <w:numId w:val="31"/>
        </w:numPr>
        <w:spacing w:line="276" w:lineRule="auto"/>
        <w:rPr>
          <w:rFonts w:cs="Arial"/>
          <w:sz w:val="20"/>
          <w:u w:val="none"/>
        </w:rPr>
      </w:pPr>
      <w:r w:rsidRPr="007318A3">
        <w:rPr>
          <w:rFonts w:cs="Arial"/>
          <w:sz w:val="20"/>
          <w:u w:val="none"/>
        </w:rPr>
        <w:t>Dokumentace k zajištění BOZP, regionální směrnice RS-019</w:t>
      </w:r>
      <w:r w:rsidR="004C6892" w:rsidRPr="007318A3">
        <w:rPr>
          <w:rFonts w:cs="Arial"/>
          <w:sz w:val="20"/>
          <w:u w:val="none"/>
          <w:lang w:val="cs-CZ"/>
        </w:rPr>
        <w:t>,</w:t>
      </w:r>
      <w:r w:rsidR="00561CB8" w:rsidRPr="007318A3">
        <w:rPr>
          <w:rFonts w:cs="Arial"/>
          <w:sz w:val="20"/>
          <w:u w:val="none"/>
        </w:rPr>
        <w:t xml:space="preserve"> příloha č.</w:t>
      </w:r>
      <w:r w:rsidR="005E79A5" w:rsidRPr="007318A3">
        <w:rPr>
          <w:rFonts w:cs="Arial"/>
          <w:sz w:val="20"/>
          <w:u w:val="none"/>
        </w:rPr>
        <w:t>10</w:t>
      </w:r>
      <w:r w:rsidR="00561CB8" w:rsidRPr="007318A3">
        <w:rPr>
          <w:rFonts w:cs="Arial"/>
          <w:sz w:val="20"/>
          <w:u w:val="none"/>
        </w:rPr>
        <w:t>.</w:t>
      </w:r>
      <w:r w:rsidR="005E79A5" w:rsidRPr="007318A3">
        <w:rPr>
          <w:rFonts w:cs="Arial"/>
          <w:sz w:val="20"/>
          <w:u w:val="none"/>
        </w:rPr>
        <w:t xml:space="preserve"> Smlouvy</w:t>
      </w:r>
    </w:p>
    <w:p w14:paraId="3C8AF1A6" w14:textId="355FB461" w:rsidR="00421083" w:rsidRPr="007318A3" w:rsidRDefault="00470375" w:rsidP="3870D0AC">
      <w:pPr>
        <w:pStyle w:val="texty"/>
        <w:numPr>
          <w:ilvl w:val="0"/>
          <w:numId w:val="31"/>
        </w:numPr>
        <w:spacing w:line="276" w:lineRule="auto"/>
        <w:rPr>
          <w:rFonts w:cs="Arial"/>
          <w:sz w:val="20"/>
          <w:u w:val="none"/>
          <w:lang w:val="cs-CZ"/>
        </w:rPr>
      </w:pPr>
      <w:r w:rsidRPr="007318A3">
        <w:rPr>
          <w:rFonts w:cs="Arial"/>
          <w:sz w:val="20"/>
          <w:u w:val="none"/>
          <w:lang w:val="cs-CZ"/>
        </w:rPr>
        <w:t>Smlouva o ochraně osobních údajů</w:t>
      </w:r>
      <w:r w:rsidR="004C6892" w:rsidRPr="007318A3">
        <w:rPr>
          <w:rFonts w:cs="Arial"/>
          <w:sz w:val="20"/>
          <w:u w:val="none"/>
          <w:lang w:val="cs-CZ"/>
        </w:rPr>
        <w:t>, příloha č.</w:t>
      </w:r>
      <w:r w:rsidR="00B40632" w:rsidRPr="007318A3">
        <w:rPr>
          <w:rFonts w:cs="Arial"/>
          <w:sz w:val="20"/>
          <w:u w:val="none"/>
          <w:lang w:val="cs-CZ"/>
        </w:rPr>
        <w:t>15</w:t>
      </w:r>
      <w:r w:rsidR="004C6892" w:rsidRPr="007318A3">
        <w:rPr>
          <w:rFonts w:cs="Arial"/>
          <w:sz w:val="20"/>
          <w:u w:val="none"/>
          <w:lang w:val="cs-CZ"/>
        </w:rPr>
        <w:t>.</w:t>
      </w:r>
      <w:r w:rsidR="00B40632" w:rsidRPr="007318A3">
        <w:rPr>
          <w:rFonts w:cs="Arial"/>
          <w:sz w:val="20"/>
          <w:u w:val="none"/>
          <w:lang w:val="cs-CZ"/>
        </w:rPr>
        <w:t xml:space="preserve"> Smlouvy</w:t>
      </w:r>
    </w:p>
    <w:p w14:paraId="4CB1795D" w14:textId="77777777" w:rsidR="00470375" w:rsidRPr="001C1A92" w:rsidRDefault="00470375" w:rsidP="007318A3">
      <w:pPr>
        <w:pStyle w:val="texty"/>
        <w:spacing w:line="276" w:lineRule="auto"/>
        <w:ind w:left="936"/>
        <w:rPr>
          <w:rFonts w:cs="Arial"/>
          <w:sz w:val="20"/>
          <w:u w:val="none"/>
          <w:lang w:val="cs-CZ"/>
        </w:rPr>
      </w:pPr>
    </w:p>
    <w:p w14:paraId="18F5A1BE" w14:textId="7934DA77" w:rsidR="000926F2" w:rsidRPr="00073EC9" w:rsidRDefault="00470375" w:rsidP="007318A3">
      <w:pPr>
        <w:pStyle w:val="texty"/>
        <w:numPr>
          <w:ilvl w:val="0"/>
          <w:numId w:val="36"/>
        </w:numPr>
        <w:autoSpaceDE w:val="0"/>
        <w:autoSpaceDN w:val="0"/>
        <w:spacing w:after="60" w:line="276" w:lineRule="auto"/>
        <w:ind w:left="432" w:hanging="432"/>
        <w:rPr>
          <w:rFonts w:cs="Arial"/>
          <w:bCs/>
          <w:color w:val="FF0000"/>
          <w:sz w:val="20"/>
        </w:rPr>
      </w:pPr>
      <w:r>
        <w:rPr>
          <w:rFonts w:cs="Arial"/>
          <w:sz w:val="20"/>
          <w:u w:val="none"/>
          <w:lang w:val="cs-CZ"/>
        </w:rPr>
        <w:t xml:space="preserve">Tyto </w:t>
      </w:r>
      <w:r w:rsidR="00C469B1" w:rsidRPr="477107F7">
        <w:rPr>
          <w:rFonts w:cs="Arial"/>
          <w:sz w:val="20"/>
          <w:u w:val="none"/>
          <w:lang w:val="cs-CZ"/>
        </w:rPr>
        <w:t xml:space="preserve">Obchodní </w:t>
      </w:r>
      <w:r w:rsidR="003E577D" w:rsidRPr="477107F7">
        <w:rPr>
          <w:rFonts w:cs="Arial"/>
          <w:sz w:val="20"/>
          <w:u w:val="none"/>
          <w:lang w:val="cs-CZ"/>
        </w:rPr>
        <w:t xml:space="preserve">a další </w:t>
      </w:r>
      <w:r w:rsidR="00C469B1" w:rsidRPr="477107F7">
        <w:rPr>
          <w:rFonts w:cs="Arial"/>
          <w:sz w:val="20"/>
          <w:u w:val="none"/>
          <w:lang w:val="cs-CZ"/>
        </w:rPr>
        <w:t>podmínky Objednatele uvedené v </w:t>
      </w:r>
      <w:r w:rsidR="0048054B" w:rsidRPr="477107F7">
        <w:rPr>
          <w:rFonts w:cs="Arial"/>
          <w:sz w:val="20"/>
          <w:u w:val="none"/>
          <w:lang w:val="cs-CZ"/>
        </w:rPr>
        <w:t xml:space="preserve">3.3 </w:t>
      </w:r>
      <w:r w:rsidR="00C469B1" w:rsidRPr="477107F7">
        <w:rPr>
          <w:rFonts w:cs="Arial"/>
          <w:sz w:val="20"/>
          <w:u w:val="none"/>
          <w:lang w:val="cs-CZ"/>
        </w:rPr>
        <w:t xml:space="preserve">jsou nedílnou součástí Smlouvy. Přijetí </w:t>
      </w:r>
      <w:r w:rsidR="00C469B1" w:rsidRPr="00833C29">
        <w:rPr>
          <w:rFonts w:cs="Arial"/>
          <w:sz w:val="20"/>
          <w:u w:val="none"/>
          <w:lang w:val="cs-CZ"/>
        </w:rPr>
        <w:t xml:space="preserve">podmínek stanovených těmito dokumenty včetně přijetí tzv. překvapivých ustanovení ve smyslu § 1753 </w:t>
      </w:r>
      <w:r w:rsidR="00D07724" w:rsidRPr="00833C29">
        <w:rPr>
          <w:rFonts w:cs="Arial"/>
          <w:sz w:val="20"/>
          <w:u w:val="none"/>
          <w:lang w:val="cs-CZ"/>
        </w:rPr>
        <w:t>zákona č. 89/2012 Sb., občanský zákoník,</w:t>
      </w:r>
      <w:r w:rsidR="00C469B1" w:rsidRPr="00833C29">
        <w:rPr>
          <w:rFonts w:cs="Arial"/>
          <w:sz w:val="20"/>
          <w:u w:val="none"/>
          <w:lang w:val="cs-CZ"/>
        </w:rPr>
        <w:t xml:space="preserve"> potvrzuje Zhotovitel podepsáním </w:t>
      </w:r>
      <w:r w:rsidRPr="00833C29">
        <w:rPr>
          <w:rFonts w:cs="Arial"/>
          <w:sz w:val="20"/>
          <w:u w:val="none"/>
          <w:lang w:val="cs-CZ"/>
        </w:rPr>
        <w:t xml:space="preserve">Smlouvy. </w:t>
      </w:r>
      <w:r w:rsidR="00E44C40" w:rsidRPr="00833C29">
        <w:rPr>
          <w:rFonts w:cs="Arial"/>
          <w:sz w:val="20"/>
          <w:u w:val="none"/>
          <w:lang w:val="cs-CZ"/>
        </w:rPr>
        <w:br/>
      </w:r>
      <w:r w:rsidR="00C469B1" w:rsidRPr="00833C29">
        <w:rPr>
          <w:rFonts w:cs="Arial"/>
          <w:sz w:val="20"/>
          <w:u w:val="none"/>
        </w:rPr>
        <w:t xml:space="preserve">Objednatel </w:t>
      </w:r>
      <w:r w:rsidR="00FE56B1" w:rsidRPr="00833C29">
        <w:rPr>
          <w:rFonts w:cs="Arial"/>
          <w:sz w:val="20"/>
          <w:u w:val="none"/>
        </w:rPr>
        <w:t xml:space="preserve">výše uvedené </w:t>
      </w:r>
      <w:r w:rsidR="00B04840" w:rsidRPr="00833C29">
        <w:rPr>
          <w:rFonts w:cs="Arial"/>
          <w:sz w:val="20"/>
          <w:u w:val="none"/>
        </w:rPr>
        <w:t xml:space="preserve">dokumenty </w:t>
      </w:r>
      <w:r w:rsidR="00FE56B1" w:rsidRPr="00833C29">
        <w:rPr>
          <w:rFonts w:cs="Arial"/>
          <w:sz w:val="20"/>
          <w:u w:val="none"/>
        </w:rPr>
        <w:t>zpřístup</w:t>
      </w:r>
      <w:r w:rsidR="00B20DA6" w:rsidRPr="00833C29">
        <w:rPr>
          <w:rFonts w:cs="Arial"/>
          <w:sz w:val="20"/>
          <w:u w:val="none"/>
        </w:rPr>
        <w:t>ňuje</w:t>
      </w:r>
      <w:r w:rsidR="00FE56B1" w:rsidRPr="00833C29">
        <w:rPr>
          <w:rFonts w:cs="Arial"/>
          <w:sz w:val="20"/>
          <w:u w:val="none"/>
        </w:rPr>
        <w:t xml:space="preserve"> </w:t>
      </w:r>
      <w:r w:rsidR="00B20DA6" w:rsidRPr="00833C29">
        <w:rPr>
          <w:rFonts w:cs="Arial"/>
          <w:sz w:val="20"/>
          <w:u w:val="none"/>
        </w:rPr>
        <w:t xml:space="preserve">zhotoviteli </w:t>
      </w:r>
      <w:r w:rsidR="000926F2" w:rsidRPr="00833C29">
        <w:rPr>
          <w:rFonts w:cs="Arial"/>
          <w:bCs/>
          <w:sz w:val="20"/>
          <w:u w:val="none"/>
        </w:rPr>
        <w:t>na internetovém odkazu:</w:t>
      </w:r>
      <w:bookmarkStart w:id="9" w:name="_Hlk173236840"/>
      <w:r w:rsidR="000926F2" w:rsidRPr="00833C29">
        <w:rPr>
          <w:rFonts w:cs="Arial"/>
          <w:bCs/>
          <w:sz w:val="20"/>
          <w:u w:val="none"/>
        </w:rPr>
        <w:t xml:space="preserve"> </w:t>
      </w:r>
      <w:bookmarkEnd w:id="9"/>
      <w:r w:rsidR="000926F2" w:rsidRPr="00833C29">
        <w:rPr>
          <w:sz w:val="20"/>
          <w:u w:val="none"/>
        </w:rPr>
        <w:fldChar w:fldCharType="begin"/>
      </w:r>
      <w:r w:rsidR="000926F2" w:rsidRPr="00833C29">
        <w:rPr>
          <w:sz w:val="20"/>
          <w:u w:val="none"/>
        </w:rPr>
        <w:instrText>HYPERLINK "https://ppz.egd.cz/" \h</w:instrText>
      </w:r>
      <w:r w:rsidR="000926F2" w:rsidRPr="00833C29">
        <w:rPr>
          <w:sz w:val="20"/>
          <w:u w:val="none"/>
        </w:rPr>
      </w:r>
      <w:r w:rsidR="000926F2" w:rsidRPr="00833C29">
        <w:rPr>
          <w:sz w:val="20"/>
          <w:u w:val="none"/>
        </w:rPr>
        <w:fldChar w:fldCharType="separate"/>
      </w:r>
      <w:r w:rsidR="000926F2" w:rsidRPr="00833C29">
        <w:rPr>
          <w:rStyle w:val="Hypertextovodkaz"/>
          <w:rFonts w:cs="Arial"/>
          <w:sz w:val="20"/>
          <w:u w:val="none"/>
        </w:rPr>
        <w:t>https://ppz.egd.cz/</w:t>
      </w:r>
      <w:r w:rsidR="000926F2" w:rsidRPr="00833C29">
        <w:rPr>
          <w:sz w:val="20"/>
          <w:u w:val="none"/>
        </w:rPr>
        <w:fldChar w:fldCharType="end"/>
      </w:r>
      <w:r w:rsidR="000926F2" w:rsidRPr="00073EC9">
        <w:rPr>
          <w:rFonts w:cs="Arial"/>
          <w:bCs/>
          <w:color w:val="FF0000"/>
          <w:sz w:val="20"/>
        </w:rPr>
        <w:t xml:space="preserve"> </w:t>
      </w:r>
    </w:p>
    <w:p w14:paraId="7F0F466D" w14:textId="14528BC8" w:rsidR="00C469B1" w:rsidRPr="001C1A92" w:rsidRDefault="00471866" w:rsidP="70819907">
      <w:pPr>
        <w:pStyle w:val="texty"/>
        <w:numPr>
          <w:ilvl w:val="1"/>
          <w:numId w:val="14"/>
        </w:numPr>
        <w:spacing w:line="276" w:lineRule="auto"/>
        <w:rPr>
          <w:rFonts w:cs="Arial"/>
          <w:sz w:val="20"/>
          <w:u w:val="none"/>
          <w:lang w:val="cs-CZ"/>
        </w:rPr>
      </w:pPr>
      <w:r w:rsidRPr="70819907">
        <w:rPr>
          <w:rFonts w:cs="Arial"/>
          <w:sz w:val="20"/>
          <w:u w:val="none"/>
          <w:lang w:val="cs-CZ"/>
        </w:rPr>
        <w:t xml:space="preserve">Objednatel </w:t>
      </w:r>
      <w:r w:rsidR="00C469B1" w:rsidRPr="70819907">
        <w:rPr>
          <w:rFonts w:cs="Arial"/>
          <w:sz w:val="20"/>
          <w:u w:val="none"/>
          <w:lang w:val="cs-CZ"/>
        </w:rPr>
        <w:t xml:space="preserve">je oprávněn </w:t>
      </w:r>
      <w:r w:rsidR="00104B5C" w:rsidRPr="70819907">
        <w:rPr>
          <w:rFonts w:cs="Arial"/>
          <w:sz w:val="20"/>
          <w:u w:val="none"/>
          <w:lang w:val="cs-CZ"/>
        </w:rPr>
        <w:t xml:space="preserve">tyto </w:t>
      </w:r>
      <w:r w:rsidR="00C469B1" w:rsidRPr="70819907">
        <w:rPr>
          <w:rFonts w:cs="Arial"/>
          <w:sz w:val="20"/>
          <w:u w:val="none"/>
          <w:lang w:val="cs-CZ"/>
        </w:rPr>
        <w:t>Obchodní podmínky kdykoli po dobu účinnosti této Smlouvy jednostranně změnit</w:t>
      </w:r>
      <w:r w:rsidR="00B553CA" w:rsidRPr="70819907">
        <w:rPr>
          <w:rFonts w:cs="Arial"/>
          <w:sz w:val="20"/>
          <w:u w:val="none"/>
          <w:lang w:val="cs-CZ"/>
        </w:rPr>
        <w:t xml:space="preserve"> tak, aby změna</w:t>
      </w:r>
      <w:r w:rsidR="00D76CFE" w:rsidRPr="70819907">
        <w:rPr>
          <w:rFonts w:cs="Arial"/>
          <w:sz w:val="20"/>
          <w:u w:val="none"/>
          <w:lang w:val="cs-CZ"/>
        </w:rPr>
        <w:t xml:space="preserve"> nepředstavovala podstatnou změnu závazku dle </w:t>
      </w:r>
      <w:r w:rsidR="00D76CFE" w:rsidRPr="00453EAA">
        <w:rPr>
          <w:rFonts w:cs="Arial"/>
          <w:sz w:val="20"/>
          <w:u w:val="none"/>
          <w:lang w:val="cs-CZ"/>
        </w:rPr>
        <w:t xml:space="preserve">§ </w:t>
      </w:r>
      <w:r w:rsidR="00C11F7F">
        <w:rPr>
          <w:rFonts w:cs="Arial"/>
          <w:sz w:val="20"/>
          <w:u w:val="none"/>
          <w:lang w:val="cs-CZ"/>
        </w:rPr>
        <w:t>222</w:t>
      </w:r>
      <w:r w:rsidR="00C11F7F" w:rsidRPr="70819907">
        <w:rPr>
          <w:rFonts w:cs="Arial"/>
          <w:sz w:val="20"/>
          <w:u w:val="none"/>
          <w:lang w:val="cs-CZ"/>
        </w:rPr>
        <w:t xml:space="preserve">  </w:t>
      </w:r>
      <w:r w:rsidR="00D76CFE" w:rsidRPr="70819907">
        <w:rPr>
          <w:rFonts w:cs="Arial"/>
          <w:sz w:val="20"/>
          <w:u w:val="none"/>
          <w:lang w:val="cs-CZ"/>
        </w:rPr>
        <w:t>ZZVZ</w:t>
      </w:r>
      <w:r w:rsidR="00C469B1" w:rsidRPr="70819907">
        <w:rPr>
          <w:rFonts w:cs="Arial"/>
          <w:sz w:val="20"/>
          <w:u w:val="none"/>
          <w:lang w:val="cs-CZ"/>
        </w:rPr>
        <w:t xml:space="preserve">. Objednatel však bude o takových případných změnách svých obchodních podmínek Zhotovitele informovat, a to </w:t>
      </w:r>
      <w:r w:rsidR="00D5633B" w:rsidRPr="70819907">
        <w:rPr>
          <w:rFonts w:cs="Arial"/>
          <w:sz w:val="20"/>
          <w:u w:val="none"/>
          <w:lang w:val="cs-CZ"/>
        </w:rPr>
        <w:t>prostřednictvím zaslání notifikace z Portálu pro zhotovitele</w:t>
      </w:r>
      <w:r w:rsidR="00C469B1" w:rsidRPr="70819907">
        <w:rPr>
          <w:rFonts w:cs="Arial"/>
          <w:sz w:val="20"/>
          <w:u w:val="none"/>
          <w:lang w:val="cs-CZ"/>
        </w:rPr>
        <w:t xml:space="preserve"> nebo prostou elektronickou </w:t>
      </w:r>
      <w:r w:rsidR="00EE2134" w:rsidRPr="70819907">
        <w:rPr>
          <w:rFonts w:cs="Arial"/>
          <w:sz w:val="20"/>
          <w:u w:val="none"/>
          <w:lang w:val="cs-CZ"/>
        </w:rPr>
        <w:t>zprávou</w:t>
      </w:r>
      <w:r w:rsidR="00C469B1" w:rsidRPr="70819907">
        <w:rPr>
          <w:rFonts w:cs="Arial"/>
          <w:sz w:val="20"/>
          <w:u w:val="none"/>
          <w:lang w:val="cs-CZ"/>
        </w:rPr>
        <w:t xml:space="preserve"> </w:t>
      </w:r>
      <w:r w:rsidR="00BE3A0F" w:rsidRPr="70819907">
        <w:rPr>
          <w:rFonts w:cs="Arial"/>
          <w:sz w:val="20"/>
          <w:u w:val="none"/>
          <w:lang w:val="cs-CZ"/>
        </w:rPr>
        <w:t xml:space="preserve">bez ELEP </w:t>
      </w:r>
      <w:r w:rsidR="00E8573A" w:rsidRPr="70819907">
        <w:rPr>
          <w:rFonts w:cs="Arial"/>
          <w:sz w:val="20"/>
          <w:u w:val="none"/>
          <w:lang w:val="cs-CZ"/>
        </w:rPr>
        <w:t xml:space="preserve">zaslanou </w:t>
      </w:r>
      <w:r w:rsidR="00C469B1" w:rsidRPr="70819907">
        <w:rPr>
          <w:rFonts w:cs="Arial"/>
          <w:sz w:val="20"/>
          <w:u w:val="none"/>
          <w:lang w:val="cs-CZ"/>
        </w:rPr>
        <w:t>na emailovou adresu jeho zástupců či kontaktních osob</w:t>
      </w:r>
      <w:r w:rsidR="00CA6026" w:rsidRPr="70819907">
        <w:rPr>
          <w:rFonts w:cs="Arial"/>
          <w:sz w:val="20"/>
          <w:u w:val="none"/>
          <w:lang w:val="cs-CZ"/>
        </w:rPr>
        <w:t>, která bude protistranou potvrzena</w:t>
      </w:r>
      <w:r w:rsidR="00C469B1" w:rsidRPr="70819907">
        <w:rPr>
          <w:rFonts w:cs="Arial"/>
          <w:sz w:val="20"/>
          <w:u w:val="none"/>
          <w:lang w:val="cs-CZ"/>
        </w:rPr>
        <w:t xml:space="preserve">. Aktualizované znění Obchodních podmínek pak bude také vždy k dispozici na internetové </w:t>
      </w:r>
      <w:r w:rsidR="00D76CFE" w:rsidRPr="70819907">
        <w:rPr>
          <w:rFonts w:cs="Arial"/>
          <w:sz w:val="20"/>
          <w:u w:val="none"/>
          <w:lang w:val="cs-CZ"/>
        </w:rPr>
        <w:t>a</w:t>
      </w:r>
      <w:r w:rsidR="00C469B1" w:rsidRPr="70819907">
        <w:rPr>
          <w:rFonts w:cs="Arial"/>
          <w:sz w:val="20"/>
          <w:u w:val="none"/>
          <w:lang w:val="cs-CZ"/>
        </w:rPr>
        <w:t xml:space="preserve">drese Objednatele. S takovouto jednostrannou změnou Obchodních podmínek Objednatele je Zhotovitel oprávněn vyslovit nesouhlas a to do 10 dnů od data doručení oznámení o </w:t>
      </w:r>
      <w:r w:rsidR="001D2B3A" w:rsidRPr="70819907">
        <w:rPr>
          <w:rFonts w:cs="Arial"/>
          <w:sz w:val="20"/>
          <w:u w:val="none"/>
          <w:lang w:val="cs-CZ"/>
        </w:rPr>
        <w:t>změně,</w:t>
      </w:r>
      <w:r w:rsidR="00C469B1" w:rsidRPr="70819907">
        <w:rPr>
          <w:rFonts w:cs="Arial"/>
          <w:sz w:val="20"/>
          <w:u w:val="none"/>
          <w:lang w:val="cs-CZ"/>
        </w:rPr>
        <w:t xml:space="preserve"> </w:t>
      </w:r>
      <w:r w:rsidR="00F2301D" w:rsidRPr="70819907">
        <w:rPr>
          <w:rFonts w:cs="Arial"/>
          <w:sz w:val="20"/>
          <w:u w:val="none"/>
          <w:lang w:val="cs-CZ"/>
        </w:rPr>
        <w:t xml:space="preserve">a to </w:t>
      </w:r>
      <w:r w:rsidR="00AD1915" w:rsidRPr="70819907">
        <w:rPr>
          <w:rFonts w:cs="Arial"/>
          <w:sz w:val="20"/>
          <w:u w:val="none"/>
          <w:lang w:val="cs-CZ"/>
        </w:rPr>
        <w:t xml:space="preserve">doručením oznámení </w:t>
      </w:r>
      <w:r w:rsidR="00024473" w:rsidRPr="70819907">
        <w:rPr>
          <w:rFonts w:cs="Arial"/>
          <w:sz w:val="20"/>
          <w:u w:val="none"/>
          <w:lang w:val="cs-CZ"/>
        </w:rPr>
        <w:t>na emailovou adresu zástupců či kontaktních osob Objednatele</w:t>
      </w:r>
      <w:r w:rsidR="00C469B1" w:rsidRPr="70819907">
        <w:rPr>
          <w:rFonts w:cs="Arial"/>
          <w:sz w:val="20"/>
          <w:u w:val="none"/>
          <w:lang w:val="cs-CZ"/>
        </w:rPr>
        <w:t xml:space="preserve">, jinak se má za to, že se změnou souhlasí. </w:t>
      </w:r>
    </w:p>
    <w:p w14:paraId="080DC501" w14:textId="77777777" w:rsidR="00C469B1" w:rsidRPr="00FE7B35" w:rsidRDefault="00C469B1" w:rsidP="0059737F">
      <w:pPr>
        <w:pStyle w:val="texty"/>
        <w:numPr>
          <w:ilvl w:val="1"/>
          <w:numId w:val="14"/>
        </w:numPr>
        <w:spacing w:line="276" w:lineRule="auto"/>
        <w:rPr>
          <w:rFonts w:cs="Arial"/>
          <w:sz w:val="20"/>
          <w:u w:val="none"/>
        </w:rPr>
      </w:pPr>
      <w:r w:rsidRPr="00FE7B35">
        <w:rPr>
          <w:rFonts w:cs="Arial"/>
          <w:sz w:val="20"/>
          <w:u w:val="none"/>
        </w:rPr>
        <w:t xml:space="preserve">V případě vyslovení nesouhlasu Zhotovitelem se změnou Obchodních podmínek Objednatele je Objednatel oprávněn tuto Smlouvu vypovědět, a to ve lhůtě 14 dnů od doručení nesouhlasného vyjádření Zhotovitele s takovou změnou. Výpovědní doba činí 6 měsíců a počíná běžet okamžikem doručení výpovědi Zhotoviteli. Nevyužije-li Objednatel ve lhůtě dle předchozí věty své právo tuto Smlouvu vypovědět z důvodu vyslovení nesouhlasu Zhotovitele, trvá Smlouva i nadále, </w:t>
      </w:r>
      <w:r w:rsidRPr="00016381">
        <w:rPr>
          <w:rFonts w:cs="Arial"/>
          <w:sz w:val="20"/>
          <w:u w:val="none"/>
        </w:rPr>
        <w:t xml:space="preserve">a to za použití Obchodních podmínek Objednatele ve znění před jejich změnou, se kterou </w:t>
      </w:r>
      <w:r w:rsidRPr="00FE7B35">
        <w:rPr>
          <w:rFonts w:cs="Arial"/>
          <w:sz w:val="20"/>
          <w:u w:val="none"/>
        </w:rPr>
        <w:t>Zhotovitel vyslovil nesouhlas.</w:t>
      </w:r>
    </w:p>
    <w:p w14:paraId="134B5F27" w14:textId="77777777" w:rsidR="00C469B1" w:rsidRPr="00FE7B35" w:rsidRDefault="00C469B1" w:rsidP="0059737F">
      <w:pPr>
        <w:pStyle w:val="texty"/>
        <w:numPr>
          <w:ilvl w:val="1"/>
          <w:numId w:val="14"/>
        </w:numPr>
        <w:spacing w:line="276" w:lineRule="auto"/>
        <w:rPr>
          <w:rFonts w:cs="Arial"/>
          <w:sz w:val="20"/>
          <w:u w:val="none"/>
        </w:rPr>
      </w:pPr>
      <w:r w:rsidRPr="00FE7B35">
        <w:rPr>
          <w:rFonts w:cs="Arial"/>
          <w:sz w:val="20"/>
          <w:u w:val="none"/>
        </w:rPr>
        <w:t>Pokud pak z některého dokumentu této Smlouvy (včetně Obchodních podmínek Objednatele) plyne povinnost Objednatele provést kontrolu, zda je plnění dle této Smlouvy poskytnuto Zhotovitelem řádně, nepovažuje se neprovedení takové kontroly za neposkytnutí součinnosti Objednatelem Zhotoviteli.</w:t>
      </w:r>
    </w:p>
    <w:p w14:paraId="5734210E" w14:textId="77777777" w:rsidR="00DF2789" w:rsidRDefault="00DF2789" w:rsidP="00766157">
      <w:pPr>
        <w:pStyle w:val="texty"/>
        <w:spacing w:line="276" w:lineRule="auto"/>
        <w:ind w:left="1276"/>
        <w:rPr>
          <w:rStyle w:val="Siln"/>
          <w:bCs w:val="0"/>
          <w:color w:val="C00000"/>
          <w:sz w:val="20"/>
          <w:u w:val="none"/>
        </w:rPr>
      </w:pPr>
    </w:p>
    <w:p w14:paraId="66F95B16" w14:textId="29AFDAAE" w:rsidR="00766157" w:rsidRPr="00453EAA" w:rsidRDefault="003D4B8A" w:rsidP="003D4B8A">
      <w:pPr>
        <w:pStyle w:val="Styl1"/>
        <w:jc w:val="center"/>
        <w:rPr>
          <w:rFonts w:cs="Arial"/>
          <w:b w:val="0"/>
          <w:kern w:val="0"/>
          <w:sz w:val="20"/>
          <w:szCs w:val="20"/>
          <w:u w:val="single"/>
        </w:rPr>
      </w:pPr>
      <w:r>
        <w:rPr>
          <w:sz w:val="20"/>
          <w:szCs w:val="20"/>
        </w:rPr>
        <w:t>Ostatní ujednání</w:t>
      </w:r>
    </w:p>
    <w:p w14:paraId="41AF8227" w14:textId="38904E06" w:rsidR="003D4B8A" w:rsidRPr="00457A3E" w:rsidRDefault="003D4B8A" w:rsidP="003D4B8A">
      <w:pPr>
        <w:pStyle w:val="texty"/>
        <w:numPr>
          <w:ilvl w:val="1"/>
          <w:numId w:val="40"/>
        </w:numPr>
        <w:spacing w:line="276" w:lineRule="auto"/>
        <w:rPr>
          <w:rFonts w:cs="Arial"/>
          <w:sz w:val="20"/>
          <w:u w:val="none"/>
        </w:rPr>
      </w:pPr>
      <w:r w:rsidRPr="00457A3E">
        <w:rPr>
          <w:rFonts w:cs="Arial"/>
          <w:sz w:val="20"/>
          <w:u w:val="none"/>
        </w:rPr>
        <w:t xml:space="preserve">Zhotovitel </w:t>
      </w:r>
      <w:r>
        <w:rPr>
          <w:rFonts w:cs="Arial"/>
          <w:sz w:val="20"/>
          <w:u w:val="none"/>
        </w:rPr>
        <w:t xml:space="preserve">podpisem smlouvy potvrzuje, že </w:t>
      </w:r>
      <w:r w:rsidRPr="00457A3E">
        <w:rPr>
          <w:rFonts w:cs="Arial"/>
          <w:sz w:val="20"/>
          <w:u w:val="none"/>
        </w:rPr>
        <w:t xml:space="preserve">bere na vědomí </w:t>
      </w:r>
      <w:r>
        <w:rPr>
          <w:rFonts w:cs="Arial"/>
          <w:sz w:val="20"/>
          <w:u w:val="none"/>
        </w:rPr>
        <w:t xml:space="preserve">a je mu známá </w:t>
      </w:r>
      <w:r w:rsidRPr="00457A3E">
        <w:rPr>
          <w:rFonts w:cs="Arial"/>
          <w:sz w:val="20"/>
          <w:u w:val="none"/>
        </w:rPr>
        <w:t>skutečnost:</w:t>
      </w:r>
    </w:p>
    <w:p w14:paraId="0520E112" w14:textId="2DD2CC51" w:rsidR="003D4B8A" w:rsidRPr="00457A3E" w:rsidRDefault="003D4B8A" w:rsidP="003D4B8A">
      <w:pPr>
        <w:pStyle w:val="texty"/>
        <w:numPr>
          <w:ilvl w:val="0"/>
          <w:numId w:val="24"/>
        </w:numPr>
        <w:spacing w:line="276" w:lineRule="auto"/>
        <w:rPr>
          <w:rFonts w:cs="Arial"/>
          <w:sz w:val="20"/>
          <w:u w:val="none"/>
        </w:rPr>
      </w:pPr>
      <w:r w:rsidRPr="00457A3E">
        <w:rPr>
          <w:rFonts w:cs="Arial"/>
          <w:sz w:val="20"/>
          <w:u w:val="none"/>
        </w:rPr>
        <w:t xml:space="preserve">aktuální stav vegetace ke dni účinnosti Smlouvy v místě plnění je různorodý, závisí na ročním období, vegetačních podmínkách, a především na době, jež uplynula od posledního zásahu do porostu; </w:t>
      </w:r>
    </w:p>
    <w:p w14:paraId="59672D47" w14:textId="74337803" w:rsidR="003D4B8A" w:rsidRPr="00457A3E" w:rsidRDefault="003D4B8A" w:rsidP="003D4B8A">
      <w:pPr>
        <w:pStyle w:val="texty"/>
        <w:numPr>
          <w:ilvl w:val="0"/>
          <w:numId w:val="24"/>
        </w:numPr>
        <w:spacing w:line="276" w:lineRule="auto"/>
        <w:rPr>
          <w:rFonts w:cs="Arial"/>
          <w:sz w:val="20"/>
          <w:u w:val="none"/>
        </w:rPr>
      </w:pPr>
      <w:r w:rsidRPr="00457A3E">
        <w:rPr>
          <w:rFonts w:cs="Arial"/>
          <w:sz w:val="20"/>
          <w:u w:val="none"/>
        </w:rPr>
        <w:t>odstraňování a oklešťování stromoví a jiných porostů ohrožující bezpečné a spolehlivé provozování zařízení DS bylo před uzavřením této Smlouvy na distribučním území Objednatele průběžně prováděno externími Zhotoviteli na základě výsledků periodických prohlídek DS;</w:t>
      </w:r>
    </w:p>
    <w:p w14:paraId="6640F068" w14:textId="462D593B" w:rsidR="003D4B8A" w:rsidRPr="00457A3E" w:rsidRDefault="003D4B8A" w:rsidP="003D4B8A">
      <w:pPr>
        <w:pStyle w:val="texty"/>
        <w:numPr>
          <w:ilvl w:val="0"/>
          <w:numId w:val="24"/>
        </w:numPr>
        <w:spacing w:line="276" w:lineRule="auto"/>
        <w:rPr>
          <w:rFonts w:cs="Arial"/>
          <w:sz w:val="20"/>
          <w:u w:val="none"/>
        </w:rPr>
      </w:pPr>
      <w:r w:rsidRPr="00457A3E">
        <w:rPr>
          <w:rFonts w:cs="Arial"/>
          <w:sz w:val="20"/>
          <w:u w:val="none"/>
        </w:rPr>
        <w:t>je povinen stávající stav hodnotit jednotlivě, s ohledem na výše uvedené skutečnosti a prohlašuje, že s aktuálním stavem vegetace, která se v příslušném místě plnění nachází, se seznámil;</w:t>
      </w:r>
    </w:p>
    <w:p w14:paraId="40BF3275" w14:textId="55244323" w:rsidR="003D4B8A" w:rsidRDefault="003D4B8A" w:rsidP="003D4B8A">
      <w:pPr>
        <w:pStyle w:val="texty"/>
        <w:numPr>
          <w:ilvl w:val="0"/>
          <w:numId w:val="24"/>
        </w:numPr>
        <w:spacing w:line="276" w:lineRule="auto"/>
        <w:rPr>
          <w:rFonts w:cs="Arial"/>
          <w:sz w:val="20"/>
          <w:u w:val="none"/>
          <w:lang w:val="cs-CZ"/>
        </w:rPr>
      </w:pPr>
      <w:r w:rsidRPr="477107F7">
        <w:rPr>
          <w:rFonts w:cs="Arial"/>
          <w:sz w:val="20"/>
          <w:u w:val="none"/>
          <w:lang w:val="cs-CZ"/>
        </w:rPr>
        <w:lastRenderedPageBreak/>
        <w:t>ořezy, které budou splňovat požadavky na posouzení osobou odborně způsobilou (např. profese arborista), nechá Zhotovitel posoudit v rámci plnění Smlouvy na vlastní náklady a navrženým postupem se bude řídit.</w:t>
      </w:r>
    </w:p>
    <w:p w14:paraId="1E61B03C" w14:textId="77777777" w:rsidR="004B3DED" w:rsidRDefault="004B3DED" w:rsidP="003D4B8A">
      <w:pPr>
        <w:pStyle w:val="texty"/>
        <w:numPr>
          <w:ilvl w:val="0"/>
          <w:numId w:val="24"/>
        </w:numPr>
        <w:spacing w:line="276" w:lineRule="auto"/>
        <w:rPr>
          <w:rFonts w:cs="Arial"/>
          <w:sz w:val="20"/>
          <w:u w:val="none"/>
          <w:lang w:val="cs-CZ"/>
        </w:rPr>
      </w:pPr>
    </w:p>
    <w:p w14:paraId="78AEF674" w14:textId="39E9DF12" w:rsidR="00591793" w:rsidRPr="00453EAA" w:rsidRDefault="00AC6B2C" w:rsidP="00453EAA">
      <w:pPr>
        <w:pStyle w:val="texty"/>
        <w:numPr>
          <w:ilvl w:val="0"/>
          <w:numId w:val="40"/>
        </w:numPr>
        <w:spacing w:line="276" w:lineRule="auto"/>
        <w:jc w:val="center"/>
        <w:rPr>
          <w:rFonts w:cs="Arial"/>
          <w:b/>
          <w:bCs/>
          <w:sz w:val="20"/>
          <w:u w:val="none"/>
        </w:rPr>
      </w:pPr>
      <w:bookmarkStart w:id="10" w:name="_Hlk205285130"/>
      <w:bookmarkStart w:id="11" w:name="_Toc387057236"/>
      <w:bookmarkStart w:id="12" w:name="_Hlk205284646"/>
      <w:bookmarkEnd w:id="8"/>
      <w:r w:rsidRPr="00453EAA">
        <w:rPr>
          <w:rFonts w:cs="Arial"/>
          <w:b/>
          <w:bCs/>
          <w:sz w:val="20"/>
          <w:u w:val="none"/>
        </w:rPr>
        <w:t>Povinnosti Zhotovitele</w:t>
      </w:r>
    </w:p>
    <w:bookmarkEnd w:id="10"/>
    <w:p w14:paraId="51DD6012" w14:textId="77777777" w:rsidR="003D4B8A" w:rsidRPr="003D4B8A" w:rsidRDefault="003D4B8A" w:rsidP="003D4B8A">
      <w:pPr>
        <w:pStyle w:val="Odstavecseseznamem"/>
        <w:numPr>
          <w:ilvl w:val="1"/>
          <w:numId w:val="40"/>
        </w:numPr>
        <w:rPr>
          <w:rFonts w:cs="Arial"/>
          <w:lang w:val="cs-CZ"/>
        </w:rPr>
      </w:pPr>
      <w:r w:rsidRPr="003D4B8A">
        <w:rPr>
          <w:rFonts w:cs="Arial"/>
          <w:lang w:val="cs-CZ"/>
        </w:rPr>
        <w:t>Zhotovitel je povinen při plnění této Smlouvy postupovat s odbornou péčí, s péčí řádného hospodáře, dodržovat a respektovat pokyny Objednatele, či zástupce Objednatele, dodržovat ustanovení platných právních předpisů, platných českých technických norem a platných podnikových norem energetiky vztahujících se na realizované plnění. Zhotovitel je povinen poskytnout náležitou součinnost pracovníkům zástupce Objednatele a řídit se při plnění této Smlouvy i jejich pokyny.</w:t>
      </w:r>
    </w:p>
    <w:p w14:paraId="1A68E570" w14:textId="77777777" w:rsidR="003D4B8A" w:rsidRDefault="003D4B8A" w:rsidP="00453EAA">
      <w:pPr>
        <w:pStyle w:val="texty"/>
        <w:spacing w:line="276" w:lineRule="auto"/>
        <w:ind w:left="576"/>
        <w:rPr>
          <w:rFonts w:cs="Arial"/>
          <w:sz w:val="20"/>
          <w:u w:val="none"/>
          <w:lang w:val="cs-CZ"/>
        </w:rPr>
      </w:pPr>
    </w:p>
    <w:p w14:paraId="6B31C283" w14:textId="77777777" w:rsidR="00671DB7" w:rsidRPr="00457A3E" w:rsidRDefault="00671DB7" w:rsidP="00AC6B2C">
      <w:pPr>
        <w:pStyle w:val="texty"/>
        <w:numPr>
          <w:ilvl w:val="1"/>
          <w:numId w:val="40"/>
        </w:numPr>
        <w:spacing w:line="276" w:lineRule="auto"/>
        <w:rPr>
          <w:rFonts w:cs="Arial"/>
          <w:sz w:val="20"/>
          <w:u w:val="none"/>
          <w:lang w:val="cs-CZ"/>
        </w:rPr>
      </w:pPr>
      <w:r w:rsidRPr="3870D0AC">
        <w:rPr>
          <w:rFonts w:cs="Arial"/>
          <w:sz w:val="20"/>
          <w:u w:val="none"/>
          <w:lang w:val="cs-CZ"/>
        </w:rPr>
        <w:t xml:space="preserve">Zhotovitel se zavazuje dbát na dobré jméno Objednatele i jeho zástupce a zdržet se jakéhokoliv jednání, které by mohlo dobré jméno Objednatele nebo zástupce Objednatele jakkoliv ohrozit nebo poškodit, a to zejména vůči vlastníkům </w:t>
      </w:r>
      <w:r w:rsidR="00240A62" w:rsidRPr="3870D0AC">
        <w:rPr>
          <w:rFonts w:cs="Arial"/>
          <w:sz w:val="20"/>
          <w:u w:val="none"/>
          <w:lang w:val="cs-CZ"/>
        </w:rPr>
        <w:t xml:space="preserve">nemovitých věcí </w:t>
      </w:r>
      <w:r w:rsidRPr="3870D0AC">
        <w:rPr>
          <w:rFonts w:cs="Arial"/>
          <w:sz w:val="20"/>
          <w:u w:val="none"/>
          <w:lang w:val="cs-CZ"/>
        </w:rPr>
        <w:t>dotčených realizací Díla.</w:t>
      </w:r>
    </w:p>
    <w:p w14:paraId="6F001DE3" w14:textId="713D6DA4" w:rsidR="002C28EF" w:rsidRPr="00457A3E" w:rsidRDefault="002C28EF" w:rsidP="003D4B8A">
      <w:pPr>
        <w:pStyle w:val="texty"/>
        <w:numPr>
          <w:ilvl w:val="1"/>
          <w:numId w:val="40"/>
        </w:numPr>
        <w:spacing w:line="276" w:lineRule="auto"/>
        <w:rPr>
          <w:rFonts w:cs="Arial"/>
          <w:sz w:val="20"/>
          <w:u w:val="none"/>
        </w:rPr>
      </w:pPr>
      <w:r w:rsidRPr="00457A3E">
        <w:rPr>
          <w:rFonts w:cs="Arial"/>
          <w:sz w:val="20"/>
          <w:u w:val="none"/>
        </w:rPr>
        <w:t xml:space="preserve">Zhotovitel provádí plnění </w:t>
      </w:r>
      <w:r w:rsidR="00291139" w:rsidRPr="00457A3E">
        <w:rPr>
          <w:rFonts w:cs="Arial"/>
          <w:sz w:val="20"/>
          <w:u w:val="none"/>
        </w:rPr>
        <w:t>v blízkosti zařízení DS pod napětím</w:t>
      </w:r>
      <w:r w:rsidRPr="00457A3E">
        <w:rPr>
          <w:rFonts w:cs="Arial"/>
          <w:sz w:val="20"/>
          <w:u w:val="none"/>
        </w:rPr>
        <w:t xml:space="preserve">, s výjimkou případů, kdy je z bezpečnostních důvodů nutné </w:t>
      </w:r>
      <w:r w:rsidR="00291139" w:rsidRPr="00457A3E">
        <w:rPr>
          <w:rFonts w:cs="Arial"/>
          <w:sz w:val="20"/>
          <w:u w:val="none"/>
        </w:rPr>
        <w:t xml:space="preserve">zařízení DS </w:t>
      </w:r>
      <w:r w:rsidRPr="00457A3E">
        <w:rPr>
          <w:rFonts w:cs="Arial"/>
          <w:sz w:val="20"/>
          <w:u w:val="none"/>
        </w:rPr>
        <w:t xml:space="preserve">vypnout. Pro tyto účely zajišťuje vypínání zástupce Objednatele. Zhotovitel musí nárokovat u zástupce Objednatele požadované vypnutí nejméně 25 </w:t>
      </w:r>
      <w:r w:rsidR="00E940A9" w:rsidRPr="00457A3E">
        <w:rPr>
          <w:rFonts w:cs="Arial"/>
          <w:sz w:val="20"/>
          <w:u w:val="none"/>
        </w:rPr>
        <w:t xml:space="preserve">kalendářních </w:t>
      </w:r>
      <w:r w:rsidRPr="00457A3E">
        <w:rPr>
          <w:rFonts w:cs="Arial"/>
          <w:sz w:val="20"/>
          <w:u w:val="none"/>
        </w:rPr>
        <w:t xml:space="preserve">dní předem. </w:t>
      </w:r>
      <w:r w:rsidR="00944AD3" w:rsidRPr="00457A3E">
        <w:rPr>
          <w:rFonts w:cs="Arial"/>
          <w:sz w:val="20"/>
          <w:u w:val="none"/>
        </w:rPr>
        <w:t>Objednatel si vyhrazuje právo v průběhu trvání Smlouvy změnit požadovaný počet dní z 25 na 40 kalendářních dní před plánovaným termínem vypnutí.</w:t>
      </w:r>
      <w:r w:rsidR="0048499E">
        <w:rPr>
          <w:rFonts w:cs="Arial"/>
          <w:sz w:val="20"/>
          <w:u w:val="none"/>
        </w:rPr>
        <w:t xml:space="preserve"> </w:t>
      </w:r>
      <w:r w:rsidRPr="00457A3E">
        <w:rPr>
          <w:rFonts w:cs="Arial"/>
          <w:sz w:val="20"/>
          <w:u w:val="none"/>
        </w:rPr>
        <w:t>Zhotovitel je povinen minimalizovat počet a délku vypnutí s ohledem na zajištění plynulosti dodávky elektrické energie odběratelům.</w:t>
      </w:r>
      <w:r w:rsidR="00E940A9" w:rsidRPr="00457A3E">
        <w:rPr>
          <w:rFonts w:cs="Arial"/>
          <w:sz w:val="20"/>
          <w:u w:val="none"/>
        </w:rPr>
        <w:t xml:space="preserve"> </w:t>
      </w:r>
    </w:p>
    <w:bookmarkEnd w:id="11"/>
    <w:p w14:paraId="728788DE" w14:textId="77777777" w:rsidR="00591793" w:rsidRPr="00457A3E" w:rsidRDefault="00894270" w:rsidP="003D4B8A">
      <w:pPr>
        <w:pStyle w:val="texty"/>
        <w:numPr>
          <w:ilvl w:val="1"/>
          <w:numId w:val="40"/>
        </w:numPr>
        <w:spacing w:line="276" w:lineRule="auto"/>
        <w:rPr>
          <w:rFonts w:cs="Arial"/>
          <w:sz w:val="20"/>
          <w:u w:val="none"/>
        </w:rPr>
      </w:pPr>
      <w:r w:rsidRPr="00457A3E">
        <w:rPr>
          <w:rFonts w:cs="Arial"/>
          <w:sz w:val="20"/>
          <w:u w:val="none"/>
        </w:rPr>
        <w:t>Zhotovitel</w:t>
      </w:r>
      <w:r w:rsidR="00B31BF7" w:rsidRPr="00457A3E">
        <w:rPr>
          <w:rFonts w:cs="Arial"/>
          <w:sz w:val="20"/>
          <w:u w:val="none"/>
        </w:rPr>
        <w:t xml:space="preserve"> </w:t>
      </w:r>
      <w:r w:rsidR="002322F6" w:rsidRPr="00457A3E">
        <w:rPr>
          <w:rFonts w:cs="Arial"/>
          <w:sz w:val="20"/>
          <w:u w:val="none"/>
        </w:rPr>
        <w:t>odpovídá za to, že jeho činností nebude narušena provozuschopnost</w:t>
      </w:r>
      <w:r w:rsidR="006102B6" w:rsidRPr="00457A3E">
        <w:rPr>
          <w:rFonts w:cs="Arial"/>
          <w:sz w:val="20"/>
          <w:u w:val="none"/>
        </w:rPr>
        <w:t xml:space="preserve"> zařízení distribuční soustavy </w:t>
      </w:r>
      <w:r w:rsidR="006A357E" w:rsidRPr="00457A3E">
        <w:rPr>
          <w:rFonts w:cs="Arial"/>
          <w:sz w:val="20"/>
          <w:u w:val="none"/>
        </w:rPr>
        <w:t>Objednatele</w:t>
      </w:r>
      <w:r w:rsidR="002322F6" w:rsidRPr="00457A3E">
        <w:rPr>
          <w:rFonts w:cs="Arial"/>
          <w:sz w:val="20"/>
          <w:u w:val="none"/>
        </w:rPr>
        <w:t xml:space="preserve"> a</w:t>
      </w:r>
      <w:r w:rsidR="00BB53E8" w:rsidRPr="00457A3E">
        <w:rPr>
          <w:rFonts w:cs="Arial"/>
          <w:sz w:val="20"/>
          <w:u w:val="none"/>
        </w:rPr>
        <w:t>ni</w:t>
      </w:r>
      <w:r w:rsidR="002322F6" w:rsidRPr="00457A3E">
        <w:rPr>
          <w:rFonts w:cs="Arial"/>
          <w:sz w:val="20"/>
          <w:u w:val="none"/>
        </w:rPr>
        <w:t xml:space="preserve"> zařízení třetí osoby, pro kterou je dané zařízení s</w:t>
      </w:r>
      <w:r w:rsidR="006102B6" w:rsidRPr="00457A3E">
        <w:rPr>
          <w:rFonts w:cs="Arial"/>
          <w:sz w:val="20"/>
          <w:u w:val="none"/>
        </w:rPr>
        <w:t xml:space="preserve">mluvně provozováno </w:t>
      </w:r>
      <w:r w:rsidR="006A357E" w:rsidRPr="00457A3E">
        <w:rPr>
          <w:rFonts w:cs="Arial"/>
          <w:sz w:val="20"/>
          <w:u w:val="none"/>
        </w:rPr>
        <w:t>Objednatele</w:t>
      </w:r>
      <w:r w:rsidR="00685052" w:rsidRPr="00457A3E">
        <w:rPr>
          <w:rFonts w:cs="Arial"/>
          <w:sz w:val="20"/>
          <w:u w:val="none"/>
        </w:rPr>
        <w:t>m</w:t>
      </w:r>
      <w:r w:rsidR="00685D02" w:rsidRPr="00457A3E">
        <w:rPr>
          <w:rFonts w:cs="Arial"/>
          <w:sz w:val="20"/>
          <w:u w:val="none"/>
        </w:rPr>
        <w:t>.</w:t>
      </w:r>
      <w:r w:rsidR="00293A46" w:rsidRPr="00457A3E">
        <w:rPr>
          <w:rFonts w:cs="Arial"/>
          <w:sz w:val="20"/>
          <w:u w:val="none"/>
        </w:rPr>
        <w:t xml:space="preserve"> Zhotovitel se v souvislosti s realizací této Smlouvy zavazuje postupovat tak, aby Objednatel neporušil povinnosti mu stanovené zák</w:t>
      </w:r>
      <w:r w:rsidR="00237FC2" w:rsidRPr="00457A3E">
        <w:rPr>
          <w:rFonts w:cs="Arial"/>
          <w:sz w:val="20"/>
          <w:u w:val="none"/>
        </w:rPr>
        <w:t>onem</w:t>
      </w:r>
      <w:r w:rsidR="00293A46" w:rsidRPr="00457A3E">
        <w:rPr>
          <w:rFonts w:cs="Arial"/>
          <w:sz w:val="20"/>
          <w:u w:val="none"/>
        </w:rPr>
        <w:t xml:space="preserve"> č. 458/2000 Sb., v platném znění.</w:t>
      </w:r>
    </w:p>
    <w:p w14:paraId="549AB325" w14:textId="77777777" w:rsidR="00591793" w:rsidRPr="00457A3E" w:rsidRDefault="00894270" w:rsidP="003D4B8A">
      <w:pPr>
        <w:pStyle w:val="texty"/>
        <w:numPr>
          <w:ilvl w:val="1"/>
          <w:numId w:val="40"/>
        </w:numPr>
        <w:spacing w:line="276" w:lineRule="auto"/>
        <w:rPr>
          <w:rFonts w:cs="Arial"/>
          <w:sz w:val="20"/>
          <w:u w:val="none"/>
        </w:rPr>
      </w:pPr>
      <w:r w:rsidRPr="00457A3E">
        <w:rPr>
          <w:rFonts w:cs="Arial"/>
          <w:sz w:val="20"/>
          <w:u w:val="none"/>
        </w:rPr>
        <w:t>Zhotovitel</w:t>
      </w:r>
      <w:r w:rsidR="00BB53E8" w:rsidRPr="00457A3E">
        <w:rPr>
          <w:rFonts w:cs="Arial"/>
          <w:sz w:val="20"/>
          <w:u w:val="none"/>
        </w:rPr>
        <w:t xml:space="preserve"> ani</w:t>
      </w:r>
      <w:r w:rsidR="001F07F6" w:rsidRPr="00457A3E">
        <w:rPr>
          <w:rFonts w:cs="Arial"/>
          <w:sz w:val="20"/>
          <w:u w:val="none"/>
        </w:rPr>
        <w:t xml:space="preserve"> jeho </w:t>
      </w:r>
      <w:r w:rsidR="00214BBE" w:rsidRPr="00457A3E">
        <w:rPr>
          <w:rFonts w:cs="Arial"/>
          <w:sz w:val="20"/>
          <w:u w:val="none"/>
        </w:rPr>
        <w:t>Pod</w:t>
      </w:r>
      <w:r w:rsidR="00E81CC0" w:rsidRPr="00457A3E">
        <w:rPr>
          <w:rFonts w:cs="Arial"/>
          <w:sz w:val="20"/>
          <w:u w:val="none"/>
        </w:rPr>
        <w:t>dodavatel</w:t>
      </w:r>
      <w:r w:rsidR="00772629" w:rsidRPr="00457A3E">
        <w:rPr>
          <w:rFonts w:cs="Arial"/>
          <w:sz w:val="20"/>
          <w:u w:val="none"/>
        </w:rPr>
        <w:t xml:space="preserve"> </w:t>
      </w:r>
      <w:r w:rsidR="00BB53E8" w:rsidRPr="00457A3E">
        <w:rPr>
          <w:rFonts w:cs="Arial"/>
          <w:sz w:val="20"/>
          <w:u w:val="none"/>
        </w:rPr>
        <w:t>nesmí</w:t>
      </w:r>
      <w:r w:rsidR="00772629" w:rsidRPr="00457A3E">
        <w:rPr>
          <w:rFonts w:cs="Arial"/>
          <w:sz w:val="20"/>
          <w:u w:val="none"/>
        </w:rPr>
        <w:t xml:space="preserve"> provádět na </w:t>
      </w:r>
      <w:r w:rsidR="00F14196" w:rsidRPr="00457A3E">
        <w:rPr>
          <w:rFonts w:cs="Arial"/>
          <w:sz w:val="20"/>
          <w:u w:val="none"/>
        </w:rPr>
        <w:t xml:space="preserve">vyhrazeném </w:t>
      </w:r>
      <w:r w:rsidR="00772629" w:rsidRPr="00457A3E">
        <w:rPr>
          <w:rFonts w:cs="Arial"/>
          <w:sz w:val="20"/>
          <w:u w:val="none"/>
        </w:rPr>
        <w:t>zaří</w:t>
      </w:r>
      <w:r w:rsidR="006102B6" w:rsidRPr="00457A3E">
        <w:rPr>
          <w:rFonts w:cs="Arial"/>
          <w:sz w:val="20"/>
          <w:u w:val="none"/>
        </w:rPr>
        <w:t xml:space="preserve">zení distribuční soustavy </w:t>
      </w:r>
      <w:r w:rsidR="006A357E" w:rsidRPr="00457A3E">
        <w:rPr>
          <w:rFonts w:cs="Arial"/>
          <w:sz w:val="20"/>
          <w:u w:val="none"/>
        </w:rPr>
        <w:t>Objednatele</w:t>
      </w:r>
      <w:r w:rsidR="00772629" w:rsidRPr="00457A3E">
        <w:rPr>
          <w:rFonts w:cs="Arial"/>
          <w:sz w:val="20"/>
          <w:u w:val="none"/>
        </w:rPr>
        <w:t xml:space="preserve"> nebo elektrickém zařízení </w:t>
      </w:r>
      <w:r w:rsidR="00685052" w:rsidRPr="00457A3E">
        <w:rPr>
          <w:rFonts w:cs="Arial"/>
          <w:sz w:val="20"/>
          <w:u w:val="none"/>
        </w:rPr>
        <w:t>třetí osoby</w:t>
      </w:r>
      <w:r w:rsidR="00772629" w:rsidRPr="00457A3E">
        <w:rPr>
          <w:rFonts w:cs="Arial"/>
          <w:sz w:val="20"/>
          <w:u w:val="none"/>
        </w:rPr>
        <w:t>, pro kterou je dan</w:t>
      </w:r>
      <w:r w:rsidR="006102B6" w:rsidRPr="00457A3E">
        <w:rPr>
          <w:rFonts w:cs="Arial"/>
          <w:sz w:val="20"/>
          <w:u w:val="none"/>
        </w:rPr>
        <w:t xml:space="preserve">é zařízení smluvně provozováno </w:t>
      </w:r>
      <w:r w:rsidR="006A357E" w:rsidRPr="00457A3E">
        <w:rPr>
          <w:rFonts w:cs="Arial"/>
          <w:sz w:val="20"/>
          <w:u w:val="none"/>
        </w:rPr>
        <w:t>Objednatele</w:t>
      </w:r>
      <w:r w:rsidR="00772629" w:rsidRPr="00457A3E">
        <w:rPr>
          <w:rFonts w:cs="Arial"/>
          <w:sz w:val="20"/>
          <w:u w:val="none"/>
        </w:rPr>
        <w:t>m</w:t>
      </w:r>
      <w:r w:rsidR="00284F0B" w:rsidRPr="00457A3E">
        <w:rPr>
          <w:rFonts w:cs="Arial"/>
          <w:sz w:val="20"/>
          <w:u w:val="none"/>
        </w:rPr>
        <w:t>,</w:t>
      </w:r>
      <w:r w:rsidR="00772629" w:rsidRPr="00457A3E">
        <w:rPr>
          <w:rFonts w:cs="Arial"/>
          <w:sz w:val="20"/>
          <w:u w:val="none"/>
        </w:rPr>
        <w:t xml:space="preserve"> </w:t>
      </w:r>
      <w:r w:rsidR="00F14196" w:rsidRPr="00457A3E">
        <w:rPr>
          <w:rFonts w:cs="Arial"/>
          <w:sz w:val="20"/>
          <w:u w:val="none"/>
        </w:rPr>
        <w:t>jakékoliv činnosti</w:t>
      </w:r>
      <w:r w:rsidR="000F0D66" w:rsidRPr="00457A3E">
        <w:rPr>
          <w:rFonts w:cs="Arial"/>
          <w:sz w:val="20"/>
          <w:u w:val="none"/>
        </w:rPr>
        <w:t>.</w:t>
      </w:r>
    </w:p>
    <w:p w14:paraId="4DD76E14" w14:textId="77777777" w:rsidR="00591793" w:rsidRPr="00457A3E" w:rsidRDefault="00894270" w:rsidP="003D4B8A">
      <w:pPr>
        <w:pStyle w:val="texty"/>
        <w:numPr>
          <w:ilvl w:val="1"/>
          <w:numId w:val="40"/>
        </w:numPr>
        <w:spacing w:line="276" w:lineRule="auto"/>
        <w:rPr>
          <w:rFonts w:cs="Arial"/>
          <w:sz w:val="20"/>
          <w:u w:val="none"/>
        </w:rPr>
      </w:pPr>
      <w:r w:rsidRPr="00457A3E">
        <w:rPr>
          <w:rFonts w:cs="Arial"/>
          <w:sz w:val="20"/>
          <w:u w:val="none"/>
        </w:rPr>
        <w:t>Zhotovitel</w:t>
      </w:r>
      <w:r w:rsidR="00B31BF7" w:rsidRPr="00457A3E">
        <w:rPr>
          <w:rFonts w:cs="Arial"/>
          <w:sz w:val="20"/>
          <w:u w:val="none"/>
        </w:rPr>
        <w:t xml:space="preserve"> je povinen neprodleně oznám</w:t>
      </w:r>
      <w:r w:rsidR="006102B6" w:rsidRPr="00457A3E">
        <w:rPr>
          <w:rFonts w:cs="Arial"/>
          <w:sz w:val="20"/>
          <w:u w:val="none"/>
        </w:rPr>
        <w:t xml:space="preserve">it </w:t>
      </w:r>
      <w:r w:rsidR="003743EA" w:rsidRPr="00457A3E">
        <w:rPr>
          <w:rFonts w:cs="Arial"/>
          <w:sz w:val="20"/>
          <w:u w:val="none"/>
        </w:rPr>
        <w:t>zástupc</w:t>
      </w:r>
      <w:r w:rsidR="008A2088" w:rsidRPr="00457A3E">
        <w:rPr>
          <w:rFonts w:cs="Arial"/>
          <w:sz w:val="20"/>
          <w:u w:val="none"/>
        </w:rPr>
        <w:t>i</w:t>
      </w:r>
      <w:r w:rsidR="003743EA" w:rsidRPr="00457A3E">
        <w:rPr>
          <w:rFonts w:cs="Arial"/>
          <w:sz w:val="20"/>
          <w:u w:val="none"/>
        </w:rPr>
        <w:t xml:space="preserve"> </w:t>
      </w:r>
      <w:r w:rsidR="00284F0B" w:rsidRPr="00457A3E">
        <w:rPr>
          <w:rFonts w:cs="Arial"/>
          <w:sz w:val="20"/>
          <w:u w:val="none"/>
        </w:rPr>
        <w:t>Objednatele</w:t>
      </w:r>
      <w:r w:rsidR="00097059" w:rsidRPr="00457A3E">
        <w:rPr>
          <w:rFonts w:cs="Arial"/>
          <w:sz w:val="20"/>
          <w:u w:val="none"/>
        </w:rPr>
        <w:t xml:space="preserve"> </w:t>
      </w:r>
      <w:r w:rsidR="00B31BF7" w:rsidRPr="00457A3E">
        <w:rPr>
          <w:rFonts w:cs="Arial"/>
          <w:sz w:val="20"/>
          <w:u w:val="none"/>
        </w:rPr>
        <w:t xml:space="preserve">veškeré nepředvídané </w:t>
      </w:r>
      <w:r w:rsidR="00E34D8C" w:rsidRPr="00457A3E">
        <w:rPr>
          <w:rFonts w:cs="Arial"/>
          <w:sz w:val="20"/>
          <w:u w:val="none"/>
        </w:rPr>
        <w:t>výji</w:t>
      </w:r>
      <w:r w:rsidR="00097059" w:rsidRPr="00457A3E">
        <w:rPr>
          <w:rFonts w:cs="Arial"/>
          <w:sz w:val="20"/>
          <w:u w:val="none"/>
        </w:rPr>
        <w:t>mečné skutečnosti</w:t>
      </w:r>
      <w:r w:rsidR="00B31BF7" w:rsidRPr="00457A3E">
        <w:rPr>
          <w:rFonts w:cs="Arial"/>
          <w:sz w:val="20"/>
          <w:u w:val="none"/>
        </w:rPr>
        <w:t xml:space="preserve"> (zejm. úrazy,</w:t>
      </w:r>
      <w:r w:rsidR="00097059" w:rsidRPr="00457A3E">
        <w:rPr>
          <w:rFonts w:cs="Arial"/>
          <w:sz w:val="20"/>
          <w:u w:val="none"/>
        </w:rPr>
        <w:t xml:space="preserve"> nehody, </w:t>
      </w:r>
      <w:r w:rsidR="008F00E4" w:rsidRPr="00457A3E">
        <w:rPr>
          <w:rFonts w:cs="Arial"/>
          <w:sz w:val="20"/>
          <w:u w:val="none"/>
        </w:rPr>
        <w:t xml:space="preserve">škody na zařízení </w:t>
      </w:r>
      <w:r w:rsidR="006A357E" w:rsidRPr="00457A3E">
        <w:rPr>
          <w:rFonts w:cs="Arial"/>
          <w:sz w:val="20"/>
          <w:u w:val="none"/>
        </w:rPr>
        <w:t>Objednatele</w:t>
      </w:r>
      <w:r w:rsidR="008F00E4" w:rsidRPr="00457A3E">
        <w:rPr>
          <w:rFonts w:cs="Arial"/>
          <w:sz w:val="20"/>
          <w:u w:val="none"/>
        </w:rPr>
        <w:t>, havárie, přetrvávající neshody s vlastníky nemovit</w:t>
      </w:r>
      <w:r w:rsidR="00237FC2" w:rsidRPr="00457A3E">
        <w:rPr>
          <w:rFonts w:cs="Arial"/>
          <w:sz w:val="20"/>
          <w:u w:val="none"/>
        </w:rPr>
        <w:t>ých věcí</w:t>
      </w:r>
      <w:r w:rsidR="00B31BF7" w:rsidRPr="00457A3E">
        <w:rPr>
          <w:rFonts w:cs="Arial"/>
          <w:sz w:val="20"/>
          <w:u w:val="none"/>
        </w:rPr>
        <w:t xml:space="preserve"> atd.), které vznikly v souvislosti s činností </w:t>
      </w:r>
      <w:r w:rsidRPr="00457A3E">
        <w:rPr>
          <w:rFonts w:cs="Arial"/>
          <w:sz w:val="20"/>
          <w:u w:val="none"/>
        </w:rPr>
        <w:t>Zhotovitel</w:t>
      </w:r>
      <w:r w:rsidR="00DE2126" w:rsidRPr="00457A3E">
        <w:rPr>
          <w:rFonts w:cs="Arial"/>
          <w:sz w:val="20"/>
          <w:u w:val="none"/>
        </w:rPr>
        <w:t>e</w:t>
      </w:r>
      <w:r w:rsidR="00B31BF7" w:rsidRPr="00457A3E">
        <w:rPr>
          <w:rFonts w:cs="Arial"/>
          <w:sz w:val="20"/>
          <w:u w:val="none"/>
        </w:rPr>
        <w:t xml:space="preserve"> </w:t>
      </w:r>
      <w:r w:rsidR="00317D05" w:rsidRPr="00457A3E">
        <w:rPr>
          <w:rFonts w:cs="Arial"/>
          <w:sz w:val="20"/>
          <w:u w:val="none"/>
        </w:rPr>
        <w:t>při realizaci</w:t>
      </w:r>
      <w:r w:rsidR="00D465AC" w:rsidRPr="00457A3E">
        <w:rPr>
          <w:rFonts w:cs="Arial"/>
          <w:sz w:val="20"/>
          <w:u w:val="none"/>
        </w:rPr>
        <w:t xml:space="preserve"> Díla</w:t>
      </w:r>
      <w:r w:rsidR="00317D05" w:rsidRPr="00457A3E">
        <w:rPr>
          <w:rFonts w:cs="Arial"/>
          <w:sz w:val="20"/>
          <w:u w:val="none"/>
        </w:rPr>
        <w:t xml:space="preserve"> nebo jeho dílčí části</w:t>
      </w:r>
      <w:r w:rsidR="00B31BF7" w:rsidRPr="00457A3E">
        <w:rPr>
          <w:rFonts w:cs="Arial"/>
          <w:sz w:val="20"/>
          <w:u w:val="none"/>
        </w:rPr>
        <w:t xml:space="preserve">, a to jak u </w:t>
      </w:r>
      <w:r w:rsidR="00237FC2" w:rsidRPr="00457A3E">
        <w:rPr>
          <w:rFonts w:cs="Arial"/>
          <w:sz w:val="20"/>
          <w:u w:val="none"/>
        </w:rPr>
        <w:t xml:space="preserve">pracovníků </w:t>
      </w:r>
      <w:r w:rsidR="006A357E" w:rsidRPr="00457A3E">
        <w:rPr>
          <w:rFonts w:cs="Arial"/>
          <w:sz w:val="20"/>
          <w:u w:val="none"/>
        </w:rPr>
        <w:t>Objednatele</w:t>
      </w:r>
      <w:r w:rsidR="00317D05" w:rsidRPr="00457A3E">
        <w:rPr>
          <w:rFonts w:cs="Arial"/>
          <w:sz w:val="20"/>
          <w:u w:val="none"/>
        </w:rPr>
        <w:t>, pracovníků</w:t>
      </w:r>
      <w:r w:rsidR="00B31BF7" w:rsidRPr="00457A3E">
        <w:rPr>
          <w:rFonts w:cs="Arial"/>
          <w:sz w:val="20"/>
          <w:u w:val="none"/>
        </w:rPr>
        <w:t xml:space="preserve"> </w:t>
      </w:r>
      <w:r w:rsidRPr="00457A3E">
        <w:rPr>
          <w:rFonts w:cs="Arial"/>
          <w:sz w:val="20"/>
          <w:u w:val="none"/>
        </w:rPr>
        <w:t>Zhotovitel</w:t>
      </w:r>
      <w:r w:rsidR="00DE2126" w:rsidRPr="00457A3E">
        <w:rPr>
          <w:rFonts w:cs="Arial"/>
          <w:sz w:val="20"/>
          <w:u w:val="none"/>
        </w:rPr>
        <w:t>e</w:t>
      </w:r>
      <w:r w:rsidR="00846592" w:rsidRPr="00457A3E">
        <w:rPr>
          <w:rFonts w:cs="Arial"/>
          <w:sz w:val="20"/>
          <w:u w:val="none"/>
        </w:rPr>
        <w:t xml:space="preserve"> či </w:t>
      </w:r>
      <w:r w:rsidR="00F5205F" w:rsidRPr="00457A3E">
        <w:rPr>
          <w:rFonts w:cs="Arial"/>
          <w:sz w:val="20"/>
          <w:u w:val="none"/>
        </w:rPr>
        <w:t xml:space="preserve">jeho </w:t>
      </w:r>
      <w:r w:rsidR="00214BBE" w:rsidRPr="00457A3E">
        <w:rPr>
          <w:rFonts w:cs="Arial"/>
          <w:sz w:val="20"/>
          <w:u w:val="none"/>
        </w:rPr>
        <w:t>Pod</w:t>
      </w:r>
      <w:r w:rsidR="00E81CC0" w:rsidRPr="00457A3E">
        <w:rPr>
          <w:rFonts w:cs="Arial"/>
          <w:sz w:val="20"/>
          <w:u w:val="none"/>
        </w:rPr>
        <w:t>dodavatele</w:t>
      </w:r>
      <w:r w:rsidR="00B31BF7" w:rsidRPr="00457A3E">
        <w:rPr>
          <w:rFonts w:cs="Arial"/>
          <w:sz w:val="20"/>
          <w:u w:val="none"/>
        </w:rPr>
        <w:t xml:space="preserve">, tak u </w:t>
      </w:r>
      <w:r w:rsidR="00C66085" w:rsidRPr="00457A3E">
        <w:rPr>
          <w:rFonts w:cs="Arial"/>
          <w:sz w:val="20"/>
          <w:u w:val="none"/>
        </w:rPr>
        <w:t>třetích</w:t>
      </w:r>
      <w:r w:rsidR="00B31BF7" w:rsidRPr="00457A3E">
        <w:rPr>
          <w:rFonts w:cs="Arial"/>
          <w:sz w:val="20"/>
          <w:u w:val="none"/>
        </w:rPr>
        <w:t xml:space="preserve"> osob.</w:t>
      </w:r>
    </w:p>
    <w:p w14:paraId="5CA6D4B9" w14:textId="5D1FE026" w:rsidR="004A1F7C" w:rsidRPr="00457A3E" w:rsidRDefault="00894270" w:rsidP="003D4B8A">
      <w:pPr>
        <w:pStyle w:val="texty"/>
        <w:numPr>
          <w:ilvl w:val="1"/>
          <w:numId w:val="40"/>
        </w:numPr>
        <w:spacing w:line="276" w:lineRule="auto"/>
        <w:rPr>
          <w:rFonts w:cs="Arial"/>
          <w:sz w:val="20"/>
          <w:u w:val="none"/>
          <w:lang w:val="cs-CZ"/>
        </w:rPr>
      </w:pPr>
      <w:r w:rsidRPr="3870D0AC">
        <w:rPr>
          <w:rFonts w:cs="Arial"/>
          <w:sz w:val="20"/>
          <w:u w:val="none"/>
          <w:lang w:val="cs-CZ"/>
        </w:rPr>
        <w:t>Zhotovitel</w:t>
      </w:r>
      <w:r w:rsidR="00B31BF7" w:rsidRPr="3870D0AC">
        <w:rPr>
          <w:rFonts w:cs="Arial"/>
          <w:sz w:val="20"/>
          <w:u w:val="none"/>
          <w:lang w:val="cs-CZ"/>
        </w:rPr>
        <w:t xml:space="preserve"> je povinen v</w:t>
      </w:r>
      <w:r w:rsidR="00237FC2" w:rsidRPr="3870D0AC">
        <w:rPr>
          <w:rFonts w:cs="Arial"/>
          <w:sz w:val="20"/>
          <w:u w:val="none"/>
          <w:lang w:val="cs-CZ"/>
        </w:rPr>
        <w:t> </w:t>
      </w:r>
      <w:r w:rsidR="00931479" w:rsidRPr="3870D0AC">
        <w:rPr>
          <w:rFonts w:cs="Arial"/>
          <w:sz w:val="20"/>
          <w:u w:val="none"/>
          <w:lang w:val="cs-CZ"/>
        </w:rPr>
        <w:t>případě</w:t>
      </w:r>
      <w:r w:rsidR="00237FC2" w:rsidRPr="3870D0AC">
        <w:rPr>
          <w:rFonts w:cs="Arial"/>
          <w:sz w:val="20"/>
          <w:u w:val="none"/>
          <w:lang w:val="cs-CZ"/>
        </w:rPr>
        <w:t>, že při plnění této Smlouvy</w:t>
      </w:r>
      <w:r w:rsidR="00931479" w:rsidRPr="3870D0AC">
        <w:rPr>
          <w:rFonts w:cs="Arial"/>
          <w:sz w:val="20"/>
          <w:u w:val="none"/>
          <w:lang w:val="cs-CZ"/>
        </w:rPr>
        <w:t xml:space="preserve"> vznik</w:t>
      </w:r>
      <w:r w:rsidR="00237FC2" w:rsidRPr="3870D0AC">
        <w:rPr>
          <w:rFonts w:cs="Arial"/>
          <w:sz w:val="20"/>
          <w:u w:val="none"/>
          <w:lang w:val="cs-CZ"/>
        </w:rPr>
        <w:t>ne</w:t>
      </w:r>
      <w:r w:rsidR="00931479" w:rsidRPr="3870D0AC">
        <w:rPr>
          <w:rFonts w:cs="Arial"/>
          <w:sz w:val="20"/>
          <w:u w:val="none"/>
          <w:lang w:val="cs-CZ"/>
        </w:rPr>
        <w:t xml:space="preserve"> jak</w:t>
      </w:r>
      <w:r w:rsidR="00237FC2" w:rsidRPr="3870D0AC">
        <w:rPr>
          <w:rFonts w:cs="Arial"/>
          <w:sz w:val="20"/>
          <w:u w:val="none"/>
          <w:lang w:val="cs-CZ"/>
        </w:rPr>
        <w:t>á</w:t>
      </w:r>
      <w:r w:rsidR="00931479" w:rsidRPr="3870D0AC">
        <w:rPr>
          <w:rFonts w:cs="Arial"/>
          <w:sz w:val="20"/>
          <w:u w:val="none"/>
          <w:lang w:val="cs-CZ"/>
        </w:rPr>
        <w:t>koliv mimořádn</w:t>
      </w:r>
      <w:r w:rsidR="00237FC2" w:rsidRPr="3870D0AC">
        <w:rPr>
          <w:rFonts w:cs="Arial"/>
          <w:sz w:val="20"/>
          <w:u w:val="none"/>
          <w:lang w:val="cs-CZ"/>
        </w:rPr>
        <w:t>á</w:t>
      </w:r>
      <w:r w:rsidR="00931479" w:rsidRPr="3870D0AC">
        <w:rPr>
          <w:rFonts w:cs="Arial"/>
          <w:sz w:val="20"/>
          <w:u w:val="none"/>
          <w:lang w:val="cs-CZ"/>
        </w:rPr>
        <w:t xml:space="preserve"> událost bezprostředně ohrožující bezpečný a spolehlivý provoz DS (např. pád stromu do vedení</w:t>
      </w:r>
      <w:r w:rsidR="000C4D95" w:rsidRPr="3870D0AC">
        <w:rPr>
          <w:rFonts w:cs="Arial"/>
          <w:sz w:val="20"/>
          <w:u w:val="none"/>
          <w:lang w:val="cs-CZ"/>
        </w:rPr>
        <w:t>,</w:t>
      </w:r>
      <w:r w:rsidR="00931479" w:rsidRPr="3870D0AC">
        <w:rPr>
          <w:rFonts w:cs="Arial"/>
          <w:sz w:val="20"/>
          <w:u w:val="none"/>
          <w:lang w:val="cs-CZ"/>
        </w:rPr>
        <w:t xml:space="preserve"> nebo přeskok elektřiny z vodičů na větve stromu), ihned přerušit práci</w:t>
      </w:r>
      <w:r w:rsidR="009B0144" w:rsidRPr="3870D0AC">
        <w:rPr>
          <w:rFonts w:cs="Arial"/>
          <w:sz w:val="20"/>
          <w:u w:val="none"/>
          <w:lang w:val="cs-CZ"/>
        </w:rPr>
        <w:t>, přemístit pracovníky a techniku do bezpečné vzdálenosti</w:t>
      </w:r>
      <w:r w:rsidR="00931479" w:rsidRPr="3870D0AC">
        <w:rPr>
          <w:rFonts w:cs="Arial"/>
          <w:sz w:val="20"/>
          <w:u w:val="none"/>
          <w:lang w:val="cs-CZ"/>
        </w:rPr>
        <w:t xml:space="preserve"> a situaci neprodleně nahlásit na Operativní Dispečink E</w:t>
      </w:r>
      <w:r w:rsidR="00094E08" w:rsidRPr="3870D0AC">
        <w:rPr>
          <w:rFonts w:cs="Arial"/>
          <w:sz w:val="20"/>
          <w:u w:val="none"/>
          <w:lang w:val="cs-CZ"/>
        </w:rPr>
        <w:t>G</w:t>
      </w:r>
      <w:r w:rsidR="00931479" w:rsidRPr="3870D0AC">
        <w:rPr>
          <w:rFonts w:cs="Arial"/>
          <w:sz w:val="20"/>
          <w:u w:val="none"/>
          <w:lang w:val="cs-CZ"/>
        </w:rPr>
        <w:t>.</w:t>
      </w:r>
      <w:r w:rsidR="00094E08" w:rsidRPr="3870D0AC">
        <w:rPr>
          <w:rFonts w:cs="Arial"/>
          <w:sz w:val="20"/>
          <w:u w:val="none"/>
          <w:lang w:val="cs-CZ"/>
        </w:rPr>
        <w:t>D</w:t>
      </w:r>
      <w:r w:rsidR="00306F7E" w:rsidRPr="3870D0AC">
        <w:rPr>
          <w:rFonts w:cs="Arial"/>
          <w:sz w:val="20"/>
          <w:u w:val="none"/>
          <w:lang w:val="cs-CZ"/>
        </w:rPr>
        <w:t xml:space="preserve"> a řídit se pokyny dispečera.</w:t>
      </w:r>
    </w:p>
    <w:p w14:paraId="073BA6C9" w14:textId="77777777" w:rsidR="004A1F7C" w:rsidRPr="00457A3E" w:rsidRDefault="004A1F7C" w:rsidP="00C2346C">
      <w:pPr>
        <w:pStyle w:val="Zkladntext"/>
        <w:spacing w:line="276" w:lineRule="auto"/>
        <w:ind w:left="432" w:firstLine="135"/>
        <w:rPr>
          <w:rFonts w:ascii="Arial" w:hAnsi="Arial" w:cs="Arial"/>
          <w:sz w:val="20"/>
        </w:rPr>
      </w:pPr>
      <w:bookmarkStart w:id="13" w:name="_Hlk4678660"/>
      <w:r w:rsidRPr="00457A3E">
        <w:rPr>
          <w:rFonts w:ascii="Arial" w:hAnsi="Arial" w:cs="Arial"/>
          <w:sz w:val="20"/>
        </w:rPr>
        <w:t>Operativní Dispečinky E</w:t>
      </w:r>
      <w:r w:rsidR="00094E08" w:rsidRPr="00457A3E">
        <w:rPr>
          <w:rFonts w:ascii="Arial" w:hAnsi="Arial" w:cs="Arial"/>
          <w:sz w:val="20"/>
        </w:rPr>
        <w:t>G.D</w:t>
      </w:r>
      <w:r w:rsidR="006B5D52" w:rsidRPr="00457A3E">
        <w:rPr>
          <w:rFonts w:ascii="Arial" w:hAnsi="Arial" w:cs="Arial"/>
          <w:sz w:val="20"/>
        </w:rPr>
        <w:t>,</w:t>
      </w:r>
      <w:r w:rsidRPr="00457A3E">
        <w:rPr>
          <w:rFonts w:ascii="Arial" w:hAnsi="Arial" w:cs="Arial"/>
          <w:sz w:val="20"/>
        </w:rPr>
        <w:t>:</w:t>
      </w:r>
    </w:p>
    <w:p w14:paraId="167A1DE0" w14:textId="40D5EEC2" w:rsidR="00385354" w:rsidRPr="004E4E20" w:rsidRDefault="004A1F7C" w:rsidP="00152142">
      <w:pPr>
        <w:spacing w:line="276" w:lineRule="auto"/>
        <w:ind w:left="709"/>
        <w:rPr>
          <w:rFonts w:cs="Arial"/>
          <w:sz w:val="20"/>
        </w:rPr>
      </w:pPr>
      <w:r w:rsidRPr="004E4E20">
        <w:rPr>
          <w:rFonts w:cs="Arial"/>
          <w:color w:val="C00000"/>
          <w:sz w:val="20"/>
        </w:rPr>
        <w:t xml:space="preserve">- </w:t>
      </w:r>
      <w:r w:rsidRPr="334834C9">
        <w:rPr>
          <w:rFonts w:cs="Arial"/>
          <w:sz w:val="20"/>
        </w:rPr>
        <w:t xml:space="preserve">tel. spojení </w:t>
      </w:r>
      <w:r w:rsidR="00385354" w:rsidRPr="334834C9">
        <w:rPr>
          <w:rFonts w:cs="Arial"/>
          <w:sz w:val="20"/>
        </w:rPr>
        <w:t>operativní dispečink VVN</w:t>
      </w:r>
      <w:r w:rsidRPr="334834C9">
        <w:rPr>
          <w:rFonts w:cs="Arial"/>
          <w:sz w:val="20"/>
        </w:rPr>
        <w:t xml:space="preserve">: </w:t>
      </w:r>
      <w:r w:rsidR="00385354" w:rsidRPr="334834C9">
        <w:rPr>
          <w:rFonts w:cs="Arial"/>
          <w:sz w:val="20"/>
        </w:rPr>
        <w:t>545 142 212 (pro oblast Jižní Moravy tj. Brno, Hodonín, Otrokovice</w:t>
      </w:r>
      <w:r w:rsidR="007611EC" w:rsidRPr="334834C9">
        <w:rPr>
          <w:rFonts w:cs="Arial"/>
          <w:sz w:val="20"/>
        </w:rPr>
        <w:t>, Jihlava, Nové Město na Moravě, Znojmo, Prostějov</w:t>
      </w:r>
      <w:r w:rsidR="00385354" w:rsidRPr="334834C9">
        <w:rPr>
          <w:rFonts w:cs="Arial"/>
          <w:sz w:val="20"/>
        </w:rPr>
        <w:t>)</w:t>
      </w:r>
    </w:p>
    <w:p w14:paraId="65D8DE55" w14:textId="073B2F41" w:rsidR="00385354" w:rsidRPr="004E4E20" w:rsidRDefault="00385354" w:rsidP="00152142">
      <w:pPr>
        <w:spacing w:line="276" w:lineRule="auto"/>
        <w:ind w:left="709"/>
        <w:rPr>
          <w:rFonts w:cs="Arial"/>
          <w:sz w:val="20"/>
        </w:rPr>
      </w:pPr>
      <w:r w:rsidRPr="334834C9">
        <w:rPr>
          <w:rFonts w:cs="Arial"/>
          <w:sz w:val="20"/>
        </w:rPr>
        <w:lastRenderedPageBreak/>
        <w:t>- tel. spojení operativní dispečink VVN: 545 142 </w:t>
      </w:r>
      <w:r w:rsidR="00B634DD" w:rsidRPr="334834C9">
        <w:rPr>
          <w:rFonts w:cs="Arial"/>
          <w:sz w:val="20"/>
        </w:rPr>
        <w:t xml:space="preserve">215 </w:t>
      </w:r>
      <w:r w:rsidRPr="334834C9">
        <w:rPr>
          <w:rFonts w:cs="Arial"/>
          <w:sz w:val="20"/>
        </w:rPr>
        <w:t>(pro oblast Jižní Čechy tj. České Budějovice, Jindřichův Hradec</w:t>
      </w:r>
      <w:r w:rsidR="002230B0" w:rsidRPr="334834C9">
        <w:rPr>
          <w:rFonts w:cs="Arial"/>
          <w:sz w:val="20"/>
        </w:rPr>
        <w:t>, Písek</w:t>
      </w:r>
      <w:r w:rsidR="00F07F7C" w:rsidRPr="334834C9">
        <w:rPr>
          <w:rFonts w:cs="Arial"/>
          <w:sz w:val="20"/>
        </w:rPr>
        <w:t>, Tábor</w:t>
      </w:r>
      <w:r w:rsidRPr="334834C9">
        <w:rPr>
          <w:rFonts w:cs="Arial"/>
          <w:sz w:val="20"/>
        </w:rPr>
        <w:t>)</w:t>
      </w:r>
    </w:p>
    <w:bookmarkEnd w:id="13"/>
    <w:p w14:paraId="7927E3DB" w14:textId="624183D4" w:rsidR="00C82A64" w:rsidRPr="00AC6B2C" w:rsidRDefault="00894270" w:rsidP="003D4B8A">
      <w:pPr>
        <w:pStyle w:val="texty"/>
        <w:numPr>
          <w:ilvl w:val="1"/>
          <w:numId w:val="40"/>
        </w:numPr>
        <w:spacing w:line="276" w:lineRule="auto"/>
        <w:rPr>
          <w:rFonts w:cs="Arial"/>
          <w:sz w:val="20"/>
          <w:u w:val="none"/>
          <w:lang w:val="cs-CZ"/>
        </w:rPr>
      </w:pPr>
      <w:r w:rsidRPr="00AC6B2C">
        <w:rPr>
          <w:rFonts w:cs="Arial"/>
          <w:sz w:val="20"/>
          <w:u w:val="none"/>
          <w:lang w:val="cs-CZ"/>
        </w:rPr>
        <w:t>Zhotovitel</w:t>
      </w:r>
      <w:r w:rsidR="00C82A64" w:rsidRPr="00AC6B2C">
        <w:rPr>
          <w:rFonts w:cs="Arial"/>
          <w:sz w:val="20"/>
          <w:u w:val="none"/>
          <w:lang w:val="cs-CZ"/>
        </w:rPr>
        <w:t>i</w:t>
      </w:r>
      <w:r w:rsidR="005F351D" w:rsidRPr="00AC6B2C">
        <w:rPr>
          <w:rFonts w:cs="Arial"/>
          <w:sz w:val="20"/>
          <w:u w:val="none"/>
          <w:lang w:val="cs-CZ"/>
        </w:rPr>
        <w:t xml:space="preserve"> je </w:t>
      </w:r>
      <w:r w:rsidR="00C82A64" w:rsidRPr="00AC6B2C">
        <w:rPr>
          <w:rFonts w:cs="Arial"/>
          <w:sz w:val="20"/>
          <w:u w:val="none"/>
          <w:lang w:val="cs-CZ"/>
        </w:rPr>
        <w:t>známo, že Objednatel si vyhra</w:t>
      </w:r>
      <w:r w:rsidR="00021120" w:rsidRPr="00AC6B2C">
        <w:rPr>
          <w:rFonts w:cs="Arial"/>
          <w:sz w:val="20"/>
          <w:u w:val="none"/>
          <w:lang w:val="cs-CZ"/>
        </w:rPr>
        <w:t>dil</w:t>
      </w:r>
      <w:r w:rsidR="00C82A64" w:rsidRPr="00AC6B2C">
        <w:rPr>
          <w:rFonts w:cs="Arial"/>
          <w:sz w:val="20"/>
          <w:u w:val="none"/>
          <w:lang w:val="cs-CZ"/>
        </w:rPr>
        <w:t xml:space="preserve">, že dílčí část realizace Díla spočívající v těžbě a kácení dřeva, práci s motorovou pilou a práci ve výškách a nad volnou hloubkou nesmí být plněna Poddodavateli a Zhotovitel je povinen tuto část Díla vykonávat výhradně vlastními pracovníky. </w:t>
      </w:r>
      <w:r w:rsidR="00EA2EBB" w:rsidRPr="00AC6B2C">
        <w:rPr>
          <w:rFonts w:cs="Arial"/>
          <w:sz w:val="20"/>
          <w:u w:val="none"/>
          <w:lang w:val="cs-CZ"/>
        </w:rPr>
        <w:t>Pro o</w:t>
      </w:r>
      <w:r w:rsidR="002108CA" w:rsidRPr="00AC6B2C">
        <w:rPr>
          <w:rFonts w:cs="Arial"/>
          <w:sz w:val="20"/>
          <w:u w:val="none"/>
          <w:lang w:val="cs-CZ"/>
        </w:rPr>
        <w:t xml:space="preserve">statní části plnění může objednatel využít poddodavatele za podmínek </w:t>
      </w:r>
      <w:r w:rsidR="008606E2" w:rsidRPr="00AC6B2C">
        <w:rPr>
          <w:rFonts w:cs="Arial"/>
          <w:sz w:val="20"/>
          <w:u w:val="none"/>
          <w:lang w:val="cs-CZ"/>
        </w:rPr>
        <w:t xml:space="preserve">jež </w:t>
      </w:r>
      <w:r w:rsidR="005F5AA4" w:rsidRPr="00AC6B2C">
        <w:rPr>
          <w:rFonts w:cs="Arial"/>
          <w:sz w:val="20"/>
          <w:u w:val="none"/>
          <w:lang w:val="cs-CZ"/>
        </w:rPr>
        <w:t>j</w:t>
      </w:r>
      <w:r w:rsidR="008606E2" w:rsidRPr="00AC6B2C">
        <w:rPr>
          <w:rFonts w:cs="Arial"/>
          <w:sz w:val="20"/>
          <w:u w:val="none"/>
          <w:lang w:val="cs-CZ"/>
        </w:rPr>
        <w:t>sou vymezeny v této smlouvě.</w:t>
      </w:r>
    </w:p>
    <w:p w14:paraId="6C7E7D77" w14:textId="1D329C7B" w:rsidR="00500B12" w:rsidRPr="00AC6B2C" w:rsidRDefault="00536642" w:rsidP="003D4B8A">
      <w:pPr>
        <w:pStyle w:val="texty"/>
        <w:numPr>
          <w:ilvl w:val="1"/>
          <w:numId w:val="40"/>
        </w:numPr>
        <w:spacing w:line="276" w:lineRule="auto"/>
        <w:rPr>
          <w:rFonts w:cs="Arial"/>
          <w:sz w:val="20"/>
          <w:u w:val="none"/>
          <w:lang w:val="cs-CZ"/>
        </w:rPr>
      </w:pPr>
      <w:r w:rsidRPr="00AC6B2C">
        <w:rPr>
          <w:rFonts w:cs="Arial"/>
          <w:sz w:val="20"/>
          <w:u w:val="none"/>
          <w:lang w:val="cs-CZ"/>
        </w:rPr>
        <w:t xml:space="preserve">Zhotoviteli je </w:t>
      </w:r>
      <w:r w:rsidR="005F351D" w:rsidRPr="00AC6B2C">
        <w:rPr>
          <w:rFonts w:cs="Arial"/>
          <w:sz w:val="20"/>
          <w:u w:val="none"/>
          <w:lang w:val="cs-CZ"/>
        </w:rPr>
        <w:t xml:space="preserve">oprávněn </w:t>
      </w:r>
      <w:r w:rsidR="00AC4F70" w:rsidRPr="00AC6B2C">
        <w:rPr>
          <w:rFonts w:cs="Arial"/>
          <w:sz w:val="20"/>
          <w:u w:val="none"/>
          <w:lang w:val="cs-CZ"/>
        </w:rPr>
        <w:t xml:space="preserve">pro </w:t>
      </w:r>
      <w:r w:rsidR="005F351D" w:rsidRPr="00AC6B2C">
        <w:rPr>
          <w:rFonts w:cs="Arial"/>
          <w:sz w:val="20"/>
          <w:u w:val="none"/>
          <w:lang w:val="cs-CZ"/>
        </w:rPr>
        <w:t>dílčí plnění</w:t>
      </w:r>
      <w:r w:rsidR="00AC4F70" w:rsidRPr="00AC6B2C">
        <w:rPr>
          <w:rFonts w:cs="Arial"/>
          <w:sz w:val="20"/>
          <w:u w:val="none"/>
          <w:lang w:val="cs-CZ"/>
        </w:rPr>
        <w:t xml:space="preserve"> vyjma </w:t>
      </w:r>
      <w:r w:rsidR="00E91DE5" w:rsidRPr="00AC6B2C">
        <w:rPr>
          <w:rFonts w:cs="Arial"/>
          <w:sz w:val="20"/>
          <w:u w:val="none"/>
          <w:lang w:val="cs-CZ"/>
        </w:rPr>
        <w:t xml:space="preserve">plnění dle </w:t>
      </w:r>
      <w:r w:rsidR="00AC4F70" w:rsidRPr="00AC6B2C">
        <w:rPr>
          <w:rFonts w:cs="Arial"/>
          <w:sz w:val="20"/>
          <w:u w:val="none"/>
          <w:lang w:val="cs-CZ"/>
        </w:rPr>
        <w:t xml:space="preserve">čl. </w:t>
      </w:r>
      <w:r w:rsidR="00D765D7">
        <w:rPr>
          <w:rFonts w:cs="Arial"/>
          <w:sz w:val="20"/>
          <w:u w:val="none"/>
          <w:lang w:val="cs-CZ"/>
        </w:rPr>
        <w:t xml:space="preserve">5.8 </w:t>
      </w:r>
      <w:r w:rsidR="005F351D" w:rsidRPr="00AC6B2C">
        <w:rPr>
          <w:rFonts w:cs="Arial"/>
          <w:sz w:val="20"/>
          <w:u w:val="none"/>
          <w:lang w:val="cs-CZ"/>
        </w:rPr>
        <w:t>pověřit</w:t>
      </w:r>
      <w:r w:rsidR="00FC3EAF" w:rsidRPr="00AC6B2C">
        <w:rPr>
          <w:rFonts w:cs="Arial"/>
          <w:sz w:val="20"/>
          <w:u w:val="none"/>
          <w:lang w:val="cs-CZ"/>
        </w:rPr>
        <w:t xml:space="preserve"> </w:t>
      </w:r>
      <w:r w:rsidR="00214BBE" w:rsidRPr="00AC6B2C">
        <w:rPr>
          <w:rFonts w:cs="Arial"/>
          <w:sz w:val="20"/>
          <w:u w:val="none"/>
          <w:lang w:val="cs-CZ"/>
        </w:rPr>
        <w:t>Pod</w:t>
      </w:r>
      <w:r w:rsidR="00E81CC0" w:rsidRPr="00AC6B2C">
        <w:rPr>
          <w:rFonts w:cs="Arial"/>
          <w:sz w:val="20"/>
          <w:u w:val="none"/>
          <w:lang w:val="cs-CZ"/>
        </w:rPr>
        <w:t>dodavatel</w:t>
      </w:r>
      <w:r w:rsidR="00112738" w:rsidRPr="00AC6B2C">
        <w:rPr>
          <w:rFonts w:cs="Arial"/>
          <w:sz w:val="20"/>
          <w:u w:val="none"/>
          <w:lang w:val="cs-CZ"/>
        </w:rPr>
        <w:t>e</w:t>
      </w:r>
      <w:r w:rsidR="00902014" w:rsidRPr="00AC6B2C">
        <w:rPr>
          <w:rFonts w:cs="Arial"/>
          <w:sz w:val="20"/>
          <w:u w:val="none"/>
          <w:lang w:val="cs-CZ"/>
        </w:rPr>
        <w:t>, ale</w:t>
      </w:r>
      <w:r w:rsidR="00BD1014" w:rsidRPr="00AC6B2C">
        <w:rPr>
          <w:rFonts w:cs="Arial"/>
          <w:sz w:val="20"/>
          <w:u w:val="none"/>
          <w:lang w:val="cs-CZ"/>
        </w:rPr>
        <w:t xml:space="preserve"> </w:t>
      </w:r>
      <w:r w:rsidR="00FC3EAF" w:rsidRPr="00AC6B2C">
        <w:rPr>
          <w:rFonts w:cs="Arial"/>
          <w:sz w:val="20"/>
          <w:u w:val="none"/>
          <w:lang w:val="cs-CZ"/>
        </w:rPr>
        <w:t xml:space="preserve">pouze předem </w:t>
      </w:r>
      <w:r w:rsidR="00500B12" w:rsidRPr="00AC6B2C">
        <w:rPr>
          <w:rFonts w:cs="Arial"/>
          <w:sz w:val="20"/>
          <w:u w:val="none"/>
          <w:lang w:val="cs-CZ"/>
        </w:rPr>
        <w:t xml:space="preserve">odsouhlasené zástupcem Objednatele. </w:t>
      </w:r>
    </w:p>
    <w:p w14:paraId="5A4C1F51" w14:textId="77777777" w:rsidR="00500B12" w:rsidRPr="00457A3E" w:rsidRDefault="00D15CF1" w:rsidP="003D4B8A">
      <w:pPr>
        <w:pStyle w:val="texty"/>
        <w:numPr>
          <w:ilvl w:val="1"/>
          <w:numId w:val="40"/>
        </w:numPr>
        <w:spacing w:line="276" w:lineRule="auto"/>
        <w:rPr>
          <w:rFonts w:cs="Arial"/>
          <w:sz w:val="20"/>
          <w:u w:val="none"/>
        </w:rPr>
      </w:pPr>
      <w:bookmarkStart w:id="14" w:name="_Ref394476538"/>
      <w:r w:rsidRPr="00457A3E">
        <w:rPr>
          <w:rFonts w:cs="Arial"/>
          <w:sz w:val="20"/>
          <w:u w:val="none"/>
        </w:rPr>
        <w:t>Vlastním pracovníkem</w:t>
      </w:r>
      <w:r w:rsidR="001055AD" w:rsidRPr="00457A3E">
        <w:rPr>
          <w:rFonts w:cs="Arial"/>
          <w:sz w:val="20"/>
          <w:u w:val="none"/>
        </w:rPr>
        <w:t xml:space="preserve"> se pro potřeby této Smlouvy rozumí zaměstnanec, který pro Zhotovitele pracuje na základě pracovní smlouvy</w:t>
      </w:r>
      <w:r w:rsidR="000C4D95" w:rsidRPr="00457A3E">
        <w:rPr>
          <w:rFonts w:cs="Arial"/>
          <w:sz w:val="20"/>
          <w:u w:val="none"/>
        </w:rPr>
        <w:t>,</w:t>
      </w:r>
      <w:r w:rsidR="001055AD" w:rsidRPr="00457A3E">
        <w:rPr>
          <w:rFonts w:cs="Arial"/>
          <w:sz w:val="20"/>
          <w:u w:val="none"/>
        </w:rPr>
        <w:t xml:space="preserve"> nebo některé z dohod o pracích konaných mimo pracovní poměr</w:t>
      </w:r>
      <w:r w:rsidR="000C4D95" w:rsidRPr="00457A3E">
        <w:rPr>
          <w:rFonts w:cs="Arial"/>
          <w:sz w:val="20"/>
          <w:u w:val="none"/>
        </w:rPr>
        <w:t>,</w:t>
      </w:r>
      <w:r w:rsidR="001055AD" w:rsidRPr="00457A3E">
        <w:rPr>
          <w:rFonts w:cs="Arial"/>
          <w:sz w:val="20"/>
          <w:u w:val="none"/>
        </w:rPr>
        <w:t xml:space="preserve"> nebo pracovník, který byl </w:t>
      </w:r>
      <w:r w:rsidR="000C4D95" w:rsidRPr="00457A3E">
        <w:rPr>
          <w:rFonts w:cs="Arial"/>
          <w:sz w:val="20"/>
          <w:u w:val="none"/>
        </w:rPr>
        <w:t xml:space="preserve">k výkonu práce ke Zhotoviteli </w:t>
      </w:r>
      <w:r w:rsidR="001055AD" w:rsidRPr="00457A3E">
        <w:rPr>
          <w:rFonts w:cs="Arial"/>
          <w:sz w:val="20"/>
          <w:u w:val="none"/>
        </w:rPr>
        <w:t xml:space="preserve">dočasně přidělen </w:t>
      </w:r>
      <w:r w:rsidR="000C4D95" w:rsidRPr="00457A3E">
        <w:rPr>
          <w:rFonts w:cs="Arial"/>
          <w:sz w:val="20"/>
          <w:u w:val="none"/>
        </w:rPr>
        <w:t xml:space="preserve">pracovní </w:t>
      </w:r>
      <w:r w:rsidR="001055AD" w:rsidRPr="00457A3E">
        <w:rPr>
          <w:rFonts w:cs="Arial"/>
          <w:sz w:val="20"/>
          <w:u w:val="none"/>
        </w:rPr>
        <w:t>agenturou</w:t>
      </w:r>
      <w:r w:rsidR="005355BC" w:rsidRPr="00457A3E">
        <w:rPr>
          <w:rFonts w:cs="Arial"/>
          <w:sz w:val="20"/>
          <w:u w:val="none"/>
        </w:rPr>
        <w:t>.</w:t>
      </w:r>
      <w:bookmarkEnd w:id="14"/>
      <w:r w:rsidR="009E3FAF" w:rsidRPr="008D79D7">
        <w:rPr>
          <w:rFonts w:cs="Arial"/>
          <w:sz w:val="20"/>
          <w:u w:val="none"/>
        </w:rPr>
        <w:t xml:space="preserve"> </w:t>
      </w:r>
    </w:p>
    <w:p w14:paraId="355A4463" w14:textId="77777777" w:rsidR="004A1F7C" w:rsidRPr="00457A3E" w:rsidRDefault="00BD1014" w:rsidP="003D4B8A">
      <w:pPr>
        <w:pStyle w:val="texty"/>
        <w:numPr>
          <w:ilvl w:val="1"/>
          <w:numId w:val="40"/>
        </w:numPr>
        <w:spacing w:line="276" w:lineRule="auto"/>
        <w:rPr>
          <w:rFonts w:cs="Arial"/>
          <w:sz w:val="20"/>
          <w:u w:val="none"/>
        </w:rPr>
      </w:pPr>
      <w:r w:rsidRPr="00457A3E">
        <w:rPr>
          <w:rFonts w:cs="Arial"/>
          <w:sz w:val="20"/>
          <w:u w:val="none"/>
        </w:rPr>
        <w:t xml:space="preserve">Pokud </w:t>
      </w:r>
      <w:r w:rsidR="00894270" w:rsidRPr="00457A3E">
        <w:rPr>
          <w:rFonts w:cs="Arial"/>
          <w:sz w:val="20"/>
          <w:u w:val="none"/>
        </w:rPr>
        <w:t>Zhotovitel</w:t>
      </w:r>
      <w:r w:rsidRPr="00457A3E">
        <w:rPr>
          <w:rFonts w:cs="Arial"/>
          <w:sz w:val="20"/>
          <w:u w:val="none"/>
        </w:rPr>
        <w:t xml:space="preserve"> použije k plnění </w:t>
      </w:r>
      <w:r w:rsidR="0032313F" w:rsidRPr="00457A3E">
        <w:rPr>
          <w:rFonts w:cs="Arial"/>
          <w:sz w:val="20"/>
          <w:u w:val="none"/>
        </w:rPr>
        <w:t>závazků z této S</w:t>
      </w:r>
      <w:r w:rsidRPr="00457A3E">
        <w:rPr>
          <w:rFonts w:cs="Arial"/>
          <w:sz w:val="20"/>
          <w:u w:val="none"/>
        </w:rPr>
        <w:t xml:space="preserve">mlouvy </w:t>
      </w:r>
      <w:r w:rsidR="00214BBE" w:rsidRPr="00457A3E">
        <w:rPr>
          <w:rFonts w:cs="Arial"/>
          <w:sz w:val="20"/>
          <w:u w:val="none"/>
        </w:rPr>
        <w:t>Pod</w:t>
      </w:r>
      <w:r w:rsidR="00E81CC0" w:rsidRPr="00457A3E">
        <w:rPr>
          <w:rFonts w:cs="Arial"/>
          <w:sz w:val="20"/>
          <w:u w:val="none"/>
        </w:rPr>
        <w:t>dodavatel</w:t>
      </w:r>
      <w:r w:rsidR="00112738" w:rsidRPr="00457A3E">
        <w:rPr>
          <w:rFonts w:cs="Arial"/>
          <w:sz w:val="20"/>
          <w:u w:val="none"/>
        </w:rPr>
        <w:t>e</w:t>
      </w:r>
      <w:r w:rsidRPr="00457A3E">
        <w:rPr>
          <w:rFonts w:cs="Arial"/>
          <w:sz w:val="20"/>
          <w:u w:val="none"/>
        </w:rPr>
        <w:t xml:space="preserve">, není odpovědnost </w:t>
      </w:r>
      <w:r w:rsidR="00894270" w:rsidRPr="00457A3E">
        <w:rPr>
          <w:rFonts w:cs="Arial"/>
          <w:sz w:val="20"/>
          <w:u w:val="none"/>
        </w:rPr>
        <w:t>Zhotovitel</w:t>
      </w:r>
      <w:r w:rsidR="00DE2126" w:rsidRPr="00457A3E">
        <w:rPr>
          <w:rFonts w:cs="Arial"/>
          <w:sz w:val="20"/>
          <w:u w:val="none"/>
        </w:rPr>
        <w:t>e</w:t>
      </w:r>
      <w:r w:rsidRPr="00457A3E">
        <w:rPr>
          <w:rFonts w:cs="Arial"/>
          <w:sz w:val="20"/>
          <w:u w:val="none"/>
        </w:rPr>
        <w:t xml:space="preserve"> za řádné a včasné splnění závazků dle této smlouvy nikterak omezena a </w:t>
      </w:r>
      <w:r w:rsidR="00894270" w:rsidRPr="00457A3E">
        <w:rPr>
          <w:rFonts w:cs="Arial"/>
          <w:sz w:val="20"/>
          <w:u w:val="none"/>
        </w:rPr>
        <w:t>Zhotovitel</w:t>
      </w:r>
      <w:r w:rsidRPr="00457A3E">
        <w:rPr>
          <w:rFonts w:cs="Arial"/>
          <w:sz w:val="20"/>
          <w:u w:val="none"/>
        </w:rPr>
        <w:t xml:space="preserve"> je odpovědný, jako by plnil sám.</w:t>
      </w:r>
      <w:r w:rsidR="00D15CF1" w:rsidRPr="00457A3E">
        <w:rPr>
          <w:rFonts w:cs="Arial"/>
          <w:sz w:val="20"/>
          <w:u w:val="none"/>
        </w:rPr>
        <w:t xml:space="preserve"> </w:t>
      </w:r>
      <w:r w:rsidR="003D6567" w:rsidRPr="00457A3E">
        <w:rPr>
          <w:rFonts w:cs="Arial"/>
          <w:sz w:val="20"/>
          <w:u w:val="none"/>
        </w:rPr>
        <w:t xml:space="preserve">Zhotovitel svoje </w:t>
      </w:r>
      <w:r w:rsidR="00214BBE" w:rsidRPr="00457A3E">
        <w:rPr>
          <w:rFonts w:cs="Arial"/>
          <w:sz w:val="20"/>
          <w:u w:val="none"/>
        </w:rPr>
        <w:t>Pod</w:t>
      </w:r>
      <w:r w:rsidR="00E81CC0" w:rsidRPr="00457A3E">
        <w:rPr>
          <w:rFonts w:cs="Arial"/>
          <w:sz w:val="20"/>
          <w:u w:val="none"/>
        </w:rPr>
        <w:t>dodavatel</w:t>
      </w:r>
      <w:r w:rsidR="00D15CF1" w:rsidRPr="00457A3E">
        <w:rPr>
          <w:rFonts w:cs="Arial"/>
          <w:sz w:val="20"/>
          <w:u w:val="none"/>
        </w:rPr>
        <w:t xml:space="preserve">e </w:t>
      </w:r>
      <w:r w:rsidR="002C28EF" w:rsidRPr="00457A3E">
        <w:rPr>
          <w:rFonts w:cs="Arial"/>
          <w:sz w:val="20"/>
          <w:u w:val="none"/>
        </w:rPr>
        <w:t xml:space="preserve">osobně vede </w:t>
      </w:r>
      <w:r w:rsidR="00671DB7" w:rsidRPr="00457A3E">
        <w:rPr>
          <w:rFonts w:cs="Arial"/>
          <w:sz w:val="20"/>
          <w:u w:val="none"/>
        </w:rPr>
        <w:t>prostřednictvím svého zástupce</w:t>
      </w:r>
      <w:r w:rsidR="00D15CF1" w:rsidRPr="00457A3E">
        <w:rPr>
          <w:rFonts w:cs="Arial"/>
          <w:sz w:val="20"/>
          <w:u w:val="none"/>
        </w:rPr>
        <w:t>.</w:t>
      </w:r>
      <w:r w:rsidRPr="00457A3E">
        <w:rPr>
          <w:rFonts w:cs="Arial"/>
          <w:sz w:val="20"/>
          <w:u w:val="none"/>
        </w:rPr>
        <w:t xml:space="preserve"> Každý </w:t>
      </w:r>
      <w:r w:rsidR="00214BBE" w:rsidRPr="00457A3E">
        <w:rPr>
          <w:rFonts w:cs="Arial"/>
          <w:sz w:val="20"/>
          <w:u w:val="none"/>
        </w:rPr>
        <w:t>Pod</w:t>
      </w:r>
      <w:r w:rsidR="00E81CC0" w:rsidRPr="00457A3E">
        <w:rPr>
          <w:rFonts w:cs="Arial"/>
          <w:sz w:val="20"/>
          <w:u w:val="none"/>
        </w:rPr>
        <w:t>dodavatel</w:t>
      </w:r>
      <w:r w:rsidRPr="00457A3E">
        <w:rPr>
          <w:rFonts w:cs="Arial"/>
          <w:sz w:val="20"/>
          <w:u w:val="none"/>
        </w:rPr>
        <w:t xml:space="preserve"> </w:t>
      </w:r>
      <w:r w:rsidR="00894270" w:rsidRPr="00457A3E">
        <w:rPr>
          <w:rFonts w:cs="Arial"/>
          <w:sz w:val="20"/>
          <w:u w:val="none"/>
        </w:rPr>
        <w:t>Zhotovitel</w:t>
      </w:r>
      <w:r w:rsidR="00DE2126" w:rsidRPr="00457A3E">
        <w:rPr>
          <w:rFonts w:cs="Arial"/>
          <w:sz w:val="20"/>
          <w:u w:val="none"/>
        </w:rPr>
        <w:t>e</w:t>
      </w:r>
      <w:r w:rsidRPr="00457A3E">
        <w:rPr>
          <w:rFonts w:cs="Arial"/>
          <w:sz w:val="20"/>
          <w:u w:val="none"/>
        </w:rPr>
        <w:t xml:space="preserve"> </w:t>
      </w:r>
      <w:r w:rsidR="00426193" w:rsidRPr="00457A3E">
        <w:rPr>
          <w:rFonts w:cs="Arial"/>
          <w:sz w:val="20"/>
          <w:u w:val="none"/>
        </w:rPr>
        <w:t xml:space="preserve">je </w:t>
      </w:r>
      <w:r w:rsidRPr="00457A3E">
        <w:rPr>
          <w:rFonts w:cs="Arial"/>
          <w:sz w:val="20"/>
          <w:u w:val="none"/>
        </w:rPr>
        <w:t>povinen splňovat podmínky</w:t>
      </w:r>
      <w:r w:rsidR="00317D05" w:rsidRPr="00457A3E">
        <w:rPr>
          <w:rFonts w:cs="Arial"/>
          <w:sz w:val="20"/>
          <w:u w:val="none"/>
        </w:rPr>
        <w:t xml:space="preserve"> Smlouvy </w:t>
      </w:r>
      <w:r w:rsidRPr="00457A3E">
        <w:rPr>
          <w:rFonts w:cs="Arial"/>
          <w:sz w:val="20"/>
          <w:u w:val="none"/>
        </w:rPr>
        <w:t xml:space="preserve">a dodržovat povinnosti </w:t>
      </w:r>
      <w:r w:rsidR="00671DB7" w:rsidRPr="00457A3E">
        <w:rPr>
          <w:rFonts w:cs="Arial"/>
          <w:sz w:val="20"/>
          <w:u w:val="none"/>
        </w:rPr>
        <w:t>dané</w:t>
      </w:r>
      <w:r w:rsidR="002C28EF" w:rsidRPr="00457A3E">
        <w:rPr>
          <w:rFonts w:cs="Arial"/>
          <w:sz w:val="20"/>
          <w:u w:val="none"/>
        </w:rPr>
        <w:t xml:space="preserve"> </w:t>
      </w:r>
      <w:r w:rsidR="006102B6" w:rsidRPr="00457A3E">
        <w:rPr>
          <w:rFonts w:cs="Arial"/>
          <w:sz w:val="20"/>
          <w:u w:val="none"/>
        </w:rPr>
        <w:t xml:space="preserve">touto </w:t>
      </w:r>
      <w:r w:rsidR="00EE6CFA" w:rsidRPr="00457A3E">
        <w:rPr>
          <w:rFonts w:cs="Arial"/>
          <w:sz w:val="20"/>
          <w:u w:val="none"/>
        </w:rPr>
        <w:t xml:space="preserve">Smlouvou </w:t>
      </w:r>
      <w:r w:rsidR="00671DB7" w:rsidRPr="00457A3E">
        <w:rPr>
          <w:rFonts w:cs="Arial"/>
          <w:sz w:val="20"/>
          <w:u w:val="none"/>
        </w:rPr>
        <w:t>Zhotoviteli a řídit se</w:t>
      </w:r>
      <w:r w:rsidR="006102B6" w:rsidRPr="00457A3E">
        <w:rPr>
          <w:rFonts w:cs="Arial"/>
          <w:sz w:val="20"/>
          <w:u w:val="none"/>
        </w:rPr>
        <w:t xml:space="preserve"> </w:t>
      </w:r>
      <w:r w:rsidR="00385318" w:rsidRPr="00457A3E">
        <w:rPr>
          <w:rFonts w:cs="Arial"/>
          <w:sz w:val="20"/>
          <w:u w:val="none"/>
        </w:rPr>
        <w:t>požadavky zástupce</w:t>
      </w:r>
      <w:r w:rsidR="00671DB7" w:rsidRPr="00457A3E">
        <w:rPr>
          <w:rFonts w:cs="Arial"/>
          <w:sz w:val="20"/>
          <w:u w:val="none"/>
        </w:rPr>
        <w:t xml:space="preserve"> </w:t>
      </w:r>
      <w:r w:rsidR="006A357E" w:rsidRPr="00457A3E">
        <w:rPr>
          <w:rFonts w:cs="Arial"/>
          <w:sz w:val="20"/>
          <w:u w:val="none"/>
        </w:rPr>
        <w:t>Objednatele</w:t>
      </w:r>
      <w:r w:rsidR="00426193" w:rsidRPr="00457A3E">
        <w:rPr>
          <w:rFonts w:cs="Arial"/>
          <w:sz w:val="20"/>
          <w:u w:val="none"/>
        </w:rPr>
        <w:t xml:space="preserve">, přičemž se Zhotovitel zavazuje </w:t>
      </w:r>
      <w:r w:rsidR="00214BBE" w:rsidRPr="00457A3E">
        <w:rPr>
          <w:rFonts w:cs="Arial"/>
          <w:sz w:val="20"/>
          <w:u w:val="none"/>
        </w:rPr>
        <w:t>Pod</w:t>
      </w:r>
      <w:r w:rsidR="00E81CC0" w:rsidRPr="00457A3E">
        <w:rPr>
          <w:rFonts w:cs="Arial"/>
          <w:sz w:val="20"/>
          <w:u w:val="none"/>
        </w:rPr>
        <w:t>dodavatel</w:t>
      </w:r>
      <w:r w:rsidR="00426193" w:rsidRPr="00457A3E">
        <w:rPr>
          <w:rFonts w:cs="Arial"/>
          <w:sz w:val="20"/>
          <w:u w:val="none"/>
        </w:rPr>
        <w:t>e k tomuto zavázat</w:t>
      </w:r>
      <w:r w:rsidR="00671DB7" w:rsidRPr="00457A3E">
        <w:rPr>
          <w:rFonts w:cs="Arial"/>
          <w:sz w:val="20"/>
          <w:u w:val="none"/>
        </w:rPr>
        <w:t>.</w:t>
      </w:r>
    </w:p>
    <w:p w14:paraId="62FE5B43" w14:textId="77777777" w:rsidR="003D6567" w:rsidRPr="00457A3E" w:rsidRDefault="00894270" w:rsidP="003D4B8A">
      <w:pPr>
        <w:pStyle w:val="texty"/>
        <w:numPr>
          <w:ilvl w:val="1"/>
          <w:numId w:val="40"/>
        </w:numPr>
        <w:spacing w:line="276" w:lineRule="auto"/>
        <w:rPr>
          <w:rFonts w:cs="Arial"/>
          <w:sz w:val="20"/>
          <w:u w:val="none"/>
        </w:rPr>
      </w:pPr>
      <w:r w:rsidRPr="00457A3E">
        <w:rPr>
          <w:rFonts w:cs="Arial"/>
          <w:sz w:val="20"/>
          <w:u w:val="none"/>
        </w:rPr>
        <w:t>Zhotovitel</w:t>
      </w:r>
      <w:r w:rsidR="003735D3" w:rsidRPr="00457A3E">
        <w:rPr>
          <w:rFonts w:cs="Arial"/>
          <w:sz w:val="20"/>
          <w:u w:val="none"/>
        </w:rPr>
        <w:t xml:space="preserve"> je povinen </w:t>
      </w:r>
      <w:r w:rsidR="003D6567" w:rsidRPr="00457A3E">
        <w:rPr>
          <w:rFonts w:cs="Arial"/>
          <w:sz w:val="20"/>
          <w:u w:val="none"/>
        </w:rPr>
        <w:t xml:space="preserve">pravidelně </w:t>
      </w:r>
      <w:r w:rsidR="003735D3" w:rsidRPr="00457A3E">
        <w:rPr>
          <w:rFonts w:cs="Arial"/>
          <w:sz w:val="20"/>
          <w:u w:val="none"/>
        </w:rPr>
        <w:t>předkládat</w:t>
      </w:r>
      <w:r w:rsidR="00EE6CFA" w:rsidRPr="00457A3E">
        <w:rPr>
          <w:rFonts w:cs="Arial"/>
          <w:sz w:val="20"/>
          <w:u w:val="none"/>
        </w:rPr>
        <w:t xml:space="preserve"> zástupci Objednatele</w:t>
      </w:r>
      <w:r w:rsidR="003735D3" w:rsidRPr="00457A3E">
        <w:rPr>
          <w:rFonts w:cs="Arial"/>
          <w:sz w:val="20"/>
          <w:u w:val="none"/>
        </w:rPr>
        <w:t xml:space="preserve"> </w:t>
      </w:r>
      <w:r w:rsidR="00975CCF" w:rsidRPr="00457A3E">
        <w:rPr>
          <w:rFonts w:cs="Arial"/>
          <w:sz w:val="20"/>
          <w:u w:val="none"/>
        </w:rPr>
        <w:t xml:space="preserve">aktualizovaný seznam všech svých pracovníků, kteří se podílejí na </w:t>
      </w:r>
      <w:r w:rsidR="00EE6CFA" w:rsidRPr="00FA4B47">
        <w:rPr>
          <w:rFonts w:cs="Arial"/>
          <w:sz w:val="20"/>
          <w:u w:val="none"/>
        </w:rPr>
        <w:t>realizaci Díla</w:t>
      </w:r>
      <w:r w:rsidR="00304FB0" w:rsidRPr="00FA4B47">
        <w:rPr>
          <w:rFonts w:cs="Arial"/>
          <w:sz w:val="20"/>
          <w:u w:val="none"/>
        </w:rPr>
        <w:t xml:space="preserve"> </w:t>
      </w:r>
      <w:r w:rsidR="003D6567" w:rsidRPr="00FA4B47">
        <w:rPr>
          <w:rFonts w:cs="Arial"/>
          <w:sz w:val="20"/>
          <w:u w:val="none"/>
        </w:rPr>
        <w:t>(dále „</w:t>
      </w:r>
      <w:r w:rsidR="00317D05" w:rsidRPr="00FA4B47">
        <w:rPr>
          <w:rFonts w:cs="Arial"/>
          <w:sz w:val="20"/>
          <w:u w:val="none"/>
        </w:rPr>
        <w:t>Seznam</w:t>
      </w:r>
      <w:r w:rsidR="00306F7E" w:rsidRPr="00FA4B47">
        <w:rPr>
          <w:rFonts w:cs="Arial"/>
          <w:sz w:val="20"/>
          <w:u w:val="none"/>
        </w:rPr>
        <w:t xml:space="preserve"> pracovníků Zhotovitele</w:t>
      </w:r>
      <w:r w:rsidR="00317D05" w:rsidRPr="00FA4B47">
        <w:rPr>
          <w:rFonts w:cs="Arial"/>
          <w:sz w:val="20"/>
          <w:u w:val="none"/>
        </w:rPr>
        <w:t>“) na</w:t>
      </w:r>
      <w:r w:rsidR="00304FB0" w:rsidRPr="00FA4B47">
        <w:rPr>
          <w:rFonts w:cs="Arial"/>
          <w:sz w:val="20"/>
          <w:u w:val="none"/>
        </w:rPr>
        <w:t xml:space="preserve"> formuláři, který je </w:t>
      </w:r>
      <w:r w:rsidR="00EB5397" w:rsidRPr="00FA4B47">
        <w:rPr>
          <w:rFonts w:cs="Arial"/>
          <w:sz w:val="20"/>
          <w:u w:val="none"/>
        </w:rPr>
        <w:t>uveden v</w:t>
      </w:r>
      <w:r w:rsidR="00304FB0" w:rsidRPr="00FA4B47">
        <w:rPr>
          <w:rFonts w:cs="Arial"/>
          <w:sz w:val="20"/>
          <w:u w:val="none"/>
        </w:rPr>
        <w:t xml:space="preserve"> přílo</w:t>
      </w:r>
      <w:r w:rsidR="00EB5397" w:rsidRPr="00FA4B47">
        <w:rPr>
          <w:rFonts w:cs="Arial"/>
          <w:sz w:val="20"/>
          <w:u w:val="none"/>
        </w:rPr>
        <w:t>ze</w:t>
      </w:r>
      <w:r w:rsidR="00304FB0" w:rsidRPr="00FA4B47">
        <w:rPr>
          <w:rFonts w:cs="Arial"/>
          <w:sz w:val="20"/>
          <w:u w:val="none"/>
        </w:rPr>
        <w:t xml:space="preserve"> č</w:t>
      </w:r>
      <w:r w:rsidR="00304FB0" w:rsidRPr="00AC6B2C">
        <w:rPr>
          <w:rFonts w:cs="Arial"/>
          <w:sz w:val="20"/>
          <w:u w:val="none"/>
        </w:rPr>
        <w:t xml:space="preserve">. </w:t>
      </w:r>
      <w:r w:rsidR="00EB5397" w:rsidRPr="00AC6B2C">
        <w:rPr>
          <w:rFonts w:cs="Arial"/>
          <w:sz w:val="20"/>
          <w:u w:val="none"/>
        </w:rPr>
        <w:t>6 A</w:t>
      </w:r>
      <w:r w:rsidR="00EB5397" w:rsidRPr="00FA4B47">
        <w:rPr>
          <w:rFonts w:cs="Arial"/>
          <w:sz w:val="20"/>
          <w:u w:val="none"/>
        </w:rPr>
        <w:t xml:space="preserve"> Smlouvy</w:t>
      </w:r>
      <w:r w:rsidR="00304FB0" w:rsidRPr="00FA4B47">
        <w:rPr>
          <w:rFonts w:cs="Arial"/>
          <w:sz w:val="20"/>
          <w:u w:val="none"/>
        </w:rPr>
        <w:t>.</w:t>
      </w:r>
      <w:r w:rsidR="008D6D74" w:rsidRPr="00FA4B47">
        <w:rPr>
          <w:rFonts w:cs="Arial"/>
          <w:sz w:val="20"/>
          <w:u w:val="none"/>
        </w:rPr>
        <w:t xml:space="preserve"> Pracovníci všech jeho </w:t>
      </w:r>
      <w:r w:rsidR="00214BBE" w:rsidRPr="00FA4B47">
        <w:rPr>
          <w:rFonts w:cs="Arial"/>
          <w:sz w:val="20"/>
          <w:u w:val="none"/>
        </w:rPr>
        <w:t>Pod</w:t>
      </w:r>
      <w:r w:rsidR="00E81CC0" w:rsidRPr="00FA4B47">
        <w:rPr>
          <w:rFonts w:cs="Arial"/>
          <w:sz w:val="20"/>
          <w:u w:val="none"/>
        </w:rPr>
        <w:t>dodavatel</w:t>
      </w:r>
      <w:r w:rsidR="008D6D74" w:rsidRPr="00FA4B47">
        <w:rPr>
          <w:rFonts w:cs="Arial"/>
          <w:sz w:val="20"/>
          <w:u w:val="none"/>
        </w:rPr>
        <w:t xml:space="preserve">ů budou uvedeni </w:t>
      </w:r>
      <w:r w:rsidR="00EB5397" w:rsidRPr="00FA4B47">
        <w:rPr>
          <w:rFonts w:cs="Arial"/>
          <w:sz w:val="20"/>
          <w:u w:val="none"/>
        </w:rPr>
        <w:t xml:space="preserve">na formuláři </w:t>
      </w:r>
      <w:r w:rsidR="008D6D74" w:rsidRPr="00FA4B47">
        <w:rPr>
          <w:rFonts w:cs="Arial"/>
          <w:sz w:val="20"/>
          <w:u w:val="none"/>
        </w:rPr>
        <w:t xml:space="preserve">v příloze č. </w:t>
      </w:r>
      <w:r w:rsidR="00EB5397" w:rsidRPr="00AC6B2C">
        <w:rPr>
          <w:rFonts w:cs="Arial"/>
          <w:sz w:val="20"/>
          <w:u w:val="none"/>
        </w:rPr>
        <w:t xml:space="preserve">6 </w:t>
      </w:r>
      <w:r w:rsidR="00302C02" w:rsidRPr="00AC6B2C">
        <w:rPr>
          <w:rFonts w:cs="Arial"/>
          <w:sz w:val="20"/>
          <w:u w:val="none"/>
        </w:rPr>
        <w:t>B</w:t>
      </w:r>
      <w:r w:rsidR="00302C02" w:rsidRPr="00FA4B47">
        <w:rPr>
          <w:rFonts w:cs="Arial"/>
          <w:sz w:val="20"/>
          <w:u w:val="none"/>
        </w:rPr>
        <w:t xml:space="preserve"> </w:t>
      </w:r>
      <w:r w:rsidR="00EB5397" w:rsidRPr="00FA4B47">
        <w:rPr>
          <w:rFonts w:cs="Arial"/>
          <w:sz w:val="20"/>
          <w:u w:val="none"/>
        </w:rPr>
        <w:t>Smlouvy</w:t>
      </w:r>
      <w:r w:rsidR="008D6D74" w:rsidRPr="00457A3E">
        <w:rPr>
          <w:rFonts w:cs="Arial"/>
          <w:sz w:val="20"/>
          <w:u w:val="none"/>
        </w:rPr>
        <w:t>.</w:t>
      </w:r>
    </w:p>
    <w:p w14:paraId="52FFF640" w14:textId="1D033A2A" w:rsidR="007B4332" w:rsidRPr="000B552B" w:rsidRDefault="007B4332" w:rsidP="003D4B8A">
      <w:pPr>
        <w:pStyle w:val="texty"/>
        <w:numPr>
          <w:ilvl w:val="1"/>
          <w:numId w:val="40"/>
        </w:numPr>
        <w:spacing w:line="276" w:lineRule="auto"/>
        <w:rPr>
          <w:rFonts w:cs="Arial"/>
          <w:sz w:val="20"/>
          <w:u w:val="none"/>
          <w:lang w:val="cs-CZ"/>
        </w:rPr>
      </w:pPr>
      <w:r w:rsidRPr="477107F7">
        <w:rPr>
          <w:rFonts w:cs="Arial"/>
          <w:sz w:val="20"/>
          <w:u w:val="none"/>
          <w:lang w:val="cs-CZ"/>
        </w:rPr>
        <w:t xml:space="preserve">Tento Seznam </w:t>
      </w:r>
      <w:r w:rsidR="00306F7E" w:rsidRPr="477107F7">
        <w:rPr>
          <w:rFonts w:cs="Arial"/>
          <w:sz w:val="20"/>
          <w:u w:val="none"/>
          <w:lang w:val="cs-CZ"/>
        </w:rPr>
        <w:t>pracovníků Zhotovitele</w:t>
      </w:r>
      <w:r w:rsidR="008D6D74" w:rsidRPr="477107F7">
        <w:rPr>
          <w:rFonts w:cs="Arial"/>
          <w:sz w:val="20"/>
          <w:u w:val="none"/>
          <w:lang w:val="cs-CZ"/>
        </w:rPr>
        <w:t>/</w:t>
      </w:r>
      <w:r w:rsidR="00214BBE" w:rsidRPr="477107F7">
        <w:rPr>
          <w:rFonts w:cs="Arial"/>
          <w:sz w:val="20"/>
          <w:u w:val="none"/>
          <w:lang w:val="cs-CZ"/>
        </w:rPr>
        <w:t>Pod</w:t>
      </w:r>
      <w:r w:rsidR="00E81CC0" w:rsidRPr="477107F7">
        <w:rPr>
          <w:rFonts w:cs="Arial"/>
          <w:sz w:val="20"/>
          <w:u w:val="none"/>
          <w:lang w:val="cs-CZ"/>
        </w:rPr>
        <w:t>dodavatel</w:t>
      </w:r>
      <w:r w:rsidR="008D6D74" w:rsidRPr="477107F7">
        <w:rPr>
          <w:rFonts w:cs="Arial"/>
          <w:sz w:val="20"/>
          <w:u w:val="none"/>
          <w:lang w:val="cs-CZ"/>
        </w:rPr>
        <w:t>e</w:t>
      </w:r>
      <w:r w:rsidR="00306F7E" w:rsidRPr="477107F7">
        <w:rPr>
          <w:rFonts w:cs="Arial"/>
          <w:sz w:val="20"/>
          <w:u w:val="none"/>
          <w:lang w:val="cs-CZ"/>
        </w:rPr>
        <w:t xml:space="preserve"> </w:t>
      </w:r>
      <w:r w:rsidRPr="477107F7">
        <w:rPr>
          <w:rFonts w:cs="Arial"/>
          <w:sz w:val="20"/>
          <w:u w:val="none"/>
          <w:lang w:val="cs-CZ"/>
        </w:rPr>
        <w:t xml:space="preserve">bude předkládán vždy, když nastane jakákoliv změna v údajích </w:t>
      </w:r>
      <w:r w:rsidR="00306F7E" w:rsidRPr="477107F7">
        <w:rPr>
          <w:rFonts w:cs="Arial"/>
          <w:sz w:val="20"/>
          <w:u w:val="none"/>
          <w:lang w:val="cs-CZ"/>
        </w:rPr>
        <w:t>zapisovaných</w:t>
      </w:r>
      <w:r w:rsidRPr="477107F7">
        <w:rPr>
          <w:rFonts w:cs="Arial"/>
          <w:sz w:val="20"/>
          <w:u w:val="none"/>
          <w:lang w:val="cs-CZ"/>
        </w:rPr>
        <w:t xml:space="preserve"> do tohoto</w:t>
      </w:r>
      <w:r w:rsidR="00366783" w:rsidRPr="477107F7">
        <w:rPr>
          <w:rFonts w:cs="Arial"/>
          <w:sz w:val="20"/>
          <w:u w:val="none"/>
          <w:lang w:val="cs-CZ"/>
        </w:rPr>
        <w:t xml:space="preserve"> </w:t>
      </w:r>
      <w:r w:rsidRPr="477107F7">
        <w:rPr>
          <w:rFonts w:cs="Arial"/>
          <w:sz w:val="20"/>
          <w:u w:val="none"/>
          <w:lang w:val="cs-CZ"/>
        </w:rPr>
        <w:t>Seznamu</w:t>
      </w:r>
      <w:r w:rsidR="008D6D74" w:rsidRPr="477107F7">
        <w:rPr>
          <w:rFonts w:cs="Arial"/>
          <w:sz w:val="20"/>
          <w:u w:val="none"/>
          <w:lang w:val="cs-CZ"/>
        </w:rPr>
        <w:t xml:space="preserve"> </w:t>
      </w:r>
      <w:r w:rsidR="00306F7E" w:rsidRPr="477107F7">
        <w:rPr>
          <w:rFonts w:cs="Arial"/>
          <w:sz w:val="20"/>
          <w:u w:val="none"/>
          <w:lang w:val="cs-CZ"/>
        </w:rPr>
        <w:t>pracovníků</w:t>
      </w:r>
      <w:r w:rsidR="008D6D74" w:rsidRPr="477107F7">
        <w:rPr>
          <w:rFonts w:cs="Arial"/>
          <w:sz w:val="20"/>
          <w:u w:val="none"/>
          <w:lang w:val="cs-CZ"/>
        </w:rPr>
        <w:t xml:space="preserve"> </w:t>
      </w:r>
      <w:r w:rsidR="00306F7E" w:rsidRPr="477107F7">
        <w:rPr>
          <w:rFonts w:cs="Arial"/>
          <w:sz w:val="20"/>
          <w:u w:val="none"/>
          <w:lang w:val="cs-CZ"/>
        </w:rPr>
        <w:t>Zhotovitele</w:t>
      </w:r>
      <w:r w:rsidR="008D6D74" w:rsidRPr="477107F7">
        <w:rPr>
          <w:rFonts w:cs="Arial"/>
          <w:sz w:val="20"/>
          <w:u w:val="none"/>
          <w:lang w:val="cs-CZ"/>
        </w:rPr>
        <w:t>/</w:t>
      </w:r>
      <w:r w:rsidR="00214BBE" w:rsidRPr="477107F7">
        <w:rPr>
          <w:rFonts w:cs="Arial"/>
          <w:sz w:val="20"/>
          <w:u w:val="none"/>
          <w:lang w:val="cs-CZ"/>
        </w:rPr>
        <w:t>Pod</w:t>
      </w:r>
      <w:r w:rsidR="00E81CC0" w:rsidRPr="477107F7">
        <w:rPr>
          <w:rFonts w:cs="Arial"/>
          <w:sz w:val="20"/>
          <w:u w:val="none"/>
          <w:lang w:val="cs-CZ"/>
        </w:rPr>
        <w:t>dodavatele</w:t>
      </w:r>
      <w:r w:rsidRPr="477107F7">
        <w:rPr>
          <w:rFonts w:cs="Arial"/>
          <w:sz w:val="20"/>
          <w:u w:val="none"/>
          <w:lang w:val="cs-CZ"/>
        </w:rPr>
        <w:t xml:space="preserve">. Tento Seznam </w:t>
      </w:r>
      <w:r w:rsidR="00306F7E" w:rsidRPr="477107F7">
        <w:rPr>
          <w:rFonts w:cs="Arial"/>
          <w:sz w:val="20"/>
          <w:u w:val="none"/>
          <w:lang w:val="cs-CZ"/>
        </w:rPr>
        <w:t>pracovníků Zhotovitele</w:t>
      </w:r>
      <w:r w:rsidR="008D6D74" w:rsidRPr="477107F7">
        <w:rPr>
          <w:rFonts w:cs="Arial"/>
          <w:sz w:val="20"/>
          <w:u w:val="none"/>
          <w:lang w:val="cs-CZ"/>
        </w:rPr>
        <w:t>/</w:t>
      </w:r>
      <w:r w:rsidR="00214BBE" w:rsidRPr="477107F7">
        <w:rPr>
          <w:rFonts w:cs="Arial"/>
          <w:sz w:val="20"/>
          <w:u w:val="none"/>
          <w:lang w:val="cs-CZ"/>
        </w:rPr>
        <w:t>Pod</w:t>
      </w:r>
      <w:r w:rsidR="00E81CC0" w:rsidRPr="477107F7">
        <w:rPr>
          <w:rFonts w:cs="Arial"/>
          <w:sz w:val="20"/>
          <w:u w:val="none"/>
          <w:lang w:val="cs-CZ"/>
        </w:rPr>
        <w:t>dodavatel</w:t>
      </w:r>
      <w:r w:rsidR="008D6D74" w:rsidRPr="477107F7">
        <w:rPr>
          <w:rFonts w:cs="Arial"/>
          <w:sz w:val="20"/>
          <w:u w:val="none"/>
          <w:lang w:val="cs-CZ"/>
        </w:rPr>
        <w:t>e</w:t>
      </w:r>
      <w:r w:rsidR="00306F7E" w:rsidRPr="477107F7">
        <w:rPr>
          <w:rFonts w:cs="Arial"/>
          <w:sz w:val="20"/>
          <w:u w:val="none"/>
          <w:lang w:val="cs-CZ"/>
        </w:rPr>
        <w:t xml:space="preserve"> </w:t>
      </w:r>
      <w:r w:rsidRPr="477107F7">
        <w:rPr>
          <w:rFonts w:cs="Arial"/>
          <w:sz w:val="20"/>
          <w:u w:val="none"/>
          <w:lang w:val="cs-CZ"/>
        </w:rPr>
        <w:t>bude vyplněn</w:t>
      </w:r>
      <w:r w:rsidR="00317D05" w:rsidRPr="477107F7">
        <w:rPr>
          <w:rFonts w:cs="Arial"/>
          <w:sz w:val="20"/>
          <w:u w:val="none"/>
          <w:lang w:val="cs-CZ"/>
        </w:rPr>
        <w:t xml:space="preserve"> </w:t>
      </w:r>
      <w:r w:rsidR="00306E6D" w:rsidRPr="477107F7">
        <w:rPr>
          <w:rFonts w:cs="Arial"/>
          <w:sz w:val="20"/>
          <w:u w:val="none"/>
          <w:lang w:val="cs-CZ"/>
        </w:rPr>
        <w:t>elektronicky a zaslán</w:t>
      </w:r>
      <w:r w:rsidR="00366783" w:rsidRPr="477107F7">
        <w:rPr>
          <w:rFonts w:cs="Arial"/>
          <w:sz w:val="20"/>
          <w:u w:val="none"/>
          <w:lang w:val="cs-CZ"/>
        </w:rPr>
        <w:t xml:space="preserve"> </w:t>
      </w:r>
      <w:r w:rsidR="005E4CD1" w:rsidRPr="477107F7">
        <w:rPr>
          <w:rFonts w:cs="Arial"/>
          <w:sz w:val="20"/>
          <w:u w:val="none"/>
          <w:lang w:val="cs-CZ"/>
        </w:rPr>
        <w:t xml:space="preserve">e-mailem bez ELEP </w:t>
      </w:r>
      <w:r w:rsidRPr="477107F7">
        <w:rPr>
          <w:rFonts w:cs="Arial"/>
          <w:sz w:val="20"/>
          <w:u w:val="none"/>
          <w:lang w:val="cs-CZ"/>
        </w:rPr>
        <w:t xml:space="preserve">na elektronickou adresu </w:t>
      </w:r>
      <w:r w:rsidR="00306E6D" w:rsidRPr="477107F7">
        <w:rPr>
          <w:rFonts w:cs="Arial"/>
          <w:sz w:val="20"/>
          <w:u w:val="none"/>
          <w:lang w:val="cs-CZ"/>
        </w:rPr>
        <w:t>zástupce</w:t>
      </w:r>
      <w:r w:rsidRPr="477107F7">
        <w:rPr>
          <w:rFonts w:cs="Arial"/>
          <w:sz w:val="20"/>
          <w:u w:val="none"/>
          <w:lang w:val="cs-CZ"/>
        </w:rPr>
        <w:t xml:space="preserve"> Objednatele uvedenou v příloze č. </w:t>
      </w:r>
      <w:r w:rsidR="00F6106F" w:rsidRPr="477107F7">
        <w:rPr>
          <w:rFonts w:cs="Arial"/>
          <w:sz w:val="20"/>
          <w:u w:val="none"/>
          <w:lang w:val="cs-CZ"/>
        </w:rPr>
        <w:t>4 Smlouvy</w:t>
      </w:r>
      <w:r w:rsidRPr="477107F7">
        <w:rPr>
          <w:rFonts w:cs="Arial"/>
          <w:sz w:val="20"/>
          <w:u w:val="none"/>
          <w:lang w:val="cs-CZ"/>
        </w:rPr>
        <w:t xml:space="preserve"> </w:t>
      </w:r>
      <w:r w:rsidR="00F6106F" w:rsidRPr="477107F7">
        <w:rPr>
          <w:rFonts w:cs="Arial"/>
          <w:sz w:val="20"/>
          <w:u w:val="none"/>
          <w:lang w:val="cs-CZ"/>
        </w:rPr>
        <w:t xml:space="preserve">a zároveň uložen do příslušné složky na </w:t>
      </w:r>
      <w:r w:rsidR="00EF2E54" w:rsidRPr="477107F7">
        <w:rPr>
          <w:rFonts w:cs="Arial"/>
          <w:sz w:val="20"/>
          <w:u w:val="none"/>
          <w:lang w:val="cs-CZ"/>
        </w:rPr>
        <w:t xml:space="preserve">OneDrive, </w:t>
      </w:r>
      <w:r w:rsidR="000B552B" w:rsidRPr="477107F7">
        <w:rPr>
          <w:rFonts w:cs="Arial"/>
          <w:sz w:val="20"/>
          <w:u w:val="none"/>
          <w:lang w:val="cs-CZ"/>
        </w:rPr>
        <w:t xml:space="preserve">na </w:t>
      </w:r>
      <w:r w:rsidR="00EF0913" w:rsidRPr="477107F7">
        <w:rPr>
          <w:rFonts w:cs="Arial"/>
          <w:sz w:val="20"/>
          <w:u w:val="none"/>
          <w:lang w:val="cs-CZ"/>
        </w:rPr>
        <w:t>společném úložišti</w:t>
      </w:r>
      <w:r w:rsidR="00122E4B" w:rsidRPr="477107F7">
        <w:rPr>
          <w:rFonts w:cs="Arial"/>
          <w:sz w:val="20"/>
          <w:u w:val="none"/>
          <w:lang w:val="cs-CZ"/>
        </w:rPr>
        <w:t xml:space="preserve"> určeném objednatelem</w:t>
      </w:r>
      <w:r w:rsidR="00AA26F2" w:rsidRPr="477107F7">
        <w:rPr>
          <w:rFonts w:cs="Arial"/>
          <w:sz w:val="20"/>
          <w:u w:val="none"/>
          <w:lang w:val="cs-CZ"/>
        </w:rPr>
        <w:t>.</w:t>
      </w:r>
    </w:p>
    <w:p w14:paraId="7B8F03A9" w14:textId="6F8799C9" w:rsidR="00CE4660" w:rsidRDefault="0096299E" w:rsidP="003D4B8A">
      <w:pPr>
        <w:pStyle w:val="texty"/>
        <w:numPr>
          <w:ilvl w:val="1"/>
          <w:numId w:val="40"/>
        </w:numPr>
        <w:spacing w:line="276" w:lineRule="auto"/>
        <w:rPr>
          <w:rFonts w:cs="Arial"/>
          <w:sz w:val="20"/>
          <w:u w:val="none"/>
        </w:rPr>
      </w:pPr>
      <w:r>
        <w:rPr>
          <w:rFonts w:cs="Arial"/>
          <w:sz w:val="20"/>
          <w:u w:val="none"/>
        </w:rPr>
        <w:t xml:space="preserve">Před zahájením prací </w:t>
      </w:r>
      <w:r w:rsidR="00352FBF">
        <w:rPr>
          <w:rFonts w:cs="Arial"/>
          <w:sz w:val="20"/>
          <w:u w:val="none"/>
        </w:rPr>
        <w:t xml:space="preserve">je </w:t>
      </w:r>
      <w:r w:rsidR="00F220F3">
        <w:rPr>
          <w:rFonts w:cs="Arial"/>
          <w:sz w:val="20"/>
          <w:u w:val="none"/>
        </w:rPr>
        <w:t xml:space="preserve">Zhotovitel </w:t>
      </w:r>
      <w:r w:rsidR="00A57E16">
        <w:rPr>
          <w:rFonts w:cs="Arial"/>
          <w:sz w:val="20"/>
          <w:u w:val="none"/>
        </w:rPr>
        <w:t xml:space="preserve">povinen zajistit </w:t>
      </w:r>
      <w:r w:rsidR="007779E0">
        <w:rPr>
          <w:rFonts w:cs="Arial"/>
          <w:sz w:val="20"/>
          <w:u w:val="none"/>
        </w:rPr>
        <w:t xml:space="preserve">oznamovací povinnost o provedení prací jménem </w:t>
      </w:r>
      <w:r w:rsidR="00F220F3" w:rsidRPr="0180E164">
        <w:rPr>
          <w:rFonts w:cs="Arial"/>
          <w:sz w:val="20"/>
          <w:u w:val="none"/>
        </w:rPr>
        <w:t>O</w:t>
      </w:r>
      <w:r w:rsidR="007779E0" w:rsidRPr="0180E164">
        <w:rPr>
          <w:rFonts w:cs="Arial"/>
          <w:sz w:val="20"/>
          <w:u w:val="none"/>
        </w:rPr>
        <w:t>bjednatele</w:t>
      </w:r>
      <w:r w:rsidR="007779E0">
        <w:rPr>
          <w:rFonts w:cs="Arial"/>
          <w:sz w:val="20"/>
          <w:u w:val="none"/>
        </w:rPr>
        <w:t xml:space="preserve"> </w:t>
      </w:r>
      <w:r w:rsidR="00835FF1">
        <w:rPr>
          <w:rFonts w:cs="Arial"/>
          <w:sz w:val="20"/>
          <w:u w:val="none"/>
        </w:rPr>
        <w:t>a vyu</w:t>
      </w:r>
      <w:r>
        <w:rPr>
          <w:rFonts w:cs="Arial"/>
          <w:sz w:val="20"/>
          <w:u w:val="none"/>
        </w:rPr>
        <w:t xml:space="preserve">žít k tomu výhradně vzory dokumentů dle </w:t>
      </w:r>
      <w:r w:rsidRPr="00213A0C">
        <w:rPr>
          <w:rStyle w:val="Siln"/>
          <w:bCs w:val="0"/>
          <w:sz w:val="20"/>
          <w:u w:val="none"/>
        </w:rPr>
        <w:t>TPOS_ECM</w:t>
      </w:r>
      <w:r w:rsidR="00555B4F">
        <w:rPr>
          <w:rStyle w:val="Siln"/>
          <w:bCs w:val="0"/>
          <w:sz w:val="20"/>
          <w:u w:val="none"/>
        </w:rPr>
        <w:t xml:space="preserve">. </w:t>
      </w:r>
    </w:p>
    <w:p w14:paraId="712C6A9A" w14:textId="3560F979" w:rsidR="00555B4F" w:rsidRDefault="00555B4F" w:rsidP="003D4B8A">
      <w:pPr>
        <w:pStyle w:val="texty"/>
        <w:numPr>
          <w:ilvl w:val="1"/>
          <w:numId w:val="40"/>
        </w:numPr>
        <w:spacing w:line="276" w:lineRule="auto"/>
        <w:rPr>
          <w:rFonts w:cs="Arial"/>
          <w:sz w:val="20"/>
          <w:u w:val="none"/>
        </w:rPr>
      </w:pPr>
      <w:r>
        <w:rPr>
          <w:rFonts w:cs="Arial"/>
          <w:sz w:val="20"/>
          <w:u w:val="none"/>
        </w:rPr>
        <w:t xml:space="preserve">Před zahájením prací je </w:t>
      </w:r>
      <w:r w:rsidR="00F220F3">
        <w:rPr>
          <w:rFonts w:cs="Arial"/>
          <w:sz w:val="20"/>
          <w:u w:val="none"/>
        </w:rPr>
        <w:t>Z</w:t>
      </w:r>
      <w:r>
        <w:rPr>
          <w:rFonts w:cs="Arial"/>
          <w:sz w:val="20"/>
          <w:u w:val="none"/>
        </w:rPr>
        <w:t>hotovitel povinen projednat pro</w:t>
      </w:r>
      <w:r w:rsidR="006079BE">
        <w:rPr>
          <w:rFonts w:cs="Arial"/>
          <w:sz w:val="20"/>
          <w:u w:val="none"/>
        </w:rPr>
        <w:t xml:space="preserve">vedení prací </w:t>
      </w:r>
      <w:r>
        <w:rPr>
          <w:rFonts w:cs="Arial"/>
          <w:sz w:val="20"/>
          <w:u w:val="none"/>
        </w:rPr>
        <w:t xml:space="preserve">jménem </w:t>
      </w:r>
      <w:r w:rsidR="00F220F3">
        <w:rPr>
          <w:rFonts w:cs="Arial"/>
          <w:sz w:val="20"/>
          <w:u w:val="none"/>
        </w:rPr>
        <w:t>O</w:t>
      </w:r>
      <w:r>
        <w:rPr>
          <w:rFonts w:cs="Arial"/>
          <w:sz w:val="20"/>
          <w:u w:val="none"/>
        </w:rPr>
        <w:t xml:space="preserve">bjednatele a </w:t>
      </w:r>
      <w:r w:rsidR="00C50604">
        <w:rPr>
          <w:rFonts w:cs="Arial"/>
          <w:sz w:val="20"/>
          <w:u w:val="none"/>
        </w:rPr>
        <w:t>neurčí-li objednatel jinak</w:t>
      </w:r>
      <w:r w:rsidR="00E404C2">
        <w:rPr>
          <w:rFonts w:cs="Arial"/>
          <w:sz w:val="20"/>
          <w:u w:val="none"/>
        </w:rPr>
        <w:t xml:space="preserve"> pak</w:t>
      </w:r>
      <w:r w:rsidR="00C50604">
        <w:rPr>
          <w:rFonts w:cs="Arial"/>
          <w:sz w:val="20"/>
          <w:u w:val="none"/>
        </w:rPr>
        <w:t xml:space="preserve"> postupovat výhradně</w:t>
      </w:r>
      <w:r>
        <w:rPr>
          <w:rFonts w:cs="Arial"/>
          <w:sz w:val="20"/>
          <w:u w:val="none"/>
        </w:rPr>
        <w:t xml:space="preserve"> dle </w:t>
      </w:r>
      <w:r w:rsidRPr="00213A0C">
        <w:rPr>
          <w:rStyle w:val="Siln"/>
          <w:bCs w:val="0"/>
          <w:sz w:val="20"/>
          <w:u w:val="none"/>
        </w:rPr>
        <w:t>TPOS_ECM</w:t>
      </w:r>
      <w:r>
        <w:rPr>
          <w:rStyle w:val="Siln"/>
          <w:bCs w:val="0"/>
          <w:sz w:val="20"/>
          <w:u w:val="none"/>
        </w:rPr>
        <w:t xml:space="preserve">. </w:t>
      </w:r>
    </w:p>
    <w:p w14:paraId="0511FFC2" w14:textId="2C12167B" w:rsidR="00F62485" w:rsidRPr="007318A3" w:rsidRDefault="00D96C60" w:rsidP="50588FC4">
      <w:pPr>
        <w:pStyle w:val="texty"/>
        <w:numPr>
          <w:ilvl w:val="1"/>
          <w:numId w:val="40"/>
        </w:numPr>
        <w:spacing w:line="276" w:lineRule="auto"/>
        <w:rPr>
          <w:rStyle w:val="Siln"/>
          <w:rFonts w:cs="Arial"/>
          <w:sz w:val="20"/>
          <w:u w:val="none"/>
          <w:lang w:val="cs-CZ"/>
        </w:rPr>
      </w:pPr>
      <w:r w:rsidRPr="007318A3">
        <w:rPr>
          <w:rFonts w:cs="Arial"/>
          <w:sz w:val="20"/>
          <w:u w:val="none"/>
          <w:lang w:val="cs-CZ"/>
        </w:rPr>
        <w:t xml:space="preserve">Zhotovitel je povinen při realizaci díla </w:t>
      </w:r>
      <w:r w:rsidR="00885782" w:rsidRPr="007318A3">
        <w:rPr>
          <w:rFonts w:cs="Arial"/>
          <w:sz w:val="20"/>
          <w:u w:val="none"/>
          <w:lang w:val="cs-CZ"/>
        </w:rPr>
        <w:t xml:space="preserve">vést </w:t>
      </w:r>
      <w:r w:rsidR="00B73042" w:rsidRPr="007318A3">
        <w:rPr>
          <w:rFonts w:cs="Arial"/>
          <w:sz w:val="20"/>
          <w:u w:val="none"/>
          <w:lang w:val="cs-CZ"/>
        </w:rPr>
        <w:t>stavební deník</w:t>
      </w:r>
      <w:r w:rsidR="00885782" w:rsidRPr="007318A3">
        <w:rPr>
          <w:rFonts w:cs="Arial"/>
          <w:sz w:val="20"/>
          <w:u w:val="none"/>
          <w:lang w:val="cs-CZ"/>
        </w:rPr>
        <w:t xml:space="preserve"> a tam zaznamenávat </w:t>
      </w:r>
      <w:r w:rsidR="003E0807" w:rsidRPr="007318A3">
        <w:rPr>
          <w:rFonts w:cs="Arial"/>
          <w:sz w:val="20"/>
          <w:u w:val="none"/>
          <w:lang w:val="cs-CZ"/>
        </w:rPr>
        <w:t>provádění prací</w:t>
      </w:r>
      <w:r w:rsidR="00B93BE2" w:rsidRPr="007318A3">
        <w:rPr>
          <w:rFonts w:cs="Arial"/>
          <w:sz w:val="20"/>
          <w:u w:val="none"/>
          <w:lang w:val="cs-CZ"/>
        </w:rPr>
        <w:t xml:space="preserve">. </w:t>
      </w:r>
      <w:r w:rsidR="00525108" w:rsidRPr="007318A3">
        <w:rPr>
          <w:rFonts w:cs="Arial"/>
          <w:sz w:val="20"/>
          <w:u w:val="none"/>
          <w:lang w:val="cs-CZ"/>
        </w:rPr>
        <w:t xml:space="preserve">Objednatel je oprávněn </w:t>
      </w:r>
      <w:r w:rsidR="00B335C1" w:rsidRPr="007318A3">
        <w:rPr>
          <w:rFonts w:cs="Arial"/>
          <w:sz w:val="20"/>
          <w:u w:val="none"/>
          <w:lang w:val="cs-CZ"/>
        </w:rPr>
        <w:t xml:space="preserve">určit </w:t>
      </w:r>
      <w:r w:rsidR="00645ECD" w:rsidRPr="007318A3">
        <w:rPr>
          <w:rFonts w:cs="Arial"/>
          <w:sz w:val="20"/>
          <w:u w:val="none"/>
          <w:lang w:val="cs-CZ"/>
        </w:rPr>
        <w:t>formu stavebního deníku</w:t>
      </w:r>
      <w:r w:rsidR="003E0807" w:rsidRPr="007318A3">
        <w:rPr>
          <w:rFonts w:cs="Arial"/>
          <w:sz w:val="20"/>
          <w:u w:val="none"/>
          <w:lang w:val="cs-CZ"/>
        </w:rPr>
        <w:t xml:space="preserve">, rozsah </w:t>
      </w:r>
      <w:r w:rsidR="009B33FD" w:rsidRPr="007318A3">
        <w:rPr>
          <w:rFonts w:cs="Arial"/>
          <w:sz w:val="20"/>
          <w:u w:val="none"/>
          <w:lang w:val="cs-CZ"/>
        </w:rPr>
        <w:t>využití</w:t>
      </w:r>
      <w:r w:rsidR="00645ECD" w:rsidRPr="007318A3">
        <w:rPr>
          <w:rFonts w:cs="Arial"/>
          <w:sz w:val="20"/>
          <w:u w:val="none"/>
          <w:lang w:val="cs-CZ"/>
        </w:rPr>
        <w:t xml:space="preserve"> a způsob archivace </w:t>
      </w:r>
      <w:r w:rsidR="005C51E6" w:rsidRPr="007318A3">
        <w:rPr>
          <w:rFonts w:cs="Arial"/>
          <w:sz w:val="20"/>
          <w:u w:val="none"/>
          <w:lang w:val="cs-CZ"/>
        </w:rPr>
        <w:t>vykazovaných prací</w:t>
      </w:r>
      <w:bookmarkStart w:id="15" w:name="_Hlk165551415"/>
      <w:r w:rsidR="007169D4" w:rsidRPr="007318A3">
        <w:rPr>
          <w:rFonts w:cs="Arial"/>
          <w:sz w:val="20"/>
          <w:u w:val="none"/>
          <w:lang w:val="cs-CZ"/>
        </w:rPr>
        <w:t xml:space="preserve">. </w:t>
      </w:r>
      <w:r w:rsidR="001D03CA" w:rsidRPr="007318A3">
        <w:rPr>
          <w:rFonts w:cs="Arial"/>
          <w:sz w:val="20"/>
          <w:u w:val="none"/>
          <w:lang w:val="cs-CZ"/>
        </w:rPr>
        <w:t xml:space="preserve">Objednatel vymezil </w:t>
      </w:r>
      <w:r w:rsidR="00BF2559" w:rsidRPr="007318A3">
        <w:rPr>
          <w:rFonts w:cs="Arial"/>
          <w:sz w:val="20"/>
          <w:u w:val="none"/>
          <w:lang w:val="cs-CZ"/>
        </w:rPr>
        <w:t xml:space="preserve">tuto </w:t>
      </w:r>
      <w:r w:rsidR="001D03CA" w:rsidRPr="007318A3">
        <w:rPr>
          <w:rFonts w:cs="Arial"/>
          <w:sz w:val="20"/>
          <w:u w:val="none"/>
          <w:lang w:val="cs-CZ"/>
        </w:rPr>
        <w:t>povin</w:t>
      </w:r>
      <w:r w:rsidR="00475ACC" w:rsidRPr="007318A3">
        <w:rPr>
          <w:rFonts w:cs="Arial"/>
          <w:sz w:val="20"/>
          <w:u w:val="none"/>
          <w:lang w:val="cs-CZ"/>
        </w:rPr>
        <w:t>n</w:t>
      </w:r>
      <w:r w:rsidR="001D03CA" w:rsidRPr="007318A3">
        <w:rPr>
          <w:rFonts w:cs="Arial"/>
          <w:sz w:val="20"/>
          <w:u w:val="none"/>
          <w:lang w:val="cs-CZ"/>
        </w:rPr>
        <w:t xml:space="preserve">ost zhotovitele v </w:t>
      </w:r>
      <w:r w:rsidR="00D51B51" w:rsidRPr="007318A3">
        <w:rPr>
          <w:rFonts w:cs="Arial"/>
          <w:sz w:val="20"/>
          <w:u w:val="none"/>
          <w:lang w:val="cs-CZ"/>
        </w:rPr>
        <w:t xml:space="preserve">čl. </w:t>
      </w:r>
      <w:r w:rsidR="00BF2559" w:rsidRPr="007318A3">
        <w:rPr>
          <w:rFonts w:cs="Arial"/>
          <w:sz w:val="20"/>
          <w:u w:val="none"/>
          <w:lang w:val="cs-CZ"/>
        </w:rPr>
        <w:t xml:space="preserve">7j; 7k; a 7l </w:t>
      </w:r>
      <w:r w:rsidR="00D51B51" w:rsidRPr="007318A3">
        <w:rPr>
          <w:rFonts w:cs="Arial"/>
          <w:sz w:val="20"/>
          <w:u w:val="none"/>
          <w:lang w:val="cs-CZ"/>
        </w:rPr>
        <w:t>přílohy</w:t>
      </w:r>
      <w:r w:rsidR="008D41FC" w:rsidRPr="007318A3">
        <w:rPr>
          <w:rFonts w:cs="Arial"/>
          <w:sz w:val="20"/>
          <w:u w:val="none"/>
          <w:lang w:val="cs-CZ"/>
        </w:rPr>
        <w:t xml:space="preserve"> č.3 Smlouvy</w:t>
      </w:r>
      <w:r w:rsidR="00D51B51" w:rsidRPr="007318A3">
        <w:rPr>
          <w:rFonts w:cs="Arial"/>
          <w:sz w:val="20"/>
          <w:u w:val="none"/>
          <w:lang w:val="cs-CZ"/>
        </w:rPr>
        <w:t xml:space="preserve"> </w:t>
      </w:r>
      <w:r w:rsidR="008D41FC" w:rsidRPr="007318A3">
        <w:rPr>
          <w:rFonts w:cs="Arial"/>
          <w:sz w:val="20"/>
          <w:u w:val="none"/>
          <w:lang w:val="cs-CZ"/>
        </w:rPr>
        <w:t>(</w:t>
      </w:r>
      <w:r w:rsidR="00D51B51" w:rsidRPr="007318A3">
        <w:rPr>
          <w:rStyle w:val="Siln"/>
          <w:sz w:val="20"/>
          <w:u w:val="none"/>
          <w:lang w:val="cs-CZ"/>
        </w:rPr>
        <w:t>TPOS_ECM</w:t>
      </w:r>
      <w:r w:rsidR="008D41FC" w:rsidRPr="007318A3">
        <w:rPr>
          <w:rStyle w:val="Siln"/>
          <w:sz w:val="20"/>
          <w:u w:val="none"/>
          <w:lang w:val="cs-CZ"/>
        </w:rPr>
        <w:t>)</w:t>
      </w:r>
      <w:r w:rsidR="00D51B51" w:rsidRPr="007318A3">
        <w:rPr>
          <w:rStyle w:val="Siln"/>
          <w:sz w:val="20"/>
          <w:u w:val="none"/>
          <w:lang w:val="cs-CZ"/>
        </w:rPr>
        <w:t>.</w:t>
      </w:r>
    </w:p>
    <w:p w14:paraId="4C51629A" w14:textId="01FB6329" w:rsidR="005B2FBA" w:rsidRDefault="005B2FBA" w:rsidP="003D4B8A">
      <w:pPr>
        <w:pStyle w:val="texty"/>
        <w:numPr>
          <w:ilvl w:val="1"/>
          <w:numId w:val="40"/>
        </w:numPr>
        <w:spacing w:line="276" w:lineRule="auto"/>
        <w:rPr>
          <w:rFonts w:cs="Arial"/>
          <w:sz w:val="20"/>
          <w:u w:val="none"/>
          <w:lang w:val="cs-CZ"/>
        </w:rPr>
      </w:pPr>
      <w:r w:rsidRPr="739D7ADC">
        <w:rPr>
          <w:rFonts w:cs="Arial"/>
          <w:sz w:val="20"/>
          <w:u w:val="none"/>
          <w:lang w:val="cs-CZ"/>
        </w:rPr>
        <w:t xml:space="preserve">Zhotovitel je dále povinen zúčastnit se prostřednictvím jedné odpovědné </w:t>
      </w:r>
      <w:r w:rsidRPr="001A27B2">
        <w:rPr>
          <w:rFonts w:cs="Arial"/>
          <w:sz w:val="20"/>
          <w:u w:val="none"/>
          <w:lang w:val="cs-CZ"/>
        </w:rPr>
        <w:t>osoby školení věnované tématu</w:t>
      </w:r>
      <w:r w:rsidR="00A16435" w:rsidRPr="001A27B2">
        <w:rPr>
          <w:rFonts w:cs="Arial"/>
          <w:sz w:val="20"/>
          <w:u w:val="none"/>
          <w:lang w:val="cs-CZ"/>
        </w:rPr>
        <w:t>, které určí objednatel (</w:t>
      </w:r>
      <w:r w:rsidRPr="001A27B2">
        <w:rPr>
          <w:rFonts w:cs="Arial"/>
          <w:sz w:val="20"/>
          <w:u w:val="none"/>
          <w:lang w:val="cs-CZ"/>
        </w:rPr>
        <w:t xml:space="preserve"> BOZP</w:t>
      </w:r>
      <w:r w:rsidR="00A16435" w:rsidRPr="001A27B2">
        <w:rPr>
          <w:rFonts w:cs="Arial"/>
          <w:sz w:val="20"/>
          <w:u w:val="none"/>
          <w:lang w:val="cs-CZ"/>
        </w:rPr>
        <w:t>,</w:t>
      </w:r>
      <w:r w:rsidRPr="001A27B2">
        <w:rPr>
          <w:rFonts w:cs="Arial"/>
          <w:sz w:val="20"/>
          <w:u w:val="none"/>
          <w:lang w:val="cs-CZ"/>
        </w:rPr>
        <w:t xml:space="preserve"> PO</w:t>
      </w:r>
      <w:r w:rsidR="00A16435" w:rsidRPr="001A27B2">
        <w:rPr>
          <w:rFonts w:cs="Arial"/>
          <w:sz w:val="20"/>
          <w:u w:val="none"/>
          <w:lang w:val="cs-CZ"/>
        </w:rPr>
        <w:t>, ECM, IT Apps,…)</w:t>
      </w:r>
      <w:r w:rsidRPr="001A27B2">
        <w:rPr>
          <w:rFonts w:cs="Arial"/>
          <w:sz w:val="20"/>
          <w:u w:val="none"/>
          <w:lang w:val="cs-CZ"/>
        </w:rPr>
        <w:t>, které bude pořádané zástupcem Objednatele, a to jedenkrát za dva kalendářní roky</w:t>
      </w:r>
      <w:r w:rsidR="00470E22" w:rsidRPr="739D7ADC">
        <w:rPr>
          <w:rFonts w:cs="Arial"/>
          <w:sz w:val="20"/>
          <w:u w:val="none"/>
          <w:lang w:val="cs-CZ"/>
        </w:rPr>
        <w:t>, neurčí-li objednatel jinak</w:t>
      </w:r>
      <w:r w:rsidRPr="739D7ADC">
        <w:rPr>
          <w:rFonts w:cs="Arial"/>
          <w:sz w:val="20"/>
          <w:u w:val="none"/>
          <w:lang w:val="cs-CZ"/>
        </w:rPr>
        <w:t xml:space="preserve">. Náklady na školení hradí Objednatel (nezahrnuje náklady na dopravu, ubytování, stravování a na náhradu ušlé mzdy). Zhotovitel je povinen vždy bezprostředně po absolvování tohoto školení prostřednictvím dané odpovědné osoby, která toto školení absolvovala, prokazatelně seznámit a proškolit své </w:t>
      </w:r>
      <w:r w:rsidRPr="739D7ADC">
        <w:rPr>
          <w:rFonts w:cs="Arial"/>
          <w:sz w:val="20"/>
          <w:u w:val="none"/>
          <w:lang w:val="cs-CZ"/>
        </w:rPr>
        <w:lastRenderedPageBreak/>
        <w:t xml:space="preserve">pracovníky a pracovníky svého Poddodavatele s informacemi získanými během tohoto školení. Zhotovitel je rovněž povinen proškolit každého svého nového zaměstnance i nového zaměstnance svého Poddodavatele, který nastoupil v průběhu mezi dvěma po sobě následujícími školeními. </w:t>
      </w:r>
    </w:p>
    <w:p w14:paraId="521A9B29" w14:textId="53B80342" w:rsidR="00E44C40" w:rsidRDefault="00E44C40" w:rsidP="00E44C40">
      <w:pPr>
        <w:pStyle w:val="Odstavecseseznamem"/>
        <w:numPr>
          <w:ilvl w:val="1"/>
          <w:numId w:val="40"/>
        </w:numPr>
        <w:rPr>
          <w:rFonts w:cs="Arial"/>
          <w:lang w:val="cs-CZ"/>
        </w:rPr>
      </w:pPr>
      <w:r w:rsidRPr="00E44C40">
        <w:rPr>
          <w:rFonts w:cs="Arial"/>
          <w:lang w:val="cs-CZ"/>
        </w:rPr>
        <w:t>V rámci součinnosti před podpisem Smlouvy je Zhotovitel povinen si zajistit přístup na Geoportál.</w:t>
      </w:r>
      <w:r w:rsidR="00CF0B93">
        <w:rPr>
          <w:rFonts w:cs="Arial"/>
          <w:lang w:val="cs-CZ"/>
        </w:rPr>
        <w:br/>
      </w:r>
    </w:p>
    <w:p w14:paraId="7E77CA6A" w14:textId="7E0D1B50" w:rsidR="00CF0B93" w:rsidRDefault="00061D38" w:rsidP="00E44C40">
      <w:pPr>
        <w:pStyle w:val="Odstavecseseznamem"/>
        <w:numPr>
          <w:ilvl w:val="1"/>
          <w:numId w:val="40"/>
        </w:numPr>
        <w:rPr>
          <w:rFonts w:cs="Arial"/>
          <w:lang w:val="cs-CZ"/>
        </w:rPr>
      </w:pPr>
      <w:r>
        <w:rPr>
          <w:rFonts w:cs="Arial"/>
          <w:lang w:val="cs-CZ"/>
        </w:rPr>
        <w:t xml:space="preserve">Zhotovitel je povinen vyslat své pracovníky na </w:t>
      </w:r>
      <w:r w:rsidRPr="008209EB">
        <w:rPr>
          <w:rFonts w:cs="Arial"/>
          <w:lang w:val="cs-CZ"/>
        </w:rPr>
        <w:t>likvidaci poruchových stavů</w:t>
      </w:r>
      <w:r>
        <w:rPr>
          <w:rFonts w:cs="Arial"/>
          <w:lang w:val="cs-CZ"/>
        </w:rPr>
        <w:t xml:space="preserve"> na základě </w:t>
      </w:r>
      <w:r w:rsidR="00CF0B93" w:rsidRPr="00CF0B93">
        <w:rPr>
          <w:rFonts w:cs="Arial"/>
          <w:lang w:val="cs-CZ"/>
        </w:rPr>
        <w:t>telefonického požadavku od zástupce Objednatele</w:t>
      </w:r>
      <w:r>
        <w:rPr>
          <w:rFonts w:cs="Arial"/>
          <w:lang w:val="cs-CZ"/>
        </w:rPr>
        <w:t xml:space="preserve">. Bližší podmínky viz </w:t>
      </w:r>
      <w:r w:rsidR="0056564E">
        <w:rPr>
          <w:rFonts w:cs="Arial"/>
          <w:lang w:val="cs-CZ"/>
        </w:rPr>
        <w:t>odstavec</w:t>
      </w:r>
      <w:r>
        <w:rPr>
          <w:rFonts w:cs="Arial"/>
          <w:lang w:val="cs-CZ"/>
        </w:rPr>
        <w:t xml:space="preserve"> </w:t>
      </w:r>
      <w:r w:rsidRPr="008209EB">
        <w:rPr>
          <w:rFonts w:cs="Arial"/>
          <w:bCs/>
          <w:szCs w:val="22"/>
          <w:lang w:val="cs-CZ"/>
        </w:rPr>
        <w:t>4</w:t>
      </w:r>
      <w:r w:rsidRPr="00345AB0">
        <w:rPr>
          <w:rFonts w:ascii="Calibri" w:hAnsi="Calibri" w:cs="Calibri"/>
          <w:bCs/>
          <w:szCs w:val="22"/>
          <w:lang w:val="cs-CZ"/>
        </w:rPr>
        <w:t xml:space="preserve"> TPOS_ECM  </w:t>
      </w:r>
    </w:p>
    <w:p w14:paraId="77A6ADD8" w14:textId="77777777" w:rsidR="00CF0B93" w:rsidRDefault="00CF0B93" w:rsidP="00CF0B93">
      <w:pPr>
        <w:rPr>
          <w:rFonts w:cs="Arial"/>
        </w:rPr>
      </w:pPr>
    </w:p>
    <w:p w14:paraId="3AA3D775" w14:textId="4BDCB59D" w:rsidR="000F0D66" w:rsidRPr="00457A3E" w:rsidRDefault="001749AD" w:rsidP="008209EB">
      <w:pPr>
        <w:pStyle w:val="Styl1"/>
        <w:numPr>
          <w:ilvl w:val="0"/>
          <w:numId w:val="43"/>
        </w:numPr>
        <w:jc w:val="center"/>
        <w:rPr>
          <w:rFonts w:cs="Arial"/>
          <w:sz w:val="20"/>
          <w:szCs w:val="20"/>
        </w:rPr>
      </w:pPr>
      <w:bookmarkStart w:id="16" w:name="_Toc387057237"/>
      <w:bookmarkEnd w:id="12"/>
      <w:bookmarkEnd w:id="15"/>
      <w:r w:rsidRPr="00457A3E">
        <w:rPr>
          <w:rFonts w:cs="Arial"/>
          <w:sz w:val="20"/>
          <w:szCs w:val="20"/>
        </w:rPr>
        <w:t xml:space="preserve">Dodržování pravidel BOZP </w:t>
      </w:r>
      <w:bookmarkEnd w:id="16"/>
      <w:r w:rsidR="00A94637">
        <w:rPr>
          <w:rFonts w:cs="Arial"/>
          <w:sz w:val="20"/>
          <w:szCs w:val="20"/>
        </w:rPr>
        <w:t xml:space="preserve"> </w:t>
      </w:r>
    </w:p>
    <w:p w14:paraId="3A8D75A0" w14:textId="77777777" w:rsidR="00314DFF" w:rsidRPr="00DA5F5A" w:rsidRDefault="00894270" w:rsidP="003D4B8A">
      <w:pPr>
        <w:pStyle w:val="texty"/>
        <w:numPr>
          <w:ilvl w:val="1"/>
          <w:numId w:val="43"/>
        </w:numPr>
        <w:spacing w:line="276" w:lineRule="auto"/>
        <w:rPr>
          <w:rFonts w:cs="Arial"/>
          <w:sz w:val="20"/>
          <w:u w:val="none"/>
        </w:rPr>
      </w:pPr>
      <w:r w:rsidRPr="00DA5F5A">
        <w:rPr>
          <w:rFonts w:cs="Arial"/>
          <w:sz w:val="20"/>
          <w:u w:val="none"/>
        </w:rPr>
        <w:t>Zhotovitel</w:t>
      </w:r>
      <w:r w:rsidR="00DD6BBD" w:rsidRPr="00DA5F5A">
        <w:rPr>
          <w:rFonts w:cs="Arial"/>
          <w:sz w:val="20"/>
          <w:u w:val="none"/>
        </w:rPr>
        <w:t xml:space="preserve"> plně odpovídá za dodržování bezpečnosti a </w:t>
      </w:r>
      <w:r w:rsidR="0032137E" w:rsidRPr="00DA5F5A">
        <w:rPr>
          <w:rFonts w:cs="Arial"/>
          <w:sz w:val="20"/>
          <w:u w:val="none"/>
        </w:rPr>
        <w:t xml:space="preserve">hygieny práce, požární ochrany a </w:t>
      </w:r>
      <w:r w:rsidR="00DD6BBD" w:rsidRPr="00DA5F5A">
        <w:rPr>
          <w:rFonts w:cs="Arial"/>
          <w:sz w:val="20"/>
          <w:u w:val="none"/>
        </w:rPr>
        <w:t>o</w:t>
      </w:r>
      <w:r w:rsidR="009D5D9B" w:rsidRPr="00DA5F5A">
        <w:rPr>
          <w:rFonts w:cs="Arial"/>
          <w:sz w:val="20"/>
          <w:u w:val="none"/>
        </w:rPr>
        <w:t>chrany zdraví svých pracovníků</w:t>
      </w:r>
      <w:r w:rsidR="00846592" w:rsidRPr="00DA5F5A">
        <w:rPr>
          <w:rFonts w:cs="Arial"/>
          <w:sz w:val="20"/>
          <w:u w:val="none"/>
        </w:rPr>
        <w:t xml:space="preserve"> či</w:t>
      </w:r>
      <w:r w:rsidR="00F5205F" w:rsidRPr="00DA5F5A">
        <w:rPr>
          <w:rFonts w:cs="Arial"/>
          <w:sz w:val="20"/>
          <w:u w:val="none"/>
        </w:rPr>
        <w:t xml:space="preserve"> </w:t>
      </w:r>
      <w:r w:rsidR="00426193" w:rsidRPr="00DA5F5A">
        <w:rPr>
          <w:rFonts w:cs="Arial"/>
          <w:sz w:val="20"/>
          <w:u w:val="none"/>
        </w:rPr>
        <w:t xml:space="preserve">pracovníků </w:t>
      </w:r>
      <w:r w:rsidR="00EE3ADD" w:rsidRPr="00DA5F5A">
        <w:rPr>
          <w:rFonts w:cs="Arial"/>
          <w:sz w:val="20"/>
          <w:u w:val="none"/>
        </w:rPr>
        <w:t>svého</w:t>
      </w:r>
      <w:r w:rsidR="00846592" w:rsidRPr="00DA5F5A">
        <w:rPr>
          <w:rFonts w:cs="Arial"/>
          <w:sz w:val="20"/>
          <w:u w:val="none"/>
        </w:rPr>
        <w:t xml:space="preserve"> </w:t>
      </w:r>
      <w:r w:rsidR="00214BBE" w:rsidRPr="00DA5F5A">
        <w:rPr>
          <w:rFonts w:cs="Arial"/>
          <w:sz w:val="20"/>
          <w:u w:val="none"/>
        </w:rPr>
        <w:t>Pod</w:t>
      </w:r>
      <w:r w:rsidR="00E81CC0" w:rsidRPr="00DA5F5A">
        <w:rPr>
          <w:rFonts w:cs="Arial"/>
          <w:sz w:val="20"/>
          <w:u w:val="none"/>
        </w:rPr>
        <w:t>dodavatel</w:t>
      </w:r>
      <w:r w:rsidR="00112738" w:rsidRPr="00DA5F5A">
        <w:rPr>
          <w:rFonts w:cs="Arial"/>
          <w:sz w:val="20"/>
          <w:u w:val="none"/>
        </w:rPr>
        <w:t>e</w:t>
      </w:r>
      <w:r w:rsidR="00DD6BBD" w:rsidRPr="00DA5F5A">
        <w:rPr>
          <w:rFonts w:cs="Arial"/>
          <w:sz w:val="20"/>
          <w:u w:val="none"/>
        </w:rPr>
        <w:t xml:space="preserve">. </w:t>
      </w:r>
      <w:r w:rsidRPr="00DA5F5A">
        <w:rPr>
          <w:rFonts w:cs="Arial"/>
          <w:sz w:val="20"/>
          <w:u w:val="none"/>
        </w:rPr>
        <w:t>Zhotovitel</w:t>
      </w:r>
      <w:r w:rsidR="00DD6BBD" w:rsidRPr="00DA5F5A">
        <w:rPr>
          <w:rFonts w:cs="Arial"/>
          <w:sz w:val="20"/>
          <w:u w:val="none"/>
        </w:rPr>
        <w:t xml:space="preserve"> je povinen provádět veškeré práce dle této </w:t>
      </w:r>
      <w:r w:rsidR="00B0307B" w:rsidRPr="00DA5F5A">
        <w:rPr>
          <w:rFonts w:cs="Arial"/>
          <w:sz w:val="20"/>
          <w:u w:val="none"/>
        </w:rPr>
        <w:t>Smlouvy</w:t>
      </w:r>
      <w:r w:rsidR="00DD6BBD" w:rsidRPr="00DA5F5A">
        <w:rPr>
          <w:rFonts w:cs="Arial"/>
          <w:sz w:val="20"/>
          <w:u w:val="none"/>
        </w:rPr>
        <w:t xml:space="preserve"> v souladu s</w:t>
      </w:r>
      <w:r w:rsidR="0032137E" w:rsidRPr="00DA5F5A">
        <w:rPr>
          <w:rFonts w:cs="Arial"/>
          <w:sz w:val="20"/>
          <w:u w:val="none"/>
        </w:rPr>
        <w:t xml:space="preserve"> povinnostmi uvedenými v zák.</w:t>
      </w:r>
      <w:r w:rsidR="00B16CDF" w:rsidRPr="00DA5F5A">
        <w:rPr>
          <w:rFonts w:cs="Arial"/>
          <w:sz w:val="20"/>
          <w:u w:val="none"/>
        </w:rPr>
        <w:t xml:space="preserve"> </w:t>
      </w:r>
      <w:r w:rsidR="0032137E" w:rsidRPr="00DA5F5A">
        <w:rPr>
          <w:rFonts w:cs="Arial"/>
          <w:sz w:val="20"/>
          <w:u w:val="none"/>
        </w:rPr>
        <w:t xml:space="preserve">č. 309/2006 Sb., o </w:t>
      </w:r>
      <w:r w:rsidR="00426193" w:rsidRPr="00DA5F5A">
        <w:rPr>
          <w:rFonts w:cs="Arial"/>
          <w:sz w:val="20"/>
          <w:u w:val="none"/>
        </w:rPr>
        <w:t xml:space="preserve">zajištění dalších podmínek </w:t>
      </w:r>
      <w:r w:rsidR="0032137E" w:rsidRPr="00DA5F5A">
        <w:rPr>
          <w:rFonts w:cs="Arial"/>
          <w:sz w:val="20"/>
          <w:u w:val="none"/>
        </w:rPr>
        <w:t>bezpečnosti a ochrany zdraví při práci a v nařízení vlády 591/2006 Sb., o bližších minimálních požadavcích na bezpečnost a ochranu zdraví při práci na staveništích</w:t>
      </w:r>
      <w:r w:rsidR="006548F2" w:rsidRPr="00DA5F5A">
        <w:rPr>
          <w:rFonts w:cs="Arial"/>
          <w:sz w:val="20"/>
          <w:u w:val="none"/>
        </w:rPr>
        <w:t>.</w:t>
      </w:r>
    </w:p>
    <w:p w14:paraId="5FE657F6" w14:textId="77777777" w:rsidR="00314DFF" w:rsidRPr="00DA5F5A" w:rsidRDefault="00894270" w:rsidP="003D4B8A">
      <w:pPr>
        <w:pStyle w:val="texty"/>
        <w:numPr>
          <w:ilvl w:val="1"/>
          <w:numId w:val="43"/>
        </w:numPr>
        <w:spacing w:line="276" w:lineRule="auto"/>
        <w:rPr>
          <w:rFonts w:cs="Arial"/>
          <w:sz w:val="20"/>
          <w:u w:val="none"/>
        </w:rPr>
      </w:pPr>
      <w:r w:rsidRPr="00DA5F5A">
        <w:rPr>
          <w:rFonts w:cs="Arial"/>
          <w:sz w:val="20"/>
          <w:u w:val="none"/>
        </w:rPr>
        <w:t>Zhotovitel</w:t>
      </w:r>
      <w:r w:rsidR="005F766B" w:rsidRPr="00DA5F5A">
        <w:rPr>
          <w:rFonts w:cs="Arial"/>
          <w:sz w:val="20"/>
          <w:u w:val="none"/>
        </w:rPr>
        <w:t xml:space="preserve"> je </w:t>
      </w:r>
      <w:r w:rsidR="00C44142" w:rsidRPr="00DA5F5A">
        <w:rPr>
          <w:rFonts w:cs="Arial"/>
          <w:sz w:val="20"/>
          <w:u w:val="none"/>
        </w:rPr>
        <w:t xml:space="preserve">povinen </w:t>
      </w:r>
      <w:r w:rsidR="005F766B" w:rsidRPr="00DA5F5A">
        <w:rPr>
          <w:rFonts w:cs="Arial"/>
          <w:sz w:val="20"/>
          <w:u w:val="none"/>
        </w:rPr>
        <w:t xml:space="preserve">ještě před zahájením prací dle této </w:t>
      </w:r>
      <w:r w:rsidR="00B0307B" w:rsidRPr="00DA5F5A">
        <w:rPr>
          <w:rFonts w:cs="Arial"/>
          <w:sz w:val="20"/>
          <w:u w:val="none"/>
        </w:rPr>
        <w:t>Smlouvy</w:t>
      </w:r>
      <w:r w:rsidR="00DB59FD" w:rsidRPr="00DA5F5A">
        <w:rPr>
          <w:rFonts w:cs="Arial"/>
          <w:sz w:val="20"/>
          <w:u w:val="none"/>
        </w:rPr>
        <w:t xml:space="preserve"> řádně</w:t>
      </w:r>
      <w:r w:rsidR="005F766B" w:rsidRPr="00DA5F5A">
        <w:rPr>
          <w:rFonts w:cs="Arial"/>
          <w:sz w:val="20"/>
          <w:u w:val="none"/>
        </w:rPr>
        <w:t xml:space="preserve"> </w:t>
      </w:r>
      <w:r w:rsidR="00C44142" w:rsidRPr="00DA5F5A">
        <w:rPr>
          <w:rFonts w:cs="Arial"/>
          <w:sz w:val="20"/>
          <w:u w:val="none"/>
        </w:rPr>
        <w:t xml:space="preserve">poučit </w:t>
      </w:r>
      <w:r w:rsidR="005F766B" w:rsidRPr="00DA5F5A">
        <w:rPr>
          <w:rFonts w:cs="Arial"/>
          <w:sz w:val="20"/>
          <w:u w:val="none"/>
        </w:rPr>
        <w:t xml:space="preserve">každého </w:t>
      </w:r>
      <w:r w:rsidR="00426193" w:rsidRPr="00DA5F5A">
        <w:rPr>
          <w:rFonts w:cs="Arial"/>
          <w:sz w:val="20"/>
          <w:u w:val="none"/>
        </w:rPr>
        <w:t xml:space="preserve">pracovníka </w:t>
      </w:r>
      <w:r w:rsidR="00846592" w:rsidRPr="00DA5F5A">
        <w:rPr>
          <w:rFonts w:cs="Arial"/>
          <w:sz w:val="20"/>
          <w:u w:val="none"/>
        </w:rPr>
        <w:t xml:space="preserve">svého či </w:t>
      </w:r>
      <w:r w:rsidR="00426193" w:rsidRPr="00DA5F5A">
        <w:rPr>
          <w:rFonts w:cs="Arial"/>
          <w:sz w:val="20"/>
          <w:u w:val="none"/>
        </w:rPr>
        <w:t xml:space="preserve">svého </w:t>
      </w:r>
      <w:r w:rsidR="00214BBE" w:rsidRPr="00DA5F5A">
        <w:rPr>
          <w:rFonts w:cs="Arial"/>
          <w:sz w:val="20"/>
          <w:u w:val="none"/>
        </w:rPr>
        <w:t>Pod</w:t>
      </w:r>
      <w:r w:rsidR="00E81CC0" w:rsidRPr="00DA5F5A">
        <w:rPr>
          <w:rFonts w:cs="Arial"/>
          <w:sz w:val="20"/>
          <w:u w:val="none"/>
        </w:rPr>
        <w:t>dodavatel</w:t>
      </w:r>
      <w:r w:rsidR="00112738" w:rsidRPr="00DA5F5A">
        <w:rPr>
          <w:rFonts w:cs="Arial"/>
          <w:sz w:val="20"/>
          <w:u w:val="none"/>
        </w:rPr>
        <w:t>e</w:t>
      </w:r>
      <w:r w:rsidR="005F766B" w:rsidRPr="00DA5F5A">
        <w:rPr>
          <w:rFonts w:cs="Arial"/>
          <w:sz w:val="20"/>
          <w:u w:val="none"/>
        </w:rPr>
        <w:t xml:space="preserve"> o jeho povinnostech a právech ve vztahu k</w:t>
      </w:r>
      <w:r w:rsidR="00B40D64" w:rsidRPr="00DA5F5A">
        <w:rPr>
          <w:rFonts w:cs="Arial"/>
          <w:sz w:val="20"/>
          <w:u w:val="none"/>
        </w:rPr>
        <w:t> požární ochraně (dále „PO)</w:t>
      </w:r>
      <w:r w:rsidR="005F766B" w:rsidRPr="00DA5F5A">
        <w:rPr>
          <w:rFonts w:cs="Arial"/>
          <w:sz w:val="20"/>
          <w:u w:val="none"/>
        </w:rPr>
        <w:t>,</w:t>
      </w:r>
      <w:r w:rsidR="00C44142" w:rsidRPr="00DA5F5A">
        <w:rPr>
          <w:rFonts w:cs="Arial"/>
          <w:sz w:val="20"/>
          <w:u w:val="none"/>
        </w:rPr>
        <w:t xml:space="preserve"> </w:t>
      </w:r>
      <w:r w:rsidR="00B40D64" w:rsidRPr="00DA5F5A">
        <w:rPr>
          <w:rFonts w:cs="Arial"/>
          <w:sz w:val="20"/>
          <w:u w:val="none"/>
        </w:rPr>
        <w:t>ochraně zdraví při práci (dále „</w:t>
      </w:r>
      <w:r w:rsidR="00C44142" w:rsidRPr="00DA5F5A">
        <w:rPr>
          <w:rFonts w:cs="Arial"/>
          <w:sz w:val="20"/>
          <w:u w:val="none"/>
        </w:rPr>
        <w:t>BOZP</w:t>
      </w:r>
      <w:r w:rsidR="00B40D64" w:rsidRPr="00DA5F5A">
        <w:rPr>
          <w:rFonts w:cs="Arial"/>
          <w:sz w:val="20"/>
          <w:u w:val="none"/>
        </w:rPr>
        <w:t>“)</w:t>
      </w:r>
      <w:r w:rsidR="00C44142" w:rsidRPr="00DA5F5A">
        <w:rPr>
          <w:rFonts w:cs="Arial"/>
          <w:sz w:val="20"/>
          <w:u w:val="none"/>
        </w:rPr>
        <w:t xml:space="preserve"> a</w:t>
      </w:r>
      <w:r w:rsidR="005F766B" w:rsidRPr="00DA5F5A">
        <w:rPr>
          <w:rFonts w:cs="Arial"/>
          <w:sz w:val="20"/>
          <w:u w:val="none"/>
        </w:rPr>
        <w:t xml:space="preserve"> systému řízení och</w:t>
      </w:r>
      <w:r w:rsidR="003600A8" w:rsidRPr="00DA5F5A">
        <w:rPr>
          <w:rFonts w:cs="Arial"/>
          <w:sz w:val="20"/>
          <w:u w:val="none"/>
        </w:rPr>
        <w:t xml:space="preserve">rany životního prostředí (EMS) a provést seznámení s pracovními postupy stanovenými zaměstnavatelem ve smyslu nařízení vlády č. </w:t>
      </w:r>
      <w:r w:rsidR="00056837" w:rsidRPr="00DA5F5A">
        <w:rPr>
          <w:rFonts w:cs="Arial"/>
          <w:sz w:val="20"/>
          <w:u w:val="none"/>
        </w:rPr>
        <w:t>339</w:t>
      </w:r>
      <w:r w:rsidR="003600A8" w:rsidRPr="00DA5F5A">
        <w:rPr>
          <w:rFonts w:cs="Arial"/>
          <w:sz w:val="20"/>
          <w:u w:val="none"/>
        </w:rPr>
        <w:t>/20</w:t>
      </w:r>
      <w:r w:rsidR="00056837" w:rsidRPr="00DA5F5A">
        <w:rPr>
          <w:rFonts w:cs="Arial"/>
          <w:sz w:val="20"/>
          <w:u w:val="none"/>
        </w:rPr>
        <w:t>17</w:t>
      </w:r>
      <w:r w:rsidR="003600A8" w:rsidRPr="00DA5F5A">
        <w:rPr>
          <w:rFonts w:cs="Arial"/>
          <w:sz w:val="20"/>
          <w:u w:val="none"/>
        </w:rPr>
        <w:t xml:space="preserve"> Sb.</w:t>
      </w:r>
    </w:p>
    <w:p w14:paraId="20B12970" w14:textId="77777777" w:rsidR="00314DFF" w:rsidRPr="00DA5F5A" w:rsidRDefault="00894270" w:rsidP="003D4B8A">
      <w:pPr>
        <w:pStyle w:val="texty"/>
        <w:numPr>
          <w:ilvl w:val="1"/>
          <w:numId w:val="43"/>
        </w:numPr>
        <w:spacing w:line="276" w:lineRule="auto"/>
        <w:rPr>
          <w:rFonts w:cs="Arial"/>
          <w:sz w:val="20"/>
          <w:u w:val="none"/>
        </w:rPr>
      </w:pPr>
      <w:r w:rsidRPr="00DA5F5A">
        <w:rPr>
          <w:rFonts w:cs="Arial"/>
          <w:sz w:val="20"/>
          <w:u w:val="none"/>
        </w:rPr>
        <w:t>Zhotovitel</w:t>
      </w:r>
      <w:r w:rsidR="005F766B" w:rsidRPr="00DA5F5A">
        <w:rPr>
          <w:rFonts w:cs="Arial"/>
          <w:sz w:val="20"/>
          <w:u w:val="none"/>
        </w:rPr>
        <w:t xml:space="preserve"> výslovně prohlašuje, že všichni pracovníci, kteří budou dílo dle této </w:t>
      </w:r>
      <w:r w:rsidR="00B0307B" w:rsidRPr="00DA5F5A">
        <w:rPr>
          <w:rFonts w:cs="Arial"/>
          <w:sz w:val="20"/>
          <w:u w:val="none"/>
        </w:rPr>
        <w:t>Smlouvy</w:t>
      </w:r>
      <w:r w:rsidR="005F766B" w:rsidRPr="00DA5F5A">
        <w:rPr>
          <w:rFonts w:cs="Arial"/>
          <w:sz w:val="20"/>
          <w:u w:val="none"/>
        </w:rPr>
        <w:t xml:space="preserve"> provádět, </w:t>
      </w:r>
      <w:r w:rsidR="00CD11D1" w:rsidRPr="00DA5F5A">
        <w:rPr>
          <w:rFonts w:cs="Arial"/>
          <w:sz w:val="20"/>
          <w:u w:val="none"/>
        </w:rPr>
        <w:t xml:space="preserve">jsou k jeho provádění odborně způsobilí a </w:t>
      </w:r>
      <w:r w:rsidR="005F766B" w:rsidRPr="00DA5F5A">
        <w:rPr>
          <w:rFonts w:cs="Arial"/>
          <w:sz w:val="20"/>
          <w:u w:val="none"/>
        </w:rPr>
        <w:t>mají platný doklad o potřebné zdravotní způsobilosti</w:t>
      </w:r>
      <w:r w:rsidR="006548F2" w:rsidRPr="00DA5F5A">
        <w:rPr>
          <w:rFonts w:cs="Arial"/>
          <w:sz w:val="20"/>
          <w:u w:val="none"/>
        </w:rPr>
        <w:t xml:space="preserve"> a splňují požadavky pro bezpečný provoz a používání strojů, technických zařízení, přístrojů a nářadí ve smyslu Nařízení vlády 378/2001 Sb.</w:t>
      </w:r>
      <w:r w:rsidR="000C4D95" w:rsidRPr="00DA5F5A">
        <w:rPr>
          <w:rFonts w:cs="Arial"/>
          <w:sz w:val="20"/>
          <w:u w:val="none"/>
        </w:rPr>
        <w:t>,</w:t>
      </w:r>
      <w:r w:rsidR="00A20932" w:rsidRPr="00DA5F5A">
        <w:rPr>
          <w:rFonts w:cs="Arial"/>
          <w:sz w:val="20"/>
          <w:u w:val="none"/>
        </w:rPr>
        <w:t xml:space="preserve"> a je si vědom případných právních následků z nesplnění této podmínky, včetně povinnosti náhrady škody způsobené </w:t>
      </w:r>
      <w:r w:rsidR="00426193" w:rsidRPr="00DA5F5A">
        <w:rPr>
          <w:rFonts w:cs="Arial"/>
          <w:sz w:val="20"/>
          <w:u w:val="none"/>
        </w:rPr>
        <w:t>Objednateli</w:t>
      </w:r>
      <w:r w:rsidR="000C4D95" w:rsidRPr="00DA5F5A">
        <w:rPr>
          <w:rFonts w:cs="Arial"/>
          <w:sz w:val="20"/>
          <w:u w:val="none"/>
        </w:rPr>
        <w:t>,</w:t>
      </w:r>
      <w:r w:rsidR="00426193" w:rsidRPr="00DA5F5A">
        <w:rPr>
          <w:rFonts w:cs="Arial"/>
          <w:sz w:val="20"/>
          <w:u w:val="none"/>
        </w:rPr>
        <w:t xml:space="preserve"> </w:t>
      </w:r>
      <w:r w:rsidR="00A20932" w:rsidRPr="00DA5F5A">
        <w:rPr>
          <w:rFonts w:cs="Arial"/>
          <w:sz w:val="20"/>
          <w:u w:val="none"/>
        </w:rPr>
        <w:t>případně třetím osobám. Zhotovitel je na základě výzvy Objednatele povinen doložit Objednateli nebo jeho zástupci doklad o splnění této podmínky.</w:t>
      </w:r>
    </w:p>
    <w:p w14:paraId="478F6489" w14:textId="77777777" w:rsidR="00314DFF" w:rsidRPr="00DA5F5A" w:rsidRDefault="00894270" w:rsidP="003D4B8A">
      <w:pPr>
        <w:pStyle w:val="texty"/>
        <w:numPr>
          <w:ilvl w:val="1"/>
          <w:numId w:val="43"/>
        </w:numPr>
        <w:spacing w:line="276" w:lineRule="auto"/>
        <w:rPr>
          <w:rFonts w:cs="Arial"/>
          <w:sz w:val="20"/>
          <w:u w:val="none"/>
        </w:rPr>
      </w:pPr>
      <w:r w:rsidRPr="00DA5F5A">
        <w:rPr>
          <w:rFonts w:cs="Arial"/>
          <w:sz w:val="20"/>
          <w:u w:val="none"/>
        </w:rPr>
        <w:t>Zhotovitel</w:t>
      </w:r>
      <w:r w:rsidR="00A83A89" w:rsidRPr="00DA5F5A">
        <w:rPr>
          <w:rFonts w:cs="Arial"/>
          <w:sz w:val="20"/>
          <w:u w:val="none"/>
        </w:rPr>
        <w:t xml:space="preserve"> je </w:t>
      </w:r>
      <w:r w:rsidR="005F766B" w:rsidRPr="00DA5F5A">
        <w:rPr>
          <w:rFonts w:cs="Arial"/>
          <w:sz w:val="20"/>
          <w:u w:val="none"/>
        </w:rPr>
        <w:t xml:space="preserve">dále </w:t>
      </w:r>
      <w:r w:rsidR="00A83A89" w:rsidRPr="00DA5F5A">
        <w:rPr>
          <w:rFonts w:cs="Arial"/>
          <w:sz w:val="20"/>
          <w:u w:val="none"/>
        </w:rPr>
        <w:t>povinen zajistit, aby byli pracovníci náležitě vybaveni ochrannými a pracovními pomůckami pro daný druh prováděných prací</w:t>
      </w:r>
      <w:r w:rsidR="00426193" w:rsidRPr="00DA5F5A">
        <w:rPr>
          <w:rFonts w:cs="Arial"/>
          <w:sz w:val="20"/>
          <w:u w:val="none"/>
        </w:rPr>
        <w:t>.</w:t>
      </w:r>
      <w:r w:rsidR="00343205" w:rsidRPr="00DA5F5A">
        <w:rPr>
          <w:rFonts w:cs="Arial"/>
          <w:sz w:val="20"/>
          <w:u w:val="none"/>
        </w:rPr>
        <w:t xml:space="preserve"> </w:t>
      </w:r>
    </w:p>
    <w:p w14:paraId="6310B41C" w14:textId="77777777" w:rsidR="00314DFF" w:rsidRPr="00DA5F5A" w:rsidRDefault="006102B6" w:rsidP="003D4B8A">
      <w:pPr>
        <w:pStyle w:val="texty"/>
        <w:numPr>
          <w:ilvl w:val="1"/>
          <w:numId w:val="43"/>
        </w:numPr>
        <w:spacing w:line="276" w:lineRule="auto"/>
        <w:rPr>
          <w:rFonts w:cs="Arial"/>
          <w:sz w:val="20"/>
          <w:u w:val="none"/>
        </w:rPr>
      </w:pPr>
      <w:r w:rsidRPr="00DA5F5A">
        <w:rPr>
          <w:rFonts w:cs="Arial"/>
          <w:sz w:val="20"/>
          <w:u w:val="none"/>
        </w:rPr>
        <w:t xml:space="preserve">Pracovníci </w:t>
      </w:r>
      <w:r w:rsidR="006A357E" w:rsidRPr="00DA5F5A">
        <w:rPr>
          <w:rFonts w:cs="Arial"/>
          <w:sz w:val="20"/>
          <w:u w:val="none"/>
        </w:rPr>
        <w:t>Objednatele</w:t>
      </w:r>
      <w:r w:rsidR="007C1C1D" w:rsidRPr="00DA5F5A">
        <w:rPr>
          <w:rFonts w:cs="Arial"/>
          <w:sz w:val="20"/>
          <w:u w:val="none"/>
        </w:rPr>
        <w:t>,</w:t>
      </w:r>
      <w:r w:rsidR="00BD771B" w:rsidRPr="00DA5F5A">
        <w:rPr>
          <w:rFonts w:cs="Arial"/>
          <w:sz w:val="20"/>
          <w:u w:val="none"/>
        </w:rPr>
        <w:t xml:space="preserve"> </w:t>
      </w:r>
      <w:r w:rsidR="0083611B" w:rsidRPr="00DA5F5A">
        <w:rPr>
          <w:rFonts w:cs="Arial"/>
          <w:sz w:val="20"/>
          <w:u w:val="none"/>
        </w:rPr>
        <w:t xml:space="preserve">jím pověřené </w:t>
      </w:r>
      <w:r w:rsidR="00306F7E" w:rsidRPr="00DA5F5A">
        <w:rPr>
          <w:rFonts w:cs="Arial"/>
          <w:sz w:val="20"/>
          <w:u w:val="none"/>
        </w:rPr>
        <w:t>osoby</w:t>
      </w:r>
      <w:r w:rsidR="00306E6D" w:rsidRPr="00DA5F5A">
        <w:rPr>
          <w:rFonts w:cs="Arial"/>
          <w:sz w:val="20"/>
          <w:u w:val="none"/>
        </w:rPr>
        <w:t>, či kontrolní orgány</w:t>
      </w:r>
      <w:r w:rsidR="0083611B" w:rsidRPr="00DA5F5A">
        <w:rPr>
          <w:rFonts w:cs="Arial"/>
          <w:sz w:val="20"/>
          <w:u w:val="none"/>
        </w:rPr>
        <w:t xml:space="preserve"> </w:t>
      </w:r>
      <w:r w:rsidR="00BD771B" w:rsidRPr="00DA5F5A">
        <w:rPr>
          <w:rFonts w:cs="Arial"/>
          <w:sz w:val="20"/>
          <w:u w:val="none"/>
        </w:rPr>
        <w:t>jsou oprávněn</w:t>
      </w:r>
      <w:r w:rsidR="00426193" w:rsidRPr="00DA5F5A">
        <w:rPr>
          <w:rFonts w:cs="Arial"/>
          <w:sz w:val="20"/>
          <w:u w:val="none"/>
        </w:rPr>
        <w:t>y</w:t>
      </w:r>
      <w:r w:rsidR="00BD771B" w:rsidRPr="00DA5F5A">
        <w:rPr>
          <w:rFonts w:cs="Arial"/>
          <w:sz w:val="20"/>
          <w:u w:val="none"/>
        </w:rPr>
        <w:t xml:space="preserve"> a povinn</w:t>
      </w:r>
      <w:r w:rsidR="00426193" w:rsidRPr="00DA5F5A">
        <w:rPr>
          <w:rFonts w:cs="Arial"/>
          <w:sz w:val="20"/>
          <w:u w:val="none"/>
        </w:rPr>
        <w:t>y</w:t>
      </w:r>
      <w:r w:rsidR="00BD771B" w:rsidRPr="00DA5F5A">
        <w:rPr>
          <w:rFonts w:cs="Arial"/>
          <w:sz w:val="20"/>
          <w:u w:val="none"/>
        </w:rPr>
        <w:t xml:space="preserve"> zastavit práce </w:t>
      </w:r>
      <w:r w:rsidR="00894270" w:rsidRPr="00DA5F5A">
        <w:rPr>
          <w:rFonts w:cs="Arial"/>
          <w:sz w:val="20"/>
          <w:u w:val="none"/>
        </w:rPr>
        <w:t>Zhotovitel</w:t>
      </w:r>
      <w:r w:rsidR="00DE2126" w:rsidRPr="00DA5F5A">
        <w:rPr>
          <w:rFonts w:cs="Arial"/>
          <w:sz w:val="20"/>
          <w:u w:val="none"/>
        </w:rPr>
        <w:t>e</w:t>
      </w:r>
      <w:r w:rsidR="00BD771B" w:rsidRPr="00DA5F5A">
        <w:rPr>
          <w:rFonts w:cs="Arial"/>
          <w:sz w:val="20"/>
          <w:u w:val="none"/>
        </w:rPr>
        <w:t>, pokud zjistí, že způsobem jejich provád</w:t>
      </w:r>
      <w:r w:rsidR="00CC7EE7" w:rsidRPr="00DA5F5A">
        <w:rPr>
          <w:rFonts w:cs="Arial"/>
          <w:sz w:val="20"/>
          <w:u w:val="none"/>
        </w:rPr>
        <w:t>ění by mohlo dojít k úrazu osob nebo</w:t>
      </w:r>
      <w:r w:rsidR="00BD771B" w:rsidRPr="00DA5F5A">
        <w:rPr>
          <w:rFonts w:cs="Arial"/>
          <w:sz w:val="20"/>
          <w:u w:val="none"/>
        </w:rPr>
        <w:t xml:space="preserve"> poškození majetku nebo jsou prováděny v rozporu s platnými technickými a právními předpisy či osobami s nedostatečnou odbornou způsobilostí.</w:t>
      </w:r>
    </w:p>
    <w:p w14:paraId="12DA75EF" w14:textId="77777777" w:rsidR="00314DFF" w:rsidRPr="00DA5F5A" w:rsidRDefault="00894270" w:rsidP="003D4B8A">
      <w:pPr>
        <w:pStyle w:val="texty"/>
        <w:numPr>
          <w:ilvl w:val="1"/>
          <w:numId w:val="43"/>
        </w:numPr>
        <w:spacing w:line="276" w:lineRule="auto"/>
        <w:rPr>
          <w:rFonts w:cs="Arial"/>
          <w:sz w:val="20"/>
          <w:u w:val="none"/>
          <w:lang w:val="cs-CZ"/>
        </w:rPr>
      </w:pPr>
      <w:r w:rsidRPr="70819907">
        <w:rPr>
          <w:rFonts w:cs="Arial"/>
          <w:sz w:val="20"/>
          <w:u w:val="none"/>
          <w:lang w:val="cs-CZ"/>
        </w:rPr>
        <w:t>Zhotovitel</w:t>
      </w:r>
      <w:r w:rsidR="004B1CFA" w:rsidRPr="70819907">
        <w:rPr>
          <w:rFonts w:cs="Arial"/>
          <w:sz w:val="20"/>
          <w:u w:val="none"/>
          <w:lang w:val="cs-CZ"/>
        </w:rPr>
        <w:t xml:space="preserve"> se zavazuje vykonávat všechna dílčí plnění dle této </w:t>
      </w:r>
      <w:r w:rsidR="00B0307B" w:rsidRPr="70819907">
        <w:rPr>
          <w:rFonts w:cs="Arial"/>
          <w:sz w:val="20"/>
          <w:u w:val="none"/>
          <w:lang w:val="cs-CZ"/>
        </w:rPr>
        <w:t>Smlouvy</w:t>
      </w:r>
      <w:r w:rsidR="004B1CFA" w:rsidRPr="70819907">
        <w:rPr>
          <w:rFonts w:cs="Arial"/>
          <w:sz w:val="20"/>
          <w:u w:val="none"/>
          <w:lang w:val="cs-CZ"/>
        </w:rPr>
        <w:t xml:space="preserve"> pracovníky, kteří mají příslušnou kvalifikaci a vybavení s tím, že každý z nich</w:t>
      </w:r>
      <w:r w:rsidR="00B16CDF" w:rsidRPr="70819907">
        <w:rPr>
          <w:rFonts w:cs="Arial"/>
          <w:sz w:val="20"/>
          <w:u w:val="none"/>
          <w:lang w:val="cs-CZ"/>
        </w:rPr>
        <w:t xml:space="preserve"> má kvalifikaci alespoň dle ustanovení</w:t>
      </w:r>
      <w:r w:rsidR="004B1CFA" w:rsidRPr="70819907">
        <w:rPr>
          <w:rFonts w:cs="Arial"/>
          <w:sz w:val="20"/>
          <w:u w:val="none"/>
          <w:lang w:val="cs-CZ"/>
        </w:rPr>
        <w:t xml:space="preserve"> § 4 vyhl. č. </w:t>
      </w:r>
      <w:r w:rsidR="00AB6AC5" w:rsidRPr="70819907">
        <w:rPr>
          <w:rFonts w:cs="Arial"/>
          <w:sz w:val="20"/>
          <w:u w:val="none"/>
          <w:lang w:val="cs-CZ"/>
        </w:rPr>
        <w:t>194/2022</w:t>
      </w:r>
      <w:r w:rsidR="004B1CFA" w:rsidRPr="70819907">
        <w:rPr>
          <w:rFonts w:cs="Arial"/>
          <w:sz w:val="20"/>
          <w:u w:val="none"/>
          <w:lang w:val="cs-CZ"/>
        </w:rPr>
        <w:t xml:space="preserve"> Sb., v platném znění.</w:t>
      </w:r>
      <w:r w:rsidR="00E21B13" w:rsidRPr="70819907">
        <w:rPr>
          <w:rFonts w:cs="Arial"/>
          <w:sz w:val="20"/>
          <w:u w:val="none"/>
          <w:lang w:val="cs-CZ"/>
        </w:rPr>
        <w:t xml:space="preserve"> </w:t>
      </w:r>
      <w:r w:rsidR="00342C85" w:rsidRPr="70819907">
        <w:rPr>
          <w:rFonts w:cs="Arial"/>
          <w:sz w:val="20"/>
          <w:u w:val="none"/>
          <w:lang w:val="cs-CZ"/>
        </w:rPr>
        <w:t xml:space="preserve">Zhotovitel je povinen </w:t>
      </w:r>
      <w:r w:rsidR="00861D5B" w:rsidRPr="70819907">
        <w:rPr>
          <w:rFonts w:cs="Arial"/>
          <w:sz w:val="20"/>
          <w:u w:val="none"/>
          <w:lang w:val="cs-CZ"/>
        </w:rPr>
        <w:t>uvést</w:t>
      </w:r>
      <w:r w:rsidR="00342C85" w:rsidRPr="70819907">
        <w:rPr>
          <w:rFonts w:cs="Arial"/>
          <w:sz w:val="20"/>
          <w:u w:val="none"/>
          <w:lang w:val="cs-CZ"/>
        </w:rPr>
        <w:t xml:space="preserve"> seznam těchto osob </w:t>
      </w:r>
      <w:r w:rsidR="00861D5B" w:rsidRPr="70819907">
        <w:rPr>
          <w:rFonts w:cs="Arial"/>
          <w:sz w:val="20"/>
          <w:u w:val="none"/>
          <w:lang w:val="cs-CZ"/>
        </w:rPr>
        <w:t xml:space="preserve"> </w:t>
      </w:r>
      <w:r w:rsidR="001F1D47" w:rsidRPr="70819907">
        <w:rPr>
          <w:rFonts w:cs="Arial"/>
          <w:sz w:val="20"/>
          <w:u w:val="none"/>
          <w:lang w:val="cs-CZ"/>
        </w:rPr>
        <w:t>do přílohy</w:t>
      </w:r>
      <w:r w:rsidR="00861D5B" w:rsidRPr="70819907">
        <w:rPr>
          <w:rFonts w:cs="Arial"/>
          <w:sz w:val="20"/>
          <w:u w:val="none"/>
          <w:lang w:val="cs-CZ"/>
        </w:rPr>
        <w:t xml:space="preserve"> smlouvy</w:t>
      </w:r>
      <w:r w:rsidR="00342C85" w:rsidRPr="70819907">
        <w:rPr>
          <w:rFonts w:cs="Arial"/>
          <w:sz w:val="20"/>
          <w:u w:val="none"/>
          <w:lang w:val="cs-CZ"/>
        </w:rPr>
        <w:t xml:space="preserve"> a </w:t>
      </w:r>
      <w:r w:rsidR="00861D5B" w:rsidRPr="70819907">
        <w:rPr>
          <w:rFonts w:cs="Arial"/>
          <w:sz w:val="20"/>
          <w:u w:val="none"/>
          <w:lang w:val="cs-CZ"/>
        </w:rPr>
        <w:t xml:space="preserve">je </w:t>
      </w:r>
      <w:r w:rsidR="00342C85" w:rsidRPr="70819907">
        <w:rPr>
          <w:rFonts w:cs="Arial"/>
          <w:sz w:val="20"/>
          <w:u w:val="none"/>
          <w:lang w:val="cs-CZ"/>
        </w:rPr>
        <w:t>oprávněn v průběhu trvání smlouvy tyto osoby měnit</w:t>
      </w:r>
      <w:r w:rsidR="00861D5B" w:rsidRPr="70819907">
        <w:rPr>
          <w:rFonts w:cs="Arial"/>
          <w:sz w:val="20"/>
          <w:u w:val="none"/>
          <w:lang w:val="cs-CZ"/>
        </w:rPr>
        <w:t xml:space="preserve"> pouze v</w:t>
      </w:r>
      <w:r w:rsidR="00342C85" w:rsidRPr="70819907">
        <w:rPr>
          <w:rFonts w:cs="Arial"/>
          <w:sz w:val="20"/>
          <w:u w:val="none"/>
          <w:lang w:val="cs-CZ"/>
        </w:rPr>
        <w:t xml:space="preserve"> případě </w:t>
      </w:r>
      <w:r w:rsidR="00861D5B" w:rsidRPr="70819907">
        <w:rPr>
          <w:rFonts w:cs="Arial"/>
          <w:sz w:val="20"/>
          <w:u w:val="none"/>
          <w:lang w:val="cs-CZ"/>
        </w:rPr>
        <w:t xml:space="preserve">naléhavé </w:t>
      </w:r>
      <w:r w:rsidR="00342C85" w:rsidRPr="70819907">
        <w:rPr>
          <w:rFonts w:cs="Arial"/>
          <w:sz w:val="20"/>
          <w:u w:val="none"/>
          <w:lang w:val="cs-CZ"/>
        </w:rPr>
        <w:t>potřeby</w:t>
      </w:r>
      <w:r w:rsidR="00067A87" w:rsidRPr="70819907">
        <w:rPr>
          <w:rFonts w:cs="Arial"/>
          <w:sz w:val="20"/>
          <w:u w:val="none"/>
          <w:lang w:val="cs-CZ"/>
        </w:rPr>
        <w:t>.</w:t>
      </w:r>
      <w:r w:rsidR="00861D5B" w:rsidRPr="70819907">
        <w:rPr>
          <w:rFonts w:cs="Arial"/>
          <w:sz w:val="20"/>
          <w:u w:val="none"/>
          <w:lang w:val="cs-CZ"/>
        </w:rPr>
        <w:t xml:space="preserve"> Zhotovitel</w:t>
      </w:r>
      <w:r w:rsidR="00342C85" w:rsidRPr="70819907">
        <w:rPr>
          <w:rFonts w:cs="Arial"/>
          <w:sz w:val="20"/>
          <w:u w:val="none"/>
          <w:lang w:val="cs-CZ"/>
        </w:rPr>
        <w:t xml:space="preserve"> je  povinen tyto osoby s </w:t>
      </w:r>
      <w:r w:rsidR="005326A2" w:rsidRPr="70819907">
        <w:rPr>
          <w:rFonts w:cs="Arial"/>
          <w:sz w:val="20"/>
          <w:u w:val="none"/>
          <w:lang w:val="cs-CZ"/>
        </w:rPr>
        <w:t>Objednatel</w:t>
      </w:r>
      <w:r w:rsidR="00342C85" w:rsidRPr="70819907">
        <w:rPr>
          <w:rFonts w:cs="Arial"/>
          <w:sz w:val="20"/>
          <w:u w:val="none"/>
          <w:lang w:val="cs-CZ"/>
        </w:rPr>
        <w:t>em písemně odsouhlasit (příloha č. 6 A Smlouvy</w:t>
      </w:r>
      <w:r w:rsidR="00302C02" w:rsidRPr="70819907">
        <w:rPr>
          <w:rFonts w:cs="Arial"/>
          <w:sz w:val="20"/>
          <w:u w:val="none"/>
          <w:lang w:val="cs-CZ"/>
        </w:rPr>
        <w:t>, případně 6 B Smlouvy</w:t>
      </w:r>
      <w:r w:rsidR="00342C85" w:rsidRPr="70819907">
        <w:rPr>
          <w:rFonts w:cs="Arial"/>
          <w:sz w:val="20"/>
          <w:u w:val="none"/>
          <w:lang w:val="cs-CZ"/>
        </w:rPr>
        <w:t xml:space="preserve">) a doložit k novým osobám stejné doklady, jako dokládal </w:t>
      </w:r>
      <w:r w:rsidR="00861D5B" w:rsidRPr="70819907">
        <w:rPr>
          <w:rFonts w:cs="Arial"/>
          <w:sz w:val="20"/>
          <w:u w:val="none"/>
          <w:lang w:val="cs-CZ"/>
        </w:rPr>
        <w:t>v rámci kvalifika</w:t>
      </w:r>
      <w:r w:rsidR="001F1D47" w:rsidRPr="70819907">
        <w:rPr>
          <w:rFonts w:cs="Arial"/>
          <w:sz w:val="20"/>
          <w:u w:val="none"/>
          <w:lang w:val="cs-CZ"/>
        </w:rPr>
        <w:t>čního řízení</w:t>
      </w:r>
      <w:r w:rsidR="00342C85" w:rsidRPr="70819907">
        <w:rPr>
          <w:rFonts w:cs="Arial"/>
          <w:sz w:val="20"/>
          <w:u w:val="none"/>
          <w:lang w:val="cs-CZ"/>
        </w:rPr>
        <w:t>.</w:t>
      </w:r>
      <w:r w:rsidR="004B1CFA" w:rsidRPr="70819907">
        <w:rPr>
          <w:rFonts w:cs="Arial"/>
          <w:sz w:val="20"/>
          <w:u w:val="none"/>
          <w:lang w:val="cs-CZ"/>
        </w:rPr>
        <w:t xml:space="preserve"> </w:t>
      </w:r>
      <w:r w:rsidR="005F766B" w:rsidRPr="70819907">
        <w:rPr>
          <w:rFonts w:cs="Arial"/>
          <w:sz w:val="20"/>
          <w:u w:val="none"/>
          <w:lang w:val="cs-CZ"/>
        </w:rPr>
        <w:t xml:space="preserve">Pracovníci </w:t>
      </w:r>
      <w:r w:rsidR="007D6B74" w:rsidRPr="70819907">
        <w:rPr>
          <w:rFonts w:cs="Arial"/>
          <w:sz w:val="20"/>
          <w:u w:val="none"/>
          <w:lang w:val="cs-CZ"/>
        </w:rPr>
        <w:t xml:space="preserve">Zhotovitele jsou povinni </w:t>
      </w:r>
      <w:r w:rsidR="005F766B" w:rsidRPr="70819907">
        <w:rPr>
          <w:rFonts w:cs="Arial"/>
          <w:sz w:val="20"/>
          <w:u w:val="none"/>
          <w:lang w:val="cs-CZ"/>
        </w:rPr>
        <w:t>vždy pracovat ve skupinách o počtu nejméně dvou osob.</w:t>
      </w:r>
    </w:p>
    <w:p w14:paraId="61EB0A8B" w14:textId="77777777" w:rsidR="00314DFF" w:rsidRDefault="002322F6" w:rsidP="003D4B8A">
      <w:pPr>
        <w:pStyle w:val="texty"/>
        <w:numPr>
          <w:ilvl w:val="1"/>
          <w:numId w:val="43"/>
        </w:numPr>
        <w:spacing w:line="276" w:lineRule="auto"/>
        <w:rPr>
          <w:rFonts w:cs="Arial"/>
          <w:sz w:val="20"/>
          <w:u w:val="none"/>
          <w:lang w:val="cs-CZ"/>
        </w:rPr>
      </w:pPr>
      <w:r w:rsidRPr="739D7ADC">
        <w:rPr>
          <w:rFonts w:cs="Arial"/>
          <w:sz w:val="20"/>
          <w:u w:val="none"/>
          <w:lang w:val="cs-CZ"/>
        </w:rPr>
        <w:t xml:space="preserve">Objednatel </w:t>
      </w:r>
      <w:r w:rsidR="006102B6" w:rsidRPr="739D7ADC">
        <w:rPr>
          <w:rFonts w:cs="Arial"/>
          <w:sz w:val="20"/>
          <w:u w:val="none"/>
          <w:lang w:val="cs-CZ"/>
        </w:rPr>
        <w:t xml:space="preserve">či jeho zástupce </w:t>
      </w:r>
      <w:r w:rsidRPr="739D7ADC">
        <w:rPr>
          <w:rFonts w:cs="Arial"/>
          <w:sz w:val="20"/>
          <w:u w:val="none"/>
          <w:lang w:val="cs-CZ"/>
        </w:rPr>
        <w:t xml:space="preserve">je oprávněn provádět kontrolu </w:t>
      </w:r>
      <w:r w:rsidR="00CC7EE7" w:rsidRPr="739D7ADC">
        <w:rPr>
          <w:rFonts w:cs="Arial"/>
          <w:sz w:val="20"/>
          <w:u w:val="none"/>
          <w:lang w:val="cs-CZ"/>
        </w:rPr>
        <w:t>realizace Díla či</w:t>
      </w:r>
      <w:r w:rsidRPr="739D7ADC">
        <w:rPr>
          <w:rFonts w:cs="Arial"/>
          <w:sz w:val="20"/>
          <w:u w:val="none"/>
          <w:lang w:val="cs-CZ"/>
        </w:rPr>
        <w:t xml:space="preserve"> dílčího plnění, dodržování legislativních, technických a smluvních požadavků BOZP, PO a EMS a dále kvalifikačních podmínek stanovených ve vyhl. č.</w:t>
      </w:r>
      <w:r w:rsidR="005D6966" w:rsidRPr="739D7ADC">
        <w:rPr>
          <w:rFonts w:cs="Arial"/>
          <w:sz w:val="20"/>
          <w:u w:val="none"/>
          <w:lang w:val="cs-CZ"/>
        </w:rPr>
        <w:t>194/2022</w:t>
      </w:r>
      <w:r w:rsidRPr="739D7ADC">
        <w:rPr>
          <w:rFonts w:cs="Arial"/>
          <w:sz w:val="20"/>
          <w:u w:val="none"/>
          <w:lang w:val="cs-CZ"/>
        </w:rPr>
        <w:t>., v platném znění.</w:t>
      </w:r>
    </w:p>
    <w:p w14:paraId="3D8C2EDD" w14:textId="249507D2" w:rsidR="00050340" w:rsidRPr="00DA5F5A" w:rsidRDefault="00050340" w:rsidP="003D4B8A">
      <w:pPr>
        <w:pStyle w:val="texty"/>
        <w:numPr>
          <w:ilvl w:val="1"/>
          <w:numId w:val="43"/>
        </w:numPr>
        <w:spacing w:line="276" w:lineRule="auto"/>
        <w:rPr>
          <w:rFonts w:cs="Arial"/>
          <w:sz w:val="20"/>
          <w:u w:val="none"/>
          <w:lang w:val="cs-CZ"/>
        </w:rPr>
      </w:pPr>
      <w:r w:rsidRPr="00B76DC0">
        <w:rPr>
          <w:rFonts w:cs="Arial"/>
          <w:sz w:val="20"/>
          <w:u w:val="none"/>
        </w:rPr>
        <w:lastRenderedPageBreak/>
        <w:t xml:space="preserve">Zhotovitel se v souvislosti s poskytováním plnění dle této Smlouvy zavazuje postupovat v souladu s tzv. Typovým plánem BOZP na staveništi pro činnosti OPEX viz příloha č. 9 Smlouvy, a Zhotovitel je povinen se jím řídit, pokud v této Smlouvě není dohodnuto jinak. </w:t>
      </w:r>
    </w:p>
    <w:p w14:paraId="56F983AD" w14:textId="77777777" w:rsidR="00757FCE" w:rsidRPr="00B76DC0" w:rsidRDefault="00757FCE" w:rsidP="008209EB">
      <w:pPr>
        <w:pStyle w:val="texty"/>
        <w:spacing w:line="276" w:lineRule="auto"/>
        <w:ind w:left="576"/>
        <w:rPr>
          <w:rFonts w:cs="Arial"/>
          <w:sz w:val="20"/>
          <w:u w:val="none"/>
        </w:rPr>
      </w:pPr>
    </w:p>
    <w:p w14:paraId="3D3D6C4C" w14:textId="77777777" w:rsidR="001B4DD2" w:rsidRPr="00457A3E" w:rsidRDefault="00B31BF7" w:rsidP="0059737F">
      <w:pPr>
        <w:pStyle w:val="Styl1"/>
        <w:numPr>
          <w:ilvl w:val="0"/>
          <w:numId w:val="12"/>
        </w:numPr>
        <w:jc w:val="center"/>
        <w:rPr>
          <w:rFonts w:cs="Arial"/>
          <w:sz w:val="20"/>
          <w:szCs w:val="20"/>
        </w:rPr>
      </w:pPr>
      <w:bookmarkStart w:id="17" w:name="_Toc387057238"/>
      <w:r w:rsidRPr="00457A3E">
        <w:rPr>
          <w:rFonts w:cs="Arial"/>
          <w:sz w:val="20"/>
          <w:szCs w:val="20"/>
        </w:rPr>
        <w:t>Ochrana životního prostředí</w:t>
      </w:r>
      <w:bookmarkEnd w:id="17"/>
    </w:p>
    <w:p w14:paraId="78708163" w14:textId="77777777" w:rsidR="00314DFF" w:rsidRPr="008209EB" w:rsidRDefault="00894270" w:rsidP="0059737F">
      <w:pPr>
        <w:pStyle w:val="texty"/>
        <w:numPr>
          <w:ilvl w:val="1"/>
          <w:numId w:val="12"/>
        </w:numPr>
        <w:spacing w:line="276" w:lineRule="auto"/>
        <w:rPr>
          <w:rFonts w:cs="Arial"/>
          <w:sz w:val="20"/>
          <w:u w:val="none"/>
        </w:rPr>
      </w:pPr>
      <w:r w:rsidRPr="008209EB">
        <w:rPr>
          <w:rFonts w:cs="Arial"/>
          <w:sz w:val="20"/>
          <w:u w:val="none"/>
        </w:rPr>
        <w:t>Zhotovitel</w:t>
      </w:r>
      <w:r w:rsidR="007F23AD" w:rsidRPr="008209EB">
        <w:rPr>
          <w:rFonts w:cs="Arial"/>
          <w:sz w:val="20"/>
          <w:u w:val="none"/>
        </w:rPr>
        <w:t xml:space="preserve"> se bude při </w:t>
      </w:r>
      <w:r w:rsidR="00304FB0" w:rsidRPr="008209EB">
        <w:rPr>
          <w:rFonts w:cs="Arial"/>
          <w:sz w:val="20"/>
          <w:u w:val="none"/>
        </w:rPr>
        <w:t>provádění Díla nebo jeho dílčí části dle této</w:t>
      </w:r>
      <w:r w:rsidR="0083611B" w:rsidRPr="008209EB">
        <w:rPr>
          <w:rFonts w:cs="Arial"/>
          <w:sz w:val="20"/>
          <w:u w:val="none"/>
        </w:rPr>
        <w:t xml:space="preserve"> Smlouvy</w:t>
      </w:r>
      <w:r w:rsidR="007F23AD" w:rsidRPr="008209EB">
        <w:rPr>
          <w:rFonts w:cs="Arial"/>
          <w:sz w:val="20"/>
          <w:u w:val="none"/>
        </w:rPr>
        <w:t xml:space="preserve"> řídit platnými právními </w:t>
      </w:r>
      <w:r w:rsidR="00213FCA" w:rsidRPr="008209EB">
        <w:rPr>
          <w:rFonts w:cs="Arial"/>
          <w:sz w:val="20"/>
          <w:u w:val="none"/>
        </w:rPr>
        <w:t>předpisy</w:t>
      </w:r>
      <w:r w:rsidR="007F23AD" w:rsidRPr="008209EB">
        <w:rPr>
          <w:rFonts w:cs="Arial"/>
          <w:sz w:val="20"/>
          <w:u w:val="none"/>
        </w:rPr>
        <w:t xml:space="preserve"> ošetřujícími oblast ochrany životního prostředí</w:t>
      </w:r>
      <w:r w:rsidR="007C1C1D" w:rsidRPr="008209EB">
        <w:rPr>
          <w:rFonts w:cs="Arial"/>
          <w:sz w:val="20"/>
          <w:u w:val="none"/>
        </w:rPr>
        <w:t>,</w:t>
      </w:r>
      <w:r w:rsidR="007F23AD" w:rsidRPr="008209EB">
        <w:rPr>
          <w:rFonts w:cs="Arial"/>
          <w:sz w:val="20"/>
          <w:u w:val="none"/>
        </w:rPr>
        <w:t xml:space="preserve"> a to především </w:t>
      </w:r>
      <w:r w:rsidR="0083611B" w:rsidRPr="008209EB">
        <w:rPr>
          <w:rFonts w:cs="Arial"/>
          <w:sz w:val="20"/>
          <w:u w:val="none"/>
        </w:rPr>
        <w:t>z</w:t>
      </w:r>
      <w:r w:rsidR="00AC35D5" w:rsidRPr="008209EB">
        <w:rPr>
          <w:rFonts w:cs="Arial"/>
          <w:sz w:val="20"/>
          <w:u w:val="none"/>
        </w:rPr>
        <w:t>ákon</w:t>
      </w:r>
      <w:r w:rsidR="007F23AD" w:rsidRPr="008209EB">
        <w:rPr>
          <w:rFonts w:cs="Arial"/>
          <w:sz w:val="20"/>
          <w:u w:val="none"/>
        </w:rPr>
        <w:t>em č. 114/1992 Sb</w:t>
      </w:r>
      <w:r w:rsidR="00387CD8" w:rsidRPr="008209EB">
        <w:rPr>
          <w:rFonts w:cs="Arial"/>
          <w:sz w:val="20"/>
          <w:u w:val="none"/>
        </w:rPr>
        <w:t>., o ochraně přírody a krajiny</w:t>
      </w:r>
      <w:r w:rsidR="007F23AD" w:rsidRPr="008209EB">
        <w:rPr>
          <w:rFonts w:cs="Arial"/>
          <w:sz w:val="20"/>
          <w:u w:val="none"/>
        </w:rPr>
        <w:t xml:space="preserve"> a </w:t>
      </w:r>
      <w:r w:rsidR="0083611B" w:rsidRPr="008209EB">
        <w:rPr>
          <w:rFonts w:cs="Arial"/>
          <w:sz w:val="20"/>
          <w:u w:val="none"/>
        </w:rPr>
        <w:t>z</w:t>
      </w:r>
      <w:r w:rsidR="00AC35D5" w:rsidRPr="008209EB">
        <w:rPr>
          <w:rFonts w:cs="Arial"/>
          <w:sz w:val="20"/>
          <w:u w:val="none"/>
        </w:rPr>
        <w:t>ákon</w:t>
      </w:r>
      <w:r w:rsidR="007F23AD" w:rsidRPr="008209EB">
        <w:rPr>
          <w:rFonts w:cs="Arial"/>
          <w:sz w:val="20"/>
          <w:u w:val="none"/>
        </w:rPr>
        <w:t>em č. 326/2004 Sb</w:t>
      </w:r>
      <w:r w:rsidR="00387CD8" w:rsidRPr="008209EB">
        <w:rPr>
          <w:rFonts w:cs="Arial"/>
          <w:sz w:val="20"/>
          <w:u w:val="none"/>
        </w:rPr>
        <w:t>.</w:t>
      </w:r>
      <w:r w:rsidR="006C7109" w:rsidRPr="008209EB">
        <w:rPr>
          <w:rFonts w:cs="Arial"/>
          <w:sz w:val="20"/>
          <w:u w:val="none"/>
        </w:rPr>
        <w:t xml:space="preserve"> o rostlin</w:t>
      </w:r>
      <w:r w:rsidR="00D22AFA" w:rsidRPr="008209EB">
        <w:rPr>
          <w:rFonts w:cs="Arial"/>
          <w:sz w:val="20"/>
          <w:u w:val="none"/>
        </w:rPr>
        <w:t>olékařské péči</w:t>
      </w:r>
      <w:r w:rsidR="00213FCA" w:rsidRPr="008209EB">
        <w:rPr>
          <w:rFonts w:cs="Arial"/>
          <w:sz w:val="20"/>
          <w:u w:val="none"/>
        </w:rPr>
        <w:t xml:space="preserve"> </w:t>
      </w:r>
      <w:r w:rsidR="006B4C9B" w:rsidRPr="008209EB">
        <w:rPr>
          <w:rFonts w:cs="Arial"/>
          <w:sz w:val="20"/>
          <w:u w:val="none"/>
        </w:rPr>
        <w:t xml:space="preserve">a o změně některých souvisejících zákonů </w:t>
      </w:r>
      <w:r w:rsidR="00213FCA" w:rsidRPr="008209EB">
        <w:rPr>
          <w:rFonts w:cs="Arial"/>
          <w:sz w:val="20"/>
          <w:u w:val="none"/>
        </w:rPr>
        <w:t xml:space="preserve">a </w:t>
      </w:r>
      <w:r w:rsidR="0083611B" w:rsidRPr="008209EB">
        <w:rPr>
          <w:rFonts w:cs="Arial"/>
          <w:sz w:val="20"/>
          <w:u w:val="none"/>
        </w:rPr>
        <w:t>z</w:t>
      </w:r>
      <w:r w:rsidR="00AC35D5" w:rsidRPr="008209EB">
        <w:rPr>
          <w:rFonts w:cs="Arial"/>
          <w:sz w:val="20"/>
          <w:u w:val="none"/>
        </w:rPr>
        <w:t>ákon</w:t>
      </w:r>
      <w:r w:rsidR="00213FCA" w:rsidRPr="008209EB">
        <w:rPr>
          <w:rFonts w:cs="Arial"/>
          <w:sz w:val="20"/>
          <w:u w:val="none"/>
        </w:rPr>
        <w:t>em č.</w:t>
      </w:r>
      <w:r w:rsidR="002C5EAE" w:rsidRPr="008209EB">
        <w:rPr>
          <w:rFonts w:cs="Arial"/>
          <w:sz w:val="20"/>
          <w:u w:val="none"/>
        </w:rPr>
        <w:t xml:space="preserve"> </w:t>
      </w:r>
      <w:r w:rsidR="000C7333" w:rsidRPr="008209EB">
        <w:rPr>
          <w:rFonts w:cs="Arial"/>
          <w:sz w:val="20"/>
          <w:u w:val="none"/>
        </w:rPr>
        <w:t>541</w:t>
      </w:r>
      <w:r w:rsidR="00B332D0" w:rsidRPr="008209EB">
        <w:rPr>
          <w:rFonts w:cs="Arial"/>
          <w:sz w:val="20"/>
          <w:u w:val="none"/>
        </w:rPr>
        <w:t>/</w:t>
      </w:r>
      <w:r w:rsidR="0083611B" w:rsidRPr="008209EB">
        <w:rPr>
          <w:rFonts w:cs="Arial"/>
          <w:sz w:val="20"/>
          <w:u w:val="none"/>
        </w:rPr>
        <w:t>20</w:t>
      </w:r>
      <w:r w:rsidR="000C7333" w:rsidRPr="008209EB">
        <w:rPr>
          <w:rFonts w:cs="Arial"/>
          <w:sz w:val="20"/>
          <w:u w:val="none"/>
        </w:rPr>
        <w:t>20</w:t>
      </w:r>
      <w:r w:rsidR="0083611B" w:rsidRPr="008209EB">
        <w:rPr>
          <w:rFonts w:cs="Arial"/>
          <w:sz w:val="20"/>
          <w:u w:val="none"/>
        </w:rPr>
        <w:t xml:space="preserve"> Sb., o odpadech</w:t>
      </w:r>
      <w:r w:rsidR="00BC0BC3" w:rsidRPr="008209EB">
        <w:rPr>
          <w:rFonts w:cs="Arial"/>
          <w:sz w:val="20"/>
          <w:u w:val="none"/>
        </w:rPr>
        <w:t xml:space="preserve"> a o změně</w:t>
      </w:r>
      <w:r w:rsidR="006B4C9B" w:rsidRPr="008209EB">
        <w:rPr>
          <w:rFonts w:cs="Arial"/>
          <w:sz w:val="20"/>
          <w:u w:val="none"/>
        </w:rPr>
        <w:t xml:space="preserve"> některých dalších zákonů</w:t>
      </w:r>
      <w:r w:rsidR="0083611B" w:rsidRPr="008209EB">
        <w:rPr>
          <w:rFonts w:cs="Arial"/>
          <w:sz w:val="20"/>
          <w:u w:val="none"/>
        </w:rPr>
        <w:t>, vždy ve zněních platných v době provádění činností podle této Smlouvy</w:t>
      </w:r>
      <w:r w:rsidR="007F23AD" w:rsidRPr="008209EB">
        <w:rPr>
          <w:rFonts w:cs="Arial"/>
          <w:sz w:val="20"/>
          <w:u w:val="none"/>
        </w:rPr>
        <w:t xml:space="preserve">. V souvislosti s dodržováním těchto právních předpisů je </w:t>
      </w:r>
      <w:r w:rsidRPr="008209EB">
        <w:rPr>
          <w:rFonts w:cs="Arial"/>
          <w:sz w:val="20"/>
          <w:u w:val="none"/>
        </w:rPr>
        <w:t>Zhotovitel</w:t>
      </w:r>
      <w:r w:rsidR="007F23AD" w:rsidRPr="008209EB">
        <w:rPr>
          <w:rFonts w:cs="Arial"/>
          <w:sz w:val="20"/>
          <w:u w:val="none"/>
        </w:rPr>
        <w:t xml:space="preserve"> povinen zejména k následujícímu:</w:t>
      </w:r>
    </w:p>
    <w:p w14:paraId="0F20B4BE" w14:textId="77777777" w:rsidR="00314DFF" w:rsidRPr="008209EB" w:rsidRDefault="00314DFF" w:rsidP="0059737F">
      <w:pPr>
        <w:pStyle w:val="texty"/>
        <w:numPr>
          <w:ilvl w:val="2"/>
          <w:numId w:val="30"/>
        </w:numPr>
        <w:spacing w:line="276" w:lineRule="auto"/>
        <w:rPr>
          <w:rFonts w:cs="Arial"/>
          <w:sz w:val="20"/>
          <w:u w:val="none"/>
        </w:rPr>
      </w:pPr>
      <w:r w:rsidRPr="008209EB">
        <w:rPr>
          <w:rFonts w:cs="Arial"/>
          <w:sz w:val="20"/>
          <w:u w:val="none"/>
        </w:rPr>
        <w:t xml:space="preserve">Podle § 8 odst. 2 zák. č. 114/1992 Sb. písemně oznamovat jménem Objednatele nejméně 15 dnů předem </w:t>
      </w:r>
      <w:r w:rsidR="00C63F0E" w:rsidRPr="008209EB">
        <w:rPr>
          <w:rFonts w:cs="Arial"/>
          <w:sz w:val="20"/>
          <w:u w:val="none"/>
        </w:rPr>
        <w:t>kácení</w:t>
      </w:r>
      <w:r w:rsidRPr="008209EB">
        <w:rPr>
          <w:rFonts w:cs="Arial"/>
          <w:sz w:val="20"/>
          <w:u w:val="none"/>
        </w:rPr>
        <w:t xml:space="preserve"> dřevin příslušnému orgánu ochrany přírody (dále jen „OOP“)</w:t>
      </w:r>
      <w:r w:rsidR="007D6B74" w:rsidRPr="008209EB">
        <w:rPr>
          <w:rFonts w:cs="Arial"/>
          <w:sz w:val="20"/>
          <w:u w:val="none"/>
        </w:rPr>
        <w:t xml:space="preserve"> v případech, kdy je to vyžadováno</w:t>
      </w:r>
      <w:r w:rsidR="00792DE4" w:rsidRPr="008209EB">
        <w:rPr>
          <w:rFonts w:cs="Arial"/>
          <w:sz w:val="20"/>
          <w:u w:val="none"/>
        </w:rPr>
        <w:t xml:space="preserve"> zákonem</w:t>
      </w:r>
      <w:r w:rsidRPr="008209EB">
        <w:rPr>
          <w:rFonts w:cs="Arial"/>
          <w:sz w:val="20"/>
          <w:u w:val="none"/>
        </w:rPr>
        <w:t xml:space="preserve">. Zhotovitel je povinen vyčkat zmíněných 15 dnů na případné stanovisko příslušného OOP. OOP může </w:t>
      </w:r>
      <w:r w:rsidR="00C63F0E" w:rsidRPr="008209EB">
        <w:rPr>
          <w:rFonts w:cs="Arial"/>
          <w:sz w:val="20"/>
          <w:u w:val="none"/>
        </w:rPr>
        <w:t>kácení</w:t>
      </w:r>
      <w:r w:rsidRPr="008209EB">
        <w:rPr>
          <w:rFonts w:cs="Arial"/>
          <w:sz w:val="20"/>
          <w:u w:val="none"/>
        </w:rPr>
        <w:t xml:space="preserve"> pozastavit, omezit nebo zakázat. Pokud se tak stane, bude vždy jednáno o dalším postupu. Pro tyto účely použije Zhotovitel vzor dopisu uvedený v příloze č. 1</w:t>
      </w:r>
      <w:r w:rsidR="00684FC4" w:rsidRPr="008209EB">
        <w:rPr>
          <w:rFonts w:cs="Arial"/>
          <w:sz w:val="20"/>
          <w:u w:val="none"/>
        </w:rPr>
        <w:t>0</w:t>
      </w:r>
      <w:r w:rsidRPr="008209EB">
        <w:rPr>
          <w:rFonts w:cs="Arial"/>
          <w:sz w:val="20"/>
          <w:u w:val="none"/>
        </w:rPr>
        <w:t xml:space="preserve"> Smlouvy.</w:t>
      </w:r>
      <w:r w:rsidR="007D6B74" w:rsidRPr="008209EB">
        <w:rPr>
          <w:rFonts w:cs="Arial"/>
          <w:sz w:val="20"/>
          <w:u w:val="none"/>
        </w:rPr>
        <w:t xml:space="preserve"> Tato povinnost platí jak pro dřeviny nacházející se v OP, tak i mimo OP.</w:t>
      </w:r>
    </w:p>
    <w:p w14:paraId="74C2A793" w14:textId="77777777" w:rsidR="00314DFF" w:rsidRPr="008209EB" w:rsidRDefault="00314DFF" w:rsidP="0059737F">
      <w:pPr>
        <w:pStyle w:val="texty"/>
        <w:numPr>
          <w:ilvl w:val="2"/>
          <w:numId w:val="30"/>
        </w:numPr>
        <w:spacing w:line="276" w:lineRule="auto"/>
        <w:rPr>
          <w:rFonts w:cs="Arial"/>
          <w:sz w:val="20"/>
          <w:u w:val="none"/>
        </w:rPr>
      </w:pPr>
      <w:r w:rsidRPr="008209EB">
        <w:rPr>
          <w:rFonts w:cs="Arial"/>
          <w:sz w:val="20"/>
          <w:u w:val="none"/>
        </w:rPr>
        <w:t xml:space="preserve">V případě </w:t>
      </w:r>
      <w:r w:rsidR="00C63F0E" w:rsidRPr="008209EB">
        <w:rPr>
          <w:rFonts w:cs="Arial"/>
          <w:sz w:val="20"/>
          <w:u w:val="none"/>
        </w:rPr>
        <w:t>kácení</w:t>
      </w:r>
      <w:r w:rsidRPr="008209EB">
        <w:rPr>
          <w:rFonts w:cs="Arial"/>
          <w:sz w:val="20"/>
          <w:u w:val="none"/>
        </w:rPr>
        <w:t xml:space="preserve"> dřevin, které svým stavem zřejmě a bezprostředně ohrožují život či zdraví</w:t>
      </w:r>
      <w:r w:rsidR="007C1C1D" w:rsidRPr="008209EB">
        <w:rPr>
          <w:rFonts w:cs="Arial"/>
          <w:sz w:val="20"/>
          <w:u w:val="none"/>
        </w:rPr>
        <w:t>,</w:t>
      </w:r>
      <w:r w:rsidRPr="008209EB">
        <w:rPr>
          <w:rFonts w:cs="Arial"/>
          <w:sz w:val="20"/>
          <w:u w:val="none"/>
        </w:rPr>
        <w:t xml:space="preserve"> nebo hrozí vznikem škody značného rozsahu (např. v důsledku ohrožení provozu zařízení distribuční soustavy), se tento zásah provede neprodleně a oznámí se dodatečně příslušným OOP, a to nejpozději do 15 dnů od jeho provedení. Pro zamezení případných pochybností o oprávněnosti a akutnosti tohoto zásahu do dřevin ze strany Zhotovitele je nutno zajistit podle možnosti nezávislé ověření stavu dřevin před zásahem (např. fotodokumentací, přizváním zástupce místně příslušného obecního úřadu, </w:t>
      </w:r>
      <w:r w:rsidR="006B4C9B" w:rsidRPr="008209EB">
        <w:rPr>
          <w:rFonts w:cs="Arial"/>
          <w:sz w:val="20"/>
          <w:u w:val="none"/>
        </w:rPr>
        <w:t xml:space="preserve">České inspekce životního prostředí </w:t>
      </w:r>
      <w:r w:rsidRPr="008209EB">
        <w:rPr>
          <w:rFonts w:cs="Arial"/>
          <w:sz w:val="20"/>
          <w:u w:val="none"/>
        </w:rPr>
        <w:t>apod.). Dokumenty o tomto ověření je nutno archivovat jako součást příslušné dokumentace vedené podle smluvního vztahu mezi Objednatelem a Zhotovitelem.</w:t>
      </w:r>
    </w:p>
    <w:p w14:paraId="6AA3A856" w14:textId="77777777" w:rsidR="00314DFF" w:rsidRPr="008209EB" w:rsidRDefault="00314DFF" w:rsidP="0059737F">
      <w:pPr>
        <w:pStyle w:val="texty"/>
        <w:numPr>
          <w:ilvl w:val="2"/>
          <w:numId w:val="30"/>
        </w:numPr>
        <w:spacing w:line="276" w:lineRule="auto"/>
        <w:rPr>
          <w:rFonts w:cs="Arial"/>
          <w:sz w:val="20"/>
          <w:u w:val="none"/>
        </w:rPr>
      </w:pPr>
      <w:r w:rsidRPr="008209EB">
        <w:rPr>
          <w:rFonts w:cs="Arial"/>
          <w:sz w:val="20"/>
          <w:u w:val="none"/>
        </w:rPr>
        <w:t>Získávat závazná stanoviska (a v rámci plnění předmětu této Smlouvy je plně respektovat)</w:t>
      </w:r>
      <w:r w:rsidR="00020ECC" w:rsidRPr="008209EB">
        <w:rPr>
          <w:rFonts w:cs="Arial"/>
          <w:sz w:val="20"/>
          <w:u w:val="none"/>
        </w:rPr>
        <w:t xml:space="preserve"> </w:t>
      </w:r>
      <w:r w:rsidRPr="008209EB">
        <w:rPr>
          <w:rFonts w:cs="Arial"/>
          <w:sz w:val="20"/>
          <w:u w:val="none"/>
        </w:rPr>
        <w:t>pro zásahy do dřevin, které jsou součástí významných krajinných prvků, stanoviska k nezbytnému zásahu do přirozeného vývoje ohrožených druhů živočichů a souhlasy ke sjednaným činnostem v ochranném pásmu památného stromu.</w:t>
      </w:r>
    </w:p>
    <w:p w14:paraId="237DE7DA" w14:textId="77777777" w:rsidR="00314DFF" w:rsidRPr="008209EB" w:rsidRDefault="00314DFF" w:rsidP="0059737F">
      <w:pPr>
        <w:pStyle w:val="texty"/>
        <w:numPr>
          <w:ilvl w:val="2"/>
          <w:numId w:val="30"/>
        </w:numPr>
        <w:spacing w:line="276" w:lineRule="auto"/>
        <w:rPr>
          <w:rFonts w:cs="Arial"/>
          <w:sz w:val="20"/>
          <w:u w:val="none"/>
        </w:rPr>
      </w:pPr>
      <w:r w:rsidRPr="008209EB">
        <w:rPr>
          <w:rFonts w:cs="Arial"/>
          <w:sz w:val="20"/>
          <w:u w:val="none"/>
        </w:rPr>
        <w:t xml:space="preserve">Plnit zvláštní povinnosti při vjezdu, popř. vstupu, do zvláště chráněných území a při zásazích prováděných na těchto územích. </w:t>
      </w:r>
    </w:p>
    <w:p w14:paraId="30344C4B" w14:textId="77777777" w:rsidR="00314DFF" w:rsidRPr="008209EB" w:rsidRDefault="00314DFF" w:rsidP="0059737F">
      <w:pPr>
        <w:pStyle w:val="texty"/>
        <w:numPr>
          <w:ilvl w:val="2"/>
          <w:numId w:val="30"/>
        </w:numPr>
        <w:spacing w:line="276" w:lineRule="auto"/>
        <w:rPr>
          <w:rFonts w:cs="Arial"/>
          <w:sz w:val="20"/>
          <w:u w:val="none"/>
        </w:rPr>
      </w:pPr>
      <w:r w:rsidRPr="008209EB">
        <w:rPr>
          <w:rFonts w:cs="Arial"/>
          <w:sz w:val="20"/>
          <w:u w:val="none"/>
        </w:rPr>
        <w:t xml:space="preserve">Před započetím prací prověřit, zda se v dotčeném úseku vedení nevyskytuje nějaký památný </w:t>
      </w:r>
      <w:r w:rsidR="005F648C" w:rsidRPr="008209EB">
        <w:rPr>
          <w:rFonts w:cs="Arial"/>
          <w:sz w:val="20"/>
          <w:u w:val="none"/>
        </w:rPr>
        <w:t xml:space="preserve">či jinak chráněný </w:t>
      </w:r>
      <w:r w:rsidRPr="008209EB">
        <w:rPr>
          <w:rFonts w:cs="Arial"/>
          <w:sz w:val="20"/>
          <w:u w:val="none"/>
        </w:rPr>
        <w:t>strom</w:t>
      </w:r>
      <w:r w:rsidR="00CC7EE7" w:rsidRPr="008209EB">
        <w:rPr>
          <w:rFonts w:cs="Arial"/>
          <w:sz w:val="20"/>
          <w:u w:val="none"/>
        </w:rPr>
        <w:t xml:space="preserve">, </w:t>
      </w:r>
      <w:r w:rsidR="007C1C1D" w:rsidRPr="008209EB">
        <w:rPr>
          <w:rFonts w:cs="Arial"/>
          <w:sz w:val="20"/>
          <w:u w:val="none"/>
        </w:rPr>
        <w:t xml:space="preserve">jehož </w:t>
      </w:r>
      <w:r w:rsidRPr="008209EB">
        <w:rPr>
          <w:rFonts w:cs="Arial"/>
          <w:sz w:val="20"/>
          <w:u w:val="none"/>
        </w:rPr>
        <w:t xml:space="preserve">ořez lze provádět pouze na základě udělení výjimky ze zákazů u památných </w:t>
      </w:r>
      <w:r w:rsidR="005F648C" w:rsidRPr="008209EB">
        <w:rPr>
          <w:rFonts w:cs="Arial"/>
          <w:sz w:val="20"/>
          <w:u w:val="none"/>
        </w:rPr>
        <w:t xml:space="preserve">či jinak chráněných </w:t>
      </w:r>
      <w:r w:rsidRPr="008209EB">
        <w:rPr>
          <w:rFonts w:cs="Arial"/>
          <w:sz w:val="20"/>
          <w:u w:val="none"/>
        </w:rPr>
        <w:t xml:space="preserve">stromů, </w:t>
      </w:r>
      <w:r w:rsidR="005F648C" w:rsidRPr="008209EB">
        <w:rPr>
          <w:rFonts w:cs="Arial"/>
          <w:sz w:val="20"/>
          <w:u w:val="none"/>
        </w:rPr>
        <w:t xml:space="preserve">které </w:t>
      </w:r>
      <w:r w:rsidRPr="008209EB">
        <w:rPr>
          <w:rFonts w:cs="Arial"/>
          <w:sz w:val="20"/>
          <w:u w:val="none"/>
        </w:rPr>
        <w:t xml:space="preserve">je oprávněn udělit </w:t>
      </w:r>
      <w:r w:rsidR="00CC7EE7" w:rsidRPr="008209EB">
        <w:rPr>
          <w:rFonts w:cs="Arial"/>
          <w:sz w:val="20"/>
          <w:u w:val="none"/>
        </w:rPr>
        <w:t>výhradně</w:t>
      </w:r>
      <w:r w:rsidR="005F648C" w:rsidRPr="008209EB">
        <w:rPr>
          <w:rFonts w:cs="Arial"/>
          <w:sz w:val="20"/>
          <w:u w:val="none"/>
        </w:rPr>
        <w:t xml:space="preserve"> </w:t>
      </w:r>
      <w:r w:rsidRPr="008209EB">
        <w:rPr>
          <w:rFonts w:cs="Arial"/>
          <w:sz w:val="20"/>
          <w:u w:val="none"/>
        </w:rPr>
        <w:t>příslušný OOP.</w:t>
      </w:r>
      <w:r w:rsidR="005F648C" w:rsidRPr="008209EB">
        <w:rPr>
          <w:rFonts w:cs="Arial"/>
          <w:sz w:val="20"/>
          <w:u w:val="none"/>
        </w:rPr>
        <w:t xml:space="preserve"> Tyto výjimky </w:t>
      </w:r>
      <w:r w:rsidR="00CC7EE7" w:rsidRPr="008209EB">
        <w:rPr>
          <w:rFonts w:cs="Arial"/>
          <w:sz w:val="20"/>
          <w:u w:val="none"/>
        </w:rPr>
        <w:t xml:space="preserve">je </w:t>
      </w:r>
      <w:r w:rsidR="00673B21" w:rsidRPr="008209EB">
        <w:rPr>
          <w:rFonts w:cs="Arial"/>
          <w:sz w:val="20"/>
          <w:u w:val="none"/>
        </w:rPr>
        <w:t xml:space="preserve">Zhotovitel </w:t>
      </w:r>
      <w:r w:rsidR="00CC7EE7" w:rsidRPr="008209EB">
        <w:rPr>
          <w:rFonts w:cs="Arial"/>
          <w:sz w:val="20"/>
          <w:u w:val="none"/>
        </w:rPr>
        <w:t xml:space="preserve">povinen </w:t>
      </w:r>
      <w:r w:rsidR="005F648C" w:rsidRPr="008209EB">
        <w:rPr>
          <w:rFonts w:cs="Arial"/>
          <w:sz w:val="20"/>
          <w:u w:val="none"/>
        </w:rPr>
        <w:t xml:space="preserve">jménem Objednatele </w:t>
      </w:r>
      <w:r w:rsidR="00673B21" w:rsidRPr="008209EB">
        <w:rPr>
          <w:rFonts w:cs="Arial"/>
          <w:sz w:val="20"/>
          <w:u w:val="none"/>
        </w:rPr>
        <w:t>zajistit</w:t>
      </w:r>
      <w:r w:rsidR="005F648C" w:rsidRPr="008209EB">
        <w:rPr>
          <w:rFonts w:cs="Arial"/>
          <w:sz w:val="20"/>
          <w:u w:val="none"/>
        </w:rPr>
        <w:t>.</w:t>
      </w:r>
    </w:p>
    <w:p w14:paraId="615FB8A1" w14:textId="77777777" w:rsidR="00314DFF" w:rsidRPr="008209EB" w:rsidRDefault="007F23AD" w:rsidP="0059737F">
      <w:pPr>
        <w:pStyle w:val="texty"/>
        <w:numPr>
          <w:ilvl w:val="1"/>
          <w:numId w:val="12"/>
        </w:numPr>
        <w:spacing w:line="276" w:lineRule="auto"/>
        <w:rPr>
          <w:rFonts w:cs="Arial"/>
          <w:sz w:val="20"/>
          <w:u w:val="none"/>
        </w:rPr>
      </w:pPr>
      <w:r w:rsidRPr="008209EB">
        <w:rPr>
          <w:rFonts w:cs="Arial"/>
          <w:sz w:val="20"/>
          <w:u w:val="none"/>
        </w:rPr>
        <w:t>Písemnou dokumentaci</w:t>
      </w:r>
      <w:r w:rsidR="00213FCA" w:rsidRPr="008209EB">
        <w:rPr>
          <w:rFonts w:cs="Arial"/>
          <w:sz w:val="20"/>
          <w:u w:val="none"/>
        </w:rPr>
        <w:t xml:space="preserve"> </w:t>
      </w:r>
      <w:r w:rsidR="006B4C9B" w:rsidRPr="008209EB">
        <w:rPr>
          <w:rFonts w:cs="Arial"/>
          <w:sz w:val="20"/>
          <w:u w:val="none"/>
        </w:rPr>
        <w:t xml:space="preserve">k plnění povinnosti dle čl. </w:t>
      </w:r>
      <w:r w:rsidR="00FE1BBB" w:rsidRPr="008209EB">
        <w:rPr>
          <w:rFonts w:cs="Arial"/>
          <w:sz w:val="20"/>
          <w:u w:val="none"/>
        </w:rPr>
        <w:t>7</w:t>
      </w:r>
      <w:r w:rsidR="006B4C9B" w:rsidRPr="008209EB">
        <w:rPr>
          <w:rFonts w:cs="Arial"/>
          <w:sz w:val="20"/>
          <w:u w:val="none"/>
        </w:rPr>
        <w:t>.1 této Smlouvy</w:t>
      </w:r>
      <w:r w:rsidR="005F648C" w:rsidRPr="008209EB">
        <w:rPr>
          <w:rFonts w:cs="Arial"/>
          <w:sz w:val="20"/>
          <w:u w:val="none"/>
        </w:rPr>
        <w:t xml:space="preserve"> je Zhotovitel povinen archivovat</w:t>
      </w:r>
      <w:r w:rsidR="00792DE4" w:rsidRPr="008209EB">
        <w:rPr>
          <w:rFonts w:cs="Arial"/>
          <w:sz w:val="20"/>
          <w:u w:val="none"/>
        </w:rPr>
        <w:t>. Zhotovitel je povinen tuto dokumentaci</w:t>
      </w:r>
      <w:r w:rsidR="005F648C" w:rsidRPr="008209EB">
        <w:rPr>
          <w:rFonts w:cs="Arial"/>
          <w:sz w:val="20"/>
          <w:u w:val="none"/>
        </w:rPr>
        <w:t xml:space="preserve"> předat</w:t>
      </w:r>
      <w:r w:rsidRPr="008209EB">
        <w:rPr>
          <w:rFonts w:cs="Arial"/>
          <w:sz w:val="20"/>
          <w:u w:val="none"/>
        </w:rPr>
        <w:t xml:space="preserve"> </w:t>
      </w:r>
      <w:r w:rsidR="006102B6" w:rsidRPr="008209EB">
        <w:rPr>
          <w:rFonts w:cs="Arial"/>
          <w:sz w:val="20"/>
          <w:u w:val="none"/>
        </w:rPr>
        <w:t>O</w:t>
      </w:r>
      <w:r w:rsidR="00213FCA" w:rsidRPr="008209EB">
        <w:rPr>
          <w:rFonts w:cs="Arial"/>
          <w:sz w:val="20"/>
          <w:u w:val="none"/>
        </w:rPr>
        <w:t>bjednateli</w:t>
      </w:r>
      <w:r w:rsidR="00A725E6" w:rsidRPr="008209EB">
        <w:rPr>
          <w:rFonts w:cs="Arial"/>
          <w:sz w:val="20"/>
          <w:u w:val="none"/>
        </w:rPr>
        <w:t xml:space="preserve"> či zástupci</w:t>
      </w:r>
      <w:r w:rsidR="00213FCA" w:rsidRPr="008209EB">
        <w:rPr>
          <w:rFonts w:cs="Arial"/>
          <w:sz w:val="20"/>
          <w:u w:val="none"/>
        </w:rPr>
        <w:t xml:space="preserve"> </w:t>
      </w:r>
      <w:r w:rsidR="004A378A" w:rsidRPr="008209EB">
        <w:rPr>
          <w:rFonts w:cs="Arial"/>
          <w:sz w:val="20"/>
          <w:u w:val="none"/>
        </w:rPr>
        <w:t xml:space="preserve">Objednatele </w:t>
      </w:r>
      <w:r w:rsidR="00213FCA" w:rsidRPr="008209EB">
        <w:rPr>
          <w:rFonts w:cs="Arial"/>
          <w:sz w:val="20"/>
          <w:u w:val="none"/>
        </w:rPr>
        <w:t xml:space="preserve">na </w:t>
      </w:r>
      <w:r w:rsidR="00792DE4" w:rsidRPr="008209EB">
        <w:rPr>
          <w:rFonts w:cs="Arial"/>
          <w:sz w:val="20"/>
          <w:u w:val="none"/>
        </w:rPr>
        <w:t xml:space="preserve">jejich </w:t>
      </w:r>
      <w:r w:rsidR="00213FCA" w:rsidRPr="008209EB">
        <w:rPr>
          <w:rFonts w:cs="Arial"/>
          <w:sz w:val="20"/>
          <w:u w:val="none"/>
        </w:rPr>
        <w:t>vyžádání.</w:t>
      </w:r>
    </w:p>
    <w:p w14:paraId="63094DE5" w14:textId="0D4F7BE3" w:rsidR="004D524A" w:rsidRPr="008209EB" w:rsidRDefault="004D524A" w:rsidP="0059737F">
      <w:pPr>
        <w:pStyle w:val="texty"/>
        <w:numPr>
          <w:ilvl w:val="1"/>
          <w:numId w:val="12"/>
        </w:numPr>
        <w:spacing w:line="276" w:lineRule="auto"/>
        <w:rPr>
          <w:rFonts w:cs="Arial"/>
          <w:sz w:val="20"/>
          <w:u w:val="none"/>
        </w:rPr>
      </w:pPr>
      <w:r w:rsidRPr="008209EB">
        <w:rPr>
          <w:rFonts w:cs="Arial"/>
          <w:sz w:val="20"/>
          <w:u w:val="none"/>
        </w:rPr>
        <w:lastRenderedPageBreak/>
        <w:t xml:space="preserve">Údržba se </w:t>
      </w:r>
      <w:r w:rsidR="00000777">
        <w:rPr>
          <w:rFonts w:cs="Arial"/>
          <w:sz w:val="20"/>
          <w:u w:val="none"/>
        </w:rPr>
        <w:t xml:space="preserve">zpravidla </w:t>
      </w:r>
      <w:r w:rsidRPr="008209EB">
        <w:rPr>
          <w:rFonts w:cs="Arial"/>
          <w:sz w:val="20"/>
          <w:u w:val="none"/>
        </w:rPr>
        <w:t xml:space="preserve">provádí v období vegetačního klidu (u dřevin rostoucích mimo les), případně mimo období hnízdění ptactva. </w:t>
      </w:r>
    </w:p>
    <w:p w14:paraId="303ADB18" w14:textId="3CD54756" w:rsidR="00B16CDF" w:rsidRPr="008209EB" w:rsidRDefault="005F648C" w:rsidP="70819907">
      <w:pPr>
        <w:pStyle w:val="texty"/>
        <w:numPr>
          <w:ilvl w:val="1"/>
          <w:numId w:val="12"/>
        </w:numPr>
        <w:spacing w:line="276" w:lineRule="auto"/>
        <w:rPr>
          <w:rFonts w:cs="Arial"/>
          <w:sz w:val="20"/>
          <w:u w:val="none"/>
          <w:lang w:val="cs-CZ"/>
        </w:rPr>
      </w:pPr>
      <w:r w:rsidRPr="344BCE18">
        <w:rPr>
          <w:rFonts w:cs="Arial"/>
          <w:sz w:val="20"/>
          <w:u w:val="none"/>
          <w:lang w:val="cs-CZ"/>
        </w:rPr>
        <w:t xml:space="preserve">Při provádění </w:t>
      </w:r>
      <w:r w:rsidR="00C63F0E" w:rsidRPr="344BCE18">
        <w:rPr>
          <w:rFonts w:cs="Arial"/>
          <w:sz w:val="20"/>
          <w:u w:val="none"/>
          <w:lang w:val="cs-CZ"/>
        </w:rPr>
        <w:t>Kácení</w:t>
      </w:r>
      <w:r w:rsidR="004C6B77" w:rsidRPr="344BCE18">
        <w:rPr>
          <w:rFonts w:cs="Arial"/>
          <w:sz w:val="20"/>
          <w:u w:val="none"/>
          <w:lang w:val="cs-CZ"/>
        </w:rPr>
        <w:t xml:space="preserve"> a oklešťování</w:t>
      </w:r>
      <w:r w:rsidRPr="344BCE18">
        <w:rPr>
          <w:rFonts w:cs="Arial"/>
          <w:sz w:val="20"/>
          <w:u w:val="none"/>
          <w:lang w:val="cs-CZ"/>
        </w:rPr>
        <w:t xml:space="preserve"> je zakázáno používání </w:t>
      </w:r>
      <w:r w:rsidR="0004594D" w:rsidRPr="344BCE18">
        <w:rPr>
          <w:rFonts w:cs="Arial"/>
          <w:sz w:val="20"/>
          <w:u w:val="none"/>
          <w:lang w:val="cs-CZ"/>
        </w:rPr>
        <w:t xml:space="preserve">technologií spočívající </w:t>
      </w:r>
      <w:r w:rsidR="0004594D" w:rsidRPr="008209EB">
        <w:rPr>
          <w:rFonts w:cs="Arial"/>
          <w:sz w:val="20"/>
          <w:u w:val="none"/>
          <w:lang w:val="cs-CZ"/>
        </w:rPr>
        <w:t xml:space="preserve">ve frézování kořenových systémů odstraněných dřevin, </w:t>
      </w:r>
      <w:r w:rsidR="0004594D" w:rsidRPr="344BCE18">
        <w:rPr>
          <w:rFonts w:cs="Arial"/>
          <w:sz w:val="20"/>
          <w:u w:val="none"/>
          <w:lang w:val="cs-CZ"/>
        </w:rPr>
        <w:t>které by způsobovaly změny půdních poměrů a původních vegetačních bylinných struktur</w:t>
      </w:r>
      <w:r w:rsidRPr="344BCE18">
        <w:rPr>
          <w:rFonts w:cs="Arial"/>
          <w:sz w:val="20"/>
          <w:u w:val="none"/>
          <w:lang w:val="cs-CZ"/>
        </w:rPr>
        <w:t>.</w:t>
      </w:r>
      <w:r w:rsidR="00C2109B" w:rsidRPr="344BCE18">
        <w:rPr>
          <w:rFonts w:cs="Arial"/>
          <w:sz w:val="20"/>
          <w:u w:val="none"/>
          <w:lang w:val="cs-CZ"/>
        </w:rPr>
        <w:t xml:space="preserve"> Tímto nařízením není zakázáno používání technologie na frézování </w:t>
      </w:r>
      <w:r w:rsidR="000C4695" w:rsidRPr="008209EB">
        <w:rPr>
          <w:rFonts w:cs="Arial"/>
          <w:sz w:val="20"/>
          <w:u w:val="none"/>
          <w:lang w:val="cs-CZ"/>
        </w:rPr>
        <w:t xml:space="preserve">porostů </w:t>
      </w:r>
      <w:r w:rsidR="00C96114" w:rsidRPr="008209EB">
        <w:rPr>
          <w:rFonts w:cs="Arial"/>
          <w:sz w:val="20"/>
          <w:u w:val="none"/>
          <w:lang w:val="cs-CZ"/>
        </w:rPr>
        <w:t>v povoleném prostoru nad zemí</w:t>
      </w:r>
      <w:r w:rsidR="00A210E2" w:rsidRPr="008209EB">
        <w:rPr>
          <w:rFonts w:cs="Arial"/>
          <w:sz w:val="20"/>
          <w:u w:val="none"/>
          <w:lang w:val="cs-CZ"/>
        </w:rPr>
        <w:t xml:space="preserve"> </w:t>
      </w:r>
      <w:r w:rsidR="009D3D1D" w:rsidRPr="008209EB">
        <w:rPr>
          <w:rFonts w:cs="Arial"/>
          <w:sz w:val="20"/>
          <w:u w:val="none"/>
          <w:lang w:val="cs-CZ"/>
        </w:rPr>
        <w:t>(</w:t>
      </w:r>
      <w:r w:rsidR="00A210E2" w:rsidRPr="008209EB">
        <w:rPr>
          <w:rFonts w:cs="Arial"/>
          <w:sz w:val="20"/>
          <w:u w:val="none"/>
          <w:lang w:val="cs-CZ"/>
        </w:rPr>
        <w:t xml:space="preserve">např. </w:t>
      </w:r>
      <w:r w:rsidR="009D3D1D" w:rsidRPr="008209EB">
        <w:rPr>
          <w:rFonts w:cs="Arial"/>
          <w:sz w:val="20"/>
          <w:u w:val="none"/>
          <w:lang w:val="cs-CZ"/>
        </w:rPr>
        <w:t>pařezů</w:t>
      </w:r>
      <w:r w:rsidR="00FF442B" w:rsidRPr="008209EB">
        <w:rPr>
          <w:rFonts w:cs="Arial"/>
          <w:sz w:val="20"/>
          <w:u w:val="none"/>
          <w:lang w:val="cs-CZ"/>
        </w:rPr>
        <w:t>)</w:t>
      </w:r>
      <w:r w:rsidR="000C4695" w:rsidRPr="008209EB">
        <w:rPr>
          <w:rFonts w:cs="Arial"/>
          <w:sz w:val="20"/>
          <w:u w:val="none"/>
          <w:lang w:val="cs-CZ"/>
        </w:rPr>
        <w:t xml:space="preserve">, </w:t>
      </w:r>
      <w:r w:rsidR="00414DBA" w:rsidRPr="008209EB">
        <w:rPr>
          <w:rFonts w:cs="Arial"/>
          <w:sz w:val="20"/>
          <w:u w:val="none"/>
          <w:lang w:val="cs-CZ"/>
        </w:rPr>
        <w:t>ne</w:t>
      </w:r>
      <w:r w:rsidR="00123970" w:rsidRPr="008209EB">
        <w:rPr>
          <w:rFonts w:cs="Arial"/>
          <w:sz w:val="20"/>
          <w:u w:val="none"/>
          <w:lang w:val="cs-CZ"/>
        </w:rPr>
        <w:t xml:space="preserve">vyplývá-li </w:t>
      </w:r>
      <w:r w:rsidR="00A3051E" w:rsidRPr="008209EB">
        <w:rPr>
          <w:rFonts w:cs="Arial"/>
          <w:sz w:val="20"/>
          <w:u w:val="none"/>
          <w:lang w:val="cs-CZ"/>
        </w:rPr>
        <w:t>z</w:t>
      </w:r>
      <w:r w:rsidR="00A210E2" w:rsidRPr="008209EB">
        <w:rPr>
          <w:rFonts w:cs="Arial"/>
          <w:sz w:val="20"/>
          <w:u w:val="none"/>
          <w:lang w:val="cs-CZ"/>
        </w:rPr>
        <w:t xml:space="preserve"> jiných </w:t>
      </w:r>
      <w:r w:rsidR="00464234" w:rsidRPr="008209EB">
        <w:rPr>
          <w:rFonts w:cs="Arial"/>
          <w:sz w:val="20"/>
          <w:u w:val="none"/>
          <w:lang w:val="cs-CZ"/>
        </w:rPr>
        <w:t>po</w:t>
      </w:r>
      <w:r w:rsidR="00A3051E" w:rsidRPr="008209EB">
        <w:rPr>
          <w:rFonts w:cs="Arial"/>
          <w:sz w:val="20"/>
          <w:u w:val="none"/>
          <w:lang w:val="cs-CZ"/>
        </w:rPr>
        <w:t>dmínek pro</w:t>
      </w:r>
      <w:r w:rsidR="00464234" w:rsidRPr="008209EB">
        <w:rPr>
          <w:rFonts w:cs="Arial"/>
          <w:sz w:val="20"/>
          <w:u w:val="none"/>
          <w:lang w:val="cs-CZ"/>
        </w:rPr>
        <w:t xml:space="preserve"> realizaci </w:t>
      </w:r>
      <w:r w:rsidRPr="008209EB" w:rsidDel="00414DBA">
        <w:rPr>
          <w:rFonts w:cs="Arial"/>
          <w:sz w:val="20"/>
          <w:u w:val="none"/>
          <w:lang w:val="cs-CZ"/>
        </w:rPr>
        <w:t xml:space="preserve"> </w:t>
      </w:r>
      <w:r w:rsidR="00123970" w:rsidRPr="008209EB">
        <w:rPr>
          <w:rFonts w:cs="Arial"/>
          <w:sz w:val="20"/>
          <w:u w:val="none"/>
          <w:lang w:val="cs-CZ"/>
        </w:rPr>
        <w:t xml:space="preserve">dílčí </w:t>
      </w:r>
      <w:r w:rsidR="00414DBA" w:rsidRPr="008209EB">
        <w:rPr>
          <w:rFonts w:cs="Arial"/>
          <w:sz w:val="20"/>
          <w:u w:val="none"/>
          <w:lang w:val="cs-CZ"/>
        </w:rPr>
        <w:t>zakázky</w:t>
      </w:r>
      <w:r w:rsidR="00464234" w:rsidRPr="008209EB">
        <w:rPr>
          <w:rFonts w:cs="Arial"/>
          <w:sz w:val="20"/>
          <w:u w:val="none"/>
          <w:lang w:val="cs-CZ"/>
        </w:rPr>
        <w:t xml:space="preserve"> jinak.</w:t>
      </w:r>
    </w:p>
    <w:p w14:paraId="5CF4030E" w14:textId="62B38C37" w:rsidR="00BC7138" w:rsidRPr="007318A3" w:rsidRDefault="00AE4B18" w:rsidP="0059737F">
      <w:pPr>
        <w:pStyle w:val="texty"/>
        <w:numPr>
          <w:ilvl w:val="1"/>
          <w:numId w:val="12"/>
        </w:numPr>
        <w:spacing w:line="276" w:lineRule="auto"/>
        <w:rPr>
          <w:rFonts w:cs="Arial"/>
          <w:sz w:val="20"/>
          <w:u w:val="none"/>
        </w:rPr>
      </w:pPr>
      <w:r w:rsidRPr="008209EB">
        <w:rPr>
          <w:rFonts w:cs="Arial"/>
          <w:sz w:val="20"/>
          <w:u w:val="none"/>
        </w:rPr>
        <w:t>Použití přípravků na ochranu rostlin – herbicidů</w:t>
      </w:r>
      <w:r w:rsidR="00673B21" w:rsidRPr="008209EB">
        <w:rPr>
          <w:rFonts w:cs="Arial"/>
          <w:sz w:val="20"/>
          <w:u w:val="none"/>
        </w:rPr>
        <w:t xml:space="preserve"> –</w:t>
      </w:r>
      <w:r w:rsidRPr="008209EB">
        <w:rPr>
          <w:rFonts w:cs="Arial"/>
          <w:sz w:val="20"/>
          <w:u w:val="none"/>
        </w:rPr>
        <w:t xml:space="preserve"> je povoleno pouze </w:t>
      </w:r>
      <w:r w:rsidR="00BC7138" w:rsidRPr="008209EB">
        <w:rPr>
          <w:rFonts w:cs="Arial"/>
          <w:sz w:val="20"/>
          <w:u w:val="none"/>
        </w:rPr>
        <w:t xml:space="preserve">v souladu se </w:t>
      </w:r>
      <w:r w:rsidR="005F4012" w:rsidRPr="008209EB">
        <w:rPr>
          <w:rFonts w:cs="Arial"/>
          <w:sz w:val="20"/>
          <w:u w:val="none"/>
        </w:rPr>
        <w:t>z</w:t>
      </w:r>
      <w:r w:rsidR="00AC35D5" w:rsidRPr="008209EB">
        <w:rPr>
          <w:rFonts w:cs="Arial"/>
          <w:sz w:val="20"/>
          <w:u w:val="none"/>
        </w:rPr>
        <w:t>ákon</w:t>
      </w:r>
      <w:r w:rsidR="00BC7138" w:rsidRPr="008209EB">
        <w:rPr>
          <w:rFonts w:cs="Arial"/>
          <w:sz w:val="20"/>
          <w:u w:val="none"/>
        </w:rPr>
        <w:t>em č. 326/200</w:t>
      </w:r>
      <w:r w:rsidRPr="008209EB">
        <w:rPr>
          <w:rFonts w:cs="Arial"/>
          <w:sz w:val="20"/>
          <w:u w:val="none"/>
        </w:rPr>
        <w:t xml:space="preserve">4 Sb., o rostlinolékařské péči </w:t>
      </w:r>
      <w:r w:rsidR="006B4C9B" w:rsidRPr="008209EB">
        <w:rPr>
          <w:rFonts w:cs="Arial"/>
          <w:sz w:val="20"/>
          <w:u w:val="none"/>
        </w:rPr>
        <w:t xml:space="preserve">a o změně některých souvisejících zákonů, </w:t>
      </w:r>
      <w:r w:rsidRPr="008209EB">
        <w:rPr>
          <w:rFonts w:cs="Arial"/>
          <w:sz w:val="20"/>
          <w:u w:val="none"/>
        </w:rPr>
        <w:t xml:space="preserve">a to </w:t>
      </w:r>
      <w:r w:rsidR="009D355B" w:rsidRPr="008209EB">
        <w:rPr>
          <w:rFonts w:cs="Arial"/>
          <w:sz w:val="20"/>
          <w:u w:val="none"/>
        </w:rPr>
        <w:t xml:space="preserve">za </w:t>
      </w:r>
      <w:r w:rsidR="001C457D" w:rsidRPr="008209EB">
        <w:rPr>
          <w:rFonts w:cs="Arial"/>
          <w:sz w:val="20"/>
          <w:u w:val="none"/>
        </w:rPr>
        <w:t>podmínek</w:t>
      </w:r>
      <w:r w:rsidR="009D355B" w:rsidRPr="008209EB">
        <w:rPr>
          <w:rFonts w:cs="Arial"/>
          <w:sz w:val="20"/>
          <w:u w:val="none"/>
        </w:rPr>
        <w:t xml:space="preserve"> </w:t>
      </w:r>
      <w:r w:rsidR="0011198C">
        <w:rPr>
          <w:rFonts w:cs="Arial"/>
          <w:sz w:val="20"/>
          <w:u w:val="none"/>
        </w:rPr>
        <w:t xml:space="preserve">určených </w:t>
      </w:r>
      <w:r w:rsidR="00617484">
        <w:rPr>
          <w:rFonts w:cs="Arial"/>
          <w:sz w:val="20"/>
          <w:u w:val="none"/>
        </w:rPr>
        <w:t xml:space="preserve">přílohou č.3 Smlouvy  </w:t>
      </w:r>
      <w:r w:rsidR="00617484" w:rsidRPr="00617484">
        <w:rPr>
          <w:rFonts w:cs="Arial"/>
          <w:sz w:val="20"/>
          <w:u w:val="none"/>
        </w:rPr>
        <w:t>TPOS_ECM</w:t>
      </w:r>
    </w:p>
    <w:p w14:paraId="18261A0A" w14:textId="77777777" w:rsidR="00881DCE" w:rsidRPr="008209EB" w:rsidRDefault="00881DCE" w:rsidP="0059737F">
      <w:pPr>
        <w:pStyle w:val="texty"/>
        <w:numPr>
          <w:ilvl w:val="1"/>
          <w:numId w:val="12"/>
        </w:numPr>
        <w:spacing w:line="276" w:lineRule="auto"/>
        <w:rPr>
          <w:rFonts w:cs="Arial"/>
          <w:sz w:val="20"/>
          <w:u w:val="none"/>
        </w:rPr>
      </w:pPr>
      <w:bookmarkStart w:id="18" w:name="_Hlk63411109"/>
      <w:r w:rsidRPr="008209EB">
        <w:rPr>
          <w:rFonts w:cs="Arial"/>
          <w:sz w:val="20"/>
          <w:u w:val="none"/>
        </w:rPr>
        <w:t xml:space="preserve">Při realizaci plnění veřejné zakázky budou dodržovány právní předpisy z oblasti práva životního prostředí, jež naplňují cíle environmentální politiky související se změnou klimatu, využíváním zdrojů a udržitelnou spotřebou a výrobou, především zákona č. 114/1992 Sb. (více čl. </w:t>
      </w:r>
      <w:r w:rsidR="00D64E92" w:rsidRPr="008209EB">
        <w:rPr>
          <w:rFonts w:cs="Arial"/>
          <w:sz w:val="20"/>
          <w:u w:val="none"/>
        </w:rPr>
        <w:t>7</w:t>
      </w:r>
      <w:r w:rsidRPr="008209EB">
        <w:rPr>
          <w:rFonts w:cs="Arial"/>
          <w:sz w:val="20"/>
          <w:u w:val="none"/>
        </w:rPr>
        <w:t>.1), o ochraně přírody a krajiny, ve znění pozdějších předpisů a zákona č. 17/1992 Sb., o životním prostředí, ve znění pozdějších předpisů.</w:t>
      </w:r>
      <w:bookmarkEnd w:id="18"/>
    </w:p>
    <w:p w14:paraId="08C19EF8" w14:textId="77777777" w:rsidR="00757FCE" w:rsidRPr="008D79D7" w:rsidRDefault="00757FCE" w:rsidP="008D79D7">
      <w:pPr>
        <w:pStyle w:val="texty"/>
        <w:spacing w:line="276" w:lineRule="auto"/>
        <w:rPr>
          <w:rFonts w:cs="Arial"/>
          <w:sz w:val="20"/>
          <w:u w:val="none"/>
        </w:rPr>
      </w:pPr>
    </w:p>
    <w:p w14:paraId="06FC3F74" w14:textId="3FC49296" w:rsidR="00E33830" w:rsidRPr="00457A3E" w:rsidRDefault="000C423F" w:rsidP="0059737F">
      <w:pPr>
        <w:pStyle w:val="Styl1"/>
        <w:numPr>
          <w:ilvl w:val="0"/>
          <w:numId w:val="12"/>
        </w:numPr>
        <w:jc w:val="center"/>
        <w:rPr>
          <w:rFonts w:cs="Arial"/>
          <w:sz w:val="20"/>
          <w:szCs w:val="20"/>
        </w:rPr>
      </w:pPr>
      <w:bookmarkStart w:id="19" w:name="_Toc387057239"/>
      <w:r w:rsidRPr="00457A3E">
        <w:rPr>
          <w:rFonts w:cs="Arial"/>
          <w:sz w:val="20"/>
          <w:szCs w:val="20"/>
        </w:rPr>
        <w:t>C</w:t>
      </w:r>
      <w:r w:rsidR="00C91159" w:rsidRPr="00457A3E">
        <w:rPr>
          <w:rFonts w:cs="Arial"/>
          <w:sz w:val="20"/>
          <w:szCs w:val="20"/>
        </w:rPr>
        <w:t xml:space="preserve">ena </w:t>
      </w:r>
      <w:r w:rsidR="00636270">
        <w:rPr>
          <w:rFonts w:cs="Arial"/>
          <w:sz w:val="20"/>
          <w:szCs w:val="20"/>
        </w:rPr>
        <w:t xml:space="preserve">a rozsah </w:t>
      </w:r>
      <w:r w:rsidR="00C91159" w:rsidRPr="00457A3E">
        <w:rPr>
          <w:rFonts w:cs="Arial"/>
          <w:sz w:val="20"/>
          <w:szCs w:val="20"/>
        </w:rPr>
        <w:t>plnění a p</w:t>
      </w:r>
      <w:r w:rsidR="00AF7D80" w:rsidRPr="00457A3E">
        <w:rPr>
          <w:rFonts w:cs="Arial"/>
          <w:sz w:val="20"/>
          <w:szCs w:val="20"/>
        </w:rPr>
        <w:t>latební podmínky</w:t>
      </w:r>
      <w:bookmarkEnd w:id="19"/>
    </w:p>
    <w:p w14:paraId="161AF0D4" w14:textId="41FF7EDA" w:rsidR="00E33830" w:rsidRPr="00457A3E" w:rsidRDefault="0004157B" w:rsidP="0059737F">
      <w:pPr>
        <w:pStyle w:val="texty"/>
        <w:numPr>
          <w:ilvl w:val="1"/>
          <w:numId w:val="12"/>
        </w:numPr>
        <w:spacing w:line="276" w:lineRule="auto"/>
        <w:rPr>
          <w:rFonts w:cs="Arial"/>
          <w:sz w:val="20"/>
          <w:u w:val="none"/>
        </w:rPr>
      </w:pPr>
      <w:r>
        <w:rPr>
          <w:rFonts w:cs="Arial"/>
          <w:sz w:val="20"/>
          <w:u w:val="none"/>
        </w:rPr>
        <w:t xml:space="preserve">Rozsah a </w:t>
      </w:r>
      <w:r w:rsidR="007917D0">
        <w:rPr>
          <w:rFonts w:cs="Arial"/>
          <w:sz w:val="20"/>
          <w:u w:val="none"/>
        </w:rPr>
        <w:t>cena</w:t>
      </w:r>
      <w:r w:rsidR="00D14642" w:rsidRPr="00457A3E">
        <w:rPr>
          <w:rFonts w:cs="Arial"/>
          <w:sz w:val="20"/>
          <w:u w:val="none"/>
        </w:rPr>
        <w:t xml:space="preserve"> plnění dle této smlouvy </w:t>
      </w:r>
      <w:r w:rsidR="00400EAA" w:rsidRPr="00457A3E">
        <w:rPr>
          <w:rFonts w:cs="Arial"/>
          <w:sz w:val="20"/>
          <w:u w:val="none"/>
        </w:rPr>
        <w:t>je</w:t>
      </w:r>
      <w:r w:rsidR="00D14642" w:rsidRPr="00457A3E">
        <w:rPr>
          <w:rFonts w:cs="Arial"/>
          <w:sz w:val="20"/>
          <w:u w:val="none"/>
        </w:rPr>
        <w:t xml:space="preserve"> stanovena následujícím způsobem: </w:t>
      </w:r>
    </w:p>
    <w:p w14:paraId="6FC9B87C" w14:textId="4E6A3369" w:rsidR="007917D0" w:rsidRDefault="006B7F10" w:rsidP="0059737F">
      <w:pPr>
        <w:pStyle w:val="texty"/>
        <w:numPr>
          <w:ilvl w:val="1"/>
          <w:numId w:val="12"/>
        </w:numPr>
        <w:spacing w:line="276" w:lineRule="auto"/>
        <w:rPr>
          <w:rFonts w:cs="Arial"/>
          <w:sz w:val="20"/>
          <w:u w:val="none"/>
          <w:lang w:val="cs-CZ"/>
        </w:rPr>
      </w:pPr>
      <w:r w:rsidRPr="6FAC57FC">
        <w:rPr>
          <w:rFonts w:cs="Arial"/>
          <w:sz w:val="20"/>
          <w:u w:val="none"/>
          <w:lang w:val="cs-CZ"/>
        </w:rPr>
        <w:t xml:space="preserve">Rozsah plnění a termín realizace </w:t>
      </w:r>
      <w:r w:rsidR="001E46C0" w:rsidRPr="6FAC57FC">
        <w:rPr>
          <w:rFonts w:cs="Arial"/>
          <w:sz w:val="20"/>
          <w:u w:val="none"/>
          <w:lang w:val="cs-CZ"/>
        </w:rPr>
        <w:t>j</w:t>
      </w:r>
      <w:r w:rsidR="00F60E2A" w:rsidRPr="6FAC57FC">
        <w:rPr>
          <w:rFonts w:cs="Arial"/>
          <w:sz w:val="20"/>
          <w:u w:val="none"/>
          <w:lang w:val="cs-CZ"/>
        </w:rPr>
        <w:t>ednotliv</w:t>
      </w:r>
      <w:r w:rsidR="001E46C0" w:rsidRPr="6FAC57FC">
        <w:rPr>
          <w:rFonts w:cs="Arial"/>
          <w:sz w:val="20"/>
          <w:u w:val="none"/>
          <w:lang w:val="cs-CZ"/>
        </w:rPr>
        <w:t>ých</w:t>
      </w:r>
      <w:r w:rsidR="00F60E2A" w:rsidRPr="6FAC57FC">
        <w:rPr>
          <w:rFonts w:cs="Arial"/>
          <w:sz w:val="20"/>
          <w:u w:val="none"/>
          <w:lang w:val="cs-CZ"/>
        </w:rPr>
        <w:t xml:space="preserve"> dílčí</w:t>
      </w:r>
      <w:r w:rsidR="001E46C0" w:rsidRPr="6FAC57FC">
        <w:rPr>
          <w:rFonts w:cs="Arial"/>
          <w:sz w:val="20"/>
          <w:u w:val="none"/>
          <w:lang w:val="cs-CZ"/>
        </w:rPr>
        <w:t>ch</w:t>
      </w:r>
      <w:r w:rsidR="00F60E2A" w:rsidRPr="6FAC57FC">
        <w:rPr>
          <w:rFonts w:cs="Arial"/>
          <w:sz w:val="20"/>
          <w:u w:val="none"/>
          <w:lang w:val="cs-CZ"/>
        </w:rPr>
        <w:t xml:space="preserve"> plnění </w:t>
      </w:r>
      <w:r w:rsidR="002504C3" w:rsidRPr="6FAC57FC">
        <w:rPr>
          <w:rFonts w:cs="Arial"/>
          <w:sz w:val="20"/>
          <w:u w:val="none"/>
          <w:lang w:val="cs-CZ"/>
        </w:rPr>
        <w:t>dle čl. 3.2.1 až 3.2.</w:t>
      </w:r>
      <w:r w:rsidR="3AD7A010" w:rsidRPr="6FAC57FC">
        <w:rPr>
          <w:rFonts w:cs="Arial"/>
          <w:sz w:val="20"/>
          <w:u w:val="none"/>
          <w:lang w:val="cs-CZ"/>
        </w:rPr>
        <w:t>4</w:t>
      </w:r>
      <w:r w:rsidR="002504C3" w:rsidRPr="6FAC57FC">
        <w:rPr>
          <w:rFonts w:cs="Arial"/>
          <w:sz w:val="20"/>
          <w:u w:val="none"/>
          <w:lang w:val="cs-CZ"/>
        </w:rPr>
        <w:t xml:space="preserve"> </w:t>
      </w:r>
      <w:r w:rsidR="007D1292" w:rsidRPr="6FAC57FC">
        <w:rPr>
          <w:rFonts w:cs="Arial"/>
          <w:sz w:val="20"/>
          <w:u w:val="none"/>
          <w:lang w:val="cs-CZ"/>
        </w:rPr>
        <w:t xml:space="preserve">určí objednatel </w:t>
      </w:r>
      <w:r w:rsidR="00A12474" w:rsidRPr="6FAC57FC">
        <w:rPr>
          <w:rFonts w:cs="Arial"/>
          <w:sz w:val="20"/>
          <w:u w:val="none"/>
          <w:lang w:val="cs-CZ"/>
        </w:rPr>
        <w:t>v souladu s touto smlouvou.</w:t>
      </w:r>
      <w:r w:rsidR="002E074D" w:rsidRPr="6FAC57FC">
        <w:rPr>
          <w:rFonts w:cs="Arial"/>
          <w:sz w:val="20"/>
          <w:u w:val="none"/>
          <w:lang w:val="cs-CZ"/>
        </w:rPr>
        <w:t xml:space="preserve"> </w:t>
      </w:r>
      <w:r w:rsidR="008D5516" w:rsidRPr="6FAC57FC">
        <w:rPr>
          <w:rFonts w:cs="Arial"/>
          <w:sz w:val="20"/>
          <w:u w:val="none"/>
          <w:lang w:val="cs-CZ"/>
        </w:rPr>
        <w:t xml:space="preserve">Skutečný rozsah </w:t>
      </w:r>
      <w:r w:rsidR="00354B80" w:rsidRPr="6FAC57FC">
        <w:rPr>
          <w:rFonts w:cs="Arial"/>
          <w:sz w:val="20"/>
          <w:u w:val="none"/>
          <w:lang w:val="cs-CZ"/>
        </w:rPr>
        <w:t xml:space="preserve">a objem </w:t>
      </w:r>
      <w:r w:rsidR="008D5516" w:rsidRPr="6FAC57FC">
        <w:rPr>
          <w:rFonts w:cs="Arial"/>
          <w:sz w:val="20"/>
          <w:u w:val="none"/>
          <w:lang w:val="cs-CZ"/>
        </w:rPr>
        <w:t>plnění</w:t>
      </w:r>
      <w:r w:rsidR="00354B80" w:rsidRPr="6FAC57FC">
        <w:rPr>
          <w:rFonts w:cs="Arial"/>
          <w:sz w:val="20"/>
          <w:u w:val="none"/>
          <w:lang w:val="cs-CZ"/>
        </w:rPr>
        <w:t xml:space="preserve"> dle této smlouvy</w:t>
      </w:r>
      <w:r w:rsidR="008D5516" w:rsidRPr="6FAC57FC">
        <w:rPr>
          <w:rFonts w:cs="Arial"/>
          <w:sz w:val="20"/>
          <w:u w:val="none"/>
          <w:lang w:val="cs-CZ"/>
        </w:rPr>
        <w:t xml:space="preserve">  </w:t>
      </w:r>
      <w:r w:rsidR="000E0BE0" w:rsidRPr="6FAC57FC">
        <w:rPr>
          <w:rFonts w:cs="Arial"/>
          <w:sz w:val="20"/>
          <w:u w:val="none"/>
          <w:lang w:val="cs-CZ"/>
        </w:rPr>
        <w:t xml:space="preserve">se bude řídit </w:t>
      </w:r>
      <w:r w:rsidR="00B177BC" w:rsidRPr="6FAC57FC">
        <w:rPr>
          <w:rFonts w:cs="Arial"/>
          <w:sz w:val="20"/>
          <w:u w:val="none"/>
          <w:lang w:val="cs-CZ"/>
        </w:rPr>
        <w:t>potřebami objednatele.</w:t>
      </w:r>
      <w:r w:rsidR="008D5516" w:rsidRPr="6FAC57FC">
        <w:rPr>
          <w:rFonts w:cs="Arial"/>
          <w:sz w:val="20"/>
          <w:u w:val="none"/>
          <w:lang w:val="cs-CZ"/>
        </w:rPr>
        <w:t xml:space="preserve"> Zhotoviteli budou hrazeny jednotlivá dílčí plnění zadaná mu objednatelem k realizaci po jejich řádném dokončení. </w:t>
      </w:r>
    </w:p>
    <w:p w14:paraId="2295A486" w14:textId="4428377D" w:rsidR="00746334" w:rsidRDefault="007479DB" w:rsidP="70819907">
      <w:pPr>
        <w:pStyle w:val="texty"/>
        <w:numPr>
          <w:ilvl w:val="1"/>
          <w:numId w:val="12"/>
        </w:numPr>
        <w:spacing w:line="276" w:lineRule="auto"/>
        <w:rPr>
          <w:rFonts w:cs="Arial"/>
          <w:sz w:val="20"/>
          <w:u w:val="none"/>
          <w:lang w:val="cs-CZ"/>
        </w:rPr>
      </w:pPr>
      <w:r w:rsidRPr="70819907">
        <w:rPr>
          <w:rFonts w:cs="Arial"/>
          <w:sz w:val="20"/>
          <w:u w:val="none"/>
          <w:lang w:val="cs-CZ"/>
        </w:rPr>
        <w:t xml:space="preserve">Cena jednotlivých </w:t>
      </w:r>
      <w:r w:rsidR="00C60232" w:rsidRPr="70819907">
        <w:rPr>
          <w:rFonts w:cs="Arial"/>
          <w:sz w:val="20"/>
          <w:u w:val="none"/>
          <w:lang w:val="cs-CZ"/>
        </w:rPr>
        <w:t xml:space="preserve"> </w:t>
      </w:r>
      <w:r w:rsidR="00A52788" w:rsidRPr="70819907">
        <w:rPr>
          <w:rFonts w:cs="Arial"/>
          <w:sz w:val="20"/>
          <w:u w:val="none"/>
          <w:lang w:val="cs-CZ"/>
        </w:rPr>
        <w:t>dílčí</w:t>
      </w:r>
      <w:r w:rsidRPr="70819907">
        <w:rPr>
          <w:rFonts w:cs="Arial"/>
          <w:sz w:val="20"/>
          <w:u w:val="none"/>
          <w:lang w:val="cs-CZ"/>
        </w:rPr>
        <w:t>ch</w:t>
      </w:r>
      <w:r w:rsidR="00A52788" w:rsidRPr="70819907">
        <w:rPr>
          <w:rFonts w:cs="Arial"/>
          <w:sz w:val="20"/>
          <w:u w:val="none"/>
          <w:lang w:val="cs-CZ"/>
        </w:rPr>
        <w:t xml:space="preserve"> plnění dle Článku</w:t>
      </w:r>
      <w:r w:rsidR="004C13DB" w:rsidRPr="70819907">
        <w:rPr>
          <w:rFonts w:cs="Arial"/>
          <w:sz w:val="20"/>
          <w:u w:val="none"/>
          <w:lang w:val="cs-CZ"/>
        </w:rPr>
        <w:t xml:space="preserve"> </w:t>
      </w:r>
      <w:r w:rsidR="001E2CD7" w:rsidRPr="70819907">
        <w:rPr>
          <w:rFonts w:cs="Arial"/>
          <w:sz w:val="20"/>
          <w:u w:val="none"/>
          <w:lang w:val="cs-CZ"/>
        </w:rPr>
        <w:t xml:space="preserve">3.2 </w:t>
      </w:r>
      <w:r w:rsidR="00D64E92" w:rsidRPr="70819907">
        <w:rPr>
          <w:rFonts w:cs="Arial"/>
          <w:sz w:val="20"/>
          <w:u w:val="none"/>
          <w:lang w:val="cs-CZ"/>
        </w:rPr>
        <w:t xml:space="preserve"> </w:t>
      </w:r>
      <w:r w:rsidR="00E33830" w:rsidRPr="70819907">
        <w:rPr>
          <w:rFonts w:cs="Arial"/>
          <w:sz w:val="20"/>
          <w:u w:val="none"/>
          <w:lang w:val="cs-CZ"/>
        </w:rPr>
        <w:t xml:space="preserve">Smlouvy, </w:t>
      </w:r>
      <w:r w:rsidR="00EC1F77" w:rsidRPr="70819907">
        <w:rPr>
          <w:rFonts w:cs="Arial"/>
          <w:sz w:val="20"/>
          <w:u w:val="none"/>
          <w:lang w:val="cs-CZ"/>
        </w:rPr>
        <w:t xml:space="preserve">bude </w:t>
      </w:r>
      <w:r w:rsidR="000846C6" w:rsidRPr="70819907">
        <w:rPr>
          <w:rFonts w:cs="Arial"/>
          <w:sz w:val="20"/>
          <w:u w:val="none"/>
          <w:lang w:val="cs-CZ"/>
        </w:rPr>
        <w:t xml:space="preserve">vypočtena </w:t>
      </w:r>
      <w:r w:rsidR="001D52C8" w:rsidRPr="70819907">
        <w:rPr>
          <w:rFonts w:cs="Arial"/>
          <w:sz w:val="20"/>
          <w:u w:val="none"/>
          <w:lang w:val="cs-CZ"/>
        </w:rPr>
        <w:t>na</w:t>
      </w:r>
      <w:r w:rsidR="00A4092E" w:rsidRPr="70819907">
        <w:rPr>
          <w:rFonts w:cs="Arial"/>
          <w:sz w:val="20"/>
          <w:u w:val="none"/>
          <w:lang w:val="cs-CZ"/>
        </w:rPr>
        <w:t xml:space="preserve"> </w:t>
      </w:r>
      <w:r w:rsidR="00E33830" w:rsidRPr="70819907">
        <w:rPr>
          <w:rFonts w:cs="Arial"/>
          <w:sz w:val="20"/>
          <w:u w:val="none"/>
          <w:lang w:val="cs-CZ"/>
        </w:rPr>
        <w:t xml:space="preserve">základě </w:t>
      </w:r>
      <w:r w:rsidR="001D52C8" w:rsidRPr="70819907">
        <w:rPr>
          <w:rFonts w:cs="Arial"/>
          <w:sz w:val="20"/>
          <w:u w:val="none"/>
          <w:lang w:val="cs-CZ"/>
        </w:rPr>
        <w:t xml:space="preserve">rozsahu provedených </w:t>
      </w:r>
      <w:r w:rsidR="00C973D4" w:rsidRPr="70819907">
        <w:rPr>
          <w:rFonts w:cs="Arial"/>
          <w:sz w:val="20"/>
          <w:u w:val="none"/>
          <w:lang w:val="cs-CZ"/>
        </w:rPr>
        <w:t xml:space="preserve">prací a </w:t>
      </w:r>
      <w:r w:rsidR="00E33830" w:rsidRPr="70819907">
        <w:rPr>
          <w:rFonts w:cs="Arial"/>
          <w:sz w:val="20"/>
          <w:u w:val="none"/>
          <w:lang w:val="cs-CZ"/>
        </w:rPr>
        <w:t xml:space="preserve">jednotkových cen </w:t>
      </w:r>
      <w:r w:rsidR="00EC1F77" w:rsidRPr="70819907">
        <w:rPr>
          <w:rFonts w:cs="Arial"/>
          <w:sz w:val="20"/>
          <w:u w:val="none"/>
          <w:lang w:val="cs-CZ"/>
        </w:rPr>
        <w:t xml:space="preserve">Zhotovitele </w:t>
      </w:r>
      <w:r w:rsidR="00E33830" w:rsidRPr="70819907">
        <w:rPr>
          <w:rFonts w:cs="Arial"/>
          <w:sz w:val="20"/>
          <w:u w:val="none"/>
          <w:lang w:val="cs-CZ"/>
        </w:rPr>
        <w:t>uvedených v </w:t>
      </w:r>
      <w:r w:rsidR="008F365F" w:rsidRPr="70819907">
        <w:rPr>
          <w:rFonts w:cs="Arial"/>
          <w:sz w:val="20"/>
          <w:u w:val="none"/>
          <w:lang w:val="cs-CZ"/>
        </w:rPr>
        <w:t>p</w:t>
      </w:r>
      <w:r w:rsidR="00E33830" w:rsidRPr="70819907">
        <w:rPr>
          <w:rFonts w:cs="Arial"/>
          <w:sz w:val="20"/>
          <w:u w:val="none"/>
          <w:lang w:val="cs-CZ"/>
        </w:rPr>
        <w:t xml:space="preserve">říloze </w:t>
      </w:r>
      <w:r w:rsidR="008F365F" w:rsidRPr="70819907">
        <w:rPr>
          <w:rFonts w:cs="Arial"/>
          <w:sz w:val="20"/>
          <w:u w:val="none"/>
          <w:lang w:val="cs-CZ"/>
        </w:rPr>
        <w:t xml:space="preserve">č. </w:t>
      </w:r>
      <w:r w:rsidR="00673FC7" w:rsidRPr="70819907">
        <w:rPr>
          <w:rFonts w:cs="Arial"/>
          <w:sz w:val="20"/>
          <w:u w:val="none"/>
          <w:lang w:val="cs-CZ"/>
        </w:rPr>
        <w:t>1</w:t>
      </w:r>
      <w:r w:rsidR="00227F6B" w:rsidRPr="70819907">
        <w:rPr>
          <w:rFonts w:cs="Arial"/>
          <w:sz w:val="20"/>
          <w:u w:val="none"/>
          <w:lang w:val="cs-CZ"/>
        </w:rPr>
        <w:t xml:space="preserve"> </w:t>
      </w:r>
      <w:r w:rsidR="004119C6" w:rsidRPr="70819907">
        <w:rPr>
          <w:rFonts w:cs="Arial"/>
          <w:sz w:val="20"/>
          <w:lang w:val="cs-CZ"/>
        </w:rPr>
        <w:t>Matematický model pro cenovou nabídku</w:t>
      </w:r>
      <w:r w:rsidR="00A303EE" w:rsidRPr="70819907">
        <w:rPr>
          <w:rFonts w:cs="Arial"/>
          <w:sz w:val="20"/>
          <w:lang w:val="cs-CZ"/>
        </w:rPr>
        <w:t>.</w:t>
      </w:r>
      <w:r w:rsidR="0053265C" w:rsidRPr="70819907">
        <w:rPr>
          <w:rFonts w:cs="Arial"/>
          <w:sz w:val="20"/>
          <w:u w:val="none"/>
          <w:lang w:val="cs-CZ"/>
        </w:rPr>
        <w:t xml:space="preserve">. </w:t>
      </w:r>
      <w:r w:rsidR="008E5724" w:rsidRPr="70819907">
        <w:rPr>
          <w:rFonts w:cs="Arial"/>
          <w:sz w:val="20"/>
          <w:u w:val="none"/>
          <w:lang w:val="cs-CZ"/>
        </w:rPr>
        <w:t xml:space="preserve">K uvedeným cenám bude dopočtena daň z přidané hodnoty v zákonné výši platné k datu uskutečněného zdanitelného plnění. </w:t>
      </w:r>
    </w:p>
    <w:p w14:paraId="4FA8B01C" w14:textId="77777777" w:rsidR="00BE4A85" w:rsidRPr="00BE4A85" w:rsidRDefault="00BE4A85" w:rsidP="00BE4A85">
      <w:pPr>
        <w:pStyle w:val="texty"/>
        <w:numPr>
          <w:ilvl w:val="1"/>
          <w:numId w:val="12"/>
        </w:numPr>
        <w:spacing w:line="276" w:lineRule="auto"/>
        <w:rPr>
          <w:rFonts w:cs="Arial"/>
          <w:sz w:val="20"/>
          <w:u w:val="none"/>
        </w:rPr>
      </w:pPr>
      <w:r w:rsidRPr="00BE4A85">
        <w:rPr>
          <w:rFonts w:cs="Arial"/>
          <w:sz w:val="20"/>
          <w:u w:val="none"/>
        </w:rPr>
        <w:t>Objednatel předpokládá na základě této Smlouvy zadat v Regionu dle odst. 2.1. Zhotoviteli, se kterým je uzavřena tato Smlouva, dílčí plnění v souhrnné předpokládané finanční hodnotě ve výši [BUDE DOPLNĚNO DLE ČL. 5.3 ZD] Kč</w:t>
      </w:r>
    </w:p>
    <w:p w14:paraId="15790142" w14:textId="1C81F5F9" w:rsidR="00BE4A85" w:rsidRPr="00BE4A85" w:rsidRDefault="00BE4A85" w:rsidP="004732AD">
      <w:pPr>
        <w:pStyle w:val="texty"/>
        <w:spacing w:line="276" w:lineRule="auto"/>
        <w:ind w:left="576"/>
        <w:rPr>
          <w:rFonts w:cs="Arial"/>
          <w:sz w:val="20"/>
          <w:u w:val="none"/>
          <w:lang w:val="cs-CZ"/>
        </w:rPr>
      </w:pPr>
      <w:r w:rsidRPr="1C80753E">
        <w:rPr>
          <w:rFonts w:cs="Arial"/>
          <w:sz w:val="20"/>
          <w:u w:val="none"/>
          <w:lang w:val="cs-CZ"/>
        </w:rPr>
        <w:t>Smluvní strany se dohodly v souladu s aktuální judikaturou soudního dvora Evropské unie na stanovení maximálního limitního objemu plnění, které Objednatel může plnit z této smlouvy. Nedohodnou-li se smluvní strany v souladu se zákonem o zadávání veřejných zakázek na změně tohoto maximální limitního objemu plnění, dochází po překročení tohoto maximálního limitního objemu plnění k zániku oprávnění Objednatele zadat zhotoviteli jakékoliv další plnění. Ostatní ustanovení této smlouvy zůstávají v platnosti a účinnosti. Maximální limitní hodnota pro tuto Smlouvu činí [ ● BUDE DOPLŇENO PRO DANOU ČÁST DLE ČL. 5.3</w:t>
      </w:r>
      <w:r w:rsidR="00646D7B" w:rsidRPr="00646D7B">
        <w:t xml:space="preserve"> </w:t>
      </w:r>
      <w:r w:rsidR="00646D7B" w:rsidRPr="00646D7B">
        <w:rPr>
          <w:rFonts w:cs="Arial"/>
          <w:sz w:val="20"/>
          <w:u w:val="none"/>
          <w:lang w:val="cs-CZ"/>
        </w:rPr>
        <w:t>na úrovni trojnásobku předpokládané hodnoty] Kč bez DPH</w:t>
      </w:r>
      <w:r w:rsidRPr="1C80753E">
        <w:rPr>
          <w:rFonts w:cs="Arial"/>
          <w:sz w:val="20"/>
          <w:u w:val="none"/>
          <w:lang w:val="cs-CZ"/>
        </w:rPr>
        <w:t>] Kč bez DPH</w:t>
      </w:r>
    </w:p>
    <w:p w14:paraId="3D3E2FE6" w14:textId="2AE6EC52" w:rsidR="00FD68A5" w:rsidRPr="008209EB" w:rsidRDefault="00FD68A5" w:rsidP="0059737F">
      <w:pPr>
        <w:pStyle w:val="texty"/>
        <w:numPr>
          <w:ilvl w:val="1"/>
          <w:numId w:val="12"/>
        </w:numPr>
        <w:spacing w:line="276" w:lineRule="auto"/>
        <w:rPr>
          <w:rFonts w:cs="Arial"/>
          <w:sz w:val="20"/>
          <w:u w:val="none"/>
          <w:lang w:val="cs-CZ"/>
        </w:rPr>
      </w:pPr>
      <w:bookmarkStart w:id="20" w:name="_Toc387057241"/>
      <w:r w:rsidRPr="001F363D">
        <w:rPr>
          <w:rFonts w:cs="Arial"/>
          <w:sz w:val="20"/>
          <w:u w:val="none"/>
          <w:lang w:val="cs-CZ"/>
        </w:rPr>
        <w:t xml:space="preserve">Objednatel může požádat o zajištění nápravy stavu vegetace mimo </w:t>
      </w:r>
      <w:r w:rsidR="001C58EC">
        <w:rPr>
          <w:rFonts w:cs="Arial"/>
          <w:sz w:val="20"/>
          <w:u w:val="none"/>
          <w:lang w:val="cs-CZ"/>
        </w:rPr>
        <w:t>M</w:t>
      </w:r>
      <w:r w:rsidR="001C58EC" w:rsidRPr="001F363D">
        <w:rPr>
          <w:rFonts w:cs="Arial"/>
          <w:sz w:val="20"/>
          <w:u w:val="none"/>
          <w:lang w:val="cs-CZ"/>
        </w:rPr>
        <w:t xml:space="preserve">ísto </w:t>
      </w:r>
      <w:r w:rsidRPr="001F363D">
        <w:rPr>
          <w:rFonts w:cs="Arial"/>
          <w:sz w:val="20"/>
          <w:u w:val="none"/>
          <w:lang w:val="cs-CZ"/>
        </w:rPr>
        <w:t xml:space="preserve">plnění dle této Smlouvy a to pouze v případě, že s tím Zhotovitel bude souhlasit a za podmínek sjednaných touto smlouvou. </w:t>
      </w:r>
      <w:r w:rsidRPr="008209EB">
        <w:rPr>
          <w:rFonts w:cs="Arial"/>
          <w:sz w:val="20"/>
          <w:u w:val="none"/>
          <w:lang w:val="cs-CZ"/>
        </w:rPr>
        <w:t xml:space="preserve">V případě souhlasu ze strany Zhotovitele bude cena za zrealizované dílo kalkulována v souladu s ceníkem viz příloha č. 1 Smlouvy a tato cena bude zároveň navýšena o prokazatelné náklady související s přejezdem mechanizace a pracovníků do dotčeného regionu. </w:t>
      </w:r>
    </w:p>
    <w:p w14:paraId="0DA18DD1" w14:textId="558379FE" w:rsidR="00031A40" w:rsidRPr="00031A40" w:rsidRDefault="001F363D" w:rsidP="00031A40">
      <w:pPr>
        <w:pStyle w:val="Odstavecseseznamem"/>
        <w:numPr>
          <w:ilvl w:val="1"/>
          <w:numId w:val="12"/>
        </w:numPr>
        <w:rPr>
          <w:rFonts w:cs="Arial"/>
          <w:lang w:val="cs-CZ"/>
        </w:rPr>
      </w:pPr>
      <w:r>
        <w:rPr>
          <w:rFonts w:cs="Arial"/>
          <w:lang w:val="cs-CZ"/>
        </w:rPr>
        <w:lastRenderedPageBreak/>
        <w:t xml:space="preserve">Vzorec pro výpočet </w:t>
      </w:r>
      <w:r w:rsidRPr="001F363D">
        <w:rPr>
          <w:rFonts w:cs="Arial"/>
          <w:lang w:val="cs-CZ"/>
        </w:rPr>
        <w:t>prokazateln</w:t>
      </w:r>
      <w:r>
        <w:rPr>
          <w:rFonts w:cs="Arial"/>
          <w:lang w:val="cs-CZ"/>
        </w:rPr>
        <w:t>ých</w:t>
      </w:r>
      <w:r w:rsidRPr="001F363D">
        <w:rPr>
          <w:rFonts w:cs="Arial"/>
          <w:lang w:val="cs-CZ"/>
        </w:rPr>
        <w:t xml:space="preserve"> náklad</w:t>
      </w:r>
      <w:r>
        <w:rPr>
          <w:rFonts w:cs="Arial"/>
          <w:lang w:val="cs-CZ"/>
        </w:rPr>
        <w:t>ů</w:t>
      </w:r>
      <w:r w:rsidRPr="001F363D">
        <w:rPr>
          <w:rFonts w:cs="Arial"/>
          <w:lang w:val="cs-CZ"/>
        </w:rPr>
        <w:t xml:space="preserve"> související s přejezdem mechanizace a pracovníků do </w:t>
      </w:r>
      <w:r>
        <w:rPr>
          <w:rFonts w:cs="Arial"/>
          <w:lang w:val="cs-CZ"/>
        </w:rPr>
        <w:t xml:space="preserve">místa plnění mimo </w:t>
      </w:r>
      <w:r w:rsidR="001C58EC">
        <w:rPr>
          <w:rFonts w:cs="Arial"/>
          <w:lang w:val="cs-CZ"/>
        </w:rPr>
        <w:t xml:space="preserve">Místo </w:t>
      </w:r>
      <w:r>
        <w:rPr>
          <w:rFonts w:cs="Arial"/>
          <w:lang w:val="cs-CZ"/>
        </w:rPr>
        <w:t>plnění dle čl 2.1</w:t>
      </w:r>
    </w:p>
    <w:p w14:paraId="17295763" w14:textId="6EC0DF8C" w:rsidR="00132D51" w:rsidRPr="00132D51" w:rsidRDefault="00132D51" w:rsidP="00132D51">
      <w:pPr>
        <w:pStyle w:val="texty"/>
        <w:spacing w:line="276" w:lineRule="auto"/>
        <w:ind w:left="576"/>
        <w:rPr>
          <w:rFonts w:cs="Arial"/>
          <w:sz w:val="20"/>
          <w:u w:val="none"/>
          <w:lang w:val="cs-CZ"/>
        </w:rPr>
      </w:pPr>
      <w:r w:rsidRPr="00132D51">
        <w:rPr>
          <w:rFonts w:cs="Arial"/>
          <w:sz w:val="20"/>
          <w:u w:val="none"/>
          <w:lang w:val="cs-CZ"/>
        </w:rPr>
        <w:t>Kalkulace prokazatelných nákladů spojených s</w:t>
      </w:r>
      <w:r w:rsidR="001F363D">
        <w:rPr>
          <w:rFonts w:cs="Arial"/>
          <w:sz w:val="20"/>
          <w:u w:val="none"/>
          <w:lang w:val="cs-CZ"/>
        </w:rPr>
        <w:t> </w:t>
      </w:r>
      <w:r w:rsidRPr="00132D51">
        <w:rPr>
          <w:rFonts w:cs="Arial"/>
          <w:sz w:val="20"/>
          <w:u w:val="none"/>
          <w:lang w:val="cs-CZ"/>
        </w:rPr>
        <w:t>přejezdem</w:t>
      </w:r>
      <w:r w:rsidR="001F363D">
        <w:rPr>
          <w:rFonts w:cs="Arial"/>
          <w:sz w:val="20"/>
          <w:u w:val="none"/>
          <w:lang w:val="cs-CZ"/>
        </w:rPr>
        <w:t xml:space="preserve"> dle čl. 8.5</w:t>
      </w:r>
      <w:r w:rsidRPr="00132D51">
        <w:rPr>
          <w:rFonts w:cs="Arial"/>
          <w:sz w:val="20"/>
          <w:u w:val="none"/>
          <w:lang w:val="cs-CZ"/>
        </w:rPr>
        <w:t>:</w:t>
      </w:r>
    </w:p>
    <w:p w14:paraId="280A1CCD" w14:textId="77777777" w:rsidR="00132D51" w:rsidRPr="00132D51" w:rsidRDefault="00132D51" w:rsidP="00132D51">
      <w:pPr>
        <w:pStyle w:val="texty"/>
        <w:spacing w:line="276" w:lineRule="auto"/>
        <w:ind w:left="576"/>
        <w:rPr>
          <w:rFonts w:cs="Arial"/>
          <w:sz w:val="20"/>
          <w:u w:val="none"/>
          <w:lang w:val="cs-CZ"/>
        </w:rPr>
      </w:pPr>
      <w:r w:rsidRPr="00132D51">
        <w:rPr>
          <w:rFonts w:cs="Arial"/>
          <w:sz w:val="20"/>
          <w:u w:val="none"/>
          <w:lang w:val="cs-CZ"/>
        </w:rPr>
        <w:t>NP= (NPH*Km)+(NL*Hod)+Ost</w:t>
      </w:r>
    </w:p>
    <w:p w14:paraId="26FFA1EA" w14:textId="77777777" w:rsidR="00132D51" w:rsidRPr="00132D51" w:rsidRDefault="00132D51" w:rsidP="00132D51">
      <w:pPr>
        <w:pStyle w:val="texty"/>
        <w:spacing w:line="276" w:lineRule="auto"/>
        <w:ind w:left="576"/>
        <w:rPr>
          <w:rFonts w:cs="Arial"/>
          <w:sz w:val="20"/>
          <w:u w:val="none"/>
          <w:lang w:val="cs-CZ"/>
        </w:rPr>
      </w:pPr>
      <w:r w:rsidRPr="00132D51">
        <w:rPr>
          <w:rFonts w:cs="Arial"/>
          <w:sz w:val="20"/>
          <w:u w:val="none"/>
          <w:lang w:val="cs-CZ"/>
        </w:rPr>
        <w:t xml:space="preserve">NPH - Náklady za pohonné hmoty na přesun stoje </w:t>
      </w:r>
    </w:p>
    <w:p w14:paraId="37F365C0" w14:textId="77777777" w:rsidR="00132D51" w:rsidRPr="00132D51" w:rsidRDefault="00132D51" w:rsidP="00132D51">
      <w:pPr>
        <w:pStyle w:val="texty"/>
        <w:spacing w:line="276" w:lineRule="auto"/>
        <w:ind w:left="576"/>
        <w:rPr>
          <w:rFonts w:cs="Arial"/>
          <w:sz w:val="20"/>
          <w:u w:val="none"/>
          <w:lang w:val="cs-CZ"/>
        </w:rPr>
      </w:pPr>
      <w:r w:rsidRPr="00132D51">
        <w:rPr>
          <w:rFonts w:cs="Arial"/>
          <w:sz w:val="20"/>
          <w:u w:val="none"/>
          <w:lang w:val="cs-CZ"/>
        </w:rPr>
        <w:t>NL – Ušlá mzda osob zajišťujících přepravu  po dobu přesunu</w:t>
      </w:r>
    </w:p>
    <w:p w14:paraId="0F934521" w14:textId="77777777" w:rsidR="00132D51" w:rsidRPr="00132D51" w:rsidRDefault="00132D51" w:rsidP="00132D51">
      <w:pPr>
        <w:pStyle w:val="texty"/>
        <w:spacing w:line="276" w:lineRule="auto"/>
        <w:ind w:left="576"/>
        <w:rPr>
          <w:rFonts w:cs="Arial"/>
          <w:sz w:val="20"/>
          <w:u w:val="none"/>
          <w:lang w:val="cs-CZ"/>
        </w:rPr>
      </w:pPr>
      <w:r w:rsidRPr="00132D51">
        <w:rPr>
          <w:rFonts w:cs="Arial"/>
          <w:sz w:val="20"/>
          <w:u w:val="none"/>
          <w:lang w:val="cs-CZ"/>
        </w:rPr>
        <w:t>Km – Vzdálenost přesunu v kilometrech</w:t>
      </w:r>
    </w:p>
    <w:p w14:paraId="1FCFB651" w14:textId="77777777" w:rsidR="00132D51" w:rsidRPr="00132D51" w:rsidRDefault="00132D51" w:rsidP="00132D51">
      <w:pPr>
        <w:pStyle w:val="texty"/>
        <w:spacing w:line="276" w:lineRule="auto"/>
        <w:ind w:left="576"/>
        <w:rPr>
          <w:rFonts w:cs="Arial"/>
          <w:sz w:val="20"/>
          <w:u w:val="none"/>
          <w:lang w:val="cs-CZ"/>
        </w:rPr>
      </w:pPr>
      <w:r w:rsidRPr="00132D51">
        <w:rPr>
          <w:rFonts w:cs="Arial"/>
          <w:sz w:val="20"/>
          <w:u w:val="none"/>
          <w:lang w:val="cs-CZ"/>
        </w:rPr>
        <w:t>Hod – Hodiny strávené na cestě</w:t>
      </w:r>
    </w:p>
    <w:p w14:paraId="7E920528" w14:textId="77777777" w:rsidR="00132D51" w:rsidRPr="00132D51" w:rsidRDefault="00132D51" w:rsidP="00132D51">
      <w:pPr>
        <w:pStyle w:val="texty"/>
        <w:spacing w:line="276" w:lineRule="auto"/>
        <w:ind w:left="576"/>
        <w:rPr>
          <w:rFonts w:cs="Arial"/>
          <w:sz w:val="20"/>
          <w:u w:val="none"/>
          <w:lang w:val="cs-CZ"/>
        </w:rPr>
      </w:pPr>
      <w:r w:rsidRPr="00132D51">
        <w:rPr>
          <w:rFonts w:cs="Arial"/>
          <w:sz w:val="20"/>
          <w:u w:val="none"/>
          <w:lang w:val="cs-CZ"/>
        </w:rPr>
        <w:t>Ost - Ostatní nutné náklady ( proplacené doklady třetí straně za poplatky spojené s přesunem ve skutečné výši, nebudou započítány pokuty, náklady na úhrady škod způsobené přepravou)</w:t>
      </w:r>
    </w:p>
    <w:p w14:paraId="3C772131" w14:textId="336A7802" w:rsidR="00031A40" w:rsidRDefault="00132D51" w:rsidP="00132D51">
      <w:pPr>
        <w:pStyle w:val="texty"/>
        <w:spacing w:line="276" w:lineRule="auto"/>
        <w:ind w:left="576"/>
        <w:rPr>
          <w:rFonts w:cs="Arial"/>
          <w:sz w:val="20"/>
          <w:u w:val="none"/>
          <w:lang w:val="cs-CZ"/>
        </w:rPr>
      </w:pPr>
      <w:r w:rsidRPr="00132D51">
        <w:rPr>
          <w:rFonts w:cs="Arial"/>
          <w:sz w:val="20"/>
          <w:u w:val="none"/>
          <w:lang w:val="cs-CZ"/>
        </w:rPr>
        <w:t xml:space="preserve">Souhlasí-li Zhotovitel s poskytnutím plnění i mimo </w:t>
      </w:r>
      <w:r w:rsidR="001C58EC">
        <w:rPr>
          <w:rFonts w:cs="Arial"/>
          <w:sz w:val="20"/>
          <w:u w:val="none"/>
          <w:lang w:val="cs-CZ"/>
        </w:rPr>
        <w:t>M</w:t>
      </w:r>
      <w:r w:rsidR="001C58EC" w:rsidRPr="00132D51">
        <w:rPr>
          <w:rFonts w:cs="Arial"/>
          <w:sz w:val="20"/>
          <w:u w:val="none"/>
          <w:lang w:val="cs-CZ"/>
        </w:rPr>
        <w:t xml:space="preserve">ísto </w:t>
      </w:r>
      <w:r w:rsidRPr="00132D51">
        <w:rPr>
          <w:rFonts w:cs="Arial"/>
          <w:sz w:val="20"/>
          <w:u w:val="none"/>
          <w:lang w:val="cs-CZ"/>
        </w:rPr>
        <w:t xml:space="preserve">plnění dle čl. 2.1 Smlouvy, je vystavená a Zhotovitelem potvrzená odvolací objednávka pro Zhotovitele závazná stejně, jako by se jednalo o </w:t>
      </w:r>
      <w:r w:rsidR="00816876">
        <w:rPr>
          <w:rFonts w:cs="Arial"/>
          <w:sz w:val="20"/>
          <w:u w:val="none"/>
          <w:lang w:val="cs-CZ"/>
        </w:rPr>
        <w:t>M</w:t>
      </w:r>
      <w:r w:rsidR="00816876" w:rsidRPr="00132D51">
        <w:rPr>
          <w:rFonts w:cs="Arial"/>
          <w:sz w:val="20"/>
          <w:u w:val="none"/>
          <w:lang w:val="cs-CZ"/>
        </w:rPr>
        <w:t xml:space="preserve">ísto </w:t>
      </w:r>
      <w:r w:rsidRPr="00132D51">
        <w:rPr>
          <w:rFonts w:cs="Arial"/>
          <w:sz w:val="20"/>
          <w:u w:val="none"/>
          <w:lang w:val="cs-CZ"/>
        </w:rPr>
        <w:t>plnění dle smlouvy.</w:t>
      </w:r>
    </w:p>
    <w:p w14:paraId="5228F199" w14:textId="4712FA93" w:rsidR="00E33830" w:rsidRPr="00457A3E" w:rsidRDefault="00632B9B" w:rsidP="70819907">
      <w:pPr>
        <w:pStyle w:val="texty"/>
        <w:numPr>
          <w:ilvl w:val="1"/>
          <w:numId w:val="12"/>
        </w:numPr>
        <w:spacing w:line="276" w:lineRule="auto"/>
        <w:rPr>
          <w:rFonts w:cs="Arial"/>
          <w:sz w:val="20"/>
          <w:u w:val="none"/>
          <w:lang w:val="cs-CZ"/>
        </w:rPr>
      </w:pPr>
      <w:r w:rsidRPr="70819907">
        <w:rPr>
          <w:rFonts w:cs="Arial"/>
          <w:sz w:val="20"/>
          <w:u w:val="none"/>
          <w:lang w:val="cs-CZ"/>
        </w:rPr>
        <w:t>Neurčí-li objednatel jinak bude f</w:t>
      </w:r>
      <w:r w:rsidR="00BD7BD3" w:rsidRPr="70819907">
        <w:rPr>
          <w:rFonts w:cs="Arial"/>
          <w:sz w:val="20"/>
          <w:u w:val="none"/>
          <w:lang w:val="cs-CZ"/>
        </w:rPr>
        <w:t xml:space="preserve">akturace dílčích plnění </w:t>
      </w:r>
      <w:r w:rsidR="00C10197" w:rsidRPr="70819907">
        <w:rPr>
          <w:rFonts w:cs="Arial"/>
          <w:sz w:val="20"/>
          <w:u w:val="none"/>
          <w:lang w:val="cs-CZ"/>
        </w:rPr>
        <w:t xml:space="preserve">dle </w:t>
      </w:r>
      <w:r w:rsidR="001B5BEB" w:rsidRPr="70819907">
        <w:rPr>
          <w:rFonts w:cs="Arial"/>
          <w:sz w:val="20"/>
          <w:u w:val="none"/>
          <w:lang w:val="cs-CZ"/>
        </w:rPr>
        <w:t>čl. 3.2.1 až 3.2.</w:t>
      </w:r>
      <w:r w:rsidR="059B4CDC" w:rsidRPr="70819907">
        <w:rPr>
          <w:rFonts w:cs="Arial"/>
          <w:sz w:val="20"/>
          <w:u w:val="none"/>
          <w:lang w:val="cs-CZ"/>
        </w:rPr>
        <w:t>4</w:t>
      </w:r>
      <w:r w:rsidR="001B5BEB" w:rsidRPr="70819907">
        <w:rPr>
          <w:rFonts w:cs="Arial"/>
          <w:sz w:val="20"/>
          <w:u w:val="none"/>
          <w:lang w:val="cs-CZ"/>
        </w:rPr>
        <w:t xml:space="preserve"> </w:t>
      </w:r>
      <w:r w:rsidR="00BC6998" w:rsidRPr="70819907">
        <w:rPr>
          <w:rFonts w:cs="Arial"/>
          <w:sz w:val="20"/>
          <w:u w:val="none"/>
          <w:lang w:val="cs-CZ"/>
        </w:rPr>
        <w:t xml:space="preserve">Smlouvy </w:t>
      </w:r>
      <w:r w:rsidR="00EF5631" w:rsidRPr="70819907">
        <w:rPr>
          <w:rFonts w:cs="Arial"/>
          <w:sz w:val="20"/>
          <w:u w:val="none"/>
          <w:lang w:val="cs-CZ"/>
        </w:rPr>
        <w:t>probíhat samostatně</w:t>
      </w:r>
      <w:r w:rsidR="00375B4C" w:rsidRPr="70819907">
        <w:rPr>
          <w:rFonts w:cs="Arial"/>
          <w:sz w:val="20"/>
          <w:u w:val="none"/>
          <w:lang w:val="cs-CZ"/>
        </w:rPr>
        <w:t xml:space="preserve"> (samostatné faktury</w:t>
      </w:r>
      <w:r w:rsidR="00A850AF" w:rsidRPr="70819907">
        <w:rPr>
          <w:rFonts w:cs="Arial"/>
          <w:sz w:val="20"/>
          <w:u w:val="none"/>
          <w:lang w:val="cs-CZ"/>
        </w:rPr>
        <w:t xml:space="preserve"> </w:t>
      </w:r>
      <w:r w:rsidR="009F7086" w:rsidRPr="70819907">
        <w:rPr>
          <w:rFonts w:cs="Arial"/>
          <w:sz w:val="20"/>
          <w:u w:val="none"/>
          <w:lang w:val="cs-CZ"/>
        </w:rPr>
        <w:t xml:space="preserve">každou jednotlivou </w:t>
      </w:r>
      <w:r w:rsidR="002379FB" w:rsidRPr="70819907">
        <w:rPr>
          <w:rFonts w:cs="Arial"/>
          <w:sz w:val="20"/>
          <w:u w:val="none"/>
          <w:lang w:val="cs-CZ"/>
        </w:rPr>
        <w:t>dílčí smlouvu</w:t>
      </w:r>
      <w:r w:rsidR="00375B4C" w:rsidRPr="70819907">
        <w:rPr>
          <w:rFonts w:cs="Arial"/>
          <w:sz w:val="20"/>
          <w:u w:val="none"/>
          <w:lang w:val="cs-CZ"/>
        </w:rPr>
        <w:t>)</w:t>
      </w:r>
      <w:r w:rsidR="00A850AF" w:rsidRPr="70819907">
        <w:rPr>
          <w:rFonts w:cs="Arial"/>
          <w:sz w:val="20"/>
          <w:u w:val="none"/>
          <w:lang w:val="cs-CZ"/>
        </w:rPr>
        <w:t xml:space="preserve">. </w:t>
      </w:r>
      <w:r w:rsidR="00EF5631" w:rsidRPr="70819907">
        <w:rPr>
          <w:rFonts w:cs="Arial"/>
          <w:sz w:val="20"/>
          <w:u w:val="none"/>
          <w:lang w:val="cs-CZ"/>
        </w:rPr>
        <w:t xml:space="preserve">Faktury je </w:t>
      </w:r>
      <w:r w:rsidR="00894270" w:rsidRPr="70819907">
        <w:rPr>
          <w:rFonts w:cs="Arial"/>
          <w:sz w:val="20"/>
          <w:u w:val="none"/>
          <w:lang w:val="cs-CZ"/>
        </w:rPr>
        <w:t>Zhotovitel</w:t>
      </w:r>
      <w:r w:rsidR="00EF5631" w:rsidRPr="70819907">
        <w:rPr>
          <w:rFonts w:cs="Arial"/>
          <w:sz w:val="20"/>
          <w:u w:val="none"/>
          <w:lang w:val="cs-CZ"/>
        </w:rPr>
        <w:t xml:space="preserve"> povinen </w:t>
      </w:r>
      <w:r w:rsidR="00C262B8" w:rsidRPr="70819907">
        <w:rPr>
          <w:rFonts w:cs="Arial"/>
          <w:sz w:val="20"/>
          <w:u w:val="none"/>
          <w:lang w:val="cs-CZ"/>
        </w:rPr>
        <w:t xml:space="preserve">doručit Objednateli </w:t>
      </w:r>
      <w:r w:rsidR="00AD5D98" w:rsidRPr="70819907">
        <w:rPr>
          <w:rFonts w:cs="Arial"/>
          <w:sz w:val="20"/>
          <w:u w:val="none"/>
          <w:lang w:val="cs-CZ"/>
        </w:rPr>
        <w:t xml:space="preserve">dle Článku </w:t>
      </w:r>
      <w:r w:rsidR="009F7086" w:rsidRPr="70819907">
        <w:rPr>
          <w:rFonts w:cs="Arial"/>
          <w:sz w:val="20"/>
          <w:u w:val="none"/>
          <w:lang w:val="cs-CZ"/>
        </w:rPr>
        <w:t>8.</w:t>
      </w:r>
      <w:r w:rsidR="00906BEF">
        <w:rPr>
          <w:rFonts w:cs="Arial"/>
          <w:sz w:val="20"/>
          <w:u w:val="none"/>
          <w:lang w:val="cs-CZ"/>
        </w:rPr>
        <w:t>9</w:t>
      </w:r>
      <w:r w:rsidR="00906BEF" w:rsidRPr="70819907">
        <w:rPr>
          <w:rFonts w:cs="Arial"/>
          <w:sz w:val="20"/>
          <w:u w:val="none"/>
          <w:lang w:val="cs-CZ"/>
        </w:rPr>
        <w:t xml:space="preserve"> </w:t>
      </w:r>
      <w:r w:rsidR="00F36828" w:rsidRPr="70819907">
        <w:rPr>
          <w:rFonts w:cs="Arial"/>
          <w:sz w:val="20"/>
          <w:u w:val="none"/>
          <w:lang w:val="cs-CZ"/>
        </w:rPr>
        <w:t xml:space="preserve">a </w:t>
      </w:r>
      <w:r w:rsidR="009F7086" w:rsidRPr="70819907">
        <w:rPr>
          <w:rFonts w:cs="Arial"/>
          <w:sz w:val="20"/>
          <w:u w:val="none"/>
          <w:lang w:val="cs-CZ"/>
        </w:rPr>
        <w:t>8.</w:t>
      </w:r>
      <w:r w:rsidR="00906BEF">
        <w:rPr>
          <w:rFonts w:cs="Arial"/>
          <w:sz w:val="20"/>
          <w:u w:val="none"/>
          <w:lang w:val="cs-CZ"/>
        </w:rPr>
        <w:t>10</w:t>
      </w:r>
      <w:r w:rsidR="00906BEF" w:rsidRPr="70819907">
        <w:rPr>
          <w:rFonts w:cs="Arial"/>
          <w:sz w:val="20"/>
          <w:u w:val="none"/>
          <w:lang w:val="cs-CZ"/>
        </w:rPr>
        <w:t xml:space="preserve"> </w:t>
      </w:r>
      <w:r w:rsidR="00AD5D98" w:rsidRPr="70819907">
        <w:rPr>
          <w:rFonts w:cs="Arial"/>
          <w:sz w:val="20"/>
          <w:u w:val="none"/>
          <w:lang w:val="cs-CZ"/>
        </w:rPr>
        <w:t xml:space="preserve">Smlouvy </w:t>
      </w:r>
      <w:r w:rsidR="00EF5631" w:rsidRPr="70819907">
        <w:rPr>
          <w:rFonts w:cs="Arial"/>
          <w:sz w:val="20"/>
          <w:u w:val="none"/>
          <w:lang w:val="cs-CZ"/>
        </w:rPr>
        <w:t xml:space="preserve">vždy nejpozději do desátého kalendářního dne následujícího po měsíci, ve kterém bylo plnění provedeno. </w:t>
      </w:r>
      <w:bookmarkEnd w:id="20"/>
      <w:r w:rsidR="00BD42F4" w:rsidRPr="70819907">
        <w:rPr>
          <w:rFonts w:cs="Arial"/>
          <w:sz w:val="20"/>
          <w:u w:val="none"/>
          <w:lang w:val="cs-CZ"/>
        </w:rPr>
        <w:t>Zhotovitel je oprávněn vystavit fakturu až po odsouhlasení prací Objednatele</w:t>
      </w:r>
      <w:r w:rsidR="001842C3" w:rsidRPr="70819907">
        <w:rPr>
          <w:rFonts w:cs="Arial"/>
          <w:sz w:val="20"/>
          <w:u w:val="none"/>
          <w:lang w:val="cs-CZ"/>
        </w:rPr>
        <w:t>m</w:t>
      </w:r>
      <w:r w:rsidR="009F7086" w:rsidRPr="70819907">
        <w:rPr>
          <w:rFonts w:cs="Arial"/>
          <w:sz w:val="20"/>
          <w:u w:val="none"/>
          <w:lang w:val="cs-CZ"/>
        </w:rPr>
        <w:t xml:space="preserve"> (podpis přejímacího protokolu)</w:t>
      </w:r>
      <w:r w:rsidR="00BD42F4" w:rsidRPr="70819907">
        <w:rPr>
          <w:rFonts w:cs="Arial"/>
          <w:sz w:val="20"/>
          <w:u w:val="none"/>
          <w:lang w:val="cs-CZ"/>
        </w:rPr>
        <w:t xml:space="preserve"> viz </w:t>
      </w:r>
      <w:r w:rsidR="00D62BFA">
        <w:rPr>
          <w:rFonts w:cs="Arial"/>
          <w:sz w:val="20"/>
          <w:u w:val="none"/>
          <w:lang w:val="cs-CZ"/>
        </w:rPr>
        <w:t>odstavec</w:t>
      </w:r>
      <w:r w:rsidR="00D62BFA" w:rsidRPr="70819907">
        <w:rPr>
          <w:rFonts w:cs="Arial"/>
          <w:sz w:val="20"/>
          <w:u w:val="none"/>
          <w:lang w:val="cs-CZ"/>
        </w:rPr>
        <w:t xml:space="preserve"> </w:t>
      </w:r>
      <w:r w:rsidR="00BD42F4" w:rsidRPr="70819907">
        <w:rPr>
          <w:rFonts w:cs="Arial"/>
          <w:sz w:val="20"/>
          <w:u w:val="none"/>
          <w:lang w:val="cs-CZ"/>
        </w:rPr>
        <w:t>č.</w:t>
      </w:r>
      <w:r w:rsidR="00906BEF">
        <w:rPr>
          <w:rFonts w:cs="Arial"/>
          <w:sz w:val="20"/>
          <w:u w:val="none"/>
          <w:lang w:val="cs-CZ"/>
        </w:rPr>
        <w:t>5</w:t>
      </w:r>
      <w:r w:rsidR="00BD42F4" w:rsidRPr="70819907">
        <w:rPr>
          <w:rFonts w:cs="Arial"/>
          <w:sz w:val="20"/>
          <w:u w:val="none"/>
          <w:lang w:val="cs-CZ"/>
        </w:rPr>
        <w:t xml:space="preserve"> </w:t>
      </w:r>
      <w:r w:rsidR="3DDD8C2F" w:rsidRPr="00584D86">
        <w:rPr>
          <w:rFonts w:cs="Arial"/>
          <w:sz w:val="20"/>
          <w:u w:val="none"/>
          <w:lang w:val="cs-CZ"/>
        </w:rPr>
        <w:t>TPOS_ECM</w:t>
      </w:r>
      <w:r w:rsidR="00BD42F4" w:rsidRPr="7EFE4EA6">
        <w:rPr>
          <w:rFonts w:cs="Arial"/>
          <w:sz w:val="20"/>
          <w:u w:val="none"/>
          <w:lang w:val="cs-CZ"/>
        </w:rPr>
        <w:t>.</w:t>
      </w:r>
    </w:p>
    <w:p w14:paraId="07C95B51" w14:textId="77777777" w:rsidR="00442B09" w:rsidRPr="00457A3E" w:rsidRDefault="00442B09" w:rsidP="0059737F">
      <w:pPr>
        <w:pStyle w:val="texty"/>
        <w:numPr>
          <w:ilvl w:val="1"/>
          <w:numId w:val="12"/>
        </w:numPr>
        <w:spacing w:line="276" w:lineRule="auto"/>
        <w:rPr>
          <w:rFonts w:cs="Arial"/>
          <w:sz w:val="20"/>
          <w:u w:val="none"/>
        </w:rPr>
      </w:pPr>
      <w:r w:rsidRPr="00457A3E">
        <w:rPr>
          <w:rFonts w:cs="Arial"/>
          <w:sz w:val="20"/>
          <w:u w:val="none"/>
        </w:rPr>
        <w:t xml:space="preserve">Na každé faktuře bude uvedeno číslo </w:t>
      </w:r>
      <w:r w:rsidR="00B773A6" w:rsidRPr="00457A3E">
        <w:rPr>
          <w:rFonts w:cs="Arial"/>
          <w:sz w:val="20"/>
          <w:u w:val="none"/>
        </w:rPr>
        <w:t xml:space="preserve">smlouvy a </w:t>
      </w:r>
      <w:r w:rsidRPr="00457A3E">
        <w:rPr>
          <w:rFonts w:cs="Arial"/>
          <w:sz w:val="20"/>
          <w:u w:val="none"/>
        </w:rPr>
        <w:t xml:space="preserve">odvolací objednávky. </w:t>
      </w:r>
    </w:p>
    <w:p w14:paraId="52C0F902" w14:textId="77777777" w:rsidR="00442B09" w:rsidRPr="00457A3E" w:rsidRDefault="00442B09" w:rsidP="0059737F">
      <w:pPr>
        <w:pStyle w:val="texty"/>
        <w:numPr>
          <w:ilvl w:val="1"/>
          <w:numId w:val="12"/>
        </w:numPr>
        <w:spacing w:line="276" w:lineRule="auto"/>
        <w:rPr>
          <w:rFonts w:cs="Arial"/>
          <w:sz w:val="20"/>
          <w:u w:val="none"/>
        </w:rPr>
      </w:pPr>
      <w:r w:rsidRPr="00457A3E">
        <w:rPr>
          <w:rFonts w:cs="Arial"/>
          <w:sz w:val="20"/>
          <w:u w:val="none"/>
        </w:rPr>
        <w:t xml:space="preserve">Splatnost faktur je stanovena v dokumentu „Všeobecné nákupní podmínky skupiny E.ON Czech“ tj. lhůta splatnosti faktur je stanovena na 60 dnů ode dne řádného doručení faktury (daňového dokladu) Objednateli. </w:t>
      </w:r>
    </w:p>
    <w:p w14:paraId="501D9F9C" w14:textId="77777777" w:rsidR="00442B09" w:rsidRPr="00457A3E" w:rsidRDefault="00442B09" w:rsidP="3870D0AC">
      <w:pPr>
        <w:pStyle w:val="texty"/>
        <w:numPr>
          <w:ilvl w:val="1"/>
          <w:numId w:val="12"/>
        </w:numPr>
        <w:spacing w:line="276" w:lineRule="auto"/>
        <w:rPr>
          <w:rFonts w:cs="Arial"/>
          <w:sz w:val="20"/>
          <w:u w:val="none"/>
          <w:lang w:val="cs-CZ"/>
        </w:rPr>
      </w:pPr>
      <w:r w:rsidRPr="3870D0AC">
        <w:rPr>
          <w:rFonts w:cs="Arial"/>
          <w:sz w:val="20"/>
          <w:u w:val="none"/>
          <w:lang w:val="cs-CZ"/>
        </w:rPr>
        <w:t>Adresou pro doručování faktur pro E</w:t>
      </w:r>
      <w:r w:rsidR="00D07D4A" w:rsidRPr="3870D0AC">
        <w:rPr>
          <w:rFonts w:cs="Arial"/>
          <w:sz w:val="20"/>
          <w:u w:val="none"/>
          <w:lang w:val="cs-CZ"/>
        </w:rPr>
        <w:t>G</w:t>
      </w:r>
      <w:r w:rsidRPr="3870D0AC">
        <w:rPr>
          <w:rFonts w:cs="Arial"/>
          <w:sz w:val="20"/>
          <w:u w:val="none"/>
          <w:lang w:val="cs-CZ"/>
        </w:rPr>
        <w:t>.</w:t>
      </w:r>
      <w:r w:rsidR="00D07D4A" w:rsidRPr="3870D0AC">
        <w:rPr>
          <w:rFonts w:cs="Arial"/>
          <w:sz w:val="20"/>
          <w:u w:val="none"/>
          <w:lang w:val="cs-CZ"/>
        </w:rPr>
        <w:t>D</w:t>
      </w:r>
      <w:r w:rsidRPr="3870D0AC">
        <w:rPr>
          <w:rFonts w:cs="Arial"/>
          <w:sz w:val="20"/>
          <w:u w:val="none"/>
          <w:lang w:val="cs-CZ"/>
        </w:rPr>
        <w:t xml:space="preserve">, </w:t>
      </w:r>
      <w:r w:rsidR="0088390E" w:rsidRPr="3870D0AC">
        <w:rPr>
          <w:rFonts w:cs="Arial"/>
          <w:sz w:val="20"/>
          <w:u w:val="none"/>
          <w:lang w:val="cs-CZ"/>
        </w:rPr>
        <w:t>s.r.o</w:t>
      </w:r>
      <w:r w:rsidRPr="3870D0AC">
        <w:rPr>
          <w:rFonts w:cs="Arial"/>
          <w:sz w:val="20"/>
          <w:u w:val="none"/>
          <w:lang w:val="cs-CZ"/>
        </w:rPr>
        <w:t>. je níže uvedená korespondenční adresa:</w:t>
      </w:r>
    </w:p>
    <w:p w14:paraId="1B81145E" w14:textId="77777777" w:rsidR="00442B09" w:rsidRPr="00457A3E" w:rsidRDefault="00442B09" w:rsidP="3870D0AC">
      <w:pPr>
        <w:pStyle w:val="texty"/>
        <w:numPr>
          <w:ilvl w:val="1"/>
          <w:numId w:val="12"/>
        </w:numPr>
        <w:spacing w:line="276" w:lineRule="auto"/>
        <w:rPr>
          <w:rFonts w:cs="Arial"/>
          <w:sz w:val="20"/>
          <w:u w:val="none"/>
          <w:lang w:val="cs-CZ"/>
        </w:rPr>
      </w:pPr>
      <w:r w:rsidRPr="3870D0AC">
        <w:rPr>
          <w:rFonts w:cs="Arial"/>
          <w:sz w:val="20"/>
          <w:u w:val="none"/>
          <w:lang w:val="cs-CZ"/>
        </w:rPr>
        <w:t>E</w:t>
      </w:r>
      <w:r w:rsidR="00D07D4A" w:rsidRPr="3870D0AC">
        <w:rPr>
          <w:rFonts w:cs="Arial"/>
          <w:sz w:val="20"/>
          <w:u w:val="none"/>
          <w:lang w:val="cs-CZ"/>
        </w:rPr>
        <w:t>G</w:t>
      </w:r>
      <w:r w:rsidRPr="3870D0AC">
        <w:rPr>
          <w:rFonts w:cs="Arial"/>
          <w:sz w:val="20"/>
          <w:u w:val="none"/>
          <w:lang w:val="cs-CZ"/>
        </w:rPr>
        <w:t>.</w:t>
      </w:r>
      <w:r w:rsidR="00D07D4A" w:rsidRPr="3870D0AC">
        <w:rPr>
          <w:rFonts w:cs="Arial"/>
          <w:sz w:val="20"/>
          <w:u w:val="none"/>
          <w:lang w:val="cs-CZ"/>
        </w:rPr>
        <w:t>D</w:t>
      </w:r>
      <w:r w:rsidRPr="3870D0AC">
        <w:rPr>
          <w:rFonts w:cs="Arial"/>
          <w:sz w:val="20"/>
          <w:u w:val="none"/>
          <w:lang w:val="cs-CZ"/>
        </w:rPr>
        <w:t xml:space="preserve"> Faktury, P. O. Box 13, Sazečská 9, 225 31 Praha</w:t>
      </w:r>
      <w:r w:rsidR="00AD5D98" w:rsidRPr="3870D0AC">
        <w:rPr>
          <w:rFonts w:cs="Arial"/>
          <w:sz w:val="20"/>
          <w:u w:val="none"/>
          <w:lang w:val="cs-CZ"/>
        </w:rPr>
        <w:t>;</w:t>
      </w:r>
      <w:r w:rsidR="00E678B5" w:rsidRPr="3870D0AC">
        <w:rPr>
          <w:rFonts w:cs="Arial"/>
          <w:sz w:val="20"/>
          <w:u w:val="none"/>
          <w:lang w:val="cs-CZ"/>
        </w:rPr>
        <w:t xml:space="preserve"> </w:t>
      </w:r>
      <w:r w:rsidRPr="3870D0AC">
        <w:rPr>
          <w:rFonts w:cs="Arial"/>
          <w:sz w:val="20"/>
          <w:u w:val="none"/>
          <w:lang w:val="cs-CZ"/>
        </w:rPr>
        <w:t>popř. emailová adresa, faktury@e</w:t>
      </w:r>
      <w:r w:rsidR="00D07D4A" w:rsidRPr="3870D0AC">
        <w:rPr>
          <w:rFonts w:cs="Arial"/>
          <w:sz w:val="20"/>
          <w:u w:val="none"/>
          <w:lang w:val="cs-CZ"/>
        </w:rPr>
        <w:t>gd</w:t>
      </w:r>
      <w:r w:rsidRPr="3870D0AC">
        <w:rPr>
          <w:rFonts w:cs="Arial"/>
          <w:sz w:val="20"/>
          <w:u w:val="none"/>
          <w:lang w:val="cs-CZ"/>
        </w:rPr>
        <w:t>.cz.</w:t>
      </w:r>
    </w:p>
    <w:p w14:paraId="41F714D1" w14:textId="77777777" w:rsidR="00442B09" w:rsidRPr="00457A3E" w:rsidRDefault="00442B09" w:rsidP="0059737F">
      <w:pPr>
        <w:pStyle w:val="texty"/>
        <w:numPr>
          <w:ilvl w:val="1"/>
          <w:numId w:val="12"/>
        </w:numPr>
        <w:spacing w:line="276" w:lineRule="auto"/>
        <w:rPr>
          <w:rFonts w:cs="Arial"/>
          <w:sz w:val="20"/>
          <w:u w:val="none"/>
        </w:rPr>
      </w:pPr>
      <w:r w:rsidRPr="00457A3E">
        <w:rPr>
          <w:rFonts w:cs="Arial"/>
          <w:sz w:val="20"/>
          <w:u w:val="none"/>
        </w:rPr>
        <w:t xml:space="preserve">E-mail může obsahovat pouze jeden přiložený dokument ve formátu PDF, jehož součástí by měla být jedna faktura včetně příloh o velikosti maximálně 10 MB. Veškeré vystavené doklady </w:t>
      </w:r>
      <w:r w:rsidR="005326A2" w:rsidRPr="00457A3E">
        <w:rPr>
          <w:rFonts w:cs="Arial"/>
          <w:sz w:val="20"/>
          <w:u w:val="none"/>
        </w:rPr>
        <w:t>Zhotovitel</w:t>
      </w:r>
      <w:r w:rsidRPr="00457A3E">
        <w:rPr>
          <w:rFonts w:cs="Arial"/>
          <w:sz w:val="20"/>
          <w:u w:val="none"/>
        </w:rPr>
        <w:t xml:space="preserve"> opatří číslem odvolací objednávky.</w:t>
      </w:r>
    </w:p>
    <w:p w14:paraId="3EE67862" w14:textId="24D0E3EB" w:rsidR="00E33830" w:rsidRPr="00457A3E" w:rsidRDefault="006709D2" w:rsidP="0059737F">
      <w:pPr>
        <w:pStyle w:val="texty"/>
        <w:numPr>
          <w:ilvl w:val="1"/>
          <w:numId w:val="12"/>
        </w:numPr>
        <w:spacing w:line="276" w:lineRule="auto"/>
        <w:rPr>
          <w:rFonts w:cs="Arial"/>
          <w:sz w:val="20"/>
          <w:u w:val="none"/>
        </w:rPr>
      </w:pPr>
      <w:r w:rsidRPr="00457A3E">
        <w:rPr>
          <w:rFonts w:cs="Arial"/>
          <w:sz w:val="20"/>
          <w:u w:val="none"/>
        </w:rPr>
        <w:t xml:space="preserve">Každá faktura musí mít náležitosti podle § </w:t>
      </w:r>
      <w:r w:rsidR="00F32F3E" w:rsidRPr="00457A3E">
        <w:rPr>
          <w:rFonts w:cs="Arial"/>
          <w:sz w:val="20"/>
          <w:u w:val="none"/>
        </w:rPr>
        <w:t xml:space="preserve">29 </w:t>
      </w:r>
      <w:r w:rsidRPr="00457A3E">
        <w:rPr>
          <w:rFonts w:cs="Arial"/>
          <w:sz w:val="20"/>
          <w:u w:val="none"/>
        </w:rPr>
        <w:t>zákona č. 235/2004 Sb., o dani z přidané hodnoty v aktuálním znění</w:t>
      </w:r>
      <w:r w:rsidR="00F32F3E" w:rsidRPr="00457A3E">
        <w:rPr>
          <w:rFonts w:cs="Arial"/>
          <w:sz w:val="20"/>
          <w:u w:val="none"/>
        </w:rPr>
        <w:t xml:space="preserve"> (dále jen „zákon o DPH“)</w:t>
      </w:r>
      <w:r w:rsidRPr="00457A3E">
        <w:rPr>
          <w:rFonts w:cs="Arial"/>
          <w:sz w:val="20"/>
          <w:u w:val="none"/>
        </w:rPr>
        <w:t>, a § 11 zákona č. 563/1991 Sb., o účetnictví v aktuálním znění</w:t>
      </w:r>
      <w:r w:rsidR="004F0F13" w:rsidRPr="00457A3E">
        <w:rPr>
          <w:rFonts w:cs="Arial"/>
          <w:sz w:val="20"/>
          <w:u w:val="none"/>
        </w:rPr>
        <w:t>.</w:t>
      </w:r>
      <w:r w:rsidR="00C262B8" w:rsidRPr="00457A3E">
        <w:rPr>
          <w:rFonts w:cs="Arial"/>
          <w:sz w:val="20"/>
          <w:u w:val="none"/>
        </w:rPr>
        <w:t xml:space="preserve"> Obsahová nedostatečnost daňového dokladu je důvodem k jeho vrácení Zhotovitel</w:t>
      </w:r>
      <w:r w:rsidR="009E1287" w:rsidRPr="00457A3E">
        <w:rPr>
          <w:rFonts w:cs="Arial"/>
          <w:sz w:val="20"/>
          <w:u w:val="none"/>
        </w:rPr>
        <w:t>i.</w:t>
      </w:r>
      <w:r w:rsidR="005E1320" w:rsidRPr="00457A3E">
        <w:rPr>
          <w:rFonts w:cs="Arial"/>
          <w:sz w:val="20"/>
          <w:u w:val="none"/>
        </w:rPr>
        <w:t xml:space="preserve"> Zhotovitel daňový doklad</w:t>
      </w:r>
      <w:r w:rsidR="0091700D" w:rsidRPr="00457A3E">
        <w:rPr>
          <w:rFonts w:cs="Arial"/>
          <w:sz w:val="20"/>
          <w:u w:val="none"/>
        </w:rPr>
        <w:t xml:space="preserve"> opraví či doplní a doručí jej O</w:t>
      </w:r>
      <w:r w:rsidR="005E1320" w:rsidRPr="00457A3E">
        <w:rPr>
          <w:rFonts w:cs="Arial"/>
          <w:sz w:val="20"/>
          <w:u w:val="none"/>
        </w:rPr>
        <w:t>bjednateli</w:t>
      </w:r>
      <w:r w:rsidR="009E1287" w:rsidRPr="00457A3E">
        <w:rPr>
          <w:rFonts w:cs="Arial"/>
          <w:sz w:val="20"/>
          <w:u w:val="none"/>
        </w:rPr>
        <w:t>.</w:t>
      </w:r>
      <w:r w:rsidR="005E1320" w:rsidRPr="00457A3E">
        <w:rPr>
          <w:rFonts w:cs="Arial"/>
          <w:sz w:val="20"/>
          <w:u w:val="none"/>
        </w:rPr>
        <w:t xml:space="preserve"> </w:t>
      </w:r>
      <w:r w:rsidR="005E2E93" w:rsidRPr="00457A3E">
        <w:rPr>
          <w:rFonts w:cs="Arial"/>
          <w:sz w:val="20"/>
          <w:u w:val="none"/>
        </w:rPr>
        <w:t xml:space="preserve">V takovém případě se ruší původní lhůta splatnosti a nová lhůta splatnosti začne plynout doručením opravené faktury zpět </w:t>
      </w:r>
      <w:r w:rsidR="005326A2" w:rsidRPr="00457A3E">
        <w:rPr>
          <w:rFonts w:cs="Arial"/>
          <w:sz w:val="20"/>
          <w:u w:val="none"/>
        </w:rPr>
        <w:t>Objednatel</w:t>
      </w:r>
      <w:r w:rsidR="005E2E93" w:rsidRPr="00457A3E">
        <w:rPr>
          <w:rFonts w:cs="Arial"/>
          <w:sz w:val="20"/>
          <w:u w:val="none"/>
        </w:rPr>
        <w:t xml:space="preserve">i. </w:t>
      </w:r>
      <w:r w:rsidR="005E1320" w:rsidRPr="00457A3E">
        <w:rPr>
          <w:rFonts w:cs="Arial"/>
          <w:sz w:val="20"/>
          <w:u w:val="none"/>
        </w:rPr>
        <w:t xml:space="preserve">Splatnost faktury může </w:t>
      </w:r>
      <w:r w:rsidR="00BC6998" w:rsidRPr="00457A3E">
        <w:rPr>
          <w:rFonts w:cs="Arial"/>
          <w:sz w:val="20"/>
          <w:u w:val="none"/>
        </w:rPr>
        <w:t xml:space="preserve">Objednatel </w:t>
      </w:r>
      <w:r w:rsidR="005E1320" w:rsidRPr="00457A3E">
        <w:rPr>
          <w:rFonts w:cs="Arial"/>
          <w:sz w:val="20"/>
          <w:u w:val="none"/>
        </w:rPr>
        <w:t xml:space="preserve">prodloužit o nezbytně nutnou dobu v případě, že </w:t>
      </w:r>
      <w:r w:rsidR="00BC6998" w:rsidRPr="00457A3E">
        <w:rPr>
          <w:rFonts w:cs="Arial"/>
          <w:sz w:val="20"/>
          <w:u w:val="none"/>
        </w:rPr>
        <w:t xml:space="preserve">Zhotovitel </w:t>
      </w:r>
      <w:r w:rsidR="005E1320" w:rsidRPr="00457A3E">
        <w:rPr>
          <w:rFonts w:cs="Arial"/>
          <w:sz w:val="20"/>
          <w:u w:val="none"/>
        </w:rPr>
        <w:t xml:space="preserve">k daňovému dokladu nepřiloží doklady </w:t>
      </w:r>
      <w:r w:rsidR="00F32F3E" w:rsidRPr="00457A3E">
        <w:rPr>
          <w:rFonts w:cs="Arial"/>
          <w:sz w:val="20"/>
          <w:u w:val="none"/>
        </w:rPr>
        <w:t>stanovené touto Smlouvou</w:t>
      </w:r>
      <w:r w:rsidR="005E1320" w:rsidRPr="00457A3E">
        <w:rPr>
          <w:rFonts w:cs="Arial"/>
          <w:sz w:val="20"/>
          <w:u w:val="none"/>
        </w:rPr>
        <w:t xml:space="preserve"> (</w:t>
      </w:r>
      <w:r w:rsidR="00EF58D1" w:rsidRPr="00457A3E">
        <w:rPr>
          <w:rFonts w:cs="Arial"/>
          <w:sz w:val="20"/>
          <w:u w:val="none"/>
        </w:rPr>
        <w:t>doklady</w:t>
      </w:r>
      <w:r w:rsidR="005E1320" w:rsidRPr="00457A3E">
        <w:rPr>
          <w:rFonts w:cs="Arial"/>
          <w:sz w:val="20"/>
          <w:u w:val="none"/>
        </w:rPr>
        <w:t xml:space="preserve"> bude nutno očíslovat, aby bylo možno na ně odkazovat) a Objednatel</w:t>
      </w:r>
      <w:r w:rsidR="00BC6998" w:rsidRPr="00457A3E">
        <w:rPr>
          <w:rFonts w:cs="Arial"/>
          <w:sz w:val="20"/>
          <w:u w:val="none"/>
        </w:rPr>
        <w:t xml:space="preserve"> či jeho zástupce</w:t>
      </w:r>
      <w:r w:rsidR="005E1320" w:rsidRPr="00457A3E">
        <w:rPr>
          <w:rFonts w:cs="Arial"/>
          <w:sz w:val="20"/>
          <w:u w:val="none"/>
        </w:rPr>
        <w:t xml:space="preserve"> si je bude nucen od Zhotovitele vyžádat.</w:t>
      </w:r>
    </w:p>
    <w:p w14:paraId="2AA51501" w14:textId="77777777" w:rsidR="00ED37D7" w:rsidRPr="00FA2458" w:rsidRDefault="00ED37D7" w:rsidP="0059737F">
      <w:pPr>
        <w:pStyle w:val="texty"/>
        <w:numPr>
          <w:ilvl w:val="1"/>
          <w:numId w:val="12"/>
        </w:numPr>
        <w:spacing w:line="276" w:lineRule="auto"/>
        <w:rPr>
          <w:rFonts w:cs="Arial"/>
          <w:sz w:val="20"/>
          <w:u w:val="none"/>
        </w:rPr>
      </w:pPr>
      <w:r w:rsidRPr="00457A3E">
        <w:rPr>
          <w:rFonts w:cs="Arial"/>
          <w:sz w:val="20"/>
          <w:u w:val="none"/>
        </w:rPr>
        <w:t xml:space="preserve">Platby budou probíhat bezhotovostní formou na bankovní účet </w:t>
      </w:r>
      <w:r w:rsidR="00894270" w:rsidRPr="00457A3E">
        <w:rPr>
          <w:rFonts w:cs="Arial"/>
          <w:sz w:val="20"/>
          <w:u w:val="none"/>
        </w:rPr>
        <w:t>Zhotovitel</w:t>
      </w:r>
      <w:r w:rsidRPr="00457A3E">
        <w:rPr>
          <w:rFonts w:cs="Arial"/>
          <w:sz w:val="20"/>
          <w:u w:val="none"/>
        </w:rPr>
        <w:t xml:space="preserve">e uvedený v záhlaví této Smlouvy. Změnu bankovního spojení a čísla účtu </w:t>
      </w:r>
      <w:r w:rsidR="00894270" w:rsidRPr="00457A3E">
        <w:rPr>
          <w:rFonts w:cs="Arial"/>
          <w:sz w:val="20"/>
          <w:u w:val="none"/>
        </w:rPr>
        <w:t>Zhotovitel</w:t>
      </w:r>
      <w:r w:rsidRPr="00457A3E">
        <w:rPr>
          <w:rFonts w:cs="Arial"/>
          <w:sz w:val="20"/>
          <w:u w:val="none"/>
        </w:rPr>
        <w:t xml:space="preserve">e je možno provést písemným </w:t>
      </w:r>
      <w:r w:rsidRPr="00457A3E">
        <w:rPr>
          <w:rFonts w:cs="Arial"/>
          <w:sz w:val="20"/>
          <w:u w:val="none"/>
        </w:rPr>
        <w:lastRenderedPageBreak/>
        <w:t xml:space="preserve">sdělením </w:t>
      </w:r>
      <w:r w:rsidR="00894270" w:rsidRPr="00457A3E">
        <w:rPr>
          <w:rFonts w:cs="Arial"/>
          <w:sz w:val="20"/>
          <w:u w:val="none"/>
        </w:rPr>
        <w:t>Zhotovitel</w:t>
      </w:r>
      <w:r w:rsidRPr="00457A3E">
        <w:rPr>
          <w:rFonts w:cs="Arial"/>
          <w:sz w:val="20"/>
          <w:u w:val="none"/>
        </w:rPr>
        <w:t>e prokazatelně doručeným</w:t>
      </w:r>
      <w:r w:rsidRPr="00FA2458">
        <w:rPr>
          <w:rFonts w:cs="Arial"/>
          <w:sz w:val="20"/>
          <w:u w:val="none"/>
        </w:rPr>
        <w:t xml:space="preserve"> Objednateli nejpozději spolu s příslušnou fakturou s tím, že sdělení musí být podepsáno osobou (osobami) oprávněnou k podpisu této smlouvy a musí z něj být patrné, jde-li o změnu trvalou či týkající se pouze příslušné faktury; v případě nejasnosti se má za to, že se změna týká jen příslušné faktury.</w:t>
      </w:r>
    </w:p>
    <w:p w14:paraId="1A239331" w14:textId="77777777" w:rsidR="00F32F3E" w:rsidRPr="00FA2458" w:rsidRDefault="00F32F3E" w:rsidP="0059737F">
      <w:pPr>
        <w:pStyle w:val="texty"/>
        <w:numPr>
          <w:ilvl w:val="1"/>
          <w:numId w:val="12"/>
        </w:numPr>
        <w:spacing w:line="276" w:lineRule="auto"/>
        <w:rPr>
          <w:rFonts w:cs="Arial"/>
          <w:sz w:val="20"/>
          <w:u w:val="none"/>
        </w:rPr>
      </w:pPr>
      <w:r w:rsidRPr="00FA2458">
        <w:rPr>
          <w:rFonts w:cs="Arial"/>
          <w:sz w:val="20"/>
          <w:u w:val="none"/>
        </w:rPr>
        <w:t>Zhotovitel, jako poskytovatel zdanitelného plnění, se zavazuje, že povinnosti plynoucí mu ze zákona o DPH v platném znění</w:t>
      </w:r>
      <w:r w:rsidRPr="008D79D7">
        <w:rPr>
          <w:rFonts w:cs="Arial"/>
          <w:sz w:val="20"/>
          <w:u w:val="none"/>
        </w:rPr>
        <w:t xml:space="preserve"> </w:t>
      </w:r>
      <w:r w:rsidRPr="00FA2458">
        <w:rPr>
          <w:rFonts w:cs="Arial"/>
          <w:sz w:val="20"/>
          <w:u w:val="none"/>
        </w:rPr>
        <w:t xml:space="preserve">bude plnit řádně a včas. Zejména se zavazuje, že nebude úmyslně vystavovat </w:t>
      </w:r>
      <w:r w:rsidR="002110F2" w:rsidRPr="00FA2458">
        <w:rPr>
          <w:rFonts w:cs="Arial"/>
          <w:sz w:val="20"/>
          <w:u w:val="none"/>
        </w:rPr>
        <w:t>O</w:t>
      </w:r>
      <w:r w:rsidRPr="00FA2458">
        <w:rPr>
          <w:rFonts w:cs="Arial"/>
          <w:sz w:val="20"/>
          <w:u w:val="none"/>
        </w:rPr>
        <w:t xml:space="preserve">bjednatele riziku plnění z titulu ručení za nezaplacenou daň dle § 109 zákona o DPH. Pokud okolnosti budou nasvědčovat tomu, že </w:t>
      </w:r>
      <w:r w:rsidR="002110F2" w:rsidRPr="00FA2458">
        <w:rPr>
          <w:rFonts w:cs="Arial"/>
          <w:sz w:val="20"/>
          <w:u w:val="none"/>
        </w:rPr>
        <w:t>O</w:t>
      </w:r>
      <w:r w:rsidRPr="00FA2458">
        <w:rPr>
          <w:rFonts w:cs="Arial"/>
          <w:sz w:val="20"/>
          <w:u w:val="none"/>
        </w:rPr>
        <w:t xml:space="preserve">bjednateli by mohla ve vztahu ke zdanitelným plněním poskytnutým </w:t>
      </w:r>
      <w:r w:rsidR="005326A2" w:rsidRPr="00FA2458">
        <w:rPr>
          <w:rFonts w:cs="Arial"/>
          <w:sz w:val="20"/>
          <w:u w:val="none"/>
        </w:rPr>
        <w:t>Zhotovitel</w:t>
      </w:r>
      <w:r w:rsidRPr="00FA2458">
        <w:rPr>
          <w:rFonts w:cs="Arial"/>
          <w:sz w:val="20"/>
          <w:u w:val="none"/>
        </w:rPr>
        <w:t xml:space="preserve">em na základě této smlouvy vzniknout ručitelská povinnost ve smyslu § 109 zákona o DPH, vyhrazuje si </w:t>
      </w:r>
      <w:r w:rsidR="002110F2" w:rsidRPr="00FA2458">
        <w:rPr>
          <w:rFonts w:cs="Arial"/>
          <w:sz w:val="20"/>
          <w:u w:val="none"/>
        </w:rPr>
        <w:t>O</w:t>
      </w:r>
      <w:r w:rsidRPr="00FA2458">
        <w:rPr>
          <w:rFonts w:cs="Arial"/>
          <w:sz w:val="20"/>
          <w:u w:val="none"/>
        </w:rPr>
        <w:t xml:space="preserve">bjednatel právo uhradit daň z těchto zdanitelných plnění místně příslušnému správci daně </w:t>
      </w:r>
      <w:r w:rsidR="002110F2" w:rsidRPr="00FA2458">
        <w:rPr>
          <w:rFonts w:cs="Arial"/>
          <w:sz w:val="20"/>
          <w:u w:val="none"/>
        </w:rPr>
        <w:t>Z</w:t>
      </w:r>
      <w:r w:rsidRPr="00FA2458">
        <w:rPr>
          <w:rFonts w:cs="Arial"/>
          <w:sz w:val="20"/>
          <w:u w:val="none"/>
        </w:rPr>
        <w:t xml:space="preserve">hotovitele postupem podle § 109a téhož zákona. Zhotoviteli bude o tuto daň snížena úhrada. Uplatnění tohoto postupu úhrady daně se </w:t>
      </w:r>
      <w:r w:rsidR="00B351C7" w:rsidRPr="00FA2458">
        <w:rPr>
          <w:rFonts w:cs="Arial"/>
          <w:sz w:val="20"/>
          <w:u w:val="none"/>
        </w:rPr>
        <w:t>O</w:t>
      </w:r>
      <w:r w:rsidRPr="00FA2458">
        <w:rPr>
          <w:rFonts w:cs="Arial"/>
          <w:sz w:val="20"/>
          <w:u w:val="none"/>
        </w:rPr>
        <w:t xml:space="preserve">bjednatel zavazuje </w:t>
      </w:r>
      <w:r w:rsidR="00B351C7" w:rsidRPr="00FA2458">
        <w:rPr>
          <w:rFonts w:cs="Arial"/>
          <w:sz w:val="20"/>
          <w:u w:val="none"/>
        </w:rPr>
        <w:t>Z</w:t>
      </w:r>
      <w:r w:rsidRPr="00FA2458">
        <w:rPr>
          <w:rFonts w:cs="Arial"/>
          <w:sz w:val="20"/>
          <w:u w:val="none"/>
        </w:rPr>
        <w:t>hotoviteli řádně a včas oznámit, a to nejpozději do 14 dnů od provedení úhrady daně.</w:t>
      </w:r>
    </w:p>
    <w:p w14:paraId="58B79C55" w14:textId="2B9AE989" w:rsidR="00D8218C" w:rsidRPr="00D8218C" w:rsidRDefault="00EC37A7" w:rsidP="00D8218C">
      <w:pPr>
        <w:pStyle w:val="Odstavecseseznamem"/>
        <w:numPr>
          <w:ilvl w:val="1"/>
          <w:numId w:val="12"/>
        </w:numPr>
        <w:rPr>
          <w:rFonts w:cs="Arial"/>
        </w:rPr>
      </w:pPr>
      <w:bookmarkStart w:id="21" w:name="_Toc387057242"/>
      <w:bookmarkStart w:id="22" w:name="_Ref394475803"/>
      <w:bookmarkStart w:id="23" w:name="_Ref394476103"/>
      <w:r w:rsidRPr="00D8218C">
        <w:rPr>
          <w:rFonts w:cs="Arial"/>
        </w:rPr>
        <w:t>J</w:t>
      </w:r>
      <w:r w:rsidR="005414A1" w:rsidRPr="00D8218C">
        <w:rPr>
          <w:rFonts w:cs="Arial"/>
        </w:rPr>
        <w:t>ednotkové ceny sjednané pro kalkulaci dílčích plnění Smlouvy viz. ceny uvedené v příloze č. 1</w:t>
      </w:r>
      <w:r w:rsidR="009A6857" w:rsidRPr="009A6857">
        <w:t xml:space="preserve"> </w:t>
      </w:r>
      <w:r w:rsidR="009A6857" w:rsidRPr="00D8218C">
        <w:rPr>
          <w:rFonts w:cs="Arial"/>
        </w:rPr>
        <w:t>jsou pevné a nepřekročitelné do 1.3</w:t>
      </w:r>
      <w:r w:rsidR="00B37A95" w:rsidRPr="00D8218C">
        <w:rPr>
          <w:rFonts w:cs="Arial"/>
        </w:rPr>
        <w:t>.</w:t>
      </w:r>
      <w:r w:rsidR="009A6857" w:rsidRPr="00D8218C">
        <w:rPr>
          <w:rFonts w:cs="Arial"/>
        </w:rPr>
        <w:t xml:space="preserve"> 202</w:t>
      </w:r>
      <w:r w:rsidR="00094773" w:rsidRPr="00D8218C">
        <w:rPr>
          <w:rFonts w:cs="Arial"/>
        </w:rPr>
        <w:t>8</w:t>
      </w:r>
      <w:r w:rsidR="00D8218C">
        <w:rPr>
          <w:rFonts w:cs="Arial"/>
        </w:rPr>
        <w:t xml:space="preserve">. </w:t>
      </w:r>
      <w:r w:rsidR="00D8218C" w:rsidRPr="00D8218C">
        <w:t xml:space="preserve"> </w:t>
      </w:r>
      <w:r w:rsidR="00D8218C" w:rsidRPr="00D8218C">
        <w:rPr>
          <w:rFonts w:cs="Arial"/>
        </w:rPr>
        <w:t xml:space="preserve">Ve zbytku doby platnosti Smlouvy, tj. od 1. </w:t>
      </w:r>
      <w:r w:rsidR="00D8218C">
        <w:rPr>
          <w:rFonts w:cs="Arial"/>
        </w:rPr>
        <w:t>3</w:t>
      </w:r>
      <w:r w:rsidR="00D8218C" w:rsidRPr="00D8218C">
        <w:rPr>
          <w:rFonts w:cs="Arial"/>
        </w:rPr>
        <w:t>. 2028 bude průměrná roční míra inflace za kalendářní rok měřená indexem spotřebitelských cen publikovaném Českým statistickým úřadem (dále také jen „hodnota inflace“) zohledněna ve stávajících kontraktech v systému SAP následujícím způsobem:</w:t>
      </w:r>
      <w:r w:rsidR="00D8218C">
        <w:rPr>
          <w:rFonts w:cs="Arial"/>
        </w:rPr>
        <w:br/>
      </w:r>
    </w:p>
    <w:p w14:paraId="1380E730" w14:textId="3474E415" w:rsidR="00B57F6C" w:rsidRPr="00B57F6C" w:rsidRDefault="00496B09" w:rsidP="00073DFA">
      <w:pPr>
        <w:pStyle w:val="Odstavecseseznamem"/>
        <w:numPr>
          <w:ilvl w:val="1"/>
          <w:numId w:val="12"/>
        </w:numPr>
        <w:rPr>
          <w:rFonts w:cs="Arial"/>
        </w:rPr>
      </w:pPr>
      <w:bookmarkStart w:id="24" w:name="_Hlk204338440"/>
      <w:r w:rsidRPr="00496B09">
        <w:rPr>
          <w:rFonts w:cs="Arial"/>
        </w:rPr>
        <w:t xml:space="preserve">Překročí-li součet hodnot inflace za dva roky 2026 a 2027 hodnotu 6 %, </w:t>
      </w:r>
      <w:r w:rsidR="00B57F6C" w:rsidRPr="00B57F6C">
        <w:rPr>
          <w:rFonts w:cs="Arial"/>
        </w:rPr>
        <w:t xml:space="preserve">zavazuje se Objednatel upravit, tj. navýšit ceny uvedené v příloze č. 1 Smlouvy o 80 % z hodnoty inflace za roky 2026 </w:t>
      </w:r>
      <w:r>
        <w:rPr>
          <w:rFonts w:cs="Arial"/>
        </w:rPr>
        <w:t xml:space="preserve">a 2027. </w:t>
      </w:r>
      <w:r w:rsidR="00B57F6C" w:rsidRPr="00B57F6C">
        <w:rPr>
          <w:rFonts w:cs="Arial"/>
        </w:rPr>
        <w:t xml:space="preserve">Upravené ceny budou platné pro období od 1. </w:t>
      </w:r>
      <w:r w:rsidR="00C17A3B">
        <w:rPr>
          <w:rFonts w:cs="Arial"/>
        </w:rPr>
        <w:t>3</w:t>
      </w:r>
      <w:r w:rsidR="00B57F6C" w:rsidRPr="00B57F6C">
        <w:rPr>
          <w:rFonts w:cs="Arial"/>
        </w:rPr>
        <w:t>. 202</w:t>
      </w:r>
      <w:r>
        <w:rPr>
          <w:rFonts w:cs="Arial"/>
        </w:rPr>
        <w:t>8</w:t>
      </w:r>
      <w:r w:rsidR="00B57F6C" w:rsidRPr="00B57F6C">
        <w:rPr>
          <w:rFonts w:cs="Arial"/>
        </w:rPr>
        <w:t>. Začátek platnosti valorizace závisí na oficiálním zveřejnění inflace za rok 202</w:t>
      </w:r>
      <w:r w:rsidR="00C17A3B">
        <w:rPr>
          <w:rFonts w:cs="Arial"/>
        </w:rPr>
        <w:t>7</w:t>
      </w:r>
      <w:r w:rsidR="00B57F6C" w:rsidRPr="00B57F6C">
        <w:rPr>
          <w:rFonts w:cs="Arial"/>
        </w:rPr>
        <w:t>, tj. leden 202</w:t>
      </w:r>
      <w:r w:rsidR="00C17A3B">
        <w:rPr>
          <w:rFonts w:cs="Arial"/>
        </w:rPr>
        <w:t>8</w:t>
      </w:r>
      <w:r w:rsidR="00B57F6C" w:rsidRPr="00B57F6C">
        <w:rPr>
          <w:rFonts w:cs="Arial"/>
        </w:rPr>
        <w:t>.</w:t>
      </w:r>
    </w:p>
    <w:bookmarkEnd w:id="24"/>
    <w:p w14:paraId="6651171E" w14:textId="77777777" w:rsidR="00BB5AFD" w:rsidRDefault="00B57F6C" w:rsidP="00273BB3">
      <w:pPr>
        <w:pStyle w:val="texty"/>
        <w:numPr>
          <w:ilvl w:val="1"/>
          <w:numId w:val="12"/>
        </w:numPr>
        <w:spacing w:line="276" w:lineRule="auto"/>
        <w:rPr>
          <w:rFonts w:cs="Arial"/>
          <w:sz w:val="20"/>
          <w:u w:val="none"/>
        </w:rPr>
      </w:pPr>
      <w:r w:rsidRPr="00B57F6C">
        <w:rPr>
          <w:rFonts w:cs="Arial"/>
          <w:sz w:val="20"/>
          <w:u w:val="none"/>
        </w:rPr>
        <w:t xml:space="preserve">Překročí-li součet hodnot inflace za dva roky </w:t>
      </w:r>
      <w:r w:rsidR="00BB5AFD" w:rsidRPr="00BB5AFD">
        <w:rPr>
          <w:rFonts w:cs="Arial"/>
          <w:sz w:val="20"/>
          <w:u w:val="none"/>
        </w:rPr>
        <w:t>2028 a 2029 hodnotu</w:t>
      </w:r>
      <w:r w:rsidR="00AC04ED" w:rsidRPr="00BB5AFD" w:rsidDel="00B57F6C">
        <w:rPr>
          <w:rFonts w:cs="Arial"/>
          <w:sz w:val="20"/>
          <w:u w:val="none"/>
        </w:rPr>
        <w:t xml:space="preserve"> </w:t>
      </w:r>
      <w:r w:rsidRPr="00BB5AFD">
        <w:rPr>
          <w:rFonts w:cs="Arial"/>
          <w:sz w:val="20"/>
          <w:u w:val="none"/>
        </w:rPr>
        <w:t>6</w:t>
      </w:r>
      <w:r w:rsidR="00BB5AFD" w:rsidRPr="00BB5AFD">
        <w:rPr>
          <w:rFonts w:cs="Arial"/>
          <w:sz w:val="20"/>
          <w:u w:val="none"/>
        </w:rPr>
        <w:t xml:space="preserve"> %,</w:t>
      </w:r>
      <w:r w:rsidR="006E3D4A" w:rsidRPr="00BB5AFD" w:rsidDel="00B57F6C">
        <w:rPr>
          <w:rFonts w:cs="Arial"/>
          <w:sz w:val="20"/>
          <w:u w:val="none"/>
        </w:rPr>
        <w:t xml:space="preserve"> </w:t>
      </w:r>
      <w:r w:rsidRPr="00BB5AFD">
        <w:rPr>
          <w:rFonts w:cs="Arial"/>
          <w:sz w:val="20"/>
          <w:u w:val="none"/>
        </w:rPr>
        <w:t xml:space="preserve">zavazuje se Objednatel upravit, tj. </w:t>
      </w:r>
      <w:r w:rsidR="00BB5AFD" w:rsidRPr="00BB5AFD">
        <w:rPr>
          <w:rFonts w:cs="Arial"/>
          <w:sz w:val="20"/>
          <w:u w:val="none"/>
        </w:rPr>
        <w:t>navýšit ceny uvedené v příloze č. 1 Smlouvy o 80 % z hodnoty inflace za roky 2028 a 2029. Upravené ceny budou platné pro období od 1. 3. 2030. Začátek platnosti valorizace závisí na oficiálním zveřejnění inflace za rok 2029, tj. leden 2029</w:t>
      </w:r>
    </w:p>
    <w:p w14:paraId="53E0F97C" w14:textId="6321C1B5" w:rsidR="00B57F6C" w:rsidRPr="00B57F6C" w:rsidRDefault="00236364" w:rsidP="00273BB3">
      <w:pPr>
        <w:pStyle w:val="texty"/>
        <w:numPr>
          <w:ilvl w:val="1"/>
          <w:numId w:val="12"/>
        </w:numPr>
        <w:spacing w:line="276" w:lineRule="auto"/>
        <w:rPr>
          <w:rFonts w:cs="Arial"/>
          <w:sz w:val="20"/>
          <w:u w:val="none"/>
        </w:rPr>
      </w:pPr>
      <w:r w:rsidRPr="00236364">
        <w:rPr>
          <w:rFonts w:cs="Arial"/>
          <w:sz w:val="20"/>
          <w:u w:val="none"/>
          <w:lang w:val="cs-CZ"/>
        </w:rPr>
        <w:t>Překročí-li součet hodnot inflace za čtyři  roky 2026 až 2029 hodnotu 10 %, a nebylo uplatněno navýšení dle čl.</w:t>
      </w:r>
      <w:r>
        <w:rPr>
          <w:rFonts w:cs="Arial"/>
          <w:sz w:val="20"/>
          <w:u w:val="none"/>
          <w:lang w:val="cs-CZ"/>
        </w:rPr>
        <w:t xml:space="preserve"> 8.16</w:t>
      </w:r>
      <w:r w:rsidRPr="00236364">
        <w:rPr>
          <w:rFonts w:cs="Arial"/>
          <w:sz w:val="20"/>
          <w:u w:val="none"/>
          <w:lang w:val="cs-CZ"/>
        </w:rPr>
        <w:t xml:space="preserve"> ani dle  čl.</w:t>
      </w:r>
      <w:r>
        <w:rPr>
          <w:rFonts w:cs="Arial"/>
          <w:sz w:val="20"/>
          <w:u w:val="none"/>
          <w:lang w:val="cs-CZ"/>
        </w:rPr>
        <w:t xml:space="preserve"> 8.17,</w:t>
      </w:r>
      <w:r w:rsidRPr="00236364">
        <w:rPr>
          <w:rFonts w:cs="Arial"/>
          <w:sz w:val="20"/>
          <w:u w:val="none"/>
          <w:lang w:val="cs-CZ"/>
        </w:rPr>
        <w:t xml:space="preserve"> zavazuje se Objednatel upravit, tj. </w:t>
      </w:r>
      <w:r w:rsidR="00B57F6C" w:rsidRPr="00B57F6C">
        <w:rPr>
          <w:rFonts w:cs="Arial"/>
          <w:sz w:val="20"/>
          <w:u w:val="none"/>
          <w:lang w:val="cs-CZ"/>
        </w:rPr>
        <w:t xml:space="preserve">navýšit ceny uvedené v příloze č. </w:t>
      </w:r>
      <w:r w:rsidRPr="00236364">
        <w:rPr>
          <w:rFonts w:cs="Arial"/>
          <w:sz w:val="20"/>
          <w:u w:val="none"/>
          <w:lang w:val="cs-CZ"/>
        </w:rPr>
        <w:t>1 Smlouvy o 80 % z hodnoty inflace za roky 2026 až 2029. Upravené ceny budou platné pro období od 1. 3. 2030. Začátek platnosti valorizace závisí na oficiálním zveřejnění inflace za rok 2029, tj. leden 2030.</w:t>
      </w:r>
    </w:p>
    <w:p w14:paraId="6A58F6B6" w14:textId="1B03F8FF" w:rsidR="00B57F6C" w:rsidRPr="00FA2458" w:rsidRDefault="00B57F6C" w:rsidP="00B57F6C">
      <w:pPr>
        <w:pStyle w:val="texty"/>
        <w:numPr>
          <w:ilvl w:val="1"/>
          <w:numId w:val="12"/>
        </w:numPr>
        <w:spacing w:line="276" w:lineRule="auto"/>
        <w:rPr>
          <w:rFonts w:cs="Arial"/>
          <w:sz w:val="20"/>
          <w:u w:val="none"/>
        </w:rPr>
      </w:pPr>
      <w:r w:rsidRPr="00B57F6C">
        <w:rPr>
          <w:rFonts w:cs="Arial"/>
          <w:sz w:val="20"/>
          <w:u w:val="none"/>
        </w:rPr>
        <w:t xml:space="preserve"> Vzorec pro výpočet nových jednotkových cen:</w:t>
      </w:r>
    </w:p>
    <w:p w14:paraId="71FD86B8" w14:textId="77777777" w:rsidR="00B57F6C" w:rsidRPr="00FA2458" w:rsidRDefault="00B57F6C" w:rsidP="00B57F6C">
      <w:pPr>
        <w:pStyle w:val="Odstavecseseznamem"/>
        <w:ind w:left="567"/>
        <w:rPr>
          <w:rFonts w:cs="Arial"/>
          <w:b/>
          <w:bCs/>
        </w:rPr>
      </w:pPr>
    </w:p>
    <w:p w14:paraId="2626428C" w14:textId="77777777" w:rsidR="00B57F6C" w:rsidRPr="00FA2458" w:rsidRDefault="00B57F6C" w:rsidP="00B57F6C">
      <w:pPr>
        <w:pStyle w:val="Odstavecseseznamem"/>
        <w:ind w:left="993"/>
        <w:rPr>
          <w:rFonts w:cs="Arial"/>
          <w:b/>
          <w:lang w:val="cs-CZ"/>
        </w:rPr>
      </w:pPr>
      <w:r w:rsidRPr="739D7ADC">
        <w:rPr>
          <w:rFonts w:cs="Arial"/>
          <w:b/>
          <w:lang w:val="cs-CZ"/>
        </w:rPr>
        <w:t>C</w:t>
      </w:r>
      <w:r w:rsidRPr="739D7ADC">
        <w:rPr>
          <w:rFonts w:cs="Arial"/>
          <w:b/>
          <w:vertAlign w:val="subscript"/>
          <w:lang w:val="cs-CZ"/>
        </w:rPr>
        <w:t>jn</w:t>
      </w:r>
      <w:r w:rsidRPr="739D7ADC">
        <w:rPr>
          <w:rFonts w:cs="Arial"/>
          <w:b/>
          <w:lang w:val="cs-CZ"/>
        </w:rPr>
        <w:t xml:space="preserve"> = C</w:t>
      </w:r>
      <w:r w:rsidRPr="739D7ADC">
        <w:rPr>
          <w:rFonts w:cs="Arial"/>
          <w:b/>
          <w:vertAlign w:val="subscript"/>
          <w:lang w:val="cs-CZ"/>
        </w:rPr>
        <w:t>j</w:t>
      </w:r>
      <w:r w:rsidRPr="739D7ADC">
        <w:rPr>
          <w:rFonts w:cs="Arial"/>
          <w:b/>
          <w:lang w:val="cs-CZ"/>
        </w:rPr>
        <w:t>  +  C</w:t>
      </w:r>
      <w:r w:rsidRPr="739D7ADC">
        <w:rPr>
          <w:rFonts w:cs="Arial"/>
          <w:b/>
          <w:vertAlign w:val="subscript"/>
          <w:lang w:val="cs-CZ"/>
        </w:rPr>
        <w:t>j</w:t>
      </w:r>
      <w:r w:rsidRPr="739D7ADC">
        <w:rPr>
          <w:rFonts w:cs="Arial"/>
          <w:b/>
          <w:lang w:val="cs-CZ"/>
        </w:rPr>
        <w:t>  x (0,8 x R</w:t>
      </w:r>
      <w:r w:rsidRPr="739D7ADC">
        <w:rPr>
          <w:rFonts w:cs="Arial"/>
          <w:b/>
          <w:vertAlign w:val="subscript"/>
          <w:lang w:val="cs-CZ"/>
        </w:rPr>
        <w:t>m</w:t>
      </w:r>
      <w:r w:rsidRPr="739D7ADC">
        <w:rPr>
          <w:rFonts w:cs="Arial"/>
          <w:b/>
          <w:lang w:val="cs-CZ"/>
        </w:rPr>
        <w:t>/100)</w:t>
      </w:r>
    </w:p>
    <w:p w14:paraId="24D3B886" w14:textId="77777777" w:rsidR="00B57F6C" w:rsidRPr="00FA2458" w:rsidRDefault="00B57F6C" w:rsidP="00B57F6C">
      <w:pPr>
        <w:pStyle w:val="Odstavecseseznamem"/>
        <w:ind w:left="993"/>
        <w:rPr>
          <w:rFonts w:cs="Arial"/>
          <w:b/>
          <w:bCs/>
        </w:rPr>
      </w:pPr>
    </w:p>
    <w:p w14:paraId="695AA0FA" w14:textId="77777777" w:rsidR="00B57F6C" w:rsidRPr="00FA2458" w:rsidRDefault="00B57F6C" w:rsidP="00B57F6C">
      <w:pPr>
        <w:pStyle w:val="Odstavecseseznamem"/>
        <w:ind w:left="993"/>
        <w:rPr>
          <w:rFonts w:cs="Arial"/>
          <w:b/>
          <w:bCs/>
        </w:rPr>
      </w:pPr>
      <w:r w:rsidRPr="00FA2458">
        <w:rPr>
          <w:rFonts w:cs="Arial"/>
        </w:rPr>
        <w:t xml:space="preserve">kde je:  </w:t>
      </w:r>
      <w:r w:rsidRPr="00FA2458">
        <w:rPr>
          <w:rFonts w:cs="Arial"/>
          <w:b/>
          <w:bCs/>
        </w:rPr>
        <w:t>C</w:t>
      </w:r>
      <w:r w:rsidRPr="00FA2458">
        <w:rPr>
          <w:rFonts w:cs="Arial"/>
          <w:b/>
          <w:bCs/>
          <w:vertAlign w:val="subscript"/>
        </w:rPr>
        <w:t>jn</w:t>
      </w:r>
      <w:r w:rsidRPr="00FA2458">
        <w:rPr>
          <w:rFonts w:cs="Arial"/>
        </w:rPr>
        <w:t xml:space="preserve">          nová cena </w:t>
      </w:r>
    </w:p>
    <w:p w14:paraId="54DE8EC8" w14:textId="77777777" w:rsidR="00B57F6C" w:rsidRPr="00FA2458" w:rsidRDefault="00B57F6C" w:rsidP="00B57F6C">
      <w:pPr>
        <w:pStyle w:val="Odstavecseseznamem"/>
        <w:ind w:left="993"/>
        <w:rPr>
          <w:rFonts w:cs="Arial"/>
        </w:rPr>
      </w:pPr>
      <w:r w:rsidRPr="00FA2458">
        <w:rPr>
          <w:rFonts w:cs="Arial"/>
          <w:b/>
          <w:bCs/>
        </w:rPr>
        <w:t>C</w:t>
      </w:r>
      <w:r w:rsidRPr="00FA2458">
        <w:rPr>
          <w:rFonts w:cs="Arial"/>
          <w:b/>
          <w:bCs/>
          <w:vertAlign w:val="subscript"/>
        </w:rPr>
        <w:t xml:space="preserve">j                 </w:t>
      </w:r>
      <w:r w:rsidRPr="00FA2458">
        <w:rPr>
          <w:rFonts w:cs="Arial"/>
          <w:b/>
          <w:bCs/>
          <w:vertAlign w:val="subscript"/>
          <w:lang w:val="cs-CZ"/>
        </w:rPr>
        <w:t xml:space="preserve">                     </w:t>
      </w:r>
      <w:r w:rsidRPr="00FA2458">
        <w:rPr>
          <w:rFonts w:cs="Arial"/>
        </w:rPr>
        <w:t xml:space="preserve">původní cena </w:t>
      </w:r>
    </w:p>
    <w:p w14:paraId="79186113" w14:textId="342A9A0A" w:rsidR="00B57F6C" w:rsidRPr="00FA2458" w:rsidRDefault="00B57F6C" w:rsidP="00B57F6C">
      <w:pPr>
        <w:pStyle w:val="Odstavecseseznamem"/>
        <w:ind w:left="993"/>
        <w:rPr>
          <w:rFonts w:cs="Arial"/>
        </w:rPr>
      </w:pPr>
      <w:r w:rsidRPr="00FA2458">
        <w:rPr>
          <w:rFonts w:cs="Arial"/>
          <w:b/>
          <w:bCs/>
        </w:rPr>
        <w:t>R</w:t>
      </w:r>
      <w:r w:rsidRPr="00FA2458">
        <w:rPr>
          <w:rFonts w:cs="Arial"/>
          <w:b/>
          <w:bCs/>
          <w:vertAlign w:val="subscript"/>
        </w:rPr>
        <w:t>m                 </w:t>
      </w:r>
      <w:r w:rsidRPr="00FA2458">
        <w:rPr>
          <w:rFonts w:cs="Arial"/>
          <w:b/>
          <w:bCs/>
          <w:vertAlign w:val="subscript"/>
          <w:lang w:val="cs-CZ"/>
        </w:rPr>
        <w:t xml:space="preserve">                  </w:t>
      </w:r>
      <w:r w:rsidRPr="00FA2458">
        <w:rPr>
          <w:rFonts w:cs="Arial"/>
          <w:b/>
          <w:bCs/>
          <w:vertAlign w:val="subscript"/>
        </w:rPr>
        <w:t xml:space="preserve"> </w:t>
      </w:r>
      <w:r w:rsidRPr="00FA2458">
        <w:rPr>
          <w:rFonts w:cs="Arial"/>
        </w:rPr>
        <w:t xml:space="preserve">míra inflace vyjádřená v %  </w:t>
      </w:r>
      <w:r w:rsidR="00073DFA">
        <w:rPr>
          <w:rFonts w:cs="Arial"/>
        </w:rPr>
        <w:t xml:space="preserve">součtem míry inflace </w:t>
      </w:r>
      <w:r w:rsidRPr="00FA2458">
        <w:rPr>
          <w:rFonts w:cs="Arial"/>
        </w:rPr>
        <w:t xml:space="preserve">podle údajů  Českého statistického úřadu za </w:t>
      </w:r>
      <w:r w:rsidR="00073DFA">
        <w:rPr>
          <w:rFonts w:cs="Arial"/>
        </w:rPr>
        <w:t xml:space="preserve">jednotlivé roky v </w:t>
      </w:r>
      <w:r>
        <w:rPr>
          <w:rFonts w:cs="Arial"/>
        </w:rPr>
        <w:t>období dle čl. 8.16</w:t>
      </w:r>
      <w:r w:rsidR="00236364">
        <w:rPr>
          <w:rFonts w:cs="Arial"/>
        </w:rPr>
        <w:t xml:space="preserve">; 817 a </w:t>
      </w:r>
      <w:r>
        <w:rPr>
          <w:rFonts w:cs="Arial"/>
        </w:rPr>
        <w:t xml:space="preserve"> 8.1</w:t>
      </w:r>
      <w:r w:rsidR="00236364">
        <w:rPr>
          <w:rFonts w:cs="Arial"/>
        </w:rPr>
        <w:t>8</w:t>
      </w:r>
      <w:r>
        <w:rPr>
          <w:rFonts w:cs="Arial"/>
        </w:rPr>
        <w:t xml:space="preserve"> </w:t>
      </w:r>
      <w:r w:rsidRPr="00FA2458">
        <w:rPr>
          <w:rFonts w:cs="Arial"/>
        </w:rPr>
        <w:t xml:space="preserve">(„Míra inflace vyjádřená přírůstkem průměrného ročního indexu spotřebitelských cen“ na oficiálních stránkách Českého statistického úřadu </w:t>
      </w:r>
      <w:hyperlink r:id="rId11" w:history="1">
        <w:r w:rsidRPr="00FA2458">
          <w:t>https://www.czso.cz/csu/czso/mira_inflace</w:t>
        </w:r>
      </w:hyperlink>
      <w:r w:rsidRPr="00FA2458">
        <w:rPr>
          <w:rFonts w:cs="Arial"/>
        </w:rPr>
        <w:t>)  </w:t>
      </w:r>
    </w:p>
    <w:p w14:paraId="4FEB6E09" w14:textId="37510E9D" w:rsidR="007B681F" w:rsidRDefault="007B681F" w:rsidP="00073DFA">
      <w:pPr>
        <w:pStyle w:val="texty"/>
        <w:spacing w:line="276" w:lineRule="auto"/>
        <w:rPr>
          <w:rFonts w:cs="Arial"/>
          <w:sz w:val="20"/>
          <w:highlight w:val="yellow"/>
          <w:u w:val="none"/>
        </w:rPr>
      </w:pPr>
    </w:p>
    <w:p w14:paraId="7FE80080" w14:textId="2C9902B9" w:rsidR="00B57F6C" w:rsidRPr="00FA2458" w:rsidRDefault="00AD0D8F" w:rsidP="00B57F6C">
      <w:pPr>
        <w:pStyle w:val="texty"/>
        <w:spacing w:line="276" w:lineRule="auto"/>
        <w:ind w:left="576"/>
        <w:rPr>
          <w:rFonts w:cs="Arial"/>
          <w:sz w:val="20"/>
          <w:u w:val="none"/>
          <w:lang w:val="cs-CZ"/>
        </w:rPr>
      </w:pPr>
      <w:r w:rsidRPr="739D7ADC">
        <w:rPr>
          <w:rFonts w:cs="Arial"/>
          <w:sz w:val="20"/>
          <w:u w:val="none"/>
          <w:lang w:val="cs-CZ"/>
        </w:rPr>
        <w:t>Ve výše uvedeném postupu bude vycházeno vždy z oficiálního sdělení „Míry inflace vyjádřené přírůstkem průměrného ročního indexu spotřebitelských cen" na oficiálních stránkách Českého statistického úřadu</w:t>
      </w:r>
      <w:r w:rsidR="004108A0" w:rsidRPr="739D7ADC">
        <w:rPr>
          <w:rFonts w:cs="Arial"/>
          <w:sz w:val="20"/>
          <w:u w:val="none"/>
          <w:lang w:val="cs-CZ"/>
        </w:rPr>
        <w:t xml:space="preserve"> </w:t>
      </w:r>
      <w:r w:rsidRPr="739D7ADC">
        <w:rPr>
          <w:rFonts w:cs="Arial"/>
          <w:sz w:val="20"/>
          <w:u w:val="none"/>
          <w:lang w:val="cs-CZ"/>
        </w:rPr>
        <w:t>(</w:t>
      </w:r>
      <w:r w:rsidR="00FA2458" w:rsidRPr="739D7ADC">
        <w:rPr>
          <w:rFonts w:cs="Arial"/>
          <w:sz w:val="20"/>
          <w:u w:val="none"/>
          <w:lang w:val="cs-CZ"/>
        </w:rPr>
        <w:t>https://www.czso.cz/csu/czso/mira_inflace</w:t>
      </w:r>
      <w:r w:rsidRPr="739D7ADC">
        <w:rPr>
          <w:rFonts w:cs="Arial"/>
          <w:sz w:val="20"/>
          <w:u w:val="none"/>
          <w:lang w:val="cs-CZ"/>
        </w:rPr>
        <w:t>).</w:t>
      </w:r>
    </w:p>
    <w:p w14:paraId="4B1F6B77" w14:textId="77777777" w:rsidR="00B57F6C" w:rsidRDefault="00B57F6C" w:rsidP="00AC130B">
      <w:pPr>
        <w:pStyle w:val="texty"/>
        <w:spacing w:line="276" w:lineRule="auto"/>
        <w:ind w:left="576"/>
        <w:rPr>
          <w:rFonts w:cs="Arial"/>
          <w:sz w:val="20"/>
          <w:u w:val="none"/>
        </w:rPr>
      </w:pPr>
    </w:p>
    <w:p w14:paraId="2D1FE5BE" w14:textId="186A503D" w:rsidR="00AD0D8F" w:rsidRDefault="00B57F6C" w:rsidP="00AC130B">
      <w:pPr>
        <w:pStyle w:val="texty"/>
        <w:spacing w:line="276" w:lineRule="auto"/>
        <w:ind w:left="576"/>
        <w:rPr>
          <w:rFonts w:cs="Arial"/>
          <w:sz w:val="20"/>
          <w:u w:val="none"/>
        </w:rPr>
      </w:pPr>
      <w:r>
        <w:rPr>
          <w:rFonts w:cs="Arial"/>
          <w:sz w:val="20"/>
          <w:u w:val="none"/>
        </w:rPr>
        <w:t>Nové j</w:t>
      </w:r>
      <w:r w:rsidR="00AD0D8F" w:rsidRPr="009F56FA">
        <w:rPr>
          <w:rFonts w:cs="Arial"/>
          <w:sz w:val="20"/>
          <w:u w:val="none"/>
        </w:rPr>
        <w:t>ednotkov</w:t>
      </w:r>
      <w:r w:rsidR="0044562B" w:rsidRPr="009F56FA">
        <w:rPr>
          <w:rFonts w:cs="Arial"/>
          <w:sz w:val="20"/>
          <w:u w:val="none"/>
        </w:rPr>
        <w:t>é</w:t>
      </w:r>
      <w:r w:rsidR="00AD0D8F" w:rsidRPr="009F56FA">
        <w:rPr>
          <w:rFonts w:cs="Arial"/>
          <w:sz w:val="20"/>
          <w:u w:val="none"/>
        </w:rPr>
        <w:t xml:space="preserve"> cen</w:t>
      </w:r>
      <w:r w:rsidR="0044562B" w:rsidRPr="009F56FA">
        <w:rPr>
          <w:rFonts w:cs="Arial"/>
          <w:sz w:val="20"/>
          <w:u w:val="none"/>
        </w:rPr>
        <w:t>y</w:t>
      </w:r>
      <w:r w:rsidR="00AD0D8F" w:rsidRPr="009F56FA">
        <w:rPr>
          <w:rFonts w:cs="Arial"/>
          <w:sz w:val="20"/>
          <w:u w:val="none"/>
        </w:rPr>
        <w:t xml:space="preserve"> příslušných položek </w:t>
      </w:r>
      <w:r w:rsidR="00373F65" w:rsidRPr="009F56FA">
        <w:rPr>
          <w:rFonts w:cs="Arial"/>
          <w:sz w:val="20"/>
          <w:u w:val="none"/>
          <w:lang w:val="cs-CZ"/>
        </w:rPr>
        <w:t xml:space="preserve">po přepočtení </w:t>
      </w:r>
      <w:r w:rsidR="00AD0D8F" w:rsidRPr="009F56FA">
        <w:rPr>
          <w:rFonts w:cs="Arial"/>
          <w:sz w:val="20"/>
          <w:u w:val="none"/>
        </w:rPr>
        <w:t>bud</w:t>
      </w:r>
      <w:r w:rsidR="0044562B" w:rsidRPr="009F56FA">
        <w:rPr>
          <w:rFonts w:cs="Arial"/>
          <w:sz w:val="20"/>
          <w:u w:val="none"/>
        </w:rPr>
        <w:t>ou</w:t>
      </w:r>
      <w:r w:rsidR="00AD0D8F" w:rsidRPr="009F56FA">
        <w:rPr>
          <w:rFonts w:cs="Arial"/>
          <w:sz w:val="20"/>
          <w:u w:val="none"/>
        </w:rPr>
        <w:t xml:space="preserve"> zaokrouhlen</w:t>
      </w:r>
      <w:r w:rsidR="0044562B" w:rsidRPr="009F56FA">
        <w:rPr>
          <w:rFonts w:cs="Arial"/>
          <w:sz w:val="20"/>
          <w:u w:val="none"/>
        </w:rPr>
        <w:t>y</w:t>
      </w:r>
      <w:r w:rsidR="00AD0D8F" w:rsidRPr="009F56FA">
        <w:rPr>
          <w:rFonts w:cs="Arial"/>
          <w:sz w:val="20"/>
          <w:u w:val="none"/>
        </w:rPr>
        <w:t xml:space="preserve"> na </w:t>
      </w:r>
      <w:r w:rsidR="00294F4E" w:rsidRPr="009F56FA">
        <w:rPr>
          <w:rFonts w:cs="Arial"/>
          <w:sz w:val="20"/>
          <w:u w:val="none"/>
        </w:rPr>
        <w:t>celé koruny</w:t>
      </w:r>
      <w:r w:rsidR="001D05F4" w:rsidRPr="009F56FA">
        <w:rPr>
          <w:rFonts w:cs="Arial"/>
          <w:sz w:val="20"/>
          <w:u w:val="none"/>
        </w:rPr>
        <w:t xml:space="preserve"> </w:t>
      </w:r>
      <w:r w:rsidR="007B040E" w:rsidRPr="009F56FA">
        <w:rPr>
          <w:rFonts w:cs="Arial"/>
          <w:sz w:val="20"/>
          <w:u w:val="none"/>
        </w:rPr>
        <w:t xml:space="preserve">a </w:t>
      </w:r>
      <w:r w:rsidR="00CA7A65" w:rsidRPr="009F56FA">
        <w:rPr>
          <w:rFonts w:cs="Arial"/>
          <w:sz w:val="20"/>
          <w:u w:val="none"/>
          <w:lang w:val="cs-CZ"/>
        </w:rPr>
        <w:t xml:space="preserve">nová cena </w:t>
      </w:r>
      <w:r w:rsidR="007B040E" w:rsidRPr="009F56FA">
        <w:rPr>
          <w:rFonts w:cs="Arial"/>
          <w:sz w:val="20"/>
          <w:u w:val="none"/>
        </w:rPr>
        <w:t>bude sdělena e</w:t>
      </w:r>
      <w:r w:rsidR="00CA7A65" w:rsidRPr="009F56FA">
        <w:rPr>
          <w:rFonts w:cs="Arial"/>
          <w:sz w:val="20"/>
          <w:u w:val="none"/>
          <w:lang w:val="cs-CZ"/>
        </w:rPr>
        <w:t>-</w:t>
      </w:r>
      <w:r w:rsidR="007B040E" w:rsidRPr="009F56FA">
        <w:rPr>
          <w:rFonts w:cs="Arial"/>
          <w:sz w:val="20"/>
          <w:u w:val="none"/>
        </w:rPr>
        <w:t>mail</w:t>
      </w:r>
      <w:r w:rsidR="00CA7A65" w:rsidRPr="009F56FA">
        <w:rPr>
          <w:rFonts w:cs="Arial"/>
          <w:sz w:val="20"/>
          <w:u w:val="none"/>
          <w:lang w:val="cs-CZ"/>
        </w:rPr>
        <w:t>em</w:t>
      </w:r>
      <w:r w:rsidR="007B040E" w:rsidRPr="009F56FA">
        <w:rPr>
          <w:rFonts w:cs="Arial"/>
          <w:sz w:val="20"/>
          <w:u w:val="none"/>
        </w:rPr>
        <w:t xml:space="preserve"> kontaktní osobě Zhotovitele.</w:t>
      </w:r>
    </w:p>
    <w:p w14:paraId="12C81DB8" w14:textId="27768FCD" w:rsidR="008209EB" w:rsidRDefault="00C41374" w:rsidP="008209EB">
      <w:pPr>
        <w:pStyle w:val="texty"/>
        <w:numPr>
          <w:ilvl w:val="1"/>
          <w:numId w:val="12"/>
        </w:numPr>
        <w:spacing w:line="276" w:lineRule="auto"/>
        <w:rPr>
          <w:rFonts w:cs="Arial"/>
          <w:sz w:val="20"/>
          <w:u w:val="none"/>
          <w:lang w:val="cs-CZ"/>
        </w:rPr>
      </w:pPr>
      <w:r w:rsidRPr="3735EAF5">
        <w:rPr>
          <w:rFonts w:cs="Arial"/>
          <w:sz w:val="20"/>
          <w:u w:val="none"/>
          <w:lang w:val="cs-CZ"/>
        </w:rPr>
        <w:t>V případě, že by bylo pro účely realizace kteréhokoli dílčího plnění zapotřebí rozšířit detailní ceníkové položky/výkony obsažen</w:t>
      </w:r>
      <w:r w:rsidR="0094376D" w:rsidRPr="3735EAF5">
        <w:rPr>
          <w:rFonts w:cs="Arial"/>
          <w:sz w:val="20"/>
          <w:u w:val="none"/>
          <w:lang w:val="cs-CZ"/>
        </w:rPr>
        <w:t>é</w:t>
      </w:r>
      <w:r w:rsidRPr="3735EAF5">
        <w:rPr>
          <w:rFonts w:cs="Arial"/>
          <w:sz w:val="20"/>
          <w:u w:val="none"/>
          <w:lang w:val="cs-CZ"/>
        </w:rPr>
        <w:t xml:space="preserve"> v příloze č. 1 této Smlouvy</w:t>
      </w:r>
      <w:r w:rsidR="00B65613">
        <w:rPr>
          <w:rFonts w:cs="Arial"/>
          <w:sz w:val="20"/>
          <w:u w:val="none"/>
          <w:lang w:val="cs-CZ"/>
        </w:rPr>
        <w:t xml:space="preserve"> </w:t>
      </w:r>
      <w:r w:rsidRPr="3735EAF5">
        <w:rPr>
          <w:rFonts w:cs="Arial"/>
          <w:sz w:val="20"/>
          <w:u w:val="none"/>
          <w:lang w:val="cs-CZ"/>
        </w:rPr>
        <w:t>popíše Objednatel nový výkon/položku</w:t>
      </w:r>
      <w:r w:rsidR="0094376D" w:rsidRPr="3735EAF5">
        <w:rPr>
          <w:rFonts w:cs="Arial"/>
          <w:sz w:val="20"/>
          <w:u w:val="none"/>
          <w:lang w:val="cs-CZ"/>
        </w:rPr>
        <w:t xml:space="preserve"> (dále jen </w:t>
      </w:r>
      <w:bookmarkStart w:id="25" w:name="_Hlk206153537"/>
      <w:r w:rsidR="0094376D" w:rsidRPr="3735EAF5">
        <w:rPr>
          <w:rFonts w:cs="Arial"/>
          <w:sz w:val="20"/>
          <w:u w:val="none"/>
          <w:lang w:val="cs-CZ"/>
        </w:rPr>
        <w:t>Výkon</w:t>
      </w:r>
      <w:bookmarkEnd w:id="25"/>
      <w:r w:rsidR="0094376D" w:rsidRPr="3735EAF5">
        <w:rPr>
          <w:rFonts w:cs="Arial"/>
          <w:sz w:val="20"/>
          <w:u w:val="none"/>
          <w:lang w:val="cs-CZ"/>
        </w:rPr>
        <w:t>)</w:t>
      </w:r>
      <w:r w:rsidRPr="3735EAF5">
        <w:rPr>
          <w:rFonts w:cs="Arial"/>
          <w:sz w:val="20"/>
          <w:u w:val="none"/>
          <w:lang w:val="cs-CZ"/>
        </w:rPr>
        <w:t>,</w:t>
      </w:r>
      <w:r w:rsidRPr="008209EB">
        <w:rPr>
          <w:rFonts w:cs="Arial"/>
          <w:sz w:val="20"/>
          <w:u w:val="none"/>
          <w:lang w:val="cs-CZ"/>
        </w:rPr>
        <w:t xml:space="preserve"> Objednatel stanoví </w:t>
      </w:r>
      <w:r w:rsidRPr="3735EAF5">
        <w:rPr>
          <w:rFonts w:cs="Arial"/>
          <w:sz w:val="20"/>
          <w:u w:val="none"/>
          <w:lang w:val="cs-CZ"/>
        </w:rPr>
        <w:t xml:space="preserve">vnitřní členění nové </w:t>
      </w:r>
      <w:r w:rsidR="0094376D" w:rsidRPr="3735EAF5">
        <w:rPr>
          <w:rFonts w:cs="Arial"/>
          <w:sz w:val="20"/>
          <w:u w:val="none"/>
          <w:lang w:val="cs-CZ"/>
        </w:rPr>
        <w:t>Výkon</w:t>
      </w:r>
      <w:r w:rsidRPr="3735EAF5">
        <w:rPr>
          <w:rFonts w:cs="Arial"/>
          <w:sz w:val="20"/>
          <w:u w:val="none"/>
          <w:lang w:val="cs-CZ"/>
        </w:rPr>
        <w:t>u odvozením pomocí jednotlivých stávajících položek/výkonů uvedených v této Smlouvě. Na základě tohoto vymezení stanoví Objednatel Bázovou cenu nové</w:t>
      </w:r>
      <w:r w:rsidR="0094376D" w:rsidRPr="3735EAF5">
        <w:rPr>
          <w:rFonts w:cs="Arial"/>
          <w:sz w:val="20"/>
          <w:u w:val="none"/>
          <w:lang w:val="cs-CZ"/>
        </w:rPr>
        <w:t>ho Výkonu</w:t>
      </w:r>
      <w:r w:rsidRPr="3735EAF5">
        <w:rPr>
          <w:rFonts w:cs="Arial"/>
          <w:sz w:val="20"/>
          <w:u w:val="none"/>
          <w:lang w:val="cs-CZ"/>
        </w:rPr>
        <w:t>. Specifikaci nové</w:t>
      </w:r>
      <w:r w:rsidR="0094376D" w:rsidRPr="3735EAF5">
        <w:rPr>
          <w:rFonts w:cs="Arial"/>
          <w:sz w:val="20"/>
          <w:u w:val="none"/>
          <w:lang w:val="cs-CZ"/>
        </w:rPr>
        <w:t>ho Výkonu</w:t>
      </w:r>
      <w:r w:rsidRPr="3735EAF5">
        <w:rPr>
          <w:rFonts w:cs="Arial"/>
          <w:sz w:val="20"/>
          <w:u w:val="none"/>
          <w:lang w:val="cs-CZ"/>
        </w:rPr>
        <w:t xml:space="preserve"> včetně jeho ocenění a zařazení do příslušného spektra výkonů přílohy č.1 Objednatel navrhne </w:t>
      </w:r>
      <w:r w:rsidR="008209EB">
        <w:rPr>
          <w:rFonts w:cs="Arial"/>
          <w:sz w:val="20"/>
          <w:u w:val="none"/>
          <w:lang w:val="cs-CZ"/>
        </w:rPr>
        <w:t xml:space="preserve">k </w:t>
      </w:r>
      <w:r w:rsidRPr="3735EAF5">
        <w:rPr>
          <w:rFonts w:cs="Arial"/>
          <w:sz w:val="20"/>
          <w:u w:val="none"/>
          <w:lang w:val="cs-CZ"/>
        </w:rPr>
        <w:t>akceptaci</w:t>
      </w:r>
      <w:r w:rsidR="008209EB">
        <w:rPr>
          <w:rFonts w:cs="Arial"/>
          <w:sz w:val="20"/>
          <w:u w:val="none"/>
          <w:lang w:val="cs-CZ"/>
        </w:rPr>
        <w:t xml:space="preserve"> </w:t>
      </w:r>
      <w:r w:rsidRPr="3735EAF5">
        <w:rPr>
          <w:rFonts w:cs="Arial"/>
          <w:sz w:val="20"/>
          <w:u w:val="none"/>
          <w:lang w:val="cs-CZ"/>
        </w:rPr>
        <w:t>Zhotovitelům</w:t>
      </w:r>
      <w:r w:rsidR="008209EB">
        <w:rPr>
          <w:rFonts w:cs="Arial"/>
          <w:sz w:val="20"/>
          <w:u w:val="none"/>
          <w:lang w:val="cs-CZ"/>
        </w:rPr>
        <w:t>.</w:t>
      </w:r>
    </w:p>
    <w:p w14:paraId="44887BB2" w14:textId="4A40CF03" w:rsidR="00C41374" w:rsidRPr="00C41374" w:rsidRDefault="00C41374" w:rsidP="008209EB">
      <w:pPr>
        <w:pStyle w:val="texty"/>
        <w:spacing w:line="276" w:lineRule="auto"/>
        <w:ind w:left="576"/>
        <w:rPr>
          <w:rFonts w:cs="Arial"/>
          <w:sz w:val="20"/>
          <w:u w:val="none"/>
          <w:lang w:val="cs-CZ"/>
        </w:rPr>
      </w:pPr>
      <w:r w:rsidRPr="3735EAF5">
        <w:rPr>
          <w:rFonts w:cs="Arial"/>
          <w:sz w:val="20"/>
          <w:u w:val="none"/>
          <w:lang w:val="cs-CZ"/>
        </w:rPr>
        <w:t xml:space="preserve">Nebude-li možné popsat nový </w:t>
      </w:r>
      <w:r w:rsidR="0094376D" w:rsidRPr="3735EAF5">
        <w:rPr>
          <w:rFonts w:cs="Arial"/>
          <w:sz w:val="20"/>
          <w:u w:val="none"/>
          <w:lang w:val="cs-CZ"/>
        </w:rPr>
        <w:t>Výkon</w:t>
      </w:r>
      <w:r w:rsidRPr="3735EAF5">
        <w:rPr>
          <w:rFonts w:cs="Arial"/>
          <w:sz w:val="20"/>
          <w:u w:val="none"/>
          <w:lang w:val="cs-CZ"/>
        </w:rPr>
        <w:t xml:space="preserve"> výlučně způsobem dle předchozí věty, popis nového </w:t>
      </w:r>
      <w:r w:rsidR="0094376D" w:rsidRPr="3735EAF5">
        <w:rPr>
          <w:rFonts w:cs="Arial"/>
          <w:sz w:val="20"/>
          <w:u w:val="none"/>
          <w:lang w:val="cs-CZ"/>
        </w:rPr>
        <w:t>Výkonu</w:t>
      </w:r>
      <w:r w:rsidRPr="3735EAF5">
        <w:rPr>
          <w:rFonts w:cs="Arial"/>
          <w:sz w:val="20"/>
          <w:u w:val="none"/>
          <w:lang w:val="cs-CZ"/>
        </w:rPr>
        <w:t xml:space="preserve"> bude stanoven odbornými útvary Objednatele tak, aby jednoznačně určoval činnosti, které tento </w:t>
      </w:r>
      <w:r w:rsidR="0094376D" w:rsidRPr="3735EAF5">
        <w:rPr>
          <w:rFonts w:cs="Arial"/>
          <w:sz w:val="20"/>
          <w:u w:val="none"/>
          <w:lang w:val="cs-CZ"/>
        </w:rPr>
        <w:t>V</w:t>
      </w:r>
      <w:r w:rsidRPr="3735EAF5">
        <w:rPr>
          <w:rFonts w:cs="Arial"/>
          <w:sz w:val="20"/>
          <w:u w:val="none"/>
          <w:lang w:val="cs-CZ"/>
        </w:rPr>
        <w:t xml:space="preserve">ýkon zahrnuje. Cena </w:t>
      </w:r>
      <w:r w:rsidR="0094376D" w:rsidRPr="3735EAF5">
        <w:rPr>
          <w:rFonts w:cs="Arial"/>
          <w:sz w:val="20"/>
          <w:u w:val="none"/>
          <w:lang w:val="cs-CZ"/>
        </w:rPr>
        <w:t>V</w:t>
      </w:r>
      <w:r w:rsidRPr="3735EAF5">
        <w:rPr>
          <w:rFonts w:cs="Arial"/>
          <w:sz w:val="20"/>
          <w:u w:val="none"/>
          <w:lang w:val="cs-CZ"/>
        </w:rPr>
        <w:t>ýkonu bude v takovém případě stanovena na základě konzultace se všemi Zhotoviteli a průzkumu tržních hodnot</w:t>
      </w:r>
      <w:r w:rsidR="0094376D" w:rsidRPr="3735EAF5">
        <w:rPr>
          <w:rFonts w:cs="Arial"/>
          <w:sz w:val="20"/>
          <w:u w:val="none"/>
          <w:lang w:val="cs-CZ"/>
        </w:rPr>
        <w:t>.</w:t>
      </w:r>
      <w:r w:rsidRPr="3735EAF5">
        <w:rPr>
          <w:rFonts w:cs="Arial"/>
          <w:sz w:val="20"/>
          <w:u w:val="none"/>
          <w:lang w:val="cs-CZ"/>
        </w:rPr>
        <w:t xml:space="preserve"> Popis nového </w:t>
      </w:r>
      <w:r w:rsidR="0094376D" w:rsidRPr="3735EAF5">
        <w:rPr>
          <w:rFonts w:cs="Arial"/>
          <w:sz w:val="20"/>
          <w:u w:val="none"/>
          <w:lang w:val="cs-CZ"/>
        </w:rPr>
        <w:t>V</w:t>
      </w:r>
      <w:r w:rsidRPr="3735EAF5">
        <w:rPr>
          <w:rFonts w:cs="Arial"/>
          <w:sz w:val="20"/>
          <w:u w:val="none"/>
          <w:lang w:val="cs-CZ"/>
        </w:rPr>
        <w:t xml:space="preserve">ýkonu včetně jeho ocenění Objednatel oznámí všem Zhotovitelům (dále jen „Oznámení nového výkonu“). Zhotovitel je oprávněn ve lhůtě do pátého (5.) pracovního dne po dni, ve kterém bylo Zhotoviteli doručeno Oznámení nového výkonu písemně vyjádřit nesouhlas s takto Objednatelem nově nastaveným </w:t>
      </w:r>
      <w:r w:rsidR="0094376D" w:rsidRPr="3735EAF5">
        <w:rPr>
          <w:rFonts w:cs="Arial"/>
          <w:sz w:val="20"/>
          <w:u w:val="none"/>
          <w:lang w:val="cs-CZ"/>
        </w:rPr>
        <w:t>V</w:t>
      </w:r>
      <w:r w:rsidRPr="3735EAF5">
        <w:rPr>
          <w:rFonts w:cs="Arial"/>
          <w:sz w:val="20"/>
          <w:u w:val="none"/>
          <w:lang w:val="cs-CZ"/>
        </w:rPr>
        <w:t xml:space="preserve">ýkonem. Nevyjádří-li Zhotovitel svůj nesouhlas ve lhůtě uvedené v předchozí větě, sjednávají si smluvní strany, že jejím uplynutím nabude Oznámení nového výkonu vůči kterémukoli ze Zhotovitelů účinnosti. </w:t>
      </w:r>
      <w:r w:rsidR="006156A4" w:rsidRPr="3735EAF5">
        <w:rPr>
          <w:rFonts w:cs="Arial"/>
          <w:sz w:val="20"/>
          <w:u w:val="none"/>
          <w:lang w:val="cs-CZ"/>
        </w:rPr>
        <w:t>Na</w:t>
      </w:r>
      <w:r w:rsidRPr="3735EAF5">
        <w:rPr>
          <w:rFonts w:cs="Arial"/>
          <w:sz w:val="20"/>
          <w:u w:val="none"/>
          <w:lang w:val="cs-CZ"/>
        </w:rPr>
        <w:t xml:space="preserve"> nový </w:t>
      </w:r>
      <w:r w:rsidR="0094376D" w:rsidRPr="3735EAF5">
        <w:rPr>
          <w:rFonts w:cs="Arial"/>
          <w:sz w:val="20"/>
          <w:u w:val="none"/>
          <w:lang w:val="cs-CZ"/>
        </w:rPr>
        <w:t>V</w:t>
      </w:r>
      <w:r w:rsidRPr="3735EAF5">
        <w:rPr>
          <w:rFonts w:cs="Arial"/>
          <w:sz w:val="20"/>
          <w:u w:val="none"/>
          <w:lang w:val="cs-CZ"/>
        </w:rPr>
        <w:t xml:space="preserve">ýkon </w:t>
      </w:r>
      <w:r w:rsidR="006156A4" w:rsidRPr="3735EAF5">
        <w:rPr>
          <w:rFonts w:cs="Arial"/>
          <w:sz w:val="20"/>
          <w:u w:val="none"/>
          <w:lang w:val="cs-CZ"/>
        </w:rPr>
        <w:t>se</w:t>
      </w:r>
      <w:r w:rsidRPr="3735EAF5">
        <w:rPr>
          <w:rFonts w:cs="Arial"/>
          <w:sz w:val="20"/>
          <w:u w:val="none"/>
          <w:lang w:val="cs-CZ"/>
        </w:rPr>
        <w:t xml:space="preserve"> bude rámci plnění dle této Smlouvy vztahovat procentní sleva či přirážka, jakou stanovil konkrétní Zhotovitel ve Výběrovém řízení. Pokud některý ze Zhotovitelů s Oznámením nového výkonu a se stanovením jeho ceny ve lhůtě uvedené výše vyjádří svůj nesouhlas, vstoupí Objednatel s tímto Zhotovitelem do jednání a uzavře s ním závaznou dohodu o ceně předmětného výkonu. Do doby uzavření dohody dle předchozí věty nebude tento Zhotovitel moct vykonávat dílčí plnění, u kterých je předmětný </w:t>
      </w:r>
      <w:r w:rsidR="001F5740" w:rsidRPr="3735EAF5">
        <w:rPr>
          <w:rFonts w:cs="Arial"/>
          <w:sz w:val="20"/>
          <w:u w:val="none"/>
          <w:lang w:val="cs-CZ"/>
        </w:rPr>
        <w:t>v</w:t>
      </w:r>
      <w:r w:rsidRPr="3735EAF5">
        <w:rPr>
          <w:rFonts w:cs="Arial"/>
          <w:sz w:val="20"/>
          <w:u w:val="none"/>
          <w:lang w:val="cs-CZ"/>
        </w:rPr>
        <w:t xml:space="preserve">ýkon  nezbytný.  </w:t>
      </w:r>
    </w:p>
    <w:p w14:paraId="42FE32E1" w14:textId="33CB5AC3" w:rsidR="00C41374" w:rsidRPr="00C41374" w:rsidRDefault="0039527E" w:rsidP="00C41374">
      <w:pPr>
        <w:pStyle w:val="texty"/>
        <w:numPr>
          <w:ilvl w:val="1"/>
          <w:numId w:val="12"/>
        </w:numPr>
        <w:spacing w:line="276" w:lineRule="auto"/>
        <w:rPr>
          <w:rFonts w:cs="Arial"/>
          <w:sz w:val="20"/>
          <w:u w:val="none"/>
        </w:rPr>
      </w:pPr>
      <w:r w:rsidRPr="0039527E">
        <w:rPr>
          <w:rFonts w:cs="Arial"/>
          <w:sz w:val="20"/>
          <w:u w:val="none"/>
        </w:rPr>
        <w:t xml:space="preserve">Změna dle čl. </w:t>
      </w:r>
      <w:r>
        <w:rPr>
          <w:rFonts w:cs="Arial"/>
          <w:sz w:val="20"/>
          <w:u w:val="none"/>
        </w:rPr>
        <w:t>8</w:t>
      </w:r>
      <w:r w:rsidRPr="0039527E">
        <w:rPr>
          <w:rFonts w:cs="Arial"/>
          <w:sz w:val="20"/>
          <w:u w:val="none"/>
        </w:rPr>
        <w:t>.</w:t>
      </w:r>
      <w:r>
        <w:rPr>
          <w:rFonts w:cs="Arial"/>
          <w:sz w:val="20"/>
          <w:u w:val="none"/>
        </w:rPr>
        <w:t>2</w:t>
      </w:r>
      <w:r w:rsidR="00AE4823">
        <w:rPr>
          <w:rFonts w:cs="Arial"/>
          <w:sz w:val="20"/>
          <w:u w:val="none"/>
        </w:rPr>
        <w:t>1</w:t>
      </w:r>
      <w:r>
        <w:rPr>
          <w:rFonts w:cs="Arial"/>
          <w:sz w:val="20"/>
          <w:u w:val="none"/>
        </w:rPr>
        <w:t xml:space="preserve"> </w:t>
      </w:r>
      <w:r w:rsidRPr="0039527E">
        <w:rPr>
          <w:rFonts w:cs="Arial"/>
          <w:sz w:val="20"/>
          <w:u w:val="none"/>
        </w:rPr>
        <w:t xml:space="preserve">Smlouvy je účinná doručením aktualizované dotčené přílohy všem Zhotovitelům. V případě opakovaného potvrzení, že pro Zhotovitele není možné dané práce objektivně realizovat, případně jsou ceny ve vztahu k poskytovanému plnění nepřiměřeně nadhodnocené, bude aplikován stejný postup jako pro </w:t>
      </w:r>
      <w:r>
        <w:rPr>
          <w:rFonts w:cs="Arial"/>
          <w:sz w:val="20"/>
          <w:u w:val="none"/>
        </w:rPr>
        <w:t>nové výkony/</w:t>
      </w:r>
      <w:r w:rsidRPr="0039527E">
        <w:rPr>
          <w:rFonts w:cs="Arial"/>
          <w:sz w:val="20"/>
          <w:u w:val="none"/>
        </w:rPr>
        <w:t xml:space="preserve">položky, který je popsán v bodě </w:t>
      </w:r>
      <w:r>
        <w:rPr>
          <w:rFonts w:cs="Arial"/>
          <w:sz w:val="20"/>
          <w:u w:val="none"/>
        </w:rPr>
        <w:t>8</w:t>
      </w:r>
      <w:r w:rsidRPr="0039527E">
        <w:rPr>
          <w:rFonts w:cs="Arial"/>
          <w:sz w:val="20"/>
          <w:u w:val="none"/>
        </w:rPr>
        <w:t>.</w:t>
      </w:r>
      <w:r>
        <w:rPr>
          <w:rFonts w:cs="Arial"/>
          <w:sz w:val="20"/>
          <w:u w:val="none"/>
        </w:rPr>
        <w:t xml:space="preserve">20 </w:t>
      </w:r>
      <w:r w:rsidRPr="0039527E">
        <w:rPr>
          <w:rFonts w:cs="Arial"/>
          <w:sz w:val="20"/>
          <w:u w:val="none"/>
        </w:rPr>
        <w:t>rámcové smlouvy</w:t>
      </w:r>
    </w:p>
    <w:p w14:paraId="3BBD6D3C" w14:textId="25C6BB5E" w:rsidR="003F0089" w:rsidRDefault="003F0089" w:rsidP="0059737F">
      <w:pPr>
        <w:pStyle w:val="texty"/>
        <w:numPr>
          <w:ilvl w:val="1"/>
          <w:numId w:val="12"/>
        </w:numPr>
        <w:spacing w:line="276" w:lineRule="auto"/>
        <w:rPr>
          <w:rFonts w:cs="Arial"/>
          <w:sz w:val="20"/>
          <w:u w:val="none"/>
        </w:rPr>
      </w:pPr>
      <w:r w:rsidRPr="008D79D7">
        <w:rPr>
          <w:rFonts w:cs="Arial"/>
          <w:sz w:val="20"/>
          <w:u w:val="none"/>
        </w:rPr>
        <w:t>Zhotovitel je povinen zajistit řádné a včasné plnění finančních závazků svým poddodavatelům, kdy za řádné a včasné plnění se považuje plné uhrazení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6D146E03" w14:textId="77777777" w:rsidR="00757FCE" w:rsidRDefault="00757FCE" w:rsidP="008D79D7">
      <w:pPr>
        <w:pStyle w:val="texty"/>
        <w:spacing w:line="276" w:lineRule="auto"/>
        <w:rPr>
          <w:rFonts w:cs="Arial"/>
          <w:sz w:val="20"/>
          <w:u w:val="none"/>
        </w:rPr>
      </w:pPr>
    </w:p>
    <w:p w14:paraId="1198CC6C" w14:textId="77777777" w:rsidR="00F80F56" w:rsidRPr="008D79D7" w:rsidRDefault="00F80F56" w:rsidP="008D79D7">
      <w:pPr>
        <w:pStyle w:val="texty"/>
        <w:spacing w:line="276" w:lineRule="auto"/>
        <w:rPr>
          <w:rFonts w:cs="Arial"/>
          <w:sz w:val="20"/>
          <w:u w:val="none"/>
        </w:rPr>
      </w:pPr>
    </w:p>
    <w:p w14:paraId="43CD536A" w14:textId="77777777" w:rsidR="001C5685" w:rsidRPr="00457A3E" w:rsidRDefault="00C113F1" w:rsidP="00DB4DE5">
      <w:pPr>
        <w:pStyle w:val="Styl1"/>
        <w:numPr>
          <w:ilvl w:val="0"/>
          <w:numId w:val="12"/>
        </w:numPr>
        <w:jc w:val="center"/>
        <w:rPr>
          <w:rFonts w:cs="Arial"/>
          <w:sz w:val="20"/>
          <w:szCs w:val="20"/>
        </w:rPr>
      </w:pPr>
      <w:r w:rsidRPr="00457A3E">
        <w:rPr>
          <w:rFonts w:cs="Arial"/>
          <w:sz w:val="20"/>
          <w:szCs w:val="20"/>
        </w:rPr>
        <w:t>Ochrana důvěrných informací</w:t>
      </w:r>
      <w:bookmarkEnd w:id="21"/>
      <w:bookmarkEnd w:id="22"/>
      <w:bookmarkEnd w:id="23"/>
    </w:p>
    <w:p w14:paraId="3705D9C2" w14:textId="5F778F2A" w:rsidR="00DB23E4" w:rsidRPr="00457A3E" w:rsidRDefault="00057DEF" w:rsidP="0059737F">
      <w:pPr>
        <w:pStyle w:val="texty"/>
        <w:numPr>
          <w:ilvl w:val="1"/>
          <w:numId w:val="12"/>
        </w:numPr>
        <w:spacing w:line="276" w:lineRule="auto"/>
        <w:rPr>
          <w:rFonts w:cs="Arial"/>
          <w:sz w:val="20"/>
          <w:u w:val="none"/>
          <w:lang w:val="cs-CZ"/>
        </w:rPr>
      </w:pPr>
      <w:r w:rsidRPr="739D7ADC">
        <w:rPr>
          <w:rFonts w:cs="Arial"/>
          <w:sz w:val="20"/>
          <w:u w:val="none"/>
          <w:lang w:val="cs-CZ"/>
        </w:rPr>
        <w:t>Za</w:t>
      </w:r>
      <w:r w:rsidR="00B65E07" w:rsidRPr="739D7ADC">
        <w:rPr>
          <w:rFonts w:cs="Arial"/>
          <w:sz w:val="20"/>
          <w:u w:val="none"/>
          <w:lang w:val="cs-CZ"/>
        </w:rPr>
        <w:t xml:space="preserve"> </w:t>
      </w:r>
      <w:r w:rsidRPr="739D7ADC">
        <w:rPr>
          <w:rFonts w:cs="Arial"/>
          <w:sz w:val="20"/>
          <w:u w:val="none"/>
          <w:lang w:val="cs-CZ"/>
        </w:rPr>
        <w:t xml:space="preserve">účelem realizace </w:t>
      </w:r>
      <w:r w:rsidR="00B65E07" w:rsidRPr="739D7ADC">
        <w:rPr>
          <w:rFonts w:cs="Arial"/>
          <w:sz w:val="20"/>
          <w:u w:val="none"/>
          <w:lang w:val="cs-CZ"/>
        </w:rPr>
        <w:t xml:space="preserve">předmětu </w:t>
      </w:r>
      <w:r w:rsidRPr="739D7ADC">
        <w:rPr>
          <w:rFonts w:cs="Arial"/>
          <w:sz w:val="20"/>
          <w:u w:val="none"/>
          <w:lang w:val="cs-CZ"/>
        </w:rPr>
        <w:t xml:space="preserve">této Smlouvy </w:t>
      </w:r>
      <w:r w:rsidR="001839AA" w:rsidRPr="739D7ADC">
        <w:rPr>
          <w:rFonts w:cs="Arial"/>
          <w:sz w:val="20"/>
          <w:u w:val="none"/>
          <w:lang w:val="cs-CZ"/>
        </w:rPr>
        <w:t>bude</w:t>
      </w:r>
      <w:r w:rsidRPr="739D7ADC">
        <w:rPr>
          <w:rFonts w:cs="Arial"/>
          <w:sz w:val="20"/>
          <w:u w:val="none"/>
          <w:lang w:val="cs-CZ"/>
        </w:rPr>
        <w:t xml:space="preserve"> </w:t>
      </w:r>
      <w:r w:rsidR="00894270" w:rsidRPr="739D7ADC">
        <w:rPr>
          <w:rFonts w:cs="Arial"/>
          <w:sz w:val="20"/>
          <w:u w:val="none"/>
          <w:lang w:val="cs-CZ"/>
        </w:rPr>
        <w:t>Zhotovitel</w:t>
      </w:r>
      <w:r w:rsidRPr="739D7ADC">
        <w:rPr>
          <w:rFonts w:cs="Arial"/>
          <w:sz w:val="20"/>
          <w:u w:val="none"/>
          <w:lang w:val="cs-CZ"/>
        </w:rPr>
        <w:t>i zřízen přístup do systému Geoportál (dále jen „GPE“)</w:t>
      </w:r>
      <w:r w:rsidR="00E93AD8" w:rsidRPr="739D7ADC">
        <w:rPr>
          <w:rFonts w:cs="Arial"/>
          <w:sz w:val="20"/>
          <w:u w:val="none"/>
          <w:lang w:val="cs-CZ"/>
        </w:rPr>
        <w:t xml:space="preserve">. Pro oblast </w:t>
      </w:r>
      <w:r w:rsidR="00EC37A7" w:rsidRPr="739D7ADC">
        <w:rPr>
          <w:rFonts w:cs="Arial"/>
          <w:sz w:val="20"/>
          <w:u w:val="none"/>
          <w:lang w:val="cs-CZ"/>
        </w:rPr>
        <w:t>V</w:t>
      </w:r>
      <w:r w:rsidR="00E93AD8" w:rsidRPr="739D7ADC">
        <w:rPr>
          <w:rFonts w:cs="Arial"/>
          <w:sz w:val="20"/>
          <w:u w:val="none"/>
          <w:lang w:val="cs-CZ"/>
        </w:rPr>
        <w:t>VN</w:t>
      </w:r>
      <w:r w:rsidR="00B65E07" w:rsidRPr="739D7ADC">
        <w:rPr>
          <w:rFonts w:cs="Arial"/>
          <w:sz w:val="20"/>
          <w:u w:val="none"/>
          <w:lang w:val="cs-CZ"/>
        </w:rPr>
        <w:t xml:space="preserve"> mu</w:t>
      </w:r>
      <w:r w:rsidRPr="739D7ADC">
        <w:rPr>
          <w:rFonts w:cs="Arial"/>
          <w:sz w:val="20"/>
          <w:u w:val="none"/>
          <w:lang w:val="cs-CZ"/>
        </w:rPr>
        <w:t xml:space="preserve"> </w:t>
      </w:r>
      <w:r w:rsidR="00E93AD8" w:rsidRPr="739D7ADC">
        <w:rPr>
          <w:rFonts w:cs="Arial"/>
          <w:sz w:val="20"/>
          <w:u w:val="none"/>
          <w:lang w:val="cs-CZ"/>
        </w:rPr>
        <w:t xml:space="preserve">také </w:t>
      </w:r>
      <w:r w:rsidR="001839AA" w:rsidRPr="739D7ADC">
        <w:rPr>
          <w:rFonts w:cs="Arial"/>
          <w:sz w:val="20"/>
          <w:u w:val="none"/>
          <w:lang w:val="cs-CZ"/>
        </w:rPr>
        <w:t xml:space="preserve">budou </w:t>
      </w:r>
      <w:r w:rsidRPr="739D7ADC">
        <w:rPr>
          <w:rFonts w:cs="Arial"/>
          <w:sz w:val="20"/>
          <w:u w:val="none"/>
          <w:lang w:val="cs-CZ"/>
        </w:rPr>
        <w:t>poskytnuta data obsahují</w:t>
      </w:r>
      <w:r w:rsidR="005006ED" w:rsidRPr="739D7ADC">
        <w:rPr>
          <w:rFonts w:cs="Arial"/>
          <w:sz w:val="20"/>
          <w:u w:val="none"/>
          <w:lang w:val="cs-CZ"/>
        </w:rPr>
        <w:t>cí údaje o distribuční soustavě Objednatele</w:t>
      </w:r>
      <w:r w:rsidRPr="0E04144E">
        <w:rPr>
          <w:rFonts w:cs="Arial"/>
          <w:sz w:val="20"/>
          <w:u w:val="none"/>
          <w:lang w:val="cs-CZ"/>
        </w:rPr>
        <w:t>.</w:t>
      </w:r>
      <w:r w:rsidRPr="739D7ADC">
        <w:rPr>
          <w:rFonts w:cs="Arial"/>
          <w:sz w:val="20"/>
          <w:u w:val="none"/>
          <w:lang w:val="cs-CZ"/>
        </w:rPr>
        <w:t xml:space="preserve"> Poskytnutím přístupu do </w:t>
      </w:r>
      <w:r w:rsidR="00403D15" w:rsidRPr="739D7ADC">
        <w:rPr>
          <w:rFonts w:cs="Arial"/>
          <w:sz w:val="20"/>
          <w:u w:val="none"/>
          <w:lang w:val="cs-CZ"/>
        </w:rPr>
        <w:t xml:space="preserve">GPE </w:t>
      </w:r>
      <w:r w:rsidRPr="739D7ADC">
        <w:rPr>
          <w:rFonts w:cs="Arial"/>
          <w:sz w:val="20"/>
          <w:u w:val="none"/>
          <w:lang w:val="cs-CZ"/>
        </w:rPr>
        <w:t xml:space="preserve">jsou </w:t>
      </w:r>
      <w:r w:rsidR="00894270" w:rsidRPr="739D7ADC">
        <w:rPr>
          <w:rFonts w:cs="Arial"/>
          <w:sz w:val="20"/>
          <w:u w:val="none"/>
          <w:lang w:val="cs-CZ"/>
        </w:rPr>
        <w:t>Zhotovitel</w:t>
      </w:r>
      <w:r w:rsidRPr="739D7ADC">
        <w:rPr>
          <w:rFonts w:cs="Arial"/>
          <w:sz w:val="20"/>
          <w:u w:val="none"/>
          <w:lang w:val="cs-CZ"/>
        </w:rPr>
        <w:t xml:space="preserve">i zpřístupněna veškerá data </w:t>
      </w:r>
      <w:r w:rsidRPr="739D7ADC">
        <w:rPr>
          <w:rFonts w:cs="Arial"/>
          <w:sz w:val="20"/>
          <w:u w:val="none"/>
          <w:lang w:val="cs-CZ"/>
        </w:rPr>
        <w:lastRenderedPageBreak/>
        <w:t>zanesená v </w:t>
      </w:r>
      <w:r w:rsidR="00403D15" w:rsidRPr="739D7ADC">
        <w:rPr>
          <w:rFonts w:cs="Arial"/>
          <w:sz w:val="20"/>
          <w:u w:val="none"/>
          <w:lang w:val="cs-CZ"/>
        </w:rPr>
        <w:t>GPE</w:t>
      </w:r>
      <w:r w:rsidRPr="739D7ADC">
        <w:rPr>
          <w:rFonts w:cs="Arial"/>
          <w:sz w:val="20"/>
          <w:u w:val="none"/>
          <w:lang w:val="cs-CZ"/>
        </w:rPr>
        <w:t xml:space="preserve">, která mají nebo mohou mít důvěrný charakter, a která jsou předmětem obchodního tajemství. </w:t>
      </w:r>
    </w:p>
    <w:p w14:paraId="767FAF8E" w14:textId="2E482BA7" w:rsidR="00DB23E4" w:rsidRPr="00457A3E" w:rsidRDefault="00894270" w:rsidP="0059737F">
      <w:pPr>
        <w:pStyle w:val="texty"/>
        <w:numPr>
          <w:ilvl w:val="1"/>
          <w:numId w:val="12"/>
        </w:numPr>
        <w:spacing w:line="276" w:lineRule="auto"/>
        <w:rPr>
          <w:rFonts w:cs="Arial"/>
          <w:sz w:val="20"/>
          <w:u w:val="none"/>
        </w:rPr>
      </w:pPr>
      <w:r w:rsidRPr="00457A3E">
        <w:rPr>
          <w:rFonts w:cs="Arial"/>
          <w:sz w:val="20"/>
          <w:u w:val="none"/>
        </w:rPr>
        <w:t>Zhotovitel</w:t>
      </w:r>
      <w:r w:rsidR="00057DEF" w:rsidRPr="00457A3E">
        <w:rPr>
          <w:rFonts w:cs="Arial"/>
          <w:sz w:val="20"/>
          <w:u w:val="none"/>
        </w:rPr>
        <w:t xml:space="preserve"> je po</w:t>
      </w:r>
      <w:r w:rsidR="00F859D5" w:rsidRPr="00457A3E">
        <w:rPr>
          <w:rFonts w:cs="Arial"/>
          <w:sz w:val="20"/>
          <w:u w:val="none"/>
        </w:rPr>
        <w:t>vinen využít zřízený přístup do</w:t>
      </w:r>
      <w:r w:rsidR="00057DEF" w:rsidRPr="00457A3E">
        <w:rPr>
          <w:rFonts w:cs="Arial"/>
          <w:sz w:val="20"/>
          <w:u w:val="none"/>
        </w:rPr>
        <w:t xml:space="preserve"> GPE pouze za účelem získání potřebných informací pro realizaci předmětu této Smlouvy o dílo a může do údajů obsažených v </w:t>
      </w:r>
      <w:r w:rsidR="00403D15" w:rsidRPr="00457A3E">
        <w:rPr>
          <w:rFonts w:cs="Arial"/>
          <w:sz w:val="20"/>
          <w:u w:val="none"/>
        </w:rPr>
        <w:t>GPE</w:t>
      </w:r>
      <w:r w:rsidR="00057DEF" w:rsidRPr="00457A3E">
        <w:rPr>
          <w:rFonts w:cs="Arial"/>
          <w:sz w:val="20"/>
          <w:u w:val="none"/>
        </w:rPr>
        <w:t xml:space="preserve"> nahlížet (a údaje obsažené v tištěných datech používat) pouze v rozsahu nezbytném pro řádné provedení této činnost</w:t>
      </w:r>
      <w:r w:rsidR="006563E1" w:rsidRPr="00457A3E">
        <w:rPr>
          <w:rFonts w:cs="Arial"/>
          <w:sz w:val="20"/>
          <w:u w:val="none"/>
        </w:rPr>
        <w:t>i.</w:t>
      </w:r>
      <w:r w:rsidR="00057DEF" w:rsidRPr="00457A3E">
        <w:rPr>
          <w:rFonts w:cs="Arial"/>
          <w:sz w:val="20"/>
          <w:u w:val="none"/>
        </w:rPr>
        <w:t xml:space="preserve"> </w:t>
      </w:r>
    </w:p>
    <w:p w14:paraId="1B7ED0C0" w14:textId="77777777" w:rsidR="00DB23E4" w:rsidRPr="00457A3E" w:rsidRDefault="00894270" w:rsidP="0059737F">
      <w:pPr>
        <w:pStyle w:val="texty"/>
        <w:numPr>
          <w:ilvl w:val="1"/>
          <w:numId w:val="12"/>
        </w:numPr>
        <w:spacing w:line="276" w:lineRule="auto"/>
        <w:rPr>
          <w:rFonts w:cs="Arial"/>
          <w:sz w:val="20"/>
          <w:u w:val="none"/>
        </w:rPr>
      </w:pPr>
      <w:r w:rsidRPr="00457A3E">
        <w:rPr>
          <w:rFonts w:cs="Arial"/>
          <w:sz w:val="20"/>
          <w:u w:val="none"/>
        </w:rPr>
        <w:t>Zhotovitel</w:t>
      </w:r>
      <w:r w:rsidR="00057DEF" w:rsidRPr="00457A3E">
        <w:rPr>
          <w:rFonts w:cs="Arial"/>
          <w:sz w:val="20"/>
          <w:u w:val="none"/>
        </w:rPr>
        <w:t xml:space="preserve"> se zavazuje k uchovávání v tajnosti a ochraně informací, které mu budou zpřístupněny v souvislosti s realizací </w:t>
      </w:r>
      <w:r w:rsidR="006C7B5E" w:rsidRPr="00457A3E">
        <w:rPr>
          <w:rFonts w:cs="Arial"/>
          <w:sz w:val="20"/>
          <w:u w:val="none"/>
        </w:rPr>
        <w:t>předmětu této Smlouvy</w:t>
      </w:r>
      <w:r w:rsidR="00057DEF" w:rsidRPr="00457A3E">
        <w:rPr>
          <w:rFonts w:cs="Arial"/>
          <w:sz w:val="20"/>
          <w:u w:val="none"/>
        </w:rPr>
        <w:t xml:space="preserve">, tzn. veškerých dat obsažených v systému a v tištěných datech, která budou důvěrnými informacemi ve smyslu této Smlouvy. </w:t>
      </w:r>
    </w:p>
    <w:p w14:paraId="6B1B1A75" w14:textId="77777777" w:rsidR="00DB23E4" w:rsidRPr="00457A3E" w:rsidRDefault="00057DEF" w:rsidP="0059737F">
      <w:pPr>
        <w:pStyle w:val="texty"/>
        <w:numPr>
          <w:ilvl w:val="1"/>
          <w:numId w:val="12"/>
        </w:numPr>
        <w:spacing w:line="276" w:lineRule="auto"/>
        <w:rPr>
          <w:rFonts w:cs="Arial"/>
          <w:sz w:val="20"/>
          <w:u w:val="none"/>
        </w:rPr>
      </w:pPr>
      <w:r w:rsidRPr="00457A3E">
        <w:rPr>
          <w:rFonts w:cs="Arial"/>
          <w:sz w:val="20"/>
          <w:u w:val="none"/>
        </w:rPr>
        <w:t xml:space="preserve">Za důvěrné ve smyslu této Smlouvy se považují </w:t>
      </w:r>
      <w:r w:rsidR="008A2A55" w:rsidRPr="00457A3E">
        <w:rPr>
          <w:rFonts w:cs="Arial"/>
          <w:sz w:val="20"/>
          <w:u w:val="none"/>
        </w:rPr>
        <w:t>veškeré poskytnuté informace, podklady a dokumenty, pokud nejsou označené jako nedůvěrné a pokud nejsou běžně dostupné ve veřejných informačních zdrojích (např. obchodní rejstřík</w:t>
      </w:r>
      <w:r w:rsidR="00DC5453" w:rsidRPr="00457A3E">
        <w:rPr>
          <w:rFonts w:cs="Arial"/>
          <w:sz w:val="20"/>
          <w:u w:val="none"/>
        </w:rPr>
        <w:t>, nahlížení do katastru nemovitostí</w:t>
      </w:r>
      <w:r w:rsidR="008A2A55" w:rsidRPr="00457A3E">
        <w:rPr>
          <w:rFonts w:cs="Arial"/>
          <w:sz w:val="20"/>
          <w:u w:val="none"/>
        </w:rPr>
        <w:t xml:space="preserve">). </w:t>
      </w:r>
      <w:r w:rsidRPr="00457A3E">
        <w:rPr>
          <w:rFonts w:cs="Arial"/>
          <w:sz w:val="20"/>
          <w:u w:val="none"/>
        </w:rPr>
        <w:t xml:space="preserve">Smluvní strany se dohodly, že pro účely této Smlouvy se za důvěrné informace budou považovat </w:t>
      </w:r>
      <w:r w:rsidR="008A2A55" w:rsidRPr="00457A3E">
        <w:rPr>
          <w:rFonts w:cs="Arial"/>
          <w:sz w:val="20"/>
          <w:u w:val="none"/>
        </w:rPr>
        <w:t xml:space="preserve">zejména </w:t>
      </w:r>
      <w:r w:rsidRPr="00457A3E">
        <w:rPr>
          <w:rFonts w:cs="Arial"/>
          <w:sz w:val="20"/>
          <w:u w:val="none"/>
        </w:rPr>
        <w:t xml:space="preserve">všechny informace a údaje ekonomické, finanční, obchodní, výrobní, technické, právní, organizační a tvůrčí povahy, jakož i jakékoli jiné informace a údaje, které budou </w:t>
      </w:r>
      <w:r w:rsidR="00894270" w:rsidRPr="00457A3E">
        <w:rPr>
          <w:rFonts w:cs="Arial"/>
          <w:sz w:val="20"/>
          <w:u w:val="none"/>
        </w:rPr>
        <w:t>Zhotovitel</w:t>
      </w:r>
      <w:r w:rsidRPr="00457A3E">
        <w:rPr>
          <w:rFonts w:cs="Arial"/>
          <w:sz w:val="20"/>
          <w:u w:val="none"/>
        </w:rPr>
        <w:t xml:space="preserve">i v důsledku zpřístupnění dat v systému GPE a v rámci tištěných dat poskytnuty, ať už v písemné, ústní, elektronické nebo jakékoli jiné podobě, v souvislosti s účelem získání potřebných informací pro realizaci předmětu této Smlouvy </w:t>
      </w:r>
      <w:r w:rsidR="0095735F" w:rsidRPr="00457A3E">
        <w:rPr>
          <w:rFonts w:cs="Arial"/>
          <w:sz w:val="20"/>
          <w:u w:val="none"/>
        </w:rPr>
        <w:t>(dále jen „důvěrné informace“).</w:t>
      </w:r>
    </w:p>
    <w:p w14:paraId="09D2EA00" w14:textId="77777777" w:rsidR="00DB23E4" w:rsidRPr="00457A3E" w:rsidRDefault="00057DEF" w:rsidP="0059737F">
      <w:pPr>
        <w:pStyle w:val="texty"/>
        <w:numPr>
          <w:ilvl w:val="1"/>
          <w:numId w:val="12"/>
        </w:numPr>
        <w:spacing w:line="276" w:lineRule="auto"/>
        <w:rPr>
          <w:rFonts w:cs="Arial"/>
          <w:sz w:val="20"/>
          <w:u w:val="none"/>
        </w:rPr>
      </w:pPr>
      <w:r w:rsidRPr="00457A3E">
        <w:rPr>
          <w:rFonts w:cs="Arial"/>
          <w:sz w:val="20"/>
          <w:u w:val="none"/>
        </w:rPr>
        <w:t>Za důvěrné informace se považují zejména, avšak nikoli výlučně, tyto informace a data:</w:t>
      </w:r>
    </w:p>
    <w:p w14:paraId="7B67C043" w14:textId="77777777" w:rsidR="00DB23E4" w:rsidRPr="00457A3E" w:rsidRDefault="00DB23E4" w:rsidP="00584D86">
      <w:pPr>
        <w:pStyle w:val="ab"/>
        <w:numPr>
          <w:ilvl w:val="0"/>
          <w:numId w:val="0"/>
        </w:numPr>
        <w:spacing w:line="276" w:lineRule="auto"/>
        <w:ind w:left="708"/>
        <w:rPr>
          <w:rFonts w:cs="Arial"/>
          <w:sz w:val="20"/>
          <w:u w:val="none"/>
          <w:lang w:val="cs-CZ"/>
        </w:rPr>
      </w:pPr>
      <w:r w:rsidRPr="739D7ADC">
        <w:rPr>
          <w:rFonts w:cs="Arial"/>
          <w:sz w:val="20"/>
          <w:u w:val="none"/>
          <w:lang w:val="cs-CZ"/>
        </w:rPr>
        <w:t>Digitální data – Geoportál v rozsahu:</w:t>
      </w:r>
    </w:p>
    <w:p w14:paraId="5647C85E" w14:textId="77777777" w:rsidR="00DB23E4" w:rsidRPr="00457A3E" w:rsidRDefault="00DB23E4" w:rsidP="0059737F">
      <w:pPr>
        <w:pStyle w:val="Odstavecseseznamem"/>
        <w:numPr>
          <w:ilvl w:val="0"/>
          <w:numId w:val="23"/>
        </w:numPr>
        <w:spacing w:before="60" w:after="60" w:line="276" w:lineRule="auto"/>
      </w:pPr>
      <w:r w:rsidRPr="00457A3E">
        <w:t xml:space="preserve">Průběhy sítí DS, včetně orientačně vyznačených </w:t>
      </w:r>
      <w:r w:rsidR="009C3BD3" w:rsidRPr="00457A3E">
        <w:t>míst ke Kácení a ok</w:t>
      </w:r>
      <w:r w:rsidR="00694CCD" w:rsidRPr="00457A3E">
        <w:t>l</w:t>
      </w:r>
      <w:r w:rsidR="009C3BD3" w:rsidRPr="00457A3E">
        <w:t>e</w:t>
      </w:r>
      <w:r w:rsidR="00694CCD" w:rsidRPr="00457A3E">
        <w:t>šťování</w:t>
      </w:r>
      <w:r w:rsidRPr="00457A3E">
        <w:t xml:space="preserve">  </w:t>
      </w:r>
    </w:p>
    <w:p w14:paraId="1ADEAC12" w14:textId="77777777" w:rsidR="00DB23E4" w:rsidRPr="00457A3E" w:rsidRDefault="00DB23E4" w:rsidP="0059737F">
      <w:pPr>
        <w:pStyle w:val="Odstavecseseznamem"/>
        <w:numPr>
          <w:ilvl w:val="0"/>
          <w:numId w:val="23"/>
        </w:numPr>
        <w:spacing w:before="60" w:after="60" w:line="276" w:lineRule="auto"/>
      </w:pPr>
      <w:r w:rsidRPr="00457A3E">
        <w:t>Technické údaje o DS</w:t>
      </w:r>
    </w:p>
    <w:p w14:paraId="6B7BF3EC" w14:textId="77777777" w:rsidR="00DB23E4" w:rsidRPr="00457A3E" w:rsidRDefault="00DB23E4" w:rsidP="0059737F">
      <w:pPr>
        <w:pStyle w:val="Odstavecseseznamem"/>
        <w:numPr>
          <w:ilvl w:val="0"/>
          <w:numId w:val="23"/>
        </w:numPr>
        <w:spacing w:before="60" w:after="60" w:line="276" w:lineRule="auto"/>
      </w:pPr>
      <w:r w:rsidRPr="00457A3E">
        <w:t xml:space="preserve">Katastrální mapy </w:t>
      </w:r>
    </w:p>
    <w:p w14:paraId="0D498638" w14:textId="77777777" w:rsidR="00DB23E4" w:rsidRPr="00457A3E" w:rsidRDefault="00DB23E4" w:rsidP="0059737F">
      <w:pPr>
        <w:pStyle w:val="Odstavecseseznamem"/>
        <w:numPr>
          <w:ilvl w:val="0"/>
          <w:numId w:val="23"/>
        </w:numPr>
        <w:spacing w:line="276" w:lineRule="auto"/>
      </w:pPr>
      <w:r w:rsidRPr="00457A3E">
        <w:t xml:space="preserve">Mapy velkých a středních měřítek </w:t>
      </w:r>
    </w:p>
    <w:p w14:paraId="58AED1F5" w14:textId="77777777" w:rsidR="00DB23E4" w:rsidRDefault="00DB23E4" w:rsidP="0059737F">
      <w:pPr>
        <w:pStyle w:val="Odstavecseseznamem"/>
        <w:numPr>
          <w:ilvl w:val="0"/>
          <w:numId w:val="23"/>
        </w:numPr>
        <w:spacing w:line="276" w:lineRule="auto"/>
        <w:rPr>
          <w:lang w:val="cs-CZ"/>
        </w:rPr>
      </w:pPr>
      <w:r w:rsidRPr="739D7ADC">
        <w:rPr>
          <w:lang w:val="cs-CZ"/>
        </w:rPr>
        <w:t>Účelové mapy, ortofotomapy</w:t>
      </w:r>
    </w:p>
    <w:p w14:paraId="45B98603" w14:textId="77777777" w:rsidR="00A00431" w:rsidRPr="00457A3E" w:rsidRDefault="00A00431" w:rsidP="0059737F">
      <w:pPr>
        <w:pStyle w:val="Odstavecseseznamem"/>
        <w:numPr>
          <w:ilvl w:val="0"/>
          <w:numId w:val="23"/>
        </w:numPr>
        <w:spacing w:line="276" w:lineRule="auto"/>
      </w:pPr>
      <w:r>
        <w:rPr>
          <w:lang w:val="cs-CZ"/>
        </w:rPr>
        <w:t>Orientační stav vegetace z leteckého snímkování</w:t>
      </w:r>
    </w:p>
    <w:p w14:paraId="3367668F" w14:textId="1D9B55F4" w:rsidR="00DB23E4" w:rsidRPr="00457A3E" w:rsidRDefault="00894270" w:rsidP="03532608">
      <w:pPr>
        <w:pStyle w:val="ab"/>
        <w:numPr>
          <w:ilvl w:val="0"/>
          <w:numId w:val="0"/>
        </w:numPr>
        <w:spacing w:line="276" w:lineRule="auto"/>
        <w:ind w:left="360" w:firstLine="348"/>
        <w:rPr>
          <w:rFonts w:cs="Arial"/>
          <w:sz w:val="20"/>
          <w:u w:val="none"/>
        </w:rPr>
      </w:pPr>
      <w:r w:rsidRPr="00457A3E">
        <w:rPr>
          <w:rFonts w:cs="Arial"/>
          <w:sz w:val="20"/>
          <w:u w:val="none"/>
        </w:rPr>
        <w:t>Zhotovitel</w:t>
      </w:r>
      <w:r w:rsidR="00057DEF" w:rsidRPr="00457A3E">
        <w:rPr>
          <w:rFonts w:cs="Arial"/>
          <w:sz w:val="20"/>
          <w:u w:val="none"/>
        </w:rPr>
        <w:t xml:space="preserve"> se zavazuje zachovávat mlčenlivost a uchovávat v tajnosti důvěrné informace bez ohledu na to, zda mu byly poskytnuty p</w:t>
      </w:r>
      <w:r w:rsidR="004C0E49" w:rsidRPr="00457A3E">
        <w:rPr>
          <w:rFonts w:cs="Arial"/>
          <w:sz w:val="20"/>
          <w:u w:val="none"/>
        </w:rPr>
        <w:t>řed nebo po datu uzavření této S</w:t>
      </w:r>
      <w:r w:rsidR="00057DEF" w:rsidRPr="00457A3E">
        <w:rPr>
          <w:rFonts w:cs="Arial"/>
          <w:sz w:val="20"/>
          <w:u w:val="none"/>
        </w:rPr>
        <w:t>mlouvy.</w:t>
      </w:r>
    </w:p>
    <w:p w14:paraId="20D64395" w14:textId="77777777" w:rsidR="00DB23E4" w:rsidRPr="00457A3E" w:rsidRDefault="00894270" w:rsidP="0059737F">
      <w:pPr>
        <w:pStyle w:val="texty"/>
        <w:numPr>
          <w:ilvl w:val="1"/>
          <w:numId w:val="12"/>
        </w:numPr>
        <w:spacing w:line="276" w:lineRule="auto"/>
        <w:rPr>
          <w:rFonts w:cs="Arial"/>
          <w:sz w:val="20"/>
          <w:u w:val="none"/>
        </w:rPr>
      </w:pPr>
      <w:r w:rsidRPr="00457A3E">
        <w:rPr>
          <w:rFonts w:cs="Arial"/>
          <w:sz w:val="20"/>
          <w:u w:val="none"/>
        </w:rPr>
        <w:t>Zhotovitel</w:t>
      </w:r>
      <w:r w:rsidR="00057DEF" w:rsidRPr="00457A3E">
        <w:rPr>
          <w:rFonts w:cs="Arial"/>
          <w:sz w:val="20"/>
          <w:u w:val="none"/>
        </w:rPr>
        <w:t xml:space="preserve"> se zavazuje použít poskytnuté důvěrné informace pouze za účelem uvede</w:t>
      </w:r>
      <w:r w:rsidR="00F859D5" w:rsidRPr="00457A3E">
        <w:rPr>
          <w:rFonts w:cs="Arial"/>
          <w:sz w:val="20"/>
          <w:u w:val="none"/>
        </w:rPr>
        <w:t>ným v</w:t>
      </w:r>
      <w:r w:rsidR="00057DEF" w:rsidRPr="00457A3E">
        <w:rPr>
          <w:rFonts w:cs="Arial"/>
          <w:sz w:val="20"/>
          <w:u w:val="none"/>
        </w:rPr>
        <w:t xml:space="preserve"> </w:t>
      </w:r>
      <w:r w:rsidR="00F215E5" w:rsidRPr="00457A3E">
        <w:rPr>
          <w:rFonts w:cs="Arial"/>
          <w:sz w:val="20"/>
          <w:u w:val="none"/>
        </w:rPr>
        <w:t>této S</w:t>
      </w:r>
      <w:r w:rsidR="00057DEF" w:rsidRPr="00457A3E">
        <w:rPr>
          <w:rFonts w:cs="Arial"/>
          <w:sz w:val="20"/>
          <w:u w:val="none"/>
        </w:rPr>
        <w:t xml:space="preserve">mlouvě. </w:t>
      </w:r>
      <w:r w:rsidRPr="00457A3E">
        <w:rPr>
          <w:rFonts w:cs="Arial"/>
          <w:sz w:val="20"/>
          <w:u w:val="none"/>
        </w:rPr>
        <w:t>Zhotovitel</w:t>
      </w:r>
      <w:r w:rsidR="00057DEF" w:rsidRPr="00457A3E">
        <w:rPr>
          <w:rFonts w:cs="Arial"/>
          <w:sz w:val="20"/>
          <w:u w:val="none"/>
        </w:rPr>
        <w:t xml:space="preserve"> není oprávněn zpřístupnit důvěrné informace kterékoliv třetí straně bez předchozího písemného souhlasu </w:t>
      </w:r>
      <w:r w:rsidR="006A357E" w:rsidRPr="00457A3E">
        <w:rPr>
          <w:rFonts w:cs="Arial"/>
          <w:sz w:val="20"/>
          <w:u w:val="none"/>
        </w:rPr>
        <w:t>Objednatele</w:t>
      </w:r>
      <w:r w:rsidR="00057DEF" w:rsidRPr="00457A3E">
        <w:rPr>
          <w:rFonts w:cs="Arial"/>
          <w:sz w:val="20"/>
          <w:u w:val="none"/>
        </w:rPr>
        <w:t xml:space="preserve"> a smí důvěrné informace poskytnout pouze těm zaměstnancům a poradcům, kteří je nezbytně potřebují znát. </w:t>
      </w:r>
      <w:r w:rsidRPr="00457A3E">
        <w:rPr>
          <w:rFonts w:cs="Arial"/>
          <w:sz w:val="20"/>
          <w:u w:val="none"/>
        </w:rPr>
        <w:t>Zhotovitel</w:t>
      </w:r>
      <w:r w:rsidR="00057DEF" w:rsidRPr="00457A3E">
        <w:rPr>
          <w:rFonts w:cs="Arial"/>
          <w:sz w:val="20"/>
          <w:u w:val="none"/>
        </w:rPr>
        <w:t xml:space="preserve"> rovněž nesmí použít důvěrné informace v rozporu s účelem uvedeným v </w:t>
      </w:r>
      <w:r w:rsidR="00F215E5" w:rsidRPr="00457A3E">
        <w:rPr>
          <w:rFonts w:cs="Arial"/>
          <w:sz w:val="20"/>
          <w:u w:val="none"/>
        </w:rPr>
        <w:t>této S</w:t>
      </w:r>
      <w:r w:rsidR="00057DEF" w:rsidRPr="00457A3E">
        <w:rPr>
          <w:rFonts w:cs="Arial"/>
          <w:sz w:val="20"/>
          <w:u w:val="none"/>
        </w:rPr>
        <w:t>mlouvě pro své potřeby.</w:t>
      </w:r>
    </w:p>
    <w:p w14:paraId="56EB777B" w14:textId="77777777" w:rsidR="00DB23E4" w:rsidRPr="00457A3E" w:rsidRDefault="00894270" w:rsidP="0059737F">
      <w:pPr>
        <w:pStyle w:val="texty"/>
        <w:numPr>
          <w:ilvl w:val="1"/>
          <w:numId w:val="12"/>
        </w:numPr>
        <w:spacing w:line="276" w:lineRule="auto"/>
        <w:rPr>
          <w:rFonts w:cs="Arial"/>
          <w:sz w:val="20"/>
          <w:u w:val="none"/>
        </w:rPr>
      </w:pPr>
      <w:r w:rsidRPr="00457A3E">
        <w:rPr>
          <w:rFonts w:cs="Arial"/>
          <w:sz w:val="20"/>
          <w:u w:val="none"/>
        </w:rPr>
        <w:t>Zhotovitel</w:t>
      </w:r>
      <w:r w:rsidR="00057DEF" w:rsidRPr="00457A3E">
        <w:rPr>
          <w:rFonts w:cs="Arial"/>
          <w:sz w:val="20"/>
          <w:u w:val="none"/>
        </w:rPr>
        <w:t xml:space="preserve"> se zavazuje zajistit utajování těchto informací též všemi svými zaměstnanci i dalšími osobami, kterým budou důvěrné informace v souladu s touto smlouvou zpřístupněny. V případě, že </w:t>
      </w:r>
      <w:r w:rsidR="00DC5453" w:rsidRPr="00457A3E">
        <w:rPr>
          <w:rFonts w:cs="Arial"/>
          <w:sz w:val="20"/>
          <w:u w:val="none"/>
        </w:rPr>
        <w:t xml:space="preserve">pracovníci </w:t>
      </w:r>
      <w:r w:rsidRPr="00457A3E">
        <w:rPr>
          <w:rFonts w:cs="Arial"/>
          <w:sz w:val="20"/>
          <w:u w:val="none"/>
        </w:rPr>
        <w:t>Zhotovitel</w:t>
      </w:r>
      <w:r w:rsidR="00057DEF" w:rsidRPr="00457A3E">
        <w:rPr>
          <w:rFonts w:cs="Arial"/>
          <w:sz w:val="20"/>
          <w:u w:val="none"/>
        </w:rPr>
        <w:t xml:space="preserve">e </w:t>
      </w:r>
      <w:r w:rsidR="00F215E5" w:rsidRPr="00457A3E">
        <w:rPr>
          <w:rFonts w:cs="Arial"/>
          <w:sz w:val="20"/>
          <w:u w:val="none"/>
        </w:rPr>
        <w:t xml:space="preserve">nebo jeho </w:t>
      </w:r>
      <w:r w:rsidR="000B43BA" w:rsidRPr="00457A3E">
        <w:rPr>
          <w:rFonts w:cs="Arial"/>
          <w:sz w:val="20"/>
          <w:u w:val="none"/>
        </w:rPr>
        <w:t>Pod</w:t>
      </w:r>
      <w:r w:rsidR="00E81CC0" w:rsidRPr="00457A3E">
        <w:rPr>
          <w:rFonts w:cs="Arial"/>
          <w:sz w:val="20"/>
          <w:u w:val="none"/>
        </w:rPr>
        <w:t>dodavatel</w:t>
      </w:r>
      <w:r w:rsidR="00112738" w:rsidRPr="00457A3E">
        <w:rPr>
          <w:rFonts w:cs="Arial"/>
          <w:sz w:val="20"/>
          <w:u w:val="none"/>
        </w:rPr>
        <w:t>e</w:t>
      </w:r>
      <w:r w:rsidR="00057DEF" w:rsidRPr="00457A3E">
        <w:rPr>
          <w:rFonts w:cs="Arial"/>
          <w:sz w:val="20"/>
          <w:u w:val="none"/>
        </w:rPr>
        <w:t>, jimž byly důvěrné informace v souladu s touto smlouvou poskytnuty, poruší povinnost mlčenlivosti a uchování v tajnosti důvěr</w:t>
      </w:r>
      <w:r w:rsidR="00F215E5" w:rsidRPr="00457A3E">
        <w:rPr>
          <w:rFonts w:cs="Arial"/>
          <w:sz w:val="20"/>
          <w:u w:val="none"/>
        </w:rPr>
        <w:t>ných informací uvedenou v této S</w:t>
      </w:r>
      <w:r w:rsidR="00057DEF" w:rsidRPr="00457A3E">
        <w:rPr>
          <w:rFonts w:cs="Arial"/>
          <w:sz w:val="20"/>
          <w:u w:val="none"/>
        </w:rPr>
        <w:t xml:space="preserve">mlouvě, nese </w:t>
      </w:r>
      <w:r w:rsidRPr="00457A3E">
        <w:rPr>
          <w:rFonts w:cs="Arial"/>
          <w:sz w:val="20"/>
          <w:u w:val="none"/>
        </w:rPr>
        <w:t>Zhotovitel</w:t>
      </w:r>
      <w:r w:rsidR="00057DEF" w:rsidRPr="00457A3E">
        <w:rPr>
          <w:rFonts w:cs="Arial"/>
          <w:sz w:val="20"/>
          <w:u w:val="none"/>
        </w:rPr>
        <w:t xml:space="preserve"> za jejich jednání plnou odpovědnost. </w:t>
      </w:r>
    </w:p>
    <w:p w14:paraId="2253870C" w14:textId="77777777" w:rsidR="00DB23E4" w:rsidRPr="00457A3E" w:rsidRDefault="00894270" w:rsidP="0059737F">
      <w:pPr>
        <w:pStyle w:val="texty"/>
        <w:numPr>
          <w:ilvl w:val="1"/>
          <w:numId w:val="12"/>
        </w:numPr>
        <w:spacing w:line="276" w:lineRule="auto"/>
        <w:rPr>
          <w:rFonts w:cs="Arial"/>
          <w:sz w:val="20"/>
          <w:u w:val="none"/>
        </w:rPr>
      </w:pPr>
      <w:r w:rsidRPr="00457A3E">
        <w:rPr>
          <w:rFonts w:cs="Arial"/>
          <w:sz w:val="20"/>
          <w:u w:val="none"/>
        </w:rPr>
        <w:t>Zhotovitel</w:t>
      </w:r>
      <w:r w:rsidR="00057DEF" w:rsidRPr="00457A3E">
        <w:rPr>
          <w:rFonts w:cs="Arial"/>
          <w:sz w:val="20"/>
          <w:u w:val="none"/>
        </w:rPr>
        <w:t xml:space="preserve"> nesmí důvěrné informace kopírovat či jakýmkoliv jiným způsobem reprodukovat a uchovávat v jakékoliv databázi, vyjma pořizování kopií a uchovávání důvěrných informací za účelem uvedeným v </w:t>
      </w:r>
      <w:r w:rsidR="00F215E5" w:rsidRPr="00457A3E">
        <w:rPr>
          <w:rFonts w:cs="Arial"/>
          <w:sz w:val="20"/>
          <w:u w:val="none"/>
        </w:rPr>
        <w:t>této S</w:t>
      </w:r>
      <w:r w:rsidR="00057DEF" w:rsidRPr="00457A3E">
        <w:rPr>
          <w:rFonts w:cs="Arial"/>
          <w:sz w:val="20"/>
          <w:u w:val="none"/>
        </w:rPr>
        <w:t>mlouvě.</w:t>
      </w:r>
    </w:p>
    <w:p w14:paraId="79709745" w14:textId="6E474FB4" w:rsidR="009E1287" w:rsidRPr="00457A3E" w:rsidRDefault="004B5A94" w:rsidP="0059737F">
      <w:pPr>
        <w:pStyle w:val="texty"/>
        <w:numPr>
          <w:ilvl w:val="1"/>
          <w:numId w:val="12"/>
        </w:numPr>
        <w:spacing w:line="276" w:lineRule="auto"/>
        <w:rPr>
          <w:rFonts w:cs="Arial"/>
          <w:sz w:val="20"/>
          <w:u w:val="none"/>
        </w:rPr>
      </w:pPr>
      <w:r w:rsidRPr="00457A3E">
        <w:rPr>
          <w:rFonts w:cs="Arial"/>
          <w:sz w:val="20"/>
          <w:u w:val="none"/>
        </w:rPr>
        <w:lastRenderedPageBreak/>
        <w:t>Ustanovení</w:t>
      </w:r>
      <w:r w:rsidR="00057DEF" w:rsidRPr="00457A3E">
        <w:rPr>
          <w:rFonts w:cs="Arial"/>
          <w:sz w:val="20"/>
          <w:u w:val="none"/>
        </w:rPr>
        <w:t xml:space="preserve"> článku</w:t>
      </w:r>
      <w:r w:rsidR="00A52788" w:rsidRPr="00457A3E">
        <w:rPr>
          <w:rFonts w:cs="Arial"/>
          <w:sz w:val="20"/>
          <w:u w:val="none"/>
        </w:rPr>
        <w:t xml:space="preserve"> </w:t>
      </w:r>
      <w:r w:rsidR="00117F06">
        <w:rPr>
          <w:rFonts w:cs="Arial"/>
          <w:sz w:val="20"/>
          <w:u w:val="none"/>
        </w:rPr>
        <w:t>9</w:t>
      </w:r>
      <w:r w:rsidR="00117F06" w:rsidRPr="00457A3E">
        <w:rPr>
          <w:rFonts w:cs="Arial"/>
          <w:sz w:val="20"/>
          <w:u w:val="none"/>
        </w:rPr>
        <w:t xml:space="preserve"> </w:t>
      </w:r>
      <w:r w:rsidRPr="00457A3E">
        <w:rPr>
          <w:rFonts w:cs="Arial"/>
          <w:sz w:val="20"/>
          <w:u w:val="none"/>
        </w:rPr>
        <w:t>této Smlouvy se vztahují</w:t>
      </w:r>
      <w:r w:rsidR="00057DEF" w:rsidRPr="00457A3E">
        <w:rPr>
          <w:rFonts w:cs="Arial"/>
          <w:sz w:val="20"/>
          <w:u w:val="none"/>
        </w:rPr>
        <w:t xml:space="preserve"> </w:t>
      </w:r>
      <w:r w:rsidRPr="00457A3E">
        <w:rPr>
          <w:rFonts w:cs="Arial"/>
          <w:sz w:val="20"/>
          <w:u w:val="none"/>
        </w:rPr>
        <w:t>jak na období platnosti této S</w:t>
      </w:r>
      <w:r w:rsidR="00057DEF" w:rsidRPr="00457A3E">
        <w:rPr>
          <w:rFonts w:cs="Arial"/>
          <w:sz w:val="20"/>
          <w:u w:val="none"/>
        </w:rPr>
        <w:t xml:space="preserve">mlouvy, tak na období po jejím skončení. Totéž platí i o nároku </w:t>
      </w:r>
      <w:r w:rsidR="006A357E" w:rsidRPr="00457A3E">
        <w:rPr>
          <w:rFonts w:cs="Arial"/>
          <w:sz w:val="20"/>
          <w:u w:val="none"/>
        </w:rPr>
        <w:t>Objednatele</w:t>
      </w:r>
      <w:r w:rsidR="00057DEF" w:rsidRPr="00457A3E">
        <w:rPr>
          <w:rFonts w:cs="Arial"/>
          <w:sz w:val="20"/>
          <w:u w:val="none"/>
        </w:rPr>
        <w:t xml:space="preserve"> na smluvní pokutu dle </w:t>
      </w:r>
      <w:r w:rsidR="00A52788" w:rsidRPr="00457A3E">
        <w:rPr>
          <w:rFonts w:cs="Arial"/>
          <w:sz w:val="20"/>
          <w:u w:val="none"/>
        </w:rPr>
        <w:t xml:space="preserve">článku </w:t>
      </w:r>
      <w:r w:rsidR="00693B3D">
        <w:rPr>
          <w:rFonts w:cs="Arial"/>
          <w:sz w:val="20"/>
          <w:u w:val="none"/>
        </w:rPr>
        <w:t>15</w:t>
      </w:r>
      <w:r w:rsidR="00117F06">
        <w:rPr>
          <w:rFonts w:cs="Arial"/>
          <w:sz w:val="20"/>
          <w:u w:val="none"/>
        </w:rPr>
        <w:t>.6</w:t>
      </w:r>
      <w:r w:rsidR="00552C16" w:rsidRPr="00457A3E">
        <w:rPr>
          <w:rFonts w:cs="Arial"/>
          <w:sz w:val="20"/>
          <w:u w:val="none"/>
        </w:rPr>
        <w:t xml:space="preserve"> </w:t>
      </w:r>
      <w:r w:rsidRPr="00457A3E">
        <w:rPr>
          <w:rFonts w:cs="Arial"/>
          <w:sz w:val="20"/>
          <w:u w:val="none"/>
        </w:rPr>
        <w:t>této S</w:t>
      </w:r>
      <w:r w:rsidR="00057DEF" w:rsidRPr="00457A3E">
        <w:rPr>
          <w:rFonts w:cs="Arial"/>
          <w:sz w:val="20"/>
          <w:u w:val="none"/>
        </w:rPr>
        <w:t>mlouvy</w:t>
      </w:r>
      <w:r w:rsidR="00674CC7" w:rsidRPr="008D79D7">
        <w:rPr>
          <w:rFonts w:cs="Arial"/>
          <w:sz w:val="20"/>
          <w:u w:val="none"/>
        </w:rPr>
        <w:t>.</w:t>
      </w:r>
    </w:p>
    <w:p w14:paraId="6F682FF2" w14:textId="77777777" w:rsidR="00123248" w:rsidRDefault="00057DEF" w:rsidP="0059737F">
      <w:pPr>
        <w:pStyle w:val="texty"/>
        <w:numPr>
          <w:ilvl w:val="1"/>
          <w:numId w:val="12"/>
        </w:numPr>
        <w:spacing w:line="276" w:lineRule="auto"/>
        <w:rPr>
          <w:rFonts w:cs="Arial"/>
          <w:sz w:val="20"/>
          <w:u w:val="none"/>
        </w:rPr>
      </w:pPr>
      <w:r w:rsidRPr="00457A3E">
        <w:rPr>
          <w:rFonts w:cs="Arial"/>
          <w:sz w:val="20"/>
          <w:u w:val="none"/>
        </w:rPr>
        <w:t xml:space="preserve">Ustanovení § 2985 (Porušení obchodního tajemství) zákona č. 89/2012 Sb., občanského zákoníku, není touto </w:t>
      </w:r>
      <w:r w:rsidR="003969D7" w:rsidRPr="00457A3E">
        <w:rPr>
          <w:rFonts w:cs="Arial"/>
          <w:sz w:val="20"/>
          <w:u w:val="none"/>
        </w:rPr>
        <w:t xml:space="preserve">Smlouvou </w:t>
      </w:r>
      <w:r w:rsidRPr="00457A3E">
        <w:rPr>
          <w:rFonts w:cs="Arial"/>
          <w:sz w:val="20"/>
          <w:u w:val="none"/>
        </w:rPr>
        <w:t xml:space="preserve">dotčeno. </w:t>
      </w:r>
    </w:p>
    <w:p w14:paraId="0B0436C0" w14:textId="77777777" w:rsidR="00757FCE" w:rsidRPr="00457A3E" w:rsidRDefault="00757FCE" w:rsidP="008D79D7">
      <w:pPr>
        <w:pStyle w:val="texty"/>
        <w:spacing w:line="276" w:lineRule="auto"/>
        <w:rPr>
          <w:rFonts w:cs="Arial"/>
          <w:sz w:val="20"/>
          <w:u w:val="none"/>
        </w:rPr>
      </w:pPr>
    </w:p>
    <w:p w14:paraId="3BB52384" w14:textId="77777777" w:rsidR="004955F3" w:rsidRPr="00457A3E" w:rsidRDefault="004955F3" w:rsidP="0059737F">
      <w:pPr>
        <w:pStyle w:val="Styl1"/>
        <w:numPr>
          <w:ilvl w:val="0"/>
          <w:numId w:val="12"/>
        </w:numPr>
        <w:jc w:val="center"/>
        <w:rPr>
          <w:rFonts w:cs="Arial"/>
          <w:sz w:val="20"/>
          <w:szCs w:val="20"/>
        </w:rPr>
      </w:pPr>
      <w:bookmarkStart w:id="26" w:name="_Hlk64482868"/>
      <w:bookmarkStart w:id="27" w:name="_Hlk116654986"/>
      <w:bookmarkStart w:id="28" w:name="_Toc387057243"/>
      <w:r w:rsidRPr="00457A3E">
        <w:rPr>
          <w:rFonts w:cs="Arial"/>
          <w:sz w:val="20"/>
          <w:szCs w:val="20"/>
        </w:rPr>
        <w:t>Ochrana osobních údajů</w:t>
      </w:r>
    </w:p>
    <w:p w14:paraId="2F204889" w14:textId="77777777" w:rsidR="004955F3" w:rsidRPr="00457A3E" w:rsidRDefault="004955F3" w:rsidP="0059737F">
      <w:pPr>
        <w:pStyle w:val="texty"/>
        <w:numPr>
          <w:ilvl w:val="1"/>
          <w:numId w:val="12"/>
        </w:numPr>
        <w:spacing w:line="276" w:lineRule="auto"/>
        <w:rPr>
          <w:rFonts w:cs="Arial"/>
          <w:sz w:val="20"/>
          <w:u w:val="none"/>
        </w:rPr>
      </w:pPr>
      <w:r w:rsidRPr="00457A3E">
        <w:rPr>
          <w:rFonts w:cs="Arial"/>
          <w:sz w:val="20"/>
          <w:u w:val="none"/>
        </w:rPr>
        <w:t xml:space="preserve">Zástupce </w:t>
      </w:r>
      <w:r w:rsidR="006349CE" w:rsidRPr="00457A3E">
        <w:rPr>
          <w:rFonts w:cs="Arial"/>
          <w:sz w:val="20"/>
          <w:u w:val="none"/>
        </w:rPr>
        <w:t>Zhotovitel</w:t>
      </w:r>
      <w:r w:rsidR="00E81CC0" w:rsidRPr="00457A3E">
        <w:rPr>
          <w:rFonts w:cs="Arial"/>
          <w:sz w:val="20"/>
          <w:u w:val="none"/>
        </w:rPr>
        <w:t>e</w:t>
      </w:r>
      <w:r w:rsidRPr="00457A3E">
        <w:rPr>
          <w:rFonts w:cs="Arial"/>
          <w:sz w:val="20"/>
          <w:u w:val="none"/>
        </w:rPr>
        <w:t xml:space="preserve"> nebo jiná osoba oprávněná jednat za </w:t>
      </w:r>
      <w:r w:rsidR="006349CE" w:rsidRPr="00457A3E">
        <w:rPr>
          <w:rFonts w:cs="Arial"/>
          <w:sz w:val="20"/>
          <w:u w:val="none"/>
        </w:rPr>
        <w:t>Zhotovitel</w:t>
      </w:r>
      <w:r w:rsidR="00E81CC0" w:rsidRPr="00457A3E">
        <w:rPr>
          <w:rFonts w:cs="Arial"/>
          <w:sz w:val="20"/>
          <w:u w:val="none"/>
        </w:rPr>
        <w:t>e</w:t>
      </w:r>
      <w:r w:rsidRPr="00457A3E">
        <w:rPr>
          <w:rFonts w:cs="Arial"/>
          <w:sz w:val="20"/>
          <w:u w:val="none"/>
        </w:rPr>
        <w:t xml:space="preserve"> bere na vědomí, že její identifikační a kontaktní údaje a záznamy vzájemné komunikace </w:t>
      </w:r>
      <w:r w:rsidR="005326A2" w:rsidRPr="00457A3E">
        <w:rPr>
          <w:rFonts w:cs="Arial"/>
          <w:sz w:val="20"/>
          <w:u w:val="none"/>
        </w:rPr>
        <w:t>Objednatel</w:t>
      </w:r>
      <w:r w:rsidRPr="00457A3E">
        <w:rPr>
          <w:rFonts w:cs="Arial"/>
          <w:sz w:val="20"/>
          <w:u w:val="none"/>
        </w:rPr>
        <w:t xml:space="preserve"> zpracovává na základě oprávněného zájmu, a to pro přípravu, uzavření a realizaci plnění smlouvy s</w:t>
      </w:r>
      <w:r w:rsidR="00402C48" w:rsidRPr="00457A3E">
        <w:rPr>
          <w:rFonts w:cs="Arial"/>
          <w:sz w:val="20"/>
          <w:u w:val="none"/>
        </w:rPr>
        <w:t>e</w:t>
      </w:r>
      <w:r w:rsidRPr="00457A3E">
        <w:rPr>
          <w:rFonts w:cs="Arial"/>
          <w:sz w:val="20"/>
          <w:u w:val="none"/>
        </w:rPr>
        <w:t xml:space="preserve"> </w:t>
      </w:r>
      <w:r w:rsidR="006349CE" w:rsidRPr="00457A3E">
        <w:rPr>
          <w:rFonts w:cs="Arial"/>
          <w:sz w:val="20"/>
          <w:u w:val="none"/>
        </w:rPr>
        <w:t>Zhotovitel</w:t>
      </w:r>
      <w:r w:rsidRPr="00457A3E">
        <w:rPr>
          <w:rFonts w:cs="Arial"/>
          <w:sz w:val="20"/>
          <w:u w:val="none"/>
        </w:rPr>
        <w:t xml:space="preserve">i a obchodními partnery, provozní potřeby a ochranu právních nároků </w:t>
      </w:r>
      <w:r w:rsidR="005326A2" w:rsidRPr="00457A3E">
        <w:rPr>
          <w:rFonts w:cs="Arial"/>
          <w:sz w:val="20"/>
          <w:u w:val="none"/>
        </w:rPr>
        <w:t>Objednatel</w:t>
      </w:r>
      <w:r w:rsidR="00E81CC0" w:rsidRPr="00457A3E">
        <w:rPr>
          <w:rFonts w:cs="Arial"/>
          <w:sz w:val="20"/>
          <w:u w:val="none"/>
        </w:rPr>
        <w:t>e</w:t>
      </w:r>
      <w:r w:rsidRPr="00457A3E">
        <w:rPr>
          <w:rFonts w:cs="Arial"/>
          <w:sz w:val="20"/>
          <w:u w:val="none"/>
        </w:rPr>
        <w:t xml:space="preserve">. </w:t>
      </w:r>
    </w:p>
    <w:p w14:paraId="048B717C" w14:textId="77777777" w:rsidR="004955F3" w:rsidRPr="00457A3E" w:rsidRDefault="00605A68" w:rsidP="0059737F">
      <w:pPr>
        <w:pStyle w:val="texty"/>
        <w:numPr>
          <w:ilvl w:val="1"/>
          <w:numId w:val="12"/>
        </w:numPr>
        <w:spacing w:line="276" w:lineRule="auto"/>
        <w:rPr>
          <w:rFonts w:cs="Arial"/>
          <w:sz w:val="20"/>
          <w:u w:val="none"/>
        </w:rPr>
      </w:pPr>
      <w:r w:rsidRPr="00457A3E">
        <w:rPr>
          <w:rFonts w:cs="Arial"/>
          <w:sz w:val="20"/>
          <w:u w:val="none"/>
        </w:rPr>
        <w:t xml:space="preserve">Zhotovitel </w:t>
      </w:r>
      <w:r w:rsidR="004955F3" w:rsidRPr="00457A3E">
        <w:rPr>
          <w:rFonts w:cs="Arial"/>
          <w:sz w:val="20"/>
          <w:u w:val="none"/>
        </w:rPr>
        <w:t xml:space="preserve">se zavazuje informovat kontaktní osobu/y </w:t>
      </w:r>
      <w:r w:rsidR="006349CE" w:rsidRPr="00457A3E">
        <w:rPr>
          <w:rFonts w:cs="Arial"/>
          <w:sz w:val="20"/>
          <w:u w:val="none"/>
        </w:rPr>
        <w:t>Zhotovitel</w:t>
      </w:r>
      <w:r w:rsidR="00E81CC0" w:rsidRPr="00457A3E">
        <w:rPr>
          <w:rFonts w:cs="Arial"/>
          <w:sz w:val="20"/>
          <w:u w:val="none"/>
        </w:rPr>
        <w:t>e</w:t>
      </w:r>
      <w:r w:rsidR="004955F3" w:rsidRPr="00457A3E">
        <w:rPr>
          <w:rFonts w:cs="Arial"/>
          <w:sz w:val="20"/>
          <w:u w:val="none"/>
        </w:rPr>
        <w:t xml:space="preserve"> uvedené v rámci identifikačních údajů </w:t>
      </w:r>
      <w:r w:rsidR="006349CE" w:rsidRPr="00457A3E">
        <w:rPr>
          <w:rFonts w:cs="Arial"/>
          <w:sz w:val="20"/>
          <w:u w:val="none"/>
        </w:rPr>
        <w:t>Zhotovitel</w:t>
      </w:r>
      <w:r w:rsidR="00E81CC0" w:rsidRPr="00457A3E">
        <w:rPr>
          <w:rFonts w:cs="Arial"/>
          <w:sz w:val="20"/>
          <w:u w:val="none"/>
        </w:rPr>
        <w:t>e</w:t>
      </w:r>
      <w:r w:rsidR="004955F3" w:rsidRPr="00457A3E">
        <w:rPr>
          <w:rFonts w:cs="Arial"/>
          <w:sz w:val="20"/>
          <w:u w:val="none"/>
        </w:rPr>
        <w:t xml:space="preserve"> v úvodu této smlouvy (dále jen „kontaktní osoby“) o zpracování jejich identifikačních a kontaktních údajů a záznamů vzájemné komunikace s </w:t>
      </w:r>
      <w:r w:rsidR="005326A2" w:rsidRPr="00457A3E">
        <w:rPr>
          <w:rFonts w:cs="Arial"/>
          <w:sz w:val="20"/>
          <w:u w:val="none"/>
        </w:rPr>
        <w:t>Objednatel</w:t>
      </w:r>
      <w:r w:rsidR="00E81CC0" w:rsidRPr="00457A3E">
        <w:rPr>
          <w:rFonts w:cs="Arial"/>
          <w:sz w:val="20"/>
          <w:u w:val="none"/>
        </w:rPr>
        <w:t>e</w:t>
      </w:r>
      <w:r w:rsidR="004955F3" w:rsidRPr="00457A3E">
        <w:rPr>
          <w:rFonts w:cs="Arial"/>
          <w:sz w:val="20"/>
          <w:u w:val="none"/>
        </w:rPr>
        <w:t>m na základě oprávněného zájmu, a to pro přípravu, uzavření a realizaci plnění smlouvy s</w:t>
      </w:r>
      <w:r w:rsidR="00402C48" w:rsidRPr="00457A3E">
        <w:rPr>
          <w:rFonts w:cs="Arial"/>
          <w:sz w:val="20"/>
          <w:u w:val="none"/>
        </w:rPr>
        <w:t>e</w:t>
      </w:r>
      <w:r w:rsidR="004955F3" w:rsidRPr="00457A3E">
        <w:rPr>
          <w:rFonts w:cs="Arial"/>
          <w:sz w:val="20"/>
          <w:u w:val="none"/>
        </w:rPr>
        <w:t xml:space="preserve"> </w:t>
      </w:r>
      <w:r w:rsidR="006349CE" w:rsidRPr="00457A3E">
        <w:rPr>
          <w:rFonts w:cs="Arial"/>
          <w:sz w:val="20"/>
          <w:u w:val="none"/>
        </w:rPr>
        <w:t>Zhotovitel</w:t>
      </w:r>
      <w:r w:rsidR="004955F3" w:rsidRPr="00457A3E">
        <w:rPr>
          <w:rFonts w:cs="Arial"/>
          <w:sz w:val="20"/>
          <w:u w:val="none"/>
        </w:rPr>
        <w:t xml:space="preserve">i a obchodními partnery, provozní potřeby a ochranu právních nároků </w:t>
      </w:r>
      <w:r w:rsidR="005326A2" w:rsidRPr="00457A3E">
        <w:rPr>
          <w:rFonts w:cs="Arial"/>
          <w:sz w:val="20"/>
          <w:u w:val="none"/>
        </w:rPr>
        <w:t>Objednatel</w:t>
      </w:r>
      <w:r w:rsidR="00E81CC0" w:rsidRPr="00457A3E">
        <w:rPr>
          <w:rFonts w:cs="Arial"/>
          <w:sz w:val="20"/>
          <w:u w:val="none"/>
        </w:rPr>
        <w:t>e</w:t>
      </w:r>
      <w:r w:rsidR="004955F3" w:rsidRPr="00457A3E">
        <w:rPr>
          <w:rFonts w:cs="Arial"/>
          <w:sz w:val="20"/>
          <w:u w:val="none"/>
        </w:rPr>
        <w:t>, a o právech s tím souvisejících.</w:t>
      </w:r>
    </w:p>
    <w:p w14:paraId="748D60FC" w14:textId="77777777" w:rsidR="004955F3" w:rsidRPr="00457A3E" w:rsidRDefault="004955F3" w:rsidP="0059737F">
      <w:pPr>
        <w:pStyle w:val="texty"/>
        <w:numPr>
          <w:ilvl w:val="1"/>
          <w:numId w:val="12"/>
        </w:numPr>
        <w:spacing w:line="276" w:lineRule="auto"/>
        <w:rPr>
          <w:rFonts w:cs="Arial"/>
          <w:sz w:val="20"/>
          <w:u w:val="none"/>
        </w:rPr>
      </w:pPr>
      <w:r w:rsidRPr="00457A3E">
        <w:rPr>
          <w:rFonts w:cs="Arial"/>
          <w:sz w:val="20"/>
          <w:u w:val="none"/>
        </w:rPr>
        <w:t xml:space="preserve">Zástupce </w:t>
      </w:r>
      <w:r w:rsidR="006349CE" w:rsidRPr="00457A3E">
        <w:rPr>
          <w:rFonts w:cs="Arial"/>
          <w:sz w:val="20"/>
          <w:u w:val="none"/>
        </w:rPr>
        <w:t>Zhotovitel</w:t>
      </w:r>
      <w:r w:rsidR="00E81CC0" w:rsidRPr="00457A3E">
        <w:rPr>
          <w:rFonts w:cs="Arial"/>
          <w:sz w:val="20"/>
          <w:u w:val="none"/>
        </w:rPr>
        <w:t>e</w:t>
      </w:r>
      <w:r w:rsidRPr="00457A3E">
        <w:rPr>
          <w:rFonts w:cs="Arial"/>
          <w:sz w:val="20"/>
          <w:u w:val="none"/>
        </w:rPr>
        <w:t xml:space="preserve">, jiná osoba oprávněná jednat za </w:t>
      </w:r>
      <w:r w:rsidR="006349CE" w:rsidRPr="00457A3E">
        <w:rPr>
          <w:rFonts w:cs="Arial"/>
          <w:sz w:val="20"/>
          <w:u w:val="none"/>
        </w:rPr>
        <w:t>Zhotovitel</w:t>
      </w:r>
      <w:r w:rsidR="00E81CC0" w:rsidRPr="00457A3E">
        <w:rPr>
          <w:rFonts w:cs="Arial"/>
          <w:sz w:val="20"/>
          <w:u w:val="none"/>
        </w:rPr>
        <w:t>e</w:t>
      </w:r>
      <w:r w:rsidRPr="00457A3E">
        <w:rPr>
          <w:rFonts w:cs="Arial"/>
          <w:sz w:val="20"/>
          <w:u w:val="none"/>
        </w:rPr>
        <w:t xml:space="preserve"> nebo jakákoliv kontaktní osoba má v souvislosti se zpracováním svých osobních údajů právo na přístup k osobním údajům, právo na jejich opravu a výmaz, právo na omezení zpracování a právo podat námitku proti zpracování. </w:t>
      </w:r>
      <w:r w:rsidR="0071035A" w:rsidRPr="00457A3E">
        <w:rPr>
          <w:rFonts w:cs="Arial"/>
          <w:sz w:val="20"/>
          <w:u w:val="none"/>
        </w:rPr>
        <w:t>Objednatel</w:t>
      </w:r>
      <w:r w:rsidRPr="00457A3E">
        <w:rPr>
          <w:rFonts w:cs="Arial"/>
          <w:sz w:val="20"/>
          <w:u w:val="none"/>
        </w:rPr>
        <w:t xml:space="preserve"> zpracovává osobní údaje po dobu trvání této smlouvy a dále do doby uplynutí promlčecí doby práv vzniklých z případného porušení této smlouvy či protiprávního jednání </w:t>
      </w:r>
      <w:r w:rsidR="006349CE" w:rsidRPr="00457A3E">
        <w:rPr>
          <w:rFonts w:cs="Arial"/>
          <w:sz w:val="20"/>
          <w:u w:val="none"/>
        </w:rPr>
        <w:t>Zhotovitel</w:t>
      </w:r>
      <w:r w:rsidR="00E81CC0" w:rsidRPr="00457A3E">
        <w:rPr>
          <w:rFonts w:cs="Arial"/>
          <w:sz w:val="20"/>
          <w:u w:val="none"/>
        </w:rPr>
        <w:t>e</w:t>
      </w:r>
      <w:r w:rsidRPr="00457A3E">
        <w:rPr>
          <w:rFonts w:cs="Arial"/>
          <w:sz w:val="20"/>
          <w:u w:val="none"/>
        </w:rPr>
        <w:t xml:space="preserve"> nebo kontaktních osob.</w:t>
      </w:r>
    </w:p>
    <w:p w14:paraId="6ECE9390" w14:textId="77777777" w:rsidR="004955F3" w:rsidRDefault="004955F3" w:rsidP="0059737F">
      <w:pPr>
        <w:pStyle w:val="texty"/>
        <w:numPr>
          <w:ilvl w:val="1"/>
          <w:numId w:val="12"/>
        </w:numPr>
        <w:spacing w:line="276" w:lineRule="auto"/>
        <w:rPr>
          <w:rFonts w:cs="Arial"/>
          <w:sz w:val="20"/>
          <w:u w:val="none"/>
        </w:rPr>
      </w:pPr>
      <w:r w:rsidRPr="00457A3E">
        <w:rPr>
          <w:rFonts w:cs="Arial"/>
          <w:sz w:val="20"/>
          <w:u w:val="none"/>
        </w:rPr>
        <w:t>Další informace o zpracování osobních údajů jsou trvale dostupné na www.eon.cz v sekci Ochrana osobních údajů.</w:t>
      </w:r>
    </w:p>
    <w:p w14:paraId="05FFEA6F" w14:textId="77777777" w:rsidR="00757FCE" w:rsidRPr="00457A3E" w:rsidRDefault="00757FCE" w:rsidP="008D79D7">
      <w:pPr>
        <w:pStyle w:val="texty"/>
        <w:spacing w:line="276" w:lineRule="auto"/>
        <w:rPr>
          <w:rFonts w:cs="Arial"/>
          <w:sz w:val="20"/>
          <w:u w:val="none"/>
        </w:rPr>
      </w:pPr>
    </w:p>
    <w:bookmarkEnd w:id="26"/>
    <w:bookmarkEnd w:id="27"/>
    <w:p w14:paraId="45D16630" w14:textId="77777777" w:rsidR="00D208CF" w:rsidRPr="00457A3E" w:rsidRDefault="005D74FA" w:rsidP="0059737F">
      <w:pPr>
        <w:pStyle w:val="Styl1"/>
        <w:numPr>
          <w:ilvl w:val="0"/>
          <w:numId w:val="12"/>
        </w:numPr>
        <w:jc w:val="center"/>
        <w:rPr>
          <w:rFonts w:cs="Arial"/>
          <w:sz w:val="20"/>
          <w:szCs w:val="20"/>
        </w:rPr>
      </w:pPr>
      <w:r w:rsidRPr="00457A3E">
        <w:rPr>
          <w:rFonts w:cs="Arial"/>
          <w:sz w:val="20"/>
          <w:szCs w:val="20"/>
        </w:rPr>
        <w:t xml:space="preserve">Doba trvání </w:t>
      </w:r>
      <w:r w:rsidR="004F507A" w:rsidRPr="00457A3E">
        <w:rPr>
          <w:rFonts w:cs="Arial"/>
          <w:sz w:val="20"/>
          <w:szCs w:val="20"/>
        </w:rPr>
        <w:t xml:space="preserve">a zánik </w:t>
      </w:r>
      <w:r w:rsidR="00B0307B" w:rsidRPr="00457A3E">
        <w:rPr>
          <w:rFonts w:cs="Arial"/>
          <w:sz w:val="20"/>
          <w:szCs w:val="20"/>
        </w:rPr>
        <w:t>Smlouvy</w:t>
      </w:r>
      <w:bookmarkEnd w:id="28"/>
    </w:p>
    <w:p w14:paraId="492BFCB9" w14:textId="41DEB831" w:rsidR="00636D47" w:rsidRDefault="00636D47" w:rsidP="000603CA">
      <w:pPr>
        <w:pStyle w:val="Odstavecseseznamem"/>
        <w:numPr>
          <w:ilvl w:val="1"/>
          <w:numId w:val="12"/>
        </w:numPr>
        <w:jc w:val="both"/>
        <w:rPr>
          <w:rFonts w:cs="Arial"/>
        </w:rPr>
      </w:pPr>
      <w:r w:rsidRPr="00636D47">
        <w:rPr>
          <w:rFonts w:cs="Arial"/>
        </w:rPr>
        <w:t xml:space="preserve">Tato Smlouva nabývá platnosti a účinnosti dnem jejího podpisu </w:t>
      </w:r>
      <w:r w:rsidR="006E6B38">
        <w:rPr>
          <w:rFonts w:cs="Arial"/>
        </w:rPr>
        <w:t xml:space="preserve">oběma </w:t>
      </w:r>
      <w:r w:rsidRPr="00636D47">
        <w:rPr>
          <w:rFonts w:cs="Arial"/>
        </w:rPr>
        <w:t xml:space="preserve">Smluvními stranami. Tato Smlouva se uzavírá v </w:t>
      </w:r>
      <w:r w:rsidR="00872AD2">
        <w:rPr>
          <w:rFonts w:cs="Arial"/>
        </w:rPr>
        <w:t xml:space="preserve">délce </w:t>
      </w:r>
      <w:r w:rsidRPr="00636D47">
        <w:rPr>
          <w:rFonts w:cs="Arial"/>
        </w:rPr>
        <w:t xml:space="preserve">trvání </w:t>
      </w:r>
      <w:r w:rsidR="00872AD2">
        <w:rPr>
          <w:rFonts w:cs="Arial"/>
        </w:rPr>
        <w:t>72 měsíců</w:t>
      </w:r>
      <w:r w:rsidRPr="00636D47">
        <w:rPr>
          <w:rFonts w:cs="Arial"/>
        </w:rPr>
        <w:t xml:space="preserve"> s možností jejího vypovězení za podmínek stanovených v čl. 1</w:t>
      </w:r>
      <w:r>
        <w:rPr>
          <w:rFonts w:cs="Arial"/>
        </w:rPr>
        <w:t>1</w:t>
      </w:r>
      <w:r w:rsidRPr="00636D47">
        <w:rPr>
          <w:rFonts w:cs="Arial"/>
        </w:rPr>
        <w:t xml:space="preserve">.2 této Smlouvy. </w:t>
      </w:r>
    </w:p>
    <w:p w14:paraId="6CC740D6" w14:textId="77777777" w:rsidR="00E33457" w:rsidRPr="00457A3E" w:rsidRDefault="00363137" w:rsidP="0059737F">
      <w:pPr>
        <w:pStyle w:val="texty"/>
        <w:numPr>
          <w:ilvl w:val="1"/>
          <w:numId w:val="12"/>
        </w:numPr>
        <w:spacing w:line="276" w:lineRule="auto"/>
        <w:rPr>
          <w:rFonts w:cs="Arial"/>
          <w:sz w:val="20"/>
          <w:u w:val="none"/>
        </w:rPr>
      </w:pPr>
      <w:r w:rsidRPr="00457A3E">
        <w:rPr>
          <w:rFonts w:cs="Arial"/>
          <w:sz w:val="20"/>
          <w:u w:val="none"/>
        </w:rPr>
        <w:t xml:space="preserve">Smluvní vztah založený touto Smlouvou může zaniknout </w:t>
      </w:r>
      <w:r w:rsidR="000921EC" w:rsidRPr="00457A3E">
        <w:rPr>
          <w:rFonts w:cs="Arial"/>
          <w:sz w:val="20"/>
          <w:u w:val="none"/>
        </w:rPr>
        <w:t xml:space="preserve">v </w:t>
      </w:r>
      <w:r w:rsidRPr="00457A3E">
        <w:rPr>
          <w:rFonts w:cs="Arial"/>
          <w:sz w:val="20"/>
          <w:u w:val="none"/>
        </w:rPr>
        <w:t>plném rozsahu:</w:t>
      </w:r>
    </w:p>
    <w:p w14:paraId="330F4189" w14:textId="77777777" w:rsidR="00E33457" w:rsidRPr="00584D86" w:rsidRDefault="00682975" w:rsidP="00584D86">
      <w:pPr>
        <w:pStyle w:val="ab"/>
        <w:numPr>
          <w:ilvl w:val="0"/>
          <w:numId w:val="44"/>
        </w:numPr>
        <w:spacing w:before="0" w:line="276" w:lineRule="auto"/>
        <w:rPr>
          <w:rFonts w:cs="Arial"/>
          <w:sz w:val="20"/>
          <w:u w:val="none"/>
        </w:rPr>
      </w:pPr>
      <w:r w:rsidRPr="00584D86">
        <w:rPr>
          <w:rFonts w:cs="Arial"/>
          <w:sz w:val="20"/>
          <w:u w:val="none"/>
        </w:rPr>
        <w:t>P</w:t>
      </w:r>
      <w:r w:rsidR="00E33457" w:rsidRPr="00584D86">
        <w:rPr>
          <w:rFonts w:cs="Arial"/>
          <w:sz w:val="20"/>
          <w:u w:val="none"/>
        </w:rPr>
        <w:t>ísemnou dohodou smluvních stran k datu sjednanému v takové dohodě;</w:t>
      </w:r>
    </w:p>
    <w:p w14:paraId="18698315" w14:textId="23D23CE9" w:rsidR="00BE0A62" w:rsidRPr="00706F92" w:rsidRDefault="00BE0A62" w:rsidP="4AAF2DD8">
      <w:pPr>
        <w:pStyle w:val="ab"/>
        <w:spacing w:before="0" w:line="276" w:lineRule="auto"/>
        <w:rPr>
          <w:rFonts w:cs="Arial"/>
          <w:szCs w:val="24"/>
          <w:u w:val="none"/>
        </w:rPr>
      </w:pPr>
      <w:r w:rsidRPr="0012671C">
        <w:rPr>
          <w:rFonts w:cs="Arial"/>
          <w:sz w:val="20"/>
          <w:u w:val="none"/>
        </w:rPr>
        <w:t>P</w:t>
      </w:r>
      <w:r w:rsidRPr="006F43E8">
        <w:rPr>
          <w:rFonts w:cs="Arial"/>
          <w:sz w:val="20"/>
          <w:u w:val="none"/>
        </w:rPr>
        <w:t>ísemnou výpovědí kterékoli smluvní strany po</w:t>
      </w:r>
      <w:r>
        <w:rPr>
          <w:rFonts w:cs="Arial"/>
          <w:sz w:val="20"/>
          <w:u w:val="none"/>
        </w:rPr>
        <w:t xml:space="preserve"> druhém</w:t>
      </w:r>
      <w:r w:rsidRPr="0012671C">
        <w:rPr>
          <w:rFonts w:cs="Arial"/>
          <w:sz w:val="20"/>
          <w:u w:val="none"/>
        </w:rPr>
        <w:t xml:space="preserve"> roce</w:t>
      </w:r>
      <w:r w:rsidRPr="006F43E8">
        <w:rPr>
          <w:rFonts w:cs="Arial"/>
          <w:sz w:val="20"/>
          <w:u w:val="none"/>
        </w:rPr>
        <w:t xml:space="preserve"> její účinnosti s výpovědní dobou </w:t>
      </w:r>
      <w:r w:rsidRPr="0012671C">
        <w:rPr>
          <w:rFonts w:cs="Arial"/>
          <w:sz w:val="20"/>
          <w:u w:val="none"/>
        </w:rPr>
        <w:t>6</w:t>
      </w:r>
      <w:r w:rsidRPr="006F43E8">
        <w:rPr>
          <w:rFonts w:cs="Arial"/>
          <w:sz w:val="20"/>
          <w:u w:val="none"/>
        </w:rPr>
        <w:t xml:space="preserve"> měsíců. Výpověď musí být protistraně doručena písemně a výpovědní doba počíná běžet prvním dnem měsíce následujícího po doručení </w:t>
      </w:r>
      <w:r>
        <w:rPr>
          <w:rFonts w:cs="Arial"/>
          <w:sz w:val="20"/>
          <w:u w:val="none"/>
        </w:rPr>
        <w:t xml:space="preserve">výpovědi </w:t>
      </w:r>
      <w:r w:rsidRPr="006F43E8">
        <w:rPr>
          <w:rFonts w:cs="Arial"/>
          <w:sz w:val="20"/>
          <w:u w:val="none"/>
        </w:rPr>
        <w:t xml:space="preserve">druhé smluvní straně. </w:t>
      </w:r>
    </w:p>
    <w:p w14:paraId="6B51FEE8" w14:textId="77777777" w:rsidR="00E33457" w:rsidRPr="00457A3E" w:rsidRDefault="00682975" w:rsidP="00E57408">
      <w:pPr>
        <w:pStyle w:val="ab"/>
        <w:spacing w:before="0" w:line="276" w:lineRule="auto"/>
        <w:rPr>
          <w:rFonts w:cs="Arial"/>
          <w:sz w:val="20"/>
          <w:u w:val="none"/>
        </w:rPr>
      </w:pPr>
      <w:r w:rsidRPr="00457A3E">
        <w:rPr>
          <w:rFonts w:cs="Arial"/>
          <w:sz w:val="20"/>
          <w:u w:val="none"/>
        </w:rPr>
        <w:t>P</w:t>
      </w:r>
      <w:r w:rsidR="00E33457" w:rsidRPr="00457A3E">
        <w:rPr>
          <w:rFonts w:cs="Arial"/>
          <w:sz w:val="20"/>
          <w:u w:val="none"/>
        </w:rPr>
        <w:t>ísemným odstoupením Objednatele, s účinností v okamžiku doručení oznámení o odstoupení Zhotoviteli, v případě:</w:t>
      </w:r>
    </w:p>
    <w:p w14:paraId="43ACF7D4" w14:textId="77777777" w:rsidR="00E33457" w:rsidRPr="00457A3E" w:rsidRDefault="00E33457" w:rsidP="0059737F">
      <w:pPr>
        <w:numPr>
          <w:ilvl w:val="0"/>
          <w:numId w:val="16"/>
        </w:numPr>
        <w:spacing w:before="120" w:after="120" w:line="276" w:lineRule="auto"/>
        <w:rPr>
          <w:rFonts w:cs="Arial"/>
          <w:sz w:val="20"/>
        </w:rPr>
      </w:pPr>
      <w:r w:rsidRPr="00457A3E">
        <w:rPr>
          <w:rFonts w:cs="Arial"/>
          <w:sz w:val="20"/>
        </w:rPr>
        <w:t>podstatného porušení smluvní povinnosti Zhotovitele, přičemž za podstatné porušení povinnosti na straně Zhotovitele se, vedle úpravy vyplývající z příslušných ustanovení právních předpisů, pro účely této smlouvy považuje zejména případ, kdy:</w:t>
      </w:r>
    </w:p>
    <w:p w14:paraId="5DAC4912" w14:textId="77777777" w:rsidR="00B92DAA" w:rsidRDefault="00B92DAA" w:rsidP="0059737F">
      <w:pPr>
        <w:numPr>
          <w:ilvl w:val="1"/>
          <w:numId w:val="16"/>
        </w:numPr>
        <w:spacing w:after="120" w:line="276" w:lineRule="auto"/>
        <w:rPr>
          <w:rFonts w:cs="Arial"/>
          <w:sz w:val="20"/>
        </w:rPr>
      </w:pPr>
      <w:r w:rsidRPr="00457A3E">
        <w:rPr>
          <w:rFonts w:cs="Arial"/>
          <w:sz w:val="20"/>
        </w:rPr>
        <w:lastRenderedPageBreak/>
        <w:t>Zhotovitel prohlásí, že předmět této smlouvy nebo závazky z výzvy k plnění nesplní;</w:t>
      </w:r>
    </w:p>
    <w:p w14:paraId="357C1533" w14:textId="7B5F2566" w:rsidR="00397BAB" w:rsidRPr="00457A3E" w:rsidRDefault="00397BAB" w:rsidP="0059737F">
      <w:pPr>
        <w:numPr>
          <w:ilvl w:val="1"/>
          <w:numId w:val="16"/>
        </w:numPr>
        <w:spacing w:after="120" w:line="276" w:lineRule="auto"/>
        <w:rPr>
          <w:rFonts w:cs="Arial"/>
          <w:sz w:val="20"/>
        </w:rPr>
      </w:pPr>
      <w:r>
        <w:rPr>
          <w:rFonts w:cs="Arial"/>
          <w:sz w:val="20"/>
        </w:rPr>
        <w:t xml:space="preserve">Zhotovitel poruší některou z povinností dle </w:t>
      </w:r>
      <w:r w:rsidRPr="00C27421">
        <w:rPr>
          <w:rFonts w:cs="Arial"/>
          <w:sz w:val="20"/>
        </w:rPr>
        <w:t xml:space="preserve">čl. </w:t>
      </w:r>
      <w:r w:rsidR="00C27421" w:rsidRPr="00C27421">
        <w:rPr>
          <w:rFonts w:cs="Arial"/>
          <w:sz w:val="20"/>
        </w:rPr>
        <w:t>1</w:t>
      </w:r>
      <w:r w:rsidR="00C27421" w:rsidRPr="00584D86">
        <w:rPr>
          <w:rFonts w:cs="Arial"/>
          <w:sz w:val="20"/>
        </w:rPr>
        <w:t>2</w:t>
      </w:r>
      <w:r w:rsidRPr="00C27421">
        <w:rPr>
          <w:rFonts w:cs="Arial"/>
          <w:sz w:val="20"/>
        </w:rPr>
        <w:t xml:space="preserve">, nebo </w:t>
      </w:r>
      <w:r w:rsidR="00C27421" w:rsidRPr="00C27421">
        <w:rPr>
          <w:rFonts w:cs="Arial"/>
          <w:sz w:val="20"/>
        </w:rPr>
        <w:t xml:space="preserve">13 </w:t>
      </w:r>
      <w:r w:rsidR="00470A2C" w:rsidRPr="00C27421">
        <w:rPr>
          <w:rFonts w:cs="Arial"/>
          <w:sz w:val="20"/>
        </w:rPr>
        <w:t>a</w:t>
      </w:r>
      <w:r w:rsidR="00470A2C">
        <w:rPr>
          <w:rFonts w:cs="Arial"/>
          <w:sz w:val="20"/>
        </w:rPr>
        <w:t xml:space="preserve"> nedostatek neodstraní v termínu do 30 dní</w:t>
      </w:r>
      <w:r>
        <w:rPr>
          <w:rFonts w:cs="Arial"/>
          <w:sz w:val="20"/>
        </w:rPr>
        <w:t>;</w:t>
      </w:r>
    </w:p>
    <w:p w14:paraId="74462150" w14:textId="77777777" w:rsidR="00334053" w:rsidRDefault="00E33457" w:rsidP="0059737F">
      <w:pPr>
        <w:keepNext/>
        <w:keepLines/>
        <w:numPr>
          <w:ilvl w:val="1"/>
          <w:numId w:val="16"/>
        </w:numPr>
        <w:suppressAutoHyphens/>
        <w:spacing w:after="120" w:line="276" w:lineRule="auto"/>
        <w:rPr>
          <w:rFonts w:cs="Arial"/>
          <w:sz w:val="20"/>
        </w:rPr>
      </w:pPr>
      <w:r w:rsidRPr="00334053">
        <w:rPr>
          <w:rFonts w:cs="Arial"/>
          <w:sz w:val="20"/>
        </w:rPr>
        <w:t>Zhotovitel poruší kteroukoliv povinnost uvedenou ve Smlouvě více než jednou (bez ohledu na to, jedná-li se o porušení téže povinnosti, nebo o porušení různých povinností)</w:t>
      </w:r>
      <w:r w:rsidR="00334053">
        <w:rPr>
          <w:rFonts w:cs="Arial"/>
          <w:sz w:val="20"/>
        </w:rPr>
        <w:t>;</w:t>
      </w:r>
    </w:p>
    <w:p w14:paraId="4178E775" w14:textId="77777777" w:rsidR="00E33457" w:rsidRDefault="00334053" w:rsidP="0059737F">
      <w:pPr>
        <w:keepNext/>
        <w:keepLines/>
        <w:numPr>
          <w:ilvl w:val="1"/>
          <w:numId w:val="16"/>
        </w:numPr>
        <w:suppressAutoHyphens/>
        <w:spacing w:after="120" w:line="276" w:lineRule="auto"/>
        <w:rPr>
          <w:rFonts w:cs="Arial"/>
          <w:sz w:val="20"/>
        </w:rPr>
      </w:pPr>
      <w:r>
        <w:rPr>
          <w:rFonts w:cs="Arial"/>
          <w:sz w:val="20"/>
        </w:rPr>
        <w:t>Zhotovitel poruší své povinnosti</w:t>
      </w:r>
      <w:r w:rsidRPr="00457A3E">
        <w:rPr>
          <w:rFonts w:cs="Arial"/>
          <w:sz w:val="20"/>
        </w:rPr>
        <w:t xml:space="preserve">, které </w:t>
      </w:r>
      <w:r w:rsidRPr="001542A5">
        <w:rPr>
          <w:rFonts w:cs="Arial"/>
          <w:bCs/>
          <w:sz w:val="20"/>
        </w:rPr>
        <w:t>v přímém důsledku způsobí poruchový stav nebo stav bezprostředně ohrožující bezpečný a spolehlivý provoz DS</w:t>
      </w:r>
      <w:r>
        <w:rPr>
          <w:rFonts w:cs="Arial"/>
          <w:bCs/>
          <w:sz w:val="20"/>
        </w:rPr>
        <w:t xml:space="preserve"> </w:t>
      </w:r>
      <w:r w:rsidR="00E33457" w:rsidRPr="00334053">
        <w:rPr>
          <w:rFonts w:cs="Arial"/>
          <w:sz w:val="20"/>
        </w:rPr>
        <w:t>Zhotovitel v souvislosti s realizací předmětu plnění smlouvy poruší předepsané technologické postupy či veřejnoprávní předpisy</w:t>
      </w:r>
      <w:r w:rsidR="00B92DAA" w:rsidRPr="00334053">
        <w:rPr>
          <w:rFonts w:cs="Arial"/>
          <w:sz w:val="20"/>
        </w:rPr>
        <w:t>;</w:t>
      </w:r>
    </w:p>
    <w:p w14:paraId="12E0ACFB" w14:textId="2DED22A9" w:rsidR="00646D7B" w:rsidRPr="00457A3E" w:rsidRDefault="00646D7B" w:rsidP="00646D7B">
      <w:pPr>
        <w:numPr>
          <w:ilvl w:val="1"/>
          <w:numId w:val="16"/>
        </w:numPr>
        <w:spacing w:after="120" w:line="276" w:lineRule="auto"/>
        <w:rPr>
          <w:rFonts w:cs="Arial"/>
          <w:sz w:val="20"/>
        </w:rPr>
      </w:pPr>
      <w:r w:rsidRPr="005E70B7">
        <w:rPr>
          <w:rFonts w:cs="Arial"/>
          <w:sz w:val="20"/>
        </w:rPr>
        <w:t xml:space="preserve">Porušení </w:t>
      </w:r>
      <w:r w:rsidRPr="00584D86">
        <w:rPr>
          <w:rFonts w:cs="Arial"/>
          <w:sz w:val="20"/>
        </w:rPr>
        <w:t>obchodních podmínek Objednatele specifikovaných v</w:t>
      </w:r>
      <w:r w:rsidR="002F2995">
        <w:rPr>
          <w:rFonts w:cs="Arial"/>
          <w:sz w:val="20"/>
        </w:rPr>
        <w:t> </w:t>
      </w:r>
      <w:r w:rsidRPr="00584D86">
        <w:rPr>
          <w:rFonts w:cs="Arial"/>
          <w:sz w:val="20"/>
        </w:rPr>
        <w:t>čl</w:t>
      </w:r>
      <w:r w:rsidR="002F2995">
        <w:rPr>
          <w:rFonts w:cs="Arial"/>
          <w:sz w:val="20"/>
        </w:rPr>
        <w:t>.</w:t>
      </w:r>
      <w:r w:rsidRPr="00584D86">
        <w:rPr>
          <w:rFonts w:cs="Arial"/>
          <w:sz w:val="20"/>
        </w:rPr>
        <w:t xml:space="preserve"> 3.3</w:t>
      </w:r>
      <w:r w:rsidRPr="005E70B7">
        <w:rPr>
          <w:rFonts w:cs="Arial"/>
          <w:sz w:val="20"/>
        </w:rPr>
        <w:t xml:space="preserve"> ze strany Zhotovitele</w:t>
      </w:r>
    </w:p>
    <w:p w14:paraId="6C2ADC38" w14:textId="77777777" w:rsidR="002F2995" w:rsidRPr="002F2995" w:rsidRDefault="002F2995" w:rsidP="002F2995">
      <w:pPr>
        <w:keepNext/>
        <w:keepLines/>
        <w:numPr>
          <w:ilvl w:val="1"/>
          <w:numId w:val="16"/>
        </w:numPr>
        <w:suppressAutoHyphens/>
        <w:spacing w:after="120" w:line="276" w:lineRule="auto"/>
        <w:rPr>
          <w:rFonts w:cs="Arial"/>
          <w:sz w:val="20"/>
        </w:rPr>
      </w:pPr>
      <w:r w:rsidRPr="002F2995">
        <w:rPr>
          <w:rFonts w:cs="Arial"/>
          <w:sz w:val="20"/>
        </w:rPr>
        <w:t>Zhotovitel nebude splňovat kvalifikační předpoklady, jimiž byla podmíněna jeho účast ve Veřejné zakázce, a tento nedostatek neodstraní ani ve lhůtě 30 kalendářních dnů ode dne prokazatelného zjištění této skutečnosti;</w:t>
      </w:r>
    </w:p>
    <w:p w14:paraId="04146DBA" w14:textId="77777777" w:rsidR="00646D7B" w:rsidRPr="00334053" w:rsidRDefault="00646D7B" w:rsidP="00584D86">
      <w:pPr>
        <w:keepNext/>
        <w:keepLines/>
        <w:suppressAutoHyphens/>
        <w:spacing w:after="120" w:line="276" w:lineRule="auto"/>
        <w:ind w:left="1440"/>
        <w:rPr>
          <w:rFonts w:cs="Arial"/>
          <w:sz w:val="20"/>
        </w:rPr>
      </w:pPr>
    </w:p>
    <w:p w14:paraId="67875AE7" w14:textId="599A3F7F" w:rsidR="00305F4F" w:rsidRPr="00580AFE" w:rsidRDefault="00305F4F" w:rsidP="00305F4F">
      <w:pPr>
        <w:keepNext/>
        <w:keepLines/>
        <w:numPr>
          <w:ilvl w:val="1"/>
          <w:numId w:val="16"/>
        </w:numPr>
        <w:suppressAutoHyphens/>
        <w:spacing w:after="120" w:line="276" w:lineRule="auto"/>
        <w:rPr>
          <w:rFonts w:cs="Arial"/>
          <w:sz w:val="20"/>
        </w:rPr>
      </w:pPr>
      <w:r w:rsidRPr="00580AFE">
        <w:rPr>
          <w:rFonts w:cs="Arial"/>
          <w:sz w:val="20"/>
        </w:rPr>
        <w:t xml:space="preserve">Zhotovitel v souvislosti s realizací předmětu plnění Smlouvy poruší předepsané technologické postupy </w:t>
      </w:r>
      <w:r w:rsidR="008060F6">
        <w:rPr>
          <w:rFonts w:cs="Arial"/>
          <w:sz w:val="20"/>
        </w:rPr>
        <w:t xml:space="preserve">vymezené v Technických podmínkách </w:t>
      </w:r>
      <w:r w:rsidR="006E0837" w:rsidRPr="00D16836">
        <w:rPr>
          <w:rFonts w:ascii="Calibri" w:eastAsia="Aptos" w:hAnsi="Calibri" w:cs="Calibri"/>
          <w:b/>
          <w:bCs/>
          <w:kern w:val="2"/>
          <w:sz w:val="22"/>
          <w:szCs w:val="22"/>
          <w:lang w:eastAsia="en-US"/>
        </w:rPr>
        <w:t>TPOS_ECM</w:t>
      </w:r>
      <w:r w:rsidR="006E0837" w:rsidRPr="00D16836">
        <w:rPr>
          <w:rFonts w:cs="Arial"/>
          <w:sz w:val="20"/>
        </w:rPr>
        <w:t xml:space="preserve"> </w:t>
      </w:r>
      <w:r w:rsidRPr="00580AFE">
        <w:rPr>
          <w:rFonts w:cs="Arial"/>
          <w:sz w:val="20"/>
        </w:rPr>
        <w:t>či veřejnoprávní předpisy;</w:t>
      </w:r>
    </w:p>
    <w:p w14:paraId="565454D6" w14:textId="3C3077E5" w:rsidR="00E33457" w:rsidRPr="00D16836" w:rsidRDefault="00E33457" w:rsidP="0059737F">
      <w:pPr>
        <w:keepNext/>
        <w:keepLines/>
        <w:numPr>
          <w:ilvl w:val="1"/>
          <w:numId w:val="16"/>
        </w:numPr>
        <w:suppressAutoHyphens/>
        <w:spacing w:after="120" w:line="276" w:lineRule="auto"/>
        <w:rPr>
          <w:rFonts w:cs="Arial"/>
          <w:sz w:val="20"/>
        </w:rPr>
      </w:pPr>
      <w:r w:rsidRPr="00457A3E">
        <w:rPr>
          <w:rFonts w:cs="Arial"/>
          <w:sz w:val="20"/>
        </w:rPr>
        <w:t>Zhotovitel v souvislosti s realizací předmětu plnění smlouvy poruší své povinnosti v oblasti bezpečnosti a ochrany zdraví při práci, zejména povinnosti vyplývající z </w:t>
      </w:r>
      <w:r w:rsidRPr="00D16836">
        <w:rPr>
          <w:rFonts w:cs="Arial"/>
          <w:sz w:val="20"/>
        </w:rPr>
        <w:t xml:space="preserve">přílohy </w:t>
      </w:r>
      <w:r w:rsidRPr="00F40AF8">
        <w:rPr>
          <w:rFonts w:cs="Arial"/>
          <w:sz w:val="20"/>
        </w:rPr>
        <w:t>č.</w:t>
      </w:r>
      <w:r w:rsidR="00DC7493" w:rsidRPr="00F40AF8">
        <w:rPr>
          <w:rFonts w:cs="Arial"/>
          <w:sz w:val="20"/>
        </w:rPr>
        <w:t xml:space="preserve"> </w:t>
      </w:r>
      <w:r w:rsidR="00AE4823" w:rsidRPr="00D16836">
        <w:rPr>
          <w:rFonts w:cs="Arial"/>
          <w:sz w:val="20"/>
        </w:rPr>
        <w:t xml:space="preserve">9 </w:t>
      </w:r>
      <w:r w:rsidRPr="00D16836">
        <w:rPr>
          <w:rFonts w:cs="Arial"/>
          <w:sz w:val="20"/>
        </w:rPr>
        <w:t>Smlouvy</w:t>
      </w:r>
      <w:r w:rsidR="008C624D" w:rsidRPr="00D16836">
        <w:rPr>
          <w:rFonts w:cs="Arial"/>
          <w:sz w:val="20"/>
        </w:rPr>
        <w:t xml:space="preserve">, přílohy </w:t>
      </w:r>
      <w:r w:rsidR="008C624D" w:rsidRPr="00F40AF8">
        <w:rPr>
          <w:rFonts w:cs="Arial"/>
          <w:sz w:val="20"/>
        </w:rPr>
        <w:t xml:space="preserve">č. </w:t>
      </w:r>
      <w:r w:rsidR="00AE4823" w:rsidRPr="00D16836">
        <w:rPr>
          <w:rFonts w:cs="Arial"/>
          <w:sz w:val="20"/>
        </w:rPr>
        <w:t xml:space="preserve">10 </w:t>
      </w:r>
      <w:r w:rsidR="008C624D" w:rsidRPr="00D16836">
        <w:rPr>
          <w:rFonts w:cs="Arial"/>
          <w:sz w:val="20"/>
        </w:rPr>
        <w:t>Smlouvy aj.</w:t>
      </w:r>
    </w:p>
    <w:p w14:paraId="7C476DB4" w14:textId="72382617" w:rsidR="00E33457" w:rsidRPr="00457A3E" w:rsidRDefault="00E33457" w:rsidP="0059737F">
      <w:pPr>
        <w:keepNext/>
        <w:keepLines/>
        <w:numPr>
          <w:ilvl w:val="0"/>
          <w:numId w:val="16"/>
        </w:numPr>
        <w:suppressAutoHyphens/>
        <w:spacing w:after="240" w:line="276" w:lineRule="auto"/>
        <w:rPr>
          <w:rFonts w:cs="Arial"/>
          <w:sz w:val="20"/>
        </w:rPr>
      </w:pPr>
      <w:r w:rsidRPr="00457A3E">
        <w:rPr>
          <w:rFonts w:cs="Arial"/>
          <w:sz w:val="20"/>
        </w:rPr>
        <w:t>Zhotovitel poruší ustan</w:t>
      </w:r>
      <w:r w:rsidR="009E1287" w:rsidRPr="00457A3E">
        <w:rPr>
          <w:rFonts w:cs="Arial"/>
          <w:sz w:val="20"/>
        </w:rPr>
        <w:t xml:space="preserve">ovení uvedené </w:t>
      </w:r>
      <w:r w:rsidR="009E1287" w:rsidRPr="001B0393">
        <w:rPr>
          <w:rFonts w:cs="Arial"/>
          <w:sz w:val="20"/>
        </w:rPr>
        <w:t xml:space="preserve">v článku </w:t>
      </w:r>
      <w:r w:rsidR="00202BB5" w:rsidRPr="001B0393">
        <w:rPr>
          <w:rFonts w:cs="Arial"/>
          <w:sz w:val="20"/>
        </w:rPr>
        <w:t>8</w:t>
      </w:r>
      <w:r w:rsidR="00440A2B" w:rsidRPr="001B0393">
        <w:rPr>
          <w:rFonts w:cs="Arial"/>
          <w:sz w:val="20"/>
        </w:rPr>
        <w:t>.</w:t>
      </w:r>
      <w:r w:rsidR="001B0393" w:rsidRPr="001B0393">
        <w:rPr>
          <w:rFonts w:cs="Arial"/>
          <w:sz w:val="20"/>
        </w:rPr>
        <w:t xml:space="preserve">15 </w:t>
      </w:r>
      <w:r w:rsidRPr="001B0393">
        <w:rPr>
          <w:rFonts w:cs="Arial"/>
          <w:sz w:val="20"/>
        </w:rPr>
        <w:t>této Smlouvy</w:t>
      </w:r>
    </w:p>
    <w:p w14:paraId="5B489C08" w14:textId="5D00618F" w:rsidR="00E33457" w:rsidRPr="00457A3E" w:rsidRDefault="00E33457" w:rsidP="0059737F">
      <w:pPr>
        <w:keepNext/>
        <w:keepLines/>
        <w:numPr>
          <w:ilvl w:val="0"/>
          <w:numId w:val="16"/>
        </w:numPr>
        <w:suppressAutoHyphens/>
        <w:spacing w:after="240" w:line="276" w:lineRule="auto"/>
        <w:rPr>
          <w:rFonts w:cs="Arial"/>
          <w:sz w:val="20"/>
        </w:rPr>
      </w:pPr>
      <w:r w:rsidRPr="00457A3E">
        <w:rPr>
          <w:rFonts w:cs="Arial"/>
          <w:sz w:val="20"/>
        </w:rPr>
        <w:t>Zhotovit</w:t>
      </w:r>
      <w:r w:rsidR="00DC7493" w:rsidRPr="00457A3E">
        <w:rPr>
          <w:rFonts w:cs="Arial"/>
          <w:sz w:val="20"/>
        </w:rPr>
        <w:t xml:space="preserve">el poruší ustanovení uvedené </w:t>
      </w:r>
      <w:r w:rsidR="00DC7493" w:rsidRPr="00C27421">
        <w:rPr>
          <w:rFonts w:cs="Arial"/>
          <w:sz w:val="20"/>
        </w:rPr>
        <w:t>článku</w:t>
      </w:r>
      <w:r w:rsidRPr="00C27421">
        <w:rPr>
          <w:rFonts w:cs="Arial"/>
          <w:sz w:val="20"/>
        </w:rPr>
        <w:t xml:space="preserve"> </w:t>
      </w:r>
      <w:r w:rsidR="00202BB5" w:rsidRPr="00C27421">
        <w:rPr>
          <w:rFonts w:cs="Arial"/>
          <w:sz w:val="20"/>
        </w:rPr>
        <w:t>5.</w:t>
      </w:r>
      <w:r w:rsidR="00C27421" w:rsidRPr="00C27421">
        <w:rPr>
          <w:rFonts w:cs="Arial"/>
          <w:sz w:val="20"/>
        </w:rPr>
        <w:t>8</w:t>
      </w:r>
      <w:r w:rsidR="003969D7" w:rsidRPr="00457A3E">
        <w:rPr>
          <w:rFonts w:cs="Arial"/>
          <w:sz w:val="20"/>
        </w:rPr>
        <w:t xml:space="preserve"> </w:t>
      </w:r>
      <w:r w:rsidRPr="00457A3E">
        <w:rPr>
          <w:rFonts w:cs="Arial"/>
          <w:sz w:val="20"/>
        </w:rPr>
        <w:t>této Smlouvy</w:t>
      </w:r>
      <w:r w:rsidR="00A47E5E" w:rsidRPr="00457A3E">
        <w:rPr>
          <w:rFonts w:cs="Arial"/>
          <w:sz w:val="20"/>
        </w:rPr>
        <w:t>.</w:t>
      </w:r>
    </w:p>
    <w:p w14:paraId="0B96D2AD" w14:textId="77777777" w:rsidR="0011363D" w:rsidRPr="00457A3E" w:rsidRDefault="009E1287" w:rsidP="00E960C1">
      <w:pPr>
        <w:pStyle w:val="ab"/>
        <w:spacing w:line="276" w:lineRule="auto"/>
        <w:rPr>
          <w:rFonts w:cs="Arial"/>
          <w:sz w:val="20"/>
          <w:u w:val="none"/>
        </w:rPr>
      </w:pPr>
      <w:r w:rsidRPr="00457A3E">
        <w:rPr>
          <w:rFonts w:cs="Arial"/>
          <w:sz w:val="20"/>
          <w:u w:val="none"/>
        </w:rPr>
        <w:t>P</w:t>
      </w:r>
      <w:r w:rsidR="00E33457" w:rsidRPr="00457A3E">
        <w:rPr>
          <w:rFonts w:cs="Arial"/>
          <w:sz w:val="20"/>
          <w:u w:val="none"/>
        </w:rPr>
        <w:t xml:space="preserve">ísemným odstoupením Zhotovitele v případě podstatného porušení smluvní povinnosti Objednatele, přičemž za podstatné porušení smluvní povinnosti na straně Objednatele se </w:t>
      </w:r>
      <w:r w:rsidR="00E21530" w:rsidRPr="00457A3E">
        <w:rPr>
          <w:rFonts w:cs="Arial"/>
          <w:sz w:val="20"/>
          <w:u w:val="none"/>
        </w:rPr>
        <w:t xml:space="preserve">vedle úpravy vyplývající z příslušných ustanovení právních předpisů </w:t>
      </w:r>
      <w:r w:rsidR="00E33457" w:rsidRPr="00457A3E">
        <w:rPr>
          <w:rFonts w:cs="Arial"/>
          <w:sz w:val="20"/>
          <w:u w:val="none"/>
        </w:rPr>
        <w:t xml:space="preserve">považuje zejména prodlení Odběratele s placením </w:t>
      </w:r>
      <w:r w:rsidR="00E21530" w:rsidRPr="00457A3E">
        <w:rPr>
          <w:rFonts w:cs="Arial"/>
          <w:sz w:val="20"/>
          <w:u w:val="none"/>
        </w:rPr>
        <w:t xml:space="preserve">řádně </w:t>
      </w:r>
      <w:r w:rsidR="00E33457" w:rsidRPr="00457A3E">
        <w:rPr>
          <w:rFonts w:cs="Arial"/>
          <w:sz w:val="20"/>
          <w:u w:val="none"/>
        </w:rPr>
        <w:t xml:space="preserve">nárokované ceny plnění poskytovaného na základě </w:t>
      </w:r>
      <w:r w:rsidR="00E21530" w:rsidRPr="00457A3E">
        <w:rPr>
          <w:rFonts w:cs="Arial"/>
          <w:sz w:val="20"/>
          <w:u w:val="none"/>
        </w:rPr>
        <w:t>S</w:t>
      </w:r>
      <w:r w:rsidR="00E33457" w:rsidRPr="00457A3E">
        <w:rPr>
          <w:rFonts w:cs="Arial"/>
          <w:sz w:val="20"/>
          <w:u w:val="none"/>
        </w:rPr>
        <w:t>mlouvy či jakékoli části této ceny trvající déle než 30 kalendářních dní.</w:t>
      </w:r>
      <w:r w:rsidR="00785FBC" w:rsidRPr="00457A3E">
        <w:rPr>
          <w:rFonts w:cs="Arial"/>
          <w:sz w:val="20"/>
          <w:u w:val="none"/>
        </w:rPr>
        <w:t xml:space="preserve"> Zhotovitel nemá právo odstoupit od smlouvy dle předchozí věty v případě, kdy </w:t>
      </w:r>
      <w:r w:rsidR="005326A2" w:rsidRPr="00457A3E">
        <w:rPr>
          <w:rFonts w:cs="Arial"/>
          <w:sz w:val="20"/>
          <w:u w:val="none"/>
        </w:rPr>
        <w:t>Objednatel</w:t>
      </w:r>
      <w:r w:rsidR="00785FBC" w:rsidRPr="00457A3E">
        <w:rPr>
          <w:rFonts w:cs="Arial"/>
          <w:sz w:val="20"/>
          <w:u w:val="none"/>
        </w:rPr>
        <w:t xml:space="preserve"> dá Zhotoviteli najevo, že dílčí cenu i částečně neuhradí z důvodu porušení smlouvy Zhotovitelem</w:t>
      </w:r>
      <w:r w:rsidR="00A47E5E" w:rsidRPr="00457A3E">
        <w:rPr>
          <w:rFonts w:cs="Arial"/>
          <w:sz w:val="20"/>
          <w:u w:val="none"/>
        </w:rPr>
        <w:t>.</w:t>
      </w:r>
      <w:r w:rsidR="00E33457" w:rsidRPr="00457A3E">
        <w:rPr>
          <w:rFonts w:cs="Arial"/>
          <w:sz w:val="20"/>
          <w:u w:val="none"/>
        </w:rPr>
        <w:t xml:space="preserve"> </w:t>
      </w:r>
    </w:p>
    <w:p w14:paraId="341CDC50" w14:textId="77777777" w:rsidR="00E960C1" w:rsidRPr="00457A3E" w:rsidRDefault="00E960C1" w:rsidP="0059737F">
      <w:pPr>
        <w:pStyle w:val="texty"/>
        <w:numPr>
          <w:ilvl w:val="1"/>
          <w:numId w:val="12"/>
        </w:numPr>
        <w:spacing w:line="276" w:lineRule="auto"/>
        <w:rPr>
          <w:rFonts w:cs="Arial"/>
          <w:sz w:val="20"/>
          <w:u w:val="none"/>
        </w:rPr>
      </w:pPr>
      <w:r w:rsidRPr="00457A3E">
        <w:rPr>
          <w:rFonts w:cs="Arial"/>
          <w:sz w:val="20"/>
          <w:u w:val="none"/>
        </w:rPr>
        <w:t>Objednatel má právo odstoupit od této smlouvy rovněž tehdy, pokud:</w:t>
      </w:r>
    </w:p>
    <w:p w14:paraId="523CBC02" w14:textId="77777777" w:rsidR="00285848" w:rsidRPr="00457A3E" w:rsidRDefault="00682975" w:rsidP="0059737F">
      <w:pPr>
        <w:pStyle w:val="RLTextlnkuslovan"/>
        <w:numPr>
          <w:ilvl w:val="2"/>
          <w:numId w:val="12"/>
        </w:numPr>
        <w:rPr>
          <w:rFonts w:ascii="Arial" w:hAnsi="Arial" w:cs="Arial"/>
          <w:sz w:val="20"/>
          <w:szCs w:val="20"/>
        </w:rPr>
      </w:pPr>
      <w:r w:rsidRPr="00457A3E">
        <w:rPr>
          <w:rFonts w:ascii="Arial" w:hAnsi="Arial" w:cs="Arial"/>
          <w:sz w:val="20"/>
          <w:szCs w:val="20"/>
        </w:rPr>
        <w:t>V</w:t>
      </w:r>
      <w:r w:rsidR="00285848" w:rsidRPr="00457A3E">
        <w:rPr>
          <w:rFonts w:ascii="Arial" w:hAnsi="Arial" w:cs="Arial"/>
          <w:sz w:val="20"/>
          <w:szCs w:val="20"/>
        </w:rPr>
        <w:t>ůči Zhotoviteli nebo vůči členovi jeho statutárního orgánu nebo jiného orgánu nebo vůči bývalému členovi takového orgánu, který v něm působil v posledních 3 letech před zahájením zadávacího řízení, na jehož základě byla uzavřena tato smlouv</w:t>
      </w:r>
      <w:r w:rsidR="00C37DC6" w:rsidRPr="00457A3E">
        <w:rPr>
          <w:rFonts w:ascii="Arial" w:hAnsi="Arial" w:cs="Arial"/>
          <w:sz w:val="20"/>
          <w:szCs w:val="20"/>
        </w:rPr>
        <w:t>a</w:t>
      </w:r>
      <w:r w:rsidR="00285848" w:rsidRPr="00457A3E">
        <w:rPr>
          <w:rFonts w:ascii="Arial" w:hAnsi="Arial" w:cs="Arial"/>
          <w:sz w:val="20"/>
          <w:szCs w:val="20"/>
        </w:rPr>
        <w:t xml:space="preserve">, a kdykoli  v průběhu trvání této smlouvy (společně dále jen „podezřelý“), bylo zahájeno či vedeno trestní řízení, v rámci kterého je podezřelý obviněn či obžalován z toho, že v rozhodném období spáchal </w:t>
      </w:r>
      <w:bookmarkStart w:id="29" w:name="_Hlk49934365"/>
      <w:r w:rsidR="00285848" w:rsidRPr="00457A3E">
        <w:rPr>
          <w:rFonts w:ascii="Arial" w:hAnsi="Arial" w:cs="Arial"/>
          <w:sz w:val="20"/>
          <w:szCs w:val="20"/>
        </w:rPr>
        <w:t>v souvislosti s jakoukoli veřejnou zakázkou či jiným poptávkovým řízením realizovaným pro Objednatele jako zadavatele některý trestný čin podle § 216, § 256, § 257, § 331, § 332 nebo § 333 trestního zákoníku</w:t>
      </w:r>
      <w:bookmarkEnd w:id="29"/>
      <w:r w:rsidR="00285848" w:rsidRPr="00457A3E">
        <w:rPr>
          <w:rFonts w:ascii="Arial" w:hAnsi="Arial" w:cs="Arial"/>
          <w:sz w:val="20"/>
          <w:szCs w:val="20"/>
        </w:rPr>
        <w:t xml:space="preserve">. Objednatel si vyhrazuje možnost samostatně posoudit jednání, pro které bylo trestní řízení zahájeno s přihlédnutím k jeho konkrétním skutkovým okolnostem a rovněž s přihlédnutím k dokladům a důkazům, které se mu v této souvislosti podaří shromáždit, přičemž důvodem pro odstoupení může být zejména jednání, které nese znaky závažného profesního </w:t>
      </w:r>
      <w:r w:rsidR="00285848" w:rsidRPr="00457A3E">
        <w:rPr>
          <w:rFonts w:ascii="Arial" w:hAnsi="Arial" w:cs="Arial"/>
          <w:sz w:val="20"/>
          <w:szCs w:val="20"/>
        </w:rPr>
        <w:lastRenderedPageBreak/>
        <w:t>pochybení ve smyslu § 48 odst. 5 písm. f) ZZVZ, které zpochybňuje důvěryhodnost Zhotovitele, přičemž i jednání, které nenaplňuje všechny znaky trestného činu, může naplňovat znaky závažného profesního pochybení a naopak</w:t>
      </w:r>
      <w:r w:rsidR="00134310" w:rsidRPr="00457A3E">
        <w:rPr>
          <w:rFonts w:ascii="Arial" w:hAnsi="Arial" w:cs="Arial"/>
          <w:sz w:val="20"/>
          <w:szCs w:val="20"/>
        </w:rPr>
        <w:t xml:space="preserve"> nebo pokud</w:t>
      </w:r>
      <w:r w:rsidR="00134310" w:rsidRPr="00457A3E">
        <w:rPr>
          <w:rFonts w:ascii="Arial" w:hAnsi="Arial" w:cs="Arial"/>
          <w:bCs/>
          <w:sz w:val="20"/>
          <w:szCs w:val="20"/>
        </w:rPr>
        <w:t>;</w:t>
      </w:r>
    </w:p>
    <w:p w14:paraId="7F05757C" w14:textId="77777777" w:rsidR="00285848" w:rsidRPr="00A00431" w:rsidRDefault="001B4312" w:rsidP="0059737F">
      <w:pPr>
        <w:pStyle w:val="RLTextlnkuslovan"/>
        <w:numPr>
          <w:ilvl w:val="2"/>
          <w:numId w:val="12"/>
        </w:numPr>
        <w:rPr>
          <w:rFonts w:ascii="Arial" w:hAnsi="Arial" w:cs="Arial"/>
          <w:sz w:val="20"/>
          <w:szCs w:val="20"/>
        </w:rPr>
      </w:pPr>
      <w:r w:rsidRPr="00457A3E">
        <w:rPr>
          <w:rFonts w:ascii="Arial" w:hAnsi="Arial" w:cs="Arial"/>
          <w:sz w:val="20"/>
          <w:szCs w:val="20"/>
        </w:rPr>
        <w:t>Z</w:t>
      </w:r>
      <w:r w:rsidR="00285848" w:rsidRPr="00457A3E">
        <w:rPr>
          <w:rFonts w:ascii="Arial" w:hAnsi="Arial" w:cs="Arial"/>
          <w:sz w:val="20"/>
          <w:szCs w:val="20"/>
        </w:rPr>
        <w:t xml:space="preserve">hotovitel ve své žádosti o účast či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w:t>
      </w:r>
      <w:r w:rsidR="00134310" w:rsidRPr="00457A3E">
        <w:rPr>
          <w:rFonts w:ascii="Arial" w:hAnsi="Arial" w:cs="Arial"/>
          <w:bCs/>
          <w:sz w:val="20"/>
          <w:szCs w:val="20"/>
        </w:rPr>
        <w:t>Objednatel</w:t>
      </w:r>
      <w:r w:rsidRPr="00457A3E">
        <w:rPr>
          <w:rFonts w:ascii="Arial" w:hAnsi="Arial" w:cs="Arial"/>
          <w:bCs/>
          <w:sz w:val="20"/>
          <w:szCs w:val="20"/>
        </w:rPr>
        <w:t>e</w:t>
      </w:r>
      <w:r w:rsidR="00285848" w:rsidRPr="00457A3E">
        <w:rPr>
          <w:rFonts w:ascii="Arial" w:hAnsi="Arial" w:cs="Arial"/>
          <w:sz w:val="20"/>
          <w:szCs w:val="20"/>
        </w:rPr>
        <w:t xml:space="preserve">, včetně užití </w:t>
      </w:r>
      <w:r w:rsidR="00285848" w:rsidRPr="00A00431">
        <w:rPr>
          <w:rFonts w:ascii="Arial" w:hAnsi="Arial" w:cs="Arial"/>
          <w:sz w:val="20"/>
          <w:szCs w:val="20"/>
        </w:rPr>
        <w:t>podvodných praktik k potlačení a snížení výhod volné a otevřené soutěže.</w:t>
      </w:r>
    </w:p>
    <w:p w14:paraId="0F79114F" w14:textId="77777777" w:rsidR="00781BDB" w:rsidRPr="00A00431" w:rsidRDefault="00781BDB" w:rsidP="0059737F">
      <w:pPr>
        <w:pStyle w:val="RLTextlnkuslovan"/>
        <w:numPr>
          <w:ilvl w:val="2"/>
          <w:numId w:val="12"/>
        </w:numPr>
        <w:rPr>
          <w:rFonts w:ascii="Arial" w:hAnsi="Arial" w:cs="Arial"/>
          <w:sz w:val="20"/>
          <w:szCs w:val="20"/>
        </w:rPr>
      </w:pPr>
      <w:r w:rsidRPr="00A00431">
        <w:rPr>
          <w:rFonts w:ascii="Arial" w:hAnsi="Arial" w:cs="Arial"/>
          <w:sz w:val="20"/>
          <w:szCs w:val="20"/>
        </w:rPr>
        <w:t xml:space="preserve">Pokud uzavřel s jinými dodavateli zakázanou dohodu podle zvláštního právního předpisu (zákon o ochraně hospodářské soutěže) v souvislosti s touto veřejnou zakázkou. </w:t>
      </w:r>
    </w:p>
    <w:p w14:paraId="3299AF89" w14:textId="77777777" w:rsidR="008C605D" w:rsidRPr="00A00431" w:rsidRDefault="008C605D" w:rsidP="0059737F">
      <w:pPr>
        <w:pStyle w:val="RLTextlnkuslovan"/>
        <w:numPr>
          <w:ilvl w:val="2"/>
          <w:numId w:val="12"/>
        </w:numPr>
        <w:rPr>
          <w:rFonts w:ascii="Arial" w:hAnsi="Arial" w:cs="Arial"/>
          <w:sz w:val="20"/>
          <w:szCs w:val="20"/>
        </w:rPr>
      </w:pPr>
      <w:r w:rsidRPr="00A00431">
        <w:rPr>
          <w:rFonts w:ascii="Arial" w:hAnsi="Arial" w:cs="Arial"/>
          <w:sz w:val="20"/>
          <w:szCs w:val="20"/>
        </w:rPr>
        <w:t>Zhotovitelem předložené doklady nebo tvrzení skutečností, o tom že splňuje podmínky Nařízení Rady EU č. 2022/576, se projeví jako nepravdivé.</w:t>
      </w:r>
    </w:p>
    <w:p w14:paraId="4CEFD836" w14:textId="77777777" w:rsidR="008C605D" w:rsidRPr="00A00431" w:rsidRDefault="00781BDB" w:rsidP="0059737F">
      <w:pPr>
        <w:pStyle w:val="RLTextlnkuslovan"/>
        <w:numPr>
          <w:ilvl w:val="2"/>
          <w:numId w:val="12"/>
        </w:numPr>
        <w:rPr>
          <w:rFonts w:ascii="Arial" w:hAnsi="Arial" w:cs="Arial"/>
          <w:sz w:val="20"/>
          <w:szCs w:val="20"/>
        </w:rPr>
      </w:pPr>
      <w:r w:rsidRPr="00A00431">
        <w:rPr>
          <w:rFonts w:ascii="Arial" w:hAnsi="Arial" w:cs="Arial"/>
          <w:sz w:val="20"/>
          <w:szCs w:val="20"/>
        </w:rPr>
        <w:t>V</w:t>
      </w:r>
      <w:r w:rsidR="008C605D" w:rsidRPr="00A00431">
        <w:rPr>
          <w:rFonts w:ascii="Arial" w:hAnsi="Arial" w:cs="Arial"/>
          <w:sz w:val="20"/>
          <w:szCs w:val="20"/>
        </w:rPr>
        <w:t xml:space="preserve"> případě závažného porušení podmínek předpisů týkajících se bezpečnosti a ochrany zdraví při práci, zejména způsobení těžkého zranění či úmrtí jakékoli osoby v souvislosti s realizací Díla z důvodu zanedbání Zhotovitele</w:t>
      </w:r>
      <w:r w:rsidRPr="00A00431">
        <w:rPr>
          <w:rFonts w:ascii="Arial" w:hAnsi="Arial" w:cs="Arial"/>
          <w:sz w:val="20"/>
          <w:szCs w:val="20"/>
          <w:lang w:val="cs-CZ"/>
        </w:rPr>
        <w:t>.</w:t>
      </w:r>
    </w:p>
    <w:p w14:paraId="2846675C" w14:textId="77777777" w:rsidR="00E960C1" w:rsidRPr="00457A3E" w:rsidRDefault="00E960C1" w:rsidP="0059737F">
      <w:pPr>
        <w:pStyle w:val="texty"/>
        <w:numPr>
          <w:ilvl w:val="1"/>
          <w:numId w:val="12"/>
        </w:numPr>
        <w:spacing w:line="276" w:lineRule="auto"/>
        <w:rPr>
          <w:rFonts w:cs="Arial"/>
          <w:sz w:val="20"/>
          <w:u w:val="none"/>
        </w:rPr>
      </w:pPr>
      <w:r w:rsidRPr="00457A3E">
        <w:rPr>
          <w:rFonts w:cs="Arial"/>
          <w:sz w:val="20"/>
          <w:u w:val="none"/>
        </w:rPr>
        <w:t>Dále jsou smluvní strany oprávněny odstoupit od této smlouvy v případě rozhodnutí o úpadku nebo zamítnutí insolvenčního návrhu pro nedostatek majetku druhé smluvní strany.</w:t>
      </w:r>
    </w:p>
    <w:p w14:paraId="2FF802CC" w14:textId="77777777" w:rsidR="00E33457" w:rsidRPr="00457A3E" w:rsidRDefault="00414D76" w:rsidP="3870D0AC">
      <w:pPr>
        <w:pStyle w:val="texty"/>
        <w:numPr>
          <w:ilvl w:val="1"/>
          <w:numId w:val="12"/>
        </w:numPr>
        <w:spacing w:line="276" w:lineRule="auto"/>
        <w:rPr>
          <w:rFonts w:cs="Arial"/>
          <w:sz w:val="20"/>
          <w:u w:val="none"/>
          <w:lang w:val="cs-CZ"/>
        </w:rPr>
      </w:pPr>
      <w:r w:rsidRPr="3870D0AC">
        <w:rPr>
          <w:rFonts w:cs="Arial"/>
          <w:sz w:val="20"/>
          <w:u w:val="none"/>
          <w:lang w:val="cs-CZ"/>
        </w:rPr>
        <w:t xml:space="preserve">Odstoupení od </w:t>
      </w:r>
      <w:r w:rsidR="003C27AD" w:rsidRPr="3870D0AC">
        <w:rPr>
          <w:rFonts w:cs="Arial"/>
          <w:sz w:val="20"/>
          <w:u w:val="none"/>
          <w:lang w:val="cs-CZ"/>
        </w:rPr>
        <w:t xml:space="preserve">Smlouvy </w:t>
      </w:r>
      <w:r w:rsidRPr="3870D0AC">
        <w:rPr>
          <w:rFonts w:cs="Arial"/>
          <w:sz w:val="20"/>
          <w:u w:val="none"/>
          <w:lang w:val="cs-CZ"/>
        </w:rPr>
        <w:t>dle výše uvedeného musí být odstupující smluvní stranou oznámeno bez zbytečného odkladu poté, co se tato strana dozvěděla o skutečnosti, na základě které vzniká na odstoupení od Smlouvy nárok</w:t>
      </w:r>
      <w:r w:rsidR="00956AE6" w:rsidRPr="3870D0AC">
        <w:rPr>
          <w:rFonts w:cs="Arial"/>
          <w:sz w:val="20"/>
          <w:u w:val="none"/>
          <w:lang w:val="cs-CZ"/>
        </w:rPr>
        <w:t>.</w:t>
      </w:r>
    </w:p>
    <w:p w14:paraId="2D06ED36" w14:textId="52B2D463" w:rsidR="00491B58" w:rsidRPr="00457A3E" w:rsidRDefault="00C108D8" w:rsidP="00D16836">
      <w:pPr>
        <w:pStyle w:val="texty"/>
        <w:numPr>
          <w:ilvl w:val="1"/>
          <w:numId w:val="12"/>
        </w:numPr>
        <w:spacing w:line="276" w:lineRule="auto"/>
        <w:rPr>
          <w:rFonts w:cs="Arial"/>
          <w:sz w:val="20"/>
          <w:u w:val="none"/>
          <w:lang w:val="cs-CZ"/>
        </w:rPr>
      </w:pPr>
      <w:r w:rsidRPr="40F2CD18">
        <w:rPr>
          <w:rFonts w:cs="Arial"/>
          <w:sz w:val="20"/>
          <w:u w:val="none"/>
          <w:lang w:val="cs-CZ"/>
        </w:rPr>
        <w:t>Bude-li tato smlouva</w:t>
      </w:r>
      <w:r w:rsidR="00BF517A" w:rsidRPr="40F2CD18">
        <w:rPr>
          <w:rFonts w:cs="Arial"/>
          <w:sz w:val="20"/>
          <w:u w:val="none"/>
          <w:lang w:val="cs-CZ"/>
        </w:rPr>
        <w:t xml:space="preserve">  </w:t>
      </w:r>
      <w:r w:rsidRPr="40F2CD18">
        <w:rPr>
          <w:rFonts w:cs="Arial"/>
          <w:sz w:val="20"/>
          <w:u w:val="none"/>
          <w:lang w:val="cs-CZ"/>
        </w:rPr>
        <w:t>ukončena</w:t>
      </w:r>
      <w:r w:rsidR="002F2995" w:rsidRPr="00D16836">
        <w:rPr>
          <w:rFonts w:cs="Arial"/>
          <w:sz w:val="20"/>
          <w:u w:val="none"/>
          <w:lang w:val="cs-CZ"/>
        </w:rPr>
        <w:t xml:space="preserve"> z důvodu</w:t>
      </w:r>
      <w:r w:rsidR="002F2995">
        <w:t xml:space="preserve"> </w:t>
      </w:r>
      <w:r w:rsidR="002F2995" w:rsidRPr="002F2995">
        <w:rPr>
          <w:rFonts w:cs="Arial"/>
          <w:sz w:val="20"/>
          <w:u w:val="none"/>
          <w:lang w:val="cs-CZ"/>
        </w:rPr>
        <w:t>podstatného porušení smluvní povinnosti Zhotovitele</w:t>
      </w:r>
      <w:r w:rsidR="002F2995">
        <w:rPr>
          <w:rFonts w:cs="Arial"/>
          <w:sz w:val="20"/>
          <w:u w:val="none"/>
          <w:lang w:val="cs-CZ"/>
        </w:rPr>
        <w:t xml:space="preserve"> viz </w:t>
      </w:r>
      <w:r w:rsidR="002F2995" w:rsidRPr="00C27421">
        <w:rPr>
          <w:rFonts w:cs="Arial"/>
          <w:sz w:val="20"/>
          <w:u w:val="none"/>
          <w:lang w:val="cs-CZ"/>
        </w:rPr>
        <w:t>čl 11.2</w:t>
      </w:r>
      <w:r w:rsidR="00BF517A" w:rsidRPr="00C27421">
        <w:rPr>
          <w:rFonts w:cs="Arial"/>
          <w:sz w:val="20"/>
          <w:u w:val="none"/>
          <w:lang w:val="cs-CZ"/>
        </w:rPr>
        <w:t>,</w:t>
      </w:r>
      <w:r w:rsidR="00BF517A" w:rsidRPr="40F2CD18">
        <w:rPr>
          <w:rFonts w:cs="Arial"/>
          <w:sz w:val="20"/>
          <w:u w:val="none"/>
          <w:lang w:val="cs-CZ"/>
        </w:rPr>
        <w:t xml:space="preserve"> je </w:t>
      </w:r>
      <w:r w:rsidR="00894270" w:rsidRPr="40F2CD18">
        <w:rPr>
          <w:rFonts w:cs="Arial"/>
          <w:sz w:val="20"/>
          <w:u w:val="none"/>
          <w:lang w:val="cs-CZ"/>
        </w:rPr>
        <w:t>Zhotovitel</w:t>
      </w:r>
      <w:r w:rsidR="00BF517A" w:rsidRPr="40F2CD18">
        <w:rPr>
          <w:rFonts w:cs="Arial"/>
          <w:sz w:val="20"/>
          <w:u w:val="none"/>
          <w:lang w:val="cs-CZ"/>
        </w:rPr>
        <w:t xml:space="preserve"> povinen bezodkladně vyklidit místo plnění </w:t>
      </w:r>
      <w:r w:rsidR="00E21530" w:rsidRPr="40F2CD18">
        <w:rPr>
          <w:rFonts w:cs="Arial"/>
          <w:sz w:val="20"/>
          <w:u w:val="none"/>
          <w:lang w:val="cs-CZ"/>
        </w:rPr>
        <w:t xml:space="preserve">a veškerá jednotlivá Pracoviště a </w:t>
      </w:r>
      <w:r w:rsidR="00BF517A" w:rsidRPr="40F2CD18">
        <w:rPr>
          <w:rFonts w:cs="Arial"/>
          <w:sz w:val="20"/>
          <w:u w:val="none"/>
          <w:lang w:val="cs-CZ"/>
        </w:rPr>
        <w:t>vydat Objednateli všechny podklady nutné pro pokračování prací či jiných výkonů</w:t>
      </w:r>
      <w:r w:rsidR="00E21530" w:rsidRPr="40F2CD18">
        <w:rPr>
          <w:rFonts w:cs="Arial"/>
          <w:sz w:val="20"/>
          <w:u w:val="none"/>
          <w:lang w:val="cs-CZ"/>
        </w:rPr>
        <w:t xml:space="preserve"> a dále také vrátit Objednateli veškeré dokumenty (v tištěné i elektronické podobě) obsahující důvěrné informace, které mu byly na základě této Smlouvy předány, případně i jiné dokumenty, které si Objednatel výslovně vyžádá vydat.</w:t>
      </w:r>
    </w:p>
    <w:p w14:paraId="7DC6EBE2" w14:textId="77777777" w:rsidR="00B92DAA" w:rsidRDefault="00B92DAA" w:rsidP="0059737F">
      <w:pPr>
        <w:pStyle w:val="texty"/>
        <w:numPr>
          <w:ilvl w:val="1"/>
          <w:numId w:val="12"/>
        </w:numPr>
        <w:spacing w:line="276" w:lineRule="auto"/>
        <w:rPr>
          <w:rFonts w:cs="Arial"/>
          <w:sz w:val="20"/>
          <w:u w:val="none"/>
        </w:rPr>
      </w:pPr>
      <w:r w:rsidRPr="00457A3E">
        <w:rPr>
          <w:rFonts w:cs="Arial"/>
          <w:sz w:val="20"/>
          <w:u w:val="none"/>
        </w:rPr>
        <w:t>I po ukončení doby trvání této smlouvy jakýmkoli způsobem a z jakéhokoli důvodu i nadále trvají práva a povinnosti smluvních stran z této smlouvy, které z povahy věci mají trvat i po ukončení doby jejího trvání, zejména práva Objednatele z vadného plnění, jakož i práva z porušení povinností smluvních stran, včetně práva na náhradu škody či zaplacení smluvní pokuty.</w:t>
      </w:r>
    </w:p>
    <w:p w14:paraId="005E7E6E" w14:textId="77777777" w:rsidR="000603CA" w:rsidRPr="00457A3E" w:rsidRDefault="000603CA" w:rsidP="000603CA">
      <w:pPr>
        <w:pStyle w:val="texty"/>
        <w:spacing w:line="276" w:lineRule="auto"/>
        <w:ind w:left="576"/>
        <w:rPr>
          <w:rFonts w:cs="Arial"/>
          <w:sz w:val="20"/>
          <w:u w:val="none"/>
        </w:rPr>
      </w:pPr>
    </w:p>
    <w:p w14:paraId="2410C4E6" w14:textId="77777777" w:rsidR="00D4269E" w:rsidRPr="00457A3E" w:rsidRDefault="004C0494" w:rsidP="0059737F">
      <w:pPr>
        <w:pStyle w:val="Styl1"/>
        <w:numPr>
          <w:ilvl w:val="0"/>
          <w:numId w:val="12"/>
        </w:numPr>
        <w:jc w:val="center"/>
        <w:rPr>
          <w:rStyle w:val="textyChar"/>
          <w:rFonts w:cs="Arial"/>
          <w:b w:val="0"/>
          <w:kern w:val="0"/>
          <w:sz w:val="20"/>
          <w:szCs w:val="20"/>
          <w:u w:val="none"/>
        </w:rPr>
      </w:pPr>
      <w:r w:rsidRPr="00457A3E">
        <w:rPr>
          <w:rFonts w:cs="Arial"/>
          <w:sz w:val="20"/>
          <w:szCs w:val="20"/>
        </w:rPr>
        <w:t>Další povinnosti Zhotovitele</w:t>
      </w:r>
    </w:p>
    <w:p w14:paraId="325E8073" w14:textId="77777777" w:rsidR="00D4269E" w:rsidRPr="00457A3E" w:rsidRDefault="00894270" w:rsidP="3870D0AC">
      <w:pPr>
        <w:pStyle w:val="texty"/>
        <w:numPr>
          <w:ilvl w:val="1"/>
          <w:numId w:val="12"/>
        </w:numPr>
        <w:spacing w:line="276" w:lineRule="auto"/>
        <w:rPr>
          <w:rFonts w:cs="Arial"/>
          <w:sz w:val="20"/>
          <w:u w:val="none"/>
          <w:lang w:val="cs-CZ"/>
        </w:rPr>
      </w:pPr>
      <w:r w:rsidRPr="3870D0AC">
        <w:rPr>
          <w:rFonts w:cs="Arial"/>
          <w:sz w:val="20"/>
          <w:u w:val="none"/>
          <w:lang w:val="cs-CZ"/>
        </w:rPr>
        <w:t>Zhotovitel</w:t>
      </w:r>
      <w:r w:rsidR="000C6BD4" w:rsidRPr="3870D0AC">
        <w:rPr>
          <w:rFonts w:cs="Arial"/>
          <w:sz w:val="20"/>
          <w:u w:val="none"/>
          <w:lang w:val="cs-CZ"/>
        </w:rPr>
        <w:t xml:space="preserve"> je povinen mí</w:t>
      </w:r>
      <w:r w:rsidR="00342091" w:rsidRPr="3870D0AC">
        <w:rPr>
          <w:rFonts w:cs="Arial"/>
          <w:sz w:val="20"/>
          <w:u w:val="none"/>
          <w:lang w:val="cs-CZ"/>
        </w:rPr>
        <w:t xml:space="preserve">t po celou dobu účinnosti této smlouvy </w:t>
      </w:r>
      <w:r w:rsidR="000C6BD4" w:rsidRPr="3870D0AC">
        <w:rPr>
          <w:rFonts w:cs="Arial"/>
          <w:sz w:val="20"/>
          <w:u w:val="none"/>
          <w:lang w:val="cs-CZ"/>
        </w:rPr>
        <w:t>uzavřenou smlouvu o pojištění odpovědnosti proti škodám způsobeným jeho činností minimálně ve výši 10</w:t>
      </w:r>
      <w:r w:rsidR="00E21530" w:rsidRPr="3870D0AC">
        <w:rPr>
          <w:rFonts w:cs="Arial"/>
          <w:sz w:val="20"/>
          <w:u w:val="none"/>
          <w:lang w:val="cs-CZ"/>
        </w:rPr>
        <w:t>.</w:t>
      </w:r>
      <w:r w:rsidR="005F64DA" w:rsidRPr="3870D0AC">
        <w:rPr>
          <w:rFonts w:cs="Arial"/>
          <w:sz w:val="20"/>
          <w:u w:val="none"/>
          <w:lang w:val="cs-CZ"/>
        </w:rPr>
        <w:t>000</w:t>
      </w:r>
      <w:r w:rsidR="00E21530" w:rsidRPr="3870D0AC">
        <w:rPr>
          <w:rFonts w:cs="Arial"/>
          <w:sz w:val="20"/>
          <w:u w:val="none"/>
          <w:lang w:val="cs-CZ"/>
        </w:rPr>
        <w:t>.</w:t>
      </w:r>
      <w:r w:rsidR="005F64DA" w:rsidRPr="3870D0AC">
        <w:rPr>
          <w:rFonts w:cs="Arial"/>
          <w:sz w:val="20"/>
          <w:u w:val="none"/>
          <w:lang w:val="cs-CZ"/>
        </w:rPr>
        <w:t>000,-</w:t>
      </w:r>
      <w:r w:rsidR="000C6BD4" w:rsidRPr="3870D0AC">
        <w:rPr>
          <w:rFonts w:cs="Arial"/>
          <w:sz w:val="20"/>
          <w:u w:val="none"/>
          <w:lang w:val="cs-CZ"/>
        </w:rPr>
        <w:t xml:space="preserve"> Kč </w:t>
      </w:r>
      <w:r w:rsidR="005F64DA" w:rsidRPr="3870D0AC">
        <w:rPr>
          <w:rFonts w:cs="Arial"/>
          <w:sz w:val="20"/>
          <w:u w:val="none"/>
          <w:lang w:val="cs-CZ"/>
        </w:rPr>
        <w:t xml:space="preserve">(deset milionů korun českých). </w:t>
      </w:r>
      <w:r w:rsidRPr="3870D0AC">
        <w:rPr>
          <w:rFonts w:cs="Arial"/>
          <w:sz w:val="20"/>
          <w:u w:val="none"/>
          <w:lang w:val="cs-CZ"/>
        </w:rPr>
        <w:t>Zhotovitel</w:t>
      </w:r>
      <w:r w:rsidR="000C6BD4" w:rsidRPr="3870D0AC">
        <w:rPr>
          <w:rFonts w:cs="Arial"/>
          <w:sz w:val="20"/>
          <w:u w:val="none"/>
          <w:lang w:val="cs-CZ"/>
        </w:rPr>
        <w:t xml:space="preserve"> je povinen předložit Objednateli kdykoliv na vyžádání </w:t>
      </w:r>
      <w:r w:rsidR="0017584D" w:rsidRPr="3870D0AC">
        <w:rPr>
          <w:rFonts w:cs="Arial"/>
          <w:sz w:val="20"/>
          <w:u w:val="none"/>
          <w:lang w:val="cs-CZ"/>
        </w:rPr>
        <w:t xml:space="preserve">originál nebo </w:t>
      </w:r>
      <w:r w:rsidR="000C6BD4" w:rsidRPr="3870D0AC">
        <w:rPr>
          <w:rFonts w:cs="Arial"/>
          <w:sz w:val="20"/>
          <w:u w:val="none"/>
          <w:lang w:val="cs-CZ"/>
        </w:rPr>
        <w:t>úředně ověřenou kop</w:t>
      </w:r>
      <w:r w:rsidR="00111419" w:rsidRPr="3870D0AC">
        <w:rPr>
          <w:rFonts w:cs="Arial"/>
          <w:sz w:val="20"/>
          <w:u w:val="none"/>
          <w:lang w:val="cs-CZ"/>
        </w:rPr>
        <w:t>ii</w:t>
      </w:r>
      <w:r w:rsidR="000C6BD4" w:rsidRPr="3870D0AC">
        <w:rPr>
          <w:rFonts w:cs="Arial"/>
          <w:sz w:val="20"/>
          <w:u w:val="none"/>
          <w:lang w:val="cs-CZ"/>
        </w:rPr>
        <w:t xml:space="preserve"> platné pojistné smlouvy.</w:t>
      </w:r>
      <w:r w:rsidR="00361312" w:rsidRPr="3870D0AC">
        <w:rPr>
          <w:rFonts w:cs="Arial"/>
          <w:sz w:val="20"/>
          <w:u w:val="none"/>
          <w:lang w:val="cs-CZ"/>
        </w:rPr>
        <w:t xml:space="preserve"> Zhotovitel je povinen udržovat uvedené pojištění po celou dobu v platnosti a je zejména povinen řádně platit pojistné.</w:t>
      </w:r>
    </w:p>
    <w:p w14:paraId="6E728DE5" w14:textId="169F4457" w:rsidR="001766E0" w:rsidRPr="00457A3E" w:rsidRDefault="00894270" w:rsidP="0059737F">
      <w:pPr>
        <w:pStyle w:val="texty"/>
        <w:numPr>
          <w:ilvl w:val="1"/>
          <w:numId w:val="12"/>
        </w:numPr>
        <w:spacing w:line="276" w:lineRule="auto"/>
        <w:rPr>
          <w:rFonts w:cs="Arial"/>
          <w:sz w:val="20"/>
          <w:u w:val="none"/>
        </w:rPr>
      </w:pPr>
      <w:r w:rsidRPr="00457A3E">
        <w:rPr>
          <w:rFonts w:cs="Arial"/>
          <w:sz w:val="20"/>
          <w:u w:val="none"/>
        </w:rPr>
        <w:t>Zhotovitel</w:t>
      </w:r>
      <w:r w:rsidR="005F3733" w:rsidRPr="00457A3E">
        <w:rPr>
          <w:rFonts w:cs="Arial"/>
          <w:sz w:val="20"/>
          <w:u w:val="none"/>
        </w:rPr>
        <w:t xml:space="preserve"> je povinen mít </w:t>
      </w:r>
      <w:r w:rsidR="00E170B4" w:rsidRPr="00457A3E">
        <w:rPr>
          <w:rFonts w:cs="Arial"/>
          <w:sz w:val="20"/>
          <w:u w:val="none"/>
        </w:rPr>
        <w:t>smluvně zajištěné</w:t>
      </w:r>
      <w:r w:rsidR="005F3733" w:rsidRPr="00457A3E">
        <w:rPr>
          <w:rFonts w:cs="Arial"/>
          <w:sz w:val="20"/>
          <w:u w:val="none"/>
        </w:rPr>
        <w:t xml:space="preserve"> </w:t>
      </w:r>
      <w:r w:rsidR="0044295C" w:rsidRPr="00457A3E">
        <w:rPr>
          <w:rFonts w:cs="Arial"/>
          <w:sz w:val="20"/>
          <w:u w:val="none"/>
        </w:rPr>
        <w:t xml:space="preserve">pracovníky. </w:t>
      </w:r>
      <w:r w:rsidR="00061EFF">
        <w:rPr>
          <w:rFonts w:cs="Arial"/>
          <w:sz w:val="20"/>
          <w:u w:val="none"/>
        </w:rPr>
        <w:t>Minimální počet pracovníků, které je Zhotovitel povinen mít smluvně zajištěné po celou dobu trvání smlouvy, je uveden v příloze č. 6A a 6B smlouvy. Kvalifikace těchto pracovníků je v souladu se Systémem kvalifikace následující:</w:t>
      </w:r>
    </w:p>
    <w:p w14:paraId="6921C36A" w14:textId="77777777" w:rsidR="003A064C" w:rsidRDefault="0087423A" w:rsidP="77196B3C">
      <w:pPr>
        <w:pStyle w:val="texty"/>
        <w:spacing w:line="276" w:lineRule="auto"/>
        <w:rPr>
          <w:rFonts w:cs="Arial"/>
          <w:sz w:val="20"/>
          <w:u w:val="none"/>
        </w:rPr>
      </w:pPr>
      <w:r w:rsidRPr="00457A3E">
        <w:rPr>
          <w:rFonts w:cs="Arial"/>
          <w:sz w:val="20"/>
          <w:u w:val="none"/>
        </w:rPr>
        <w:lastRenderedPageBreak/>
        <w:t>stromolezci – proškolení</w:t>
      </w:r>
      <w:r w:rsidR="006E473F" w:rsidRPr="00457A3E">
        <w:rPr>
          <w:rFonts w:cs="Arial"/>
          <w:sz w:val="20"/>
          <w:u w:val="none"/>
        </w:rPr>
        <w:t xml:space="preserve"> o odborné způsobilosti k provádění práce ve výškách a nad volnou hloubkou ve smyslu Nařízení vlády č. 362/2005 Sb. (doloženo pomocí zápisu ze školení), s délkou požadované praxe pro práci s motorovou pilou min. 2 roky a kvalifikace min. § 4 dle vyhlášky č. </w:t>
      </w:r>
      <w:r w:rsidR="00AB6AC5">
        <w:rPr>
          <w:rFonts w:cs="Arial"/>
          <w:sz w:val="20"/>
          <w:u w:val="none"/>
          <w:lang w:val="cs-CZ"/>
        </w:rPr>
        <w:t>194/2022</w:t>
      </w:r>
      <w:r w:rsidR="006E473F" w:rsidRPr="00457A3E">
        <w:rPr>
          <w:rFonts w:cs="Arial"/>
          <w:sz w:val="20"/>
          <w:u w:val="none"/>
        </w:rPr>
        <w:t>Sb., o odborné způsobilosti v elektrotechnice, ve znění pozdějších předpisů</w:t>
      </w:r>
      <w:r w:rsidR="00465C6C">
        <w:rPr>
          <w:rFonts w:cs="Arial"/>
          <w:sz w:val="20"/>
          <w:u w:val="none"/>
          <w:lang w:val="cs-CZ"/>
        </w:rPr>
        <w:t>.</w:t>
      </w:r>
      <w:r w:rsidR="006E473F" w:rsidRPr="00457A3E">
        <w:rPr>
          <w:rFonts w:cs="Arial"/>
          <w:sz w:val="20"/>
          <w:u w:val="none"/>
        </w:rPr>
        <w:t xml:space="preserve"> </w:t>
      </w:r>
    </w:p>
    <w:p w14:paraId="7ECF1143" w14:textId="7E038C13" w:rsidR="006E473F" w:rsidRDefault="006E473F" w:rsidP="77196B3C">
      <w:pPr>
        <w:pStyle w:val="texty"/>
        <w:spacing w:line="276" w:lineRule="auto"/>
        <w:rPr>
          <w:rFonts w:cs="Arial"/>
          <w:sz w:val="20"/>
          <w:u w:val="none"/>
        </w:rPr>
      </w:pPr>
      <w:r w:rsidRPr="00457A3E">
        <w:rPr>
          <w:rFonts w:cs="Arial"/>
          <w:sz w:val="20"/>
          <w:u w:val="none"/>
        </w:rPr>
        <w:t>pilaři</w:t>
      </w:r>
      <w:r w:rsidR="002C0D5C" w:rsidRPr="00457A3E">
        <w:rPr>
          <w:rFonts w:cs="Arial"/>
          <w:sz w:val="20"/>
          <w:u w:val="none"/>
        </w:rPr>
        <w:t xml:space="preserve"> -</w:t>
      </w:r>
      <w:r w:rsidRPr="00457A3E">
        <w:rPr>
          <w:rFonts w:cs="Arial"/>
          <w:sz w:val="20"/>
          <w:u w:val="none"/>
        </w:rPr>
        <w:t xml:space="preserve"> kvalifikace min. § 4 vyhlášky č.</w:t>
      </w:r>
      <w:r w:rsidR="00AB6AC5">
        <w:rPr>
          <w:rFonts w:cs="Arial"/>
          <w:sz w:val="20"/>
          <w:u w:val="none"/>
          <w:lang w:val="cs-CZ"/>
        </w:rPr>
        <w:t xml:space="preserve"> 194/2022</w:t>
      </w:r>
      <w:r w:rsidRPr="00457A3E">
        <w:rPr>
          <w:rFonts w:cs="Arial"/>
          <w:sz w:val="20"/>
          <w:u w:val="none"/>
        </w:rPr>
        <w:t xml:space="preserve"> Sb., o odborné způsobilosti v elektrotechnice, ve znění pozdějších předpisů, s délkou požadované praxe pro práci s motorovou pilou min. 2 roky (Účastník doloží u každého pilaře platný Průkaz obsluhy přenosné motorové pily </w:t>
      </w:r>
      <w:r w:rsidR="002C0D5C" w:rsidRPr="00457A3E">
        <w:rPr>
          <w:rFonts w:cs="Arial"/>
          <w:sz w:val="20"/>
          <w:u w:val="none"/>
        </w:rPr>
        <w:t xml:space="preserve">- </w:t>
      </w:r>
      <w:r w:rsidRPr="00457A3E">
        <w:rPr>
          <w:rFonts w:cs="Arial"/>
          <w:sz w:val="20"/>
          <w:u w:val="none"/>
        </w:rPr>
        <w:t xml:space="preserve">tzv. „Průkaz pilaře“. Pokud dodavatel nedisponuje pilařskými průkazy, lze jej nahradit předložením dokladu o školení a zacvičení </w:t>
      </w:r>
      <w:r w:rsidRPr="00A00431">
        <w:rPr>
          <w:rFonts w:cs="Arial"/>
          <w:sz w:val="20"/>
          <w:u w:val="none"/>
        </w:rPr>
        <w:t>dle § 3 a § 4 NV 339/2017 Sb., kde je obsažen i požadavek na seznámení s návody k používané technice</w:t>
      </w:r>
      <w:r w:rsidRPr="00457A3E">
        <w:rPr>
          <w:rFonts w:cs="Arial"/>
          <w:sz w:val="20"/>
          <w:u w:val="none"/>
        </w:rPr>
        <w:t xml:space="preserve"> (tedy i vč. motorových pil).</w:t>
      </w:r>
    </w:p>
    <w:p w14:paraId="303B21F3" w14:textId="3EC34138" w:rsidR="00915013" w:rsidRDefault="30B59D04" w:rsidP="00915013">
      <w:pPr>
        <w:pStyle w:val="Textpoznpodarou"/>
      </w:pPr>
      <w:r>
        <w:t xml:space="preserve">Osoba pro mapování a plánování </w:t>
      </w:r>
      <w:r w:rsidR="00714FF8" w:rsidRPr="1C7A0A0C">
        <w:rPr>
          <w:lang w:val="cs-CZ"/>
        </w:rPr>
        <w:t xml:space="preserve"> </w:t>
      </w:r>
      <w:r w:rsidR="00D637A5" w:rsidRPr="1C7A0A0C">
        <w:rPr>
          <w:lang w:val="cs-CZ"/>
        </w:rPr>
        <w:t>(biolog)</w:t>
      </w:r>
      <w:r w:rsidR="00061EFF" w:rsidRPr="1C7A0A0C">
        <w:rPr>
          <w:lang w:val="cs-CZ"/>
        </w:rPr>
        <w:t xml:space="preserve"> </w:t>
      </w:r>
      <w:r w:rsidR="00D97233" w:rsidRPr="1C7A0A0C">
        <w:rPr>
          <w:lang w:val="cs-CZ"/>
        </w:rPr>
        <w:t xml:space="preserve">- </w:t>
      </w:r>
      <w:r w:rsidR="00915013" w:rsidRPr="1C7A0A0C">
        <w:rPr>
          <w:lang w:val="cs-CZ"/>
        </w:rPr>
        <w:t xml:space="preserve">Odborná způsobilost bude doložena následujícím: </w:t>
      </w:r>
    </w:p>
    <w:p w14:paraId="67923859" w14:textId="77777777" w:rsidR="00915013" w:rsidRDefault="00915013" w:rsidP="00915013">
      <w:pPr>
        <w:pStyle w:val="Textpoznpodarou"/>
      </w:pPr>
      <w:r>
        <w:t>Doklad osvědčující vysokoškolské vzdělání v přírodovědném nebo příbuzném oboru</w:t>
      </w:r>
    </w:p>
    <w:p w14:paraId="14D7A755" w14:textId="6F889CB3" w:rsidR="00915013" w:rsidRPr="00915013" w:rsidRDefault="00915013" w:rsidP="00915013">
      <w:pPr>
        <w:pStyle w:val="texty"/>
        <w:spacing w:line="276" w:lineRule="auto"/>
        <w:rPr>
          <w:sz w:val="20"/>
          <w:u w:val="none"/>
        </w:rPr>
      </w:pPr>
      <w:r w:rsidRPr="00915013">
        <w:rPr>
          <w:sz w:val="20"/>
          <w:u w:val="none"/>
        </w:rPr>
        <w:t>Čestné prohlášení účastníka o zkušenosti s mapováním biotopů nebo s inventarizačními průzkumy včetně uvedení referenčních lokalit</w:t>
      </w:r>
    </w:p>
    <w:p w14:paraId="68D632AB" w14:textId="77777777" w:rsidR="00D4269E" w:rsidRPr="00457A3E" w:rsidRDefault="00894270" w:rsidP="006E473F">
      <w:pPr>
        <w:pStyle w:val="texty"/>
        <w:spacing w:line="276" w:lineRule="auto"/>
        <w:ind w:left="576"/>
        <w:rPr>
          <w:rFonts w:cs="Arial"/>
          <w:sz w:val="20"/>
          <w:u w:val="none"/>
        </w:rPr>
      </w:pPr>
      <w:r w:rsidRPr="00457A3E">
        <w:rPr>
          <w:rFonts w:cs="Arial"/>
          <w:sz w:val="20"/>
          <w:u w:val="none"/>
        </w:rPr>
        <w:t>Zhotovitel</w:t>
      </w:r>
      <w:r w:rsidR="006A2AEA" w:rsidRPr="00457A3E">
        <w:rPr>
          <w:rFonts w:cs="Arial"/>
          <w:sz w:val="20"/>
          <w:u w:val="none"/>
        </w:rPr>
        <w:t xml:space="preserve"> je povinen předložit </w:t>
      </w:r>
      <w:r w:rsidR="00E170B4" w:rsidRPr="00457A3E">
        <w:rPr>
          <w:rFonts w:cs="Arial"/>
          <w:sz w:val="20"/>
          <w:u w:val="none"/>
        </w:rPr>
        <w:t>seznam těchto osob do nabídky</w:t>
      </w:r>
      <w:r w:rsidR="00F228C5">
        <w:rPr>
          <w:rFonts w:cs="Arial"/>
          <w:sz w:val="20"/>
          <w:u w:val="none"/>
          <w:lang w:val="cs-CZ"/>
        </w:rPr>
        <w:t xml:space="preserve"> a následně je uvést v příloze č. 6A a 6B smlouvy.</w:t>
      </w:r>
      <w:r w:rsidR="00E170B4" w:rsidRPr="00457A3E">
        <w:rPr>
          <w:rFonts w:cs="Arial"/>
          <w:sz w:val="20"/>
          <w:u w:val="none"/>
        </w:rPr>
        <w:t xml:space="preserve"> V případě potřeby změny těchto osob, je </w:t>
      </w:r>
      <w:r w:rsidR="005326A2" w:rsidRPr="00457A3E">
        <w:rPr>
          <w:rFonts w:cs="Arial"/>
          <w:sz w:val="20"/>
          <w:u w:val="none"/>
        </w:rPr>
        <w:t>Zhotovitel</w:t>
      </w:r>
      <w:r w:rsidR="00E170B4" w:rsidRPr="00457A3E">
        <w:rPr>
          <w:rFonts w:cs="Arial"/>
          <w:sz w:val="20"/>
          <w:u w:val="none"/>
        </w:rPr>
        <w:t xml:space="preserve"> povinen tyto osoby s </w:t>
      </w:r>
      <w:r w:rsidR="005326A2" w:rsidRPr="00457A3E">
        <w:rPr>
          <w:rFonts w:cs="Arial"/>
          <w:sz w:val="20"/>
          <w:u w:val="none"/>
        </w:rPr>
        <w:t>Objednatel</w:t>
      </w:r>
      <w:r w:rsidR="00E170B4" w:rsidRPr="00457A3E">
        <w:rPr>
          <w:rFonts w:cs="Arial"/>
          <w:sz w:val="20"/>
          <w:u w:val="none"/>
        </w:rPr>
        <w:t xml:space="preserve">em písemně odsouhlasit </w:t>
      </w:r>
      <w:r w:rsidR="001766E0" w:rsidRPr="00457A3E">
        <w:rPr>
          <w:rFonts w:cs="Arial"/>
          <w:sz w:val="20"/>
          <w:u w:val="none"/>
        </w:rPr>
        <w:t>(příloha č. 6 A</w:t>
      </w:r>
      <w:r w:rsidR="00014333">
        <w:rPr>
          <w:rFonts w:cs="Arial"/>
          <w:sz w:val="20"/>
          <w:u w:val="none"/>
          <w:lang w:val="cs-CZ"/>
        </w:rPr>
        <w:t xml:space="preserve"> a 6B</w:t>
      </w:r>
      <w:r w:rsidR="001766E0" w:rsidRPr="00457A3E">
        <w:rPr>
          <w:rFonts w:cs="Arial"/>
          <w:sz w:val="20"/>
          <w:u w:val="none"/>
        </w:rPr>
        <w:t xml:space="preserve"> Smlouvy) </w:t>
      </w:r>
      <w:r w:rsidR="00E170B4" w:rsidRPr="00457A3E">
        <w:rPr>
          <w:rFonts w:cs="Arial"/>
          <w:sz w:val="20"/>
          <w:u w:val="none"/>
        </w:rPr>
        <w:t xml:space="preserve">a doložit k novým osobám doklady </w:t>
      </w:r>
      <w:r w:rsidR="00C67B38" w:rsidRPr="00457A3E">
        <w:rPr>
          <w:rFonts w:cs="Arial"/>
          <w:sz w:val="20"/>
          <w:u w:val="none"/>
        </w:rPr>
        <w:t xml:space="preserve"> prok</w:t>
      </w:r>
      <w:r w:rsidR="005A757F">
        <w:rPr>
          <w:rFonts w:cs="Arial"/>
          <w:sz w:val="20"/>
          <w:u w:val="none"/>
          <w:lang w:val="cs-CZ"/>
        </w:rPr>
        <w:t>a</w:t>
      </w:r>
      <w:r w:rsidR="00C67B38" w:rsidRPr="00457A3E">
        <w:rPr>
          <w:rFonts w:cs="Arial"/>
          <w:sz w:val="20"/>
          <w:u w:val="none"/>
        </w:rPr>
        <w:t>z</w:t>
      </w:r>
      <w:r w:rsidR="00014333">
        <w:rPr>
          <w:rFonts w:cs="Arial"/>
          <w:sz w:val="20"/>
          <w:u w:val="none"/>
          <w:lang w:val="cs-CZ"/>
        </w:rPr>
        <w:t>ující</w:t>
      </w:r>
      <w:r w:rsidR="00B015AC">
        <w:rPr>
          <w:rFonts w:cs="Arial"/>
          <w:sz w:val="20"/>
          <w:u w:val="none"/>
          <w:lang w:val="cs-CZ"/>
        </w:rPr>
        <w:t xml:space="preserve"> </w:t>
      </w:r>
      <w:r w:rsidR="00014333">
        <w:rPr>
          <w:rFonts w:cs="Arial"/>
          <w:sz w:val="20"/>
          <w:u w:val="none"/>
          <w:lang w:val="cs-CZ"/>
        </w:rPr>
        <w:t xml:space="preserve"> jejich </w:t>
      </w:r>
      <w:r w:rsidR="00C67B38" w:rsidRPr="00457A3E">
        <w:rPr>
          <w:rFonts w:cs="Arial"/>
          <w:sz w:val="20"/>
          <w:u w:val="none"/>
        </w:rPr>
        <w:t xml:space="preserve"> kvalifikac</w:t>
      </w:r>
      <w:r w:rsidR="00B015AC">
        <w:rPr>
          <w:rFonts w:cs="Arial"/>
          <w:sz w:val="20"/>
          <w:u w:val="none"/>
          <w:lang w:val="cs-CZ"/>
        </w:rPr>
        <w:t>i v rozsahu jak je vymezena v systému kvalifikace</w:t>
      </w:r>
      <w:r w:rsidR="006A2AEA" w:rsidRPr="00457A3E">
        <w:rPr>
          <w:rFonts w:cs="Arial"/>
          <w:sz w:val="20"/>
          <w:u w:val="none"/>
        </w:rPr>
        <w:t>.</w:t>
      </w:r>
    </w:p>
    <w:p w14:paraId="4AF11E62" w14:textId="0CA2BE5F" w:rsidR="00E11B6E" w:rsidRPr="00E11B6E" w:rsidRDefault="002979F0" w:rsidP="00E11B6E">
      <w:pPr>
        <w:pStyle w:val="texty"/>
        <w:numPr>
          <w:ilvl w:val="1"/>
          <w:numId w:val="12"/>
        </w:numPr>
        <w:spacing w:line="276" w:lineRule="auto"/>
        <w:rPr>
          <w:rFonts w:cs="Arial"/>
          <w:sz w:val="20"/>
          <w:u w:val="none"/>
          <w:lang w:val="cs-CZ"/>
        </w:rPr>
      </w:pPr>
      <w:r w:rsidRPr="739D7ADC">
        <w:rPr>
          <w:rFonts w:cs="Arial"/>
          <w:sz w:val="20"/>
          <w:u w:val="none"/>
          <w:lang w:val="cs-CZ"/>
        </w:rPr>
        <w:t xml:space="preserve">Zhotovitel je povinen mít </w:t>
      </w:r>
      <w:r w:rsidR="00E93AD8" w:rsidRPr="739D7ADC">
        <w:rPr>
          <w:rFonts w:cs="Arial"/>
          <w:sz w:val="20"/>
          <w:u w:val="none"/>
          <w:lang w:val="cs-CZ"/>
        </w:rPr>
        <w:t xml:space="preserve">po celou dobu trvání této Smlouvy </w:t>
      </w:r>
      <w:r w:rsidR="000F1E95" w:rsidRPr="739D7ADC">
        <w:rPr>
          <w:rFonts w:cs="Arial"/>
          <w:sz w:val="20"/>
          <w:u w:val="none"/>
          <w:lang w:val="cs-CZ"/>
        </w:rPr>
        <w:t>smluvně zajištěnou</w:t>
      </w:r>
      <w:r w:rsidR="00E93AD8" w:rsidRPr="739D7ADC">
        <w:rPr>
          <w:rFonts w:cs="Arial"/>
          <w:sz w:val="20"/>
          <w:u w:val="none"/>
          <w:lang w:val="cs-CZ"/>
        </w:rPr>
        <w:t xml:space="preserve"> alespoň 1 montážní plošinu s dosahem manipulace minimálně 13 m</w:t>
      </w:r>
      <w:r w:rsidR="0028692D" w:rsidRPr="739D7ADC">
        <w:rPr>
          <w:rFonts w:cs="Arial"/>
          <w:sz w:val="20"/>
          <w:u w:val="none"/>
          <w:lang w:val="cs-CZ"/>
        </w:rPr>
        <w:t>,</w:t>
      </w:r>
      <w:r w:rsidR="003A064C">
        <w:rPr>
          <w:rFonts w:cs="Arial"/>
          <w:sz w:val="20"/>
          <w:u w:val="none"/>
          <w:lang w:val="cs-CZ"/>
        </w:rPr>
        <w:t xml:space="preserve"> </w:t>
      </w:r>
      <w:r w:rsidR="003A064C" w:rsidRPr="00165CAC">
        <w:rPr>
          <w:rFonts w:cs="Arial"/>
          <w:sz w:val="20"/>
          <w:u w:val="none"/>
          <w:lang w:val="cs-CZ"/>
        </w:rPr>
        <w:t>alespoň 2 zařízení pro štěpkování dřevní hmoty</w:t>
      </w:r>
      <w:r w:rsidR="000B1FFE">
        <w:rPr>
          <w:rFonts w:cs="Arial"/>
          <w:sz w:val="20"/>
          <w:u w:val="none"/>
          <w:lang w:val="cs-CZ"/>
        </w:rPr>
        <w:t xml:space="preserve">, </w:t>
      </w:r>
      <w:r w:rsidR="00E93AD8" w:rsidRPr="739D7ADC">
        <w:rPr>
          <w:rFonts w:cs="Arial"/>
          <w:sz w:val="20"/>
          <w:u w:val="none"/>
          <w:lang w:val="cs-CZ"/>
        </w:rPr>
        <w:t>alespoň 1 zařízení pro smýcení porostu frézou</w:t>
      </w:r>
      <w:r w:rsidR="000B1FFE">
        <w:rPr>
          <w:rFonts w:cs="Arial"/>
          <w:sz w:val="20"/>
          <w:u w:val="none"/>
          <w:lang w:val="cs-CZ"/>
        </w:rPr>
        <w:t xml:space="preserve">, </w:t>
      </w:r>
      <w:r w:rsidR="000B1FFE" w:rsidRPr="00E11B6E">
        <w:rPr>
          <w:rFonts w:cs="Arial"/>
          <w:sz w:val="20"/>
          <w:u w:val="none"/>
          <w:lang w:val="cs-CZ"/>
        </w:rPr>
        <w:t>alespoň 1 traktor</w:t>
      </w:r>
      <w:r w:rsidR="00E93AD8" w:rsidRPr="739D7ADC">
        <w:rPr>
          <w:rFonts w:cs="Arial"/>
          <w:sz w:val="20"/>
          <w:u w:val="none"/>
          <w:lang w:val="cs-CZ"/>
        </w:rPr>
        <w:t xml:space="preserve"> a</w:t>
      </w:r>
      <w:r w:rsidR="000B1FFE">
        <w:rPr>
          <w:rFonts w:cs="Arial"/>
          <w:sz w:val="20"/>
          <w:u w:val="none"/>
          <w:lang w:val="cs-CZ"/>
        </w:rPr>
        <w:t xml:space="preserve"> </w:t>
      </w:r>
      <w:r w:rsidR="00E93AD8" w:rsidRPr="739D7ADC">
        <w:rPr>
          <w:rFonts w:cs="Arial"/>
          <w:sz w:val="20"/>
          <w:u w:val="none"/>
          <w:lang w:val="cs-CZ"/>
        </w:rPr>
        <w:t xml:space="preserve"> </w:t>
      </w:r>
      <w:r w:rsidR="00E11B6E">
        <w:rPr>
          <w:rFonts w:cs="Arial"/>
          <w:sz w:val="20"/>
          <w:u w:val="none"/>
          <w:lang w:val="cs-CZ"/>
        </w:rPr>
        <w:t xml:space="preserve"> </w:t>
      </w:r>
      <w:r w:rsidR="009B67B1">
        <w:rPr>
          <w:rFonts w:cs="Arial"/>
          <w:sz w:val="20"/>
          <w:u w:val="none"/>
          <w:lang w:val="cs-CZ"/>
        </w:rPr>
        <w:t>a</w:t>
      </w:r>
      <w:r w:rsidR="00E11B6E">
        <w:rPr>
          <w:rFonts w:cs="Arial"/>
          <w:sz w:val="20"/>
          <w:u w:val="none"/>
          <w:lang w:val="cs-CZ"/>
        </w:rPr>
        <w:t xml:space="preserve">lespoň </w:t>
      </w:r>
      <w:r w:rsidR="00E11B6E" w:rsidRPr="00E11B6E">
        <w:rPr>
          <w:rFonts w:cs="Arial"/>
          <w:sz w:val="20"/>
          <w:u w:val="none"/>
          <w:lang w:val="cs-CZ"/>
        </w:rPr>
        <w:t>1 velká sekačka umožňující sečení rozlehlých ploch trávy nebo mladých zmladků křovin a stromů bez mulčování (může být samostatný</w:t>
      </w:r>
      <w:r w:rsidR="00E11B6E" w:rsidRPr="009B67B1">
        <w:rPr>
          <w:rFonts w:cs="Arial"/>
          <w:sz w:val="20"/>
          <w:u w:val="none"/>
          <w:lang w:val="cs-CZ"/>
        </w:rPr>
        <w:t xml:space="preserve"> stroj nebo nesená za traktorem)</w:t>
      </w:r>
      <w:r w:rsidR="009B67B1">
        <w:rPr>
          <w:rFonts w:cs="Arial"/>
          <w:sz w:val="20"/>
          <w:u w:val="none"/>
          <w:lang w:val="cs-CZ"/>
        </w:rPr>
        <w:t>.</w:t>
      </w:r>
    </w:p>
    <w:p w14:paraId="74E1A4DB" w14:textId="503572B7" w:rsidR="003777FB" w:rsidRPr="00A00431" w:rsidRDefault="001B42F0" w:rsidP="0059737F">
      <w:pPr>
        <w:pStyle w:val="texty"/>
        <w:numPr>
          <w:ilvl w:val="1"/>
          <w:numId w:val="12"/>
        </w:numPr>
        <w:spacing w:line="276" w:lineRule="auto"/>
        <w:rPr>
          <w:rFonts w:cs="Arial"/>
          <w:sz w:val="20"/>
          <w:u w:val="none"/>
        </w:rPr>
      </w:pPr>
      <w:r w:rsidRPr="00457A3E">
        <w:rPr>
          <w:rFonts w:cs="Arial"/>
          <w:sz w:val="20"/>
          <w:u w:val="none"/>
        </w:rPr>
        <w:t xml:space="preserve">Zhotovitel je povinen při realizaci Smlouvy </w:t>
      </w:r>
      <w:r w:rsidR="00014333">
        <w:rPr>
          <w:rFonts w:cs="Arial"/>
          <w:sz w:val="20"/>
          <w:u w:val="none"/>
          <w:lang w:val="cs-CZ"/>
        </w:rPr>
        <w:t xml:space="preserve">postupovat co nejšetrněji vzhledem k životnímu </w:t>
      </w:r>
      <w:r w:rsidR="00014333" w:rsidRPr="00A00431">
        <w:rPr>
          <w:rFonts w:cs="Arial"/>
          <w:sz w:val="20"/>
          <w:u w:val="none"/>
          <w:lang w:val="cs-CZ"/>
        </w:rPr>
        <w:t xml:space="preserve">prostředí, </w:t>
      </w:r>
      <w:r w:rsidRPr="00A00431">
        <w:rPr>
          <w:rFonts w:cs="Arial"/>
          <w:sz w:val="20"/>
          <w:u w:val="none"/>
        </w:rPr>
        <w:t xml:space="preserve">dodržovat nejvyšší etické principy, včetně protikorupční praxe. Zhotovitel se zavazuje prokazatelně seznámit všechny své příslušné </w:t>
      </w:r>
      <w:r w:rsidR="00E21530" w:rsidRPr="00A00431">
        <w:rPr>
          <w:rFonts w:cs="Arial"/>
          <w:sz w:val="20"/>
          <w:u w:val="none"/>
        </w:rPr>
        <w:t xml:space="preserve">pracovníky </w:t>
      </w:r>
      <w:r w:rsidRPr="00A00431">
        <w:rPr>
          <w:rFonts w:cs="Arial"/>
          <w:sz w:val="20"/>
          <w:u w:val="none"/>
        </w:rPr>
        <w:t xml:space="preserve">a </w:t>
      </w:r>
      <w:r w:rsidR="00E21530" w:rsidRPr="00A00431">
        <w:rPr>
          <w:rFonts w:cs="Arial"/>
          <w:sz w:val="20"/>
          <w:u w:val="none"/>
        </w:rPr>
        <w:t xml:space="preserve">pracovníky </w:t>
      </w:r>
      <w:r w:rsidRPr="00A00431">
        <w:rPr>
          <w:rFonts w:cs="Arial"/>
          <w:sz w:val="20"/>
          <w:u w:val="none"/>
        </w:rPr>
        <w:t xml:space="preserve">svých </w:t>
      </w:r>
      <w:r w:rsidR="000B43BA" w:rsidRPr="00A00431">
        <w:rPr>
          <w:rFonts w:cs="Arial"/>
          <w:sz w:val="20"/>
          <w:u w:val="none"/>
        </w:rPr>
        <w:t>Pod</w:t>
      </w:r>
      <w:r w:rsidR="000F1E95" w:rsidRPr="00A00431">
        <w:rPr>
          <w:rFonts w:cs="Arial"/>
          <w:sz w:val="20"/>
          <w:u w:val="none"/>
        </w:rPr>
        <w:t>dodavatel</w:t>
      </w:r>
      <w:r w:rsidRPr="00A00431">
        <w:rPr>
          <w:rFonts w:cs="Arial"/>
          <w:sz w:val="20"/>
          <w:u w:val="none"/>
        </w:rPr>
        <w:t xml:space="preserve">ů s </w:t>
      </w:r>
      <w:r w:rsidR="00ED055D" w:rsidRPr="00A00431">
        <w:rPr>
          <w:rFonts w:cs="Arial"/>
          <w:sz w:val="20"/>
          <w:u w:val="none"/>
        </w:rPr>
        <w:t>Etickým kodexem</w:t>
      </w:r>
      <w:r w:rsidR="00AD118B" w:rsidRPr="00A00431">
        <w:rPr>
          <w:rFonts w:cs="Arial"/>
          <w:sz w:val="20"/>
          <w:u w:val="none"/>
        </w:rPr>
        <w:t xml:space="preserve"> </w:t>
      </w:r>
      <w:r w:rsidR="009C1CAE" w:rsidRPr="00A00431">
        <w:rPr>
          <w:rFonts w:cs="Arial"/>
          <w:sz w:val="20"/>
          <w:u w:val="none"/>
        </w:rPr>
        <w:t xml:space="preserve">Objednatele </w:t>
      </w:r>
      <w:r w:rsidR="002C0D5C" w:rsidRPr="00A00431">
        <w:rPr>
          <w:rFonts w:cs="Arial"/>
          <w:sz w:val="20"/>
          <w:u w:val="none"/>
        </w:rPr>
        <w:t xml:space="preserve">uvedeným v příloze </w:t>
      </w:r>
      <w:r w:rsidR="002C0D5C" w:rsidRPr="00C27421">
        <w:rPr>
          <w:rFonts w:cs="Arial"/>
          <w:sz w:val="20"/>
          <w:u w:val="none"/>
        </w:rPr>
        <w:t>č.</w:t>
      </w:r>
      <w:r w:rsidR="00882C08" w:rsidRPr="00C27421">
        <w:rPr>
          <w:rFonts w:cs="Arial"/>
          <w:sz w:val="20"/>
          <w:u w:val="none"/>
        </w:rPr>
        <w:t>14</w:t>
      </w:r>
      <w:r w:rsidR="00882C08" w:rsidRPr="00A00431">
        <w:rPr>
          <w:rFonts w:cs="Arial"/>
          <w:sz w:val="20"/>
          <w:u w:val="none"/>
        </w:rPr>
        <w:t xml:space="preserve"> </w:t>
      </w:r>
      <w:r w:rsidR="002C0D5C" w:rsidRPr="00A00431">
        <w:rPr>
          <w:rFonts w:cs="Arial"/>
          <w:sz w:val="20"/>
          <w:u w:val="none"/>
        </w:rPr>
        <w:t>Smlouvy</w:t>
      </w:r>
      <w:r w:rsidRPr="00A00431">
        <w:rPr>
          <w:rFonts w:cs="Arial"/>
          <w:sz w:val="20"/>
          <w:u w:val="none"/>
        </w:rPr>
        <w:t>, tento dodržovat a zajistit jeho dodržování svými</w:t>
      </w:r>
      <w:r w:rsidR="008E3B9B" w:rsidRPr="00A00431">
        <w:rPr>
          <w:rFonts w:cs="Arial"/>
          <w:sz w:val="20"/>
          <w:u w:val="none"/>
        </w:rPr>
        <w:t xml:space="preserve"> pracovníky</w:t>
      </w:r>
      <w:r w:rsidR="00E21530" w:rsidRPr="00A00431">
        <w:rPr>
          <w:rFonts w:cs="Arial"/>
          <w:sz w:val="20"/>
          <w:u w:val="none"/>
        </w:rPr>
        <w:t xml:space="preserve"> a zavázat k dodržování i </w:t>
      </w:r>
      <w:r w:rsidR="000B43BA" w:rsidRPr="00A00431">
        <w:rPr>
          <w:rFonts w:cs="Arial"/>
          <w:sz w:val="20"/>
          <w:u w:val="none"/>
        </w:rPr>
        <w:t>Pod</w:t>
      </w:r>
      <w:r w:rsidR="000F1E95" w:rsidRPr="00A00431">
        <w:rPr>
          <w:rFonts w:cs="Arial"/>
          <w:sz w:val="20"/>
          <w:u w:val="none"/>
        </w:rPr>
        <w:t>dodavatel</w:t>
      </w:r>
      <w:r w:rsidR="00E21530" w:rsidRPr="00A00431">
        <w:rPr>
          <w:rFonts w:cs="Arial"/>
          <w:sz w:val="20"/>
          <w:u w:val="none"/>
        </w:rPr>
        <w:t>e</w:t>
      </w:r>
      <w:r w:rsidR="006F468B" w:rsidRPr="00A00431">
        <w:rPr>
          <w:rFonts w:cs="Arial"/>
          <w:sz w:val="20"/>
          <w:u w:val="none"/>
        </w:rPr>
        <w:t>.</w:t>
      </w:r>
      <w:r w:rsidRPr="00A00431">
        <w:rPr>
          <w:rFonts w:cs="Arial"/>
          <w:sz w:val="20"/>
          <w:u w:val="none"/>
        </w:rPr>
        <w:t xml:space="preserve"> </w:t>
      </w:r>
    </w:p>
    <w:p w14:paraId="0F7E6012" w14:textId="77777777" w:rsidR="00AB21AD" w:rsidRPr="00A00431" w:rsidRDefault="00AB21AD" w:rsidP="0059737F">
      <w:pPr>
        <w:pStyle w:val="texty"/>
        <w:numPr>
          <w:ilvl w:val="1"/>
          <w:numId w:val="12"/>
        </w:numPr>
        <w:spacing w:line="276" w:lineRule="auto"/>
        <w:rPr>
          <w:rFonts w:cs="Arial"/>
          <w:sz w:val="20"/>
          <w:u w:val="none"/>
        </w:rPr>
      </w:pPr>
      <w:r w:rsidRPr="00A00431">
        <w:rPr>
          <w:rFonts w:cs="Arial"/>
          <w:sz w:val="20"/>
          <w:u w:val="none"/>
          <w:lang w:val="cs-CZ"/>
        </w:rPr>
        <w:t xml:space="preserve">Zhotovitel </w:t>
      </w:r>
      <w:r w:rsidRPr="00A00431">
        <w:rPr>
          <w:rFonts w:cs="Arial"/>
          <w:sz w:val="20"/>
          <w:u w:val="none"/>
        </w:rPr>
        <w:t xml:space="preserve">čestně prohlašuje, že jeho pracovníci jsou a po celou dobu trvání této Smlouvy budou odborně a zdravotně způsobilí, a pokud je to pro předmět jejich práce požadováno, vlastní příslušné osvědčení požadované vyhláškou Českého úřadu bezpečnosti práce a Českého báňského úřadu č. 50/1978 Sb., </w:t>
      </w:r>
      <w:r w:rsidR="00C21284" w:rsidRPr="00A00431">
        <w:rPr>
          <w:rFonts w:cs="Arial"/>
          <w:sz w:val="20"/>
          <w:u w:val="none"/>
          <w:lang w:val="cs-CZ"/>
        </w:rPr>
        <w:t xml:space="preserve">nebo dle </w:t>
      </w:r>
      <w:r w:rsidR="00C21284" w:rsidRPr="00A00431">
        <w:rPr>
          <w:rFonts w:cs="Arial"/>
          <w:sz w:val="20"/>
          <w:u w:val="none"/>
        </w:rPr>
        <w:t>vyhlášky č.</w:t>
      </w:r>
      <w:r w:rsidR="00C21284" w:rsidRPr="00A00431">
        <w:rPr>
          <w:rFonts w:cs="Arial"/>
          <w:sz w:val="20"/>
          <w:u w:val="none"/>
          <w:lang w:val="cs-CZ"/>
        </w:rPr>
        <w:t xml:space="preserve"> 194/2022</w:t>
      </w:r>
      <w:r w:rsidR="00C21284" w:rsidRPr="00A00431">
        <w:rPr>
          <w:rFonts w:cs="Arial"/>
          <w:sz w:val="20"/>
          <w:u w:val="none"/>
        </w:rPr>
        <w:t xml:space="preserve"> Sb. </w:t>
      </w:r>
      <w:r w:rsidRPr="00A00431">
        <w:rPr>
          <w:rFonts w:cs="Arial"/>
          <w:sz w:val="20"/>
          <w:u w:val="none"/>
        </w:rPr>
        <w:t>o odborné způsobilosti v elektrotechnice, respektive osvědčení vymezená zákonem č. 250/2021 Sb., o bezpečnosti práce a prováděcími vyhláškami k tomuto zákonu a že si je vědom případných právních následků z nesplnění této podmínky, včetně povinnosti náhrady újmy způsobené Objednateli, případně třetím osobám;</w:t>
      </w:r>
    </w:p>
    <w:p w14:paraId="7E384569" w14:textId="367A38B1" w:rsidR="00AB21AD" w:rsidRDefault="00AB21AD" w:rsidP="0059737F">
      <w:pPr>
        <w:pStyle w:val="texty"/>
        <w:numPr>
          <w:ilvl w:val="1"/>
          <w:numId w:val="12"/>
        </w:numPr>
        <w:spacing w:line="276" w:lineRule="auto"/>
        <w:rPr>
          <w:rFonts w:cs="Arial"/>
          <w:sz w:val="20"/>
          <w:u w:val="none"/>
        </w:rPr>
      </w:pPr>
      <w:r w:rsidRPr="00A00431">
        <w:rPr>
          <w:rFonts w:cs="Arial"/>
          <w:sz w:val="20"/>
          <w:u w:val="none"/>
          <w:lang w:val="cs-CZ"/>
        </w:rPr>
        <w:t xml:space="preserve">Zhotovitel </w:t>
      </w:r>
      <w:r w:rsidRPr="00A00431">
        <w:rPr>
          <w:rFonts w:cs="Arial"/>
          <w:sz w:val="20"/>
          <w:u w:val="none"/>
        </w:rPr>
        <w:t xml:space="preserve">je povinen zajistit, aby Dílo bylo realizováno odpovídajícími technologickými postupy a vybavením umožňujícím Zhotoviteli dodržet vysoký standard kvality v souladu s požadavky Objednatele a zavedenou odbornou praxí, a aby pracovníci Zhotovitele byli náležitě vybaveni a proškoleni pro daný druh prováděných prací. Zhotovitel pro realizaci plnění využije vybavení minimálně dle objednatelem vymezeného standardu, které má k dispozici pro realizaci zakázky a je uvedeno v příloze </w:t>
      </w:r>
      <w:r w:rsidRPr="007318A3">
        <w:rPr>
          <w:rFonts w:cs="Arial"/>
          <w:sz w:val="20"/>
          <w:u w:val="none"/>
        </w:rPr>
        <w:t>č.</w:t>
      </w:r>
      <w:r w:rsidR="00815137" w:rsidRPr="00C27421">
        <w:rPr>
          <w:rFonts w:cs="Arial"/>
          <w:sz w:val="20"/>
          <w:u w:val="none"/>
          <w:lang w:val="cs-CZ"/>
        </w:rPr>
        <w:t>13</w:t>
      </w:r>
      <w:r w:rsidR="00815137" w:rsidRPr="00A00431">
        <w:rPr>
          <w:rFonts w:cs="Arial"/>
          <w:sz w:val="20"/>
          <w:u w:val="none"/>
        </w:rPr>
        <w:t xml:space="preserve"> </w:t>
      </w:r>
      <w:r w:rsidRPr="00A00431">
        <w:rPr>
          <w:rFonts w:cs="Arial"/>
          <w:sz w:val="20"/>
          <w:u w:val="none"/>
        </w:rPr>
        <w:t xml:space="preserve">smlouvy. Zhotovitel se zároveň zavazuje, že on sám nebo jeho smluvně určený poddodavatel disponují dílenskými prostředky, přičemž tyto budou po celou dobu plnění zakázky vhodné pro práci, při které budou používány, a to včetně předepsaných kontrol, zkoušek, revizí a údržby. Objednatel je oprávněn v případě pochybností provádět v průběhu </w:t>
      </w:r>
      <w:r w:rsidRPr="00A00431">
        <w:rPr>
          <w:rFonts w:cs="Arial"/>
          <w:sz w:val="20"/>
          <w:u w:val="none"/>
        </w:rPr>
        <w:lastRenderedPageBreak/>
        <w:t>plnění této smlouvy kontrolu tohoto vybavení, včetně způsobu smluvního zajištění,  výpisů z majetkové evidence, popř. platnosti technických průkazů apod., a to minimálně 1x ročn</w:t>
      </w:r>
      <w:r w:rsidRPr="00A00431">
        <w:rPr>
          <w:rFonts w:cs="Arial"/>
          <w:sz w:val="20"/>
          <w:u w:val="none"/>
          <w:lang w:val="cs-CZ"/>
        </w:rPr>
        <w:t>ě</w:t>
      </w:r>
      <w:r w:rsidRPr="00A00431">
        <w:rPr>
          <w:rFonts w:cs="Arial"/>
          <w:sz w:val="20"/>
          <w:u w:val="none"/>
        </w:rPr>
        <w:t xml:space="preserve">. Smluvní strany se dohodly, že na případné porušení povinností stanovených tímto ustanovením č. </w:t>
      </w:r>
      <w:r w:rsidR="00C27421" w:rsidRPr="0083545C">
        <w:rPr>
          <w:rFonts w:cs="Arial"/>
          <w:sz w:val="20"/>
          <w:u w:val="none"/>
          <w:lang w:val="cs-CZ"/>
        </w:rPr>
        <w:t>1</w:t>
      </w:r>
      <w:r w:rsidR="00C27421">
        <w:rPr>
          <w:rFonts w:cs="Arial"/>
          <w:sz w:val="20"/>
          <w:u w:val="none"/>
          <w:lang w:val="cs-CZ"/>
        </w:rPr>
        <w:t>2</w:t>
      </w:r>
      <w:r w:rsidRPr="0083545C">
        <w:rPr>
          <w:rFonts w:cs="Arial"/>
          <w:sz w:val="20"/>
          <w:u w:val="none"/>
          <w:lang w:val="cs-CZ"/>
        </w:rPr>
        <w:t>.6</w:t>
      </w:r>
      <w:r w:rsidRPr="0083545C">
        <w:rPr>
          <w:rFonts w:cs="Arial"/>
          <w:sz w:val="20"/>
          <w:u w:val="none"/>
        </w:rPr>
        <w:t xml:space="preserve"> zhotovitelem se vztahuje ustanovení </w:t>
      </w:r>
      <w:r w:rsidR="00C27421">
        <w:rPr>
          <w:rFonts w:cs="Arial"/>
          <w:sz w:val="20"/>
          <w:u w:val="none"/>
        </w:rPr>
        <w:t>15.</w:t>
      </w:r>
      <w:r w:rsidRPr="0083545C">
        <w:rPr>
          <w:rFonts w:cs="Arial"/>
          <w:sz w:val="20"/>
          <w:u w:val="none"/>
          <w:lang w:val="cs-CZ"/>
        </w:rPr>
        <w:t>17</w:t>
      </w:r>
      <w:r w:rsidR="00320BC2">
        <w:rPr>
          <w:rFonts w:cs="Arial"/>
          <w:sz w:val="20"/>
          <w:u w:val="none"/>
          <w:lang w:val="cs-CZ"/>
        </w:rPr>
        <w:t xml:space="preserve"> </w:t>
      </w:r>
      <w:r w:rsidRPr="0083545C">
        <w:rPr>
          <w:rFonts w:cs="Arial"/>
          <w:sz w:val="20"/>
          <w:u w:val="none"/>
        </w:rPr>
        <w:t>této smlouvy.</w:t>
      </w:r>
    </w:p>
    <w:p w14:paraId="4FCBDA29" w14:textId="77777777" w:rsidR="00757FCE" w:rsidRPr="0083545C" w:rsidRDefault="00757FCE" w:rsidP="008D79D7">
      <w:pPr>
        <w:pStyle w:val="texty"/>
        <w:spacing w:line="276" w:lineRule="auto"/>
        <w:rPr>
          <w:rFonts w:cs="Arial"/>
          <w:sz w:val="20"/>
          <w:u w:val="none"/>
        </w:rPr>
      </w:pPr>
    </w:p>
    <w:p w14:paraId="5A7D2B0A" w14:textId="77777777" w:rsidR="00FC779D" w:rsidRPr="00457A3E" w:rsidRDefault="00FC779D" w:rsidP="0059737F">
      <w:pPr>
        <w:pStyle w:val="Styl1"/>
        <w:numPr>
          <w:ilvl w:val="0"/>
          <w:numId w:val="12"/>
        </w:numPr>
        <w:jc w:val="center"/>
        <w:rPr>
          <w:rFonts w:cs="Arial"/>
          <w:sz w:val="20"/>
          <w:szCs w:val="20"/>
        </w:rPr>
      </w:pPr>
      <w:bookmarkStart w:id="30" w:name="_Ref394492920"/>
      <w:r w:rsidRPr="00457A3E">
        <w:rPr>
          <w:rFonts w:cs="Arial"/>
          <w:sz w:val="20"/>
          <w:szCs w:val="20"/>
        </w:rPr>
        <w:t xml:space="preserve">Bankovní záruka za </w:t>
      </w:r>
      <w:r w:rsidR="001023DD" w:rsidRPr="00457A3E">
        <w:rPr>
          <w:rFonts w:cs="Arial"/>
          <w:sz w:val="20"/>
          <w:szCs w:val="20"/>
        </w:rPr>
        <w:t>řádné plnění Smlouvy</w:t>
      </w:r>
      <w:bookmarkEnd w:id="30"/>
    </w:p>
    <w:p w14:paraId="0EE8F7CD" w14:textId="77777777" w:rsidR="00BD46F7" w:rsidRPr="00457A3E" w:rsidRDefault="00BD46F7" w:rsidP="00BD46F7">
      <w:pPr>
        <w:pStyle w:val="Styl1"/>
        <w:numPr>
          <w:ilvl w:val="0"/>
          <w:numId w:val="0"/>
        </w:numPr>
        <w:ind w:left="432"/>
        <w:rPr>
          <w:rFonts w:cs="Arial"/>
          <w:b w:val="0"/>
          <w:bCs w:val="0"/>
          <w:sz w:val="20"/>
          <w:szCs w:val="20"/>
        </w:rPr>
      </w:pPr>
      <w:r w:rsidRPr="00457A3E">
        <w:rPr>
          <w:rFonts w:cs="Arial"/>
          <w:b w:val="0"/>
          <w:bCs w:val="0"/>
          <w:sz w:val="20"/>
        </w:rPr>
        <w:t>Zhotovitel je povinen nejpozději do 20 kalendářních dnů od uzavření Smlouvy předat Objednateli záruku za řádné plnění Díla ve formě bankovní záruky nebo ve formě složení finanční částky na účet (dále jen „Bankovní záruka“).</w:t>
      </w:r>
    </w:p>
    <w:p w14:paraId="1A772CCC" w14:textId="77777777" w:rsidR="001023DD" w:rsidRPr="00457A3E" w:rsidRDefault="001023DD" w:rsidP="0059737F">
      <w:pPr>
        <w:pStyle w:val="Nadpis2"/>
        <w:keepLines/>
        <w:numPr>
          <w:ilvl w:val="0"/>
          <w:numId w:val="25"/>
        </w:numPr>
        <w:spacing w:after="120"/>
        <w:ind w:left="993" w:hanging="862"/>
        <w:rPr>
          <w:rFonts w:cs="Arial"/>
          <w:sz w:val="20"/>
          <w:u w:val="none"/>
        </w:rPr>
      </w:pPr>
      <w:bookmarkStart w:id="31" w:name="_Ref394487325"/>
      <w:r w:rsidRPr="00457A3E">
        <w:rPr>
          <w:rFonts w:cs="Arial"/>
          <w:sz w:val="20"/>
          <w:u w:val="none"/>
        </w:rPr>
        <w:t>Bankovní záruka</w:t>
      </w:r>
      <w:r w:rsidR="00AA4F0E" w:rsidRPr="00457A3E">
        <w:rPr>
          <w:rFonts w:cs="Arial"/>
          <w:sz w:val="20"/>
          <w:u w:val="none"/>
        </w:rPr>
        <w:t xml:space="preserve"> vystavená bankou</w:t>
      </w:r>
      <w:r w:rsidRPr="00457A3E">
        <w:rPr>
          <w:rFonts w:cs="Arial"/>
          <w:sz w:val="20"/>
          <w:u w:val="none"/>
        </w:rPr>
        <w:t xml:space="preserve"> musí splňovat tyto podmínky:</w:t>
      </w:r>
      <w:bookmarkEnd w:id="31"/>
    </w:p>
    <w:p w14:paraId="68FE3FDC" w14:textId="77777777" w:rsidR="001023DD" w:rsidRPr="00457A3E" w:rsidRDefault="001023DD" w:rsidP="0059737F">
      <w:pPr>
        <w:pStyle w:val="texty"/>
        <w:numPr>
          <w:ilvl w:val="0"/>
          <w:numId w:val="21"/>
        </w:numPr>
        <w:spacing w:line="276" w:lineRule="auto"/>
        <w:rPr>
          <w:rFonts w:cs="Arial"/>
          <w:sz w:val="20"/>
          <w:u w:val="none"/>
          <w:lang w:val="cs-CZ"/>
        </w:rPr>
      </w:pPr>
      <w:r w:rsidRPr="739D7ADC">
        <w:rPr>
          <w:rFonts w:cs="Arial"/>
          <w:sz w:val="20"/>
          <w:u w:val="none"/>
          <w:lang w:val="cs-CZ"/>
        </w:rPr>
        <w:t>bude vystavena Renomovanou bankou</w:t>
      </w:r>
      <w:r w:rsidR="00D87B51" w:rsidRPr="739D7ADC">
        <w:rPr>
          <w:rFonts w:cs="Arial"/>
          <w:sz w:val="20"/>
          <w:u w:val="none"/>
          <w:lang w:val="cs-CZ"/>
        </w:rPr>
        <w:t>, což znamená banku s bankovní licencí platnou na území Evropského hospodářského prostoru a/nebo zemí OECD disponující stupněm dlouhodobého ratingu Baa1 či vyšším dle ratingové agentury Moody´s, resp. disponující stupněm dlouhodobého ratingu BBB+ či vyšším dle ratingové agentury Standard &amp; Poor’s, resp. disponující stupněm dlouhodobého ratingu BBB+ dle ratingové agentury Fitch;</w:t>
      </w:r>
    </w:p>
    <w:p w14:paraId="7CE4CC23" w14:textId="7652F240" w:rsidR="001023DD" w:rsidRPr="00457A3E" w:rsidRDefault="001023DD" w:rsidP="0059737F">
      <w:pPr>
        <w:pStyle w:val="texty"/>
        <w:numPr>
          <w:ilvl w:val="0"/>
          <w:numId w:val="21"/>
        </w:numPr>
        <w:spacing w:line="276" w:lineRule="auto"/>
        <w:rPr>
          <w:rFonts w:cs="Arial"/>
          <w:sz w:val="20"/>
          <w:u w:val="none"/>
        </w:rPr>
      </w:pPr>
      <w:r w:rsidRPr="00457A3E">
        <w:rPr>
          <w:rFonts w:cs="Arial"/>
          <w:sz w:val="20"/>
          <w:u w:val="none"/>
        </w:rPr>
        <w:t xml:space="preserve">výše Bankovní záruky bude </w:t>
      </w:r>
      <w:r w:rsidR="007617B2">
        <w:rPr>
          <w:rFonts w:cs="Arial"/>
          <w:sz w:val="20"/>
          <w:u w:val="none"/>
        </w:rPr>
        <w:t>500 000</w:t>
      </w:r>
      <w:r w:rsidR="00AD5CFE" w:rsidRPr="00457A3E">
        <w:rPr>
          <w:rFonts w:cs="Arial"/>
          <w:sz w:val="20"/>
          <w:u w:val="none"/>
        </w:rPr>
        <w:t>,-</w:t>
      </w:r>
      <w:r w:rsidRPr="00457A3E">
        <w:rPr>
          <w:rFonts w:cs="Arial"/>
          <w:sz w:val="20"/>
          <w:u w:val="none"/>
        </w:rPr>
        <w:t xml:space="preserve"> Kč (slovy: </w:t>
      </w:r>
      <w:r w:rsidR="002366A8" w:rsidRPr="00457A3E">
        <w:rPr>
          <w:rFonts w:cs="Arial"/>
          <w:sz w:val="20"/>
          <w:u w:val="none"/>
        </w:rPr>
        <w:t xml:space="preserve">jeden </w:t>
      </w:r>
      <w:r w:rsidRPr="00457A3E">
        <w:rPr>
          <w:rFonts w:cs="Arial"/>
          <w:sz w:val="20"/>
          <w:u w:val="none"/>
        </w:rPr>
        <w:t>milion korun českých);</w:t>
      </w:r>
    </w:p>
    <w:p w14:paraId="70784629" w14:textId="77777777" w:rsidR="001023DD" w:rsidRPr="00457A3E" w:rsidRDefault="001023DD" w:rsidP="0059737F">
      <w:pPr>
        <w:pStyle w:val="texty"/>
        <w:numPr>
          <w:ilvl w:val="0"/>
          <w:numId w:val="21"/>
        </w:numPr>
        <w:spacing w:line="276" w:lineRule="auto"/>
        <w:rPr>
          <w:rFonts w:cs="Arial"/>
          <w:sz w:val="20"/>
          <w:u w:val="none"/>
        </w:rPr>
      </w:pPr>
      <w:r w:rsidRPr="00457A3E">
        <w:rPr>
          <w:rFonts w:cs="Arial"/>
          <w:sz w:val="20"/>
          <w:u w:val="none"/>
        </w:rPr>
        <w:t xml:space="preserve">Bankovní záruka musí být vystavena jako neodvolatelná a bezpodmínečná, přičemž se banka zaváže, že uspokojí Objednatele, jako oprávněného z Bankovní záruky, na jeho první požádání a </w:t>
      </w:r>
      <w:r w:rsidR="00535534" w:rsidRPr="00457A3E">
        <w:rPr>
          <w:rFonts w:cs="Arial"/>
          <w:sz w:val="20"/>
          <w:u w:val="none"/>
        </w:rPr>
        <w:t>bez toho, aby banka zkoumala důvody požadovaného čerpání</w:t>
      </w:r>
      <w:r w:rsidRPr="00457A3E">
        <w:rPr>
          <w:rFonts w:cs="Arial"/>
          <w:sz w:val="20"/>
          <w:u w:val="none"/>
        </w:rPr>
        <w:t>;</w:t>
      </w:r>
    </w:p>
    <w:p w14:paraId="51287F04" w14:textId="77777777" w:rsidR="001023DD" w:rsidRPr="00457A3E" w:rsidRDefault="001023DD" w:rsidP="0059737F">
      <w:pPr>
        <w:pStyle w:val="texty"/>
        <w:numPr>
          <w:ilvl w:val="0"/>
          <w:numId w:val="21"/>
        </w:numPr>
        <w:spacing w:line="276" w:lineRule="auto"/>
        <w:rPr>
          <w:rFonts w:cs="Arial"/>
          <w:sz w:val="20"/>
          <w:u w:val="none"/>
        </w:rPr>
      </w:pPr>
      <w:r w:rsidRPr="00457A3E">
        <w:rPr>
          <w:rFonts w:cs="Arial"/>
          <w:sz w:val="20"/>
          <w:u w:val="none"/>
        </w:rPr>
        <w:t xml:space="preserve">veškeré náklady spojené se zřízením a obstaráváním Bankovní záruky </w:t>
      </w:r>
      <w:r w:rsidR="00A74278" w:rsidRPr="00457A3E">
        <w:rPr>
          <w:rFonts w:cs="Arial"/>
          <w:sz w:val="20"/>
          <w:u w:val="none"/>
        </w:rPr>
        <w:t xml:space="preserve">nese Zhotovitel </w:t>
      </w:r>
      <w:r w:rsidR="00E21530" w:rsidRPr="00457A3E">
        <w:rPr>
          <w:rFonts w:cs="Arial"/>
          <w:sz w:val="20"/>
          <w:u w:val="none"/>
        </w:rPr>
        <w:t>bez nároku na jejich náhradu ze strany Objednatele</w:t>
      </w:r>
      <w:r w:rsidR="00A74278" w:rsidRPr="00457A3E">
        <w:rPr>
          <w:rFonts w:cs="Arial"/>
          <w:sz w:val="20"/>
          <w:u w:val="none"/>
        </w:rPr>
        <w:t>;</w:t>
      </w:r>
    </w:p>
    <w:p w14:paraId="199D9A7E" w14:textId="77777777" w:rsidR="001023DD" w:rsidRPr="00457A3E" w:rsidRDefault="001023DD" w:rsidP="0059737F">
      <w:pPr>
        <w:pStyle w:val="texty"/>
        <w:numPr>
          <w:ilvl w:val="0"/>
          <w:numId w:val="21"/>
        </w:numPr>
        <w:spacing w:line="276" w:lineRule="auto"/>
        <w:rPr>
          <w:rFonts w:cs="Arial"/>
          <w:sz w:val="20"/>
          <w:u w:val="none"/>
        </w:rPr>
      </w:pPr>
      <w:bookmarkStart w:id="32" w:name="_Ref394487506"/>
      <w:r w:rsidRPr="00457A3E">
        <w:rPr>
          <w:rFonts w:cs="Arial"/>
          <w:sz w:val="20"/>
          <w:u w:val="none"/>
        </w:rPr>
        <w:t xml:space="preserve">Bankovní záruka musí být platná a účinná nejméně </w:t>
      </w:r>
      <w:r w:rsidR="00A74278" w:rsidRPr="00457A3E">
        <w:rPr>
          <w:rFonts w:cs="Arial"/>
          <w:sz w:val="20"/>
          <w:u w:val="none"/>
        </w:rPr>
        <w:t xml:space="preserve">po dobu </w:t>
      </w:r>
      <w:r w:rsidR="00DF1272" w:rsidRPr="00457A3E">
        <w:rPr>
          <w:rFonts w:cs="Arial"/>
          <w:sz w:val="20"/>
          <w:u w:val="none"/>
        </w:rPr>
        <w:t xml:space="preserve">2 </w:t>
      </w:r>
      <w:r w:rsidR="00A74278" w:rsidRPr="00457A3E">
        <w:rPr>
          <w:rFonts w:cs="Arial"/>
          <w:sz w:val="20"/>
          <w:u w:val="none"/>
        </w:rPr>
        <w:t xml:space="preserve">let od </w:t>
      </w:r>
      <w:r w:rsidRPr="00457A3E">
        <w:rPr>
          <w:rFonts w:cs="Arial"/>
          <w:sz w:val="20"/>
          <w:u w:val="none"/>
        </w:rPr>
        <w:t xml:space="preserve">okamžiku </w:t>
      </w:r>
      <w:r w:rsidR="00A74278" w:rsidRPr="00457A3E">
        <w:rPr>
          <w:rFonts w:cs="Arial"/>
          <w:sz w:val="20"/>
          <w:u w:val="none"/>
        </w:rPr>
        <w:t>účinnosti Smlouvy</w:t>
      </w:r>
      <w:r w:rsidR="002C0D5C" w:rsidRPr="00457A3E">
        <w:rPr>
          <w:rFonts w:cs="Arial"/>
          <w:sz w:val="20"/>
          <w:u w:val="none"/>
        </w:rPr>
        <w:t>.</w:t>
      </w:r>
      <w:bookmarkEnd w:id="32"/>
      <w:r w:rsidRPr="00457A3E">
        <w:rPr>
          <w:rFonts w:cs="Arial"/>
          <w:sz w:val="20"/>
          <w:u w:val="none"/>
        </w:rPr>
        <w:t xml:space="preserve"> </w:t>
      </w:r>
    </w:p>
    <w:p w14:paraId="4E3C85AD" w14:textId="77777777" w:rsidR="001023DD" w:rsidRPr="00457A3E" w:rsidRDefault="001023DD" w:rsidP="0059737F">
      <w:pPr>
        <w:pStyle w:val="texty"/>
        <w:numPr>
          <w:ilvl w:val="1"/>
          <w:numId w:val="12"/>
        </w:numPr>
        <w:spacing w:line="276" w:lineRule="auto"/>
        <w:rPr>
          <w:rFonts w:cs="Arial"/>
          <w:sz w:val="20"/>
          <w:u w:val="none"/>
        </w:rPr>
      </w:pPr>
      <w:bookmarkStart w:id="33" w:name="_Ref369513476"/>
      <w:r w:rsidRPr="00457A3E">
        <w:rPr>
          <w:rFonts w:cs="Arial"/>
          <w:sz w:val="20"/>
          <w:u w:val="none"/>
        </w:rPr>
        <w:t>V případě, kdy Objednatel uplatní nárok na zaplacení konkrétní částky, bude čerpat plnění z Bankovní záruky do výše požadované částky. Před uplatněním plnění z Bankovní záruky oznámí Objednatel písemně Zhotoviteli důvod a výši požadovaného plnění. V případě čerpání Bankovní záruky je Zhotovitel povinen do 14 kalendářních dnů ode dne čerpání Bankovní záruky Objednatelem poskytnout Objednateli novou Bankovní záruku – předložit novou záruční listinu ve znění shodném s předchozí záruční listinou (na původní výši Bankovní záruky) tak, aby splnil povinnost udržovat Bankovní záruku v souladu se Smlouvou.</w:t>
      </w:r>
      <w:bookmarkEnd w:id="33"/>
      <w:r w:rsidRPr="00457A3E">
        <w:rPr>
          <w:rFonts w:cs="Arial"/>
          <w:sz w:val="20"/>
          <w:u w:val="none"/>
        </w:rPr>
        <w:t xml:space="preserve">  </w:t>
      </w:r>
    </w:p>
    <w:p w14:paraId="02E116A4" w14:textId="77777777" w:rsidR="00CA06E9" w:rsidRPr="00457A3E" w:rsidRDefault="005F64DA" w:rsidP="0059737F">
      <w:pPr>
        <w:pStyle w:val="texty"/>
        <w:numPr>
          <w:ilvl w:val="1"/>
          <w:numId w:val="12"/>
        </w:numPr>
        <w:spacing w:line="276" w:lineRule="auto"/>
        <w:rPr>
          <w:rFonts w:cs="Arial"/>
          <w:sz w:val="20"/>
          <w:u w:val="none"/>
        </w:rPr>
      </w:pPr>
      <w:r w:rsidRPr="00457A3E">
        <w:rPr>
          <w:rFonts w:cs="Arial"/>
          <w:sz w:val="20"/>
          <w:u w:val="none"/>
        </w:rPr>
        <w:t xml:space="preserve">Třicet dní před zánikem platnosti a účinnosti Bankovní záruky je Zhotovitel povinen předložit Objednateli novou Bankovní záruku s platností a účinností </w:t>
      </w:r>
      <w:r w:rsidR="00535534" w:rsidRPr="00457A3E">
        <w:rPr>
          <w:rFonts w:cs="Arial"/>
          <w:sz w:val="20"/>
          <w:u w:val="none"/>
        </w:rPr>
        <w:t xml:space="preserve">nejméně </w:t>
      </w:r>
      <w:r w:rsidRPr="00457A3E">
        <w:rPr>
          <w:rFonts w:cs="Arial"/>
          <w:sz w:val="20"/>
          <w:u w:val="none"/>
        </w:rPr>
        <w:t>další 2 roky.</w:t>
      </w:r>
    </w:p>
    <w:p w14:paraId="102E4E6C" w14:textId="77777777" w:rsidR="001023DD" w:rsidRPr="00457A3E" w:rsidRDefault="001023DD" w:rsidP="0059737F">
      <w:pPr>
        <w:pStyle w:val="texty"/>
        <w:numPr>
          <w:ilvl w:val="1"/>
          <w:numId w:val="12"/>
        </w:numPr>
        <w:spacing w:line="276" w:lineRule="auto"/>
        <w:rPr>
          <w:rFonts w:cs="Arial"/>
          <w:sz w:val="20"/>
          <w:u w:val="none"/>
        </w:rPr>
      </w:pPr>
      <w:r w:rsidRPr="00457A3E">
        <w:rPr>
          <w:rFonts w:cs="Arial"/>
          <w:sz w:val="20"/>
          <w:u w:val="none"/>
        </w:rPr>
        <w:t>Objednatel je oprávněn uplatnit nárok z Bankovní záruky a požadovat čerpání až do výše vystavené Bankovní záruky v případě, že:</w:t>
      </w:r>
    </w:p>
    <w:p w14:paraId="5B834B98" w14:textId="77777777" w:rsidR="001023DD" w:rsidRPr="00457A3E" w:rsidRDefault="001023DD" w:rsidP="0059737F">
      <w:pPr>
        <w:pStyle w:val="texty"/>
        <w:numPr>
          <w:ilvl w:val="0"/>
          <w:numId w:val="22"/>
        </w:numPr>
        <w:spacing w:line="276" w:lineRule="auto"/>
        <w:rPr>
          <w:rFonts w:cs="Arial"/>
          <w:sz w:val="20"/>
          <w:u w:val="none"/>
        </w:rPr>
      </w:pPr>
      <w:r w:rsidRPr="00457A3E">
        <w:rPr>
          <w:rFonts w:cs="Arial"/>
          <w:sz w:val="20"/>
          <w:u w:val="none"/>
        </w:rPr>
        <w:t>Zhotovitel neprodlouží platnost Bankovní záruky dle postupu uvedeného v </w:t>
      </w:r>
      <w:r w:rsidRPr="00F57781">
        <w:rPr>
          <w:rFonts w:cs="Arial"/>
          <w:sz w:val="20"/>
          <w:u w:val="none"/>
        </w:rPr>
        <w:t xml:space="preserve">článku </w:t>
      </w:r>
      <w:r w:rsidR="001C407F" w:rsidRPr="008209EB">
        <w:rPr>
          <w:rFonts w:cs="Arial"/>
          <w:sz w:val="20"/>
          <w:u w:val="none"/>
        </w:rPr>
        <w:t>13</w:t>
      </w:r>
      <w:r w:rsidR="00535534" w:rsidRPr="008209EB">
        <w:rPr>
          <w:rFonts w:cs="Arial"/>
          <w:sz w:val="20"/>
          <w:u w:val="none"/>
        </w:rPr>
        <w:t>.</w:t>
      </w:r>
      <w:r w:rsidR="007055E3" w:rsidRPr="008209EB">
        <w:rPr>
          <w:rFonts w:cs="Arial"/>
          <w:sz w:val="20"/>
          <w:u w:val="none"/>
        </w:rPr>
        <w:t>2</w:t>
      </w:r>
      <w:r w:rsidR="00724284" w:rsidRPr="00F57781">
        <w:rPr>
          <w:rFonts w:cs="Arial"/>
          <w:sz w:val="20"/>
          <w:u w:val="none"/>
        </w:rPr>
        <w:t>.</w:t>
      </w:r>
      <w:r w:rsidR="00724284" w:rsidRPr="00457A3E">
        <w:rPr>
          <w:rFonts w:cs="Arial"/>
          <w:sz w:val="20"/>
          <w:u w:val="none"/>
        </w:rPr>
        <w:t xml:space="preserve"> V</w:t>
      </w:r>
      <w:r w:rsidRPr="00457A3E">
        <w:rPr>
          <w:rFonts w:cs="Arial"/>
          <w:sz w:val="20"/>
          <w:u w:val="none"/>
        </w:rPr>
        <w:t> takovém případě je Objednatel oprávněn čerpat celou částku Bankovní záruky za účelem vytvoření jistoty na účtu Objednatele k zajištění povinností Zhotovitele dle této Smlouvy;</w:t>
      </w:r>
    </w:p>
    <w:p w14:paraId="56F7E633" w14:textId="77777777" w:rsidR="001023DD" w:rsidRPr="00457A3E" w:rsidRDefault="001023DD" w:rsidP="0059737F">
      <w:pPr>
        <w:pStyle w:val="texty"/>
        <w:numPr>
          <w:ilvl w:val="0"/>
          <w:numId w:val="22"/>
        </w:numPr>
        <w:spacing w:line="276" w:lineRule="auto"/>
        <w:rPr>
          <w:rFonts w:cs="Arial"/>
          <w:sz w:val="20"/>
          <w:u w:val="none"/>
        </w:rPr>
      </w:pPr>
      <w:r w:rsidRPr="00457A3E">
        <w:rPr>
          <w:rFonts w:cs="Arial"/>
          <w:sz w:val="20"/>
          <w:u w:val="none"/>
        </w:rPr>
        <w:lastRenderedPageBreak/>
        <w:t xml:space="preserve">Zhotovitel neuhradí Objednateli jakoukoli smluvní pokutu, náhradu </w:t>
      </w:r>
      <w:r w:rsidR="00535534" w:rsidRPr="00457A3E">
        <w:rPr>
          <w:rFonts w:cs="Arial"/>
          <w:sz w:val="20"/>
          <w:u w:val="none"/>
        </w:rPr>
        <w:t>újmy</w:t>
      </w:r>
      <w:r w:rsidRPr="00457A3E">
        <w:rPr>
          <w:rFonts w:cs="Arial"/>
          <w:sz w:val="20"/>
          <w:u w:val="none"/>
        </w:rPr>
        <w:t>, náklady či jiný závazek dle této Smlouvy</w:t>
      </w:r>
      <w:r w:rsidR="00AD5CFE" w:rsidRPr="00457A3E">
        <w:rPr>
          <w:rFonts w:cs="Arial"/>
          <w:sz w:val="20"/>
          <w:u w:val="none"/>
        </w:rPr>
        <w:t>,</w:t>
      </w:r>
      <w:r w:rsidRPr="00457A3E">
        <w:rPr>
          <w:rFonts w:cs="Arial"/>
          <w:sz w:val="20"/>
          <w:u w:val="none"/>
        </w:rPr>
        <w:t xml:space="preserve"> nebo nevydá bezdůvodné obohacení vzniklé v souvislosti s touto Smlouvou</w:t>
      </w:r>
      <w:r w:rsidR="00AD5CFE" w:rsidRPr="00457A3E">
        <w:rPr>
          <w:rFonts w:cs="Arial"/>
          <w:sz w:val="20"/>
          <w:u w:val="none"/>
        </w:rPr>
        <w:t>,</w:t>
      </w:r>
      <w:r w:rsidRPr="00457A3E">
        <w:rPr>
          <w:rFonts w:cs="Arial"/>
          <w:sz w:val="20"/>
          <w:u w:val="none"/>
        </w:rPr>
        <w:t xml:space="preserve"> nebo nesplní řádně a včas jakoukoliv jinou povinnost dle této Smlouvy ani do 20 dnů od doručení žádosti Objednatele.</w:t>
      </w:r>
    </w:p>
    <w:p w14:paraId="7F472683" w14:textId="77777777" w:rsidR="001023DD" w:rsidRPr="00457A3E" w:rsidRDefault="001023DD" w:rsidP="0059737F">
      <w:pPr>
        <w:pStyle w:val="texty"/>
        <w:numPr>
          <w:ilvl w:val="1"/>
          <w:numId w:val="12"/>
        </w:numPr>
        <w:spacing w:line="276" w:lineRule="auto"/>
        <w:rPr>
          <w:rFonts w:cs="Arial"/>
          <w:sz w:val="20"/>
          <w:u w:val="none"/>
        </w:rPr>
      </w:pPr>
      <w:r w:rsidRPr="00457A3E">
        <w:rPr>
          <w:rFonts w:cs="Arial"/>
          <w:sz w:val="20"/>
          <w:u w:val="none"/>
        </w:rPr>
        <w:t xml:space="preserve">Objednatel vrátí Bankovní záruku Zhotoviteli nebo bance, která tuto záruku vystavila, do </w:t>
      </w:r>
      <w:r w:rsidR="008B70D1" w:rsidRPr="00457A3E">
        <w:rPr>
          <w:rFonts w:cs="Arial"/>
          <w:sz w:val="20"/>
          <w:u w:val="none"/>
        </w:rPr>
        <w:t>2</w:t>
      </w:r>
      <w:r w:rsidRPr="00457A3E">
        <w:rPr>
          <w:rFonts w:cs="Arial"/>
          <w:sz w:val="20"/>
          <w:u w:val="none"/>
        </w:rPr>
        <w:t>0 ka</w:t>
      </w:r>
      <w:r w:rsidR="002F3144" w:rsidRPr="00457A3E">
        <w:rPr>
          <w:rFonts w:cs="Arial"/>
          <w:sz w:val="20"/>
          <w:u w:val="none"/>
        </w:rPr>
        <w:t>lendářních dnů poté, co došlo k</w:t>
      </w:r>
      <w:r w:rsidR="00CA06E9" w:rsidRPr="00457A3E">
        <w:rPr>
          <w:rFonts w:cs="Arial"/>
          <w:sz w:val="20"/>
          <w:u w:val="none"/>
        </w:rPr>
        <w:t> zániku Smlouvy</w:t>
      </w:r>
      <w:r w:rsidRPr="00457A3E">
        <w:rPr>
          <w:rFonts w:cs="Arial"/>
          <w:sz w:val="20"/>
          <w:u w:val="none"/>
        </w:rPr>
        <w:t xml:space="preserve">.  </w:t>
      </w:r>
    </w:p>
    <w:p w14:paraId="679D76AF" w14:textId="77777777" w:rsidR="00AA4F0E" w:rsidRPr="00457A3E" w:rsidRDefault="00AA4F0E" w:rsidP="0059737F">
      <w:pPr>
        <w:pStyle w:val="Nadpis2"/>
        <w:keepLines/>
        <w:numPr>
          <w:ilvl w:val="0"/>
          <w:numId w:val="25"/>
        </w:numPr>
        <w:spacing w:after="120"/>
        <w:ind w:left="993" w:hanging="862"/>
        <w:rPr>
          <w:rFonts w:cs="Arial"/>
          <w:b w:val="0"/>
          <w:bCs/>
          <w:sz w:val="20"/>
          <w:u w:val="none"/>
        </w:rPr>
      </w:pPr>
      <w:r w:rsidRPr="00457A3E">
        <w:rPr>
          <w:rFonts w:cs="Arial"/>
          <w:sz w:val="20"/>
          <w:u w:val="none"/>
        </w:rPr>
        <w:t>Bankovní záruka ve formě složení finanční částky na účet Objednatele. Finanční částka musí splňovat tyto podmínky:</w:t>
      </w:r>
    </w:p>
    <w:p w14:paraId="1EDF0499" w14:textId="62B4E510" w:rsidR="00AA4F0E" w:rsidRPr="00457A3E" w:rsidRDefault="00AF2F31" w:rsidP="0059737F">
      <w:pPr>
        <w:pStyle w:val="texty"/>
        <w:numPr>
          <w:ilvl w:val="1"/>
          <w:numId w:val="12"/>
        </w:numPr>
        <w:spacing w:line="276" w:lineRule="auto"/>
        <w:rPr>
          <w:rFonts w:cs="Arial"/>
          <w:sz w:val="20"/>
          <w:u w:val="none"/>
        </w:rPr>
      </w:pPr>
      <w:r w:rsidRPr="00457A3E">
        <w:rPr>
          <w:rFonts w:cs="Arial"/>
          <w:sz w:val="20"/>
          <w:u w:val="none"/>
        </w:rPr>
        <w:t>V</w:t>
      </w:r>
      <w:r w:rsidR="00AA4F0E" w:rsidRPr="00457A3E">
        <w:rPr>
          <w:rFonts w:cs="Arial"/>
          <w:sz w:val="20"/>
          <w:u w:val="none"/>
        </w:rPr>
        <w:t xml:space="preserve">ýše finanční částky bude </w:t>
      </w:r>
      <w:r w:rsidR="007E7E53">
        <w:rPr>
          <w:rFonts w:cs="Arial"/>
          <w:sz w:val="20"/>
          <w:u w:val="none"/>
        </w:rPr>
        <w:t>500 000</w:t>
      </w:r>
      <w:r w:rsidR="002C0D5C" w:rsidRPr="00457A3E">
        <w:rPr>
          <w:rFonts w:cs="Arial"/>
          <w:sz w:val="20"/>
          <w:u w:val="none"/>
        </w:rPr>
        <w:t>,-</w:t>
      </w:r>
      <w:r w:rsidR="00AA4F0E" w:rsidRPr="00457A3E">
        <w:rPr>
          <w:rFonts w:cs="Arial"/>
          <w:sz w:val="20"/>
          <w:u w:val="none"/>
        </w:rPr>
        <w:t xml:space="preserve"> Kč (slovy: </w:t>
      </w:r>
      <w:r w:rsidR="007055E3" w:rsidRPr="00457A3E">
        <w:rPr>
          <w:rFonts w:cs="Arial"/>
          <w:sz w:val="20"/>
          <w:u w:val="none"/>
        </w:rPr>
        <w:t>jeden</w:t>
      </w:r>
      <w:r w:rsidR="00AA4F0E" w:rsidRPr="00457A3E">
        <w:rPr>
          <w:rFonts w:cs="Arial"/>
          <w:sz w:val="20"/>
          <w:u w:val="none"/>
        </w:rPr>
        <w:t xml:space="preserve"> milion korun českých)</w:t>
      </w:r>
      <w:r w:rsidR="002322CE" w:rsidRPr="00457A3E">
        <w:rPr>
          <w:rFonts w:cs="Arial"/>
          <w:sz w:val="20"/>
          <w:u w:val="none"/>
        </w:rPr>
        <w:t>.</w:t>
      </w:r>
    </w:p>
    <w:p w14:paraId="6CC02012" w14:textId="77777777" w:rsidR="00AA4F0E" w:rsidRPr="00457A3E" w:rsidRDefault="00AF2F31" w:rsidP="0059737F">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inanční částka bude složena jako neodvolatelná a bezpodmínečná</w:t>
      </w:r>
      <w:r w:rsidR="002322CE" w:rsidRPr="00457A3E">
        <w:rPr>
          <w:rFonts w:cs="Arial"/>
          <w:sz w:val="20"/>
          <w:u w:val="none"/>
        </w:rPr>
        <w:t>.</w:t>
      </w:r>
    </w:p>
    <w:p w14:paraId="219B3F1D" w14:textId="77777777" w:rsidR="007E0E11" w:rsidRPr="00457A3E" w:rsidRDefault="00AF2F31" w:rsidP="0059737F">
      <w:pPr>
        <w:pStyle w:val="texty"/>
        <w:numPr>
          <w:ilvl w:val="1"/>
          <w:numId w:val="12"/>
        </w:numPr>
        <w:spacing w:line="276" w:lineRule="auto"/>
        <w:rPr>
          <w:rFonts w:cs="Arial"/>
          <w:sz w:val="20"/>
          <w:u w:val="none"/>
          <w:lang w:val="cs-CZ"/>
        </w:rPr>
      </w:pPr>
      <w:r w:rsidRPr="739D7ADC">
        <w:rPr>
          <w:rFonts w:cs="Arial"/>
          <w:sz w:val="20"/>
          <w:u w:val="none"/>
          <w:lang w:val="cs-CZ"/>
        </w:rPr>
        <w:t>F</w:t>
      </w:r>
      <w:r w:rsidR="00AA4F0E" w:rsidRPr="739D7ADC">
        <w:rPr>
          <w:rFonts w:cs="Arial"/>
          <w:sz w:val="20"/>
          <w:u w:val="none"/>
          <w:lang w:val="cs-CZ"/>
        </w:rPr>
        <w:t>inanční částka bude složena na bezúročný účet Objednatele č.ú.: 107-1289350267/0100</w:t>
      </w:r>
      <w:r w:rsidR="00F17944" w:rsidRPr="739D7ADC">
        <w:rPr>
          <w:rFonts w:cs="Arial"/>
          <w:sz w:val="20"/>
          <w:u w:val="none"/>
          <w:lang w:val="cs-CZ"/>
        </w:rPr>
        <w:t xml:space="preserve"> (dále jen Záruční účet)</w:t>
      </w:r>
      <w:r w:rsidR="002322CE" w:rsidRPr="739D7ADC">
        <w:rPr>
          <w:rFonts w:cs="Arial"/>
          <w:sz w:val="20"/>
          <w:u w:val="none"/>
          <w:lang w:val="cs-CZ"/>
        </w:rPr>
        <w:t>.</w:t>
      </w:r>
      <w:r w:rsidR="007E0E11" w:rsidRPr="739D7ADC">
        <w:rPr>
          <w:rFonts w:cs="Arial"/>
          <w:sz w:val="20"/>
          <w:u w:val="none"/>
          <w:lang w:val="cs-CZ"/>
        </w:rPr>
        <w:t xml:space="preserve"> Variabilní symbol platebního příkazu </w:t>
      </w:r>
      <w:r w:rsidR="002322CE" w:rsidRPr="739D7ADC">
        <w:rPr>
          <w:rFonts w:cs="Arial"/>
          <w:sz w:val="20"/>
          <w:u w:val="none"/>
          <w:lang w:val="cs-CZ"/>
        </w:rPr>
        <w:t xml:space="preserve">bude </w:t>
      </w:r>
      <w:r w:rsidR="007E0E11" w:rsidRPr="739D7ADC">
        <w:rPr>
          <w:rFonts w:cs="Arial"/>
          <w:sz w:val="20"/>
          <w:u w:val="none"/>
          <w:lang w:val="cs-CZ"/>
        </w:rPr>
        <w:t xml:space="preserve">doplněn o číslo smlouvy </w:t>
      </w:r>
      <w:r w:rsidR="005326A2" w:rsidRPr="739D7ADC">
        <w:rPr>
          <w:rFonts w:cs="Arial"/>
          <w:sz w:val="20"/>
          <w:u w:val="none"/>
          <w:lang w:val="cs-CZ"/>
        </w:rPr>
        <w:t>Zhotovitel</w:t>
      </w:r>
      <w:r w:rsidR="007E0E11" w:rsidRPr="739D7ADC">
        <w:rPr>
          <w:rFonts w:cs="Arial"/>
          <w:sz w:val="20"/>
          <w:u w:val="none"/>
          <w:lang w:val="cs-CZ"/>
        </w:rPr>
        <w:t>e.</w:t>
      </w:r>
    </w:p>
    <w:p w14:paraId="5BD0F6A7" w14:textId="77777777" w:rsidR="00AA4F0E" w:rsidRPr="00457A3E" w:rsidRDefault="00AF2F31" w:rsidP="0059737F">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 xml:space="preserve">inanční částka na účtu </w:t>
      </w:r>
      <w:r w:rsidR="00F17944" w:rsidRPr="00457A3E">
        <w:rPr>
          <w:rFonts w:cs="Arial"/>
          <w:sz w:val="20"/>
          <w:u w:val="none"/>
        </w:rPr>
        <w:t xml:space="preserve">bude </w:t>
      </w:r>
      <w:r w:rsidR="00AA4F0E" w:rsidRPr="00457A3E">
        <w:rPr>
          <w:rFonts w:cs="Arial"/>
          <w:sz w:val="20"/>
          <w:u w:val="none"/>
        </w:rPr>
        <w:t>složena nejméně do doby, kdy uplyne poslední ze záručních dob dle této Smlouvy</w:t>
      </w:r>
      <w:r w:rsidR="002322CE" w:rsidRPr="00457A3E">
        <w:rPr>
          <w:rFonts w:cs="Arial"/>
          <w:sz w:val="20"/>
          <w:u w:val="none"/>
        </w:rPr>
        <w:t>.</w:t>
      </w:r>
    </w:p>
    <w:p w14:paraId="7A934A91" w14:textId="77777777" w:rsidR="00AA4F0E" w:rsidRPr="00457A3E" w:rsidRDefault="00AF2F31" w:rsidP="0059737F">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 xml:space="preserve">inanční částka může být v průběhu této doby nahrazena Bankovní zárukou </w:t>
      </w:r>
      <w:r w:rsidR="00BD46F7" w:rsidRPr="00457A3E">
        <w:rPr>
          <w:rFonts w:cs="Arial"/>
          <w:sz w:val="20"/>
          <w:u w:val="none"/>
        </w:rPr>
        <w:t xml:space="preserve">vystavenou bankou </w:t>
      </w:r>
      <w:r w:rsidR="00AA4F0E" w:rsidRPr="00457A3E">
        <w:rPr>
          <w:rFonts w:cs="Arial"/>
          <w:sz w:val="20"/>
          <w:u w:val="none"/>
        </w:rPr>
        <w:t xml:space="preserve">dle podmínek </w:t>
      </w:r>
      <w:r w:rsidR="00BD46F7" w:rsidRPr="00457A3E">
        <w:rPr>
          <w:rFonts w:cs="Arial"/>
          <w:sz w:val="20"/>
          <w:u w:val="none"/>
        </w:rPr>
        <w:t xml:space="preserve">písm. a) tohoto článku </w:t>
      </w:r>
      <w:r w:rsidR="00AA4F0E" w:rsidRPr="00457A3E">
        <w:rPr>
          <w:rFonts w:cs="Arial"/>
          <w:sz w:val="20"/>
          <w:u w:val="none"/>
        </w:rPr>
        <w:t>smlouvy o dílo, a to ve stejné výši.</w:t>
      </w:r>
    </w:p>
    <w:p w14:paraId="7FA09E13" w14:textId="77777777" w:rsidR="00F17944" w:rsidRPr="00457A3E" w:rsidRDefault="00F17944" w:rsidP="3870D0AC">
      <w:pPr>
        <w:pStyle w:val="texty"/>
        <w:numPr>
          <w:ilvl w:val="1"/>
          <w:numId w:val="12"/>
        </w:numPr>
        <w:spacing w:line="276" w:lineRule="auto"/>
        <w:rPr>
          <w:rFonts w:cs="Arial"/>
          <w:sz w:val="20"/>
          <w:u w:val="none"/>
          <w:lang w:val="cs-CZ"/>
        </w:rPr>
      </w:pPr>
      <w:r w:rsidRPr="3870D0AC">
        <w:rPr>
          <w:rFonts w:cs="Arial"/>
          <w:sz w:val="20"/>
          <w:u w:val="none"/>
          <w:lang w:val="cs-CZ"/>
        </w:rPr>
        <w:t xml:space="preserve">V případě, kdy Objednatel uplatní nárok na zaplacení konkrétní částky, </w:t>
      </w:r>
      <w:r w:rsidR="00A931B7" w:rsidRPr="3870D0AC">
        <w:rPr>
          <w:rFonts w:cs="Arial"/>
          <w:sz w:val="20"/>
          <w:u w:val="none"/>
          <w:lang w:val="cs-CZ"/>
        </w:rPr>
        <w:t>může</w:t>
      </w:r>
      <w:r w:rsidRPr="3870D0AC">
        <w:rPr>
          <w:rFonts w:cs="Arial"/>
          <w:sz w:val="20"/>
          <w:u w:val="none"/>
          <w:lang w:val="cs-CZ"/>
        </w:rPr>
        <w:t xml:space="preserve"> čerpat plnění ze Záručního účtu  do výše požadované částky. Před uplatněním plnění ze Záručního účtu oznámí Objednatel písemně Zhotoviteli důvod a výši požadovaného plnění. V případě čerpání ze Záručního účtu  je Zhotovitel povinen do 14 kalendářních dnů ode dne čerpání finančních prostředků Objednatelem doplnit finanční prostředky na původní výši dle čl. </w:t>
      </w:r>
      <w:r w:rsidR="001C407F" w:rsidRPr="3870D0AC">
        <w:rPr>
          <w:rFonts w:cs="Arial"/>
          <w:sz w:val="20"/>
          <w:u w:val="none"/>
          <w:lang w:val="cs-CZ"/>
        </w:rPr>
        <w:t>13</w:t>
      </w:r>
      <w:r w:rsidRPr="3870D0AC">
        <w:rPr>
          <w:rFonts w:cs="Arial"/>
          <w:sz w:val="20"/>
          <w:u w:val="none"/>
          <w:lang w:val="cs-CZ"/>
        </w:rPr>
        <w:t>.</w:t>
      </w:r>
      <w:r w:rsidR="004210C5" w:rsidRPr="3870D0AC">
        <w:rPr>
          <w:rFonts w:cs="Arial"/>
          <w:sz w:val="20"/>
          <w:u w:val="none"/>
          <w:lang w:val="cs-CZ"/>
        </w:rPr>
        <w:t>5</w:t>
      </w:r>
      <w:r w:rsidRPr="3870D0AC">
        <w:rPr>
          <w:rFonts w:cs="Arial"/>
          <w:sz w:val="20"/>
          <w:u w:val="none"/>
          <w:lang w:val="cs-CZ"/>
        </w:rPr>
        <w:t>.</w:t>
      </w:r>
    </w:p>
    <w:p w14:paraId="4FDD336A" w14:textId="1385C931" w:rsidR="00F17944" w:rsidRPr="00457A3E" w:rsidRDefault="00F17944" w:rsidP="3870D0AC">
      <w:pPr>
        <w:pStyle w:val="texty"/>
        <w:numPr>
          <w:ilvl w:val="1"/>
          <w:numId w:val="12"/>
        </w:numPr>
        <w:spacing w:line="276" w:lineRule="auto"/>
        <w:rPr>
          <w:rFonts w:cs="Arial"/>
          <w:sz w:val="20"/>
          <w:u w:val="none"/>
          <w:lang w:val="cs-CZ"/>
        </w:rPr>
      </w:pPr>
      <w:r w:rsidRPr="3870D0AC">
        <w:rPr>
          <w:rFonts w:cs="Arial"/>
          <w:sz w:val="20"/>
          <w:u w:val="none"/>
          <w:lang w:val="cs-CZ"/>
        </w:rPr>
        <w:t xml:space="preserve">Objednatel je oprávněn </w:t>
      </w:r>
      <w:r w:rsidR="004210C5" w:rsidRPr="3870D0AC">
        <w:rPr>
          <w:rFonts w:cs="Arial"/>
          <w:sz w:val="20"/>
          <w:u w:val="none"/>
          <w:lang w:val="cs-CZ"/>
        </w:rPr>
        <w:t xml:space="preserve">k </w:t>
      </w:r>
      <w:r w:rsidRPr="3870D0AC">
        <w:rPr>
          <w:rFonts w:cs="Arial"/>
          <w:sz w:val="20"/>
          <w:u w:val="none"/>
          <w:lang w:val="cs-CZ"/>
        </w:rPr>
        <w:t>čerpání ze Záručního účtu až do jeho plné výše v případě,</w:t>
      </w:r>
      <w:r w:rsidR="00A931B7" w:rsidRPr="3870D0AC">
        <w:rPr>
          <w:rFonts w:cs="Arial"/>
          <w:sz w:val="20"/>
          <w:u w:val="none"/>
          <w:lang w:val="cs-CZ"/>
        </w:rPr>
        <w:t xml:space="preserve"> </w:t>
      </w:r>
      <w:r w:rsidRPr="3870D0AC">
        <w:rPr>
          <w:rFonts w:cs="Arial"/>
          <w:sz w:val="20"/>
          <w:u w:val="none"/>
          <w:lang w:val="cs-CZ"/>
        </w:rPr>
        <w:t>že</w:t>
      </w:r>
      <w:r w:rsidR="007E0E11" w:rsidRPr="3870D0AC">
        <w:rPr>
          <w:rFonts w:cs="Arial"/>
          <w:sz w:val="20"/>
          <w:u w:val="none"/>
          <w:lang w:val="cs-CZ"/>
        </w:rPr>
        <w:t xml:space="preserve">, </w:t>
      </w:r>
      <w:r w:rsidRPr="3870D0AC">
        <w:rPr>
          <w:rFonts w:cs="Arial"/>
          <w:sz w:val="20"/>
          <w:u w:val="none"/>
          <w:lang w:val="cs-CZ"/>
        </w:rPr>
        <w:t>Zhotovitel neuhradí Objednateli jakoukoli smluvní pokutu, náhradu újmy, náklady či jiný závazek dle této Smlouvy, nebo nevydá bezdůvodné obohacení vzniklé v souvislosti s touto Smlouvou, nebo nesplní řádně a včas jakoukoliv jinou povinnost dle této Smlouvy ani do 20 dnů od doručení žádosti Objednatele.</w:t>
      </w:r>
    </w:p>
    <w:p w14:paraId="740A54BA" w14:textId="77777777" w:rsidR="00F17944" w:rsidRPr="00457A3E" w:rsidRDefault="00F17944" w:rsidP="0059737F">
      <w:pPr>
        <w:pStyle w:val="texty"/>
        <w:numPr>
          <w:ilvl w:val="1"/>
          <w:numId w:val="12"/>
        </w:numPr>
        <w:spacing w:line="276" w:lineRule="auto"/>
        <w:rPr>
          <w:rFonts w:cs="Arial"/>
          <w:sz w:val="20"/>
          <w:u w:val="none"/>
        </w:rPr>
      </w:pPr>
      <w:r w:rsidRPr="00457A3E">
        <w:rPr>
          <w:rFonts w:cs="Arial"/>
          <w:sz w:val="20"/>
          <w:u w:val="none"/>
        </w:rPr>
        <w:t xml:space="preserve">Objednatel vrátí Zhotoviteli </w:t>
      </w:r>
      <w:r w:rsidR="007E0E11" w:rsidRPr="00457A3E">
        <w:rPr>
          <w:rFonts w:cs="Arial"/>
          <w:sz w:val="20"/>
          <w:u w:val="none"/>
        </w:rPr>
        <w:t>finanční částku Záručního účtu</w:t>
      </w:r>
      <w:r w:rsidRPr="00457A3E">
        <w:rPr>
          <w:rFonts w:cs="Arial"/>
          <w:sz w:val="20"/>
          <w:u w:val="none"/>
        </w:rPr>
        <w:t xml:space="preserve">, do 20 kalendářních dnů poté, co došlo k zániku Smlouvy.  </w:t>
      </w:r>
    </w:p>
    <w:p w14:paraId="4B616100" w14:textId="77777777" w:rsidR="004210C5" w:rsidRDefault="004210C5" w:rsidP="00F324EB">
      <w:pPr>
        <w:pStyle w:val="texty"/>
        <w:spacing w:line="276" w:lineRule="auto"/>
        <w:rPr>
          <w:rFonts w:cs="Arial"/>
          <w:sz w:val="20"/>
          <w:u w:val="none"/>
        </w:rPr>
      </w:pPr>
      <w:r w:rsidRPr="00457A3E">
        <w:rPr>
          <w:rFonts w:cs="Arial"/>
          <w:sz w:val="20"/>
          <w:u w:val="none"/>
        </w:rPr>
        <w:t>Pokud Zhotovitel nesplní svou povinnost předložit Bankovní záruku formou A, nebo B</w:t>
      </w:r>
      <w:r w:rsidR="006210E7" w:rsidRPr="00457A3E">
        <w:rPr>
          <w:rFonts w:cs="Arial"/>
          <w:sz w:val="20"/>
          <w:u w:val="none"/>
        </w:rPr>
        <w:t>,</w:t>
      </w:r>
      <w:r w:rsidRPr="00457A3E">
        <w:rPr>
          <w:rFonts w:cs="Arial"/>
          <w:sz w:val="20"/>
          <w:u w:val="none"/>
        </w:rPr>
        <w:t xml:space="preserve"> nebo svou </w:t>
      </w:r>
      <w:r w:rsidR="006210E7" w:rsidRPr="00457A3E">
        <w:rPr>
          <w:rFonts w:cs="Arial"/>
          <w:sz w:val="20"/>
          <w:u w:val="none"/>
        </w:rPr>
        <w:t xml:space="preserve">dílčí </w:t>
      </w:r>
      <w:r w:rsidRPr="00457A3E">
        <w:rPr>
          <w:rFonts w:cs="Arial"/>
          <w:sz w:val="20"/>
          <w:u w:val="none"/>
        </w:rPr>
        <w:t xml:space="preserve">povinnost </w:t>
      </w:r>
      <w:r w:rsidR="006210E7" w:rsidRPr="00457A3E">
        <w:rPr>
          <w:rFonts w:cs="Arial"/>
          <w:sz w:val="20"/>
          <w:u w:val="none"/>
        </w:rPr>
        <w:t xml:space="preserve">dle formy A - </w:t>
      </w:r>
      <w:r w:rsidRPr="00457A3E">
        <w:rPr>
          <w:rFonts w:cs="Arial"/>
          <w:sz w:val="20"/>
          <w:u w:val="none"/>
        </w:rPr>
        <w:t xml:space="preserve">zajistit platnost a účinnost </w:t>
      </w:r>
      <w:r w:rsidR="00967709" w:rsidRPr="00457A3E">
        <w:rPr>
          <w:rFonts w:cs="Arial"/>
          <w:sz w:val="20"/>
          <w:u w:val="none"/>
        </w:rPr>
        <w:t xml:space="preserve">Bankovní záruky </w:t>
      </w:r>
      <w:r w:rsidRPr="00457A3E">
        <w:rPr>
          <w:rFonts w:cs="Arial"/>
          <w:sz w:val="20"/>
          <w:u w:val="none"/>
        </w:rPr>
        <w:t xml:space="preserve">po celou dobu trvání této Smlouvy, svou povinnost předložit novou Bankovní záruku v případě, že dojde k jejímu čerpání, nebo povinnost prodloužit platnost Bankovní záruky, nebo </w:t>
      </w:r>
      <w:r w:rsidR="006210E7" w:rsidRPr="00457A3E">
        <w:rPr>
          <w:rFonts w:cs="Arial"/>
          <w:sz w:val="20"/>
          <w:u w:val="none"/>
        </w:rPr>
        <w:t xml:space="preserve">svou dílčí povinnost </w:t>
      </w:r>
      <w:r w:rsidR="00967709" w:rsidRPr="00457A3E">
        <w:rPr>
          <w:rFonts w:cs="Arial"/>
          <w:sz w:val="20"/>
          <w:u w:val="none"/>
        </w:rPr>
        <w:t>při uplatnění</w:t>
      </w:r>
      <w:r w:rsidR="006210E7" w:rsidRPr="00457A3E">
        <w:rPr>
          <w:rFonts w:cs="Arial"/>
          <w:sz w:val="20"/>
          <w:u w:val="none"/>
        </w:rPr>
        <w:t xml:space="preserve"> formy B </w:t>
      </w:r>
      <w:r w:rsidRPr="00457A3E">
        <w:rPr>
          <w:rFonts w:cs="Arial"/>
          <w:sz w:val="20"/>
          <w:u w:val="none"/>
        </w:rPr>
        <w:t xml:space="preserve">složit finanční prostředky na Záruční účet </w:t>
      </w:r>
      <w:r w:rsidR="006210E7" w:rsidRPr="00457A3E">
        <w:rPr>
          <w:rFonts w:cs="Arial"/>
          <w:sz w:val="20"/>
          <w:u w:val="none"/>
        </w:rPr>
        <w:t xml:space="preserve">Objednatele, nebo </w:t>
      </w:r>
      <w:r w:rsidRPr="00457A3E">
        <w:rPr>
          <w:rFonts w:cs="Arial"/>
          <w:sz w:val="20"/>
          <w:u w:val="none"/>
        </w:rPr>
        <w:t>svou povinnost zajistit</w:t>
      </w:r>
      <w:r w:rsidR="006210E7" w:rsidRPr="00457A3E">
        <w:rPr>
          <w:rFonts w:cs="Arial"/>
          <w:sz w:val="20"/>
          <w:u w:val="none"/>
        </w:rPr>
        <w:t xml:space="preserve">, že částka bude </w:t>
      </w:r>
      <w:r w:rsidR="00967709" w:rsidRPr="00457A3E">
        <w:rPr>
          <w:rFonts w:cs="Arial"/>
          <w:sz w:val="20"/>
          <w:u w:val="none"/>
        </w:rPr>
        <w:t xml:space="preserve">na účet </w:t>
      </w:r>
      <w:r w:rsidR="006210E7" w:rsidRPr="00457A3E">
        <w:rPr>
          <w:rFonts w:cs="Arial"/>
          <w:sz w:val="20"/>
          <w:u w:val="none"/>
        </w:rPr>
        <w:t>složena do doby než uplyne poslední ze záručních dob,</w:t>
      </w:r>
      <w:r w:rsidRPr="00457A3E">
        <w:rPr>
          <w:rFonts w:cs="Arial"/>
          <w:sz w:val="20"/>
          <w:u w:val="none"/>
        </w:rPr>
        <w:t xml:space="preserve"> svou povinnost</w:t>
      </w:r>
      <w:r w:rsidR="00967709" w:rsidRPr="00457A3E">
        <w:rPr>
          <w:rFonts w:cs="Arial"/>
          <w:sz w:val="20"/>
          <w:u w:val="none"/>
        </w:rPr>
        <w:t xml:space="preserve"> doplnit finanční prostředky na původní výši</w:t>
      </w:r>
      <w:r w:rsidRPr="00457A3E">
        <w:rPr>
          <w:rFonts w:cs="Arial"/>
          <w:sz w:val="20"/>
          <w:u w:val="none"/>
        </w:rPr>
        <w:t xml:space="preserve"> </w:t>
      </w:r>
      <w:r w:rsidR="00967709" w:rsidRPr="00457A3E">
        <w:rPr>
          <w:rFonts w:cs="Arial"/>
          <w:sz w:val="20"/>
          <w:u w:val="none"/>
        </w:rPr>
        <w:t xml:space="preserve">při jejich čerpání Objednatelem, </w:t>
      </w:r>
      <w:r w:rsidRPr="00457A3E">
        <w:rPr>
          <w:rFonts w:cs="Arial"/>
          <w:sz w:val="20"/>
          <w:u w:val="none"/>
        </w:rPr>
        <w:t xml:space="preserve">bude </w:t>
      </w:r>
      <w:r w:rsidR="00967709" w:rsidRPr="00457A3E">
        <w:rPr>
          <w:rFonts w:cs="Arial"/>
          <w:sz w:val="20"/>
          <w:u w:val="none"/>
        </w:rPr>
        <w:t>každé jednotlivé porušení</w:t>
      </w:r>
      <w:r w:rsidRPr="00457A3E">
        <w:rPr>
          <w:rFonts w:cs="Arial"/>
          <w:sz w:val="20"/>
          <w:u w:val="none"/>
        </w:rPr>
        <w:t xml:space="preserve"> považováno za podstatné porušení Smlouvy.  </w:t>
      </w:r>
    </w:p>
    <w:p w14:paraId="71D31989" w14:textId="77777777" w:rsidR="00757FCE" w:rsidRDefault="00757FCE" w:rsidP="00F324EB">
      <w:pPr>
        <w:pStyle w:val="texty"/>
        <w:spacing w:line="276" w:lineRule="auto"/>
        <w:rPr>
          <w:rFonts w:cs="Arial"/>
          <w:sz w:val="20"/>
          <w:u w:val="none"/>
        </w:rPr>
      </w:pPr>
    </w:p>
    <w:p w14:paraId="13616B4C" w14:textId="77777777" w:rsidR="00F80F56" w:rsidRPr="00457A3E" w:rsidRDefault="00F80F56" w:rsidP="00F324EB">
      <w:pPr>
        <w:pStyle w:val="texty"/>
        <w:spacing w:line="276" w:lineRule="auto"/>
        <w:rPr>
          <w:rFonts w:cs="Arial"/>
          <w:sz w:val="20"/>
          <w:u w:val="none"/>
        </w:rPr>
      </w:pPr>
    </w:p>
    <w:p w14:paraId="4A87831F" w14:textId="77777777" w:rsidR="00D4269E" w:rsidRPr="00457A3E" w:rsidRDefault="0042036D" w:rsidP="0059737F">
      <w:pPr>
        <w:pStyle w:val="Styl1"/>
        <w:numPr>
          <w:ilvl w:val="0"/>
          <w:numId w:val="12"/>
        </w:numPr>
        <w:jc w:val="center"/>
        <w:rPr>
          <w:rFonts w:cs="Arial"/>
          <w:sz w:val="20"/>
          <w:szCs w:val="20"/>
        </w:rPr>
      </w:pPr>
      <w:bookmarkStart w:id="34" w:name="_Toc387057245"/>
      <w:r w:rsidRPr="00457A3E">
        <w:rPr>
          <w:rFonts w:cs="Arial"/>
          <w:sz w:val="20"/>
          <w:szCs w:val="20"/>
        </w:rPr>
        <w:t>Odpovědnost za vady</w:t>
      </w:r>
      <w:bookmarkEnd w:id="34"/>
    </w:p>
    <w:p w14:paraId="4BBE1AE5" w14:textId="77777777" w:rsidR="00D4269E" w:rsidRPr="00C149CA" w:rsidRDefault="0042036D" w:rsidP="0059737F">
      <w:pPr>
        <w:pStyle w:val="texty"/>
        <w:numPr>
          <w:ilvl w:val="1"/>
          <w:numId w:val="12"/>
        </w:numPr>
        <w:spacing w:line="276" w:lineRule="auto"/>
        <w:rPr>
          <w:rFonts w:cs="Arial"/>
          <w:sz w:val="20"/>
          <w:u w:val="none"/>
        </w:rPr>
      </w:pPr>
      <w:r w:rsidRPr="00C149CA">
        <w:rPr>
          <w:rFonts w:cs="Arial"/>
          <w:sz w:val="20"/>
          <w:u w:val="none"/>
        </w:rPr>
        <w:lastRenderedPageBreak/>
        <w:t>Vyskytne-l</w:t>
      </w:r>
      <w:r w:rsidR="00EF2173" w:rsidRPr="00C149CA">
        <w:rPr>
          <w:rFonts w:cs="Arial"/>
          <w:sz w:val="20"/>
          <w:u w:val="none"/>
        </w:rPr>
        <w:t>i se na převzatém plnění vada</w:t>
      </w:r>
      <w:r w:rsidR="001D358E" w:rsidRPr="00C149CA">
        <w:rPr>
          <w:rFonts w:cs="Arial"/>
          <w:sz w:val="20"/>
          <w:u w:val="none"/>
        </w:rPr>
        <w:t xml:space="preserve"> </w:t>
      </w:r>
      <w:r w:rsidR="00EF2173" w:rsidRPr="00C149CA">
        <w:rPr>
          <w:rFonts w:cs="Arial"/>
          <w:sz w:val="20"/>
          <w:u w:val="none"/>
        </w:rPr>
        <w:t>O</w:t>
      </w:r>
      <w:r w:rsidRPr="00C149CA">
        <w:rPr>
          <w:rFonts w:cs="Arial"/>
          <w:sz w:val="20"/>
          <w:u w:val="none"/>
        </w:rPr>
        <w:t xml:space="preserve">bjednatel </w:t>
      </w:r>
      <w:r w:rsidR="005F5148" w:rsidRPr="00C149CA">
        <w:rPr>
          <w:rFonts w:cs="Arial"/>
          <w:sz w:val="20"/>
          <w:u w:val="none"/>
        </w:rPr>
        <w:t xml:space="preserve">nebo jeho zástupce </w:t>
      </w:r>
      <w:r w:rsidRPr="00C149CA">
        <w:rPr>
          <w:rFonts w:cs="Arial"/>
          <w:sz w:val="20"/>
          <w:u w:val="none"/>
        </w:rPr>
        <w:t xml:space="preserve">oznámí </w:t>
      </w:r>
      <w:r w:rsidR="00EF2173" w:rsidRPr="00C149CA">
        <w:rPr>
          <w:rFonts w:cs="Arial"/>
          <w:sz w:val="20"/>
          <w:u w:val="none"/>
        </w:rPr>
        <w:t xml:space="preserve">Zhotoviteli </w:t>
      </w:r>
      <w:r w:rsidRPr="00C149CA">
        <w:rPr>
          <w:rFonts w:cs="Arial"/>
          <w:sz w:val="20"/>
          <w:u w:val="none"/>
        </w:rPr>
        <w:t>výskyt vady a uvede popis vady, označení charakteru vady</w:t>
      </w:r>
      <w:r w:rsidR="00EF2173" w:rsidRPr="00C149CA">
        <w:rPr>
          <w:rFonts w:cs="Arial"/>
          <w:sz w:val="20"/>
          <w:u w:val="none"/>
        </w:rPr>
        <w:t xml:space="preserve"> a způsob, jakým</w:t>
      </w:r>
      <w:r w:rsidRPr="00C149CA">
        <w:rPr>
          <w:rFonts w:cs="Arial"/>
          <w:sz w:val="20"/>
          <w:u w:val="none"/>
        </w:rPr>
        <w:t xml:space="preserve"> požaduje vadu odstranit (dále jen „reklamace“). Objednatel</w:t>
      </w:r>
      <w:r w:rsidR="005F5148" w:rsidRPr="00C149CA">
        <w:rPr>
          <w:rFonts w:cs="Arial"/>
          <w:sz w:val="20"/>
          <w:u w:val="none"/>
        </w:rPr>
        <w:t xml:space="preserve"> nebo jeho zástupce</w:t>
      </w:r>
      <w:r w:rsidRPr="00C149CA">
        <w:rPr>
          <w:rFonts w:cs="Arial"/>
          <w:sz w:val="20"/>
          <w:u w:val="none"/>
        </w:rPr>
        <w:t xml:space="preserve"> je oprávněn učinit reklamaci elektronicky na e-mailovou adresu </w:t>
      </w:r>
      <w:r w:rsidR="00EF2173" w:rsidRPr="00C149CA">
        <w:rPr>
          <w:rFonts w:cs="Arial"/>
          <w:sz w:val="20"/>
          <w:u w:val="none"/>
        </w:rPr>
        <w:t xml:space="preserve">Zhotovitele </w:t>
      </w:r>
      <w:r w:rsidRPr="00C149CA">
        <w:rPr>
          <w:rFonts w:cs="Arial"/>
          <w:sz w:val="20"/>
          <w:u w:val="none"/>
        </w:rPr>
        <w:t xml:space="preserve">uvedenou </w:t>
      </w:r>
      <w:r w:rsidR="00753D8C" w:rsidRPr="00C149CA">
        <w:rPr>
          <w:rFonts w:cs="Arial"/>
          <w:sz w:val="20"/>
          <w:u w:val="none"/>
        </w:rPr>
        <w:t>v p</w:t>
      </w:r>
      <w:r w:rsidR="00EF2173" w:rsidRPr="00C149CA">
        <w:rPr>
          <w:rFonts w:cs="Arial"/>
          <w:sz w:val="20"/>
          <w:u w:val="none"/>
        </w:rPr>
        <w:t xml:space="preserve">říloze č. </w:t>
      </w:r>
      <w:r w:rsidR="001F21A0" w:rsidRPr="00C149CA">
        <w:rPr>
          <w:rFonts w:cs="Arial"/>
          <w:sz w:val="20"/>
          <w:u w:val="none"/>
        </w:rPr>
        <w:t>5 Smlouvy</w:t>
      </w:r>
      <w:r w:rsidR="00F02478" w:rsidRPr="00C149CA">
        <w:rPr>
          <w:rFonts w:cs="Arial"/>
          <w:sz w:val="20"/>
          <w:u w:val="none"/>
        </w:rPr>
        <w:t>, nebo datovou schránkou</w:t>
      </w:r>
      <w:r w:rsidRPr="00C149CA">
        <w:rPr>
          <w:rFonts w:cs="Arial"/>
          <w:sz w:val="20"/>
          <w:u w:val="none"/>
        </w:rPr>
        <w:t xml:space="preserve">. </w:t>
      </w:r>
    </w:p>
    <w:p w14:paraId="571AACD7" w14:textId="77777777" w:rsidR="005F5148" w:rsidRPr="00C149CA" w:rsidRDefault="00ED68DF" w:rsidP="0059737F">
      <w:pPr>
        <w:pStyle w:val="texty"/>
        <w:numPr>
          <w:ilvl w:val="1"/>
          <w:numId w:val="12"/>
        </w:numPr>
        <w:spacing w:line="276" w:lineRule="auto"/>
        <w:rPr>
          <w:rFonts w:cs="Arial"/>
          <w:sz w:val="20"/>
          <w:u w:val="none"/>
        </w:rPr>
      </w:pPr>
      <w:bookmarkStart w:id="35" w:name="_Ref394492155"/>
      <w:r w:rsidRPr="00C149CA">
        <w:rPr>
          <w:rFonts w:cs="Arial"/>
          <w:sz w:val="20"/>
          <w:u w:val="none"/>
        </w:rPr>
        <w:t>Zhotovitel je povinen v případě vady ohrožující život, zdraví a bezpečnost osob nebo vady, která brání</w:t>
      </w:r>
      <w:r w:rsidR="007F7EBF" w:rsidRPr="00C149CA">
        <w:rPr>
          <w:rFonts w:cs="Arial"/>
          <w:sz w:val="20"/>
          <w:u w:val="none"/>
        </w:rPr>
        <w:t xml:space="preserve"> v provozu</w:t>
      </w:r>
      <w:r w:rsidR="00C24B6C" w:rsidRPr="00C149CA">
        <w:rPr>
          <w:rFonts w:cs="Arial"/>
          <w:sz w:val="20"/>
          <w:u w:val="none"/>
        </w:rPr>
        <w:t xml:space="preserve"> distribuční soustavy</w:t>
      </w:r>
      <w:r w:rsidRPr="00C149CA">
        <w:rPr>
          <w:rFonts w:cs="Arial"/>
          <w:sz w:val="20"/>
          <w:u w:val="none"/>
        </w:rPr>
        <w:t xml:space="preserve">, odstranit vadu předmětu plnění </w:t>
      </w:r>
      <w:r w:rsidR="00F02478" w:rsidRPr="00C149CA">
        <w:rPr>
          <w:rFonts w:cs="Arial"/>
          <w:sz w:val="20"/>
          <w:u w:val="none"/>
        </w:rPr>
        <w:t xml:space="preserve">bez zbytečného prodlení </w:t>
      </w:r>
      <w:r w:rsidRPr="00C149CA">
        <w:rPr>
          <w:rFonts w:cs="Arial"/>
          <w:sz w:val="20"/>
          <w:u w:val="none"/>
        </w:rPr>
        <w:t>od okamžiku doručení reklamace Zhotoviteli.</w:t>
      </w:r>
      <w:bookmarkEnd w:id="35"/>
    </w:p>
    <w:p w14:paraId="3565924B" w14:textId="217C76B3" w:rsidR="00D4269E" w:rsidRPr="001C58EC" w:rsidRDefault="00F02478" w:rsidP="0059737F">
      <w:pPr>
        <w:pStyle w:val="texty"/>
        <w:numPr>
          <w:ilvl w:val="1"/>
          <w:numId w:val="12"/>
        </w:numPr>
        <w:spacing w:line="276" w:lineRule="auto"/>
        <w:rPr>
          <w:rFonts w:cs="Arial"/>
          <w:sz w:val="20"/>
          <w:u w:val="none"/>
          <w:lang w:val="cs-CZ"/>
        </w:rPr>
      </w:pPr>
      <w:r w:rsidRPr="001C58EC">
        <w:rPr>
          <w:rFonts w:cs="Arial"/>
          <w:sz w:val="20"/>
          <w:u w:val="none"/>
          <w:lang w:val="cs-CZ"/>
        </w:rPr>
        <w:t xml:space="preserve">Pokud Zhotovitel neodstraní řádně a včas vadu reklamovanou Objednatelem, je </w:t>
      </w:r>
      <w:r w:rsidR="00B31145" w:rsidRPr="001C58EC">
        <w:rPr>
          <w:rFonts w:cs="Arial"/>
          <w:sz w:val="20"/>
          <w:u w:val="none"/>
          <w:lang w:val="cs-CZ"/>
        </w:rPr>
        <w:t xml:space="preserve">Objednatel </w:t>
      </w:r>
      <w:r w:rsidR="00882177" w:rsidRPr="001C58EC">
        <w:rPr>
          <w:rFonts w:cs="Arial"/>
          <w:sz w:val="20"/>
          <w:u w:val="none"/>
          <w:lang w:val="cs-CZ"/>
        </w:rPr>
        <w:t>oprávněn úč</w:t>
      </w:r>
      <w:r w:rsidR="00D007C3" w:rsidRPr="001C58EC">
        <w:rPr>
          <w:rFonts w:cs="Arial"/>
          <w:sz w:val="20"/>
          <w:u w:val="none"/>
          <w:lang w:val="cs-CZ"/>
        </w:rPr>
        <w:t xml:space="preserve">tovat a </w:t>
      </w:r>
      <w:r w:rsidRPr="001C58EC">
        <w:rPr>
          <w:rFonts w:cs="Arial"/>
          <w:sz w:val="20"/>
          <w:u w:val="none"/>
          <w:lang w:val="cs-CZ"/>
        </w:rPr>
        <w:t xml:space="preserve">Zhotovitel </w:t>
      </w:r>
      <w:r w:rsidR="00D007C3" w:rsidRPr="001C58EC">
        <w:rPr>
          <w:rFonts w:cs="Arial"/>
          <w:sz w:val="20"/>
          <w:u w:val="none"/>
          <w:lang w:val="cs-CZ"/>
        </w:rPr>
        <w:t xml:space="preserve">se zavazuje </w:t>
      </w:r>
      <w:r w:rsidRPr="001C58EC">
        <w:rPr>
          <w:rFonts w:cs="Arial"/>
          <w:sz w:val="20"/>
          <w:u w:val="none"/>
          <w:lang w:val="cs-CZ"/>
        </w:rPr>
        <w:t xml:space="preserve">zaplatit smluvní pokutu </w:t>
      </w:r>
      <w:r w:rsidR="001D358E" w:rsidRPr="001C58EC">
        <w:rPr>
          <w:rFonts w:cs="Arial"/>
          <w:sz w:val="20"/>
          <w:u w:val="none"/>
          <w:lang w:val="cs-CZ"/>
        </w:rPr>
        <w:t>ve výši 2</w:t>
      </w:r>
      <w:r w:rsidR="00B56048" w:rsidRPr="001C58EC">
        <w:rPr>
          <w:rFonts w:cs="Arial"/>
          <w:sz w:val="20"/>
          <w:u w:val="none"/>
          <w:lang w:val="cs-CZ"/>
        </w:rPr>
        <w:t>.</w:t>
      </w:r>
      <w:r w:rsidR="001D358E" w:rsidRPr="001C58EC">
        <w:rPr>
          <w:rFonts w:cs="Arial"/>
          <w:sz w:val="20"/>
          <w:u w:val="none"/>
          <w:lang w:val="cs-CZ"/>
        </w:rPr>
        <w:t>000</w:t>
      </w:r>
      <w:r w:rsidR="00B56048" w:rsidRPr="001C58EC">
        <w:rPr>
          <w:rFonts w:cs="Arial"/>
          <w:sz w:val="20"/>
          <w:u w:val="none"/>
          <w:lang w:val="cs-CZ"/>
        </w:rPr>
        <w:t>,-</w:t>
      </w:r>
      <w:r w:rsidR="001D358E" w:rsidRPr="001C58EC">
        <w:rPr>
          <w:rFonts w:cs="Arial"/>
          <w:sz w:val="20"/>
          <w:u w:val="none"/>
          <w:lang w:val="cs-CZ"/>
        </w:rPr>
        <w:t xml:space="preserve"> Kč za</w:t>
      </w:r>
      <w:r w:rsidR="00B56048" w:rsidRPr="001C58EC">
        <w:rPr>
          <w:rFonts w:cs="Arial"/>
          <w:sz w:val="20"/>
          <w:u w:val="none"/>
          <w:lang w:val="cs-CZ"/>
        </w:rPr>
        <w:t xml:space="preserve"> každý</w:t>
      </w:r>
      <w:r w:rsidR="001D358E" w:rsidRPr="001C58EC">
        <w:rPr>
          <w:rFonts w:cs="Arial"/>
          <w:sz w:val="20"/>
          <w:u w:val="none"/>
          <w:lang w:val="cs-CZ"/>
        </w:rPr>
        <w:t xml:space="preserve"> případ</w:t>
      </w:r>
      <w:r w:rsidRPr="001C58EC">
        <w:rPr>
          <w:rFonts w:cs="Arial"/>
          <w:sz w:val="20"/>
          <w:u w:val="none"/>
          <w:lang w:val="cs-CZ"/>
        </w:rPr>
        <w:t>.</w:t>
      </w:r>
      <w:bookmarkStart w:id="36" w:name="_Ref215454489"/>
      <w:r w:rsidR="00753D8C" w:rsidRPr="001C58EC">
        <w:rPr>
          <w:rFonts w:cs="Arial"/>
          <w:sz w:val="20"/>
          <w:u w:val="none"/>
          <w:lang w:val="cs-CZ"/>
        </w:rPr>
        <w:t xml:space="preserve"> </w:t>
      </w:r>
      <w:r w:rsidR="00141E00" w:rsidRPr="001C58EC">
        <w:rPr>
          <w:rFonts w:cs="Arial"/>
          <w:sz w:val="20"/>
          <w:u w:val="none"/>
          <w:lang w:val="cs-CZ"/>
        </w:rPr>
        <w:t>Pokud Zhotovitel</w:t>
      </w:r>
      <w:r w:rsidR="0042036D" w:rsidRPr="001C58EC">
        <w:rPr>
          <w:rFonts w:cs="Arial"/>
          <w:sz w:val="20"/>
          <w:u w:val="none"/>
          <w:lang w:val="cs-CZ"/>
        </w:rPr>
        <w:t xml:space="preserve"> vadu neod</w:t>
      </w:r>
      <w:r w:rsidR="00141E00" w:rsidRPr="001C58EC">
        <w:rPr>
          <w:rFonts w:cs="Arial"/>
          <w:sz w:val="20"/>
          <w:u w:val="none"/>
          <w:lang w:val="cs-CZ"/>
        </w:rPr>
        <w:t>straní</w:t>
      </w:r>
      <w:r w:rsidR="009A0106" w:rsidRPr="001C58EC">
        <w:rPr>
          <w:rFonts w:cs="Arial"/>
          <w:sz w:val="20"/>
          <w:u w:val="none"/>
          <w:lang w:val="cs-CZ"/>
        </w:rPr>
        <w:t xml:space="preserve"> řádně a</w:t>
      </w:r>
      <w:r w:rsidR="00141E00" w:rsidRPr="001C58EC">
        <w:rPr>
          <w:rFonts w:cs="Arial"/>
          <w:sz w:val="20"/>
          <w:u w:val="none"/>
          <w:lang w:val="cs-CZ"/>
        </w:rPr>
        <w:t xml:space="preserve"> v termínu stanoveném ve S</w:t>
      </w:r>
      <w:r w:rsidR="0042036D" w:rsidRPr="001C58EC">
        <w:rPr>
          <w:rFonts w:cs="Arial"/>
          <w:sz w:val="20"/>
          <w:u w:val="none"/>
          <w:lang w:val="cs-CZ"/>
        </w:rPr>
        <w:t>mlouvě nebo písemně dohod</w:t>
      </w:r>
      <w:r w:rsidR="00141E00" w:rsidRPr="001C58EC">
        <w:rPr>
          <w:rFonts w:cs="Arial"/>
          <w:sz w:val="20"/>
          <w:u w:val="none"/>
          <w:lang w:val="cs-CZ"/>
        </w:rPr>
        <w:t>nutém</w:t>
      </w:r>
      <w:r w:rsidR="00905136" w:rsidRPr="001C58EC">
        <w:rPr>
          <w:rFonts w:cs="Arial"/>
          <w:sz w:val="20"/>
          <w:u w:val="none"/>
          <w:lang w:val="cs-CZ"/>
        </w:rPr>
        <w:t>, nejpozději však do 6</w:t>
      </w:r>
      <w:r w:rsidRPr="001C58EC">
        <w:rPr>
          <w:rFonts w:cs="Arial"/>
          <w:sz w:val="20"/>
          <w:u w:val="none"/>
          <w:lang w:val="cs-CZ"/>
        </w:rPr>
        <w:t xml:space="preserve">0 dnů od oznámení vady (vyjma vad uvedených ve článku </w:t>
      </w:r>
      <w:r w:rsidR="00C149CA" w:rsidRPr="001C58EC">
        <w:rPr>
          <w:rFonts w:cs="Arial"/>
          <w:sz w:val="20"/>
          <w:u w:val="none"/>
          <w:lang w:val="cs-CZ"/>
        </w:rPr>
        <w:t>14</w:t>
      </w:r>
      <w:r w:rsidRPr="001C58EC">
        <w:rPr>
          <w:rFonts w:cs="Arial"/>
          <w:sz w:val="20"/>
          <w:u w:val="none"/>
          <w:lang w:val="cs-CZ"/>
        </w:rPr>
        <w:t>.2)</w:t>
      </w:r>
      <w:r w:rsidR="00141E00" w:rsidRPr="001C58EC">
        <w:rPr>
          <w:rFonts w:cs="Arial"/>
          <w:sz w:val="20"/>
          <w:u w:val="none"/>
          <w:lang w:val="cs-CZ"/>
        </w:rPr>
        <w:t>, je O</w:t>
      </w:r>
      <w:r w:rsidR="0042036D" w:rsidRPr="001C58EC">
        <w:rPr>
          <w:rFonts w:cs="Arial"/>
          <w:sz w:val="20"/>
          <w:u w:val="none"/>
          <w:lang w:val="cs-CZ"/>
        </w:rPr>
        <w:t xml:space="preserve">bjednatel oprávněn </w:t>
      </w:r>
      <w:r w:rsidR="00763EF9" w:rsidRPr="001C58EC">
        <w:rPr>
          <w:rFonts w:cs="Arial"/>
          <w:sz w:val="20"/>
          <w:u w:val="none"/>
          <w:lang w:val="cs-CZ"/>
        </w:rPr>
        <w:t>účtovat a Zhotovitel se zavazuje zaplatit smluvní pokutu ve výši 10.000,- Kč za každý případ</w:t>
      </w:r>
      <w:r w:rsidR="002A55A0" w:rsidRPr="001C58EC">
        <w:rPr>
          <w:rFonts w:cs="Arial"/>
          <w:sz w:val="20"/>
          <w:u w:val="none"/>
          <w:lang w:val="cs-CZ"/>
        </w:rPr>
        <w:t>, nebo je Objednatel oprávněn</w:t>
      </w:r>
      <w:r w:rsidR="00763EF9" w:rsidRPr="001C58EC">
        <w:rPr>
          <w:rFonts w:cs="Arial"/>
          <w:sz w:val="20"/>
          <w:u w:val="none"/>
          <w:lang w:val="cs-CZ"/>
        </w:rPr>
        <w:t xml:space="preserve"> </w:t>
      </w:r>
      <w:r w:rsidR="0042036D" w:rsidRPr="001C58EC">
        <w:rPr>
          <w:rFonts w:cs="Arial"/>
          <w:sz w:val="20"/>
          <w:u w:val="none"/>
          <w:lang w:val="cs-CZ"/>
        </w:rPr>
        <w:t xml:space="preserve">zadat odstranění vady </w:t>
      </w:r>
      <w:r w:rsidR="005B7B99" w:rsidRPr="001C58EC">
        <w:rPr>
          <w:rFonts w:cs="Arial"/>
          <w:sz w:val="20"/>
          <w:u w:val="none"/>
          <w:lang w:val="cs-CZ"/>
        </w:rPr>
        <w:t>třetí osobě</w:t>
      </w:r>
      <w:r w:rsidR="0042036D" w:rsidRPr="001C58EC">
        <w:rPr>
          <w:rFonts w:cs="Arial"/>
          <w:sz w:val="20"/>
          <w:u w:val="none"/>
          <w:lang w:val="cs-CZ"/>
        </w:rPr>
        <w:t xml:space="preserve">, a to na riziko a náklady </w:t>
      </w:r>
      <w:r w:rsidR="00141E00" w:rsidRPr="001C58EC">
        <w:rPr>
          <w:rFonts w:cs="Arial"/>
          <w:sz w:val="20"/>
          <w:u w:val="none"/>
          <w:lang w:val="cs-CZ"/>
        </w:rPr>
        <w:t>Zhotovitele</w:t>
      </w:r>
      <w:r w:rsidR="0042036D" w:rsidRPr="001C58EC">
        <w:rPr>
          <w:rFonts w:cs="Arial"/>
          <w:sz w:val="20"/>
          <w:u w:val="none"/>
          <w:lang w:val="cs-CZ"/>
        </w:rPr>
        <w:t xml:space="preserve">, za cenu obvyklou v čase a místě plnění. </w:t>
      </w:r>
      <w:r w:rsidR="00C10EAD" w:rsidRPr="001C58EC">
        <w:rPr>
          <w:rFonts w:cs="Arial"/>
          <w:sz w:val="20"/>
          <w:u w:val="none"/>
          <w:lang w:val="cs-CZ"/>
        </w:rPr>
        <w:t xml:space="preserve">Zhotovitel </w:t>
      </w:r>
      <w:r w:rsidR="00141E00" w:rsidRPr="001C58EC">
        <w:rPr>
          <w:rFonts w:cs="Arial"/>
          <w:sz w:val="20"/>
          <w:u w:val="none"/>
          <w:lang w:val="cs-CZ"/>
        </w:rPr>
        <w:t>je povinen uhradit O</w:t>
      </w:r>
      <w:r w:rsidR="0042036D" w:rsidRPr="001C58EC">
        <w:rPr>
          <w:rFonts w:cs="Arial"/>
          <w:sz w:val="20"/>
          <w:u w:val="none"/>
          <w:lang w:val="cs-CZ"/>
        </w:rPr>
        <w:t>bjednateli veškeré vynaložené náklady spojené s odstraněním vady, přičemž všechna ostatní práva a povinnosti vztahující se k předmětu plnění zůstávají nedotčeny.</w:t>
      </w:r>
      <w:bookmarkEnd w:id="36"/>
      <w:r w:rsidR="0042036D" w:rsidRPr="001C58EC">
        <w:rPr>
          <w:rFonts w:cs="Arial"/>
          <w:sz w:val="20"/>
          <w:u w:val="none"/>
          <w:lang w:val="cs-CZ"/>
        </w:rPr>
        <w:t xml:space="preserve"> Shora uvedené náklady spojené s odstraněním</w:t>
      </w:r>
      <w:r w:rsidR="00141E00" w:rsidRPr="001C58EC">
        <w:rPr>
          <w:rFonts w:cs="Arial"/>
          <w:sz w:val="20"/>
          <w:u w:val="none"/>
          <w:lang w:val="cs-CZ"/>
        </w:rPr>
        <w:t xml:space="preserve"> vady předmětu plnění vyúčtuje O</w:t>
      </w:r>
      <w:r w:rsidR="0042036D" w:rsidRPr="001C58EC">
        <w:rPr>
          <w:rFonts w:cs="Arial"/>
          <w:sz w:val="20"/>
          <w:u w:val="none"/>
          <w:lang w:val="cs-CZ"/>
        </w:rPr>
        <w:t xml:space="preserve">bjednatel </w:t>
      </w:r>
      <w:r w:rsidR="00141E00" w:rsidRPr="001C58EC">
        <w:rPr>
          <w:rFonts w:cs="Arial"/>
          <w:sz w:val="20"/>
          <w:u w:val="none"/>
          <w:lang w:val="cs-CZ"/>
        </w:rPr>
        <w:t>Zhotoviteli</w:t>
      </w:r>
      <w:r w:rsidR="0042036D" w:rsidRPr="001C58EC">
        <w:rPr>
          <w:rFonts w:cs="Arial"/>
          <w:sz w:val="20"/>
          <w:u w:val="none"/>
          <w:lang w:val="cs-CZ"/>
        </w:rPr>
        <w:t xml:space="preserve"> fakturou. </w:t>
      </w:r>
    </w:p>
    <w:p w14:paraId="14AA0717" w14:textId="3EE27D28" w:rsidR="003D139E" w:rsidRDefault="003D139E" w:rsidP="0059737F">
      <w:pPr>
        <w:pStyle w:val="texty"/>
        <w:numPr>
          <w:ilvl w:val="1"/>
          <w:numId w:val="12"/>
        </w:numPr>
        <w:spacing w:line="276" w:lineRule="auto"/>
        <w:rPr>
          <w:rFonts w:cs="Arial"/>
          <w:sz w:val="20"/>
          <w:u w:val="none"/>
          <w:lang w:val="cs-CZ"/>
        </w:rPr>
      </w:pPr>
      <w:r w:rsidRPr="50EDC7E2">
        <w:rPr>
          <w:rFonts w:cs="Arial"/>
          <w:sz w:val="20"/>
          <w:u w:val="none"/>
          <w:lang w:val="cs-CZ"/>
        </w:rPr>
        <w:t xml:space="preserve">Pokuta za provedení práce v rozporu </w:t>
      </w:r>
      <w:r w:rsidR="0010693A">
        <w:rPr>
          <w:rFonts w:cs="Arial"/>
          <w:sz w:val="20"/>
          <w:u w:val="none"/>
          <w:lang w:val="cs-CZ"/>
        </w:rPr>
        <w:t>s</w:t>
      </w:r>
      <w:r w:rsidR="0010693A" w:rsidRPr="50EDC7E2">
        <w:rPr>
          <w:rFonts w:cs="Arial"/>
          <w:sz w:val="20"/>
          <w:u w:val="none"/>
          <w:lang w:val="cs-CZ"/>
        </w:rPr>
        <w:t xml:space="preserve"> </w:t>
      </w:r>
      <w:r w:rsidRPr="50EDC7E2">
        <w:rPr>
          <w:rFonts w:cs="Arial"/>
          <w:sz w:val="20"/>
          <w:u w:val="none"/>
          <w:lang w:val="cs-CZ"/>
        </w:rPr>
        <w:t xml:space="preserve">výsledky plánování je </w:t>
      </w:r>
      <w:r w:rsidR="00980551" w:rsidRPr="50EDC7E2">
        <w:rPr>
          <w:rFonts w:cs="Arial"/>
          <w:sz w:val="20"/>
          <w:u w:val="none"/>
          <w:lang w:val="cs-CZ"/>
        </w:rPr>
        <w:t xml:space="preserve">Objednatel oprávněn účtovat a Zhotovitel se zavazuje zaplatit smluvní pokutu </w:t>
      </w:r>
      <w:r w:rsidRPr="50EDC7E2">
        <w:rPr>
          <w:rFonts w:cs="Arial"/>
          <w:sz w:val="20"/>
          <w:u w:val="none"/>
          <w:lang w:val="cs-CZ"/>
        </w:rPr>
        <w:t>ve výši 10.000,- Kč za každý případ</w:t>
      </w:r>
      <w:r w:rsidR="009D5F16" w:rsidRPr="50EDC7E2">
        <w:rPr>
          <w:rFonts w:cs="Arial"/>
          <w:sz w:val="20"/>
          <w:u w:val="none"/>
          <w:lang w:val="cs-CZ"/>
        </w:rPr>
        <w:t>.</w:t>
      </w:r>
    </w:p>
    <w:p w14:paraId="59DEA78A" w14:textId="4A62B85C" w:rsidR="004758C8" w:rsidRDefault="003D5CE6" w:rsidP="0059737F">
      <w:pPr>
        <w:pStyle w:val="texty"/>
        <w:numPr>
          <w:ilvl w:val="1"/>
          <w:numId w:val="12"/>
        </w:numPr>
        <w:spacing w:line="276" w:lineRule="auto"/>
        <w:rPr>
          <w:rFonts w:cs="Arial"/>
          <w:sz w:val="20"/>
          <w:u w:val="none"/>
          <w:lang w:val="cs-CZ"/>
        </w:rPr>
      </w:pPr>
      <w:r w:rsidRPr="50EDC7E2">
        <w:rPr>
          <w:rFonts w:cs="Arial"/>
          <w:sz w:val="20"/>
          <w:u w:val="none"/>
          <w:lang w:val="cs-CZ"/>
        </w:rPr>
        <w:t>V</w:t>
      </w:r>
      <w:r w:rsidR="004758C8" w:rsidRPr="50EDC7E2">
        <w:rPr>
          <w:rFonts w:cs="Arial"/>
          <w:sz w:val="20"/>
          <w:u w:val="none"/>
          <w:lang w:val="cs-CZ"/>
        </w:rPr>
        <w:t xml:space="preserve"> případě nezastižení kontaktní osoby </w:t>
      </w:r>
      <w:r w:rsidRPr="50EDC7E2">
        <w:rPr>
          <w:rFonts w:cs="Arial"/>
          <w:sz w:val="20"/>
          <w:u w:val="none"/>
          <w:lang w:val="cs-CZ"/>
        </w:rPr>
        <w:t>na hlavním nebo záložním pohotovostním telefonním kontaktu je</w:t>
      </w:r>
      <w:r w:rsidR="00AA2C86" w:rsidRPr="50EDC7E2">
        <w:rPr>
          <w:rFonts w:cs="Arial"/>
          <w:sz w:val="20"/>
          <w:u w:val="none"/>
          <w:lang w:val="cs-CZ"/>
        </w:rPr>
        <w:t xml:space="preserve"> Objednatel oprávněn účtovat a Zhotovitel se zavazuje zaplatit smluvní pokutu </w:t>
      </w:r>
      <w:r w:rsidRPr="50EDC7E2">
        <w:rPr>
          <w:rFonts w:cs="Arial"/>
          <w:sz w:val="20"/>
          <w:u w:val="none"/>
          <w:lang w:val="cs-CZ"/>
        </w:rPr>
        <w:t xml:space="preserve">ve výši </w:t>
      </w:r>
      <w:r w:rsidR="009F09AE" w:rsidRPr="50EDC7E2">
        <w:rPr>
          <w:rFonts w:cs="Arial"/>
          <w:sz w:val="20"/>
          <w:u w:val="none"/>
          <w:lang w:val="cs-CZ"/>
        </w:rPr>
        <w:t>10</w:t>
      </w:r>
      <w:r w:rsidRPr="50EDC7E2">
        <w:rPr>
          <w:rFonts w:cs="Arial"/>
          <w:sz w:val="20"/>
          <w:u w:val="none"/>
          <w:lang w:val="cs-CZ"/>
        </w:rPr>
        <w:t xml:space="preserve">.000,- Kč za každý případ. </w:t>
      </w:r>
      <w:r w:rsidR="002A5307" w:rsidRPr="50EDC7E2">
        <w:rPr>
          <w:rFonts w:cs="Arial"/>
          <w:sz w:val="20"/>
          <w:u w:val="none"/>
          <w:lang w:val="cs-CZ"/>
        </w:rPr>
        <w:t xml:space="preserve">Pro vyloučení pochybností se nezastižení bere jako 2 x neúspěšné volání </w:t>
      </w:r>
      <w:r w:rsidR="00F42EED" w:rsidRPr="50EDC7E2">
        <w:rPr>
          <w:rFonts w:cs="Arial"/>
          <w:sz w:val="20"/>
          <w:u w:val="none"/>
          <w:lang w:val="cs-CZ"/>
        </w:rPr>
        <w:t xml:space="preserve">Objednatele </w:t>
      </w:r>
      <w:r w:rsidR="002A5307" w:rsidRPr="50EDC7E2">
        <w:rPr>
          <w:rFonts w:cs="Arial"/>
          <w:sz w:val="20"/>
          <w:u w:val="none"/>
          <w:lang w:val="cs-CZ"/>
        </w:rPr>
        <w:t xml:space="preserve">na každé </w:t>
      </w:r>
      <w:r w:rsidR="009F09AE" w:rsidRPr="50EDC7E2">
        <w:rPr>
          <w:rFonts w:cs="Arial"/>
          <w:sz w:val="20"/>
          <w:u w:val="none"/>
          <w:lang w:val="cs-CZ"/>
        </w:rPr>
        <w:t xml:space="preserve">pohotovostní </w:t>
      </w:r>
      <w:r w:rsidR="002A5307" w:rsidRPr="50EDC7E2">
        <w:rPr>
          <w:rFonts w:cs="Arial"/>
          <w:sz w:val="20"/>
          <w:u w:val="none"/>
          <w:lang w:val="cs-CZ"/>
        </w:rPr>
        <w:t>telefonní číslo opakované nejdříve po 15 minutách a zároveň neuskutečněné zpětné volání Zhotovitele do 15 minut od posledního volání Objednatele.</w:t>
      </w:r>
    </w:p>
    <w:p w14:paraId="4DCE3D16" w14:textId="77777777" w:rsidR="00757FCE" w:rsidRPr="00C149CA" w:rsidRDefault="00757FCE" w:rsidP="008D79D7">
      <w:pPr>
        <w:pStyle w:val="texty"/>
        <w:spacing w:line="276" w:lineRule="auto"/>
        <w:rPr>
          <w:rFonts w:cs="Arial"/>
          <w:sz w:val="20"/>
          <w:u w:val="none"/>
        </w:rPr>
      </w:pPr>
    </w:p>
    <w:p w14:paraId="7C0A5AAB" w14:textId="77777777" w:rsidR="001C5685" w:rsidRPr="00457A3E" w:rsidRDefault="00C91159" w:rsidP="0059737F">
      <w:pPr>
        <w:pStyle w:val="Styl1"/>
        <w:numPr>
          <w:ilvl w:val="0"/>
          <w:numId w:val="12"/>
        </w:numPr>
        <w:jc w:val="center"/>
        <w:rPr>
          <w:rFonts w:cs="Arial"/>
          <w:sz w:val="20"/>
          <w:szCs w:val="20"/>
        </w:rPr>
      </w:pPr>
      <w:bookmarkStart w:id="37" w:name="_Toc387057246"/>
      <w:r w:rsidRPr="00457A3E">
        <w:rPr>
          <w:rFonts w:cs="Arial"/>
          <w:sz w:val="20"/>
          <w:szCs w:val="20"/>
        </w:rPr>
        <w:t xml:space="preserve">Úroky z prodlení, </w:t>
      </w:r>
      <w:r w:rsidR="00BA171C" w:rsidRPr="00457A3E">
        <w:rPr>
          <w:rFonts w:cs="Arial"/>
          <w:sz w:val="20"/>
          <w:szCs w:val="20"/>
        </w:rPr>
        <w:t>s</w:t>
      </w:r>
      <w:r w:rsidR="000C423F" w:rsidRPr="00457A3E">
        <w:rPr>
          <w:rFonts w:cs="Arial"/>
          <w:sz w:val="20"/>
          <w:szCs w:val="20"/>
        </w:rPr>
        <w:t>mluvní pokuty</w:t>
      </w:r>
      <w:r w:rsidRPr="00457A3E">
        <w:rPr>
          <w:rFonts w:cs="Arial"/>
          <w:sz w:val="20"/>
          <w:szCs w:val="20"/>
        </w:rPr>
        <w:t xml:space="preserve"> a náhrada </w:t>
      </w:r>
      <w:bookmarkEnd w:id="37"/>
      <w:r w:rsidR="00C10EAD" w:rsidRPr="00457A3E">
        <w:rPr>
          <w:rFonts w:cs="Arial"/>
          <w:sz w:val="20"/>
          <w:szCs w:val="20"/>
        </w:rPr>
        <w:t>újmy</w:t>
      </w:r>
    </w:p>
    <w:p w14:paraId="34453E9E" w14:textId="77777777" w:rsidR="005A0922" w:rsidRPr="00457A3E" w:rsidRDefault="00894270" w:rsidP="0059737F">
      <w:pPr>
        <w:pStyle w:val="texty"/>
        <w:numPr>
          <w:ilvl w:val="1"/>
          <w:numId w:val="12"/>
        </w:numPr>
        <w:spacing w:line="276" w:lineRule="auto"/>
        <w:rPr>
          <w:rFonts w:cs="Arial"/>
          <w:sz w:val="20"/>
          <w:u w:val="none"/>
        </w:rPr>
      </w:pPr>
      <w:r w:rsidRPr="00457A3E">
        <w:rPr>
          <w:rFonts w:cs="Arial"/>
          <w:sz w:val="20"/>
          <w:u w:val="none"/>
        </w:rPr>
        <w:t>Zhotovitel</w:t>
      </w:r>
      <w:r w:rsidR="00685D02" w:rsidRPr="00457A3E">
        <w:rPr>
          <w:rFonts w:cs="Arial"/>
          <w:sz w:val="20"/>
          <w:u w:val="none"/>
        </w:rPr>
        <w:t xml:space="preserve"> je povinen učinit veškerá opatření potřebná k předcházení a odvrácení </w:t>
      </w:r>
      <w:r w:rsidR="00C10EAD" w:rsidRPr="00457A3E">
        <w:rPr>
          <w:rFonts w:cs="Arial"/>
          <w:sz w:val="20"/>
          <w:u w:val="none"/>
        </w:rPr>
        <w:t>vzniku újmy</w:t>
      </w:r>
      <w:r w:rsidR="00685D02" w:rsidRPr="00457A3E">
        <w:rPr>
          <w:rFonts w:cs="Arial"/>
          <w:sz w:val="20"/>
          <w:u w:val="none"/>
        </w:rPr>
        <w:t xml:space="preserve">, a pokud </w:t>
      </w:r>
      <w:r w:rsidR="00C10EAD" w:rsidRPr="00457A3E">
        <w:rPr>
          <w:rFonts w:cs="Arial"/>
          <w:sz w:val="20"/>
          <w:u w:val="none"/>
        </w:rPr>
        <w:t xml:space="preserve">újma </w:t>
      </w:r>
      <w:r w:rsidR="00685D02" w:rsidRPr="00457A3E">
        <w:rPr>
          <w:rFonts w:cs="Arial"/>
          <w:sz w:val="20"/>
          <w:u w:val="none"/>
        </w:rPr>
        <w:t xml:space="preserve">vznikne, je </w:t>
      </w:r>
      <w:r w:rsidRPr="00457A3E">
        <w:rPr>
          <w:rFonts w:cs="Arial"/>
          <w:sz w:val="20"/>
          <w:u w:val="none"/>
        </w:rPr>
        <w:t>Zhotovitel</w:t>
      </w:r>
      <w:r w:rsidR="00685D02" w:rsidRPr="00457A3E">
        <w:rPr>
          <w:rFonts w:cs="Arial"/>
          <w:sz w:val="20"/>
          <w:u w:val="none"/>
        </w:rPr>
        <w:t xml:space="preserve"> povinen učinit veškerá opatření k tomu, aby </w:t>
      </w:r>
      <w:r w:rsidR="00C10EAD" w:rsidRPr="00457A3E">
        <w:rPr>
          <w:rFonts w:cs="Arial"/>
          <w:sz w:val="20"/>
          <w:u w:val="none"/>
        </w:rPr>
        <w:t xml:space="preserve">újma </w:t>
      </w:r>
      <w:r w:rsidR="00685D02" w:rsidRPr="00457A3E">
        <w:rPr>
          <w:rFonts w:cs="Arial"/>
          <w:sz w:val="20"/>
          <w:u w:val="none"/>
        </w:rPr>
        <w:t>byla co nejmenší.</w:t>
      </w:r>
      <w:r w:rsidR="00C10EAD" w:rsidRPr="00457A3E">
        <w:rPr>
          <w:rFonts w:cs="Arial"/>
          <w:sz w:val="20"/>
          <w:u w:val="none"/>
        </w:rPr>
        <w:t xml:space="preserve"> Smluvní strany výslovně sjednávají, že Objednatel má vedle práva na náhradu újmy na jmění (škody) nárok také na odčinění nemajetkové újmy.</w:t>
      </w:r>
    </w:p>
    <w:p w14:paraId="5F800DD6" w14:textId="77777777" w:rsidR="005A0922" w:rsidRPr="00EE6469" w:rsidRDefault="00894270" w:rsidP="0059737F">
      <w:pPr>
        <w:pStyle w:val="texty"/>
        <w:numPr>
          <w:ilvl w:val="1"/>
          <w:numId w:val="12"/>
        </w:numPr>
        <w:spacing w:line="276" w:lineRule="auto"/>
        <w:rPr>
          <w:rFonts w:cs="Arial"/>
          <w:sz w:val="20"/>
          <w:u w:val="none"/>
        </w:rPr>
      </w:pPr>
      <w:r w:rsidRPr="00457A3E">
        <w:rPr>
          <w:rFonts w:cs="Arial"/>
          <w:sz w:val="20"/>
          <w:u w:val="none"/>
        </w:rPr>
        <w:t>Zhotovitel</w:t>
      </w:r>
      <w:r w:rsidR="00685D02" w:rsidRPr="00457A3E">
        <w:rPr>
          <w:rFonts w:cs="Arial"/>
          <w:sz w:val="20"/>
          <w:u w:val="none"/>
        </w:rPr>
        <w:t xml:space="preserve"> nese plnou odpovědnost</w:t>
      </w:r>
      <w:r w:rsidR="006102B6" w:rsidRPr="00457A3E">
        <w:rPr>
          <w:rFonts w:cs="Arial"/>
          <w:sz w:val="20"/>
          <w:u w:val="none"/>
        </w:rPr>
        <w:t xml:space="preserve"> za případné poškození majetku </w:t>
      </w:r>
      <w:r w:rsidR="006A357E" w:rsidRPr="00457A3E">
        <w:rPr>
          <w:rFonts w:cs="Arial"/>
          <w:sz w:val="20"/>
          <w:u w:val="none"/>
        </w:rPr>
        <w:t>Objednatele</w:t>
      </w:r>
      <w:r w:rsidR="00685D02" w:rsidRPr="00457A3E">
        <w:rPr>
          <w:rFonts w:cs="Arial"/>
          <w:sz w:val="20"/>
          <w:u w:val="none"/>
        </w:rPr>
        <w:t xml:space="preserve"> i </w:t>
      </w:r>
      <w:r w:rsidR="00441F5A" w:rsidRPr="00457A3E">
        <w:rPr>
          <w:rFonts w:cs="Arial"/>
          <w:sz w:val="20"/>
          <w:u w:val="none"/>
        </w:rPr>
        <w:t>V</w:t>
      </w:r>
      <w:r w:rsidR="00685D02" w:rsidRPr="00457A3E">
        <w:rPr>
          <w:rFonts w:cs="Arial"/>
          <w:sz w:val="20"/>
          <w:u w:val="none"/>
        </w:rPr>
        <w:t>lastníka, případně třetích osob, způsobené plnění</w:t>
      </w:r>
      <w:r w:rsidR="00441F5A" w:rsidRPr="00457A3E">
        <w:rPr>
          <w:rFonts w:cs="Arial"/>
          <w:sz w:val="20"/>
          <w:u w:val="none"/>
        </w:rPr>
        <w:t>m</w:t>
      </w:r>
      <w:r w:rsidR="00685D02" w:rsidRPr="00457A3E">
        <w:rPr>
          <w:rFonts w:cs="Arial"/>
          <w:sz w:val="20"/>
          <w:u w:val="none"/>
        </w:rPr>
        <w:t xml:space="preserve"> nebo v souvislosti s plněním </w:t>
      </w:r>
      <w:r w:rsidR="00441F5A" w:rsidRPr="00457A3E">
        <w:rPr>
          <w:rFonts w:cs="Arial"/>
          <w:sz w:val="20"/>
          <w:u w:val="none"/>
        </w:rPr>
        <w:t>Díla nebo jeho části dle</w:t>
      </w:r>
      <w:r w:rsidR="00685D02" w:rsidRPr="00457A3E">
        <w:rPr>
          <w:rFonts w:cs="Arial"/>
          <w:sz w:val="20"/>
          <w:u w:val="none"/>
        </w:rPr>
        <w:t xml:space="preserve"> této Smlouvy.</w:t>
      </w:r>
      <w:r w:rsidR="003D3C01" w:rsidRPr="00457A3E">
        <w:rPr>
          <w:rFonts w:cs="Arial"/>
          <w:sz w:val="20"/>
          <w:u w:val="none"/>
        </w:rPr>
        <w:t xml:space="preserve"> </w:t>
      </w:r>
      <w:r w:rsidR="003D3C01" w:rsidRPr="00EE6469">
        <w:rPr>
          <w:rFonts w:cs="Arial"/>
          <w:sz w:val="20"/>
          <w:u w:val="none"/>
        </w:rPr>
        <w:t>V takovém případě je Zhotovitel povinen zajistit fotodokumentaci</w:t>
      </w:r>
      <w:r w:rsidR="00C26930" w:rsidRPr="00EE6469">
        <w:rPr>
          <w:rFonts w:cs="Arial"/>
          <w:sz w:val="20"/>
          <w:u w:val="none"/>
        </w:rPr>
        <w:t>, bez zbytečného prodlení oznámit tuto skutečnost Vlastník</w:t>
      </w:r>
      <w:r w:rsidR="00EE6469">
        <w:rPr>
          <w:rFonts w:cs="Arial"/>
          <w:sz w:val="20"/>
          <w:u w:val="none"/>
          <w:lang w:val="cs-CZ"/>
        </w:rPr>
        <w:t>ovi</w:t>
      </w:r>
      <w:r w:rsidR="00C26930" w:rsidRPr="00EE6469">
        <w:rPr>
          <w:rFonts w:cs="Arial"/>
          <w:sz w:val="20"/>
          <w:u w:val="none"/>
        </w:rPr>
        <w:t xml:space="preserve"> nemovitosti</w:t>
      </w:r>
      <w:r w:rsidR="00EE6469">
        <w:rPr>
          <w:rFonts w:cs="Arial"/>
          <w:sz w:val="20"/>
          <w:u w:val="none"/>
          <w:lang w:val="cs-CZ"/>
        </w:rPr>
        <w:t xml:space="preserve">, </w:t>
      </w:r>
      <w:r w:rsidR="00C26930" w:rsidRPr="00EE6469">
        <w:rPr>
          <w:rFonts w:cs="Arial"/>
          <w:sz w:val="20"/>
          <w:u w:val="none"/>
        </w:rPr>
        <w:t>zajistit škodní řízení</w:t>
      </w:r>
      <w:r w:rsidR="00EE6469">
        <w:rPr>
          <w:rFonts w:cs="Arial"/>
          <w:sz w:val="20"/>
          <w:u w:val="none"/>
          <w:lang w:val="cs-CZ"/>
        </w:rPr>
        <w:t xml:space="preserve"> a následnou </w:t>
      </w:r>
      <w:r w:rsidR="00B91BEC" w:rsidRPr="00EE6469">
        <w:rPr>
          <w:rFonts w:cs="Arial"/>
          <w:sz w:val="20"/>
          <w:u w:val="none"/>
        </w:rPr>
        <w:t>úhradu škody</w:t>
      </w:r>
      <w:r w:rsidR="00EE6469">
        <w:rPr>
          <w:rFonts w:cs="Arial"/>
          <w:sz w:val="20"/>
          <w:u w:val="none"/>
          <w:lang w:val="cs-CZ"/>
        </w:rPr>
        <w:t xml:space="preserve"> Vlastníkovi</w:t>
      </w:r>
      <w:r w:rsidR="003903F9" w:rsidRPr="00EE6469">
        <w:rPr>
          <w:rFonts w:cs="Arial"/>
          <w:sz w:val="20"/>
          <w:u w:val="none"/>
        </w:rPr>
        <w:t>.</w:t>
      </w:r>
    </w:p>
    <w:p w14:paraId="4E9FADCC" w14:textId="4B5ACF38" w:rsidR="00EE6469" w:rsidRPr="00EE6469" w:rsidRDefault="00EE6469" w:rsidP="003D3C01">
      <w:pPr>
        <w:pStyle w:val="texty"/>
        <w:spacing w:line="276" w:lineRule="auto"/>
        <w:ind w:left="576"/>
        <w:rPr>
          <w:rFonts w:cs="Arial"/>
          <w:sz w:val="20"/>
          <w:u w:val="none"/>
          <w:lang w:val="cs-CZ"/>
        </w:rPr>
      </w:pPr>
      <w:r>
        <w:rPr>
          <w:rFonts w:cs="Arial"/>
          <w:sz w:val="20"/>
          <w:u w:val="none"/>
          <w:lang w:val="cs-CZ"/>
        </w:rPr>
        <w:t xml:space="preserve">Pozn.: </w:t>
      </w:r>
      <w:r w:rsidRPr="00EE6469">
        <w:rPr>
          <w:rFonts w:cs="Arial"/>
          <w:sz w:val="20"/>
          <w:u w:val="none"/>
          <w:lang w:val="cs-CZ"/>
        </w:rPr>
        <w:t>Objednatel nicméně připouští vznik tzv. nezaviněné škody na straně Zhotovitele u předmětu plnění dle čl</w:t>
      </w:r>
      <w:r w:rsidRPr="003643DD">
        <w:rPr>
          <w:rFonts w:cs="Arial"/>
          <w:sz w:val="20"/>
          <w:u w:val="none"/>
          <w:lang w:val="cs-CZ"/>
        </w:rPr>
        <w:t xml:space="preserve">. </w:t>
      </w:r>
      <w:r w:rsidR="00F242E5" w:rsidRPr="003643DD">
        <w:rPr>
          <w:rFonts w:cs="Arial"/>
          <w:sz w:val="20"/>
          <w:u w:val="none"/>
          <w:lang w:val="cs-CZ"/>
        </w:rPr>
        <w:t>3.2.4</w:t>
      </w:r>
      <w:r w:rsidRPr="00EE6469">
        <w:rPr>
          <w:rFonts w:cs="Arial"/>
          <w:sz w:val="20"/>
          <w:u w:val="none"/>
          <w:lang w:val="cs-CZ"/>
        </w:rPr>
        <w:t xml:space="preserve"> Smlouvy</w:t>
      </w:r>
      <w:r>
        <w:rPr>
          <w:rFonts w:cs="Arial"/>
          <w:sz w:val="20"/>
          <w:u w:val="none"/>
          <w:lang w:val="cs-CZ"/>
        </w:rPr>
        <w:t xml:space="preserve"> (Likvidace poruchových stavů). Zhotovitel je povinen postupovat dle výše uvedeného s tím rozdílem, že </w:t>
      </w:r>
      <w:r w:rsidRPr="00457A3E">
        <w:rPr>
          <w:rFonts w:cs="Arial"/>
          <w:sz w:val="20"/>
          <w:u w:val="none"/>
        </w:rPr>
        <w:t>předá odpovědné osobě Objednatele</w:t>
      </w:r>
      <w:r>
        <w:rPr>
          <w:rFonts w:cs="Arial"/>
          <w:sz w:val="20"/>
          <w:u w:val="none"/>
          <w:lang w:val="cs-CZ"/>
        </w:rPr>
        <w:t xml:space="preserve"> f</w:t>
      </w:r>
      <w:r w:rsidRPr="00EE6469">
        <w:rPr>
          <w:rFonts w:cs="Arial"/>
          <w:sz w:val="20"/>
          <w:u w:val="none"/>
          <w:lang w:val="cs-CZ"/>
        </w:rPr>
        <w:t>otodokumentaci a výstup z jednání s</w:t>
      </w:r>
      <w:r>
        <w:rPr>
          <w:rFonts w:cs="Arial"/>
          <w:sz w:val="20"/>
          <w:u w:val="none"/>
          <w:lang w:val="cs-CZ"/>
        </w:rPr>
        <w:t> </w:t>
      </w:r>
      <w:r w:rsidRPr="00EE6469">
        <w:rPr>
          <w:rFonts w:cs="Arial"/>
          <w:sz w:val="20"/>
          <w:u w:val="none"/>
          <w:lang w:val="cs-CZ"/>
        </w:rPr>
        <w:t>Vlastníke</w:t>
      </w:r>
      <w:r>
        <w:rPr>
          <w:rFonts w:cs="Arial"/>
          <w:sz w:val="20"/>
          <w:u w:val="none"/>
          <w:lang w:val="cs-CZ"/>
        </w:rPr>
        <w:t>m. Odpovědná osoba Objednatele následně zajistí úhradu škody Vlastníkovi.</w:t>
      </w:r>
    </w:p>
    <w:p w14:paraId="5EDB49E4" w14:textId="77777777" w:rsidR="005A0922" w:rsidRPr="00457A3E" w:rsidRDefault="00894270" w:rsidP="0059737F">
      <w:pPr>
        <w:pStyle w:val="texty"/>
        <w:numPr>
          <w:ilvl w:val="1"/>
          <w:numId w:val="12"/>
        </w:numPr>
        <w:spacing w:line="276" w:lineRule="auto"/>
        <w:rPr>
          <w:rFonts w:cs="Arial"/>
          <w:sz w:val="20"/>
          <w:u w:val="none"/>
        </w:rPr>
      </w:pPr>
      <w:r w:rsidRPr="00457A3E">
        <w:rPr>
          <w:rFonts w:cs="Arial"/>
          <w:sz w:val="20"/>
          <w:u w:val="none"/>
        </w:rPr>
        <w:t>Zhotovitel</w:t>
      </w:r>
      <w:r w:rsidR="00685D02" w:rsidRPr="00457A3E">
        <w:rPr>
          <w:rFonts w:cs="Arial"/>
          <w:sz w:val="20"/>
          <w:u w:val="none"/>
        </w:rPr>
        <w:t xml:space="preserve"> je povinen zaplatit v plné výši veškeré poplatky a příp. majetkové sankce, pokuty, penále, úroky apod. za příp. porušení povinností stanovených platnou právní úpravou, za </w:t>
      </w:r>
      <w:r w:rsidR="00685D02" w:rsidRPr="00457A3E">
        <w:rPr>
          <w:rFonts w:cs="Arial"/>
          <w:sz w:val="20"/>
          <w:u w:val="none"/>
        </w:rPr>
        <w:lastRenderedPageBreak/>
        <w:t xml:space="preserve">porušení podmínek stanovených v příslušném rozhodnutí a povolení, jakož i za prodlení či nedodržení doby stanovené v rozhodnutích a povoleních ke zvláštnímu užívání místních komunikací, veřejného či jiného prostranství apod. Zaplacené majetkové sankce, pokuty, penále, úroky, poplatky apod. není </w:t>
      </w:r>
      <w:r w:rsidRPr="00457A3E">
        <w:rPr>
          <w:rFonts w:cs="Arial"/>
          <w:sz w:val="20"/>
          <w:u w:val="none"/>
        </w:rPr>
        <w:t>Zhotovitel</w:t>
      </w:r>
      <w:r w:rsidR="00685D02" w:rsidRPr="00457A3E">
        <w:rPr>
          <w:rFonts w:cs="Arial"/>
          <w:sz w:val="20"/>
          <w:u w:val="none"/>
        </w:rPr>
        <w:t xml:space="preserve"> oprávněn účtovat Objednatel</w:t>
      </w:r>
      <w:r w:rsidR="006F468B" w:rsidRPr="00457A3E">
        <w:rPr>
          <w:rFonts w:cs="Arial"/>
          <w:sz w:val="20"/>
          <w:u w:val="none"/>
        </w:rPr>
        <w:t>i.</w:t>
      </w:r>
      <w:r w:rsidR="00685D02" w:rsidRPr="00457A3E">
        <w:rPr>
          <w:rFonts w:cs="Arial"/>
          <w:sz w:val="20"/>
          <w:u w:val="none"/>
        </w:rPr>
        <w:t xml:space="preserve"> </w:t>
      </w:r>
      <w:r w:rsidRPr="00457A3E">
        <w:rPr>
          <w:rFonts w:cs="Arial"/>
          <w:sz w:val="20"/>
          <w:u w:val="none"/>
        </w:rPr>
        <w:t>Zhotovitel</w:t>
      </w:r>
      <w:r w:rsidR="00685D02" w:rsidRPr="00457A3E">
        <w:rPr>
          <w:rFonts w:cs="Arial"/>
          <w:sz w:val="20"/>
          <w:u w:val="none"/>
        </w:rPr>
        <w:t xml:space="preserve"> rovněž není oprávněn účtovat Objednateli případnou náhradu </w:t>
      </w:r>
      <w:r w:rsidR="00C10EAD" w:rsidRPr="00457A3E">
        <w:rPr>
          <w:rFonts w:cs="Arial"/>
          <w:sz w:val="20"/>
          <w:u w:val="none"/>
        </w:rPr>
        <w:t>újmy</w:t>
      </w:r>
      <w:r w:rsidR="00685D02" w:rsidRPr="00457A3E">
        <w:rPr>
          <w:rFonts w:cs="Arial"/>
          <w:sz w:val="20"/>
          <w:u w:val="none"/>
        </w:rPr>
        <w:t xml:space="preserve">, </w:t>
      </w:r>
      <w:r w:rsidR="00F44613" w:rsidRPr="00457A3E">
        <w:rPr>
          <w:rFonts w:cs="Arial"/>
          <w:sz w:val="20"/>
          <w:u w:val="none"/>
        </w:rPr>
        <w:t>kterou</w:t>
      </w:r>
      <w:r w:rsidR="00685D02" w:rsidRPr="00457A3E">
        <w:rPr>
          <w:rFonts w:cs="Arial"/>
          <w:sz w:val="20"/>
          <w:u w:val="none"/>
        </w:rPr>
        <w:t xml:space="preserve"> musel třetí osobě </w:t>
      </w:r>
      <w:r w:rsidR="00F44613" w:rsidRPr="00457A3E">
        <w:rPr>
          <w:rFonts w:cs="Arial"/>
          <w:sz w:val="20"/>
          <w:u w:val="none"/>
        </w:rPr>
        <w:t>u</w:t>
      </w:r>
      <w:r w:rsidR="00685D02" w:rsidRPr="00457A3E">
        <w:rPr>
          <w:rFonts w:cs="Arial"/>
          <w:sz w:val="20"/>
          <w:u w:val="none"/>
        </w:rPr>
        <w:t xml:space="preserve">hradit v důsledku porušení svých povinností.  </w:t>
      </w:r>
    </w:p>
    <w:p w14:paraId="1DAEA76B" w14:textId="77777777" w:rsidR="005A0922" w:rsidRPr="00457A3E" w:rsidRDefault="00964507" w:rsidP="0059737F">
      <w:pPr>
        <w:pStyle w:val="texty"/>
        <w:numPr>
          <w:ilvl w:val="1"/>
          <w:numId w:val="12"/>
        </w:numPr>
        <w:spacing w:line="276" w:lineRule="auto"/>
        <w:rPr>
          <w:rFonts w:cs="Arial"/>
          <w:sz w:val="20"/>
          <w:u w:val="none"/>
        </w:rPr>
      </w:pPr>
      <w:r w:rsidRPr="00457A3E">
        <w:rPr>
          <w:rFonts w:cs="Arial"/>
          <w:sz w:val="20"/>
          <w:u w:val="none"/>
        </w:rPr>
        <w:t xml:space="preserve">Nárok na náhradu </w:t>
      </w:r>
      <w:r w:rsidR="00C10EAD" w:rsidRPr="00457A3E">
        <w:rPr>
          <w:rFonts w:cs="Arial"/>
          <w:sz w:val="20"/>
          <w:u w:val="none"/>
        </w:rPr>
        <w:t>újmy (a to včetně újmy nemajetkové)</w:t>
      </w:r>
      <w:r w:rsidRPr="00457A3E">
        <w:rPr>
          <w:rFonts w:cs="Arial"/>
          <w:sz w:val="20"/>
          <w:u w:val="none"/>
        </w:rPr>
        <w:t xml:space="preserve">, která vznikla porušením povinnosti </w:t>
      </w:r>
      <w:r w:rsidR="00894270" w:rsidRPr="00457A3E">
        <w:rPr>
          <w:rFonts w:cs="Arial"/>
          <w:sz w:val="20"/>
          <w:u w:val="none"/>
        </w:rPr>
        <w:t>Zhotovitel</w:t>
      </w:r>
      <w:r w:rsidRPr="00457A3E">
        <w:rPr>
          <w:rFonts w:cs="Arial"/>
          <w:sz w:val="20"/>
          <w:u w:val="none"/>
        </w:rPr>
        <w:t xml:space="preserve">e, na kterou se </w:t>
      </w:r>
      <w:r w:rsidR="00C10EAD" w:rsidRPr="00457A3E">
        <w:rPr>
          <w:rFonts w:cs="Arial"/>
          <w:sz w:val="20"/>
          <w:u w:val="none"/>
        </w:rPr>
        <w:t xml:space="preserve">vztahuje jakákoliv </w:t>
      </w:r>
      <w:r w:rsidRPr="00457A3E">
        <w:rPr>
          <w:rFonts w:cs="Arial"/>
          <w:sz w:val="20"/>
          <w:u w:val="none"/>
        </w:rPr>
        <w:t>smluvní pokuta</w:t>
      </w:r>
      <w:r w:rsidR="00C10EAD" w:rsidRPr="00457A3E">
        <w:rPr>
          <w:rFonts w:cs="Arial"/>
          <w:sz w:val="20"/>
          <w:u w:val="none"/>
        </w:rPr>
        <w:t xml:space="preserve"> stanovená v této Smlouvě</w:t>
      </w:r>
      <w:r w:rsidRPr="00457A3E">
        <w:rPr>
          <w:rFonts w:cs="Arial"/>
          <w:sz w:val="20"/>
          <w:u w:val="none"/>
        </w:rPr>
        <w:t xml:space="preserve">, není </w:t>
      </w:r>
      <w:r w:rsidR="002B57EC" w:rsidRPr="00457A3E">
        <w:rPr>
          <w:rFonts w:cs="Arial"/>
          <w:sz w:val="20"/>
          <w:u w:val="none"/>
        </w:rPr>
        <w:t xml:space="preserve">ujednáními </w:t>
      </w:r>
      <w:r w:rsidRPr="00457A3E">
        <w:rPr>
          <w:rFonts w:cs="Arial"/>
          <w:sz w:val="20"/>
          <w:u w:val="none"/>
        </w:rPr>
        <w:t xml:space="preserve">o smluvních pokutách nikterak dotčen a smluvní pokuta se do náhrady </w:t>
      </w:r>
      <w:r w:rsidR="00C10EAD" w:rsidRPr="00457A3E">
        <w:rPr>
          <w:rFonts w:cs="Arial"/>
          <w:sz w:val="20"/>
          <w:u w:val="none"/>
        </w:rPr>
        <w:t xml:space="preserve">újmy </w:t>
      </w:r>
      <w:r w:rsidRPr="00457A3E">
        <w:rPr>
          <w:rFonts w:cs="Arial"/>
          <w:sz w:val="20"/>
          <w:u w:val="none"/>
        </w:rPr>
        <w:t xml:space="preserve">nezapočítává. </w:t>
      </w:r>
      <w:r w:rsidR="00C10EAD" w:rsidRPr="00457A3E">
        <w:rPr>
          <w:rFonts w:cs="Arial"/>
          <w:sz w:val="20"/>
          <w:u w:val="none"/>
        </w:rPr>
        <w:t>Případné s</w:t>
      </w:r>
      <w:r w:rsidR="004B07C3" w:rsidRPr="00457A3E">
        <w:rPr>
          <w:rFonts w:cs="Arial"/>
          <w:sz w:val="20"/>
          <w:u w:val="none"/>
        </w:rPr>
        <w:t xml:space="preserve">mluvní pokuty </w:t>
      </w:r>
      <w:r w:rsidR="006E685D" w:rsidRPr="00457A3E">
        <w:rPr>
          <w:rFonts w:cs="Arial"/>
          <w:sz w:val="20"/>
          <w:u w:val="none"/>
        </w:rPr>
        <w:t>a úroky z</w:t>
      </w:r>
      <w:r w:rsidR="00C10EAD" w:rsidRPr="00457A3E">
        <w:rPr>
          <w:rFonts w:cs="Arial"/>
          <w:sz w:val="20"/>
          <w:u w:val="none"/>
        </w:rPr>
        <w:t> </w:t>
      </w:r>
      <w:r w:rsidR="006E685D" w:rsidRPr="00457A3E">
        <w:rPr>
          <w:rFonts w:cs="Arial"/>
          <w:sz w:val="20"/>
          <w:u w:val="none"/>
        </w:rPr>
        <w:t>prodlení</w:t>
      </w:r>
      <w:r w:rsidR="00C10EAD" w:rsidRPr="00457A3E">
        <w:rPr>
          <w:rFonts w:cs="Arial"/>
          <w:sz w:val="20"/>
          <w:u w:val="none"/>
        </w:rPr>
        <w:t>, na které vznikne Objednateli nárok,</w:t>
      </w:r>
      <w:r w:rsidR="006E685D" w:rsidRPr="00457A3E">
        <w:rPr>
          <w:rFonts w:cs="Arial"/>
          <w:sz w:val="20"/>
          <w:u w:val="none"/>
        </w:rPr>
        <w:t xml:space="preserve"> </w:t>
      </w:r>
      <w:r w:rsidR="004B07C3" w:rsidRPr="00457A3E">
        <w:rPr>
          <w:rFonts w:cs="Arial"/>
          <w:sz w:val="20"/>
          <w:u w:val="none"/>
        </w:rPr>
        <w:t>je O</w:t>
      </w:r>
      <w:r w:rsidRPr="00457A3E">
        <w:rPr>
          <w:rFonts w:cs="Arial"/>
          <w:sz w:val="20"/>
          <w:u w:val="none"/>
        </w:rPr>
        <w:t>bjednatel oprávněn započíst</w:t>
      </w:r>
      <w:r w:rsidR="005A0922" w:rsidRPr="00457A3E">
        <w:rPr>
          <w:rFonts w:cs="Arial"/>
          <w:sz w:val="20"/>
          <w:u w:val="none"/>
        </w:rPr>
        <w:t xml:space="preserve"> proti </w:t>
      </w:r>
      <w:r w:rsidR="00EE6469">
        <w:rPr>
          <w:rFonts w:cs="Arial"/>
          <w:sz w:val="20"/>
          <w:u w:val="none"/>
          <w:lang w:val="cs-CZ"/>
        </w:rPr>
        <w:t xml:space="preserve">libovolné </w:t>
      </w:r>
      <w:r w:rsidR="005A0922" w:rsidRPr="00457A3E">
        <w:rPr>
          <w:rFonts w:cs="Arial"/>
          <w:sz w:val="20"/>
          <w:u w:val="none"/>
        </w:rPr>
        <w:t xml:space="preserve">pohledávce </w:t>
      </w:r>
      <w:r w:rsidR="00F44613" w:rsidRPr="00457A3E">
        <w:rPr>
          <w:rFonts w:cs="Arial"/>
          <w:sz w:val="20"/>
          <w:u w:val="none"/>
        </w:rPr>
        <w:t xml:space="preserve">Zhotovitele nebo </w:t>
      </w:r>
      <w:r w:rsidR="00C10EAD" w:rsidRPr="00457A3E">
        <w:rPr>
          <w:rFonts w:cs="Arial"/>
          <w:sz w:val="20"/>
          <w:u w:val="none"/>
        </w:rPr>
        <w:t xml:space="preserve">čerpat </w:t>
      </w:r>
      <w:r w:rsidR="00F44613" w:rsidRPr="00457A3E">
        <w:rPr>
          <w:rFonts w:cs="Arial"/>
          <w:sz w:val="20"/>
          <w:u w:val="none"/>
        </w:rPr>
        <w:t>z Bankovní záruky</w:t>
      </w:r>
      <w:r w:rsidR="005A0922" w:rsidRPr="00457A3E">
        <w:rPr>
          <w:rFonts w:cs="Arial"/>
          <w:sz w:val="20"/>
          <w:u w:val="none"/>
        </w:rPr>
        <w:t>.</w:t>
      </w:r>
    </w:p>
    <w:p w14:paraId="50596373" w14:textId="57CF2DB4" w:rsidR="005A0922" w:rsidRPr="00457A3E" w:rsidRDefault="006356FC" w:rsidP="0059737F">
      <w:pPr>
        <w:pStyle w:val="texty"/>
        <w:numPr>
          <w:ilvl w:val="1"/>
          <w:numId w:val="12"/>
        </w:numPr>
        <w:spacing w:line="276" w:lineRule="auto"/>
        <w:rPr>
          <w:rFonts w:cs="Arial"/>
          <w:sz w:val="20"/>
          <w:u w:val="none"/>
        </w:rPr>
      </w:pPr>
      <w:r>
        <w:rPr>
          <w:rFonts w:cs="Arial"/>
          <w:sz w:val="20"/>
          <w:u w:val="none"/>
        </w:rPr>
        <w:t xml:space="preserve">Zhotovitel je oprávněn účtovat a Objednatel se zavazuje </w:t>
      </w:r>
      <w:r w:rsidRPr="00C149CA">
        <w:rPr>
          <w:rFonts w:cs="Arial"/>
          <w:sz w:val="20"/>
          <w:u w:val="none"/>
        </w:rPr>
        <w:t xml:space="preserve"> </w:t>
      </w:r>
      <w:r w:rsidR="00C67B88" w:rsidRPr="00457A3E">
        <w:rPr>
          <w:rFonts w:cs="Arial"/>
          <w:sz w:val="20"/>
          <w:u w:val="none"/>
        </w:rPr>
        <w:t xml:space="preserve">zaplatit </w:t>
      </w:r>
      <w:r w:rsidR="00894270" w:rsidRPr="00457A3E">
        <w:rPr>
          <w:rFonts w:cs="Arial"/>
          <w:sz w:val="20"/>
          <w:u w:val="none"/>
        </w:rPr>
        <w:t>Zhotovitel</w:t>
      </w:r>
      <w:r w:rsidR="00C67B88" w:rsidRPr="00457A3E">
        <w:rPr>
          <w:rFonts w:cs="Arial"/>
          <w:sz w:val="20"/>
          <w:u w:val="none"/>
        </w:rPr>
        <w:t>i</w:t>
      </w:r>
      <w:r w:rsidR="00112253">
        <w:rPr>
          <w:rFonts w:cs="Arial"/>
          <w:sz w:val="20"/>
          <w:u w:val="none"/>
          <w:lang w:val="cs-CZ"/>
        </w:rPr>
        <w:t xml:space="preserve"> </w:t>
      </w:r>
      <w:r w:rsidR="00C67B88" w:rsidRPr="00457A3E">
        <w:rPr>
          <w:rFonts w:cs="Arial"/>
          <w:sz w:val="20"/>
          <w:u w:val="none"/>
        </w:rPr>
        <w:t xml:space="preserve"> za prodlení </w:t>
      </w:r>
      <w:r w:rsidR="00EE719F">
        <w:rPr>
          <w:rFonts w:cs="Arial"/>
          <w:sz w:val="20"/>
          <w:u w:val="none"/>
          <w:lang w:val="cs-CZ"/>
        </w:rPr>
        <w:t xml:space="preserve">přesahující lhůtu </w:t>
      </w:r>
      <w:r w:rsidR="00112253">
        <w:rPr>
          <w:rFonts w:cs="Arial"/>
          <w:sz w:val="20"/>
          <w:u w:val="none"/>
          <w:lang w:val="cs-CZ"/>
        </w:rPr>
        <w:t>30</w:t>
      </w:r>
      <w:r w:rsidR="00EE719F">
        <w:rPr>
          <w:rFonts w:cs="Arial"/>
          <w:sz w:val="20"/>
          <w:u w:val="none"/>
          <w:lang w:val="cs-CZ"/>
        </w:rPr>
        <w:t xml:space="preserve"> dní </w:t>
      </w:r>
      <w:r w:rsidR="00C67B88" w:rsidRPr="00457A3E">
        <w:rPr>
          <w:rFonts w:cs="Arial"/>
          <w:sz w:val="20"/>
          <w:u w:val="none"/>
        </w:rPr>
        <w:t>se zaplacením oprávněně vystavené faktury úrok z prodlení ve výši 0,1% z dlužné částky za každý započatý týden prodlení</w:t>
      </w:r>
      <w:r w:rsidR="00F44613" w:rsidRPr="00457A3E">
        <w:rPr>
          <w:rFonts w:cs="Arial"/>
          <w:sz w:val="20"/>
          <w:u w:val="none"/>
        </w:rPr>
        <w:t>.</w:t>
      </w:r>
    </w:p>
    <w:p w14:paraId="104919BB" w14:textId="0E840CD5" w:rsidR="005A0922" w:rsidRPr="00457A3E" w:rsidRDefault="004B5A94" w:rsidP="0059737F">
      <w:pPr>
        <w:pStyle w:val="texty"/>
        <w:numPr>
          <w:ilvl w:val="1"/>
          <w:numId w:val="12"/>
        </w:numPr>
        <w:spacing w:line="276" w:lineRule="auto"/>
        <w:rPr>
          <w:rFonts w:cs="Arial"/>
          <w:sz w:val="20"/>
          <w:u w:val="none"/>
          <w:lang w:val="cs-CZ"/>
        </w:rPr>
      </w:pPr>
      <w:r w:rsidRPr="3B8F4C0C">
        <w:rPr>
          <w:rFonts w:cs="Arial"/>
          <w:sz w:val="20"/>
          <w:u w:val="none"/>
          <w:lang w:val="cs-CZ"/>
        </w:rPr>
        <w:t xml:space="preserve">V případě, že </w:t>
      </w:r>
      <w:r w:rsidR="00894270" w:rsidRPr="3B8F4C0C">
        <w:rPr>
          <w:rFonts w:cs="Arial"/>
          <w:sz w:val="20"/>
          <w:u w:val="none"/>
          <w:lang w:val="cs-CZ"/>
        </w:rPr>
        <w:t>Zhotovitel</w:t>
      </w:r>
      <w:r w:rsidRPr="3B8F4C0C">
        <w:rPr>
          <w:rFonts w:cs="Arial"/>
          <w:sz w:val="20"/>
          <w:u w:val="none"/>
          <w:lang w:val="cs-CZ"/>
        </w:rPr>
        <w:t xml:space="preserve"> poruší kteroukoliv z povinností uvedených v</w:t>
      </w:r>
      <w:r w:rsidR="006563E1" w:rsidRPr="3B8F4C0C">
        <w:rPr>
          <w:rFonts w:cs="Arial"/>
          <w:sz w:val="20"/>
          <w:u w:val="none"/>
          <w:lang w:val="cs-CZ"/>
        </w:rPr>
        <w:t> </w:t>
      </w:r>
      <w:r w:rsidR="00D16836">
        <w:rPr>
          <w:rFonts w:cs="Arial"/>
          <w:sz w:val="20"/>
          <w:u w:val="none"/>
          <w:lang w:val="cs-CZ"/>
        </w:rPr>
        <w:t>Odstavci</w:t>
      </w:r>
      <w:r w:rsidR="006563E1" w:rsidRPr="3B8F4C0C">
        <w:rPr>
          <w:rFonts w:cs="Arial"/>
          <w:sz w:val="20"/>
          <w:u w:val="none"/>
          <w:lang w:val="cs-CZ"/>
        </w:rPr>
        <w:t xml:space="preserve"> </w:t>
      </w:r>
      <w:r w:rsidR="00C149CA" w:rsidRPr="3B8F4C0C">
        <w:rPr>
          <w:rFonts w:cs="Arial"/>
          <w:sz w:val="20"/>
          <w:u w:val="none"/>
          <w:lang w:val="cs-CZ"/>
        </w:rPr>
        <w:t xml:space="preserve">9 </w:t>
      </w:r>
      <w:r w:rsidRPr="3B8F4C0C">
        <w:rPr>
          <w:rFonts w:cs="Arial"/>
          <w:sz w:val="20"/>
          <w:u w:val="none"/>
          <w:lang w:val="cs-CZ"/>
        </w:rPr>
        <w:t xml:space="preserve">této Smlouvy, je </w:t>
      </w:r>
      <w:r w:rsidR="00C21F40" w:rsidRPr="3B8F4C0C">
        <w:rPr>
          <w:rFonts w:cs="Arial"/>
          <w:sz w:val="20"/>
          <w:u w:val="none"/>
          <w:lang w:val="cs-CZ"/>
        </w:rPr>
        <w:t xml:space="preserve">Objednatel oprávněn účtovat a Zhotovitel se zavazuje zaplatit smluvní </w:t>
      </w:r>
      <w:r w:rsidR="00685009" w:rsidRPr="3B8F4C0C">
        <w:rPr>
          <w:rFonts w:cs="Arial"/>
          <w:sz w:val="20"/>
          <w:u w:val="none"/>
          <w:lang w:val="cs-CZ"/>
        </w:rPr>
        <w:t>pokutu ve výši 100</w:t>
      </w:r>
      <w:r w:rsidR="002B57EC" w:rsidRPr="3B8F4C0C">
        <w:rPr>
          <w:rFonts w:cs="Arial"/>
          <w:sz w:val="20"/>
          <w:u w:val="none"/>
          <w:lang w:val="cs-CZ"/>
        </w:rPr>
        <w:t>.</w:t>
      </w:r>
      <w:r w:rsidR="00685009" w:rsidRPr="3B8F4C0C">
        <w:rPr>
          <w:rFonts w:cs="Arial"/>
          <w:sz w:val="20"/>
          <w:u w:val="none"/>
          <w:lang w:val="cs-CZ"/>
        </w:rPr>
        <w:t>000</w:t>
      </w:r>
      <w:r w:rsidR="002456C5" w:rsidRPr="3B8F4C0C">
        <w:rPr>
          <w:rFonts w:cs="Arial"/>
          <w:sz w:val="20"/>
          <w:u w:val="none"/>
          <w:lang w:val="cs-CZ"/>
        </w:rPr>
        <w:t>,-</w:t>
      </w:r>
      <w:r w:rsidRPr="3B8F4C0C">
        <w:rPr>
          <w:rFonts w:cs="Arial"/>
          <w:sz w:val="20"/>
          <w:u w:val="none"/>
          <w:lang w:val="cs-CZ"/>
        </w:rPr>
        <w:t xml:space="preserve"> Kč </w:t>
      </w:r>
      <w:r w:rsidR="00947CA5" w:rsidRPr="3B8F4C0C">
        <w:rPr>
          <w:rFonts w:cs="Arial"/>
          <w:sz w:val="20"/>
          <w:u w:val="none"/>
          <w:lang w:val="cs-CZ"/>
        </w:rPr>
        <w:t xml:space="preserve">(slovy jedno sto tisíc korun českých) </w:t>
      </w:r>
      <w:r w:rsidRPr="3B8F4C0C">
        <w:rPr>
          <w:rFonts w:cs="Arial"/>
          <w:sz w:val="20"/>
          <w:u w:val="none"/>
          <w:lang w:val="cs-CZ"/>
        </w:rPr>
        <w:t>za každé jednotlivé porušení</w:t>
      </w:r>
      <w:r w:rsidR="00203CD7" w:rsidRPr="3B8F4C0C">
        <w:rPr>
          <w:rFonts w:cs="Arial"/>
          <w:sz w:val="20"/>
          <w:u w:val="none"/>
          <w:lang w:val="cs-CZ"/>
        </w:rPr>
        <w:t xml:space="preserve">. </w:t>
      </w:r>
      <w:r w:rsidRPr="3B8F4C0C">
        <w:rPr>
          <w:rFonts w:cs="Arial"/>
          <w:sz w:val="20"/>
          <w:u w:val="none"/>
          <w:lang w:val="cs-CZ"/>
        </w:rPr>
        <w:t>Tím není dotčena povinnost smluvních stran k náhradě újmy</w:t>
      </w:r>
      <w:r w:rsidR="002B57EC" w:rsidRPr="3B8F4C0C">
        <w:rPr>
          <w:rFonts w:cs="Arial"/>
          <w:sz w:val="20"/>
          <w:u w:val="none"/>
          <w:lang w:val="cs-CZ"/>
        </w:rPr>
        <w:t>, a to včetně újmy nemajetkové</w:t>
      </w:r>
      <w:r w:rsidRPr="3B8F4C0C">
        <w:rPr>
          <w:rFonts w:cs="Arial"/>
          <w:sz w:val="20"/>
          <w:u w:val="none"/>
          <w:lang w:val="cs-CZ"/>
        </w:rPr>
        <w:t>.</w:t>
      </w:r>
    </w:p>
    <w:p w14:paraId="5F6CE470" w14:textId="7AED0B69" w:rsidR="005A0922" w:rsidRPr="00457A3E" w:rsidRDefault="00ED10A2" w:rsidP="0059737F">
      <w:pPr>
        <w:pStyle w:val="texty"/>
        <w:numPr>
          <w:ilvl w:val="1"/>
          <w:numId w:val="12"/>
        </w:numPr>
        <w:spacing w:line="276" w:lineRule="auto"/>
        <w:rPr>
          <w:rFonts w:cs="Arial"/>
          <w:sz w:val="20"/>
          <w:u w:val="none"/>
          <w:lang w:val="cs-CZ"/>
        </w:rPr>
      </w:pPr>
      <w:r w:rsidRPr="3B8F4C0C">
        <w:rPr>
          <w:rFonts w:cs="Arial"/>
          <w:sz w:val="20"/>
          <w:u w:val="none"/>
          <w:lang w:val="cs-CZ"/>
        </w:rPr>
        <w:t xml:space="preserve">V případě, že </w:t>
      </w:r>
      <w:r w:rsidR="00894270" w:rsidRPr="3B8F4C0C">
        <w:rPr>
          <w:rFonts w:cs="Arial"/>
          <w:sz w:val="20"/>
          <w:u w:val="none"/>
          <w:lang w:val="cs-CZ"/>
        </w:rPr>
        <w:t>Zhotovitel</w:t>
      </w:r>
      <w:r w:rsidRPr="3B8F4C0C">
        <w:rPr>
          <w:rFonts w:cs="Arial"/>
          <w:sz w:val="20"/>
          <w:u w:val="none"/>
          <w:lang w:val="cs-CZ"/>
        </w:rPr>
        <w:t xml:space="preserve"> </w:t>
      </w:r>
      <w:r w:rsidR="00C4778F" w:rsidRPr="3B8F4C0C">
        <w:rPr>
          <w:rFonts w:cs="Arial"/>
          <w:sz w:val="20"/>
          <w:u w:val="none"/>
          <w:lang w:val="cs-CZ"/>
        </w:rPr>
        <w:t xml:space="preserve">při plnění této Smlouvy </w:t>
      </w:r>
      <w:r w:rsidRPr="3B8F4C0C">
        <w:rPr>
          <w:rFonts w:cs="Arial"/>
          <w:sz w:val="20"/>
          <w:u w:val="none"/>
          <w:lang w:val="cs-CZ"/>
        </w:rPr>
        <w:t xml:space="preserve">poruší jakoukoliv povinnost vyplývající pro něj z platných právních předpisů, platných českých technických norem, ustanovení této Smlouvy či </w:t>
      </w:r>
      <w:r w:rsidR="00C4778F" w:rsidRPr="3B8F4C0C">
        <w:rPr>
          <w:rFonts w:cs="Arial"/>
          <w:sz w:val="20"/>
          <w:u w:val="none"/>
          <w:lang w:val="cs-CZ"/>
        </w:rPr>
        <w:t xml:space="preserve">jejích </w:t>
      </w:r>
      <w:r w:rsidR="002322CE" w:rsidRPr="3B8F4C0C">
        <w:rPr>
          <w:rFonts w:cs="Arial"/>
          <w:sz w:val="20"/>
          <w:u w:val="none"/>
          <w:lang w:val="cs-CZ"/>
        </w:rPr>
        <w:t>p</w:t>
      </w:r>
      <w:r w:rsidR="00C4778F" w:rsidRPr="3B8F4C0C">
        <w:rPr>
          <w:rFonts w:cs="Arial"/>
          <w:sz w:val="20"/>
          <w:u w:val="none"/>
          <w:lang w:val="cs-CZ"/>
        </w:rPr>
        <w:t xml:space="preserve">říloh </w:t>
      </w:r>
      <w:r w:rsidRPr="3B8F4C0C">
        <w:rPr>
          <w:rFonts w:cs="Arial"/>
          <w:sz w:val="20"/>
          <w:u w:val="none"/>
          <w:lang w:val="cs-CZ"/>
        </w:rPr>
        <w:t xml:space="preserve">vztahujících se na BOZP, </w:t>
      </w:r>
      <w:r w:rsidR="00C4778F" w:rsidRPr="3B8F4C0C">
        <w:rPr>
          <w:rFonts w:cs="Arial"/>
          <w:sz w:val="20"/>
          <w:u w:val="none"/>
          <w:lang w:val="cs-CZ"/>
        </w:rPr>
        <w:t xml:space="preserve">požární ochranu </w:t>
      </w:r>
      <w:r w:rsidRPr="3B8F4C0C">
        <w:rPr>
          <w:rFonts w:cs="Arial"/>
          <w:sz w:val="20"/>
          <w:u w:val="none"/>
          <w:lang w:val="cs-CZ"/>
        </w:rPr>
        <w:t xml:space="preserve">a ochranu životního prostředí, je </w:t>
      </w:r>
      <w:r w:rsidR="00D03441" w:rsidRPr="3B8F4C0C">
        <w:rPr>
          <w:rFonts w:cs="Arial"/>
          <w:sz w:val="20"/>
          <w:u w:val="none"/>
          <w:lang w:val="cs-CZ"/>
        </w:rPr>
        <w:t xml:space="preserve">Objednatel oprávněn účtovat a Zhotovitel se zavazuje </w:t>
      </w:r>
      <w:r w:rsidRPr="3B8F4C0C">
        <w:rPr>
          <w:rFonts w:cs="Arial"/>
          <w:sz w:val="20"/>
          <w:u w:val="none"/>
          <w:lang w:val="cs-CZ"/>
        </w:rPr>
        <w:t>zaplatit Objednateli smluvní pokutu ve výši 10</w:t>
      </w:r>
      <w:r w:rsidR="002B57EC" w:rsidRPr="3B8F4C0C">
        <w:rPr>
          <w:rFonts w:cs="Arial"/>
          <w:sz w:val="20"/>
          <w:u w:val="none"/>
          <w:lang w:val="cs-CZ"/>
        </w:rPr>
        <w:t>.</w:t>
      </w:r>
      <w:r w:rsidRPr="3B8F4C0C">
        <w:rPr>
          <w:rFonts w:cs="Arial"/>
          <w:sz w:val="20"/>
          <w:u w:val="none"/>
          <w:lang w:val="cs-CZ"/>
        </w:rPr>
        <w:t>000</w:t>
      </w:r>
      <w:r w:rsidR="002456C5" w:rsidRPr="3B8F4C0C">
        <w:rPr>
          <w:rFonts w:cs="Arial"/>
          <w:sz w:val="20"/>
          <w:u w:val="none"/>
          <w:lang w:val="cs-CZ"/>
        </w:rPr>
        <w:t>,-</w:t>
      </w:r>
      <w:r w:rsidR="00947CA5" w:rsidRPr="3B8F4C0C">
        <w:rPr>
          <w:rFonts w:cs="Arial"/>
          <w:sz w:val="20"/>
          <w:u w:val="none"/>
          <w:lang w:val="cs-CZ"/>
        </w:rPr>
        <w:t xml:space="preserve"> </w:t>
      </w:r>
      <w:r w:rsidRPr="3B8F4C0C">
        <w:rPr>
          <w:rFonts w:cs="Arial"/>
          <w:sz w:val="20"/>
          <w:u w:val="none"/>
          <w:lang w:val="cs-CZ"/>
        </w:rPr>
        <w:t>Kč</w:t>
      </w:r>
      <w:r w:rsidR="00947CA5" w:rsidRPr="3B8F4C0C">
        <w:rPr>
          <w:rFonts w:cs="Arial"/>
          <w:sz w:val="20"/>
          <w:u w:val="none"/>
          <w:lang w:val="cs-CZ"/>
        </w:rPr>
        <w:t xml:space="preserve"> (slovy deset tisíc korun českých)</w:t>
      </w:r>
      <w:r w:rsidRPr="3B8F4C0C">
        <w:rPr>
          <w:rFonts w:cs="Arial"/>
          <w:sz w:val="20"/>
          <w:u w:val="none"/>
          <w:lang w:val="cs-CZ"/>
        </w:rPr>
        <w:t xml:space="preserve"> za každý jednotlivý případ porušení shora uvedené</w:t>
      </w:r>
      <w:r w:rsidR="00C4778F" w:rsidRPr="3B8F4C0C">
        <w:rPr>
          <w:rFonts w:cs="Arial"/>
          <w:sz w:val="20"/>
          <w:u w:val="none"/>
          <w:lang w:val="cs-CZ"/>
        </w:rPr>
        <w:t>ho porušení</w:t>
      </w:r>
      <w:r w:rsidRPr="3B8F4C0C">
        <w:rPr>
          <w:rFonts w:cs="Arial"/>
          <w:sz w:val="20"/>
          <w:u w:val="none"/>
          <w:lang w:val="cs-CZ"/>
        </w:rPr>
        <w:t xml:space="preserve"> povinnost</w:t>
      </w:r>
      <w:r w:rsidR="006F468B" w:rsidRPr="3B8F4C0C">
        <w:rPr>
          <w:rFonts w:cs="Arial"/>
          <w:sz w:val="20"/>
          <w:u w:val="none"/>
          <w:lang w:val="cs-CZ"/>
        </w:rPr>
        <w:t>i.</w:t>
      </w:r>
    </w:p>
    <w:p w14:paraId="6F847DCB" w14:textId="72DBB8A6" w:rsidR="005A0922" w:rsidRPr="00457A3E" w:rsidRDefault="006D0D03" w:rsidP="0059737F">
      <w:pPr>
        <w:pStyle w:val="texty"/>
        <w:numPr>
          <w:ilvl w:val="1"/>
          <w:numId w:val="12"/>
        </w:numPr>
        <w:spacing w:line="276" w:lineRule="auto"/>
        <w:rPr>
          <w:rFonts w:cs="Arial"/>
          <w:sz w:val="20"/>
          <w:u w:val="none"/>
          <w:lang w:val="cs-CZ"/>
        </w:rPr>
      </w:pPr>
      <w:r w:rsidRPr="739D7ADC">
        <w:rPr>
          <w:rFonts w:cs="Arial"/>
          <w:sz w:val="20"/>
          <w:u w:val="none"/>
          <w:lang w:val="cs-CZ"/>
        </w:rPr>
        <w:t xml:space="preserve">V případě porušení povinnosti předat </w:t>
      </w:r>
      <w:r w:rsidR="00947CA5" w:rsidRPr="739D7ADC">
        <w:rPr>
          <w:rFonts w:cs="Arial"/>
          <w:sz w:val="20"/>
          <w:u w:val="none"/>
          <w:lang w:val="cs-CZ"/>
        </w:rPr>
        <w:t>B</w:t>
      </w:r>
      <w:r w:rsidR="00FA5BC5" w:rsidRPr="739D7ADC">
        <w:rPr>
          <w:rFonts w:cs="Arial"/>
          <w:sz w:val="20"/>
          <w:u w:val="none"/>
          <w:lang w:val="cs-CZ"/>
        </w:rPr>
        <w:t>ankovní záruku</w:t>
      </w:r>
      <w:r w:rsidRPr="739D7ADC">
        <w:rPr>
          <w:rFonts w:cs="Arial"/>
          <w:sz w:val="20"/>
          <w:u w:val="none"/>
          <w:lang w:val="cs-CZ"/>
        </w:rPr>
        <w:t xml:space="preserve"> dle </w:t>
      </w:r>
      <w:r w:rsidR="00060F79">
        <w:rPr>
          <w:rFonts w:cs="Arial"/>
          <w:sz w:val="20"/>
          <w:u w:val="none"/>
          <w:lang w:val="cs-CZ"/>
        </w:rPr>
        <w:t>odstavce</w:t>
      </w:r>
      <w:r w:rsidR="00060F79" w:rsidRPr="739D7ADC">
        <w:rPr>
          <w:rFonts w:cs="Arial"/>
          <w:sz w:val="20"/>
          <w:u w:val="none"/>
          <w:lang w:val="cs-CZ"/>
        </w:rPr>
        <w:t xml:space="preserve"> </w:t>
      </w:r>
      <w:r w:rsidR="00C149CA" w:rsidRPr="00D16836">
        <w:rPr>
          <w:rFonts w:cs="Arial"/>
          <w:sz w:val="20"/>
          <w:u w:val="none"/>
          <w:lang w:val="cs-CZ"/>
        </w:rPr>
        <w:t>13</w:t>
      </w:r>
      <w:r w:rsidR="00C149CA" w:rsidRPr="739D7ADC">
        <w:rPr>
          <w:rFonts w:cs="Arial"/>
          <w:sz w:val="20"/>
          <w:u w:val="none"/>
          <w:lang w:val="cs-CZ"/>
        </w:rPr>
        <w:t xml:space="preserve"> </w:t>
      </w:r>
      <w:r w:rsidRPr="739D7ADC">
        <w:rPr>
          <w:rFonts w:cs="Arial"/>
          <w:sz w:val="20"/>
          <w:u w:val="none"/>
          <w:lang w:val="cs-CZ"/>
        </w:rPr>
        <w:t xml:space="preserve">Smlouvy či zajistit, aby byla </w:t>
      </w:r>
      <w:r w:rsidR="00947CA5" w:rsidRPr="739D7ADC">
        <w:rPr>
          <w:rFonts w:cs="Arial"/>
          <w:sz w:val="20"/>
          <w:u w:val="none"/>
          <w:lang w:val="cs-CZ"/>
        </w:rPr>
        <w:t>B</w:t>
      </w:r>
      <w:r w:rsidR="00FA5BC5" w:rsidRPr="739D7ADC">
        <w:rPr>
          <w:rFonts w:cs="Arial"/>
          <w:sz w:val="20"/>
          <w:u w:val="none"/>
          <w:lang w:val="cs-CZ"/>
        </w:rPr>
        <w:t>ankovní záruka</w:t>
      </w:r>
      <w:r w:rsidRPr="739D7ADC">
        <w:rPr>
          <w:rFonts w:cs="Arial"/>
          <w:sz w:val="20"/>
          <w:u w:val="none"/>
          <w:lang w:val="cs-CZ"/>
        </w:rPr>
        <w:t xml:space="preserve"> v účinnosti po celou dobu uvedenou v</w:t>
      </w:r>
      <w:r w:rsidR="006563E1" w:rsidRPr="739D7ADC">
        <w:rPr>
          <w:rFonts w:cs="Arial"/>
          <w:sz w:val="20"/>
          <w:u w:val="none"/>
          <w:lang w:val="cs-CZ"/>
        </w:rPr>
        <w:t xml:space="preserve"> témže článku </w:t>
      </w:r>
      <w:r w:rsidRPr="739D7ADC">
        <w:rPr>
          <w:rFonts w:cs="Arial"/>
          <w:sz w:val="20"/>
          <w:u w:val="none"/>
          <w:lang w:val="cs-CZ"/>
        </w:rPr>
        <w:t xml:space="preserve">Smlouvy, je </w:t>
      </w:r>
      <w:r w:rsidR="006424B9" w:rsidRPr="739D7ADC">
        <w:rPr>
          <w:rFonts w:cs="Arial"/>
          <w:sz w:val="20"/>
          <w:u w:val="none"/>
          <w:lang w:val="cs-CZ"/>
        </w:rPr>
        <w:t xml:space="preserve">Objednatel oprávněn účtovat a Zhotovitel se zavazuje </w:t>
      </w:r>
      <w:r w:rsidR="001D20DE" w:rsidRPr="3B8F4C0C">
        <w:rPr>
          <w:rFonts w:cs="Arial"/>
          <w:sz w:val="20"/>
          <w:u w:val="none"/>
          <w:lang w:val="cs-CZ"/>
        </w:rPr>
        <w:t>zaplatit</w:t>
      </w:r>
      <w:r w:rsidR="0091716A">
        <w:rPr>
          <w:rFonts w:cs="Arial"/>
          <w:sz w:val="20"/>
          <w:u w:val="none"/>
          <w:lang w:val="cs-CZ"/>
        </w:rPr>
        <w:t xml:space="preserve"> </w:t>
      </w:r>
      <w:r w:rsidRPr="3B8F4C0C">
        <w:rPr>
          <w:rFonts w:cs="Arial"/>
          <w:sz w:val="20"/>
          <w:u w:val="none"/>
          <w:lang w:val="cs-CZ"/>
        </w:rPr>
        <w:t>smluvní</w:t>
      </w:r>
      <w:r w:rsidRPr="739D7ADC">
        <w:rPr>
          <w:rFonts w:cs="Arial"/>
          <w:sz w:val="20"/>
          <w:u w:val="none"/>
          <w:lang w:val="cs-CZ"/>
        </w:rPr>
        <w:t xml:space="preserve"> pokutu ve výši 5</w:t>
      </w:r>
      <w:r w:rsidR="002B57EC" w:rsidRPr="739D7ADC">
        <w:rPr>
          <w:rFonts w:cs="Arial"/>
          <w:sz w:val="20"/>
          <w:u w:val="none"/>
          <w:lang w:val="cs-CZ"/>
        </w:rPr>
        <w:t>.</w:t>
      </w:r>
      <w:r w:rsidRPr="739D7ADC">
        <w:rPr>
          <w:rFonts w:cs="Arial"/>
          <w:sz w:val="20"/>
          <w:u w:val="none"/>
          <w:lang w:val="cs-CZ"/>
        </w:rPr>
        <w:t>000</w:t>
      </w:r>
      <w:r w:rsidR="002456C5" w:rsidRPr="739D7ADC">
        <w:rPr>
          <w:rFonts w:cs="Arial"/>
          <w:sz w:val="20"/>
          <w:u w:val="none"/>
          <w:lang w:val="cs-CZ"/>
        </w:rPr>
        <w:t>,-</w:t>
      </w:r>
      <w:r w:rsidR="009F15B9" w:rsidRPr="739D7ADC">
        <w:rPr>
          <w:rFonts w:cs="Arial"/>
          <w:sz w:val="20"/>
          <w:u w:val="none"/>
          <w:lang w:val="cs-CZ"/>
        </w:rPr>
        <w:t xml:space="preserve"> </w:t>
      </w:r>
      <w:r w:rsidRPr="739D7ADC">
        <w:rPr>
          <w:rFonts w:cs="Arial"/>
          <w:sz w:val="20"/>
          <w:u w:val="none"/>
          <w:lang w:val="cs-CZ"/>
        </w:rPr>
        <w:t>Kč</w:t>
      </w:r>
      <w:r w:rsidR="00947CA5" w:rsidRPr="739D7ADC">
        <w:rPr>
          <w:rFonts w:cs="Arial"/>
          <w:sz w:val="20"/>
          <w:u w:val="none"/>
          <w:lang w:val="cs-CZ"/>
        </w:rPr>
        <w:t xml:space="preserve"> (slovy pět tisíc korun českých)</w:t>
      </w:r>
      <w:r w:rsidRPr="739D7ADC">
        <w:rPr>
          <w:rFonts w:cs="Arial"/>
          <w:sz w:val="20"/>
          <w:u w:val="none"/>
          <w:lang w:val="cs-CZ"/>
        </w:rPr>
        <w:t xml:space="preserve"> za každý den prodlení s předáním </w:t>
      </w:r>
      <w:r w:rsidR="00947CA5" w:rsidRPr="739D7ADC">
        <w:rPr>
          <w:rFonts w:cs="Arial"/>
          <w:sz w:val="20"/>
          <w:u w:val="none"/>
          <w:lang w:val="cs-CZ"/>
        </w:rPr>
        <w:t>B</w:t>
      </w:r>
      <w:r w:rsidR="00FA5BC5" w:rsidRPr="739D7ADC">
        <w:rPr>
          <w:rFonts w:cs="Arial"/>
          <w:sz w:val="20"/>
          <w:u w:val="none"/>
          <w:lang w:val="cs-CZ"/>
        </w:rPr>
        <w:t>ankovní záruky</w:t>
      </w:r>
      <w:r w:rsidRPr="739D7ADC">
        <w:rPr>
          <w:rFonts w:cs="Arial"/>
          <w:sz w:val="20"/>
          <w:u w:val="none"/>
          <w:lang w:val="cs-CZ"/>
        </w:rPr>
        <w:t xml:space="preserve"> či za každý den, kdy trvá porušení povinnosti zajistit její účinnost.</w:t>
      </w:r>
    </w:p>
    <w:p w14:paraId="48DABE2C" w14:textId="2FE901E4" w:rsidR="005A0922" w:rsidRPr="00457A3E" w:rsidRDefault="000702E4" w:rsidP="0059737F">
      <w:pPr>
        <w:pStyle w:val="texty"/>
        <w:numPr>
          <w:ilvl w:val="1"/>
          <w:numId w:val="12"/>
        </w:numPr>
        <w:spacing w:line="276" w:lineRule="auto"/>
        <w:rPr>
          <w:rFonts w:cs="Arial"/>
          <w:sz w:val="20"/>
          <w:u w:val="none"/>
        </w:rPr>
      </w:pPr>
      <w:r w:rsidRPr="00457A3E">
        <w:rPr>
          <w:rFonts w:cs="Arial"/>
          <w:sz w:val="20"/>
          <w:u w:val="none"/>
        </w:rPr>
        <w:t xml:space="preserve">V případě, že se </w:t>
      </w:r>
      <w:r w:rsidR="00894270" w:rsidRPr="00457A3E">
        <w:rPr>
          <w:rFonts w:cs="Arial"/>
          <w:sz w:val="20"/>
          <w:u w:val="none"/>
        </w:rPr>
        <w:t>Zhotovitel</w:t>
      </w:r>
      <w:r w:rsidRPr="00457A3E">
        <w:rPr>
          <w:rFonts w:cs="Arial"/>
          <w:sz w:val="20"/>
          <w:u w:val="none"/>
        </w:rPr>
        <w:t xml:space="preserve"> nedostaví na místo plnění </w:t>
      </w:r>
      <w:r w:rsidR="002B57EC" w:rsidRPr="00457A3E">
        <w:rPr>
          <w:rFonts w:cs="Arial"/>
          <w:sz w:val="20"/>
          <w:u w:val="none"/>
        </w:rPr>
        <w:t xml:space="preserve">či příslušné Pracoviště </w:t>
      </w:r>
      <w:r w:rsidRPr="00457A3E">
        <w:rPr>
          <w:rFonts w:cs="Arial"/>
          <w:sz w:val="20"/>
          <w:u w:val="none"/>
        </w:rPr>
        <w:t>či nezahájí nebo neprovádí řádně (s přihlédnutím k</w:t>
      </w:r>
      <w:r w:rsidR="00356335" w:rsidRPr="00457A3E">
        <w:rPr>
          <w:rFonts w:cs="Arial"/>
          <w:sz w:val="20"/>
          <w:u w:val="none"/>
        </w:rPr>
        <w:t xml:space="preserve"> objektivním </w:t>
      </w:r>
      <w:r w:rsidRPr="00457A3E">
        <w:rPr>
          <w:rFonts w:cs="Arial"/>
          <w:sz w:val="20"/>
          <w:u w:val="none"/>
        </w:rPr>
        <w:t xml:space="preserve">okolnostem) činnosti v místě plnění u předmětu plnění dle </w:t>
      </w:r>
      <w:r w:rsidR="007F0210" w:rsidRPr="00EE6469">
        <w:rPr>
          <w:rFonts w:cs="Arial"/>
          <w:sz w:val="20"/>
          <w:u w:val="none"/>
        </w:rPr>
        <w:t>čl.</w:t>
      </w:r>
      <w:r w:rsidR="00AD70C6" w:rsidRPr="00EE6469">
        <w:rPr>
          <w:rFonts w:cs="Arial"/>
          <w:sz w:val="20"/>
          <w:u w:val="none"/>
        </w:rPr>
        <w:t xml:space="preserve"> </w:t>
      </w:r>
      <w:r w:rsidR="004C09C1" w:rsidRPr="74260FE2">
        <w:rPr>
          <w:rFonts w:cs="Arial"/>
          <w:sz w:val="20"/>
          <w:u w:val="none"/>
        </w:rPr>
        <w:t>3.2.4</w:t>
      </w:r>
      <w:r w:rsidR="009C615A" w:rsidRPr="00EE6469" w:rsidDel="004C09C1">
        <w:rPr>
          <w:rFonts w:cs="Arial"/>
          <w:sz w:val="20"/>
          <w:u w:val="none"/>
        </w:rPr>
        <w:t xml:space="preserve"> </w:t>
      </w:r>
      <w:r w:rsidRPr="00EE6469">
        <w:rPr>
          <w:rFonts w:cs="Arial"/>
          <w:sz w:val="20"/>
          <w:u w:val="none"/>
        </w:rPr>
        <w:t>S</w:t>
      </w:r>
      <w:r w:rsidRPr="00457A3E">
        <w:rPr>
          <w:rFonts w:cs="Arial"/>
          <w:sz w:val="20"/>
          <w:u w:val="none"/>
        </w:rPr>
        <w:t>mlouvy (</w:t>
      </w:r>
      <w:r w:rsidR="008F0D7B" w:rsidRPr="001C1A92">
        <w:rPr>
          <w:rStyle w:val="Siln"/>
          <w:sz w:val="20"/>
          <w:u w:val="none"/>
        </w:rPr>
        <w:t>Likvidace poruchových stavů na zařízení DS VVN, včetně držení pohotovosti 24/</w:t>
      </w:r>
      <w:r w:rsidR="008F0D7B" w:rsidRPr="74260FE2">
        <w:rPr>
          <w:rStyle w:val="Siln"/>
          <w:sz w:val="20"/>
          <w:u w:val="none"/>
        </w:rPr>
        <w:t>7</w:t>
      </w:r>
      <w:r w:rsidRPr="00457A3E">
        <w:rPr>
          <w:rFonts w:cs="Arial"/>
          <w:sz w:val="20"/>
          <w:u w:val="none"/>
        </w:rPr>
        <w:t>) v</w:t>
      </w:r>
      <w:r w:rsidR="00947CA5" w:rsidRPr="00457A3E">
        <w:rPr>
          <w:rFonts w:cs="Arial"/>
          <w:sz w:val="20"/>
          <w:u w:val="none"/>
        </w:rPr>
        <w:t>e</w:t>
      </w:r>
      <w:r w:rsidRPr="00457A3E">
        <w:rPr>
          <w:rFonts w:cs="Arial"/>
          <w:sz w:val="20"/>
          <w:u w:val="none"/>
        </w:rPr>
        <w:t> </w:t>
      </w:r>
      <w:r w:rsidR="00947CA5" w:rsidRPr="00457A3E">
        <w:rPr>
          <w:rFonts w:cs="Arial"/>
          <w:sz w:val="20"/>
          <w:u w:val="none"/>
        </w:rPr>
        <w:t>lhůtě uvedené</w:t>
      </w:r>
      <w:r w:rsidRPr="00457A3E">
        <w:rPr>
          <w:rFonts w:cs="Arial"/>
          <w:sz w:val="20"/>
          <w:u w:val="none"/>
        </w:rPr>
        <w:t xml:space="preserve"> v  </w:t>
      </w:r>
      <w:r w:rsidR="00AD70C6" w:rsidRPr="00457A3E">
        <w:rPr>
          <w:rFonts w:cs="Arial"/>
          <w:sz w:val="20"/>
          <w:u w:val="none"/>
        </w:rPr>
        <w:t xml:space="preserve">čl. </w:t>
      </w:r>
      <w:r w:rsidR="000C407D" w:rsidRPr="74260FE2">
        <w:rPr>
          <w:rFonts w:cs="Arial"/>
          <w:sz w:val="20"/>
          <w:u w:val="none"/>
        </w:rPr>
        <w:t>4</w:t>
      </w:r>
      <w:r w:rsidR="008073F6" w:rsidRPr="74260FE2">
        <w:rPr>
          <w:rFonts w:cs="Arial"/>
          <w:sz w:val="20"/>
          <w:u w:val="none"/>
        </w:rPr>
        <w:t xml:space="preserve"> </w:t>
      </w:r>
      <w:r w:rsidR="0096010E" w:rsidRPr="74260FE2">
        <w:rPr>
          <w:rFonts w:cs="Arial"/>
          <w:sz w:val="20"/>
          <w:u w:val="none"/>
        </w:rPr>
        <w:t>TPOS</w:t>
      </w:r>
      <w:r w:rsidR="0096010E">
        <w:rPr>
          <w:rFonts w:cs="Arial"/>
          <w:sz w:val="20"/>
          <w:u w:val="none"/>
        </w:rPr>
        <w:t>_ECM</w:t>
      </w:r>
      <w:r w:rsidRPr="00457A3E">
        <w:rPr>
          <w:rFonts w:cs="Arial"/>
          <w:sz w:val="20"/>
          <w:u w:val="none"/>
        </w:rPr>
        <w:t xml:space="preserve">, je </w:t>
      </w:r>
      <w:r w:rsidR="008340E7">
        <w:rPr>
          <w:rFonts w:cs="Arial"/>
          <w:sz w:val="20"/>
          <w:u w:val="none"/>
        </w:rPr>
        <w:t xml:space="preserve">Objednatel oprávněn účtovat a </w:t>
      </w:r>
      <w:r w:rsidR="008340E7" w:rsidRPr="00C149CA">
        <w:rPr>
          <w:rFonts w:cs="Arial"/>
          <w:sz w:val="20"/>
          <w:u w:val="none"/>
        </w:rPr>
        <w:t xml:space="preserve">Zhotovitel </w:t>
      </w:r>
      <w:r w:rsidR="008340E7">
        <w:rPr>
          <w:rFonts w:cs="Arial"/>
          <w:sz w:val="20"/>
          <w:u w:val="none"/>
        </w:rPr>
        <w:t xml:space="preserve">se zavazuje </w:t>
      </w:r>
      <w:r w:rsidRPr="00457A3E">
        <w:rPr>
          <w:rFonts w:cs="Arial"/>
          <w:sz w:val="20"/>
          <w:u w:val="none"/>
        </w:rPr>
        <w:t xml:space="preserve">zaplatit Objednateli smluvní pokutu ve výši </w:t>
      </w:r>
      <w:r w:rsidR="005A2686" w:rsidRPr="00457A3E">
        <w:rPr>
          <w:rFonts w:cs="Arial"/>
          <w:sz w:val="20"/>
          <w:u w:val="none"/>
        </w:rPr>
        <w:t>2</w:t>
      </w:r>
      <w:r w:rsidRPr="00457A3E">
        <w:rPr>
          <w:rFonts w:cs="Arial"/>
          <w:sz w:val="20"/>
          <w:u w:val="none"/>
        </w:rPr>
        <w:t>0</w:t>
      </w:r>
      <w:r w:rsidR="002B57EC" w:rsidRPr="00457A3E">
        <w:rPr>
          <w:rFonts w:cs="Arial"/>
          <w:sz w:val="20"/>
          <w:u w:val="none"/>
        </w:rPr>
        <w:t>.</w:t>
      </w:r>
      <w:r w:rsidRPr="00457A3E">
        <w:rPr>
          <w:rFonts w:cs="Arial"/>
          <w:sz w:val="20"/>
          <w:u w:val="none"/>
        </w:rPr>
        <w:t>000</w:t>
      </w:r>
      <w:r w:rsidR="002456C5" w:rsidRPr="00457A3E">
        <w:rPr>
          <w:rFonts w:cs="Arial"/>
          <w:sz w:val="20"/>
          <w:u w:val="none"/>
        </w:rPr>
        <w:t>,-</w:t>
      </w:r>
      <w:r w:rsidR="00947CA5" w:rsidRPr="00457A3E">
        <w:rPr>
          <w:rFonts w:cs="Arial"/>
          <w:sz w:val="20"/>
          <w:u w:val="none"/>
        </w:rPr>
        <w:t xml:space="preserve"> </w:t>
      </w:r>
      <w:r w:rsidRPr="00457A3E">
        <w:rPr>
          <w:rFonts w:cs="Arial"/>
          <w:sz w:val="20"/>
          <w:u w:val="none"/>
        </w:rPr>
        <w:t>Kč</w:t>
      </w:r>
      <w:r w:rsidR="00947CA5" w:rsidRPr="00457A3E">
        <w:rPr>
          <w:rFonts w:cs="Arial"/>
          <w:sz w:val="20"/>
          <w:u w:val="none"/>
        </w:rPr>
        <w:t xml:space="preserve"> (slovy </w:t>
      </w:r>
      <w:r w:rsidR="002456C5" w:rsidRPr="00457A3E">
        <w:rPr>
          <w:rFonts w:cs="Arial"/>
          <w:sz w:val="20"/>
          <w:u w:val="none"/>
        </w:rPr>
        <w:t xml:space="preserve">dvacet </w:t>
      </w:r>
      <w:r w:rsidR="00947CA5" w:rsidRPr="00457A3E">
        <w:rPr>
          <w:rFonts w:cs="Arial"/>
          <w:sz w:val="20"/>
          <w:u w:val="none"/>
        </w:rPr>
        <w:t>tisíc korun českých)</w:t>
      </w:r>
      <w:r w:rsidRPr="00457A3E">
        <w:rPr>
          <w:rFonts w:cs="Arial"/>
          <w:sz w:val="20"/>
          <w:u w:val="none"/>
        </w:rPr>
        <w:t xml:space="preserve"> za každý jednotlivý případ prodlení</w:t>
      </w:r>
      <w:r w:rsidR="00356335" w:rsidRPr="00457A3E">
        <w:rPr>
          <w:rFonts w:cs="Arial"/>
          <w:sz w:val="20"/>
          <w:u w:val="none"/>
        </w:rPr>
        <w:t xml:space="preserve"> či vadného plnění</w:t>
      </w:r>
      <w:r w:rsidRPr="00457A3E">
        <w:rPr>
          <w:rFonts w:cs="Arial"/>
          <w:sz w:val="20"/>
          <w:u w:val="none"/>
        </w:rPr>
        <w:t>, přičemž jednotlivým případem se rozumí jednotlivý požadavek Objednatele.</w:t>
      </w:r>
    </w:p>
    <w:p w14:paraId="0ABE6758" w14:textId="6EB3148C" w:rsidR="005A0922" w:rsidRPr="00457A3E" w:rsidRDefault="00801D8A" w:rsidP="0059737F">
      <w:pPr>
        <w:pStyle w:val="texty"/>
        <w:numPr>
          <w:ilvl w:val="1"/>
          <w:numId w:val="12"/>
        </w:numPr>
        <w:spacing w:line="276" w:lineRule="auto"/>
        <w:rPr>
          <w:rFonts w:cs="Arial"/>
          <w:sz w:val="20"/>
          <w:u w:val="none"/>
          <w:lang w:val="cs-CZ"/>
        </w:rPr>
      </w:pPr>
      <w:r w:rsidRPr="739D7ADC">
        <w:rPr>
          <w:rFonts w:cs="Arial"/>
          <w:sz w:val="20"/>
          <w:u w:val="none"/>
          <w:lang w:val="cs-CZ"/>
        </w:rPr>
        <w:t xml:space="preserve">V případě, že bude </w:t>
      </w:r>
      <w:r w:rsidR="00894270" w:rsidRPr="739D7ADC">
        <w:rPr>
          <w:rFonts w:cs="Arial"/>
          <w:sz w:val="20"/>
          <w:u w:val="none"/>
          <w:lang w:val="cs-CZ"/>
        </w:rPr>
        <w:t>Zhotovitel</w:t>
      </w:r>
      <w:r w:rsidRPr="739D7ADC">
        <w:rPr>
          <w:rFonts w:cs="Arial"/>
          <w:sz w:val="20"/>
          <w:u w:val="none"/>
          <w:lang w:val="cs-CZ"/>
        </w:rPr>
        <w:t xml:space="preserve"> provádět plnění prostřednictvím pracovníka, který nebude</w:t>
      </w:r>
      <w:r w:rsidR="00522AB2" w:rsidRPr="739D7ADC">
        <w:rPr>
          <w:rFonts w:cs="Arial"/>
          <w:sz w:val="20"/>
          <w:u w:val="none"/>
          <w:lang w:val="cs-CZ"/>
        </w:rPr>
        <w:t xml:space="preserve"> uveden ve stavebním deníku nebo v po</w:t>
      </w:r>
      <w:r w:rsidR="009F15B9" w:rsidRPr="739D7ADC">
        <w:rPr>
          <w:rFonts w:cs="Arial"/>
          <w:sz w:val="20"/>
          <w:u w:val="none"/>
          <w:lang w:val="cs-CZ"/>
        </w:rPr>
        <w:t>sledním Objednateli předloženém</w:t>
      </w:r>
      <w:r w:rsidR="00522AB2" w:rsidRPr="739D7ADC">
        <w:rPr>
          <w:rFonts w:cs="Arial"/>
          <w:sz w:val="20"/>
          <w:u w:val="none"/>
          <w:lang w:val="cs-CZ"/>
        </w:rPr>
        <w:t xml:space="preserve"> seznamu všech jeho pracovníků a pracovníků </w:t>
      </w:r>
      <w:r w:rsidR="002B57EC" w:rsidRPr="739D7ADC">
        <w:rPr>
          <w:rFonts w:cs="Arial"/>
          <w:sz w:val="20"/>
          <w:u w:val="none"/>
          <w:lang w:val="cs-CZ"/>
        </w:rPr>
        <w:t xml:space="preserve">jeho </w:t>
      </w:r>
      <w:r w:rsidR="000B43BA" w:rsidRPr="739D7ADC">
        <w:rPr>
          <w:rFonts w:cs="Arial"/>
          <w:sz w:val="20"/>
          <w:u w:val="none"/>
          <w:lang w:val="cs-CZ"/>
        </w:rPr>
        <w:t>Pod</w:t>
      </w:r>
      <w:r w:rsidR="000F1E95" w:rsidRPr="739D7ADC">
        <w:rPr>
          <w:rFonts w:cs="Arial"/>
          <w:sz w:val="20"/>
          <w:u w:val="none"/>
          <w:lang w:val="cs-CZ"/>
        </w:rPr>
        <w:t>dodavatel</w:t>
      </w:r>
      <w:r w:rsidR="00522AB2" w:rsidRPr="739D7ADC">
        <w:rPr>
          <w:rFonts w:cs="Arial"/>
          <w:sz w:val="20"/>
          <w:u w:val="none"/>
          <w:lang w:val="cs-CZ"/>
        </w:rPr>
        <w:t>ů, kteří se podílejí na předmětu plnění této Smlouvy (příloh</w:t>
      </w:r>
      <w:r w:rsidR="006563E1" w:rsidRPr="739D7ADC">
        <w:rPr>
          <w:rFonts w:cs="Arial"/>
          <w:sz w:val="20"/>
          <w:u w:val="none"/>
          <w:lang w:val="cs-CZ"/>
        </w:rPr>
        <w:t>a</w:t>
      </w:r>
      <w:r w:rsidR="00522AB2" w:rsidRPr="739D7ADC">
        <w:rPr>
          <w:rFonts w:cs="Arial"/>
          <w:sz w:val="20"/>
          <w:u w:val="none"/>
          <w:lang w:val="cs-CZ"/>
        </w:rPr>
        <w:t xml:space="preserve"> </w:t>
      </w:r>
      <w:r w:rsidR="00522AB2" w:rsidRPr="74260FE2">
        <w:rPr>
          <w:rFonts w:cs="Arial"/>
          <w:sz w:val="20"/>
          <w:u w:val="none"/>
          <w:lang w:val="cs-CZ"/>
        </w:rPr>
        <w:t xml:space="preserve">č. 6 </w:t>
      </w:r>
      <w:r w:rsidR="00BC5452" w:rsidRPr="74260FE2">
        <w:rPr>
          <w:rFonts w:cs="Arial"/>
          <w:sz w:val="20"/>
          <w:u w:val="none"/>
          <w:lang w:val="cs-CZ"/>
        </w:rPr>
        <w:t>A a 6 B</w:t>
      </w:r>
      <w:r w:rsidR="00BC5452" w:rsidRPr="739D7ADC">
        <w:rPr>
          <w:rFonts w:cs="Arial"/>
          <w:sz w:val="20"/>
          <w:u w:val="none"/>
          <w:lang w:val="cs-CZ"/>
        </w:rPr>
        <w:t xml:space="preserve"> </w:t>
      </w:r>
      <w:r w:rsidR="00522AB2" w:rsidRPr="739D7ADC">
        <w:rPr>
          <w:rFonts w:cs="Arial"/>
          <w:sz w:val="20"/>
          <w:u w:val="none"/>
          <w:lang w:val="cs-CZ"/>
        </w:rPr>
        <w:t xml:space="preserve">Smlouvy), je </w:t>
      </w:r>
      <w:r w:rsidR="008340E7" w:rsidRPr="739D7ADC">
        <w:rPr>
          <w:rFonts w:cs="Arial"/>
          <w:sz w:val="20"/>
          <w:u w:val="none"/>
          <w:lang w:val="cs-CZ"/>
        </w:rPr>
        <w:t xml:space="preserve">Objednatel oprávněn účtovat a Zhotovitel se </w:t>
      </w:r>
      <w:r w:rsidR="008340E7" w:rsidRPr="74260FE2">
        <w:rPr>
          <w:rFonts w:cs="Arial"/>
          <w:sz w:val="20"/>
          <w:u w:val="none"/>
          <w:lang w:val="cs-CZ"/>
        </w:rPr>
        <w:t>zavazuje</w:t>
      </w:r>
      <w:r w:rsidR="00522AB2" w:rsidRPr="739D7ADC">
        <w:rPr>
          <w:rFonts w:cs="Arial"/>
          <w:sz w:val="20"/>
          <w:u w:val="none"/>
          <w:lang w:val="cs-CZ"/>
        </w:rPr>
        <w:t xml:space="preserve"> zaplatit Objednateli smluvní pokutu ve výši </w:t>
      </w:r>
      <w:r w:rsidR="00635AE8" w:rsidRPr="739D7ADC">
        <w:rPr>
          <w:rFonts w:cs="Arial"/>
          <w:sz w:val="20"/>
          <w:u w:val="none"/>
          <w:lang w:val="cs-CZ"/>
        </w:rPr>
        <w:t>1</w:t>
      </w:r>
      <w:r w:rsidR="00522AB2" w:rsidRPr="739D7ADC">
        <w:rPr>
          <w:rFonts w:cs="Arial"/>
          <w:sz w:val="20"/>
          <w:u w:val="none"/>
          <w:lang w:val="cs-CZ"/>
        </w:rPr>
        <w:t>0</w:t>
      </w:r>
      <w:r w:rsidR="002B57EC" w:rsidRPr="739D7ADC">
        <w:rPr>
          <w:rFonts w:cs="Arial"/>
          <w:sz w:val="20"/>
          <w:u w:val="none"/>
          <w:lang w:val="cs-CZ"/>
        </w:rPr>
        <w:t>.</w:t>
      </w:r>
      <w:r w:rsidR="00522AB2" w:rsidRPr="739D7ADC">
        <w:rPr>
          <w:rFonts w:cs="Arial"/>
          <w:sz w:val="20"/>
          <w:u w:val="none"/>
          <w:lang w:val="cs-CZ"/>
        </w:rPr>
        <w:t>000</w:t>
      </w:r>
      <w:r w:rsidR="002456C5" w:rsidRPr="739D7ADC">
        <w:rPr>
          <w:rFonts w:cs="Arial"/>
          <w:sz w:val="20"/>
          <w:u w:val="none"/>
          <w:lang w:val="cs-CZ"/>
        </w:rPr>
        <w:t>,-</w:t>
      </w:r>
      <w:r w:rsidR="00522AB2" w:rsidRPr="739D7ADC">
        <w:rPr>
          <w:rFonts w:cs="Arial"/>
          <w:sz w:val="20"/>
          <w:u w:val="none"/>
          <w:lang w:val="cs-CZ"/>
        </w:rPr>
        <w:t xml:space="preserve"> Kč </w:t>
      </w:r>
      <w:r w:rsidR="00356335" w:rsidRPr="739D7ADC">
        <w:rPr>
          <w:rFonts w:cs="Arial"/>
          <w:sz w:val="20"/>
          <w:u w:val="none"/>
          <w:lang w:val="cs-CZ"/>
        </w:rPr>
        <w:t xml:space="preserve">(slovy </w:t>
      </w:r>
      <w:r w:rsidR="00635AE8" w:rsidRPr="739D7ADC">
        <w:rPr>
          <w:rFonts w:cs="Arial"/>
          <w:sz w:val="20"/>
          <w:u w:val="none"/>
          <w:lang w:val="cs-CZ"/>
        </w:rPr>
        <w:t>deset</w:t>
      </w:r>
      <w:r w:rsidR="002456C5" w:rsidRPr="739D7ADC">
        <w:rPr>
          <w:rFonts w:cs="Arial"/>
          <w:sz w:val="20"/>
          <w:u w:val="none"/>
          <w:lang w:val="cs-CZ"/>
        </w:rPr>
        <w:t xml:space="preserve"> </w:t>
      </w:r>
      <w:r w:rsidR="00356335" w:rsidRPr="739D7ADC">
        <w:rPr>
          <w:rFonts w:cs="Arial"/>
          <w:sz w:val="20"/>
          <w:u w:val="none"/>
          <w:lang w:val="cs-CZ"/>
        </w:rPr>
        <w:t xml:space="preserve">tisíc korun českých) </w:t>
      </w:r>
      <w:r w:rsidR="00522AB2" w:rsidRPr="739D7ADC">
        <w:rPr>
          <w:rFonts w:cs="Arial"/>
          <w:sz w:val="20"/>
          <w:u w:val="none"/>
          <w:lang w:val="cs-CZ"/>
        </w:rPr>
        <w:t>za každý jednotlivý případ porušení této povinnost</w:t>
      </w:r>
      <w:r w:rsidR="006F468B" w:rsidRPr="739D7ADC">
        <w:rPr>
          <w:rFonts w:cs="Arial"/>
          <w:sz w:val="20"/>
          <w:u w:val="none"/>
          <w:lang w:val="cs-CZ"/>
        </w:rPr>
        <w:t>i.</w:t>
      </w:r>
    </w:p>
    <w:p w14:paraId="458F47C7" w14:textId="48478C45" w:rsidR="005A0922" w:rsidRPr="00457A3E" w:rsidRDefault="00522AB2" w:rsidP="0059737F">
      <w:pPr>
        <w:pStyle w:val="texty"/>
        <w:numPr>
          <w:ilvl w:val="1"/>
          <w:numId w:val="12"/>
        </w:numPr>
        <w:spacing w:line="276" w:lineRule="auto"/>
        <w:rPr>
          <w:rFonts w:cs="Arial"/>
          <w:sz w:val="20"/>
          <w:u w:val="none"/>
          <w:lang w:val="cs-CZ"/>
        </w:rPr>
      </w:pPr>
      <w:r w:rsidRPr="14C18986">
        <w:rPr>
          <w:rFonts w:cs="Arial"/>
          <w:sz w:val="20"/>
          <w:u w:val="none"/>
          <w:lang w:val="cs-CZ"/>
        </w:rPr>
        <w:t xml:space="preserve">V případě, že </w:t>
      </w:r>
      <w:r w:rsidR="00894270" w:rsidRPr="14C18986">
        <w:rPr>
          <w:rFonts w:cs="Arial"/>
          <w:sz w:val="20"/>
          <w:u w:val="none"/>
          <w:lang w:val="cs-CZ"/>
        </w:rPr>
        <w:t>Zhotovitel</w:t>
      </w:r>
      <w:r w:rsidRPr="14C18986">
        <w:rPr>
          <w:rFonts w:cs="Arial"/>
          <w:sz w:val="20"/>
          <w:u w:val="none"/>
          <w:lang w:val="cs-CZ"/>
        </w:rPr>
        <w:t xml:space="preserve"> poruší zákaz svěřit </w:t>
      </w:r>
      <w:r w:rsidR="000B43BA" w:rsidRPr="14C18986">
        <w:rPr>
          <w:rFonts w:cs="Arial"/>
          <w:sz w:val="20"/>
          <w:u w:val="none"/>
          <w:lang w:val="cs-CZ"/>
        </w:rPr>
        <w:t>Pod</w:t>
      </w:r>
      <w:r w:rsidR="000F1E95" w:rsidRPr="14C18986">
        <w:rPr>
          <w:rFonts w:cs="Arial"/>
          <w:sz w:val="20"/>
          <w:u w:val="none"/>
          <w:lang w:val="cs-CZ"/>
        </w:rPr>
        <w:t>dodavatel</w:t>
      </w:r>
      <w:r w:rsidR="005B38EC" w:rsidRPr="14C18986">
        <w:rPr>
          <w:rFonts w:cs="Arial"/>
          <w:sz w:val="20"/>
          <w:u w:val="none"/>
          <w:lang w:val="cs-CZ"/>
        </w:rPr>
        <w:t>ů</w:t>
      </w:r>
      <w:r w:rsidR="00112738" w:rsidRPr="14C18986">
        <w:rPr>
          <w:rFonts w:cs="Arial"/>
          <w:sz w:val="20"/>
          <w:u w:val="none"/>
          <w:lang w:val="cs-CZ"/>
        </w:rPr>
        <w:t>m</w:t>
      </w:r>
      <w:r w:rsidRPr="14C18986">
        <w:rPr>
          <w:rFonts w:cs="Arial"/>
          <w:sz w:val="20"/>
          <w:u w:val="none"/>
          <w:lang w:val="cs-CZ"/>
        </w:rPr>
        <w:t xml:space="preserve"> </w:t>
      </w:r>
      <w:r w:rsidR="005B38EC" w:rsidRPr="14C18986">
        <w:rPr>
          <w:rFonts w:cs="Arial"/>
          <w:sz w:val="20"/>
          <w:u w:val="none"/>
          <w:lang w:val="cs-CZ"/>
        </w:rPr>
        <w:t xml:space="preserve">těžbu a </w:t>
      </w:r>
      <w:r w:rsidR="00C63F0E" w:rsidRPr="14C18986">
        <w:rPr>
          <w:rFonts w:cs="Arial"/>
          <w:sz w:val="20"/>
          <w:u w:val="none"/>
          <w:lang w:val="cs-CZ"/>
        </w:rPr>
        <w:t>kácení</w:t>
      </w:r>
      <w:r w:rsidR="005B38EC" w:rsidRPr="14C18986">
        <w:rPr>
          <w:rFonts w:cs="Arial"/>
          <w:sz w:val="20"/>
          <w:u w:val="none"/>
          <w:lang w:val="cs-CZ"/>
        </w:rPr>
        <w:t xml:space="preserve"> dřeva, práci s motorovou pilou nebo práci ve výškách a nad volnou hloubkou</w:t>
      </w:r>
      <w:r w:rsidR="002456C5" w:rsidRPr="14C18986">
        <w:rPr>
          <w:rFonts w:cs="Arial"/>
          <w:sz w:val="20"/>
          <w:u w:val="none"/>
          <w:lang w:val="cs-CZ"/>
        </w:rPr>
        <w:t>,</w:t>
      </w:r>
      <w:r w:rsidR="00AD70C6" w:rsidRPr="14C18986">
        <w:rPr>
          <w:rFonts w:cs="Arial"/>
          <w:sz w:val="20"/>
          <w:u w:val="none"/>
          <w:lang w:val="cs-CZ"/>
        </w:rPr>
        <w:t xml:space="preserve"> </w:t>
      </w:r>
      <w:r w:rsidRPr="14C18986">
        <w:rPr>
          <w:rFonts w:cs="Arial"/>
          <w:sz w:val="20"/>
          <w:u w:val="none"/>
          <w:lang w:val="cs-CZ"/>
        </w:rPr>
        <w:t xml:space="preserve">je </w:t>
      </w:r>
      <w:r w:rsidR="005D6916" w:rsidRPr="14C18986">
        <w:rPr>
          <w:rFonts w:cs="Arial"/>
          <w:sz w:val="20"/>
          <w:u w:val="none"/>
          <w:lang w:val="cs-CZ"/>
        </w:rPr>
        <w:t xml:space="preserve">Objednatel oprávněn účtovat </w:t>
      </w:r>
      <w:r w:rsidR="005D6916" w:rsidRPr="14C18986">
        <w:rPr>
          <w:rFonts w:cs="Arial"/>
          <w:sz w:val="20"/>
          <w:u w:val="none"/>
          <w:lang w:val="cs-CZ"/>
        </w:rPr>
        <w:lastRenderedPageBreak/>
        <w:t>a Zhotovitel se zavazuje</w:t>
      </w:r>
      <w:r w:rsidRPr="14C18986">
        <w:rPr>
          <w:rFonts w:cs="Arial"/>
          <w:sz w:val="20"/>
          <w:u w:val="none"/>
          <w:lang w:val="cs-CZ"/>
        </w:rPr>
        <w:t xml:space="preserve"> uhradit Objednateli smluvní poku</w:t>
      </w:r>
      <w:r w:rsidR="003234F3" w:rsidRPr="14C18986">
        <w:rPr>
          <w:rFonts w:cs="Arial"/>
          <w:sz w:val="20"/>
          <w:u w:val="none"/>
          <w:lang w:val="cs-CZ"/>
        </w:rPr>
        <w:t>t</w:t>
      </w:r>
      <w:r w:rsidRPr="14C18986">
        <w:rPr>
          <w:rFonts w:cs="Arial"/>
          <w:sz w:val="20"/>
          <w:u w:val="none"/>
          <w:lang w:val="cs-CZ"/>
        </w:rPr>
        <w:t xml:space="preserve">u ve výši </w:t>
      </w:r>
      <w:r w:rsidR="00DD187F" w:rsidRPr="14C18986">
        <w:rPr>
          <w:rFonts w:cs="Arial"/>
          <w:sz w:val="20"/>
          <w:u w:val="none"/>
          <w:lang w:val="cs-CZ"/>
        </w:rPr>
        <w:t>1</w:t>
      </w:r>
      <w:r w:rsidR="000B4D25" w:rsidRPr="14C18986">
        <w:rPr>
          <w:rFonts w:cs="Arial"/>
          <w:sz w:val="20"/>
          <w:u w:val="none"/>
          <w:lang w:val="cs-CZ"/>
        </w:rPr>
        <w:t>0</w:t>
      </w:r>
      <w:r w:rsidR="002B57EC" w:rsidRPr="14C18986">
        <w:rPr>
          <w:rFonts w:cs="Arial"/>
          <w:sz w:val="20"/>
          <w:u w:val="none"/>
          <w:lang w:val="cs-CZ"/>
        </w:rPr>
        <w:t>.</w:t>
      </w:r>
      <w:r w:rsidR="000B4D25" w:rsidRPr="14C18986">
        <w:rPr>
          <w:rFonts w:cs="Arial"/>
          <w:sz w:val="20"/>
          <w:u w:val="none"/>
          <w:lang w:val="cs-CZ"/>
        </w:rPr>
        <w:t>000</w:t>
      </w:r>
      <w:r w:rsidR="002456C5" w:rsidRPr="14C18986">
        <w:rPr>
          <w:rFonts w:cs="Arial"/>
          <w:sz w:val="20"/>
          <w:u w:val="none"/>
          <w:lang w:val="cs-CZ"/>
        </w:rPr>
        <w:t>,-</w:t>
      </w:r>
      <w:r w:rsidRPr="14C18986">
        <w:rPr>
          <w:rFonts w:cs="Arial"/>
          <w:sz w:val="20"/>
          <w:u w:val="none"/>
          <w:lang w:val="cs-CZ"/>
        </w:rPr>
        <w:t xml:space="preserve"> Kč</w:t>
      </w:r>
      <w:r w:rsidR="00356335" w:rsidRPr="14C18986">
        <w:rPr>
          <w:rFonts w:cs="Arial"/>
          <w:sz w:val="20"/>
          <w:u w:val="none"/>
          <w:lang w:val="cs-CZ"/>
        </w:rPr>
        <w:t xml:space="preserve"> (slovy </w:t>
      </w:r>
      <w:r w:rsidR="00743649">
        <w:rPr>
          <w:rFonts w:cs="Arial"/>
          <w:sz w:val="20"/>
          <w:u w:val="none"/>
          <w:lang w:val="cs-CZ"/>
        </w:rPr>
        <w:t>deset</w:t>
      </w:r>
      <w:r w:rsidR="00356335" w:rsidRPr="14C18986">
        <w:rPr>
          <w:rFonts w:cs="Arial"/>
          <w:sz w:val="20"/>
          <w:u w:val="none"/>
          <w:lang w:val="cs-CZ"/>
        </w:rPr>
        <w:t xml:space="preserve"> tisíc korun českých)</w:t>
      </w:r>
      <w:r w:rsidRPr="14C18986">
        <w:rPr>
          <w:rFonts w:cs="Arial"/>
          <w:sz w:val="20"/>
          <w:u w:val="none"/>
          <w:lang w:val="cs-CZ"/>
        </w:rPr>
        <w:t>.</w:t>
      </w:r>
    </w:p>
    <w:p w14:paraId="24C16899" w14:textId="76DB3287" w:rsidR="005A0922" w:rsidRPr="00457A3E" w:rsidRDefault="005E00E8" w:rsidP="0059737F">
      <w:pPr>
        <w:pStyle w:val="texty"/>
        <w:numPr>
          <w:ilvl w:val="1"/>
          <w:numId w:val="12"/>
        </w:numPr>
        <w:spacing w:line="276" w:lineRule="auto"/>
        <w:rPr>
          <w:rFonts w:cs="Arial"/>
          <w:sz w:val="20"/>
          <w:u w:val="none"/>
          <w:lang w:val="cs-CZ"/>
        </w:rPr>
      </w:pPr>
      <w:r w:rsidRPr="14C18986">
        <w:rPr>
          <w:rFonts w:cs="Arial"/>
          <w:sz w:val="20"/>
          <w:u w:val="none"/>
          <w:lang w:val="cs-CZ"/>
        </w:rPr>
        <w:t xml:space="preserve">V případě, že </w:t>
      </w:r>
      <w:r w:rsidR="00894270" w:rsidRPr="14C18986">
        <w:rPr>
          <w:rFonts w:cs="Arial"/>
          <w:sz w:val="20"/>
          <w:u w:val="none"/>
          <w:lang w:val="cs-CZ"/>
        </w:rPr>
        <w:t>Zhotovitel</w:t>
      </w:r>
      <w:r w:rsidRPr="14C18986">
        <w:rPr>
          <w:rFonts w:cs="Arial"/>
          <w:sz w:val="20"/>
          <w:u w:val="none"/>
          <w:lang w:val="cs-CZ"/>
        </w:rPr>
        <w:t xml:space="preserve"> poruší jakoukoliv povinnost plynoucí z této Smlouvy, která nebyla v tomto článku výslovně upravena, </w:t>
      </w:r>
      <w:r w:rsidR="00E63DD6" w:rsidRPr="14C18986">
        <w:rPr>
          <w:rFonts w:cs="Arial"/>
          <w:sz w:val="20"/>
          <w:u w:val="none"/>
          <w:lang w:val="cs-CZ"/>
        </w:rPr>
        <w:t xml:space="preserve">je Objednatel oprávněn účtovat a Zhotovitel se zavazuje </w:t>
      </w:r>
      <w:r w:rsidRPr="14C18986">
        <w:rPr>
          <w:rFonts w:cs="Arial"/>
          <w:sz w:val="20"/>
          <w:u w:val="none"/>
          <w:lang w:val="cs-CZ"/>
        </w:rPr>
        <w:t>uhrad</w:t>
      </w:r>
      <w:r w:rsidR="00E63DD6" w:rsidRPr="14C18986">
        <w:rPr>
          <w:rFonts w:cs="Arial"/>
          <w:sz w:val="20"/>
          <w:u w:val="none"/>
          <w:lang w:val="cs-CZ"/>
        </w:rPr>
        <w:t>it</w:t>
      </w:r>
      <w:r w:rsidRPr="14C18986">
        <w:rPr>
          <w:rFonts w:cs="Arial"/>
          <w:sz w:val="20"/>
          <w:u w:val="none"/>
          <w:lang w:val="cs-CZ"/>
        </w:rPr>
        <w:t xml:space="preserve"> Objednateli smluvní pokutu ve výši 1</w:t>
      </w:r>
      <w:r w:rsidR="002B57EC" w:rsidRPr="14C18986">
        <w:rPr>
          <w:rFonts w:cs="Arial"/>
          <w:sz w:val="20"/>
          <w:u w:val="none"/>
          <w:lang w:val="cs-CZ"/>
        </w:rPr>
        <w:t>.</w:t>
      </w:r>
      <w:r w:rsidRPr="14C18986">
        <w:rPr>
          <w:rFonts w:cs="Arial"/>
          <w:sz w:val="20"/>
          <w:u w:val="none"/>
          <w:lang w:val="cs-CZ"/>
        </w:rPr>
        <w:t>000</w:t>
      </w:r>
      <w:r w:rsidR="002456C5" w:rsidRPr="14C18986">
        <w:rPr>
          <w:rFonts w:cs="Arial"/>
          <w:sz w:val="20"/>
          <w:u w:val="none"/>
          <w:lang w:val="cs-CZ"/>
        </w:rPr>
        <w:t>,-</w:t>
      </w:r>
      <w:r w:rsidRPr="14C18986">
        <w:rPr>
          <w:rFonts w:cs="Arial"/>
          <w:sz w:val="20"/>
          <w:u w:val="none"/>
          <w:lang w:val="cs-CZ"/>
        </w:rPr>
        <w:t xml:space="preserve"> Kč</w:t>
      </w:r>
      <w:r w:rsidR="00356335" w:rsidRPr="14C18986">
        <w:rPr>
          <w:rFonts w:cs="Arial"/>
          <w:sz w:val="20"/>
          <w:u w:val="none"/>
          <w:lang w:val="cs-CZ"/>
        </w:rPr>
        <w:t xml:space="preserve"> (slovy jeden tisíc korun českých)</w:t>
      </w:r>
      <w:r w:rsidRPr="14C18986">
        <w:rPr>
          <w:rFonts w:cs="Arial"/>
          <w:sz w:val="20"/>
          <w:u w:val="none"/>
          <w:lang w:val="cs-CZ"/>
        </w:rPr>
        <w:t xml:space="preserve"> za každý jednotlivý případ porušení</w:t>
      </w:r>
      <w:r w:rsidR="007C10EB" w:rsidRPr="14C18986">
        <w:rPr>
          <w:rFonts w:cs="Arial"/>
          <w:sz w:val="20"/>
          <w:u w:val="none"/>
          <w:lang w:val="cs-CZ"/>
        </w:rPr>
        <w:t>.</w:t>
      </w:r>
    </w:p>
    <w:p w14:paraId="2AD67E1D" w14:textId="77777777" w:rsidR="005A0922" w:rsidRPr="00457A3E" w:rsidRDefault="00400F36" w:rsidP="0059737F">
      <w:pPr>
        <w:pStyle w:val="texty"/>
        <w:numPr>
          <w:ilvl w:val="1"/>
          <w:numId w:val="12"/>
        </w:numPr>
        <w:spacing w:line="276" w:lineRule="auto"/>
        <w:rPr>
          <w:rFonts w:cs="Arial"/>
          <w:sz w:val="20"/>
          <w:u w:val="none"/>
        </w:rPr>
      </w:pPr>
      <w:r w:rsidRPr="00457A3E">
        <w:rPr>
          <w:rFonts w:cs="Arial"/>
          <w:sz w:val="20"/>
          <w:u w:val="none"/>
        </w:rPr>
        <w:t xml:space="preserve">V případě, že Zhotovitel neměl objektivní možnost plnit své povinnosti plynoucí ze Smlouvy, nikoliv z důvodu na jeho straně, není </w:t>
      </w:r>
      <w:r w:rsidR="00F54593" w:rsidRPr="00457A3E">
        <w:rPr>
          <w:rFonts w:cs="Arial"/>
          <w:sz w:val="20"/>
          <w:u w:val="none"/>
        </w:rPr>
        <w:t>tato skutečnost považována</w:t>
      </w:r>
      <w:r w:rsidRPr="00457A3E">
        <w:rPr>
          <w:rFonts w:cs="Arial"/>
          <w:sz w:val="20"/>
          <w:u w:val="none"/>
        </w:rPr>
        <w:t xml:space="preserve"> za porušení Smlouvy ze strany Zhotovitele</w:t>
      </w:r>
      <w:r w:rsidR="00356335" w:rsidRPr="00457A3E">
        <w:rPr>
          <w:rFonts w:cs="Arial"/>
          <w:sz w:val="20"/>
          <w:u w:val="none"/>
        </w:rPr>
        <w:t>.</w:t>
      </w:r>
    </w:p>
    <w:p w14:paraId="01B0F1C9" w14:textId="77777777" w:rsidR="005A0922" w:rsidRPr="00457A3E" w:rsidRDefault="00522AB2" w:rsidP="0059737F">
      <w:pPr>
        <w:pStyle w:val="texty"/>
        <w:numPr>
          <w:ilvl w:val="1"/>
          <w:numId w:val="12"/>
        </w:numPr>
        <w:spacing w:line="276" w:lineRule="auto"/>
        <w:rPr>
          <w:rFonts w:cs="Arial"/>
          <w:sz w:val="20"/>
          <w:u w:val="none"/>
        </w:rPr>
      </w:pPr>
      <w:r w:rsidRPr="00457A3E">
        <w:rPr>
          <w:rFonts w:cs="Arial"/>
          <w:sz w:val="20"/>
          <w:u w:val="none"/>
        </w:rPr>
        <w:t xml:space="preserve">Smluvní pokutu, úrok z prodlení, popř. náhradu </w:t>
      </w:r>
      <w:r w:rsidR="002B57EC" w:rsidRPr="00457A3E">
        <w:rPr>
          <w:rFonts w:cs="Arial"/>
          <w:sz w:val="20"/>
          <w:u w:val="none"/>
        </w:rPr>
        <w:t xml:space="preserve">újmy </w:t>
      </w:r>
      <w:r w:rsidRPr="00457A3E">
        <w:rPr>
          <w:rFonts w:cs="Arial"/>
          <w:sz w:val="20"/>
          <w:u w:val="none"/>
        </w:rPr>
        <w:t xml:space="preserve">oprávněná strana vyúčtuje s tím, že splatnost smluvní pokuty, úroků z prodlení a náhrady </w:t>
      </w:r>
      <w:r w:rsidR="00916B4E" w:rsidRPr="00457A3E">
        <w:rPr>
          <w:rFonts w:cs="Arial"/>
          <w:sz w:val="20"/>
          <w:u w:val="none"/>
        </w:rPr>
        <w:t>újmy</w:t>
      </w:r>
      <w:r w:rsidRPr="00457A3E">
        <w:rPr>
          <w:rFonts w:cs="Arial"/>
          <w:sz w:val="20"/>
          <w:u w:val="none"/>
        </w:rPr>
        <w:t xml:space="preserve"> činí 10 dnů ode dne doručení jejich vyúčtování straně povinné</w:t>
      </w:r>
      <w:r w:rsidR="000A647C" w:rsidRPr="00457A3E">
        <w:rPr>
          <w:rFonts w:cs="Arial"/>
          <w:sz w:val="20"/>
          <w:u w:val="none"/>
        </w:rPr>
        <w:t>.</w:t>
      </w:r>
    </w:p>
    <w:p w14:paraId="7C3857ED" w14:textId="77777777" w:rsidR="00C60619" w:rsidRPr="00457A3E" w:rsidRDefault="002B57EC" w:rsidP="0059737F">
      <w:pPr>
        <w:pStyle w:val="texty"/>
        <w:numPr>
          <w:ilvl w:val="1"/>
          <w:numId w:val="12"/>
        </w:numPr>
        <w:spacing w:line="276" w:lineRule="auto"/>
        <w:rPr>
          <w:rFonts w:cs="Arial"/>
          <w:sz w:val="20"/>
          <w:u w:val="none"/>
        </w:rPr>
      </w:pPr>
      <w:r w:rsidRPr="00457A3E">
        <w:rPr>
          <w:rFonts w:cs="Arial"/>
          <w:sz w:val="20"/>
          <w:u w:val="none"/>
        </w:rPr>
        <w:t xml:space="preserve">Ujednáním </w:t>
      </w:r>
      <w:r w:rsidR="00C60619" w:rsidRPr="00457A3E">
        <w:rPr>
          <w:rFonts w:cs="Arial"/>
          <w:sz w:val="20"/>
          <w:u w:val="none"/>
        </w:rPr>
        <w:t xml:space="preserve">jakékoliv smluvní pokuty nezaniká nárok </w:t>
      </w:r>
      <w:r w:rsidRPr="00457A3E">
        <w:rPr>
          <w:rFonts w:cs="Arial"/>
          <w:sz w:val="20"/>
          <w:u w:val="none"/>
        </w:rPr>
        <w:t xml:space="preserve">příslušné smluvní strany </w:t>
      </w:r>
      <w:r w:rsidR="00C60619" w:rsidRPr="00457A3E">
        <w:rPr>
          <w:rFonts w:cs="Arial"/>
          <w:sz w:val="20"/>
          <w:u w:val="none"/>
        </w:rPr>
        <w:t>na náhradu újmy způsobené porušením povinnosti kryté touto smluvní pokutou, a to ani ve výši přesahující sjednanou výši smluvní pokuty.</w:t>
      </w:r>
    </w:p>
    <w:p w14:paraId="189209E0" w14:textId="77777777" w:rsidR="00B004CC" w:rsidRDefault="00916B4E" w:rsidP="0059737F">
      <w:pPr>
        <w:pStyle w:val="texty"/>
        <w:numPr>
          <w:ilvl w:val="1"/>
          <w:numId w:val="12"/>
        </w:numPr>
        <w:spacing w:line="276" w:lineRule="auto"/>
        <w:rPr>
          <w:rFonts w:cs="Arial"/>
          <w:color w:val="000000"/>
          <w:sz w:val="20"/>
          <w:u w:val="none"/>
        </w:rPr>
      </w:pPr>
      <w:r w:rsidRPr="00457A3E">
        <w:rPr>
          <w:rFonts w:cs="Arial"/>
          <w:color w:val="000000"/>
          <w:sz w:val="20"/>
          <w:u w:val="none"/>
        </w:rPr>
        <w:t>Smluvní strany výslovně sjednávají povinnost odčinit vedle vzniklé škody také nemajetkovou újmu.</w:t>
      </w:r>
    </w:p>
    <w:p w14:paraId="35919AA3" w14:textId="1FD65750" w:rsidR="00401238" w:rsidRDefault="00F0753A" w:rsidP="0059737F">
      <w:pPr>
        <w:pStyle w:val="texty"/>
        <w:numPr>
          <w:ilvl w:val="1"/>
          <w:numId w:val="12"/>
        </w:numPr>
        <w:spacing w:line="276" w:lineRule="auto"/>
        <w:rPr>
          <w:rFonts w:cs="Arial"/>
          <w:color w:val="000000"/>
          <w:sz w:val="20"/>
          <w:u w:val="none"/>
        </w:rPr>
      </w:pPr>
      <w:r>
        <w:rPr>
          <w:rFonts w:cs="Arial"/>
          <w:sz w:val="20"/>
          <w:u w:val="none"/>
        </w:rPr>
        <w:t xml:space="preserve">Objednatel </w:t>
      </w:r>
      <w:r w:rsidR="00D6200F">
        <w:rPr>
          <w:rFonts w:cs="Arial"/>
          <w:sz w:val="20"/>
          <w:u w:val="none"/>
        </w:rPr>
        <w:t xml:space="preserve">je </w:t>
      </w:r>
      <w:r>
        <w:rPr>
          <w:rFonts w:cs="Arial"/>
          <w:sz w:val="20"/>
          <w:u w:val="none"/>
        </w:rPr>
        <w:t xml:space="preserve">oprávněn účtovat a </w:t>
      </w:r>
      <w:r w:rsidRPr="00C149CA">
        <w:rPr>
          <w:rFonts w:cs="Arial"/>
          <w:sz w:val="20"/>
          <w:u w:val="none"/>
        </w:rPr>
        <w:t xml:space="preserve">Zhotovitel </w:t>
      </w:r>
      <w:r>
        <w:rPr>
          <w:rFonts w:cs="Arial"/>
          <w:sz w:val="20"/>
          <w:u w:val="none"/>
        </w:rPr>
        <w:t xml:space="preserve">se zavazuje </w:t>
      </w:r>
      <w:r w:rsidR="00D6200F" w:rsidRPr="6C3A9460">
        <w:rPr>
          <w:rFonts w:cs="Arial"/>
          <w:color w:val="000000" w:themeColor="text1"/>
          <w:sz w:val="20"/>
          <w:u w:val="none"/>
        </w:rPr>
        <w:t xml:space="preserve">zaplatit </w:t>
      </w:r>
      <w:r w:rsidR="00254968" w:rsidRPr="6C3A9460">
        <w:rPr>
          <w:rFonts w:cs="Arial"/>
          <w:color w:val="000000" w:themeColor="text1"/>
          <w:sz w:val="20"/>
          <w:u w:val="none"/>
        </w:rPr>
        <w:t xml:space="preserve">Objednateli </w:t>
      </w:r>
      <w:r w:rsidR="00401238" w:rsidRPr="6C3A9460">
        <w:rPr>
          <w:rFonts w:cs="Arial"/>
          <w:color w:val="000000" w:themeColor="text1"/>
          <w:sz w:val="20"/>
          <w:u w:val="none"/>
        </w:rPr>
        <w:t xml:space="preserve">smluvní pokutu ve výši 50.000,- Kč za každé porušení jakékoliv povinnosti vymezené v čl. </w:t>
      </w:r>
      <w:r w:rsidR="008073F6" w:rsidRPr="003643DD">
        <w:rPr>
          <w:rFonts w:cs="Arial"/>
          <w:color w:val="000000" w:themeColor="text1"/>
          <w:sz w:val="20"/>
          <w:u w:val="none"/>
        </w:rPr>
        <w:t>12</w:t>
      </w:r>
      <w:r w:rsidR="00AB21AD" w:rsidRPr="003643DD">
        <w:rPr>
          <w:rFonts w:cs="Arial"/>
          <w:color w:val="000000" w:themeColor="text1"/>
          <w:sz w:val="20"/>
          <w:u w:val="none"/>
        </w:rPr>
        <w:t>.6</w:t>
      </w:r>
      <w:r w:rsidR="00401238" w:rsidRPr="008143AB">
        <w:rPr>
          <w:rFonts w:cs="Arial"/>
          <w:color w:val="000000" w:themeColor="text1"/>
          <w:sz w:val="20"/>
          <w:u w:val="none"/>
        </w:rPr>
        <w:t xml:space="preserve"> týkající</w:t>
      </w:r>
      <w:r w:rsidR="00401238" w:rsidRPr="6C3A9460">
        <w:rPr>
          <w:rFonts w:cs="Arial"/>
          <w:color w:val="000000" w:themeColor="text1"/>
          <w:sz w:val="20"/>
          <w:u w:val="none"/>
        </w:rPr>
        <w:t xml:space="preserve"> se použití patřičného vybavení pro realizaci díla řádným vybavením min. v rozsahu dle Přílohy </w:t>
      </w:r>
      <w:r w:rsidR="00401238" w:rsidRPr="003643DD">
        <w:rPr>
          <w:rFonts w:cs="Arial"/>
          <w:color w:val="000000" w:themeColor="text1"/>
          <w:sz w:val="20"/>
          <w:u w:val="none"/>
        </w:rPr>
        <w:t>č.</w:t>
      </w:r>
      <w:r w:rsidR="00AB21AD" w:rsidRPr="003643DD">
        <w:rPr>
          <w:rFonts w:cs="Arial"/>
          <w:color w:val="000000" w:themeColor="text1"/>
          <w:sz w:val="20"/>
          <w:u w:val="none"/>
        </w:rPr>
        <w:t xml:space="preserve"> </w:t>
      </w:r>
      <w:r w:rsidR="008143AB" w:rsidRPr="00D52042">
        <w:rPr>
          <w:rFonts w:cs="Arial"/>
          <w:color w:val="000000" w:themeColor="text1"/>
          <w:sz w:val="20"/>
          <w:u w:val="none"/>
        </w:rPr>
        <w:t xml:space="preserve">13 </w:t>
      </w:r>
      <w:r w:rsidR="00100C3A" w:rsidRPr="00D52042">
        <w:rPr>
          <w:rFonts w:cs="Arial"/>
          <w:color w:val="000000" w:themeColor="text1"/>
          <w:sz w:val="20"/>
          <w:u w:val="none"/>
        </w:rPr>
        <w:t xml:space="preserve">Smlouvy </w:t>
      </w:r>
      <w:r w:rsidR="00401238" w:rsidRPr="00D52042">
        <w:rPr>
          <w:rFonts w:cs="Arial"/>
          <w:color w:val="000000" w:themeColor="text1"/>
          <w:sz w:val="20"/>
          <w:u w:val="none"/>
        </w:rPr>
        <w:t xml:space="preserve">s tím, že zhotovitel si je vědom, že v případě pochybností např. při množství strojů, kvality, funkčnosti a jiné než je požadováno v Příloze </w:t>
      </w:r>
      <w:r w:rsidR="00401238" w:rsidRPr="003643DD">
        <w:rPr>
          <w:rFonts w:cs="Arial"/>
          <w:color w:val="000000" w:themeColor="text1"/>
          <w:sz w:val="20"/>
          <w:u w:val="none"/>
        </w:rPr>
        <w:t xml:space="preserve">č. </w:t>
      </w:r>
      <w:r w:rsidR="008143AB" w:rsidRPr="00D52042">
        <w:rPr>
          <w:rFonts w:cs="Arial"/>
          <w:color w:val="000000" w:themeColor="text1"/>
          <w:sz w:val="20"/>
          <w:u w:val="none"/>
        </w:rPr>
        <w:t xml:space="preserve">13 </w:t>
      </w:r>
      <w:r w:rsidR="00100C3A" w:rsidRPr="00D52042">
        <w:rPr>
          <w:rFonts w:cs="Arial"/>
          <w:color w:val="000000" w:themeColor="text1"/>
          <w:sz w:val="20"/>
          <w:u w:val="none"/>
        </w:rPr>
        <w:t>Smlouvy</w:t>
      </w:r>
      <w:r w:rsidR="00401238" w:rsidRPr="00D52042">
        <w:rPr>
          <w:rFonts w:cs="Arial"/>
          <w:color w:val="000000" w:themeColor="text1"/>
          <w:sz w:val="20"/>
          <w:u w:val="none"/>
        </w:rPr>
        <w:t>, jenž by mohlo výrazným</w:t>
      </w:r>
      <w:r w:rsidR="00401238" w:rsidRPr="6C3A9460">
        <w:rPr>
          <w:rFonts w:cs="Arial"/>
          <w:color w:val="000000" w:themeColor="text1"/>
          <w:sz w:val="20"/>
          <w:u w:val="none"/>
        </w:rPr>
        <w:t xml:space="preserve"> způsobem ovlivnit např. kvalitu provádění prací, podmínky BOZP a další, je objednatel oprávněn provádět kontroly technického vybavení zhotovitele a v případně nedostatků zastavit práce na realizaci díla do doby jejich odstranění, přičemž zastavení prací objednatelem nemá vliv na sjednané termíny plnění a nezakládá prodlení objednatele.</w:t>
      </w:r>
    </w:p>
    <w:p w14:paraId="2DE624E6" w14:textId="77777777" w:rsidR="00757FCE" w:rsidRPr="00886B1D" w:rsidRDefault="00757FCE" w:rsidP="008D79D7">
      <w:pPr>
        <w:pStyle w:val="texty"/>
        <w:spacing w:line="276" w:lineRule="auto"/>
        <w:rPr>
          <w:rFonts w:cs="Arial"/>
          <w:color w:val="000000"/>
          <w:sz w:val="20"/>
          <w:u w:val="none"/>
        </w:rPr>
      </w:pPr>
    </w:p>
    <w:p w14:paraId="7122628B" w14:textId="77777777" w:rsidR="000D6481" w:rsidRPr="00457A3E" w:rsidRDefault="00D12518" w:rsidP="0059737F">
      <w:pPr>
        <w:pStyle w:val="Styl1"/>
        <w:numPr>
          <w:ilvl w:val="0"/>
          <w:numId w:val="12"/>
        </w:numPr>
        <w:jc w:val="center"/>
        <w:rPr>
          <w:rFonts w:cs="Arial"/>
          <w:sz w:val="20"/>
          <w:szCs w:val="20"/>
        </w:rPr>
      </w:pPr>
      <w:bookmarkStart w:id="38" w:name="_Toc387057247"/>
      <w:r w:rsidRPr="00457A3E">
        <w:rPr>
          <w:rFonts w:cs="Arial"/>
          <w:sz w:val="20"/>
          <w:szCs w:val="20"/>
        </w:rPr>
        <w:t>Z</w:t>
      </w:r>
      <w:r w:rsidR="000C423F" w:rsidRPr="00457A3E">
        <w:rPr>
          <w:rFonts w:cs="Arial"/>
          <w:sz w:val="20"/>
          <w:szCs w:val="20"/>
        </w:rPr>
        <w:t>ávěrečná ustanovení</w:t>
      </w:r>
      <w:bookmarkEnd w:id="38"/>
    </w:p>
    <w:p w14:paraId="62E779E0" w14:textId="77777777" w:rsidR="005E525E" w:rsidRDefault="00CC5785" w:rsidP="000603CA">
      <w:pPr>
        <w:pStyle w:val="texty"/>
        <w:numPr>
          <w:ilvl w:val="1"/>
          <w:numId w:val="12"/>
        </w:numPr>
        <w:spacing w:line="276" w:lineRule="auto"/>
        <w:rPr>
          <w:rFonts w:cs="Arial"/>
          <w:sz w:val="20"/>
          <w:u w:val="none"/>
        </w:rPr>
      </w:pPr>
      <w:r w:rsidRPr="00457A3E">
        <w:rPr>
          <w:rFonts w:cs="Arial"/>
          <w:sz w:val="20"/>
          <w:u w:val="none"/>
        </w:rPr>
        <w:t xml:space="preserve">VNP </w:t>
      </w:r>
      <w:r w:rsidR="00395E64" w:rsidRPr="000603CA">
        <w:rPr>
          <w:rFonts w:cs="Arial"/>
          <w:sz w:val="20"/>
          <w:u w:val="none"/>
        </w:rPr>
        <w:t xml:space="preserve">a </w:t>
      </w:r>
      <w:r w:rsidR="00395E64" w:rsidRPr="000603CA">
        <w:rPr>
          <w:rFonts w:eastAsiaTheme="minorEastAsia" w:cs="Arial"/>
          <w:kern w:val="2"/>
          <w:sz w:val="20"/>
          <w:u w:val="none"/>
          <w:lang w:val="cs-CZ"/>
          <w14:ligatures w14:val="standardContextual"/>
        </w:rPr>
        <w:t>TPOS_ECM</w:t>
      </w:r>
      <w:r w:rsidR="00395E64" w:rsidRPr="000603CA">
        <w:rPr>
          <w:rFonts w:cs="Arial"/>
          <w:sz w:val="20"/>
          <w:u w:val="none"/>
        </w:rPr>
        <w:t xml:space="preserve"> </w:t>
      </w:r>
      <w:r w:rsidRPr="000603CA">
        <w:rPr>
          <w:rFonts w:cs="Arial"/>
          <w:sz w:val="20"/>
          <w:u w:val="none"/>
        </w:rPr>
        <w:t xml:space="preserve">společně s dalšími dokumenty, na které tato smlouva ve smyslu § 1751 občanského zákoníku odkazuje, společně tvoří obchodní podmínky </w:t>
      </w:r>
      <w:r w:rsidR="005326A2" w:rsidRPr="000603CA">
        <w:rPr>
          <w:rFonts w:cs="Arial"/>
          <w:sz w:val="20"/>
          <w:u w:val="none"/>
        </w:rPr>
        <w:t>Objednatel</w:t>
      </w:r>
      <w:r w:rsidRPr="000603CA">
        <w:rPr>
          <w:rFonts w:cs="Arial"/>
          <w:sz w:val="20"/>
          <w:u w:val="none"/>
        </w:rPr>
        <w:t xml:space="preserve">e. Podpisem této smlouvy </w:t>
      </w:r>
      <w:r w:rsidR="006349CE" w:rsidRPr="000603CA">
        <w:rPr>
          <w:rFonts w:cs="Arial"/>
          <w:sz w:val="20"/>
          <w:u w:val="none"/>
        </w:rPr>
        <w:t>Zhotovitel</w:t>
      </w:r>
      <w:r w:rsidRPr="000603CA">
        <w:rPr>
          <w:rFonts w:cs="Arial"/>
          <w:sz w:val="20"/>
          <w:u w:val="none"/>
        </w:rPr>
        <w:t xml:space="preserve"> potvrzuje,</w:t>
      </w:r>
      <w:r w:rsidRPr="00457A3E">
        <w:rPr>
          <w:rFonts w:cs="Arial"/>
          <w:sz w:val="20"/>
          <w:u w:val="none"/>
        </w:rPr>
        <w:t xml:space="preserve"> že </w:t>
      </w:r>
      <w:r w:rsidR="00416F07" w:rsidRPr="00457A3E">
        <w:rPr>
          <w:rFonts w:cs="Arial"/>
          <w:sz w:val="20"/>
          <w:u w:val="none"/>
        </w:rPr>
        <w:t>se s těmito</w:t>
      </w:r>
      <w:r w:rsidRPr="00457A3E">
        <w:rPr>
          <w:rFonts w:cs="Arial"/>
          <w:sz w:val="20"/>
          <w:u w:val="none"/>
        </w:rPr>
        <w:t xml:space="preserve"> obchodní</w:t>
      </w:r>
      <w:r w:rsidR="00416F07" w:rsidRPr="00457A3E">
        <w:rPr>
          <w:rFonts w:cs="Arial"/>
          <w:sz w:val="20"/>
          <w:u w:val="none"/>
        </w:rPr>
        <w:t>mi</w:t>
      </w:r>
      <w:r w:rsidRPr="00457A3E">
        <w:rPr>
          <w:rFonts w:cs="Arial"/>
          <w:sz w:val="20"/>
          <w:u w:val="none"/>
        </w:rPr>
        <w:t xml:space="preserve"> podmínk</w:t>
      </w:r>
      <w:r w:rsidR="00416F07" w:rsidRPr="00457A3E">
        <w:rPr>
          <w:rFonts w:cs="Arial"/>
          <w:sz w:val="20"/>
          <w:u w:val="none"/>
        </w:rPr>
        <w:t xml:space="preserve">ami </w:t>
      </w:r>
      <w:r w:rsidRPr="00457A3E">
        <w:rPr>
          <w:rFonts w:cs="Arial"/>
          <w:sz w:val="20"/>
          <w:u w:val="none"/>
        </w:rPr>
        <w:t>seznámil se a souhlasí s nimi a bude se jimi řídit.</w:t>
      </w:r>
      <w:r w:rsidR="0069178D" w:rsidRPr="00457A3E">
        <w:rPr>
          <w:rFonts w:cs="Arial"/>
          <w:sz w:val="20"/>
          <w:u w:val="none"/>
        </w:rPr>
        <w:t xml:space="preserve"> Objednatel zveřejňuje dokumenty včetně těchto obchodních podmínek na internetové adrese </w:t>
      </w:r>
    </w:p>
    <w:p w14:paraId="4F2B6A47" w14:textId="567523FA" w:rsidR="00416F07" w:rsidRPr="00457A3E" w:rsidRDefault="00663EB7" w:rsidP="003643DD">
      <w:pPr>
        <w:pStyle w:val="texty"/>
        <w:spacing w:line="276" w:lineRule="auto"/>
        <w:ind w:left="576"/>
        <w:jc w:val="left"/>
        <w:rPr>
          <w:rFonts w:cs="Arial"/>
          <w:sz w:val="20"/>
          <w:u w:val="none"/>
        </w:rPr>
      </w:pPr>
      <w:hyperlink r:id="rId12" w:history="1">
        <w:r w:rsidRPr="00663EB7">
          <w:rPr>
            <w:rStyle w:val="Hypertextovodkaz"/>
            <w:rFonts w:cs="Arial"/>
            <w:sz w:val="20"/>
          </w:rPr>
          <w:t>https://www.egd.cz/vseobecne-nakupni-podminky</w:t>
        </w:r>
      </w:hyperlink>
      <w:r w:rsidR="005E525E">
        <w:rPr>
          <w:rFonts w:cs="Arial"/>
          <w:sz w:val="20"/>
          <w:u w:val="none"/>
        </w:rPr>
        <w:t>;</w:t>
      </w:r>
      <w:r w:rsidR="003643DD">
        <w:rPr>
          <w:rFonts w:cs="Arial"/>
          <w:sz w:val="20"/>
          <w:u w:val="none"/>
        </w:rPr>
        <w:br/>
      </w:r>
      <w:r>
        <w:rPr>
          <w:rFonts w:cs="Arial"/>
          <w:sz w:val="20"/>
          <w:u w:val="none"/>
        </w:rPr>
        <w:t xml:space="preserve">a na Portálu pro zhotovitele: </w:t>
      </w:r>
      <w:r w:rsidR="005E525E">
        <w:rPr>
          <w:rFonts w:cs="Arial"/>
          <w:sz w:val="20"/>
          <w:u w:val="none"/>
        </w:rPr>
        <w:t xml:space="preserve"> </w:t>
      </w:r>
      <w:hyperlink r:id="rId13" w:history="1">
        <w:r w:rsidR="000E7629" w:rsidRPr="00D96222">
          <w:rPr>
            <w:rStyle w:val="Hypertextovodkaz"/>
            <w:rFonts w:ascii="Calibri" w:hAnsi="Calibri" w:cs="Calibri"/>
            <w:sz w:val="22"/>
            <w:szCs w:val="22"/>
          </w:rPr>
          <w:t>https://ppz.egd.cz/</w:t>
        </w:r>
      </w:hyperlink>
    </w:p>
    <w:p w14:paraId="4F990254" w14:textId="7BDD0DA7" w:rsidR="009A653B" w:rsidRPr="00775C89" w:rsidRDefault="009A653B" w:rsidP="1BB76269">
      <w:pPr>
        <w:pStyle w:val="texty"/>
        <w:numPr>
          <w:ilvl w:val="1"/>
          <w:numId w:val="12"/>
        </w:numPr>
        <w:spacing w:line="276" w:lineRule="auto"/>
        <w:rPr>
          <w:rFonts w:cs="Arial"/>
          <w:sz w:val="20"/>
          <w:u w:val="none"/>
          <w:lang w:val="cs-CZ"/>
        </w:rPr>
      </w:pPr>
      <w:r w:rsidRPr="1BB76269">
        <w:rPr>
          <w:rFonts w:cs="Arial"/>
          <w:sz w:val="20"/>
          <w:u w:val="none"/>
          <w:lang w:val="cs-CZ"/>
        </w:rPr>
        <w:t>Pokud v některých ustanoveních obchodních podmínek jsou povinnosti vztaženy k subjektu E.ON Česká republika, s.r.o.,</w:t>
      </w:r>
      <w:r w:rsidR="00816876" w:rsidRPr="1BB76269">
        <w:rPr>
          <w:rFonts w:cs="Arial"/>
          <w:sz w:val="20"/>
          <w:u w:val="none"/>
          <w:lang w:val="cs-CZ"/>
        </w:rPr>
        <w:t xml:space="preserve"> </w:t>
      </w:r>
      <w:r w:rsidR="00775C89" w:rsidRPr="1BB76269">
        <w:rPr>
          <w:rFonts w:cs="Arial"/>
          <w:sz w:val="20"/>
          <w:u w:val="none"/>
          <w:lang w:val="cs-CZ"/>
        </w:rPr>
        <w:t xml:space="preserve">nebo </w:t>
      </w:r>
      <w:r w:rsidR="00775C89" w:rsidRPr="1BB76269">
        <w:rPr>
          <w:rFonts w:ascii="Calibri" w:hAnsi="Calibri"/>
          <w:lang w:val="cs-CZ" w:eastAsia="cs-CZ"/>
        </w:rPr>
        <w:t>EG.D, a.s</w:t>
      </w:r>
      <w:r w:rsidRPr="1BB76269">
        <w:rPr>
          <w:rFonts w:cs="Arial"/>
          <w:sz w:val="20"/>
          <w:u w:val="none"/>
          <w:lang w:val="cs-CZ"/>
        </w:rPr>
        <w:t xml:space="preserve"> platí tyto povinnosti shodně, jako kdyby na takovém místě obchodních podmínek byl uveden </w:t>
      </w:r>
      <w:r w:rsidR="005326A2" w:rsidRPr="1BB76269">
        <w:rPr>
          <w:rFonts w:cs="Arial"/>
          <w:sz w:val="20"/>
          <w:u w:val="none"/>
          <w:lang w:val="cs-CZ"/>
        </w:rPr>
        <w:t>Objednatel</w:t>
      </w:r>
      <w:r w:rsidRPr="1BB76269">
        <w:rPr>
          <w:rFonts w:cs="Arial"/>
          <w:sz w:val="20"/>
          <w:u w:val="none"/>
          <w:lang w:val="cs-CZ"/>
        </w:rPr>
        <w:t>.</w:t>
      </w:r>
    </w:p>
    <w:p w14:paraId="3BFB36DE" w14:textId="49403FF4" w:rsidR="009A653B" w:rsidRPr="007318A3" w:rsidRDefault="009A653B" w:rsidP="0059737F">
      <w:pPr>
        <w:pStyle w:val="texty"/>
        <w:numPr>
          <w:ilvl w:val="1"/>
          <w:numId w:val="12"/>
        </w:numPr>
        <w:spacing w:line="276" w:lineRule="auto"/>
        <w:rPr>
          <w:rFonts w:cs="Arial"/>
          <w:sz w:val="20"/>
          <w:u w:val="none"/>
        </w:rPr>
      </w:pPr>
      <w:r w:rsidRPr="007318A3">
        <w:rPr>
          <w:rFonts w:cs="Arial"/>
          <w:sz w:val="20"/>
          <w:u w:val="none"/>
        </w:rPr>
        <w:t xml:space="preserve">Každá zakázka související s předmětem této smlouvy o dílo musí být provedena ve smyslu a v souladu s </w:t>
      </w:r>
      <w:r w:rsidR="003A4C96">
        <w:rPr>
          <w:rFonts w:cs="Arial"/>
          <w:sz w:val="20"/>
          <w:u w:val="none"/>
        </w:rPr>
        <w:t>Obchodním podmínkami Objednatele</w:t>
      </w:r>
      <w:r w:rsidR="00273BDC">
        <w:rPr>
          <w:rFonts w:cs="Arial"/>
          <w:sz w:val="20"/>
          <w:u w:val="none"/>
        </w:rPr>
        <w:t>.</w:t>
      </w:r>
    </w:p>
    <w:p w14:paraId="778CA4A0" w14:textId="77777777" w:rsidR="00B54B1D" w:rsidRPr="00457A3E" w:rsidRDefault="00C113F1" w:rsidP="0059737F">
      <w:pPr>
        <w:pStyle w:val="texty"/>
        <w:numPr>
          <w:ilvl w:val="1"/>
          <w:numId w:val="12"/>
        </w:numPr>
        <w:spacing w:line="276" w:lineRule="auto"/>
        <w:rPr>
          <w:rFonts w:cs="Arial"/>
          <w:sz w:val="20"/>
          <w:u w:val="none"/>
        </w:rPr>
      </w:pPr>
      <w:r w:rsidRPr="00457A3E">
        <w:rPr>
          <w:rFonts w:cs="Arial"/>
          <w:sz w:val="20"/>
          <w:u w:val="none"/>
        </w:rPr>
        <w:lastRenderedPageBreak/>
        <w:t xml:space="preserve">Pokud by se z jakéhokoliv důvodu jakékoliv ustanovení této </w:t>
      </w:r>
      <w:r w:rsidR="00B0307B" w:rsidRPr="00457A3E">
        <w:rPr>
          <w:rFonts w:cs="Arial"/>
          <w:sz w:val="20"/>
          <w:u w:val="none"/>
        </w:rPr>
        <w:t>Smlouvy</w:t>
      </w:r>
      <w:r w:rsidRPr="00457A3E">
        <w:rPr>
          <w:rFonts w:cs="Arial"/>
          <w:sz w:val="20"/>
          <w:u w:val="none"/>
        </w:rPr>
        <w:t xml:space="preserve"> stalo neplatným nebo nevymahatelným, neplatnost nebo nevymahatelnost takového ustanovení nebude mít vliv na platnost a účinnost zbývajících ustanovení </w:t>
      </w:r>
      <w:r w:rsidR="00B0307B" w:rsidRPr="00457A3E">
        <w:rPr>
          <w:rFonts w:cs="Arial"/>
          <w:sz w:val="20"/>
          <w:u w:val="none"/>
        </w:rPr>
        <w:t>Smlouvy</w:t>
      </w:r>
      <w:r w:rsidRPr="00457A3E">
        <w:rPr>
          <w:rFonts w:cs="Arial"/>
          <w:sz w:val="20"/>
          <w:u w:val="none"/>
        </w:rPr>
        <w:t xml:space="preserve">, pokud z povahy tohoto ustanovení nebo z jeho obsahu nevyplývá, že neplatné nebo nevymahatelné ustanovení nelze oddělit od ostatního obsahu </w:t>
      </w:r>
      <w:r w:rsidR="00B0307B" w:rsidRPr="00457A3E">
        <w:rPr>
          <w:rFonts w:cs="Arial"/>
          <w:sz w:val="20"/>
          <w:u w:val="none"/>
        </w:rPr>
        <w:t>Smlouvy</w:t>
      </w:r>
      <w:r w:rsidRPr="00457A3E">
        <w:rPr>
          <w:rFonts w:cs="Arial"/>
          <w:sz w:val="20"/>
          <w:u w:val="none"/>
        </w:rPr>
        <w:t xml:space="preserve">. Pokud se jakékoliv ustanovení této </w:t>
      </w:r>
      <w:r w:rsidR="00B0307B" w:rsidRPr="00457A3E">
        <w:rPr>
          <w:rFonts w:cs="Arial"/>
          <w:sz w:val="20"/>
          <w:u w:val="none"/>
        </w:rPr>
        <w:t>Smlouvy</w:t>
      </w:r>
      <w:r w:rsidRPr="00457A3E">
        <w:rPr>
          <w:rFonts w:cs="Arial"/>
          <w:sz w:val="20"/>
          <w:u w:val="none"/>
        </w:rPr>
        <w:t xml:space="preserve"> stane neplatným nebo nevymahatelným, zahájí smluvní strany jednání za účelem nové úpravy vzájemných vztahů tak, aby byl zachován původní záměr </w:t>
      </w:r>
      <w:r w:rsidR="00B0307B" w:rsidRPr="00457A3E">
        <w:rPr>
          <w:rFonts w:cs="Arial"/>
          <w:sz w:val="20"/>
          <w:u w:val="none"/>
        </w:rPr>
        <w:t>Smlouvy</w:t>
      </w:r>
      <w:r w:rsidRPr="00457A3E">
        <w:rPr>
          <w:rFonts w:cs="Arial"/>
          <w:sz w:val="20"/>
          <w:u w:val="none"/>
        </w:rPr>
        <w:t xml:space="preserve">. Do té doby platí odpovídající úprava </w:t>
      </w:r>
      <w:r w:rsidR="001638A7" w:rsidRPr="00457A3E">
        <w:rPr>
          <w:rFonts w:cs="Arial"/>
          <w:sz w:val="20"/>
          <w:u w:val="none"/>
        </w:rPr>
        <w:t xml:space="preserve">dle </w:t>
      </w:r>
      <w:r w:rsidRPr="00457A3E">
        <w:rPr>
          <w:rFonts w:cs="Arial"/>
          <w:sz w:val="20"/>
          <w:u w:val="none"/>
        </w:rPr>
        <w:t>obecně závazných právních předpisů České republiky.</w:t>
      </w:r>
      <w:r w:rsidR="0006120A" w:rsidRPr="00457A3E">
        <w:rPr>
          <w:rFonts w:cs="Arial"/>
          <w:sz w:val="20"/>
          <w:u w:val="none"/>
        </w:rPr>
        <w:t xml:space="preserve"> Smluvní strany berou na vědomí, že jsou v takovém případě povinny dodržovat také pravidla stanovená zák. č. </w:t>
      </w:r>
      <w:r w:rsidR="00A068BB" w:rsidRPr="00457A3E">
        <w:rPr>
          <w:rFonts w:cs="Arial"/>
          <w:sz w:val="20"/>
          <w:u w:val="none"/>
        </w:rPr>
        <w:t>134/2016</w:t>
      </w:r>
      <w:r w:rsidR="00281029" w:rsidRPr="00457A3E">
        <w:rPr>
          <w:rFonts w:cs="Arial"/>
          <w:sz w:val="20"/>
          <w:u w:val="none"/>
        </w:rPr>
        <w:t xml:space="preserve"> Sb., o </w:t>
      </w:r>
      <w:r w:rsidR="00A068BB" w:rsidRPr="00457A3E">
        <w:rPr>
          <w:rFonts w:cs="Arial"/>
          <w:sz w:val="20"/>
          <w:u w:val="none"/>
        </w:rPr>
        <w:t xml:space="preserve">zadávání </w:t>
      </w:r>
      <w:r w:rsidR="00281029" w:rsidRPr="00457A3E">
        <w:rPr>
          <w:rFonts w:cs="Arial"/>
          <w:sz w:val="20"/>
          <w:u w:val="none"/>
        </w:rPr>
        <w:t>veřejných zakáz</w:t>
      </w:r>
      <w:r w:rsidR="00A068BB" w:rsidRPr="00457A3E">
        <w:rPr>
          <w:rFonts w:cs="Arial"/>
          <w:sz w:val="20"/>
          <w:u w:val="none"/>
        </w:rPr>
        <w:t>ek</w:t>
      </w:r>
      <w:r w:rsidR="00281029" w:rsidRPr="00457A3E">
        <w:rPr>
          <w:rFonts w:cs="Arial"/>
          <w:sz w:val="20"/>
          <w:u w:val="none"/>
        </w:rPr>
        <w:t>.</w:t>
      </w:r>
    </w:p>
    <w:p w14:paraId="69947500" w14:textId="6D50070F" w:rsidR="00B54B1D" w:rsidRPr="00457A3E" w:rsidRDefault="005D1EA0" w:rsidP="0059737F">
      <w:pPr>
        <w:pStyle w:val="texty"/>
        <w:numPr>
          <w:ilvl w:val="1"/>
          <w:numId w:val="12"/>
        </w:numPr>
        <w:spacing w:line="276" w:lineRule="auto"/>
        <w:rPr>
          <w:rFonts w:cs="Arial"/>
          <w:sz w:val="20"/>
          <w:u w:val="none"/>
        </w:rPr>
      </w:pPr>
      <w:r w:rsidRPr="00457A3E">
        <w:rPr>
          <w:rFonts w:cs="Arial"/>
          <w:sz w:val="20"/>
          <w:u w:val="none"/>
        </w:rPr>
        <w:t xml:space="preserve">Jakékoliv změny nebo doplnění této Smlouvy nebo jejích příloh lze provést </w:t>
      </w:r>
      <w:r w:rsidRPr="003643DD">
        <w:rPr>
          <w:rFonts w:cs="Arial"/>
          <w:sz w:val="20"/>
          <w:u w:val="none"/>
        </w:rPr>
        <w:t>pouze formou písemných vzestupně číslovaných dodatků</w:t>
      </w:r>
      <w:r w:rsidRPr="00457A3E">
        <w:rPr>
          <w:rFonts w:cs="Arial"/>
          <w:sz w:val="20"/>
          <w:u w:val="none"/>
        </w:rPr>
        <w:t>, které budou za dodatek této Smlouvy výslovně označené a podepsané oprávněnými zástupci obou smluvních stran. Toto neplatí pouze pro změny</w:t>
      </w:r>
      <w:r w:rsidR="002629D9" w:rsidRPr="002629D9">
        <w:t xml:space="preserve"> </w:t>
      </w:r>
      <w:r w:rsidR="002629D9" w:rsidRPr="002629D9">
        <w:rPr>
          <w:rFonts w:cs="Arial"/>
          <w:sz w:val="20"/>
          <w:u w:val="none"/>
        </w:rPr>
        <w:t>Smlouvy či jejích příloh, specificky upravených v této Smlouvě</w:t>
      </w:r>
      <w:r w:rsidR="00F00DD6">
        <w:rPr>
          <w:rFonts w:cs="Arial"/>
          <w:sz w:val="20"/>
          <w:u w:val="none"/>
        </w:rPr>
        <w:t xml:space="preserve"> </w:t>
      </w:r>
      <w:r w:rsidR="002629D9">
        <w:rPr>
          <w:rFonts w:cs="Arial"/>
          <w:sz w:val="20"/>
          <w:u w:val="none"/>
        </w:rPr>
        <w:t xml:space="preserve"> pro změny </w:t>
      </w:r>
      <w:r w:rsidRPr="00457A3E">
        <w:rPr>
          <w:rFonts w:cs="Arial"/>
          <w:sz w:val="20"/>
          <w:u w:val="none"/>
        </w:rPr>
        <w:t>kontaktních osob</w:t>
      </w:r>
      <w:r w:rsidR="00742FD7">
        <w:rPr>
          <w:rFonts w:cs="Arial"/>
          <w:sz w:val="20"/>
          <w:u w:val="none"/>
        </w:rPr>
        <w:t xml:space="preserve"> </w:t>
      </w:r>
      <w:r w:rsidRPr="00457A3E">
        <w:rPr>
          <w:rFonts w:cs="Arial"/>
          <w:sz w:val="20"/>
          <w:u w:val="none"/>
        </w:rPr>
        <w:t>uvedených v </w:t>
      </w:r>
      <w:r w:rsidR="00AB1C1F" w:rsidRPr="00457A3E">
        <w:rPr>
          <w:rFonts w:cs="Arial"/>
          <w:sz w:val="20"/>
          <w:u w:val="none"/>
        </w:rPr>
        <w:t>p</w:t>
      </w:r>
      <w:r w:rsidRPr="00457A3E">
        <w:rPr>
          <w:rFonts w:cs="Arial"/>
          <w:sz w:val="20"/>
          <w:u w:val="none"/>
        </w:rPr>
        <w:t xml:space="preserve">říloze </w:t>
      </w:r>
      <w:r w:rsidR="005A0B2F">
        <w:rPr>
          <w:rFonts w:cs="Arial"/>
          <w:sz w:val="20"/>
          <w:u w:val="none"/>
          <w:lang w:val="cs-CZ"/>
        </w:rPr>
        <w:t>č.4,č.5,</w:t>
      </w:r>
      <w:r w:rsidRPr="00457A3E">
        <w:rPr>
          <w:rFonts w:cs="Arial"/>
          <w:sz w:val="20"/>
          <w:u w:val="none"/>
        </w:rPr>
        <w:t xml:space="preserve">č. </w:t>
      </w:r>
      <w:r w:rsidR="00DC1341" w:rsidRPr="00457A3E">
        <w:rPr>
          <w:rFonts w:cs="Arial"/>
          <w:sz w:val="20"/>
          <w:u w:val="none"/>
        </w:rPr>
        <w:t>6</w:t>
      </w:r>
      <w:r w:rsidR="00654C46" w:rsidRPr="00457A3E">
        <w:rPr>
          <w:rFonts w:cs="Arial"/>
          <w:sz w:val="20"/>
          <w:u w:val="none"/>
        </w:rPr>
        <w:t>A a 6B</w:t>
      </w:r>
      <w:r w:rsidRPr="00457A3E">
        <w:rPr>
          <w:rFonts w:cs="Arial"/>
          <w:sz w:val="20"/>
          <w:u w:val="none"/>
        </w:rPr>
        <w:t xml:space="preserve"> Smlouvy, bankovního spojení a čísla účtů Zhotovitele a Objednatele a formulář</w:t>
      </w:r>
      <w:r w:rsidR="00AB1C1F" w:rsidRPr="00457A3E">
        <w:rPr>
          <w:rFonts w:cs="Arial"/>
          <w:sz w:val="20"/>
          <w:u w:val="none"/>
        </w:rPr>
        <w:t>ů</w:t>
      </w:r>
      <w:r w:rsidR="00EB3A91">
        <w:rPr>
          <w:rFonts w:cs="Arial"/>
          <w:sz w:val="20"/>
          <w:u w:val="none"/>
        </w:rPr>
        <w:t xml:space="preserve"> zveřejněné na portále pro zhotovitele viz. čl.16.13,</w:t>
      </w:r>
      <w:r w:rsidR="00EB3A91" w:rsidRPr="00457A3E">
        <w:rPr>
          <w:rFonts w:cs="Arial"/>
          <w:sz w:val="20"/>
          <w:u w:val="none"/>
        </w:rPr>
        <w:t xml:space="preserve"> </w:t>
      </w:r>
      <w:r w:rsidR="005C4B20" w:rsidRPr="00457A3E">
        <w:rPr>
          <w:rFonts w:cs="Arial"/>
          <w:sz w:val="20"/>
          <w:u w:val="none"/>
        </w:rPr>
        <w:t>nebo pro změny, které bezprostředně vyplývají ze změn legislativních,</w:t>
      </w:r>
      <w:r w:rsidRPr="00457A3E">
        <w:rPr>
          <w:rFonts w:cs="Arial"/>
          <w:sz w:val="20"/>
          <w:u w:val="none"/>
        </w:rPr>
        <w:t xml:space="preserve"> které lze změnit jednostranným písemným sdělením</w:t>
      </w:r>
      <w:r w:rsidR="00742FD7">
        <w:rPr>
          <w:rFonts w:cs="Arial"/>
          <w:sz w:val="20"/>
          <w:u w:val="none"/>
        </w:rPr>
        <w:t xml:space="preserve">. </w:t>
      </w:r>
      <w:r w:rsidR="00AB4916">
        <w:rPr>
          <w:rFonts w:cs="Arial"/>
          <w:sz w:val="20"/>
          <w:u w:val="none"/>
        </w:rPr>
        <w:t xml:space="preserve">Toto sdělení je možné zaslat i elektronicky s prostým elektronickým podpisem na e-mailovou adresu uvedenou v příloze 5 Smlouvy. </w:t>
      </w:r>
      <w:r w:rsidR="00281029" w:rsidRPr="00457A3E">
        <w:rPr>
          <w:rFonts w:cs="Arial"/>
          <w:sz w:val="20"/>
          <w:u w:val="none"/>
        </w:rPr>
        <w:t>Smluvní strany berou na vědomí, že jsou povinny dodržova</w:t>
      </w:r>
      <w:r w:rsidR="00635AE8" w:rsidRPr="00457A3E">
        <w:rPr>
          <w:rFonts w:cs="Arial"/>
          <w:sz w:val="20"/>
          <w:u w:val="none"/>
        </w:rPr>
        <w:t>t také pravidla stanovená zák. č. 134/2016 Sb., o zadávání veřejných zakázek</w:t>
      </w:r>
      <w:r w:rsidR="00281029" w:rsidRPr="00457A3E">
        <w:rPr>
          <w:rFonts w:cs="Arial"/>
          <w:sz w:val="20"/>
          <w:u w:val="none"/>
        </w:rPr>
        <w:t>.</w:t>
      </w:r>
    </w:p>
    <w:p w14:paraId="7F5969F9" w14:textId="77777777" w:rsidR="00CC5785" w:rsidRPr="00457A3E" w:rsidRDefault="006349CE" w:rsidP="0059737F">
      <w:pPr>
        <w:pStyle w:val="texty"/>
        <w:numPr>
          <w:ilvl w:val="1"/>
          <w:numId w:val="12"/>
        </w:numPr>
        <w:spacing w:line="276" w:lineRule="auto"/>
        <w:rPr>
          <w:rFonts w:cs="Arial"/>
          <w:sz w:val="20"/>
          <w:u w:val="none"/>
        </w:rPr>
      </w:pPr>
      <w:r w:rsidRPr="00457A3E">
        <w:rPr>
          <w:rFonts w:cs="Arial"/>
          <w:sz w:val="20"/>
          <w:u w:val="none"/>
        </w:rPr>
        <w:t>Zhotovitel</w:t>
      </w:r>
      <w:r w:rsidR="00CC5785" w:rsidRPr="00457A3E">
        <w:rPr>
          <w:rFonts w:cs="Arial"/>
          <w:sz w:val="20"/>
          <w:u w:val="none"/>
        </w:rPr>
        <w:t xml:space="preserve"> prohlašuje, že ke dni podpisu smlouvy není veden v registru plátců DPH jako nespolehlivý plátce. Dále prohlašuje, že jeho bankovní účet uváděný v záhlaví smlouvy je totožný s jeho účtem zveřejněným v registru plátců DPH. </w:t>
      </w:r>
      <w:r w:rsidRPr="00457A3E">
        <w:rPr>
          <w:rFonts w:cs="Arial"/>
          <w:sz w:val="20"/>
          <w:u w:val="none"/>
        </w:rPr>
        <w:t>Zhotovitel</w:t>
      </w:r>
      <w:r w:rsidR="00CC5785" w:rsidRPr="00457A3E">
        <w:rPr>
          <w:rFonts w:cs="Arial"/>
          <w:sz w:val="20"/>
          <w:u w:val="none"/>
        </w:rPr>
        <w:t xml:space="preserve">, který je plátcem DPH a poskytovatelem zdanitelného plnění a v případě, že jím poskytnuté zdanitelné plnění nepodléhá režimu přenesení daňové povinnosti, se zavazuje, že povinnosti plynoucí mu ze zákona č. 235/2004 Sb., o dani z přidané hodnoty, ve znění pozdějších předpisů bude plnit řádně a včas. </w:t>
      </w:r>
    </w:p>
    <w:p w14:paraId="244361A8" w14:textId="4475715B" w:rsidR="006F78B8" w:rsidRPr="005A757F" w:rsidRDefault="006F78B8" w:rsidP="0059737F">
      <w:pPr>
        <w:pStyle w:val="texty"/>
        <w:numPr>
          <w:ilvl w:val="1"/>
          <w:numId w:val="12"/>
        </w:numPr>
        <w:spacing w:line="276" w:lineRule="auto"/>
        <w:rPr>
          <w:rFonts w:cs="Arial"/>
          <w:sz w:val="20"/>
          <w:u w:val="none"/>
        </w:rPr>
      </w:pPr>
      <w:r w:rsidRPr="005A757F">
        <w:rPr>
          <w:rFonts w:cs="Arial"/>
          <w:sz w:val="20"/>
          <w:u w:val="none"/>
        </w:rPr>
        <w:t xml:space="preserve">V případě, že  dojde k předčasnému ukončení smlouvy, vyhrazuje </w:t>
      </w:r>
      <w:r w:rsidRPr="008964C9">
        <w:rPr>
          <w:rFonts w:cs="Arial"/>
          <w:sz w:val="20"/>
          <w:u w:val="none"/>
        </w:rPr>
        <w:t xml:space="preserve">si </w:t>
      </w:r>
      <w:r w:rsidR="00E0764C" w:rsidRPr="008964C9">
        <w:rPr>
          <w:rFonts w:cs="Arial"/>
          <w:sz w:val="20"/>
          <w:u w:val="none"/>
          <w:lang w:val="cs-CZ"/>
        </w:rPr>
        <w:t>Objednatel</w:t>
      </w:r>
      <w:r w:rsidR="00E0764C" w:rsidRPr="008964C9">
        <w:rPr>
          <w:rFonts w:cs="Arial"/>
          <w:sz w:val="20"/>
          <w:u w:val="none"/>
        </w:rPr>
        <w:t xml:space="preserve"> </w:t>
      </w:r>
      <w:r w:rsidRPr="005A757F">
        <w:rPr>
          <w:rFonts w:cs="Arial"/>
          <w:sz w:val="20"/>
          <w:u w:val="none"/>
        </w:rPr>
        <w:t xml:space="preserve">v souladu s ust. § 100 odst. 2 zákona o zadávání veřejných zakázek („dále jen ZZVZ“) ve spojení s ust. § 222 odst. 10 písm. a) ZZVZ možnost použití oprávnění uvedeného v tomto článku, a to obrátit se s žádostí o uzavření smlouvy na účastníka zadávacího řízení, který se umístil v hodnocení nabídek jako druhý v pořadí. Tento účastník bude zadavateli povinen doložit ve lhůtě 30 kalendářních dní od doručení žádosti o uzavření smlouvy dokumenty prokazující, že účastník stále splňuje požadované kvalifikační předpoklady a další podmínky pro plnění předmětu zakázky. Pokud takto vyzvaný účastník uzavřít smlouvu odmítne či nesplní podmínky uvedené ve smlouvě, může se za stejných podmínek </w:t>
      </w:r>
      <w:r w:rsidR="00E0764C" w:rsidRPr="00DC07A1">
        <w:rPr>
          <w:rFonts w:cs="Arial"/>
          <w:sz w:val="20"/>
          <w:u w:val="none"/>
          <w:lang w:val="cs-CZ"/>
        </w:rPr>
        <w:t>Objednatel</w:t>
      </w:r>
      <w:r w:rsidR="00E0764C" w:rsidRPr="00DC07A1">
        <w:rPr>
          <w:rFonts w:cs="Arial"/>
          <w:sz w:val="20"/>
          <w:u w:val="none"/>
        </w:rPr>
        <w:t xml:space="preserve"> </w:t>
      </w:r>
      <w:r w:rsidRPr="00DC07A1">
        <w:rPr>
          <w:rFonts w:cs="Arial"/>
          <w:sz w:val="20"/>
          <w:u w:val="none"/>
        </w:rPr>
        <w:t xml:space="preserve">obrátit na účastníka, který se umístil jako další v pořadí. Tento postup může </w:t>
      </w:r>
      <w:r w:rsidR="00E0764C" w:rsidRPr="00DC07A1">
        <w:rPr>
          <w:rFonts w:cs="Arial"/>
          <w:sz w:val="20"/>
          <w:u w:val="none"/>
          <w:lang w:val="cs-CZ"/>
        </w:rPr>
        <w:t>Objednatel</w:t>
      </w:r>
      <w:r w:rsidR="00E0764C" w:rsidRPr="005A757F">
        <w:rPr>
          <w:rFonts w:cs="Arial"/>
          <w:sz w:val="20"/>
          <w:u w:val="none"/>
        </w:rPr>
        <w:t xml:space="preserve"> </w:t>
      </w:r>
      <w:r w:rsidRPr="005A757F">
        <w:rPr>
          <w:rFonts w:cs="Arial"/>
          <w:sz w:val="20"/>
          <w:u w:val="none"/>
        </w:rPr>
        <w:t xml:space="preserve">v případě neuzavření smlouvy opakovat, a to až do oslovení účastníka, který se v hodnocení nabídek v rámci tohoto zadávacího řízení umístil jako poslední v pořadí. Nová smlouva s takto osloveným účastníkem pak bude uzavřena za podmínek, které tento účastník nabídnul v původním zadávacím řízení, upraveným o případnou inflační doložku dle čl. </w:t>
      </w:r>
      <w:r w:rsidR="00D702BA">
        <w:rPr>
          <w:rFonts w:cs="Arial"/>
          <w:sz w:val="20"/>
          <w:u w:val="none"/>
        </w:rPr>
        <w:t>8.16, 8.17, 8.18 8,19 a 8.20</w:t>
      </w:r>
      <w:r w:rsidRPr="005A757F">
        <w:rPr>
          <w:rFonts w:cs="Arial"/>
          <w:sz w:val="20"/>
          <w:u w:val="none"/>
        </w:rPr>
        <w:t xml:space="preserve"> Smlouvy a podle podmínek ve smlouvě  uvedených. </w:t>
      </w:r>
    </w:p>
    <w:p w14:paraId="48062899" w14:textId="77777777" w:rsidR="008914EE" w:rsidRDefault="008914EE" w:rsidP="008964C9">
      <w:pPr>
        <w:pStyle w:val="texty"/>
        <w:numPr>
          <w:ilvl w:val="1"/>
          <w:numId w:val="12"/>
        </w:numPr>
        <w:spacing w:line="276" w:lineRule="auto"/>
        <w:rPr>
          <w:rFonts w:cs="Arial"/>
          <w:sz w:val="20"/>
          <w:u w:val="none"/>
        </w:rPr>
      </w:pPr>
      <w:r w:rsidRPr="00E93579">
        <w:rPr>
          <w:rFonts w:cs="Arial"/>
          <w:sz w:val="20"/>
          <w:u w:val="none"/>
        </w:rPr>
        <w:t xml:space="preserve">Objednatel si vyhrazuje v souladu s ust. § 100 </w:t>
      </w:r>
      <w:r w:rsidR="00E75658" w:rsidRPr="00E93579">
        <w:rPr>
          <w:rFonts w:cs="Arial"/>
          <w:sz w:val="20"/>
          <w:u w:val="none"/>
        </w:rPr>
        <w:t>odst</w:t>
      </w:r>
      <w:r w:rsidRPr="00E93579">
        <w:rPr>
          <w:rFonts w:cs="Arial"/>
          <w:sz w:val="20"/>
          <w:u w:val="none"/>
        </w:rPr>
        <w:t xml:space="preserve">. </w:t>
      </w:r>
      <w:r w:rsidR="00457A3E" w:rsidRPr="00E93579">
        <w:rPr>
          <w:rFonts w:cs="Arial"/>
          <w:sz w:val="20"/>
          <w:u w:val="none"/>
          <w:lang w:val="cs-CZ"/>
        </w:rPr>
        <w:t xml:space="preserve">3 </w:t>
      </w:r>
      <w:r w:rsidRPr="00E93579">
        <w:rPr>
          <w:rFonts w:cs="Arial"/>
          <w:sz w:val="20"/>
          <w:u w:val="none"/>
        </w:rPr>
        <w:t xml:space="preserve">zákona o zadávání veřejných zakázek („dále jen ZZVZ“), ve spojení s ust. § 222 ZZVZ právo na použití jednacího řízení bez uveřejnění pro poskytnutí nových služeb spočívajících v uplatnění nových postupů a technologií šetrnějších k životnímu prostředí v souladu s cíli </w:t>
      </w:r>
      <w:r w:rsidR="005326A2" w:rsidRPr="00E93579">
        <w:rPr>
          <w:rFonts w:cs="Arial"/>
          <w:sz w:val="20"/>
          <w:u w:val="none"/>
        </w:rPr>
        <w:t>Objednatel</w:t>
      </w:r>
      <w:r w:rsidRPr="00E93579">
        <w:rPr>
          <w:rFonts w:cs="Arial"/>
          <w:sz w:val="20"/>
          <w:u w:val="none"/>
        </w:rPr>
        <w:t>e v oblasti environmentální politiky související se změnou klimatu v souladu se zněním příslušných zákonů, zejména zákona č. 114/1992 Sb., o ochraně přírody a krajiny, ve znění pozdějších předpisů a zákona č. 17/1992 Sb., o životním prostředí, ve znění pozdějších předpisů.</w:t>
      </w:r>
    </w:p>
    <w:p w14:paraId="1DF1D9D8" w14:textId="77777777" w:rsidR="00256275" w:rsidRDefault="00256275" w:rsidP="008964C9">
      <w:pPr>
        <w:pStyle w:val="Odstavecseseznamem"/>
        <w:numPr>
          <w:ilvl w:val="1"/>
          <w:numId w:val="12"/>
        </w:numPr>
        <w:jc w:val="both"/>
        <w:rPr>
          <w:rFonts w:ascii="Calibri" w:hAnsi="Calibri" w:cs="Calibri"/>
          <w:sz w:val="22"/>
          <w:szCs w:val="24"/>
          <w:lang w:val="cs-CZ" w:eastAsia="cs-CZ"/>
        </w:rPr>
      </w:pPr>
      <w:r w:rsidRPr="00256275">
        <w:rPr>
          <w:rFonts w:ascii="Calibri" w:hAnsi="Calibri" w:cs="Calibri"/>
          <w:sz w:val="22"/>
          <w:szCs w:val="24"/>
          <w:lang w:val="cs-CZ" w:eastAsia="cs-CZ"/>
        </w:rPr>
        <w:lastRenderedPageBreak/>
        <w:t>V případě, že tato Smlouva výslovně odkazuje na obecně závazné právní předpisy či jejich konkrétní ustanovení a po dobu účinnosti této Smlouvy dojde k novelizaci (ať již v jakékoli podobě) těchto obecně závazných právních předpisů či jejich konkrétních ustanovení, má se za to, že okamžikem účinnosti novelizace odkazuje tato Smlouva na novelizované znění příslušného obecně závazného právního předpisu či jeho dílčího ustanovení.</w:t>
      </w:r>
    </w:p>
    <w:p w14:paraId="2314A367" w14:textId="77777777" w:rsidR="00780EBB" w:rsidRPr="00256275" w:rsidRDefault="00780EBB" w:rsidP="008964C9">
      <w:pPr>
        <w:pStyle w:val="Odstavecseseznamem"/>
        <w:ind w:left="576"/>
        <w:jc w:val="both"/>
        <w:rPr>
          <w:rFonts w:ascii="Calibri" w:hAnsi="Calibri" w:cs="Calibri"/>
          <w:sz w:val="22"/>
          <w:szCs w:val="24"/>
          <w:lang w:val="cs-CZ" w:eastAsia="cs-CZ"/>
        </w:rPr>
      </w:pPr>
    </w:p>
    <w:p w14:paraId="71ED5E23" w14:textId="4CFB3ADF" w:rsidR="0060078A" w:rsidRPr="00E07EDE" w:rsidRDefault="00E07EDE" w:rsidP="008964C9">
      <w:pPr>
        <w:pStyle w:val="uroven2"/>
        <w:numPr>
          <w:ilvl w:val="1"/>
          <w:numId w:val="12"/>
        </w:numPr>
        <w:rPr>
          <w:rFonts w:cs="Calibri"/>
          <w:szCs w:val="22"/>
        </w:rPr>
      </w:pPr>
      <w:bookmarkStart w:id="39" w:name="_Hlk67480045"/>
      <w:bookmarkStart w:id="40" w:name="_Hlk122532320"/>
      <w:r w:rsidRPr="00E07EDE">
        <w:rPr>
          <w:rFonts w:cs="Calibri"/>
          <w:szCs w:val="22"/>
        </w:rPr>
        <w:t>Objednatel</w:t>
      </w:r>
      <w:r w:rsidR="0060078A" w:rsidRPr="00E07EDE">
        <w:rPr>
          <w:rFonts w:cs="Calibri"/>
          <w:szCs w:val="22"/>
        </w:rPr>
        <w:t xml:space="preserve"> si vyhrazuje, </w:t>
      </w:r>
      <w:r w:rsidRPr="004147C4">
        <w:rPr>
          <w:rFonts w:cs="Arial"/>
          <w:szCs w:val="22"/>
        </w:rPr>
        <w:t xml:space="preserve">v souladu s ust. § 100 odst. 1 zákona o zadávání veřejných zakázek („dále jen ZZVZ“), právo požádat o zajištění nápravy stavu vegetace mimo </w:t>
      </w:r>
      <w:r w:rsidR="00816876">
        <w:rPr>
          <w:rFonts w:cs="Arial"/>
          <w:szCs w:val="22"/>
        </w:rPr>
        <w:t>Mí</w:t>
      </w:r>
      <w:r w:rsidR="00816876" w:rsidRPr="004147C4">
        <w:rPr>
          <w:rFonts w:cs="Arial"/>
          <w:szCs w:val="22"/>
        </w:rPr>
        <w:t xml:space="preserve">sto </w:t>
      </w:r>
      <w:r w:rsidRPr="004147C4">
        <w:rPr>
          <w:rFonts w:cs="Arial"/>
          <w:szCs w:val="22"/>
        </w:rPr>
        <w:t xml:space="preserve">plnění dle této Smlouvy (vyjma likvidace poruchových stavů viz článek </w:t>
      </w:r>
      <w:r w:rsidR="009A7AC8" w:rsidRPr="004147C4">
        <w:rPr>
          <w:rFonts w:cs="Arial"/>
          <w:szCs w:val="22"/>
        </w:rPr>
        <w:t>3.2.4</w:t>
      </w:r>
      <w:r w:rsidRPr="004147C4">
        <w:rPr>
          <w:rFonts w:cs="Arial"/>
          <w:szCs w:val="22"/>
        </w:rPr>
        <w:t xml:space="preserve">, kde je součinnost povinná). </w:t>
      </w:r>
      <w:r w:rsidRPr="004147C4">
        <w:rPr>
          <w:rFonts w:cs="Calibri"/>
          <w:szCs w:val="22"/>
        </w:rPr>
        <w:t>Zhotovitel je oprávněn toto plnění odmítnout bez udání důvodu, aniž by mohl</w:t>
      </w:r>
      <w:r w:rsidR="00780EBB">
        <w:rPr>
          <w:rFonts w:cs="Calibri"/>
          <w:szCs w:val="22"/>
        </w:rPr>
        <w:t>y</w:t>
      </w:r>
      <w:r w:rsidRPr="004147C4">
        <w:rPr>
          <w:rFonts w:cs="Calibri"/>
          <w:szCs w:val="22"/>
        </w:rPr>
        <w:t xml:space="preserve"> být aplikovány ustanovení o smluvních pokutách dle čl.1</w:t>
      </w:r>
      <w:r w:rsidR="00AF62D2">
        <w:rPr>
          <w:rFonts w:cs="Calibri"/>
          <w:szCs w:val="22"/>
        </w:rPr>
        <w:t>5</w:t>
      </w:r>
      <w:r w:rsidRPr="004147C4">
        <w:rPr>
          <w:rFonts w:cs="Calibri"/>
          <w:szCs w:val="22"/>
        </w:rPr>
        <w:t xml:space="preserve"> této Smlouvy</w:t>
      </w:r>
      <w:r w:rsidRPr="00E07EDE">
        <w:rPr>
          <w:rFonts w:cs="Calibri"/>
          <w:szCs w:val="22"/>
        </w:rPr>
        <w:t xml:space="preserve">. </w:t>
      </w:r>
      <w:r w:rsidRPr="004147C4">
        <w:rPr>
          <w:rFonts w:cs="Arial"/>
          <w:szCs w:val="22"/>
        </w:rPr>
        <w:t>Cena za zrealizované dílo bude kalkulována v souladu s čl.</w:t>
      </w:r>
      <w:r w:rsidR="001F3284">
        <w:rPr>
          <w:rFonts w:cs="Arial"/>
          <w:szCs w:val="22"/>
        </w:rPr>
        <w:t>8.</w:t>
      </w:r>
      <w:r w:rsidR="00780EBB">
        <w:rPr>
          <w:rFonts w:cs="Arial"/>
          <w:szCs w:val="22"/>
        </w:rPr>
        <w:t xml:space="preserve">6 </w:t>
      </w:r>
      <w:r w:rsidR="006B78B5">
        <w:rPr>
          <w:rFonts w:cs="Arial"/>
          <w:szCs w:val="22"/>
        </w:rPr>
        <w:t>smlouvy</w:t>
      </w:r>
      <w:r w:rsidRPr="004147C4">
        <w:rPr>
          <w:rFonts w:cs="Arial"/>
          <w:szCs w:val="22"/>
        </w:rPr>
        <w:t xml:space="preserve">). </w:t>
      </w:r>
      <w:bookmarkEnd w:id="39"/>
    </w:p>
    <w:bookmarkEnd w:id="40"/>
    <w:p w14:paraId="2F5042C2" w14:textId="77777777" w:rsidR="00281029" w:rsidRPr="00457A3E" w:rsidRDefault="00281029" w:rsidP="008964C9">
      <w:pPr>
        <w:pStyle w:val="texty"/>
        <w:numPr>
          <w:ilvl w:val="1"/>
          <w:numId w:val="12"/>
        </w:numPr>
        <w:spacing w:line="276" w:lineRule="auto"/>
        <w:rPr>
          <w:rFonts w:cs="Arial"/>
          <w:sz w:val="20"/>
          <w:u w:val="none"/>
        </w:rPr>
      </w:pPr>
      <w:r w:rsidRPr="00457A3E">
        <w:rPr>
          <w:rFonts w:cs="Arial"/>
          <w:sz w:val="20"/>
          <w:u w:val="none"/>
        </w:rPr>
        <w:t xml:space="preserve">Není-li v této smlouvě výslovně uvedeno jinak, nemusí být komunikace prostřednictvím e-mailu podepisována zaručeným elektronickým podpisem dle příslušných právních předpisů. </w:t>
      </w:r>
    </w:p>
    <w:p w14:paraId="351DE9C3" w14:textId="77777777" w:rsidR="00281029" w:rsidRPr="00457A3E" w:rsidRDefault="00281029" w:rsidP="0059737F">
      <w:pPr>
        <w:pStyle w:val="texty"/>
        <w:numPr>
          <w:ilvl w:val="1"/>
          <w:numId w:val="12"/>
        </w:numPr>
        <w:spacing w:line="276" w:lineRule="auto"/>
        <w:rPr>
          <w:rFonts w:cs="Arial"/>
          <w:sz w:val="20"/>
          <w:u w:val="none"/>
        </w:rPr>
      </w:pPr>
      <w:r w:rsidRPr="00457A3E">
        <w:rPr>
          <w:rFonts w:cs="Arial"/>
          <w:sz w:val="20"/>
          <w:u w:val="none"/>
        </w:rPr>
        <w:t>Smluvní strany výslovně prohlašují, že je jim znám význam všech oborových i jiných pojmů a zkratek v této smlouvě použitých.</w:t>
      </w:r>
    </w:p>
    <w:p w14:paraId="579DBD26" w14:textId="7913962B" w:rsidR="00B54B1D" w:rsidRDefault="00D12518" w:rsidP="0059737F">
      <w:pPr>
        <w:pStyle w:val="texty"/>
        <w:numPr>
          <w:ilvl w:val="1"/>
          <w:numId w:val="12"/>
        </w:numPr>
        <w:spacing w:line="276" w:lineRule="auto"/>
        <w:rPr>
          <w:rFonts w:cs="Arial"/>
          <w:sz w:val="20"/>
          <w:u w:val="none"/>
        </w:rPr>
      </w:pPr>
      <w:r w:rsidRPr="00457A3E">
        <w:rPr>
          <w:rFonts w:cs="Arial"/>
          <w:sz w:val="20"/>
          <w:u w:val="none"/>
        </w:rPr>
        <w:t xml:space="preserve">Nedílnou součástí této </w:t>
      </w:r>
      <w:r w:rsidR="00B0307B" w:rsidRPr="00457A3E">
        <w:rPr>
          <w:rFonts w:cs="Arial"/>
          <w:sz w:val="20"/>
          <w:u w:val="none"/>
        </w:rPr>
        <w:t>Smlouvy</w:t>
      </w:r>
      <w:r w:rsidRPr="00457A3E">
        <w:rPr>
          <w:rFonts w:cs="Arial"/>
          <w:sz w:val="20"/>
          <w:u w:val="none"/>
        </w:rPr>
        <w:t xml:space="preserve"> jsou </w:t>
      </w:r>
      <w:r w:rsidR="00256275" w:rsidRPr="00256275">
        <w:rPr>
          <w:rFonts w:cs="Arial"/>
          <w:sz w:val="20"/>
          <w:u w:val="none"/>
        </w:rPr>
        <w:t>níže uvedené přílohy (</w:t>
      </w:r>
      <w:r w:rsidR="004147C4">
        <w:rPr>
          <w:rFonts w:cs="Arial"/>
          <w:sz w:val="20"/>
          <w:u w:val="none"/>
        </w:rPr>
        <w:t>O</w:t>
      </w:r>
      <w:r w:rsidR="00256275" w:rsidRPr="00256275">
        <w:rPr>
          <w:rFonts w:cs="Arial"/>
          <w:sz w:val="20"/>
          <w:u w:val="none"/>
        </w:rPr>
        <w:t>bchodní podmínky). Zhotovitel prohlašuje, že se se s nimi důkladně seznámil a bude se jimi řídit. Přílohy jsou v elektronické podobě zip. uloženy jako součást zadávací dokumentace v EZAK.</w:t>
      </w:r>
    </w:p>
    <w:p w14:paraId="596E3671" w14:textId="77777777" w:rsidR="00E27BB9" w:rsidRPr="00457A3E" w:rsidRDefault="00E27BB9" w:rsidP="00E27BB9">
      <w:pPr>
        <w:pStyle w:val="texty"/>
        <w:spacing w:line="276" w:lineRule="auto"/>
        <w:ind w:left="576"/>
        <w:rPr>
          <w:rFonts w:cs="Arial"/>
          <w:sz w:val="20"/>
          <w:u w:val="none"/>
        </w:rPr>
      </w:pPr>
    </w:p>
    <w:tbl>
      <w:tblPr>
        <w:tblW w:w="8651" w:type="dxa"/>
        <w:tblInd w:w="633" w:type="dxa"/>
        <w:tblCellMar>
          <w:left w:w="70" w:type="dxa"/>
          <w:right w:w="70" w:type="dxa"/>
        </w:tblCellMar>
        <w:tblLook w:val="04A0" w:firstRow="1" w:lastRow="0" w:firstColumn="1" w:lastColumn="0" w:noHBand="0" w:noVBand="1"/>
      </w:tblPr>
      <w:tblGrid>
        <w:gridCol w:w="1280"/>
        <w:gridCol w:w="7371"/>
      </w:tblGrid>
      <w:tr w:rsidR="003B1457" w:rsidRPr="002763A9" w14:paraId="1D9BAFC4" w14:textId="77777777" w:rsidTr="006E4470">
        <w:trPr>
          <w:trHeight w:val="459"/>
        </w:trPr>
        <w:tc>
          <w:tcPr>
            <w:tcW w:w="128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42B6C82" w14:textId="77777777" w:rsidR="003B1457" w:rsidRPr="002763A9" w:rsidRDefault="003B1457" w:rsidP="003B1457">
            <w:pPr>
              <w:jc w:val="center"/>
              <w:rPr>
                <w:rFonts w:cs="Arial"/>
                <w:sz w:val="20"/>
              </w:rPr>
            </w:pPr>
            <w:r w:rsidRPr="002763A9">
              <w:rPr>
                <w:rFonts w:cs="Arial"/>
                <w:sz w:val="20"/>
              </w:rPr>
              <w:t>Číslo přílohy</w:t>
            </w:r>
          </w:p>
        </w:tc>
        <w:tc>
          <w:tcPr>
            <w:tcW w:w="7371" w:type="dxa"/>
            <w:tcBorders>
              <w:top w:val="single" w:sz="4" w:space="0" w:color="auto"/>
              <w:left w:val="nil"/>
              <w:bottom w:val="single" w:sz="4" w:space="0" w:color="auto"/>
              <w:right w:val="single" w:sz="4" w:space="0" w:color="auto"/>
            </w:tcBorders>
            <w:shd w:val="clear" w:color="000000" w:fill="C6E0B4"/>
            <w:vAlign w:val="center"/>
            <w:hideMark/>
          </w:tcPr>
          <w:p w14:paraId="40EEA0CD" w14:textId="77777777" w:rsidR="003B1457" w:rsidRPr="002763A9" w:rsidRDefault="003B1457" w:rsidP="003B1457">
            <w:pPr>
              <w:jc w:val="center"/>
              <w:rPr>
                <w:rFonts w:cs="Arial"/>
                <w:sz w:val="20"/>
              </w:rPr>
            </w:pPr>
            <w:r w:rsidRPr="002763A9">
              <w:rPr>
                <w:rFonts w:cs="Arial"/>
                <w:sz w:val="20"/>
              </w:rPr>
              <w:t>Název přílohy</w:t>
            </w:r>
          </w:p>
        </w:tc>
      </w:tr>
      <w:tr w:rsidR="005F7A52" w:rsidRPr="002763A9" w14:paraId="55539058" w14:textId="77777777" w:rsidTr="006E4470">
        <w:trPr>
          <w:trHeight w:val="409"/>
        </w:trPr>
        <w:tc>
          <w:tcPr>
            <w:tcW w:w="1280" w:type="dxa"/>
            <w:tcBorders>
              <w:top w:val="nil"/>
              <w:left w:val="single" w:sz="4" w:space="0" w:color="auto"/>
              <w:bottom w:val="single" w:sz="4" w:space="0" w:color="auto"/>
              <w:right w:val="single" w:sz="4" w:space="0" w:color="auto"/>
            </w:tcBorders>
            <w:vAlign w:val="center"/>
          </w:tcPr>
          <w:p w14:paraId="78B2BD21" w14:textId="77777777" w:rsidR="005F7A52" w:rsidRPr="002763A9" w:rsidRDefault="005F7A52" w:rsidP="005F7A52">
            <w:pPr>
              <w:jc w:val="center"/>
              <w:rPr>
                <w:rFonts w:cs="Arial"/>
                <w:sz w:val="20"/>
              </w:rPr>
            </w:pPr>
            <w:r w:rsidRPr="002763A9">
              <w:rPr>
                <w:rFonts w:cs="Arial"/>
                <w:sz w:val="20"/>
              </w:rPr>
              <w:t>1A</w:t>
            </w:r>
          </w:p>
        </w:tc>
        <w:tc>
          <w:tcPr>
            <w:tcW w:w="7371" w:type="dxa"/>
            <w:tcBorders>
              <w:top w:val="nil"/>
              <w:left w:val="nil"/>
              <w:bottom w:val="single" w:sz="4" w:space="0" w:color="auto"/>
              <w:right w:val="single" w:sz="4" w:space="0" w:color="auto"/>
            </w:tcBorders>
            <w:vAlign w:val="center"/>
          </w:tcPr>
          <w:p w14:paraId="7C0E8D67" w14:textId="1553EB99" w:rsidR="00DC07A1" w:rsidRPr="002763A9" w:rsidRDefault="00806AC4" w:rsidP="00DC07A1">
            <w:pPr>
              <w:jc w:val="left"/>
              <w:rPr>
                <w:rFonts w:cs="Arial"/>
                <w:sz w:val="20"/>
              </w:rPr>
            </w:pPr>
            <w:r w:rsidRPr="002763A9">
              <w:rPr>
                <w:rFonts w:cs="Arial"/>
                <w:sz w:val="20"/>
              </w:rPr>
              <w:t xml:space="preserve">Část </w:t>
            </w:r>
            <w:r w:rsidR="006A138B">
              <w:rPr>
                <w:rFonts w:cs="Arial"/>
                <w:sz w:val="20"/>
              </w:rPr>
              <w:t>1</w:t>
            </w:r>
            <w:r w:rsidRPr="002763A9">
              <w:rPr>
                <w:rFonts w:cs="Arial"/>
                <w:sz w:val="20"/>
              </w:rPr>
              <w:t xml:space="preserve"> - </w:t>
            </w:r>
            <w:r w:rsidR="005F7A52" w:rsidRPr="002763A9">
              <w:rPr>
                <w:rFonts w:cs="Arial"/>
                <w:sz w:val="20"/>
              </w:rPr>
              <w:t>Matematický model</w:t>
            </w:r>
            <w:r w:rsidR="00047924">
              <w:rPr>
                <w:rFonts w:cs="Arial"/>
                <w:sz w:val="20"/>
              </w:rPr>
              <w:t xml:space="preserve"> (MM)</w:t>
            </w:r>
            <w:r w:rsidR="005F7A52" w:rsidRPr="002763A9">
              <w:rPr>
                <w:rFonts w:cs="Arial"/>
                <w:sz w:val="20"/>
              </w:rPr>
              <w:t xml:space="preserve"> pro cenovou </w:t>
            </w:r>
            <w:r w:rsidR="00DC07A1" w:rsidRPr="002763A9">
              <w:rPr>
                <w:rFonts w:cs="Arial"/>
                <w:sz w:val="20"/>
              </w:rPr>
              <w:t xml:space="preserve">nabídku – </w:t>
            </w:r>
            <w:r w:rsidR="007E1087">
              <w:rPr>
                <w:rFonts w:cs="Arial"/>
                <w:sz w:val="20"/>
              </w:rPr>
              <w:t>Čechy VVN A</w:t>
            </w:r>
            <w:r w:rsidR="00543AD3">
              <w:rPr>
                <w:rFonts w:cs="Arial"/>
                <w:sz w:val="20"/>
              </w:rPr>
              <w:t>_</w:t>
            </w:r>
            <w:r w:rsidR="007E1087">
              <w:rPr>
                <w:rFonts w:cs="Arial"/>
                <w:sz w:val="20"/>
              </w:rPr>
              <w:t>ČB</w:t>
            </w:r>
          </w:p>
        </w:tc>
      </w:tr>
      <w:tr w:rsidR="005F7A52" w:rsidRPr="002763A9" w14:paraId="0D49A6E8" w14:textId="77777777" w:rsidTr="006E4470">
        <w:trPr>
          <w:trHeight w:val="429"/>
        </w:trPr>
        <w:tc>
          <w:tcPr>
            <w:tcW w:w="1280" w:type="dxa"/>
            <w:tcBorders>
              <w:top w:val="nil"/>
              <w:left w:val="single" w:sz="4" w:space="0" w:color="auto"/>
              <w:bottom w:val="single" w:sz="4" w:space="0" w:color="auto"/>
              <w:right w:val="single" w:sz="4" w:space="0" w:color="auto"/>
            </w:tcBorders>
            <w:vAlign w:val="center"/>
          </w:tcPr>
          <w:p w14:paraId="01D5576A" w14:textId="77777777" w:rsidR="005F7A52" w:rsidRPr="002763A9" w:rsidRDefault="005F7A52" w:rsidP="005F7A52">
            <w:pPr>
              <w:jc w:val="center"/>
              <w:rPr>
                <w:rFonts w:cs="Arial"/>
                <w:sz w:val="20"/>
              </w:rPr>
            </w:pPr>
            <w:r w:rsidRPr="002763A9">
              <w:rPr>
                <w:rFonts w:cs="Arial"/>
                <w:sz w:val="20"/>
              </w:rPr>
              <w:t>1B</w:t>
            </w:r>
          </w:p>
        </w:tc>
        <w:tc>
          <w:tcPr>
            <w:tcW w:w="7371" w:type="dxa"/>
            <w:tcBorders>
              <w:top w:val="nil"/>
              <w:left w:val="nil"/>
              <w:bottom w:val="single" w:sz="4" w:space="0" w:color="auto"/>
              <w:right w:val="single" w:sz="4" w:space="0" w:color="auto"/>
            </w:tcBorders>
            <w:vAlign w:val="center"/>
          </w:tcPr>
          <w:p w14:paraId="70873002" w14:textId="2D81EDF5" w:rsidR="005F7A52" w:rsidRPr="002763A9" w:rsidRDefault="00806AC4" w:rsidP="007035CF">
            <w:pPr>
              <w:jc w:val="left"/>
              <w:rPr>
                <w:rFonts w:cs="Arial"/>
                <w:sz w:val="20"/>
              </w:rPr>
            </w:pPr>
            <w:r w:rsidRPr="002763A9">
              <w:rPr>
                <w:rFonts w:cs="Arial"/>
                <w:sz w:val="20"/>
              </w:rPr>
              <w:t xml:space="preserve">Část </w:t>
            </w:r>
            <w:r w:rsidR="006A138B">
              <w:rPr>
                <w:rFonts w:cs="Arial"/>
                <w:sz w:val="20"/>
              </w:rPr>
              <w:t>2</w:t>
            </w:r>
            <w:r w:rsidRPr="002763A9">
              <w:rPr>
                <w:rFonts w:cs="Arial"/>
                <w:sz w:val="20"/>
              </w:rPr>
              <w:t xml:space="preserve"> - </w:t>
            </w:r>
            <w:r w:rsidR="005F7A52" w:rsidRPr="002763A9">
              <w:rPr>
                <w:rFonts w:cs="Arial"/>
                <w:sz w:val="20"/>
              </w:rPr>
              <w:t>Matematický model</w:t>
            </w:r>
            <w:r w:rsidR="00047924">
              <w:rPr>
                <w:rFonts w:cs="Arial"/>
                <w:sz w:val="20"/>
              </w:rPr>
              <w:t xml:space="preserve"> (MM)</w:t>
            </w:r>
            <w:r w:rsidR="005F7A52" w:rsidRPr="002763A9">
              <w:rPr>
                <w:rFonts w:cs="Arial"/>
                <w:sz w:val="20"/>
              </w:rPr>
              <w:t xml:space="preserve"> pro cenovou </w:t>
            </w:r>
            <w:r w:rsidR="00DC07A1" w:rsidRPr="002763A9">
              <w:rPr>
                <w:rFonts w:cs="Arial"/>
                <w:sz w:val="20"/>
              </w:rPr>
              <w:t xml:space="preserve">nabídku – </w:t>
            </w:r>
            <w:r w:rsidR="007E1087">
              <w:rPr>
                <w:rFonts w:cs="Arial"/>
                <w:sz w:val="20"/>
              </w:rPr>
              <w:t>Čechy VVN B</w:t>
            </w:r>
            <w:r w:rsidR="003A64C2">
              <w:rPr>
                <w:rFonts w:cs="Arial"/>
                <w:sz w:val="20"/>
              </w:rPr>
              <w:t>_</w:t>
            </w:r>
            <w:r w:rsidR="007E1087">
              <w:rPr>
                <w:rFonts w:cs="Arial"/>
                <w:sz w:val="20"/>
              </w:rPr>
              <w:t>JH</w:t>
            </w:r>
          </w:p>
        </w:tc>
      </w:tr>
      <w:tr w:rsidR="00223FA1" w:rsidRPr="002763A9" w14:paraId="4ABF7D00" w14:textId="77777777" w:rsidTr="00425333">
        <w:trPr>
          <w:trHeight w:val="414"/>
        </w:trPr>
        <w:tc>
          <w:tcPr>
            <w:tcW w:w="1280" w:type="dxa"/>
            <w:tcBorders>
              <w:top w:val="nil"/>
              <w:left w:val="single" w:sz="4" w:space="0" w:color="auto"/>
              <w:bottom w:val="single" w:sz="4" w:space="0" w:color="auto"/>
              <w:right w:val="single" w:sz="4" w:space="0" w:color="auto"/>
            </w:tcBorders>
            <w:vAlign w:val="center"/>
          </w:tcPr>
          <w:p w14:paraId="2F7DC030" w14:textId="14728849" w:rsidR="00223FA1" w:rsidRDefault="00E24E7D" w:rsidP="00DC07A1">
            <w:pPr>
              <w:jc w:val="center"/>
              <w:rPr>
                <w:rFonts w:cs="Arial"/>
                <w:sz w:val="20"/>
              </w:rPr>
            </w:pPr>
            <w:r>
              <w:rPr>
                <w:rFonts w:cs="Arial"/>
                <w:sz w:val="20"/>
              </w:rPr>
              <w:t>1C</w:t>
            </w:r>
          </w:p>
        </w:tc>
        <w:tc>
          <w:tcPr>
            <w:tcW w:w="7371" w:type="dxa"/>
            <w:tcBorders>
              <w:top w:val="nil"/>
              <w:left w:val="nil"/>
              <w:bottom w:val="single" w:sz="4" w:space="0" w:color="auto"/>
              <w:right w:val="single" w:sz="4" w:space="0" w:color="auto"/>
            </w:tcBorders>
            <w:vAlign w:val="center"/>
          </w:tcPr>
          <w:p w14:paraId="0642C656" w14:textId="3C26690A" w:rsidR="00223FA1" w:rsidRPr="002763A9" w:rsidRDefault="00E24E7D" w:rsidP="00DC07A1">
            <w:pPr>
              <w:jc w:val="left"/>
              <w:rPr>
                <w:rFonts w:cs="Arial"/>
                <w:sz w:val="20"/>
              </w:rPr>
            </w:pPr>
            <w:r w:rsidRPr="002763A9">
              <w:rPr>
                <w:rFonts w:cs="Arial"/>
                <w:sz w:val="20"/>
              </w:rPr>
              <w:t xml:space="preserve">Část </w:t>
            </w:r>
            <w:r>
              <w:rPr>
                <w:rFonts w:cs="Arial"/>
                <w:sz w:val="20"/>
              </w:rPr>
              <w:t>3</w:t>
            </w:r>
            <w:r w:rsidRPr="002763A9">
              <w:rPr>
                <w:rFonts w:cs="Arial"/>
                <w:sz w:val="20"/>
              </w:rPr>
              <w:t xml:space="preserve"> - Matematický model </w:t>
            </w:r>
            <w:r w:rsidR="00047924">
              <w:rPr>
                <w:rFonts w:cs="Arial"/>
                <w:sz w:val="20"/>
              </w:rPr>
              <w:t xml:space="preserve">(MM) </w:t>
            </w:r>
            <w:r w:rsidRPr="002763A9">
              <w:rPr>
                <w:rFonts w:cs="Arial"/>
                <w:sz w:val="20"/>
              </w:rPr>
              <w:t xml:space="preserve">pro cenovou nabídku – </w:t>
            </w:r>
            <w:r>
              <w:rPr>
                <w:rFonts w:cs="Arial"/>
                <w:sz w:val="20"/>
              </w:rPr>
              <w:t>Čechy VVN C</w:t>
            </w:r>
            <w:r w:rsidR="003A64C2">
              <w:rPr>
                <w:rFonts w:cs="Arial"/>
                <w:sz w:val="20"/>
              </w:rPr>
              <w:t>_</w:t>
            </w:r>
            <w:r>
              <w:rPr>
                <w:rFonts w:cs="Arial"/>
                <w:sz w:val="20"/>
              </w:rPr>
              <w:t>PI</w:t>
            </w:r>
          </w:p>
        </w:tc>
      </w:tr>
      <w:tr w:rsidR="00DC07A1" w:rsidRPr="002763A9" w14:paraId="092EBD13" w14:textId="77777777" w:rsidTr="0002558E">
        <w:trPr>
          <w:trHeight w:val="414"/>
        </w:trPr>
        <w:tc>
          <w:tcPr>
            <w:tcW w:w="1280" w:type="dxa"/>
            <w:tcBorders>
              <w:top w:val="nil"/>
              <w:left w:val="single" w:sz="4" w:space="0" w:color="auto"/>
              <w:bottom w:val="single" w:sz="4" w:space="0" w:color="auto"/>
              <w:right w:val="single" w:sz="4" w:space="0" w:color="auto"/>
            </w:tcBorders>
            <w:vAlign w:val="center"/>
          </w:tcPr>
          <w:p w14:paraId="5D94C528" w14:textId="63830D96" w:rsidR="00DC07A1" w:rsidRPr="002763A9" w:rsidRDefault="00CC5E9C" w:rsidP="00DC07A1">
            <w:pPr>
              <w:jc w:val="center"/>
              <w:rPr>
                <w:rFonts w:cs="Arial"/>
                <w:sz w:val="20"/>
              </w:rPr>
            </w:pPr>
            <w:r>
              <w:rPr>
                <w:rFonts w:cs="Arial"/>
                <w:sz w:val="20"/>
              </w:rPr>
              <w:t>1D</w:t>
            </w:r>
          </w:p>
        </w:tc>
        <w:tc>
          <w:tcPr>
            <w:tcW w:w="7371" w:type="dxa"/>
            <w:tcBorders>
              <w:top w:val="nil"/>
              <w:left w:val="nil"/>
              <w:bottom w:val="single" w:sz="4" w:space="0" w:color="auto"/>
              <w:right w:val="single" w:sz="4" w:space="0" w:color="auto"/>
            </w:tcBorders>
            <w:vAlign w:val="center"/>
          </w:tcPr>
          <w:p w14:paraId="2F5C762F" w14:textId="315ED47D" w:rsidR="00DC07A1" w:rsidRPr="002763A9" w:rsidRDefault="00DC07A1" w:rsidP="00DC07A1">
            <w:pPr>
              <w:jc w:val="left"/>
              <w:rPr>
                <w:rFonts w:cs="Arial"/>
                <w:sz w:val="20"/>
              </w:rPr>
            </w:pPr>
            <w:r w:rsidRPr="002763A9">
              <w:rPr>
                <w:rFonts w:cs="Arial"/>
                <w:sz w:val="20"/>
              </w:rPr>
              <w:t xml:space="preserve">Část </w:t>
            </w:r>
            <w:r w:rsidR="00270509">
              <w:rPr>
                <w:rFonts w:cs="Arial"/>
                <w:sz w:val="20"/>
              </w:rPr>
              <w:t>5</w:t>
            </w:r>
            <w:r w:rsidR="00270509" w:rsidRPr="002763A9">
              <w:rPr>
                <w:rFonts w:cs="Arial"/>
                <w:sz w:val="20"/>
              </w:rPr>
              <w:t xml:space="preserve"> </w:t>
            </w:r>
            <w:r w:rsidRPr="002763A9">
              <w:rPr>
                <w:rFonts w:cs="Arial"/>
                <w:sz w:val="20"/>
              </w:rPr>
              <w:t xml:space="preserve">- Matematický model </w:t>
            </w:r>
            <w:r w:rsidR="00047924">
              <w:rPr>
                <w:rFonts w:cs="Arial"/>
                <w:sz w:val="20"/>
              </w:rPr>
              <w:t xml:space="preserve">(MM) </w:t>
            </w:r>
            <w:r w:rsidRPr="002763A9">
              <w:rPr>
                <w:rFonts w:cs="Arial"/>
                <w:sz w:val="20"/>
              </w:rPr>
              <w:t xml:space="preserve">pro cenovou nabídku – </w:t>
            </w:r>
            <w:r w:rsidR="007E1087">
              <w:rPr>
                <w:rFonts w:cs="Arial"/>
                <w:sz w:val="20"/>
              </w:rPr>
              <w:t>Střed VVN A</w:t>
            </w:r>
            <w:r w:rsidR="003A64C2">
              <w:rPr>
                <w:rFonts w:cs="Arial"/>
                <w:sz w:val="20"/>
              </w:rPr>
              <w:t>_</w:t>
            </w:r>
            <w:r w:rsidR="007E1087">
              <w:rPr>
                <w:rFonts w:cs="Arial"/>
                <w:sz w:val="20"/>
              </w:rPr>
              <w:t>BR</w:t>
            </w:r>
          </w:p>
        </w:tc>
      </w:tr>
      <w:tr w:rsidR="00DC07A1" w:rsidRPr="002763A9" w14:paraId="29FB6A5B" w14:textId="77777777" w:rsidTr="0002558E">
        <w:trPr>
          <w:trHeight w:val="414"/>
        </w:trPr>
        <w:tc>
          <w:tcPr>
            <w:tcW w:w="1280" w:type="dxa"/>
            <w:tcBorders>
              <w:top w:val="nil"/>
              <w:left w:val="single" w:sz="4" w:space="0" w:color="auto"/>
              <w:bottom w:val="single" w:sz="4" w:space="0" w:color="auto"/>
              <w:right w:val="single" w:sz="4" w:space="0" w:color="auto"/>
            </w:tcBorders>
            <w:vAlign w:val="center"/>
          </w:tcPr>
          <w:p w14:paraId="611826C4" w14:textId="4FCCFE54" w:rsidR="00DC07A1" w:rsidRPr="002763A9" w:rsidRDefault="003F1CD4" w:rsidP="00DC07A1">
            <w:pPr>
              <w:jc w:val="center"/>
              <w:rPr>
                <w:rFonts w:cs="Arial"/>
                <w:sz w:val="20"/>
              </w:rPr>
            </w:pPr>
            <w:r>
              <w:rPr>
                <w:rFonts w:cs="Arial"/>
                <w:sz w:val="20"/>
              </w:rPr>
              <w:t>1E</w:t>
            </w:r>
          </w:p>
        </w:tc>
        <w:tc>
          <w:tcPr>
            <w:tcW w:w="7371" w:type="dxa"/>
            <w:tcBorders>
              <w:top w:val="nil"/>
              <w:left w:val="nil"/>
              <w:bottom w:val="single" w:sz="4" w:space="0" w:color="auto"/>
              <w:right w:val="single" w:sz="4" w:space="0" w:color="auto"/>
            </w:tcBorders>
            <w:vAlign w:val="center"/>
          </w:tcPr>
          <w:p w14:paraId="76941520" w14:textId="66362038" w:rsidR="00DC07A1" w:rsidRPr="002763A9" w:rsidRDefault="00DC07A1" w:rsidP="00DC07A1">
            <w:pPr>
              <w:jc w:val="left"/>
              <w:rPr>
                <w:rFonts w:cs="Arial"/>
                <w:sz w:val="20"/>
              </w:rPr>
            </w:pPr>
            <w:r w:rsidRPr="002763A9">
              <w:rPr>
                <w:rFonts w:cs="Arial"/>
                <w:sz w:val="20"/>
              </w:rPr>
              <w:t xml:space="preserve">Část </w:t>
            </w:r>
            <w:r w:rsidR="00270509">
              <w:rPr>
                <w:rFonts w:cs="Arial"/>
                <w:sz w:val="20"/>
              </w:rPr>
              <w:t>8</w:t>
            </w:r>
            <w:r w:rsidR="00270509" w:rsidRPr="002763A9">
              <w:rPr>
                <w:rFonts w:cs="Arial"/>
                <w:sz w:val="20"/>
              </w:rPr>
              <w:t xml:space="preserve"> </w:t>
            </w:r>
            <w:r w:rsidRPr="002763A9">
              <w:rPr>
                <w:rFonts w:cs="Arial"/>
                <w:sz w:val="20"/>
              </w:rPr>
              <w:t xml:space="preserve">- Matematický model </w:t>
            </w:r>
            <w:r w:rsidR="00047924">
              <w:rPr>
                <w:rFonts w:cs="Arial"/>
                <w:sz w:val="20"/>
              </w:rPr>
              <w:t xml:space="preserve">(MM) </w:t>
            </w:r>
            <w:r w:rsidRPr="002763A9">
              <w:rPr>
                <w:rFonts w:cs="Arial"/>
                <w:sz w:val="20"/>
              </w:rPr>
              <w:t xml:space="preserve">pro cenovou nabídku – </w:t>
            </w:r>
            <w:r w:rsidR="007E1087">
              <w:rPr>
                <w:rFonts w:cs="Arial"/>
                <w:sz w:val="20"/>
              </w:rPr>
              <w:t>Morava VVN A</w:t>
            </w:r>
            <w:r w:rsidR="003A64C2">
              <w:rPr>
                <w:rFonts w:cs="Arial"/>
                <w:sz w:val="20"/>
              </w:rPr>
              <w:t>_</w:t>
            </w:r>
            <w:r w:rsidR="007E1087">
              <w:rPr>
                <w:rFonts w:cs="Arial"/>
                <w:sz w:val="20"/>
              </w:rPr>
              <w:t>OT</w:t>
            </w:r>
          </w:p>
        </w:tc>
      </w:tr>
      <w:tr w:rsidR="00F74D0C" w:rsidRPr="002763A9" w14:paraId="25A18448" w14:textId="77777777" w:rsidTr="00425333">
        <w:trPr>
          <w:trHeight w:val="414"/>
        </w:trPr>
        <w:tc>
          <w:tcPr>
            <w:tcW w:w="1280" w:type="dxa"/>
            <w:tcBorders>
              <w:top w:val="nil"/>
              <w:left w:val="single" w:sz="4" w:space="0" w:color="auto"/>
              <w:bottom w:val="single" w:sz="4" w:space="0" w:color="auto"/>
              <w:right w:val="single" w:sz="4" w:space="0" w:color="auto"/>
            </w:tcBorders>
            <w:vAlign w:val="center"/>
          </w:tcPr>
          <w:p w14:paraId="49D9DC7E" w14:textId="444D4FBC" w:rsidR="00F74D0C" w:rsidRDefault="00F74D0C" w:rsidP="00DC07A1">
            <w:pPr>
              <w:jc w:val="center"/>
              <w:rPr>
                <w:rFonts w:cs="Arial"/>
                <w:sz w:val="20"/>
              </w:rPr>
            </w:pPr>
            <w:r>
              <w:rPr>
                <w:rFonts w:cs="Arial"/>
                <w:sz w:val="20"/>
              </w:rPr>
              <w:t>1F</w:t>
            </w:r>
          </w:p>
        </w:tc>
        <w:tc>
          <w:tcPr>
            <w:tcW w:w="7371" w:type="dxa"/>
            <w:tcBorders>
              <w:top w:val="nil"/>
              <w:left w:val="nil"/>
              <w:bottom w:val="single" w:sz="4" w:space="0" w:color="auto"/>
              <w:right w:val="single" w:sz="4" w:space="0" w:color="auto"/>
            </w:tcBorders>
            <w:vAlign w:val="center"/>
          </w:tcPr>
          <w:p w14:paraId="45ECB9D2" w14:textId="1AEF0346" w:rsidR="00F74D0C" w:rsidRPr="002763A9" w:rsidRDefault="0002558E" w:rsidP="00DC07A1">
            <w:pPr>
              <w:jc w:val="left"/>
              <w:rPr>
                <w:rFonts w:cs="Arial"/>
                <w:sz w:val="20"/>
              </w:rPr>
            </w:pPr>
            <w:r w:rsidRPr="002763A9">
              <w:rPr>
                <w:rFonts w:cs="Arial"/>
                <w:sz w:val="20"/>
              </w:rPr>
              <w:t xml:space="preserve">Část </w:t>
            </w:r>
            <w:r>
              <w:rPr>
                <w:rFonts w:cs="Arial"/>
                <w:sz w:val="20"/>
              </w:rPr>
              <w:t>10</w:t>
            </w:r>
            <w:r w:rsidRPr="002763A9">
              <w:rPr>
                <w:rFonts w:cs="Arial"/>
                <w:sz w:val="20"/>
              </w:rPr>
              <w:t xml:space="preserve"> - Matematický model </w:t>
            </w:r>
            <w:r w:rsidR="00047924">
              <w:rPr>
                <w:rFonts w:cs="Arial"/>
                <w:sz w:val="20"/>
              </w:rPr>
              <w:t xml:space="preserve">(MM) </w:t>
            </w:r>
            <w:r w:rsidRPr="002763A9">
              <w:rPr>
                <w:rFonts w:cs="Arial"/>
                <w:sz w:val="20"/>
              </w:rPr>
              <w:t xml:space="preserve">pro cenovou nabídku – </w:t>
            </w:r>
            <w:r>
              <w:rPr>
                <w:rFonts w:cs="Arial"/>
                <w:sz w:val="20"/>
              </w:rPr>
              <w:t>Morava VVN C</w:t>
            </w:r>
            <w:r w:rsidR="003A64C2">
              <w:rPr>
                <w:rFonts w:cs="Arial"/>
                <w:sz w:val="20"/>
              </w:rPr>
              <w:t>_</w:t>
            </w:r>
            <w:r>
              <w:rPr>
                <w:rFonts w:cs="Arial"/>
                <w:sz w:val="20"/>
              </w:rPr>
              <w:t>ZN</w:t>
            </w:r>
          </w:p>
        </w:tc>
      </w:tr>
      <w:tr w:rsidR="00DC07A1" w:rsidRPr="002763A9" w14:paraId="278E78D5" w14:textId="77777777" w:rsidTr="0002558E">
        <w:trPr>
          <w:trHeight w:val="414"/>
        </w:trPr>
        <w:tc>
          <w:tcPr>
            <w:tcW w:w="1280" w:type="dxa"/>
            <w:tcBorders>
              <w:top w:val="nil"/>
              <w:left w:val="single" w:sz="4" w:space="0" w:color="auto"/>
              <w:bottom w:val="single" w:sz="4" w:space="0" w:color="auto"/>
              <w:right w:val="single" w:sz="4" w:space="0" w:color="auto"/>
            </w:tcBorders>
            <w:vAlign w:val="center"/>
          </w:tcPr>
          <w:p w14:paraId="2D2BF71B" w14:textId="6BED3338" w:rsidR="00DC07A1" w:rsidRPr="002763A9" w:rsidRDefault="0002558E" w:rsidP="00DC07A1">
            <w:pPr>
              <w:jc w:val="center"/>
              <w:rPr>
                <w:rFonts w:cs="Arial"/>
                <w:sz w:val="20"/>
              </w:rPr>
            </w:pPr>
            <w:r>
              <w:rPr>
                <w:rFonts w:cs="Arial"/>
                <w:sz w:val="20"/>
              </w:rPr>
              <w:t>1G</w:t>
            </w:r>
          </w:p>
        </w:tc>
        <w:tc>
          <w:tcPr>
            <w:tcW w:w="7371" w:type="dxa"/>
            <w:tcBorders>
              <w:top w:val="nil"/>
              <w:left w:val="nil"/>
              <w:bottom w:val="single" w:sz="4" w:space="0" w:color="auto"/>
              <w:right w:val="single" w:sz="4" w:space="0" w:color="auto"/>
            </w:tcBorders>
            <w:vAlign w:val="center"/>
          </w:tcPr>
          <w:p w14:paraId="0AB39CAE" w14:textId="2DD690DB" w:rsidR="00DC07A1" w:rsidRPr="002763A9" w:rsidRDefault="00DC07A1" w:rsidP="00DC07A1">
            <w:pPr>
              <w:jc w:val="left"/>
              <w:rPr>
                <w:rFonts w:cs="Arial"/>
                <w:sz w:val="20"/>
              </w:rPr>
            </w:pPr>
            <w:r w:rsidRPr="002763A9">
              <w:rPr>
                <w:rFonts w:cs="Arial"/>
                <w:sz w:val="20"/>
              </w:rPr>
              <w:t xml:space="preserve">Část </w:t>
            </w:r>
            <w:r w:rsidR="0002558E">
              <w:rPr>
                <w:rFonts w:cs="Arial"/>
                <w:sz w:val="20"/>
              </w:rPr>
              <w:t>11</w:t>
            </w:r>
            <w:r w:rsidR="0002558E" w:rsidRPr="002763A9">
              <w:rPr>
                <w:rFonts w:cs="Arial"/>
                <w:sz w:val="20"/>
              </w:rPr>
              <w:t xml:space="preserve"> </w:t>
            </w:r>
            <w:r w:rsidRPr="002763A9">
              <w:rPr>
                <w:rFonts w:cs="Arial"/>
                <w:sz w:val="20"/>
              </w:rPr>
              <w:t xml:space="preserve">- Matematický model </w:t>
            </w:r>
            <w:r w:rsidR="00047924">
              <w:rPr>
                <w:rFonts w:cs="Arial"/>
                <w:sz w:val="20"/>
              </w:rPr>
              <w:t xml:space="preserve">(MM) </w:t>
            </w:r>
            <w:r w:rsidRPr="002763A9">
              <w:rPr>
                <w:rFonts w:cs="Arial"/>
                <w:sz w:val="20"/>
              </w:rPr>
              <w:t xml:space="preserve">pro cenovou nabídku – </w:t>
            </w:r>
            <w:r w:rsidR="007E1087">
              <w:rPr>
                <w:rFonts w:cs="Arial"/>
                <w:sz w:val="20"/>
              </w:rPr>
              <w:t>Morava VVN D</w:t>
            </w:r>
            <w:r w:rsidR="003A64C2">
              <w:rPr>
                <w:rFonts w:cs="Arial"/>
                <w:sz w:val="20"/>
              </w:rPr>
              <w:t>_</w:t>
            </w:r>
            <w:r w:rsidR="007E1087">
              <w:rPr>
                <w:rFonts w:cs="Arial"/>
                <w:sz w:val="20"/>
              </w:rPr>
              <w:t>HO</w:t>
            </w:r>
          </w:p>
        </w:tc>
      </w:tr>
      <w:tr w:rsidR="00475EC6" w:rsidRPr="002763A9" w14:paraId="3B10A9AA" w14:textId="77777777" w:rsidTr="0002558E">
        <w:trPr>
          <w:trHeight w:val="414"/>
        </w:trPr>
        <w:tc>
          <w:tcPr>
            <w:tcW w:w="1280" w:type="dxa"/>
            <w:tcBorders>
              <w:top w:val="nil"/>
              <w:left w:val="single" w:sz="4" w:space="0" w:color="auto"/>
              <w:bottom w:val="single" w:sz="4" w:space="0" w:color="auto"/>
              <w:right w:val="single" w:sz="4" w:space="0" w:color="auto"/>
            </w:tcBorders>
            <w:vAlign w:val="center"/>
          </w:tcPr>
          <w:p w14:paraId="1FBE5102" w14:textId="77777777" w:rsidR="00475EC6" w:rsidRPr="002763A9" w:rsidRDefault="00475EC6" w:rsidP="00475EC6">
            <w:pPr>
              <w:jc w:val="center"/>
              <w:rPr>
                <w:rFonts w:cs="Arial"/>
                <w:sz w:val="20"/>
              </w:rPr>
            </w:pPr>
            <w:r w:rsidRPr="002763A9">
              <w:rPr>
                <w:rFonts w:cs="Arial"/>
                <w:sz w:val="20"/>
              </w:rPr>
              <w:t>2A</w:t>
            </w:r>
          </w:p>
        </w:tc>
        <w:tc>
          <w:tcPr>
            <w:tcW w:w="7371" w:type="dxa"/>
            <w:tcBorders>
              <w:top w:val="nil"/>
              <w:left w:val="nil"/>
              <w:bottom w:val="single" w:sz="4" w:space="0" w:color="auto"/>
              <w:right w:val="single" w:sz="4" w:space="0" w:color="auto"/>
            </w:tcBorders>
            <w:vAlign w:val="center"/>
          </w:tcPr>
          <w:p w14:paraId="63367418" w14:textId="5D355D51" w:rsidR="00475EC6" w:rsidRPr="002763A9" w:rsidRDefault="00475EC6" w:rsidP="00475EC6">
            <w:pPr>
              <w:jc w:val="left"/>
              <w:rPr>
                <w:rFonts w:cs="Arial"/>
                <w:sz w:val="20"/>
              </w:rPr>
            </w:pPr>
            <w:r w:rsidRPr="002763A9">
              <w:rPr>
                <w:rFonts w:cs="Arial"/>
                <w:sz w:val="20"/>
              </w:rPr>
              <w:t xml:space="preserve">Část </w:t>
            </w:r>
            <w:r>
              <w:rPr>
                <w:rFonts w:cs="Arial"/>
                <w:sz w:val="20"/>
              </w:rPr>
              <w:t>1</w:t>
            </w:r>
            <w:r w:rsidRPr="002763A9">
              <w:rPr>
                <w:rFonts w:cs="Arial"/>
                <w:sz w:val="20"/>
              </w:rPr>
              <w:t xml:space="preserve"> </w:t>
            </w:r>
            <w:r w:rsidR="00047924">
              <w:rPr>
                <w:rFonts w:cs="Arial"/>
                <w:sz w:val="20"/>
              </w:rPr>
              <w:t>–</w:t>
            </w:r>
            <w:r w:rsidRPr="002763A9">
              <w:rPr>
                <w:rFonts w:cs="Arial"/>
                <w:sz w:val="20"/>
              </w:rPr>
              <w:t xml:space="preserve"> </w:t>
            </w:r>
            <w:r w:rsidR="00047924">
              <w:rPr>
                <w:rFonts w:cs="Arial"/>
                <w:sz w:val="20"/>
              </w:rPr>
              <w:t>Místo plnění (MP)</w:t>
            </w:r>
            <w:r w:rsidRPr="002763A9">
              <w:rPr>
                <w:rFonts w:cs="Arial"/>
                <w:sz w:val="20"/>
              </w:rPr>
              <w:t xml:space="preserve"> pro cenovou nabídku – </w:t>
            </w:r>
            <w:r>
              <w:rPr>
                <w:rFonts w:cs="Arial"/>
                <w:sz w:val="20"/>
              </w:rPr>
              <w:t>Čechy VVN A</w:t>
            </w:r>
            <w:r w:rsidR="001D14B5">
              <w:rPr>
                <w:rFonts w:cs="Arial"/>
                <w:sz w:val="20"/>
              </w:rPr>
              <w:t>_</w:t>
            </w:r>
            <w:r>
              <w:rPr>
                <w:rFonts w:cs="Arial"/>
                <w:sz w:val="20"/>
              </w:rPr>
              <w:t>ČB</w:t>
            </w:r>
          </w:p>
        </w:tc>
      </w:tr>
      <w:tr w:rsidR="00475EC6" w:rsidRPr="002763A9" w14:paraId="010DB3EA" w14:textId="77777777" w:rsidTr="0002558E">
        <w:trPr>
          <w:trHeight w:val="421"/>
        </w:trPr>
        <w:tc>
          <w:tcPr>
            <w:tcW w:w="1280" w:type="dxa"/>
            <w:tcBorders>
              <w:top w:val="nil"/>
              <w:left w:val="single" w:sz="4" w:space="0" w:color="auto"/>
              <w:bottom w:val="single" w:sz="4" w:space="0" w:color="auto"/>
              <w:right w:val="single" w:sz="4" w:space="0" w:color="auto"/>
            </w:tcBorders>
            <w:vAlign w:val="center"/>
          </w:tcPr>
          <w:p w14:paraId="19AE73C5" w14:textId="6A26E1EF" w:rsidR="00475EC6" w:rsidRPr="002763A9" w:rsidRDefault="001D14B5" w:rsidP="00475EC6">
            <w:pPr>
              <w:jc w:val="center"/>
              <w:rPr>
                <w:rFonts w:cs="Arial"/>
                <w:sz w:val="20"/>
              </w:rPr>
            </w:pPr>
            <w:r>
              <w:rPr>
                <w:rFonts w:cs="Arial"/>
                <w:sz w:val="20"/>
              </w:rPr>
              <w:t>2B</w:t>
            </w:r>
          </w:p>
        </w:tc>
        <w:tc>
          <w:tcPr>
            <w:tcW w:w="7371" w:type="dxa"/>
            <w:tcBorders>
              <w:top w:val="nil"/>
              <w:left w:val="nil"/>
              <w:bottom w:val="single" w:sz="4" w:space="0" w:color="auto"/>
              <w:right w:val="single" w:sz="4" w:space="0" w:color="auto"/>
            </w:tcBorders>
            <w:vAlign w:val="center"/>
          </w:tcPr>
          <w:p w14:paraId="549C08E2" w14:textId="4ADE2700" w:rsidR="00475EC6" w:rsidRDefault="001D14B5" w:rsidP="00475EC6">
            <w:pPr>
              <w:jc w:val="left"/>
              <w:rPr>
                <w:rFonts w:cs="Arial"/>
                <w:sz w:val="20"/>
              </w:rPr>
            </w:pPr>
            <w:r w:rsidRPr="002763A9">
              <w:rPr>
                <w:rFonts w:cs="Arial"/>
                <w:sz w:val="20"/>
              </w:rPr>
              <w:t xml:space="preserve">Část </w:t>
            </w:r>
            <w:r>
              <w:rPr>
                <w:rFonts w:cs="Arial"/>
                <w:sz w:val="20"/>
              </w:rPr>
              <w:t>2</w:t>
            </w:r>
            <w:r w:rsidRPr="002763A9">
              <w:rPr>
                <w:rFonts w:cs="Arial"/>
                <w:sz w:val="20"/>
              </w:rPr>
              <w:t xml:space="preserve"> </w:t>
            </w:r>
            <w:r>
              <w:rPr>
                <w:rFonts w:cs="Arial"/>
                <w:sz w:val="20"/>
              </w:rPr>
              <w:t>–</w:t>
            </w:r>
            <w:r w:rsidRPr="002763A9">
              <w:rPr>
                <w:rFonts w:cs="Arial"/>
                <w:sz w:val="20"/>
              </w:rPr>
              <w:t xml:space="preserve"> </w:t>
            </w:r>
            <w:r>
              <w:rPr>
                <w:rFonts w:cs="Arial"/>
                <w:sz w:val="20"/>
              </w:rPr>
              <w:t>Místo plnění (MP)</w:t>
            </w:r>
            <w:r w:rsidRPr="002763A9">
              <w:rPr>
                <w:rFonts w:cs="Arial"/>
                <w:sz w:val="20"/>
              </w:rPr>
              <w:t xml:space="preserve"> pro cenovou nabídku – </w:t>
            </w:r>
            <w:r>
              <w:rPr>
                <w:rFonts w:cs="Arial"/>
                <w:sz w:val="20"/>
              </w:rPr>
              <w:t>Čechy VVN B_JH</w:t>
            </w:r>
          </w:p>
        </w:tc>
      </w:tr>
      <w:tr w:rsidR="00475EC6" w:rsidRPr="002763A9" w14:paraId="71DCE953" w14:textId="77777777" w:rsidTr="0002558E">
        <w:trPr>
          <w:trHeight w:val="421"/>
        </w:trPr>
        <w:tc>
          <w:tcPr>
            <w:tcW w:w="1280" w:type="dxa"/>
            <w:tcBorders>
              <w:top w:val="nil"/>
              <w:left w:val="single" w:sz="4" w:space="0" w:color="auto"/>
              <w:bottom w:val="single" w:sz="4" w:space="0" w:color="auto"/>
              <w:right w:val="single" w:sz="4" w:space="0" w:color="auto"/>
            </w:tcBorders>
            <w:vAlign w:val="center"/>
          </w:tcPr>
          <w:p w14:paraId="4613CE22" w14:textId="0E8E246B" w:rsidR="00475EC6" w:rsidRPr="002763A9" w:rsidRDefault="001D14B5" w:rsidP="00475EC6">
            <w:pPr>
              <w:jc w:val="center"/>
              <w:rPr>
                <w:rFonts w:cs="Arial"/>
                <w:sz w:val="20"/>
              </w:rPr>
            </w:pPr>
            <w:r>
              <w:rPr>
                <w:rFonts w:cs="Arial"/>
                <w:sz w:val="20"/>
              </w:rPr>
              <w:t>2C</w:t>
            </w:r>
          </w:p>
        </w:tc>
        <w:tc>
          <w:tcPr>
            <w:tcW w:w="7371" w:type="dxa"/>
            <w:tcBorders>
              <w:top w:val="nil"/>
              <w:left w:val="nil"/>
              <w:bottom w:val="single" w:sz="4" w:space="0" w:color="auto"/>
              <w:right w:val="single" w:sz="4" w:space="0" w:color="auto"/>
            </w:tcBorders>
            <w:vAlign w:val="center"/>
          </w:tcPr>
          <w:p w14:paraId="00D7CCEA" w14:textId="12899F97" w:rsidR="00475EC6" w:rsidRDefault="00A52DFB" w:rsidP="00475EC6">
            <w:pPr>
              <w:jc w:val="left"/>
              <w:rPr>
                <w:rFonts w:cs="Arial"/>
                <w:sz w:val="20"/>
              </w:rPr>
            </w:pPr>
            <w:r w:rsidRPr="002763A9">
              <w:rPr>
                <w:rFonts w:cs="Arial"/>
                <w:sz w:val="20"/>
              </w:rPr>
              <w:t xml:space="preserve">Část </w:t>
            </w:r>
            <w:r>
              <w:rPr>
                <w:rFonts w:cs="Arial"/>
                <w:sz w:val="20"/>
              </w:rPr>
              <w:t>3</w:t>
            </w:r>
            <w:r w:rsidRPr="002763A9">
              <w:rPr>
                <w:rFonts w:cs="Arial"/>
                <w:sz w:val="20"/>
              </w:rPr>
              <w:t xml:space="preserve"> </w:t>
            </w:r>
            <w:r>
              <w:rPr>
                <w:rFonts w:cs="Arial"/>
                <w:sz w:val="20"/>
              </w:rPr>
              <w:t>–</w:t>
            </w:r>
            <w:r w:rsidRPr="002763A9">
              <w:rPr>
                <w:rFonts w:cs="Arial"/>
                <w:sz w:val="20"/>
              </w:rPr>
              <w:t xml:space="preserve"> </w:t>
            </w:r>
            <w:r>
              <w:rPr>
                <w:rFonts w:cs="Arial"/>
                <w:sz w:val="20"/>
              </w:rPr>
              <w:t>Místo plnění (MP)</w:t>
            </w:r>
            <w:r w:rsidRPr="002763A9">
              <w:rPr>
                <w:rFonts w:cs="Arial"/>
                <w:sz w:val="20"/>
              </w:rPr>
              <w:t xml:space="preserve"> pro cenovou nabídku – </w:t>
            </w:r>
            <w:r>
              <w:rPr>
                <w:rFonts w:cs="Arial"/>
                <w:sz w:val="20"/>
              </w:rPr>
              <w:t>Čechy VVN C_PI</w:t>
            </w:r>
          </w:p>
        </w:tc>
      </w:tr>
      <w:tr w:rsidR="00475EC6" w:rsidRPr="002763A9" w14:paraId="211F7DAF" w14:textId="77777777" w:rsidTr="0002558E">
        <w:trPr>
          <w:trHeight w:val="421"/>
        </w:trPr>
        <w:tc>
          <w:tcPr>
            <w:tcW w:w="1280" w:type="dxa"/>
            <w:tcBorders>
              <w:top w:val="nil"/>
              <w:left w:val="single" w:sz="4" w:space="0" w:color="auto"/>
              <w:bottom w:val="single" w:sz="4" w:space="0" w:color="auto"/>
              <w:right w:val="single" w:sz="4" w:space="0" w:color="auto"/>
            </w:tcBorders>
            <w:vAlign w:val="center"/>
          </w:tcPr>
          <w:p w14:paraId="7E800778" w14:textId="13D534C0" w:rsidR="00475EC6" w:rsidRPr="002763A9" w:rsidRDefault="001D14B5" w:rsidP="00475EC6">
            <w:pPr>
              <w:jc w:val="center"/>
              <w:rPr>
                <w:rFonts w:cs="Arial"/>
                <w:sz w:val="20"/>
              </w:rPr>
            </w:pPr>
            <w:r>
              <w:rPr>
                <w:rFonts w:cs="Arial"/>
                <w:sz w:val="20"/>
              </w:rPr>
              <w:t>2D</w:t>
            </w:r>
          </w:p>
        </w:tc>
        <w:tc>
          <w:tcPr>
            <w:tcW w:w="7371" w:type="dxa"/>
            <w:tcBorders>
              <w:top w:val="nil"/>
              <w:left w:val="nil"/>
              <w:bottom w:val="single" w:sz="4" w:space="0" w:color="auto"/>
              <w:right w:val="single" w:sz="4" w:space="0" w:color="auto"/>
            </w:tcBorders>
            <w:vAlign w:val="center"/>
          </w:tcPr>
          <w:p w14:paraId="10AB927D" w14:textId="7AB29665" w:rsidR="00475EC6" w:rsidRDefault="00FE61B4" w:rsidP="00475EC6">
            <w:pPr>
              <w:jc w:val="left"/>
              <w:rPr>
                <w:rFonts w:cs="Arial"/>
                <w:sz w:val="20"/>
              </w:rPr>
            </w:pPr>
            <w:r w:rsidRPr="002763A9">
              <w:rPr>
                <w:rFonts w:cs="Arial"/>
                <w:sz w:val="20"/>
              </w:rPr>
              <w:t xml:space="preserve">Část </w:t>
            </w:r>
            <w:r>
              <w:rPr>
                <w:rFonts w:cs="Arial"/>
                <w:sz w:val="20"/>
              </w:rPr>
              <w:t>5</w:t>
            </w:r>
            <w:r w:rsidRPr="002763A9">
              <w:rPr>
                <w:rFonts w:cs="Arial"/>
                <w:sz w:val="20"/>
              </w:rPr>
              <w:t xml:space="preserve"> </w:t>
            </w:r>
            <w:r>
              <w:rPr>
                <w:rFonts w:cs="Arial"/>
                <w:sz w:val="20"/>
              </w:rPr>
              <w:t>–</w:t>
            </w:r>
            <w:r w:rsidRPr="002763A9">
              <w:rPr>
                <w:rFonts w:cs="Arial"/>
                <w:sz w:val="20"/>
              </w:rPr>
              <w:t xml:space="preserve"> </w:t>
            </w:r>
            <w:r>
              <w:rPr>
                <w:rFonts w:cs="Arial"/>
                <w:sz w:val="20"/>
              </w:rPr>
              <w:t>Místo plnění (MP)</w:t>
            </w:r>
            <w:r w:rsidRPr="002763A9">
              <w:rPr>
                <w:rFonts w:cs="Arial"/>
                <w:sz w:val="20"/>
              </w:rPr>
              <w:t xml:space="preserve"> pro cenovou nabídku – </w:t>
            </w:r>
            <w:r>
              <w:rPr>
                <w:rFonts w:cs="Arial"/>
                <w:sz w:val="20"/>
              </w:rPr>
              <w:t xml:space="preserve">Střed VVN </w:t>
            </w:r>
            <w:r w:rsidR="0032507A">
              <w:rPr>
                <w:rFonts w:cs="Arial"/>
                <w:sz w:val="20"/>
              </w:rPr>
              <w:t>A</w:t>
            </w:r>
            <w:r>
              <w:rPr>
                <w:rFonts w:cs="Arial"/>
                <w:sz w:val="20"/>
              </w:rPr>
              <w:t>_</w:t>
            </w:r>
            <w:r w:rsidR="0032507A">
              <w:rPr>
                <w:rFonts w:cs="Arial"/>
                <w:sz w:val="20"/>
              </w:rPr>
              <w:t>BR</w:t>
            </w:r>
          </w:p>
        </w:tc>
      </w:tr>
      <w:tr w:rsidR="00F00108" w:rsidRPr="002763A9" w14:paraId="3682322B" w14:textId="77777777" w:rsidTr="0002558E">
        <w:trPr>
          <w:trHeight w:val="421"/>
        </w:trPr>
        <w:tc>
          <w:tcPr>
            <w:tcW w:w="1280" w:type="dxa"/>
            <w:tcBorders>
              <w:top w:val="nil"/>
              <w:left w:val="single" w:sz="4" w:space="0" w:color="auto"/>
              <w:bottom w:val="single" w:sz="4" w:space="0" w:color="auto"/>
              <w:right w:val="single" w:sz="4" w:space="0" w:color="auto"/>
            </w:tcBorders>
            <w:vAlign w:val="center"/>
          </w:tcPr>
          <w:p w14:paraId="5CE7A9BF" w14:textId="2436FD1F" w:rsidR="00F00108" w:rsidRPr="002763A9" w:rsidRDefault="00F00108" w:rsidP="00F00108">
            <w:pPr>
              <w:jc w:val="center"/>
              <w:rPr>
                <w:rFonts w:cs="Arial"/>
                <w:sz w:val="20"/>
              </w:rPr>
            </w:pPr>
            <w:r>
              <w:rPr>
                <w:rFonts w:cs="Arial"/>
                <w:sz w:val="20"/>
              </w:rPr>
              <w:t>2E</w:t>
            </w:r>
          </w:p>
        </w:tc>
        <w:tc>
          <w:tcPr>
            <w:tcW w:w="7371" w:type="dxa"/>
            <w:tcBorders>
              <w:top w:val="nil"/>
              <w:left w:val="nil"/>
              <w:bottom w:val="single" w:sz="4" w:space="0" w:color="auto"/>
              <w:right w:val="single" w:sz="4" w:space="0" w:color="auto"/>
            </w:tcBorders>
            <w:vAlign w:val="center"/>
          </w:tcPr>
          <w:p w14:paraId="3E67FDD9" w14:textId="32264641" w:rsidR="00F00108" w:rsidRDefault="00F00108" w:rsidP="00F00108">
            <w:pPr>
              <w:jc w:val="left"/>
              <w:rPr>
                <w:rFonts w:cs="Arial"/>
                <w:sz w:val="20"/>
              </w:rPr>
            </w:pPr>
            <w:r w:rsidRPr="002763A9">
              <w:rPr>
                <w:rFonts w:cs="Arial"/>
                <w:sz w:val="20"/>
              </w:rPr>
              <w:t xml:space="preserve">Část </w:t>
            </w:r>
            <w:r>
              <w:rPr>
                <w:rFonts w:cs="Arial"/>
                <w:sz w:val="20"/>
              </w:rPr>
              <w:t>8</w:t>
            </w:r>
            <w:r w:rsidRPr="002763A9">
              <w:rPr>
                <w:rFonts w:cs="Arial"/>
                <w:sz w:val="20"/>
              </w:rPr>
              <w:t xml:space="preserve"> </w:t>
            </w:r>
            <w:r>
              <w:rPr>
                <w:rFonts w:cs="Arial"/>
                <w:sz w:val="20"/>
              </w:rPr>
              <w:t>–</w:t>
            </w:r>
            <w:r w:rsidRPr="002763A9">
              <w:rPr>
                <w:rFonts w:cs="Arial"/>
                <w:sz w:val="20"/>
              </w:rPr>
              <w:t xml:space="preserve"> </w:t>
            </w:r>
            <w:r>
              <w:rPr>
                <w:rFonts w:cs="Arial"/>
                <w:sz w:val="20"/>
              </w:rPr>
              <w:t>Místo plnění (MP)</w:t>
            </w:r>
            <w:r w:rsidRPr="002763A9">
              <w:rPr>
                <w:rFonts w:cs="Arial"/>
                <w:sz w:val="20"/>
              </w:rPr>
              <w:t xml:space="preserve"> pro cenovou nabídku – </w:t>
            </w:r>
            <w:r>
              <w:rPr>
                <w:rFonts w:cs="Arial"/>
                <w:sz w:val="20"/>
              </w:rPr>
              <w:t>Morava VVN A_OT</w:t>
            </w:r>
          </w:p>
        </w:tc>
      </w:tr>
      <w:tr w:rsidR="00F00108" w:rsidRPr="002763A9" w14:paraId="0E5FCEA5" w14:textId="77777777" w:rsidTr="0002558E">
        <w:trPr>
          <w:trHeight w:val="421"/>
        </w:trPr>
        <w:tc>
          <w:tcPr>
            <w:tcW w:w="1280" w:type="dxa"/>
            <w:tcBorders>
              <w:top w:val="nil"/>
              <w:left w:val="single" w:sz="4" w:space="0" w:color="auto"/>
              <w:bottom w:val="single" w:sz="4" w:space="0" w:color="auto"/>
              <w:right w:val="single" w:sz="4" w:space="0" w:color="auto"/>
            </w:tcBorders>
            <w:vAlign w:val="center"/>
          </w:tcPr>
          <w:p w14:paraId="4B2F4245" w14:textId="3B393618" w:rsidR="00F00108" w:rsidRPr="002763A9" w:rsidRDefault="00F00108" w:rsidP="00F00108">
            <w:pPr>
              <w:jc w:val="center"/>
              <w:rPr>
                <w:rFonts w:cs="Arial"/>
                <w:sz w:val="20"/>
              </w:rPr>
            </w:pPr>
            <w:r>
              <w:rPr>
                <w:rFonts w:cs="Arial"/>
                <w:sz w:val="20"/>
              </w:rPr>
              <w:t>2F</w:t>
            </w:r>
          </w:p>
        </w:tc>
        <w:tc>
          <w:tcPr>
            <w:tcW w:w="7371" w:type="dxa"/>
            <w:tcBorders>
              <w:top w:val="nil"/>
              <w:left w:val="nil"/>
              <w:bottom w:val="single" w:sz="4" w:space="0" w:color="auto"/>
              <w:right w:val="single" w:sz="4" w:space="0" w:color="auto"/>
            </w:tcBorders>
            <w:vAlign w:val="center"/>
          </w:tcPr>
          <w:p w14:paraId="6F0E304C" w14:textId="7BD73E77" w:rsidR="00F00108" w:rsidRDefault="009F4330" w:rsidP="00F00108">
            <w:pPr>
              <w:jc w:val="left"/>
              <w:rPr>
                <w:rFonts w:cs="Arial"/>
                <w:sz w:val="20"/>
              </w:rPr>
            </w:pPr>
            <w:r w:rsidRPr="002763A9">
              <w:rPr>
                <w:rFonts w:cs="Arial"/>
                <w:sz w:val="20"/>
              </w:rPr>
              <w:t xml:space="preserve">Část </w:t>
            </w:r>
            <w:r>
              <w:rPr>
                <w:rFonts w:cs="Arial"/>
                <w:sz w:val="20"/>
              </w:rPr>
              <w:t>10</w:t>
            </w:r>
            <w:r w:rsidRPr="002763A9">
              <w:rPr>
                <w:rFonts w:cs="Arial"/>
                <w:sz w:val="20"/>
              </w:rPr>
              <w:t xml:space="preserve"> </w:t>
            </w:r>
            <w:r>
              <w:rPr>
                <w:rFonts w:cs="Arial"/>
                <w:sz w:val="20"/>
              </w:rPr>
              <w:t>–</w:t>
            </w:r>
            <w:r w:rsidRPr="002763A9">
              <w:rPr>
                <w:rFonts w:cs="Arial"/>
                <w:sz w:val="20"/>
              </w:rPr>
              <w:t xml:space="preserve"> </w:t>
            </w:r>
            <w:r>
              <w:rPr>
                <w:rFonts w:cs="Arial"/>
                <w:sz w:val="20"/>
              </w:rPr>
              <w:t>Místo plnění (MP)</w:t>
            </w:r>
            <w:r w:rsidRPr="002763A9">
              <w:rPr>
                <w:rFonts w:cs="Arial"/>
                <w:sz w:val="20"/>
              </w:rPr>
              <w:t xml:space="preserve"> pro cenovou nabídku – </w:t>
            </w:r>
            <w:r>
              <w:rPr>
                <w:rFonts w:cs="Arial"/>
                <w:sz w:val="20"/>
              </w:rPr>
              <w:t>Morava VVN C_ZN</w:t>
            </w:r>
          </w:p>
        </w:tc>
      </w:tr>
      <w:tr w:rsidR="00F00108" w:rsidRPr="002763A9" w14:paraId="1914E8DB" w14:textId="77777777" w:rsidTr="0002558E">
        <w:trPr>
          <w:trHeight w:val="421"/>
        </w:trPr>
        <w:tc>
          <w:tcPr>
            <w:tcW w:w="1280" w:type="dxa"/>
            <w:tcBorders>
              <w:top w:val="nil"/>
              <w:left w:val="single" w:sz="4" w:space="0" w:color="auto"/>
              <w:bottom w:val="single" w:sz="4" w:space="0" w:color="auto"/>
              <w:right w:val="single" w:sz="4" w:space="0" w:color="auto"/>
            </w:tcBorders>
            <w:vAlign w:val="center"/>
          </w:tcPr>
          <w:p w14:paraId="78277515" w14:textId="54138182" w:rsidR="00F00108" w:rsidRPr="002763A9" w:rsidRDefault="00F00108" w:rsidP="00F00108">
            <w:pPr>
              <w:jc w:val="center"/>
              <w:rPr>
                <w:rFonts w:cs="Arial"/>
                <w:sz w:val="20"/>
              </w:rPr>
            </w:pPr>
            <w:r>
              <w:rPr>
                <w:rFonts w:cs="Arial"/>
                <w:sz w:val="20"/>
              </w:rPr>
              <w:t>2G</w:t>
            </w:r>
          </w:p>
        </w:tc>
        <w:tc>
          <w:tcPr>
            <w:tcW w:w="7371" w:type="dxa"/>
            <w:tcBorders>
              <w:top w:val="nil"/>
              <w:left w:val="nil"/>
              <w:bottom w:val="single" w:sz="4" w:space="0" w:color="auto"/>
              <w:right w:val="single" w:sz="4" w:space="0" w:color="auto"/>
            </w:tcBorders>
            <w:vAlign w:val="center"/>
          </w:tcPr>
          <w:p w14:paraId="1CC3A81C" w14:textId="345861A3" w:rsidR="00F00108" w:rsidRDefault="004037FA" w:rsidP="00F00108">
            <w:pPr>
              <w:jc w:val="left"/>
              <w:rPr>
                <w:rFonts w:cs="Arial"/>
                <w:sz w:val="20"/>
              </w:rPr>
            </w:pPr>
            <w:r w:rsidRPr="002763A9">
              <w:rPr>
                <w:rFonts w:cs="Arial"/>
                <w:sz w:val="20"/>
              </w:rPr>
              <w:t xml:space="preserve">Část </w:t>
            </w:r>
            <w:r>
              <w:rPr>
                <w:rFonts w:cs="Arial"/>
                <w:sz w:val="20"/>
              </w:rPr>
              <w:t>11</w:t>
            </w:r>
            <w:r w:rsidRPr="002763A9">
              <w:rPr>
                <w:rFonts w:cs="Arial"/>
                <w:sz w:val="20"/>
              </w:rPr>
              <w:t xml:space="preserve"> </w:t>
            </w:r>
            <w:r>
              <w:rPr>
                <w:rFonts w:cs="Arial"/>
                <w:sz w:val="20"/>
              </w:rPr>
              <w:t>–</w:t>
            </w:r>
            <w:r w:rsidRPr="002763A9">
              <w:rPr>
                <w:rFonts w:cs="Arial"/>
                <w:sz w:val="20"/>
              </w:rPr>
              <w:t xml:space="preserve"> </w:t>
            </w:r>
            <w:r>
              <w:rPr>
                <w:rFonts w:cs="Arial"/>
                <w:sz w:val="20"/>
              </w:rPr>
              <w:t>Místo plnění (MP)</w:t>
            </w:r>
            <w:r w:rsidRPr="002763A9">
              <w:rPr>
                <w:rFonts w:cs="Arial"/>
                <w:sz w:val="20"/>
              </w:rPr>
              <w:t xml:space="preserve"> pro cenovou nabídku – </w:t>
            </w:r>
            <w:r>
              <w:rPr>
                <w:rFonts w:cs="Arial"/>
                <w:sz w:val="20"/>
              </w:rPr>
              <w:t>Morava VVN D_HO</w:t>
            </w:r>
          </w:p>
        </w:tc>
      </w:tr>
      <w:tr w:rsidR="00F00108" w:rsidRPr="002763A9" w14:paraId="0800C81A" w14:textId="77777777" w:rsidTr="0002558E">
        <w:trPr>
          <w:trHeight w:val="421"/>
        </w:trPr>
        <w:tc>
          <w:tcPr>
            <w:tcW w:w="1280" w:type="dxa"/>
            <w:tcBorders>
              <w:top w:val="nil"/>
              <w:left w:val="single" w:sz="4" w:space="0" w:color="auto"/>
              <w:bottom w:val="single" w:sz="4" w:space="0" w:color="auto"/>
              <w:right w:val="single" w:sz="4" w:space="0" w:color="auto"/>
            </w:tcBorders>
            <w:vAlign w:val="center"/>
          </w:tcPr>
          <w:p w14:paraId="0949BCA6" w14:textId="0EE3CF61" w:rsidR="00F00108" w:rsidRPr="002763A9" w:rsidRDefault="00F00108" w:rsidP="00F00108">
            <w:pPr>
              <w:jc w:val="center"/>
              <w:rPr>
                <w:rFonts w:cs="Arial"/>
                <w:sz w:val="20"/>
              </w:rPr>
            </w:pPr>
            <w:r w:rsidRPr="002763A9">
              <w:rPr>
                <w:rFonts w:cs="Arial"/>
                <w:sz w:val="20"/>
              </w:rPr>
              <w:t>3</w:t>
            </w:r>
          </w:p>
        </w:tc>
        <w:tc>
          <w:tcPr>
            <w:tcW w:w="7371" w:type="dxa"/>
            <w:tcBorders>
              <w:top w:val="nil"/>
              <w:left w:val="nil"/>
              <w:bottom w:val="single" w:sz="4" w:space="0" w:color="auto"/>
              <w:right w:val="single" w:sz="4" w:space="0" w:color="auto"/>
            </w:tcBorders>
            <w:vAlign w:val="center"/>
          </w:tcPr>
          <w:p w14:paraId="6CD6D045" w14:textId="38422736" w:rsidR="00F00108" w:rsidRPr="002763A9" w:rsidRDefault="003A4C96" w:rsidP="00F00108">
            <w:pPr>
              <w:jc w:val="left"/>
              <w:rPr>
                <w:rFonts w:cs="Arial"/>
                <w:sz w:val="20"/>
              </w:rPr>
            </w:pPr>
            <w:bookmarkStart w:id="41" w:name="_Hlk206159352"/>
            <w:r w:rsidRPr="003A4C96">
              <w:rPr>
                <w:rFonts w:cs="Arial"/>
                <w:sz w:val="20"/>
              </w:rPr>
              <w:t xml:space="preserve">Technické podmínky pro odstraňování a oklešťování stromoví a jiných porostů podél DS, napěťová úroveň VVN </w:t>
            </w:r>
            <w:bookmarkEnd w:id="41"/>
            <w:r w:rsidRPr="003A4C96">
              <w:rPr>
                <w:rFonts w:cs="Arial"/>
                <w:sz w:val="20"/>
              </w:rPr>
              <w:t xml:space="preserve">včetně příloh  </w:t>
            </w:r>
          </w:p>
        </w:tc>
      </w:tr>
      <w:tr w:rsidR="00F00108" w:rsidRPr="002763A9" w14:paraId="1F02BD7D" w14:textId="77777777" w:rsidTr="0002558E">
        <w:trPr>
          <w:trHeight w:val="414"/>
        </w:trPr>
        <w:tc>
          <w:tcPr>
            <w:tcW w:w="1280" w:type="dxa"/>
            <w:tcBorders>
              <w:top w:val="nil"/>
              <w:left w:val="single" w:sz="4" w:space="0" w:color="auto"/>
              <w:bottom w:val="single" w:sz="4" w:space="0" w:color="auto"/>
              <w:right w:val="single" w:sz="4" w:space="0" w:color="auto"/>
            </w:tcBorders>
            <w:vAlign w:val="center"/>
            <w:hideMark/>
          </w:tcPr>
          <w:p w14:paraId="2109499D" w14:textId="77777777" w:rsidR="00F00108" w:rsidRPr="002763A9" w:rsidRDefault="00F00108" w:rsidP="00F00108">
            <w:pPr>
              <w:jc w:val="center"/>
              <w:rPr>
                <w:rFonts w:cs="Arial"/>
                <w:sz w:val="20"/>
              </w:rPr>
            </w:pPr>
            <w:r w:rsidRPr="002763A9">
              <w:rPr>
                <w:rFonts w:cs="Arial"/>
                <w:sz w:val="20"/>
              </w:rPr>
              <w:lastRenderedPageBreak/>
              <w:t>4</w:t>
            </w:r>
          </w:p>
        </w:tc>
        <w:tc>
          <w:tcPr>
            <w:tcW w:w="7371" w:type="dxa"/>
            <w:tcBorders>
              <w:top w:val="nil"/>
              <w:left w:val="nil"/>
              <w:bottom w:val="single" w:sz="4" w:space="0" w:color="auto"/>
              <w:right w:val="single" w:sz="4" w:space="0" w:color="auto"/>
            </w:tcBorders>
            <w:vAlign w:val="center"/>
            <w:hideMark/>
          </w:tcPr>
          <w:p w14:paraId="7C59E067" w14:textId="77777777" w:rsidR="00F00108" w:rsidRPr="002763A9" w:rsidRDefault="00F00108" w:rsidP="00F00108">
            <w:pPr>
              <w:jc w:val="left"/>
              <w:rPr>
                <w:rFonts w:cs="Arial"/>
                <w:sz w:val="20"/>
              </w:rPr>
            </w:pPr>
            <w:r w:rsidRPr="002763A9">
              <w:rPr>
                <w:rFonts w:cs="Arial"/>
                <w:sz w:val="20"/>
              </w:rPr>
              <w:t>Seznam pracovníků Objednatele</w:t>
            </w:r>
          </w:p>
        </w:tc>
      </w:tr>
      <w:tr w:rsidR="00F00108" w:rsidRPr="002763A9" w14:paraId="079F1A88" w14:textId="77777777" w:rsidTr="0002558E">
        <w:trPr>
          <w:trHeight w:val="420"/>
        </w:trPr>
        <w:tc>
          <w:tcPr>
            <w:tcW w:w="1280" w:type="dxa"/>
            <w:tcBorders>
              <w:top w:val="nil"/>
              <w:left w:val="single" w:sz="4" w:space="0" w:color="auto"/>
              <w:bottom w:val="single" w:sz="4" w:space="0" w:color="auto"/>
              <w:right w:val="single" w:sz="4" w:space="0" w:color="auto"/>
            </w:tcBorders>
            <w:vAlign w:val="center"/>
            <w:hideMark/>
          </w:tcPr>
          <w:p w14:paraId="472C37CE" w14:textId="77777777" w:rsidR="00F00108" w:rsidRPr="002763A9" w:rsidRDefault="00F00108" w:rsidP="00F00108">
            <w:pPr>
              <w:jc w:val="center"/>
              <w:rPr>
                <w:rFonts w:cs="Arial"/>
                <w:sz w:val="20"/>
              </w:rPr>
            </w:pPr>
            <w:r w:rsidRPr="002763A9">
              <w:rPr>
                <w:rFonts w:cs="Arial"/>
                <w:sz w:val="20"/>
              </w:rPr>
              <w:t>5</w:t>
            </w:r>
          </w:p>
        </w:tc>
        <w:tc>
          <w:tcPr>
            <w:tcW w:w="7371" w:type="dxa"/>
            <w:tcBorders>
              <w:top w:val="nil"/>
              <w:left w:val="nil"/>
              <w:bottom w:val="single" w:sz="4" w:space="0" w:color="auto"/>
              <w:right w:val="single" w:sz="4" w:space="0" w:color="auto"/>
            </w:tcBorders>
            <w:vAlign w:val="center"/>
            <w:hideMark/>
          </w:tcPr>
          <w:p w14:paraId="0665BA0C" w14:textId="77777777" w:rsidR="00F00108" w:rsidRPr="002763A9" w:rsidRDefault="00F00108" w:rsidP="00F00108">
            <w:pPr>
              <w:jc w:val="left"/>
              <w:rPr>
                <w:rFonts w:cs="Arial"/>
                <w:sz w:val="20"/>
              </w:rPr>
            </w:pPr>
            <w:r w:rsidRPr="002763A9">
              <w:rPr>
                <w:rFonts w:cs="Arial"/>
                <w:sz w:val="20"/>
              </w:rPr>
              <w:t>Seznam kontaktních osob Zhotovitele</w:t>
            </w:r>
          </w:p>
        </w:tc>
      </w:tr>
      <w:tr w:rsidR="00F00108" w:rsidRPr="00270C8E" w14:paraId="7C2E1C5F" w14:textId="77777777" w:rsidTr="0002558E">
        <w:trPr>
          <w:trHeight w:val="412"/>
        </w:trPr>
        <w:tc>
          <w:tcPr>
            <w:tcW w:w="1280" w:type="dxa"/>
            <w:tcBorders>
              <w:top w:val="nil"/>
              <w:left w:val="single" w:sz="4" w:space="0" w:color="auto"/>
              <w:bottom w:val="single" w:sz="4" w:space="0" w:color="auto"/>
              <w:right w:val="single" w:sz="4" w:space="0" w:color="auto"/>
            </w:tcBorders>
            <w:vAlign w:val="center"/>
            <w:hideMark/>
          </w:tcPr>
          <w:p w14:paraId="7DC98169" w14:textId="77777777" w:rsidR="00F00108" w:rsidRPr="002763A9" w:rsidRDefault="00F00108" w:rsidP="00F00108">
            <w:pPr>
              <w:jc w:val="center"/>
              <w:rPr>
                <w:rFonts w:cs="Arial"/>
                <w:sz w:val="20"/>
              </w:rPr>
            </w:pPr>
            <w:r w:rsidRPr="002763A9">
              <w:rPr>
                <w:rFonts w:cs="Arial"/>
                <w:sz w:val="20"/>
              </w:rPr>
              <w:t>6A</w:t>
            </w:r>
          </w:p>
        </w:tc>
        <w:tc>
          <w:tcPr>
            <w:tcW w:w="7371" w:type="dxa"/>
            <w:tcBorders>
              <w:top w:val="nil"/>
              <w:left w:val="nil"/>
              <w:bottom w:val="single" w:sz="4" w:space="0" w:color="auto"/>
              <w:right w:val="single" w:sz="4" w:space="0" w:color="auto"/>
            </w:tcBorders>
            <w:vAlign w:val="center"/>
            <w:hideMark/>
          </w:tcPr>
          <w:p w14:paraId="36768737" w14:textId="77777777" w:rsidR="00F00108" w:rsidRPr="00B004CC" w:rsidRDefault="00F00108" w:rsidP="00F00108">
            <w:pPr>
              <w:jc w:val="left"/>
              <w:rPr>
                <w:rFonts w:cs="Arial"/>
                <w:sz w:val="20"/>
              </w:rPr>
            </w:pPr>
            <w:r w:rsidRPr="002763A9">
              <w:rPr>
                <w:rFonts w:cs="Arial"/>
                <w:sz w:val="20"/>
              </w:rPr>
              <w:t>Formulář pro uvedení seznamu pracovníků</w:t>
            </w:r>
          </w:p>
        </w:tc>
      </w:tr>
      <w:tr w:rsidR="00F00108" w:rsidRPr="00270C8E" w14:paraId="3DBB0844" w14:textId="77777777" w:rsidTr="0002558E">
        <w:trPr>
          <w:trHeight w:val="417"/>
        </w:trPr>
        <w:tc>
          <w:tcPr>
            <w:tcW w:w="1280" w:type="dxa"/>
            <w:tcBorders>
              <w:top w:val="nil"/>
              <w:left w:val="single" w:sz="4" w:space="0" w:color="auto"/>
              <w:bottom w:val="single" w:sz="4" w:space="0" w:color="auto"/>
              <w:right w:val="single" w:sz="4" w:space="0" w:color="auto"/>
            </w:tcBorders>
            <w:vAlign w:val="center"/>
            <w:hideMark/>
          </w:tcPr>
          <w:p w14:paraId="10036F16" w14:textId="77777777" w:rsidR="00F00108" w:rsidRPr="00B004CC" w:rsidRDefault="00F00108" w:rsidP="00F00108">
            <w:pPr>
              <w:jc w:val="center"/>
              <w:rPr>
                <w:rFonts w:cs="Arial"/>
                <w:sz w:val="20"/>
              </w:rPr>
            </w:pPr>
            <w:r w:rsidRPr="00B004CC">
              <w:rPr>
                <w:rFonts w:cs="Arial"/>
                <w:sz w:val="20"/>
              </w:rPr>
              <w:t>6B</w:t>
            </w:r>
          </w:p>
        </w:tc>
        <w:tc>
          <w:tcPr>
            <w:tcW w:w="7371" w:type="dxa"/>
            <w:tcBorders>
              <w:top w:val="nil"/>
              <w:left w:val="nil"/>
              <w:bottom w:val="single" w:sz="4" w:space="0" w:color="auto"/>
              <w:right w:val="single" w:sz="4" w:space="0" w:color="auto"/>
            </w:tcBorders>
            <w:vAlign w:val="center"/>
            <w:hideMark/>
          </w:tcPr>
          <w:p w14:paraId="6EC95B28" w14:textId="77777777" w:rsidR="00F00108" w:rsidRPr="00B004CC" w:rsidRDefault="00F00108" w:rsidP="00F00108">
            <w:pPr>
              <w:jc w:val="left"/>
              <w:rPr>
                <w:rFonts w:cs="Arial"/>
                <w:sz w:val="20"/>
              </w:rPr>
            </w:pPr>
            <w:r w:rsidRPr="00B004CC">
              <w:rPr>
                <w:rFonts w:cs="Arial"/>
                <w:sz w:val="20"/>
              </w:rPr>
              <w:t>Seznam poddodavatelů Zhotovitele</w:t>
            </w:r>
          </w:p>
        </w:tc>
      </w:tr>
      <w:tr w:rsidR="00F00108" w:rsidRPr="00270C8E" w14:paraId="29C00A20" w14:textId="77777777" w:rsidTr="0002558E">
        <w:trPr>
          <w:trHeight w:val="411"/>
        </w:trPr>
        <w:tc>
          <w:tcPr>
            <w:tcW w:w="1280" w:type="dxa"/>
            <w:tcBorders>
              <w:top w:val="single" w:sz="4" w:space="0" w:color="auto"/>
              <w:left w:val="single" w:sz="4" w:space="0" w:color="auto"/>
              <w:bottom w:val="single" w:sz="4" w:space="0" w:color="auto"/>
              <w:right w:val="single" w:sz="4" w:space="0" w:color="auto"/>
            </w:tcBorders>
            <w:vAlign w:val="center"/>
          </w:tcPr>
          <w:p w14:paraId="26C5A796" w14:textId="63D2D90A" w:rsidR="00F00108" w:rsidRDefault="00F00108" w:rsidP="00F00108">
            <w:pPr>
              <w:jc w:val="center"/>
              <w:rPr>
                <w:rFonts w:cs="Arial"/>
                <w:sz w:val="20"/>
              </w:rPr>
            </w:pPr>
            <w:r>
              <w:rPr>
                <w:rFonts w:cs="Arial"/>
                <w:sz w:val="20"/>
              </w:rPr>
              <w:t>7</w:t>
            </w:r>
          </w:p>
        </w:tc>
        <w:tc>
          <w:tcPr>
            <w:tcW w:w="7371" w:type="dxa"/>
            <w:tcBorders>
              <w:top w:val="single" w:sz="4" w:space="0" w:color="auto"/>
              <w:left w:val="nil"/>
              <w:bottom w:val="single" w:sz="4" w:space="0" w:color="auto"/>
              <w:right w:val="single" w:sz="4" w:space="0" w:color="auto"/>
            </w:tcBorders>
            <w:vAlign w:val="center"/>
          </w:tcPr>
          <w:p w14:paraId="07BAF119" w14:textId="6CEED604" w:rsidR="00F00108" w:rsidRPr="006A138B" w:rsidRDefault="003A4C96" w:rsidP="00F00108">
            <w:pPr>
              <w:jc w:val="left"/>
              <w:rPr>
                <w:rFonts w:cs="Arial"/>
                <w:sz w:val="20"/>
              </w:rPr>
            </w:pPr>
            <w:r w:rsidRPr="003A4C96">
              <w:rPr>
                <w:rFonts w:cs="Arial"/>
                <w:sz w:val="20"/>
              </w:rPr>
              <w:t>Čestné prohlášení VNP a BOZP</w:t>
            </w:r>
          </w:p>
        </w:tc>
      </w:tr>
      <w:tr w:rsidR="00F00108" w:rsidRPr="00270C8E" w14:paraId="1380CE96" w14:textId="77777777" w:rsidTr="0002558E">
        <w:trPr>
          <w:trHeight w:val="410"/>
        </w:trPr>
        <w:tc>
          <w:tcPr>
            <w:tcW w:w="1280" w:type="dxa"/>
            <w:tcBorders>
              <w:top w:val="nil"/>
              <w:left w:val="single" w:sz="4" w:space="0" w:color="auto"/>
              <w:bottom w:val="single" w:sz="4" w:space="0" w:color="auto"/>
              <w:right w:val="single" w:sz="4" w:space="0" w:color="auto"/>
            </w:tcBorders>
            <w:vAlign w:val="center"/>
          </w:tcPr>
          <w:p w14:paraId="09DFACF7" w14:textId="0ABE8087" w:rsidR="00F00108" w:rsidRPr="00B004CC" w:rsidRDefault="00F00108" w:rsidP="00F00108">
            <w:pPr>
              <w:jc w:val="center"/>
              <w:rPr>
                <w:rFonts w:cs="Arial"/>
                <w:sz w:val="20"/>
              </w:rPr>
            </w:pPr>
            <w:r>
              <w:rPr>
                <w:rFonts w:cs="Arial"/>
                <w:sz w:val="20"/>
              </w:rPr>
              <w:t>8</w:t>
            </w:r>
          </w:p>
        </w:tc>
        <w:tc>
          <w:tcPr>
            <w:tcW w:w="7371" w:type="dxa"/>
            <w:tcBorders>
              <w:top w:val="nil"/>
              <w:left w:val="nil"/>
              <w:bottom w:val="single" w:sz="4" w:space="0" w:color="auto"/>
              <w:right w:val="single" w:sz="4" w:space="0" w:color="auto"/>
            </w:tcBorders>
            <w:vAlign w:val="center"/>
          </w:tcPr>
          <w:p w14:paraId="64FB3082" w14:textId="22C6314A" w:rsidR="00F00108" w:rsidRPr="003D079F" w:rsidRDefault="003A4C96" w:rsidP="00F00108">
            <w:pPr>
              <w:pStyle w:val="ab"/>
              <w:numPr>
                <w:ilvl w:val="0"/>
                <w:numId w:val="0"/>
              </w:numPr>
              <w:spacing w:line="276" w:lineRule="auto"/>
              <w:ind w:left="-7"/>
              <w:rPr>
                <w:rFonts w:cs="Arial"/>
                <w:bCs/>
                <w:color w:val="C00000"/>
                <w:sz w:val="20"/>
                <w:u w:val="none"/>
              </w:rPr>
            </w:pPr>
            <w:r w:rsidRPr="00273BDC">
              <w:rPr>
                <w:rFonts w:eastAsiaTheme="minorHAnsi" w:cs="Arial"/>
                <w:bCs/>
                <w:kern w:val="2"/>
                <w:sz w:val="20"/>
                <w:u w:val="none"/>
                <w:lang w:val="cs-CZ" w:eastAsia="en-US"/>
                <w14:ligatures w14:val="standardContextual"/>
              </w:rPr>
              <w:t>Všeobecné nákupní podmínky společnosti E.ON Czech – 2025 – volně dostupné na https://www.egd.cz/vseobecne-nakupni-podminky</w:t>
            </w:r>
          </w:p>
        </w:tc>
      </w:tr>
      <w:tr w:rsidR="00F00108" w:rsidRPr="00082336" w14:paraId="4230E030" w14:textId="77777777" w:rsidTr="0002558E">
        <w:trPr>
          <w:trHeight w:val="560"/>
        </w:trPr>
        <w:tc>
          <w:tcPr>
            <w:tcW w:w="1280" w:type="dxa"/>
            <w:tcBorders>
              <w:top w:val="nil"/>
              <w:left w:val="single" w:sz="4" w:space="0" w:color="auto"/>
              <w:bottom w:val="single" w:sz="4" w:space="0" w:color="auto"/>
              <w:right w:val="single" w:sz="4" w:space="0" w:color="auto"/>
            </w:tcBorders>
            <w:vAlign w:val="center"/>
            <w:hideMark/>
          </w:tcPr>
          <w:p w14:paraId="0F658212" w14:textId="1C32AF2A" w:rsidR="00F00108" w:rsidRPr="006E4470" w:rsidRDefault="00F00108" w:rsidP="00F00108">
            <w:pPr>
              <w:jc w:val="center"/>
              <w:rPr>
                <w:rFonts w:cs="Arial"/>
                <w:sz w:val="20"/>
              </w:rPr>
            </w:pPr>
            <w:r w:rsidRPr="006E4470">
              <w:rPr>
                <w:rFonts w:cs="Arial"/>
                <w:sz w:val="20"/>
              </w:rPr>
              <w:t>9</w:t>
            </w:r>
          </w:p>
        </w:tc>
        <w:tc>
          <w:tcPr>
            <w:tcW w:w="7371" w:type="dxa"/>
            <w:tcBorders>
              <w:top w:val="nil"/>
              <w:left w:val="nil"/>
              <w:bottom w:val="single" w:sz="4" w:space="0" w:color="auto"/>
              <w:right w:val="single" w:sz="4" w:space="0" w:color="auto"/>
            </w:tcBorders>
            <w:vAlign w:val="center"/>
            <w:hideMark/>
          </w:tcPr>
          <w:p w14:paraId="443BB8E4" w14:textId="3D557ADD" w:rsidR="00F00108" w:rsidRPr="006E4470" w:rsidRDefault="006D5C1D" w:rsidP="00F00108">
            <w:pPr>
              <w:jc w:val="left"/>
              <w:rPr>
                <w:rFonts w:cs="Arial"/>
                <w:sz w:val="20"/>
              </w:rPr>
            </w:pPr>
            <w:r w:rsidRPr="006D5C1D">
              <w:rPr>
                <w:rFonts w:cs="Arial"/>
                <w:sz w:val="20"/>
              </w:rPr>
              <w:t>Typový plán BOZP pro OPEX včetně příloh – 2025</w:t>
            </w:r>
          </w:p>
        </w:tc>
      </w:tr>
      <w:tr w:rsidR="00F00108" w:rsidRPr="00082336" w14:paraId="4D7ADC78" w14:textId="77777777" w:rsidTr="006E4470">
        <w:trPr>
          <w:trHeight w:val="412"/>
        </w:trPr>
        <w:tc>
          <w:tcPr>
            <w:tcW w:w="1280" w:type="dxa"/>
            <w:tcBorders>
              <w:top w:val="nil"/>
              <w:left w:val="single" w:sz="4" w:space="0" w:color="auto"/>
              <w:bottom w:val="single" w:sz="4" w:space="0" w:color="auto"/>
              <w:right w:val="single" w:sz="4" w:space="0" w:color="auto"/>
            </w:tcBorders>
            <w:vAlign w:val="center"/>
          </w:tcPr>
          <w:p w14:paraId="681577B6" w14:textId="7BDB549E" w:rsidR="00F00108" w:rsidRPr="006E4470" w:rsidRDefault="00F00108" w:rsidP="00F00108">
            <w:pPr>
              <w:jc w:val="center"/>
              <w:rPr>
                <w:rFonts w:cs="Arial"/>
                <w:sz w:val="20"/>
              </w:rPr>
            </w:pPr>
            <w:r w:rsidRPr="006E4470">
              <w:rPr>
                <w:rFonts w:cs="Arial"/>
                <w:sz w:val="20"/>
              </w:rPr>
              <w:t>10</w:t>
            </w:r>
          </w:p>
        </w:tc>
        <w:tc>
          <w:tcPr>
            <w:tcW w:w="7371" w:type="dxa"/>
            <w:tcBorders>
              <w:top w:val="nil"/>
              <w:left w:val="nil"/>
              <w:bottom w:val="single" w:sz="4" w:space="0" w:color="auto"/>
              <w:right w:val="single" w:sz="4" w:space="0" w:color="auto"/>
            </w:tcBorders>
            <w:vAlign w:val="center"/>
          </w:tcPr>
          <w:p w14:paraId="1A9E7F00" w14:textId="6FFD7DF0" w:rsidR="00F00108" w:rsidRPr="006E4470" w:rsidRDefault="006D5C1D" w:rsidP="00F00108">
            <w:pPr>
              <w:jc w:val="left"/>
              <w:rPr>
                <w:rFonts w:cs="Arial"/>
                <w:sz w:val="20"/>
              </w:rPr>
            </w:pPr>
            <w:r w:rsidRPr="006D5C1D">
              <w:rPr>
                <w:rFonts w:cs="Arial"/>
                <w:sz w:val="20"/>
              </w:rPr>
              <w:t>Dokumentace k zajištění BOZP – RS019</w:t>
            </w:r>
          </w:p>
        </w:tc>
      </w:tr>
      <w:tr w:rsidR="00F00108" w:rsidRPr="00270C8E" w14:paraId="3197566C" w14:textId="77777777" w:rsidTr="006E4470">
        <w:trPr>
          <w:trHeight w:val="410"/>
        </w:trPr>
        <w:tc>
          <w:tcPr>
            <w:tcW w:w="1280" w:type="dxa"/>
            <w:tcBorders>
              <w:top w:val="single" w:sz="4" w:space="0" w:color="auto"/>
              <w:left w:val="single" w:sz="4" w:space="0" w:color="auto"/>
              <w:bottom w:val="single" w:sz="4" w:space="0" w:color="auto"/>
              <w:right w:val="single" w:sz="4" w:space="0" w:color="auto"/>
            </w:tcBorders>
            <w:vAlign w:val="center"/>
          </w:tcPr>
          <w:p w14:paraId="1995EC86" w14:textId="77777777" w:rsidR="00F00108" w:rsidRPr="00B004CC" w:rsidRDefault="006D5C1D" w:rsidP="00F00108">
            <w:pPr>
              <w:jc w:val="center"/>
              <w:rPr>
                <w:rFonts w:cs="Arial"/>
                <w:sz w:val="20"/>
              </w:rPr>
            </w:pPr>
            <w:r>
              <w:rPr>
                <w:rFonts w:cs="Arial"/>
                <w:sz w:val="20"/>
              </w:rPr>
              <w:t>11</w:t>
            </w:r>
          </w:p>
        </w:tc>
        <w:tc>
          <w:tcPr>
            <w:tcW w:w="7371" w:type="dxa"/>
            <w:tcBorders>
              <w:top w:val="single" w:sz="4" w:space="0" w:color="auto"/>
              <w:left w:val="nil"/>
              <w:bottom w:val="single" w:sz="4" w:space="0" w:color="auto"/>
              <w:right w:val="single" w:sz="4" w:space="0" w:color="auto"/>
            </w:tcBorders>
            <w:vAlign w:val="center"/>
          </w:tcPr>
          <w:p w14:paraId="279F9EAF" w14:textId="4529442A" w:rsidR="00F00108" w:rsidRPr="00B004CC" w:rsidRDefault="006D5C1D" w:rsidP="00F00108">
            <w:pPr>
              <w:jc w:val="left"/>
              <w:rPr>
                <w:rFonts w:cs="Arial"/>
                <w:sz w:val="20"/>
              </w:rPr>
            </w:pPr>
            <w:r w:rsidRPr="006D5C1D">
              <w:rPr>
                <w:rFonts w:cs="Arial"/>
                <w:sz w:val="20"/>
              </w:rPr>
              <w:t>Stavební deník</w:t>
            </w:r>
          </w:p>
        </w:tc>
      </w:tr>
      <w:tr w:rsidR="006D5C1D" w:rsidRPr="00270C8E" w14:paraId="67A7E084" w14:textId="77777777" w:rsidTr="006E4470">
        <w:trPr>
          <w:trHeight w:val="410"/>
        </w:trPr>
        <w:tc>
          <w:tcPr>
            <w:tcW w:w="1280" w:type="dxa"/>
            <w:tcBorders>
              <w:top w:val="single" w:sz="4" w:space="0" w:color="auto"/>
              <w:left w:val="single" w:sz="4" w:space="0" w:color="auto"/>
              <w:bottom w:val="single" w:sz="4" w:space="0" w:color="auto"/>
              <w:right w:val="single" w:sz="4" w:space="0" w:color="auto"/>
            </w:tcBorders>
            <w:vAlign w:val="center"/>
          </w:tcPr>
          <w:p w14:paraId="2515B154" w14:textId="34C18D48" w:rsidR="006D5C1D" w:rsidRPr="00B004CC" w:rsidRDefault="006D5C1D" w:rsidP="00F00108">
            <w:pPr>
              <w:jc w:val="center"/>
              <w:rPr>
                <w:rFonts w:cs="Arial"/>
                <w:sz w:val="20"/>
              </w:rPr>
            </w:pPr>
            <w:r>
              <w:rPr>
                <w:rFonts w:cs="Arial"/>
                <w:sz w:val="20"/>
              </w:rPr>
              <w:t>12</w:t>
            </w:r>
          </w:p>
        </w:tc>
        <w:tc>
          <w:tcPr>
            <w:tcW w:w="7371" w:type="dxa"/>
            <w:tcBorders>
              <w:top w:val="single" w:sz="4" w:space="0" w:color="auto"/>
              <w:left w:val="nil"/>
              <w:bottom w:val="single" w:sz="4" w:space="0" w:color="auto"/>
              <w:right w:val="single" w:sz="4" w:space="0" w:color="auto"/>
            </w:tcBorders>
            <w:vAlign w:val="center"/>
          </w:tcPr>
          <w:p w14:paraId="4C40A933" w14:textId="3921B27C" w:rsidR="006D5C1D" w:rsidRPr="00B004CC" w:rsidRDefault="006D5C1D" w:rsidP="00F00108">
            <w:pPr>
              <w:jc w:val="left"/>
              <w:rPr>
                <w:rFonts w:cs="Arial"/>
                <w:sz w:val="20"/>
              </w:rPr>
            </w:pPr>
            <w:r w:rsidRPr="006D5C1D">
              <w:rPr>
                <w:rFonts w:cs="Arial"/>
                <w:sz w:val="20"/>
              </w:rPr>
              <w:t>Geoportál – data z leteckého snímkování</w:t>
            </w:r>
          </w:p>
        </w:tc>
      </w:tr>
      <w:tr w:rsidR="006D5C1D" w:rsidRPr="00270C8E" w14:paraId="62153E48" w14:textId="77777777" w:rsidTr="006E4470">
        <w:trPr>
          <w:trHeight w:val="410"/>
        </w:trPr>
        <w:tc>
          <w:tcPr>
            <w:tcW w:w="1280" w:type="dxa"/>
            <w:tcBorders>
              <w:top w:val="single" w:sz="4" w:space="0" w:color="auto"/>
              <w:left w:val="single" w:sz="4" w:space="0" w:color="auto"/>
              <w:bottom w:val="single" w:sz="4" w:space="0" w:color="auto"/>
              <w:right w:val="single" w:sz="4" w:space="0" w:color="auto"/>
            </w:tcBorders>
            <w:vAlign w:val="center"/>
          </w:tcPr>
          <w:p w14:paraId="7CE84A7A" w14:textId="26746763" w:rsidR="006D5C1D" w:rsidRPr="00B004CC" w:rsidRDefault="006D5C1D" w:rsidP="00F00108">
            <w:pPr>
              <w:jc w:val="center"/>
              <w:rPr>
                <w:rFonts w:cs="Arial"/>
                <w:sz w:val="20"/>
              </w:rPr>
            </w:pPr>
            <w:r>
              <w:rPr>
                <w:rFonts w:cs="Arial"/>
                <w:sz w:val="20"/>
              </w:rPr>
              <w:t>13</w:t>
            </w:r>
          </w:p>
        </w:tc>
        <w:tc>
          <w:tcPr>
            <w:tcW w:w="7371" w:type="dxa"/>
            <w:tcBorders>
              <w:top w:val="single" w:sz="4" w:space="0" w:color="auto"/>
              <w:left w:val="nil"/>
              <w:bottom w:val="single" w:sz="4" w:space="0" w:color="auto"/>
              <w:right w:val="single" w:sz="4" w:space="0" w:color="auto"/>
            </w:tcBorders>
            <w:vAlign w:val="center"/>
          </w:tcPr>
          <w:p w14:paraId="767E3070" w14:textId="32DB2989" w:rsidR="006D5C1D" w:rsidRPr="00B004CC" w:rsidRDefault="006D5C1D" w:rsidP="00F00108">
            <w:pPr>
              <w:jc w:val="left"/>
              <w:rPr>
                <w:rFonts w:cs="Arial"/>
                <w:sz w:val="20"/>
              </w:rPr>
            </w:pPr>
            <w:r w:rsidRPr="006D5C1D">
              <w:rPr>
                <w:rFonts w:cs="Arial"/>
                <w:sz w:val="20"/>
              </w:rPr>
              <w:t>Technické vybavení</w:t>
            </w:r>
          </w:p>
        </w:tc>
      </w:tr>
      <w:tr w:rsidR="006D5C1D" w:rsidRPr="00270C8E" w14:paraId="6183F4E7" w14:textId="77777777" w:rsidTr="006E4470">
        <w:trPr>
          <w:trHeight w:val="410"/>
        </w:trPr>
        <w:tc>
          <w:tcPr>
            <w:tcW w:w="1280" w:type="dxa"/>
            <w:tcBorders>
              <w:top w:val="single" w:sz="4" w:space="0" w:color="auto"/>
              <w:left w:val="single" w:sz="4" w:space="0" w:color="auto"/>
              <w:bottom w:val="single" w:sz="4" w:space="0" w:color="auto"/>
              <w:right w:val="single" w:sz="4" w:space="0" w:color="auto"/>
            </w:tcBorders>
            <w:vAlign w:val="center"/>
          </w:tcPr>
          <w:p w14:paraId="7E3C9A65" w14:textId="70A7F7F5" w:rsidR="006D5C1D" w:rsidRPr="00B004CC" w:rsidRDefault="006D5C1D" w:rsidP="00F00108">
            <w:pPr>
              <w:jc w:val="center"/>
              <w:rPr>
                <w:rFonts w:cs="Arial"/>
                <w:sz w:val="20"/>
              </w:rPr>
            </w:pPr>
            <w:r>
              <w:rPr>
                <w:rFonts w:cs="Arial"/>
                <w:sz w:val="20"/>
              </w:rPr>
              <w:t>14</w:t>
            </w:r>
          </w:p>
        </w:tc>
        <w:tc>
          <w:tcPr>
            <w:tcW w:w="7371" w:type="dxa"/>
            <w:tcBorders>
              <w:top w:val="single" w:sz="4" w:space="0" w:color="auto"/>
              <w:left w:val="nil"/>
              <w:bottom w:val="single" w:sz="4" w:space="0" w:color="auto"/>
              <w:right w:val="single" w:sz="4" w:space="0" w:color="auto"/>
            </w:tcBorders>
            <w:vAlign w:val="center"/>
          </w:tcPr>
          <w:p w14:paraId="75FC0CCC" w14:textId="5E4DF0FA" w:rsidR="006D5C1D" w:rsidRPr="00B004CC" w:rsidRDefault="006D5C1D" w:rsidP="00F00108">
            <w:pPr>
              <w:jc w:val="left"/>
              <w:rPr>
                <w:rFonts w:cs="Arial"/>
                <w:sz w:val="20"/>
              </w:rPr>
            </w:pPr>
            <w:r w:rsidRPr="006D5C1D">
              <w:rPr>
                <w:rFonts w:cs="Arial"/>
                <w:sz w:val="20"/>
              </w:rPr>
              <w:t>Kodex dodavatele</w:t>
            </w:r>
          </w:p>
        </w:tc>
      </w:tr>
      <w:tr w:rsidR="00B40632" w:rsidRPr="00270C8E" w14:paraId="16537218" w14:textId="77777777" w:rsidTr="006D5C1D">
        <w:trPr>
          <w:trHeight w:val="410"/>
        </w:trPr>
        <w:tc>
          <w:tcPr>
            <w:tcW w:w="1280" w:type="dxa"/>
            <w:tcBorders>
              <w:top w:val="single" w:sz="4" w:space="0" w:color="auto"/>
              <w:left w:val="single" w:sz="4" w:space="0" w:color="auto"/>
              <w:bottom w:val="single" w:sz="4" w:space="0" w:color="auto"/>
              <w:right w:val="single" w:sz="4" w:space="0" w:color="auto"/>
            </w:tcBorders>
            <w:vAlign w:val="center"/>
          </w:tcPr>
          <w:p w14:paraId="6217ABA3" w14:textId="095995E4" w:rsidR="00B40632" w:rsidRDefault="00B40632" w:rsidP="00F00108">
            <w:pPr>
              <w:jc w:val="center"/>
              <w:rPr>
                <w:rFonts w:cs="Arial"/>
                <w:sz w:val="20"/>
              </w:rPr>
            </w:pPr>
            <w:r>
              <w:rPr>
                <w:rFonts w:cs="Arial"/>
                <w:sz w:val="20"/>
              </w:rPr>
              <w:t>15</w:t>
            </w:r>
          </w:p>
        </w:tc>
        <w:tc>
          <w:tcPr>
            <w:tcW w:w="7371" w:type="dxa"/>
            <w:tcBorders>
              <w:top w:val="single" w:sz="4" w:space="0" w:color="auto"/>
              <w:left w:val="nil"/>
              <w:bottom w:val="single" w:sz="4" w:space="0" w:color="auto"/>
              <w:right w:val="single" w:sz="4" w:space="0" w:color="auto"/>
            </w:tcBorders>
            <w:vAlign w:val="center"/>
          </w:tcPr>
          <w:p w14:paraId="41207C75" w14:textId="64401459" w:rsidR="00B40632" w:rsidRPr="006D5C1D" w:rsidRDefault="00B40632" w:rsidP="00F00108">
            <w:pPr>
              <w:jc w:val="left"/>
              <w:rPr>
                <w:rFonts w:cs="Arial"/>
                <w:sz w:val="20"/>
              </w:rPr>
            </w:pPr>
            <w:r w:rsidRPr="00470375">
              <w:rPr>
                <w:rFonts w:cs="Arial"/>
                <w:sz w:val="20"/>
              </w:rPr>
              <w:t>Smlouva o ochraně osobních údajů</w:t>
            </w:r>
          </w:p>
        </w:tc>
      </w:tr>
    </w:tbl>
    <w:p w14:paraId="0468D7E0" w14:textId="77777777" w:rsidR="008D41FC" w:rsidRDefault="00256275" w:rsidP="00256275">
      <w:pPr>
        <w:pStyle w:val="texty"/>
        <w:spacing w:line="276" w:lineRule="auto"/>
        <w:rPr>
          <w:rFonts w:cs="Arial"/>
          <w:sz w:val="20"/>
          <w:lang w:val="cs-CZ"/>
        </w:rPr>
      </w:pPr>
      <w:bookmarkStart w:id="42" w:name="_Hlk6611584"/>
      <w:r w:rsidRPr="00256275">
        <w:rPr>
          <w:rFonts w:cs="Arial"/>
          <w:sz w:val="20"/>
          <w:lang w:val="cs-CZ"/>
        </w:rPr>
        <w:t>Pokud není uvedeno jinak, výše uvedené přílohy jsou poskytnuty v elektronické formě.</w:t>
      </w:r>
      <w:r>
        <w:rPr>
          <w:rFonts w:cs="Arial"/>
          <w:sz w:val="20"/>
          <w:lang w:val="cs-CZ"/>
        </w:rPr>
        <w:t xml:space="preserve"> </w:t>
      </w:r>
    </w:p>
    <w:p w14:paraId="719A1D81" w14:textId="5E117363" w:rsidR="00256275" w:rsidRDefault="008D41FC" w:rsidP="006E4470">
      <w:pPr>
        <w:pStyle w:val="texty"/>
        <w:spacing w:line="276" w:lineRule="auto"/>
        <w:jc w:val="left"/>
        <w:rPr>
          <w:rFonts w:cs="Arial"/>
          <w:sz w:val="20"/>
          <w:lang w:val="cs-CZ"/>
        </w:rPr>
      </w:pPr>
      <w:r w:rsidRPr="008D41FC">
        <w:rPr>
          <w:rFonts w:cs="Arial"/>
          <w:sz w:val="20"/>
          <w:lang w:val="cs-CZ"/>
        </w:rPr>
        <w:t>Číselná řada Příloh nemusí navazovat, některá čísla příloh mohou zůstat neobsazena.</w:t>
      </w:r>
      <w:r w:rsidR="00256275">
        <w:rPr>
          <w:rFonts w:cs="Arial"/>
          <w:sz w:val="20"/>
          <w:lang w:val="cs-CZ"/>
        </w:rPr>
        <w:br/>
      </w:r>
    </w:p>
    <w:p w14:paraId="59BE1930" w14:textId="2AAE34CD" w:rsidR="00317CDE" w:rsidRDefault="00317CDE" w:rsidP="70819907">
      <w:pPr>
        <w:pStyle w:val="texty"/>
        <w:spacing w:line="276" w:lineRule="auto"/>
        <w:rPr>
          <w:rFonts w:cs="Arial"/>
          <w:sz w:val="20"/>
          <w:lang w:val="cs-CZ"/>
        </w:rPr>
      </w:pPr>
      <w:r w:rsidRPr="70819907">
        <w:rPr>
          <w:rFonts w:cs="Arial"/>
          <w:sz w:val="20"/>
          <w:lang w:val="cs-CZ"/>
        </w:rPr>
        <w:t xml:space="preserve">Přílohy č.: </w:t>
      </w:r>
      <w:r w:rsidR="2D646F89" w:rsidRPr="3735EAF5">
        <w:rPr>
          <w:rFonts w:cs="Arial"/>
          <w:sz w:val="20"/>
          <w:lang w:val="cs-CZ"/>
        </w:rPr>
        <w:t>3;</w:t>
      </w:r>
      <w:r w:rsidR="003A2A92">
        <w:rPr>
          <w:rFonts w:cs="Arial"/>
          <w:sz w:val="20"/>
          <w:lang w:val="cs-CZ"/>
        </w:rPr>
        <w:t xml:space="preserve"> 8</w:t>
      </w:r>
      <w:r w:rsidR="2D646F89" w:rsidRPr="3735EAF5">
        <w:rPr>
          <w:rFonts w:cs="Arial"/>
          <w:sz w:val="20"/>
          <w:lang w:val="cs-CZ"/>
        </w:rPr>
        <w:t>;</w:t>
      </w:r>
      <w:r w:rsidR="003A2A92">
        <w:rPr>
          <w:rFonts w:cs="Arial"/>
          <w:sz w:val="20"/>
          <w:lang w:val="cs-CZ"/>
        </w:rPr>
        <w:t xml:space="preserve"> 9; 10; 11; 12</w:t>
      </w:r>
      <w:r w:rsidR="00EB3A91">
        <w:rPr>
          <w:rFonts w:cs="Arial"/>
          <w:sz w:val="20"/>
          <w:lang w:val="cs-CZ"/>
        </w:rPr>
        <w:t xml:space="preserve">; </w:t>
      </w:r>
      <w:r w:rsidRPr="70819907">
        <w:rPr>
          <w:rFonts w:cs="Arial"/>
          <w:sz w:val="20"/>
          <w:lang w:val="cs-CZ"/>
        </w:rPr>
        <w:t xml:space="preserve">objednatel zveřejní na Portále pro zhotovitele: </w:t>
      </w:r>
      <w:hyperlink r:id="rId14" w:history="1">
        <w:r w:rsidRPr="70819907">
          <w:rPr>
            <w:rStyle w:val="Hypertextovodkaz"/>
            <w:rFonts w:ascii="Calibri" w:hAnsi="Calibri" w:cs="Calibri"/>
            <w:sz w:val="22"/>
            <w:szCs w:val="22"/>
            <w:lang w:val="cs-CZ"/>
          </w:rPr>
          <w:t>https://ppz.egd.cz</w:t>
        </w:r>
      </w:hyperlink>
      <w:r w:rsidRPr="70819907">
        <w:rPr>
          <w:rStyle w:val="Hypertextovodkaz"/>
          <w:rFonts w:ascii="Calibri" w:hAnsi="Calibri" w:cs="Calibri"/>
          <w:sz w:val="22"/>
          <w:szCs w:val="22"/>
          <w:lang w:val="cs-CZ"/>
        </w:rPr>
        <w:t xml:space="preserve">, kde </w:t>
      </w:r>
      <w:r w:rsidRPr="70819907">
        <w:rPr>
          <w:rFonts w:cs="Arial"/>
          <w:sz w:val="20"/>
          <w:lang w:val="cs-CZ"/>
        </w:rPr>
        <w:t xml:space="preserve">zhotoviteli zpřístupní případnou aktualizaci dokumentů. Změny v těchto dokumentech nebudou sjednávané písemným dodatkem smlouvy. Změny je oprávněn učinit Objednatel a o změnách dokumentů musí informovat v dostatečném předstihu zhotovitele. </w:t>
      </w:r>
    </w:p>
    <w:p w14:paraId="2C4BD37F" w14:textId="77777777" w:rsidR="005A4FA1" w:rsidRDefault="005A4FA1" w:rsidP="70819907">
      <w:pPr>
        <w:pStyle w:val="texty"/>
        <w:spacing w:line="276" w:lineRule="auto"/>
        <w:rPr>
          <w:rFonts w:cs="Arial"/>
          <w:sz w:val="20"/>
          <w:lang w:val="cs-CZ"/>
        </w:rPr>
      </w:pPr>
    </w:p>
    <w:p w14:paraId="5D2F9683" w14:textId="77777777" w:rsidR="005A4FA1" w:rsidRDefault="005A4FA1" w:rsidP="70819907">
      <w:pPr>
        <w:pStyle w:val="texty"/>
        <w:spacing w:line="276" w:lineRule="auto"/>
        <w:rPr>
          <w:rFonts w:cs="Arial"/>
          <w:sz w:val="20"/>
          <w:lang w:val="cs-CZ"/>
        </w:rPr>
      </w:pPr>
    </w:p>
    <w:p w14:paraId="58AEBD57" w14:textId="5DDC46EA" w:rsidR="00FF324D" w:rsidRPr="00270C8E" w:rsidRDefault="00FF324D" w:rsidP="0059737F">
      <w:pPr>
        <w:pStyle w:val="texty"/>
        <w:numPr>
          <w:ilvl w:val="1"/>
          <w:numId w:val="12"/>
        </w:numPr>
        <w:spacing w:line="276" w:lineRule="auto"/>
        <w:rPr>
          <w:rFonts w:cs="Arial"/>
          <w:sz w:val="20"/>
        </w:rPr>
      </w:pPr>
      <w:r w:rsidRPr="00270C8E">
        <w:rPr>
          <w:rFonts w:cs="Arial"/>
          <w:sz w:val="20"/>
        </w:rPr>
        <w:t>Vymezení pojmů:</w:t>
      </w:r>
    </w:p>
    <w:p w14:paraId="34FDBA84" w14:textId="77777777" w:rsidR="00142492" w:rsidRDefault="00142492" w:rsidP="00BF7AAC">
      <w:pPr>
        <w:spacing w:line="276" w:lineRule="auto"/>
        <w:ind w:left="2835" w:hanging="2199"/>
        <w:rPr>
          <w:rFonts w:cs="Arial"/>
          <w:b/>
          <w:sz w:val="20"/>
        </w:rPr>
      </w:pPr>
      <w:bookmarkStart w:id="43" w:name="_Hlk6922472"/>
      <w:bookmarkEnd w:id="42"/>
    </w:p>
    <w:tbl>
      <w:tblPr>
        <w:tblW w:w="8931" w:type="dxa"/>
        <w:tblInd w:w="507" w:type="dxa"/>
        <w:tblLayout w:type="fixed"/>
        <w:tblLook w:val="0000" w:firstRow="0" w:lastRow="0" w:firstColumn="0" w:lastColumn="0" w:noHBand="0" w:noVBand="0"/>
      </w:tblPr>
      <w:tblGrid>
        <w:gridCol w:w="1761"/>
        <w:gridCol w:w="7170"/>
      </w:tblGrid>
      <w:tr w:rsidR="00142492" w:rsidRPr="00142492" w14:paraId="3901D532" w14:textId="77777777" w:rsidTr="002D228C">
        <w:trPr>
          <w:trHeight w:val="26"/>
        </w:trPr>
        <w:tc>
          <w:tcPr>
            <w:tcW w:w="1761" w:type="dxa"/>
          </w:tcPr>
          <w:p w14:paraId="2A49ED92" w14:textId="77777777" w:rsidR="00142492" w:rsidRPr="008C171D" w:rsidRDefault="00142492" w:rsidP="00EF78EA">
            <w:pPr>
              <w:spacing w:after="160"/>
              <w:ind w:left="576" w:hanging="576"/>
              <w:rPr>
                <w:rFonts w:cs="Arial"/>
                <w:b/>
                <w:bCs/>
                <w:sz w:val="20"/>
              </w:rPr>
            </w:pPr>
            <w:r w:rsidRPr="008C171D">
              <w:rPr>
                <w:rFonts w:cs="Arial"/>
                <w:b/>
                <w:bCs/>
                <w:sz w:val="20"/>
              </w:rPr>
              <w:t xml:space="preserve">Pojem </w:t>
            </w:r>
          </w:p>
        </w:tc>
        <w:tc>
          <w:tcPr>
            <w:tcW w:w="7170" w:type="dxa"/>
          </w:tcPr>
          <w:p w14:paraId="712BD11A" w14:textId="77777777" w:rsidR="00142492" w:rsidRPr="008C171D" w:rsidRDefault="00142492" w:rsidP="00EF78EA">
            <w:pPr>
              <w:spacing w:after="160"/>
              <w:ind w:left="576" w:hanging="576"/>
              <w:rPr>
                <w:rFonts w:cs="Arial"/>
                <w:b/>
                <w:bCs/>
                <w:sz w:val="20"/>
              </w:rPr>
            </w:pPr>
            <w:r w:rsidRPr="008C171D">
              <w:rPr>
                <w:rFonts w:cs="Arial"/>
                <w:b/>
                <w:bCs/>
                <w:sz w:val="20"/>
              </w:rPr>
              <w:t xml:space="preserve">Stručná definice </w:t>
            </w:r>
          </w:p>
        </w:tc>
      </w:tr>
      <w:tr w:rsidR="003E2901" w:rsidRPr="00142492" w14:paraId="7EF92997" w14:textId="77777777" w:rsidTr="002D228C">
        <w:trPr>
          <w:trHeight w:val="80"/>
        </w:trPr>
        <w:tc>
          <w:tcPr>
            <w:tcW w:w="1761" w:type="dxa"/>
          </w:tcPr>
          <w:p w14:paraId="6CBE7A74" w14:textId="740C7C46" w:rsidR="003E2901" w:rsidRPr="00142492" w:rsidRDefault="003E2901" w:rsidP="00EF78EA">
            <w:pPr>
              <w:ind w:left="576" w:hanging="576"/>
              <w:rPr>
                <w:rFonts w:cs="Arial"/>
                <w:b/>
                <w:sz w:val="20"/>
              </w:rPr>
            </w:pPr>
            <w:r w:rsidRPr="00B004CC">
              <w:rPr>
                <w:rFonts w:cs="Arial"/>
                <w:b/>
                <w:sz w:val="20"/>
              </w:rPr>
              <w:t>ZZVZ</w:t>
            </w:r>
          </w:p>
        </w:tc>
        <w:tc>
          <w:tcPr>
            <w:tcW w:w="7170" w:type="dxa"/>
          </w:tcPr>
          <w:p w14:paraId="44B80A16" w14:textId="77777777" w:rsidR="003E2901" w:rsidRPr="00B004CC" w:rsidRDefault="003E2901" w:rsidP="00E8573A">
            <w:pPr>
              <w:jc w:val="left"/>
              <w:rPr>
                <w:rFonts w:cs="Arial"/>
                <w:sz w:val="20"/>
              </w:rPr>
            </w:pPr>
            <w:r w:rsidRPr="00B004CC">
              <w:rPr>
                <w:rFonts w:cs="Arial"/>
                <w:sz w:val="20"/>
              </w:rPr>
              <w:t>Zákon č. 134/2016 Sb. o zadávání veřejných zakázek, ve znění pozdějších předpisů</w:t>
            </w:r>
          </w:p>
          <w:p w14:paraId="626CB218" w14:textId="77777777" w:rsidR="003E2901" w:rsidRPr="00142492" w:rsidRDefault="003E2901" w:rsidP="003E2901">
            <w:pPr>
              <w:ind w:left="576" w:hanging="576"/>
              <w:jc w:val="left"/>
              <w:rPr>
                <w:rFonts w:cs="Arial"/>
                <w:bCs/>
                <w:sz w:val="20"/>
              </w:rPr>
            </w:pPr>
          </w:p>
        </w:tc>
      </w:tr>
      <w:tr w:rsidR="00E8573A" w:rsidRPr="00142492" w14:paraId="7C506302" w14:textId="77777777" w:rsidTr="002D228C">
        <w:trPr>
          <w:trHeight w:val="80"/>
        </w:trPr>
        <w:tc>
          <w:tcPr>
            <w:tcW w:w="1761" w:type="dxa"/>
          </w:tcPr>
          <w:p w14:paraId="49454359" w14:textId="55178626" w:rsidR="00E8573A" w:rsidRDefault="00E8573A" w:rsidP="00EF78EA">
            <w:pPr>
              <w:ind w:left="576" w:hanging="576"/>
              <w:rPr>
                <w:rFonts w:cs="Arial"/>
                <w:b/>
                <w:sz w:val="20"/>
              </w:rPr>
            </w:pPr>
            <w:r>
              <w:rPr>
                <w:rFonts w:cs="Arial"/>
                <w:b/>
                <w:sz w:val="20"/>
              </w:rPr>
              <w:t>ELEP</w:t>
            </w:r>
          </w:p>
        </w:tc>
        <w:tc>
          <w:tcPr>
            <w:tcW w:w="7170" w:type="dxa"/>
          </w:tcPr>
          <w:p w14:paraId="01357EDC" w14:textId="4940D13B" w:rsidR="00E8573A" w:rsidRPr="00B004CC" w:rsidRDefault="00E8573A" w:rsidP="00E8573A">
            <w:pPr>
              <w:jc w:val="left"/>
              <w:rPr>
                <w:rFonts w:cs="Arial"/>
                <w:b/>
                <w:sz w:val="20"/>
              </w:rPr>
            </w:pPr>
            <w:r w:rsidRPr="00E8573A">
              <w:rPr>
                <w:rFonts w:cs="Arial"/>
                <w:sz w:val="20"/>
              </w:rPr>
              <w:t>Elektronický podpis ověřený kvalifikovaným certifikátem</w:t>
            </w:r>
          </w:p>
        </w:tc>
      </w:tr>
      <w:tr w:rsidR="003E2901" w:rsidRPr="00142492" w14:paraId="6B1605AC" w14:textId="77777777" w:rsidTr="002D228C">
        <w:trPr>
          <w:trHeight w:val="80"/>
        </w:trPr>
        <w:tc>
          <w:tcPr>
            <w:tcW w:w="1761" w:type="dxa"/>
          </w:tcPr>
          <w:p w14:paraId="37BD951F" w14:textId="143CC99D" w:rsidR="003E2901" w:rsidRPr="00142492" w:rsidRDefault="0080328F" w:rsidP="00EF78EA">
            <w:pPr>
              <w:ind w:left="576" w:hanging="576"/>
              <w:rPr>
                <w:rFonts w:cs="Arial"/>
                <w:b/>
                <w:sz w:val="20"/>
              </w:rPr>
            </w:pPr>
            <w:r>
              <w:rPr>
                <w:rFonts w:cs="Arial"/>
                <w:b/>
                <w:sz w:val="20"/>
              </w:rPr>
              <w:t>ZD</w:t>
            </w:r>
          </w:p>
        </w:tc>
        <w:tc>
          <w:tcPr>
            <w:tcW w:w="7170" w:type="dxa"/>
          </w:tcPr>
          <w:p w14:paraId="7F0E851F" w14:textId="0A5D1EFD" w:rsidR="003E2901" w:rsidRPr="0080328F" w:rsidRDefault="0080328F" w:rsidP="0080328F">
            <w:pPr>
              <w:spacing w:after="40"/>
              <w:ind w:left="-111" w:right="554"/>
              <w:rPr>
                <w:rFonts w:cs="Arial"/>
                <w:sz w:val="20"/>
              </w:rPr>
            </w:pPr>
            <w:r w:rsidRPr="00B004CC">
              <w:rPr>
                <w:rFonts w:cs="Arial"/>
                <w:b/>
                <w:sz w:val="20"/>
              </w:rPr>
              <w:t>„Zadávací dokumentace“</w:t>
            </w:r>
            <w:r w:rsidRPr="00B004CC">
              <w:rPr>
                <w:rFonts w:cs="Arial"/>
                <w:sz w:val="20"/>
              </w:rPr>
              <w:t xml:space="preserve"> dokumentace obsahující podrobné požadavky Objednatele</w:t>
            </w:r>
          </w:p>
        </w:tc>
      </w:tr>
      <w:tr w:rsidR="003E2901" w:rsidRPr="00142492" w14:paraId="485050BD" w14:textId="77777777" w:rsidTr="002D228C">
        <w:trPr>
          <w:trHeight w:val="80"/>
        </w:trPr>
        <w:tc>
          <w:tcPr>
            <w:tcW w:w="1761" w:type="dxa"/>
          </w:tcPr>
          <w:p w14:paraId="46E48ACD" w14:textId="20976105" w:rsidR="003E2901" w:rsidRPr="00142492" w:rsidRDefault="00A508B0" w:rsidP="00EF78EA">
            <w:pPr>
              <w:ind w:left="576" w:hanging="576"/>
              <w:rPr>
                <w:rFonts w:cs="Arial"/>
                <w:b/>
                <w:sz w:val="20"/>
              </w:rPr>
            </w:pPr>
            <w:r>
              <w:rPr>
                <w:rFonts w:cs="Arial"/>
                <w:b/>
                <w:sz w:val="20"/>
              </w:rPr>
              <w:t>Dí</w:t>
            </w:r>
            <w:r w:rsidR="004A6F51">
              <w:rPr>
                <w:rFonts w:cs="Arial"/>
                <w:b/>
                <w:sz w:val="20"/>
              </w:rPr>
              <w:t>lo</w:t>
            </w:r>
          </w:p>
        </w:tc>
        <w:tc>
          <w:tcPr>
            <w:tcW w:w="7170" w:type="dxa"/>
          </w:tcPr>
          <w:p w14:paraId="48ADA2EE" w14:textId="055F5CB2" w:rsidR="003E2901" w:rsidRPr="00142492" w:rsidRDefault="007F4DBD" w:rsidP="004A6F51">
            <w:pPr>
              <w:rPr>
                <w:rFonts w:cs="Arial"/>
                <w:bCs/>
                <w:sz w:val="20"/>
              </w:rPr>
            </w:pPr>
            <w:r>
              <w:rPr>
                <w:rFonts w:cs="Arial"/>
                <w:bCs/>
                <w:sz w:val="20"/>
              </w:rPr>
              <w:t xml:space="preserve">Jedno nebo více Dílčích plnění definovaných </w:t>
            </w:r>
            <w:r w:rsidR="005D55A4">
              <w:rPr>
                <w:rFonts w:cs="Arial"/>
                <w:bCs/>
                <w:sz w:val="20"/>
              </w:rPr>
              <w:t>v Odvolací objednávce</w:t>
            </w:r>
          </w:p>
        </w:tc>
      </w:tr>
      <w:tr w:rsidR="00142492" w:rsidRPr="00142492" w14:paraId="250319A1" w14:textId="77777777" w:rsidTr="002D228C">
        <w:trPr>
          <w:trHeight w:val="80"/>
        </w:trPr>
        <w:tc>
          <w:tcPr>
            <w:tcW w:w="1761" w:type="dxa"/>
          </w:tcPr>
          <w:p w14:paraId="165CB7A8" w14:textId="77777777" w:rsidR="00142492" w:rsidRPr="00142492" w:rsidRDefault="00142492" w:rsidP="00EF78EA">
            <w:pPr>
              <w:ind w:left="576" w:hanging="576"/>
              <w:rPr>
                <w:rFonts w:cs="Arial"/>
                <w:b/>
                <w:sz w:val="20"/>
              </w:rPr>
            </w:pPr>
            <w:r w:rsidRPr="00142492">
              <w:rPr>
                <w:rFonts w:cs="Arial"/>
                <w:b/>
                <w:sz w:val="20"/>
              </w:rPr>
              <w:t>VVN</w:t>
            </w:r>
          </w:p>
        </w:tc>
        <w:tc>
          <w:tcPr>
            <w:tcW w:w="7170" w:type="dxa"/>
          </w:tcPr>
          <w:p w14:paraId="7DFE6F5C" w14:textId="77777777" w:rsidR="00142492" w:rsidRPr="00142492" w:rsidRDefault="00142492" w:rsidP="00EF78EA">
            <w:pPr>
              <w:ind w:left="576" w:hanging="576"/>
              <w:rPr>
                <w:rFonts w:cs="Arial"/>
                <w:bCs/>
                <w:sz w:val="20"/>
              </w:rPr>
            </w:pPr>
            <w:r w:rsidRPr="00142492">
              <w:rPr>
                <w:rFonts w:cs="Arial"/>
                <w:bCs/>
                <w:sz w:val="20"/>
              </w:rPr>
              <w:t>Velmi vysoké napětí</w:t>
            </w:r>
          </w:p>
        </w:tc>
      </w:tr>
      <w:tr w:rsidR="004A6F51" w:rsidRPr="00142492" w14:paraId="06D83D4D" w14:textId="77777777" w:rsidTr="002D228C">
        <w:trPr>
          <w:trHeight w:val="80"/>
        </w:trPr>
        <w:tc>
          <w:tcPr>
            <w:tcW w:w="1761" w:type="dxa"/>
          </w:tcPr>
          <w:p w14:paraId="0204D906" w14:textId="6EA32046" w:rsidR="004A6F51" w:rsidRPr="00142492" w:rsidRDefault="002D228C" w:rsidP="002D228C">
            <w:pPr>
              <w:rPr>
                <w:rFonts w:cs="Arial"/>
                <w:b/>
                <w:sz w:val="20"/>
              </w:rPr>
            </w:pPr>
            <w:r>
              <w:rPr>
                <w:rFonts w:cs="Arial"/>
                <w:b/>
                <w:sz w:val="20"/>
              </w:rPr>
              <w:t>Odvolací</w:t>
            </w:r>
            <w:r w:rsidR="00F617D3">
              <w:rPr>
                <w:rFonts w:cs="Arial"/>
                <w:b/>
                <w:sz w:val="20"/>
              </w:rPr>
              <w:t xml:space="preserve"> o</w:t>
            </w:r>
            <w:r>
              <w:rPr>
                <w:rFonts w:cs="Arial"/>
                <w:b/>
                <w:sz w:val="20"/>
              </w:rPr>
              <w:t>bjednáv</w:t>
            </w:r>
            <w:r w:rsidR="00F617D3">
              <w:rPr>
                <w:rFonts w:cs="Arial"/>
                <w:b/>
                <w:sz w:val="20"/>
              </w:rPr>
              <w:t>ka</w:t>
            </w:r>
            <w:r w:rsidR="007003C3">
              <w:rPr>
                <w:rFonts w:cs="Arial"/>
                <w:b/>
                <w:sz w:val="20"/>
              </w:rPr>
              <w:t>,</w:t>
            </w:r>
            <w:r w:rsidR="007003C3">
              <w:rPr>
                <w:rFonts w:cs="Arial"/>
                <w:bCs/>
                <w:sz w:val="20"/>
              </w:rPr>
              <w:t xml:space="preserve"> </w:t>
            </w:r>
          </w:p>
        </w:tc>
        <w:tc>
          <w:tcPr>
            <w:tcW w:w="7170" w:type="dxa"/>
          </w:tcPr>
          <w:p w14:paraId="0F067C39" w14:textId="17779513" w:rsidR="004A6F51" w:rsidRPr="00142492" w:rsidRDefault="00F617D3" w:rsidP="00EF78EA">
            <w:pPr>
              <w:rPr>
                <w:rFonts w:cs="Arial"/>
                <w:bCs/>
                <w:sz w:val="20"/>
              </w:rPr>
            </w:pPr>
            <w:r>
              <w:rPr>
                <w:rFonts w:cs="Arial"/>
                <w:bCs/>
                <w:sz w:val="20"/>
              </w:rPr>
              <w:t xml:space="preserve">Má charakter Dílčí smlouvy, která definuje </w:t>
            </w:r>
            <w:r w:rsidR="00D51AD5">
              <w:rPr>
                <w:rFonts w:cs="Arial"/>
                <w:bCs/>
                <w:sz w:val="20"/>
              </w:rPr>
              <w:t>požadavky o</w:t>
            </w:r>
            <w:r w:rsidR="006441FB">
              <w:rPr>
                <w:rFonts w:cs="Arial"/>
                <w:bCs/>
                <w:sz w:val="20"/>
              </w:rPr>
              <w:t xml:space="preserve">bjednatele pro </w:t>
            </w:r>
            <w:r w:rsidR="007D3FB6">
              <w:rPr>
                <w:rFonts w:cs="Arial"/>
                <w:bCs/>
                <w:sz w:val="20"/>
              </w:rPr>
              <w:t>D</w:t>
            </w:r>
            <w:r w:rsidR="00D51AD5">
              <w:rPr>
                <w:rFonts w:cs="Arial"/>
                <w:bCs/>
                <w:sz w:val="20"/>
              </w:rPr>
              <w:t>ílčí plnění</w:t>
            </w:r>
            <w:r w:rsidR="006441FB">
              <w:rPr>
                <w:rFonts w:cs="Arial"/>
                <w:bCs/>
                <w:sz w:val="20"/>
              </w:rPr>
              <w:t xml:space="preserve">. </w:t>
            </w:r>
          </w:p>
        </w:tc>
      </w:tr>
      <w:tr w:rsidR="00142492" w:rsidRPr="00142492" w14:paraId="7FD3AC81" w14:textId="77777777" w:rsidTr="002D228C">
        <w:trPr>
          <w:trHeight w:val="80"/>
        </w:trPr>
        <w:tc>
          <w:tcPr>
            <w:tcW w:w="1761" w:type="dxa"/>
          </w:tcPr>
          <w:p w14:paraId="02FAFD0D" w14:textId="77777777" w:rsidR="00142492" w:rsidRPr="00142492" w:rsidRDefault="00142492" w:rsidP="00EF78EA">
            <w:pPr>
              <w:ind w:left="576" w:hanging="576"/>
              <w:rPr>
                <w:rFonts w:cs="Arial"/>
                <w:b/>
                <w:sz w:val="20"/>
              </w:rPr>
            </w:pPr>
            <w:r w:rsidRPr="00142492">
              <w:rPr>
                <w:rFonts w:cs="Arial"/>
                <w:b/>
                <w:sz w:val="20"/>
              </w:rPr>
              <w:t>DS</w:t>
            </w:r>
          </w:p>
        </w:tc>
        <w:tc>
          <w:tcPr>
            <w:tcW w:w="7170" w:type="dxa"/>
          </w:tcPr>
          <w:p w14:paraId="71CA7ABE" w14:textId="77777777" w:rsidR="00142492" w:rsidRPr="00142492" w:rsidRDefault="00142492" w:rsidP="00EF78EA">
            <w:pPr>
              <w:rPr>
                <w:rFonts w:cs="Arial"/>
                <w:bCs/>
                <w:sz w:val="20"/>
              </w:rPr>
            </w:pPr>
            <w:r w:rsidRPr="00142492">
              <w:rPr>
                <w:rFonts w:cs="Arial"/>
                <w:bCs/>
                <w:sz w:val="20"/>
              </w:rPr>
              <w:t>Distribuční soustava ve správě EG.D, s.r.o.</w:t>
            </w:r>
          </w:p>
        </w:tc>
      </w:tr>
      <w:tr w:rsidR="00142492" w:rsidRPr="00142492" w14:paraId="7B1EECFA" w14:textId="77777777" w:rsidTr="002D228C">
        <w:trPr>
          <w:trHeight w:val="80"/>
        </w:trPr>
        <w:tc>
          <w:tcPr>
            <w:tcW w:w="1761" w:type="dxa"/>
          </w:tcPr>
          <w:p w14:paraId="768DCDC4" w14:textId="77777777" w:rsidR="00142492" w:rsidRPr="00142492" w:rsidRDefault="00142492" w:rsidP="00EF78EA">
            <w:pPr>
              <w:ind w:left="576" w:hanging="576"/>
              <w:rPr>
                <w:rFonts w:cs="Arial"/>
                <w:b/>
                <w:sz w:val="20"/>
              </w:rPr>
            </w:pPr>
            <w:r w:rsidRPr="00142492">
              <w:rPr>
                <w:rFonts w:cs="Arial"/>
                <w:b/>
                <w:sz w:val="20"/>
              </w:rPr>
              <w:lastRenderedPageBreak/>
              <w:t>OP</w:t>
            </w:r>
          </w:p>
        </w:tc>
        <w:tc>
          <w:tcPr>
            <w:tcW w:w="7170" w:type="dxa"/>
          </w:tcPr>
          <w:p w14:paraId="723CB478" w14:textId="77777777" w:rsidR="0080328F" w:rsidRPr="00B004CC" w:rsidRDefault="0080328F" w:rsidP="0080328F">
            <w:pPr>
              <w:spacing w:line="276" w:lineRule="auto"/>
              <w:rPr>
                <w:rFonts w:cs="Arial"/>
                <w:sz w:val="20"/>
              </w:rPr>
            </w:pPr>
            <w:r w:rsidRPr="00B004CC">
              <w:rPr>
                <w:rFonts w:cs="Arial"/>
                <w:sz w:val="20"/>
              </w:rPr>
              <w:t xml:space="preserve">nebo „Ochranné pásmo“ je ochranné pásmo definované v ustanovení § 46 zák. č. 458/2000 Sb., energetický zákon </w:t>
            </w:r>
          </w:p>
          <w:p w14:paraId="391BD09D" w14:textId="3AABF758" w:rsidR="00142492" w:rsidRPr="00142492" w:rsidRDefault="00142492" w:rsidP="00EF78EA">
            <w:pPr>
              <w:ind w:left="31"/>
              <w:rPr>
                <w:rFonts w:cs="Arial"/>
                <w:bCs/>
                <w:sz w:val="20"/>
              </w:rPr>
            </w:pPr>
          </w:p>
        </w:tc>
      </w:tr>
      <w:tr w:rsidR="00142492" w:rsidRPr="00142492" w14:paraId="471C653F" w14:textId="77777777" w:rsidTr="002D228C">
        <w:trPr>
          <w:trHeight w:val="80"/>
        </w:trPr>
        <w:tc>
          <w:tcPr>
            <w:tcW w:w="1761" w:type="dxa"/>
          </w:tcPr>
          <w:p w14:paraId="6C7619C5" w14:textId="77777777" w:rsidR="00142492" w:rsidRPr="008C171D" w:rsidRDefault="00142492" w:rsidP="00EF78EA">
            <w:pPr>
              <w:spacing w:after="160"/>
              <w:ind w:left="576" w:hanging="576"/>
              <w:rPr>
                <w:rFonts w:cs="Arial"/>
                <w:b/>
                <w:sz w:val="20"/>
              </w:rPr>
            </w:pPr>
            <w:r w:rsidRPr="00142492">
              <w:rPr>
                <w:rFonts w:eastAsiaTheme="minorHAnsi" w:cs="Arial"/>
                <w:b/>
                <w:kern w:val="2"/>
                <w:sz w:val="20"/>
                <w:lang w:eastAsia="en-US"/>
                <w14:ligatures w14:val="standardContextual"/>
              </w:rPr>
              <w:t>ECM</w:t>
            </w:r>
          </w:p>
        </w:tc>
        <w:tc>
          <w:tcPr>
            <w:tcW w:w="7170" w:type="dxa"/>
          </w:tcPr>
          <w:p w14:paraId="09C78A96" w14:textId="79532F77" w:rsidR="00142492" w:rsidRPr="008C171D" w:rsidRDefault="00142492" w:rsidP="00EF78EA">
            <w:pPr>
              <w:spacing w:after="160"/>
              <w:ind w:left="31"/>
              <w:rPr>
                <w:rFonts w:cs="Arial"/>
                <w:sz w:val="20"/>
              </w:rPr>
            </w:pPr>
            <w:r w:rsidRPr="00142492">
              <w:rPr>
                <w:rFonts w:eastAsiaTheme="minorHAnsi" w:cs="Arial"/>
                <w:bCs/>
                <w:kern w:val="2"/>
                <w:sz w:val="20"/>
                <w:lang w:eastAsia="en-US"/>
                <w14:ligatures w14:val="standardContextual"/>
              </w:rPr>
              <w:t>Ecological corridor manage</w:t>
            </w:r>
            <w:r w:rsidR="004B2D3B">
              <w:rPr>
                <w:rFonts w:eastAsiaTheme="minorHAnsi" w:cs="Arial"/>
                <w:bCs/>
                <w:kern w:val="2"/>
                <w:sz w:val="20"/>
                <w:lang w:eastAsia="en-US"/>
                <w14:ligatures w14:val="standardContextual"/>
              </w:rPr>
              <w:t>m</w:t>
            </w:r>
            <w:r w:rsidRPr="00142492">
              <w:rPr>
                <w:rFonts w:eastAsiaTheme="minorHAnsi" w:cs="Arial"/>
                <w:bCs/>
                <w:kern w:val="2"/>
                <w:sz w:val="20"/>
                <w:lang w:eastAsia="en-US"/>
                <w14:ligatures w14:val="standardContextual"/>
              </w:rPr>
              <w:t>ent</w:t>
            </w:r>
            <w:r w:rsidRPr="00142492">
              <w:rPr>
                <w:rFonts w:cs="Arial"/>
                <w:bCs/>
                <w:sz w:val="20"/>
              </w:rPr>
              <w:t>. Postupy určené zadavatelem, které zadavatel určil pro ochranu přírody</w:t>
            </w:r>
            <w:r w:rsidR="004B2D3B">
              <w:rPr>
                <w:rFonts w:cs="Arial"/>
                <w:bCs/>
                <w:sz w:val="20"/>
              </w:rPr>
              <w:t xml:space="preserve"> a podporu biodiverzity</w:t>
            </w:r>
          </w:p>
        </w:tc>
      </w:tr>
      <w:tr w:rsidR="00142492" w:rsidRPr="00142492" w14:paraId="0A458508" w14:textId="77777777" w:rsidTr="002D228C">
        <w:trPr>
          <w:trHeight w:val="26"/>
        </w:trPr>
        <w:tc>
          <w:tcPr>
            <w:tcW w:w="1761" w:type="dxa"/>
          </w:tcPr>
          <w:p w14:paraId="27650A0A" w14:textId="77777777" w:rsidR="00142492" w:rsidRPr="008C171D" w:rsidRDefault="00142492" w:rsidP="00EF78EA">
            <w:pPr>
              <w:spacing w:after="160"/>
              <w:ind w:left="576" w:hanging="576"/>
              <w:rPr>
                <w:rFonts w:cs="Arial"/>
                <w:sz w:val="20"/>
              </w:rPr>
            </w:pPr>
            <w:r w:rsidRPr="008C171D">
              <w:rPr>
                <w:rFonts w:cs="Arial"/>
                <w:b/>
                <w:bCs/>
                <w:sz w:val="20"/>
              </w:rPr>
              <w:t xml:space="preserve">BOZP </w:t>
            </w:r>
          </w:p>
        </w:tc>
        <w:tc>
          <w:tcPr>
            <w:tcW w:w="7170" w:type="dxa"/>
          </w:tcPr>
          <w:p w14:paraId="6A3EE78A" w14:textId="77777777" w:rsidR="00142492" w:rsidRPr="008C171D" w:rsidRDefault="00142492" w:rsidP="00EF78EA">
            <w:pPr>
              <w:spacing w:after="160"/>
              <w:ind w:left="576" w:hanging="576"/>
              <w:rPr>
                <w:rFonts w:cs="Arial"/>
                <w:sz w:val="20"/>
              </w:rPr>
            </w:pPr>
            <w:r w:rsidRPr="008C171D">
              <w:rPr>
                <w:rFonts w:cs="Arial"/>
                <w:sz w:val="20"/>
              </w:rPr>
              <w:t xml:space="preserve">Bezpečnost a ochrana zdraví při práci </w:t>
            </w:r>
          </w:p>
        </w:tc>
      </w:tr>
      <w:tr w:rsidR="00142492" w:rsidRPr="00142492" w14:paraId="556D8354" w14:textId="77777777" w:rsidTr="002D228C">
        <w:trPr>
          <w:trHeight w:val="20"/>
        </w:trPr>
        <w:tc>
          <w:tcPr>
            <w:tcW w:w="1761" w:type="dxa"/>
          </w:tcPr>
          <w:p w14:paraId="280D4CF7" w14:textId="77777777" w:rsidR="00142492" w:rsidRPr="008C171D" w:rsidRDefault="00142492" w:rsidP="00EF78EA">
            <w:pPr>
              <w:spacing w:after="160"/>
              <w:ind w:left="576" w:hanging="576"/>
              <w:rPr>
                <w:rFonts w:cs="Arial"/>
                <w:sz w:val="20"/>
              </w:rPr>
            </w:pPr>
            <w:r w:rsidRPr="008C171D">
              <w:rPr>
                <w:rFonts w:cs="Arial"/>
                <w:b/>
                <w:bCs/>
                <w:sz w:val="20"/>
              </w:rPr>
              <w:t xml:space="preserve">ČSN </w:t>
            </w:r>
          </w:p>
        </w:tc>
        <w:tc>
          <w:tcPr>
            <w:tcW w:w="7170" w:type="dxa"/>
          </w:tcPr>
          <w:p w14:paraId="214E5708" w14:textId="77777777" w:rsidR="00142492" w:rsidRPr="008C171D" w:rsidRDefault="00142492" w:rsidP="00EF78EA">
            <w:pPr>
              <w:spacing w:after="160"/>
              <w:ind w:left="576" w:hanging="576"/>
              <w:rPr>
                <w:rFonts w:cs="Arial"/>
                <w:sz w:val="20"/>
              </w:rPr>
            </w:pPr>
            <w:r w:rsidRPr="008C171D">
              <w:rPr>
                <w:rFonts w:cs="Arial"/>
                <w:sz w:val="20"/>
              </w:rPr>
              <w:t xml:space="preserve">Česká technická norma </w:t>
            </w:r>
          </w:p>
        </w:tc>
      </w:tr>
      <w:tr w:rsidR="00142492" w:rsidRPr="00142492" w14:paraId="1FEB77CA" w14:textId="77777777" w:rsidTr="002D228C">
        <w:trPr>
          <w:trHeight w:val="20"/>
        </w:trPr>
        <w:tc>
          <w:tcPr>
            <w:tcW w:w="1761" w:type="dxa"/>
          </w:tcPr>
          <w:p w14:paraId="65541AE9" w14:textId="77777777" w:rsidR="00142492" w:rsidRPr="00142492" w:rsidRDefault="00142492" w:rsidP="00665818">
            <w:pPr>
              <w:ind w:left="576" w:hanging="576"/>
              <w:jc w:val="left"/>
              <w:rPr>
                <w:rFonts w:cs="Arial"/>
                <w:b/>
                <w:bCs/>
                <w:sz w:val="20"/>
              </w:rPr>
            </w:pPr>
            <w:r w:rsidRPr="00142492">
              <w:rPr>
                <w:rFonts w:cs="Arial"/>
                <w:b/>
                <w:bCs/>
                <w:sz w:val="20"/>
              </w:rPr>
              <w:t>IT Apps</w:t>
            </w:r>
          </w:p>
        </w:tc>
        <w:tc>
          <w:tcPr>
            <w:tcW w:w="7170" w:type="dxa"/>
          </w:tcPr>
          <w:p w14:paraId="7ED5436A" w14:textId="77777777" w:rsidR="00142492" w:rsidRDefault="00142492" w:rsidP="00EF78EA">
            <w:pPr>
              <w:rPr>
                <w:rFonts w:cs="Arial"/>
                <w:sz w:val="20"/>
              </w:rPr>
            </w:pPr>
            <w:r w:rsidRPr="00142492">
              <w:rPr>
                <w:rFonts w:cs="Arial"/>
                <w:sz w:val="20"/>
              </w:rPr>
              <w:t>IT aplikace, které EG.D, s.r.o. bezplatně poskytne zhotoviteli pro plnění povinností vymezených smlouvou</w:t>
            </w:r>
          </w:p>
          <w:p w14:paraId="66993DF9" w14:textId="77777777" w:rsidR="00742FD7" w:rsidRPr="00142492" w:rsidRDefault="00742FD7" w:rsidP="00EF78EA">
            <w:pPr>
              <w:rPr>
                <w:rFonts w:cs="Arial"/>
                <w:sz w:val="20"/>
              </w:rPr>
            </w:pPr>
          </w:p>
        </w:tc>
      </w:tr>
      <w:tr w:rsidR="00665818" w:rsidRPr="00142492" w14:paraId="1BF35BEF" w14:textId="77777777" w:rsidTr="002D228C">
        <w:trPr>
          <w:trHeight w:val="20"/>
        </w:trPr>
        <w:tc>
          <w:tcPr>
            <w:tcW w:w="1761" w:type="dxa"/>
          </w:tcPr>
          <w:p w14:paraId="35944000" w14:textId="62480249" w:rsidR="00665818" w:rsidRPr="00142492" w:rsidRDefault="009F2021" w:rsidP="00665818">
            <w:pPr>
              <w:jc w:val="left"/>
              <w:rPr>
                <w:rFonts w:cs="Arial"/>
                <w:b/>
                <w:bCs/>
                <w:sz w:val="20"/>
              </w:rPr>
            </w:pPr>
            <w:r>
              <w:rPr>
                <w:rFonts w:cs="Arial"/>
                <w:b/>
                <w:bCs/>
                <w:sz w:val="20"/>
              </w:rPr>
              <w:t xml:space="preserve">PPZ nebo </w:t>
            </w:r>
            <w:r w:rsidR="00665818" w:rsidRPr="00665818">
              <w:rPr>
                <w:rFonts w:cs="Arial"/>
                <w:b/>
                <w:bCs/>
                <w:sz w:val="20"/>
              </w:rPr>
              <w:t>Portál pro zhotovitele</w:t>
            </w:r>
          </w:p>
        </w:tc>
        <w:tc>
          <w:tcPr>
            <w:tcW w:w="7170" w:type="dxa"/>
          </w:tcPr>
          <w:p w14:paraId="7C4C3463" w14:textId="77777777" w:rsidR="00665818" w:rsidRDefault="006D33BA" w:rsidP="00EF78EA">
            <w:pPr>
              <w:rPr>
                <w:rFonts w:cs="Arial"/>
                <w:sz w:val="20"/>
              </w:rPr>
            </w:pPr>
            <w:r w:rsidRPr="00B004CC">
              <w:rPr>
                <w:rFonts w:cs="Arial"/>
                <w:sz w:val="20"/>
              </w:rPr>
              <w:t>webový portál</w:t>
            </w:r>
            <w:r w:rsidR="0015475C">
              <w:rPr>
                <w:rFonts w:cs="Arial"/>
                <w:sz w:val="20"/>
              </w:rPr>
              <w:t xml:space="preserve"> na adrese </w:t>
            </w:r>
            <w:hyperlink r:id="rId15" w:history="1">
              <w:r w:rsidR="0015475C" w:rsidRPr="0020619B">
                <w:rPr>
                  <w:rStyle w:val="Hypertextovodkaz"/>
                  <w:rFonts w:cs="Arial"/>
                  <w:sz w:val="20"/>
                </w:rPr>
                <w:t>https://ppz.egd.cz/</w:t>
              </w:r>
            </w:hyperlink>
            <w:r w:rsidRPr="00B004CC">
              <w:rPr>
                <w:rFonts w:cs="Arial"/>
                <w:sz w:val="20"/>
              </w:rPr>
              <w:t xml:space="preserve">, </w:t>
            </w:r>
            <w:r>
              <w:rPr>
                <w:rFonts w:cs="Arial"/>
                <w:sz w:val="20"/>
              </w:rPr>
              <w:t xml:space="preserve">kde jsou zpřístupněny obchodní podmínky </w:t>
            </w:r>
            <w:r w:rsidR="009A325C">
              <w:rPr>
                <w:rFonts w:cs="Arial"/>
                <w:sz w:val="20"/>
              </w:rPr>
              <w:t>a technické informace pro Zhotovitele.</w:t>
            </w:r>
          </w:p>
          <w:p w14:paraId="13681B7E" w14:textId="29D2A05D" w:rsidR="005A4FA1" w:rsidRPr="00142492" w:rsidRDefault="005A4FA1" w:rsidP="00EF78EA">
            <w:pPr>
              <w:rPr>
                <w:rFonts w:cs="Arial"/>
                <w:sz w:val="20"/>
              </w:rPr>
            </w:pPr>
          </w:p>
        </w:tc>
      </w:tr>
      <w:tr w:rsidR="00EF2E54" w:rsidRPr="00142492" w14:paraId="7E17FC6C" w14:textId="77777777" w:rsidTr="002D228C">
        <w:trPr>
          <w:trHeight w:val="20"/>
        </w:trPr>
        <w:tc>
          <w:tcPr>
            <w:tcW w:w="1761" w:type="dxa"/>
          </w:tcPr>
          <w:p w14:paraId="0F5D2F7A" w14:textId="73F75CAE" w:rsidR="00EF2E54" w:rsidRDefault="00EF2E54" w:rsidP="00665818">
            <w:pPr>
              <w:jc w:val="left"/>
              <w:rPr>
                <w:rFonts w:cs="Arial"/>
                <w:b/>
                <w:bCs/>
                <w:sz w:val="20"/>
              </w:rPr>
            </w:pPr>
            <w:r w:rsidRPr="00B004CC">
              <w:rPr>
                <w:rFonts w:cs="Arial"/>
                <w:b/>
                <w:bCs/>
                <w:color w:val="202122"/>
                <w:sz w:val="20"/>
                <w:shd w:val="clear" w:color="auto" w:fill="FFFFFF"/>
              </w:rPr>
              <w:t>On</w:t>
            </w:r>
            <w:r>
              <w:rPr>
                <w:rFonts w:cs="Arial"/>
                <w:b/>
                <w:bCs/>
                <w:color w:val="202122"/>
                <w:sz w:val="20"/>
                <w:shd w:val="clear" w:color="auto" w:fill="FFFFFF"/>
              </w:rPr>
              <w:t>eDrive</w:t>
            </w:r>
          </w:p>
        </w:tc>
        <w:tc>
          <w:tcPr>
            <w:tcW w:w="7170" w:type="dxa"/>
          </w:tcPr>
          <w:p w14:paraId="611C6ECF" w14:textId="6431EE80" w:rsidR="00EF2E54" w:rsidRPr="00EF2E54" w:rsidRDefault="00EF2E54" w:rsidP="00EF2E54">
            <w:pPr>
              <w:rPr>
                <w:rFonts w:cs="Arial"/>
                <w:sz w:val="20"/>
              </w:rPr>
            </w:pPr>
            <w:r w:rsidRPr="00EF2E54">
              <w:rPr>
                <w:rFonts w:cs="Arial"/>
                <w:sz w:val="20"/>
              </w:rPr>
              <w:t xml:space="preserve">(oficiálně Microsoft OneDrive) je služba, která umožňuje nahrát dokumenty na cloudové úložiště, zřízené Objednatelem a umožnit tak jejich online oboustranně sdílený přístup pomocí zařízení připojených k internetu. Objednatel </w:t>
            </w:r>
            <w:r w:rsidR="001C7358">
              <w:rPr>
                <w:rFonts w:cs="Arial"/>
                <w:sz w:val="20"/>
              </w:rPr>
              <w:t>má</w:t>
            </w:r>
            <w:r w:rsidRPr="00EF2E54">
              <w:rPr>
                <w:rFonts w:cs="Arial"/>
                <w:sz w:val="20"/>
              </w:rPr>
              <w:t xml:space="preserve"> právo v průběhu trvání Smlouvy tento typ sdíleného úložiště změnit</w:t>
            </w:r>
            <w:r w:rsidR="00FD5086">
              <w:rPr>
                <w:rFonts w:cs="Arial"/>
                <w:sz w:val="20"/>
              </w:rPr>
              <w:t>.</w:t>
            </w:r>
            <w:r w:rsidRPr="00EF2E54">
              <w:rPr>
                <w:rFonts w:cs="Arial"/>
                <w:sz w:val="20"/>
              </w:rPr>
              <w:t xml:space="preserve"> </w:t>
            </w:r>
          </w:p>
          <w:p w14:paraId="04F31FCF" w14:textId="77777777" w:rsidR="00EF2E54" w:rsidRPr="00B004CC" w:rsidRDefault="00EF2E54" w:rsidP="00EF2E54">
            <w:pPr>
              <w:rPr>
                <w:rFonts w:cs="Arial"/>
                <w:sz w:val="20"/>
              </w:rPr>
            </w:pPr>
          </w:p>
        </w:tc>
      </w:tr>
    </w:tbl>
    <w:bookmarkEnd w:id="43"/>
    <w:p w14:paraId="45481E5D" w14:textId="18E33EA8" w:rsidR="006E116D" w:rsidRPr="00B004CC" w:rsidRDefault="006E116D" w:rsidP="006C1102">
      <w:pPr>
        <w:spacing w:after="3" w:line="252" w:lineRule="auto"/>
        <w:ind w:left="2832" w:right="548" w:hanging="2256"/>
        <w:rPr>
          <w:rFonts w:cs="Arial"/>
          <w:sz w:val="20"/>
        </w:rPr>
      </w:pPr>
      <w:r w:rsidRPr="00B004CC">
        <w:rPr>
          <w:rFonts w:cs="Arial"/>
          <w:b/>
          <w:sz w:val="20"/>
        </w:rPr>
        <w:t>„Geoportál“</w:t>
      </w:r>
      <w:r w:rsidR="00DD1060">
        <w:rPr>
          <w:rFonts w:cs="Arial"/>
          <w:sz w:val="20"/>
        </w:rPr>
        <w:tab/>
      </w:r>
      <w:r w:rsidRPr="00B004CC">
        <w:rPr>
          <w:rFonts w:cs="Arial"/>
          <w:sz w:val="20"/>
        </w:rPr>
        <w:t>webový portál, který slouží pro přístup ke geografickým informacím o zařízení DS</w:t>
      </w:r>
      <w:r w:rsidR="007D3689" w:rsidRPr="00B004CC">
        <w:rPr>
          <w:rFonts w:cs="Arial"/>
          <w:sz w:val="20"/>
        </w:rPr>
        <w:t xml:space="preserve"> pro externí </w:t>
      </w:r>
      <w:r w:rsidR="005326A2">
        <w:rPr>
          <w:rFonts w:cs="Arial"/>
          <w:sz w:val="20"/>
        </w:rPr>
        <w:t>Zhotovitel</w:t>
      </w:r>
      <w:r w:rsidR="007D3689" w:rsidRPr="00B004CC">
        <w:rPr>
          <w:rFonts w:cs="Arial"/>
          <w:sz w:val="20"/>
        </w:rPr>
        <w:t>e</w:t>
      </w:r>
    </w:p>
    <w:p w14:paraId="7AC1C187" w14:textId="77777777" w:rsidR="000C2D54" w:rsidRPr="00B004CC" w:rsidRDefault="000C2D54" w:rsidP="00B004CC">
      <w:pPr>
        <w:spacing w:after="3" w:line="252" w:lineRule="auto"/>
        <w:ind w:left="2832" w:right="548" w:hanging="2256"/>
        <w:rPr>
          <w:rFonts w:cs="Arial"/>
          <w:sz w:val="20"/>
        </w:rPr>
      </w:pPr>
    </w:p>
    <w:p w14:paraId="52AD6D71" w14:textId="77777777" w:rsidR="00CE4993" w:rsidRDefault="00CE4993" w:rsidP="000C2D54">
      <w:pPr>
        <w:spacing w:after="3" w:line="252" w:lineRule="auto"/>
        <w:ind w:left="2832" w:right="548" w:hanging="2256"/>
        <w:rPr>
          <w:rFonts w:cs="Arial"/>
          <w:color w:val="202122"/>
          <w:sz w:val="20"/>
          <w:shd w:val="clear" w:color="auto" w:fill="FFFFFF"/>
        </w:rPr>
      </w:pPr>
    </w:p>
    <w:p w14:paraId="624C6A21" w14:textId="77777777" w:rsidR="00CE4993" w:rsidRPr="00CE4993" w:rsidRDefault="00CE4993" w:rsidP="000C2D54">
      <w:pPr>
        <w:spacing w:after="3" w:line="252" w:lineRule="auto"/>
        <w:ind w:left="2832" w:right="548" w:hanging="2256"/>
        <w:rPr>
          <w:rFonts w:cs="Arial"/>
          <w:sz w:val="20"/>
        </w:rPr>
      </w:pPr>
      <w:r w:rsidRPr="00CE4993">
        <w:rPr>
          <w:rFonts w:cs="Arial"/>
          <w:sz w:val="20"/>
        </w:rPr>
        <w:t>„</w:t>
      </w:r>
      <w:r w:rsidRPr="00CE4993">
        <w:rPr>
          <w:rFonts w:cs="Arial"/>
          <w:b/>
          <w:bCs/>
          <w:sz w:val="20"/>
        </w:rPr>
        <w:t>Microsoft Authenticator“</w:t>
      </w:r>
      <w:r w:rsidRPr="00CE4993">
        <w:rPr>
          <w:rFonts w:cs="Arial"/>
          <w:color w:val="000000"/>
          <w:sz w:val="20"/>
          <w:shd w:val="clear" w:color="auto" w:fill="FFFFFF"/>
        </w:rPr>
        <w:t xml:space="preserve"> je aplikace, poskytující jednorázové přístupové kódy nejen pro účty a produkty Microsoft, ale i pro další weby a produkty, které využívají dvou faktorové ověřování</w:t>
      </w:r>
    </w:p>
    <w:p w14:paraId="28906B47" w14:textId="77777777" w:rsidR="006E116D" w:rsidRPr="00B004CC" w:rsidRDefault="006E116D" w:rsidP="006C1102">
      <w:pPr>
        <w:spacing w:after="3" w:line="252" w:lineRule="auto"/>
        <w:ind w:left="-15" w:right="548"/>
        <w:rPr>
          <w:rFonts w:cs="Arial"/>
          <w:sz w:val="20"/>
        </w:rPr>
      </w:pPr>
    </w:p>
    <w:p w14:paraId="47703CDD" w14:textId="77777777" w:rsidR="006E116D" w:rsidRPr="00502005" w:rsidRDefault="006E116D" w:rsidP="006C1102">
      <w:pPr>
        <w:spacing w:after="3" w:line="252" w:lineRule="auto"/>
        <w:ind w:left="2832" w:right="548" w:hanging="2847"/>
        <w:rPr>
          <w:rFonts w:cs="Arial"/>
          <w:sz w:val="20"/>
        </w:rPr>
      </w:pPr>
    </w:p>
    <w:p w14:paraId="37DBBB5C" w14:textId="77777777" w:rsidR="00EC2AAF" w:rsidRPr="00B004CC" w:rsidRDefault="00EC2AAF" w:rsidP="006C1102">
      <w:pPr>
        <w:ind w:left="2835" w:hanging="2259"/>
        <w:rPr>
          <w:rFonts w:cs="Arial"/>
          <w:sz w:val="20"/>
        </w:rPr>
      </w:pPr>
      <w:bookmarkStart w:id="44" w:name="_Hlk7781964"/>
      <w:r w:rsidRPr="00B004CC">
        <w:rPr>
          <w:rFonts w:cs="Arial"/>
          <w:b/>
          <w:sz w:val="20"/>
        </w:rPr>
        <w:t xml:space="preserve">„NN“                          </w:t>
      </w:r>
      <w:r w:rsidR="00BF5529">
        <w:rPr>
          <w:rFonts w:cs="Arial"/>
          <w:b/>
          <w:sz w:val="20"/>
        </w:rPr>
        <w:t xml:space="preserve">   </w:t>
      </w:r>
      <w:r w:rsidRPr="00B004CC">
        <w:rPr>
          <w:rFonts w:cs="Arial"/>
          <w:b/>
          <w:sz w:val="20"/>
        </w:rPr>
        <w:t xml:space="preserve">  </w:t>
      </w:r>
      <w:r w:rsidRPr="00B004CC">
        <w:rPr>
          <w:rFonts w:cs="Arial"/>
          <w:sz w:val="20"/>
        </w:rPr>
        <w:t>je nízké napětí v napěťové hladině do 1 kV</w:t>
      </w:r>
    </w:p>
    <w:p w14:paraId="03AF806F" w14:textId="77777777" w:rsidR="00EC2AAF" w:rsidRPr="00B004CC" w:rsidRDefault="00EC2AAF" w:rsidP="006C1102">
      <w:pPr>
        <w:ind w:left="2835" w:hanging="2259"/>
        <w:rPr>
          <w:rFonts w:cs="Arial"/>
          <w:b/>
          <w:sz w:val="20"/>
        </w:rPr>
      </w:pPr>
    </w:p>
    <w:p w14:paraId="7EDEC4CA" w14:textId="77777777" w:rsidR="00EC2AAF" w:rsidRDefault="00EC2AAF" w:rsidP="006C1102">
      <w:pPr>
        <w:ind w:left="2835" w:hanging="2259"/>
        <w:rPr>
          <w:rFonts w:cs="Arial"/>
          <w:sz w:val="20"/>
        </w:rPr>
      </w:pPr>
      <w:r w:rsidRPr="00B004CC">
        <w:rPr>
          <w:rFonts w:cs="Arial"/>
          <w:b/>
          <w:sz w:val="20"/>
        </w:rPr>
        <w:t xml:space="preserve">„VN“                           </w:t>
      </w:r>
      <w:r w:rsidR="00BF5529">
        <w:rPr>
          <w:rFonts w:cs="Arial"/>
          <w:b/>
          <w:sz w:val="20"/>
        </w:rPr>
        <w:t xml:space="preserve">   </w:t>
      </w:r>
      <w:r w:rsidRPr="00B004CC">
        <w:rPr>
          <w:rFonts w:cs="Arial"/>
          <w:sz w:val="20"/>
        </w:rPr>
        <w:t xml:space="preserve">je vysoké napětí v napěťové hladině </w:t>
      </w:r>
      <w:r w:rsidR="009F09AE">
        <w:rPr>
          <w:rFonts w:cs="Arial"/>
          <w:sz w:val="20"/>
        </w:rPr>
        <w:t>22</w:t>
      </w:r>
      <w:r w:rsidRPr="00B004CC">
        <w:rPr>
          <w:rFonts w:cs="Arial"/>
          <w:sz w:val="20"/>
        </w:rPr>
        <w:t xml:space="preserve"> kV</w:t>
      </w:r>
    </w:p>
    <w:p w14:paraId="43306880" w14:textId="77777777" w:rsidR="009F09AE" w:rsidRDefault="009F09AE" w:rsidP="006C1102">
      <w:pPr>
        <w:ind w:left="2835" w:hanging="2259"/>
        <w:rPr>
          <w:rFonts w:cs="Arial"/>
          <w:sz w:val="20"/>
        </w:rPr>
      </w:pPr>
    </w:p>
    <w:p w14:paraId="3325DEBA" w14:textId="77777777" w:rsidR="009F09AE" w:rsidRPr="00B004CC" w:rsidRDefault="009F09AE" w:rsidP="009F09AE">
      <w:pPr>
        <w:ind w:left="2694" w:hanging="2118"/>
        <w:rPr>
          <w:rFonts w:cs="Arial"/>
          <w:b/>
          <w:sz w:val="20"/>
        </w:rPr>
      </w:pPr>
      <w:r>
        <w:rPr>
          <w:rFonts w:cs="Arial"/>
          <w:b/>
          <w:sz w:val="20"/>
        </w:rPr>
        <w:t>„VVN“</w:t>
      </w:r>
      <w:r>
        <w:rPr>
          <w:rFonts w:cs="Arial"/>
          <w:b/>
          <w:sz w:val="20"/>
        </w:rPr>
        <w:tab/>
      </w:r>
      <w:r w:rsidRPr="009F09AE">
        <w:rPr>
          <w:rFonts w:cs="Arial"/>
          <w:bCs/>
          <w:sz w:val="20"/>
        </w:rPr>
        <w:t>je velmi vysoké napětí v napěťové hladině 110kV</w:t>
      </w:r>
      <w:r>
        <w:rPr>
          <w:rFonts w:cs="Arial"/>
          <w:b/>
          <w:sz w:val="20"/>
        </w:rPr>
        <w:tab/>
      </w:r>
    </w:p>
    <w:p w14:paraId="4EDE5272" w14:textId="77777777" w:rsidR="00EC2AAF" w:rsidRPr="00B004CC" w:rsidRDefault="00EC2AAF" w:rsidP="006C1102">
      <w:pPr>
        <w:ind w:left="2835" w:hanging="2259"/>
        <w:rPr>
          <w:rFonts w:cs="Arial"/>
          <w:b/>
          <w:sz w:val="20"/>
        </w:rPr>
      </w:pPr>
    </w:p>
    <w:p w14:paraId="420DC731" w14:textId="77777777" w:rsidR="006E116D" w:rsidRPr="00B004CC" w:rsidRDefault="00EC2AAF" w:rsidP="00CE4993">
      <w:pPr>
        <w:ind w:left="2835" w:hanging="2259"/>
        <w:rPr>
          <w:rFonts w:cs="Arial"/>
        </w:rPr>
      </w:pPr>
      <w:r w:rsidRPr="00B004CC">
        <w:rPr>
          <w:rFonts w:cs="Arial"/>
          <w:b/>
          <w:sz w:val="20"/>
        </w:rPr>
        <w:t xml:space="preserve"> </w:t>
      </w:r>
      <w:bookmarkEnd w:id="44"/>
    </w:p>
    <w:p w14:paraId="259F6C3C" w14:textId="77777777" w:rsidR="006E116D" w:rsidRPr="00B004CC" w:rsidRDefault="006E116D" w:rsidP="006C1102">
      <w:pPr>
        <w:ind w:left="2835" w:hanging="2259"/>
        <w:rPr>
          <w:rFonts w:cs="Arial"/>
          <w:sz w:val="20"/>
        </w:rPr>
      </w:pPr>
      <w:r w:rsidRPr="00B004CC">
        <w:rPr>
          <w:rFonts w:cs="Arial"/>
          <w:b/>
          <w:sz w:val="20"/>
        </w:rPr>
        <w:t>„Služby“</w:t>
      </w:r>
      <w:r w:rsidRPr="00B004CC">
        <w:rPr>
          <w:rFonts w:cs="Arial"/>
          <w:sz w:val="20"/>
        </w:rPr>
        <w:tab/>
        <w:t>Službami se rozumí provedení prací a poskytnutí služeb nezbytných pro realizaci veřejné zakázky v rozsahu stanoveném v této kvalifikační dokumentaci.</w:t>
      </w:r>
    </w:p>
    <w:p w14:paraId="7007ED92" w14:textId="77777777" w:rsidR="006E116D" w:rsidRPr="00B004CC" w:rsidRDefault="006E116D" w:rsidP="006C1102">
      <w:pPr>
        <w:ind w:left="2835" w:hanging="2835"/>
        <w:rPr>
          <w:rFonts w:cs="Arial"/>
          <w:sz w:val="20"/>
        </w:rPr>
      </w:pPr>
    </w:p>
    <w:p w14:paraId="7B31E795" w14:textId="77777777" w:rsidR="00EC2AAF" w:rsidRPr="00B004CC" w:rsidRDefault="006E116D" w:rsidP="006C1102">
      <w:pPr>
        <w:autoSpaceDE w:val="0"/>
        <w:autoSpaceDN w:val="0"/>
        <w:adjustRightInd w:val="0"/>
        <w:ind w:firstLine="576"/>
        <w:rPr>
          <w:rFonts w:cs="Arial"/>
          <w:sz w:val="20"/>
        </w:rPr>
      </w:pPr>
      <w:r w:rsidRPr="00B004CC">
        <w:rPr>
          <w:rFonts w:cs="Arial"/>
          <w:b/>
          <w:sz w:val="20"/>
        </w:rPr>
        <w:t>„S</w:t>
      </w:r>
      <w:r w:rsidR="003727CE" w:rsidRPr="00B004CC">
        <w:rPr>
          <w:rFonts w:cs="Arial"/>
          <w:b/>
          <w:sz w:val="20"/>
        </w:rPr>
        <w:t>mlouva</w:t>
      </w:r>
      <w:r w:rsidRPr="00B004CC">
        <w:rPr>
          <w:rFonts w:cs="Arial"/>
          <w:b/>
          <w:sz w:val="20"/>
        </w:rPr>
        <w:t>“</w:t>
      </w:r>
      <w:r w:rsidRPr="00B004CC">
        <w:rPr>
          <w:rFonts w:cs="Arial"/>
          <w:sz w:val="20"/>
        </w:rPr>
        <w:tab/>
      </w:r>
      <w:r w:rsidRPr="00B004CC">
        <w:rPr>
          <w:rFonts w:cs="Arial"/>
          <w:sz w:val="20"/>
        </w:rPr>
        <w:tab/>
        <w:t>smlouva o dílo</w:t>
      </w:r>
    </w:p>
    <w:p w14:paraId="448E2E8C" w14:textId="77777777" w:rsidR="00EC2AAF" w:rsidRPr="00B004CC" w:rsidRDefault="00EC2AAF" w:rsidP="006C1102">
      <w:pPr>
        <w:autoSpaceDE w:val="0"/>
        <w:autoSpaceDN w:val="0"/>
        <w:adjustRightInd w:val="0"/>
        <w:ind w:firstLine="576"/>
        <w:rPr>
          <w:rFonts w:cs="Arial"/>
          <w:sz w:val="20"/>
        </w:rPr>
      </w:pPr>
    </w:p>
    <w:p w14:paraId="1D9C8E99" w14:textId="77777777" w:rsidR="006C1102" w:rsidRPr="00B004CC" w:rsidRDefault="006C1102" w:rsidP="006C1102">
      <w:pPr>
        <w:autoSpaceDE w:val="0"/>
        <w:autoSpaceDN w:val="0"/>
        <w:adjustRightInd w:val="0"/>
        <w:ind w:left="2832" w:hanging="2256"/>
        <w:rPr>
          <w:rFonts w:cs="Arial"/>
          <w:b/>
          <w:sz w:val="20"/>
        </w:rPr>
      </w:pPr>
      <w:r w:rsidRPr="00B004CC">
        <w:rPr>
          <w:rFonts w:cs="Arial"/>
          <w:b/>
          <w:sz w:val="20"/>
        </w:rPr>
        <w:t>„</w:t>
      </w:r>
      <w:r w:rsidR="00CE4993">
        <w:rPr>
          <w:rFonts w:cs="Arial"/>
          <w:b/>
          <w:sz w:val="20"/>
        </w:rPr>
        <w:t>M</w:t>
      </w:r>
      <w:r w:rsidRPr="00B004CC">
        <w:rPr>
          <w:rFonts w:cs="Arial"/>
          <w:b/>
          <w:sz w:val="20"/>
        </w:rPr>
        <w:t xml:space="preserve">éněpráce“ </w:t>
      </w:r>
      <w:r w:rsidRPr="00B004CC">
        <w:rPr>
          <w:rFonts w:cs="Arial"/>
          <w:b/>
          <w:sz w:val="20"/>
        </w:rPr>
        <w:tab/>
      </w:r>
      <w:r w:rsidRPr="00B004CC">
        <w:rPr>
          <w:rFonts w:cs="Arial"/>
          <w:sz w:val="20"/>
        </w:rPr>
        <w:t xml:space="preserve">jsou práce, které byly jako předpokládaná součást dílčího plnění uvedeny </w:t>
      </w:r>
      <w:r w:rsidR="007D3689" w:rsidRPr="00B004CC">
        <w:rPr>
          <w:rFonts w:cs="Arial"/>
          <w:sz w:val="20"/>
        </w:rPr>
        <w:t>v odsouhlasené kalkulaci požadavku</w:t>
      </w:r>
      <w:r w:rsidRPr="00B004CC">
        <w:rPr>
          <w:rFonts w:cs="Arial"/>
          <w:sz w:val="20"/>
        </w:rPr>
        <w:t xml:space="preserve">, avšak nebyly realizovány na základě odsouhlasení Objednatele či z důvodu jejich dodatečně zjištěné a objektivně nepředvídatelné nadbytečnosti při zachování </w:t>
      </w:r>
      <w:r w:rsidR="007D3689" w:rsidRPr="00B004CC">
        <w:rPr>
          <w:rFonts w:cs="Arial"/>
          <w:sz w:val="20"/>
        </w:rPr>
        <w:t xml:space="preserve">parametrů </w:t>
      </w:r>
      <w:r w:rsidRPr="00B004CC">
        <w:rPr>
          <w:rFonts w:cs="Arial"/>
          <w:sz w:val="20"/>
        </w:rPr>
        <w:t>daného dílčího plnění</w:t>
      </w:r>
    </w:p>
    <w:p w14:paraId="1A173FFA" w14:textId="77777777" w:rsidR="006C1102" w:rsidRPr="00B004CC" w:rsidRDefault="006C1102" w:rsidP="006C1102">
      <w:pPr>
        <w:autoSpaceDE w:val="0"/>
        <w:autoSpaceDN w:val="0"/>
        <w:adjustRightInd w:val="0"/>
        <w:ind w:left="2832" w:hanging="2256"/>
        <w:rPr>
          <w:rFonts w:cs="Arial"/>
          <w:b/>
          <w:sz w:val="20"/>
        </w:rPr>
      </w:pPr>
    </w:p>
    <w:p w14:paraId="08FE1CBC" w14:textId="77777777" w:rsidR="002004B9" w:rsidRPr="00270C8E" w:rsidRDefault="006C1102" w:rsidP="006C1102">
      <w:pPr>
        <w:autoSpaceDE w:val="0"/>
        <w:autoSpaceDN w:val="0"/>
        <w:adjustRightInd w:val="0"/>
        <w:ind w:left="2832" w:hanging="2256"/>
        <w:rPr>
          <w:rFonts w:cs="Arial"/>
          <w:sz w:val="20"/>
        </w:rPr>
      </w:pPr>
      <w:r w:rsidRPr="00B004CC">
        <w:rPr>
          <w:rFonts w:cs="Arial"/>
          <w:b/>
          <w:sz w:val="20"/>
        </w:rPr>
        <w:t>„</w:t>
      </w:r>
      <w:r w:rsidR="00CE4993">
        <w:rPr>
          <w:rFonts w:cs="Arial"/>
          <w:b/>
          <w:sz w:val="20"/>
        </w:rPr>
        <w:t>V</w:t>
      </w:r>
      <w:r w:rsidRPr="00B004CC">
        <w:rPr>
          <w:rFonts w:cs="Arial"/>
          <w:b/>
          <w:sz w:val="20"/>
        </w:rPr>
        <w:t xml:space="preserve">ícepráce“ </w:t>
      </w:r>
      <w:r w:rsidRPr="00B004CC">
        <w:rPr>
          <w:rFonts w:cs="Arial"/>
          <w:b/>
          <w:sz w:val="20"/>
        </w:rPr>
        <w:tab/>
      </w:r>
      <w:r w:rsidRPr="00B004CC">
        <w:rPr>
          <w:rFonts w:cs="Arial"/>
          <w:sz w:val="20"/>
        </w:rPr>
        <w:t xml:space="preserve">jsou dodatečné práce neuvedené v </w:t>
      </w:r>
      <w:r w:rsidR="007D3689" w:rsidRPr="00B004CC">
        <w:rPr>
          <w:rFonts w:cs="Arial"/>
          <w:sz w:val="20"/>
        </w:rPr>
        <w:t>odsouhlasené kalkulaci požadavku</w:t>
      </w:r>
      <w:r w:rsidRPr="00B004CC">
        <w:rPr>
          <w:rFonts w:cs="Arial"/>
          <w:sz w:val="20"/>
        </w:rPr>
        <w:t>, kter</w:t>
      </w:r>
      <w:r w:rsidRPr="00270C8E">
        <w:rPr>
          <w:rFonts w:cs="Arial"/>
          <w:sz w:val="20"/>
        </w:rPr>
        <w:t>é jsou nezbytné k dokončení dílčího plnění a jejichž potřeba nastala objektivně a z dříve nepředvídaných důvodů</w:t>
      </w:r>
    </w:p>
    <w:p w14:paraId="17A113A5" w14:textId="77777777" w:rsidR="00033709" w:rsidRPr="00502005" w:rsidRDefault="00033709" w:rsidP="006C1102">
      <w:pPr>
        <w:autoSpaceDE w:val="0"/>
        <w:autoSpaceDN w:val="0"/>
        <w:adjustRightInd w:val="0"/>
        <w:ind w:left="2832" w:hanging="2256"/>
        <w:rPr>
          <w:rFonts w:cs="Arial"/>
          <w:b/>
          <w:sz w:val="20"/>
        </w:rPr>
      </w:pPr>
    </w:p>
    <w:p w14:paraId="197B4F06" w14:textId="77777777" w:rsidR="00033709" w:rsidRPr="00B004CC" w:rsidRDefault="00033709" w:rsidP="00033709">
      <w:pPr>
        <w:ind w:firstLine="576"/>
        <w:rPr>
          <w:rFonts w:cs="Arial"/>
          <w:sz w:val="20"/>
        </w:rPr>
      </w:pPr>
      <w:r w:rsidRPr="00B004CC">
        <w:rPr>
          <w:rFonts w:cs="Arial"/>
          <w:b/>
          <w:sz w:val="20"/>
        </w:rPr>
        <w:t>„BOZP</w:t>
      </w:r>
      <w:r w:rsidR="00217C03" w:rsidRPr="00B004CC">
        <w:rPr>
          <w:rFonts w:cs="Arial"/>
          <w:b/>
          <w:sz w:val="20"/>
        </w:rPr>
        <w:t>“</w:t>
      </w:r>
      <w:r w:rsidR="00217C03" w:rsidRPr="00B004CC">
        <w:rPr>
          <w:rFonts w:cs="Arial"/>
          <w:b/>
          <w:sz w:val="20"/>
        </w:rPr>
        <w:tab/>
      </w:r>
      <w:r w:rsidR="00217C03" w:rsidRPr="00B004CC">
        <w:rPr>
          <w:rFonts w:cs="Arial"/>
          <w:sz w:val="20"/>
        </w:rPr>
        <w:tab/>
      </w:r>
      <w:r w:rsidR="007035CF">
        <w:rPr>
          <w:rFonts w:cs="Arial"/>
          <w:sz w:val="20"/>
        </w:rPr>
        <w:tab/>
      </w:r>
      <w:r w:rsidRPr="00B004CC">
        <w:rPr>
          <w:rFonts w:cs="Arial"/>
          <w:sz w:val="20"/>
        </w:rPr>
        <w:t>zásady bezpečnosti práce a ochrany zdraví při práci</w:t>
      </w:r>
    </w:p>
    <w:p w14:paraId="2A9367DB" w14:textId="77777777" w:rsidR="00033709" w:rsidRPr="00B004CC" w:rsidRDefault="00033709" w:rsidP="00033709">
      <w:pPr>
        <w:rPr>
          <w:rFonts w:cs="Arial"/>
          <w:sz w:val="20"/>
        </w:rPr>
      </w:pPr>
    </w:p>
    <w:p w14:paraId="74040BC1" w14:textId="77777777" w:rsidR="00033709" w:rsidRPr="00B004CC" w:rsidRDefault="00033709" w:rsidP="00033709">
      <w:pPr>
        <w:ind w:left="2832" w:hanging="2256"/>
        <w:rPr>
          <w:rFonts w:cs="Arial"/>
          <w:sz w:val="20"/>
        </w:rPr>
      </w:pPr>
      <w:r w:rsidRPr="00B004CC">
        <w:rPr>
          <w:rFonts w:cs="Arial"/>
          <w:b/>
          <w:sz w:val="20"/>
        </w:rPr>
        <w:t>„Kabelové vedení“</w:t>
      </w:r>
      <w:r w:rsidRPr="00B004CC">
        <w:rPr>
          <w:rFonts w:cs="Arial"/>
          <w:sz w:val="20"/>
        </w:rPr>
        <w:t xml:space="preserve"> </w:t>
      </w:r>
      <w:r w:rsidRPr="00B004CC">
        <w:rPr>
          <w:rFonts w:cs="Arial"/>
          <w:sz w:val="20"/>
        </w:rPr>
        <w:tab/>
        <w:t>elektrické vedení s izolovanými vodiči (kabely) uložené přímo v zemi, kabelových kanálech, trubkách, žlabech apod.</w:t>
      </w:r>
    </w:p>
    <w:p w14:paraId="5A43EB17" w14:textId="77777777" w:rsidR="00033709" w:rsidRPr="00B004CC" w:rsidRDefault="00033709" w:rsidP="00033709">
      <w:pPr>
        <w:rPr>
          <w:rFonts w:cs="Arial"/>
          <w:sz w:val="20"/>
        </w:rPr>
      </w:pPr>
    </w:p>
    <w:p w14:paraId="7A9EB47B" w14:textId="77777777" w:rsidR="00033709" w:rsidRPr="00B004CC" w:rsidRDefault="00033709" w:rsidP="00033709">
      <w:pPr>
        <w:ind w:left="2832" w:hanging="2256"/>
        <w:rPr>
          <w:rFonts w:cs="Arial"/>
          <w:sz w:val="20"/>
        </w:rPr>
      </w:pPr>
      <w:r w:rsidRPr="00B004CC">
        <w:rPr>
          <w:rFonts w:cs="Arial"/>
          <w:b/>
          <w:sz w:val="20"/>
        </w:rPr>
        <w:t>„Poddodavatel“</w:t>
      </w:r>
      <w:r w:rsidRPr="00B004CC">
        <w:rPr>
          <w:rFonts w:cs="Arial"/>
          <w:sz w:val="20"/>
        </w:rPr>
        <w:t xml:space="preserve"> </w:t>
      </w:r>
      <w:r w:rsidRPr="00B004CC">
        <w:rPr>
          <w:rFonts w:cs="Arial"/>
          <w:sz w:val="20"/>
        </w:rPr>
        <w:tab/>
        <w:t>je fyzická nebo právnická osoba, pomocí které má Zhotovitel plnit určitou část předmětu plnění této Smlouvy, nebo která má poskytnout Zhotoviteli k plnění předmětu plnění této Smlouvy určité věci či práva</w:t>
      </w:r>
    </w:p>
    <w:p w14:paraId="357EDECD" w14:textId="77777777" w:rsidR="00033709" w:rsidRPr="00B004CC" w:rsidRDefault="00033709" w:rsidP="00033709">
      <w:pPr>
        <w:rPr>
          <w:rFonts w:cs="Arial"/>
          <w:sz w:val="20"/>
        </w:rPr>
      </w:pPr>
    </w:p>
    <w:p w14:paraId="5F362BB9" w14:textId="77777777" w:rsidR="00033709" w:rsidRPr="00B004CC" w:rsidRDefault="00033709" w:rsidP="00A102F9">
      <w:pPr>
        <w:ind w:left="2832" w:hanging="2256"/>
        <w:rPr>
          <w:rFonts w:cs="Arial"/>
          <w:sz w:val="20"/>
        </w:rPr>
      </w:pPr>
      <w:r w:rsidRPr="00B004CC">
        <w:rPr>
          <w:rFonts w:cs="Arial"/>
          <w:b/>
          <w:sz w:val="20"/>
        </w:rPr>
        <w:t>„vedení“</w:t>
      </w:r>
      <w:r w:rsidRPr="00B004CC">
        <w:rPr>
          <w:rFonts w:cs="Arial"/>
          <w:sz w:val="20"/>
        </w:rPr>
        <w:t xml:space="preserve"> </w:t>
      </w:r>
      <w:r w:rsidRPr="00B004CC">
        <w:rPr>
          <w:rFonts w:cs="Arial"/>
          <w:sz w:val="20"/>
        </w:rPr>
        <w:tab/>
        <w:t>kabelové nebo venkovní vedení napěťových hladin NN</w:t>
      </w:r>
      <w:r w:rsidR="007D3689" w:rsidRPr="00B004CC">
        <w:rPr>
          <w:rFonts w:cs="Arial"/>
          <w:sz w:val="20"/>
        </w:rPr>
        <w:t>,</w:t>
      </w:r>
      <w:r w:rsidRPr="00B004CC">
        <w:rPr>
          <w:rFonts w:cs="Arial"/>
          <w:sz w:val="20"/>
        </w:rPr>
        <w:t>VN</w:t>
      </w:r>
      <w:r w:rsidR="007D3689" w:rsidRPr="00B004CC">
        <w:rPr>
          <w:rFonts w:cs="Arial"/>
          <w:sz w:val="20"/>
        </w:rPr>
        <w:t xml:space="preserve"> a VVN</w:t>
      </w:r>
    </w:p>
    <w:p w14:paraId="3C383C76" w14:textId="77777777" w:rsidR="00033709" w:rsidRPr="00B004CC" w:rsidRDefault="00033709" w:rsidP="00033709">
      <w:pPr>
        <w:rPr>
          <w:rFonts w:cs="Arial"/>
          <w:sz w:val="20"/>
        </w:rPr>
      </w:pPr>
    </w:p>
    <w:p w14:paraId="5474560E" w14:textId="77777777" w:rsidR="00033709" w:rsidRPr="00B004CC" w:rsidRDefault="00033709" w:rsidP="00A102F9">
      <w:pPr>
        <w:ind w:left="2832" w:hanging="2256"/>
        <w:rPr>
          <w:rFonts w:cs="Arial"/>
          <w:sz w:val="20"/>
        </w:rPr>
      </w:pPr>
      <w:r w:rsidRPr="00B004CC">
        <w:rPr>
          <w:rFonts w:cs="Arial"/>
          <w:b/>
          <w:sz w:val="20"/>
        </w:rPr>
        <w:t>„Venkovní vedení“</w:t>
      </w:r>
      <w:r w:rsidRPr="00B004CC">
        <w:rPr>
          <w:rFonts w:cs="Arial"/>
          <w:sz w:val="20"/>
        </w:rPr>
        <w:tab/>
        <w:t>je nadzemní elektrické vedení, jehož vodiče jsou vedeny nad zemí (terénem) obvykle pomocí podpěrných bodů</w:t>
      </w:r>
    </w:p>
    <w:p w14:paraId="0E16331A" w14:textId="77777777" w:rsidR="00A102F9" w:rsidRPr="00B004CC" w:rsidRDefault="00A102F9" w:rsidP="00A102F9">
      <w:pPr>
        <w:ind w:left="2832" w:hanging="2256"/>
        <w:rPr>
          <w:rFonts w:cs="Arial"/>
          <w:sz w:val="20"/>
        </w:rPr>
      </w:pPr>
    </w:p>
    <w:p w14:paraId="04B32206" w14:textId="40C319F0" w:rsidR="00033709" w:rsidRPr="00B004CC" w:rsidRDefault="00033709" w:rsidP="00A102F9">
      <w:pPr>
        <w:ind w:left="2832" w:hanging="2256"/>
        <w:rPr>
          <w:rFonts w:cs="Arial"/>
          <w:sz w:val="20"/>
        </w:rPr>
      </w:pPr>
      <w:r w:rsidRPr="00B004CC">
        <w:rPr>
          <w:rFonts w:cs="Arial"/>
          <w:b/>
          <w:sz w:val="20"/>
        </w:rPr>
        <w:t>„Veřejná zakázka“</w:t>
      </w:r>
      <w:r w:rsidRPr="00B004CC">
        <w:rPr>
          <w:rFonts w:cs="Arial"/>
          <w:sz w:val="20"/>
        </w:rPr>
        <w:t xml:space="preserve"> </w:t>
      </w:r>
      <w:r w:rsidR="00A102F9" w:rsidRPr="00B004CC">
        <w:rPr>
          <w:rFonts w:cs="Arial"/>
          <w:sz w:val="20"/>
        </w:rPr>
        <w:tab/>
      </w:r>
      <w:r w:rsidRPr="00B004CC">
        <w:rPr>
          <w:rFonts w:cs="Arial"/>
          <w:sz w:val="20"/>
        </w:rPr>
        <w:t>je sektorová veřejná zakázka s názvem „</w:t>
      </w:r>
      <w:r w:rsidR="00416F07" w:rsidRPr="00B004CC">
        <w:rPr>
          <w:rFonts w:cs="Arial"/>
          <w:sz w:val="20"/>
        </w:rPr>
        <w:t xml:space="preserve">Odstraňování a oklešťování stromoví podél DS (Průseky)  </w:t>
      </w:r>
      <w:r w:rsidR="00B67A05">
        <w:rPr>
          <w:rFonts w:cs="Arial"/>
          <w:sz w:val="20"/>
        </w:rPr>
        <w:t>VIII</w:t>
      </w:r>
      <w:r w:rsidRPr="00B004CC">
        <w:rPr>
          <w:rFonts w:cs="Arial"/>
          <w:sz w:val="20"/>
        </w:rPr>
        <w:t>“, označená v odst. 1.1. této Smlouvy</w:t>
      </w:r>
    </w:p>
    <w:p w14:paraId="672CEEC8" w14:textId="77777777" w:rsidR="00A102F9" w:rsidRPr="00B004CC" w:rsidRDefault="00A102F9" w:rsidP="00A102F9">
      <w:pPr>
        <w:ind w:left="2832" w:hanging="2256"/>
        <w:rPr>
          <w:rFonts w:cs="Arial"/>
          <w:sz w:val="20"/>
        </w:rPr>
      </w:pPr>
    </w:p>
    <w:p w14:paraId="41D16E1C" w14:textId="77777777" w:rsidR="007370FD" w:rsidRPr="00B004CC" w:rsidRDefault="00033709" w:rsidP="007370FD">
      <w:pPr>
        <w:ind w:firstLine="576"/>
        <w:rPr>
          <w:rFonts w:cs="Arial"/>
          <w:sz w:val="20"/>
        </w:rPr>
      </w:pPr>
      <w:r w:rsidRPr="00B004CC">
        <w:rPr>
          <w:rFonts w:cs="Arial"/>
          <w:b/>
          <w:sz w:val="20"/>
        </w:rPr>
        <w:t>„Zástupce Objednatele“</w:t>
      </w:r>
      <w:r w:rsidRPr="00B004CC">
        <w:rPr>
          <w:rFonts w:cs="Arial"/>
          <w:sz w:val="20"/>
        </w:rPr>
        <w:t xml:space="preserve"> je osoba, kterou </w:t>
      </w:r>
      <w:r w:rsidR="007370FD" w:rsidRPr="00B004CC">
        <w:rPr>
          <w:rFonts w:cs="Arial"/>
          <w:sz w:val="20"/>
        </w:rPr>
        <w:t xml:space="preserve">Objednatel </w:t>
      </w:r>
      <w:r w:rsidRPr="00B004CC">
        <w:rPr>
          <w:rFonts w:cs="Arial"/>
          <w:sz w:val="20"/>
        </w:rPr>
        <w:t xml:space="preserve">určí. Objednatel je však </w:t>
      </w:r>
    </w:p>
    <w:p w14:paraId="1A7A00E4" w14:textId="77777777" w:rsidR="00033709" w:rsidRPr="00B004CC" w:rsidRDefault="00033709" w:rsidP="007370FD">
      <w:pPr>
        <w:ind w:left="2832"/>
        <w:rPr>
          <w:rFonts w:cs="Arial"/>
          <w:sz w:val="20"/>
        </w:rPr>
      </w:pPr>
      <w:r w:rsidRPr="00B004CC">
        <w:rPr>
          <w:rFonts w:cs="Arial"/>
          <w:sz w:val="20"/>
        </w:rPr>
        <w:t>samozřejmě oprávněn k realizaci veškerých práv a povinností dle této Smlouvy a v její souvislosti také osobně prostř. vlastních zaměstnanců či statutárních zástupců, a to i v případě, kdy tato smlouva stanoví, že určitý úkon má provést zástupce Objednatele</w:t>
      </w:r>
    </w:p>
    <w:p w14:paraId="5580E0B3" w14:textId="77777777" w:rsidR="00A102F9" w:rsidRPr="00B004CC" w:rsidRDefault="00A102F9" w:rsidP="00A102F9">
      <w:pPr>
        <w:ind w:left="2832"/>
        <w:rPr>
          <w:rFonts w:cs="Arial"/>
          <w:sz w:val="20"/>
        </w:rPr>
      </w:pPr>
    </w:p>
    <w:p w14:paraId="4C3923DE" w14:textId="77777777" w:rsidR="00033709" w:rsidRDefault="00033709" w:rsidP="00A102F9">
      <w:pPr>
        <w:ind w:left="2832" w:hanging="2124"/>
        <w:rPr>
          <w:rFonts w:cs="Arial"/>
          <w:sz w:val="20"/>
        </w:rPr>
      </w:pPr>
      <w:r w:rsidRPr="00B004CC">
        <w:rPr>
          <w:rFonts w:cs="Arial"/>
          <w:b/>
          <w:sz w:val="20"/>
        </w:rPr>
        <w:t>„Zhotovitel“</w:t>
      </w:r>
      <w:r w:rsidRPr="00B004CC">
        <w:rPr>
          <w:rFonts w:cs="Arial"/>
          <w:sz w:val="20"/>
        </w:rPr>
        <w:t xml:space="preserve"> </w:t>
      </w:r>
      <w:r w:rsidR="00A102F9" w:rsidRPr="00B004CC">
        <w:rPr>
          <w:rFonts w:cs="Arial"/>
          <w:sz w:val="20"/>
        </w:rPr>
        <w:tab/>
      </w:r>
      <w:r w:rsidRPr="00B004CC">
        <w:rPr>
          <w:rFonts w:cs="Arial"/>
          <w:sz w:val="20"/>
        </w:rPr>
        <w:t xml:space="preserve">je fyzická nebo právnická osoba, která dodává zboží, poskytuje služby nebo provádí stavební práce, nebo více těchto osob společně. Za </w:t>
      </w:r>
      <w:r w:rsidR="005326A2">
        <w:rPr>
          <w:rFonts w:cs="Arial"/>
          <w:sz w:val="20"/>
        </w:rPr>
        <w:t>Zhotovitel</w:t>
      </w:r>
      <w:r w:rsidRPr="00B004CC">
        <w:rPr>
          <w:rFonts w:cs="Arial"/>
          <w:sz w:val="20"/>
        </w:rPr>
        <w:t xml:space="preserve">e se považuje i pobočka závodu; v takovém případě se za sídlo </w:t>
      </w:r>
      <w:r w:rsidR="005326A2">
        <w:rPr>
          <w:rFonts w:cs="Arial"/>
          <w:sz w:val="20"/>
        </w:rPr>
        <w:t>Zhotovitel</w:t>
      </w:r>
      <w:r w:rsidRPr="00B004CC">
        <w:rPr>
          <w:rFonts w:cs="Arial"/>
          <w:sz w:val="20"/>
        </w:rPr>
        <w:t xml:space="preserve">e považuje sídlo pobočky závodu </w:t>
      </w:r>
    </w:p>
    <w:p w14:paraId="4721EA9E" w14:textId="77777777" w:rsidR="00654387" w:rsidRPr="00B004CC" w:rsidRDefault="00654387" w:rsidP="00A102F9">
      <w:pPr>
        <w:ind w:left="2832" w:hanging="2124"/>
        <w:rPr>
          <w:rFonts w:cs="Arial"/>
          <w:sz w:val="20"/>
        </w:rPr>
      </w:pPr>
    </w:p>
    <w:p w14:paraId="7B32899C" w14:textId="77777777" w:rsidR="00A514AC" w:rsidRDefault="00A514AC" w:rsidP="00A102F9">
      <w:pPr>
        <w:ind w:left="2832" w:hanging="2124"/>
        <w:rPr>
          <w:rFonts w:cs="Arial"/>
          <w:sz w:val="20"/>
        </w:rPr>
      </w:pPr>
      <w:r w:rsidRPr="00B004CC">
        <w:rPr>
          <w:rFonts w:cs="Arial"/>
          <w:b/>
          <w:sz w:val="20"/>
        </w:rPr>
        <w:t>„EZ“</w:t>
      </w:r>
      <w:r w:rsidRPr="00B004CC">
        <w:rPr>
          <w:rFonts w:cs="Arial"/>
          <w:b/>
          <w:sz w:val="20"/>
        </w:rPr>
        <w:tab/>
      </w:r>
      <w:r w:rsidRPr="00B004CC">
        <w:rPr>
          <w:rFonts w:cs="Arial"/>
          <w:sz w:val="20"/>
        </w:rPr>
        <w:t>Zákon č.458/2000 Sb., Energetický zákon</w:t>
      </w:r>
      <w:r w:rsidR="007035CF">
        <w:rPr>
          <w:rFonts w:cs="Arial"/>
          <w:sz w:val="20"/>
        </w:rPr>
        <w:t>.</w:t>
      </w:r>
    </w:p>
    <w:p w14:paraId="7DED5309" w14:textId="77777777" w:rsidR="001C58EC" w:rsidRDefault="001C58EC" w:rsidP="00A102F9">
      <w:pPr>
        <w:ind w:left="2832" w:hanging="2124"/>
        <w:rPr>
          <w:rFonts w:cs="Arial"/>
          <w:sz w:val="20"/>
        </w:rPr>
      </w:pPr>
    </w:p>
    <w:p w14:paraId="4C60B4F1" w14:textId="1FB8A554" w:rsidR="001C58EC" w:rsidRPr="00CE4993" w:rsidRDefault="001C58EC" w:rsidP="001C58EC">
      <w:pPr>
        <w:spacing w:after="3" w:line="252" w:lineRule="auto"/>
        <w:ind w:left="2832" w:right="548" w:hanging="2256"/>
        <w:rPr>
          <w:rFonts w:cs="Arial"/>
          <w:sz w:val="20"/>
        </w:rPr>
      </w:pPr>
      <w:bookmarkStart w:id="45" w:name="_Hlk207097103"/>
      <w:r>
        <w:rPr>
          <w:rFonts w:cs="Arial"/>
          <w:sz w:val="20"/>
        </w:rPr>
        <w:t xml:space="preserve">  „</w:t>
      </w:r>
      <w:r w:rsidRPr="005E3932">
        <w:rPr>
          <w:rFonts w:cs="Arial"/>
          <w:b/>
          <w:bCs/>
          <w:sz w:val="20"/>
        </w:rPr>
        <w:t>Sídlo Zhotovitele“</w:t>
      </w:r>
      <w:r w:rsidRPr="003E23DD">
        <w:rPr>
          <w:rFonts w:cs="Arial"/>
          <w:sz w:val="20"/>
        </w:rPr>
        <w:tab/>
      </w:r>
      <w:r w:rsidRPr="005E3932">
        <w:rPr>
          <w:sz w:val="20"/>
        </w:rPr>
        <w:t>Sídlem Zhotovitele se pro účely této smlouvy rozumí adresa provozovny, pobočky nebo jiného stálého pracoviště zhotovitele</w:t>
      </w:r>
      <w:r>
        <w:rPr>
          <w:sz w:val="20"/>
        </w:rPr>
        <w:t xml:space="preserve"> které se nachází v Místě plnění </w:t>
      </w:r>
      <w:r w:rsidRPr="005E3932">
        <w:rPr>
          <w:sz w:val="20"/>
        </w:rPr>
        <w:t>k němuž se tato smlouva vztahuje, ve kterém bude zhotovitel mít umístněn</w:t>
      </w:r>
      <w:r>
        <w:rPr>
          <w:sz w:val="20"/>
        </w:rPr>
        <w:t>o</w:t>
      </w:r>
      <w:r w:rsidRPr="005E3932">
        <w:rPr>
          <w:sz w:val="20"/>
        </w:rPr>
        <w:t xml:space="preserve">u techniku a </w:t>
      </w:r>
      <w:r>
        <w:rPr>
          <w:sz w:val="20"/>
        </w:rPr>
        <w:t xml:space="preserve">zázemí pro </w:t>
      </w:r>
      <w:r w:rsidRPr="005E3932">
        <w:rPr>
          <w:sz w:val="20"/>
        </w:rPr>
        <w:t>pracovníky</w:t>
      </w:r>
    </w:p>
    <w:bookmarkEnd w:id="45"/>
    <w:p w14:paraId="5FCD9AE4" w14:textId="77777777" w:rsidR="001C58EC" w:rsidRPr="00B004CC" w:rsidRDefault="001C58EC" w:rsidP="00A102F9">
      <w:pPr>
        <w:ind w:left="2832" w:hanging="2124"/>
        <w:rPr>
          <w:rFonts w:cs="Arial"/>
          <w:sz w:val="20"/>
        </w:rPr>
      </w:pPr>
    </w:p>
    <w:p w14:paraId="5CD61A2F" w14:textId="77777777" w:rsidR="00A102F9" w:rsidRPr="00B004CC" w:rsidRDefault="00A102F9" w:rsidP="00A102F9">
      <w:pPr>
        <w:ind w:left="2832" w:hanging="2124"/>
        <w:rPr>
          <w:rFonts w:cs="Arial"/>
          <w:sz w:val="20"/>
        </w:rPr>
      </w:pPr>
    </w:p>
    <w:p w14:paraId="1CB7684D" w14:textId="77777777" w:rsidR="00B54B1D" w:rsidRPr="00273275" w:rsidRDefault="00985C93" w:rsidP="0059737F">
      <w:pPr>
        <w:pStyle w:val="texty"/>
        <w:numPr>
          <w:ilvl w:val="1"/>
          <w:numId w:val="12"/>
        </w:numPr>
        <w:spacing w:line="276" w:lineRule="auto"/>
        <w:rPr>
          <w:rFonts w:cs="Arial"/>
          <w:sz w:val="20"/>
          <w:u w:val="none"/>
        </w:rPr>
      </w:pPr>
      <w:r w:rsidRPr="00273275">
        <w:rPr>
          <w:rFonts w:cs="Arial"/>
          <w:sz w:val="20"/>
          <w:u w:val="none"/>
        </w:rPr>
        <w:t xml:space="preserve">Tato smlouva je podepsána smluvními stranami v elektronické podobě s platností originálu, z nichž </w:t>
      </w:r>
      <w:r w:rsidR="00BF7AAC" w:rsidRPr="00273275">
        <w:rPr>
          <w:rFonts w:cs="Arial"/>
          <w:sz w:val="20"/>
          <w:u w:val="none"/>
        </w:rPr>
        <w:t>O</w:t>
      </w:r>
      <w:r w:rsidR="00A068BB" w:rsidRPr="00273275">
        <w:rPr>
          <w:rFonts w:cs="Arial"/>
          <w:sz w:val="20"/>
          <w:u w:val="none"/>
        </w:rPr>
        <w:t xml:space="preserve">bjednatel i </w:t>
      </w:r>
      <w:r w:rsidR="006349CE" w:rsidRPr="00273275">
        <w:rPr>
          <w:rFonts w:cs="Arial"/>
          <w:sz w:val="20"/>
          <w:u w:val="none"/>
        </w:rPr>
        <w:t>Zhotovitel</w:t>
      </w:r>
      <w:r w:rsidRPr="00273275">
        <w:rPr>
          <w:rFonts w:cs="Arial"/>
          <w:sz w:val="20"/>
          <w:u w:val="none"/>
        </w:rPr>
        <w:t xml:space="preserve"> obdrží jedno vyhotoven</w:t>
      </w:r>
      <w:r w:rsidR="00A068BB" w:rsidRPr="00273275">
        <w:rPr>
          <w:rFonts w:cs="Arial"/>
          <w:sz w:val="20"/>
          <w:u w:val="none"/>
        </w:rPr>
        <w:t>í.</w:t>
      </w:r>
      <w:r w:rsidR="00FC5320" w:rsidRPr="00273275">
        <w:rPr>
          <w:rFonts w:cs="Arial"/>
          <w:sz w:val="20"/>
          <w:u w:val="none"/>
        </w:rPr>
        <w:t xml:space="preserve"> </w:t>
      </w:r>
    </w:p>
    <w:p w14:paraId="432902AD" w14:textId="77777777" w:rsidR="00353E97" w:rsidRPr="00273275" w:rsidRDefault="00985C93" w:rsidP="0059737F">
      <w:pPr>
        <w:pStyle w:val="texty"/>
        <w:numPr>
          <w:ilvl w:val="1"/>
          <w:numId w:val="12"/>
        </w:numPr>
        <w:spacing w:line="276" w:lineRule="auto"/>
        <w:rPr>
          <w:rFonts w:cs="Arial"/>
          <w:sz w:val="20"/>
          <w:u w:val="none"/>
        </w:rPr>
      </w:pPr>
      <w:r w:rsidRPr="00273275">
        <w:rPr>
          <w:rFonts w:cs="Arial"/>
          <w:sz w:val="20"/>
          <w:u w:val="none"/>
        </w:rPr>
        <w:t>Tato smlouva je vyhotovena v českém jazyce. Dokumenty předávané mezi smluvními stranami při plnění této smlouvy, zejména výzvy k plnění a dodací listy, musí být v českém nebo slovenském jazyce a veškerá komunikace mezi smluvními stranami uskutečňovaná při plnění této smlouvy musí probíhat rovněž v českém nebo slovenském jazyce, např. prostřednictvím osoby nebo osob pověřených za tímto účelem smluvními stranami.</w:t>
      </w:r>
    </w:p>
    <w:p w14:paraId="1758833D" w14:textId="77777777" w:rsidR="00353E97" w:rsidRPr="00273275" w:rsidRDefault="00985C93" w:rsidP="0059737F">
      <w:pPr>
        <w:pStyle w:val="texty"/>
        <w:numPr>
          <w:ilvl w:val="1"/>
          <w:numId w:val="12"/>
        </w:numPr>
        <w:spacing w:line="276" w:lineRule="auto"/>
        <w:rPr>
          <w:rFonts w:cs="Arial"/>
          <w:sz w:val="20"/>
          <w:u w:val="none"/>
        </w:rPr>
      </w:pPr>
      <w:r w:rsidRPr="00273275">
        <w:rPr>
          <w:rFonts w:cs="Arial"/>
          <w:sz w:val="20"/>
          <w:u w:val="none"/>
        </w:rPr>
        <w:t>Smlouva nabývá účinnosti dnem podpisu oprávněných zástupců obou smluvních stran.</w:t>
      </w:r>
    </w:p>
    <w:p w14:paraId="39AF6D37" w14:textId="77777777" w:rsidR="00353E97" w:rsidRPr="00273275" w:rsidRDefault="00FC5320" w:rsidP="0059737F">
      <w:pPr>
        <w:pStyle w:val="texty"/>
        <w:numPr>
          <w:ilvl w:val="1"/>
          <w:numId w:val="12"/>
        </w:numPr>
        <w:spacing w:line="276" w:lineRule="auto"/>
        <w:rPr>
          <w:rFonts w:cs="Arial"/>
          <w:sz w:val="20"/>
          <w:u w:val="none"/>
        </w:rPr>
      </w:pPr>
      <w:r w:rsidRPr="00273275">
        <w:rPr>
          <w:rFonts w:cs="Arial"/>
          <w:sz w:val="20"/>
          <w:u w:val="none"/>
        </w:rPr>
        <w:t>Podpisem této smlouvy vyjadřují smluvní strany svou vůli ctít a plnit její veškerá ustanovení v plném rozsahu.</w:t>
      </w:r>
    </w:p>
    <w:p w14:paraId="19FD9759" w14:textId="77777777" w:rsidR="002A2288" w:rsidRPr="00273275" w:rsidRDefault="00FC5320" w:rsidP="0059737F">
      <w:pPr>
        <w:pStyle w:val="texty"/>
        <w:numPr>
          <w:ilvl w:val="1"/>
          <w:numId w:val="12"/>
        </w:numPr>
        <w:spacing w:line="276" w:lineRule="auto"/>
        <w:rPr>
          <w:rFonts w:cs="Arial"/>
          <w:sz w:val="20"/>
          <w:u w:val="none"/>
        </w:rPr>
      </w:pPr>
      <w:r w:rsidRPr="00273275">
        <w:rPr>
          <w:rFonts w:cs="Arial"/>
          <w:sz w:val="20"/>
          <w:u w:val="none"/>
        </w:rPr>
        <w:t>Smluvní strany prohlašují, že jsou s obsahem smlouvy seznámeny a že ji uzavírají na základě svobodné a vážné vůle, nikoliv v tísni a za nápadně nevýhodných podmínek. Na důkaz těchto skutečností připojují své podpisy.</w:t>
      </w:r>
      <w:bookmarkStart w:id="46" w:name="_Toc387057215"/>
    </w:p>
    <w:p w14:paraId="30A3E5EF" w14:textId="77777777" w:rsidR="00BF5529" w:rsidRDefault="00BF5529" w:rsidP="00BF5529">
      <w:pPr>
        <w:pStyle w:val="texty"/>
        <w:spacing w:line="276" w:lineRule="auto"/>
        <w:rPr>
          <w:rFonts w:cs="Arial"/>
          <w:sz w:val="20"/>
        </w:rPr>
      </w:pPr>
    </w:p>
    <w:bookmarkEnd w:id="46"/>
    <w:p w14:paraId="1AB8C8EF" w14:textId="77777777" w:rsidR="002140C3" w:rsidRPr="00B004CC" w:rsidRDefault="002140C3" w:rsidP="00582B59">
      <w:pPr>
        <w:rPr>
          <w:rFonts w:cs="Arial"/>
          <w:sz w:val="20"/>
        </w:rPr>
      </w:pPr>
    </w:p>
    <w:tbl>
      <w:tblPr>
        <w:tblW w:w="9072" w:type="dxa"/>
        <w:tblLayout w:type="fixed"/>
        <w:tblCellMar>
          <w:left w:w="70" w:type="dxa"/>
          <w:right w:w="70" w:type="dxa"/>
        </w:tblCellMar>
        <w:tblLook w:val="0000" w:firstRow="0" w:lastRow="0" w:firstColumn="0" w:lastColumn="0" w:noHBand="0" w:noVBand="0"/>
      </w:tblPr>
      <w:tblGrid>
        <w:gridCol w:w="5309"/>
        <w:gridCol w:w="3763"/>
      </w:tblGrid>
      <w:tr w:rsidR="002309E8" w:rsidRPr="00270C8E" w14:paraId="5F68F53B" w14:textId="77777777" w:rsidTr="00E27BB9">
        <w:trPr>
          <w:trHeight w:val="350"/>
        </w:trPr>
        <w:tc>
          <w:tcPr>
            <w:tcW w:w="5309" w:type="dxa"/>
          </w:tcPr>
          <w:p w14:paraId="3E013AC3" w14:textId="77777777" w:rsidR="002309E8" w:rsidRPr="00B004CC" w:rsidRDefault="00E27BB9" w:rsidP="00E57408">
            <w:pPr>
              <w:tabs>
                <w:tab w:val="left" w:pos="2835"/>
              </w:tabs>
              <w:rPr>
                <w:rFonts w:cs="Arial"/>
                <w:sz w:val="20"/>
              </w:rPr>
            </w:pPr>
            <w:r>
              <w:rPr>
                <w:rFonts w:cs="Arial"/>
                <w:sz w:val="20"/>
              </w:rPr>
              <w:t>Místo: V Brně</w:t>
            </w:r>
          </w:p>
        </w:tc>
        <w:tc>
          <w:tcPr>
            <w:tcW w:w="3763" w:type="dxa"/>
          </w:tcPr>
          <w:p w14:paraId="50381EAF" w14:textId="77777777" w:rsidR="002309E8" w:rsidRPr="00B004CC" w:rsidRDefault="002309E8" w:rsidP="00E57408">
            <w:pPr>
              <w:tabs>
                <w:tab w:val="left" w:pos="2835"/>
              </w:tabs>
              <w:rPr>
                <w:rFonts w:cs="Arial"/>
                <w:sz w:val="20"/>
              </w:rPr>
            </w:pPr>
            <w:r w:rsidRPr="00B004CC">
              <w:rPr>
                <w:rFonts w:cs="Arial"/>
                <w:sz w:val="20"/>
              </w:rPr>
              <w:t xml:space="preserve">Místo: </w:t>
            </w:r>
          </w:p>
          <w:p w14:paraId="13FE033B" w14:textId="77777777" w:rsidR="00635AE8" w:rsidRPr="00B004CC" w:rsidRDefault="00635AE8" w:rsidP="00E57408">
            <w:pPr>
              <w:tabs>
                <w:tab w:val="left" w:pos="2835"/>
              </w:tabs>
              <w:rPr>
                <w:rFonts w:cs="Arial"/>
                <w:sz w:val="20"/>
              </w:rPr>
            </w:pPr>
          </w:p>
          <w:p w14:paraId="12CEB83E" w14:textId="77777777" w:rsidR="00635AE8" w:rsidRPr="00B004CC" w:rsidRDefault="00635AE8" w:rsidP="00E57408">
            <w:pPr>
              <w:tabs>
                <w:tab w:val="left" w:pos="2835"/>
              </w:tabs>
              <w:rPr>
                <w:rFonts w:cs="Arial"/>
                <w:sz w:val="20"/>
              </w:rPr>
            </w:pPr>
          </w:p>
          <w:p w14:paraId="1F7ED2C8" w14:textId="77777777" w:rsidR="00635AE8" w:rsidRPr="00B004CC" w:rsidRDefault="00635AE8" w:rsidP="00E57408">
            <w:pPr>
              <w:tabs>
                <w:tab w:val="left" w:pos="2835"/>
              </w:tabs>
              <w:rPr>
                <w:rFonts w:cs="Arial"/>
                <w:sz w:val="20"/>
              </w:rPr>
            </w:pPr>
          </w:p>
        </w:tc>
      </w:tr>
      <w:tr w:rsidR="002309E8" w:rsidRPr="00270C8E" w14:paraId="75C2D606" w14:textId="77777777" w:rsidTr="003F445E">
        <w:trPr>
          <w:trHeight w:val="607"/>
        </w:trPr>
        <w:tc>
          <w:tcPr>
            <w:tcW w:w="5309" w:type="dxa"/>
          </w:tcPr>
          <w:p w14:paraId="5894C993" w14:textId="77777777" w:rsidR="002309E8" w:rsidRPr="00B004CC" w:rsidRDefault="002309E8" w:rsidP="00E57408">
            <w:pPr>
              <w:tabs>
                <w:tab w:val="left" w:pos="2835"/>
              </w:tabs>
              <w:rPr>
                <w:rFonts w:cs="Arial"/>
                <w:sz w:val="20"/>
              </w:rPr>
            </w:pPr>
            <w:r w:rsidRPr="00502005">
              <w:rPr>
                <w:rFonts w:cs="Arial"/>
                <w:sz w:val="20"/>
              </w:rPr>
              <w:lastRenderedPageBreak/>
              <w:t>Za a jménem</w:t>
            </w:r>
            <w:r w:rsidRPr="00B004CC">
              <w:rPr>
                <w:rFonts w:cs="Arial"/>
                <w:b/>
                <w:sz w:val="20"/>
              </w:rPr>
              <w:t xml:space="preserve"> E</w:t>
            </w:r>
            <w:r w:rsidR="00674DFB" w:rsidRPr="00B004CC">
              <w:rPr>
                <w:rFonts w:cs="Arial"/>
                <w:b/>
                <w:sz w:val="20"/>
              </w:rPr>
              <w:t>G</w:t>
            </w:r>
            <w:r w:rsidRPr="00B004CC">
              <w:rPr>
                <w:rFonts w:cs="Arial"/>
                <w:b/>
                <w:sz w:val="20"/>
              </w:rPr>
              <w:t xml:space="preserve">.D, </w:t>
            </w:r>
            <w:r w:rsidR="00FE4D5A">
              <w:rPr>
                <w:rFonts w:cs="Arial"/>
                <w:b/>
                <w:sz w:val="20"/>
              </w:rPr>
              <w:t>s.r.o.</w:t>
            </w:r>
          </w:p>
        </w:tc>
        <w:tc>
          <w:tcPr>
            <w:tcW w:w="3763" w:type="dxa"/>
          </w:tcPr>
          <w:p w14:paraId="5F05F0E1" w14:textId="77777777" w:rsidR="003F445E" w:rsidRPr="00B004CC" w:rsidRDefault="002309E8" w:rsidP="00E57408">
            <w:pPr>
              <w:tabs>
                <w:tab w:val="left" w:pos="2835"/>
              </w:tabs>
              <w:rPr>
                <w:rFonts w:cs="Arial"/>
                <w:b/>
                <w:sz w:val="20"/>
                <w:highlight w:val="cyan"/>
              </w:rPr>
            </w:pPr>
            <w:r w:rsidRPr="00B004CC">
              <w:rPr>
                <w:rFonts w:cs="Arial"/>
                <w:sz w:val="20"/>
                <w:highlight w:val="cyan"/>
              </w:rPr>
              <w:t>Za a jménem</w:t>
            </w:r>
            <w:r w:rsidRPr="00B004CC">
              <w:rPr>
                <w:rFonts w:cs="Arial"/>
                <w:b/>
                <w:sz w:val="20"/>
                <w:highlight w:val="cyan"/>
              </w:rPr>
              <w:t xml:space="preserve"> </w:t>
            </w:r>
          </w:p>
          <w:p w14:paraId="01F6D7D6" w14:textId="77777777" w:rsidR="002309E8" w:rsidRPr="00B004CC" w:rsidRDefault="002309E8" w:rsidP="00E57408">
            <w:pPr>
              <w:tabs>
                <w:tab w:val="left" w:pos="2835"/>
              </w:tabs>
              <w:rPr>
                <w:rFonts w:cs="Arial"/>
                <w:sz w:val="20"/>
                <w:highlight w:val="cyan"/>
              </w:rPr>
            </w:pPr>
            <w:r w:rsidRPr="00B004CC">
              <w:rPr>
                <w:rFonts w:cs="Arial"/>
                <w:b/>
                <w:sz w:val="20"/>
                <w:highlight w:val="cyan"/>
              </w:rPr>
              <w:t xml:space="preserve">[● DOPLNÍ </w:t>
            </w:r>
            <w:r w:rsidR="006349CE" w:rsidRPr="00B004CC">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tc>
      </w:tr>
      <w:tr w:rsidR="008D38C4" w:rsidRPr="00270C8E" w14:paraId="133A194A" w14:textId="77777777" w:rsidTr="003F445E">
        <w:trPr>
          <w:trHeight w:val="607"/>
        </w:trPr>
        <w:tc>
          <w:tcPr>
            <w:tcW w:w="5309" w:type="dxa"/>
          </w:tcPr>
          <w:p w14:paraId="4E99A79B" w14:textId="77777777" w:rsidR="008D38C4" w:rsidRPr="00502005" w:rsidRDefault="008D38C4" w:rsidP="00E57408">
            <w:pPr>
              <w:tabs>
                <w:tab w:val="left" w:pos="2835"/>
              </w:tabs>
              <w:rPr>
                <w:rFonts w:cs="Arial"/>
                <w:sz w:val="20"/>
              </w:rPr>
            </w:pPr>
          </w:p>
        </w:tc>
        <w:tc>
          <w:tcPr>
            <w:tcW w:w="3763" w:type="dxa"/>
          </w:tcPr>
          <w:p w14:paraId="77BFC6CA" w14:textId="77777777" w:rsidR="008D38C4" w:rsidRPr="00B004CC" w:rsidRDefault="008D38C4" w:rsidP="00E57408">
            <w:pPr>
              <w:tabs>
                <w:tab w:val="left" w:pos="2835"/>
              </w:tabs>
              <w:rPr>
                <w:rFonts w:cs="Arial"/>
                <w:sz w:val="20"/>
                <w:highlight w:val="cyan"/>
              </w:rPr>
            </w:pPr>
          </w:p>
        </w:tc>
      </w:tr>
      <w:tr w:rsidR="002309E8" w:rsidRPr="00270C8E" w14:paraId="4B373779" w14:textId="77777777" w:rsidTr="003F445E">
        <w:trPr>
          <w:trHeight w:val="3071"/>
        </w:trPr>
        <w:tc>
          <w:tcPr>
            <w:tcW w:w="5309" w:type="dxa"/>
          </w:tcPr>
          <w:p w14:paraId="36E8E08F" w14:textId="77777777" w:rsidR="002309E8" w:rsidRPr="00502005" w:rsidRDefault="002309E8" w:rsidP="00E57408">
            <w:pPr>
              <w:pBdr>
                <w:bottom w:val="single" w:sz="12" w:space="1" w:color="auto"/>
              </w:pBdr>
              <w:tabs>
                <w:tab w:val="left" w:pos="2835"/>
              </w:tabs>
              <w:rPr>
                <w:rFonts w:cs="Arial"/>
                <w:sz w:val="20"/>
              </w:rPr>
            </w:pPr>
          </w:p>
          <w:p w14:paraId="1EFB9C07" w14:textId="77777777" w:rsidR="004804AD" w:rsidRDefault="004804AD" w:rsidP="00E57408">
            <w:pPr>
              <w:pBdr>
                <w:bottom w:val="single" w:sz="12" w:space="1" w:color="auto"/>
              </w:pBdr>
              <w:tabs>
                <w:tab w:val="left" w:pos="2835"/>
              </w:tabs>
              <w:rPr>
                <w:rFonts w:cs="Arial"/>
                <w:sz w:val="20"/>
              </w:rPr>
            </w:pPr>
          </w:p>
          <w:p w14:paraId="359D765C" w14:textId="77777777" w:rsidR="00B25A69" w:rsidRPr="00B004CC" w:rsidRDefault="00B25A69" w:rsidP="00E57408">
            <w:pPr>
              <w:pBdr>
                <w:bottom w:val="single" w:sz="12" w:space="1" w:color="auto"/>
              </w:pBdr>
              <w:tabs>
                <w:tab w:val="left" w:pos="2835"/>
              </w:tabs>
              <w:rPr>
                <w:rFonts w:cs="Arial"/>
                <w:sz w:val="20"/>
              </w:rPr>
            </w:pPr>
          </w:p>
          <w:p w14:paraId="74D27BA3" w14:textId="77777777" w:rsidR="00AB4B32" w:rsidRPr="00B004CC" w:rsidRDefault="00AB4B32" w:rsidP="00E57408">
            <w:pPr>
              <w:pBdr>
                <w:bottom w:val="single" w:sz="12" w:space="1" w:color="auto"/>
              </w:pBdr>
              <w:tabs>
                <w:tab w:val="left" w:pos="2835"/>
              </w:tabs>
              <w:rPr>
                <w:rFonts w:cs="Arial"/>
                <w:sz w:val="20"/>
              </w:rPr>
            </w:pPr>
          </w:p>
          <w:p w14:paraId="49DE22B6" w14:textId="77777777" w:rsidR="00457A3E" w:rsidRPr="00B004CC" w:rsidRDefault="00457A3E" w:rsidP="00457A3E">
            <w:pPr>
              <w:tabs>
                <w:tab w:val="left" w:pos="2835"/>
              </w:tabs>
              <w:rPr>
                <w:rFonts w:cs="Arial"/>
                <w:sz w:val="20"/>
              </w:rPr>
            </w:pPr>
            <w:r w:rsidRPr="00B004CC">
              <w:rPr>
                <w:rFonts w:cs="Arial"/>
                <w:sz w:val="20"/>
              </w:rPr>
              <w:t>Jméno: Ing. Pavel Čada, Ph.D.</w:t>
            </w:r>
          </w:p>
          <w:p w14:paraId="69E67BC1" w14:textId="27729234" w:rsidR="00457A3E" w:rsidRPr="00B004CC" w:rsidRDefault="00457A3E" w:rsidP="00457A3E">
            <w:pPr>
              <w:tabs>
                <w:tab w:val="left" w:pos="2835"/>
              </w:tabs>
              <w:rPr>
                <w:rFonts w:cs="Arial"/>
                <w:sz w:val="20"/>
              </w:rPr>
            </w:pPr>
            <w:r w:rsidRPr="008613A0">
              <w:rPr>
                <w:rFonts w:cs="Arial"/>
                <w:sz w:val="20"/>
              </w:rPr>
              <w:t xml:space="preserve">Funkce: </w:t>
            </w:r>
            <w:r w:rsidR="001445A6" w:rsidRPr="008613A0">
              <w:rPr>
                <w:rFonts w:cs="Arial"/>
                <w:sz w:val="20"/>
              </w:rPr>
              <w:t>jednatel</w:t>
            </w:r>
          </w:p>
          <w:p w14:paraId="4A267A92" w14:textId="77777777" w:rsidR="002309E8" w:rsidRPr="00B004CC" w:rsidRDefault="002309E8" w:rsidP="00E57408">
            <w:pPr>
              <w:tabs>
                <w:tab w:val="left" w:pos="2835"/>
              </w:tabs>
              <w:rPr>
                <w:rFonts w:cs="Arial"/>
                <w:sz w:val="20"/>
              </w:rPr>
            </w:pPr>
          </w:p>
        </w:tc>
        <w:tc>
          <w:tcPr>
            <w:tcW w:w="3763" w:type="dxa"/>
          </w:tcPr>
          <w:p w14:paraId="41391C9D" w14:textId="77777777" w:rsidR="002309E8" w:rsidRPr="00B004CC" w:rsidRDefault="002309E8" w:rsidP="00E57408">
            <w:pPr>
              <w:pBdr>
                <w:bottom w:val="single" w:sz="12" w:space="1" w:color="auto"/>
              </w:pBdr>
              <w:tabs>
                <w:tab w:val="left" w:pos="2835"/>
              </w:tabs>
              <w:rPr>
                <w:rFonts w:cs="Arial"/>
                <w:sz w:val="20"/>
                <w:highlight w:val="cyan"/>
              </w:rPr>
            </w:pPr>
          </w:p>
          <w:p w14:paraId="470B8A40" w14:textId="77777777" w:rsidR="004804AD" w:rsidRDefault="004804AD" w:rsidP="00E57408">
            <w:pPr>
              <w:pBdr>
                <w:bottom w:val="single" w:sz="12" w:space="1" w:color="auto"/>
              </w:pBdr>
              <w:tabs>
                <w:tab w:val="left" w:pos="2835"/>
              </w:tabs>
              <w:rPr>
                <w:rFonts w:cs="Arial"/>
                <w:sz w:val="20"/>
                <w:highlight w:val="cyan"/>
              </w:rPr>
            </w:pPr>
          </w:p>
          <w:p w14:paraId="20C3A393" w14:textId="77777777" w:rsidR="00B25A69" w:rsidRPr="00B004CC" w:rsidRDefault="00B25A69" w:rsidP="00E57408">
            <w:pPr>
              <w:pBdr>
                <w:bottom w:val="single" w:sz="12" w:space="1" w:color="auto"/>
              </w:pBdr>
              <w:tabs>
                <w:tab w:val="left" w:pos="2835"/>
              </w:tabs>
              <w:rPr>
                <w:rFonts w:cs="Arial"/>
                <w:sz w:val="20"/>
                <w:highlight w:val="cyan"/>
              </w:rPr>
            </w:pPr>
          </w:p>
          <w:p w14:paraId="0C670E94" w14:textId="77777777" w:rsidR="00AB4B32" w:rsidRPr="00B004CC" w:rsidRDefault="00AB4B32" w:rsidP="00E57408">
            <w:pPr>
              <w:pBdr>
                <w:bottom w:val="single" w:sz="12" w:space="1" w:color="auto"/>
              </w:pBdr>
              <w:tabs>
                <w:tab w:val="left" w:pos="2835"/>
              </w:tabs>
              <w:rPr>
                <w:rFonts w:cs="Arial"/>
                <w:sz w:val="20"/>
                <w:highlight w:val="cyan"/>
              </w:rPr>
            </w:pPr>
          </w:p>
          <w:p w14:paraId="68A704E0"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Jméno: </w:t>
            </w:r>
          </w:p>
          <w:p w14:paraId="6A72FFA8" w14:textId="77777777"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6349CE" w:rsidRPr="00B004CC">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p w14:paraId="58C6BAA7"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Funkce: </w:t>
            </w:r>
          </w:p>
          <w:p w14:paraId="5AF384B7" w14:textId="77777777"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6349CE" w:rsidRPr="00B004CC">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tc>
      </w:tr>
      <w:tr w:rsidR="002309E8" w:rsidRPr="00270C8E" w14:paraId="3E4A4C81" w14:textId="77777777" w:rsidTr="003F445E">
        <w:trPr>
          <w:trHeight w:val="1761"/>
        </w:trPr>
        <w:tc>
          <w:tcPr>
            <w:tcW w:w="5309" w:type="dxa"/>
          </w:tcPr>
          <w:p w14:paraId="2057F261" w14:textId="77777777" w:rsidR="002309E8" w:rsidRDefault="002309E8" w:rsidP="00E57408">
            <w:pPr>
              <w:pBdr>
                <w:bottom w:val="single" w:sz="12" w:space="1" w:color="auto"/>
              </w:pBdr>
              <w:tabs>
                <w:tab w:val="left" w:pos="2835"/>
              </w:tabs>
              <w:rPr>
                <w:rFonts w:cs="Arial"/>
                <w:sz w:val="20"/>
              </w:rPr>
            </w:pPr>
          </w:p>
          <w:p w14:paraId="68FA2969" w14:textId="77777777" w:rsidR="00B25A69" w:rsidRPr="00502005" w:rsidRDefault="00B25A69" w:rsidP="00E57408">
            <w:pPr>
              <w:pBdr>
                <w:bottom w:val="single" w:sz="12" w:space="1" w:color="auto"/>
              </w:pBdr>
              <w:tabs>
                <w:tab w:val="left" w:pos="2835"/>
              </w:tabs>
              <w:rPr>
                <w:rFonts w:cs="Arial"/>
                <w:sz w:val="20"/>
              </w:rPr>
            </w:pPr>
          </w:p>
          <w:p w14:paraId="6013877F" w14:textId="77777777" w:rsidR="003F445E" w:rsidRPr="00B004CC" w:rsidRDefault="003F445E" w:rsidP="00E57408">
            <w:pPr>
              <w:pBdr>
                <w:bottom w:val="single" w:sz="12" w:space="1" w:color="auto"/>
              </w:pBdr>
              <w:tabs>
                <w:tab w:val="left" w:pos="2835"/>
              </w:tabs>
              <w:rPr>
                <w:rFonts w:cs="Arial"/>
                <w:sz w:val="20"/>
              </w:rPr>
            </w:pPr>
          </w:p>
          <w:p w14:paraId="44DF3C79" w14:textId="53C380EA" w:rsidR="002309E8" w:rsidRPr="00B004CC" w:rsidRDefault="002309E8" w:rsidP="00E57408">
            <w:pPr>
              <w:tabs>
                <w:tab w:val="left" w:pos="2835"/>
              </w:tabs>
              <w:rPr>
                <w:rFonts w:cs="Arial"/>
                <w:sz w:val="20"/>
              </w:rPr>
            </w:pPr>
            <w:r w:rsidRPr="00B004CC">
              <w:rPr>
                <w:rFonts w:cs="Arial"/>
                <w:sz w:val="20"/>
              </w:rPr>
              <w:t xml:space="preserve">Jméno: </w:t>
            </w:r>
            <w:r w:rsidR="00D67635" w:rsidRPr="004A21F7">
              <w:rPr>
                <w:rFonts w:cs="Arial"/>
                <w:sz w:val="20"/>
              </w:rPr>
              <w:t>Ing. Václav Hrach, Ph.D</w:t>
            </w:r>
            <w:r w:rsidR="001445A6">
              <w:rPr>
                <w:rFonts w:cs="Arial"/>
                <w:sz w:val="20"/>
              </w:rPr>
              <w:t xml:space="preserve"> </w:t>
            </w:r>
          </w:p>
          <w:p w14:paraId="3F1B7A09" w14:textId="77777777" w:rsidR="00D67635" w:rsidRPr="00B004CC" w:rsidRDefault="00D67635" w:rsidP="00D67635">
            <w:pPr>
              <w:tabs>
                <w:tab w:val="left" w:pos="2835"/>
              </w:tabs>
              <w:rPr>
                <w:rFonts w:cs="Arial"/>
                <w:sz w:val="20"/>
              </w:rPr>
            </w:pPr>
            <w:r w:rsidRPr="008613A0">
              <w:rPr>
                <w:rFonts w:cs="Arial"/>
                <w:sz w:val="20"/>
              </w:rPr>
              <w:t>Funkce: jednatel</w:t>
            </w:r>
          </w:p>
          <w:p w14:paraId="431FD462" w14:textId="77777777" w:rsidR="002309E8" w:rsidRPr="00B004CC" w:rsidRDefault="002309E8" w:rsidP="00E57408">
            <w:pPr>
              <w:tabs>
                <w:tab w:val="left" w:pos="2835"/>
              </w:tabs>
              <w:rPr>
                <w:rFonts w:cs="Arial"/>
                <w:sz w:val="20"/>
              </w:rPr>
            </w:pPr>
          </w:p>
          <w:p w14:paraId="3723990E" w14:textId="77777777" w:rsidR="002309E8" w:rsidRPr="00B004CC" w:rsidRDefault="002309E8" w:rsidP="00E57408">
            <w:pPr>
              <w:tabs>
                <w:tab w:val="left" w:pos="2835"/>
              </w:tabs>
              <w:rPr>
                <w:rFonts w:cs="Arial"/>
                <w:sz w:val="20"/>
              </w:rPr>
            </w:pPr>
          </w:p>
          <w:p w14:paraId="6BB385AD" w14:textId="77777777" w:rsidR="002309E8" w:rsidRPr="00B004CC" w:rsidRDefault="002309E8" w:rsidP="00E57408">
            <w:pPr>
              <w:tabs>
                <w:tab w:val="left" w:pos="2835"/>
              </w:tabs>
              <w:rPr>
                <w:rFonts w:cs="Arial"/>
                <w:sz w:val="20"/>
              </w:rPr>
            </w:pPr>
          </w:p>
          <w:p w14:paraId="611C24A6" w14:textId="77777777" w:rsidR="004804AD" w:rsidRPr="00B004CC" w:rsidRDefault="004804AD" w:rsidP="00E57408">
            <w:pPr>
              <w:tabs>
                <w:tab w:val="left" w:pos="2835"/>
              </w:tabs>
              <w:rPr>
                <w:rFonts w:cs="Arial"/>
                <w:sz w:val="20"/>
              </w:rPr>
            </w:pPr>
          </w:p>
        </w:tc>
        <w:tc>
          <w:tcPr>
            <w:tcW w:w="3763" w:type="dxa"/>
          </w:tcPr>
          <w:p w14:paraId="0FB6D63D" w14:textId="77777777" w:rsidR="002309E8" w:rsidRPr="00B004CC" w:rsidRDefault="002309E8" w:rsidP="00E57408">
            <w:pPr>
              <w:pBdr>
                <w:bottom w:val="single" w:sz="12" w:space="1" w:color="auto"/>
              </w:pBdr>
              <w:tabs>
                <w:tab w:val="left" w:pos="2835"/>
              </w:tabs>
              <w:rPr>
                <w:rFonts w:cs="Arial"/>
                <w:sz w:val="20"/>
                <w:highlight w:val="cyan"/>
              </w:rPr>
            </w:pPr>
          </w:p>
          <w:p w14:paraId="7445A525" w14:textId="77777777" w:rsidR="003F445E" w:rsidRDefault="003F445E" w:rsidP="00E57408">
            <w:pPr>
              <w:pBdr>
                <w:bottom w:val="single" w:sz="12" w:space="1" w:color="auto"/>
              </w:pBdr>
              <w:tabs>
                <w:tab w:val="left" w:pos="2835"/>
              </w:tabs>
              <w:rPr>
                <w:rFonts w:cs="Arial"/>
                <w:sz w:val="20"/>
                <w:highlight w:val="cyan"/>
              </w:rPr>
            </w:pPr>
          </w:p>
          <w:p w14:paraId="2EDD651E" w14:textId="77777777" w:rsidR="00B25A69" w:rsidRPr="00B004CC" w:rsidRDefault="00B25A69" w:rsidP="00E57408">
            <w:pPr>
              <w:pBdr>
                <w:bottom w:val="single" w:sz="12" w:space="1" w:color="auto"/>
              </w:pBdr>
              <w:tabs>
                <w:tab w:val="left" w:pos="2835"/>
              </w:tabs>
              <w:rPr>
                <w:rFonts w:cs="Arial"/>
                <w:sz w:val="20"/>
                <w:highlight w:val="cyan"/>
              </w:rPr>
            </w:pPr>
          </w:p>
          <w:p w14:paraId="7E7D004B"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Jméno: </w:t>
            </w:r>
          </w:p>
          <w:p w14:paraId="1C8139A1" w14:textId="77777777"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6349CE" w:rsidRPr="00B004CC">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p w14:paraId="248C9D0C"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Funkce: </w:t>
            </w:r>
            <w:r w:rsidR="003F445E" w:rsidRPr="00B004CC">
              <w:rPr>
                <w:rFonts w:cs="Arial"/>
                <w:sz w:val="20"/>
                <w:highlight w:val="cyan"/>
              </w:rPr>
              <w:t xml:space="preserve">   </w:t>
            </w:r>
          </w:p>
          <w:p w14:paraId="41719ABE" w14:textId="77777777"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6349CE" w:rsidRPr="00B004CC">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tc>
      </w:tr>
    </w:tbl>
    <w:p w14:paraId="4365D6C4" w14:textId="77777777" w:rsidR="000A3D67" w:rsidRPr="00A5384B" w:rsidRDefault="000A3D67" w:rsidP="00A5384B">
      <w:pPr>
        <w:tabs>
          <w:tab w:val="left" w:pos="1833"/>
        </w:tabs>
        <w:rPr>
          <w:sz w:val="20"/>
        </w:rPr>
      </w:pPr>
    </w:p>
    <w:sectPr w:rsidR="000A3D67" w:rsidRPr="00A5384B" w:rsidSect="004B0D07">
      <w:footerReference w:type="default" r:id="rId16"/>
      <w:footerReference w:type="first" r:id="rId17"/>
      <w:pgSz w:w="11906" w:h="16838"/>
      <w:pgMar w:top="1417" w:right="1416" w:bottom="1417" w:left="1417" w:header="708"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AD83F" w14:textId="77777777" w:rsidR="00C84101" w:rsidRDefault="00C84101" w:rsidP="00B81FC8">
      <w:r>
        <w:separator/>
      </w:r>
    </w:p>
  </w:endnote>
  <w:endnote w:type="continuationSeparator" w:id="0">
    <w:p w14:paraId="7EB392C1" w14:textId="77777777" w:rsidR="00C84101" w:rsidRDefault="00C84101" w:rsidP="00B81FC8">
      <w:r>
        <w:continuationSeparator/>
      </w:r>
    </w:p>
  </w:endnote>
  <w:endnote w:type="continuationNotice" w:id="1">
    <w:p w14:paraId="3065191B" w14:textId="77777777" w:rsidR="00C84101" w:rsidRDefault="00C84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F617" w14:textId="77777777" w:rsidR="00806AC4" w:rsidRDefault="00806AC4">
    <w:pPr>
      <w:pStyle w:val="Zpat"/>
      <w:jc w:val="center"/>
    </w:pPr>
  </w:p>
  <w:p w14:paraId="3E0DC505" w14:textId="77777777" w:rsidR="00806AC4" w:rsidRPr="00E27BB9" w:rsidRDefault="00806AC4">
    <w:pPr>
      <w:pStyle w:val="Zpat"/>
      <w:jc w:val="center"/>
      <w:rPr>
        <w:rFonts w:cs="Arial"/>
        <w:sz w:val="20"/>
      </w:rPr>
    </w:pPr>
    <w:r w:rsidRPr="00E27BB9">
      <w:rPr>
        <w:rFonts w:cs="Arial"/>
        <w:sz w:val="20"/>
      </w:rPr>
      <w:fldChar w:fldCharType="begin"/>
    </w:r>
    <w:r w:rsidRPr="00E27BB9">
      <w:rPr>
        <w:rFonts w:cs="Arial"/>
        <w:sz w:val="20"/>
      </w:rPr>
      <w:instrText>PAGE   \* MERGEFORMAT</w:instrText>
    </w:r>
    <w:r w:rsidRPr="00E27BB9">
      <w:rPr>
        <w:rFonts w:cs="Arial"/>
        <w:sz w:val="20"/>
      </w:rPr>
      <w:fldChar w:fldCharType="separate"/>
    </w:r>
    <w:r w:rsidR="0048758F" w:rsidRPr="00E27BB9">
      <w:rPr>
        <w:rFonts w:cs="Arial"/>
        <w:noProof/>
        <w:sz w:val="20"/>
      </w:rPr>
      <w:t>6</w:t>
    </w:r>
    <w:r w:rsidRPr="00E27BB9">
      <w:rPr>
        <w:rFonts w:cs="Arial"/>
        <w:sz w:val="20"/>
      </w:rPr>
      <w:fldChar w:fldCharType="end"/>
    </w:r>
  </w:p>
  <w:p w14:paraId="314C238A" w14:textId="77777777" w:rsidR="00806AC4" w:rsidRDefault="00806AC4" w:rsidP="008553B5">
    <w:pPr>
      <w:pStyle w:val="Zpat"/>
      <w:tabs>
        <w:tab w:val="clear" w:pos="4536"/>
        <w:tab w:val="clear" w:pos="9072"/>
        <w:tab w:val="left" w:pos="1005"/>
      </w:tabs>
    </w:pPr>
    <w:r>
      <w:tab/>
    </w:r>
  </w:p>
  <w:p w14:paraId="50FC2CFD" w14:textId="77777777" w:rsidR="00806AC4" w:rsidRDefault="00806AC4"/>
  <w:p w14:paraId="7556C72A" w14:textId="77777777" w:rsidR="00806AC4" w:rsidRDefault="00806AC4"/>
  <w:p w14:paraId="1D238D9F" w14:textId="77777777" w:rsidR="00806AC4" w:rsidRDefault="00806A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2DE4C" w14:textId="77777777" w:rsidR="00806AC4" w:rsidRPr="00E27BB9" w:rsidRDefault="00806AC4">
    <w:pPr>
      <w:pStyle w:val="Zpat"/>
      <w:jc w:val="center"/>
      <w:rPr>
        <w:sz w:val="20"/>
      </w:rPr>
    </w:pPr>
    <w:r w:rsidRPr="00E27BB9">
      <w:rPr>
        <w:sz w:val="20"/>
      </w:rPr>
      <w:fldChar w:fldCharType="begin"/>
    </w:r>
    <w:r w:rsidRPr="00E27BB9">
      <w:rPr>
        <w:sz w:val="20"/>
      </w:rPr>
      <w:instrText>PAGE   \* MERGEFORMAT</w:instrText>
    </w:r>
    <w:r w:rsidRPr="00E27BB9">
      <w:rPr>
        <w:sz w:val="20"/>
      </w:rPr>
      <w:fldChar w:fldCharType="separate"/>
    </w:r>
    <w:r w:rsidR="002F6A19" w:rsidRPr="00E27BB9">
      <w:rPr>
        <w:noProof/>
        <w:sz w:val="20"/>
      </w:rPr>
      <w:t>1</w:t>
    </w:r>
    <w:r w:rsidRPr="00E27BB9">
      <w:rPr>
        <w:sz w:val="20"/>
      </w:rPr>
      <w:fldChar w:fldCharType="end"/>
    </w:r>
  </w:p>
  <w:p w14:paraId="29C6CDDF" w14:textId="77777777" w:rsidR="00806AC4" w:rsidRDefault="00806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EC62E" w14:textId="77777777" w:rsidR="00C84101" w:rsidRDefault="00C84101" w:rsidP="00B81FC8">
      <w:r>
        <w:separator/>
      </w:r>
    </w:p>
  </w:footnote>
  <w:footnote w:type="continuationSeparator" w:id="0">
    <w:p w14:paraId="588F3D70" w14:textId="77777777" w:rsidR="00C84101" w:rsidRDefault="00C84101" w:rsidP="00B81FC8">
      <w:r>
        <w:continuationSeparator/>
      </w:r>
    </w:p>
  </w:footnote>
  <w:footnote w:type="continuationNotice" w:id="1">
    <w:p w14:paraId="29B54615" w14:textId="77777777" w:rsidR="00C84101" w:rsidRDefault="00C841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lowerRoman"/>
      <w:lvlText w:val="(%6)"/>
      <w:lvlJc w:val="left"/>
      <w:pPr>
        <w:tabs>
          <w:tab w:val="num" w:pos="4140"/>
        </w:tabs>
        <w:ind w:left="4140" w:hanging="720"/>
      </w:pPr>
      <w:rPr>
        <w:b w:val="0"/>
        <w:i w:val="0"/>
        <w:u w:val="none"/>
      </w:r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2912"/>
        </w:tabs>
        <w:ind w:left="2912" w:hanging="360"/>
      </w:pPr>
      <w:rPr>
        <w:b/>
        <w:bCs/>
      </w:r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4" w15:restartNumberingAfterBreak="0">
    <w:nsid w:val="0796346F"/>
    <w:multiLevelType w:val="multilevel"/>
    <w:tmpl w:val="65D282B0"/>
    <w:lvl w:ilvl="0">
      <w:start w:val="4"/>
      <w:numFmt w:val="decimal"/>
      <w:pStyle w:val="Styl1"/>
      <w:lvlText w:val="%1"/>
      <w:lvlJc w:val="left"/>
      <w:pPr>
        <w:ind w:left="432" w:hanging="432"/>
      </w:pPr>
      <w:rPr>
        <w:rFonts w:hint="default"/>
        <w:b/>
        <w:bCs w:val="0"/>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9A40A95"/>
    <w:multiLevelType w:val="hybridMultilevel"/>
    <w:tmpl w:val="288CFCB4"/>
    <w:lvl w:ilvl="0" w:tplc="0EB2032E">
      <w:start w:val="1"/>
      <w:numFmt w:val="decimal"/>
      <w:pStyle w:val="nadpisysmlou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06340F"/>
    <w:multiLevelType w:val="multilevel"/>
    <w:tmpl w:val="693A4EA0"/>
    <w:lvl w:ilvl="0">
      <w:start w:val="4"/>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A1B647D"/>
    <w:multiLevelType w:val="hybridMultilevel"/>
    <w:tmpl w:val="E0B2BD40"/>
    <w:lvl w:ilvl="0" w:tplc="27AEA70C">
      <w:numFmt w:val="bullet"/>
      <w:lvlText w:val="-"/>
      <w:lvlJc w:val="left"/>
      <w:pPr>
        <w:ind w:left="936" w:hanging="360"/>
      </w:pPr>
      <w:rPr>
        <w:rFonts w:ascii="Arial" w:eastAsia="Times New Roman" w:hAnsi="Arial" w:cs="Arial" w:hint="default"/>
        <w:color w:val="C00000"/>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8" w15:restartNumberingAfterBreak="0">
    <w:nsid w:val="0BBA0ACF"/>
    <w:multiLevelType w:val="multilevel"/>
    <w:tmpl w:val="B1823D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8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D5504A"/>
    <w:multiLevelType w:val="hybridMultilevel"/>
    <w:tmpl w:val="BD4699F4"/>
    <w:lvl w:ilvl="0" w:tplc="48D473C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F3594E"/>
    <w:multiLevelType w:val="multilevel"/>
    <w:tmpl w:val="FFFFFFFF"/>
    <w:lvl w:ilvl="0">
      <w:start w:val="3"/>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B201A7"/>
    <w:multiLevelType w:val="hybridMultilevel"/>
    <w:tmpl w:val="FFFFFFFF"/>
    <w:lvl w:ilvl="0" w:tplc="1C7E87A6">
      <w:start w:val="1"/>
      <w:numFmt w:val="bullet"/>
      <w:lvlText w:val=""/>
      <w:lvlJc w:val="left"/>
      <w:pPr>
        <w:ind w:left="720" w:hanging="360"/>
      </w:pPr>
      <w:rPr>
        <w:rFonts w:ascii="Wingdings" w:hAnsi="Wingdings" w:hint="default"/>
      </w:rPr>
    </w:lvl>
    <w:lvl w:ilvl="1" w:tplc="80EC66AC">
      <w:start w:val="1"/>
      <w:numFmt w:val="bullet"/>
      <w:lvlText w:val=""/>
      <w:lvlJc w:val="left"/>
      <w:pPr>
        <w:ind w:left="1440" w:hanging="360"/>
      </w:pPr>
      <w:rPr>
        <w:rFonts w:ascii="Wingdings" w:hAnsi="Wingdings" w:hint="default"/>
      </w:rPr>
    </w:lvl>
    <w:lvl w:ilvl="2" w:tplc="2F7618F4">
      <w:start w:val="1"/>
      <w:numFmt w:val="bullet"/>
      <w:lvlText w:val=""/>
      <w:lvlJc w:val="left"/>
      <w:pPr>
        <w:ind w:left="2160" w:hanging="360"/>
      </w:pPr>
      <w:rPr>
        <w:rFonts w:ascii="Wingdings" w:hAnsi="Wingdings" w:hint="default"/>
      </w:rPr>
    </w:lvl>
    <w:lvl w:ilvl="3" w:tplc="B25C16CC">
      <w:start w:val="1"/>
      <w:numFmt w:val="bullet"/>
      <w:lvlText w:val=""/>
      <w:lvlJc w:val="left"/>
      <w:pPr>
        <w:ind w:left="2880" w:hanging="360"/>
      </w:pPr>
      <w:rPr>
        <w:rFonts w:ascii="Wingdings" w:hAnsi="Wingdings" w:hint="default"/>
      </w:rPr>
    </w:lvl>
    <w:lvl w:ilvl="4" w:tplc="00065146">
      <w:start w:val="1"/>
      <w:numFmt w:val="bullet"/>
      <w:lvlText w:val=""/>
      <w:lvlJc w:val="left"/>
      <w:pPr>
        <w:ind w:left="3600" w:hanging="360"/>
      </w:pPr>
      <w:rPr>
        <w:rFonts w:ascii="Wingdings" w:hAnsi="Wingdings" w:hint="default"/>
      </w:rPr>
    </w:lvl>
    <w:lvl w:ilvl="5" w:tplc="717E70D8">
      <w:start w:val="1"/>
      <w:numFmt w:val="bullet"/>
      <w:lvlText w:val=""/>
      <w:lvlJc w:val="left"/>
      <w:pPr>
        <w:ind w:left="4320" w:hanging="360"/>
      </w:pPr>
      <w:rPr>
        <w:rFonts w:ascii="Wingdings" w:hAnsi="Wingdings" w:hint="default"/>
      </w:rPr>
    </w:lvl>
    <w:lvl w:ilvl="6" w:tplc="A20AC8D6">
      <w:start w:val="1"/>
      <w:numFmt w:val="bullet"/>
      <w:lvlText w:val=""/>
      <w:lvlJc w:val="left"/>
      <w:pPr>
        <w:ind w:left="5040" w:hanging="360"/>
      </w:pPr>
      <w:rPr>
        <w:rFonts w:ascii="Wingdings" w:hAnsi="Wingdings" w:hint="default"/>
      </w:rPr>
    </w:lvl>
    <w:lvl w:ilvl="7" w:tplc="47B44DDA">
      <w:start w:val="1"/>
      <w:numFmt w:val="bullet"/>
      <w:lvlText w:val=""/>
      <w:lvlJc w:val="left"/>
      <w:pPr>
        <w:ind w:left="5760" w:hanging="360"/>
      </w:pPr>
      <w:rPr>
        <w:rFonts w:ascii="Wingdings" w:hAnsi="Wingdings" w:hint="default"/>
      </w:rPr>
    </w:lvl>
    <w:lvl w:ilvl="8" w:tplc="05F86B86">
      <w:start w:val="1"/>
      <w:numFmt w:val="bullet"/>
      <w:lvlText w:val=""/>
      <w:lvlJc w:val="left"/>
      <w:pPr>
        <w:ind w:left="6480" w:hanging="360"/>
      </w:pPr>
      <w:rPr>
        <w:rFonts w:ascii="Wingdings" w:hAnsi="Wingdings" w:hint="default"/>
      </w:rPr>
    </w:lvl>
  </w:abstractNum>
  <w:abstractNum w:abstractNumId="12" w15:restartNumberingAfterBreak="0">
    <w:nsid w:val="193D7C9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DE5C34"/>
    <w:multiLevelType w:val="hybridMultilevel"/>
    <w:tmpl w:val="0C14CCE2"/>
    <w:lvl w:ilvl="0" w:tplc="B9ACA1DC">
      <w:numFmt w:val="bullet"/>
      <w:lvlText w:val="-"/>
      <w:lvlJc w:val="left"/>
      <w:pPr>
        <w:ind w:left="936" w:hanging="360"/>
      </w:pPr>
      <w:rPr>
        <w:rFonts w:ascii="Arial" w:eastAsia="Times New Roman" w:hAnsi="Arial" w:cs="Aria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4" w15:restartNumberingAfterBreak="0">
    <w:nsid w:val="22137C30"/>
    <w:multiLevelType w:val="hybridMultilevel"/>
    <w:tmpl w:val="99CA6294"/>
    <w:lvl w:ilvl="0" w:tplc="04050005">
      <w:start w:val="1"/>
      <w:numFmt w:val="bullet"/>
      <w:lvlText w:val=""/>
      <w:lvlJc w:val="left"/>
      <w:pPr>
        <w:ind w:left="1776" w:hanging="360"/>
      </w:pPr>
      <w:rPr>
        <w:rFonts w:ascii="Wingdings" w:hAnsi="Wingdings"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22B53925"/>
    <w:multiLevelType w:val="multilevel"/>
    <w:tmpl w:val="F318745E"/>
    <w:lvl w:ilvl="0">
      <w:start w:val="7"/>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0D045EA"/>
    <w:multiLevelType w:val="multilevel"/>
    <w:tmpl w:val="438CCB9E"/>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8" w15:restartNumberingAfterBreak="0">
    <w:nsid w:val="356B9FFE"/>
    <w:multiLevelType w:val="multilevel"/>
    <w:tmpl w:val="FFFFFFFF"/>
    <w:lvl w:ilvl="0">
      <w:start w:val="4"/>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2C6FCD"/>
    <w:multiLevelType w:val="multilevel"/>
    <w:tmpl w:val="FF2E23A4"/>
    <w:lvl w:ilvl="0">
      <w:start w:val="1"/>
      <w:numFmt w:val="decimal"/>
      <w:pStyle w:val="uroven1"/>
      <w:lvlText w:val="%1"/>
      <w:lvlJc w:val="left"/>
      <w:pPr>
        <w:ind w:left="360" w:hanging="360"/>
      </w:pPr>
      <w:rPr>
        <w:rFonts w:hint="default"/>
        <w:b/>
        <w:i w:val="0"/>
        <w:caps/>
        <w:strike w:val="0"/>
        <w:dstrike w:val="0"/>
        <w:vanish w:val="0"/>
        <w:color w:val="auto"/>
        <w:sz w:val="22"/>
        <w:szCs w:val="24"/>
        <w:vertAlign w:val="baseline"/>
      </w:rPr>
    </w:lvl>
    <w:lvl w:ilvl="1">
      <w:start w:val="1"/>
      <w:numFmt w:val="decimal"/>
      <w:pStyle w:val="uroven2"/>
      <w:lvlText w:val="%1.%2"/>
      <w:lvlJc w:val="left"/>
      <w:pPr>
        <w:ind w:left="792" w:hanging="432"/>
      </w:pPr>
      <w:rPr>
        <w:rFonts w:hint="default"/>
      </w:rPr>
    </w:lvl>
    <w:lvl w:ilvl="2">
      <w:start w:val="1"/>
      <w:numFmt w:val="decimal"/>
      <w:pStyle w:val="uroven3"/>
      <w:lvlText w:val="%1.%2.%3"/>
      <w:lvlJc w:val="left"/>
      <w:pPr>
        <w:ind w:left="1224" w:hanging="504"/>
      </w:pPr>
      <w:rPr>
        <w:rFonts w:hint="default"/>
        <w:b w:val="0"/>
        <w:i w:val="0"/>
        <w:sz w:val="22"/>
      </w:rPr>
    </w:lvl>
    <w:lvl w:ilvl="3">
      <w:start w:val="1"/>
      <w:numFmt w:val="decimal"/>
      <w:pStyle w:val="uroven4"/>
      <w:lvlText w:val="%1.%2.%3.%4"/>
      <w:lvlJc w:val="left"/>
      <w:pPr>
        <w:ind w:left="2207"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6D188E"/>
    <w:multiLevelType w:val="multilevel"/>
    <w:tmpl w:val="32AC546A"/>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7932FA5"/>
    <w:multiLevelType w:val="hybridMultilevel"/>
    <w:tmpl w:val="021417B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7AE3A17"/>
    <w:multiLevelType w:val="hybridMultilevel"/>
    <w:tmpl w:val="2220A3B8"/>
    <w:lvl w:ilvl="0" w:tplc="3F866648">
      <w:start w:val="1"/>
      <w:numFmt w:val="decimal"/>
      <w:pStyle w:val="st"/>
      <w:lvlText w:val="ČÁST %1:"/>
      <w:lvlJc w:val="left"/>
      <w:pPr>
        <w:tabs>
          <w:tab w:val="num" w:pos="-31680"/>
        </w:tabs>
        <w:ind w:left="1844" w:firstLine="0"/>
      </w:pPr>
      <w:rPr>
        <w:rFonts w:hint="default"/>
        <w:b/>
        <w:i w:val="0"/>
        <w:sz w:val="22"/>
        <w:szCs w:val="22"/>
        <w:u w:val="none"/>
        <w:effect w:val="none"/>
      </w:rPr>
    </w:lvl>
    <w:lvl w:ilvl="1" w:tplc="77EAC4A2">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87648E5"/>
    <w:multiLevelType w:val="hybridMultilevel"/>
    <w:tmpl w:val="9DD8FCC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4" w15:restartNumberingAfterBreak="0">
    <w:nsid w:val="38D627E5"/>
    <w:multiLevelType w:val="multilevel"/>
    <w:tmpl w:val="90B04E80"/>
    <w:lvl w:ilvl="0">
      <w:start w:val="1"/>
      <w:numFmt w:val="decimal"/>
      <w:lvlText w:val="%1"/>
      <w:lvlJc w:val="left"/>
      <w:pPr>
        <w:ind w:left="432" w:hanging="432"/>
      </w:pPr>
      <w:rPr>
        <w:rFonts w:hint="default"/>
      </w:rPr>
    </w:lvl>
    <w:lvl w:ilvl="1">
      <w:start w:val="1"/>
      <w:numFmt w:val="decimal"/>
      <w:lvlText w:val="%1.%2"/>
      <w:lvlJc w:val="left"/>
      <w:pPr>
        <w:ind w:left="1143"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A5C213A"/>
    <w:multiLevelType w:val="multilevel"/>
    <w:tmpl w:val="3C46D74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B9275C9"/>
    <w:multiLevelType w:val="multilevel"/>
    <w:tmpl w:val="FFFFFFFF"/>
    <w:lvl w:ilvl="0">
      <w:start w:val="3"/>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FB00E9B"/>
    <w:multiLevelType w:val="hybridMultilevel"/>
    <w:tmpl w:val="725C90B2"/>
    <w:lvl w:ilvl="0" w:tplc="5186D326">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BC7B99"/>
    <w:multiLevelType w:val="multilevel"/>
    <w:tmpl w:val="FFFFFFFF"/>
    <w:lvl w:ilvl="0">
      <w:numFmt w:val="none"/>
      <w:lvlText w:val=""/>
      <w:lvlJc w:val="left"/>
      <w:pPr>
        <w:tabs>
          <w:tab w:val="num" w:pos="360"/>
        </w:tabs>
      </w:pPr>
    </w:lvl>
    <w:lvl w:ilvl="1">
      <w:start w:val="1"/>
      <w:numFmt w:val="lowerLetter"/>
      <w:lvlText w:val="%2."/>
      <w:lvlJc w:val="left"/>
      <w:pPr>
        <w:ind w:left="3216" w:hanging="360"/>
      </w:pPr>
    </w:lvl>
    <w:lvl w:ilvl="2">
      <w:start w:val="1"/>
      <w:numFmt w:val="lowerRoman"/>
      <w:lvlText w:val="%3."/>
      <w:lvlJc w:val="right"/>
      <w:pPr>
        <w:ind w:left="3936" w:hanging="180"/>
      </w:pPr>
    </w:lvl>
    <w:lvl w:ilvl="3">
      <w:start w:val="1"/>
      <w:numFmt w:val="decimal"/>
      <w:lvlText w:val="%4."/>
      <w:lvlJc w:val="left"/>
      <w:pPr>
        <w:ind w:left="4656" w:hanging="360"/>
      </w:pPr>
    </w:lvl>
    <w:lvl w:ilvl="4">
      <w:start w:val="1"/>
      <w:numFmt w:val="lowerLetter"/>
      <w:lvlText w:val="%5."/>
      <w:lvlJc w:val="left"/>
      <w:pPr>
        <w:ind w:left="5376" w:hanging="360"/>
      </w:pPr>
    </w:lvl>
    <w:lvl w:ilvl="5">
      <w:start w:val="1"/>
      <w:numFmt w:val="lowerRoman"/>
      <w:lvlText w:val="%6."/>
      <w:lvlJc w:val="right"/>
      <w:pPr>
        <w:ind w:left="6096" w:hanging="180"/>
      </w:pPr>
    </w:lvl>
    <w:lvl w:ilvl="6">
      <w:start w:val="1"/>
      <w:numFmt w:val="decimal"/>
      <w:lvlText w:val="%7."/>
      <w:lvlJc w:val="left"/>
      <w:pPr>
        <w:ind w:left="6816" w:hanging="360"/>
      </w:pPr>
    </w:lvl>
    <w:lvl w:ilvl="7">
      <w:start w:val="1"/>
      <w:numFmt w:val="lowerLetter"/>
      <w:lvlText w:val="%8."/>
      <w:lvlJc w:val="left"/>
      <w:pPr>
        <w:ind w:left="7536" w:hanging="360"/>
      </w:pPr>
    </w:lvl>
    <w:lvl w:ilvl="8">
      <w:start w:val="1"/>
      <w:numFmt w:val="lowerRoman"/>
      <w:lvlText w:val="%9."/>
      <w:lvlJc w:val="right"/>
      <w:pPr>
        <w:ind w:left="8256" w:hanging="180"/>
      </w:pPr>
    </w:lvl>
  </w:abstractNum>
  <w:abstractNum w:abstractNumId="30" w15:restartNumberingAfterBreak="0">
    <w:nsid w:val="4A0F5550"/>
    <w:multiLevelType w:val="hybridMultilevel"/>
    <w:tmpl w:val="3E94366E"/>
    <w:lvl w:ilvl="0" w:tplc="04090005">
      <w:start w:val="1"/>
      <w:numFmt w:val="bullet"/>
      <w:lvlText w:val=""/>
      <w:lvlJc w:val="left"/>
      <w:pPr>
        <w:ind w:left="1080" w:hanging="360"/>
      </w:pPr>
      <w:rPr>
        <w:rFonts w:ascii="Wingdings" w:hAnsi="Wingdings" w:cs="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A0F5957"/>
    <w:multiLevelType w:val="multilevel"/>
    <w:tmpl w:val="EEE44A44"/>
    <w:lvl w:ilvl="0">
      <w:start w:val="3"/>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0E4047A"/>
    <w:multiLevelType w:val="multilevel"/>
    <w:tmpl w:val="4072AA5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85E5443"/>
    <w:multiLevelType w:val="hybridMultilevel"/>
    <w:tmpl w:val="0A8E51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78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3A4D2C"/>
    <w:multiLevelType w:val="hybridMultilevel"/>
    <w:tmpl w:val="6B287D1A"/>
    <w:lvl w:ilvl="0" w:tplc="BE4CF628">
      <w:start w:val="1"/>
      <w:numFmt w:val="upperLetter"/>
      <w:lvlText w:val="%1."/>
      <w:lvlJc w:val="left"/>
      <w:pPr>
        <w:ind w:left="862" w:hanging="360"/>
      </w:pPr>
      <w:rPr>
        <w:b/>
        <w:bCs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5" w15:restartNumberingAfterBreak="0">
    <w:nsid w:val="59E440AD"/>
    <w:multiLevelType w:val="hybridMultilevel"/>
    <w:tmpl w:val="E238201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67AE4D6F"/>
    <w:multiLevelType w:val="hybridMultilevel"/>
    <w:tmpl w:val="E3FA69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9FB04D5"/>
    <w:multiLevelType w:val="hybridMultilevel"/>
    <w:tmpl w:val="90B054B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8" w15:restartNumberingAfterBreak="0">
    <w:nsid w:val="6C06D112"/>
    <w:multiLevelType w:val="multilevel"/>
    <w:tmpl w:val="FFFFFFFF"/>
    <w:lvl w:ilvl="0">
      <w:start w:val="4"/>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F5CCD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3869BC"/>
    <w:multiLevelType w:val="hybridMultilevel"/>
    <w:tmpl w:val="021417B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773C0B7A"/>
    <w:multiLevelType w:val="multilevel"/>
    <w:tmpl w:val="0776937A"/>
    <w:lvl w:ilvl="0">
      <w:start w:val="2"/>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DC53492"/>
    <w:multiLevelType w:val="hybridMultilevel"/>
    <w:tmpl w:val="F6F0F0A2"/>
    <w:lvl w:ilvl="0" w:tplc="37FAEB00">
      <w:start w:val="1"/>
      <w:numFmt w:val="lowerLetter"/>
      <w:pStyle w:val="ab"/>
      <w:lvlText w:val="%1)"/>
      <w:lvlJc w:val="left"/>
      <w:pPr>
        <w:ind w:left="1068" w:hanging="360"/>
      </w:pPr>
      <w:rPr>
        <w:rFonts w:ascii="Arial" w:hAnsi="Arial" w:cs="Arial" w:hint="default"/>
        <w:b w:val="0"/>
        <w:color w:val="auto"/>
        <w:sz w:val="20"/>
        <w:szCs w:val="2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786192009">
    <w:abstractNumId w:val="10"/>
  </w:num>
  <w:num w:numId="2" w16cid:durableId="1935048241">
    <w:abstractNumId w:val="26"/>
  </w:num>
  <w:num w:numId="3" w16cid:durableId="821197950">
    <w:abstractNumId w:val="38"/>
  </w:num>
  <w:num w:numId="4" w16cid:durableId="114757283">
    <w:abstractNumId w:val="18"/>
  </w:num>
  <w:num w:numId="5" w16cid:durableId="2141879805">
    <w:abstractNumId w:val="17"/>
  </w:num>
  <w:num w:numId="6" w16cid:durableId="487749789">
    <w:abstractNumId w:val="16"/>
  </w:num>
  <w:num w:numId="7" w16cid:durableId="1668749919">
    <w:abstractNumId w:val="9"/>
  </w:num>
  <w:num w:numId="8" w16cid:durableId="1537542810">
    <w:abstractNumId w:val="5"/>
  </w:num>
  <w:num w:numId="9" w16cid:durableId="1595941582">
    <w:abstractNumId w:val="24"/>
  </w:num>
  <w:num w:numId="10" w16cid:durableId="581183721">
    <w:abstractNumId w:val="42"/>
  </w:num>
  <w:num w:numId="11" w16cid:durableId="1158493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5335043">
    <w:abstractNumId w:val="15"/>
  </w:num>
  <w:num w:numId="13" w16cid:durableId="2145653022">
    <w:abstractNumId w:val="4"/>
  </w:num>
  <w:num w:numId="14" w16cid:durableId="2013945131">
    <w:abstractNumId w:val="31"/>
  </w:num>
  <w:num w:numId="15" w16cid:durableId="11224294">
    <w:abstractNumId w:val="28"/>
    <w:lvlOverride w:ilvl="0">
      <w:startOverride w:val="1"/>
    </w:lvlOverride>
  </w:num>
  <w:num w:numId="16" w16cid:durableId="1921212795">
    <w:abstractNumId w:val="30"/>
  </w:num>
  <w:num w:numId="17" w16cid:durableId="51541770">
    <w:abstractNumId w:val="42"/>
    <w:lvlOverride w:ilvl="0">
      <w:startOverride w:val="1"/>
    </w:lvlOverride>
  </w:num>
  <w:num w:numId="18" w16cid:durableId="170949962">
    <w:abstractNumId w:val="22"/>
  </w:num>
  <w:num w:numId="19" w16cid:durableId="1187987903">
    <w:abstractNumId w:val="1"/>
  </w:num>
  <w:num w:numId="20" w16cid:durableId="2137596224">
    <w:abstractNumId w:val="41"/>
  </w:num>
  <w:num w:numId="21" w16cid:durableId="2025403568">
    <w:abstractNumId w:val="37"/>
  </w:num>
  <w:num w:numId="22" w16cid:durableId="209077278">
    <w:abstractNumId w:val="35"/>
  </w:num>
  <w:num w:numId="23" w16cid:durableId="642856472">
    <w:abstractNumId w:val="14"/>
  </w:num>
  <w:num w:numId="24" w16cid:durableId="1689521936">
    <w:abstractNumId w:val="21"/>
  </w:num>
  <w:num w:numId="25" w16cid:durableId="183131593">
    <w:abstractNumId w:val="34"/>
  </w:num>
  <w:num w:numId="26" w16cid:durableId="812067102">
    <w:abstractNumId w:val="23"/>
  </w:num>
  <w:num w:numId="27" w16cid:durableId="280646483">
    <w:abstractNumId w:val="0"/>
  </w:num>
  <w:num w:numId="28" w16cid:durableId="1544710160">
    <w:abstractNumId w:val="13"/>
  </w:num>
  <w:num w:numId="29" w16cid:durableId="637344818">
    <w:abstractNumId w:val="36"/>
  </w:num>
  <w:num w:numId="30" w16cid:durableId="1130326127">
    <w:abstractNumId w:val="8"/>
  </w:num>
  <w:num w:numId="31" w16cid:durableId="624891278">
    <w:abstractNumId w:val="7"/>
  </w:num>
  <w:num w:numId="32" w16cid:durableId="1825320072">
    <w:abstractNumId w:val="19"/>
  </w:num>
  <w:num w:numId="33" w16cid:durableId="562643081">
    <w:abstractNumId w:val="27"/>
  </w:num>
  <w:num w:numId="34" w16cid:durableId="1260137341">
    <w:abstractNumId w:val="19"/>
  </w:num>
  <w:num w:numId="35" w16cid:durableId="475293272">
    <w:abstractNumId w:val="20"/>
  </w:num>
  <w:num w:numId="36" w16cid:durableId="2122262362">
    <w:abstractNumId w:val="39"/>
  </w:num>
  <w:num w:numId="37" w16cid:durableId="1321890901">
    <w:abstractNumId w:val="29"/>
  </w:num>
  <w:num w:numId="38" w16cid:durableId="1059326185">
    <w:abstractNumId w:val="12"/>
  </w:num>
  <w:num w:numId="39" w16cid:durableId="482770445">
    <w:abstractNumId w:val="11"/>
  </w:num>
  <w:num w:numId="40" w16cid:durableId="1466387462">
    <w:abstractNumId w:val="32"/>
  </w:num>
  <w:num w:numId="41" w16cid:durableId="671757100">
    <w:abstractNumId w:val="40"/>
  </w:num>
  <w:num w:numId="42" w16cid:durableId="1401056125">
    <w:abstractNumId w:val="6"/>
  </w:num>
  <w:num w:numId="43" w16cid:durableId="1161311850">
    <w:abstractNumId w:val="25"/>
  </w:num>
  <w:num w:numId="44" w16cid:durableId="264308477">
    <w:abstractNumId w:val="42"/>
    <w:lvlOverride w:ilvl="0">
      <w:startOverride w:val="1"/>
    </w:lvlOverride>
  </w:num>
  <w:num w:numId="45" w16cid:durableId="26758613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2F"/>
    <w:rsid w:val="000002C3"/>
    <w:rsid w:val="0000039D"/>
    <w:rsid w:val="00000501"/>
    <w:rsid w:val="000005D1"/>
    <w:rsid w:val="000006BA"/>
    <w:rsid w:val="00000777"/>
    <w:rsid w:val="00000AEE"/>
    <w:rsid w:val="00000B46"/>
    <w:rsid w:val="00000BB3"/>
    <w:rsid w:val="00000DA2"/>
    <w:rsid w:val="00000DFE"/>
    <w:rsid w:val="0000101A"/>
    <w:rsid w:val="00001DE0"/>
    <w:rsid w:val="00002044"/>
    <w:rsid w:val="000025C3"/>
    <w:rsid w:val="0000278D"/>
    <w:rsid w:val="0000287E"/>
    <w:rsid w:val="0000298B"/>
    <w:rsid w:val="00002D0E"/>
    <w:rsid w:val="00002D5C"/>
    <w:rsid w:val="00002E59"/>
    <w:rsid w:val="00003463"/>
    <w:rsid w:val="00003B36"/>
    <w:rsid w:val="0000557C"/>
    <w:rsid w:val="000058FD"/>
    <w:rsid w:val="00005AAA"/>
    <w:rsid w:val="000061EB"/>
    <w:rsid w:val="00006560"/>
    <w:rsid w:val="0000666D"/>
    <w:rsid w:val="000066EB"/>
    <w:rsid w:val="00006A65"/>
    <w:rsid w:val="00006C0C"/>
    <w:rsid w:val="00006F21"/>
    <w:rsid w:val="00007561"/>
    <w:rsid w:val="00007600"/>
    <w:rsid w:val="00007A98"/>
    <w:rsid w:val="00007AE2"/>
    <w:rsid w:val="00007B1C"/>
    <w:rsid w:val="00007D87"/>
    <w:rsid w:val="000104B1"/>
    <w:rsid w:val="0001065A"/>
    <w:rsid w:val="00011CF7"/>
    <w:rsid w:val="00012258"/>
    <w:rsid w:val="000125C7"/>
    <w:rsid w:val="0001264D"/>
    <w:rsid w:val="00012B44"/>
    <w:rsid w:val="00012C74"/>
    <w:rsid w:val="000137E8"/>
    <w:rsid w:val="0001395A"/>
    <w:rsid w:val="00013C36"/>
    <w:rsid w:val="000140BD"/>
    <w:rsid w:val="00014333"/>
    <w:rsid w:val="00014ECF"/>
    <w:rsid w:val="00014F31"/>
    <w:rsid w:val="00015654"/>
    <w:rsid w:val="000156AD"/>
    <w:rsid w:val="00015B2F"/>
    <w:rsid w:val="00016381"/>
    <w:rsid w:val="000166E1"/>
    <w:rsid w:val="00016A47"/>
    <w:rsid w:val="00016CFF"/>
    <w:rsid w:val="00017135"/>
    <w:rsid w:val="000172B3"/>
    <w:rsid w:val="000174B6"/>
    <w:rsid w:val="00017940"/>
    <w:rsid w:val="00017A96"/>
    <w:rsid w:val="00017F32"/>
    <w:rsid w:val="00020453"/>
    <w:rsid w:val="00020869"/>
    <w:rsid w:val="00020B76"/>
    <w:rsid w:val="00020ECC"/>
    <w:rsid w:val="00020FB9"/>
    <w:rsid w:val="00021120"/>
    <w:rsid w:val="0002149E"/>
    <w:rsid w:val="00021D6C"/>
    <w:rsid w:val="00021E38"/>
    <w:rsid w:val="00021F9B"/>
    <w:rsid w:val="00022222"/>
    <w:rsid w:val="00023160"/>
    <w:rsid w:val="000233D2"/>
    <w:rsid w:val="000236C0"/>
    <w:rsid w:val="00023B5F"/>
    <w:rsid w:val="00023C12"/>
    <w:rsid w:val="000240AC"/>
    <w:rsid w:val="00024473"/>
    <w:rsid w:val="00024828"/>
    <w:rsid w:val="00024A54"/>
    <w:rsid w:val="000250AC"/>
    <w:rsid w:val="0002558E"/>
    <w:rsid w:val="000260F6"/>
    <w:rsid w:val="00026149"/>
    <w:rsid w:val="000269BD"/>
    <w:rsid w:val="00027286"/>
    <w:rsid w:val="00027D45"/>
    <w:rsid w:val="000302E4"/>
    <w:rsid w:val="000303A2"/>
    <w:rsid w:val="000307D1"/>
    <w:rsid w:val="00030F7E"/>
    <w:rsid w:val="000310B1"/>
    <w:rsid w:val="00031404"/>
    <w:rsid w:val="0003167E"/>
    <w:rsid w:val="00031A40"/>
    <w:rsid w:val="00032000"/>
    <w:rsid w:val="000320CC"/>
    <w:rsid w:val="00032853"/>
    <w:rsid w:val="0003340B"/>
    <w:rsid w:val="00033709"/>
    <w:rsid w:val="000337CF"/>
    <w:rsid w:val="000338F8"/>
    <w:rsid w:val="000343B1"/>
    <w:rsid w:val="0003464A"/>
    <w:rsid w:val="000349FD"/>
    <w:rsid w:val="00035936"/>
    <w:rsid w:val="00035CF6"/>
    <w:rsid w:val="00035DE4"/>
    <w:rsid w:val="00035EEA"/>
    <w:rsid w:val="00036334"/>
    <w:rsid w:val="00036A47"/>
    <w:rsid w:val="00036C81"/>
    <w:rsid w:val="00036CC9"/>
    <w:rsid w:val="00036EFC"/>
    <w:rsid w:val="00037F27"/>
    <w:rsid w:val="00037FDC"/>
    <w:rsid w:val="00040107"/>
    <w:rsid w:val="000402AF"/>
    <w:rsid w:val="00040ECD"/>
    <w:rsid w:val="0004157B"/>
    <w:rsid w:val="0004171E"/>
    <w:rsid w:val="0004180E"/>
    <w:rsid w:val="00041973"/>
    <w:rsid w:val="000427D7"/>
    <w:rsid w:val="00042F1E"/>
    <w:rsid w:val="00042FD9"/>
    <w:rsid w:val="0004301D"/>
    <w:rsid w:val="00043391"/>
    <w:rsid w:val="00043832"/>
    <w:rsid w:val="000438FD"/>
    <w:rsid w:val="00044DC9"/>
    <w:rsid w:val="00045069"/>
    <w:rsid w:val="0004557B"/>
    <w:rsid w:val="0004594D"/>
    <w:rsid w:val="00045B63"/>
    <w:rsid w:val="0004676B"/>
    <w:rsid w:val="00046AD6"/>
    <w:rsid w:val="00046E81"/>
    <w:rsid w:val="000471F8"/>
    <w:rsid w:val="00047924"/>
    <w:rsid w:val="00047F03"/>
    <w:rsid w:val="000500B8"/>
    <w:rsid w:val="00050340"/>
    <w:rsid w:val="000504C3"/>
    <w:rsid w:val="00050713"/>
    <w:rsid w:val="00050871"/>
    <w:rsid w:val="000530F2"/>
    <w:rsid w:val="0005320A"/>
    <w:rsid w:val="000532FF"/>
    <w:rsid w:val="00053EFF"/>
    <w:rsid w:val="00054110"/>
    <w:rsid w:val="00054203"/>
    <w:rsid w:val="00054357"/>
    <w:rsid w:val="00054610"/>
    <w:rsid w:val="0005469D"/>
    <w:rsid w:val="000546F2"/>
    <w:rsid w:val="00054ED4"/>
    <w:rsid w:val="00055207"/>
    <w:rsid w:val="0005536A"/>
    <w:rsid w:val="0005564D"/>
    <w:rsid w:val="0005570A"/>
    <w:rsid w:val="0005598D"/>
    <w:rsid w:val="00055AC2"/>
    <w:rsid w:val="0005615E"/>
    <w:rsid w:val="00056837"/>
    <w:rsid w:val="0005736B"/>
    <w:rsid w:val="00057756"/>
    <w:rsid w:val="00057DEF"/>
    <w:rsid w:val="00060105"/>
    <w:rsid w:val="0006037C"/>
    <w:rsid w:val="000603CA"/>
    <w:rsid w:val="0006049F"/>
    <w:rsid w:val="0006054B"/>
    <w:rsid w:val="00060B03"/>
    <w:rsid w:val="00060DB4"/>
    <w:rsid w:val="00060F79"/>
    <w:rsid w:val="0006120A"/>
    <w:rsid w:val="00061D38"/>
    <w:rsid w:val="00061EFF"/>
    <w:rsid w:val="000624D9"/>
    <w:rsid w:val="0006294B"/>
    <w:rsid w:val="00062BCF"/>
    <w:rsid w:val="00062C7A"/>
    <w:rsid w:val="000636BA"/>
    <w:rsid w:val="00063D9C"/>
    <w:rsid w:val="00064006"/>
    <w:rsid w:val="00064231"/>
    <w:rsid w:val="0006488C"/>
    <w:rsid w:val="00064CB9"/>
    <w:rsid w:val="00065988"/>
    <w:rsid w:val="00065A6C"/>
    <w:rsid w:val="00065CF0"/>
    <w:rsid w:val="0006783B"/>
    <w:rsid w:val="00067A87"/>
    <w:rsid w:val="00067B18"/>
    <w:rsid w:val="000702E4"/>
    <w:rsid w:val="0007052A"/>
    <w:rsid w:val="00070E26"/>
    <w:rsid w:val="0007122B"/>
    <w:rsid w:val="000714C7"/>
    <w:rsid w:val="00071677"/>
    <w:rsid w:val="00072353"/>
    <w:rsid w:val="0007262C"/>
    <w:rsid w:val="00072C05"/>
    <w:rsid w:val="00073C5F"/>
    <w:rsid w:val="00073DFA"/>
    <w:rsid w:val="00073EC9"/>
    <w:rsid w:val="00074275"/>
    <w:rsid w:val="0007444B"/>
    <w:rsid w:val="000747B8"/>
    <w:rsid w:val="000747DF"/>
    <w:rsid w:val="00074A48"/>
    <w:rsid w:val="00075760"/>
    <w:rsid w:val="000758D2"/>
    <w:rsid w:val="00075AEA"/>
    <w:rsid w:val="00075CE3"/>
    <w:rsid w:val="00076076"/>
    <w:rsid w:val="00076348"/>
    <w:rsid w:val="0007715A"/>
    <w:rsid w:val="000771CA"/>
    <w:rsid w:val="00077243"/>
    <w:rsid w:val="0007736C"/>
    <w:rsid w:val="00077916"/>
    <w:rsid w:val="00077A64"/>
    <w:rsid w:val="00077ACD"/>
    <w:rsid w:val="00077BB5"/>
    <w:rsid w:val="00077C37"/>
    <w:rsid w:val="00077F18"/>
    <w:rsid w:val="000807FF"/>
    <w:rsid w:val="00080940"/>
    <w:rsid w:val="00080C11"/>
    <w:rsid w:val="00080CD2"/>
    <w:rsid w:val="00080FEF"/>
    <w:rsid w:val="00081497"/>
    <w:rsid w:val="0008179C"/>
    <w:rsid w:val="00081F77"/>
    <w:rsid w:val="00082336"/>
    <w:rsid w:val="00082359"/>
    <w:rsid w:val="00082445"/>
    <w:rsid w:val="0008283D"/>
    <w:rsid w:val="000829ED"/>
    <w:rsid w:val="000842CB"/>
    <w:rsid w:val="000846C6"/>
    <w:rsid w:val="00084863"/>
    <w:rsid w:val="00084A22"/>
    <w:rsid w:val="00084DF5"/>
    <w:rsid w:val="00084F18"/>
    <w:rsid w:val="00084F3A"/>
    <w:rsid w:val="00085045"/>
    <w:rsid w:val="00085083"/>
    <w:rsid w:val="00085295"/>
    <w:rsid w:val="00085839"/>
    <w:rsid w:val="00085C5E"/>
    <w:rsid w:val="00086127"/>
    <w:rsid w:val="000866CC"/>
    <w:rsid w:val="00086771"/>
    <w:rsid w:val="00086BDD"/>
    <w:rsid w:val="00087086"/>
    <w:rsid w:val="00087102"/>
    <w:rsid w:val="000878F0"/>
    <w:rsid w:val="00087CA9"/>
    <w:rsid w:val="0009033E"/>
    <w:rsid w:val="000908E0"/>
    <w:rsid w:val="00091304"/>
    <w:rsid w:val="00091AE5"/>
    <w:rsid w:val="00091EC1"/>
    <w:rsid w:val="000921EC"/>
    <w:rsid w:val="00092386"/>
    <w:rsid w:val="000926F2"/>
    <w:rsid w:val="00092B02"/>
    <w:rsid w:val="00092FDF"/>
    <w:rsid w:val="0009360E"/>
    <w:rsid w:val="00093B8A"/>
    <w:rsid w:val="00094690"/>
    <w:rsid w:val="00094773"/>
    <w:rsid w:val="00094782"/>
    <w:rsid w:val="00094E08"/>
    <w:rsid w:val="000951AD"/>
    <w:rsid w:val="00096C35"/>
    <w:rsid w:val="00096CAA"/>
    <w:rsid w:val="00096F3A"/>
    <w:rsid w:val="00096F55"/>
    <w:rsid w:val="00097059"/>
    <w:rsid w:val="000975F9"/>
    <w:rsid w:val="000A015F"/>
    <w:rsid w:val="000A016C"/>
    <w:rsid w:val="000A0456"/>
    <w:rsid w:val="000A10B8"/>
    <w:rsid w:val="000A15B0"/>
    <w:rsid w:val="000A1FF3"/>
    <w:rsid w:val="000A2203"/>
    <w:rsid w:val="000A2224"/>
    <w:rsid w:val="000A268F"/>
    <w:rsid w:val="000A26D7"/>
    <w:rsid w:val="000A2BE5"/>
    <w:rsid w:val="000A2CDE"/>
    <w:rsid w:val="000A2DBA"/>
    <w:rsid w:val="000A3263"/>
    <w:rsid w:val="000A35D0"/>
    <w:rsid w:val="000A3725"/>
    <w:rsid w:val="000A3ACE"/>
    <w:rsid w:val="000A3C17"/>
    <w:rsid w:val="000A3D67"/>
    <w:rsid w:val="000A4005"/>
    <w:rsid w:val="000A40BF"/>
    <w:rsid w:val="000A4658"/>
    <w:rsid w:val="000A4A4F"/>
    <w:rsid w:val="000A51BD"/>
    <w:rsid w:val="000A5265"/>
    <w:rsid w:val="000A55C6"/>
    <w:rsid w:val="000A56DC"/>
    <w:rsid w:val="000A5EE6"/>
    <w:rsid w:val="000A647C"/>
    <w:rsid w:val="000A6540"/>
    <w:rsid w:val="000A7453"/>
    <w:rsid w:val="000A754B"/>
    <w:rsid w:val="000A79CE"/>
    <w:rsid w:val="000A79D8"/>
    <w:rsid w:val="000B0D61"/>
    <w:rsid w:val="000B10BA"/>
    <w:rsid w:val="000B1356"/>
    <w:rsid w:val="000B1956"/>
    <w:rsid w:val="000B1A2E"/>
    <w:rsid w:val="000B1B2A"/>
    <w:rsid w:val="000B1CAC"/>
    <w:rsid w:val="000B1D5C"/>
    <w:rsid w:val="000B1E8E"/>
    <w:rsid w:val="000B1FAD"/>
    <w:rsid w:val="000B1FFE"/>
    <w:rsid w:val="000B2077"/>
    <w:rsid w:val="000B2228"/>
    <w:rsid w:val="000B23AC"/>
    <w:rsid w:val="000B29C9"/>
    <w:rsid w:val="000B2D78"/>
    <w:rsid w:val="000B2DC0"/>
    <w:rsid w:val="000B36AB"/>
    <w:rsid w:val="000B43BA"/>
    <w:rsid w:val="000B493E"/>
    <w:rsid w:val="000B4D25"/>
    <w:rsid w:val="000B4E9B"/>
    <w:rsid w:val="000B552B"/>
    <w:rsid w:val="000B562A"/>
    <w:rsid w:val="000B5950"/>
    <w:rsid w:val="000B5D5F"/>
    <w:rsid w:val="000B67F5"/>
    <w:rsid w:val="000B6822"/>
    <w:rsid w:val="000B7B2C"/>
    <w:rsid w:val="000B7F73"/>
    <w:rsid w:val="000C00A7"/>
    <w:rsid w:val="000C0138"/>
    <w:rsid w:val="000C02BE"/>
    <w:rsid w:val="000C04FC"/>
    <w:rsid w:val="000C0CB2"/>
    <w:rsid w:val="000C14D4"/>
    <w:rsid w:val="000C1870"/>
    <w:rsid w:val="000C1CDB"/>
    <w:rsid w:val="000C1EB2"/>
    <w:rsid w:val="000C2D54"/>
    <w:rsid w:val="000C2FEC"/>
    <w:rsid w:val="000C3094"/>
    <w:rsid w:val="000C3965"/>
    <w:rsid w:val="000C3A8D"/>
    <w:rsid w:val="000C3B9A"/>
    <w:rsid w:val="000C3E64"/>
    <w:rsid w:val="000C3EE7"/>
    <w:rsid w:val="000C407D"/>
    <w:rsid w:val="000C409C"/>
    <w:rsid w:val="000C423F"/>
    <w:rsid w:val="000C4470"/>
    <w:rsid w:val="000C4695"/>
    <w:rsid w:val="000C4ADE"/>
    <w:rsid w:val="000C4BEC"/>
    <w:rsid w:val="000C4D35"/>
    <w:rsid w:val="000C4D95"/>
    <w:rsid w:val="000C4E34"/>
    <w:rsid w:val="000C4E8D"/>
    <w:rsid w:val="000C5416"/>
    <w:rsid w:val="000C66D6"/>
    <w:rsid w:val="000C6742"/>
    <w:rsid w:val="000C682F"/>
    <w:rsid w:val="000C6BD4"/>
    <w:rsid w:val="000C72ED"/>
    <w:rsid w:val="000C7333"/>
    <w:rsid w:val="000C7BAF"/>
    <w:rsid w:val="000D0870"/>
    <w:rsid w:val="000D0B68"/>
    <w:rsid w:val="000D1854"/>
    <w:rsid w:val="000D1F8C"/>
    <w:rsid w:val="000D27DB"/>
    <w:rsid w:val="000D2B46"/>
    <w:rsid w:val="000D2DAD"/>
    <w:rsid w:val="000D3208"/>
    <w:rsid w:val="000D3689"/>
    <w:rsid w:val="000D36FB"/>
    <w:rsid w:val="000D37AA"/>
    <w:rsid w:val="000D4A71"/>
    <w:rsid w:val="000D4B8E"/>
    <w:rsid w:val="000D4C65"/>
    <w:rsid w:val="000D52EB"/>
    <w:rsid w:val="000D59A0"/>
    <w:rsid w:val="000D5E18"/>
    <w:rsid w:val="000D5E8A"/>
    <w:rsid w:val="000D5F0C"/>
    <w:rsid w:val="000D6481"/>
    <w:rsid w:val="000D65E0"/>
    <w:rsid w:val="000D6B45"/>
    <w:rsid w:val="000D7118"/>
    <w:rsid w:val="000D7BCF"/>
    <w:rsid w:val="000D7DDC"/>
    <w:rsid w:val="000E07A1"/>
    <w:rsid w:val="000E07D5"/>
    <w:rsid w:val="000E0BE0"/>
    <w:rsid w:val="000E0FA0"/>
    <w:rsid w:val="000E1F22"/>
    <w:rsid w:val="000E1F8E"/>
    <w:rsid w:val="000E251B"/>
    <w:rsid w:val="000E26FF"/>
    <w:rsid w:val="000E2938"/>
    <w:rsid w:val="000E2EF5"/>
    <w:rsid w:val="000E35CA"/>
    <w:rsid w:val="000E36FE"/>
    <w:rsid w:val="000E38C6"/>
    <w:rsid w:val="000E3C7A"/>
    <w:rsid w:val="000E3EEA"/>
    <w:rsid w:val="000E4C6F"/>
    <w:rsid w:val="000E5059"/>
    <w:rsid w:val="000E5075"/>
    <w:rsid w:val="000E5124"/>
    <w:rsid w:val="000E6E1B"/>
    <w:rsid w:val="000E7106"/>
    <w:rsid w:val="000E7419"/>
    <w:rsid w:val="000E7629"/>
    <w:rsid w:val="000E7C0B"/>
    <w:rsid w:val="000E7E48"/>
    <w:rsid w:val="000F056B"/>
    <w:rsid w:val="000F063E"/>
    <w:rsid w:val="000F0697"/>
    <w:rsid w:val="000F0BF0"/>
    <w:rsid w:val="000F0D66"/>
    <w:rsid w:val="000F0DA8"/>
    <w:rsid w:val="000F16C2"/>
    <w:rsid w:val="000F1E95"/>
    <w:rsid w:val="000F2A16"/>
    <w:rsid w:val="000F3346"/>
    <w:rsid w:val="000F3785"/>
    <w:rsid w:val="000F438B"/>
    <w:rsid w:val="000F4838"/>
    <w:rsid w:val="000F4C3E"/>
    <w:rsid w:val="000F4EA8"/>
    <w:rsid w:val="000F5052"/>
    <w:rsid w:val="000F511D"/>
    <w:rsid w:val="000F5213"/>
    <w:rsid w:val="000F52CB"/>
    <w:rsid w:val="000F5335"/>
    <w:rsid w:val="000F535B"/>
    <w:rsid w:val="000F557B"/>
    <w:rsid w:val="000F5F4A"/>
    <w:rsid w:val="000F608C"/>
    <w:rsid w:val="000F669E"/>
    <w:rsid w:val="000F7345"/>
    <w:rsid w:val="000F79D6"/>
    <w:rsid w:val="000F7A77"/>
    <w:rsid w:val="000F7C13"/>
    <w:rsid w:val="000F7F9D"/>
    <w:rsid w:val="000F7FC8"/>
    <w:rsid w:val="001002E7"/>
    <w:rsid w:val="001006C6"/>
    <w:rsid w:val="00100C3A"/>
    <w:rsid w:val="00101248"/>
    <w:rsid w:val="001023DD"/>
    <w:rsid w:val="00102DA1"/>
    <w:rsid w:val="00102DBF"/>
    <w:rsid w:val="001033E2"/>
    <w:rsid w:val="00103AD1"/>
    <w:rsid w:val="00103B13"/>
    <w:rsid w:val="00103F95"/>
    <w:rsid w:val="00104537"/>
    <w:rsid w:val="00104B5C"/>
    <w:rsid w:val="001054A0"/>
    <w:rsid w:val="001055AD"/>
    <w:rsid w:val="00105B66"/>
    <w:rsid w:val="00105D43"/>
    <w:rsid w:val="00105EFE"/>
    <w:rsid w:val="0010693A"/>
    <w:rsid w:val="00106A36"/>
    <w:rsid w:val="0010729A"/>
    <w:rsid w:val="0010778B"/>
    <w:rsid w:val="00110D53"/>
    <w:rsid w:val="00111419"/>
    <w:rsid w:val="00111878"/>
    <w:rsid w:val="0011198C"/>
    <w:rsid w:val="00112253"/>
    <w:rsid w:val="00112738"/>
    <w:rsid w:val="00112AA6"/>
    <w:rsid w:val="00113235"/>
    <w:rsid w:val="0011363D"/>
    <w:rsid w:val="0011387E"/>
    <w:rsid w:val="00113885"/>
    <w:rsid w:val="00113A50"/>
    <w:rsid w:val="00113EA5"/>
    <w:rsid w:val="00114263"/>
    <w:rsid w:val="0011444F"/>
    <w:rsid w:val="001144DB"/>
    <w:rsid w:val="0011549E"/>
    <w:rsid w:val="00115635"/>
    <w:rsid w:val="00115726"/>
    <w:rsid w:val="0011599D"/>
    <w:rsid w:val="00116BBD"/>
    <w:rsid w:val="00116D55"/>
    <w:rsid w:val="00116DA0"/>
    <w:rsid w:val="00117F06"/>
    <w:rsid w:val="001206CB"/>
    <w:rsid w:val="00120ED7"/>
    <w:rsid w:val="00120F40"/>
    <w:rsid w:val="00121639"/>
    <w:rsid w:val="00121973"/>
    <w:rsid w:val="00121A74"/>
    <w:rsid w:val="00121B08"/>
    <w:rsid w:val="00121C22"/>
    <w:rsid w:val="00121F90"/>
    <w:rsid w:val="001227E7"/>
    <w:rsid w:val="00122E4B"/>
    <w:rsid w:val="00122F17"/>
    <w:rsid w:val="00123248"/>
    <w:rsid w:val="00123970"/>
    <w:rsid w:val="00123BAD"/>
    <w:rsid w:val="00123ECA"/>
    <w:rsid w:val="00124531"/>
    <w:rsid w:val="001249A2"/>
    <w:rsid w:val="00124ED5"/>
    <w:rsid w:val="00124F99"/>
    <w:rsid w:val="00125753"/>
    <w:rsid w:val="0012581C"/>
    <w:rsid w:val="00125AD3"/>
    <w:rsid w:val="00125F22"/>
    <w:rsid w:val="0012601D"/>
    <w:rsid w:val="001265EC"/>
    <w:rsid w:val="00126B40"/>
    <w:rsid w:val="00127244"/>
    <w:rsid w:val="001277A7"/>
    <w:rsid w:val="00127B06"/>
    <w:rsid w:val="00127FCC"/>
    <w:rsid w:val="00130228"/>
    <w:rsid w:val="0013032F"/>
    <w:rsid w:val="00130668"/>
    <w:rsid w:val="00130D61"/>
    <w:rsid w:val="00130FC3"/>
    <w:rsid w:val="00131656"/>
    <w:rsid w:val="00131738"/>
    <w:rsid w:val="0013184A"/>
    <w:rsid w:val="0013185E"/>
    <w:rsid w:val="001318A4"/>
    <w:rsid w:val="0013265F"/>
    <w:rsid w:val="00132665"/>
    <w:rsid w:val="00132BED"/>
    <w:rsid w:val="00132BF9"/>
    <w:rsid w:val="00132D51"/>
    <w:rsid w:val="00133CEA"/>
    <w:rsid w:val="001341A7"/>
    <w:rsid w:val="00134310"/>
    <w:rsid w:val="00134328"/>
    <w:rsid w:val="00134533"/>
    <w:rsid w:val="00134A22"/>
    <w:rsid w:val="00134D37"/>
    <w:rsid w:val="00134F65"/>
    <w:rsid w:val="00135207"/>
    <w:rsid w:val="001353CD"/>
    <w:rsid w:val="00135536"/>
    <w:rsid w:val="001355D7"/>
    <w:rsid w:val="0013595B"/>
    <w:rsid w:val="00135ABB"/>
    <w:rsid w:val="00135C55"/>
    <w:rsid w:val="00135DE4"/>
    <w:rsid w:val="00136F04"/>
    <w:rsid w:val="00137BDA"/>
    <w:rsid w:val="00137F5F"/>
    <w:rsid w:val="001401E9"/>
    <w:rsid w:val="001403AE"/>
    <w:rsid w:val="0014042B"/>
    <w:rsid w:val="001407BC"/>
    <w:rsid w:val="00140C76"/>
    <w:rsid w:val="001411DB"/>
    <w:rsid w:val="001413EF"/>
    <w:rsid w:val="00141CD6"/>
    <w:rsid w:val="00141E00"/>
    <w:rsid w:val="00142029"/>
    <w:rsid w:val="00142492"/>
    <w:rsid w:val="00142B73"/>
    <w:rsid w:val="0014372E"/>
    <w:rsid w:val="00143E39"/>
    <w:rsid w:val="00144469"/>
    <w:rsid w:val="001445A6"/>
    <w:rsid w:val="00144D35"/>
    <w:rsid w:val="00144DF7"/>
    <w:rsid w:val="001457C5"/>
    <w:rsid w:val="0014638D"/>
    <w:rsid w:val="00146599"/>
    <w:rsid w:val="00146ECA"/>
    <w:rsid w:val="001474C8"/>
    <w:rsid w:val="001474F2"/>
    <w:rsid w:val="00147632"/>
    <w:rsid w:val="001477E8"/>
    <w:rsid w:val="00147E75"/>
    <w:rsid w:val="001504E2"/>
    <w:rsid w:val="0015101E"/>
    <w:rsid w:val="00151D7B"/>
    <w:rsid w:val="00151E2B"/>
    <w:rsid w:val="00151E32"/>
    <w:rsid w:val="00152078"/>
    <w:rsid w:val="00152142"/>
    <w:rsid w:val="001523FE"/>
    <w:rsid w:val="00152866"/>
    <w:rsid w:val="00152BB0"/>
    <w:rsid w:val="0015384B"/>
    <w:rsid w:val="00153BD5"/>
    <w:rsid w:val="00153C92"/>
    <w:rsid w:val="00153D78"/>
    <w:rsid w:val="00154171"/>
    <w:rsid w:val="00154194"/>
    <w:rsid w:val="0015475C"/>
    <w:rsid w:val="0015498A"/>
    <w:rsid w:val="00155834"/>
    <w:rsid w:val="0015587D"/>
    <w:rsid w:val="00155D01"/>
    <w:rsid w:val="00155FFF"/>
    <w:rsid w:val="00156FDE"/>
    <w:rsid w:val="00157168"/>
    <w:rsid w:val="0015746D"/>
    <w:rsid w:val="001575E9"/>
    <w:rsid w:val="00157714"/>
    <w:rsid w:val="0015792B"/>
    <w:rsid w:val="00157E01"/>
    <w:rsid w:val="00157E3A"/>
    <w:rsid w:val="00160BB8"/>
    <w:rsid w:val="001629A9"/>
    <w:rsid w:val="00162AFC"/>
    <w:rsid w:val="001638A7"/>
    <w:rsid w:val="00163F14"/>
    <w:rsid w:val="00164393"/>
    <w:rsid w:val="00164A9D"/>
    <w:rsid w:val="00165250"/>
    <w:rsid w:val="00165CAC"/>
    <w:rsid w:val="00165EEC"/>
    <w:rsid w:val="00166BA3"/>
    <w:rsid w:val="0016702F"/>
    <w:rsid w:val="00167188"/>
    <w:rsid w:val="00167236"/>
    <w:rsid w:val="001678A7"/>
    <w:rsid w:val="00167966"/>
    <w:rsid w:val="00167992"/>
    <w:rsid w:val="001679FA"/>
    <w:rsid w:val="00170352"/>
    <w:rsid w:val="00170D8F"/>
    <w:rsid w:val="0017116A"/>
    <w:rsid w:val="0017125B"/>
    <w:rsid w:val="00171922"/>
    <w:rsid w:val="001719B6"/>
    <w:rsid w:val="00171CC9"/>
    <w:rsid w:val="00171E3C"/>
    <w:rsid w:val="0017228E"/>
    <w:rsid w:val="00172559"/>
    <w:rsid w:val="0017267D"/>
    <w:rsid w:val="001729E8"/>
    <w:rsid w:val="00172A4C"/>
    <w:rsid w:val="001735F5"/>
    <w:rsid w:val="00173D22"/>
    <w:rsid w:val="001740F7"/>
    <w:rsid w:val="0017446D"/>
    <w:rsid w:val="0017477E"/>
    <w:rsid w:val="001749AD"/>
    <w:rsid w:val="00175023"/>
    <w:rsid w:val="001756A9"/>
    <w:rsid w:val="0017584D"/>
    <w:rsid w:val="00175AC2"/>
    <w:rsid w:val="00175D81"/>
    <w:rsid w:val="001762FF"/>
    <w:rsid w:val="0017636A"/>
    <w:rsid w:val="001766E0"/>
    <w:rsid w:val="00176852"/>
    <w:rsid w:val="0017719D"/>
    <w:rsid w:val="0017720D"/>
    <w:rsid w:val="0017733F"/>
    <w:rsid w:val="00177797"/>
    <w:rsid w:val="00177AA8"/>
    <w:rsid w:val="001802C6"/>
    <w:rsid w:val="00181261"/>
    <w:rsid w:val="00181509"/>
    <w:rsid w:val="0018272B"/>
    <w:rsid w:val="0018291C"/>
    <w:rsid w:val="00182B9F"/>
    <w:rsid w:val="00182FB9"/>
    <w:rsid w:val="00183077"/>
    <w:rsid w:val="001839AA"/>
    <w:rsid w:val="001842C3"/>
    <w:rsid w:val="001856EB"/>
    <w:rsid w:val="00185823"/>
    <w:rsid w:val="001858B8"/>
    <w:rsid w:val="00185DDC"/>
    <w:rsid w:val="0018630E"/>
    <w:rsid w:val="001863B0"/>
    <w:rsid w:val="00186832"/>
    <w:rsid w:val="001868FC"/>
    <w:rsid w:val="00186B77"/>
    <w:rsid w:val="00186FE7"/>
    <w:rsid w:val="00186FFE"/>
    <w:rsid w:val="00190CB4"/>
    <w:rsid w:val="001918C1"/>
    <w:rsid w:val="00191CFA"/>
    <w:rsid w:val="00191F63"/>
    <w:rsid w:val="00192002"/>
    <w:rsid w:val="00192166"/>
    <w:rsid w:val="001925CB"/>
    <w:rsid w:val="0019291E"/>
    <w:rsid w:val="001929A5"/>
    <w:rsid w:val="00192AE5"/>
    <w:rsid w:val="00192CCE"/>
    <w:rsid w:val="00194567"/>
    <w:rsid w:val="001960D2"/>
    <w:rsid w:val="001976D1"/>
    <w:rsid w:val="00197C24"/>
    <w:rsid w:val="00197C29"/>
    <w:rsid w:val="00197C5C"/>
    <w:rsid w:val="00197F52"/>
    <w:rsid w:val="001A13B3"/>
    <w:rsid w:val="001A27B2"/>
    <w:rsid w:val="001A30D9"/>
    <w:rsid w:val="001A30F5"/>
    <w:rsid w:val="001A32D4"/>
    <w:rsid w:val="001A3808"/>
    <w:rsid w:val="001A3E12"/>
    <w:rsid w:val="001A4143"/>
    <w:rsid w:val="001A4548"/>
    <w:rsid w:val="001A4B25"/>
    <w:rsid w:val="001A520A"/>
    <w:rsid w:val="001A54C1"/>
    <w:rsid w:val="001A6112"/>
    <w:rsid w:val="001A6311"/>
    <w:rsid w:val="001A69AE"/>
    <w:rsid w:val="001A77D6"/>
    <w:rsid w:val="001A7E48"/>
    <w:rsid w:val="001B0393"/>
    <w:rsid w:val="001B0AC2"/>
    <w:rsid w:val="001B0EF2"/>
    <w:rsid w:val="001B0FA5"/>
    <w:rsid w:val="001B11A0"/>
    <w:rsid w:val="001B1278"/>
    <w:rsid w:val="001B184A"/>
    <w:rsid w:val="001B2292"/>
    <w:rsid w:val="001B23EB"/>
    <w:rsid w:val="001B2840"/>
    <w:rsid w:val="001B2A8E"/>
    <w:rsid w:val="001B2D8F"/>
    <w:rsid w:val="001B2E86"/>
    <w:rsid w:val="001B3003"/>
    <w:rsid w:val="001B3550"/>
    <w:rsid w:val="001B409A"/>
    <w:rsid w:val="001B42F0"/>
    <w:rsid w:val="001B4312"/>
    <w:rsid w:val="001B458B"/>
    <w:rsid w:val="001B49F5"/>
    <w:rsid w:val="001B4DD2"/>
    <w:rsid w:val="001B4DFC"/>
    <w:rsid w:val="001B5BEB"/>
    <w:rsid w:val="001B5FCE"/>
    <w:rsid w:val="001B6034"/>
    <w:rsid w:val="001B6179"/>
    <w:rsid w:val="001B6768"/>
    <w:rsid w:val="001B6B85"/>
    <w:rsid w:val="001B6C34"/>
    <w:rsid w:val="001B71CE"/>
    <w:rsid w:val="001B72C7"/>
    <w:rsid w:val="001B7D4E"/>
    <w:rsid w:val="001C0332"/>
    <w:rsid w:val="001C038C"/>
    <w:rsid w:val="001C0470"/>
    <w:rsid w:val="001C06D9"/>
    <w:rsid w:val="001C06FE"/>
    <w:rsid w:val="001C077A"/>
    <w:rsid w:val="001C0D04"/>
    <w:rsid w:val="001C0DA6"/>
    <w:rsid w:val="001C1A92"/>
    <w:rsid w:val="001C1C66"/>
    <w:rsid w:val="001C2565"/>
    <w:rsid w:val="001C2758"/>
    <w:rsid w:val="001C2F24"/>
    <w:rsid w:val="001C2F44"/>
    <w:rsid w:val="001C3543"/>
    <w:rsid w:val="001C363C"/>
    <w:rsid w:val="001C367A"/>
    <w:rsid w:val="001C4049"/>
    <w:rsid w:val="001C407F"/>
    <w:rsid w:val="001C4550"/>
    <w:rsid w:val="001C4562"/>
    <w:rsid w:val="001C457D"/>
    <w:rsid w:val="001C5685"/>
    <w:rsid w:val="001C58EC"/>
    <w:rsid w:val="001C5EA5"/>
    <w:rsid w:val="001C5EC0"/>
    <w:rsid w:val="001C5F1F"/>
    <w:rsid w:val="001C697D"/>
    <w:rsid w:val="001C698B"/>
    <w:rsid w:val="001C6DFE"/>
    <w:rsid w:val="001C7358"/>
    <w:rsid w:val="001C75EB"/>
    <w:rsid w:val="001C7E1B"/>
    <w:rsid w:val="001D009B"/>
    <w:rsid w:val="001D03CA"/>
    <w:rsid w:val="001D05F4"/>
    <w:rsid w:val="001D0CC5"/>
    <w:rsid w:val="001D1198"/>
    <w:rsid w:val="001D14B5"/>
    <w:rsid w:val="001D1E40"/>
    <w:rsid w:val="001D1EB8"/>
    <w:rsid w:val="001D1F02"/>
    <w:rsid w:val="001D20DE"/>
    <w:rsid w:val="001D263F"/>
    <w:rsid w:val="001D27D7"/>
    <w:rsid w:val="001D2949"/>
    <w:rsid w:val="001D2B3A"/>
    <w:rsid w:val="001D34D7"/>
    <w:rsid w:val="001D358E"/>
    <w:rsid w:val="001D3789"/>
    <w:rsid w:val="001D382B"/>
    <w:rsid w:val="001D3EA5"/>
    <w:rsid w:val="001D42F6"/>
    <w:rsid w:val="001D47AA"/>
    <w:rsid w:val="001D4FAF"/>
    <w:rsid w:val="001D52C8"/>
    <w:rsid w:val="001D54E1"/>
    <w:rsid w:val="001D57EC"/>
    <w:rsid w:val="001D5AA9"/>
    <w:rsid w:val="001D686A"/>
    <w:rsid w:val="001D6BF3"/>
    <w:rsid w:val="001D6D8C"/>
    <w:rsid w:val="001D71C2"/>
    <w:rsid w:val="001D7326"/>
    <w:rsid w:val="001D79EF"/>
    <w:rsid w:val="001E0639"/>
    <w:rsid w:val="001E07A2"/>
    <w:rsid w:val="001E0CAE"/>
    <w:rsid w:val="001E11F2"/>
    <w:rsid w:val="001E2158"/>
    <w:rsid w:val="001E2402"/>
    <w:rsid w:val="001E284A"/>
    <w:rsid w:val="001E2963"/>
    <w:rsid w:val="001E2CD7"/>
    <w:rsid w:val="001E3056"/>
    <w:rsid w:val="001E315F"/>
    <w:rsid w:val="001E320B"/>
    <w:rsid w:val="001E37BE"/>
    <w:rsid w:val="001E3D2D"/>
    <w:rsid w:val="001E3F1F"/>
    <w:rsid w:val="001E4165"/>
    <w:rsid w:val="001E4444"/>
    <w:rsid w:val="001E46C0"/>
    <w:rsid w:val="001E4996"/>
    <w:rsid w:val="001E4C36"/>
    <w:rsid w:val="001E4C7C"/>
    <w:rsid w:val="001E519E"/>
    <w:rsid w:val="001E5A7D"/>
    <w:rsid w:val="001E5D4A"/>
    <w:rsid w:val="001E5D89"/>
    <w:rsid w:val="001E7365"/>
    <w:rsid w:val="001E7B73"/>
    <w:rsid w:val="001E7DEE"/>
    <w:rsid w:val="001F0319"/>
    <w:rsid w:val="001F069D"/>
    <w:rsid w:val="001F06F1"/>
    <w:rsid w:val="001F07F6"/>
    <w:rsid w:val="001F0ACA"/>
    <w:rsid w:val="001F0FED"/>
    <w:rsid w:val="001F124B"/>
    <w:rsid w:val="001F1C7E"/>
    <w:rsid w:val="001F1D47"/>
    <w:rsid w:val="001F1E85"/>
    <w:rsid w:val="001F20EF"/>
    <w:rsid w:val="001F2107"/>
    <w:rsid w:val="001F21A0"/>
    <w:rsid w:val="001F2BD6"/>
    <w:rsid w:val="001F3284"/>
    <w:rsid w:val="001F363D"/>
    <w:rsid w:val="001F3B01"/>
    <w:rsid w:val="001F463C"/>
    <w:rsid w:val="001F48FF"/>
    <w:rsid w:val="001F4F45"/>
    <w:rsid w:val="001F5527"/>
    <w:rsid w:val="001F556B"/>
    <w:rsid w:val="001F5740"/>
    <w:rsid w:val="001F627E"/>
    <w:rsid w:val="001F6765"/>
    <w:rsid w:val="001F68C9"/>
    <w:rsid w:val="001F6BA1"/>
    <w:rsid w:val="001F730D"/>
    <w:rsid w:val="001F7456"/>
    <w:rsid w:val="001F758F"/>
    <w:rsid w:val="001F76E6"/>
    <w:rsid w:val="001F7C99"/>
    <w:rsid w:val="002004B9"/>
    <w:rsid w:val="00200E2B"/>
    <w:rsid w:val="002011AC"/>
    <w:rsid w:val="00202BB5"/>
    <w:rsid w:val="00203B0A"/>
    <w:rsid w:val="00203CD7"/>
    <w:rsid w:val="00204A5D"/>
    <w:rsid w:val="00204C7A"/>
    <w:rsid w:val="00204CCC"/>
    <w:rsid w:val="00205101"/>
    <w:rsid w:val="00205114"/>
    <w:rsid w:val="002054FD"/>
    <w:rsid w:val="00205F38"/>
    <w:rsid w:val="002060F1"/>
    <w:rsid w:val="0020619B"/>
    <w:rsid w:val="00206834"/>
    <w:rsid w:val="00207563"/>
    <w:rsid w:val="002079FE"/>
    <w:rsid w:val="00207D2D"/>
    <w:rsid w:val="002103AF"/>
    <w:rsid w:val="002103BE"/>
    <w:rsid w:val="002108CA"/>
    <w:rsid w:val="002109A2"/>
    <w:rsid w:val="00210C1F"/>
    <w:rsid w:val="002110C8"/>
    <w:rsid w:val="002110F2"/>
    <w:rsid w:val="0021183C"/>
    <w:rsid w:val="00211C8F"/>
    <w:rsid w:val="00211DD4"/>
    <w:rsid w:val="0021202F"/>
    <w:rsid w:val="00212066"/>
    <w:rsid w:val="0021226A"/>
    <w:rsid w:val="002126F4"/>
    <w:rsid w:val="00212944"/>
    <w:rsid w:val="002130CD"/>
    <w:rsid w:val="00213405"/>
    <w:rsid w:val="0021360F"/>
    <w:rsid w:val="002137F1"/>
    <w:rsid w:val="002138C8"/>
    <w:rsid w:val="00213A0C"/>
    <w:rsid w:val="00213C84"/>
    <w:rsid w:val="00213FCA"/>
    <w:rsid w:val="002140C3"/>
    <w:rsid w:val="00214BBE"/>
    <w:rsid w:val="00214D6F"/>
    <w:rsid w:val="00214DBC"/>
    <w:rsid w:val="00215118"/>
    <w:rsid w:val="002154B2"/>
    <w:rsid w:val="0021553E"/>
    <w:rsid w:val="00215C83"/>
    <w:rsid w:val="00216FDB"/>
    <w:rsid w:val="00217C03"/>
    <w:rsid w:val="00217DD5"/>
    <w:rsid w:val="0022016B"/>
    <w:rsid w:val="002204F7"/>
    <w:rsid w:val="002204F9"/>
    <w:rsid w:val="002209D0"/>
    <w:rsid w:val="00220CFA"/>
    <w:rsid w:val="002212F8"/>
    <w:rsid w:val="00221481"/>
    <w:rsid w:val="002215D5"/>
    <w:rsid w:val="00221927"/>
    <w:rsid w:val="00222073"/>
    <w:rsid w:val="00222BB1"/>
    <w:rsid w:val="002230B0"/>
    <w:rsid w:val="00223388"/>
    <w:rsid w:val="0022365B"/>
    <w:rsid w:val="00223FA1"/>
    <w:rsid w:val="002255A0"/>
    <w:rsid w:val="002256BE"/>
    <w:rsid w:val="00225774"/>
    <w:rsid w:val="00225894"/>
    <w:rsid w:val="00225E69"/>
    <w:rsid w:val="0022651F"/>
    <w:rsid w:val="0022665D"/>
    <w:rsid w:val="00226D8B"/>
    <w:rsid w:val="00226DE6"/>
    <w:rsid w:val="00227735"/>
    <w:rsid w:val="00227ABC"/>
    <w:rsid w:val="00227C68"/>
    <w:rsid w:val="00227D31"/>
    <w:rsid w:val="00227E48"/>
    <w:rsid w:val="00227F6B"/>
    <w:rsid w:val="00230944"/>
    <w:rsid w:val="002309E8"/>
    <w:rsid w:val="00230D81"/>
    <w:rsid w:val="00230DD8"/>
    <w:rsid w:val="00230EDB"/>
    <w:rsid w:val="002312BD"/>
    <w:rsid w:val="002318D4"/>
    <w:rsid w:val="00231A93"/>
    <w:rsid w:val="0023208E"/>
    <w:rsid w:val="002320D1"/>
    <w:rsid w:val="00232208"/>
    <w:rsid w:val="002322CE"/>
    <w:rsid w:val="002322F6"/>
    <w:rsid w:val="00232939"/>
    <w:rsid w:val="002332EF"/>
    <w:rsid w:val="00235127"/>
    <w:rsid w:val="00235A4E"/>
    <w:rsid w:val="00235ED6"/>
    <w:rsid w:val="00236364"/>
    <w:rsid w:val="002366A8"/>
    <w:rsid w:val="00236D5C"/>
    <w:rsid w:val="002374E5"/>
    <w:rsid w:val="002375A7"/>
    <w:rsid w:val="002376AD"/>
    <w:rsid w:val="002379FB"/>
    <w:rsid w:val="00237A3F"/>
    <w:rsid w:val="00237FC2"/>
    <w:rsid w:val="00240398"/>
    <w:rsid w:val="00240A62"/>
    <w:rsid w:val="00240F6B"/>
    <w:rsid w:val="00240FFE"/>
    <w:rsid w:val="002410BC"/>
    <w:rsid w:val="002411B5"/>
    <w:rsid w:val="002411BE"/>
    <w:rsid w:val="0024137B"/>
    <w:rsid w:val="0024161F"/>
    <w:rsid w:val="00241A90"/>
    <w:rsid w:val="00241C36"/>
    <w:rsid w:val="00241D96"/>
    <w:rsid w:val="00242004"/>
    <w:rsid w:val="00242319"/>
    <w:rsid w:val="002423D2"/>
    <w:rsid w:val="002429EE"/>
    <w:rsid w:val="00242B41"/>
    <w:rsid w:val="00242D65"/>
    <w:rsid w:val="00243270"/>
    <w:rsid w:val="002433CD"/>
    <w:rsid w:val="002435A3"/>
    <w:rsid w:val="00243603"/>
    <w:rsid w:val="002439FA"/>
    <w:rsid w:val="00244120"/>
    <w:rsid w:val="002441ED"/>
    <w:rsid w:val="002443C9"/>
    <w:rsid w:val="00244F15"/>
    <w:rsid w:val="002451AD"/>
    <w:rsid w:val="00245221"/>
    <w:rsid w:val="002456C5"/>
    <w:rsid w:val="00246293"/>
    <w:rsid w:val="0024679B"/>
    <w:rsid w:val="00246B7A"/>
    <w:rsid w:val="00246ECC"/>
    <w:rsid w:val="002477BA"/>
    <w:rsid w:val="00247998"/>
    <w:rsid w:val="00250147"/>
    <w:rsid w:val="002504C3"/>
    <w:rsid w:val="0025088F"/>
    <w:rsid w:val="00250956"/>
    <w:rsid w:val="00250D52"/>
    <w:rsid w:val="002511E6"/>
    <w:rsid w:val="00251299"/>
    <w:rsid w:val="002513B1"/>
    <w:rsid w:val="00251618"/>
    <w:rsid w:val="00251AFD"/>
    <w:rsid w:val="00252199"/>
    <w:rsid w:val="002522D5"/>
    <w:rsid w:val="002523A9"/>
    <w:rsid w:val="00252D09"/>
    <w:rsid w:val="00253548"/>
    <w:rsid w:val="00253649"/>
    <w:rsid w:val="002537FE"/>
    <w:rsid w:val="00253AE8"/>
    <w:rsid w:val="00253DD6"/>
    <w:rsid w:val="00253F5E"/>
    <w:rsid w:val="00254109"/>
    <w:rsid w:val="002543DC"/>
    <w:rsid w:val="00254968"/>
    <w:rsid w:val="00254FD3"/>
    <w:rsid w:val="0025504F"/>
    <w:rsid w:val="00255366"/>
    <w:rsid w:val="00255FA4"/>
    <w:rsid w:val="00256275"/>
    <w:rsid w:val="00257E91"/>
    <w:rsid w:val="00260076"/>
    <w:rsid w:val="00260437"/>
    <w:rsid w:val="00260592"/>
    <w:rsid w:val="002609AC"/>
    <w:rsid w:val="00260C64"/>
    <w:rsid w:val="00261302"/>
    <w:rsid w:val="0026140E"/>
    <w:rsid w:val="002623A8"/>
    <w:rsid w:val="002629D9"/>
    <w:rsid w:val="002630DD"/>
    <w:rsid w:val="00263972"/>
    <w:rsid w:val="00263E91"/>
    <w:rsid w:val="00264A87"/>
    <w:rsid w:val="00264D57"/>
    <w:rsid w:val="00264D94"/>
    <w:rsid w:val="0026589B"/>
    <w:rsid w:val="00265EFC"/>
    <w:rsid w:val="002660DD"/>
    <w:rsid w:val="002665DA"/>
    <w:rsid w:val="00266B9E"/>
    <w:rsid w:val="00270026"/>
    <w:rsid w:val="00270509"/>
    <w:rsid w:val="00270660"/>
    <w:rsid w:val="002708AE"/>
    <w:rsid w:val="00270AAB"/>
    <w:rsid w:val="00270C8E"/>
    <w:rsid w:val="002710E2"/>
    <w:rsid w:val="0027165D"/>
    <w:rsid w:val="00271E3A"/>
    <w:rsid w:val="00272454"/>
    <w:rsid w:val="00272535"/>
    <w:rsid w:val="00272A6B"/>
    <w:rsid w:val="00272AC9"/>
    <w:rsid w:val="00273275"/>
    <w:rsid w:val="00273392"/>
    <w:rsid w:val="00273A06"/>
    <w:rsid w:val="00273BB3"/>
    <w:rsid w:val="00273BDC"/>
    <w:rsid w:val="00273CDB"/>
    <w:rsid w:val="0027464B"/>
    <w:rsid w:val="00274EB1"/>
    <w:rsid w:val="0027504C"/>
    <w:rsid w:val="002752F3"/>
    <w:rsid w:val="0027588A"/>
    <w:rsid w:val="0027599C"/>
    <w:rsid w:val="00275A38"/>
    <w:rsid w:val="00275CF0"/>
    <w:rsid w:val="002763A9"/>
    <w:rsid w:val="002764F2"/>
    <w:rsid w:val="0027692F"/>
    <w:rsid w:val="00276AEA"/>
    <w:rsid w:val="00281029"/>
    <w:rsid w:val="00281B5B"/>
    <w:rsid w:val="002821F6"/>
    <w:rsid w:val="002822B0"/>
    <w:rsid w:val="00282460"/>
    <w:rsid w:val="00282611"/>
    <w:rsid w:val="00282917"/>
    <w:rsid w:val="00284F0B"/>
    <w:rsid w:val="00285154"/>
    <w:rsid w:val="00285324"/>
    <w:rsid w:val="0028567F"/>
    <w:rsid w:val="00285848"/>
    <w:rsid w:val="002858AE"/>
    <w:rsid w:val="00285C13"/>
    <w:rsid w:val="00286634"/>
    <w:rsid w:val="0028677A"/>
    <w:rsid w:val="0028692D"/>
    <w:rsid w:val="00286BE8"/>
    <w:rsid w:val="002875DB"/>
    <w:rsid w:val="00287BBF"/>
    <w:rsid w:val="00290D26"/>
    <w:rsid w:val="00290EA0"/>
    <w:rsid w:val="00291139"/>
    <w:rsid w:val="00291561"/>
    <w:rsid w:val="002915EF"/>
    <w:rsid w:val="00291613"/>
    <w:rsid w:val="00291CF0"/>
    <w:rsid w:val="00291FB7"/>
    <w:rsid w:val="00293230"/>
    <w:rsid w:val="0029323F"/>
    <w:rsid w:val="00293A46"/>
    <w:rsid w:val="00294125"/>
    <w:rsid w:val="00294910"/>
    <w:rsid w:val="0029498C"/>
    <w:rsid w:val="00294F4E"/>
    <w:rsid w:val="002957EF"/>
    <w:rsid w:val="00295C1D"/>
    <w:rsid w:val="002962E9"/>
    <w:rsid w:val="0029676C"/>
    <w:rsid w:val="002968B7"/>
    <w:rsid w:val="00296F88"/>
    <w:rsid w:val="002979F0"/>
    <w:rsid w:val="00297AE6"/>
    <w:rsid w:val="00297F90"/>
    <w:rsid w:val="002A140C"/>
    <w:rsid w:val="002A1E3A"/>
    <w:rsid w:val="002A1EA1"/>
    <w:rsid w:val="002A227D"/>
    <w:rsid w:val="002A2288"/>
    <w:rsid w:val="002A28EE"/>
    <w:rsid w:val="002A29A1"/>
    <w:rsid w:val="002A2C46"/>
    <w:rsid w:val="002A334F"/>
    <w:rsid w:val="002A35D0"/>
    <w:rsid w:val="002A3AD1"/>
    <w:rsid w:val="002A3DBD"/>
    <w:rsid w:val="002A3E77"/>
    <w:rsid w:val="002A4057"/>
    <w:rsid w:val="002A40FE"/>
    <w:rsid w:val="002A5307"/>
    <w:rsid w:val="002A530F"/>
    <w:rsid w:val="002A5390"/>
    <w:rsid w:val="002A55A0"/>
    <w:rsid w:val="002A6364"/>
    <w:rsid w:val="002B0699"/>
    <w:rsid w:val="002B100B"/>
    <w:rsid w:val="002B1080"/>
    <w:rsid w:val="002B15BC"/>
    <w:rsid w:val="002B23DF"/>
    <w:rsid w:val="002B26C9"/>
    <w:rsid w:val="002B290D"/>
    <w:rsid w:val="002B2B86"/>
    <w:rsid w:val="002B2BCD"/>
    <w:rsid w:val="002B2DC9"/>
    <w:rsid w:val="002B2FBE"/>
    <w:rsid w:val="002B3880"/>
    <w:rsid w:val="002B3CF9"/>
    <w:rsid w:val="002B434E"/>
    <w:rsid w:val="002B481E"/>
    <w:rsid w:val="002B5347"/>
    <w:rsid w:val="002B53FB"/>
    <w:rsid w:val="002B5404"/>
    <w:rsid w:val="002B546F"/>
    <w:rsid w:val="002B5659"/>
    <w:rsid w:val="002B57EC"/>
    <w:rsid w:val="002B5FC9"/>
    <w:rsid w:val="002B62C2"/>
    <w:rsid w:val="002B678E"/>
    <w:rsid w:val="002B6859"/>
    <w:rsid w:val="002B7605"/>
    <w:rsid w:val="002C00B6"/>
    <w:rsid w:val="002C0C72"/>
    <w:rsid w:val="002C0D5C"/>
    <w:rsid w:val="002C0DB2"/>
    <w:rsid w:val="002C0E74"/>
    <w:rsid w:val="002C1288"/>
    <w:rsid w:val="002C1DC5"/>
    <w:rsid w:val="002C2361"/>
    <w:rsid w:val="002C25D7"/>
    <w:rsid w:val="002C27EF"/>
    <w:rsid w:val="002C28EF"/>
    <w:rsid w:val="002C2A1A"/>
    <w:rsid w:val="002C3E4F"/>
    <w:rsid w:val="002C3FE8"/>
    <w:rsid w:val="002C4253"/>
    <w:rsid w:val="002C47FF"/>
    <w:rsid w:val="002C484D"/>
    <w:rsid w:val="002C4A93"/>
    <w:rsid w:val="002C4B9C"/>
    <w:rsid w:val="002C556A"/>
    <w:rsid w:val="002C5C8F"/>
    <w:rsid w:val="002C5EAE"/>
    <w:rsid w:val="002C618A"/>
    <w:rsid w:val="002C63DB"/>
    <w:rsid w:val="002C656E"/>
    <w:rsid w:val="002C65AF"/>
    <w:rsid w:val="002C6FBA"/>
    <w:rsid w:val="002C74DB"/>
    <w:rsid w:val="002D02A3"/>
    <w:rsid w:val="002D069B"/>
    <w:rsid w:val="002D0A59"/>
    <w:rsid w:val="002D0AF7"/>
    <w:rsid w:val="002D0E49"/>
    <w:rsid w:val="002D0E8F"/>
    <w:rsid w:val="002D0FF1"/>
    <w:rsid w:val="002D1004"/>
    <w:rsid w:val="002D1C6C"/>
    <w:rsid w:val="002D228C"/>
    <w:rsid w:val="002D395E"/>
    <w:rsid w:val="002D3AA1"/>
    <w:rsid w:val="002D3C97"/>
    <w:rsid w:val="002D3D4C"/>
    <w:rsid w:val="002D478E"/>
    <w:rsid w:val="002D4CB8"/>
    <w:rsid w:val="002D4DC1"/>
    <w:rsid w:val="002D4E46"/>
    <w:rsid w:val="002D4FB1"/>
    <w:rsid w:val="002D524C"/>
    <w:rsid w:val="002D55A8"/>
    <w:rsid w:val="002D585C"/>
    <w:rsid w:val="002D5DC8"/>
    <w:rsid w:val="002D5EFE"/>
    <w:rsid w:val="002D6A3E"/>
    <w:rsid w:val="002D6A51"/>
    <w:rsid w:val="002D7DF5"/>
    <w:rsid w:val="002E0296"/>
    <w:rsid w:val="002E074D"/>
    <w:rsid w:val="002E0A99"/>
    <w:rsid w:val="002E1686"/>
    <w:rsid w:val="002E195B"/>
    <w:rsid w:val="002E1F4A"/>
    <w:rsid w:val="002E25E2"/>
    <w:rsid w:val="002E2F41"/>
    <w:rsid w:val="002E2FE0"/>
    <w:rsid w:val="002E4693"/>
    <w:rsid w:val="002E492F"/>
    <w:rsid w:val="002E4A3A"/>
    <w:rsid w:val="002E53BD"/>
    <w:rsid w:val="002E5417"/>
    <w:rsid w:val="002E5B9C"/>
    <w:rsid w:val="002E64AD"/>
    <w:rsid w:val="002E6A26"/>
    <w:rsid w:val="002E6C7A"/>
    <w:rsid w:val="002E708D"/>
    <w:rsid w:val="002E7425"/>
    <w:rsid w:val="002E749F"/>
    <w:rsid w:val="002E78B0"/>
    <w:rsid w:val="002F02C2"/>
    <w:rsid w:val="002F08D5"/>
    <w:rsid w:val="002F1501"/>
    <w:rsid w:val="002F265A"/>
    <w:rsid w:val="002F27EA"/>
    <w:rsid w:val="002F2995"/>
    <w:rsid w:val="002F2BDB"/>
    <w:rsid w:val="002F3144"/>
    <w:rsid w:val="002F34DA"/>
    <w:rsid w:val="002F35F3"/>
    <w:rsid w:val="002F3924"/>
    <w:rsid w:val="002F3C4B"/>
    <w:rsid w:val="002F4B0B"/>
    <w:rsid w:val="002F4B76"/>
    <w:rsid w:val="002F4F8E"/>
    <w:rsid w:val="002F5174"/>
    <w:rsid w:val="002F54D5"/>
    <w:rsid w:val="002F5C0E"/>
    <w:rsid w:val="002F5CE4"/>
    <w:rsid w:val="002F5D97"/>
    <w:rsid w:val="002F5DEF"/>
    <w:rsid w:val="002F5E49"/>
    <w:rsid w:val="002F6A19"/>
    <w:rsid w:val="002F6F08"/>
    <w:rsid w:val="002F71EE"/>
    <w:rsid w:val="002F73D8"/>
    <w:rsid w:val="002F7DEB"/>
    <w:rsid w:val="003002AF"/>
    <w:rsid w:val="0030030B"/>
    <w:rsid w:val="0030032A"/>
    <w:rsid w:val="003005AB"/>
    <w:rsid w:val="0030060F"/>
    <w:rsid w:val="00300C77"/>
    <w:rsid w:val="00300E2C"/>
    <w:rsid w:val="00302378"/>
    <w:rsid w:val="0030283D"/>
    <w:rsid w:val="00302A14"/>
    <w:rsid w:val="00302C02"/>
    <w:rsid w:val="00303443"/>
    <w:rsid w:val="003048EB"/>
    <w:rsid w:val="00304FB0"/>
    <w:rsid w:val="00305F4F"/>
    <w:rsid w:val="0030630C"/>
    <w:rsid w:val="003063B8"/>
    <w:rsid w:val="003064F7"/>
    <w:rsid w:val="00306976"/>
    <w:rsid w:val="00306A97"/>
    <w:rsid w:val="00306E6D"/>
    <w:rsid w:val="00306F7E"/>
    <w:rsid w:val="00307623"/>
    <w:rsid w:val="003078BF"/>
    <w:rsid w:val="003078E5"/>
    <w:rsid w:val="00307963"/>
    <w:rsid w:val="00307CFF"/>
    <w:rsid w:val="00310245"/>
    <w:rsid w:val="0031065F"/>
    <w:rsid w:val="00310F4B"/>
    <w:rsid w:val="00311517"/>
    <w:rsid w:val="00311CF2"/>
    <w:rsid w:val="003120E1"/>
    <w:rsid w:val="00312463"/>
    <w:rsid w:val="003126BC"/>
    <w:rsid w:val="00312FC4"/>
    <w:rsid w:val="0031351D"/>
    <w:rsid w:val="003136BC"/>
    <w:rsid w:val="00313E03"/>
    <w:rsid w:val="0031444B"/>
    <w:rsid w:val="0031475B"/>
    <w:rsid w:val="00314B15"/>
    <w:rsid w:val="00314DFF"/>
    <w:rsid w:val="0031509A"/>
    <w:rsid w:val="003160AF"/>
    <w:rsid w:val="00316AD4"/>
    <w:rsid w:val="0031728D"/>
    <w:rsid w:val="00317CDE"/>
    <w:rsid w:val="00317D05"/>
    <w:rsid w:val="00320538"/>
    <w:rsid w:val="003206D9"/>
    <w:rsid w:val="00320994"/>
    <w:rsid w:val="00320BC2"/>
    <w:rsid w:val="0032137E"/>
    <w:rsid w:val="00321907"/>
    <w:rsid w:val="00321B89"/>
    <w:rsid w:val="00322045"/>
    <w:rsid w:val="00322082"/>
    <w:rsid w:val="0032313F"/>
    <w:rsid w:val="003234F3"/>
    <w:rsid w:val="00323A95"/>
    <w:rsid w:val="00323B8A"/>
    <w:rsid w:val="00323DBD"/>
    <w:rsid w:val="00323E5B"/>
    <w:rsid w:val="0032453B"/>
    <w:rsid w:val="00324A93"/>
    <w:rsid w:val="0032507A"/>
    <w:rsid w:val="0032560B"/>
    <w:rsid w:val="00325820"/>
    <w:rsid w:val="00325985"/>
    <w:rsid w:val="00326127"/>
    <w:rsid w:val="00326259"/>
    <w:rsid w:val="003262DA"/>
    <w:rsid w:val="00326CE2"/>
    <w:rsid w:val="003279E9"/>
    <w:rsid w:val="00327B9A"/>
    <w:rsid w:val="00330432"/>
    <w:rsid w:val="003306E4"/>
    <w:rsid w:val="00330B30"/>
    <w:rsid w:val="00330C72"/>
    <w:rsid w:val="00330D2E"/>
    <w:rsid w:val="0033106D"/>
    <w:rsid w:val="003312A5"/>
    <w:rsid w:val="00331431"/>
    <w:rsid w:val="00331736"/>
    <w:rsid w:val="00331B9F"/>
    <w:rsid w:val="00331C2C"/>
    <w:rsid w:val="00332D11"/>
    <w:rsid w:val="0033313E"/>
    <w:rsid w:val="003332BA"/>
    <w:rsid w:val="00333DBA"/>
    <w:rsid w:val="00334053"/>
    <w:rsid w:val="00334FEE"/>
    <w:rsid w:val="003354B1"/>
    <w:rsid w:val="003360DB"/>
    <w:rsid w:val="003369C3"/>
    <w:rsid w:val="00336CCA"/>
    <w:rsid w:val="00336E99"/>
    <w:rsid w:val="00336F72"/>
    <w:rsid w:val="003377F1"/>
    <w:rsid w:val="00337A6D"/>
    <w:rsid w:val="00337CF3"/>
    <w:rsid w:val="00337FD7"/>
    <w:rsid w:val="003400AB"/>
    <w:rsid w:val="00340368"/>
    <w:rsid w:val="003403CE"/>
    <w:rsid w:val="00341219"/>
    <w:rsid w:val="00341962"/>
    <w:rsid w:val="003419A4"/>
    <w:rsid w:val="00341DB0"/>
    <w:rsid w:val="00342091"/>
    <w:rsid w:val="00342667"/>
    <w:rsid w:val="00342830"/>
    <w:rsid w:val="00342A50"/>
    <w:rsid w:val="00342C85"/>
    <w:rsid w:val="00343205"/>
    <w:rsid w:val="00343A8E"/>
    <w:rsid w:val="0034413E"/>
    <w:rsid w:val="00344362"/>
    <w:rsid w:val="00344F68"/>
    <w:rsid w:val="003456AB"/>
    <w:rsid w:val="003462B0"/>
    <w:rsid w:val="0034642E"/>
    <w:rsid w:val="003466D8"/>
    <w:rsid w:val="00346BE2"/>
    <w:rsid w:val="00346F45"/>
    <w:rsid w:val="00347E34"/>
    <w:rsid w:val="0035032E"/>
    <w:rsid w:val="00350949"/>
    <w:rsid w:val="00350CF6"/>
    <w:rsid w:val="003510E7"/>
    <w:rsid w:val="00351134"/>
    <w:rsid w:val="00351370"/>
    <w:rsid w:val="003515D0"/>
    <w:rsid w:val="00351828"/>
    <w:rsid w:val="0035216B"/>
    <w:rsid w:val="00352395"/>
    <w:rsid w:val="00352FBF"/>
    <w:rsid w:val="00353B7E"/>
    <w:rsid w:val="00353E97"/>
    <w:rsid w:val="00353F3C"/>
    <w:rsid w:val="00354127"/>
    <w:rsid w:val="00354B80"/>
    <w:rsid w:val="00354E9D"/>
    <w:rsid w:val="00355384"/>
    <w:rsid w:val="0035571B"/>
    <w:rsid w:val="00355A1F"/>
    <w:rsid w:val="0035618E"/>
    <w:rsid w:val="00356233"/>
    <w:rsid w:val="00356335"/>
    <w:rsid w:val="0035690B"/>
    <w:rsid w:val="0035743A"/>
    <w:rsid w:val="0035762C"/>
    <w:rsid w:val="003576E7"/>
    <w:rsid w:val="0035787B"/>
    <w:rsid w:val="0035787D"/>
    <w:rsid w:val="003600A8"/>
    <w:rsid w:val="00360239"/>
    <w:rsid w:val="00360A92"/>
    <w:rsid w:val="00361017"/>
    <w:rsid w:val="0036129D"/>
    <w:rsid w:val="00361312"/>
    <w:rsid w:val="0036168F"/>
    <w:rsid w:val="0036213D"/>
    <w:rsid w:val="003623A7"/>
    <w:rsid w:val="00362728"/>
    <w:rsid w:val="00362A34"/>
    <w:rsid w:val="00362B6C"/>
    <w:rsid w:val="00362D56"/>
    <w:rsid w:val="003630F6"/>
    <w:rsid w:val="00363137"/>
    <w:rsid w:val="00363741"/>
    <w:rsid w:val="00363871"/>
    <w:rsid w:val="00363A5E"/>
    <w:rsid w:val="003643DD"/>
    <w:rsid w:val="003644BF"/>
    <w:rsid w:val="003644E6"/>
    <w:rsid w:val="00364796"/>
    <w:rsid w:val="003648B2"/>
    <w:rsid w:val="003648D4"/>
    <w:rsid w:val="00364908"/>
    <w:rsid w:val="00364C3F"/>
    <w:rsid w:val="00364CAE"/>
    <w:rsid w:val="00364E51"/>
    <w:rsid w:val="00365211"/>
    <w:rsid w:val="003655B1"/>
    <w:rsid w:val="003657D7"/>
    <w:rsid w:val="00365D40"/>
    <w:rsid w:val="00366379"/>
    <w:rsid w:val="00366783"/>
    <w:rsid w:val="00366F55"/>
    <w:rsid w:val="00366FA6"/>
    <w:rsid w:val="003673C5"/>
    <w:rsid w:val="003679E9"/>
    <w:rsid w:val="00367C14"/>
    <w:rsid w:val="00367C28"/>
    <w:rsid w:val="0037068E"/>
    <w:rsid w:val="00371CDB"/>
    <w:rsid w:val="00372335"/>
    <w:rsid w:val="003727CE"/>
    <w:rsid w:val="003735D3"/>
    <w:rsid w:val="00373BF5"/>
    <w:rsid w:val="00373E0A"/>
    <w:rsid w:val="00373F65"/>
    <w:rsid w:val="003741AE"/>
    <w:rsid w:val="003743EA"/>
    <w:rsid w:val="003747FE"/>
    <w:rsid w:val="00374E07"/>
    <w:rsid w:val="00375668"/>
    <w:rsid w:val="00375B4C"/>
    <w:rsid w:val="00376174"/>
    <w:rsid w:val="0037628F"/>
    <w:rsid w:val="00376392"/>
    <w:rsid w:val="0037663B"/>
    <w:rsid w:val="00376A82"/>
    <w:rsid w:val="00376C16"/>
    <w:rsid w:val="00377295"/>
    <w:rsid w:val="00377503"/>
    <w:rsid w:val="003775F5"/>
    <w:rsid w:val="003777FB"/>
    <w:rsid w:val="0037785C"/>
    <w:rsid w:val="00377A41"/>
    <w:rsid w:val="00377DC8"/>
    <w:rsid w:val="00377DF4"/>
    <w:rsid w:val="00380FF3"/>
    <w:rsid w:val="003814B3"/>
    <w:rsid w:val="003816A0"/>
    <w:rsid w:val="00381ABB"/>
    <w:rsid w:val="00381CBD"/>
    <w:rsid w:val="0038253C"/>
    <w:rsid w:val="00382EB0"/>
    <w:rsid w:val="00382FBE"/>
    <w:rsid w:val="003830A5"/>
    <w:rsid w:val="00383326"/>
    <w:rsid w:val="0038372B"/>
    <w:rsid w:val="003839C1"/>
    <w:rsid w:val="00383DD0"/>
    <w:rsid w:val="00383FFF"/>
    <w:rsid w:val="003842F2"/>
    <w:rsid w:val="00384648"/>
    <w:rsid w:val="003850D0"/>
    <w:rsid w:val="00385155"/>
    <w:rsid w:val="00385245"/>
    <w:rsid w:val="00385318"/>
    <w:rsid w:val="00385354"/>
    <w:rsid w:val="00385CD9"/>
    <w:rsid w:val="003862DE"/>
    <w:rsid w:val="00386FF6"/>
    <w:rsid w:val="0038767C"/>
    <w:rsid w:val="0038775B"/>
    <w:rsid w:val="00387CD8"/>
    <w:rsid w:val="00387ED8"/>
    <w:rsid w:val="003902C9"/>
    <w:rsid w:val="003903F9"/>
    <w:rsid w:val="00390E80"/>
    <w:rsid w:val="00390E93"/>
    <w:rsid w:val="00392AB8"/>
    <w:rsid w:val="00393352"/>
    <w:rsid w:val="00393359"/>
    <w:rsid w:val="00394053"/>
    <w:rsid w:val="0039431F"/>
    <w:rsid w:val="00394EF7"/>
    <w:rsid w:val="0039527E"/>
    <w:rsid w:val="00395388"/>
    <w:rsid w:val="0039582D"/>
    <w:rsid w:val="00395A4E"/>
    <w:rsid w:val="00395E64"/>
    <w:rsid w:val="003969A3"/>
    <w:rsid w:val="003969D7"/>
    <w:rsid w:val="003975EC"/>
    <w:rsid w:val="003976A4"/>
    <w:rsid w:val="003976C4"/>
    <w:rsid w:val="00397B45"/>
    <w:rsid w:val="00397BAB"/>
    <w:rsid w:val="00397ED1"/>
    <w:rsid w:val="003A059A"/>
    <w:rsid w:val="003A064C"/>
    <w:rsid w:val="003A0702"/>
    <w:rsid w:val="003A08F2"/>
    <w:rsid w:val="003A099B"/>
    <w:rsid w:val="003A0C33"/>
    <w:rsid w:val="003A0EE0"/>
    <w:rsid w:val="003A1261"/>
    <w:rsid w:val="003A1640"/>
    <w:rsid w:val="003A27C0"/>
    <w:rsid w:val="003A2A84"/>
    <w:rsid w:val="003A2A92"/>
    <w:rsid w:val="003A2B1E"/>
    <w:rsid w:val="003A353E"/>
    <w:rsid w:val="003A3784"/>
    <w:rsid w:val="003A3A79"/>
    <w:rsid w:val="003A42B1"/>
    <w:rsid w:val="003A4C96"/>
    <w:rsid w:val="003A5483"/>
    <w:rsid w:val="003A5D77"/>
    <w:rsid w:val="003A648C"/>
    <w:rsid w:val="003A64C2"/>
    <w:rsid w:val="003A6739"/>
    <w:rsid w:val="003A6CEA"/>
    <w:rsid w:val="003A6DE1"/>
    <w:rsid w:val="003A6E09"/>
    <w:rsid w:val="003A746D"/>
    <w:rsid w:val="003A7884"/>
    <w:rsid w:val="003A7B48"/>
    <w:rsid w:val="003A7CF3"/>
    <w:rsid w:val="003A7DB1"/>
    <w:rsid w:val="003A7F55"/>
    <w:rsid w:val="003B04F2"/>
    <w:rsid w:val="003B09CA"/>
    <w:rsid w:val="003B1457"/>
    <w:rsid w:val="003B16C0"/>
    <w:rsid w:val="003B209D"/>
    <w:rsid w:val="003B2E3C"/>
    <w:rsid w:val="003B2F7A"/>
    <w:rsid w:val="003B36E3"/>
    <w:rsid w:val="003B4170"/>
    <w:rsid w:val="003B4EFE"/>
    <w:rsid w:val="003B537D"/>
    <w:rsid w:val="003B5402"/>
    <w:rsid w:val="003B54B5"/>
    <w:rsid w:val="003B6028"/>
    <w:rsid w:val="003B6133"/>
    <w:rsid w:val="003B62EA"/>
    <w:rsid w:val="003B6668"/>
    <w:rsid w:val="003B694D"/>
    <w:rsid w:val="003B6FAA"/>
    <w:rsid w:val="003B7E17"/>
    <w:rsid w:val="003C0217"/>
    <w:rsid w:val="003C0368"/>
    <w:rsid w:val="003C1126"/>
    <w:rsid w:val="003C120E"/>
    <w:rsid w:val="003C1925"/>
    <w:rsid w:val="003C23ED"/>
    <w:rsid w:val="003C2578"/>
    <w:rsid w:val="003C27AD"/>
    <w:rsid w:val="003C284C"/>
    <w:rsid w:val="003C2BA6"/>
    <w:rsid w:val="003C37EC"/>
    <w:rsid w:val="003C3B50"/>
    <w:rsid w:val="003C4006"/>
    <w:rsid w:val="003C41D9"/>
    <w:rsid w:val="003C47C0"/>
    <w:rsid w:val="003C4C02"/>
    <w:rsid w:val="003C51A5"/>
    <w:rsid w:val="003C5577"/>
    <w:rsid w:val="003C5BB2"/>
    <w:rsid w:val="003C6696"/>
    <w:rsid w:val="003C74A4"/>
    <w:rsid w:val="003C75F4"/>
    <w:rsid w:val="003C7A7A"/>
    <w:rsid w:val="003D05BE"/>
    <w:rsid w:val="003D079F"/>
    <w:rsid w:val="003D0B2D"/>
    <w:rsid w:val="003D0FA3"/>
    <w:rsid w:val="003D139E"/>
    <w:rsid w:val="003D15A8"/>
    <w:rsid w:val="003D164E"/>
    <w:rsid w:val="003D1B2B"/>
    <w:rsid w:val="003D1E01"/>
    <w:rsid w:val="003D295C"/>
    <w:rsid w:val="003D341C"/>
    <w:rsid w:val="003D3513"/>
    <w:rsid w:val="003D391B"/>
    <w:rsid w:val="003D3B57"/>
    <w:rsid w:val="003D3C01"/>
    <w:rsid w:val="003D3FC7"/>
    <w:rsid w:val="003D4897"/>
    <w:rsid w:val="003D4898"/>
    <w:rsid w:val="003D48EF"/>
    <w:rsid w:val="003D4B8A"/>
    <w:rsid w:val="003D569C"/>
    <w:rsid w:val="003D57A6"/>
    <w:rsid w:val="003D5CE6"/>
    <w:rsid w:val="003D6100"/>
    <w:rsid w:val="003D6567"/>
    <w:rsid w:val="003D6696"/>
    <w:rsid w:val="003D671A"/>
    <w:rsid w:val="003D696C"/>
    <w:rsid w:val="003D6CB2"/>
    <w:rsid w:val="003D767C"/>
    <w:rsid w:val="003D76E6"/>
    <w:rsid w:val="003D7CC1"/>
    <w:rsid w:val="003D7DBF"/>
    <w:rsid w:val="003E0807"/>
    <w:rsid w:val="003E09D9"/>
    <w:rsid w:val="003E0EFE"/>
    <w:rsid w:val="003E1098"/>
    <w:rsid w:val="003E1BA0"/>
    <w:rsid w:val="003E277A"/>
    <w:rsid w:val="003E278D"/>
    <w:rsid w:val="003E2901"/>
    <w:rsid w:val="003E2B50"/>
    <w:rsid w:val="003E3203"/>
    <w:rsid w:val="003E3406"/>
    <w:rsid w:val="003E3444"/>
    <w:rsid w:val="003E34D2"/>
    <w:rsid w:val="003E35E2"/>
    <w:rsid w:val="003E3D32"/>
    <w:rsid w:val="003E3D74"/>
    <w:rsid w:val="003E3F4C"/>
    <w:rsid w:val="003E412C"/>
    <w:rsid w:val="003E4300"/>
    <w:rsid w:val="003E4434"/>
    <w:rsid w:val="003E48A8"/>
    <w:rsid w:val="003E4AF0"/>
    <w:rsid w:val="003E4C1B"/>
    <w:rsid w:val="003E52FF"/>
    <w:rsid w:val="003E53CD"/>
    <w:rsid w:val="003E56BA"/>
    <w:rsid w:val="003E577D"/>
    <w:rsid w:val="003E5CF9"/>
    <w:rsid w:val="003E5DAE"/>
    <w:rsid w:val="003E6083"/>
    <w:rsid w:val="003E6562"/>
    <w:rsid w:val="003E69D4"/>
    <w:rsid w:val="003E7781"/>
    <w:rsid w:val="003E7990"/>
    <w:rsid w:val="003E7DAC"/>
    <w:rsid w:val="003E7F2E"/>
    <w:rsid w:val="003F0089"/>
    <w:rsid w:val="003F0224"/>
    <w:rsid w:val="003F0773"/>
    <w:rsid w:val="003F0918"/>
    <w:rsid w:val="003F0A7A"/>
    <w:rsid w:val="003F0E39"/>
    <w:rsid w:val="003F0FA9"/>
    <w:rsid w:val="003F1281"/>
    <w:rsid w:val="003F1929"/>
    <w:rsid w:val="003F1CD4"/>
    <w:rsid w:val="003F1CDC"/>
    <w:rsid w:val="003F2052"/>
    <w:rsid w:val="003F23FB"/>
    <w:rsid w:val="003F271B"/>
    <w:rsid w:val="003F2D58"/>
    <w:rsid w:val="003F2DD9"/>
    <w:rsid w:val="003F38F3"/>
    <w:rsid w:val="003F3915"/>
    <w:rsid w:val="003F3A83"/>
    <w:rsid w:val="003F445E"/>
    <w:rsid w:val="003F4624"/>
    <w:rsid w:val="003F4756"/>
    <w:rsid w:val="003F4B7C"/>
    <w:rsid w:val="003F4EB7"/>
    <w:rsid w:val="003F5013"/>
    <w:rsid w:val="003F57F5"/>
    <w:rsid w:val="003F5B40"/>
    <w:rsid w:val="003F5D75"/>
    <w:rsid w:val="003F6270"/>
    <w:rsid w:val="003F66F4"/>
    <w:rsid w:val="003F6B85"/>
    <w:rsid w:val="003F6EB3"/>
    <w:rsid w:val="003F72A3"/>
    <w:rsid w:val="003F77C0"/>
    <w:rsid w:val="003F79AC"/>
    <w:rsid w:val="003F7ECE"/>
    <w:rsid w:val="00400094"/>
    <w:rsid w:val="004000F7"/>
    <w:rsid w:val="0040032D"/>
    <w:rsid w:val="00400872"/>
    <w:rsid w:val="00400EAA"/>
    <w:rsid w:val="00400F36"/>
    <w:rsid w:val="004011BF"/>
    <w:rsid w:val="00401238"/>
    <w:rsid w:val="004013BD"/>
    <w:rsid w:val="004016C6"/>
    <w:rsid w:val="00402365"/>
    <w:rsid w:val="00402AB8"/>
    <w:rsid w:val="00402C48"/>
    <w:rsid w:val="00402E1A"/>
    <w:rsid w:val="00403290"/>
    <w:rsid w:val="004037FA"/>
    <w:rsid w:val="00403D15"/>
    <w:rsid w:val="004040A9"/>
    <w:rsid w:val="00404A67"/>
    <w:rsid w:val="00404B9B"/>
    <w:rsid w:val="00404E40"/>
    <w:rsid w:val="00404E59"/>
    <w:rsid w:val="00405254"/>
    <w:rsid w:val="004056DC"/>
    <w:rsid w:val="0040578B"/>
    <w:rsid w:val="00405968"/>
    <w:rsid w:val="00405B5B"/>
    <w:rsid w:val="0040654A"/>
    <w:rsid w:val="00406663"/>
    <w:rsid w:val="00406FEA"/>
    <w:rsid w:val="00407673"/>
    <w:rsid w:val="00407842"/>
    <w:rsid w:val="00407D07"/>
    <w:rsid w:val="00407E78"/>
    <w:rsid w:val="004108A0"/>
    <w:rsid w:val="00410C3F"/>
    <w:rsid w:val="00411141"/>
    <w:rsid w:val="004113F6"/>
    <w:rsid w:val="004119C6"/>
    <w:rsid w:val="00412CBD"/>
    <w:rsid w:val="0041326A"/>
    <w:rsid w:val="0041349B"/>
    <w:rsid w:val="0041359B"/>
    <w:rsid w:val="004138C8"/>
    <w:rsid w:val="00413C9D"/>
    <w:rsid w:val="00414369"/>
    <w:rsid w:val="0041438D"/>
    <w:rsid w:val="004147C4"/>
    <w:rsid w:val="00414AF2"/>
    <w:rsid w:val="00414C2B"/>
    <w:rsid w:val="00414D76"/>
    <w:rsid w:val="00414DBA"/>
    <w:rsid w:val="00414F7D"/>
    <w:rsid w:val="004158C5"/>
    <w:rsid w:val="00415998"/>
    <w:rsid w:val="00415ED5"/>
    <w:rsid w:val="0041680C"/>
    <w:rsid w:val="00416B98"/>
    <w:rsid w:val="00416F07"/>
    <w:rsid w:val="00417361"/>
    <w:rsid w:val="00417806"/>
    <w:rsid w:val="00417846"/>
    <w:rsid w:val="0042036D"/>
    <w:rsid w:val="00420462"/>
    <w:rsid w:val="00420592"/>
    <w:rsid w:val="0042072A"/>
    <w:rsid w:val="00420BC7"/>
    <w:rsid w:val="00420D64"/>
    <w:rsid w:val="00420D91"/>
    <w:rsid w:val="00421083"/>
    <w:rsid w:val="004210C5"/>
    <w:rsid w:val="00421833"/>
    <w:rsid w:val="0042254A"/>
    <w:rsid w:val="004226FF"/>
    <w:rsid w:val="00422744"/>
    <w:rsid w:val="00422D96"/>
    <w:rsid w:val="0042300B"/>
    <w:rsid w:val="0042391D"/>
    <w:rsid w:val="00423A89"/>
    <w:rsid w:val="00424F91"/>
    <w:rsid w:val="00425333"/>
    <w:rsid w:val="0042543A"/>
    <w:rsid w:val="00425A78"/>
    <w:rsid w:val="00426193"/>
    <w:rsid w:val="00426996"/>
    <w:rsid w:val="00426B50"/>
    <w:rsid w:val="00426C3A"/>
    <w:rsid w:val="004275D6"/>
    <w:rsid w:val="00427669"/>
    <w:rsid w:val="00427FAF"/>
    <w:rsid w:val="00430053"/>
    <w:rsid w:val="00430733"/>
    <w:rsid w:val="00430AE4"/>
    <w:rsid w:val="00430B64"/>
    <w:rsid w:val="00430B8A"/>
    <w:rsid w:val="00430DD4"/>
    <w:rsid w:val="00431242"/>
    <w:rsid w:val="00431DE6"/>
    <w:rsid w:val="00432334"/>
    <w:rsid w:val="00432674"/>
    <w:rsid w:val="00432801"/>
    <w:rsid w:val="004331D8"/>
    <w:rsid w:val="0043333E"/>
    <w:rsid w:val="00434067"/>
    <w:rsid w:val="004345FB"/>
    <w:rsid w:val="004346A2"/>
    <w:rsid w:val="00435656"/>
    <w:rsid w:val="004358D4"/>
    <w:rsid w:val="00435B5E"/>
    <w:rsid w:val="00436277"/>
    <w:rsid w:val="00436299"/>
    <w:rsid w:val="00436F26"/>
    <w:rsid w:val="00437386"/>
    <w:rsid w:val="00437541"/>
    <w:rsid w:val="004375ED"/>
    <w:rsid w:val="00437712"/>
    <w:rsid w:val="00437B53"/>
    <w:rsid w:val="00437F98"/>
    <w:rsid w:val="004406B2"/>
    <w:rsid w:val="0044081A"/>
    <w:rsid w:val="00440A2B"/>
    <w:rsid w:val="004417A7"/>
    <w:rsid w:val="00441F28"/>
    <w:rsid w:val="00441F5A"/>
    <w:rsid w:val="00442107"/>
    <w:rsid w:val="004424E4"/>
    <w:rsid w:val="00442769"/>
    <w:rsid w:val="004427A3"/>
    <w:rsid w:val="00442885"/>
    <w:rsid w:val="004428E4"/>
    <w:rsid w:val="0044295C"/>
    <w:rsid w:val="00442A84"/>
    <w:rsid w:val="00442B09"/>
    <w:rsid w:val="00442C7C"/>
    <w:rsid w:val="00442DB3"/>
    <w:rsid w:val="00443127"/>
    <w:rsid w:val="004435F0"/>
    <w:rsid w:val="0044362D"/>
    <w:rsid w:val="00443A77"/>
    <w:rsid w:val="00444232"/>
    <w:rsid w:val="0044461F"/>
    <w:rsid w:val="00444D76"/>
    <w:rsid w:val="004454D8"/>
    <w:rsid w:val="0044562B"/>
    <w:rsid w:val="004456B7"/>
    <w:rsid w:val="004457AE"/>
    <w:rsid w:val="004459AF"/>
    <w:rsid w:val="004464FF"/>
    <w:rsid w:val="0044655A"/>
    <w:rsid w:val="004465B1"/>
    <w:rsid w:val="004469B4"/>
    <w:rsid w:val="00447175"/>
    <w:rsid w:val="00447A0F"/>
    <w:rsid w:val="00447DBD"/>
    <w:rsid w:val="00447F6F"/>
    <w:rsid w:val="00450065"/>
    <w:rsid w:val="0045049C"/>
    <w:rsid w:val="004507B8"/>
    <w:rsid w:val="00450B9F"/>
    <w:rsid w:val="00450D52"/>
    <w:rsid w:val="0045103A"/>
    <w:rsid w:val="004510D3"/>
    <w:rsid w:val="00451342"/>
    <w:rsid w:val="004515CC"/>
    <w:rsid w:val="00451678"/>
    <w:rsid w:val="00451840"/>
    <w:rsid w:val="004529E5"/>
    <w:rsid w:val="00452BA3"/>
    <w:rsid w:val="00452CC0"/>
    <w:rsid w:val="0045314F"/>
    <w:rsid w:val="004532D5"/>
    <w:rsid w:val="0045338A"/>
    <w:rsid w:val="00453EAA"/>
    <w:rsid w:val="0045407A"/>
    <w:rsid w:val="00454206"/>
    <w:rsid w:val="004542F7"/>
    <w:rsid w:val="004542FC"/>
    <w:rsid w:val="004546E2"/>
    <w:rsid w:val="00454788"/>
    <w:rsid w:val="004552D3"/>
    <w:rsid w:val="004553DD"/>
    <w:rsid w:val="004560F0"/>
    <w:rsid w:val="004561A5"/>
    <w:rsid w:val="004564FC"/>
    <w:rsid w:val="004567CA"/>
    <w:rsid w:val="0045690F"/>
    <w:rsid w:val="00456F84"/>
    <w:rsid w:val="004579F8"/>
    <w:rsid w:val="00457A3E"/>
    <w:rsid w:val="00457AF5"/>
    <w:rsid w:val="00457DE9"/>
    <w:rsid w:val="00457E6E"/>
    <w:rsid w:val="00457F86"/>
    <w:rsid w:val="00460377"/>
    <w:rsid w:val="004617E6"/>
    <w:rsid w:val="0046189C"/>
    <w:rsid w:val="00461B85"/>
    <w:rsid w:val="00461CA1"/>
    <w:rsid w:val="00461FD8"/>
    <w:rsid w:val="00462872"/>
    <w:rsid w:val="00462904"/>
    <w:rsid w:val="00462A2C"/>
    <w:rsid w:val="004635B3"/>
    <w:rsid w:val="00464234"/>
    <w:rsid w:val="0046490C"/>
    <w:rsid w:val="00464E7A"/>
    <w:rsid w:val="004650B1"/>
    <w:rsid w:val="0046511D"/>
    <w:rsid w:val="00465255"/>
    <w:rsid w:val="004656D7"/>
    <w:rsid w:val="00465C6C"/>
    <w:rsid w:val="004661B4"/>
    <w:rsid w:val="0046653D"/>
    <w:rsid w:val="00466894"/>
    <w:rsid w:val="004668E0"/>
    <w:rsid w:val="00466B7E"/>
    <w:rsid w:val="00466E13"/>
    <w:rsid w:val="004677A8"/>
    <w:rsid w:val="00470186"/>
    <w:rsid w:val="0047026A"/>
    <w:rsid w:val="0047034D"/>
    <w:rsid w:val="00470375"/>
    <w:rsid w:val="00470380"/>
    <w:rsid w:val="00470825"/>
    <w:rsid w:val="00470835"/>
    <w:rsid w:val="004708EF"/>
    <w:rsid w:val="00470A2C"/>
    <w:rsid w:val="00470E22"/>
    <w:rsid w:val="00471866"/>
    <w:rsid w:val="00471A1E"/>
    <w:rsid w:val="00471A67"/>
    <w:rsid w:val="00471FEE"/>
    <w:rsid w:val="0047267F"/>
    <w:rsid w:val="00472F4F"/>
    <w:rsid w:val="004732AD"/>
    <w:rsid w:val="00473581"/>
    <w:rsid w:val="00473726"/>
    <w:rsid w:val="00473A42"/>
    <w:rsid w:val="00474370"/>
    <w:rsid w:val="0047485D"/>
    <w:rsid w:val="00474C7E"/>
    <w:rsid w:val="00474D65"/>
    <w:rsid w:val="00475505"/>
    <w:rsid w:val="004758C8"/>
    <w:rsid w:val="00475ACC"/>
    <w:rsid w:val="00475E3D"/>
    <w:rsid w:val="00475EC6"/>
    <w:rsid w:val="00476B67"/>
    <w:rsid w:val="00476D3F"/>
    <w:rsid w:val="0047717D"/>
    <w:rsid w:val="004774A8"/>
    <w:rsid w:val="00477B0D"/>
    <w:rsid w:val="00477C13"/>
    <w:rsid w:val="00477C29"/>
    <w:rsid w:val="004804AD"/>
    <w:rsid w:val="004804E6"/>
    <w:rsid w:val="0048054B"/>
    <w:rsid w:val="00480AA3"/>
    <w:rsid w:val="00480BA8"/>
    <w:rsid w:val="00481605"/>
    <w:rsid w:val="00481C2D"/>
    <w:rsid w:val="00481F47"/>
    <w:rsid w:val="004821F1"/>
    <w:rsid w:val="004826A8"/>
    <w:rsid w:val="0048272F"/>
    <w:rsid w:val="0048288D"/>
    <w:rsid w:val="004828E6"/>
    <w:rsid w:val="00483521"/>
    <w:rsid w:val="0048361F"/>
    <w:rsid w:val="00483F57"/>
    <w:rsid w:val="00484482"/>
    <w:rsid w:val="0048499E"/>
    <w:rsid w:val="00484C44"/>
    <w:rsid w:val="00485068"/>
    <w:rsid w:val="00485382"/>
    <w:rsid w:val="0048565D"/>
    <w:rsid w:val="0048596A"/>
    <w:rsid w:val="00485AE9"/>
    <w:rsid w:val="00485F69"/>
    <w:rsid w:val="0048626D"/>
    <w:rsid w:val="00486416"/>
    <w:rsid w:val="004866EB"/>
    <w:rsid w:val="00486C3A"/>
    <w:rsid w:val="00487199"/>
    <w:rsid w:val="0048758F"/>
    <w:rsid w:val="004876C6"/>
    <w:rsid w:val="00487976"/>
    <w:rsid w:val="00490768"/>
    <w:rsid w:val="0049163A"/>
    <w:rsid w:val="0049177E"/>
    <w:rsid w:val="00491B58"/>
    <w:rsid w:val="00491E7F"/>
    <w:rsid w:val="00491F06"/>
    <w:rsid w:val="00492683"/>
    <w:rsid w:val="00492BC9"/>
    <w:rsid w:val="004934CC"/>
    <w:rsid w:val="0049366E"/>
    <w:rsid w:val="004938DE"/>
    <w:rsid w:val="00493A15"/>
    <w:rsid w:val="00493CAD"/>
    <w:rsid w:val="004942B9"/>
    <w:rsid w:val="00494E6B"/>
    <w:rsid w:val="00494FBC"/>
    <w:rsid w:val="00495366"/>
    <w:rsid w:val="004955F3"/>
    <w:rsid w:val="00495BF8"/>
    <w:rsid w:val="00496B09"/>
    <w:rsid w:val="00497C6F"/>
    <w:rsid w:val="004A005C"/>
    <w:rsid w:val="004A0D5D"/>
    <w:rsid w:val="004A0EE9"/>
    <w:rsid w:val="004A116D"/>
    <w:rsid w:val="004A1C29"/>
    <w:rsid w:val="004A1CF5"/>
    <w:rsid w:val="004A1F7C"/>
    <w:rsid w:val="004A21F7"/>
    <w:rsid w:val="004A273F"/>
    <w:rsid w:val="004A2A25"/>
    <w:rsid w:val="004A2AD9"/>
    <w:rsid w:val="004A342B"/>
    <w:rsid w:val="004A378A"/>
    <w:rsid w:val="004A48DB"/>
    <w:rsid w:val="004A4CA2"/>
    <w:rsid w:val="004A525A"/>
    <w:rsid w:val="004A5CDD"/>
    <w:rsid w:val="004A60FD"/>
    <w:rsid w:val="004A6A17"/>
    <w:rsid w:val="004A6CC7"/>
    <w:rsid w:val="004A6EA6"/>
    <w:rsid w:val="004A6EBC"/>
    <w:rsid w:val="004A6F51"/>
    <w:rsid w:val="004A7F0B"/>
    <w:rsid w:val="004B07C1"/>
    <w:rsid w:val="004B07C3"/>
    <w:rsid w:val="004B0D07"/>
    <w:rsid w:val="004B0D14"/>
    <w:rsid w:val="004B1206"/>
    <w:rsid w:val="004B174C"/>
    <w:rsid w:val="004B1CFA"/>
    <w:rsid w:val="004B240C"/>
    <w:rsid w:val="004B2606"/>
    <w:rsid w:val="004B2699"/>
    <w:rsid w:val="004B2C18"/>
    <w:rsid w:val="004B2D3B"/>
    <w:rsid w:val="004B3142"/>
    <w:rsid w:val="004B3207"/>
    <w:rsid w:val="004B3A9D"/>
    <w:rsid w:val="004B3C0D"/>
    <w:rsid w:val="004B3DED"/>
    <w:rsid w:val="004B3F15"/>
    <w:rsid w:val="004B4016"/>
    <w:rsid w:val="004B4033"/>
    <w:rsid w:val="004B4AB8"/>
    <w:rsid w:val="004B4B39"/>
    <w:rsid w:val="004B4D92"/>
    <w:rsid w:val="004B58C9"/>
    <w:rsid w:val="004B5A94"/>
    <w:rsid w:val="004B5E7C"/>
    <w:rsid w:val="004B65FC"/>
    <w:rsid w:val="004B68CE"/>
    <w:rsid w:val="004B72E4"/>
    <w:rsid w:val="004B7A15"/>
    <w:rsid w:val="004B7D64"/>
    <w:rsid w:val="004B7D69"/>
    <w:rsid w:val="004C00BC"/>
    <w:rsid w:val="004C0494"/>
    <w:rsid w:val="004C09C1"/>
    <w:rsid w:val="004C0E49"/>
    <w:rsid w:val="004C13DB"/>
    <w:rsid w:val="004C1F4F"/>
    <w:rsid w:val="004C2054"/>
    <w:rsid w:val="004C2089"/>
    <w:rsid w:val="004C26C8"/>
    <w:rsid w:val="004C31DB"/>
    <w:rsid w:val="004C3438"/>
    <w:rsid w:val="004C39CD"/>
    <w:rsid w:val="004C3BB9"/>
    <w:rsid w:val="004C4D60"/>
    <w:rsid w:val="004C4D70"/>
    <w:rsid w:val="004C4D9D"/>
    <w:rsid w:val="004C5599"/>
    <w:rsid w:val="004C5650"/>
    <w:rsid w:val="004C56C5"/>
    <w:rsid w:val="004C6892"/>
    <w:rsid w:val="004C6B77"/>
    <w:rsid w:val="004C71F5"/>
    <w:rsid w:val="004D0054"/>
    <w:rsid w:val="004D0B33"/>
    <w:rsid w:val="004D0F08"/>
    <w:rsid w:val="004D12F3"/>
    <w:rsid w:val="004D1B4B"/>
    <w:rsid w:val="004D1B4F"/>
    <w:rsid w:val="004D2059"/>
    <w:rsid w:val="004D21E4"/>
    <w:rsid w:val="004D26D7"/>
    <w:rsid w:val="004D3173"/>
    <w:rsid w:val="004D317D"/>
    <w:rsid w:val="004D40E3"/>
    <w:rsid w:val="004D41EB"/>
    <w:rsid w:val="004D4391"/>
    <w:rsid w:val="004D48B7"/>
    <w:rsid w:val="004D524A"/>
    <w:rsid w:val="004D5C3E"/>
    <w:rsid w:val="004D5C87"/>
    <w:rsid w:val="004D5E69"/>
    <w:rsid w:val="004D6133"/>
    <w:rsid w:val="004D678A"/>
    <w:rsid w:val="004D67C9"/>
    <w:rsid w:val="004D6CEB"/>
    <w:rsid w:val="004D6D00"/>
    <w:rsid w:val="004D6E13"/>
    <w:rsid w:val="004D73F9"/>
    <w:rsid w:val="004D76ED"/>
    <w:rsid w:val="004D7D05"/>
    <w:rsid w:val="004D7D8E"/>
    <w:rsid w:val="004D7F23"/>
    <w:rsid w:val="004D7FAA"/>
    <w:rsid w:val="004E011F"/>
    <w:rsid w:val="004E09E5"/>
    <w:rsid w:val="004E0F63"/>
    <w:rsid w:val="004E16F4"/>
    <w:rsid w:val="004E22EE"/>
    <w:rsid w:val="004E2636"/>
    <w:rsid w:val="004E33FF"/>
    <w:rsid w:val="004E362C"/>
    <w:rsid w:val="004E38ED"/>
    <w:rsid w:val="004E3952"/>
    <w:rsid w:val="004E401F"/>
    <w:rsid w:val="004E45F6"/>
    <w:rsid w:val="004E4611"/>
    <w:rsid w:val="004E4660"/>
    <w:rsid w:val="004E4D5E"/>
    <w:rsid w:val="004E4E20"/>
    <w:rsid w:val="004E5243"/>
    <w:rsid w:val="004E5475"/>
    <w:rsid w:val="004E55B1"/>
    <w:rsid w:val="004E55EB"/>
    <w:rsid w:val="004E5A7D"/>
    <w:rsid w:val="004E5BEE"/>
    <w:rsid w:val="004E6D72"/>
    <w:rsid w:val="004E7063"/>
    <w:rsid w:val="004E73FA"/>
    <w:rsid w:val="004E743F"/>
    <w:rsid w:val="004F003D"/>
    <w:rsid w:val="004F02DF"/>
    <w:rsid w:val="004F0D59"/>
    <w:rsid w:val="004F0F13"/>
    <w:rsid w:val="004F1633"/>
    <w:rsid w:val="004F2306"/>
    <w:rsid w:val="004F24CC"/>
    <w:rsid w:val="004F2BBB"/>
    <w:rsid w:val="004F2EBB"/>
    <w:rsid w:val="004F456A"/>
    <w:rsid w:val="004F47A2"/>
    <w:rsid w:val="004F4D0C"/>
    <w:rsid w:val="004F507A"/>
    <w:rsid w:val="004F51FA"/>
    <w:rsid w:val="004F5BE8"/>
    <w:rsid w:val="004F613B"/>
    <w:rsid w:val="004F6F31"/>
    <w:rsid w:val="004F7D56"/>
    <w:rsid w:val="004F7DF3"/>
    <w:rsid w:val="005000FE"/>
    <w:rsid w:val="0050011C"/>
    <w:rsid w:val="005006ED"/>
    <w:rsid w:val="0050084D"/>
    <w:rsid w:val="00500B12"/>
    <w:rsid w:val="00500B1F"/>
    <w:rsid w:val="00501AD9"/>
    <w:rsid w:val="00501BB5"/>
    <w:rsid w:val="00502005"/>
    <w:rsid w:val="00502874"/>
    <w:rsid w:val="00503ADD"/>
    <w:rsid w:val="00504941"/>
    <w:rsid w:val="00504D14"/>
    <w:rsid w:val="00504E3C"/>
    <w:rsid w:val="00504F82"/>
    <w:rsid w:val="00504FF8"/>
    <w:rsid w:val="0050510D"/>
    <w:rsid w:val="0050512E"/>
    <w:rsid w:val="0050519A"/>
    <w:rsid w:val="00505702"/>
    <w:rsid w:val="0050599C"/>
    <w:rsid w:val="00505D7B"/>
    <w:rsid w:val="00505F25"/>
    <w:rsid w:val="0050690B"/>
    <w:rsid w:val="00506F26"/>
    <w:rsid w:val="00507162"/>
    <w:rsid w:val="005072B5"/>
    <w:rsid w:val="005072CC"/>
    <w:rsid w:val="00507B1D"/>
    <w:rsid w:val="00507CCB"/>
    <w:rsid w:val="0051049F"/>
    <w:rsid w:val="00511961"/>
    <w:rsid w:val="00512782"/>
    <w:rsid w:val="00512B7A"/>
    <w:rsid w:val="00512C84"/>
    <w:rsid w:val="0051354D"/>
    <w:rsid w:val="00513D51"/>
    <w:rsid w:val="0051412D"/>
    <w:rsid w:val="00514B70"/>
    <w:rsid w:val="00514F4E"/>
    <w:rsid w:val="00515185"/>
    <w:rsid w:val="00515852"/>
    <w:rsid w:val="00515E24"/>
    <w:rsid w:val="0051616E"/>
    <w:rsid w:val="00516714"/>
    <w:rsid w:val="005171E3"/>
    <w:rsid w:val="005176FD"/>
    <w:rsid w:val="00517AC3"/>
    <w:rsid w:val="00520295"/>
    <w:rsid w:val="00520816"/>
    <w:rsid w:val="00520ADF"/>
    <w:rsid w:val="00521B6A"/>
    <w:rsid w:val="005222AC"/>
    <w:rsid w:val="00522AB2"/>
    <w:rsid w:val="00522BB8"/>
    <w:rsid w:val="005234B6"/>
    <w:rsid w:val="00523B2E"/>
    <w:rsid w:val="00523BCA"/>
    <w:rsid w:val="00524030"/>
    <w:rsid w:val="005248C1"/>
    <w:rsid w:val="00524978"/>
    <w:rsid w:val="00524AE6"/>
    <w:rsid w:val="00524EB1"/>
    <w:rsid w:val="00525108"/>
    <w:rsid w:val="00525859"/>
    <w:rsid w:val="00525930"/>
    <w:rsid w:val="00525EE1"/>
    <w:rsid w:val="005261FF"/>
    <w:rsid w:val="00526940"/>
    <w:rsid w:val="0052794C"/>
    <w:rsid w:val="005279EE"/>
    <w:rsid w:val="00527E11"/>
    <w:rsid w:val="00530417"/>
    <w:rsid w:val="00530A7D"/>
    <w:rsid w:val="00531812"/>
    <w:rsid w:val="00531AFB"/>
    <w:rsid w:val="00532490"/>
    <w:rsid w:val="005324D3"/>
    <w:rsid w:val="0053261C"/>
    <w:rsid w:val="0053265C"/>
    <w:rsid w:val="005326A2"/>
    <w:rsid w:val="00532929"/>
    <w:rsid w:val="00532DF3"/>
    <w:rsid w:val="005330BF"/>
    <w:rsid w:val="00533160"/>
    <w:rsid w:val="0053359B"/>
    <w:rsid w:val="0053377E"/>
    <w:rsid w:val="00533BE2"/>
    <w:rsid w:val="0053545D"/>
    <w:rsid w:val="00535534"/>
    <w:rsid w:val="005355BC"/>
    <w:rsid w:val="0053579E"/>
    <w:rsid w:val="0053584D"/>
    <w:rsid w:val="0053589A"/>
    <w:rsid w:val="00536642"/>
    <w:rsid w:val="0053696D"/>
    <w:rsid w:val="00536BE5"/>
    <w:rsid w:val="00537780"/>
    <w:rsid w:val="005402D1"/>
    <w:rsid w:val="00541350"/>
    <w:rsid w:val="005413C9"/>
    <w:rsid w:val="005414A1"/>
    <w:rsid w:val="00541526"/>
    <w:rsid w:val="0054156B"/>
    <w:rsid w:val="0054160A"/>
    <w:rsid w:val="005416CD"/>
    <w:rsid w:val="00541739"/>
    <w:rsid w:val="005418A0"/>
    <w:rsid w:val="00541BAC"/>
    <w:rsid w:val="00541BEE"/>
    <w:rsid w:val="00541D94"/>
    <w:rsid w:val="00542CEB"/>
    <w:rsid w:val="0054331F"/>
    <w:rsid w:val="0054347A"/>
    <w:rsid w:val="005436FE"/>
    <w:rsid w:val="005438F7"/>
    <w:rsid w:val="00543AD3"/>
    <w:rsid w:val="00543B01"/>
    <w:rsid w:val="00543DAC"/>
    <w:rsid w:val="00544E5D"/>
    <w:rsid w:val="0054501C"/>
    <w:rsid w:val="00545064"/>
    <w:rsid w:val="005450EE"/>
    <w:rsid w:val="0054612D"/>
    <w:rsid w:val="005466A7"/>
    <w:rsid w:val="0054693C"/>
    <w:rsid w:val="00546AE3"/>
    <w:rsid w:val="00546E19"/>
    <w:rsid w:val="00547167"/>
    <w:rsid w:val="00547334"/>
    <w:rsid w:val="00547B4A"/>
    <w:rsid w:val="00547E77"/>
    <w:rsid w:val="005506ED"/>
    <w:rsid w:val="0055092D"/>
    <w:rsid w:val="00551752"/>
    <w:rsid w:val="00552C16"/>
    <w:rsid w:val="00552DC2"/>
    <w:rsid w:val="005536ED"/>
    <w:rsid w:val="005539E3"/>
    <w:rsid w:val="00553FDF"/>
    <w:rsid w:val="0055436A"/>
    <w:rsid w:val="00554BD3"/>
    <w:rsid w:val="005558B8"/>
    <w:rsid w:val="00555B4F"/>
    <w:rsid w:val="00555FED"/>
    <w:rsid w:val="00556036"/>
    <w:rsid w:val="0055639A"/>
    <w:rsid w:val="005568C6"/>
    <w:rsid w:val="00556B52"/>
    <w:rsid w:val="00556C22"/>
    <w:rsid w:val="00556FE1"/>
    <w:rsid w:val="005573D2"/>
    <w:rsid w:val="005574BC"/>
    <w:rsid w:val="005578CF"/>
    <w:rsid w:val="00557D79"/>
    <w:rsid w:val="00557DC1"/>
    <w:rsid w:val="00560471"/>
    <w:rsid w:val="005606E0"/>
    <w:rsid w:val="00561816"/>
    <w:rsid w:val="00561BB6"/>
    <w:rsid w:val="00561CB8"/>
    <w:rsid w:val="00561ED9"/>
    <w:rsid w:val="005625DA"/>
    <w:rsid w:val="0056268D"/>
    <w:rsid w:val="00562A77"/>
    <w:rsid w:val="00563007"/>
    <w:rsid w:val="005635CE"/>
    <w:rsid w:val="00563C1A"/>
    <w:rsid w:val="00563FE3"/>
    <w:rsid w:val="00564004"/>
    <w:rsid w:val="00564560"/>
    <w:rsid w:val="00564793"/>
    <w:rsid w:val="0056492B"/>
    <w:rsid w:val="00564DE5"/>
    <w:rsid w:val="0056517A"/>
    <w:rsid w:val="005653A4"/>
    <w:rsid w:val="0056564E"/>
    <w:rsid w:val="00566117"/>
    <w:rsid w:val="00566713"/>
    <w:rsid w:val="00566B07"/>
    <w:rsid w:val="00566CD4"/>
    <w:rsid w:val="00567A60"/>
    <w:rsid w:val="00567E22"/>
    <w:rsid w:val="005703D2"/>
    <w:rsid w:val="00570B6E"/>
    <w:rsid w:val="00570F87"/>
    <w:rsid w:val="00571049"/>
    <w:rsid w:val="00571B7B"/>
    <w:rsid w:val="00572A3E"/>
    <w:rsid w:val="00572BD4"/>
    <w:rsid w:val="00572C30"/>
    <w:rsid w:val="00573529"/>
    <w:rsid w:val="00574041"/>
    <w:rsid w:val="005742E9"/>
    <w:rsid w:val="00574DDE"/>
    <w:rsid w:val="00574E8E"/>
    <w:rsid w:val="00574FB6"/>
    <w:rsid w:val="0057501F"/>
    <w:rsid w:val="00575228"/>
    <w:rsid w:val="00575BBC"/>
    <w:rsid w:val="00575D3B"/>
    <w:rsid w:val="005761AF"/>
    <w:rsid w:val="005767D8"/>
    <w:rsid w:val="005767F9"/>
    <w:rsid w:val="00576A0A"/>
    <w:rsid w:val="00577B77"/>
    <w:rsid w:val="0058036D"/>
    <w:rsid w:val="0058042F"/>
    <w:rsid w:val="00580557"/>
    <w:rsid w:val="00580610"/>
    <w:rsid w:val="00580840"/>
    <w:rsid w:val="00581684"/>
    <w:rsid w:val="00581C03"/>
    <w:rsid w:val="00581DFB"/>
    <w:rsid w:val="00582074"/>
    <w:rsid w:val="00582108"/>
    <w:rsid w:val="005826A6"/>
    <w:rsid w:val="00582B59"/>
    <w:rsid w:val="00582D36"/>
    <w:rsid w:val="00582F1D"/>
    <w:rsid w:val="0058323F"/>
    <w:rsid w:val="00583712"/>
    <w:rsid w:val="00583A56"/>
    <w:rsid w:val="0058465C"/>
    <w:rsid w:val="00584663"/>
    <w:rsid w:val="00584803"/>
    <w:rsid w:val="00584D07"/>
    <w:rsid w:val="00584D86"/>
    <w:rsid w:val="00585566"/>
    <w:rsid w:val="00585F54"/>
    <w:rsid w:val="005865B3"/>
    <w:rsid w:val="00586B21"/>
    <w:rsid w:val="005874E2"/>
    <w:rsid w:val="00587749"/>
    <w:rsid w:val="005901E4"/>
    <w:rsid w:val="005907D3"/>
    <w:rsid w:val="00591488"/>
    <w:rsid w:val="0059170D"/>
    <w:rsid w:val="00591793"/>
    <w:rsid w:val="005919E5"/>
    <w:rsid w:val="00592D54"/>
    <w:rsid w:val="00593866"/>
    <w:rsid w:val="00593EA6"/>
    <w:rsid w:val="00594EF7"/>
    <w:rsid w:val="00595053"/>
    <w:rsid w:val="005950CF"/>
    <w:rsid w:val="00595351"/>
    <w:rsid w:val="00595B55"/>
    <w:rsid w:val="00595F8F"/>
    <w:rsid w:val="0059685F"/>
    <w:rsid w:val="00597042"/>
    <w:rsid w:val="0059724B"/>
    <w:rsid w:val="0059737F"/>
    <w:rsid w:val="00597741"/>
    <w:rsid w:val="00597905"/>
    <w:rsid w:val="0059793F"/>
    <w:rsid w:val="00597E85"/>
    <w:rsid w:val="005A0449"/>
    <w:rsid w:val="005A0922"/>
    <w:rsid w:val="005A0983"/>
    <w:rsid w:val="005A0AEE"/>
    <w:rsid w:val="005A0B2F"/>
    <w:rsid w:val="005A0BEC"/>
    <w:rsid w:val="005A0FFB"/>
    <w:rsid w:val="005A1A7B"/>
    <w:rsid w:val="005A1A7F"/>
    <w:rsid w:val="005A1E0F"/>
    <w:rsid w:val="005A21D2"/>
    <w:rsid w:val="005A2686"/>
    <w:rsid w:val="005A4035"/>
    <w:rsid w:val="005A43FB"/>
    <w:rsid w:val="005A4775"/>
    <w:rsid w:val="005A4BE8"/>
    <w:rsid w:val="005A4C37"/>
    <w:rsid w:val="005A4FA1"/>
    <w:rsid w:val="005A5334"/>
    <w:rsid w:val="005A5732"/>
    <w:rsid w:val="005A5DEC"/>
    <w:rsid w:val="005A65D9"/>
    <w:rsid w:val="005A6766"/>
    <w:rsid w:val="005A757F"/>
    <w:rsid w:val="005A77DA"/>
    <w:rsid w:val="005A786D"/>
    <w:rsid w:val="005A7B24"/>
    <w:rsid w:val="005B004C"/>
    <w:rsid w:val="005B02D4"/>
    <w:rsid w:val="005B1977"/>
    <w:rsid w:val="005B21A6"/>
    <w:rsid w:val="005B26CB"/>
    <w:rsid w:val="005B2DA5"/>
    <w:rsid w:val="005B2E3F"/>
    <w:rsid w:val="005B2FBA"/>
    <w:rsid w:val="005B38EC"/>
    <w:rsid w:val="005B3928"/>
    <w:rsid w:val="005B3A03"/>
    <w:rsid w:val="005B4512"/>
    <w:rsid w:val="005B46F6"/>
    <w:rsid w:val="005B46FB"/>
    <w:rsid w:val="005B4832"/>
    <w:rsid w:val="005B4B83"/>
    <w:rsid w:val="005B5B9F"/>
    <w:rsid w:val="005B6373"/>
    <w:rsid w:val="005B6B03"/>
    <w:rsid w:val="005B6DEC"/>
    <w:rsid w:val="005B70BC"/>
    <w:rsid w:val="005B7B99"/>
    <w:rsid w:val="005C00E8"/>
    <w:rsid w:val="005C040B"/>
    <w:rsid w:val="005C04B0"/>
    <w:rsid w:val="005C06C7"/>
    <w:rsid w:val="005C078A"/>
    <w:rsid w:val="005C07D6"/>
    <w:rsid w:val="005C0E75"/>
    <w:rsid w:val="005C1400"/>
    <w:rsid w:val="005C14F8"/>
    <w:rsid w:val="005C22D7"/>
    <w:rsid w:val="005C23EE"/>
    <w:rsid w:val="005C25DD"/>
    <w:rsid w:val="005C2B0B"/>
    <w:rsid w:val="005C2C43"/>
    <w:rsid w:val="005C37ED"/>
    <w:rsid w:val="005C38C8"/>
    <w:rsid w:val="005C3BAA"/>
    <w:rsid w:val="005C42AA"/>
    <w:rsid w:val="005C4B20"/>
    <w:rsid w:val="005C4E27"/>
    <w:rsid w:val="005C4EF8"/>
    <w:rsid w:val="005C51E6"/>
    <w:rsid w:val="005C571E"/>
    <w:rsid w:val="005C573C"/>
    <w:rsid w:val="005C59EF"/>
    <w:rsid w:val="005C5BD0"/>
    <w:rsid w:val="005C5BFB"/>
    <w:rsid w:val="005C5C72"/>
    <w:rsid w:val="005C668B"/>
    <w:rsid w:val="005C6A27"/>
    <w:rsid w:val="005C6DB3"/>
    <w:rsid w:val="005C7131"/>
    <w:rsid w:val="005C7353"/>
    <w:rsid w:val="005C73CD"/>
    <w:rsid w:val="005C7680"/>
    <w:rsid w:val="005C7AF6"/>
    <w:rsid w:val="005C7E12"/>
    <w:rsid w:val="005D0207"/>
    <w:rsid w:val="005D1CA4"/>
    <w:rsid w:val="005D1EA0"/>
    <w:rsid w:val="005D20E9"/>
    <w:rsid w:val="005D217F"/>
    <w:rsid w:val="005D21A2"/>
    <w:rsid w:val="005D23B5"/>
    <w:rsid w:val="005D23BE"/>
    <w:rsid w:val="005D250B"/>
    <w:rsid w:val="005D2B1D"/>
    <w:rsid w:val="005D2DC6"/>
    <w:rsid w:val="005D3CC3"/>
    <w:rsid w:val="005D427A"/>
    <w:rsid w:val="005D4FA2"/>
    <w:rsid w:val="005D55A4"/>
    <w:rsid w:val="005D573C"/>
    <w:rsid w:val="005D579E"/>
    <w:rsid w:val="005D5BC6"/>
    <w:rsid w:val="005D5CD6"/>
    <w:rsid w:val="005D6105"/>
    <w:rsid w:val="005D6916"/>
    <w:rsid w:val="005D6966"/>
    <w:rsid w:val="005D6A8A"/>
    <w:rsid w:val="005D6E01"/>
    <w:rsid w:val="005D7060"/>
    <w:rsid w:val="005D74FA"/>
    <w:rsid w:val="005E0002"/>
    <w:rsid w:val="005E0055"/>
    <w:rsid w:val="005E00E8"/>
    <w:rsid w:val="005E0A04"/>
    <w:rsid w:val="005E1320"/>
    <w:rsid w:val="005E176B"/>
    <w:rsid w:val="005E2807"/>
    <w:rsid w:val="005E2906"/>
    <w:rsid w:val="005E2DC1"/>
    <w:rsid w:val="005E2E06"/>
    <w:rsid w:val="005E2E93"/>
    <w:rsid w:val="005E3416"/>
    <w:rsid w:val="005E35CD"/>
    <w:rsid w:val="005E3DC3"/>
    <w:rsid w:val="005E4328"/>
    <w:rsid w:val="005E4CD1"/>
    <w:rsid w:val="005E4DFE"/>
    <w:rsid w:val="005E525E"/>
    <w:rsid w:val="005E530A"/>
    <w:rsid w:val="005E5877"/>
    <w:rsid w:val="005E59E2"/>
    <w:rsid w:val="005E5D74"/>
    <w:rsid w:val="005E62D7"/>
    <w:rsid w:val="005E6C06"/>
    <w:rsid w:val="005E6EFC"/>
    <w:rsid w:val="005E79A5"/>
    <w:rsid w:val="005F04EF"/>
    <w:rsid w:val="005F07FA"/>
    <w:rsid w:val="005F08D8"/>
    <w:rsid w:val="005F1B1B"/>
    <w:rsid w:val="005F1FB9"/>
    <w:rsid w:val="005F23DA"/>
    <w:rsid w:val="005F30BA"/>
    <w:rsid w:val="005F351D"/>
    <w:rsid w:val="005F365B"/>
    <w:rsid w:val="005F3733"/>
    <w:rsid w:val="005F4012"/>
    <w:rsid w:val="005F417D"/>
    <w:rsid w:val="005F4430"/>
    <w:rsid w:val="005F4655"/>
    <w:rsid w:val="005F5148"/>
    <w:rsid w:val="005F52A4"/>
    <w:rsid w:val="005F595A"/>
    <w:rsid w:val="005F5AA4"/>
    <w:rsid w:val="005F5F17"/>
    <w:rsid w:val="005F648C"/>
    <w:rsid w:val="005F64DA"/>
    <w:rsid w:val="005F6801"/>
    <w:rsid w:val="005F7003"/>
    <w:rsid w:val="005F766B"/>
    <w:rsid w:val="005F7793"/>
    <w:rsid w:val="005F79BC"/>
    <w:rsid w:val="005F7A52"/>
    <w:rsid w:val="0060006A"/>
    <w:rsid w:val="0060023D"/>
    <w:rsid w:val="006003FE"/>
    <w:rsid w:val="0060078A"/>
    <w:rsid w:val="00600864"/>
    <w:rsid w:val="006008AA"/>
    <w:rsid w:val="00601124"/>
    <w:rsid w:val="00601836"/>
    <w:rsid w:val="00601C7D"/>
    <w:rsid w:val="006020EE"/>
    <w:rsid w:val="006024A2"/>
    <w:rsid w:val="006026D2"/>
    <w:rsid w:val="00602A6A"/>
    <w:rsid w:val="00602C78"/>
    <w:rsid w:val="00602F16"/>
    <w:rsid w:val="00603101"/>
    <w:rsid w:val="006033E8"/>
    <w:rsid w:val="00603759"/>
    <w:rsid w:val="0060377F"/>
    <w:rsid w:val="006037FC"/>
    <w:rsid w:val="006038D9"/>
    <w:rsid w:val="00603958"/>
    <w:rsid w:val="00603A62"/>
    <w:rsid w:val="00603F62"/>
    <w:rsid w:val="00604318"/>
    <w:rsid w:val="006050A7"/>
    <w:rsid w:val="0060522B"/>
    <w:rsid w:val="00605689"/>
    <w:rsid w:val="00605A68"/>
    <w:rsid w:val="00605BBB"/>
    <w:rsid w:val="00606103"/>
    <w:rsid w:val="006067B9"/>
    <w:rsid w:val="00606932"/>
    <w:rsid w:val="00606AFD"/>
    <w:rsid w:val="006079BE"/>
    <w:rsid w:val="00607EAC"/>
    <w:rsid w:val="006102B6"/>
    <w:rsid w:val="00610492"/>
    <w:rsid w:val="00610B7B"/>
    <w:rsid w:val="006118DB"/>
    <w:rsid w:val="00611F2F"/>
    <w:rsid w:val="00612355"/>
    <w:rsid w:val="00612B55"/>
    <w:rsid w:val="00612E83"/>
    <w:rsid w:val="00612F68"/>
    <w:rsid w:val="0061301C"/>
    <w:rsid w:val="00613305"/>
    <w:rsid w:val="00613603"/>
    <w:rsid w:val="006136C8"/>
    <w:rsid w:val="00613754"/>
    <w:rsid w:val="00613A00"/>
    <w:rsid w:val="00613F21"/>
    <w:rsid w:val="00614304"/>
    <w:rsid w:val="006143BA"/>
    <w:rsid w:val="00614615"/>
    <w:rsid w:val="00614751"/>
    <w:rsid w:val="006156A4"/>
    <w:rsid w:val="00615BBF"/>
    <w:rsid w:val="00615F3F"/>
    <w:rsid w:val="00615FEA"/>
    <w:rsid w:val="00616204"/>
    <w:rsid w:val="00616ABC"/>
    <w:rsid w:val="00616F8E"/>
    <w:rsid w:val="00617484"/>
    <w:rsid w:val="00617E19"/>
    <w:rsid w:val="00620394"/>
    <w:rsid w:val="006208BF"/>
    <w:rsid w:val="00620B24"/>
    <w:rsid w:val="006210E7"/>
    <w:rsid w:val="00621256"/>
    <w:rsid w:val="006217F4"/>
    <w:rsid w:val="00622107"/>
    <w:rsid w:val="0062227E"/>
    <w:rsid w:val="00622EB7"/>
    <w:rsid w:val="00622FC1"/>
    <w:rsid w:val="0062323A"/>
    <w:rsid w:val="006234FB"/>
    <w:rsid w:val="00623B60"/>
    <w:rsid w:val="00623C6F"/>
    <w:rsid w:val="00624148"/>
    <w:rsid w:val="00624A34"/>
    <w:rsid w:val="00624A4D"/>
    <w:rsid w:val="00624C86"/>
    <w:rsid w:val="00625A4E"/>
    <w:rsid w:val="00625FB0"/>
    <w:rsid w:val="00625FD3"/>
    <w:rsid w:val="0062627B"/>
    <w:rsid w:val="006272D2"/>
    <w:rsid w:val="006273F8"/>
    <w:rsid w:val="00627ED8"/>
    <w:rsid w:val="0063067D"/>
    <w:rsid w:val="00630B79"/>
    <w:rsid w:val="00631268"/>
    <w:rsid w:val="00631305"/>
    <w:rsid w:val="0063132A"/>
    <w:rsid w:val="00631388"/>
    <w:rsid w:val="00631B8E"/>
    <w:rsid w:val="00631C7C"/>
    <w:rsid w:val="00632A2B"/>
    <w:rsid w:val="00632B9B"/>
    <w:rsid w:val="006340ED"/>
    <w:rsid w:val="00634277"/>
    <w:rsid w:val="0063431F"/>
    <w:rsid w:val="006349CE"/>
    <w:rsid w:val="00635660"/>
    <w:rsid w:val="006356FC"/>
    <w:rsid w:val="00635AE8"/>
    <w:rsid w:val="00635FC4"/>
    <w:rsid w:val="00636270"/>
    <w:rsid w:val="00636694"/>
    <w:rsid w:val="00636A11"/>
    <w:rsid w:val="00636AEA"/>
    <w:rsid w:val="00636D47"/>
    <w:rsid w:val="0063704A"/>
    <w:rsid w:val="006370C4"/>
    <w:rsid w:val="00637776"/>
    <w:rsid w:val="006379FF"/>
    <w:rsid w:val="00637B91"/>
    <w:rsid w:val="00637E27"/>
    <w:rsid w:val="00640390"/>
    <w:rsid w:val="006407A5"/>
    <w:rsid w:val="006408E2"/>
    <w:rsid w:val="0064094A"/>
    <w:rsid w:val="0064098F"/>
    <w:rsid w:val="00640A12"/>
    <w:rsid w:val="00640B41"/>
    <w:rsid w:val="0064121A"/>
    <w:rsid w:val="00641AC5"/>
    <w:rsid w:val="006424B9"/>
    <w:rsid w:val="00642CD2"/>
    <w:rsid w:val="00642E98"/>
    <w:rsid w:val="00643D56"/>
    <w:rsid w:val="006441FB"/>
    <w:rsid w:val="006443F3"/>
    <w:rsid w:val="006444FA"/>
    <w:rsid w:val="00644B77"/>
    <w:rsid w:val="00644D26"/>
    <w:rsid w:val="00645224"/>
    <w:rsid w:val="00645ECD"/>
    <w:rsid w:val="00646761"/>
    <w:rsid w:val="0064687A"/>
    <w:rsid w:val="00646AFE"/>
    <w:rsid w:val="00646CB1"/>
    <w:rsid w:val="00646D7B"/>
    <w:rsid w:val="00647067"/>
    <w:rsid w:val="006477C6"/>
    <w:rsid w:val="00647AE0"/>
    <w:rsid w:val="006502C0"/>
    <w:rsid w:val="0065045E"/>
    <w:rsid w:val="006507E5"/>
    <w:rsid w:val="00651981"/>
    <w:rsid w:val="00652760"/>
    <w:rsid w:val="006527A0"/>
    <w:rsid w:val="006532DC"/>
    <w:rsid w:val="0065412E"/>
    <w:rsid w:val="00654311"/>
    <w:rsid w:val="00654387"/>
    <w:rsid w:val="0065453D"/>
    <w:rsid w:val="006548F2"/>
    <w:rsid w:val="00654C46"/>
    <w:rsid w:val="00656171"/>
    <w:rsid w:val="006563E1"/>
    <w:rsid w:val="006568C9"/>
    <w:rsid w:val="00660DB7"/>
    <w:rsid w:val="00660FD0"/>
    <w:rsid w:val="00661411"/>
    <w:rsid w:val="006616A6"/>
    <w:rsid w:val="00661A36"/>
    <w:rsid w:val="00661C0F"/>
    <w:rsid w:val="006623A9"/>
    <w:rsid w:val="0066269E"/>
    <w:rsid w:val="00662CF1"/>
    <w:rsid w:val="00662FC8"/>
    <w:rsid w:val="006639A2"/>
    <w:rsid w:val="00663CDA"/>
    <w:rsid w:val="00663EB7"/>
    <w:rsid w:val="00663F67"/>
    <w:rsid w:val="006641B3"/>
    <w:rsid w:val="006643D2"/>
    <w:rsid w:val="00664BDC"/>
    <w:rsid w:val="00665818"/>
    <w:rsid w:val="00665E48"/>
    <w:rsid w:val="00666386"/>
    <w:rsid w:val="00667027"/>
    <w:rsid w:val="00667118"/>
    <w:rsid w:val="006674D7"/>
    <w:rsid w:val="00667513"/>
    <w:rsid w:val="0066752B"/>
    <w:rsid w:val="006704BA"/>
    <w:rsid w:val="006709A0"/>
    <w:rsid w:val="006709D2"/>
    <w:rsid w:val="006713E4"/>
    <w:rsid w:val="006717FB"/>
    <w:rsid w:val="00671A73"/>
    <w:rsid w:val="00671DB7"/>
    <w:rsid w:val="006722C8"/>
    <w:rsid w:val="00672B47"/>
    <w:rsid w:val="00672FBC"/>
    <w:rsid w:val="00673B21"/>
    <w:rsid w:val="00673CDA"/>
    <w:rsid w:val="00673FC7"/>
    <w:rsid w:val="00674265"/>
    <w:rsid w:val="00674CC7"/>
    <w:rsid w:val="00674DFB"/>
    <w:rsid w:val="00675221"/>
    <w:rsid w:val="00675D30"/>
    <w:rsid w:val="00675F6A"/>
    <w:rsid w:val="00676CDD"/>
    <w:rsid w:val="00677073"/>
    <w:rsid w:val="006771CB"/>
    <w:rsid w:val="006771FD"/>
    <w:rsid w:val="00677246"/>
    <w:rsid w:val="0067726B"/>
    <w:rsid w:val="00677283"/>
    <w:rsid w:val="00677F2D"/>
    <w:rsid w:val="0068053E"/>
    <w:rsid w:val="00680892"/>
    <w:rsid w:val="006810EE"/>
    <w:rsid w:val="0068120C"/>
    <w:rsid w:val="0068196E"/>
    <w:rsid w:val="0068222D"/>
    <w:rsid w:val="00682975"/>
    <w:rsid w:val="00682BE3"/>
    <w:rsid w:val="00682C60"/>
    <w:rsid w:val="0068311B"/>
    <w:rsid w:val="00683625"/>
    <w:rsid w:val="00683B33"/>
    <w:rsid w:val="00683BE7"/>
    <w:rsid w:val="0068415E"/>
    <w:rsid w:val="00684DAF"/>
    <w:rsid w:val="00684EFC"/>
    <w:rsid w:val="00684EFE"/>
    <w:rsid w:val="00684FC4"/>
    <w:rsid w:val="00685009"/>
    <w:rsid w:val="00685052"/>
    <w:rsid w:val="00685283"/>
    <w:rsid w:val="00685C22"/>
    <w:rsid w:val="00685D02"/>
    <w:rsid w:val="00685FB7"/>
    <w:rsid w:val="006863D4"/>
    <w:rsid w:val="006863E9"/>
    <w:rsid w:val="006867D1"/>
    <w:rsid w:val="00687239"/>
    <w:rsid w:val="0068731F"/>
    <w:rsid w:val="00687557"/>
    <w:rsid w:val="00687B5C"/>
    <w:rsid w:val="00690446"/>
    <w:rsid w:val="006905BC"/>
    <w:rsid w:val="006909B2"/>
    <w:rsid w:val="00690A71"/>
    <w:rsid w:val="00690E99"/>
    <w:rsid w:val="0069120E"/>
    <w:rsid w:val="0069129A"/>
    <w:rsid w:val="00691478"/>
    <w:rsid w:val="00691608"/>
    <w:rsid w:val="0069178D"/>
    <w:rsid w:val="00691A31"/>
    <w:rsid w:val="00691D69"/>
    <w:rsid w:val="006920F3"/>
    <w:rsid w:val="00692257"/>
    <w:rsid w:val="00692478"/>
    <w:rsid w:val="00693480"/>
    <w:rsid w:val="00693B3D"/>
    <w:rsid w:val="00693D93"/>
    <w:rsid w:val="00693E95"/>
    <w:rsid w:val="0069439B"/>
    <w:rsid w:val="006946B3"/>
    <w:rsid w:val="006947DA"/>
    <w:rsid w:val="00694CCD"/>
    <w:rsid w:val="00694D5A"/>
    <w:rsid w:val="00694F2A"/>
    <w:rsid w:val="006954A6"/>
    <w:rsid w:val="00695840"/>
    <w:rsid w:val="00695D4B"/>
    <w:rsid w:val="00695DF2"/>
    <w:rsid w:val="00695F42"/>
    <w:rsid w:val="00696098"/>
    <w:rsid w:val="0069623B"/>
    <w:rsid w:val="00696662"/>
    <w:rsid w:val="006967F4"/>
    <w:rsid w:val="00696942"/>
    <w:rsid w:val="00696AB2"/>
    <w:rsid w:val="00696B0F"/>
    <w:rsid w:val="00697448"/>
    <w:rsid w:val="0069784E"/>
    <w:rsid w:val="00697A0C"/>
    <w:rsid w:val="006A0785"/>
    <w:rsid w:val="006A0D01"/>
    <w:rsid w:val="006A1351"/>
    <w:rsid w:val="006A138B"/>
    <w:rsid w:val="006A1758"/>
    <w:rsid w:val="006A2AC4"/>
    <w:rsid w:val="006A2AEA"/>
    <w:rsid w:val="006A2D81"/>
    <w:rsid w:val="006A357E"/>
    <w:rsid w:val="006A38E5"/>
    <w:rsid w:val="006A3BA4"/>
    <w:rsid w:val="006A3D1E"/>
    <w:rsid w:val="006A4499"/>
    <w:rsid w:val="006A531A"/>
    <w:rsid w:val="006A55A4"/>
    <w:rsid w:val="006A5623"/>
    <w:rsid w:val="006A6509"/>
    <w:rsid w:val="006A666A"/>
    <w:rsid w:val="006A6CC6"/>
    <w:rsid w:val="006A6E77"/>
    <w:rsid w:val="006A7E90"/>
    <w:rsid w:val="006B0022"/>
    <w:rsid w:val="006B0829"/>
    <w:rsid w:val="006B0AC0"/>
    <w:rsid w:val="006B0CB2"/>
    <w:rsid w:val="006B12CE"/>
    <w:rsid w:val="006B1330"/>
    <w:rsid w:val="006B1CE6"/>
    <w:rsid w:val="006B2C02"/>
    <w:rsid w:val="006B2D99"/>
    <w:rsid w:val="006B3045"/>
    <w:rsid w:val="006B333C"/>
    <w:rsid w:val="006B3CE8"/>
    <w:rsid w:val="006B3EA3"/>
    <w:rsid w:val="006B3F9F"/>
    <w:rsid w:val="006B4C5E"/>
    <w:rsid w:val="006B4C9B"/>
    <w:rsid w:val="006B50E4"/>
    <w:rsid w:val="006B5901"/>
    <w:rsid w:val="006B5A5E"/>
    <w:rsid w:val="006B5D52"/>
    <w:rsid w:val="006B5DD2"/>
    <w:rsid w:val="006B5F5E"/>
    <w:rsid w:val="006B6934"/>
    <w:rsid w:val="006B69CB"/>
    <w:rsid w:val="006B6A52"/>
    <w:rsid w:val="006B70E1"/>
    <w:rsid w:val="006B78B5"/>
    <w:rsid w:val="006B7E51"/>
    <w:rsid w:val="006B7EB3"/>
    <w:rsid w:val="006B7F10"/>
    <w:rsid w:val="006B7F49"/>
    <w:rsid w:val="006C005D"/>
    <w:rsid w:val="006C00FB"/>
    <w:rsid w:val="006C05B4"/>
    <w:rsid w:val="006C1102"/>
    <w:rsid w:val="006C179C"/>
    <w:rsid w:val="006C19FD"/>
    <w:rsid w:val="006C1D2C"/>
    <w:rsid w:val="006C203E"/>
    <w:rsid w:val="006C2B91"/>
    <w:rsid w:val="006C2BB2"/>
    <w:rsid w:val="006C3045"/>
    <w:rsid w:val="006C3103"/>
    <w:rsid w:val="006C3981"/>
    <w:rsid w:val="006C40FD"/>
    <w:rsid w:val="006C4664"/>
    <w:rsid w:val="006C4696"/>
    <w:rsid w:val="006C6131"/>
    <w:rsid w:val="006C6491"/>
    <w:rsid w:val="006C64BB"/>
    <w:rsid w:val="006C6F5C"/>
    <w:rsid w:val="006C7109"/>
    <w:rsid w:val="006C72A2"/>
    <w:rsid w:val="006C7954"/>
    <w:rsid w:val="006C7B5E"/>
    <w:rsid w:val="006C7BBD"/>
    <w:rsid w:val="006C7E69"/>
    <w:rsid w:val="006D0335"/>
    <w:rsid w:val="006D0883"/>
    <w:rsid w:val="006D0D03"/>
    <w:rsid w:val="006D1029"/>
    <w:rsid w:val="006D11F0"/>
    <w:rsid w:val="006D171A"/>
    <w:rsid w:val="006D1BF5"/>
    <w:rsid w:val="006D1CE9"/>
    <w:rsid w:val="006D1DAD"/>
    <w:rsid w:val="006D2211"/>
    <w:rsid w:val="006D26AF"/>
    <w:rsid w:val="006D2BAE"/>
    <w:rsid w:val="006D3068"/>
    <w:rsid w:val="006D33BA"/>
    <w:rsid w:val="006D3954"/>
    <w:rsid w:val="006D47B9"/>
    <w:rsid w:val="006D4FFA"/>
    <w:rsid w:val="006D5194"/>
    <w:rsid w:val="006D5412"/>
    <w:rsid w:val="006D5702"/>
    <w:rsid w:val="006D58F3"/>
    <w:rsid w:val="006D5ADE"/>
    <w:rsid w:val="006D5C1D"/>
    <w:rsid w:val="006D61FB"/>
    <w:rsid w:val="006D6825"/>
    <w:rsid w:val="006D687E"/>
    <w:rsid w:val="006D6C31"/>
    <w:rsid w:val="006D7020"/>
    <w:rsid w:val="006D77F4"/>
    <w:rsid w:val="006E0837"/>
    <w:rsid w:val="006E116D"/>
    <w:rsid w:val="006E13E7"/>
    <w:rsid w:val="006E1583"/>
    <w:rsid w:val="006E15C2"/>
    <w:rsid w:val="006E2763"/>
    <w:rsid w:val="006E3D4A"/>
    <w:rsid w:val="006E4470"/>
    <w:rsid w:val="006E473F"/>
    <w:rsid w:val="006E490F"/>
    <w:rsid w:val="006E4F77"/>
    <w:rsid w:val="006E685D"/>
    <w:rsid w:val="006E6B38"/>
    <w:rsid w:val="006E6EB2"/>
    <w:rsid w:val="006E7C6E"/>
    <w:rsid w:val="006E7DD6"/>
    <w:rsid w:val="006F04F8"/>
    <w:rsid w:val="006F05C1"/>
    <w:rsid w:val="006F0640"/>
    <w:rsid w:val="006F072C"/>
    <w:rsid w:val="006F0886"/>
    <w:rsid w:val="006F0D0C"/>
    <w:rsid w:val="006F15D4"/>
    <w:rsid w:val="006F1AB4"/>
    <w:rsid w:val="006F1B5B"/>
    <w:rsid w:val="006F28AF"/>
    <w:rsid w:val="006F28B0"/>
    <w:rsid w:val="006F2DC1"/>
    <w:rsid w:val="006F2F8A"/>
    <w:rsid w:val="006F312B"/>
    <w:rsid w:val="006F326D"/>
    <w:rsid w:val="006F3FA4"/>
    <w:rsid w:val="006F468B"/>
    <w:rsid w:val="006F482B"/>
    <w:rsid w:val="006F58DF"/>
    <w:rsid w:val="006F58E1"/>
    <w:rsid w:val="006F599C"/>
    <w:rsid w:val="006F5BAA"/>
    <w:rsid w:val="006F60D6"/>
    <w:rsid w:val="006F691D"/>
    <w:rsid w:val="006F7329"/>
    <w:rsid w:val="006F78B8"/>
    <w:rsid w:val="006F7BE3"/>
    <w:rsid w:val="006F7F9D"/>
    <w:rsid w:val="007002F0"/>
    <w:rsid w:val="007003C3"/>
    <w:rsid w:val="0070050D"/>
    <w:rsid w:val="00700758"/>
    <w:rsid w:val="00700D40"/>
    <w:rsid w:val="00700D7A"/>
    <w:rsid w:val="00701B1D"/>
    <w:rsid w:val="00701C33"/>
    <w:rsid w:val="00701F65"/>
    <w:rsid w:val="00702D4C"/>
    <w:rsid w:val="0070334E"/>
    <w:rsid w:val="007035CF"/>
    <w:rsid w:val="007035FE"/>
    <w:rsid w:val="00703C3E"/>
    <w:rsid w:val="00703E0A"/>
    <w:rsid w:val="00703E48"/>
    <w:rsid w:val="007043A3"/>
    <w:rsid w:val="0070498B"/>
    <w:rsid w:val="007055E3"/>
    <w:rsid w:val="00705C0C"/>
    <w:rsid w:val="00705DE8"/>
    <w:rsid w:val="0070621B"/>
    <w:rsid w:val="007065BE"/>
    <w:rsid w:val="00706F92"/>
    <w:rsid w:val="00707D26"/>
    <w:rsid w:val="0071035A"/>
    <w:rsid w:val="0071109C"/>
    <w:rsid w:val="00711247"/>
    <w:rsid w:val="007114A5"/>
    <w:rsid w:val="007119F7"/>
    <w:rsid w:val="00711EC3"/>
    <w:rsid w:val="00712444"/>
    <w:rsid w:val="007126A3"/>
    <w:rsid w:val="007128C5"/>
    <w:rsid w:val="00713445"/>
    <w:rsid w:val="00713B7C"/>
    <w:rsid w:val="00713C3F"/>
    <w:rsid w:val="007142D1"/>
    <w:rsid w:val="0071447F"/>
    <w:rsid w:val="00714516"/>
    <w:rsid w:val="00714738"/>
    <w:rsid w:val="00714FF8"/>
    <w:rsid w:val="0071666D"/>
    <w:rsid w:val="007169D4"/>
    <w:rsid w:val="007169F1"/>
    <w:rsid w:val="00716A37"/>
    <w:rsid w:val="00716DB0"/>
    <w:rsid w:val="00717307"/>
    <w:rsid w:val="00717702"/>
    <w:rsid w:val="00720395"/>
    <w:rsid w:val="007207F3"/>
    <w:rsid w:val="00720B2A"/>
    <w:rsid w:val="00721410"/>
    <w:rsid w:val="007219A2"/>
    <w:rsid w:val="00721A02"/>
    <w:rsid w:val="007220D8"/>
    <w:rsid w:val="00722322"/>
    <w:rsid w:val="007231F6"/>
    <w:rsid w:val="0072333E"/>
    <w:rsid w:val="007233A2"/>
    <w:rsid w:val="007239DA"/>
    <w:rsid w:val="00724284"/>
    <w:rsid w:val="0072441B"/>
    <w:rsid w:val="00724898"/>
    <w:rsid w:val="007248CA"/>
    <w:rsid w:val="00724F0C"/>
    <w:rsid w:val="007255EB"/>
    <w:rsid w:val="007257A6"/>
    <w:rsid w:val="00725EDE"/>
    <w:rsid w:val="007266C1"/>
    <w:rsid w:val="00726C94"/>
    <w:rsid w:val="00726F01"/>
    <w:rsid w:val="0072752D"/>
    <w:rsid w:val="007308B3"/>
    <w:rsid w:val="00730B66"/>
    <w:rsid w:val="00730F6E"/>
    <w:rsid w:val="00731115"/>
    <w:rsid w:val="00731535"/>
    <w:rsid w:val="007317DC"/>
    <w:rsid w:val="007318A3"/>
    <w:rsid w:val="00731A12"/>
    <w:rsid w:val="00731B7D"/>
    <w:rsid w:val="00731E75"/>
    <w:rsid w:val="007326B3"/>
    <w:rsid w:val="00732B18"/>
    <w:rsid w:val="00733C4F"/>
    <w:rsid w:val="00733EB0"/>
    <w:rsid w:val="007345EA"/>
    <w:rsid w:val="007348F0"/>
    <w:rsid w:val="00734F29"/>
    <w:rsid w:val="007353D3"/>
    <w:rsid w:val="0073577E"/>
    <w:rsid w:val="00735F6C"/>
    <w:rsid w:val="00736B71"/>
    <w:rsid w:val="00736F20"/>
    <w:rsid w:val="00736F69"/>
    <w:rsid w:val="007370FD"/>
    <w:rsid w:val="0073787D"/>
    <w:rsid w:val="00737D4E"/>
    <w:rsid w:val="007408EB"/>
    <w:rsid w:val="00740DEE"/>
    <w:rsid w:val="00740FAC"/>
    <w:rsid w:val="00741119"/>
    <w:rsid w:val="00741316"/>
    <w:rsid w:val="00741C79"/>
    <w:rsid w:val="0074272C"/>
    <w:rsid w:val="00742C4A"/>
    <w:rsid w:val="00742D63"/>
    <w:rsid w:val="00742EEB"/>
    <w:rsid w:val="00742FD7"/>
    <w:rsid w:val="00743649"/>
    <w:rsid w:val="00743BE7"/>
    <w:rsid w:val="00744569"/>
    <w:rsid w:val="00744B31"/>
    <w:rsid w:val="00745310"/>
    <w:rsid w:val="0074590F"/>
    <w:rsid w:val="007459CA"/>
    <w:rsid w:val="00745EB6"/>
    <w:rsid w:val="00746334"/>
    <w:rsid w:val="00746698"/>
    <w:rsid w:val="00746B87"/>
    <w:rsid w:val="00746CBC"/>
    <w:rsid w:val="00746D24"/>
    <w:rsid w:val="007474FF"/>
    <w:rsid w:val="007479DB"/>
    <w:rsid w:val="00750318"/>
    <w:rsid w:val="007503AE"/>
    <w:rsid w:val="007505D8"/>
    <w:rsid w:val="0075112B"/>
    <w:rsid w:val="007513A2"/>
    <w:rsid w:val="007514C2"/>
    <w:rsid w:val="00751B32"/>
    <w:rsid w:val="00751E33"/>
    <w:rsid w:val="0075249D"/>
    <w:rsid w:val="00752986"/>
    <w:rsid w:val="0075343D"/>
    <w:rsid w:val="0075367A"/>
    <w:rsid w:val="00753D8C"/>
    <w:rsid w:val="0075440E"/>
    <w:rsid w:val="0075488A"/>
    <w:rsid w:val="00754CAD"/>
    <w:rsid w:val="00755EA2"/>
    <w:rsid w:val="00756403"/>
    <w:rsid w:val="00756691"/>
    <w:rsid w:val="00756713"/>
    <w:rsid w:val="00756A73"/>
    <w:rsid w:val="00756AE0"/>
    <w:rsid w:val="00756CE5"/>
    <w:rsid w:val="00756E32"/>
    <w:rsid w:val="00757FCE"/>
    <w:rsid w:val="007603C0"/>
    <w:rsid w:val="00760586"/>
    <w:rsid w:val="00760DDD"/>
    <w:rsid w:val="00760E48"/>
    <w:rsid w:val="007611EC"/>
    <w:rsid w:val="007617B2"/>
    <w:rsid w:val="00761B64"/>
    <w:rsid w:val="00761C66"/>
    <w:rsid w:val="00761C76"/>
    <w:rsid w:val="00762A80"/>
    <w:rsid w:val="00762E75"/>
    <w:rsid w:val="00763016"/>
    <w:rsid w:val="00763158"/>
    <w:rsid w:val="00763820"/>
    <w:rsid w:val="00763873"/>
    <w:rsid w:val="0076387C"/>
    <w:rsid w:val="0076393D"/>
    <w:rsid w:val="00763E6E"/>
    <w:rsid w:val="00763EC4"/>
    <w:rsid w:val="00763EF9"/>
    <w:rsid w:val="007645FB"/>
    <w:rsid w:val="007647E1"/>
    <w:rsid w:val="00764B06"/>
    <w:rsid w:val="00764B62"/>
    <w:rsid w:val="00765F24"/>
    <w:rsid w:val="00766018"/>
    <w:rsid w:val="00766157"/>
    <w:rsid w:val="007664E3"/>
    <w:rsid w:val="00766BB9"/>
    <w:rsid w:val="007675AC"/>
    <w:rsid w:val="007678F3"/>
    <w:rsid w:val="007708B8"/>
    <w:rsid w:val="00771764"/>
    <w:rsid w:val="00771911"/>
    <w:rsid w:val="00771C53"/>
    <w:rsid w:val="00771D29"/>
    <w:rsid w:val="00771EC6"/>
    <w:rsid w:val="00772629"/>
    <w:rsid w:val="00772DAA"/>
    <w:rsid w:val="0077314A"/>
    <w:rsid w:val="00773488"/>
    <w:rsid w:val="007736DD"/>
    <w:rsid w:val="00774124"/>
    <w:rsid w:val="007744D3"/>
    <w:rsid w:val="0077470E"/>
    <w:rsid w:val="00774733"/>
    <w:rsid w:val="007747A8"/>
    <w:rsid w:val="00774C46"/>
    <w:rsid w:val="007750BB"/>
    <w:rsid w:val="007756EC"/>
    <w:rsid w:val="00775C89"/>
    <w:rsid w:val="00775E8C"/>
    <w:rsid w:val="007762D9"/>
    <w:rsid w:val="00776C24"/>
    <w:rsid w:val="007776A5"/>
    <w:rsid w:val="007779E0"/>
    <w:rsid w:val="00777C06"/>
    <w:rsid w:val="00777FA5"/>
    <w:rsid w:val="007804BC"/>
    <w:rsid w:val="00780567"/>
    <w:rsid w:val="00780EBB"/>
    <w:rsid w:val="00781BDB"/>
    <w:rsid w:val="007822A3"/>
    <w:rsid w:val="00782E66"/>
    <w:rsid w:val="0078369B"/>
    <w:rsid w:val="00783936"/>
    <w:rsid w:val="00783A1D"/>
    <w:rsid w:val="00784C65"/>
    <w:rsid w:val="00784CA6"/>
    <w:rsid w:val="0078506F"/>
    <w:rsid w:val="0078521C"/>
    <w:rsid w:val="00785B75"/>
    <w:rsid w:val="00785CAA"/>
    <w:rsid w:val="00785E8E"/>
    <w:rsid w:val="00785F8B"/>
    <w:rsid w:val="00785FBC"/>
    <w:rsid w:val="00786482"/>
    <w:rsid w:val="0078666A"/>
    <w:rsid w:val="007866B3"/>
    <w:rsid w:val="00786AF7"/>
    <w:rsid w:val="00786D26"/>
    <w:rsid w:val="007879E9"/>
    <w:rsid w:val="00787A91"/>
    <w:rsid w:val="00787F91"/>
    <w:rsid w:val="007903ED"/>
    <w:rsid w:val="00790A5F"/>
    <w:rsid w:val="00790B42"/>
    <w:rsid w:val="00790DA6"/>
    <w:rsid w:val="00791010"/>
    <w:rsid w:val="007917D0"/>
    <w:rsid w:val="007924AB"/>
    <w:rsid w:val="00792A3A"/>
    <w:rsid w:val="00792DE4"/>
    <w:rsid w:val="0079332D"/>
    <w:rsid w:val="0079334C"/>
    <w:rsid w:val="0079387E"/>
    <w:rsid w:val="00793CC3"/>
    <w:rsid w:val="00793CCF"/>
    <w:rsid w:val="00793D0C"/>
    <w:rsid w:val="0079464B"/>
    <w:rsid w:val="0079518A"/>
    <w:rsid w:val="007951F3"/>
    <w:rsid w:val="00795356"/>
    <w:rsid w:val="007960F4"/>
    <w:rsid w:val="00796257"/>
    <w:rsid w:val="007964FD"/>
    <w:rsid w:val="00796B75"/>
    <w:rsid w:val="00797823"/>
    <w:rsid w:val="00797E69"/>
    <w:rsid w:val="007A00E9"/>
    <w:rsid w:val="007A06BE"/>
    <w:rsid w:val="007A12B9"/>
    <w:rsid w:val="007A1D0F"/>
    <w:rsid w:val="007A1E58"/>
    <w:rsid w:val="007A1FE4"/>
    <w:rsid w:val="007A2262"/>
    <w:rsid w:val="007A26AA"/>
    <w:rsid w:val="007A2D63"/>
    <w:rsid w:val="007A2D78"/>
    <w:rsid w:val="007A3C67"/>
    <w:rsid w:val="007A3DB9"/>
    <w:rsid w:val="007A4399"/>
    <w:rsid w:val="007A4548"/>
    <w:rsid w:val="007A45D8"/>
    <w:rsid w:val="007A499A"/>
    <w:rsid w:val="007A4D7C"/>
    <w:rsid w:val="007A63AC"/>
    <w:rsid w:val="007A6F56"/>
    <w:rsid w:val="007A7283"/>
    <w:rsid w:val="007A72BA"/>
    <w:rsid w:val="007A7462"/>
    <w:rsid w:val="007A7598"/>
    <w:rsid w:val="007A7D47"/>
    <w:rsid w:val="007A7FEB"/>
    <w:rsid w:val="007B0204"/>
    <w:rsid w:val="007B040E"/>
    <w:rsid w:val="007B1414"/>
    <w:rsid w:val="007B1A50"/>
    <w:rsid w:val="007B295F"/>
    <w:rsid w:val="007B33E0"/>
    <w:rsid w:val="007B3C6C"/>
    <w:rsid w:val="007B427F"/>
    <w:rsid w:val="007B4332"/>
    <w:rsid w:val="007B49E8"/>
    <w:rsid w:val="007B5A0B"/>
    <w:rsid w:val="007B6394"/>
    <w:rsid w:val="007B681F"/>
    <w:rsid w:val="007B6E3A"/>
    <w:rsid w:val="007B77B6"/>
    <w:rsid w:val="007C00C0"/>
    <w:rsid w:val="007C0614"/>
    <w:rsid w:val="007C06CC"/>
    <w:rsid w:val="007C073C"/>
    <w:rsid w:val="007C0A3E"/>
    <w:rsid w:val="007C10EB"/>
    <w:rsid w:val="007C1516"/>
    <w:rsid w:val="007C1C1D"/>
    <w:rsid w:val="007C1C6D"/>
    <w:rsid w:val="007C1D95"/>
    <w:rsid w:val="007C25D5"/>
    <w:rsid w:val="007C2688"/>
    <w:rsid w:val="007C27E7"/>
    <w:rsid w:val="007C2B4F"/>
    <w:rsid w:val="007C3054"/>
    <w:rsid w:val="007C3405"/>
    <w:rsid w:val="007C3ECA"/>
    <w:rsid w:val="007C3F1F"/>
    <w:rsid w:val="007C4136"/>
    <w:rsid w:val="007C4754"/>
    <w:rsid w:val="007C4813"/>
    <w:rsid w:val="007C4915"/>
    <w:rsid w:val="007C491B"/>
    <w:rsid w:val="007C4F3A"/>
    <w:rsid w:val="007C5C62"/>
    <w:rsid w:val="007C5F97"/>
    <w:rsid w:val="007C79D7"/>
    <w:rsid w:val="007C7CCF"/>
    <w:rsid w:val="007D0ACA"/>
    <w:rsid w:val="007D0E82"/>
    <w:rsid w:val="007D0EA2"/>
    <w:rsid w:val="007D1292"/>
    <w:rsid w:val="007D13AF"/>
    <w:rsid w:val="007D1C5D"/>
    <w:rsid w:val="007D20A3"/>
    <w:rsid w:val="007D297D"/>
    <w:rsid w:val="007D3689"/>
    <w:rsid w:val="007D3694"/>
    <w:rsid w:val="007D3725"/>
    <w:rsid w:val="007D38D9"/>
    <w:rsid w:val="007D3E38"/>
    <w:rsid w:val="007D3FB6"/>
    <w:rsid w:val="007D4190"/>
    <w:rsid w:val="007D45F3"/>
    <w:rsid w:val="007D47D5"/>
    <w:rsid w:val="007D497C"/>
    <w:rsid w:val="007D4BC9"/>
    <w:rsid w:val="007D4CB9"/>
    <w:rsid w:val="007D4ECF"/>
    <w:rsid w:val="007D4FAB"/>
    <w:rsid w:val="007D5585"/>
    <w:rsid w:val="007D595C"/>
    <w:rsid w:val="007D5D72"/>
    <w:rsid w:val="007D5DF5"/>
    <w:rsid w:val="007D632B"/>
    <w:rsid w:val="007D66D1"/>
    <w:rsid w:val="007D6B74"/>
    <w:rsid w:val="007D6BFE"/>
    <w:rsid w:val="007D6DDE"/>
    <w:rsid w:val="007D7DD8"/>
    <w:rsid w:val="007E01D9"/>
    <w:rsid w:val="007E031D"/>
    <w:rsid w:val="007E047F"/>
    <w:rsid w:val="007E0537"/>
    <w:rsid w:val="007E0547"/>
    <w:rsid w:val="007E08F5"/>
    <w:rsid w:val="007E0CF0"/>
    <w:rsid w:val="007E0E11"/>
    <w:rsid w:val="007E0F8E"/>
    <w:rsid w:val="007E1087"/>
    <w:rsid w:val="007E11BF"/>
    <w:rsid w:val="007E146E"/>
    <w:rsid w:val="007E1ADA"/>
    <w:rsid w:val="007E1D33"/>
    <w:rsid w:val="007E2095"/>
    <w:rsid w:val="007E2DC7"/>
    <w:rsid w:val="007E2ED8"/>
    <w:rsid w:val="007E34B9"/>
    <w:rsid w:val="007E376F"/>
    <w:rsid w:val="007E3A12"/>
    <w:rsid w:val="007E3D47"/>
    <w:rsid w:val="007E564C"/>
    <w:rsid w:val="007E5EFE"/>
    <w:rsid w:val="007E647C"/>
    <w:rsid w:val="007E6C1A"/>
    <w:rsid w:val="007E6E46"/>
    <w:rsid w:val="007E6FF1"/>
    <w:rsid w:val="007E7D50"/>
    <w:rsid w:val="007E7E53"/>
    <w:rsid w:val="007F01FA"/>
    <w:rsid w:val="007F0210"/>
    <w:rsid w:val="007F0D11"/>
    <w:rsid w:val="007F0DDF"/>
    <w:rsid w:val="007F1697"/>
    <w:rsid w:val="007F205E"/>
    <w:rsid w:val="007F23AD"/>
    <w:rsid w:val="007F29D3"/>
    <w:rsid w:val="007F2DD4"/>
    <w:rsid w:val="007F2F27"/>
    <w:rsid w:val="007F332B"/>
    <w:rsid w:val="007F36E6"/>
    <w:rsid w:val="007F3DBF"/>
    <w:rsid w:val="007F42E2"/>
    <w:rsid w:val="007F4501"/>
    <w:rsid w:val="007F4935"/>
    <w:rsid w:val="007F4DBD"/>
    <w:rsid w:val="007F4FAE"/>
    <w:rsid w:val="007F5409"/>
    <w:rsid w:val="007F63A3"/>
    <w:rsid w:val="007F64EA"/>
    <w:rsid w:val="007F6D58"/>
    <w:rsid w:val="007F6F19"/>
    <w:rsid w:val="007F70AE"/>
    <w:rsid w:val="007F7152"/>
    <w:rsid w:val="007F726B"/>
    <w:rsid w:val="007F73B0"/>
    <w:rsid w:val="007F7EBF"/>
    <w:rsid w:val="00800381"/>
    <w:rsid w:val="00800873"/>
    <w:rsid w:val="008013B8"/>
    <w:rsid w:val="008015B9"/>
    <w:rsid w:val="008016BB"/>
    <w:rsid w:val="00801D8A"/>
    <w:rsid w:val="00802186"/>
    <w:rsid w:val="00802274"/>
    <w:rsid w:val="00802E44"/>
    <w:rsid w:val="00802F8B"/>
    <w:rsid w:val="00802FC0"/>
    <w:rsid w:val="00803158"/>
    <w:rsid w:val="00803277"/>
    <w:rsid w:val="0080328F"/>
    <w:rsid w:val="008033AA"/>
    <w:rsid w:val="00803C0A"/>
    <w:rsid w:val="00803DB8"/>
    <w:rsid w:val="00803EE1"/>
    <w:rsid w:val="00804365"/>
    <w:rsid w:val="00804883"/>
    <w:rsid w:val="0080534C"/>
    <w:rsid w:val="00805390"/>
    <w:rsid w:val="008053B1"/>
    <w:rsid w:val="008056C2"/>
    <w:rsid w:val="008058CC"/>
    <w:rsid w:val="00805B76"/>
    <w:rsid w:val="00805D8F"/>
    <w:rsid w:val="008060F6"/>
    <w:rsid w:val="0080679C"/>
    <w:rsid w:val="00806865"/>
    <w:rsid w:val="00806AC4"/>
    <w:rsid w:val="00806EBC"/>
    <w:rsid w:val="008073F6"/>
    <w:rsid w:val="0080791A"/>
    <w:rsid w:val="00810B23"/>
    <w:rsid w:val="00810BFC"/>
    <w:rsid w:val="00810E35"/>
    <w:rsid w:val="008111C4"/>
    <w:rsid w:val="00811627"/>
    <w:rsid w:val="00811DE4"/>
    <w:rsid w:val="0081263C"/>
    <w:rsid w:val="00812BAA"/>
    <w:rsid w:val="00812D93"/>
    <w:rsid w:val="00813A4E"/>
    <w:rsid w:val="008143AA"/>
    <w:rsid w:val="008143AB"/>
    <w:rsid w:val="008146BA"/>
    <w:rsid w:val="00815137"/>
    <w:rsid w:val="008152D2"/>
    <w:rsid w:val="00816010"/>
    <w:rsid w:val="008160EB"/>
    <w:rsid w:val="00816876"/>
    <w:rsid w:val="00816B47"/>
    <w:rsid w:val="00817972"/>
    <w:rsid w:val="00817ECF"/>
    <w:rsid w:val="00817F1E"/>
    <w:rsid w:val="00817F7E"/>
    <w:rsid w:val="00820556"/>
    <w:rsid w:val="008209EB"/>
    <w:rsid w:val="00820A77"/>
    <w:rsid w:val="00821460"/>
    <w:rsid w:val="008214EB"/>
    <w:rsid w:val="008217C5"/>
    <w:rsid w:val="00821A2A"/>
    <w:rsid w:val="00821B2B"/>
    <w:rsid w:val="00821FD0"/>
    <w:rsid w:val="008220F7"/>
    <w:rsid w:val="0082248A"/>
    <w:rsid w:val="0082268C"/>
    <w:rsid w:val="0082300F"/>
    <w:rsid w:val="0082316D"/>
    <w:rsid w:val="00823454"/>
    <w:rsid w:val="00823459"/>
    <w:rsid w:val="0082380A"/>
    <w:rsid w:val="0082438C"/>
    <w:rsid w:val="008243F2"/>
    <w:rsid w:val="00824529"/>
    <w:rsid w:val="00824BDD"/>
    <w:rsid w:val="00825881"/>
    <w:rsid w:val="00825A82"/>
    <w:rsid w:val="00825BE2"/>
    <w:rsid w:val="00826113"/>
    <w:rsid w:val="00826168"/>
    <w:rsid w:val="008262D2"/>
    <w:rsid w:val="0082724A"/>
    <w:rsid w:val="00827E85"/>
    <w:rsid w:val="0083002E"/>
    <w:rsid w:val="008307F7"/>
    <w:rsid w:val="00830888"/>
    <w:rsid w:val="00830EF8"/>
    <w:rsid w:val="0083134B"/>
    <w:rsid w:val="00831A2C"/>
    <w:rsid w:val="00831F28"/>
    <w:rsid w:val="008321CE"/>
    <w:rsid w:val="00832596"/>
    <w:rsid w:val="00832FB3"/>
    <w:rsid w:val="008334B4"/>
    <w:rsid w:val="008335E5"/>
    <w:rsid w:val="00833BAC"/>
    <w:rsid w:val="00833C29"/>
    <w:rsid w:val="00833F93"/>
    <w:rsid w:val="0083406C"/>
    <w:rsid w:val="008340E7"/>
    <w:rsid w:val="00834225"/>
    <w:rsid w:val="0083519E"/>
    <w:rsid w:val="0083545C"/>
    <w:rsid w:val="008354D5"/>
    <w:rsid w:val="00835B3C"/>
    <w:rsid w:val="00835F55"/>
    <w:rsid w:val="00835FF1"/>
    <w:rsid w:val="0083611B"/>
    <w:rsid w:val="0083769F"/>
    <w:rsid w:val="008379A8"/>
    <w:rsid w:val="00837FD5"/>
    <w:rsid w:val="008403BF"/>
    <w:rsid w:val="008407C1"/>
    <w:rsid w:val="00840BA9"/>
    <w:rsid w:val="00840C7D"/>
    <w:rsid w:val="00840EC3"/>
    <w:rsid w:val="00841DBC"/>
    <w:rsid w:val="008421A4"/>
    <w:rsid w:val="00842653"/>
    <w:rsid w:val="008426C0"/>
    <w:rsid w:val="00842C0F"/>
    <w:rsid w:val="00842CD2"/>
    <w:rsid w:val="00842EDA"/>
    <w:rsid w:val="00843025"/>
    <w:rsid w:val="00843092"/>
    <w:rsid w:val="008436B6"/>
    <w:rsid w:val="0084389A"/>
    <w:rsid w:val="008438BE"/>
    <w:rsid w:val="00843BFE"/>
    <w:rsid w:val="00843C10"/>
    <w:rsid w:val="008440A5"/>
    <w:rsid w:val="008442DB"/>
    <w:rsid w:val="008451F5"/>
    <w:rsid w:val="00845ABB"/>
    <w:rsid w:val="008461E7"/>
    <w:rsid w:val="00846220"/>
    <w:rsid w:val="00846592"/>
    <w:rsid w:val="00846C71"/>
    <w:rsid w:val="00846DFD"/>
    <w:rsid w:val="00847D21"/>
    <w:rsid w:val="0085001C"/>
    <w:rsid w:val="0085004A"/>
    <w:rsid w:val="0085094B"/>
    <w:rsid w:val="008510A3"/>
    <w:rsid w:val="008519FE"/>
    <w:rsid w:val="00851C1A"/>
    <w:rsid w:val="0085201D"/>
    <w:rsid w:val="0085249D"/>
    <w:rsid w:val="00852C9D"/>
    <w:rsid w:val="00852F90"/>
    <w:rsid w:val="008531CE"/>
    <w:rsid w:val="008535D3"/>
    <w:rsid w:val="00853814"/>
    <w:rsid w:val="00853867"/>
    <w:rsid w:val="00853C5A"/>
    <w:rsid w:val="00853CF9"/>
    <w:rsid w:val="00853D74"/>
    <w:rsid w:val="0085401F"/>
    <w:rsid w:val="00854365"/>
    <w:rsid w:val="00854F38"/>
    <w:rsid w:val="008553B5"/>
    <w:rsid w:val="00855968"/>
    <w:rsid w:val="00856081"/>
    <w:rsid w:val="008567A6"/>
    <w:rsid w:val="008573BD"/>
    <w:rsid w:val="0085745C"/>
    <w:rsid w:val="00857555"/>
    <w:rsid w:val="008577C7"/>
    <w:rsid w:val="00857DF8"/>
    <w:rsid w:val="00857E1B"/>
    <w:rsid w:val="00857FD5"/>
    <w:rsid w:val="008606E2"/>
    <w:rsid w:val="00860DB5"/>
    <w:rsid w:val="008613A0"/>
    <w:rsid w:val="00861D5B"/>
    <w:rsid w:val="0086221C"/>
    <w:rsid w:val="008631C6"/>
    <w:rsid w:val="008632BC"/>
    <w:rsid w:val="0086390F"/>
    <w:rsid w:val="00863A0F"/>
    <w:rsid w:val="00863E87"/>
    <w:rsid w:val="008643F3"/>
    <w:rsid w:val="0086465A"/>
    <w:rsid w:val="00864B3E"/>
    <w:rsid w:val="00864CEA"/>
    <w:rsid w:val="008654E5"/>
    <w:rsid w:val="00865594"/>
    <w:rsid w:val="008659E9"/>
    <w:rsid w:val="00865A6B"/>
    <w:rsid w:val="00867F42"/>
    <w:rsid w:val="00870121"/>
    <w:rsid w:val="00870178"/>
    <w:rsid w:val="008702BA"/>
    <w:rsid w:val="0087053C"/>
    <w:rsid w:val="008722FE"/>
    <w:rsid w:val="008723BE"/>
    <w:rsid w:val="00872AD2"/>
    <w:rsid w:val="00872B3E"/>
    <w:rsid w:val="00872E40"/>
    <w:rsid w:val="0087329C"/>
    <w:rsid w:val="00873A92"/>
    <w:rsid w:val="00874016"/>
    <w:rsid w:val="0087423A"/>
    <w:rsid w:val="00874725"/>
    <w:rsid w:val="00874F63"/>
    <w:rsid w:val="00875BD1"/>
    <w:rsid w:val="00875E34"/>
    <w:rsid w:val="00876A19"/>
    <w:rsid w:val="00876D6B"/>
    <w:rsid w:val="008770FE"/>
    <w:rsid w:val="0087761C"/>
    <w:rsid w:val="0088031E"/>
    <w:rsid w:val="0088091C"/>
    <w:rsid w:val="00880AEA"/>
    <w:rsid w:val="00881489"/>
    <w:rsid w:val="00881DCE"/>
    <w:rsid w:val="00881DD6"/>
    <w:rsid w:val="00882177"/>
    <w:rsid w:val="00882783"/>
    <w:rsid w:val="00882C08"/>
    <w:rsid w:val="00882F1E"/>
    <w:rsid w:val="00882F64"/>
    <w:rsid w:val="00883081"/>
    <w:rsid w:val="0088390E"/>
    <w:rsid w:val="00883BD5"/>
    <w:rsid w:val="00883CB0"/>
    <w:rsid w:val="008841DB"/>
    <w:rsid w:val="00884B42"/>
    <w:rsid w:val="0088530F"/>
    <w:rsid w:val="00885782"/>
    <w:rsid w:val="00886475"/>
    <w:rsid w:val="00886490"/>
    <w:rsid w:val="00886B1D"/>
    <w:rsid w:val="00886DDC"/>
    <w:rsid w:val="00886E45"/>
    <w:rsid w:val="00887003"/>
    <w:rsid w:val="00887D1C"/>
    <w:rsid w:val="00890D3E"/>
    <w:rsid w:val="008914EE"/>
    <w:rsid w:val="008922E7"/>
    <w:rsid w:val="008925CA"/>
    <w:rsid w:val="008925F0"/>
    <w:rsid w:val="008927EB"/>
    <w:rsid w:val="00893524"/>
    <w:rsid w:val="00893597"/>
    <w:rsid w:val="00893942"/>
    <w:rsid w:val="00893AE4"/>
    <w:rsid w:val="00893C82"/>
    <w:rsid w:val="00894270"/>
    <w:rsid w:val="00894940"/>
    <w:rsid w:val="00894F08"/>
    <w:rsid w:val="00895CD1"/>
    <w:rsid w:val="00895EAE"/>
    <w:rsid w:val="00895F63"/>
    <w:rsid w:val="008964C9"/>
    <w:rsid w:val="00896B29"/>
    <w:rsid w:val="00897154"/>
    <w:rsid w:val="00897202"/>
    <w:rsid w:val="008976CA"/>
    <w:rsid w:val="00897F02"/>
    <w:rsid w:val="008A05AE"/>
    <w:rsid w:val="008A0961"/>
    <w:rsid w:val="008A09A0"/>
    <w:rsid w:val="008A1028"/>
    <w:rsid w:val="008A16BE"/>
    <w:rsid w:val="008A1D27"/>
    <w:rsid w:val="008A1F44"/>
    <w:rsid w:val="008A2088"/>
    <w:rsid w:val="008A2148"/>
    <w:rsid w:val="008A249E"/>
    <w:rsid w:val="008A256F"/>
    <w:rsid w:val="008A2A55"/>
    <w:rsid w:val="008A2AB7"/>
    <w:rsid w:val="008A2AB9"/>
    <w:rsid w:val="008A3284"/>
    <w:rsid w:val="008A356B"/>
    <w:rsid w:val="008A356F"/>
    <w:rsid w:val="008A35B7"/>
    <w:rsid w:val="008A3FBF"/>
    <w:rsid w:val="008A410C"/>
    <w:rsid w:val="008A413A"/>
    <w:rsid w:val="008A4267"/>
    <w:rsid w:val="008A4D51"/>
    <w:rsid w:val="008A58C9"/>
    <w:rsid w:val="008A5B4F"/>
    <w:rsid w:val="008A65EC"/>
    <w:rsid w:val="008A66F5"/>
    <w:rsid w:val="008A6704"/>
    <w:rsid w:val="008A6908"/>
    <w:rsid w:val="008A6FD5"/>
    <w:rsid w:val="008B0E4C"/>
    <w:rsid w:val="008B106A"/>
    <w:rsid w:val="008B135B"/>
    <w:rsid w:val="008B154B"/>
    <w:rsid w:val="008B15F6"/>
    <w:rsid w:val="008B18D4"/>
    <w:rsid w:val="008B1ABD"/>
    <w:rsid w:val="008B1C47"/>
    <w:rsid w:val="008B1CB6"/>
    <w:rsid w:val="008B1D4A"/>
    <w:rsid w:val="008B21F9"/>
    <w:rsid w:val="008B2390"/>
    <w:rsid w:val="008B2725"/>
    <w:rsid w:val="008B2A8B"/>
    <w:rsid w:val="008B2F48"/>
    <w:rsid w:val="008B35B0"/>
    <w:rsid w:val="008B37EF"/>
    <w:rsid w:val="008B3972"/>
    <w:rsid w:val="008B3B03"/>
    <w:rsid w:val="008B3F2F"/>
    <w:rsid w:val="008B3F8F"/>
    <w:rsid w:val="008B47CD"/>
    <w:rsid w:val="008B4FD3"/>
    <w:rsid w:val="008B556D"/>
    <w:rsid w:val="008B6337"/>
    <w:rsid w:val="008B650E"/>
    <w:rsid w:val="008B695E"/>
    <w:rsid w:val="008B70D1"/>
    <w:rsid w:val="008B73BF"/>
    <w:rsid w:val="008B788E"/>
    <w:rsid w:val="008B7F85"/>
    <w:rsid w:val="008C041D"/>
    <w:rsid w:val="008C0661"/>
    <w:rsid w:val="008C0F96"/>
    <w:rsid w:val="008C10A4"/>
    <w:rsid w:val="008C14E3"/>
    <w:rsid w:val="008C1C4B"/>
    <w:rsid w:val="008C272B"/>
    <w:rsid w:val="008C2781"/>
    <w:rsid w:val="008C2DC8"/>
    <w:rsid w:val="008C3420"/>
    <w:rsid w:val="008C34F3"/>
    <w:rsid w:val="008C41DF"/>
    <w:rsid w:val="008C427D"/>
    <w:rsid w:val="008C4F4F"/>
    <w:rsid w:val="008C5670"/>
    <w:rsid w:val="008C5A2D"/>
    <w:rsid w:val="008C605D"/>
    <w:rsid w:val="008C624D"/>
    <w:rsid w:val="008C643F"/>
    <w:rsid w:val="008C677A"/>
    <w:rsid w:val="008C6B02"/>
    <w:rsid w:val="008C715E"/>
    <w:rsid w:val="008C7204"/>
    <w:rsid w:val="008C739E"/>
    <w:rsid w:val="008C7AD8"/>
    <w:rsid w:val="008C7DCD"/>
    <w:rsid w:val="008D01F2"/>
    <w:rsid w:val="008D04F4"/>
    <w:rsid w:val="008D05F1"/>
    <w:rsid w:val="008D06D9"/>
    <w:rsid w:val="008D17C9"/>
    <w:rsid w:val="008D1860"/>
    <w:rsid w:val="008D1BB2"/>
    <w:rsid w:val="008D2379"/>
    <w:rsid w:val="008D23B8"/>
    <w:rsid w:val="008D2920"/>
    <w:rsid w:val="008D2969"/>
    <w:rsid w:val="008D2F25"/>
    <w:rsid w:val="008D355F"/>
    <w:rsid w:val="008D3782"/>
    <w:rsid w:val="008D38C4"/>
    <w:rsid w:val="008D41FC"/>
    <w:rsid w:val="008D455C"/>
    <w:rsid w:val="008D48AF"/>
    <w:rsid w:val="008D4941"/>
    <w:rsid w:val="008D4A98"/>
    <w:rsid w:val="008D4EA0"/>
    <w:rsid w:val="008D5184"/>
    <w:rsid w:val="008D5208"/>
    <w:rsid w:val="008D5516"/>
    <w:rsid w:val="008D5EB6"/>
    <w:rsid w:val="008D62A1"/>
    <w:rsid w:val="008D6985"/>
    <w:rsid w:val="008D6AD7"/>
    <w:rsid w:val="008D6C1A"/>
    <w:rsid w:val="008D6D3C"/>
    <w:rsid w:val="008D6D74"/>
    <w:rsid w:val="008D6E26"/>
    <w:rsid w:val="008D7351"/>
    <w:rsid w:val="008D782C"/>
    <w:rsid w:val="008D79D7"/>
    <w:rsid w:val="008E00F2"/>
    <w:rsid w:val="008E08F5"/>
    <w:rsid w:val="008E0935"/>
    <w:rsid w:val="008E0C29"/>
    <w:rsid w:val="008E151B"/>
    <w:rsid w:val="008E1622"/>
    <w:rsid w:val="008E1DE2"/>
    <w:rsid w:val="008E23B7"/>
    <w:rsid w:val="008E2DB3"/>
    <w:rsid w:val="008E3088"/>
    <w:rsid w:val="008E3924"/>
    <w:rsid w:val="008E3B9B"/>
    <w:rsid w:val="008E3CDC"/>
    <w:rsid w:val="008E42D4"/>
    <w:rsid w:val="008E449A"/>
    <w:rsid w:val="008E4E56"/>
    <w:rsid w:val="008E5724"/>
    <w:rsid w:val="008E6224"/>
    <w:rsid w:val="008E6327"/>
    <w:rsid w:val="008E6652"/>
    <w:rsid w:val="008E7AA9"/>
    <w:rsid w:val="008E7CC9"/>
    <w:rsid w:val="008F00E4"/>
    <w:rsid w:val="008F024B"/>
    <w:rsid w:val="008F0B76"/>
    <w:rsid w:val="008F0D7B"/>
    <w:rsid w:val="008F1071"/>
    <w:rsid w:val="008F13A4"/>
    <w:rsid w:val="008F1B56"/>
    <w:rsid w:val="008F1BF8"/>
    <w:rsid w:val="008F1F90"/>
    <w:rsid w:val="008F2207"/>
    <w:rsid w:val="008F22E4"/>
    <w:rsid w:val="008F2542"/>
    <w:rsid w:val="008F365F"/>
    <w:rsid w:val="008F3BEA"/>
    <w:rsid w:val="008F47CF"/>
    <w:rsid w:val="008F48DF"/>
    <w:rsid w:val="008F5130"/>
    <w:rsid w:val="008F52A5"/>
    <w:rsid w:val="008F56BD"/>
    <w:rsid w:val="008F7377"/>
    <w:rsid w:val="008F7686"/>
    <w:rsid w:val="008F7FF8"/>
    <w:rsid w:val="009004AD"/>
    <w:rsid w:val="00900600"/>
    <w:rsid w:val="00900A0F"/>
    <w:rsid w:val="009010FC"/>
    <w:rsid w:val="00901459"/>
    <w:rsid w:val="00901831"/>
    <w:rsid w:val="00901B89"/>
    <w:rsid w:val="00901E6A"/>
    <w:rsid w:val="00902014"/>
    <w:rsid w:val="00902FF0"/>
    <w:rsid w:val="00903720"/>
    <w:rsid w:val="00903AD1"/>
    <w:rsid w:val="0090436E"/>
    <w:rsid w:val="009047E1"/>
    <w:rsid w:val="00905136"/>
    <w:rsid w:val="00905D60"/>
    <w:rsid w:val="00905FBF"/>
    <w:rsid w:val="00906BEF"/>
    <w:rsid w:val="0090704F"/>
    <w:rsid w:val="009075BC"/>
    <w:rsid w:val="00907DF6"/>
    <w:rsid w:val="00910788"/>
    <w:rsid w:val="0091097E"/>
    <w:rsid w:val="00911083"/>
    <w:rsid w:val="00911368"/>
    <w:rsid w:val="0091172C"/>
    <w:rsid w:val="00911FB8"/>
    <w:rsid w:val="00912004"/>
    <w:rsid w:val="009127EF"/>
    <w:rsid w:val="00912B18"/>
    <w:rsid w:val="00913251"/>
    <w:rsid w:val="009135BF"/>
    <w:rsid w:val="0091384F"/>
    <w:rsid w:val="00913DB7"/>
    <w:rsid w:val="0091438B"/>
    <w:rsid w:val="009145D5"/>
    <w:rsid w:val="00915013"/>
    <w:rsid w:val="0091510C"/>
    <w:rsid w:val="00915DEC"/>
    <w:rsid w:val="00915FBA"/>
    <w:rsid w:val="0091630C"/>
    <w:rsid w:val="009166E5"/>
    <w:rsid w:val="009168AA"/>
    <w:rsid w:val="00916B4E"/>
    <w:rsid w:val="0091700D"/>
    <w:rsid w:val="0091716A"/>
    <w:rsid w:val="009171F7"/>
    <w:rsid w:val="0091788F"/>
    <w:rsid w:val="00917BBD"/>
    <w:rsid w:val="00917E4C"/>
    <w:rsid w:val="00920033"/>
    <w:rsid w:val="009205A3"/>
    <w:rsid w:val="0092099F"/>
    <w:rsid w:val="00921098"/>
    <w:rsid w:val="009212C9"/>
    <w:rsid w:val="0092159F"/>
    <w:rsid w:val="00921B71"/>
    <w:rsid w:val="00921F3A"/>
    <w:rsid w:val="00922373"/>
    <w:rsid w:val="00922464"/>
    <w:rsid w:val="0092250A"/>
    <w:rsid w:val="0092261C"/>
    <w:rsid w:val="00922C16"/>
    <w:rsid w:val="009232C5"/>
    <w:rsid w:val="00923616"/>
    <w:rsid w:val="009236EE"/>
    <w:rsid w:val="00923958"/>
    <w:rsid w:val="00923C24"/>
    <w:rsid w:val="00924923"/>
    <w:rsid w:val="00924A6A"/>
    <w:rsid w:val="00924BF5"/>
    <w:rsid w:val="00924E72"/>
    <w:rsid w:val="0092643E"/>
    <w:rsid w:val="009268E3"/>
    <w:rsid w:val="00926A13"/>
    <w:rsid w:val="00927539"/>
    <w:rsid w:val="00927658"/>
    <w:rsid w:val="00930029"/>
    <w:rsid w:val="009302A0"/>
    <w:rsid w:val="009302A9"/>
    <w:rsid w:val="009312DC"/>
    <w:rsid w:val="00931479"/>
    <w:rsid w:val="00931AC3"/>
    <w:rsid w:val="0093206B"/>
    <w:rsid w:val="0093244F"/>
    <w:rsid w:val="00932C29"/>
    <w:rsid w:val="00932D38"/>
    <w:rsid w:val="009344BE"/>
    <w:rsid w:val="00935123"/>
    <w:rsid w:val="00935326"/>
    <w:rsid w:val="009354EE"/>
    <w:rsid w:val="0093557E"/>
    <w:rsid w:val="00935976"/>
    <w:rsid w:val="00935F78"/>
    <w:rsid w:val="00936097"/>
    <w:rsid w:val="00936225"/>
    <w:rsid w:val="009368C5"/>
    <w:rsid w:val="00936E22"/>
    <w:rsid w:val="00937246"/>
    <w:rsid w:val="00940134"/>
    <w:rsid w:val="00940581"/>
    <w:rsid w:val="00940DDF"/>
    <w:rsid w:val="00941454"/>
    <w:rsid w:val="0094149E"/>
    <w:rsid w:val="00941518"/>
    <w:rsid w:val="009416A8"/>
    <w:rsid w:val="00941E77"/>
    <w:rsid w:val="00941F0C"/>
    <w:rsid w:val="0094219F"/>
    <w:rsid w:val="0094284A"/>
    <w:rsid w:val="00942871"/>
    <w:rsid w:val="00942EDD"/>
    <w:rsid w:val="009434FA"/>
    <w:rsid w:val="0094376D"/>
    <w:rsid w:val="009437C8"/>
    <w:rsid w:val="00943807"/>
    <w:rsid w:val="00943E53"/>
    <w:rsid w:val="0094408A"/>
    <w:rsid w:val="00944488"/>
    <w:rsid w:val="00944491"/>
    <w:rsid w:val="00944757"/>
    <w:rsid w:val="00944AD3"/>
    <w:rsid w:val="00944B67"/>
    <w:rsid w:val="00944E34"/>
    <w:rsid w:val="00944F92"/>
    <w:rsid w:val="009452BF"/>
    <w:rsid w:val="0094580F"/>
    <w:rsid w:val="00945B23"/>
    <w:rsid w:val="0094689B"/>
    <w:rsid w:val="00946DFC"/>
    <w:rsid w:val="00946E07"/>
    <w:rsid w:val="009472E5"/>
    <w:rsid w:val="00947607"/>
    <w:rsid w:val="009476A5"/>
    <w:rsid w:val="00947CA5"/>
    <w:rsid w:val="00947D91"/>
    <w:rsid w:val="00950546"/>
    <w:rsid w:val="00950713"/>
    <w:rsid w:val="0095084B"/>
    <w:rsid w:val="009510F5"/>
    <w:rsid w:val="009513E2"/>
    <w:rsid w:val="00951887"/>
    <w:rsid w:val="0095194E"/>
    <w:rsid w:val="009522EE"/>
    <w:rsid w:val="00952A84"/>
    <w:rsid w:val="00952B8B"/>
    <w:rsid w:val="009542B4"/>
    <w:rsid w:val="009543EB"/>
    <w:rsid w:val="009544F9"/>
    <w:rsid w:val="0095469A"/>
    <w:rsid w:val="0095491F"/>
    <w:rsid w:val="00954C09"/>
    <w:rsid w:val="0095505D"/>
    <w:rsid w:val="0095510C"/>
    <w:rsid w:val="0095551F"/>
    <w:rsid w:val="009561D2"/>
    <w:rsid w:val="0095625C"/>
    <w:rsid w:val="00956749"/>
    <w:rsid w:val="009569A0"/>
    <w:rsid w:val="00956AE6"/>
    <w:rsid w:val="00956C39"/>
    <w:rsid w:val="0095735F"/>
    <w:rsid w:val="009574F2"/>
    <w:rsid w:val="009600B9"/>
    <w:rsid w:val="0096010E"/>
    <w:rsid w:val="009603C7"/>
    <w:rsid w:val="00960875"/>
    <w:rsid w:val="00960E3E"/>
    <w:rsid w:val="00961082"/>
    <w:rsid w:val="009611FB"/>
    <w:rsid w:val="0096299E"/>
    <w:rsid w:val="00962A5F"/>
    <w:rsid w:val="00963326"/>
    <w:rsid w:val="009634D4"/>
    <w:rsid w:val="009634E8"/>
    <w:rsid w:val="00963612"/>
    <w:rsid w:val="00963DD0"/>
    <w:rsid w:val="009641ED"/>
    <w:rsid w:val="00964507"/>
    <w:rsid w:val="009647D5"/>
    <w:rsid w:val="00964F75"/>
    <w:rsid w:val="0096527A"/>
    <w:rsid w:val="00965A2B"/>
    <w:rsid w:val="00965D70"/>
    <w:rsid w:val="0096665D"/>
    <w:rsid w:val="00967386"/>
    <w:rsid w:val="0096745A"/>
    <w:rsid w:val="00967709"/>
    <w:rsid w:val="00967AD2"/>
    <w:rsid w:val="009705C6"/>
    <w:rsid w:val="00970881"/>
    <w:rsid w:val="00970889"/>
    <w:rsid w:val="00970C77"/>
    <w:rsid w:val="00971057"/>
    <w:rsid w:val="009718AC"/>
    <w:rsid w:val="00971A1E"/>
    <w:rsid w:val="00971A52"/>
    <w:rsid w:val="0097235B"/>
    <w:rsid w:val="0097248A"/>
    <w:rsid w:val="00972B10"/>
    <w:rsid w:val="00972D47"/>
    <w:rsid w:val="00973392"/>
    <w:rsid w:val="00973B3B"/>
    <w:rsid w:val="00973D66"/>
    <w:rsid w:val="0097475B"/>
    <w:rsid w:val="009752BE"/>
    <w:rsid w:val="00975745"/>
    <w:rsid w:val="009757CC"/>
    <w:rsid w:val="00975CCF"/>
    <w:rsid w:val="00975DC1"/>
    <w:rsid w:val="00975F46"/>
    <w:rsid w:val="0097601D"/>
    <w:rsid w:val="009770C2"/>
    <w:rsid w:val="00977339"/>
    <w:rsid w:val="00977C90"/>
    <w:rsid w:val="00980551"/>
    <w:rsid w:val="009807B6"/>
    <w:rsid w:val="00980902"/>
    <w:rsid w:val="009809AB"/>
    <w:rsid w:val="00980A6B"/>
    <w:rsid w:val="00980A7D"/>
    <w:rsid w:val="009818DB"/>
    <w:rsid w:val="00982073"/>
    <w:rsid w:val="00982394"/>
    <w:rsid w:val="0098306B"/>
    <w:rsid w:val="00983083"/>
    <w:rsid w:val="009836BE"/>
    <w:rsid w:val="0098378A"/>
    <w:rsid w:val="009837F8"/>
    <w:rsid w:val="00983D0E"/>
    <w:rsid w:val="00984077"/>
    <w:rsid w:val="0098434C"/>
    <w:rsid w:val="0098544C"/>
    <w:rsid w:val="009859B4"/>
    <w:rsid w:val="00985C93"/>
    <w:rsid w:val="00985D39"/>
    <w:rsid w:val="00986059"/>
    <w:rsid w:val="00987887"/>
    <w:rsid w:val="009879F0"/>
    <w:rsid w:val="009906E5"/>
    <w:rsid w:val="00990F01"/>
    <w:rsid w:val="009912FF"/>
    <w:rsid w:val="009914BE"/>
    <w:rsid w:val="00991862"/>
    <w:rsid w:val="0099187F"/>
    <w:rsid w:val="0099188B"/>
    <w:rsid w:val="00991B22"/>
    <w:rsid w:val="00991C79"/>
    <w:rsid w:val="00992CFC"/>
    <w:rsid w:val="00993834"/>
    <w:rsid w:val="00993995"/>
    <w:rsid w:val="00993B18"/>
    <w:rsid w:val="00993C2E"/>
    <w:rsid w:val="00993DF5"/>
    <w:rsid w:val="00993F52"/>
    <w:rsid w:val="00994513"/>
    <w:rsid w:val="00994B2D"/>
    <w:rsid w:val="00994D82"/>
    <w:rsid w:val="00994D92"/>
    <w:rsid w:val="00994FE4"/>
    <w:rsid w:val="00995C6C"/>
    <w:rsid w:val="00996053"/>
    <w:rsid w:val="009978C5"/>
    <w:rsid w:val="00997DB6"/>
    <w:rsid w:val="009A0106"/>
    <w:rsid w:val="009A063B"/>
    <w:rsid w:val="009A10D2"/>
    <w:rsid w:val="009A17EF"/>
    <w:rsid w:val="009A1E65"/>
    <w:rsid w:val="009A24CC"/>
    <w:rsid w:val="009A266B"/>
    <w:rsid w:val="009A2899"/>
    <w:rsid w:val="009A293C"/>
    <w:rsid w:val="009A325C"/>
    <w:rsid w:val="009A3327"/>
    <w:rsid w:val="009A34F3"/>
    <w:rsid w:val="009A35DD"/>
    <w:rsid w:val="009A38E6"/>
    <w:rsid w:val="009A40E6"/>
    <w:rsid w:val="009A5105"/>
    <w:rsid w:val="009A5564"/>
    <w:rsid w:val="009A6338"/>
    <w:rsid w:val="009A634D"/>
    <w:rsid w:val="009A653B"/>
    <w:rsid w:val="009A6857"/>
    <w:rsid w:val="009A6D6C"/>
    <w:rsid w:val="009A6E65"/>
    <w:rsid w:val="009A6F1A"/>
    <w:rsid w:val="009A72B4"/>
    <w:rsid w:val="009A7AAC"/>
    <w:rsid w:val="009A7AC8"/>
    <w:rsid w:val="009B0144"/>
    <w:rsid w:val="009B0435"/>
    <w:rsid w:val="009B098C"/>
    <w:rsid w:val="009B0BFA"/>
    <w:rsid w:val="009B0F6A"/>
    <w:rsid w:val="009B1B9D"/>
    <w:rsid w:val="009B1BC8"/>
    <w:rsid w:val="009B1E2B"/>
    <w:rsid w:val="009B1FB1"/>
    <w:rsid w:val="009B2589"/>
    <w:rsid w:val="009B2C4D"/>
    <w:rsid w:val="009B307C"/>
    <w:rsid w:val="009B33FD"/>
    <w:rsid w:val="009B3AF4"/>
    <w:rsid w:val="009B4119"/>
    <w:rsid w:val="009B5479"/>
    <w:rsid w:val="009B56CB"/>
    <w:rsid w:val="009B574A"/>
    <w:rsid w:val="009B5D55"/>
    <w:rsid w:val="009B5F1A"/>
    <w:rsid w:val="009B6022"/>
    <w:rsid w:val="009B60F9"/>
    <w:rsid w:val="009B6676"/>
    <w:rsid w:val="009B67B1"/>
    <w:rsid w:val="009B7028"/>
    <w:rsid w:val="009B7038"/>
    <w:rsid w:val="009B7695"/>
    <w:rsid w:val="009C0DB9"/>
    <w:rsid w:val="009C0F47"/>
    <w:rsid w:val="009C1812"/>
    <w:rsid w:val="009C1CAE"/>
    <w:rsid w:val="009C1DD2"/>
    <w:rsid w:val="009C208F"/>
    <w:rsid w:val="009C20AC"/>
    <w:rsid w:val="009C21F6"/>
    <w:rsid w:val="009C2621"/>
    <w:rsid w:val="009C2C18"/>
    <w:rsid w:val="009C2C7B"/>
    <w:rsid w:val="009C2E2D"/>
    <w:rsid w:val="009C3B11"/>
    <w:rsid w:val="009C3BD3"/>
    <w:rsid w:val="009C3F3F"/>
    <w:rsid w:val="009C4635"/>
    <w:rsid w:val="009C4CA3"/>
    <w:rsid w:val="009C51A9"/>
    <w:rsid w:val="009C5FF2"/>
    <w:rsid w:val="009C615A"/>
    <w:rsid w:val="009C625F"/>
    <w:rsid w:val="009C6415"/>
    <w:rsid w:val="009C647F"/>
    <w:rsid w:val="009C790F"/>
    <w:rsid w:val="009C7975"/>
    <w:rsid w:val="009D04AB"/>
    <w:rsid w:val="009D0A9C"/>
    <w:rsid w:val="009D1274"/>
    <w:rsid w:val="009D1448"/>
    <w:rsid w:val="009D15E3"/>
    <w:rsid w:val="009D272D"/>
    <w:rsid w:val="009D2749"/>
    <w:rsid w:val="009D2951"/>
    <w:rsid w:val="009D2A9D"/>
    <w:rsid w:val="009D2CA2"/>
    <w:rsid w:val="009D2DC6"/>
    <w:rsid w:val="009D331A"/>
    <w:rsid w:val="009D355B"/>
    <w:rsid w:val="009D37E4"/>
    <w:rsid w:val="009D3D1D"/>
    <w:rsid w:val="009D4307"/>
    <w:rsid w:val="009D476A"/>
    <w:rsid w:val="009D5368"/>
    <w:rsid w:val="009D53F1"/>
    <w:rsid w:val="009D5D9B"/>
    <w:rsid w:val="009D5F16"/>
    <w:rsid w:val="009D6075"/>
    <w:rsid w:val="009D67C8"/>
    <w:rsid w:val="009D67CC"/>
    <w:rsid w:val="009D7796"/>
    <w:rsid w:val="009D78D6"/>
    <w:rsid w:val="009D7B10"/>
    <w:rsid w:val="009D7D48"/>
    <w:rsid w:val="009D7DC1"/>
    <w:rsid w:val="009E0945"/>
    <w:rsid w:val="009E0BBF"/>
    <w:rsid w:val="009E0BF9"/>
    <w:rsid w:val="009E1287"/>
    <w:rsid w:val="009E13FB"/>
    <w:rsid w:val="009E1BD4"/>
    <w:rsid w:val="009E2915"/>
    <w:rsid w:val="009E2C54"/>
    <w:rsid w:val="009E3249"/>
    <w:rsid w:val="009E3FAF"/>
    <w:rsid w:val="009E40EE"/>
    <w:rsid w:val="009E44C1"/>
    <w:rsid w:val="009E5297"/>
    <w:rsid w:val="009E5E9E"/>
    <w:rsid w:val="009E6647"/>
    <w:rsid w:val="009E69C5"/>
    <w:rsid w:val="009E6B05"/>
    <w:rsid w:val="009E6C57"/>
    <w:rsid w:val="009E6D92"/>
    <w:rsid w:val="009E7ACF"/>
    <w:rsid w:val="009E7D71"/>
    <w:rsid w:val="009F004F"/>
    <w:rsid w:val="009F02D4"/>
    <w:rsid w:val="009F033F"/>
    <w:rsid w:val="009F03C6"/>
    <w:rsid w:val="009F05A7"/>
    <w:rsid w:val="009F05B9"/>
    <w:rsid w:val="009F06EF"/>
    <w:rsid w:val="009F09AE"/>
    <w:rsid w:val="009F15B9"/>
    <w:rsid w:val="009F17D8"/>
    <w:rsid w:val="009F1D7D"/>
    <w:rsid w:val="009F2021"/>
    <w:rsid w:val="009F210C"/>
    <w:rsid w:val="009F2151"/>
    <w:rsid w:val="009F30BF"/>
    <w:rsid w:val="009F3B39"/>
    <w:rsid w:val="009F4120"/>
    <w:rsid w:val="009F4330"/>
    <w:rsid w:val="009F4FF1"/>
    <w:rsid w:val="009F56FA"/>
    <w:rsid w:val="009F576A"/>
    <w:rsid w:val="009F59F4"/>
    <w:rsid w:val="009F5B20"/>
    <w:rsid w:val="009F6096"/>
    <w:rsid w:val="009F63F3"/>
    <w:rsid w:val="009F6949"/>
    <w:rsid w:val="009F6EE2"/>
    <w:rsid w:val="009F7086"/>
    <w:rsid w:val="009F70E3"/>
    <w:rsid w:val="009F7717"/>
    <w:rsid w:val="00A00415"/>
    <w:rsid w:val="00A00431"/>
    <w:rsid w:val="00A00C4A"/>
    <w:rsid w:val="00A0197A"/>
    <w:rsid w:val="00A01C1B"/>
    <w:rsid w:val="00A01E71"/>
    <w:rsid w:val="00A02865"/>
    <w:rsid w:val="00A028AE"/>
    <w:rsid w:val="00A02AFB"/>
    <w:rsid w:val="00A02C14"/>
    <w:rsid w:val="00A02E8D"/>
    <w:rsid w:val="00A02F50"/>
    <w:rsid w:val="00A02FF7"/>
    <w:rsid w:val="00A035BD"/>
    <w:rsid w:val="00A0455A"/>
    <w:rsid w:val="00A04C59"/>
    <w:rsid w:val="00A04C88"/>
    <w:rsid w:val="00A04E1D"/>
    <w:rsid w:val="00A057B4"/>
    <w:rsid w:val="00A05C4F"/>
    <w:rsid w:val="00A06006"/>
    <w:rsid w:val="00A060B6"/>
    <w:rsid w:val="00A062A0"/>
    <w:rsid w:val="00A065D9"/>
    <w:rsid w:val="00A06775"/>
    <w:rsid w:val="00A068BB"/>
    <w:rsid w:val="00A06CA8"/>
    <w:rsid w:val="00A071B2"/>
    <w:rsid w:val="00A075A3"/>
    <w:rsid w:val="00A07657"/>
    <w:rsid w:val="00A07759"/>
    <w:rsid w:val="00A077CA"/>
    <w:rsid w:val="00A102F9"/>
    <w:rsid w:val="00A103D8"/>
    <w:rsid w:val="00A10DB9"/>
    <w:rsid w:val="00A1115E"/>
    <w:rsid w:val="00A11276"/>
    <w:rsid w:val="00A11646"/>
    <w:rsid w:val="00A12474"/>
    <w:rsid w:val="00A12CF2"/>
    <w:rsid w:val="00A12EB5"/>
    <w:rsid w:val="00A13130"/>
    <w:rsid w:val="00A13891"/>
    <w:rsid w:val="00A13C47"/>
    <w:rsid w:val="00A14217"/>
    <w:rsid w:val="00A143B3"/>
    <w:rsid w:val="00A14DA9"/>
    <w:rsid w:val="00A1511E"/>
    <w:rsid w:val="00A152BB"/>
    <w:rsid w:val="00A15366"/>
    <w:rsid w:val="00A15D25"/>
    <w:rsid w:val="00A1626D"/>
    <w:rsid w:val="00A16435"/>
    <w:rsid w:val="00A17286"/>
    <w:rsid w:val="00A1740B"/>
    <w:rsid w:val="00A207C0"/>
    <w:rsid w:val="00A2081C"/>
    <w:rsid w:val="00A20932"/>
    <w:rsid w:val="00A209DF"/>
    <w:rsid w:val="00A20B0A"/>
    <w:rsid w:val="00A210E2"/>
    <w:rsid w:val="00A218BA"/>
    <w:rsid w:val="00A219E1"/>
    <w:rsid w:val="00A21D76"/>
    <w:rsid w:val="00A21DF8"/>
    <w:rsid w:val="00A21E27"/>
    <w:rsid w:val="00A22FA5"/>
    <w:rsid w:val="00A2322C"/>
    <w:rsid w:val="00A23463"/>
    <w:rsid w:val="00A2363B"/>
    <w:rsid w:val="00A23B1F"/>
    <w:rsid w:val="00A23D4B"/>
    <w:rsid w:val="00A23E22"/>
    <w:rsid w:val="00A24554"/>
    <w:rsid w:val="00A2470F"/>
    <w:rsid w:val="00A24749"/>
    <w:rsid w:val="00A24C10"/>
    <w:rsid w:val="00A24E12"/>
    <w:rsid w:val="00A25292"/>
    <w:rsid w:val="00A25352"/>
    <w:rsid w:val="00A257C1"/>
    <w:rsid w:val="00A25906"/>
    <w:rsid w:val="00A25C9A"/>
    <w:rsid w:val="00A25D55"/>
    <w:rsid w:val="00A26B64"/>
    <w:rsid w:val="00A26DB2"/>
    <w:rsid w:val="00A26EA0"/>
    <w:rsid w:val="00A26EDD"/>
    <w:rsid w:val="00A27001"/>
    <w:rsid w:val="00A27EAD"/>
    <w:rsid w:val="00A301D8"/>
    <w:rsid w:val="00A303EE"/>
    <w:rsid w:val="00A3051E"/>
    <w:rsid w:val="00A30CC1"/>
    <w:rsid w:val="00A30CC9"/>
    <w:rsid w:val="00A30DEF"/>
    <w:rsid w:val="00A3132E"/>
    <w:rsid w:val="00A314B0"/>
    <w:rsid w:val="00A319EB"/>
    <w:rsid w:val="00A31BE6"/>
    <w:rsid w:val="00A32185"/>
    <w:rsid w:val="00A3279B"/>
    <w:rsid w:val="00A32872"/>
    <w:rsid w:val="00A33BBF"/>
    <w:rsid w:val="00A34450"/>
    <w:rsid w:val="00A3474E"/>
    <w:rsid w:val="00A348D4"/>
    <w:rsid w:val="00A349E5"/>
    <w:rsid w:val="00A34C0C"/>
    <w:rsid w:val="00A34DE9"/>
    <w:rsid w:val="00A34EC9"/>
    <w:rsid w:val="00A350F7"/>
    <w:rsid w:val="00A35C94"/>
    <w:rsid w:val="00A35D23"/>
    <w:rsid w:val="00A36DAB"/>
    <w:rsid w:val="00A37290"/>
    <w:rsid w:val="00A37B65"/>
    <w:rsid w:val="00A4092E"/>
    <w:rsid w:val="00A40D74"/>
    <w:rsid w:val="00A40E2A"/>
    <w:rsid w:val="00A412A3"/>
    <w:rsid w:val="00A418D9"/>
    <w:rsid w:val="00A4194C"/>
    <w:rsid w:val="00A41CB8"/>
    <w:rsid w:val="00A41EC2"/>
    <w:rsid w:val="00A41F44"/>
    <w:rsid w:val="00A41F73"/>
    <w:rsid w:val="00A42044"/>
    <w:rsid w:val="00A42490"/>
    <w:rsid w:val="00A4269E"/>
    <w:rsid w:val="00A42C3C"/>
    <w:rsid w:val="00A42ECA"/>
    <w:rsid w:val="00A43A3D"/>
    <w:rsid w:val="00A43A8C"/>
    <w:rsid w:val="00A43B92"/>
    <w:rsid w:val="00A43DAB"/>
    <w:rsid w:val="00A44626"/>
    <w:rsid w:val="00A45049"/>
    <w:rsid w:val="00A455FC"/>
    <w:rsid w:val="00A45735"/>
    <w:rsid w:val="00A45A2B"/>
    <w:rsid w:val="00A45A70"/>
    <w:rsid w:val="00A463F9"/>
    <w:rsid w:val="00A46C1F"/>
    <w:rsid w:val="00A47017"/>
    <w:rsid w:val="00A4782F"/>
    <w:rsid w:val="00A47E5E"/>
    <w:rsid w:val="00A50472"/>
    <w:rsid w:val="00A508B0"/>
    <w:rsid w:val="00A50BA4"/>
    <w:rsid w:val="00A50F18"/>
    <w:rsid w:val="00A514AC"/>
    <w:rsid w:val="00A51789"/>
    <w:rsid w:val="00A518CE"/>
    <w:rsid w:val="00A5238C"/>
    <w:rsid w:val="00A52788"/>
    <w:rsid w:val="00A52AD2"/>
    <w:rsid w:val="00A52BAA"/>
    <w:rsid w:val="00A52DFB"/>
    <w:rsid w:val="00A52EE5"/>
    <w:rsid w:val="00A53251"/>
    <w:rsid w:val="00A535C2"/>
    <w:rsid w:val="00A5360B"/>
    <w:rsid w:val="00A53760"/>
    <w:rsid w:val="00A5384B"/>
    <w:rsid w:val="00A54705"/>
    <w:rsid w:val="00A54DD7"/>
    <w:rsid w:val="00A54DEC"/>
    <w:rsid w:val="00A54FEC"/>
    <w:rsid w:val="00A553CB"/>
    <w:rsid w:val="00A553CE"/>
    <w:rsid w:val="00A5609B"/>
    <w:rsid w:val="00A565FE"/>
    <w:rsid w:val="00A56925"/>
    <w:rsid w:val="00A577DD"/>
    <w:rsid w:val="00A57947"/>
    <w:rsid w:val="00A57A99"/>
    <w:rsid w:val="00A57CC7"/>
    <w:rsid w:val="00A57D52"/>
    <w:rsid w:val="00A57E16"/>
    <w:rsid w:val="00A57FB5"/>
    <w:rsid w:val="00A603A4"/>
    <w:rsid w:val="00A60BEB"/>
    <w:rsid w:val="00A612F1"/>
    <w:rsid w:val="00A61607"/>
    <w:rsid w:val="00A61827"/>
    <w:rsid w:val="00A61E64"/>
    <w:rsid w:val="00A624C3"/>
    <w:rsid w:val="00A628BC"/>
    <w:rsid w:val="00A628DC"/>
    <w:rsid w:val="00A628DD"/>
    <w:rsid w:val="00A62AE6"/>
    <w:rsid w:val="00A62B44"/>
    <w:rsid w:val="00A62C1B"/>
    <w:rsid w:val="00A631C8"/>
    <w:rsid w:val="00A633A2"/>
    <w:rsid w:val="00A640E4"/>
    <w:rsid w:val="00A6423F"/>
    <w:rsid w:val="00A64B2F"/>
    <w:rsid w:val="00A6507F"/>
    <w:rsid w:val="00A65342"/>
    <w:rsid w:val="00A655CE"/>
    <w:rsid w:val="00A65E3D"/>
    <w:rsid w:val="00A65ECF"/>
    <w:rsid w:val="00A66871"/>
    <w:rsid w:val="00A67128"/>
    <w:rsid w:val="00A6765D"/>
    <w:rsid w:val="00A6795B"/>
    <w:rsid w:val="00A67C9A"/>
    <w:rsid w:val="00A67D92"/>
    <w:rsid w:val="00A67EA8"/>
    <w:rsid w:val="00A707BE"/>
    <w:rsid w:val="00A7085F"/>
    <w:rsid w:val="00A713AF"/>
    <w:rsid w:val="00A7211C"/>
    <w:rsid w:val="00A721D5"/>
    <w:rsid w:val="00A725E1"/>
    <w:rsid w:val="00A725E6"/>
    <w:rsid w:val="00A731C2"/>
    <w:rsid w:val="00A73320"/>
    <w:rsid w:val="00A74278"/>
    <w:rsid w:val="00A74683"/>
    <w:rsid w:val="00A74AE2"/>
    <w:rsid w:val="00A74B30"/>
    <w:rsid w:val="00A75989"/>
    <w:rsid w:val="00A75BF5"/>
    <w:rsid w:val="00A7614F"/>
    <w:rsid w:val="00A764F3"/>
    <w:rsid w:val="00A766FD"/>
    <w:rsid w:val="00A76AC2"/>
    <w:rsid w:val="00A777B0"/>
    <w:rsid w:val="00A8052C"/>
    <w:rsid w:val="00A805F5"/>
    <w:rsid w:val="00A806E9"/>
    <w:rsid w:val="00A8077C"/>
    <w:rsid w:val="00A82B7B"/>
    <w:rsid w:val="00A82EB3"/>
    <w:rsid w:val="00A82F76"/>
    <w:rsid w:val="00A834CC"/>
    <w:rsid w:val="00A8392F"/>
    <w:rsid w:val="00A83A89"/>
    <w:rsid w:val="00A83C4E"/>
    <w:rsid w:val="00A846DD"/>
    <w:rsid w:val="00A84D70"/>
    <w:rsid w:val="00A850AF"/>
    <w:rsid w:val="00A85729"/>
    <w:rsid w:val="00A859F8"/>
    <w:rsid w:val="00A85C33"/>
    <w:rsid w:val="00A85C52"/>
    <w:rsid w:val="00A85D52"/>
    <w:rsid w:val="00A85DA5"/>
    <w:rsid w:val="00A8644C"/>
    <w:rsid w:val="00A86F06"/>
    <w:rsid w:val="00A87229"/>
    <w:rsid w:val="00A872D4"/>
    <w:rsid w:val="00A87544"/>
    <w:rsid w:val="00A87F8E"/>
    <w:rsid w:val="00A90A57"/>
    <w:rsid w:val="00A90C4E"/>
    <w:rsid w:val="00A90CD2"/>
    <w:rsid w:val="00A90EDA"/>
    <w:rsid w:val="00A91C74"/>
    <w:rsid w:val="00A92185"/>
    <w:rsid w:val="00A92248"/>
    <w:rsid w:val="00A92A74"/>
    <w:rsid w:val="00A92FBD"/>
    <w:rsid w:val="00A931B7"/>
    <w:rsid w:val="00A93257"/>
    <w:rsid w:val="00A9329A"/>
    <w:rsid w:val="00A9392B"/>
    <w:rsid w:val="00A9397D"/>
    <w:rsid w:val="00A93CF5"/>
    <w:rsid w:val="00A94637"/>
    <w:rsid w:val="00A9516C"/>
    <w:rsid w:val="00A95721"/>
    <w:rsid w:val="00A95A75"/>
    <w:rsid w:val="00A95A84"/>
    <w:rsid w:val="00A95C50"/>
    <w:rsid w:val="00A96355"/>
    <w:rsid w:val="00A96AC3"/>
    <w:rsid w:val="00A96ACD"/>
    <w:rsid w:val="00A96C40"/>
    <w:rsid w:val="00A97605"/>
    <w:rsid w:val="00A97B2D"/>
    <w:rsid w:val="00A97DF5"/>
    <w:rsid w:val="00A97FD0"/>
    <w:rsid w:val="00AA0257"/>
    <w:rsid w:val="00AA0F2A"/>
    <w:rsid w:val="00AA1158"/>
    <w:rsid w:val="00AA176B"/>
    <w:rsid w:val="00AA1A6A"/>
    <w:rsid w:val="00AA24F9"/>
    <w:rsid w:val="00AA26F2"/>
    <w:rsid w:val="00AA2C86"/>
    <w:rsid w:val="00AA2DB7"/>
    <w:rsid w:val="00AA2E87"/>
    <w:rsid w:val="00AA3874"/>
    <w:rsid w:val="00AA3CA2"/>
    <w:rsid w:val="00AA3EFE"/>
    <w:rsid w:val="00AA414B"/>
    <w:rsid w:val="00AA4227"/>
    <w:rsid w:val="00AA4F0E"/>
    <w:rsid w:val="00AA58C3"/>
    <w:rsid w:val="00AA5919"/>
    <w:rsid w:val="00AA5FD3"/>
    <w:rsid w:val="00AA669B"/>
    <w:rsid w:val="00AA7558"/>
    <w:rsid w:val="00AA7604"/>
    <w:rsid w:val="00AA76DC"/>
    <w:rsid w:val="00AB1465"/>
    <w:rsid w:val="00AB15BE"/>
    <w:rsid w:val="00AB1C1F"/>
    <w:rsid w:val="00AB2024"/>
    <w:rsid w:val="00AB2073"/>
    <w:rsid w:val="00AB21AD"/>
    <w:rsid w:val="00AB2319"/>
    <w:rsid w:val="00AB27B4"/>
    <w:rsid w:val="00AB2987"/>
    <w:rsid w:val="00AB2CF8"/>
    <w:rsid w:val="00AB321D"/>
    <w:rsid w:val="00AB376F"/>
    <w:rsid w:val="00AB3EA0"/>
    <w:rsid w:val="00AB4108"/>
    <w:rsid w:val="00AB4916"/>
    <w:rsid w:val="00AB491B"/>
    <w:rsid w:val="00AB4B32"/>
    <w:rsid w:val="00AB4B8B"/>
    <w:rsid w:val="00AB4D04"/>
    <w:rsid w:val="00AB4F87"/>
    <w:rsid w:val="00AB5145"/>
    <w:rsid w:val="00AB5B37"/>
    <w:rsid w:val="00AB61BB"/>
    <w:rsid w:val="00AB63EC"/>
    <w:rsid w:val="00AB675E"/>
    <w:rsid w:val="00AB6AC5"/>
    <w:rsid w:val="00AB7303"/>
    <w:rsid w:val="00AB7360"/>
    <w:rsid w:val="00AB76F7"/>
    <w:rsid w:val="00AB7A7C"/>
    <w:rsid w:val="00AC0332"/>
    <w:rsid w:val="00AC04ED"/>
    <w:rsid w:val="00AC0F08"/>
    <w:rsid w:val="00AC0FF7"/>
    <w:rsid w:val="00AC11FB"/>
    <w:rsid w:val="00AC123A"/>
    <w:rsid w:val="00AC130B"/>
    <w:rsid w:val="00AC21EB"/>
    <w:rsid w:val="00AC2C02"/>
    <w:rsid w:val="00AC32EF"/>
    <w:rsid w:val="00AC3536"/>
    <w:rsid w:val="00AC35D5"/>
    <w:rsid w:val="00AC3D93"/>
    <w:rsid w:val="00AC4146"/>
    <w:rsid w:val="00AC41FB"/>
    <w:rsid w:val="00AC4540"/>
    <w:rsid w:val="00AC4883"/>
    <w:rsid w:val="00AC4D83"/>
    <w:rsid w:val="00AC4F70"/>
    <w:rsid w:val="00AC59FC"/>
    <w:rsid w:val="00AC6768"/>
    <w:rsid w:val="00AC6809"/>
    <w:rsid w:val="00AC6B2C"/>
    <w:rsid w:val="00AC6FBD"/>
    <w:rsid w:val="00AC71DC"/>
    <w:rsid w:val="00AC7836"/>
    <w:rsid w:val="00AD0081"/>
    <w:rsid w:val="00AD0285"/>
    <w:rsid w:val="00AD0B76"/>
    <w:rsid w:val="00AD0D8F"/>
    <w:rsid w:val="00AD118B"/>
    <w:rsid w:val="00AD15F6"/>
    <w:rsid w:val="00AD16E4"/>
    <w:rsid w:val="00AD17EC"/>
    <w:rsid w:val="00AD1915"/>
    <w:rsid w:val="00AD1A8D"/>
    <w:rsid w:val="00AD1E46"/>
    <w:rsid w:val="00AD1E52"/>
    <w:rsid w:val="00AD24A5"/>
    <w:rsid w:val="00AD2912"/>
    <w:rsid w:val="00AD38AE"/>
    <w:rsid w:val="00AD3B19"/>
    <w:rsid w:val="00AD4645"/>
    <w:rsid w:val="00AD4DD5"/>
    <w:rsid w:val="00AD51AD"/>
    <w:rsid w:val="00AD572F"/>
    <w:rsid w:val="00AD5CFE"/>
    <w:rsid w:val="00AD5D98"/>
    <w:rsid w:val="00AD6C14"/>
    <w:rsid w:val="00AD70C6"/>
    <w:rsid w:val="00AD7348"/>
    <w:rsid w:val="00AD7472"/>
    <w:rsid w:val="00AD771B"/>
    <w:rsid w:val="00AD77B5"/>
    <w:rsid w:val="00AD78AD"/>
    <w:rsid w:val="00AD7F94"/>
    <w:rsid w:val="00AE0001"/>
    <w:rsid w:val="00AE00D4"/>
    <w:rsid w:val="00AE0164"/>
    <w:rsid w:val="00AE042E"/>
    <w:rsid w:val="00AE17DE"/>
    <w:rsid w:val="00AE19CF"/>
    <w:rsid w:val="00AE1A2A"/>
    <w:rsid w:val="00AE1D64"/>
    <w:rsid w:val="00AE2344"/>
    <w:rsid w:val="00AE2467"/>
    <w:rsid w:val="00AE26E6"/>
    <w:rsid w:val="00AE3735"/>
    <w:rsid w:val="00AE3A51"/>
    <w:rsid w:val="00AE3A7E"/>
    <w:rsid w:val="00AE4082"/>
    <w:rsid w:val="00AE4372"/>
    <w:rsid w:val="00AE4823"/>
    <w:rsid w:val="00AE4B18"/>
    <w:rsid w:val="00AE4DDC"/>
    <w:rsid w:val="00AE57C9"/>
    <w:rsid w:val="00AE5AC4"/>
    <w:rsid w:val="00AE60A5"/>
    <w:rsid w:val="00AE680C"/>
    <w:rsid w:val="00AE68FB"/>
    <w:rsid w:val="00AE68FE"/>
    <w:rsid w:val="00AE69D5"/>
    <w:rsid w:val="00AE6B87"/>
    <w:rsid w:val="00AF0167"/>
    <w:rsid w:val="00AF0178"/>
    <w:rsid w:val="00AF0356"/>
    <w:rsid w:val="00AF0FD2"/>
    <w:rsid w:val="00AF15C1"/>
    <w:rsid w:val="00AF1E7C"/>
    <w:rsid w:val="00AF1EA9"/>
    <w:rsid w:val="00AF1FFF"/>
    <w:rsid w:val="00AF2282"/>
    <w:rsid w:val="00AF2402"/>
    <w:rsid w:val="00AF2837"/>
    <w:rsid w:val="00AF2848"/>
    <w:rsid w:val="00AF2A5B"/>
    <w:rsid w:val="00AF2B09"/>
    <w:rsid w:val="00AF2BC8"/>
    <w:rsid w:val="00AF2C3D"/>
    <w:rsid w:val="00AF2F31"/>
    <w:rsid w:val="00AF3413"/>
    <w:rsid w:val="00AF36CC"/>
    <w:rsid w:val="00AF3721"/>
    <w:rsid w:val="00AF3788"/>
    <w:rsid w:val="00AF38D2"/>
    <w:rsid w:val="00AF3E3D"/>
    <w:rsid w:val="00AF440B"/>
    <w:rsid w:val="00AF4622"/>
    <w:rsid w:val="00AF4A61"/>
    <w:rsid w:val="00AF4DB5"/>
    <w:rsid w:val="00AF4E34"/>
    <w:rsid w:val="00AF5135"/>
    <w:rsid w:val="00AF555B"/>
    <w:rsid w:val="00AF5C68"/>
    <w:rsid w:val="00AF60CE"/>
    <w:rsid w:val="00AF62D2"/>
    <w:rsid w:val="00AF638D"/>
    <w:rsid w:val="00AF691F"/>
    <w:rsid w:val="00AF6C9D"/>
    <w:rsid w:val="00AF70C8"/>
    <w:rsid w:val="00AF7592"/>
    <w:rsid w:val="00AF7925"/>
    <w:rsid w:val="00AF7931"/>
    <w:rsid w:val="00AF7D80"/>
    <w:rsid w:val="00AF7EBC"/>
    <w:rsid w:val="00AF7F47"/>
    <w:rsid w:val="00B00143"/>
    <w:rsid w:val="00B00348"/>
    <w:rsid w:val="00B004CC"/>
    <w:rsid w:val="00B0082D"/>
    <w:rsid w:val="00B0087B"/>
    <w:rsid w:val="00B00B4D"/>
    <w:rsid w:val="00B00C05"/>
    <w:rsid w:val="00B00C79"/>
    <w:rsid w:val="00B013A1"/>
    <w:rsid w:val="00B01406"/>
    <w:rsid w:val="00B01465"/>
    <w:rsid w:val="00B015AC"/>
    <w:rsid w:val="00B01DD5"/>
    <w:rsid w:val="00B020A5"/>
    <w:rsid w:val="00B02408"/>
    <w:rsid w:val="00B0307B"/>
    <w:rsid w:val="00B034B1"/>
    <w:rsid w:val="00B03680"/>
    <w:rsid w:val="00B03ED6"/>
    <w:rsid w:val="00B040D0"/>
    <w:rsid w:val="00B043E5"/>
    <w:rsid w:val="00B04588"/>
    <w:rsid w:val="00B04628"/>
    <w:rsid w:val="00B04840"/>
    <w:rsid w:val="00B050F1"/>
    <w:rsid w:val="00B05A60"/>
    <w:rsid w:val="00B05B01"/>
    <w:rsid w:val="00B063FF"/>
    <w:rsid w:val="00B06F40"/>
    <w:rsid w:val="00B06FAB"/>
    <w:rsid w:val="00B0700D"/>
    <w:rsid w:val="00B072E1"/>
    <w:rsid w:val="00B07C36"/>
    <w:rsid w:val="00B1023C"/>
    <w:rsid w:val="00B10CE4"/>
    <w:rsid w:val="00B114D1"/>
    <w:rsid w:val="00B11707"/>
    <w:rsid w:val="00B11857"/>
    <w:rsid w:val="00B118D4"/>
    <w:rsid w:val="00B11A97"/>
    <w:rsid w:val="00B11E75"/>
    <w:rsid w:val="00B12455"/>
    <w:rsid w:val="00B12457"/>
    <w:rsid w:val="00B12B86"/>
    <w:rsid w:val="00B12DBD"/>
    <w:rsid w:val="00B12DD1"/>
    <w:rsid w:val="00B137C4"/>
    <w:rsid w:val="00B13B50"/>
    <w:rsid w:val="00B1476A"/>
    <w:rsid w:val="00B15357"/>
    <w:rsid w:val="00B16079"/>
    <w:rsid w:val="00B160FB"/>
    <w:rsid w:val="00B164B7"/>
    <w:rsid w:val="00B16692"/>
    <w:rsid w:val="00B16CDF"/>
    <w:rsid w:val="00B1711C"/>
    <w:rsid w:val="00B171D1"/>
    <w:rsid w:val="00B177BC"/>
    <w:rsid w:val="00B17FCD"/>
    <w:rsid w:val="00B206E7"/>
    <w:rsid w:val="00B2092A"/>
    <w:rsid w:val="00B20C9A"/>
    <w:rsid w:val="00B20DA6"/>
    <w:rsid w:val="00B21563"/>
    <w:rsid w:val="00B23107"/>
    <w:rsid w:val="00B23816"/>
    <w:rsid w:val="00B23A29"/>
    <w:rsid w:val="00B23B8F"/>
    <w:rsid w:val="00B23F7B"/>
    <w:rsid w:val="00B2400F"/>
    <w:rsid w:val="00B25A69"/>
    <w:rsid w:val="00B25E17"/>
    <w:rsid w:val="00B26BD4"/>
    <w:rsid w:val="00B26DA0"/>
    <w:rsid w:val="00B26E05"/>
    <w:rsid w:val="00B27C87"/>
    <w:rsid w:val="00B27F3B"/>
    <w:rsid w:val="00B306A5"/>
    <w:rsid w:val="00B30D2E"/>
    <w:rsid w:val="00B31145"/>
    <w:rsid w:val="00B311B7"/>
    <w:rsid w:val="00B315B3"/>
    <w:rsid w:val="00B31BF7"/>
    <w:rsid w:val="00B32DCE"/>
    <w:rsid w:val="00B332D0"/>
    <w:rsid w:val="00B33363"/>
    <w:rsid w:val="00B335A0"/>
    <w:rsid w:val="00B335C1"/>
    <w:rsid w:val="00B33658"/>
    <w:rsid w:val="00B34195"/>
    <w:rsid w:val="00B343E0"/>
    <w:rsid w:val="00B3483A"/>
    <w:rsid w:val="00B34A24"/>
    <w:rsid w:val="00B34F1F"/>
    <w:rsid w:val="00B351C7"/>
    <w:rsid w:val="00B35B00"/>
    <w:rsid w:val="00B35FCC"/>
    <w:rsid w:val="00B364FA"/>
    <w:rsid w:val="00B366BD"/>
    <w:rsid w:val="00B36865"/>
    <w:rsid w:val="00B36972"/>
    <w:rsid w:val="00B36A77"/>
    <w:rsid w:val="00B37032"/>
    <w:rsid w:val="00B371A8"/>
    <w:rsid w:val="00B377CE"/>
    <w:rsid w:val="00B37A95"/>
    <w:rsid w:val="00B40632"/>
    <w:rsid w:val="00B40936"/>
    <w:rsid w:val="00B40D64"/>
    <w:rsid w:val="00B410F7"/>
    <w:rsid w:val="00B4152B"/>
    <w:rsid w:val="00B41B61"/>
    <w:rsid w:val="00B41CA6"/>
    <w:rsid w:val="00B41D4F"/>
    <w:rsid w:val="00B4238D"/>
    <w:rsid w:val="00B428B9"/>
    <w:rsid w:val="00B42951"/>
    <w:rsid w:val="00B42A53"/>
    <w:rsid w:val="00B43528"/>
    <w:rsid w:val="00B43762"/>
    <w:rsid w:val="00B4464B"/>
    <w:rsid w:val="00B44AA9"/>
    <w:rsid w:val="00B44C5C"/>
    <w:rsid w:val="00B44C70"/>
    <w:rsid w:val="00B45591"/>
    <w:rsid w:val="00B45E93"/>
    <w:rsid w:val="00B46203"/>
    <w:rsid w:val="00B4681A"/>
    <w:rsid w:val="00B46B35"/>
    <w:rsid w:val="00B46D0A"/>
    <w:rsid w:val="00B47165"/>
    <w:rsid w:val="00B471FE"/>
    <w:rsid w:val="00B472F0"/>
    <w:rsid w:val="00B47AF0"/>
    <w:rsid w:val="00B507D8"/>
    <w:rsid w:val="00B51404"/>
    <w:rsid w:val="00B517A7"/>
    <w:rsid w:val="00B51ADB"/>
    <w:rsid w:val="00B51DD8"/>
    <w:rsid w:val="00B51E22"/>
    <w:rsid w:val="00B52416"/>
    <w:rsid w:val="00B52427"/>
    <w:rsid w:val="00B52D7E"/>
    <w:rsid w:val="00B537D2"/>
    <w:rsid w:val="00B53ACB"/>
    <w:rsid w:val="00B54961"/>
    <w:rsid w:val="00B54B1B"/>
    <w:rsid w:val="00B54B1D"/>
    <w:rsid w:val="00B54DAF"/>
    <w:rsid w:val="00B553CA"/>
    <w:rsid w:val="00B55A94"/>
    <w:rsid w:val="00B55EE2"/>
    <w:rsid w:val="00B56048"/>
    <w:rsid w:val="00B565FF"/>
    <w:rsid w:val="00B5696C"/>
    <w:rsid w:val="00B57211"/>
    <w:rsid w:val="00B57215"/>
    <w:rsid w:val="00B5743E"/>
    <w:rsid w:val="00B57A34"/>
    <w:rsid w:val="00B57A9D"/>
    <w:rsid w:val="00B57C43"/>
    <w:rsid w:val="00B57F2E"/>
    <w:rsid w:val="00B57F6C"/>
    <w:rsid w:val="00B606DD"/>
    <w:rsid w:val="00B607B7"/>
    <w:rsid w:val="00B611D6"/>
    <w:rsid w:val="00B61269"/>
    <w:rsid w:val="00B61411"/>
    <w:rsid w:val="00B618E8"/>
    <w:rsid w:val="00B61F65"/>
    <w:rsid w:val="00B6202A"/>
    <w:rsid w:val="00B6203C"/>
    <w:rsid w:val="00B62092"/>
    <w:rsid w:val="00B62103"/>
    <w:rsid w:val="00B62B65"/>
    <w:rsid w:val="00B62C65"/>
    <w:rsid w:val="00B633C7"/>
    <w:rsid w:val="00B634DD"/>
    <w:rsid w:val="00B63993"/>
    <w:rsid w:val="00B63AA1"/>
    <w:rsid w:val="00B63C67"/>
    <w:rsid w:val="00B64576"/>
    <w:rsid w:val="00B645C1"/>
    <w:rsid w:val="00B649FE"/>
    <w:rsid w:val="00B64C37"/>
    <w:rsid w:val="00B64E97"/>
    <w:rsid w:val="00B65056"/>
    <w:rsid w:val="00B65318"/>
    <w:rsid w:val="00B65613"/>
    <w:rsid w:val="00B6597E"/>
    <w:rsid w:val="00B65CCE"/>
    <w:rsid w:val="00B65E07"/>
    <w:rsid w:val="00B65E47"/>
    <w:rsid w:val="00B66412"/>
    <w:rsid w:val="00B667CB"/>
    <w:rsid w:val="00B66C52"/>
    <w:rsid w:val="00B6739A"/>
    <w:rsid w:val="00B675DB"/>
    <w:rsid w:val="00B67A05"/>
    <w:rsid w:val="00B67A9F"/>
    <w:rsid w:val="00B70450"/>
    <w:rsid w:val="00B7060A"/>
    <w:rsid w:val="00B71150"/>
    <w:rsid w:val="00B71253"/>
    <w:rsid w:val="00B716B7"/>
    <w:rsid w:val="00B71BEA"/>
    <w:rsid w:val="00B71C99"/>
    <w:rsid w:val="00B71D76"/>
    <w:rsid w:val="00B71DD3"/>
    <w:rsid w:val="00B72210"/>
    <w:rsid w:val="00B722C7"/>
    <w:rsid w:val="00B72653"/>
    <w:rsid w:val="00B72CD7"/>
    <w:rsid w:val="00B73042"/>
    <w:rsid w:val="00B73143"/>
    <w:rsid w:val="00B73AF7"/>
    <w:rsid w:val="00B74816"/>
    <w:rsid w:val="00B748DF"/>
    <w:rsid w:val="00B74AD7"/>
    <w:rsid w:val="00B74CB6"/>
    <w:rsid w:val="00B74F63"/>
    <w:rsid w:val="00B75321"/>
    <w:rsid w:val="00B75A38"/>
    <w:rsid w:val="00B75C71"/>
    <w:rsid w:val="00B75E73"/>
    <w:rsid w:val="00B7601A"/>
    <w:rsid w:val="00B7663E"/>
    <w:rsid w:val="00B76C48"/>
    <w:rsid w:val="00B76DC0"/>
    <w:rsid w:val="00B76DCD"/>
    <w:rsid w:val="00B7705C"/>
    <w:rsid w:val="00B773A6"/>
    <w:rsid w:val="00B774BD"/>
    <w:rsid w:val="00B7759A"/>
    <w:rsid w:val="00B777E3"/>
    <w:rsid w:val="00B80CBD"/>
    <w:rsid w:val="00B8112B"/>
    <w:rsid w:val="00B818A1"/>
    <w:rsid w:val="00B81E22"/>
    <w:rsid w:val="00B81FC8"/>
    <w:rsid w:val="00B82085"/>
    <w:rsid w:val="00B83316"/>
    <w:rsid w:val="00B8363E"/>
    <w:rsid w:val="00B843FE"/>
    <w:rsid w:val="00B84637"/>
    <w:rsid w:val="00B848B5"/>
    <w:rsid w:val="00B84E64"/>
    <w:rsid w:val="00B84FBB"/>
    <w:rsid w:val="00B8508E"/>
    <w:rsid w:val="00B85153"/>
    <w:rsid w:val="00B862F0"/>
    <w:rsid w:val="00B86BBA"/>
    <w:rsid w:val="00B86CCC"/>
    <w:rsid w:val="00B86D6E"/>
    <w:rsid w:val="00B86E2A"/>
    <w:rsid w:val="00B87328"/>
    <w:rsid w:val="00B87A3F"/>
    <w:rsid w:val="00B87B1C"/>
    <w:rsid w:val="00B87FF4"/>
    <w:rsid w:val="00B90833"/>
    <w:rsid w:val="00B90C04"/>
    <w:rsid w:val="00B91234"/>
    <w:rsid w:val="00B91BEC"/>
    <w:rsid w:val="00B9271D"/>
    <w:rsid w:val="00B92845"/>
    <w:rsid w:val="00B92A66"/>
    <w:rsid w:val="00B92DAA"/>
    <w:rsid w:val="00B93175"/>
    <w:rsid w:val="00B932F3"/>
    <w:rsid w:val="00B93894"/>
    <w:rsid w:val="00B93B4A"/>
    <w:rsid w:val="00B93BE2"/>
    <w:rsid w:val="00B93D20"/>
    <w:rsid w:val="00B93E7D"/>
    <w:rsid w:val="00B94213"/>
    <w:rsid w:val="00B94230"/>
    <w:rsid w:val="00B94426"/>
    <w:rsid w:val="00B9468A"/>
    <w:rsid w:val="00B94EDF"/>
    <w:rsid w:val="00B9681E"/>
    <w:rsid w:val="00B96E4A"/>
    <w:rsid w:val="00B974FD"/>
    <w:rsid w:val="00BA0239"/>
    <w:rsid w:val="00BA0555"/>
    <w:rsid w:val="00BA071F"/>
    <w:rsid w:val="00BA0B6D"/>
    <w:rsid w:val="00BA0DE7"/>
    <w:rsid w:val="00BA171C"/>
    <w:rsid w:val="00BA218B"/>
    <w:rsid w:val="00BA3310"/>
    <w:rsid w:val="00BA3374"/>
    <w:rsid w:val="00BA3644"/>
    <w:rsid w:val="00BA46E3"/>
    <w:rsid w:val="00BA4728"/>
    <w:rsid w:val="00BA49B2"/>
    <w:rsid w:val="00BA4A89"/>
    <w:rsid w:val="00BA4B8A"/>
    <w:rsid w:val="00BA4DF5"/>
    <w:rsid w:val="00BA6275"/>
    <w:rsid w:val="00BA648D"/>
    <w:rsid w:val="00BA6814"/>
    <w:rsid w:val="00BA709E"/>
    <w:rsid w:val="00BA74FC"/>
    <w:rsid w:val="00BA7B42"/>
    <w:rsid w:val="00BA7EDB"/>
    <w:rsid w:val="00BA7F4B"/>
    <w:rsid w:val="00BB1762"/>
    <w:rsid w:val="00BB218D"/>
    <w:rsid w:val="00BB2509"/>
    <w:rsid w:val="00BB2C30"/>
    <w:rsid w:val="00BB2C8C"/>
    <w:rsid w:val="00BB32A1"/>
    <w:rsid w:val="00BB3439"/>
    <w:rsid w:val="00BB36CF"/>
    <w:rsid w:val="00BB37E1"/>
    <w:rsid w:val="00BB470A"/>
    <w:rsid w:val="00BB4ECA"/>
    <w:rsid w:val="00BB50C6"/>
    <w:rsid w:val="00BB53E8"/>
    <w:rsid w:val="00BB57BC"/>
    <w:rsid w:val="00BB5AFD"/>
    <w:rsid w:val="00BB5FC5"/>
    <w:rsid w:val="00BB6A41"/>
    <w:rsid w:val="00BB6D2E"/>
    <w:rsid w:val="00BB7105"/>
    <w:rsid w:val="00BC05C9"/>
    <w:rsid w:val="00BC096F"/>
    <w:rsid w:val="00BC0BC3"/>
    <w:rsid w:val="00BC1D85"/>
    <w:rsid w:val="00BC269A"/>
    <w:rsid w:val="00BC2B9B"/>
    <w:rsid w:val="00BC45FC"/>
    <w:rsid w:val="00BC4D5C"/>
    <w:rsid w:val="00BC5113"/>
    <w:rsid w:val="00BC5169"/>
    <w:rsid w:val="00BC5452"/>
    <w:rsid w:val="00BC57AE"/>
    <w:rsid w:val="00BC597A"/>
    <w:rsid w:val="00BC6005"/>
    <w:rsid w:val="00BC613C"/>
    <w:rsid w:val="00BC61DC"/>
    <w:rsid w:val="00BC62B9"/>
    <w:rsid w:val="00BC62EC"/>
    <w:rsid w:val="00BC66B8"/>
    <w:rsid w:val="00BC6860"/>
    <w:rsid w:val="00BC6998"/>
    <w:rsid w:val="00BC6C28"/>
    <w:rsid w:val="00BC7138"/>
    <w:rsid w:val="00BC7392"/>
    <w:rsid w:val="00BC73BB"/>
    <w:rsid w:val="00BC7B89"/>
    <w:rsid w:val="00BD06FA"/>
    <w:rsid w:val="00BD0AEB"/>
    <w:rsid w:val="00BD0E5B"/>
    <w:rsid w:val="00BD0EF3"/>
    <w:rsid w:val="00BD1014"/>
    <w:rsid w:val="00BD140C"/>
    <w:rsid w:val="00BD1BB1"/>
    <w:rsid w:val="00BD266A"/>
    <w:rsid w:val="00BD29CE"/>
    <w:rsid w:val="00BD3343"/>
    <w:rsid w:val="00BD3433"/>
    <w:rsid w:val="00BD34D0"/>
    <w:rsid w:val="00BD35C5"/>
    <w:rsid w:val="00BD3895"/>
    <w:rsid w:val="00BD3ADC"/>
    <w:rsid w:val="00BD4049"/>
    <w:rsid w:val="00BD42F4"/>
    <w:rsid w:val="00BD46F7"/>
    <w:rsid w:val="00BD48B8"/>
    <w:rsid w:val="00BD4B8E"/>
    <w:rsid w:val="00BD51EF"/>
    <w:rsid w:val="00BD5CBE"/>
    <w:rsid w:val="00BD6125"/>
    <w:rsid w:val="00BD6C2C"/>
    <w:rsid w:val="00BD6EBE"/>
    <w:rsid w:val="00BD71F8"/>
    <w:rsid w:val="00BD771B"/>
    <w:rsid w:val="00BD7BD3"/>
    <w:rsid w:val="00BE0A62"/>
    <w:rsid w:val="00BE0C98"/>
    <w:rsid w:val="00BE186C"/>
    <w:rsid w:val="00BE2235"/>
    <w:rsid w:val="00BE2BA0"/>
    <w:rsid w:val="00BE300A"/>
    <w:rsid w:val="00BE3151"/>
    <w:rsid w:val="00BE32B2"/>
    <w:rsid w:val="00BE3684"/>
    <w:rsid w:val="00BE39AC"/>
    <w:rsid w:val="00BE3A0F"/>
    <w:rsid w:val="00BE3C96"/>
    <w:rsid w:val="00BE3F29"/>
    <w:rsid w:val="00BE44CE"/>
    <w:rsid w:val="00BE49E8"/>
    <w:rsid w:val="00BE4A85"/>
    <w:rsid w:val="00BE4AE8"/>
    <w:rsid w:val="00BE51B8"/>
    <w:rsid w:val="00BE7D0D"/>
    <w:rsid w:val="00BE7F06"/>
    <w:rsid w:val="00BF0798"/>
    <w:rsid w:val="00BF0CA0"/>
    <w:rsid w:val="00BF0DF8"/>
    <w:rsid w:val="00BF0EA7"/>
    <w:rsid w:val="00BF10F1"/>
    <w:rsid w:val="00BF12EC"/>
    <w:rsid w:val="00BF18DE"/>
    <w:rsid w:val="00BF1A6C"/>
    <w:rsid w:val="00BF1CE7"/>
    <w:rsid w:val="00BF1DAF"/>
    <w:rsid w:val="00BF2559"/>
    <w:rsid w:val="00BF2EEE"/>
    <w:rsid w:val="00BF2FD8"/>
    <w:rsid w:val="00BF31F1"/>
    <w:rsid w:val="00BF3591"/>
    <w:rsid w:val="00BF4780"/>
    <w:rsid w:val="00BF4B5E"/>
    <w:rsid w:val="00BF5139"/>
    <w:rsid w:val="00BF517A"/>
    <w:rsid w:val="00BF5529"/>
    <w:rsid w:val="00BF5874"/>
    <w:rsid w:val="00BF59E8"/>
    <w:rsid w:val="00BF5B6C"/>
    <w:rsid w:val="00BF5B94"/>
    <w:rsid w:val="00BF636F"/>
    <w:rsid w:val="00BF6C07"/>
    <w:rsid w:val="00BF6CD2"/>
    <w:rsid w:val="00BF71AF"/>
    <w:rsid w:val="00BF77FF"/>
    <w:rsid w:val="00BF7AAC"/>
    <w:rsid w:val="00BF7E85"/>
    <w:rsid w:val="00BF7F83"/>
    <w:rsid w:val="00C002AF"/>
    <w:rsid w:val="00C00656"/>
    <w:rsid w:val="00C00728"/>
    <w:rsid w:val="00C00834"/>
    <w:rsid w:val="00C00AE1"/>
    <w:rsid w:val="00C01258"/>
    <w:rsid w:val="00C01278"/>
    <w:rsid w:val="00C01C2A"/>
    <w:rsid w:val="00C02265"/>
    <w:rsid w:val="00C022DD"/>
    <w:rsid w:val="00C02ABA"/>
    <w:rsid w:val="00C02B53"/>
    <w:rsid w:val="00C03907"/>
    <w:rsid w:val="00C03A3F"/>
    <w:rsid w:val="00C04CDF"/>
    <w:rsid w:val="00C04FBE"/>
    <w:rsid w:val="00C0500B"/>
    <w:rsid w:val="00C057C7"/>
    <w:rsid w:val="00C05944"/>
    <w:rsid w:val="00C0617B"/>
    <w:rsid w:val="00C06494"/>
    <w:rsid w:val="00C06626"/>
    <w:rsid w:val="00C069ED"/>
    <w:rsid w:val="00C06C5A"/>
    <w:rsid w:val="00C07020"/>
    <w:rsid w:val="00C075CD"/>
    <w:rsid w:val="00C07AF4"/>
    <w:rsid w:val="00C10080"/>
    <w:rsid w:val="00C10197"/>
    <w:rsid w:val="00C10221"/>
    <w:rsid w:val="00C104DA"/>
    <w:rsid w:val="00C10632"/>
    <w:rsid w:val="00C108D8"/>
    <w:rsid w:val="00C109AD"/>
    <w:rsid w:val="00C10D4E"/>
    <w:rsid w:val="00C10EAD"/>
    <w:rsid w:val="00C113F1"/>
    <w:rsid w:val="00C114BF"/>
    <w:rsid w:val="00C11F7F"/>
    <w:rsid w:val="00C123EC"/>
    <w:rsid w:val="00C12DF5"/>
    <w:rsid w:val="00C131E5"/>
    <w:rsid w:val="00C135A7"/>
    <w:rsid w:val="00C137BD"/>
    <w:rsid w:val="00C1484E"/>
    <w:rsid w:val="00C149CA"/>
    <w:rsid w:val="00C14CF2"/>
    <w:rsid w:val="00C14EE6"/>
    <w:rsid w:val="00C15260"/>
    <w:rsid w:val="00C15366"/>
    <w:rsid w:val="00C154D4"/>
    <w:rsid w:val="00C15961"/>
    <w:rsid w:val="00C1597A"/>
    <w:rsid w:val="00C1604F"/>
    <w:rsid w:val="00C16632"/>
    <w:rsid w:val="00C16727"/>
    <w:rsid w:val="00C16F78"/>
    <w:rsid w:val="00C171A9"/>
    <w:rsid w:val="00C17A3B"/>
    <w:rsid w:val="00C17AE1"/>
    <w:rsid w:val="00C2099C"/>
    <w:rsid w:val="00C2109B"/>
    <w:rsid w:val="00C21119"/>
    <w:rsid w:val="00C21130"/>
    <w:rsid w:val="00C21284"/>
    <w:rsid w:val="00C21521"/>
    <w:rsid w:val="00C2176E"/>
    <w:rsid w:val="00C21A21"/>
    <w:rsid w:val="00C21EE3"/>
    <w:rsid w:val="00C21F40"/>
    <w:rsid w:val="00C22074"/>
    <w:rsid w:val="00C22772"/>
    <w:rsid w:val="00C22862"/>
    <w:rsid w:val="00C22B90"/>
    <w:rsid w:val="00C22CE0"/>
    <w:rsid w:val="00C2346C"/>
    <w:rsid w:val="00C234D5"/>
    <w:rsid w:val="00C23C5E"/>
    <w:rsid w:val="00C241C6"/>
    <w:rsid w:val="00C243F6"/>
    <w:rsid w:val="00C245D0"/>
    <w:rsid w:val="00C246B6"/>
    <w:rsid w:val="00C24893"/>
    <w:rsid w:val="00C24B6C"/>
    <w:rsid w:val="00C24D2F"/>
    <w:rsid w:val="00C259B7"/>
    <w:rsid w:val="00C25D03"/>
    <w:rsid w:val="00C25E87"/>
    <w:rsid w:val="00C26073"/>
    <w:rsid w:val="00C262B8"/>
    <w:rsid w:val="00C26930"/>
    <w:rsid w:val="00C27136"/>
    <w:rsid w:val="00C27421"/>
    <w:rsid w:val="00C27A04"/>
    <w:rsid w:val="00C27DFA"/>
    <w:rsid w:val="00C31086"/>
    <w:rsid w:val="00C31163"/>
    <w:rsid w:val="00C318D4"/>
    <w:rsid w:val="00C32D15"/>
    <w:rsid w:val="00C32FC8"/>
    <w:rsid w:val="00C3363B"/>
    <w:rsid w:val="00C336A4"/>
    <w:rsid w:val="00C340D8"/>
    <w:rsid w:val="00C3418A"/>
    <w:rsid w:val="00C345B1"/>
    <w:rsid w:val="00C3468C"/>
    <w:rsid w:val="00C34F1F"/>
    <w:rsid w:val="00C35255"/>
    <w:rsid w:val="00C353F4"/>
    <w:rsid w:val="00C35758"/>
    <w:rsid w:val="00C357BC"/>
    <w:rsid w:val="00C35F5E"/>
    <w:rsid w:val="00C36368"/>
    <w:rsid w:val="00C369EF"/>
    <w:rsid w:val="00C36DD7"/>
    <w:rsid w:val="00C37C33"/>
    <w:rsid w:val="00C37DC6"/>
    <w:rsid w:val="00C37F83"/>
    <w:rsid w:val="00C40282"/>
    <w:rsid w:val="00C41374"/>
    <w:rsid w:val="00C4145E"/>
    <w:rsid w:val="00C419D2"/>
    <w:rsid w:val="00C41B0F"/>
    <w:rsid w:val="00C41F9F"/>
    <w:rsid w:val="00C432A7"/>
    <w:rsid w:val="00C43613"/>
    <w:rsid w:val="00C4381C"/>
    <w:rsid w:val="00C438F4"/>
    <w:rsid w:val="00C43BCA"/>
    <w:rsid w:val="00C43F5B"/>
    <w:rsid w:val="00C44142"/>
    <w:rsid w:val="00C44FC5"/>
    <w:rsid w:val="00C451E9"/>
    <w:rsid w:val="00C453D5"/>
    <w:rsid w:val="00C45410"/>
    <w:rsid w:val="00C456C0"/>
    <w:rsid w:val="00C4590D"/>
    <w:rsid w:val="00C45BE6"/>
    <w:rsid w:val="00C46250"/>
    <w:rsid w:val="00C467BA"/>
    <w:rsid w:val="00C469B1"/>
    <w:rsid w:val="00C47222"/>
    <w:rsid w:val="00C475A6"/>
    <w:rsid w:val="00C47626"/>
    <w:rsid w:val="00C4778F"/>
    <w:rsid w:val="00C47DCA"/>
    <w:rsid w:val="00C50026"/>
    <w:rsid w:val="00C50604"/>
    <w:rsid w:val="00C50836"/>
    <w:rsid w:val="00C50ABB"/>
    <w:rsid w:val="00C50E22"/>
    <w:rsid w:val="00C51415"/>
    <w:rsid w:val="00C51732"/>
    <w:rsid w:val="00C5225D"/>
    <w:rsid w:val="00C52274"/>
    <w:rsid w:val="00C5236F"/>
    <w:rsid w:val="00C523A9"/>
    <w:rsid w:val="00C52520"/>
    <w:rsid w:val="00C52844"/>
    <w:rsid w:val="00C53055"/>
    <w:rsid w:val="00C5305C"/>
    <w:rsid w:val="00C5378D"/>
    <w:rsid w:val="00C53A4C"/>
    <w:rsid w:val="00C544D3"/>
    <w:rsid w:val="00C559CA"/>
    <w:rsid w:val="00C5622D"/>
    <w:rsid w:val="00C563A4"/>
    <w:rsid w:val="00C56710"/>
    <w:rsid w:val="00C5675F"/>
    <w:rsid w:val="00C570F1"/>
    <w:rsid w:val="00C571E9"/>
    <w:rsid w:val="00C57D69"/>
    <w:rsid w:val="00C57F00"/>
    <w:rsid w:val="00C60232"/>
    <w:rsid w:val="00C60619"/>
    <w:rsid w:val="00C606BE"/>
    <w:rsid w:val="00C60767"/>
    <w:rsid w:val="00C60A12"/>
    <w:rsid w:val="00C60F55"/>
    <w:rsid w:val="00C60FD1"/>
    <w:rsid w:val="00C61EC5"/>
    <w:rsid w:val="00C61EE6"/>
    <w:rsid w:val="00C629A0"/>
    <w:rsid w:val="00C63462"/>
    <w:rsid w:val="00C63EDA"/>
    <w:rsid w:val="00C63F0E"/>
    <w:rsid w:val="00C64514"/>
    <w:rsid w:val="00C64A13"/>
    <w:rsid w:val="00C64A5A"/>
    <w:rsid w:val="00C65BAE"/>
    <w:rsid w:val="00C66085"/>
    <w:rsid w:val="00C664A7"/>
    <w:rsid w:val="00C67B38"/>
    <w:rsid w:val="00C67B88"/>
    <w:rsid w:val="00C708BA"/>
    <w:rsid w:val="00C70B4C"/>
    <w:rsid w:val="00C7112B"/>
    <w:rsid w:val="00C71167"/>
    <w:rsid w:val="00C71734"/>
    <w:rsid w:val="00C71D61"/>
    <w:rsid w:val="00C71DC5"/>
    <w:rsid w:val="00C724E4"/>
    <w:rsid w:val="00C72C84"/>
    <w:rsid w:val="00C72DE4"/>
    <w:rsid w:val="00C731E0"/>
    <w:rsid w:val="00C73330"/>
    <w:rsid w:val="00C73BF4"/>
    <w:rsid w:val="00C73E3C"/>
    <w:rsid w:val="00C74548"/>
    <w:rsid w:val="00C745AD"/>
    <w:rsid w:val="00C749A6"/>
    <w:rsid w:val="00C74A89"/>
    <w:rsid w:val="00C755C2"/>
    <w:rsid w:val="00C760C0"/>
    <w:rsid w:val="00C7626A"/>
    <w:rsid w:val="00C76317"/>
    <w:rsid w:val="00C76560"/>
    <w:rsid w:val="00C767CB"/>
    <w:rsid w:val="00C76CB0"/>
    <w:rsid w:val="00C77064"/>
    <w:rsid w:val="00C7713A"/>
    <w:rsid w:val="00C77666"/>
    <w:rsid w:val="00C77729"/>
    <w:rsid w:val="00C77760"/>
    <w:rsid w:val="00C8096F"/>
    <w:rsid w:val="00C80C7B"/>
    <w:rsid w:val="00C8119C"/>
    <w:rsid w:val="00C81293"/>
    <w:rsid w:val="00C813AE"/>
    <w:rsid w:val="00C8162C"/>
    <w:rsid w:val="00C82A64"/>
    <w:rsid w:val="00C83383"/>
    <w:rsid w:val="00C836CD"/>
    <w:rsid w:val="00C83987"/>
    <w:rsid w:val="00C84101"/>
    <w:rsid w:val="00C84118"/>
    <w:rsid w:val="00C850BC"/>
    <w:rsid w:val="00C8664E"/>
    <w:rsid w:val="00C86930"/>
    <w:rsid w:val="00C87076"/>
    <w:rsid w:val="00C87317"/>
    <w:rsid w:val="00C87363"/>
    <w:rsid w:val="00C873D9"/>
    <w:rsid w:val="00C87400"/>
    <w:rsid w:val="00C87714"/>
    <w:rsid w:val="00C87A5C"/>
    <w:rsid w:val="00C9096A"/>
    <w:rsid w:val="00C91159"/>
    <w:rsid w:val="00C9151E"/>
    <w:rsid w:val="00C91957"/>
    <w:rsid w:val="00C920CF"/>
    <w:rsid w:val="00C924FC"/>
    <w:rsid w:val="00C9286F"/>
    <w:rsid w:val="00C93164"/>
    <w:rsid w:val="00C94393"/>
    <w:rsid w:val="00C946E9"/>
    <w:rsid w:val="00C95B6B"/>
    <w:rsid w:val="00C96114"/>
    <w:rsid w:val="00C96533"/>
    <w:rsid w:val="00C96AE0"/>
    <w:rsid w:val="00C96E5C"/>
    <w:rsid w:val="00C973D4"/>
    <w:rsid w:val="00C97702"/>
    <w:rsid w:val="00C977DB"/>
    <w:rsid w:val="00C9797F"/>
    <w:rsid w:val="00CA06E9"/>
    <w:rsid w:val="00CA133E"/>
    <w:rsid w:val="00CA151A"/>
    <w:rsid w:val="00CA1F9D"/>
    <w:rsid w:val="00CA200A"/>
    <w:rsid w:val="00CA21ED"/>
    <w:rsid w:val="00CA2419"/>
    <w:rsid w:val="00CA2FC1"/>
    <w:rsid w:val="00CA3317"/>
    <w:rsid w:val="00CA36A4"/>
    <w:rsid w:val="00CA3D7E"/>
    <w:rsid w:val="00CA40A2"/>
    <w:rsid w:val="00CA423F"/>
    <w:rsid w:val="00CA43C5"/>
    <w:rsid w:val="00CA499D"/>
    <w:rsid w:val="00CA5486"/>
    <w:rsid w:val="00CA560C"/>
    <w:rsid w:val="00CA5A31"/>
    <w:rsid w:val="00CA5A53"/>
    <w:rsid w:val="00CA5C27"/>
    <w:rsid w:val="00CA5D11"/>
    <w:rsid w:val="00CA6026"/>
    <w:rsid w:val="00CA63E2"/>
    <w:rsid w:val="00CA6432"/>
    <w:rsid w:val="00CA6ACB"/>
    <w:rsid w:val="00CA787D"/>
    <w:rsid w:val="00CA7A65"/>
    <w:rsid w:val="00CA7E87"/>
    <w:rsid w:val="00CB0132"/>
    <w:rsid w:val="00CB0249"/>
    <w:rsid w:val="00CB03A1"/>
    <w:rsid w:val="00CB0C05"/>
    <w:rsid w:val="00CB1DC4"/>
    <w:rsid w:val="00CB23ED"/>
    <w:rsid w:val="00CB2791"/>
    <w:rsid w:val="00CB2A4E"/>
    <w:rsid w:val="00CB2D76"/>
    <w:rsid w:val="00CB2E07"/>
    <w:rsid w:val="00CB320C"/>
    <w:rsid w:val="00CB430C"/>
    <w:rsid w:val="00CB43B9"/>
    <w:rsid w:val="00CB4635"/>
    <w:rsid w:val="00CB487C"/>
    <w:rsid w:val="00CB4B26"/>
    <w:rsid w:val="00CB4D99"/>
    <w:rsid w:val="00CB5C3D"/>
    <w:rsid w:val="00CB67F9"/>
    <w:rsid w:val="00CB7584"/>
    <w:rsid w:val="00CB7669"/>
    <w:rsid w:val="00CB7AD5"/>
    <w:rsid w:val="00CC05DE"/>
    <w:rsid w:val="00CC1188"/>
    <w:rsid w:val="00CC14BA"/>
    <w:rsid w:val="00CC1B9B"/>
    <w:rsid w:val="00CC2039"/>
    <w:rsid w:val="00CC36C4"/>
    <w:rsid w:val="00CC4199"/>
    <w:rsid w:val="00CC439E"/>
    <w:rsid w:val="00CC4F80"/>
    <w:rsid w:val="00CC5053"/>
    <w:rsid w:val="00CC5785"/>
    <w:rsid w:val="00CC5A25"/>
    <w:rsid w:val="00CC5D19"/>
    <w:rsid w:val="00CC5DEE"/>
    <w:rsid w:val="00CC5E9C"/>
    <w:rsid w:val="00CC6208"/>
    <w:rsid w:val="00CC63F2"/>
    <w:rsid w:val="00CC649C"/>
    <w:rsid w:val="00CC666D"/>
    <w:rsid w:val="00CC6829"/>
    <w:rsid w:val="00CC7670"/>
    <w:rsid w:val="00CC78DE"/>
    <w:rsid w:val="00CC7A85"/>
    <w:rsid w:val="00CC7B05"/>
    <w:rsid w:val="00CC7BD7"/>
    <w:rsid w:val="00CC7E08"/>
    <w:rsid w:val="00CC7E84"/>
    <w:rsid w:val="00CC7EE7"/>
    <w:rsid w:val="00CC7F1D"/>
    <w:rsid w:val="00CD00E6"/>
    <w:rsid w:val="00CD025F"/>
    <w:rsid w:val="00CD11D1"/>
    <w:rsid w:val="00CD12CC"/>
    <w:rsid w:val="00CD1300"/>
    <w:rsid w:val="00CD131A"/>
    <w:rsid w:val="00CD169A"/>
    <w:rsid w:val="00CD18BB"/>
    <w:rsid w:val="00CD19B7"/>
    <w:rsid w:val="00CD1D33"/>
    <w:rsid w:val="00CD23DF"/>
    <w:rsid w:val="00CD2B17"/>
    <w:rsid w:val="00CD2B64"/>
    <w:rsid w:val="00CD2D2F"/>
    <w:rsid w:val="00CD3012"/>
    <w:rsid w:val="00CD3232"/>
    <w:rsid w:val="00CD353A"/>
    <w:rsid w:val="00CD353D"/>
    <w:rsid w:val="00CD3823"/>
    <w:rsid w:val="00CD3B22"/>
    <w:rsid w:val="00CD426C"/>
    <w:rsid w:val="00CD4281"/>
    <w:rsid w:val="00CD4CBE"/>
    <w:rsid w:val="00CD508D"/>
    <w:rsid w:val="00CD50AC"/>
    <w:rsid w:val="00CD5233"/>
    <w:rsid w:val="00CD5467"/>
    <w:rsid w:val="00CD552C"/>
    <w:rsid w:val="00CD58C3"/>
    <w:rsid w:val="00CD6825"/>
    <w:rsid w:val="00CE0112"/>
    <w:rsid w:val="00CE0FAA"/>
    <w:rsid w:val="00CE1043"/>
    <w:rsid w:val="00CE1CEE"/>
    <w:rsid w:val="00CE1E20"/>
    <w:rsid w:val="00CE1ECE"/>
    <w:rsid w:val="00CE23E2"/>
    <w:rsid w:val="00CE2752"/>
    <w:rsid w:val="00CE35FE"/>
    <w:rsid w:val="00CE390C"/>
    <w:rsid w:val="00CE3AA0"/>
    <w:rsid w:val="00CE3C95"/>
    <w:rsid w:val="00CE3CA0"/>
    <w:rsid w:val="00CE4412"/>
    <w:rsid w:val="00CE4597"/>
    <w:rsid w:val="00CE4660"/>
    <w:rsid w:val="00CE4809"/>
    <w:rsid w:val="00CE4993"/>
    <w:rsid w:val="00CE4F60"/>
    <w:rsid w:val="00CE56F0"/>
    <w:rsid w:val="00CE5E18"/>
    <w:rsid w:val="00CE637E"/>
    <w:rsid w:val="00CE6ACE"/>
    <w:rsid w:val="00CE7728"/>
    <w:rsid w:val="00CE7970"/>
    <w:rsid w:val="00CE7B8B"/>
    <w:rsid w:val="00CF022E"/>
    <w:rsid w:val="00CF0515"/>
    <w:rsid w:val="00CF069E"/>
    <w:rsid w:val="00CF0AF7"/>
    <w:rsid w:val="00CF0B93"/>
    <w:rsid w:val="00CF1A40"/>
    <w:rsid w:val="00CF2110"/>
    <w:rsid w:val="00CF2178"/>
    <w:rsid w:val="00CF28B2"/>
    <w:rsid w:val="00CF2B41"/>
    <w:rsid w:val="00CF2C05"/>
    <w:rsid w:val="00CF2C79"/>
    <w:rsid w:val="00CF366D"/>
    <w:rsid w:val="00CF3680"/>
    <w:rsid w:val="00CF3966"/>
    <w:rsid w:val="00CF3AE6"/>
    <w:rsid w:val="00CF451F"/>
    <w:rsid w:val="00CF4A9B"/>
    <w:rsid w:val="00CF58A2"/>
    <w:rsid w:val="00CF6A47"/>
    <w:rsid w:val="00CF6F0F"/>
    <w:rsid w:val="00CF7338"/>
    <w:rsid w:val="00CF77F1"/>
    <w:rsid w:val="00CF7865"/>
    <w:rsid w:val="00CF7A0E"/>
    <w:rsid w:val="00D003A9"/>
    <w:rsid w:val="00D007C3"/>
    <w:rsid w:val="00D008A3"/>
    <w:rsid w:val="00D01B23"/>
    <w:rsid w:val="00D021D6"/>
    <w:rsid w:val="00D021DA"/>
    <w:rsid w:val="00D02942"/>
    <w:rsid w:val="00D029C7"/>
    <w:rsid w:val="00D02B21"/>
    <w:rsid w:val="00D02F3E"/>
    <w:rsid w:val="00D03042"/>
    <w:rsid w:val="00D03441"/>
    <w:rsid w:val="00D0347F"/>
    <w:rsid w:val="00D0374C"/>
    <w:rsid w:val="00D03FFA"/>
    <w:rsid w:val="00D04551"/>
    <w:rsid w:val="00D048B5"/>
    <w:rsid w:val="00D04B34"/>
    <w:rsid w:val="00D05B20"/>
    <w:rsid w:val="00D063CD"/>
    <w:rsid w:val="00D0648C"/>
    <w:rsid w:val="00D069B4"/>
    <w:rsid w:val="00D07700"/>
    <w:rsid w:val="00D07724"/>
    <w:rsid w:val="00D07D4A"/>
    <w:rsid w:val="00D07EA7"/>
    <w:rsid w:val="00D100D3"/>
    <w:rsid w:val="00D10232"/>
    <w:rsid w:val="00D1058D"/>
    <w:rsid w:val="00D10B7E"/>
    <w:rsid w:val="00D11936"/>
    <w:rsid w:val="00D12518"/>
    <w:rsid w:val="00D127BB"/>
    <w:rsid w:val="00D12A41"/>
    <w:rsid w:val="00D12F4D"/>
    <w:rsid w:val="00D132FE"/>
    <w:rsid w:val="00D13A89"/>
    <w:rsid w:val="00D13B7C"/>
    <w:rsid w:val="00D142FD"/>
    <w:rsid w:val="00D14642"/>
    <w:rsid w:val="00D14893"/>
    <w:rsid w:val="00D15CF1"/>
    <w:rsid w:val="00D15D64"/>
    <w:rsid w:val="00D16491"/>
    <w:rsid w:val="00D16836"/>
    <w:rsid w:val="00D16B1C"/>
    <w:rsid w:val="00D16CE0"/>
    <w:rsid w:val="00D17464"/>
    <w:rsid w:val="00D1793C"/>
    <w:rsid w:val="00D17F59"/>
    <w:rsid w:val="00D205D7"/>
    <w:rsid w:val="00D206FA"/>
    <w:rsid w:val="00D208CF"/>
    <w:rsid w:val="00D20D06"/>
    <w:rsid w:val="00D212BA"/>
    <w:rsid w:val="00D215A2"/>
    <w:rsid w:val="00D21B94"/>
    <w:rsid w:val="00D21BF6"/>
    <w:rsid w:val="00D21EBC"/>
    <w:rsid w:val="00D22098"/>
    <w:rsid w:val="00D220A2"/>
    <w:rsid w:val="00D22292"/>
    <w:rsid w:val="00D2251F"/>
    <w:rsid w:val="00D225A8"/>
    <w:rsid w:val="00D226D4"/>
    <w:rsid w:val="00D22AFA"/>
    <w:rsid w:val="00D22EC2"/>
    <w:rsid w:val="00D23E2C"/>
    <w:rsid w:val="00D23E43"/>
    <w:rsid w:val="00D24B91"/>
    <w:rsid w:val="00D25020"/>
    <w:rsid w:val="00D26016"/>
    <w:rsid w:val="00D261A0"/>
    <w:rsid w:val="00D26D1A"/>
    <w:rsid w:val="00D26F63"/>
    <w:rsid w:val="00D272DE"/>
    <w:rsid w:val="00D2736F"/>
    <w:rsid w:val="00D27A63"/>
    <w:rsid w:val="00D27E92"/>
    <w:rsid w:val="00D30303"/>
    <w:rsid w:val="00D30536"/>
    <w:rsid w:val="00D30EA2"/>
    <w:rsid w:val="00D31206"/>
    <w:rsid w:val="00D3155C"/>
    <w:rsid w:val="00D317CC"/>
    <w:rsid w:val="00D32787"/>
    <w:rsid w:val="00D339AD"/>
    <w:rsid w:val="00D33B63"/>
    <w:rsid w:val="00D33BE8"/>
    <w:rsid w:val="00D33FE9"/>
    <w:rsid w:val="00D34F32"/>
    <w:rsid w:val="00D3582E"/>
    <w:rsid w:val="00D35BFE"/>
    <w:rsid w:val="00D35DDE"/>
    <w:rsid w:val="00D35E49"/>
    <w:rsid w:val="00D36050"/>
    <w:rsid w:val="00D364B6"/>
    <w:rsid w:val="00D366C4"/>
    <w:rsid w:val="00D36C47"/>
    <w:rsid w:val="00D36D3E"/>
    <w:rsid w:val="00D36E5F"/>
    <w:rsid w:val="00D376F3"/>
    <w:rsid w:val="00D37F46"/>
    <w:rsid w:val="00D4010B"/>
    <w:rsid w:val="00D40436"/>
    <w:rsid w:val="00D40B3E"/>
    <w:rsid w:val="00D415AF"/>
    <w:rsid w:val="00D418E0"/>
    <w:rsid w:val="00D41B49"/>
    <w:rsid w:val="00D4269E"/>
    <w:rsid w:val="00D426A7"/>
    <w:rsid w:val="00D42803"/>
    <w:rsid w:val="00D42DD7"/>
    <w:rsid w:val="00D43937"/>
    <w:rsid w:val="00D44098"/>
    <w:rsid w:val="00D44547"/>
    <w:rsid w:val="00D44AE9"/>
    <w:rsid w:val="00D44E3A"/>
    <w:rsid w:val="00D4501F"/>
    <w:rsid w:val="00D4541D"/>
    <w:rsid w:val="00D4583D"/>
    <w:rsid w:val="00D4623D"/>
    <w:rsid w:val="00D465AC"/>
    <w:rsid w:val="00D468AD"/>
    <w:rsid w:val="00D46BB5"/>
    <w:rsid w:val="00D46C42"/>
    <w:rsid w:val="00D46D23"/>
    <w:rsid w:val="00D472BE"/>
    <w:rsid w:val="00D47669"/>
    <w:rsid w:val="00D47C94"/>
    <w:rsid w:val="00D50524"/>
    <w:rsid w:val="00D50C8F"/>
    <w:rsid w:val="00D50E94"/>
    <w:rsid w:val="00D51AD5"/>
    <w:rsid w:val="00D51B51"/>
    <w:rsid w:val="00D52042"/>
    <w:rsid w:val="00D520E7"/>
    <w:rsid w:val="00D5224E"/>
    <w:rsid w:val="00D52D6D"/>
    <w:rsid w:val="00D53243"/>
    <w:rsid w:val="00D5353A"/>
    <w:rsid w:val="00D54229"/>
    <w:rsid w:val="00D54535"/>
    <w:rsid w:val="00D54EBD"/>
    <w:rsid w:val="00D5594A"/>
    <w:rsid w:val="00D55C71"/>
    <w:rsid w:val="00D55F88"/>
    <w:rsid w:val="00D5633B"/>
    <w:rsid w:val="00D56F53"/>
    <w:rsid w:val="00D5765E"/>
    <w:rsid w:val="00D57CAE"/>
    <w:rsid w:val="00D57F8B"/>
    <w:rsid w:val="00D60512"/>
    <w:rsid w:val="00D60921"/>
    <w:rsid w:val="00D61155"/>
    <w:rsid w:val="00D61207"/>
    <w:rsid w:val="00D61338"/>
    <w:rsid w:val="00D61609"/>
    <w:rsid w:val="00D6162F"/>
    <w:rsid w:val="00D61AC1"/>
    <w:rsid w:val="00D61E90"/>
    <w:rsid w:val="00D61F97"/>
    <w:rsid w:val="00D6200F"/>
    <w:rsid w:val="00D62BFA"/>
    <w:rsid w:val="00D62FFD"/>
    <w:rsid w:val="00D6368C"/>
    <w:rsid w:val="00D637A5"/>
    <w:rsid w:val="00D63E67"/>
    <w:rsid w:val="00D644A8"/>
    <w:rsid w:val="00D648CD"/>
    <w:rsid w:val="00D649DC"/>
    <w:rsid w:val="00D64E92"/>
    <w:rsid w:val="00D65014"/>
    <w:rsid w:val="00D65252"/>
    <w:rsid w:val="00D66643"/>
    <w:rsid w:val="00D66DE8"/>
    <w:rsid w:val="00D67438"/>
    <w:rsid w:val="00D67635"/>
    <w:rsid w:val="00D702BA"/>
    <w:rsid w:val="00D70C99"/>
    <w:rsid w:val="00D7107E"/>
    <w:rsid w:val="00D7210C"/>
    <w:rsid w:val="00D72469"/>
    <w:rsid w:val="00D733FC"/>
    <w:rsid w:val="00D734A6"/>
    <w:rsid w:val="00D73551"/>
    <w:rsid w:val="00D73726"/>
    <w:rsid w:val="00D73DCB"/>
    <w:rsid w:val="00D743E7"/>
    <w:rsid w:val="00D74822"/>
    <w:rsid w:val="00D74BF4"/>
    <w:rsid w:val="00D7557F"/>
    <w:rsid w:val="00D75E25"/>
    <w:rsid w:val="00D7637E"/>
    <w:rsid w:val="00D765AD"/>
    <w:rsid w:val="00D765D7"/>
    <w:rsid w:val="00D76CFE"/>
    <w:rsid w:val="00D77F0A"/>
    <w:rsid w:val="00D8080F"/>
    <w:rsid w:val="00D80B45"/>
    <w:rsid w:val="00D811ED"/>
    <w:rsid w:val="00D8121B"/>
    <w:rsid w:val="00D8158B"/>
    <w:rsid w:val="00D81C42"/>
    <w:rsid w:val="00D8218C"/>
    <w:rsid w:val="00D8273F"/>
    <w:rsid w:val="00D827F6"/>
    <w:rsid w:val="00D83000"/>
    <w:rsid w:val="00D8324E"/>
    <w:rsid w:val="00D836B8"/>
    <w:rsid w:val="00D83DF8"/>
    <w:rsid w:val="00D84263"/>
    <w:rsid w:val="00D8467C"/>
    <w:rsid w:val="00D84DB3"/>
    <w:rsid w:val="00D84FA2"/>
    <w:rsid w:val="00D85BCE"/>
    <w:rsid w:val="00D85DFA"/>
    <w:rsid w:val="00D85ED2"/>
    <w:rsid w:val="00D865A4"/>
    <w:rsid w:val="00D868FC"/>
    <w:rsid w:val="00D86A0E"/>
    <w:rsid w:val="00D86B5D"/>
    <w:rsid w:val="00D86D6C"/>
    <w:rsid w:val="00D86E73"/>
    <w:rsid w:val="00D872F2"/>
    <w:rsid w:val="00D87689"/>
    <w:rsid w:val="00D87729"/>
    <w:rsid w:val="00D878AA"/>
    <w:rsid w:val="00D87B51"/>
    <w:rsid w:val="00D87C7C"/>
    <w:rsid w:val="00D9071D"/>
    <w:rsid w:val="00D91104"/>
    <w:rsid w:val="00D91A12"/>
    <w:rsid w:val="00D91B5B"/>
    <w:rsid w:val="00D92352"/>
    <w:rsid w:val="00D929FE"/>
    <w:rsid w:val="00D93107"/>
    <w:rsid w:val="00D936C0"/>
    <w:rsid w:val="00D937B0"/>
    <w:rsid w:val="00D93C06"/>
    <w:rsid w:val="00D93CAE"/>
    <w:rsid w:val="00D94457"/>
    <w:rsid w:val="00D94AE5"/>
    <w:rsid w:val="00D94B62"/>
    <w:rsid w:val="00D94C68"/>
    <w:rsid w:val="00D94F0F"/>
    <w:rsid w:val="00D95224"/>
    <w:rsid w:val="00D95A68"/>
    <w:rsid w:val="00D96C60"/>
    <w:rsid w:val="00D96DFE"/>
    <w:rsid w:val="00D9700C"/>
    <w:rsid w:val="00D97233"/>
    <w:rsid w:val="00DA0698"/>
    <w:rsid w:val="00DA0784"/>
    <w:rsid w:val="00DA0942"/>
    <w:rsid w:val="00DA191E"/>
    <w:rsid w:val="00DA1C75"/>
    <w:rsid w:val="00DA1F26"/>
    <w:rsid w:val="00DA2194"/>
    <w:rsid w:val="00DA34E4"/>
    <w:rsid w:val="00DA3BB4"/>
    <w:rsid w:val="00DA4885"/>
    <w:rsid w:val="00DA4CAB"/>
    <w:rsid w:val="00DA51F1"/>
    <w:rsid w:val="00DA56F1"/>
    <w:rsid w:val="00DA5F5A"/>
    <w:rsid w:val="00DA5FC1"/>
    <w:rsid w:val="00DA68D0"/>
    <w:rsid w:val="00DB0184"/>
    <w:rsid w:val="00DB02E7"/>
    <w:rsid w:val="00DB0C3A"/>
    <w:rsid w:val="00DB0C4B"/>
    <w:rsid w:val="00DB0EF2"/>
    <w:rsid w:val="00DB145A"/>
    <w:rsid w:val="00DB1621"/>
    <w:rsid w:val="00DB1ABC"/>
    <w:rsid w:val="00DB1AE9"/>
    <w:rsid w:val="00DB1C73"/>
    <w:rsid w:val="00DB23E4"/>
    <w:rsid w:val="00DB2B69"/>
    <w:rsid w:val="00DB31E4"/>
    <w:rsid w:val="00DB3331"/>
    <w:rsid w:val="00DB3EEC"/>
    <w:rsid w:val="00DB4ACE"/>
    <w:rsid w:val="00DB4D59"/>
    <w:rsid w:val="00DB4DE5"/>
    <w:rsid w:val="00DB4EC6"/>
    <w:rsid w:val="00DB4EF9"/>
    <w:rsid w:val="00DB5453"/>
    <w:rsid w:val="00DB5510"/>
    <w:rsid w:val="00DB55C3"/>
    <w:rsid w:val="00DB59FD"/>
    <w:rsid w:val="00DB5C81"/>
    <w:rsid w:val="00DB6025"/>
    <w:rsid w:val="00DB635A"/>
    <w:rsid w:val="00DB63AE"/>
    <w:rsid w:val="00DB65F4"/>
    <w:rsid w:val="00DB6F4E"/>
    <w:rsid w:val="00DB75CD"/>
    <w:rsid w:val="00DB7F06"/>
    <w:rsid w:val="00DC0493"/>
    <w:rsid w:val="00DC07A1"/>
    <w:rsid w:val="00DC09A7"/>
    <w:rsid w:val="00DC0C7A"/>
    <w:rsid w:val="00DC0F07"/>
    <w:rsid w:val="00DC0FB4"/>
    <w:rsid w:val="00DC1341"/>
    <w:rsid w:val="00DC1EF9"/>
    <w:rsid w:val="00DC1FDD"/>
    <w:rsid w:val="00DC221D"/>
    <w:rsid w:val="00DC222F"/>
    <w:rsid w:val="00DC25A2"/>
    <w:rsid w:val="00DC2FEE"/>
    <w:rsid w:val="00DC3176"/>
    <w:rsid w:val="00DC3770"/>
    <w:rsid w:val="00DC3B32"/>
    <w:rsid w:val="00DC43A6"/>
    <w:rsid w:val="00DC5453"/>
    <w:rsid w:val="00DC54A7"/>
    <w:rsid w:val="00DC5559"/>
    <w:rsid w:val="00DC5AA7"/>
    <w:rsid w:val="00DC5CA3"/>
    <w:rsid w:val="00DC6282"/>
    <w:rsid w:val="00DC6E35"/>
    <w:rsid w:val="00DC7255"/>
    <w:rsid w:val="00DC7493"/>
    <w:rsid w:val="00DC760E"/>
    <w:rsid w:val="00DC78F1"/>
    <w:rsid w:val="00DC7F69"/>
    <w:rsid w:val="00DD0BEF"/>
    <w:rsid w:val="00DD0D70"/>
    <w:rsid w:val="00DD1060"/>
    <w:rsid w:val="00DD1103"/>
    <w:rsid w:val="00DD1360"/>
    <w:rsid w:val="00DD17CD"/>
    <w:rsid w:val="00DD187F"/>
    <w:rsid w:val="00DD1924"/>
    <w:rsid w:val="00DD1A2E"/>
    <w:rsid w:val="00DD1A4C"/>
    <w:rsid w:val="00DD20D0"/>
    <w:rsid w:val="00DD256D"/>
    <w:rsid w:val="00DD3538"/>
    <w:rsid w:val="00DD39EF"/>
    <w:rsid w:val="00DD4283"/>
    <w:rsid w:val="00DD4A13"/>
    <w:rsid w:val="00DD4C51"/>
    <w:rsid w:val="00DD55F7"/>
    <w:rsid w:val="00DD57C4"/>
    <w:rsid w:val="00DD5C43"/>
    <w:rsid w:val="00DD5EA9"/>
    <w:rsid w:val="00DD6068"/>
    <w:rsid w:val="00DD6650"/>
    <w:rsid w:val="00DD67FA"/>
    <w:rsid w:val="00DD6BBD"/>
    <w:rsid w:val="00DD7B7C"/>
    <w:rsid w:val="00DD7DA2"/>
    <w:rsid w:val="00DE0005"/>
    <w:rsid w:val="00DE091F"/>
    <w:rsid w:val="00DE0923"/>
    <w:rsid w:val="00DE12A7"/>
    <w:rsid w:val="00DE1CD4"/>
    <w:rsid w:val="00DE201D"/>
    <w:rsid w:val="00DE2126"/>
    <w:rsid w:val="00DE31F6"/>
    <w:rsid w:val="00DE354B"/>
    <w:rsid w:val="00DE3836"/>
    <w:rsid w:val="00DE38E4"/>
    <w:rsid w:val="00DE38EA"/>
    <w:rsid w:val="00DE4688"/>
    <w:rsid w:val="00DE488E"/>
    <w:rsid w:val="00DE4979"/>
    <w:rsid w:val="00DE4BD3"/>
    <w:rsid w:val="00DE4EF5"/>
    <w:rsid w:val="00DE527D"/>
    <w:rsid w:val="00DE60FA"/>
    <w:rsid w:val="00DE6859"/>
    <w:rsid w:val="00DE6C52"/>
    <w:rsid w:val="00DE7865"/>
    <w:rsid w:val="00DE7D54"/>
    <w:rsid w:val="00DE7FFB"/>
    <w:rsid w:val="00DF0850"/>
    <w:rsid w:val="00DF0DF6"/>
    <w:rsid w:val="00DF1272"/>
    <w:rsid w:val="00DF12FD"/>
    <w:rsid w:val="00DF197B"/>
    <w:rsid w:val="00DF19CB"/>
    <w:rsid w:val="00DF1DD2"/>
    <w:rsid w:val="00DF1FC7"/>
    <w:rsid w:val="00DF2789"/>
    <w:rsid w:val="00DF2ADC"/>
    <w:rsid w:val="00DF2B9B"/>
    <w:rsid w:val="00DF3A86"/>
    <w:rsid w:val="00DF3CA5"/>
    <w:rsid w:val="00DF3E8B"/>
    <w:rsid w:val="00DF410B"/>
    <w:rsid w:val="00DF41AB"/>
    <w:rsid w:val="00DF4338"/>
    <w:rsid w:val="00DF49DB"/>
    <w:rsid w:val="00DF5A27"/>
    <w:rsid w:val="00DF5A88"/>
    <w:rsid w:val="00DF5DE6"/>
    <w:rsid w:val="00DF6113"/>
    <w:rsid w:val="00DF6D42"/>
    <w:rsid w:val="00DF6D7F"/>
    <w:rsid w:val="00DF6FB6"/>
    <w:rsid w:val="00DF700D"/>
    <w:rsid w:val="00DF74A4"/>
    <w:rsid w:val="00DF78EC"/>
    <w:rsid w:val="00DF7FE5"/>
    <w:rsid w:val="00E0094F"/>
    <w:rsid w:val="00E00B87"/>
    <w:rsid w:val="00E01294"/>
    <w:rsid w:val="00E01337"/>
    <w:rsid w:val="00E013DB"/>
    <w:rsid w:val="00E016D7"/>
    <w:rsid w:val="00E0244A"/>
    <w:rsid w:val="00E02626"/>
    <w:rsid w:val="00E02CFC"/>
    <w:rsid w:val="00E02DA6"/>
    <w:rsid w:val="00E03335"/>
    <w:rsid w:val="00E0342C"/>
    <w:rsid w:val="00E0345F"/>
    <w:rsid w:val="00E03F1B"/>
    <w:rsid w:val="00E04196"/>
    <w:rsid w:val="00E0428D"/>
    <w:rsid w:val="00E04405"/>
    <w:rsid w:val="00E04669"/>
    <w:rsid w:val="00E04B39"/>
    <w:rsid w:val="00E04E2B"/>
    <w:rsid w:val="00E05082"/>
    <w:rsid w:val="00E0511E"/>
    <w:rsid w:val="00E053C7"/>
    <w:rsid w:val="00E0559F"/>
    <w:rsid w:val="00E05B49"/>
    <w:rsid w:val="00E05B68"/>
    <w:rsid w:val="00E0671B"/>
    <w:rsid w:val="00E067B9"/>
    <w:rsid w:val="00E06F17"/>
    <w:rsid w:val="00E070D1"/>
    <w:rsid w:val="00E071EC"/>
    <w:rsid w:val="00E0764C"/>
    <w:rsid w:val="00E07E56"/>
    <w:rsid w:val="00E07EDE"/>
    <w:rsid w:val="00E101B3"/>
    <w:rsid w:val="00E10762"/>
    <w:rsid w:val="00E10875"/>
    <w:rsid w:val="00E10896"/>
    <w:rsid w:val="00E109CF"/>
    <w:rsid w:val="00E10A70"/>
    <w:rsid w:val="00E11910"/>
    <w:rsid w:val="00E11B6E"/>
    <w:rsid w:val="00E11E2B"/>
    <w:rsid w:val="00E11E63"/>
    <w:rsid w:val="00E11F4B"/>
    <w:rsid w:val="00E11FC4"/>
    <w:rsid w:val="00E1308D"/>
    <w:rsid w:val="00E13354"/>
    <w:rsid w:val="00E1396B"/>
    <w:rsid w:val="00E15A34"/>
    <w:rsid w:val="00E16823"/>
    <w:rsid w:val="00E169A8"/>
    <w:rsid w:val="00E16B97"/>
    <w:rsid w:val="00E170B4"/>
    <w:rsid w:val="00E17753"/>
    <w:rsid w:val="00E20CA7"/>
    <w:rsid w:val="00E2102C"/>
    <w:rsid w:val="00E21530"/>
    <w:rsid w:val="00E21B13"/>
    <w:rsid w:val="00E21B22"/>
    <w:rsid w:val="00E21BBC"/>
    <w:rsid w:val="00E22178"/>
    <w:rsid w:val="00E223C3"/>
    <w:rsid w:val="00E226E1"/>
    <w:rsid w:val="00E22B77"/>
    <w:rsid w:val="00E2304C"/>
    <w:rsid w:val="00E2342C"/>
    <w:rsid w:val="00E246C8"/>
    <w:rsid w:val="00E24E7D"/>
    <w:rsid w:val="00E24EC6"/>
    <w:rsid w:val="00E24EF2"/>
    <w:rsid w:val="00E2504E"/>
    <w:rsid w:val="00E25577"/>
    <w:rsid w:val="00E256F5"/>
    <w:rsid w:val="00E25F4D"/>
    <w:rsid w:val="00E267A0"/>
    <w:rsid w:val="00E26909"/>
    <w:rsid w:val="00E27089"/>
    <w:rsid w:val="00E27361"/>
    <w:rsid w:val="00E27376"/>
    <w:rsid w:val="00E277A7"/>
    <w:rsid w:val="00E27BB9"/>
    <w:rsid w:val="00E27D9C"/>
    <w:rsid w:val="00E30D25"/>
    <w:rsid w:val="00E31917"/>
    <w:rsid w:val="00E31AFB"/>
    <w:rsid w:val="00E32194"/>
    <w:rsid w:val="00E3257C"/>
    <w:rsid w:val="00E32A66"/>
    <w:rsid w:val="00E33457"/>
    <w:rsid w:val="00E33830"/>
    <w:rsid w:val="00E33926"/>
    <w:rsid w:val="00E33E92"/>
    <w:rsid w:val="00E34981"/>
    <w:rsid w:val="00E34D8C"/>
    <w:rsid w:val="00E34DC6"/>
    <w:rsid w:val="00E354D5"/>
    <w:rsid w:val="00E35554"/>
    <w:rsid w:val="00E35716"/>
    <w:rsid w:val="00E361B0"/>
    <w:rsid w:val="00E3626D"/>
    <w:rsid w:val="00E36658"/>
    <w:rsid w:val="00E36B33"/>
    <w:rsid w:val="00E36C51"/>
    <w:rsid w:val="00E36DEC"/>
    <w:rsid w:val="00E36EB6"/>
    <w:rsid w:val="00E372A1"/>
    <w:rsid w:val="00E3765A"/>
    <w:rsid w:val="00E379D4"/>
    <w:rsid w:val="00E37CF7"/>
    <w:rsid w:val="00E37F82"/>
    <w:rsid w:val="00E40341"/>
    <w:rsid w:val="00E404C2"/>
    <w:rsid w:val="00E41AB2"/>
    <w:rsid w:val="00E42192"/>
    <w:rsid w:val="00E425AA"/>
    <w:rsid w:val="00E42DEB"/>
    <w:rsid w:val="00E42FFA"/>
    <w:rsid w:val="00E437C8"/>
    <w:rsid w:val="00E43D99"/>
    <w:rsid w:val="00E445C9"/>
    <w:rsid w:val="00E4471A"/>
    <w:rsid w:val="00E44BC0"/>
    <w:rsid w:val="00E44C40"/>
    <w:rsid w:val="00E44D94"/>
    <w:rsid w:val="00E44DD7"/>
    <w:rsid w:val="00E455EC"/>
    <w:rsid w:val="00E45654"/>
    <w:rsid w:val="00E45A36"/>
    <w:rsid w:val="00E45BB0"/>
    <w:rsid w:val="00E460FA"/>
    <w:rsid w:val="00E46322"/>
    <w:rsid w:val="00E465DA"/>
    <w:rsid w:val="00E46C0C"/>
    <w:rsid w:val="00E46EB9"/>
    <w:rsid w:val="00E4754E"/>
    <w:rsid w:val="00E47622"/>
    <w:rsid w:val="00E47910"/>
    <w:rsid w:val="00E50394"/>
    <w:rsid w:val="00E506D4"/>
    <w:rsid w:val="00E513B1"/>
    <w:rsid w:val="00E5145F"/>
    <w:rsid w:val="00E517B3"/>
    <w:rsid w:val="00E51829"/>
    <w:rsid w:val="00E51868"/>
    <w:rsid w:val="00E520D7"/>
    <w:rsid w:val="00E52528"/>
    <w:rsid w:val="00E52533"/>
    <w:rsid w:val="00E52F2C"/>
    <w:rsid w:val="00E53234"/>
    <w:rsid w:val="00E53353"/>
    <w:rsid w:val="00E53434"/>
    <w:rsid w:val="00E5344E"/>
    <w:rsid w:val="00E5377C"/>
    <w:rsid w:val="00E53B9C"/>
    <w:rsid w:val="00E53FA9"/>
    <w:rsid w:val="00E54819"/>
    <w:rsid w:val="00E54A6D"/>
    <w:rsid w:val="00E559C2"/>
    <w:rsid w:val="00E55DFF"/>
    <w:rsid w:val="00E560E1"/>
    <w:rsid w:val="00E5684E"/>
    <w:rsid w:val="00E56A8D"/>
    <w:rsid w:val="00E56B3F"/>
    <w:rsid w:val="00E56C30"/>
    <w:rsid w:val="00E57408"/>
    <w:rsid w:val="00E57BD2"/>
    <w:rsid w:val="00E603DE"/>
    <w:rsid w:val="00E607E7"/>
    <w:rsid w:val="00E614C0"/>
    <w:rsid w:val="00E61F0A"/>
    <w:rsid w:val="00E629C0"/>
    <w:rsid w:val="00E636BD"/>
    <w:rsid w:val="00E6372F"/>
    <w:rsid w:val="00E63DD6"/>
    <w:rsid w:val="00E6430C"/>
    <w:rsid w:val="00E6445C"/>
    <w:rsid w:val="00E64647"/>
    <w:rsid w:val="00E647A5"/>
    <w:rsid w:val="00E664F3"/>
    <w:rsid w:val="00E66979"/>
    <w:rsid w:val="00E66D6B"/>
    <w:rsid w:val="00E6768D"/>
    <w:rsid w:val="00E678B5"/>
    <w:rsid w:val="00E67FFC"/>
    <w:rsid w:val="00E7047B"/>
    <w:rsid w:val="00E70856"/>
    <w:rsid w:val="00E70C36"/>
    <w:rsid w:val="00E70F00"/>
    <w:rsid w:val="00E7121A"/>
    <w:rsid w:val="00E71CF0"/>
    <w:rsid w:val="00E71E47"/>
    <w:rsid w:val="00E72A9C"/>
    <w:rsid w:val="00E72CDB"/>
    <w:rsid w:val="00E72D2D"/>
    <w:rsid w:val="00E7365E"/>
    <w:rsid w:val="00E73967"/>
    <w:rsid w:val="00E74214"/>
    <w:rsid w:val="00E745F8"/>
    <w:rsid w:val="00E747D2"/>
    <w:rsid w:val="00E74A39"/>
    <w:rsid w:val="00E74AD8"/>
    <w:rsid w:val="00E74D6E"/>
    <w:rsid w:val="00E75516"/>
    <w:rsid w:val="00E75616"/>
    <w:rsid w:val="00E75658"/>
    <w:rsid w:val="00E7593C"/>
    <w:rsid w:val="00E75E8E"/>
    <w:rsid w:val="00E76694"/>
    <w:rsid w:val="00E76DB8"/>
    <w:rsid w:val="00E7746E"/>
    <w:rsid w:val="00E779AB"/>
    <w:rsid w:val="00E77AAB"/>
    <w:rsid w:val="00E80C8E"/>
    <w:rsid w:val="00E81023"/>
    <w:rsid w:val="00E8114C"/>
    <w:rsid w:val="00E81174"/>
    <w:rsid w:val="00E813E9"/>
    <w:rsid w:val="00E81CC0"/>
    <w:rsid w:val="00E81F95"/>
    <w:rsid w:val="00E8247A"/>
    <w:rsid w:val="00E825BF"/>
    <w:rsid w:val="00E82878"/>
    <w:rsid w:val="00E82E11"/>
    <w:rsid w:val="00E83119"/>
    <w:rsid w:val="00E8343D"/>
    <w:rsid w:val="00E8371F"/>
    <w:rsid w:val="00E83867"/>
    <w:rsid w:val="00E84159"/>
    <w:rsid w:val="00E84994"/>
    <w:rsid w:val="00E850FD"/>
    <w:rsid w:val="00E8573A"/>
    <w:rsid w:val="00E86643"/>
    <w:rsid w:val="00E87519"/>
    <w:rsid w:val="00E901ED"/>
    <w:rsid w:val="00E90E0F"/>
    <w:rsid w:val="00E910FA"/>
    <w:rsid w:val="00E91204"/>
    <w:rsid w:val="00E9163E"/>
    <w:rsid w:val="00E917F4"/>
    <w:rsid w:val="00E91DE5"/>
    <w:rsid w:val="00E92497"/>
    <w:rsid w:val="00E9332E"/>
    <w:rsid w:val="00E93579"/>
    <w:rsid w:val="00E937E6"/>
    <w:rsid w:val="00E93AD8"/>
    <w:rsid w:val="00E93F31"/>
    <w:rsid w:val="00E940A9"/>
    <w:rsid w:val="00E94106"/>
    <w:rsid w:val="00E94265"/>
    <w:rsid w:val="00E9526B"/>
    <w:rsid w:val="00E9531A"/>
    <w:rsid w:val="00E96063"/>
    <w:rsid w:val="00E960C1"/>
    <w:rsid w:val="00E96276"/>
    <w:rsid w:val="00E96877"/>
    <w:rsid w:val="00E969D7"/>
    <w:rsid w:val="00E96C7E"/>
    <w:rsid w:val="00E970E7"/>
    <w:rsid w:val="00E97C96"/>
    <w:rsid w:val="00EA04C9"/>
    <w:rsid w:val="00EA0AA3"/>
    <w:rsid w:val="00EA222D"/>
    <w:rsid w:val="00EA2262"/>
    <w:rsid w:val="00EA2A63"/>
    <w:rsid w:val="00EA2B0D"/>
    <w:rsid w:val="00EA2DC2"/>
    <w:rsid w:val="00EA2EBB"/>
    <w:rsid w:val="00EA32D8"/>
    <w:rsid w:val="00EA44A4"/>
    <w:rsid w:val="00EA4A3E"/>
    <w:rsid w:val="00EA5E06"/>
    <w:rsid w:val="00EA62CF"/>
    <w:rsid w:val="00EA6DF0"/>
    <w:rsid w:val="00EA7199"/>
    <w:rsid w:val="00EA73DD"/>
    <w:rsid w:val="00EB0756"/>
    <w:rsid w:val="00EB12C5"/>
    <w:rsid w:val="00EB1E86"/>
    <w:rsid w:val="00EB2F4D"/>
    <w:rsid w:val="00EB2FB3"/>
    <w:rsid w:val="00EB3174"/>
    <w:rsid w:val="00EB3695"/>
    <w:rsid w:val="00EB3798"/>
    <w:rsid w:val="00EB3856"/>
    <w:rsid w:val="00EB3A09"/>
    <w:rsid w:val="00EB3A91"/>
    <w:rsid w:val="00EB43A6"/>
    <w:rsid w:val="00EB5397"/>
    <w:rsid w:val="00EB5426"/>
    <w:rsid w:val="00EB555A"/>
    <w:rsid w:val="00EB5585"/>
    <w:rsid w:val="00EB560B"/>
    <w:rsid w:val="00EB569F"/>
    <w:rsid w:val="00EB5B81"/>
    <w:rsid w:val="00EB5B82"/>
    <w:rsid w:val="00EB6582"/>
    <w:rsid w:val="00EB7077"/>
    <w:rsid w:val="00EB7789"/>
    <w:rsid w:val="00EB7985"/>
    <w:rsid w:val="00EC0091"/>
    <w:rsid w:val="00EC01DF"/>
    <w:rsid w:val="00EC04A3"/>
    <w:rsid w:val="00EC05AB"/>
    <w:rsid w:val="00EC062C"/>
    <w:rsid w:val="00EC06FC"/>
    <w:rsid w:val="00EC0B26"/>
    <w:rsid w:val="00EC0E1E"/>
    <w:rsid w:val="00EC0E2D"/>
    <w:rsid w:val="00EC11DC"/>
    <w:rsid w:val="00EC1929"/>
    <w:rsid w:val="00EC1F77"/>
    <w:rsid w:val="00EC2033"/>
    <w:rsid w:val="00EC20DA"/>
    <w:rsid w:val="00EC23EC"/>
    <w:rsid w:val="00EC2591"/>
    <w:rsid w:val="00EC2A85"/>
    <w:rsid w:val="00EC2AAF"/>
    <w:rsid w:val="00EC37A7"/>
    <w:rsid w:val="00EC42AF"/>
    <w:rsid w:val="00EC4BD5"/>
    <w:rsid w:val="00EC55A5"/>
    <w:rsid w:val="00EC783D"/>
    <w:rsid w:val="00EC7D4F"/>
    <w:rsid w:val="00ED0243"/>
    <w:rsid w:val="00ED055D"/>
    <w:rsid w:val="00ED0A84"/>
    <w:rsid w:val="00ED0FB3"/>
    <w:rsid w:val="00ED10A2"/>
    <w:rsid w:val="00ED11FC"/>
    <w:rsid w:val="00ED1D07"/>
    <w:rsid w:val="00ED1E1C"/>
    <w:rsid w:val="00ED2073"/>
    <w:rsid w:val="00ED2101"/>
    <w:rsid w:val="00ED2197"/>
    <w:rsid w:val="00ED2C66"/>
    <w:rsid w:val="00ED2CD1"/>
    <w:rsid w:val="00ED2F1F"/>
    <w:rsid w:val="00ED2FBB"/>
    <w:rsid w:val="00ED3522"/>
    <w:rsid w:val="00ED35F0"/>
    <w:rsid w:val="00ED37D7"/>
    <w:rsid w:val="00ED3A97"/>
    <w:rsid w:val="00ED4002"/>
    <w:rsid w:val="00ED4687"/>
    <w:rsid w:val="00ED46F0"/>
    <w:rsid w:val="00ED4847"/>
    <w:rsid w:val="00ED4CFC"/>
    <w:rsid w:val="00ED4DF3"/>
    <w:rsid w:val="00ED518E"/>
    <w:rsid w:val="00ED55B7"/>
    <w:rsid w:val="00ED5625"/>
    <w:rsid w:val="00ED57CC"/>
    <w:rsid w:val="00ED5F3C"/>
    <w:rsid w:val="00ED65A0"/>
    <w:rsid w:val="00ED6841"/>
    <w:rsid w:val="00ED68DF"/>
    <w:rsid w:val="00ED6C4A"/>
    <w:rsid w:val="00ED6D27"/>
    <w:rsid w:val="00ED7A1B"/>
    <w:rsid w:val="00ED7C5F"/>
    <w:rsid w:val="00ED7CFD"/>
    <w:rsid w:val="00EE0DD6"/>
    <w:rsid w:val="00EE12C4"/>
    <w:rsid w:val="00EE1A3A"/>
    <w:rsid w:val="00EE2134"/>
    <w:rsid w:val="00EE22EE"/>
    <w:rsid w:val="00EE2548"/>
    <w:rsid w:val="00EE3466"/>
    <w:rsid w:val="00EE39B4"/>
    <w:rsid w:val="00EE3ADD"/>
    <w:rsid w:val="00EE3CEB"/>
    <w:rsid w:val="00EE47D2"/>
    <w:rsid w:val="00EE520E"/>
    <w:rsid w:val="00EE5EC7"/>
    <w:rsid w:val="00EE60F2"/>
    <w:rsid w:val="00EE6469"/>
    <w:rsid w:val="00EE65B3"/>
    <w:rsid w:val="00EE65E3"/>
    <w:rsid w:val="00EE6742"/>
    <w:rsid w:val="00EE6CFA"/>
    <w:rsid w:val="00EE719F"/>
    <w:rsid w:val="00EE769A"/>
    <w:rsid w:val="00EE7A8C"/>
    <w:rsid w:val="00EE7CB1"/>
    <w:rsid w:val="00EE7F16"/>
    <w:rsid w:val="00EE7F58"/>
    <w:rsid w:val="00EF0280"/>
    <w:rsid w:val="00EF0913"/>
    <w:rsid w:val="00EF0B7D"/>
    <w:rsid w:val="00EF0CBE"/>
    <w:rsid w:val="00EF1208"/>
    <w:rsid w:val="00EF134B"/>
    <w:rsid w:val="00EF17A6"/>
    <w:rsid w:val="00EF1AB4"/>
    <w:rsid w:val="00EF2173"/>
    <w:rsid w:val="00EF239B"/>
    <w:rsid w:val="00EF25DB"/>
    <w:rsid w:val="00EF2E54"/>
    <w:rsid w:val="00EF2F3C"/>
    <w:rsid w:val="00EF3882"/>
    <w:rsid w:val="00EF3EB7"/>
    <w:rsid w:val="00EF3ED6"/>
    <w:rsid w:val="00EF449F"/>
    <w:rsid w:val="00EF4DF0"/>
    <w:rsid w:val="00EF5252"/>
    <w:rsid w:val="00EF5288"/>
    <w:rsid w:val="00EF5631"/>
    <w:rsid w:val="00EF58D1"/>
    <w:rsid w:val="00EF5B5B"/>
    <w:rsid w:val="00EF5E7B"/>
    <w:rsid w:val="00EF61EA"/>
    <w:rsid w:val="00EF65DA"/>
    <w:rsid w:val="00EF6657"/>
    <w:rsid w:val="00EF6788"/>
    <w:rsid w:val="00EF6E6C"/>
    <w:rsid w:val="00EF7214"/>
    <w:rsid w:val="00EF7328"/>
    <w:rsid w:val="00EF7608"/>
    <w:rsid w:val="00EF770F"/>
    <w:rsid w:val="00EF78EA"/>
    <w:rsid w:val="00EF7CC8"/>
    <w:rsid w:val="00EF7D36"/>
    <w:rsid w:val="00EF7F64"/>
    <w:rsid w:val="00F0002D"/>
    <w:rsid w:val="00F00062"/>
    <w:rsid w:val="00F00108"/>
    <w:rsid w:val="00F003CC"/>
    <w:rsid w:val="00F003FF"/>
    <w:rsid w:val="00F00DBF"/>
    <w:rsid w:val="00F00DD6"/>
    <w:rsid w:val="00F00E92"/>
    <w:rsid w:val="00F0109B"/>
    <w:rsid w:val="00F01B7D"/>
    <w:rsid w:val="00F02072"/>
    <w:rsid w:val="00F02478"/>
    <w:rsid w:val="00F02590"/>
    <w:rsid w:val="00F032E3"/>
    <w:rsid w:val="00F0385D"/>
    <w:rsid w:val="00F03CD2"/>
    <w:rsid w:val="00F03F15"/>
    <w:rsid w:val="00F04FE0"/>
    <w:rsid w:val="00F0539D"/>
    <w:rsid w:val="00F05A2B"/>
    <w:rsid w:val="00F05B00"/>
    <w:rsid w:val="00F05DD8"/>
    <w:rsid w:val="00F06041"/>
    <w:rsid w:val="00F06B63"/>
    <w:rsid w:val="00F071D0"/>
    <w:rsid w:val="00F073A5"/>
    <w:rsid w:val="00F0753A"/>
    <w:rsid w:val="00F07792"/>
    <w:rsid w:val="00F07B1D"/>
    <w:rsid w:val="00F07F7C"/>
    <w:rsid w:val="00F10348"/>
    <w:rsid w:val="00F10528"/>
    <w:rsid w:val="00F105F3"/>
    <w:rsid w:val="00F10FED"/>
    <w:rsid w:val="00F1113C"/>
    <w:rsid w:val="00F1138D"/>
    <w:rsid w:val="00F1176E"/>
    <w:rsid w:val="00F1268D"/>
    <w:rsid w:val="00F129E9"/>
    <w:rsid w:val="00F132F4"/>
    <w:rsid w:val="00F13754"/>
    <w:rsid w:val="00F14196"/>
    <w:rsid w:val="00F149AA"/>
    <w:rsid w:val="00F14C4B"/>
    <w:rsid w:val="00F150A6"/>
    <w:rsid w:val="00F152B0"/>
    <w:rsid w:val="00F15A23"/>
    <w:rsid w:val="00F15C02"/>
    <w:rsid w:val="00F162C9"/>
    <w:rsid w:val="00F16BAD"/>
    <w:rsid w:val="00F16E1B"/>
    <w:rsid w:val="00F16F14"/>
    <w:rsid w:val="00F1707D"/>
    <w:rsid w:val="00F171AE"/>
    <w:rsid w:val="00F17526"/>
    <w:rsid w:val="00F176A7"/>
    <w:rsid w:val="00F17944"/>
    <w:rsid w:val="00F17A82"/>
    <w:rsid w:val="00F17CB0"/>
    <w:rsid w:val="00F20788"/>
    <w:rsid w:val="00F20B00"/>
    <w:rsid w:val="00F20DEC"/>
    <w:rsid w:val="00F20F32"/>
    <w:rsid w:val="00F213BA"/>
    <w:rsid w:val="00F215E5"/>
    <w:rsid w:val="00F2180E"/>
    <w:rsid w:val="00F218B0"/>
    <w:rsid w:val="00F218CA"/>
    <w:rsid w:val="00F220F3"/>
    <w:rsid w:val="00F22129"/>
    <w:rsid w:val="00F2226D"/>
    <w:rsid w:val="00F2233E"/>
    <w:rsid w:val="00F227E7"/>
    <w:rsid w:val="00F228C5"/>
    <w:rsid w:val="00F22EED"/>
    <w:rsid w:val="00F2301D"/>
    <w:rsid w:val="00F2375A"/>
    <w:rsid w:val="00F2386B"/>
    <w:rsid w:val="00F2388F"/>
    <w:rsid w:val="00F23C50"/>
    <w:rsid w:val="00F23C61"/>
    <w:rsid w:val="00F23DCD"/>
    <w:rsid w:val="00F242E5"/>
    <w:rsid w:val="00F248C3"/>
    <w:rsid w:val="00F24CA6"/>
    <w:rsid w:val="00F24EFD"/>
    <w:rsid w:val="00F25362"/>
    <w:rsid w:val="00F255EA"/>
    <w:rsid w:val="00F257F1"/>
    <w:rsid w:val="00F26324"/>
    <w:rsid w:val="00F2645E"/>
    <w:rsid w:val="00F264E7"/>
    <w:rsid w:val="00F26E8C"/>
    <w:rsid w:val="00F27E43"/>
    <w:rsid w:val="00F300F3"/>
    <w:rsid w:val="00F3095C"/>
    <w:rsid w:val="00F31C36"/>
    <w:rsid w:val="00F324EB"/>
    <w:rsid w:val="00F324F4"/>
    <w:rsid w:val="00F325EC"/>
    <w:rsid w:val="00F3273D"/>
    <w:rsid w:val="00F32A42"/>
    <w:rsid w:val="00F32A4D"/>
    <w:rsid w:val="00F32CC0"/>
    <w:rsid w:val="00F32F3E"/>
    <w:rsid w:val="00F338C8"/>
    <w:rsid w:val="00F33906"/>
    <w:rsid w:val="00F339CF"/>
    <w:rsid w:val="00F33C65"/>
    <w:rsid w:val="00F33D07"/>
    <w:rsid w:val="00F34930"/>
    <w:rsid w:val="00F34E3D"/>
    <w:rsid w:val="00F34FB5"/>
    <w:rsid w:val="00F35021"/>
    <w:rsid w:val="00F353CA"/>
    <w:rsid w:val="00F35462"/>
    <w:rsid w:val="00F36012"/>
    <w:rsid w:val="00F3608D"/>
    <w:rsid w:val="00F36828"/>
    <w:rsid w:val="00F36939"/>
    <w:rsid w:val="00F3725B"/>
    <w:rsid w:val="00F37755"/>
    <w:rsid w:val="00F40547"/>
    <w:rsid w:val="00F40947"/>
    <w:rsid w:val="00F40AF8"/>
    <w:rsid w:val="00F40EB6"/>
    <w:rsid w:val="00F418AC"/>
    <w:rsid w:val="00F418F8"/>
    <w:rsid w:val="00F41E66"/>
    <w:rsid w:val="00F42903"/>
    <w:rsid w:val="00F4294D"/>
    <w:rsid w:val="00F42D3E"/>
    <w:rsid w:val="00F42EED"/>
    <w:rsid w:val="00F43206"/>
    <w:rsid w:val="00F43EEE"/>
    <w:rsid w:val="00F44225"/>
    <w:rsid w:val="00F44613"/>
    <w:rsid w:val="00F4471D"/>
    <w:rsid w:val="00F44AA9"/>
    <w:rsid w:val="00F44BE9"/>
    <w:rsid w:val="00F4546D"/>
    <w:rsid w:val="00F45BA9"/>
    <w:rsid w:val="00F46807"/>
    <w:rsid w:val="00F477BC"/>
    <w:rsid w:val="00F47BEF"/>
    <w:rsid w:val="00F5039F"/>
    <w:rsid w:val="00F50962"/>
    <w:rsid w:val="00F50A36"/>
    <w:rsid w:val="00F50A8B"/>
    <w:rsid w:val="00F50B4A"/>
    <w:rsid w:val="00F5205F"/>
    <w:rsid w:val="00F52440"/>
    <w:rsid w:val="00F52814"/>
    <w:rsid w:val="00F53978"/>
    <w:rsid w:val="00F53CBE"/>
    <w:rsid w:val="00F53FCB"/>
    <w:rsid w:val="00F54021"/>
    <w:rsid w:val="00F543D7"/>
    <w:rsid w:val="00F54593"/>
    <w:rsid w:val="00F5479D"/>
    <w:rsid w:val="00F54A7C"/>
    <w:rsid w:val="00F55091"/>
    <w:rsid w:val="00F558E2"/>
    <w:rsid w:val="00F559A5"/>
    <w:rsid w:val="00F55A20"/>
    <w:rsid w:val="00F56DE4"/>
    <w:rsid w:val="00F573A1"/>
    <w:rsid w:val="00F57781"/>
    <w:rsid w:val="00F57A49"/>
    <w:rsid w:val="00F60831"/>
    <w:rsid w:val="00F60E2A"/>
    <w:rsid w:val="00F61030"/>
    <w:rsid w:val="00F6106F"/>
    <w:rsid w:val="00F6164A"/>
    <w:rsid w:val="00F617D3"/>
    <w:rsid w:val="00F61CAC"/>
    <w:rsid w:val="00F61D62"/>
    <w:rsid w:val="00F62485"/>
    <w:rsid w:val="00F626FE"/>
    <w:rsid w:val="00F63394"/>
    <w:rsid w:val="00F6340F"/>
    <w:rsid w:val="00F63D2B"/>
    <w:rsid w:val="00F64B19"/>
    <w:rsid w:val="00F64B8D"/>
    <w:rsid w:val="00F64BF4"/>
    <w:rsid w:val="00F65945"/>
    <w:rsid w:val="00F65B20"/>
    <w:rsid w:val="00F65CDC"/>
    <w:rsid w:val="00F666FD"/>
    <w:rsid w:val="00F66709"/>
    <w:rsid w:val="00F66733"/>
    <w:rsid w:val="00F6695D"/>
    <w:rsid w:val="00F66F5A"/>
    <w:rsid w:val="00F671C8"/>
    <w:rsid w:val="00F67824"/>
    <w:rsid w:val="00F6785E"/>
    <w:rsid w:val="00F67CA2"/>
    <w:rsid w:val="00F67F00"/>
    <w:rsid w:val="00F70182"/>
    <w:rsid w:val="00F70B09"/>
    <w:rsid w:val="00F716A1"/>
    <w:rsid w:val="00F719C7"/>
    <w:rsid w:val="00F722A6"/>
    <w:rsid w:val="00F72D78"/>
    <w:rsid w:val="00F7370C"/>
    <w:rsid w:val="00F737D2"/>
    <w:rsid w:val="00F7382F"/>
    <w:rsid w:val="00F73D0C"/>
    <w:rsid w:val="00F7438D"/>
    <w:rsid w:val="00F7455E"/>
    <w:rsid w:val="00F74D0C"/>
    <w:rsid w:val="00F74D79"/>
    <w:rsid w:val="00F75669"/>
    <w:rsid w:val="00F75992"/>
    <w:rsid w:val="00F75F15"/>
    <w:rsid w:val="00F767AC"/>
    <w:rsid w:val="00F76FAC"/>
    <w:rsid w:val="00F771B7"/>
    <w:rsid w:val="00F77B26"/>
    <w:rsid w:val="00F77FE2"/>
    <w:rsid w:val="00F80021"/>
    <w:rsid w:val="00F80211"/>
    <w:rsid w:val="00F805D6"/>
    <w:rsid w:val="00F80948"/>
    <w:rsid w:val="00F80AA9"/>
    <w:rsid w:val="00F80D0A"/>
    <w:rsid w:val="00F80F56"/>
    <w:rsid w:val="00F81182"/>
    <w:rsid w:val="00F81213"/>
    <w:rsid w:val="00F8183D"/>
    <w:rsid w:val="00F8270D"/>
    <w:rsid w:val="00F82AFC"/>
    <w:rsid w:val="00F82CC0"/>
    <w:rsid w:val="00F8302E"/>
    <w:rsid w:val="00F83285"/>
    <w:rsid w:val="00F832EE"/>
    <w:rsid w:val="00F83F57"/>
    <w:rsid w:val="00F84BA6"/>
    <w:rsid w:val="00F85761"/>
    <w:rsid w:val="00F858A4"/>
    <w:rsid w:val="00F859D5"/>
    <w:rsid w:val="00F864BD"/>
    <w:rsid w:val="00F8659C"/>
    <w:rsid w:val="00F868E4"/>
    <w:rsid w:val="00F86AC6"/>
    <w:rsid w:val="00F86BD5"/>
    <w:rsid w:val="00F8706F"/>
    <w:rsid w:val="00F87097"/>
    <w:rsid w:val="00F870A0"/>
    <w:rsid w:val="00F87C8B"/>
    <w:rsid w:val="00F90B2B"/>
    <w:rsid w:val="00F90B2C"/>
    <w:rsid w:val="00F914A5"/>
    <w:rsid w:val="00F914CC"/>
    <w:rsid w:val="00F91783"/>
    <w:rsid w:val="00F91907"/>
    <w:rsid w:val="00F923C3"/>
    <w:rsid w:val="00F92DA2"/>
    <w:rsid w:val="00F93EF2"/>
    <w:rsid w:val="00F94432"/>
    <w:rsid w:val="00F9444C"/>
    <w:rsid w:val="00F949A8"/>
    <w:rsid w:val="00F95185"/>
    <w:rsid w:val="00F95423"/>
    <w:rsid w:val="00F961E3"/>
    <w:rsid w:val="00F969C9"/>
    <w:rsid w:val="00F97073"/>
    <w:rsid w:val="00F97B17"/>
    <w:rsid w:val="00F97FB2"/>
    <w:rsid w:val="00FA0527"/>
    <w:rsid w:val="00FA0F88"/>
    <w:rsid w:val="00FA161B"/>
    <w:rsid w:val="00FA1A66"/>
    <w:rsid w:val="00FA2023"/>
    <w:rsid w:val="00FA2458"/>
    <w:rsid w:val="00FA2ABA"/>
    <w:rsid w:val="00FA2CEF"/>
    <w:rsid w:val="00FA3487"/>
    <w:rsid w:val="00FA35C6"/>
    <w:rsid w:val="00FA38EA"/>
    <w:rsid w:val="00FA3953"/>
    <w:rsid w:val="00FA48E5"/>
    <w:rsid w:val="00FA4981"/>
    <w:rsid w:val="00FA4A92"/>
    <w:rsid w:val="00FA4B47"/>
    <w:rsid w:val="00FA5BC5"/>
    <w:rsid w:val="00FA60C2"/>
    <w:rsid w:val="00FA6276"/>
    <w:rsid w:val="00FA75C5"/>
    <w:rsid w:val="00FA76C0"/>
    <w:rsid w:val="00FA7F73"/>
    <w:rsid w:val="00FB011E"/>
    <w:rsid w:val="00FB03FE"/>
    <w:rsid w:val="00FB0612"/>
    <w:rsid w:val="00FB07BC"/>
    <w:rsid w:val="00FB0A02"/>
    <w:rsid w:val="00FB0A72"/>
    <w:rsid w:val="00FB0C1E"/>
    <w:rsid w:val="00FB0C35"/>
    <w:rsid w:val="00FB1452"/>
    <w:rsid w:val="00FB1BAA"/>
    <w:rsid w:val="00FB20E3"/>
    <w:rsid w:val="00FB30B6"/>
    <w:rsid w:val="00FB3535"/>
    <w:rsid w:val="00FB3912"/>
    <w:rsid w:val="00FB3EC1"/>
    <w:rsid w:val="00FB48ED"/>
    <w:rsid w:val="00FB4E24"/>
    <w:rsid w:val="00FB4EDE"/>
    <w:rsid w:val="00FB5154"/>
    <w:rsid w:val="00FB54EB"/>
    <w:rsid w:val="00FB553C"/>
    <w:rsid w:val="00FB5CB0"/>
    <w:rsid w:val="00FB5CD8"/>
    <w:rsid w:val="00FB6439"/>
    <w:rsid w:val="00FB64F1"/>
    <w:rsid w:val="00FB67A0"/>
    <w:rsid w:val="00FB6AB1"/>
    <w:rsid w:val="00FB73C7"/>
    <w:rsid w:val="00FB7A22"/>
    <w:rsid w:val="00FB7CB9"/>
    <w:rsid w:val="00FC0066"/>
    <w:rsid w:val="00FC0488"/>
    <w:rsid w:val="00FC0A10"/>
    <w:rsid w:val="00FC0B61"/>
    <w:rsid w:val="00FC0C8C"/>
    <w:rsid w:val="00FC1144"/>
    <w:rsid w:val="00FC176B"/>
    <w:rsid w:val="00FC1A06"/>
    <w:rsid w:val="00FC1D30"/>
    <w:rsid w:val="00FC1F56"/>
    <w:rsid w:val="00FC1F78"/>
    <w:rsid w:val="00FC207D"/>
    <w:rsid w:val="00FC2692"/>
    <w:rsid w:val="00FC2940"/>
    <w:rsid w:val="00FC29D9"/>
    <w:rsid w:val="00FC2A0B"/>
    <w:rsid w:val="00FC3EAF"/>
    <w:rsid w:val="00FC4019"/>
    <w:rsid w:val="00FC407D"/>
    <w:rsid w:val="00FC49BD"/>
    <w:rsid w:val="00FC50F4"/>
    <w:rsid w:val="00FC5320"/>
    <w:rsid w:val="00FC53E2"/>
    <w:rsid w:val="00FC6221"/>
    <w:rsid w:val="00FC6FC9"/>
    <w:rsid w:val="00FC779D"/>
    <w:rsid w:val="00FC7C05"/>
    <w:rsid w:val="00FC7FC2"/>
    <w:rsid w:val="00FD0447"/>
    <w:rsid w:val="00FD0613"/>
    <w:rsid w:val="00FD15B8"/>
    <w:rsid w:val="00FD1840"/>
    <w:rsid w:val="00FD1D59"/>
    <w:rsid w:val="00FD1DF8"/>
    <w:rsid w:val="00FD1E19"/>
    <w:rsid w:val="00FD2A4D"/>
    <w:rsid w:val="00FD2D56"/>
    <w:rsid w:val="00FD3509"/>
    <w:rsid w:val="00FD3FB6"/>
    <w:rsid w:val="00FD4288"/>
    <w:rsid w:val="00FD4568"/>
    <w:rsid w:val="00FD5086"/>
    <w:rsid w:val="00FD53F2"/>
    <w:rsid w:val="00FD5D07"/>
    <w:rsid w:val="00FD5DAE"/>
    <w:rsid w:val="00FD5FC9"/>
    <w:rsid w:val="00FD6504"/>
    <w:rsid w:val="00FD68A5"/>
    <w:rsid w:val="00FD6ADA"/>
    <w:rsid w:val="00FD7982"/>
    <w:rsid w:val="00FD7C16"/>
    <w:rsid w:val="00FD7D73"/>
    <w:rsid w:val="00FE05EF"/>
    <w:rsid w:val="00FE074D"/>
    <w:rsid w:val="00FE0797"/>
    <w:rsid w:val="00FE0B0F"/>
    <w:rsid w:val="00FE0C42"/>
    <w:rsid w:val="00FE1379"/>
    <w:rsid w:val="00FE140A"/>
    <w:rsid w:val="00FE147F"/>
    <w:rsid w:val="00FE1AE1"/>
    <w:rsid w:val="00FE1BBB"/>
    <w:rsid w:val="00FE1E03"/>
    <w:rsid w:val="00FE20BA"/>
    <w:rsid w:val="00FE26AC"/>
    <w:rsid w:val="00FE29D4"/>
    <w:rsid w:val="00FE2DF0"/>
    <w:rsid w:val="00FE3412"/>
    <w:rsid w:val="00FE3DCD"/>
    <w:rsid w:val="00FE3ED6"/>
    <w:rsid w:val="00FE3EFB"/>
    <w:rsid w:val="00FE4166"/>
    <w:rsid w:val="00FE4375"/>
    <w:rsid w:val="00FE441D"/>
    <w:rsid w:val="00FE4836"/>
    <w:rsid w:val="00FE4906"/>
    <w:rsid w:val="00FE4D5A"/>
    <w:rsid w:val="00FE4E19"/>
    <w:rsid w:val="00FE5175"/>
    <w:rsid w:val="00FE5493"/>
    <w:rsid w:val="00FE56B1"/>
    <w:rsid w:val="00FE5A06"/>
    <w:rsid w:val="00FE5F35"/>
    <w:rsid w:val="00FE61B4"/>
    <w:rsid w:val="00FE674F"/>
    <w:rsid w:val="00FE6C3F"/>
    <w:rsid w:val="00FE7374"/>
    <w:rsid w:val="00FE7A96"/>
    <w:rsid w:val="00FE7B35"/>
    <w:rsid w:val="00FF04F7"/>
    <w:rsid w:val="00FF05F3"/>
    <w:rsid w:val="00FF0686"/>
    <w:rsid w:val="00FF0DD7"/>
    <w:rsid w:val="00FF0FCC"/>
    <w:rsid w:val="00FF14C6"/>
    <w:rsid w:val="00FF17E3"/>
    <w:rsid w:val="00FF19B4"/>
    <w:rsid w:val="00FF2228"/>
    <w:rsid w:val="00FF2611"/>
    <w:rsid w:val="00FF2BCE"/>
    <w:rsid w:val="00FF2C6B"/>
    <w:rsid w:val="00FF2F37"/>
    <w:rsid w:val="00FF324D"/>
    <w:rsid w:val="00FF32CF"/>
    <w:rsid w:val="00FF33F4"/>
    <w:rsid w:val="00FF3A4B"/>
    <w:rsid w:val="00FF3B32"/>
    <w:rsid w:val="00FF3F4B"/>
    <w:rsid w:val="00FF42AA"/>
    <w:rsid w:val="00FF442B"/>
    <w:rsid w:val="00FF4A2D"/>
    <w:rsid w:val="00FF4BE8"/>
    <w:rsid w:val="00FF4D1B"/>
    <w:rsid w:val="00FF51C2"/>
    <w:rsid w:val="00FF559F"/>
    <w:rsid w:val="00FF576C"/>
    <w:rsid w:val="00FF5801"/>
    <w:rsid w:val="00FF5A07"/>
    <w:rsid w:val="00FF5D5C"/>
    <w:rsid w:val="00FF61EB"/>
    <w:rsid w:val="00FF653D"/>
    <w:rsid w:val="00FF65D8"/>
    <w:rsid w:val="00FF664D"/>
    <w:rsid w:val="00FF6BB0"/>
    <w:rsid w:val="00FF6C66"/>
    <w:rsid w:val="00FF6CBD"/>
    <w:rsid w:val="00FF6DE2"/>
    <w:rsid w:val="00FF70B5"/>
    <w:rsid w:val="00FF7BB0"/>
    <w:rsid w:val="00FF7E17"/>
    <w:rsid w:val="012B6E71"/>
    <w:rsid w:val="013C51E7"/>
    <w:rsid w:val="0180E164"/>
    <w:rsid w:val="03532608"/>
    <w:rsid w:val="046254FB"/>
    <w:rsid w:val="055442C2"/>
    <w:rsid w:val="058B91DC"/>
    <w:rsid w:val="059B4CDC"/>
    <w:rsid w:val="07E9A0FD"/>
    <w:rsid w:val="09A6AC7A"/>
    <w:rsid w:val="0A5953F9"/>
    <w:rsid w:val="0A8634D5"/>
    <w:rsid w:val="0B88D09A"/>
    <w:rsid w:val="0E04144E"/>
    <w:rsid w:val="11CDBD9F"/>
    <w:rsid w:val="1394BC79"/>
    <w:rsid w:val="14538F76"/>
    <w:rsid w:val="14C18986"/>
    <w:rsid w:val="154AAEE7"/>
    <w:rsid w:val="1706BD76"/>
    <w:rsid w:val="192040E3"/>
    <w:rsid w:val="1A67B8C4"/>
    <w:rsid w:val="1AC40ED5"/>
    <w:rsid w:val="1BB76269"/>
    <w:rsid w:val="1C7A0A0C"/>
    <w:rsid w:val="1C80753E"/>
    <w:rsid w:val="1CA51834"/>
    <w:rsid w:val="1FF1CE27"/>
    <w:rsid w:val="21D517AA"/>
    <w:rsid w:val="220569C6"/>
    <w:rsid w:val="23C12C4B"/>
    <w:rsid w:val="2474FA32"/>
    <w:rsid w:val="2A47489F"/>
    <w:rsid w:val="2A5D3026"/>
    <w:rsid w:val="2BE06869"/>
    <w:rsid w:val="2CF8A6F0"/>
    <w:rsid w:val="2D646F89"/>
    <w:rsid w:val="30B59D04"/>
    <w:rsid w:val="326F3376"/>
    <w:rsid w:val="334834C9"/>
    <w:rsid w:val="344BCE18"/>
    <w:rsid w:val="34D4D0D5"/>
    <w:rsid w:val="3629E4A7"/>
    <w:rsid w:val="36B1E6CC"/>
    <w:rsid w:val="3735EAF5"/>
    <w:rsid w:val="38516D30"/>
    <w:rsid w:val="3870D0AC"/>
    <w:rsid w:val="3AD7A010"/>
    <w:rsid w:val="3B52A446"/>
    <w:rsid w:val="3B8F4C0C"/>
    <w:rsid w:val="3CF6864F"/>
    <w:rsid w:val="3D060134"/>
    <w:rsid w:val="3D153E66"/>
    <w:rsid w:val="3DDD8C2F"/>
    <w:rsid w:val="3E18B5C5"/>
    <w:rsid w:val="40F2CD18"/>
    <w:rsid w:val="42FA1C16"/>
    <w:rsid w:val="475919E7"/>
    <w:rsid w:val="477107F7"/>
    <w:rsid w:val="4993A011"/>
    <w:rsid w:val="49A8EF7C"/>
    <w:rsid w:val="4A415A5F"/>
    <w:rsid w:val="4AA6C281"/>
    <w:rsid w:val="4AAF2DD8"/>
    <w:rsid w:val="4D3F985D"/>
    <w:rsid w:val="4F7994D3"/>
    <w:rsid w:val="50588FC4"/>
    <w:rsid w:val="506DF982"/>
    <w:rsid w:val="508F4134"/>
    <w:rsid w:val="50EDC7E2"/>
    <w:rsid w:val="53CB4C4F"/>
    <w:rsid w:val="54C15AD0"/>
    <w:rsid w:val="5613CC23"/>
    <w:rsid w:val="56523401"/>
    <w:rsid w:val="568BA4BB"/>
    <w:rsid w:val="5766B673"/>
    <w:rsid w:val="57DEA288"/>
    <w:rsid w:val="595FD5B4"/>
    <w:rsid w:val="59FF25BD"/>
    <w:rsid w:val="5C3733EE"/>
    <w:rsid w:val="5DA486BF"/>
    <w:rsid w:val="5E19D267"/>
    <w:rsid w:val="5EB7F6E0"/>
    <w:rsid w:val="6009E4D4"/>
    <w:rsid w:val="60B6FEFC"/>
    <w:rsid w:val="6291825E"/>
    <w:rsid w:val="64E3DC93"/>
    <w:rsid w:val="6568E903"/>
    <w:rsid w:val="6729D379"/>
    <w:rsid w:val="690E050E"/>
    <w:rsid w:val="6A858F5E"/>
    <w:rsid w:val="6AAF18CF"/>
    <w:rsid w:val="6C3A9460"/>
    <w:rsid w:val="6DBD60F9"/>
    <w:rsid w:val="6E9A2632"/>
    <w:rsid w:val="6FAC57FC"/>
    <w:rsid w:val="70819907"/>
    <w:rsid w:val="739D7ADC"/>
    <w:rsid w:val="74260FE2"/>
    <w:rsid w:val="76D7F131"/>
    <w:rsid w:val="77196B3C"/>
    <w:rsid w:val="78D894D6"/>
    <w:rsid w:val="7D024C76"/>
    <w:rsid w:val="7EFE4EA6"/>
    <w:rsid w:val="7FD4FBF0"/>
    <w:rsid w:val="7FF063B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431D9"/>
  <w15:chartTrackingRefBased/>
  <w15:docId w15:val="{DD6AB418-7B34-4981-B7F2-F74CDCCA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Default Paragraph Font" w:uiPriority="1"/>
    <w:lsdException w:name="Body Text Indent" w:uiPriority="99"/>
    <w:lsdException w:name="Subtitle" w:qFormat="1"/>
    <w:lsdException w:name="Body Text 2" w:uiPriority="99"/>
    <w:lsdException w:name="Body Text Indent 2" w:uiPriority="99"/>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188"/>
    <w:pPr>
      <w:jc w:val="both"/>
    </w:pPr>
    <w:rPr>
      <w:rFonts w:ascii="Arial" w:hAnsi="Arial"/>
      <w:sz w:val="24"/>
    </w:rPr>
  </w:style>
  <w:style w:type="paragraph" w:styleId="Nadpis1">
    <w:name w:val="heading 1"/>
    <w:basedOn w:val="Normln"/>
    <w:next w:val="Normln"/>
    <w:link w:val="Nadpis1Char"/>
    <w:uiPriority w:val="99"/>
    <w:qFormat/>
    <w:rsid w:val="00CA560C"/>
    <w:pPr>
      <w:keepNext/>
      <w:numPr>
        <w:numId w:val="7"/>
      </w:numPr>
      <w:jc w:val="left"/>
      <w:outlineLvl w:val="0"/>
    </w:pPr>
    <w:rPr>
      <w:b/>
      <w:caps/>
      <w:sz w:val="36"/>
      <w:lang w:val="x-none" w:eastAsia="x-none"/>
    </w:rPr>
  </w:style>
  <w:style w:type="paragraph" w:styleId="Nadpis2">
    <w:name w:val="heading 2"/>
    <w:aliases w:val="14b B"/>
    <w:basedOn w:val="Normln"/>
    <w:next w:val="Normln"/>
    <w:link w:val="Nadpis2Char"/>
    <w:uiPriority w:val="99"/>
    <w:qFormat/>
    <w:rsid w:val="00C81293"/>
    <w:pPr>
      <w:keepNext/>
      <w:numPr>
        <w:ilvl w:val="1"/>
        <w:numId w:val="6"/>
      </w:numPr>
      <w:outlineLvl w:val="1"/>
    </w:pPr>
    <w:rPr>
      <w:b/>
      <w:sz w:val="32"/>
      <w:u w:val="single"/>
      <w:lang w:val="x-none" w:eastAsia="x-none"/>
    </w:rPr>
  </w:style>
  <w:style w:type="paragraph" w:styleId="Nadpis3">
    <w:name w:val="heading 3"/>
    <w:basedOn w:val="Normln"/>
    <w:next w:val="Normln"/>
    <w:link w:val="Nadpis3Char"/>
    <w:uiPriority w:val="99"/>
    <w:qFormat/>
    <w:rsid w:val="00A64B2F"/>
    <w:pPr>
      <w:keepNext/>
      <w:outlineLvl w:val="2"/>
    </w:pPr>
    <w:rPr>
      <w:b/>
      <w:lang w:val="x-none" w:eastAsia="x-none"/>
    </w:rPr>
  </w:style>
  <w:style w:type="paragraph" w:styleId="Nadpis4">
    <w:name w:val="heading 4"/>
    <w:basedOn w:val="Normln"/>
    <w:next w:val="Normln"/>
    <w:link w:val="Nadpis4Char"/>
    <w:uiPriority w:val="9"/>
    <w:qFormat/>
    <w:rsid w:val="00BD771B"/>
    <w:pPr>
      <w:spacing w:before="200" w:line="276" w:lineRule="auto"/>
      <w:outlineLvl w:val="3"/>
    </w:pPr>
    <w:rPr>
      <w:b/>
      <w:bCs/>
      <w:i/>
      <w:iCs/>
      <w:sz w:val="20"/>
      <w:szCs w:val="22"/>
      <w:lang w:val="en-US" w:eastAsia="en-US" w:bidi="en-US"/>
    </w:rPr>
  </w:style>
  <w:style w:type="paragraph" w:styleId="Nadpis5">
    <w:name w:val="heading 5"/>
    <w:basedOn w:val="Normln"/>
    <w:next w:val="Normln"/>
    <w:link w:val="Nadpis5Char"/>
    <w:unhideWhenUsed/>
    <w:rsid w:val="00053EFF"/>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rsid w:val="00BD771B"/>
    <w:pPr>
      <w:spacing w:before="120" w:line="271" w:lineRule="auto"/>
      <w:outlineLvl w:val="5"/>
    </w:pPr>
    <w:rPr>
      <w:b/>
      <w:bCs/>
      <w:i/>
      <w:iCs/>
      <w:color w:val="7F7F7F"/>
      <w:sz w:val="20"/>
      <w:szCs w:val="22"/>
      <w:lang w:val="en-US" w:eastAsia="en-US" w:bidi="en-US"/>
    </w:rPr>
  </w:style>
  <w:style w:type="paragraph" w:styleId="Nadpis7">
    <w:name w:val="heading 7"/>
    <w:basedOn w:val="Normln"/>
    <w:next w:val="Normln"/>
    <w:link w:val="Nadpis7Char"/>
    <w:rsid w:val="00BD771B"/>
    <w:pPr>
      <w:spacing w:before="120" w:line="276" w:lineRule="auto"/>
      <w:outlineLvl w:val="6"/>
    </w:pPr>
    <w:rPr>
      <w:i/>
      <w:iCs/>
      <w:sz w:val="20"/>
      <w:szCs w:val="22"/>
      <w:lang w:val="en-US" w:eastAsia="en-US" w:bidi="en-US"/>
    </w:rPr>
  </w:style>
  <w:style w:type="paragraph" w:styleId="Nadpis8">
    <w:name w:val="heading 8"/>
    <w:basedOn w:val="Normln"/>
    <w:next w:val="Normln"/>
    <w:link w:val="Nadpis8Char"/>
    <w:rsid w:val="00BD771B"/>
    <w:pPr>
      <w:spacing w:before="120" w:line="276" w:lineRule="auto"/>
      <w:outlineLvl w:val="7"/>
    </w:pPr>
    <w:rPr>
      <w:sz w:val="20"/>
      <w:lang w:val="en-US" w:eastAsia="en-US" w:bidi="en-US"/>
    </w:rPr>
  </w:style>
  <w:style w:type="paragraph" w:styleId="Nadpis9">
    <w:name w:val="heading 9"/>
    <w:basedOn w:val="Normln"/>
    <w:next w:val="Normln"/>
    <w:link w:val="Nadpis9Char"/>
    <w:uiPriority w:val="99"/>
    <w:qFormat/>
    <w:rsid w:val="00BD771B"/>
    <w:pPr>
      <w:spacing w:before="120" w:line="276" w:lineRule="auto"/>
      <w:outlineLvl w:val="8"/>
    </w:pPr>
    <w:rPr>
      <w:i/>
      <w:iCs/>
      <w:spacing w:val="5"/>
      <w:sz w:val="20"/>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CA560C"/>
    <w:rPr>
      <w:rFonts w:ascii="Arial" w:hAnsi="Arial"/>
      <w:b/>
      <w:caps/>
      <w:sz w:val="36"/>
      <w:lang w:val="x-none" w:eastAsia="x-none"/>
    </w:rPr>
  </w:style>
  <w:style w:type="character" w:customStyle="1" w:styleId="Nadpis2Char">
    <w:name w:val="Nadpis 2 Char"/>
    <w:aliases w:val="14b B Char"/>
    <w:link w:val="Nadpis2"/>
    <w:uiPriority w:val="99"/>
    <w:rsid w:val="00C81293"/>
    <w:rPr>
      <w:rFonts w:ascii="Arial" w:hAnsi="Arial"/>
      <w:b/>
      <w:sz w:val="32"/>
      <w:u w:val="single"/>
      <w:lang w:val="x-none" w:eastAsia="x-none"/>
    </w:rPr>
  </w:style>
  <w:style w:type="character" w:customStyle="1" w:styleId="Nadpis3Char">
    <w:name w:val="Nadpis 3 Char"/>
    <w:link w:val="Nadpis3"/>
    <w:uiPriority w:val="99"/>
    <w:rsid w:val="00A64B2F"/>
    <w:rPr>
      <w:rFonts w:ascii="Arial" w:hAnsi="Arial"/>
      <w:b/>
      <w:sz w:val="24"/>
    </w:rPr>
  </w:style>
  <w:style w:type="paragraph" w:styleId="Zkladntext">
    <w:name w:val="Body Text"/>
    <w:basedOn w:val="Normln"/>
    <w:link w:val="ZkladntextChar"/>
    <w:rsid w:val="00A64B2F"/>
    <w:rPr>
      <w:rFonts w:ascii="Times New Roman" w:hAnsi="Times New Roman"/>
      <w:lang w:val="x-none" w:eastAsia="x-none"/>
    </w:rPr>
  </w:style>
  <w:style w:type="character" w:customStyle="1" w:styleId="ZkladntextChar">
    <w:name w:val="Základní text Char"/>
    <w:link w:val="Zkladntext"/>
    <w:rsid w:val="00A64B2F"/>
    <w:rPr>
      <w:sz w:val="24"/>
    </w:rPr>
  </w:style>
  <w:style w:type="paragraph" w:customStyle="1" w:styleId="Zkladntext21">
    <w:name w:val="Základní text 21"/>
    <w:basedOn w:val="Normln"/>
    <w:rsid w:val="00A64B2F"/>
  </w:style>
  <w:style w:type="paragraph" w:styleId="Zpat">
    <w:name w:val="footer"/>
    <w:basedOn w:val="Normln"/>
    <w:link w:val="ZpatChar"/>
    <w:uiPriority w:val="99"/>
    <w:rsid w:val="00A64B2F"/>
    <w:pPr>
      <w:tabs>
        <w:tab w:val="center" w:pos="4536"/>
        <w:tab w:val="right" w:pos="9072"/>
      </w:tabs>
    </w:pPr>
  </w:style>
  <w:style w:type="character" w:customStyle="1" w:styleId="ZpatChar">
    <w:name w:val="Zápatí Char"/>
    <w:basedOn w:val="Standardnpsmoodstavce"/>
    <w:link w:val="Zpat"/>
    <w:uiPriority w:val="99"/>
    <w:rsid w:val="00A64B2F"/>
  </w:style>
  <w:style w:type="paragraph" w:styleId="Zkladntext3">
    <w:name w:val="Body Text 3"/>
    <w:basedOn w:val="Normln"/>
    <w:link w:val="Zkladntext3Char"/>
    <w:rsid w:val="00A64B2F"/>
    <w:pPr>
      <w:autoSpaceDE w:val="0"/>
      <w:autoSpaceDN w:val="0"/>
      <w:adjustRightInd w:val="0"/>
      <w:ind w:right="-428"/>
    </w:pPr>
    <w:rPr>
      <w:rFonts w:ascii="Times New Roman" w:hAnsi="Times New Roman"/>
      <w:color w:val="0000FF"/>
      <w:lang w:val="x-none" w:eastAsia="x-none"/>
    </w:rPr>
  </w:style>
  <w:style w:type="character" w:customStyle="1" w:styleId="Zkladntext3Char">
    <w:name w:val="Základní text 3 Char"/>
    <w:link w:val="Zkladntext3"/>
    <w:rsid w:val="00A64B2F"/>
    <w:rPr>
      <w:color w:val="0000FF"/>
      <w:sz w:val="24"/>
    </w:rPr>
  </w:style>
  <w:style w:type="paragraph" w:styleId="Zkladntextodsazen">
    <w:name w:val="Body Text Indent"/>
    <w:basedOn w:val="Normln"/>
    <w:link w:val="ZkladntextodsazenChar"/>
    <w:uiPriority w:val="99"/>
    <w:rsid w:val="00A64B2F"/>
    <w:pPr>
      <w:spacing w:after="120"/>
      <w:ind w:left="283"/>
    </w:pPr>
  </w:style>
  <w:style w:type="character" w:customStyle="1" w:styleId="ZkladntextodsazenChar">
    <w:name w:val="Základní text odsazený Char"/>
    <w:basedOn w:val="Standardnpsmoodstavce"/>
    <w:link w:val="Zkladntextodsazen"/>
    <w:uiPriority w:val="99"/>
    <w:rsid w:val="00A64B2F"/>
  </w:style>
  <w:style w:type="character" w:styleId="Hypertextovodkaz">
    <w:name w:val="Hyperlink"/>
    <w:rsid w:val="00A64B2F"/>
    <w:rPr>
      <w:color w:val="0000FF"/>
      <w:u w:val="single"/>
    </w:rPr>
  </w:style>
  <w:style w:type="paragraph" w:customStyle="1" w:styleId="dopis">
    <w:name w:val="dopis"/>
    <w:basedOn w:val="Normln"/>
    <w:uiPriority w:val="99"/>
    <w:rsid w:val="00A64B2F"/>
    <w:pPr>
      <w:ind w:firstLine="284"/>
    </w:pPr>
  </w:style>
  <w:style w:type="paragraph" w:styleId="Zkladntext2">
    <w:name w:val="Body Text 2"/>
    <w:basedOn w:val="Normln"/>
    <w:link w:val="Zkladntext2Char"/>
    <w:uiPriority w:val="99"/>
    <w:rsid w:val="00A64B2F"/>
    <w:pPr>
      <w:spacing w:after="120" w:line="480" w:lineRule="auto"/>
    </w:pPr>
  </w:style>
  <w:style w:type="character" w:customStyle="1" w:styleId="Zkladntext2Char">
    <w:name w:val="Základní text 2 Char"/>
    <w:basedOn w:val="Standardnpsmoodstavce"/>
    <w:link w:val="Zkladntext2"/>
    <w:uiPriority w:val="99"/>
    <w:rsid w:val="00A64B2F"/>
  </w:style>
  <w:style w:type="character" w:customStyle="1" w:styleId="Nadpis5Char">
    <w:name w:val="Nadpis 5 Char"/>
    <w:link w:val="Nadpis5"/>
    <w:rsid w:val="00053EFF"/>
    <w:rPr>
      <w:rFonts w:ascii="Calibri" w:hAnsi="Calibri"/>
      <w:b/>
      <w:bCs/>
      <w:i/>
      <w:iCs/>
      <w:sz w:val="26"/>
      <w:szCs w:val="26"/>
    </w:rPr>
  </w:style>
  <w:style w:type="paragraph" w:customStyle="1" w:styleId="Normln0">
    <w:name w:val="Normální~"/>
    <w:basedOn w:val="Normln"/>
    <w:rsid w:val="00053EFF"/>
    <w:pPr>
      <w:widowControl w:val="0"/>
    </w:pPr>
    <w:rPr>
      <w:noProof/>
    </w:rPr>
  </w:style>
  <w:style w:type="paragraph" w:styleId="Nzev">
    <w:name w:val="Title"/>
    <w:basedOn w:val="Normln"/>
    <w:next w:val="Normln"/>
    <w:link w:val="NzevChar"/>
    <w:rsid w:val="0075112B"/>
    <w:pPr>
      <w:spacing w:before="240" w:after="240"/>
      <w:jc w:val="center"/>
      <w:outlineLvl w:val="0"/>
    </w:pPr>
    <w:rPr>
      <w:b/>
      <w:bCs/>
      <w:kern w:val="28"/>
      <w:sz w:val="32"/>
      <w:szCs w:val="32"/>
      <w:lang w:val="x-none" w:eastAsia="x-none"/>
    </w:rPr>
  </w:style>
  <w:style w:type="character" w:customStyle="1" w:styleId="NzevChar">
    <w:name w:val="Název Char"/>
    <w:link w:val="Nzev"/>
    <w:rsid w:val="0075112B"/>
    <w:rPr>
      <w:rFonts w:ascii="Arial" w:hAnsi="Arial"/>
      <w:b/>
      <w:bCs/>
      <w:kern w:val="28"/>
      <w:sz w:val="32"/>
      <w:szCs w:val="32"/>
    </w:rPr>
  </w:style>
  <w:style w:type="paragraph" w:customStyle="1" w:styleId="dkanormln">
    <w:name w:val="Øádka normální"/>
    <w:basedOn w:val="Normln"/>
    <w:rsid w:val="003E52FF"/>
    <w:rPr>
      <w:rFonts w:ascii="Times New Roman" w:hAnsi="Times New Roman"/>
      <w:kern w:val="16"/>
    </w:rPr>
  </w:style>
  <w:style w:type="paragraph" w:styleId="Obsah1">
    <w:name w:val="toc 1"/>
    <w:basedOn w:val="Normln"/>
    <w:next w:val="Normln"/>
    <w:autoRedefine/>
    <w:uiPriority w:val="39"/>
    <w:rsid w:val="00EE1A3A"/>
    <w:pPr>
      <w:ind w:left="720" w:hanging="720"/>
      <w:jc w:val="left"/>
    </w:pPr>
    <w:rPr>
      <w:rFonts w:cs="Arial"/>
    </w:rPr>
  </w:style>
  <w:style w:type="paragraph" w:styleId="Textbubliny">
    <w:name w:val="Balloon Text"/>
    <w:basedOn w:val="Normln"/>
    <w:link w:val="TextbublinyChar"/>
    <w:uiPriority w:val="99"/>
    <w:rsid w:val="00EA6DF0"/>
    <w:rPr>
      <w:sz w:val="16"/>
      <w:szCs w:val="16"/>
      <w:lang w:val="x-none" w:eastAsia="x-none"/>
    </w:rPr>
  </w:style>
  <w:style w:type="character" w:customStyle="1" w:styleId="TextbublinyChar">
    <w:name w:val="Text bubliny Char"/>
    <w:link w:val="Textbubliny"/>
    <w:uiPriority w:val="99"/>
    <w:rsid w:val="00EA6DF0"/>
    <w:rPr>
      <w:rFonts w:ascii="Arial" w:hAnsi="Arial" w:cs="Arial"/>
      <w:sz w:val="16"/>
      <w:szCs w:val="16"/>
    </w:rPr>
  </w:style>
  <w:style w:type="character" w:customStyle="1" w:styleId="Nadpis4Char">
    <w:name w:val="Nadpis 4 Char"/>
    <w:link w:val="Nadpis4"/>
    <w:uiPriority w:val="9"/>
    <w:rsid w:val="00BD771B"/>
    <w:rPr>
      <w:rFonts w:ascii="Arial" w:hAnsi="Arial"/>
      <w:b/>
      <w:bCs/>
      <w:i/>
      <w:iCs/>
      <w:szCs w:val="22"/>
      <w:lang w:val="en-US" w:eastAsia="en-US" w:bidi="en-US"/>
    </w:rPr>
  </w:style>
  <w:style w:type="character" w:customStyle="1" w:styleId="Nadpis6Char">
    <w:name w:val="Nadpis 6 Char"/>
    <w:link w:val="Nadpis6"/>
    <w:rsid w:val="00BD771B"/>
    <w:rPr>
      <w:rFonts w:ascii="Arial" w:hAnsi="Arial"/>
      <w:b/>
      <w:bCs/>
      <w:i/>
      <w:iCs/>
      <w:color w:val="7F7F7F"/>
      <w:szCs w:val="22"/>
      <w:lang w:val="en-US" w:eastAsia="en-US" w:bidi="en-US"/>
    </w:rPr>
  </w:style>
  <w:style w:type="character" w:customStyle="1" w:styleId="Nadpis7Char">
    <w:name w:val="Nadpis 7 Char"/>
    <w:link w:val="Nadpis7"/>
    <w:rsid w:val="00BD771B"/>
    <w:rPr>
      <w:rFonts w:ascii="Arial" w:hAnsi="Arial"/>
      <w:i/>
      <w:iCs/>
      <w:szCs w:val="22"/>
      <w:lang w:val="en-US" w:eastAsia="en-US" w:bidi="en-US"/>
    </w:rPr>
  </w:style>
  <w:style w:type="character" w:customStyle="1" w:styleId="Nadpis8Char">
    <w:name w:val="Nadpis 8 Char"/>
    <w:link w:val="Nadpis8"/>
    <w:rsid w:val="00BD771B"/>
    <w:rPr>
      <w:rFonts w:ascii="Arial" w:hAnsi="Arial"/>
      <w:lang w:val="en-US" w:eastAsia="en-US" w:bidi="en-US"/>
    </w:rPr>
  </w:style>
  <w:style w:type="character" w:customStyle="1" w:styleId="Nadpis9Char">
    <w:name w:val="Nadpis 9 Char"/>
    <w:link w:val="Nadpis9"/>
    <w:uiPriority w:val="99"/>
    <w:rsid w:val="00BD771B"/>
    <w:rPr>
      <w:rFonts w:ascii="Arial" w:hAnsi="Arial"/>
      <w:i/>
      <w:iCs/>
      <w:spacing w:val="5"/>
      <w:lang w:val="en-US" w:eastAsia="en-US" w:bidi="en-US"/>
    </w:rPr>
  </w:style>
  <w:style w:type="paragraph" w:customStyle="1" w:styleId="Zkladntext211">
    <w:name w:val="Základní text 211"/>
    <w:basedOn w:val="Normln"/>
    <w:rsid w:val="00003B36"/>
    <w:pPr>
      <w:jc w:val="left"/>
    </w:pPr>
    <w:rPr>
      <w:rFonts w:ascii="Times New Roman" w:hAnsi="Times New Roman"/>
    </w:rPr>
  </w:style>
  <w:style w:type="paragraph" w:customStyle="1" w:styleId="slovan">
    <w:name w:val="Číslovaný"/>
    <w:basedOn w:val="Normln"/>
    <w:rsid w:val="00BD771B"/>
    <w:pPr>
      <w:numPr>
        <w:numId w:val="5"/>
      </w:numPr>
      <w:spacing w:before="60"/>
    </w:pPr>
    <w:rPr>
      <w:sz w:val="22"/>
    </w:rPr>
  </w:style>
  <w:style w:type="paragraph" w:customStyle="1" w:styleId="Zkladntextodsazen1">
    <w:name w:val="Základní text odsazený1"/>
    <w:basedOn w:val="Normln"/>
    <w:rsid w:val="00BD771B"/>
    <w:pPr>
      <w:spacing w:after="120"/>
      <w:ind w:left="283"/>
      <w:jc w:val="left"/>
    </w:pPr>
    <w:rPr>
      <w:rFonts w:ascii="Times New Roman" w:hAnsi="Times New Roman"/>
      <w:sz w:val="20"/>
    </w:rPr>
  </w:style>
  <w:style w:type="paragraph" w:customStyle="1" w:styleId="Odstavec">
    <w:name w:val="Odstavec"/>
    <w:rsid w:val="00BD771B"/>
    <w:pPr>
      <w:spacing w:line="360" w:lineRule="auto"/>
      <w:ind w:firstLine="624"/>
      <w:jc w:val="both"/>
    </w:pPr>
    <w:rPr>
      <w:sz w:val="24"/>
    </w:rPr>
  </w:style>
  <w:style w:type="paragraph" w:styleId="Bezmezer">
    <w:name w:val="No Spacing"/>
    <w:basedOn w:val="Nadpis2"/>
    <w:link w:val="BezmezerChar"/>
    <w:uiPriority w:val="1"/>
    <w:qFormat/>
    <w:rsid w:val="00A721D5"/>
    <w:pPr>
      <w:keepNext w:val="0"/>
      <w:numPr>
        <w:ilvl w:val="0"/>
        <w:numId w:val="0"/>
      </w:numPr>
      <w:spacing w:before="200" w:after="120" w:line="276" w:lineRule="auto"/>
    </w:pPr>
    <w:rPr>
      <w:b w:val="0"/>
      <w:sz w:val="24"/>
    </w:rPr>
  </w:style>
  <w:style w:type="paragraph" w:styleId="Normlnweb">
    <w:name w:val="Normal (Web)"/>
    <w:basedOn w:val="Normln"/>
    <w:unhideWhenUsed/>
    <w:rsid w:val="00533160"/>
    <w:pPr>
      <w:spacing w:before="100" w:beforeAutospacing="1" w:after="100" w:afterAutospacing="1"/>
      <w:jc w:val="left"/>
    </w:pPr>
    <w:rPr>
      <w:rFonts w:ascii="Times New Roman" w:hAnsi="Times New Roman"/>
      <w:szCs w:val="24"/>
    </w:rPr>
  </w:style>
  <w:style w:type="paragraph" w:styleId="Odstavecseseznamem">
    <w:name w:val="List Paragraph"/>
    <w:aliases w:val="Nad,Odstavec cíl se seznamem,Odstavec se seznamem5,Odstavec_muj,Odrážky"/>
    <w:basedOn w:val="Normln"/>
    <w:link w:val="OdstavecseseznamemChar"/>
    <w:uiPriority w:val="34"/>
    <w:qFormat/>
    <w:rsid w:val="0078521C"/>
    <w:pPr>
      <w:ind w:left="720"/>
      <w:contextualSpacing/>
      <w:jc w:val="left"/>
    </w:pPr>
    <w:rPr>
      <w:sz w:val="20"/>
      <w:lang w:val="x-none" w:eastAsia="x-none"/>
    </w:rPr>
  </w:style>
  <w:style w:type="paragraph" w:styleId="Zkladntextodsazen2">
    <w:name w:val="Body Text Indent 2"/>
    <w:basedOn w:val="Normln"/>
    <w:link w:val="Zkladntextodsazen2Char"/>
    <w:uiPriority w:val="99"/>
    <w:rsid w:val="005B2DA5"/>
    <w:pPr>
      <w:spacing w:after="120" w:line="480" w:lineRule="auto"/>
      <w:ind w:left="283"/>
    </w:pPr>
    <w:rPr>
      <w:lang w:val="x-none" w:eastAsia="x-none"/>
    </w:rPr>
  </w:style>
  <w:style w:type="character" w:customStyle="1" w:styleId="Zkladntextodsazen2Char">
    <w:name w:val="Základní text odsazený 2 Char"/>
    <w:link w:val="Zkladntextodsazen2"/>
    <w:uiPriority w:val="99"/>
    <w:rsid w:val="005B2DA5"/>
    <w:rPr>
      <w:rFonts w:ascii="Arial" w:hAnsi="Arial"/>
      <w:sz w:val="24"/>
    </w:rPr>
  </w:style>
  <w:style w:type="paragraph" w:customStyle="1" w:styleId="Textodstavce">
    <w:name w:val="Text odstavce"/>
    <w:basedOn w:val="Normln"/>
    <w:rsid w:val="005B2DA5"/>
    <w:pPr>
      <w:tabs>
        <w:tab w:val="num" w:pos="864"/>
      </w:tabs>
      <w:spacing w:after="120"/>
      <w:ind w:left="864" w:hanging="864"/>
      <w:outlineLvl w:val="6"/>
    </w:pPr>
    <w:rPr>
      <w:rFonts w:ascii="Times New Roman" w:hAnsi="Times New Roman"/>
    </w:rPr>
  </w:style>
  <w:style w:type="paragraph" w:styleId="Zhlav">
    <w:name w:val="header"/>
    <w:basedOn w:val="Normln"/>
    <w:link w:val="ZhlavChar"/>
    <w:uiPriority w:val="99"/>
    <w:rsid w:val="00B81FC8"/>
    <w:pPr>
      <w:tabs>
        <w:tab w:val="center" w:pos="4536"/>
        <w:tab w:val="right" w:pos="9072"/>
      </w:tabs>
    </w:pPr>
    <w:rPr>
      <w:lang w:val="x-none" w:eastAsia="x-none"/>
    </w:rPr>
  </w:style>
  <w:style w:type="character" w:customStyle="1" w:styleId="ZhlavChar">
    <w:name w:val="Záhlaví Char"/>
    <w:link w:val="Zhlav"/>
    <w:uiPriority w:val="99"/>
    <w:rsid w:val="00B81FC8"/>
    <w:rPr>
      <w:rFonts w:ascii="Arial" w:hAnsi="Arial"/>
      <w:sz w:val="24"/>
    </w:rPr>
  </w:style>
  <w:style w:type="paragraph" w:styleId="Textpoznpodarou">
    <w:name w:val="footnote text"/>
    <w:basedOn w:val="Normln"/>
    <w:link w:val="TextpoznpodarouChar"/>
    <w:rsid w:val="00B36972"/>
    <w:rPr>
      <w:sz w:val="20"/>
      <w:lang w:val="x-none" w:eastAsia="x-none"/>
    </w:rPr>
  </w:style>
  <w:style w:type="character" w:customStyle="1" w:styleId="TextpoznpodarouChar">
    <w:name w:val="Text pozn. pod čarou Char"/>
    <w:link w:val="Textpoznpodarou"/>
    <w:rsid w:val="00B36972"/>
    <w:rPr>
      <w:rFonts w:ascii="Arial" w:hAnsi="Arial"/>
    </w:rPr>
  </w:style>
  <w:style w:type="character" w:styleId="Znakapoznpodarou">
    <w:name w:val="footnote reference"/>
    <w:rsid w:val="00B36972"/>
    <w:rPr>
      <w:vertAlign w:val="superscript"/>
    </w:rPr>
  </w:style>
  <w:style w:type="paragraph" w:styleId="Titulek">
    <w:name w:val="caption"/>
    <w:basedOn w:val="Normln"/>
    <w:next w:val="Normln"/>
    <w:uiPriority w:val="35"/>
    <w:unhideWhenUsed/>
    <w:qFormat/>
    <w:rsid w:val="00C76317"/>
    <w:rPr>
      <w:b/>
      <w:bCs/>
      <w:sz w:val="20"/>
    </w:rPr>
  </w:style>
  <w:style w:type="character" w:styleId="Odkaznakoment">
    <w:name w:val="annotation reference"/>
    <w:uiPriority w:val="99"/>
    <w:rsid w:val="000546F2"/>
    <w:rPr>
      <w:sz w:val="16"/>
      <w:szCs w:val="16"/>
    </w:rPr>
  </w:style>
  <w:style w:type="paragraph" w:styleId="Textkomente">
    <w:name w:val="annotation text"/>
    <w:basedOn w:val="Normln"/>
    <w:link w:val="TextkomenteChar"/>
    <w:uiPriority w:val="99"/>
    <w:rsid w:val="000546F2"/>
    <w:rPr>
      <w:sz w:val="20"/>
      <w:lang w:val="x-none" w:eastAsia="x-none"/>
    </w:rPr>
  </w:style>
  <w:style w:type="character" w:customStyle="1" w:styleId="TextkomenteChar">
    <w:name w:val="Text komentáře Char"/>
    <w:link w:val="Textkomente"/>
    <w:uiPriority w:val="99"/>
    <w:rsid w:val="000546F2"/>
    <w:rPr>
      <w:rFonts w:ascii="Arial" w:hAnsi="Arial"/>
    </w:rPr>
  </w:style>
  <w:style w:type="paragraph" w:styleId="Pedmtkomente">
    <w:name w:val="annotation subject"/>
    <w:basedOn w:val="Textkomente"/>
    <w:next w:val="Textkomente"/>
    <w:link w:val="PedmtkomenteChar"/>
    <w:rsid w:val="000546F2"/>
    <w:rPr>
      <w:b/>
      <w:bCs/>
    </w:rPr>
  </w:style>
  <w:style w:type="character" w:customStyle="1" w:styleId="PedmtkomenteChar">
    <w:name w:val="Předmět komentáře Char"/>
    <w:link w:val="Pedmtkomente"/>
    <w:rsid w:val="000546F2"/>
    <w:rPr>
      <w:rFonts w:ascii="Arial" w:hAnsi="Arial"/>
      <w:b/>
      <w:bCs/>
    </w:rPr>
  </w:style>
  <w:style w:type="paragraph" w:customStyle="1" w:styleId="odstavec1">
    <w:name w:val="odstavec1"/>
    <w:basedOn w:val="Normln"/>
    <w:next w:val="Normln"/>
    <w:uiPriority w:val="99"/>
    <w:rsid w:val="00E76694"/>
    <w:pPr>
      <w:keepLines/>
      <w:tabs>
        <w:tab w:val="left" w:pos="1390"/>
      </w:tabs>
      <w:spacing w:before="120" w:after="120"/>
      <w:ind w:left="1390" w:hanging="709"/>
    </w:pPr>
    <w:rPr>
      <w:rFonts w:cs="Arial"/>
      <w:lang w:val="en-GB"/>
    </w:rPr>
  </w:style>
  <w:style w:type="table" w:styleId="Mkatabulky">
    <w:name w:val="Table Grid"/>
    <w:basedOn w:val="Normlntabulka"/>
    <w:uiPriority w:val="59"/>
    <w:rsid w:val="00AA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2137E"/>
  </w:style>
  <w:style w:type="paragraph" w:customStyle="1" w:styleId="odstavec2">
    <w:name w:val="odstavec2"/>
    <w:basedOn w:val="Normln"/>
    <w:rsid w:val="00F5205F"/>
    <w:pPr>
      <w:keepLines/>
      <w:tabs>
        <w:tab w:val="left" w:pos="2041"/>
      </w:tabs>
      <w:spacing w:before="120" w:after="120"/>
      <w:ind w:left="2041" w:hanging="680"/>
    </w:pPr>
    <w:rPr>
      <w:rFonts w:cs="Arial"/>
      <w:lang w:val="en-GB"/>
    </w:rPr>
  </w:style>
  <w:style w:type="paragraph" w:styleId="Obsah7">
    <w:name w:val="toc 7"/>
    <w:basedOn w:val="Normln"/>
    <w:next w:val="Normln"/>
    <w:autoRedefine/>
    <w:uiPriority w:val="39"/>
    <w:rsid w:val="0000298B"/>
    <w:pPr>
      <w:ind w:left="1440"/>
    </w:pPr>
  </w:style>
  <w:style w:type="paragraph" w:customStyle="1" w:styleId="text">
    <w:name w:val="text"/>
    <w:rsid w:val="008152D2"/>
    <w:pPr>
      <w:widowControl w:val="0"/>
      <w:snapToGrid w:val="0"/>
      <w:spacing w:before="240" w:line="240" w:lineRule="exact"/>
      <w:jc w:val="both"/>
    </w:pPr>
    <w:rPr>
      <w:rFonts w:ascii="Arial" w:hAnsi="Arial" w:cs="Arial"/>
      <w:sz w:val="24"/>
      <w:szCs w:val="24"/>
      <w:lang w:eastAsia="en-US"/>
    </w:rPr>
  </w:style>
  <w:style w:type="paragraph" w:customStyle="1" w:styleId="Textpsmene">
    <w:name w:val="Text písmene"/>
    <w:basedOn w:val="Normln"/>
    <w:rsid w:val="008152D2"/>
    <w:pPr>
      <w:tabs>
        <w:tab w:val="num" w:pos="425"/>
      </w:tabs>
      <w:ind w:left="425" w:hanging="425"/>
      <w:outlineLvl w:val="7"/>
    </w:pPr>
    <w:rPr>
      <w:rFonts w:ascii="Times New Roman" w:hAnsi="Times New Roman"/>
      <w:szCs w:val="24"/>
    </w:rPr>
  </w:style>
  <w:style w:type="paragraph" w:customStyle="1" w:styleId="Normal2">
    <w:name w:val="Normal2"/>
    <w:basedOn w:val="Normln"/>
    <w:rsid w:val="00BC2B9B"/>
    <w:pPr>
      <w:widowControl w:val="0"/>
      <w:spacing w:before="120"/>
      <w:ind w:left="454"/>
      <w:jc w:val="left"/>
    </w:pPr>
    <w:rPr>
      <w:rFonts w:ascii="Times New Roman" w:hAnsi="Times New Roman"/>
    </w:rPr>
  </w:style>
  <w:style w:type="paragraph" w:styleId="Textvbloku">
    <w:name w:val="Block Text"/>
    <w:basedOn w:val="Normln"/>
    <w:unhideWhenUsed/>
    <w:rsid w:val="00BC2B9B"/>
    <w:pPr>
      <w:spacing w:after="60"/>
      <w:ind w:left="1080" w:right="-142" w:hanging="360"/>
    </w:pPr>
    <w:rPr>
      <w:rFonts w:cs="Arial"/>
      <w:sz w:val="22"/>
      <w:szCs w:val="24"/>
    </w:rPr>
  </w:style>
  <w:style w:type="paragraph" w:customStyle="1" w:styleId="Default">
    <w:name w:val="Default"/>
    <w:rsid w:val="00BC2B9B"/>
    <w:pPr>
      <w:autoSpaceDE w:val="0"/>
      <w:autoSpaceDN w:val="0"/>
      <w:adjustRightInd w:val="0"/>
    </w:pPr>
    <w:rPr>
      <w:rFonts w:ascii="Arial" w:eastAsia="Calibri" w:hAnsi="Arial" w:cs="Arial"/>
      <w:color w:val="000000"/>
      <w:sz w:val="24"/>
      <w:szCs w:val="24"/>
      <w:lang w:eastAsia="en-US"/>
    </w:rPr>
  </w:style>
  <w:style w:type="paragraph" w:customStyle="1" w:styleId="Textodstavec">
    <w:name w:val="Text_odstavec"/>
    <w:basedOn w:val="Normln"/>
    <w:link w:val="TextodstavecChar"/>
    <w:uiPriority w:val="99"/>
    <w:rsid w:val="00BC2B9B"/>
    <w:pPr>
      <w:spacing w:before="60" w:after="20"/>
    </w:pPr>
    <w:rPr>
      <w:szCs w:val="24"/>
      <w:lang w:val="x-none" w:eastAsia="x-none"/>
    </w:rPr>
  </w:style>
  <w:style w:type="character" w:customStyle="1" w:styleId="TextodstavecChar">
    <w:name w:val="Text_odstavec Char"/>
    <w:link w:val="Textodstavec"/>
    <w:uiPriority w:val="99"/>
    <w:rsid w:val="00BC2B9B"/>
    <w:rPr>
      <w:rFonts w:ascii="Arial" w:hAnsi="Arial"/>
      <w:sz w:val="24"/>
      <w:szCs w:val="24"/>
    </w:rPr>
  </w:style>
  <w:style w:type="paragraph" w:customStyle="1" w:styleId="Left">
    <w:name w:val="Left"/>
    <w:link w:val="LeftChar"/>
    <w:rsid w:val="00BC2B9B"/>
    <w:pPr>
      <w:autoSpaceDE w:val="0"/>
      <w:autoSpaceDN w:val="0"/>
      <w:adjustRightInd w:val="0"/>
    </w:pPr>
    <w:rPr>
      <w:rFonts w:ascii="Arial" w:hAnsi="Arial"/>
      <w:szCs w:val="24"/>
    </w:rPr>
  </w:style>
  <w:style w:type="character" w:customStyle="1" w:styleId="LeftChar">
    <w:name w:val="Left Char"/>
    <w:link w:val="Left"/>
    <w:rsid w:val="00BC2B9B"/>
    <w:rPr>
      <w:rFonts w:ascii="Arial" w:hAnsi="Arial"/>
      <w:szCs w:val="24"/>
      <w:lang w:bidi="ar-SA"/>
    </w:rPr>
  </w:style>
  <w:style w:type="paragraph" w:customStyle="1" w:styleId="Textnormy">
    <w:name w:val="Text normy"/>
    <w:rsid w:val="00BC2B9B"/>
    <w:pPr>
      <w:autoSpaceDE w:val="0"/>
      <w:autoSpaceDN w:val="0"/>
      <w:adjustRightInd w:val="0"/>
      <w:spacing w:after="120"/>
      <w:jc w:val="both"/>
    </w:pPr>
    <w:rPr>
      <w:rFonts w:ascii="Arial" w:hAnsi="Arial" w:cs="Arial"/>
      <w:sz w:val="24"/>
    </w:rPr>
  </w:style>
  <w:style w:type="character" w:customStyle="1" w:styleId="pozn1">
    <w:name w:val="pozn1"/>
    <w:rsid w:val="00A035BD"/>
    <w:rPr>
      <w:vanish w:val="0"/>
      <w:webHidden w:val="0"/>
      <w:sz w:val="22"/>
      <w:szCs w:val="22"/>
      <w:specVanish w:val="0"/>
    </w:rPr>
  </w:style>
  <w:style w:type="paragraph" w:styleId="Nadpisobsahu">
    <w:name w:val="TOC Heading"/>
    <w:basedOn w:val="Nadpis1"/>
    <w:next w:val="Normln"/>
    <w:uiPriority w:val="39"/>
    <w:semiHidden/>
    <w:unhideWhenUsed/>
    <w:qFormat/>
    <w:rsid w:val="00CE4412"/>
    <w:pPr>
      <w:keepLines/>
      <w:numPr>
        <w:numId w:val="0"/>
      </w:numPr>
      <w:spacing w:before="480" w:line="276" w:lineRule="auto"/>
      <w:outlineLvl w:val="9"/>
    </w:pPr>
    <w:rPr>
      <w:rFonts w:ascii="Cambria" w:hAnsi="Cambria"/>
      <w:bCs/>
      <w:caps w:val="0"/>
      <w:color w:val="365F91"/>
      <w:sz w:val="28"/>
      <w:szCs w:val="28"/>
    </w:rPr>
  </w:style>
  <w:style w:type="paragraph" w:styleId="Obsah2">
    <w:name w:val="toc 2"/>
    <w:basedOn w:val="Normln"/>
    <w:next w:val="Normln"/>
    <w:autoRedefine/>
    <w:uiPriority w:val="39"/>
    <w:rsid w:val="00CE4412"/>
    <w:pPr>
      <w:ind w:left="240"/>
    </w:pPr>
  </w:style>
  <w:style w:type="paragraph" w:styleId="Obsah3">
    <w:name w:val="toc 3"/>
    <w:basedOn w:val="Normln"/>
    <w:next w:val="Normln"/>
    <w:autoRedefine/>
    <w:uiPriority w:val="39"/>
    <w:rsid w:val="00CE4412"/>
    <w:pPr>
      <w:ind w:left="480"/>
    </w:pPr>
  </w:style>
  <w:style w:type="paragraph" w:styleId="Obsah4">
    <w:name w:val="toc 4"/>
    <w:basedOn w:val="Normln"/>
    <w:next w:val="Normln"/>
    <w:autoRedefine/>
    <w:uiPriority w:val="39"/>
    <w:unhideWhenUsed/>
    <w:rsid w:val="00CE4412"/>
    <w:pPr>
      <w:spacing w:after="100" w:line="276" w:lineRule="auto"/>
      <w:ind w:left="660"/>
      <w:jc w:val="left"/>
    </w:pPr>
    <w:rPr>
      <w:rFonts w:ascii="Calibri" w:hAnsi="Calibri"/>
      <w:sz w:val="22"/>
      <w:szCs w:val="22"/>
    </w:rPr>
  </w:style>
  <w:style w:type="paragraph" w:styleId="Obsah5">
    <w:name w:val="toc 5"/>
    <w:basedOn w:val="Normln"/>
    <w:next w:val="Normln"/>
    <w:autoRedefine/>
    <w:uiPriority w:val="39"/>
    <w:unhideWhenUsed/>
    <w:rsid w:val="00CE4412"/>
    <w:pPr>
      <w:spacing w:after="100" w:line="276" w:lineRule="auto"/>
      <w:ind w:left="880"/>
      <w:jc w:val="left"/>
    </w:pPr>
    <w:rPr>
      <w:rFonts w:ascii="Calibri" w:hAnsi="Calibri"/>
      <w:sz w:val="22"/>
      <w:szCs w:val="22"/>
    </w:rPr>
  </w:style>
  <w:style w:type="paragraph" w:styleId="Obsah6">
    <w:name w:val="toc 6"/>
    <w:basedOn w:val="Normln"/>
    <w:next w:val="Normln"/>
    <w:autoRedefine/>
    <w:uiPriority w:val="39"/>
    <w:unhideWhenUsed/>
    <w:rsid w:val="00CE4412"/>
    <w:pPr>
      <w:spacing w:after="100" w:line="276" w:lineRule="auto"/>
      <w:ind w:left="1100"/>
      <w:jc w:val="left"/>
    </w:pPr>
    <w:rPr>
      <w:rFonts w:ascii="Calibri" w:hAnsi="Calibri"/>
      <w:sz w:val="22"/>
      <w:szCs w:val="22"/>
    </w:rPr>
  </w:style>
  <w:style w:type="paragraph" w:styleId="Obsah8">
    <w:name w:val="toc 8"/>
    <w:basedOn w:val="Normln"/>
    <w:next w:val="Normln"/>
    <w:autoRedefine/>
    <w:uiPriority w:val="39"/>
    <w:unhideWhenUsed/>
    <w:rsid w:val="00CE4412"/>
    <w:pPr>
      <w:spacing w:after="100" w:line="276" w:lineRule="auto"/>
      <w:ind w:left="1540"/>
      <w:jc w:val="left"/>
    </w:pPr>
    <w:rPr>
      <w:rFonts w:ascii="Calibri" w:hAnsi="Calibri"/>
      <w:sz w:val="22"/>
      <w:szCs w:val="22"/>
    </w:rPr>
  </w:style>
  <w:style w:type="paragraph" w:styleId="Obsah9">
    <w:name w:val="toc 9"/>
    <w:basedOn w:val="Normln"/>
    <w:next w:val="Normln"/>
    <w:autoRedefine/>
    <w:uiPriority w:val="39"/>
    <w:unhideWhenUsed/>
    <w:rsid w:val="00CE4412"/>
    <w:pPr>
      <w:spacing w:after="100" w:line="276" w:lineRule="auto"/>
      <w:ind w:left="1760"/>
      <w:jc w:val="left"/>
    </w:pPr>
    <w:rPr>
      <w:rFonts w:ascii="Calibri" w:hAnsi="Calibri"/>
      <w:sz w:val="22"/>
      <w:szCs w:val="22"/>
    </w:rPr>
  </w:style>
  <w:style w:type="paragraph" w:styleId="Normlnodsazen">
    <w:name w:val="Normal Indent"/>
    <w:basedOn w:val="Normln"/>
    <w:rsid w:val="001B0AC2"/>
    <w:pPr>
      <w:ind w:left="709"/>
    </w:pPr>
    <w:rPr>
      <w:rFonts w:cs="Arial"/>
    </w:rPr>
  </w:style>
  <w:style w:type="paragraph" w:customStyle="1" w:styleId="odsazen">
    <w:name w:val="odsazení"/>
    <w:basedOn w:val="Normln"/>
    <w:rsid w:val="001B0AC2"/>
    <w:pPr>
      <w:keepLines/>
      <w:spacing w:before="120" w:after="120"/>
      <w:ind w:left="680"/>
    </w:pPr>
    <w:rPr>
      <w:rFonts w:cs="Arial"/>
      <w:lang w:val="en-GB"/>
    </w:rPr>
  </w:style>
  <w:style w:type="paragraph" w:styleId="Podnadpis">
    <w:name w:val="Subtitle"/>
    <w:basedOn w:val="Normln"/>
    <w:rsid w:val="001B0AC2"/>
    <w:pPr>
      <w:keepNext/>
      <w:overflowPunct w:val="0"/>
      <w:autoSpaceDE w:val="0"/>
      <w:autoSpaceDN w:val="0"/>
      <w:adjustRightInd w:val="0"/>
      <w:spacing w:before="120" w:after="120"/>
      <w:jc w:val="left"/>
    </w:pPr>
    <w:rPr>
      <w:rFonts w:cs="Arial"/>
      <w:b/>
      <w:bCs/>
      <w:kern w:val="28"/>
      <w:sz w:val="20"/>
    </w:rPr>
  </w:style>
  <w:style w:type="paragraph" w:customStyle="1" w:styleId="mal">
    <w:name w:val="malý"/>
    <w:basedOn w:val="Normln"/>
    <w:rsid w:val="001B0AC2"/>
    <w:pPr>
      <w:spacing w:before="240" w:after="120" w:line="240" w:lineRule="atLeast"/>
      <w:ind w:left="1361" w:hanging="680"/>
    </w:pPr>
    <w:rPr>
      <w:rFonts w:cs="Arial"/>
    </w:rPr>
  </w:style>
  <w:style w:type="paragraph" w:customStyle="1" w:styleId="NORMA">
    <w:name w:val="NORMA"/>
    <w:basedOn w:val="Normln"/>
    <w:rsid w:val="001B0AC2"/>
    <w:pPr>
      <w:overflowPunct w:val="0"/>
      <w:autoSpaceDE w:val="0"/>
      <w:autoSpaceDN w:val="0"/>
      <w:adjustRightInd w:val="0"/>
      <w:spacing w:line="360" w:lineRule="atLeast"/>
      <w:ind w:left="851" w:right="-6"/>
    </w:pPr>
    <w:rPr>
      <w:rFonts w:ascii="Times New Roman" w:hAnsi="Times New Roman"/>
      <w:sz w:val="26"/>
      <w:szCs w:val="26"/>
      <w:lang w:val="en-GB"/>
    </w:rPr>
  </w:style>
  <w:style w:type="character" w:styleId="Siln">
    <w:name w:val="Strong"/>
    <w:rsid w:val="00A721D5"/>
    <w:rPr>
      <w:rFonts w:ascii="Arial" w:hAnsi="Arial"/>
      <w:b w:val="0"/>
      <w:bCs/>
      <w:sz w:val="24"/>
    </w:rPr>
  </w:style>
  <w:style w:type="paragraph" w:customStyle="1" w:styleId="nadpisysmlouvy">
    <w:name w:val="nadpisy smlouvy"/>
    <w:basedOn w:val="Nzev"/>
    <w:link w:val="nadpisysmlouvyChar"/>
    <w:qFormat/>
    <w:rsid w:val="003B6FAA"/>
    <w:pPr>
      <w:numPr>
        <w:numId w:val="8"/>
      </w:numPr>
    </w:pPr>
  </w:style>
  <w:style w:type="paragraph" w:customStyle="1" w:styleId="texty">
    <w:name w:val="texty"/>
    <w:basedOn w:val="Bezmezer"/>
    <w:link w:val="textyChar"/>
    <w:qFormat/>
    <w:rsid w:val="00420BC7"/>
    <w:pPr>
      <w:spacing w:line="360" w:lineRule="auto"/>
    </w:pPr>
  </w:style>
  <w:style w:type="character" w:customStyle="1" w:styleId="nadpisysmlouvyChar">
    <w:name w:val="nadpisy smlouvy Char"/>
    <w:link w:val="nadpisysmlouvy"/>
    <w:rsid w:val="003B6FAA"/>
    <w:rPr>
      <w:rFonts w:ascii="Arial" w:hAnsi="Arial"/>
      <w:b/>
      <w:bCs/>
      <w:kern w:val="28"/>
      <w:sz w:val="32"/>
      <w:szCs w:val="32"/>
      <w:lang w:val="x-none" w:eastAsia="x-none"/>
    </w:rPr>
  </w:style>
  <w:style w:type="paragraph" w:customStyle="1" w:styleId="ab">
    <w:name w:val="a)b)"/>
    <w:basedOn w:val="texty"/>
    <w:link w:val="abChar"/>
    <w:qFormat/>
    <w:rsid w:val="00420BC7"/>
    <w:pPr>
      <w:numPr>
        <w:numId w:val="10"/>
      </w:numPr>
    </w:pPr>
  </w:style>
  <w:style w:type="character" w:customStyle="1" w:styleId="BezmezerChar">
    <w:name w:val="Bez mezer Char"/>
    <w:link w:val="Bezmezer"/>
    <w:uiPriority w:val="1"/>
    <w:rsid w:val="00420BC7"/>
    <w:rPr>
      <w:rFonts w:ascii="Arial" w:hAnsi="Arial"/>
      <w:b w:val="0"/>
      <w:sz w:val="24"/>
      <w:u w:val="single"/>
    </w:rPr>
  </w:style>
  <w:style w:type="character" w:customStyle="1" w:styleId="textyChar">
    <w:name w:val="texty Char"/>
    <w:link w:val="texty"/>
    <w:rsid w:val="00420BC7"/>
    <w:rPr>
      <w:rFonts w:ascii="Arial" w:hAnsi="Arial"/>
      <w:b w:val="0"/>
      <w:sz w:val="24"/>
      <w:u w:val="single"/>
    </w:rPr>
  </w:style>
  <w:style w:type="paragraph" w:customStyle="1" w:styleId="Styl1">
    <w:name w:val="Styl1"/>
    <w:basedOn w:val="nadpisysmlouvy"/>
    <w:link w:val="Styl1Char"/>
    <w:qFormat/>
    <w:rsid w:val="003B6FAA"/>
    <w:pPr>
      <w:numPr>
        <w:numId w:val="13"/>
      </w:numPr>
      <w:jc w:val="both"/>
    </w:pPr>
  </w:style>
  <w:style w:type="character" w:customStyle="1" w:styleId="abChar">
    <w:name w:val="a)b) Char"/>
    <w:link w:val="ab"/>
    <w:rsid w:val="00420BC7"/>
    <w:rPr>
      <w:rFonts w:ascii="Arial" w:hAnsi="Arial"/>
      <w:sz w:val="24"/>
      <w:u w:val="single"/>
      <w:lang w:val="x-none" w:eastAsia="x-none"/>
    </w:rPr>
  </w:style>
  <w:style w:type="paragraph" w:customStyle="1" w:styleId="st">
    <w:name w:val="Část"/>
    <w:basedOn w:val="Normln"/>
    <w:next w:val="Nadpis1"/>
    <w:rsid w:val="00646AFE"/>
    <w:pPr>
      <w:keepNext/>
      <w:keepLines/>
      <w:pageBreakBefore/>
      <w:numPr>
        <w:numId w:val="18"/>
      </w:numPr>
      <w:pBdr>
        <w:bottom w:val="single" w:sz="4" w:space="1" w:color="auto"/>
      </w:pBdr>
      <w:tabs>
        <w:tab w:val="left" w:pos="1985"/>
      </w:tabs>
      <w:spacing w:before="240"/>
    </w:pPr>
    <w:rPr>
      <w:rFonts w:ascii="Times New Roman" w:hAnsi="Times New Roman"/>
      <w:b/>
      <w:color w:val="000000"/>
      <w:sz w:val="22"/>
      <w:szCs w:val="22"/>
      <w:lang w:eastAsia="en-US"/>
    </w:rPr>
  </w:style>
  <w:style w:type="character" w:customStyle="1" w:styleId="Styl1Char">
    <w:name w:val="Styl1 Char"/>
    <w:link w:val="Styl1"/>
    <w:rsid w:val="003B6FAA"/>
    <w:rPr>
      <w:rFonts w:ascii="Arial" w:hAnsi="Arial"/>
      <w:b/>
      <w:bCs/>
      <w:kern w:val="28"/>
      <w:sz w:val="32"/>
      <w:szCs w:val="32"/>
      <w:lang w:val="x-none" w:eastAsia="x-none"/>
    </w:rPr>
  </w:style>
  <w:style w:type="paragraph" w:customStyle="1" w:styleId="Level2">
    <w:name w:val="Level 2"/>
    <w:basedOn w:val="Normln"/>
    <w:rsid w:val="00646AFE"/>
    <w:pPr>
      <w:numPr>
        <w:ilvl w:val="1"/>
        <w:numId w:val="19"/>
      </w:numPr>
      <w:suppressAutoHyphens/>
      <w:spacing w:after="240" w:line="312" w:lineRule="auto"/>
      <w:outlineLvl w:val="1"/>
    </w:pPr>
    <w:rPr>
      <w:rFonts w:ascii="Verdana" w:hAnsi="Verdana"/>
      <w:sz w:val="20"/>
      <w:lang w:val="en-GB" w:eastAsia="ar-SA"/>
    </w:rPr>
  </w:style>
  <w:style w:type="paragraph" w:customStyle="1" w:styleId="Level3">
    <w:name w:val="Level 3"/>
    <w:basedOn w:val="Normln"/>
    <w:rsid w:val="00646AFE"/>
    <w:pPr>
      <w:numPr>
        <w:ilvl w:val="2"/>
        <w:numId w:val="19"/>
      </w:numPr>
      <w:suppressAutoHyphens/>
      <w:spacing w:after="240" w:line="312" w:lineRule="auto"/>
      <w:outlineLvl w:val="2"/>
    </w:pPr>
    <w:rPr>
      <w:rFonts w:ascii="Verdana" w:hAnsi="Verdana"/>
      <w:sz w:val="20"/>
      <w:lang w:val="en-GB" w:eastAsia="ar-SA"/>
    </w:rPr>
  </w:style>
  <w:style w:type="paragraph" w:customStyle="1" w:styleId="Level1">
    <w:name w:val="Level 1"/>
    <w:basedOn w:val="Normln"/>
    <w:rsid w:val="00646AFE"/>
    <w:pPr>
      <w:numPr>
        <w:numId w:val="19"/>
      </w:numPr>
      <w:tabs>
        <w:tab w:val="left" w:pos="1843"/>
        <w:tab w:val="left" w:pos="3119"/>
        <w:tab w:val="left" w:pos="4253"/>
      </w:tabs>
      <w:suppressAutoHyphens/>
      <w:spacing w:after="240" w:line="312" w:lineRule="auto"/>
      <w:outlineLvl w:val="0"/>
    </w:pPr>
    <w:rPr>
      <w:rFonts w:ascii="Verdana" w:hAnsi="Verdana"/>
      <w:sz w:val="20"/>
      <w:lang w:val="en-GB" w:eastAsia="ar-SA"/>
    </w:rPr>
  </w:style>
  <w:style w:type="paragraph" w:customStyle="1" w:styleId="Level4">
    <w:name w:val="Level 4"/>
    <w:basedOn w:val="Normln"/>
    <w:rsid w:val="00646AFE"/>
    <w:pPr>
      <w:numPr>
        <w:ilvl w:val="3"/>
        <w:numId w:val="19"/>
      </w:numPr>
      <w:suppressAutoHyphens/>
      <w:spacing w:after="240" w:line="312" w:lineRule="auto"/>
      <w:outlineLvl w:val="3"/>
    </w:pPr>
    <w:rPr>
      <w:rFonts w:ascii="Verdana" w:hAnsi="Verdana"/>
      <w:sz w:val="20"/>
      <w:lang w:val="en-GB" w:eastAsia="ar-SA"/>
    </w:rPr>
  </w:style>
  <w:style w:type="paragraph" w:customStyle="1" w:styleId="Level5">
    <w:name w:val="Level 5"/>
    <w:basedOn w:val="Normln"/>
    <w:rsid w:val="00646AFE"/>
    <w:pPr>
      <w:numPr>
        <w:ilvl w:val="4"/>
        <w:numId w:val="19"/>
      </w:numPr>
      <w:suppressAutoHyphens/>
      <w:spacing w:after="240" w:line="312" w:lineRule="auto"/>
      <w:outlineLvl w:val="4"/>
    </w:pPr>
    <w:rPr>
      <w:rFonts w:ascii="Verdana" w:hAnsi="Verdana"/>
      <w:sz w:val="20"/>
      <w:lang w:val="en-GB" w:eastAsia="ar-SA"/>
    </w:rPr>
  </w:style>
  <w:style w:type="paragraph" w:styleId="Revize">
    <w:name w:val="Revision"/>
    <w:hidden/>
    <w:uiPriority w:val="99"/>
    <w:semiHidden/>
    <w:rsid w:val="009603C7"/>
    <w:rPr>
      <w:rFonts w:ascii="Arial" w:hAnsi="Arial"/>
      <w:sz w:val="24"/>
    </w:rPr>
  </w:style>
  <w:style w:type="character" w:styleId="Nevyeenzmnka">
    <w:name w:val="Unresolved Mention"/>
    <w:uiPriority w:val="99"/>
    <w:semiHidden/>
    <w:unhideWhenUsed/>
    <w:rsid w:val="00331C2C"/>
    <w:rPr>
      <w:color w:val="808080"/>
      <w:shd w:val="clear" w:color="auto" w:fill="E6E6E6"/>
    </w:rPr>
  </w:style>
  <w:style w:type="character" w:styleId="Sledovanodkaz">
    <w:name w:val="FollowedHyperlink"/>
    <w:rsid w:val="00A23D4B"/>
    <w:rPr>
      <w:color w:val="954F72"/>
      <w:u w:val="single"/>
    </w:rPr>
  </w:style>
  <w:style w:type="character" w:customStyle="1" w:styleId="TextkomenteChar1">
    <w:name w:val="Text komentáře Char1"/>
    <w:locked/>
    <w:rsid w:val="006E116D"/>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A060B6"/>
    <w:pPr>
      <w:tabs>
        <w:tab w:val="num" w:pos="1474"/>
      </w:tabs>
      <w:spacing w:after="120" w:line="280" w:lineRule="exact"/>
      <w:ind w:left="1474" w:hanging="737"/>
    </w:pPr>
    <w:rPr>
      <w:rFonts w:ascii="Calibri" w:hAnsi="Calibri"/>
      <w:sz w:val="22"/>
      <w:szCs w:val="24"/>
      <w:lang w:val="x-none" w:eastAsia="x-none"/>
    </w:rPr>
  </w:style>
  <w:style w:type="character" w:customStyle="1" w:styleId="RLTextlnkuslovanChar">
    <w:name w:val="RL Text článku číslovaný Char"/>
    <w:link w:val="RLTextlnkuslovan"/>
    <w:rsid w:val="00A060B6"/>
    <w:rPr>
      <w:rFonts w:ascii="Calibri" w:hAnsi="Calibri"/>
      <w:sz w:val="22"/>
      <w:szCs w:val="24"/>
    </w:rPr>
  </w:style>
  <w:style w:type="paragraph" w:customStyle="1" w:styleId="Odstavecseseznamem1">
    <w:name w:val="Odstavec se seznamem1"/>
    <w:basedOn w:val="Normln"/>
    <w:rsid w:val="00416F07"/>
    <w:pPr>
      <w:ind w:left="708"/>
      <w:jc w:val="left"/>
    </w:pPr>
    <w:rPr>
      <w:rFonts w:ascii="Times New Roman" w:hAnsi="Times New Roman"/>
      <w:szCs w:val="24"/>
    </w:rPr>
  </w:style>
  <w:style w:type="character" w:customStyle="1" w:styleId="OdstavecseseznamemChar">
    <w:name w:val="Odstavec se seznamem Char"/>
    <w:aliases w:val="Nad Char,Odstavec cíl se seznamem Char,Odstavec se seznamem5 Char,Odstavec_muj Char,Odrážky Char"/>
    <w:link w:val="Odstavecseseznamem"/>
    <w:uiPriority w:val="34"/>
    <w:rsid w:val="00881DCE"/>
    <w:rPr>
      <w:rFonts w:ascii="Arial" w:hAnsi="Arial" w:cs="Arial"/>
    </w:rPr>
  </w:style>
  <w:style w:type="paragraph" w:customStyle="1" w:styleId="Styl58">
    <w:name w:val="Styl58"/>
    <w:basedOn w:val="Normln"/>
    <w:qFormat/>
    <w:rsid w:val="009A653B"/>
    <w:pPr>
      <w:widowControl w:val="0"/>
      <w:numPr>
        <w:ilvl w:val="1"/>
        <w:numId w:val="27"/>
      </w:numPr>
      <w:tabs>
        <w:tab w:val="left" w:pos="1080"/>
      </w:tabs>
      <w:spacing w:before="200" w:after="100"/>
      <w:outlineLvl w:val="1"/>
    </w:pPr>
    <w:rPr>
      <w:rFonts w:cs="Arial"/>
      <w:b/>
      <w:bCs/>
      <w:iCs/>
      <w:szCs w:val="24"/>
    </w:rPr>
  </w:style>
  <w:style w:type="paragraph" w:customStyle="1" w:styleId="uroven1">
    <w:name w:val="uroven1"/>
    <w:basedOn w:val="Normln"/>
    <w:qFormat/>
    <w:rsid w:val="00C469B1"/>
    <w:pPr>
      <w:numPr>
        <w:numId w:val="32"/>
      </w:numPr>
      <w:suppressAutoHyphens/>
      <w:spacing w:before="360" w:after="120" w:line="280" w:lineRule="exact"/>
      <w:jc w:val="center"/>
      <w:outlineLvl w:val="0"/>
    </w:pPr>
    <w:rPr>
      <w:rFonts w:ascii="Calibri" w:hAnsi="Calibri"/>
      <w:b/>
      <w:caps/>
      <w:sz w:val="22"/>
      <w:szCs w:val="22"/>
      <w:lang w:eastAsia="en-US"/>
    </w:rPr>
  </w:style>
  <w:style w:type="paragraph" w:customStyle="1" w:styleId="uroven2">
    <w:name w:val="uroven2"/>
    <w:basedOn w:val="RLTextlnkuslovan"/>
    <w:qFormat/>
    <w:rsid w:val="00C469B1"/>
    <w:pPr>
      <w:numPr>
        <w:ilvl w:val="1"/>
        <w:numId w:val="32"/>
      </w:numPr>
    </w:pPr>
    <w:rPr>
      <w:lang w:val="cs-CZ" w:eastAsia="cs-CZ"/>
    </w:rPr>
  </w:style>
  <w:style w:type="paragraph" w:customStyle="1" w:styleId="uroven3">
    <w:name w:val="uroven3"/>
    <w:basedOn w:val="RLTextlnkuslovan"/>
    <w:qFormat/>
    <w:rsid w:val="00C469B1"/>
    <w:pPr>
      <w:numPr>
        <w:ilvl w:val="2"/>
        <w:numId w:val="32"/>
      </w:numPr>
    </w:pPr>
    <w:rPr>
      <w:lang w:val="cs-CZ" w:eastAsia="cs-CZ"/>
    </w:rPr>
  </w:style>
  <w:style w:type="paragraph" w:customStyle="1" w:styleId="uroven4">
    <w:name w:val="uroven4"/>
    <w:basedOn w:val="uroven3"/>
    <w:qFormat/>
    <w:rsid w:val="00C469B1"/>
    <w:pPr>
      <w:numPr>
        <w:ilvl w:val="3"/>
      </w:numPr>
      <w:ind w:left="1701"/>
    </w:pPr>
  </w:style>
  <w:style w:type="paragraph" w:customStyle="1" w:styleId="Nadpis1smlouva">
    <w:name w:val="Nadpis 1_smlouva"/>
    <w:basedOn w:val="Normln"/>
    <w:qFormat/>
    <w:rsid w:val="000D7118"/>
    <w:pPr>
      <w:keepNext/>
      <w:suppressAutoHyphens/>
      <w:spacing w:before="360" w:after="120" w:line="280" w:lineRule="exact"/>
      <w:ind w:left="360" w:hanging="360"/>
      <w:jc w:val="center"/>
      <w:outlineLvl w:val="0"/>
    </w:pPr>
    <w:rPr>
      <w:rFonts w:ascii="Calibri" w:hAnsi="Calibri"/>
      <w:b/>
      <w:caps/>
      <w:szCs w:val="24"/>
      <w:lang w:eastAsia="en-US"/>
    </w:rPr>
  </w:style>
  <w:style w:type="paragraph" w:customStyle="1" w:styleId="Nadpis2Smlouva">
    <w:name w:val="Nadpis 2_Smlouva"/>
    <w:basedOn w:val="RLTextlnkuslovan"/>
    <w:link w:val="Nadpis2SmlouvaChar"/>
    <w:qFormat/>
    <w:rsid w:val="000D7118"/>
    <w:pPr>
      <w:tabs>
        <w:tab w:val="clear" w:pos="1474"/>
      </w:tabs>
      <w:ind w:left="792" w:hanging="432"/>
    </w:pPr>
    <w:rPr>
      <w:lang w:val="cs-CZ" w:eastAsia="en-US"/>
    </w:rPr>
  </w:style>
  <w:style w:type="paragraph" w:customStyle="1" w:styleId="Nadpis3smlouva">
    <w:name w:val="Nadpis 3_smlouva"/>
    <w:basedOn w:val="RLTextlnkuslovan"/>
    <w:qFormat/>
    <w:rsid w:val="000D7118"/>
    <w:pPr>
      <w:tabs>
        <w:tab w:val="clear" w:pos="1474"/>
      </w:tabs>
      <w:ind w:left="2160" w:hanging="180"/>
    </w:pPr>
    <w:rPr>
      <w:rFonts w:eastAsia="Calibri" w:cs="Calibri"/>
      <w:szCs w:val="22"/>
      <w:lang w:val="cs-CZ" w:eastAsia="en-US"/>
    </w:rPr>
  </w:style>
  <w:style w:type="character" w:customStyle="1" w:styleId="Nadpis2SmlouvaChar">
    <w:name w:val="Nadpis 2_Smlouva Char"/>
    <w:link w:val="Nadpis2Smlouva"/>
    <w:rsid w:val="000D7118"/>
    <w:rPr>
      <w:rFonts w:ascii="Calibri" w:hAnsi="Calibri"/>
      <w:sz w:val="22"/>
      <w:szCs w:val="24"/>
      <w:lang w:eastAsia="en-US"/>
    </w:rPr>
  </w:style>
  <w:style w:type="paragraph" w:customStyle="1" w:styleId="Bodsmlouvy-21">
    <w:name w:val="Bod smlouvy - 2.1"/>
    <w:rsid w:val="0060078A"/>
    <w:pPr>
      <w:numPr>
        <w:ilvl w:val="1"/>
        <w:numId w:val="33"/>
      </w:numPr>
      <w:jc w:val="both"/>
      <w:outlineLvl w:val="1"/>
    </w:pPr>
    <w:rPr>
      <w:snapToGrid w:val="0"/>
      <w:color w:val="000000"/>
      <w:sz w:val="22"/>
    </w:rPr>
  </w:style>
  <w:style w:type="paragraph" w:customStyle="1" w:styleId="lnek">
    <w:name w:val="Článek"/>
    <w:basedOn w:val="Normln"/>
    <w:next w:val="Bodsmlouvy-21"/>
    <w:rsid w:val="0060078A"/>
    <w:pPr>
      <w:numPr>
        <w:numId w:val="33"/>
      </w:numPr>
      <w:spacing w:before="360" w:after="360"/>
      <w:jc w:val="center"/>
    </w:pPr>
    <w:rPr>
      <w:rFonts w:ascii="Times New Roman" w:hAnsi="Times New Roman"/>
      <w:b/>
      <w:snapToGrid w:val="0"/>
      <w:color w:val="0000FF"/>
      <w:sz w:val="28"/>
    </w:rPr>
  </w:style>
  <w:style w:type="paragraph" w:customStyle="1" w:styleId="Bodsmlouvy-211">
    <w:name w:val="Bod smlouvy - 2.1.1"/>
    <w:basedOn w:val="Bodsmlouvy-21"/>
    <w:rsid w:val="0060078A"/>
    <w:pPr>
      <w:numPr>
        <w:ilvl w:val="2"/>
      </w:numPr>
      <w:tabs>
        <w:tab w:val="clear" w:pos="720"/>
        <w:tab w:val="num" w:pos="360"/>
        <w:tab w:val="left" w:pos="1134"/>
        <w:tab w:val="right" w:pos="9356"/>
      </w:tabs>
      <w:spacing w:after="60"/>
      <w:ind w:left="360" w:hanging="36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5254">
      <w:bodyDiv w:val="1"/>
      <w:marLeft w:val="0"/>
      <w:marRight w:val="0"/>
      <w:marTop w:val="0"/>
      <w:marBottom w:val="0"/>
      <w:divBdr>
        <w:top w:val="none" w:sz="0" w:space="0" w:color="auto"/>
        <w:left w:val="none" w:sz="0" w:space="0" w:color="auto"/>
        <w:bottom w:val="none" w:sz="0" w:space="0" w:color="auto"/>
        <w:right w:val="none" w:sz="0" w:space="0" w:color="auto"/>
      </w:divBdr>
    </w:div>
    <w:div w:id="17858121">
      <w:bodyDiv w:val="1"/>
      <w:marLeft w:val="0"/>
      <w:marRight w:val="0"/>
      <w:marTop w:val="0"/>
      <w:marBottom w:val="0"/>
      <w:divBdr>
        <w:top w:val="none" w:sz="0" w:space="0" w:color="auto"/>
        <w:left w:val="none" w:sz="0" w:space="0" w:color="auto"/>
        <w:bottom w:val="none" w:sz="0" w:space="0" w:color="auto"/>
        <w:right w:val="none" w:sz="0" w:space="0" w:color="auto"/>
      </w:divBdr>
    </w:div>
    <w:div w:id="30232339">
      <w:bodyDiv w:val="1"/>
      <w:marLeft w:val="0"/>
      <w:marRight w:val="0"/>
      <w:marTop w:val="0"/>
      <w:marBottom w:val="0"/>
      <w:divBdr>
        <w:top w:val="none" w:sz="0" w:space="0" w:color="auto"/>
        <w:left w:val="none" w:sz="0" w:space="0" w:color="auto"/>
        <w:bottom w:val="none" w:sz="0" w:space="0" w:color="auto"/>
        <w:right w:val="none" w:sz="0" w:space="0" w:color="auto"/>
      </w:divBdr>
    </w:div>
    <w:div w:id="60716824">
      <w:bodyDiv w:val="1"/>
      <w:marLeft w:val="0"/>
      <w:marRight w:val="0"/>
      <w:marTop w:val="0"/>
      <w:marBottom w:val="0"/>
      <w:divBdr>
        <w:top w:val="none" w:sz="0" w:space="0" w:color="auto"/>
        <w:left w:val="none" w:sz="0" w:space="0" w:color="auto"/>
        <w:bottom w:val="none" w:sz="0" w:space="0" w:color="auto"/>
        <w:right w:val="none" w:sz="0" w:space="0" w:color="auto"/>
      </w:divBdr>
    </w:div>
    <w:div w:id="76371950">
      <w:bodyDiv w:val="1"/>
      <w:marLeft w:val="0"/>
      <w:marRight w:val="0"/>
      <w:marTop w:val="0"/>
      <w:marBottom w:val="0"/>
      <w:divBdr>
        <w:top w:val="none" w:sz="0" w:space="0" w:color="auto"/>
        <w:left w:val="none" w:sz="0" w:space="0" w:color="auto"/>
        <w:bottom w:val="none" w:sz="0" w:space="0" w:color="auto"/>
        <w:right w:val="none" w:sz="0" w:space="0" w:color="auto"/>
      </w:divBdr>
    </w:div>
    <w:div w:id="99686680">
      <w:bodyDiv w:val="1"/>
      <w:marLeft w:val="0"/>
      <w:marRight w:val="0"/>
      <w:marTop w:val="0"/>
      <w:marBottom w:val="0"/>
      <w:divBdr>
        <w:top w:val="none" w:sz="0" w:space="0" w:color="auto"/>
        <w:left w:val="none" w:sz="0" w:space="0" w:color="auto"/>
        <w:bottom w:val="none" w:sz="0" w:space="0" w:color="auto"/>
        <w:right w:val="none" w:sz="0" w:space="0" w:color="auto"/>
      </w:divBdr>
    </w:div>
    <w:div w:id="100298566">
      <w:bodyDiv w:val="1"/>
      <w:marLeft w:val="0"/>
      <w:marRight w:val="0"/>
      <w:marTop w:val="0"/>
      <w:marBottom w:val="0"/>
      <w:divBdr>
        <w:top w:val="none" w:sz="0" w:space="0" w:color="auto"/>
        <w:left w:val="none" w:sz="0" w:space="0" w:color="auto"/>
        <w:bottom w:val="none" w:sz="0" w:space="0" w:color="auto"/>
        <w:right w:val="none" w:sz="0" w:space="0" w:color="auto"/>
      </w:divBdr>
    </w:div>
    <w:div w:id="103770751">
      <w:bodyDiv w:val="1"/>
      <w:marLeft w:val="0"/>
      <w:marRight w:val="0"/>
      <w:marTop w:val="0"/>
      <w:marBottom w:val="0"/>
      <w:divBdr>
        <w:top w:val="none" w:sz="0" w:space="0" w:color="auto"/>
        <w:left w:val="none" w:sz="0" w:space="0" w:color="auto"/>
        <w:bottom w:val="none" w:sz="0" w:space="0" w:color="auto"/>
        <w:right w:val="none" w:sz="0" w:space="0" w:color="auto"/>
      </w:divBdr>
    </w:div>
    <w:div w:id="104884032">
      <w:bodyDiv w:val="1"/>
      <w:marLeft w:val="0"/>
      <w:marRight w:val="0"/>
      <w:marTop w:val="0"/>
      <w:marBottom w:val="0"/>
      <w:divBdr>
        <w:top w:val="none" w:sz="0" w:space="0" w:color="auto"/>
        <w:left w:val="none" w:sz="0" w:space="0" w:color="auto"/>
        <w:bottom w:val="none" w:sz="0" w:space="0" w:color="auto"/>
        <w:right w:val="none" w:sz="0" w:space="0" w:color="auto"/>
      </w:divBdr>
    </w:div>
    <w:div w:id="111900556">
      <w:bodyDiv w:val="1"/>
      <w:marLeft w:val="0"/>
      <w:marRight w:val="0"/>
      <w:marTop w:val="0"/>
      <w:marBottom w:val="0"/>
      <w:divBdr>
        <w:top w:val="none" w:sz="0" w:space="0" w:color="auto"/>
        <w:left w:val="none" w:sz="0" w:space="0" w:color="auto"/>
        <w:bottom w:val="none" w:sz="0" w:space="0" w:color="auto"/>
        <w:right w:val="none" w:sz="0" w:space="0" w:color="auto"/>
      </w:divBdr>
    </w:div>
    <w:div w:id="119350717">
      <w:bodyDiv w:val="1"/>
      <w:marLeft w:val="0"/>
      <w:marRight w:val="0"/>
      <w:marTop w:val="0"/>
      <w:marBottom w:val="0"/>
      <w:divBdr>
        <w:top w:val="none" w:sz="0" w:space="0" w:color="auto"/>
        <w:left w:val="none" w:sz="0" w:space="0" w:color="auto"/>
        <w:bottom w:val="none" w:sz="0" w:space="0" w:color="auto"/>
        <w:right w:val="none" w:sz="0" w:space="0" w:color="auto"/>
      </w:divBdr>
    </w:div>
    <w:div w:id="124979260">
      <w:bodyDiv w:val="1"/>
      <w:marLeft w:val="0"/>
      <w:marRight w:val="0"/>
      <w:marTop w:val="0"/>
      <w:marBottom w:val="0"/>
      <w:divBdr>
        <w:top w:val="none" w:sz="0" w:space="0" w:color="auto"/>
        <w:left w:val="none" w:sz="0" w:space="0" w:color="auto"/>
        <w:bottom w:val="none" w:sz="0" w:space="0" w:color="auto"/>
        <w:right w:val="none" w:sz="0" w:space="0" w:color="auto"/>
      </w:divBdr>
    </w:div>
    <w:div w:id="137767787">
      <w:bodyDiv w:val="1"/>
      <w:marLeft w:val="0"/>
      <w:marRight w:val="0"/>
      <w:marTop w:val="0"/>
      <w:marBottom w:val="0"/>
      <w:divBdr>
        <w:top w:val="none" w:sz="0" w:space="0" w:color="auto"/>
        <w:left w:val="none" w:sz="0" w:space="0" w:color="auto"/>
        <w:bottom w:val="none" w:sz="0" w:space="0" w:color="auto"/>
        <w:right w:val="none" w:sz="0" w:space="0" w:color="auto"/>
      </w:divBdr>
    </w:div>
    <w:div w:id="139225720">
      <w:bodyDiv w:val="1"/>
      <w:marLeft w:val="0"/>
      <w:marRight w:val="0"/>
      <w:marTop w:val="0"/>
      <w:marBottom w:val="0"/>
      <w:divBdr>
        <w:top w:val="none" w:sz="0" w:space="0" w:color="auto"/>
        <w:left w:val="none" w:sz="0" w:space="0" w:color="auto"/>
        <w:bottom w:val="none" w:sz="0" w:space="0" w:color="auto"/>
        <w:right w:val="none" w:sz="0" w:space="0" w:color="auto"/>
      </w:divBdr>
    </w:div>
    <w:div w:id="160854594">
      <w:bodyDiv w:val="1"/>
      <w:marLeft w:val="0"/>
      <w:marRight w:val="0"/>
      <w:marTop w:val="0"/>
      <w:marBottom w:val="0"/>
      <w:divBdr>
        <w:top w:val="none" w:sz="0" w:space="0" w:color="auto"/>
        <w:left w:val="none" w:sz="0" w:space="0" w:color="auto"/>
        <w:bottom w:val="none" w:sz="0" w:space="0" w:color="auto"/>
        <w:right w:val="none" w:sz="0" w:space="0" w:color="auto"/>
      </w:divBdr>
    </w:div>
    <w:div w:id="173616507">
      <w:bodyDiv w:val="1"/>
      <w:marLeft w:val="0"/>
      <w:marRight w:val="0"/>
      <w:marTop w:val="0"/>
      <w:marBottom w:val="0"/>
      <w:divBdr>
        <w:top w:val="none" w:sz="0" w:space="0" w:color="auto"/>
        <w:left w:val="none" w:sz="0" w:space="0" w:color="auto"/>
        <w:bottom w:val="none" w:sz="0" w:space="0" w:color="auto"/>
        <w:right w:val="none" w:sz="0" w:space="0" w:color="auto"/>
      </w:divBdr>
    </w:div>
    <w:div w:id="176433488">
      <w:bodyDiv w:val="1"/>
      <w:marLeft w:val="0"/>
      <w:marRight w:val="0"/>
      <w:marTop w:val="0"/>
      <w:marBottom w:val="0"/>
      <w:divBdr>
        <w:top w:val="none" w:sz="0" w:space="0" w:color="auto"/>
        <w:left w:val="none" w:sz="0" w:space="0" w:color="auto"/>
        <w:bottom w:val="none" w:sz="0" w:space="0" w:color="auto"/>
        <w:right w:val="none" w:sz="0" w:space="0" w:color="auto"/>
      </w:divBdr>
    </w:div>
    <w:div w:id="188841725">
      <w:bodyDiv w:val="1"/>
      <w:marLeft w:val="0"/>
      <w:marRight w:val="0"/>
      <w:marTop w:val="0"/>
      <w:marBottom w:val="0"/>
      <w:divBdr>
        <w:top w:val="none" w:sz="0" w:space="0" w:color="auto"/>
        <w:left w:val="none" w:sz="0" w:space="0" w:color="auto"/>
        <w:bottom w:val="none" w:sz="0" w:space="0" w:color="auto"/>
        <w:right w:val="none" w:sz="0" w:space="0" w:color="auto"/>
      </w:divBdr>
    </w:div>
    <w:div w:id="214390340">
      <w:bodyDiv w:val="1"/>
      <w:marLeft w:val="0"/>
      <w:marRight w:val="0"/>
      <w:marTop w:val="0"/>
      <w:marBottom w:val="0"/>
      <w:divBdr>
        <w:top w:val="none" w:sz="0" w:space="0" w:color="auto"/>
        <w:left w:val="none" w:sz="0" w:space="0" w:color="auto"/>
        <w:bottom w:val="none" w:sz="0" w:space="0" w:color="auto"/>
        <w:right w:val="none" w:sz="0" w:space="0" w:color="auto"/>
      </w:divBdr>
    </w:div>
    <w:div w:id="216354075">
      <w:bodyDiv w:val="1"/>
      <w:marLeft w:val="0"/>
      <w:marRight w:val="0"/>
      <w:marTop w:val="0"/>
      <w:marBottom w:val="0"/>
      <w:divBdr>
        <w:top w:val="none" w:sz="0" w:space="0" w:color="auto"/>
        <w:left w:val="none" w:sz="0" w:space="0" w:color="auto"/>
        <w:bottom w:val="none" w:sz="0" w:space="0" w:color="auto"/>
        <w:right w:val="none" w:sz="0" w:space="0" w:color="auto"/>
      </w:divBdr>
    </w:div>
    <w:div w:id="223683794">
      <w:bodyDiv w:val="1"/>
      <w:marLeft w:val="0"/>
      <w:marRight w:val="0"/>
      <w:marTop w:val="0"/>
      <w:marBottom w:val="0"/>
      <w:divBdr>
        <w:top w:val="none" w:sz="0" w:space="0" w:color="auto"/>
        <w:left w:val="none" w:sz="0" w:space="0" w:color="auto"/>
        <w:bottom w:val="none" w:sz="0" w:space="0" w:color="auto"/>
        <w:right w:val="none" w:sz="0" w:space="0" w:color="auto"/>
      </w:divBdr>
    </w:div>
    <w:div w:id="231281385">
      <w:bodyDiv w:val="1"/>
      <w:marLeft w:val="0"/>
      <w:marRight w:val="0"/>
      <w:marTop w:val="0"/>
      <w:marBottom w:val="0"/>
      <w:divBdr>
        <w:top w:val="none" w:sz="0" w:space="0" w:color="auto"/>
        <w:left w:val="none" w:sz="0" w:space="0" w:color="auto"/>
        <w:bottom w:val="none" w:sz="0" w:space="0" w:color="auto"/>
        <w:right w:val="none" w:sz="0" w:space="0" w:color="auto"/>
      </w:divBdr>
    </w:div>
    <w:div w:id="232206458">
      <w:bodyDiv w:val="1"/>
      <w:marLeft w:val="0"/>
      <w:marRight w:val="0"/>
      <w:marTop w:val="0"/>
      <w:marBottom w:val="0"/>
      <w:divBdr>
        <w:top w:val="none" w:sz="0" w:space="0" w:color="auto"/>
        <w:left w:val="none" w:sz="0" w:space="0" w:color="auto"/>
        <w:bottom w:val="none" w:sz="0" w:space="0" w:color="auto"/>
        <w:right w:val="none" w:sz="0" w:space="0" w:color="auto"/>
      </w:divBdr>
    </w:div>
    <w:div w:id="234508178">
      <w:bodyDiv w:val="1"/>
      <w:marLeft w:val="0"/>
      <w:marRight w:val="0"/>
      <w:marTop w:val="0"/>
      <w:marBottom w:val="0"/>
      <w:divBdr>
        <w:top w:val="none" w:sz="0" w:space="0" w:color="auto"/>
        <w:left w:val="none" w:sz="0" w:space="0" w:color="auto"/>
        <w:bottom w:val="none" w:sz="0" w:space="0" w:color="auto"/>
        <w:right w:val="none" w:sz="0" w:space="0" w:color="auto"/>
      </w:divBdr>
    </w:div>
    <w:div w:id="249587603">
      <w:bodyDiv w:val="1"/>
      <w:marLeft w:val="0"/>
      <w:marRight w:val="0"/>
      <w:marTop w:val="0"/>
      <w:marBottom w:val="0"/>
      <w:divBdr>
        <w:top w:val="none" w:sz="0" w:space="0" w:color="auto"/>
        <w:left w:val="none" w:sz="0" w:space="0" w:color="auto"/>
        <w:bottom w:val="none" w:sz="0" w:space="0" w:color="auto"/>
        <w:right w:val="none" w:sz="0" w:space="0" w:color="auto"/>
      </w:divBdr>
    </w:div>
    <w:div w:id="327447582">
      <w:bodyDiv w:val="1"/>
      <w:marLeft w:val="0"/>
      <w:marRight w:val="0"/>
      <w:marTop w:val="0"/>
      <w:marBottom w:val="0"/>
      <w:divBdr>
        <w:top w:val="none" w:sz="0" w:space="0" w:color="auto"/>
        <w:left w:val="none" w:sz="0" w:space="0" w:color="auto"/>
        <w:bottom w:val="none" w:sz="0" w:space="0" w:color="auto"/>
        <w:right w:val="none" w:sz="0" w:space="0" w:color="auto"/>
      </w:divBdr>
    </w:div>
    <w:div w:id="356010693">
      <w:bodyDiv w:val="1"/>
      <w:marLeft w:val="0"/>
      <w:marRight w:val="0"/>
      <w:marTop w:val="0"/>
      <w:marBottom w:val="0"/>
      <w:divBdr>
        <w:top w:val="none" w:sz="0" w:space="0" w:color="auto"/>
        <w:left w:val="none" w:sz="0" w:space="0" w:color="auto"/>
        <w:bottom w:val="none" w:sz="0" w:space="0" w:color="auto"/>
        <w:right w:val="none" w:sz="0" w:space="0" w:color="auto"/>
      </w:divBdr>
    </w:div>
    <w:div w:id="359746504">
      <w:bodyDiv w:val="1"/>
      <w:marLeft w:val="0"/>
      <w:marRight w:val="0"/>
      <w:marTop w:val="0"/>
      <w:marBottom w:val="0"/>
      <w:divBdr>
        <w:top w:val="none" w:sz="0" w:space="0" w:color="auto"/>
        <w:left w:val="none" w:sz="0" w:space="0" w:color="auto"/>
        <w:bottom w:val="none" w:sz="0" w:space="0" w:color="auto"/>
        <w:right w:val="none" w:sz="0" w:space="0" w:color="auto"/>
      </w:divBdr>
    </w:div>
    <w:div w:id="371267569">
      <w:bodyDiv w:val="1"/>
      <w:marLeft w:val="0"/>
      <w:marRight w:val="0"/>
      <w:marTop w:val="0"/>
      <w:marBottom w:val="0"/>
      <w:divBdr>
        <w:top w:val="none" w:sz="0" w:space="0" w:color="auto"/>
        <w:left w:val="none" w:sz="0" w:space="0" w:color="auto"/>
        <w:bottom w:val="none" w:sz="0" w:space="0" w:color="auto"/>
        <w:right w:val="none" w:sz="0" w:space="0" w:color="auto"/>
      </w:divBdr>
    </w:div>
    <w:div w:id="386144226">
      <w:bodyDiv w:val="1"/>
      <w:marLeft w:val="0"/>
      <w:marRight w:val="0"/>
      <w:marTop w:val="0"/>
      <w:marBottom w:val="0"/>
      <w:divBdr>
        <w:top w:val="none" w:sz="0" w:space="0" w:color="auto"/>
        <w:left w:val="none" w:sz="0" w:space="0" w:color="auto"/>
        <w:bottom w:val="none" w:sz="0" w:space="0" w:color="auto"/>
        <w:right w:val="none" w:sz="0" w:space="0" w:color="auto"/>
      </w:divBdr>
    </w:div>
    <w:div w:id="398139275">
      <w:bodyDiv w:val="1"/>
      <w:marLeft w:val="0"/>
      <w:marRight w:val="0"/>
      <w:marTop w:val="0"/>
      <w:marBottom w:val="0"/>
      <w:divBdr>
        <w:top w:val="none" w:sz="0" w:space="0" w:color="auto"/>
        <w:left w:val="none" w:sz="0" w:space="0" w:color="auto"/>
        <w:bottom w:val="none" w:sz="0" w:space="0" w:color="auto"/>
        <w:right w:val="none" w:sz="0" w:space="0" w:color="auto"/>
      </w:divBdr>
    </w:div>
    <w:div w:id="419763150">
      <w:bodyDiv w:val="1"/>
      <w:marLeft w:val="0"/>
      <w:marRight w:val="0"/>
      <w:marTop w:val="0"/>
      <w:marBottom w:val="0"/>
      <w:divBdr>
        <w:top w:val="none" w:sz="0" w:space="0" w:color="auto"/>
        <w:left w:val="none" w:sz="0" w:space="0" w:color="auto"/>
        <w:bottom w:val="none" w:sz="0" w:space="0" w:color="auto"/>
        <w:right w:val="none" w:sz="0" w:space="0" w:color="auto"/>
      </w:divBdr>
    </w:div>
    <w:div w:id="420873917">
      <w:bodyDiv w:val="1"/>
      <w:marLeft w:val="0"/>
      <w:marRight w:val="0"/>
      <w:marTop w:val="0"/>
      <w:marBottom w:val="0"/>
      <w:divBdr>
        <w:top w:val="none" w:sz="0" w:space="0" w:color="auto"/>
        <w:left w:val="none" w:sz="0" w:space="0" w:color="auto"/>
        <w:bottom w:val="none" w:sz="0" w:space="0" w:color="auto"/>
        <w:right w:val="none" w:sz="0" w:space="0" w:color="auto"/>
      </w:divBdr>
      <w:divsChild>
        <w:div w:id="892620202">
          <w:marLeft w:val="0"/>
          <w:marRight w:val="0"/>
          <w:marTop w:val="100"/>
          <w:marBottom w:val="100"/>
          <w:divBdr>
            <w:top w:val="none" w:sz="0" w:space="0" w:color="auto"/>
            <w:left w:val="none" w:sz="0" w:space="0" w:color="auto"/>
            <w:bottom w:val="none" w:sz="0" w:space="0" w:color="auto"/>
            <w:right w:val="none" w:sz="0" w:space="0" w:color="auto"/>
          </w:divBdr>
          <w:divsChild>
            <w:div w:id="866255697">
              <w:marLeft w:val="0"/>
              <w:marRight w:val="0"/>
              <w:marTop w:val="0"/>
              <w:marBottom w:val="0"/>
              <w:divBdr>
                <w:top w:val="none" w:sz="0" w:space="0" w:color="auto"/>
                <w:left w:val="none" w:sz="0" w:space="0" w:color="auto"/>
                <w:bottom w:val="none" w:sz="0" w:space="0" w:color="auto"/>
                <w:right w:val="none" w:sz="0" w:space="0" w:color="auto"/>
              </w:divBdr>
              <w:divsChild>
                <w:div w:id="468983359">
                  <w:marLeft w:val="0"/>
                  <w:marRight w:val="0"/>
                  <w:marTop w:val="0"/>
                  <w:marBottom w:val="0"/>
                  <w:divBdr>
                    <w:top w:val="none" w:sz="0" w:space="0" w:color="auto"/>
                    <w:left w:val="none" w:sz="0" w:space="0" w:color="auto"/>
                    <w:bottom w:val="none" w:sz="0" w:space="0" w:color="auto"/>
                    <w:right w:val="none" w:sz="0" w:space="0" w:color="auto"/>
                  </w:divBdr>
                  <w:divsChild>
                    <w:div w:id="9334612">
                      <w:marLeft w:val="360"/>
                      <w:marRight w:val="0"/>
                      <w:marTop w:val="0"/>
                      <w:marBottom w:val="0"/>
                      <w:divBdr>
                        <w:top w:val="none" w:sz="0" w:space="0" w:color="auto"/>
                        <w:left w:val="none" w:sz="0" w:space="0" w:color="auto"/>
                        <w:bottom w:val="none" w:sz="0" w:space="0" w:color="auto"/>
                        <w:right w:val="none" w:sz="0" w:space="0" w:color="auto"/>
                      </w:divBdr>
                      <w:divsChild>
                        <w:div w:id="1597326244">
                          <w:marLeft w:val="0"/>
                          <w:marRight w:val="0"/>
                          <w:marTop w:val="0"/>
                          <w:marBottom w:val="0"/>
                          <w:divBdr>
                            <w:top w:val="none" w:sz="0" w:space="0" w:color="auto"/>
                            <w:left w:val="none" w:sz="0" w:space="0" w:color="auto"/>
                            <w:bottom w:val="none" w:sz="0" w:space="0" w:color="auto"/>
                            <w:right w:val="none" w:sz="0" w:space="0" w:color="auto"/>
                          </w:divBdr>
                          <w:divsChild>
                            <w:div w:id="114419591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9690">
      <w:bodyDiv w:val="1"/>
      <w:marLeft w:val="0"/>
      <w:marRight w:val="0"/>
      <w:marTop w:val="0"/>
      <w:marBottom w:val="0"/>
      <w:divBdr>
        <w:top w:val="none" w:sz="0" w:space="0" w:color="auto"/>
        <w:left w:val="none" w:sz="0" w:space="0" w:color="auto"/>
        <w:bottom w:val="none" w:sz="0" w:space="0" w:color="auto"/>
        <w:right w:val="none" w:sz="0" w:space="0" w:color="auto"/>
      </w:divBdr>
    </w:div>
    <w:div w:id="466823759">
      <w:bodyDiv w:val="1"/>
      <w:marLeft w:val="0"/>
      <w:marRight w:val="0"/>
      <w:marTop w:val="0"/>
      <w:marBottom w:val="0"/>
      <w:divBdr>
        <w:top w:val="none" w:sz="0" w:space="0" w:color="auto"/>
        <w:left w:val="none" w:sz="0" w:space="0" w:color="auto"/>
        <w:bottom w:val="none" w:sz="0" w:space="0" w:color="auto"/>
        <w:right w:val="none" w:sz="0" w:space="0" w:color="auto"/>
      </w:divBdr>
    </w:div>
    <w:div w:id="475535877">
      <w:bodyDiv w:val="1"/>
      <w:marLeft w:val="0"/>
      <w:marRight w:val="0"/>
      <w:marTop w:val="0"/>
      <w:marBottom w:val="0"/>
      <w:divBdr>
        <w:top w:val="none" w:sz="0" w:space="0" w:color="auto"/>
        <w:left w:val="none" w:sz="0" w:space="0" w:color="auto"/>
        <w:bottom w:val="none" w:sz="0" w:space="0" w:color="auto"/>
        <w:right w:val="none" w:sz="0" w:space="0" w:color="auto"/>
      </w:divBdr>
    </w:div>
    <w:div w:id="479809828">
      <w:bodyDiv w:val="1"/>
      <w:marLeft w:val="0"/>
      <w:marRight w:val="0"/>
      <w:marTop w:val="0"/>
      <w:marBottom w:val="0"/>
      <w:divBdr>
        <w:top w:val="none" w:sz="0" w:space="0" w:color="auto"/>
        <w:left w:val="none" w:sz="0" w:space="0" w:color="auto"/>
        <w:bottom w:val="none" w:sz="0" w:space="0" w:color="auto"/>
        <w:right w:val="none" w:sz="0" w:space="0" w:color="auto"/>
      </w:divBdr>
    </w:div>
    <w:div w:id="507212840">
      <w:bodyDiv w:val="1"/>
      <w:marLeft w:val="0"/>
      <w:marRight w:val="0"/>
      <w:marTop w:val="0"/>
      <w:marBottom w:val="0"/>
      <w:divBdr>
        <w:top w:val="none" w:sz="0" w:space="0" w:color="auto"/>
        <w:left w:val="none" w:sz="0" w:space="0" w:color="auto"/>
        <w:bottom w:val="none" w:sz="0" w:space="0" w:color="auto"/>
        <w:right w:val="none" w:sz="0" w:space="0" w:color="auto"/>
      </w:divBdr>
    </w:div>
    <w:div w:id="510606050">
      <w:bodyDiv w:val="1"/>
      <w:marLeft w:val="0"/>
      <w:marRight w:val="0"/>
      <w:marTop w:val="0"/>
      <w:marBottom w:val="0"/>
      <w:divBdr>
        <w:top w:val="none" w:sz="0" w:space="0" w:color="auto"/>
        <w:left w:val="none" w:sz="0" w:space="0" w:color="auto"/>
        <w:bottom w:val="none" w:sz="0" w:space="0" w:color="auto"/>
        <w:right w:val="none" w:sz="0" w:space="0" w:color="auto"/>
      </w:divBdr>
    </w:div>
    <w:div w:id="513231951">
      <w:bodyDiv w:val="1"/>
      <w:marLeft w:val="0"/>
      <w:marRight w:val="0"/>
      <w:marTop w:val="0"/>
      <w:marBottom w:val="0"/>
      <w:divBdr>
        <w:top w:val="none" w:sz="0" w:space="0" w:color="auto"/>
        <w:left w:val="none" w:sz="0" w:space="0" w:color="auto"/>
        <w:bottom w:val="none" w:sz="0" w:space="0" w:color="auto"/>
        <w:right w:val="none" w:sz="0" w:space="0" w:color="auto"/>
      </w:divBdr>
    </w:div>
    <w:div w:id="531849200">
      <w:bodyDiv w:val="1"/>
      <w:marLeft w:val="0"/>
      <w:marRight w:val="0"/>
      <w:marTop w:val="0"/>
      <w:marBottom w:val="0"/>
      <w:divBdr>
        <w:top w:val="none" w:sz="0" w:space="0" w:color="auto"/>
        <w:left w:val="none" w:sz="0" w:space="0" w:color="auto"/>
        <w:bottom w:val="none" w:sz="0" w:space="0" w:color="auto"/>
        <w:right w:val="none" w:sz="0" w:space="0" w:color="auto"/>
      </w:divBdr>
    </w:div>
    <w:div w:id="541791227">
      <w:bodyDiv w:val="1"/>
      <w:marLeft w:val="0"/>
      <w:marRight w:val="0"/>
      <w:marTop w:val="0"/>
      <w:marBottom w:val="0"/>
      <w:divBdr>
        <w:top w:val="none" w:sz="0" w:space="0" w:color="auto"/>
        <w:left w:val="none" w:sz="0" w:space="0" w:color="auto"/>
        <w:bottom w:val="none" w:sz="0" w:space="0" w:color="auto"/>
        <w:right w:val="none" w:sz="0" w:space="0" w:color="auto"/>
      </w:divBdr>
    </w:div>
    <w:div w:id="567112031">
      <w:bodyDiv w:val="1"/>
      <w:marLeft w:val="0"/>
      <w:marRight w:val="0"/>
      <w:marTop w:val="0"/>
      <w:marBottom w:val="0"/>
      <w:divBdr>
        <w:top w:val="none" w:sz="0" w:space="0" w:color="auto"/>
        <w:left w:val="none" w:sz="0" w:space="0" w:color="auto"/>
        <w:bottom w:val="none" w:sz="0" w:space="0" w:color="auto"/>
        <w:right w:val="none" w:sz="0" w:space="0" w:color="auto"/>
      </w:divBdr>
    </w:div>
    <w:div w:id="583926350">
      <w:bodyDiv w:val="1"/>
      <w:marLeft w:val="0"/>
      <w:marRight w:val="0"/>
      <w:marTop w:val="0"/>
      <w:marBottom w:val="0"/>
      <w:divBdr>
        <w:top w:val="none" w:sz="0" w:space="0" w:color="auto"/>
        <w:left w:val="none" w:sz="0" w:space="0" w:color="auto"/>
        <w:bottom w:val="none" w:sz="0" w:space="0" w:color="auto"/>
        <w:right w:val="none" w:sz="0" w:space="0" w:color="auto"/>
      </w:divBdr>
    </w:div>
    <w:div w:id="658923541">
      <w:bodyDiv w:val="1"/>
      <w:marLeft w:val="0"/>
      <w:marRight w:val="0"/>
      <w:marTop w:val="0"/>
      <w:marBottom w:val="0"/>
      <w:divBdr>
        <w:top w:val="none" w:sz="0" w:space="0" w:color="auto"/>
        <w:left w:val="none" w:sz="0" w:space="0" w:color="auto"/>
        <w:bottom w:val="none" w:sz="0" w:space="0" w:color="auto"/>
        <w:right w:val="none" w:sz="0" w:space="0" w:color="auto"/>
      </w:divBdr>
    </w:div>
    <w:div w:id="659385100">
      <w:bodyDiv w:val="1"/>
      <w:marLeft w:val="0"/>
      <w:marRight w:val="0"/>
      <w:marTop w:val="0"/>
      <w:marBottom w:val="0"/>
      <w:divBdr>
        <w:top w:val="none" w:sz="0" w:space="0" w:color="auto"/>
        <w:left w:val="none" w:sz="0" w:space="0" w:color="auto"/>
        <w:bottom w:val="none" w:sz="0" w:space="0" w:color="auto"/>
        <w:right w:val="none" w:sz="0" w:space="0" w:color="auto"/>
      </w:divBdr>
    </w:div>
    <w:div w:id="685669198">
      <w:bodyDiv w:val="1"/>
      <w:marLeft w:val="0"/>
      <w:marRight w:val="0"/>
      <w:marTop w:val="0"/>
      <w:marBottom w:val="0"/>
      <w:divBdr>
        <w:top w:val="none" w:sz="0" w:space="0" w:color="auto"/>
        <w:left w:val="none" w:sz="0" w:space="0" w:color="auto"/>
        <w:bottom w:val="none" w:sz="0" w:space="0" w:color="auto"/>
        <w:right w:val="none" w:sz="0" w:space="0" w:color="auto"/>
      </w:divBdr>
    </w:div>
    <w:div w:id="702826271">
      <w:bodyDiv w:val="1"/>
      <w:marLeft w:val="0"/>
      <w:marRight w:val="0"/>
      <w:marTop w:val="0"/>
      <w:marBottom w:val="0"/>
      <w:divBdr>
        <w:top w:val="none" w:sz="0" w:space="0" w:color="auto"/>
        <w:left w:val="none" w:sz="0" w:space="0" w:color="auto"/>
        <w:bottom w:val="none" w:sz="0" w:space="0" w:color="auto"/>
        <w:right w:val="none" w:sz="0" w:space="0" w:color="auto"/>
      </w:divBdr>
    </w:div>
    <w:div w:id="712459190">
      <w:bodyDiv w:val="1"/>
      <w:marLeft w:val="0"/>
      <w:marRight w:val="0"/>
      <w:marTop w:val="0"/>
      <w:marBottom w:val="0"/>
      <w:divBdr>
        <w:top w:val="none" w:sz="0" w:space="0" w:color="auto"/>
        <w:left w:val="none" w:sz="0" w:space="0" w:color="auto"/>
        <w:bottom w:val="none" w:sz="0" w:space="0" w:color="auto"/>
        <w:right w:val="none" w:sz="0" w:space="0" w:color="auto"/>
      </w:divBdr>
    </w:div>
    <w:div w:id="727608632">
      <w:bodyDiv w:val="1"/>
      <w:marLeft w:val="0"/>
      <w:marRight w:val="0"/>
      <w:marTop w:val="0"/>
      <w:marBottom w:val="0"/>
      <w:divBdr>
        <w:top w:val="none" w:sz="0" w:space="0" w:color="auto"/>
        <w:left w:val="none" w:sz="0" w:space="0" w:color="auto"/>
        <w:bottom w:val="none" w:sz="0" w:space="0" w:color="auto"/>
        <w:right w:val="none" w:sz="0" w:space="0" w:color="auto"/>
      </w:divBdr>
    </w:div>
    <w:div w:id="734668595">
      <w:bodyDiv w:val="1"/>
      <w:marLeft w:val="0"/>
      <w:marRight w:val="0"/>
      <w:marTop w:val="0"/>
      <w:marBottom w:val="0"/>
      <w:divBdr>
        <w:top w:val="none" w:sz="0" w:space="0" w:color="auto"/>
        <w:left w:val="none" w:sz="0" w:space="0" w:color="auto"/>
        <w:bottom w:val="none" w:sz="0" w:space="0" w:color="auto"/>
        <w:right w:val="none" w:sz="0" w:space="0" w:color="auto"/>
      </w:divBdr>
    </w:div>
    <w:div w:id="740911298">
      <w:bodyDiv w:val="1"/>
      <w:marLeft w:val="0"/>
      <w:marRight w:val="0"/>
      <w:marTop w:val="0"/>
      <w:marBottom w:val="0"/>
      <w:divBdr>
        <w:top w:val="none" w:sz="0" w:space="0" w:color="auto"/>
        <w:left w:val="none" w:sz="0" w:space="0" w:color="auto"/>
        <w:bottom w:val="none" w:sz="0" w:space="0" w:color="auto"/>
        <w:right w:val="none" w:sz="0" w:space="0" w:color="auto"/>
      </w:divBdr>
    </w:div>
    <w:div w:id="747581060">
      <w:bodyDiv w:val="1"/>
      <w:marLeft w:val="0"/>
      <w:marRight w:val="0"/>
      <w:marTop w:val="0"/>
      <w:marBottom w:val="0"/>
      <w:divBdr>
        <w:top w:val="none" w:sz="0" w:space="0" w:color="auto"/>
        <w:left w:val="none" w:sz="0" w:space="0" w:color="auto"/>
        <w:bottom w:val="none" w:sz="0" w:space="0" w:color="auto"/>
        <w:right w:val="none" w:sz="0" w:space="0" w:color="auto"/>
      </w:divBdr>
    </w:div>
    <w:div w:id="750542004">
      <w:bodyDiv w:val="1"/>
      <w:marLeft w:val="0"/>
      <w:marRight w:val="0"/>
      <w:marTop w:val="0"/>
      <w:marBottom w:val="0"/>
      <w:divBdr>
        <w:top w:val="none" w:sz="0" w:space="0" w:color="auto"/>
        <w:left w:val="none" w:sz="0" w:space="0" w:color="auto"/>
        <w:bottom w:val="none" w:sz="0" w:space="0" w:color="auto"/>
        <w:right w:val="none" w:sz="0" w:space="0" w:color="auto"/>
      </w:divBdr>
    </w:div>
    <w:div w:id="755129708">
      <w:bodyDiv w:val="1"/>
      <w:marLeft w:val="0"/>
      <w:marRight w:val="0"/>
      <w:marTop w:val="0"/>
      <w:marBottom w:val="0"/>
      <w:divBdr>
        <w:top w:val="none" w:sz="0" w:space="0" w:color="auto"/>
        <w:left w:val="none" w:sz="0" w:space="0" w:color="auto"/>
        <w:bottom w:val="none" w:sz="0" w:space="0" w:color="auto"/>
        <w:right w:val="none" w:sz="0" w:space="0" w:color="auto"/>
      </w:divBdr>
    </w:div>
    <w:div w:id="778909650">
      <w:bodyDiv w:val="1"/>
      <w:marLeft w:val="0"/>
      <w:marRight w:val="0"/>
      <w:marTop w:val="0"/>
      <w:marBottom w:val="0"/>
      <w:divBdr>
        <w:top w:val="none" w:sz="0" w:space="0" w:color="auto"/>
        <w:left w:val="none" w:sz="0" w:space="0" w:color="auto"/>
        <w:bottom w:val="none" w:sz="0" w:space="0" w:color="auto"/>
        <w:right w:val="none" w:sz="0" w:space="0" w:color="auto"/>
      </w:divBdr>
    </w:div>
    <w:div w:id="779026827">
      <w:bodyDiv w:val="1"/>
      <w:marLeft w:val="0"/>
      <w:marRight w:val="0"/>
      <w:marTop w:val="0"/>
      <w:marBottom w:val="0"/>
      <w:divBdr>
        <w:top w:val="none" w:sz="0" w:space="0" w:color="auto"/>
        <w:left w:val="none" w:sz="0" w:space="0" w:color="auto"/>
        <w:bottom w:val="none" w:sz="0" w:space="0" w:color="auto"/>
        <w:right w:val="none" w:sz="0" w:space="0" w:color="auto"/>
      </w:divBdr>
    </w:div>
    <w:div w:id="798837469">
      <w:bodyDiv w:val="1"/>
      <w:marLeft w:val="0"/>
      <w:marRight w:val="0"/>
      <w:marTop w:val="0"/>
      <w:marBottom w:val="0"/>
      <w:divBdr>
        <w:top w:val="none" w:sz="0" w:space="0" w:color="auto"/>
        <w:left w:val="none" w:sz="0" w:space="0" w:color="auto"/>
        <w:bottom w:val="none" w:sz="0" w:space="0" w:color="auto"/>
        <w:right w:val="none" w:sz="0" w:space="0" w:color="auto"/>
      </w:divBdr>
    </w:div>
    <w:div w:id="866523359">
      <w:bodyDiv w:val="1"/>
      <w:marLeft w:val="0"/>
      <w:marRight w:val="0"/>
      <w:marTop w:val="0"/>
      <w:marBottom w:val="0"/>
      <w:divBdr>
        <w:top w:val="none" w:sz="0" w:space="0" w:color="auto"/>
        <w:left w:val="none" w:sz="0" w:space="0" w:color="auto"/>
        <w:bottom w:val="none" w:sz="0" w:space="0" w:color="auto"/>
        <w:right w:val="none" w:sz="0" w:space="0" w:color="auto"/>
      </w:divBdr>
    </w:div>
    <w:div w:id="897008392">
      <w:bodyDiv w:val="1"/>
      <w:marLeft w:val="0"/>
      <w:marRight w:val="0"/>
      <w:marTop w:val="0"/>
      <w:marBottom w:val="0"/>
      <w:divBdr>
        <w:top w:val="none" w:sz="0" w:space="0" w:color="auto"/>
        <w:left w:val="none" w:sz="0" w:space="0" w:color="auto"/>
        <w:bottom w:val="none" w:sz="0" w:space="0" w:color="auto"/>
        <w:right w:val="none" w:sz="0" w:space="0" w:color="auto"/>
      </w:divBdr>
    </w:div>
    <w:div w:id="907038665">
      <w:bodyDiv w:val="1"/>
      <w:marLeft w:val="0"/>
      <w:marRight w:val="0"/>
      <w:marTop w:val="0"/>
      <w:marBottom w:val="0"/>
      <w:divBdr>
        <w:top w:val="none" w:sz="0" w:space="0" w:color="auto"/>
        <w:left w:val="none" w:sz="0" w:space="0" w:color="auto"/>
        <w:bottom w:val="none" w:sz="0" w:space="0" w:color="auto"/>
        <w:right w:val="none" w:sz="0" w:space="0" w:color="auto"/>
      </w:divBdr>
    </w:div>
    <w:div w:id="916356445">
      <w:bodyDiv w:val="1"/>
      <w:marLeft w:val="0"/>
      <w:marRight w:val="0"/>
      <w:marTop w:val="0"/>
      <w:marBottom w:val="0"/>
      <w:divBdr>
        <w:top w:val="none" w:sz="0" w:space="0" w:color="auto"/>
        <w:left w:val="none" w:sz="0" w:space="0" w:color="auto"/>
        <w:bottom w:val="none" w:sz="0" w:space="0" w:color="auto"/>
        <w:right w:val="none" w:sz="0" w:space="0" w:color="auto"/>
      </w:divBdr>
    </w:div>
    <w:div w:id="938224311">
      <w:bodyDiv w:val="1"/>
      <w:marLeft w:val="0"/>
      <w:marRight w:val="0"/>
      <w:marTop w:val="0"/>
      <w:marBottom w:val="0"/>
      <w:divBdr>
        <w:top w:val="none" w:sz="0" w:space="0" w:color="auto"/>
        <w:left w:val="none" w:sz="0" w:space="0" w:color="auto"/>
        <w:bottom w:val="none" w:sz="0" w:space="0" w:color="auto"/>
        <w:right w:val="none" w:sz="0" w:space="0" w:color="auto"/>
      </w:divBdr>
    </w:div>
    <w:div w:id="946700201">
      <w:bodyDiv w:val="1"/>
      <w:marLeft w:val="0"/>
      <w:marRight w:val="0"/>
      <w:marTop w:val="0"/>
      <w:marBottom w:val="0"/>
      <w:divBdr>
        <w:top w:val="none" w:sz="0" w:space="0" w:color="auto"/>
        <w:left w:val="none" w:sz="0" w:space="0" w:color="auto"/>
        <w:bottom w:val="none" w:sz="0" w:space="0" w:color="auto"/>
        <w:right w:val="none" w:sz="0" w:space="0" w:color="auto"/>
      </w:divBdr>
    </w:div>
    <w:div w:id="952201927">
      <w:bodyDiv w:val="1"/>
      <w:marLeft w:val="0"/>
      <w:marRight w:val="0"/>
      <w:marTop w:val="0"/>
      <w:marBottom w:val="0"/>
      <w:divBdr>
        <w:top w:val="none" w:sz="0" w:space="0" w:color="auto"/>
        <w:left w:val="none" w:sz="0" w:space="0" w:color="auto"/>
        <w:bottom w:val="none" w:sz="0" w:space="0" w:color="auto"/>
        <w:right w:val="none" w:sz="0" w:space="0" w:color="auto"/>
      </w:divBdr>
    </w:div>
    <w:div w:id="956256277">
      <w:bodyDiv w:val="1"/>
      <w:marLeft w:val="0"/>
      <w:marRight w:val="0"/>
      <w:marTop w:val="0"/>
      <w:marBottom w:val="0"/>
      <w:divBdr>
        <w:top w:val="none" w:sz="0" w:space="0" w:color="auto"/>
        <w:left w:val="none" w:sz="0" w:space="0" w:color="auto"/>
        <w:bottom w:val="none" w:sz="0" w:space="0" w:color="auto"/>
        <w:right w:val="none" w:sz="0" w:space="0" w:color="auto"/>
      </w:divBdr>
    </w:div>
    <w:div w:id="959188537">
      <w:bodyDiv w:val="1"/>
      <w:marLeft w:val="0"/>
      <w:marRight w:val="0"/>
      <w:marTop w:val="0"/>
      <w:marBottom w:val="0"/>
      <w:divBdr>
        <w:top w:val="none" w:sz="0" w:space="0" w:color="auto"/>
        <w:left w:val="none" w:sz="0" w:space="0" w:color="auto"/>
        <w:bottom w:val="none" w:sz="0" w:space="0" w:color="auto"/>
        <w:right w:val="none" w:sz="0" w:space="0" w:color="auto"/>
      </w:divBdr>
    </w:div>
    <w:div w:id="993027206">
      <w:bodyDiv w:val="1"/>
      <w:marLeft w:val="0"/>
      <w:marRight w:val="0"/>
      <w:marTop w:val="0"/>
      <w:marBottom w:val="0"/>
      <w:divBdr>
        <w:top w:val="none" w:sz="0" w:space="0" w:color="auto"/>
        <w:left w:val="none" w:sz="0" w:space="0" w:color="auto"/>
        <w:bottom w:val="none" w:sz="0" w:space="0" w:color="auto"/>
        <w:right w:val="none" w:sz="0" w:space="0" w:color="auto"/>
      </w:divBdr>
    </w:div>
    <w:div w:id="1006175286">
      <w:bodyDiv w:val="1"/>
      <w:marLeft w:val="0"/>
      <w:marRight w:val="0"/>
      <w:marTop w:val="0"/>
      <w:marBottom w:val="0"/>
      <w:divBdr>
        <w:top w:val="none" w:sz="0" w:space="0" w:color="auto"/>
        <w:left w:val="none" w:sz="0" w:space="0" w:color="auto"/>
        <w:bottom w:val="none" w:sz="0" w:space="0" w:color="auto"/>
        <w:right w:val="none" w:sz="0" w:space="0" w:color="auto"/>
      </w:divBdr>
    </w:div>
    <w:div w:id="1040283826">
      <w:bodyDiv w:val="1"/>
      <w:marLeft w:val="0"/>
      <w:marRight w:val="0"/>
      <w:marTop w:val="0"/>
      <w:marBottom w:val="0"/>
      <w:divBdr>
        <w:top w:val="none" w:sz="0" w:space="0" w:color="auto"/>
        <w:left w:val="none" w:sz="0" w:space="0" w:color="auto"/>
        <w:bottom w:val="none" w:sz="0" w:space="0" w:color="auto"/>
        <w:right w:val="none" w:sz="0" w:space="0" w:color="auto"/>
      </w:divBdr>
    </w:div>
    <w:div w:id="1043404441">
      <w:bodyDiv w:val="1"/>
      <w:marLeft w:val="0"/>
      <w:marRight w:val="0"/>
      <w:marTop w:val="0"/>
      <w:marBottom w:val="0"/>
      <w:divBdr>
        <w:top w:val="none" w:sz="0" w:space="0" w:color="auto"/>
        <w:left w:val="none" w:sz="0" w:space="0" w:color="auto"/>
        <w:bottom w:val="none" w:sz="0" w:space="0" w:color="auto"/>
        <w:right w:val="none" w:sz="0" w:space="0" w:color="auto"/>
      </w:divBdr>
    </w:div>
    <w:div w:id="1094863564">
      <w:bodyDiv w:val="1"/>
      <w:marLeft w:val="0"/>
      <w:marRight w:val="0"/>
      <w:marTop w:val="0"/>
      <w:marBottom w:val="0"/>
      <w:divBdr>
        <w:top w:val="none" w:sz="0" w:space="0" w:color="auto"/>
        <w:left w:val="none" w:sz="0" w:space="0" w:color="auto"/>
        <w:bottom w:val="none" w:sz="0" w:space="0" w:color="auto"/>
        <w:right w:val="none" w:sz="0" w:space="0" w:color="auto"/>
      </w:divBdr>
    </w:div>
    <w:div w:id="1110473932">
      <w:bodyDiv w:val="1"/>
      <w:marLeft w:val="0"/>
      <w:marRight w:val="0"/>
      <w:marTop w:val="0"/>
      <w:marBottom w:val="0"/>
      <w:divBdr>
        <w:top w:val="none" w:sz="0" w:space="0" w:color="auto"/>
        <w:left w:val="none" w:sz="0" w:space="0" w:color="auto"/>
        <w:bottom w:val="none" w:sz="0" w:space="0" w:color="auto"/>
        <w:right w:val="none" w:sz="0" w:space="0" w:color="auto"/>
      </w:divBdr>
    </w:div>
    <w:div w:id="1118793646">
      <w:bodyDiv w:val="1"/>
      <w:marLeft w:val="0"/>
      <w:marRight w:val="0"/>
      <w:marTop w:val="0"/>
      <w:marBottom w:val="0"/>
      <w:divBdr>
        <w:top w:val="none" w:sz="0" w:space="0" w:color="auto"/>
        <w:left w:val="none" w:sz="0" w:space="0" w:color="auto"/>
        <w:bottom w:val="none" w:sz="0" w:space="0" w:color="auto"/>
        <w:right w:val="none" w:sz="0" w:space="0" w:color="auto"/>
      </w:divBdr>
    </w:div>
    <w:div w:id="1148280623">
      <w:bodyDiv w:val="1"/>
      <w:marLeft w:val="0"/>
      <w:marRight w:val="0"/>
      <w:marTop w:val="0"/>
      <w:marBottom w:val="0"/>
      <w:divBdr>
        <w:top w:val="none" w:sz="0" w:space="0" w:color="auto"/>
        <w:left w:val="none" w:sz="0" w:space="0" w:color="auto"/>
        <w:bottom w:val="none" w:sz="0" w:space="0" w:color="auto"/>
        <w:right w:val="none" w:sz="0" w:space="0" w:color="auto"/>
      </w:divBdr>
    </w:div>
    <w:div w:id="1154570434">
      <w:bodyDiv w:val="1"/>
      <w:marLeft w:val="0"/>
      <w:marRight w:val="0"/>
      <w:marTop w:val="0"/>
      <w:marBottom w:val="0"/>
      <w:divBdr>
        <w:top w:val="none" w:sz="0" w:space="0" w:color="auto"/>
        <w:left w:val="none" w:sz="0" w:space="0" w:color="auto"/>
        <w:bottom w:val="none" w:sz="0" w:space="0" w:color="auto"/>
        <w:right w:val="none" w:sz="0" w:space="0" w:color="auto"/>
      </w:divBdr>
    </w:div>
    <w:div w:id="1177573654">
      <w:bodyDiv w:val="1"/>
      <w:marLeft w:val="0"/>
      <w:marRight w:val="0"/>
      <w:marTop w:val="0"/>
      <w:marBottom w:val="0"/>
      <w:divBdr>
        <w:top w:val="none" w:sz="0" w:space="0" w:color="auto"/>
        <w:left w:val="none" w:sz="0" w:space="0" w:color="auto"/>
        <w:bottom w:val="none" w:sz="0" w:space="0" w:color="auto"/>
        <w:right w:val="none" w:sz="0" w:space="0" w:color="auto"/>
      </w:divBdr>
    </w:div>
    <w:div w:id="1195070381">
      <w:bodyDiv w:val="1"/>
      <w:marLeft w:val="0"/>
      <w:marRight w:val="0"/>
      <w:marTop w:val="0"/>
      <w:marBottom w:val="0"/>
      <w:divBdr>
        <w:top w:val="none" w:sz="0" w:space="0" w:color="auto"/>
        <w:left w:val="none" w:sz="0" w:space="0" w:color="auto"/>
        <w:bottom w:val="none" w:sz="0" w:space="0" w:color="auto"/>
        <w:right w:val="none" w:sz="0" w:space="0" w:color="auto"/>
      </w:divBdr>
    </w:div>
    <w:div w:id="1224290001">
      <w:bodyDiv w:val="1"/>
      <w:marLeft w:val="0"/>
      <w:marRight w:val="0"/>
      <w:marTop w:val="0"/>
      <w:marBottom w:val="0"/>
      <w:divBdr>
        <w:top w:val="none" w:sz="0" w:space="0" w:color="auto"/>
        <w:left w:val="none" w:sz="0" w:space="0" w:color="auto"/>
        <w:bottom w:val="none" w:sz="0" w:space="0" w:color="auto"/>
        <w:right w:val="none" w:sz="0" w:space="0" w:color="auto"/>
      </w:divBdr>
    </w:div>
    <w:div w:id="1254556348">
      <w:bodyDiv w:val="1"/>
      <w:marLeft w:val="0"/>
      <w:marRight w:val="0"/>
      <w:marTop w:val="0"/>
      <w:marBottom w:val="0"/>
      <w:divBdr>
        <w:top w:val="none" w:sz="0" w:space="0" w:color="auto"/>
        <w:left w:val="none" w:sz="0" w:space="0" w:color="auto"/>
        <w:bottom w:val="none" w:sz="0" w:space="0" w:color="auto"/>
        <w:right w:val="none" w:sz="0" w:space="0" w:color="auto"/>
      </w:divBdr>
    </w:div>
    <w:div w:id="1259831294">
      <w:bodyDiv w:val="1"/>
      <w:marLeft w:val="0"/>
      <w:marRight w:val="0"/>
      <w:marTop w:val="0"/>
      <w:marBottom w:val="0"/>
      <w:divBdr>
        <w:top w:val="none" w:sz="0" w:space="0" w:color="auto"/>
        <w:left w:val="none" w:sz="0" w:space="0" w:color="auto"/>
        <w:bottom w:val="none" w:sz="0" w:space="0" w:color="auto"/>
        <w:right w:val="none" w:sz="0" w:space="0" w:color="auto"/>
      </w:divBdr>
    </w:div>
    <w:div w:id="1304196213">
      <w:bodyDiv w:val="1"/>
      <w:marLeft w:val="0"/>
      <w:marRight w:val="0"/>
      <w:marTop w:val="0"/>
      <w:marBottom w:val="0"/>
      <w:divBdr>
        <w:top w:val="none" w:sz="0" w:space="0" w:color="auto"/>
        <w:left w:val="none" w:sz="0" w:space="0" w:color="auto"/>
        <w:bottom w:val="none" w:sz="0" w:space="0" w:color="auto"/>
        <w:right w:val="none" w:sz="0" w:space="0" w:color="auto"/>
      </w:divBdr>
    </w:div>
    <w:div w:id="1307858245">
      <w:bodyDiv w:val="1"/>
      <w:marLeft w:val="0"/>
      <w:marRight w:val="0"/>
      <w:marTop w:val="0"/>
      <w:marBottom w:val="0"/>
      <w:divBdr>
        <w:top w:val="none" w:sz="0" w:space="0" w:color="auto"/>
        <w:left w:val="none" w:sz="0" w:space="0" w:color="auto"/>
        <w:bottom w:val="none" w:sz="0" w:space="0" w:color="auto"/>
        <w:right w:val="none" w:sz="0" w:space="0" w:color="auto"/>
      </w:divBdr>
    </w:div>
    <w:div w:id="1333676539">
      <w:bodyDiv w:val="1"/>
      <w:marLeft w:val="0"/>
      <w:marRight w:val="0"/>
      <w:marTop w:val="0"/>
      <w:marBottom w:val="0"/>
      <w:divBdr>
        <w:top w:val="none" w:sz="0" w:space="0" w:color="auto"/>
        <w:left w:val="none" w:sz="0" w:space="0" w:color="auto"/>
        <w:bottom w:val="none" w:sz="0" w:space="0" w:color="auto"/>
        <w:right w:val="none" w:sz="0" w:space="0" w:color="auto"/>
      </w:divBdr>
    </w:div>
    <w:div w:id="1379817304">
      <w:bodyDiv w:val="1"/>
      <w:marLeft w:val="0"/>
      <w:marRight w:val="0"/>
      <w:marTop w:val="0"/>
      <w:marBottom w:val="0"/>
      <w:divBdr>
        <w:top w:val="none" w:sz="0" w:space="0" w:color="auto"/>
        <w:left w:val="none" w:sz="0" w:space="0" w:color="auto"/>
        <w:bottom w:val="none" w:sz="0" w:space="0" w:color="auto"/>
        <w:right w:val="none" w:sz="0" w:space="0" w:color="auto"/>
      </w:divBdr>
    </w:div>
    <w:div w:id="1396589421">
      <w:bodyDiv w:val="1"/>
      <w:marLeft w:val="0"/>
      <w:marRight w:val="0"/>
      <w:marTop w:val="0"/>
      <w:marBottom w:val="0"/>
      <w:divBdr>
        <w:top w:val="none" w:sz="0" w:space="0" w:color="auto"/>
        <w:left w:val="none" w:sz="0" w:space="0" w:color="auto"/>
        <w:bottom w:val="none" w:sz="0" w:space="0" w:color="auto"/>
        <w:right w:val="none" w:sz="0" w:space="0" w:color="auto"/>
      </w:divBdr>
    </w:div>
    <w:div w:id="1414475272">
      <w:bodyDiv w:val="1"/>
      <w:marLeft w:val="0"/>
      <w:marRight w:val="0"/>
      <w:marTop w:val="0"/>
      <w:marBottom w:val="0"/>
      <w:divBdr>
        <w:top w:val="none" w:sz="0" w:space="0" w:color="auto"/>
        <w:left w:val="none" w:sz="0" w:space="0" w:color="auto"/>
        <w:bottom w:val="none" w:sz="0" w:space="0" w:color="auto"/>
        <w:right w:val="none" w:sz="0" w:space="0" w:color="auto"/>
      </w:divBdr>
    </w:div>
    <w:div w:id="1446650918">
      <w:bodyDiv w:val="1"/>
      <w:marLeft w:val="0"/>
      <w:marRight w:val="0"/>
      <w:marTop w:val="0"/>
      <w:marBottom w:val="0"/>
      <w:divBdr>
        <w:top w:val="none" w:sz="0" w:space="0" w:color="auto"/>
        <w:left w:val="none" w:sz="0" w:space="0" w:color="auto"/>
        <w:bottom w:val="none" w:sz="0" w:space="0" w:color="auto"/>
        <w:right w:val="none" w:sz="0" w:space="0" w:color="auto"/>
      </w:divBdr>
    </w:div>
    <w:div w:id="1474518311">
      <w:bodyDiv w:val="1"/>
      <w:marLeft w:val="0"/>
      <w:marRight w:val="0"/>
      <w:marTop w:val="0"/>
      <w:marBottom w:val="0"/>
      <w:divBdr>
        <w:top w:val="none" w:sz="0" w:space="0" w:color="auto"/>
        <w:left w:val="none" w:sz="0" w:space="0" w:color="auto"/>
        <w:bottom w:val="none" w:sz="0" w:space="0" w:color="auto"/>
        <w:right w:val="none" w:sz="0" w:space="0" w:color="auto"/>
      </w:divBdr>
    </w:div>
    <w:div w:id="1482506227">
      <w:bodyDiv w:val="1"/>
      <w:marLeft w:val="0"/>
      <w:marRight w:val="0"/>
      <w:marTop w:val="0"/>
      <w:marBottom w:val="0"/>
      <w:divBdr>
        <w:top w:val="none" w:sz="0" w:space="0" w:color="auto"/>
        <w:left w:val="none" w:sz="0" w:space="0" w:color="auto"/>
        <w:bottom w:val="none" w:sz="0" w:space="0" w:color="auto"/>
        <w:right w:val="none" w:sz="0" w:space="0" w:color="auto"/>
      </w:divBdr>
    </w:div>
    <w:div w:id="1493906354">
      <w:bodyDiv w:val="1"/>
      <w:marLeft w:val="0"/>
      <w:marRight w:val="0"/>
      <w:marTop w:val="0"/>
      <w:marBottom w:val="0"/>
      <w:divBdr>
        <w:top w:val="none" w:sz="0" w:space="0" w:color="auto"/>
        <w:left w:val="none" w:sz="0" w:space="0" w:color="auto"/>
        <w:bottom w:val="none" w:sz="0" w:space="0" w:color="auto"/>
        <w:right w:val="none" w:sz="0" w:space="0" w:color="auto"/>
      </w:divBdr>
    </w:div>
    <w:div w:id="1511413436">
      <w:bodyDiv w:val="1"/>
      <w:marLeft w:val="0"/>
      <w:marRight w:val="0"/>
      <w:marTop w:val="0"/>
      <w:marBottom w:val="0"/>
      <w:divBdr>
        <w:top w:val="none" w:sz="0" w:space="0" w:color="auto"/>
        <w:left w:val="none" w:sz="0" w:space="0" w:color="auto"/>
        <w:bottom w:val="none" w:sz="0" w:space="0" w:color="auto"/>
        <w:right w:val="none" w:sz="0" w:space="0" w:color="auto"/>
      </w:divBdr>
    </w:div>
    <w:div w:id="1534492566">
      <w:bodyDiv w:val="1"/>
      <w:marLeft w:val="0"/>
      <w:marRight w:val="0"/>
      <w:marTop w:val="0"/>
      <w:marBottom w:val="0"/>
      <w:divBdr>
        <w:top w:val="none" w:sz="0" w:space="0" w:color="auto"/>
        <w:left w:val="none" w:sz="0" w:space="0" w:color="auto"/>
        <w:bottom w:val="none" w:sz="0" w:space="0" w:color="auto"/>
        <w:right w:val="none" w:sz="0" w:space="0" w:color="auto"/>
      </w:divBdr>
    </w:div>
    <w:div w:id="1554151836">
      <w:bodyDiv w:val="1"/>
      <w:marLeft w:val="0"/>
      <w:marRight w:val="0"/>
      <w:marTop w:val="0"/>
      <w:marBottom w:val="0"/>
      <w:divBdr>
        <w:top w:val="none" w:sz="0" w:space="0" w:color="auto"/>
        <w:left w:val="none" w:sz="0" w:space="0" w:color="auto"/>
        <w:bottom w:val="none" w:sz="0" w:space="0" w:color="auto"/>
        <w:right w:val="none" w:sz="0" w:space="0" w:color="auto"/>
      </w:divBdr>
    </w:div>
    <w:div w:id="1561862875">
      <w:bodyDiv w:val="1"/>
      <w:marLeft w:val="0"/>
      <w:marRight w:val="0"/>
      <w:marTop w:val="0"/>
      <w:marBottom w:val="0"/>
      <w:divBdr>
        <w:top w:val="none" w:sz="0" w:space="0" w:color="auto"/>
        <w:left w:val="none" w:sz="0" w:space="0" w:color="auto"/>
        <w:bottom w:val="none" w:sz="0" w:space="0" w:color="auto"/>
        <w:right w:val="none" w:sz="0" w:space="0" w:color="auto"/>
      </w:divBdr>
    </w:div>
    <w:div w:id="1574657474">
      <w:bodyDiv w:val="1"/>
      <w:marLeft w:val="0"/>
      <w:marRight w:val="0"/>
      <w:marTop w:val="0"/>
      <w:marBottom w:val="0"/>
      <w:divBdr>
        <w:top w:val="none" w:sz="0" w:space="0" w:color="auto"/>
        <w:left w:val="none" w:sz="0" w:space="0" w:color="auto"/>
        <w:bottom w:val="none" w:sz="0" w:space="0" w:color="auto"/>
        <w:right w:val="none" w:sz="0" w:space="0" w:color="auto"/>
      </w:divBdr>
    </w:div>
    <w:div w:id="1574966936">
      <w:bodyDiv w:val="1"/>
      <w:marLeft w:val="0"/>
      <w:marRight w:val="0"/>
      <w:marTop w:val="0"/>
      <w:marBottom w:val="0"/>
      <w:divBdr>
        <w:top w:val="none" w:sz="0" w:space="0" w:color="auto"/>
        <w:left w:val="none" w:sz="0" w:space="0" w:color="auto"/>
        <w:bottom w:val="none" w:sz="0" w:space="0" w:color="auto"/>
        <w:right w:val="none" w:sz="0" w:space="0" w:color="auto"/>
      </w:divBdr>
    </w:div>
    <w:div w:id="1592546297">
      <w:bodyDiv w:val="1"/>
      <w:marLeft w:val="0"/>
      <w:marRight w:val="0"/>
      <w:marTop w:val="0"/>
      <w:marBottom w:val="0"/>
      <w:divBdr>
        <w:top w:val="none" w:sz="0" w:space="0" w:color="auto"/>
        <w:left w:val="none" w:sz="0" w:space="0" w:color="auto"/>
        <w:bottom w:val="none" w:sz="0" w:space="0" w:color="auto"/>
        <w:right w:val="none" w:sz="0" w:space="0" w:color="auto"/>
      </w:divBdr>
    </w:div>
    <w:div w:id="1603613127">
      <w:bodyDiv w:val="1"/>
      <w:marLeft w:val="0"/>
      <w:marRight w:val="0"/>
      <w:marTop w:val="0"/>
      <w:marBottom w:val="0"/>
      <w:divBdr>
        <w:top w:val="none" w:sz="0" w:space="0" w:color="auto"/>
        <w:left w:val="none" w:sz="0" w:space="0" w:color="auto"/>
        <w:bottom w:val="none" w:sz="0" w:space="0" w:color="auto"/>
        <w:right w:val="none" w:sz="0" w:space="0" w:color="auto"/>
      </w:divBdr>
    </w:div>
    <w:div w:id="1613585444">
      <w:bodyDiv w:val="1"/>
      <w:marLeft w:val="0"/>
      <w:marRight w:val="0"/>
      <w:marTop w:val="0"/>
      <w:marBottom w:val="0"/>
      <w:divBdr>
        <w:top w:val="none" w:sz="0" w:space="0" w:color="auto"/>
        <w:left w:val="none" w:sz="0" w:space="0" w:color="auto"/>
        <w:bottom w:val="none" w:sz="0" w:space="0" w:color="auto"/>
        <w:right w:val="none" w:sz="0" w:space="0" w:color="auto"/>
      </w:divBdr>
    </w:div>
    <w:div w:id="1631478577">
      <w:bodyDiv w:val="1"/>
      <w:marLeft w:val="0"/>
      <w:marRight w:val="0"/>
      <w:marTop w:val="0"/>
      <w:marBottom w:val="0"/>
      <w:divBdr>
        <w:top w:val="none" w:sz="0" w:space="0" w:color="auto"/>
        <w:left w:val="none" w:sz="0" w:space="0" w:color="auto"/>
        <w:bottom w:val="none" w:sz="0" w:space="0" w:color="auto"/>
        <w:right w:val="none" w:sz="0" w:space="0" w:color="auto"/>
      </w:divBdr>
    </w:div>
    <w:div w:id="1634211379">
      <w:bodyDiv w:val="1"/>
      <w:marLeft w:val="0"/>
      <w:marRight w:val="0"/>
      <w:marTop w:val="0"/>
      <w:marBottom w:val="0"/>
      <w:divBdr>
        <w:top w:val="none" w:sz="0" w:space="0" w:color="auto"/>
        <w:left w:val="none" w:sz="0" w:space="0" w:color="auto"/>
        <w:bottom w:val="none" w:sz="0" w:space="0" w:color="auto"/>
        <w:right w:val="none" w:sz="0" w:space="0" w:color="auto"/>
      </w:divBdr>
    </w:div>
    <w:div w:id="1660033182">
      <w:bodyDiv w:val="1"/>
      <w:marLeft w:val="0"/>
      <w:marRight w:val="0"/>
      <w:marTop w:val="0"/>
      <w:marBottom w:val="0"/>
      <w:divBdr>
        <w:top w:val="none" w:sz="0" w:space="0" w:color="auto"/>
        <w:left w:val="none" w:sz="0" w:space="0" w:color="auto"/>
        <w:bottom w:val="none" w:sz="0" w:space="0" w:color="auto"/>
        <w:right w:val="none" w:sz="0" w:space="0" w:color="auto"/>
      </w:divBdr>
    </w:div>
    <w:div w:id="1661152559">
      <w:bodyDiv w:val="1"/>
      <w:marLeft w:val="0"/>
      <w:marRight w:val="0"/>
      <w:marTop w:val="0"/>
      <w:marBottom w:val="0"/>
      <w:divBdr>
        <w:top w:val="none" w:sz="0" w:space="0" w:color="auto"/>
        <w:left w:val="none" w:sz="0" w:space="0" w:color="auto"/>
        <w:bottom w:val="none" w:sz="0" w:space="0" w:color="auto"/>
        <w:right w:val="none" w:sz="0" w:space="0" w:color="auto"/>
      </w:divBdr>
    </w:div>
    <w:div w:id="1705475374">
      <w:bodyDiv w:val="1"/>
      <w:marLeft w:val="0"/>
      <w:marRight w:val="0"/>
      <w:marTop w:val="0"/>
      <w:marBottom w:val="0"/>
      <w:divBdr>
        <w:top w:val="none" w:sz="0" w:space="0" w:color="auto"/>
        <w:left w:val="none" w:sz="0" w:space="0" w:color="auto"/>
        <w:bottom w:val="none" w:sz="0" w:space="0" w:color="auto"/>
        <w:right w:val="none" w:sz="0" w:space="0" w:color="auto"/>
      </w:divBdr>
    </w:div>
    <w:div w:id="1719862387">
      <w:bodyDiv w:val="1"/>
      <w:marLeft w:val="0"/>
      <w:marRight w:val="0"/>
      <w:marTop w:val="0"/>
      <w:marBottom w:val="0"/>
      <w:divBdr>
        <w:top w:val="none" w:sz="0" w:space="0" w:color="auto"/>
        <w:left w:val="none" w:sz="0" w:space="0" w:color="auto"/>
        <w:bottom w:val="none" w:sz="0" w:space="0" w:color="auto"/>
        <w:right w:val="none" w:sz="0" w:space="0" w:color="auto"/>
      </w:divBdr>
    </w:div>
    <w:div w:id="1724862972">
      <w:bodyDiv w:val="1"/>
      <w:marLeft w:val="0"/>
      <w:marRight w:val="0"/>
      <w:marTop w:val="0"/>
      <w:marBottom w:val="0"/>
      <w:divBdr>
        <w:top w:val="none" w:sz="0" w:space="0" w:color="auto"/>
        <w:left w:val="none" w:sz="0" w:space="0" w:color="auto"/>
        <w:bottom w:val="none" w:sz="0" w:space="0" w:color="auto"/>
        <w:right w:val="none" w:sz="0" w:space="0" w:color="auto"/>
      </w:divBdr>
    </w:div>
    <w:div w:id="1726637179">
      <w:bodyDiv w:val="1"/>
      <w:marLeft w:val="0"/>
      <w:marRight w:val="0"/>
      <w:marTop w:val="0"/>
      <w:marBottom w:val="0"/>
      <w:divBdr>
        <w:top w:val="none" w:sz="0" w:space="0" w:color="auto"/>
        <w:left w:val="none" w:sz="0" w:space="0" w:color="auto"/>
        <w:bottom w:val="none" w:sz="0" w:space="0" w:color="auto"/>
        <w:right w:val="none" w:sz="0" w:space="0" w:color="auto"/>
      </w:divBdr>
    </w:div>
    <w:div w:id="1727412530">
      <w:bodyDiv w:val="1"/>
      <w:marLeft w:val="0"/>
      <w:marRight w:val="0"/>
      <w:marTop w:val="0"/>
      <w:marBottom w:val="0"/>
      <w:divBdr>
        <w:top w:val="none" w:sz="0" w:space="0" w:color="auto"/>
        <w:left w:val="none" w:sz="0" w:space="0" w:color="auto"/>
        <w:bottom w:val="none" w:sz="0" w:space="0" w:color="auto"/>
        <w:right w:val="none" w:sz="0" w:space="0" w:color="auto"/>
      </w:divBdr>
    </w:div>
    <w:div w:id="1733038538">
      <w:bodyDiv w:val="1"/>
      <w:marLeft w:val="0"/>
      <w:marRight w:val="0"/>
      <w:marTop w:val="0"/>
      <w:marBottom w:val="0"/>
      <w:divBdr>
        <w:top w:val="none" w:sz="0" w:space="0" w:color="auto"/>
        <w:left w:val="none" w:sz="0" w:space="0" w:color="auto"/>
        <w:bottom w:val="none" w:sz="0" w:space="0" w:color="auto"/>
        <w:right w:val="none" w:sz="0" w:space="0" w:color="auto"/>
      </w:divBdr>
    </w:div>
    <w:div w:id="1743327871">
      <w:bodyDiv w:val="1"/>
      <w:marLeft w:val="0"/>
      <w:marRight w:val="0"/>
      <w:marTop w:val="0"/>
      <w:marBottom w:val="0"/>
      <w:divBdr>
        <w:top w:val="none" w:sz="0" w:space="0" w:color="auto"/>
        <w:left w:val="none" w:sz="0" w:space="0" w:color="auto"/>
        <w:bottom w:val="none" w:sz="0" w:space="0" w:color="auto"/>
        <w:right w:val="none" w:sz="0" w:space="0" w:color="auto"/>
      </w:divBdr>
    </w:div>
    <w:div w:id="1763837864">
      <w:bodyDiv w:val="1"/>
      <w:marLeft w:val="0"/>
      <w:marRight w:val="0"/>
      <w:marTop w:val="0"/>
      <w:marBottom w:val="0"/>
      <w:divBdr>
        <w:top w:val="none" w:sz="0" w:space="0" w:color="auto"/>
        <w:left w:val="none" w:sz="0" w:space="0" w:color="auto"/>
        <w:bottom w:val="none" w:sz="0" w:space="0" w:color="auto"/>
        <w:right w:val="none" w:sz="0" w:space="0" w:color="auto"/>
      </w:divBdr>
    </w:div>
    <w:div w:id="1780030968">
      <w:bodyDiv w:val="1"/>
      <w:marLeft w:val="0"/>
      <w:marRight w:val="0"/>
      <w:marTop w:val="0"/>
      <w:marBottom w:val="0"/>
      <w:divBdr>
        <w:top w:val="none" w:sz="0" w:space="0" w:color="auto"/>
        <w:left w:val="none" w:sz="0" w:space="0" w:color="auto"/>
        <w:bottom w:val="none" w:sz="0" w:space="0" w:color="auto"/>
        <w:right w:val="none" w:sz="0" w:space="0" w:color="auto"/>
      </w:divBdr>
    </w:div>
    <w:div w:id="1785802746">
      <w:bodyDiv w:val="1"/>
      <w:marLeft w:val="0"/>
      <w:marRight w:val="0"/>
      <w:marTop w:val="0"/>
      <w:marBottom w:val="0"/>
      <w:divBdr>
        <w:top w:val="none" w:sz="0" w:space="0" w:color="auto"/>
        <w:left w:val="none" w:sz="0" w:space="0" w:color="auto"/>
        <w:bottom w:val="none" w:sz="0" w:space="0" w:color="auto"/>
        <w:right w:val="none" w:sz="0" w:space="0" w:color="auto"/>
      </w:divBdr>
    </w:div>
    <w:div w:id="1793859415">
      <w:bodyDiv w:val="1"/>
      <w:marLeft w:val="0"/>
      <w:marRight w:val="0"/>
      <w:marTop w:val="0"/>
      <w:marBottom w:val="0"/>
      <w:divBdr>
        <w:top w:val="none" w:sz="0" w:space="0" w:color="auto"/>
        <w:left w:val="none" w:sz="0" w:space="0" w:color="auto"/>
        <w:bottom w:val="none" w:sz="0" w:space="0" w:color="auto"/>
        <w:right w:val="none" w:sz="0" w:space="0" w:color="auto"/>
      </w:divBdr>
    </w:div>
    <w:div w:id="1845440199">
      <w:bodyDiv w:val="1"/>
      <w:marLeft w:val="0"/>
      <w:marRight w:val="0"/>
      <w:marTop w:val="0"/>
      <w:marBottom w:val="0"/>
      <w:divBdr>
        <w:top w:val="none" w:sz="0" w:space="0" w:color="auto"/>
        <w:left w:val="none" w:sz="0" w:space="0" w:color="auto"/>
        <w:bottom w:val="none" w:sz="0" w:space="0" w:color="auto"/>
        <w:right w:val="none" w:sz="0" w:space="0" w:color="auto"/>
      </w:divBdr>
    </w:div>
    <w:div w:id="1845783422">
      <w:bodyDiv w:val="1"/>
      <w:marLeft w:val="0"/>
      <w:marRight w:val="0"/>
      <w:marTop w:val="0"/>
      <w:marBottom w:val="0"/>
      <w:divBdr>
        <w:top w:val="none" w:sz="0" w:space="0" w:color="auto"/>
        <w:left w:val="none" w:sz="0" w:space="0" w:color="auto"/>
        <w:bottom w:val="none" w:sz="0" w:space="0" w:color="auto"/>
        <w:right w:val="none" w:sz="0" w:space="0" w:color="auto"/>
      </w:divBdr>
    </w:div>
    <w:div w:id="1849445424">
      <w:bodyDiv w:val="1"/>
      <w:marLeft w:val="0"/>
      <w:marRight w:val="0"/>
      <w:marTop w:val="0"/>
      <w:marBottom w:val="0"/>
      <w:divBdr>
        <w:top w:val="none" w:sz="0" w:space="0" w:color="auto"/>
        <w:left w:val="none" w:sz="0" w:space="0" w:color="auto"/>
        <w:bottom w:val="none" w:sz="0" w:space="0" w:color="auto"/>
        <w:right w:val="none" w:sz="0" w:space="0" w:color="auto"/>
      </w:divBdr>
    </w:div>
    <w:div w:id="1860317752">
      <w:bodyDiv w:val="1"/>
      <w:marLeft w:val="0"/>
      <w:marRight w:val="0"/>
      <w:marTop w:val="0"/>
      <w:marBottom w:val="0"/>
      <w:divBdr>
        <w:top w:val="none" w:sz="0" w:space="0" w:color="auto"/>
        <w:left w:val="none" w:sz="0" w:space="0" w:color="auto"/>
        <w:bottom w:val="none" w:sz="0" w:space="0" w:color="auto"/>
        <w:right w:val="none" w:sz="0" w:space="0" w:color="auto"/>
      </w:divBdr>
    </w:div>
    <w:div w:id="1933973082">
      <w:bodyDiv w:val="1"/>
      <w:marLeft w:val="0"/>
      <w:marRight w:val="0"/>
      <w:marTop w:val="0"/>
      <w:marBottom w:val="0"/>
      <w:divBdr>
        <w:top w:val="none" w:sz="0" w:space="0" w:color="auto"/>
        <w:left w:val="none" w:sz="0" w:space="0" w:color="auto"/>
        <w:bottom w:val="none" w:sz="0" w:space="0" w:color="auto"/>
        <w:right w:val="none" w:sz="0" w:space="0" w:color="auto"/>
      </w:divBdr>
    </w:div>
    <w:div w:id="1941989967">
      <w:bodyDiv w:val="1"/>
      <w:marLeft w:val="0"/>
      <w:marRight w:val="0"/>
      <w:marTop w:val="0"/>
      <w:marBottom w:val="0"/>
      <w:divBdr>
        <w:top w:val="none" w:sz="0" w:space="0" w:color="auto"/>
        <w:left w:val="none" w:sz="0" w:space="0" w:color="auto"/>
        <w:bottom w:val="none" w:sz="0" w:space="0" w:color="auto"/>
        <w:right w:val="none" w:sz="0" w:space="0" w:color="auto"/>
      </w:divBdr>
    </w:div>
    <w:div w:id="1947879686">
      <w:bodyDiv w:val="1"/>
      <w:marLeft w:val="0"/>
      <w:marRight w:val="0"/>
      <w:marTop w:val="0"/>
      <w:marBottom w:val="0"/>
      <w:divBdr>
        <w:top w:val="none" w:sz="0" w:space="0" w:color="auto"/>
        <w:left w:val="none" w:sz="0" w:space="0" w:color="auto"/>
        <w:bottom w:val="none" w:sz="0" w:space="0" w:color="auto"/>
        <w:right w:val="none" w:sz="0" w:space="0" w:color="auto"/>
      </w:divBdr>
    </w:div>
    <w:div w:id="1950623475">
      <w:bodyDiv w:val="1"/>
      <w:marLeft w:val="0"/>
      <w:marRight w:val="0"/>
      <w:marTop w:val="0"/>
      <w:marBottom w:val="0"/>
      <w:divBdr>
        <w:top w:val="none" w:sz="0" w:space="0" w:color="auto"/>
        <w:left w:val="none" w:sz="0" w:space="0" w:color="auto"/>
        <w:bottom w:val="none" w:sz="0" w:space="0" w:color="auto"/>
        <w:right w:val="none" w:sz="0" w:space="0" w:color="auto"/>
      </w:divBdr>
    </w:div>
    <w:div w:id="1961909769">
      <w:bodyDiv w:val="1"/>
      <w:marLeft w:val="0"/>
      <w:marRight w:val="0"/>
      <w:marTop w:val="0"/>
      <w:marBottom w:val="0"/>
      <w:divBdr>
        <w:top w:val="none" w:sz="0" w:space="0" w:color="auto"/>
        <w:left w:val="none" w:sz="0" w:space="0" w:color="auto"/>
        <w:bottom w:val="none" w:sz="0" w:space="0" w:color="auto"/>
        <w:right w:val="none" w:sz="0" w:space="0" w:color="auto"/>
      </w:divBdr>
    </w:div>
    <w:div w:id="1961909964">
      <w:bodyDiv w:val="1"/>
      <w:marLeft w:val="0"/>
      <w:marRight w:val="0"/>
      <w:marTop w:val="0"/>
      <w:marBottom w:val="0"/>
      <w:divBdr>
        <w:top w:val="none" w:sz="0" w:space="0" w:color="auto"/>
        <w:left w:val="none" w:sz="0" w:space="0" w:color="auto"/>
        <w:bottom w:val="none" w:sz="0" w:space="0" w:color="auto"/>
        <w:right w:val="none" w:sz="0" w:space="0" w:color="auto"/>
      </w:divBdr>
    </w:div>
    <w:div w:id="1967655741">
      <w:bodyDiv w:val="1"/>
      <w:marLeft w:val="0"/>
      <w:marRight w:val="0"/>
      <w:marTop w:val="0"/>
      <w:marBottom w:val="0"/>
      <w:divBdr>
        <w:top w:val="none" w:sz="0" w:space="0" w:color="auto"/>
        <w:left w:val="none" w:sz="0" w:space="0" w:color="auto"/>
        <w:bottom w:val="none" w:sz="0" w:space="0" w:color="auto"/>
        <w:right w:val="none" w:sz="0" w:space="0" w:color="auto"/>
      </w:divBdr>
    </w:div>
    <w:div w:id="1999309702">
      <w:bodyDiv w:val="1"/>
      <w:marLeft w:val="0"/>
      <w:marRight w:val="0"/>
      <w:marTop w:val="0"/>
      <w:marBottom w:val="0"/>
      <w:divBdr>
        <w:top w:val="none" w:sz="0" w:space="0" w:color="auto"/>
        <w:left w:val="none" w:sz="0" w:space="0" w:color="auto"/>
        <w:bottom w:val="none" w:sz="0" w:space="0" w:color="auto"/>
        <w:right w:val="none" w:sz="0" w:space="0" w:color="auto"/>
      </w:divBdr>
    </w:div>
    <w:div w:id="2031640198">
      <w:bodyDiv w:val="1"/>
      <w:marLeft w:val="0"/>
      <w:marRight w:val="0"/>
      <w:marTop w:val="0"/>
      <w:marBottom w:val="0"/>
      <w:divBdr>
        <w:top w:val="none" w:sz="0" w:space="0" w:color="auto"/>
        <w:left w:val="none" w:sz="0" w:space="0" w:color="auto"/>
        <w:bottom w:val="none" w:sz="0" w:space="0" w:color="auto"/>
        <w:right w:val="none" w:sz="0" w:space="0" w:color="auto"/>
      </w:divBdr>
    </w:div>
    <w:div w:id="2045052877">
      <w:bodyDiv w:val="1"/>
      <w:marLeft w:val="0"/>
      <w:marRight w:val="0"/>
      <w:marTop w:val="0"/>
      <w:marBottom w:val="0"/>
      <w:divBdr>
        <w:top w:val="none" w:sz="0" w:space="0" w:color="auto"/>
        <w:left w:val="none" w:sz="0" w:space="0" w:color="auto"/>
        <w:bottom w:val="none" w:sz="0" w:space="0" w:color="auto"/>
        <w:right w:val="none" w:sz="0" w:space="0" w:color="auto"/>
      </w:divBdr>
    </w:div>
    <w:div w:id="2060009186">
      <w:bodyDiv w:val="1"/>
      <w:marLeft w:val="0"/>
      <w:marRight w:val="0"/>
      <w:marTop w:val="0"/>
      <w:marBottom w:val="0"/>
      <w:divBdr>
        <w:top w:val="none" w:sz="0" w:space="0" w:color="auto"/>
        <w:left w:val="none" w:sz="0" w:space="0" w:color="auto"/>
        <w:bottom w:val="none" w:sz="0" w:space="0" w:color="auto"/>
        <w:right w:val="none" w:sz="0" w:space="0" w:color="auto"/>
      </w:divBdr>
    </w:div>
    <w:div w:id="2075542025">
      <w:bodyDiv w:val="1"/>
      <w:marLeft w:val="0"/>
      <w:marRight w:val="0"/>
      <w:marTop w:val="0"/>
      <w:marBottom w:val="0"/>
      <w:divBdr>
        <w:top w:val="none" w:sz="0" w:space="0" w:color="auto"/>
        <w:left w:val="none" w:sz="0" w:space="0" w:color="auto"/>
        <w:bottom w:val="none" w:sz="0" w:space="0" w:color="auto"/>
        <w:right w:val="none" w:sz="0" w:space="0" w:color="auto"/>
      </w:divBdr>
    </w:div>
    <w:div w:id="2076195061">
      <w:bodyDiv w:val="1"/>
      <w:marLeft w:val="0"/>
      <w:marRight w:val="0"/>
      <w:marTop w:val="0"/>
      <w:marBottom w:val="0"/>
      <w:divBdr>
        <w:top w:val="none" w:sz="0" w:space="0" w:color="auto"/>
        <w:left w:val="none" w:sz="0" w:space="0" w:color="auto"/>
        <w:bottom w:val="none" w:sz="0" w:space="0" w:color="auto"/>
        <w:right w:val="none" w:sz="0" w:space="0" w:color="auto"/>
      </w:divBdr>
    </w:div>
    <w:div w:id="2087191333">
      <w:bodyDiv w:val="1"/>
      <w:marLeft w:val="0"/>
      <w:marRight w:val="0"/>
      <w:marTop w:val="0"/>
      <w:marBottom w:val="0"/>
      <w:divBdr>
        <w:top w:val="none" w:sz="0" w:space="0" w:color="auto"/>
        <w:left w:val="none" w:sz="0" w:space="0" w:color="auto"/>
        <w:bottom w:val="none" w:sz="0" w:space="0" w:color="auto"/>
        <w:right w:val="none" w:sz="0" w:space="0" w:color="auto"/>
      </w:divBdr>
    </w:div>
    <w:div w:id="2092775271">
      <w:bodyDiv w:val="1"/>
      <w:marLeft w:val="0"/>
      <w:marRight w:val="0"/>
      <w:marTop w:val="0"/>
      <w:marBottom w:val="0"/>
      <w:divBdr>
        <w:top w:val="none" w:sz="0" w:space="0" w:color="auto"/>
        <w:left w:val="none" w:sz="0" w:space="0" w:color="auto"/>
        <w:bottom w:val="none" w:sz="0" w:space="0" w:color="auto"/>
        <w:right w:val="none" w:sz="0" w:space="0" w:color="auto"/>
      </w:divBdr>
    </w:div>
    <w:div w:id="2111969951">
      <w:bodyDiv w:val="1"/>
      <w:marLeft w:val="0"/>
      <w:marRight w:val="0"/>
      <w:marTop w:val="0"/>
      <w:marBottom w:val="0"/>
      <w:divBdr>
        <w:top w:val="none" w:sz="0" w:space="0" w:color="auto"/>
        <w:left w:val="none" w:sz="0" w:space="0" w:color="auto"/>
        <w:bottom w:val="none" w:sz="0" w:space="0" w:color="auto"/>
        <w:right w:val="none" w:sz="0" w:space="0" w:color="auto"/>
      </w:divBdr>
    </w:div>
    <w:div w:id="2132552135">
      <w:bodyDiv w:val="1"/>
      <w:marLeft w:val="0"/>
      <w:marRight w:val="0"/>
      <w:marTop w:val="0"/>
      <w:marBottom w:val="0"/>
      <w:divBdr>
        <w:top w:val="none" w:sz="0" w:space="0" w:color="auto"/>
        <w:left w:val="none" w:sz="0" w:space="0" w:color="auto"/>
        <w:bottom w:val="none" w:sz="0" w:space="0" w:color="auto"/>
        <w:right w:val="none" w:sz="0" w:space="0" w:color="auto"/>
      </w:divBdr>
    </w:div>
    <w:div w:id="21331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z.egd.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gd.cz/vseobecne-nakupni-podmink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czso.cz%2Fcsu%2Fczso%2Fmira_inflace&amp;data=05%7C01%7Cfrantisek.marecek%40egd.cz%7Cdb8f8783f67c4bcf439a08da2785321b%7Cb914a242e718443ba47c6b4c649d8c0a%7C0%7C0%7C637865750259324865%7CUnknown%7CTWFpbGZsb3d8eyJWIjoiMC4wLjAwMDAiLCJQIjoiV2luMzIiLCJBTiI6Ik1haWwiLCJXVCI6Mn0%3D%7C3000%7C%7C%7C&amp;sdata=8%2BbApOQehnlDQhkxX5JtbqAsveFuqgKV9wQut8TUs0I%3D&amp;reserved=0" TargetMode="External"/><Relationship Id="rId5" Type="http://schemas.openxmlformats.org/officeDocument/2006/relationships/numbering" Target="numbering.xml"/><Relationship Id="rId15" Type="http://schemas.openxmlformats.org/officeDocument/2006/relationships/hyperlink" Target="https://ppz.egd.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z.eg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86B26E26BD3348A44B08646179F808" ma:contentTypeVersion="15" ma:contentTypeDescription="Create a new document." ma:contentTypeScope="" ma:versionID="953dd19d22093dd37ee6609b0ee89eb5">
  <xsd:schema xmlns:xsd="http://www.w3.org/2001/XMLSchema" xmlns:xs="http://www.w3.org/2001/XMLSchema" xmlns:p="http://schemas.microsoft.com/office/2006/metadata/properties" xmlns:ns2="ec7e8cbe-d1b1-4ea8-ba8d-af6a7527e9b1" xmlns:ns3="79870831-cca5-46af-b637-9567e2f0ade3" targetNamespace="http://schemas.microsoft.com/office/2006/metadata/properties" ma:root="true" ma:fieldsID="3474ff4e779e806b8eefe6af674fcb8b" ns2:_="" ns3:_="">
    <xsd:import namespace="ec7e8cbe-d1b1-4ea8-ba8d-af6a7527e9b1"/>
    <xsd:import namespace="79870831-cca5-46af-b637-9567e2f0ad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8cbe-d1b1-4ea8-ba8d-af6a7527e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70831-cca5-46af-b637-9567e2f0ad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988f5-154b-4067-ac3d-b5f9d624eb2e}" ma:internalName="TaxCatchAll" ma:showField="CatchAllData" ma:web="79870831-cca5-46af-b637-9567e2f0ad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9870831-cca5-46af-b637-9567e2f0ade3"/>
    <lcf76f155ced4ddcb4097134ff3c332f xmlns="ec7e8cbe-d1b1-4ea8-ba8d-af6a7527e9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D97579-0A06-4CA2-BC04-8501FF341A14}">
  <ds:schemaRefs>
    <ds:schemaRef ds:uri="http://schemas.microsoft.com/sharepoint/v3/contenttype/forms"/>
  </ds:schemaRefs>
</ds:datastoreItem>
</file>

<file path=customXml/itemProps2.xml><?xml version="1.0" encoding="utf-8"?>
<ds:datastoreItem xmlns:ds="http://schemas.openxmlformats.org/officeDocument/2006/customXml" ds:itemID="{62FC508E-17C1-49E7-AA4A-657A214F8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8cbe-d1b1-4ea8-ba8d-af6a7527e9b1"/>
    <ds:schemaRef ds:uri="79870831-cca5-46af-b637-9567e2f0a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A1160-B578-42BD-8268-3A87D4435EAB}">
  <ds:schemaRefs>
    <ds:schemaRef ds:uri="http://schemas.openxmlformats.org/officeDocument/2006/bibliography"/>
  </ds:schemaRefs>
</ds:datastoreItem>
</file>

<file path=customXml/itemProps4.xml><?xml version="1.0" encoding="utf-8"?>
<ds:datastoreItem xmlns:ds="http://schemas.openxmlformats.org/officeDocument/2006/customXml" ds:itemID="{2C541422-47D7-44D8-8EF8-CEEFED75A61B}">
  <ds:schemaRefs>
    <ds:schemaRef ds:uri="http://schemas.microsoft.com/office/2006/metadata/properties"/>
    <ds:schemaRef ds:uri="http://schemas.microsoft.com/office/infopath/2007/PartnerControls"/>
    <ds:schemaRef ds:uri="79870831-cca5-46af-b637-9567e2f0ade3"/>
    <ds:schemaRef ds:uri="ec7e8cbe-d1b1-4ea8-ba8d-af6a7527e9b1"/>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34</TotalTime>
  <Pages>28</Pages>
  <Words>12009</Words>
  <Characters>70855</Characters>
  <Application>Microsoft Office Word</Application>
  <DocSecurity>0</DocSecurity>
  <Lines>590</Lines>
  <Paragraphs>165</Paragraphs>
  <ScaleCrop>false</ScaleCrop>
  <Company>E.ON</Company>
  <LinksUpToDate>false</LinksUpToDate>
  <CharactersWithSpaces>82699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j13732</dc:creator>
  <cp:keywords/>
  <dc:description/>
  <cp:lastModifiedBy>Jiroušková, Anna</cp:lastModifiedBy>
  <cp:revision>326</cp:revision>
  <cp:lastPrinted>2022-10-26T00:00:00Z</cp:lastPrinted>
  <dcterms:created xsi:type="dcterms:W3CDTF">2025-07-15T10:59:00Z</dcterms:created>
  <dcterms:modified xsi:type="dcterms:W3CDTF">2025-10-02T09:49:00Z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2022-09-13T12:37:38Z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7a61dcec-c8f7-433c-b4c2-f41750a80e55</vt:lpwstr>
  </property>
  <property fmtid="{D5CDD505-2E9C-101B-9397-08002B2CF9AE}" pid="8" name="MSIP_Label_42f063bf-ce3a-473c-8609-3866002c85b0_ContentBits">
    <vt:lpwstr>0</vt:lpwstr>
  </property>
</Properties>
</file>