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072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72"/>
      </w:tblGrid>
      <w:tr w:rsidR="008E35EB" w:rsidRPr="005F275D" w:rsidTr="005A0248">
        <w:trPr>
          <w:cantSplit/>
          <w:trHeight w:val="5670"/>
          <w:jc w:val="center"/>
        </w:trPr>
        <w:tc>
          <w:tcPr>
            <w:tcW w:w="9072" w:type="dxa"/>
            <w:tcBorders>
              <w:top w:val="single" w:sz="12" w:space="0" w:color="auto"/>
              <w:bottom w:val="nil"/>
            </w:tcBorders>
            <w:vAlign w:val="bottom"/>
          </w:tcPr>
          <w:p w:rsidR="008E35EB" w:rsidRPr="005F275D" w:rsidRDefault="00DF7ECC" w:rsidP="00DF7ECC">
            <w:pPr>
              <w:pStyle w:val="Tabulkatitulnnadpis"/>
            </w:pPr>
            <w:r w:rsidRPr="005F275D">
              <w:t>Technické podmínky</w:t>
            </w:r>
          </w:p>
        </w:tc>
      </w:tr>
      <w:tr w:rsidR="008E35EB" w:rsidRPr="005F275D" w:rsidTr="005A0248">
        <w:trPr>
          <w:cantSplit/>
          <w:trHeight w:val="284"/>
          <w:jc w:val="center"/>
        </w:trPr>
        <w:tc>
          <w:tcPr>
            <w:tcW w:w="9072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8E35EB" w:rsidRPr="005F275D" w:rsidRDefault="008E35EB" w:rsidP="008E35EB">
            <w:pPr>
              <w:pStyle w:val="Tabulkanormln"/>
            </w:pPr>
          </w:p>
        </w:tc>
      </w:tr>
      <w:tr w:rsidR="00EF2D68" w:rsidRPr="005F275D" w:rsidTr="005A0248">
        <w:trPr>
          <w:cantSplit/>
          <w:trHeight w:val="6521"/>
          <w:jc w:val="center"/>
        </w:trPr>
        <w:tc>
          <w:tcPr>
            <w:tcW w:w="9072" w:type="dxa"/>
            <w:tcBorders>
              <w:top w:val="nil"/>
              <w:bottom w:val="single" w:sz="12" w:space="0" w:color="auto"/>
            </w:tcBorders>
          </w:tcPr>
          <w:p w:rsidR="003737B2" w:rsidRPr="005F275D" w:rsidRDefault="00DF7ECC" w:rsidP="00DF7ECC">
            <w:pPr>
              <w:pStyle w:val="Tabulkatitulnpopis"/>
            </w:pPr>
            <w:r w:rsidRPr="005F275D">
              <w:t>E</w:t>
            </w:r>
            <w:r w:rsidR="00053801" w:rsidRPr="005F275D">
              <w:t>G</w:t>
            </w:r>
            <w:r w:rsidRPr="005F275D">
              <w:t>.</w:t>
            </w:r>
            <w:r w:rsidR="00053801" w:rsidRPr="005F275D">
              <w:t>D</w:t>
            </w:r>
            <w:r w:rsidR="00391BCB" w:rsidRPr="005F275D">
              <w:t>, a.s.</w:t>
            </w:r>
          </w:p>
        </w:tc>
      </w:tr>
    </w:tbl>
    <w:p w:rsidR="00372D63" w:rsidRPr="005F275D" w:rsidRDefault="00372D63" w:rsidP="00703561">
      <w:pPr>
        <w:pStyle w:val="Kapitola"/>
      </w:pPr>
      <w:bookmarkStart w:id="0" w:name="_Toc149718696"/>
      <w:bookmarkStart w:id="1" w:name="_Toc285017132"/>
      <w:bookmarkStart w:id="2" w:name="_Toc96613878"/>
      <w:r w:rsidRPr="005F275D">
        <w:t>Změnový list</w:t>
      </w:r>
      <w:bookmarkEnd w:id="0"/>
      <w:bookmarkEnd w:id="1"/>
      <w:bookmarkEnd w:id="2"/>
    </w:p>
    <w:tbl>
      <w:tblPr>
        <w:tblW w:w="907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4"/>
        <w:gridCol w:w="7257"/>
      </w:tblGrid>
      <w:tr w:rsidR="00372D63" w:rsidRPr="005F275D" w:rsidTr="00BA4D0C">
        <w:trPr>
          <w:tblHeader/>
          <w:jc w:val="center"/>
        </w:trPr>
        <w:tc>
          <w:tcPr>
            <w:tcW w:w="1814" w:type="dxa"/>
            <w:tcBorders>
              <w:top w:val="single" w:sz="12" w:space="0" w:color="auto"/>
              <w:bottom w:val="single" w:sz="12" w:space="0" w:color="auto"/>
            </w:tcBorders>
          </w:tcPr>
          <w:p w:rsidR="00372D63" w:rsidRPr="005F275D" w:rsidRDefault="00372D63" w:rsidP="007C33E0">
            <w:pPr>
              <w:pStyle w:val="Tabulkatun"/>
            </w:pPr>
            <w:r w:rsidRPr="005F275D">
              <w:t>Označení části textu*</w:t>
            </w:r>
          </w:p>
        </w:tc>
        <w:tc>
          <w:tcPr>
            <w:tcW w:w="7257" w:type="dxa"/>
            <w:tcBorders>
              <w:top w:val="single" w:sz="12" w:space="0" w:color="auto"/>
              <w:bottom w:val="single" w:sz="12" w:space="0" w:color="auto"/>
            </w:tcBorders>
          </w:tcPr>
          <w:p w:rsidR="00372D63" w:rsidRPr="005F275D" w:rsidRDefault="00372D63" w:rsidP="007C33E0">
            <w:pPr>
              <w:pStyle w:val="Tabulkatun"/>
            </w:pPr>
            <w:r w:rsidRPr="005F275D">
              <w:t>Popis změny</w:t>
            </w:r>
          </w:p>
        </w:tc>
      </w:tr>
      <w:tr w:rsidR="005E3DF4" w:rsidRPr="005F275D" w:rsidTr="00BA4D0C">
        <w:trPr>
          <w:jc w:val="center"/>
        </w:trPr>
        <w:tc>
          <w:tcPr>
            <w:tcW w:w="1814" w:type="dxa"/>
            <w:tcBorders>
              <w:top w:val="single" w:sz="12" w:space="0" w:color="auto"/>
            </w:tcBorders>
          </w:tcPr>
          <w:p w:rsidR="005E3DF4" w:rsidRPr="005F275D" w:rsidRDefault="005E3DF4" w:rsidP="005E3DF4">
            <w:pPr>
              <w:pStyle w:val="Tabulkanormln"/>
            </w:pPr>
            <w:r w:rsidRPr="005F275D">
              <w:t>celý dokument</w:t>
            </w:r>
          </w:p>
        </w:tc>
        <w:tc>
          <w:tcPr>
            <w:tcW w:w="7257" w:type="dxa"/>
            <w:tcBorders>
              <w:top w:val="single" w:sz="12" w:space="0" w:color="auto"/>
            </w:tcBorders>
          </w:tcPr>
          <w:p w:rsidR="00AD35A3" w:rsidRPr="005F275D" w:rsidRDefault="00AD35A3" w:rsidP="005E3DF4">
            <w:pPr>
              <w:pStyle w:val="Tabulkanormln"/>
            </w:pPr>
            <w:r w:rsidRPr="005F275D">
              <w:t xml:space="preserve">Aktualizace dokumentu ECD-TP-266 v souvislosti s rebrandingem společnosti </w:t>
            </w:r>
            <w:r w:rsidR="00E65210" w:rsidRPr="005F275D">
              <w:t>(</w:t>
            </w:r>
            <w:r w:rsidRPr="005F275D">
              <w:t>E.ON Distribuce, a.s. / EG.D, a.s.</w:t>
            </w:r>
            <w:r w:rsidR="00E65210" w:rsidRPr="005F275D">
              <w:t>)</w:t>
            </w:r>
            <w:r w:rsidRPr="005F275D">
              <w:t xml:space="preserve"> pod novým označením EGD-TP-266</w:t>
            </w:r>
            <w:r w:rsidR="00E65210" w:rsidRPr="005F275D">
              <w:br/>
              <w:t>(EGD-TP-266 a P.1 až 15)</w:t>
            </w:r>
          </w:p>
        </w:tc>
      </w:tr>
      <w:tr w:rsidR="0044457A" w:rsidRPr="005F275D" w:rsidTr="00BA4D0C">
        <w:trPr>
          <w:jc w:val="center"/>
        </w:trPr>
        <w:tc>
          <w:tcPr>
            <w:tcW w:w="1814" w:type="dxa"/>
          </w:tcPr>
          <w:p w:rsidR="0044457A" w:rsidRPr="005F275D" w:rsidRDefault="0044457A" w:rsidP="00385B33">
            <w:pPr>
              <w:pStyle w:val="Tabulkanormln"/>
            </w:pPr>
            <w:r w:rsidRPr="005F275D">
              <w:t>celý dokument</w:t>
            </w:r>
          </w:p>
        </w:tc>
        <w:tc>
          <w:tcPr>
            <w:tcW w:w="7257" w:type="dxa"/>
          </w:tcPr>
          <w:p w:rsidR="0044457A" w:rsidRPr="005F275D" w:rsidRDefault="0044457A" w:rsidP="00385B33">
            <w:pPr>
              <w:pStyle w:val="Tabulkanormln"/>
            </w:pPr>
            <w:r w:rsidRPr="005F275D">
              <w:t>Aktualizace internetových odkazů a související dokumentace</w:t>
            </w:r>
            <w:r w:rsidR="0052280A" w:rsidRPr="005F275D">
              <w:br/>
            </w:r>
            <w:r w:rsidR="00243520" w:rsidRPr="005F275D">
              <w:t xml:space="preserve">(včetně </w:t>
            </w:r>
            <w:r w:rsidR="00CB4B7F" w:rsidRPr="005F275D">
              <w:t xml:space="preserve">doplnění nebo </w:t>
            </w:r>
            <w:r w:rsidR="00243520" w:rsidRPr="005F275D">
              <w:t>aktualizace informací o přidělování přístupů k</w:t>
            </w:r>
            <w:r w:rsidR="006E35D9" w:rsidRPr="005F275D">
              <w:t xml:space="preserve"> </w:t>
            </w:r>
            <w:r w:rsidR="00243520" w:rsidRPr="005F275D">
              <w:t>uvedeným dokumentům)</w:t>
            </w:r>
            <w:r w:rsidR="00385B33" w:rsidRPr="005F275D">
              <w:br/>
              <w:t>(E</w:t>
            </w:r>
            <w:r w:rsidR="00BA4D0C" w:rsidRPr="005F275D">
              <w:t>G</w:t>
            </w:r>
            <w:r w:rsidR="00385B33" w:rsidRPr="005F275D">
              <w:t>D-</w:t>
            </w:r>
            <w:r w:rsidR="00FD4282" w:rsidRPr="005F275D">
              <w:t>T</w:t>
            </w:r>
            <w:r w:rsidR="00385B33" w:rsidRPr="005F275D">
              <w:t>P-266 a P.1 až 15)</w:t>
            </w:r>
          </w:p>
        </w:tc>
      </w:tr>
      <w:tr w:rsidR="00385B33" w:rsidRPr="005F275D" w:rsidTr="00BA4D0C">
        <w:trPr>
          <w:jc w:val="center"/>
        </w:trPr>
        <w:tc>
          <w:tcPr>
            <w:tcW w:w="1814" w:type="dxa"/>
          </w:tcPr>
          <w:p w:rsidR="00385B33" w:rsidRPr="005F275D" w:rsidRDefault="00385B33" w:rsidP="00195658">
            <w:pPr>
              <w:pStyle w:val="Tabulkanormln"/>
            </w:pPr>
            <w:r w:rsidRPr="005F275D">
              <w:t>celý dokument</w:t>
            </w:r>
          </w:p>
        </w:tc>
        <w:tc>
          <w:tcPr>
            <w:tcW w:w="7257" w:type="dxa"/>
          </w:tcPr>
          <w:p w:rsidR="00385B33" w:rsidRPr="005F275D" w:rsidRDefault="00385B33" w:rsidP="00195658">
            <w:pPr>
              <w:pStyle w:val="Tabulkanormln"/>
            </w:pPr>
            <w:r w:rsidRPr="005F275D">
              <w:t>Drobné gramatické a stylistické korekce</w:t>
            </w:r>
            <w:r w:rsidRPr="005F275D">
              <w:br/>
              <w:t>(E</w:t>
            </w:r>
            <w:r w:rsidR="00BA4D0C" w:rsidRPr="005F275D">
              <w:t>G</w:t>
            </w:r>
            <w:r w:rsidRPr="005F275D">
              <w:t>D-</w:t>
            </w:r>
            <w:r w:rsidR="00FD4282" w:rsidRPr="005F275D">
              <w:t>T</w:t>
            </w:r>
            <w:r w:rsidRPr="005F275D">
              <w:t>P-266 a P.1 až 15)</w:t>
            </w:r>
          </w:p>
        </w:tc>
      </w:tr>
      <w:tr w:rsidR="005E2EF1" w:rsidRPr="005F275D" w:rsidTr="00BA4D0C">
        <w:trPr>
          <w:jc w:val="center"/>
        </w:trPr>
        <w:tc>
          <w:tcPr>
            <w:tcW w:w="1814" w:type="dxa"/>
          </w:tcPr>
          <w:p w:rsidR="005E2EF1" w:rsidRPr="005F275D" w:rsidRDefault="005E2EF1" w:rsidP="005E2EF1">
            <w:pPr>
              <w:pStyle w:val="Tabulkanormln"/>
            </w:pPr>
            <w:r w:rsidRPr="005F275D">
              <w:t>kap. 3</w:t>
            </w:r>
          </w:p>
        </w:tc>
        <w:tc>
          <w:tcPr>
            <w:tcW w:w="7257" w:type="dxa"/>
          </w:tcPr>
          <w:p w:rsidR="005E2EF1" w:rsidRPr="005F275D" w:rsidRDefault="00D10E46" w:rsidP="005E2EF1">
            <w:pPr>
              <w:pStyle w:val="Tabulkanormln"/>
            </w:pPr>
            <w:r w:rsidRPr="005F275D">
              <w:t>Doplnění použitých zkratek</w:t>
            </w:r>
            <w:r w:rsidR="00FF3F13" w:rsidRPr="005F275D">
              <w:t xml:space="preserve"> </w:t>
            </w:r>
            <w:r w:rsidRPr="005F275D">
              <w:t>(</w:t>
            </w:r>
            <w:r w:rsidR="003331C8" w:rsidRPr="005F275D">
              <w:t xml:space="preserve">HMI, </w:t>
            </w:r>
            <w:r w:rsidR="00201402" w:rsidRPr="005F275D">
              <w:t>PV</w:t>
            </w:r>
            <w:r w:rsidRPr="005F275D">
              <w:t>)</w:t>
            </w:r>
          </w:p>
        </w:tc>
      </w:tr>
      <w:tr w:rsidR="009E7AB9" w:rsidRPr="005F275D" w:rsidTr="00BA4D0C">
        <w:trPr>
          <w:jc w:val="center"/>
        </w:trPr>
        <w:tc>
          <w:tcPr>
            <w:tcW w:w="1814" w:type="dxa"/>
          </w:tcPr>
          <w:p w:rsidR="009E7AB9" w:rsidRPr="005F275D" w:rsidRDefault="009E7AB9" w:rsidP="009E7AB9">
            <w:pPr>
              <w:pStyle w:val="Tabulkanormln"/>
            </w:pPr>
            <w:r w:rsidRPr="005F275D">
              <w:t>P.1 </w:t>
            </w:r>
          </w:p>
        </w:tc>
        <w:tc>
          <w:tcPr>
            <w:tcW w:w="7257" w:type="dxa"/>
          </w:tcPr>
          <w:p w:rsidR="009E7AB9" w:rsidRPr="005F275D" w:rsidRDefault="008E74F3" w:rsidP="009E7AB9">
            <w:pPr>
              <w:pStyle w:val="Tabulkanormln"/>
            </w:pPr>
            <w:r w:rsidRPr="005F275D">
              <w:t>Celková aktualizace přílohy</w:t>
            </w:r>
            <w:r w:rsidRPr="005F275D">
              <w:br/>
              <w:t>(s ohledem na aktuálně platné TNS 30 0010, TNS 30 0020)</w:t>
            </w:r>
          </w:p>
        </w:tc>
      </w:tr>
      <w:tr w:rsidR="00AA2EA3" w:rsidRPr="005F275D" w:rsidTr="00BA4D0C">
        <w:trPr>
          <w:jc w:val="center"/>
        </w:trPr>
        <w:tc>
          <w:tcPr>
            <w:tcW w:w="1814" w:type="dxa"/>
          </w:tcPr>
          <w:p w:rsidR="00AA2EA3" w:rsidRPr="005F275D" w:rsidRDefault="00AA2EA3" w:rsidP="00AA2EA3">
            <w:pPr>
              <w:pStyle w:val="Tabulkanormln"/>
            </w:pPr>
            <w:r w:rsidRPr="005F275D">
              <w:t>P.2</w:t>
            </w:r>
          </w:p>
        </w:tc>
        <w:tc>
          <w:tcPr>
            <w:tcW w:w="7257" w:type="dxa"/>
          </w:tcPr>
          <w:p w:rsidR="003841FF" w:rsidRPr="005F275D" w:rsidRDefault="00CF2FCA" w:rsidP="003841FF">
            <w:pPr>
              <w:pStyle w:val="Tabulkanormln"/>
            </w:pPr>
            <w:r w:rsidRPr="005F275D">
              <w:t>Celková a</w:t>
            </w:r>
            <w:r w:rsidR="00AA2EA3" w:rsidRPr="005F275D">
              <w:t>ktualizace přílohy</w:t>
            </w:r>
            <w:r w:rsidR="0061363C" w:rsidRPr="005F275D">
              <w:br/>
              <w:t>(</w:t>
            </w:r>
            <w:r w:rsidR="00AA2EA3" w:rsidRPr="005F275D">
              <w:t xml:space="preserve">s ohledem na </w:t>
            </w:r>
            <w:r w:rsidR="00137085" w:rsidRPr="005F275D">
              <w:t xml:space="preserve">aktuálně </w:t>
            </w:r>
            <w:r w:rsidR="00AA2EA3" w:rsidRPr="005F275D">
              <w:t>platné TNS</w:t>
            </w:r>
            <w:r w:rsidR="00B57C37" w:rsidRPr="005F275D">
              <w:t> 30 0010, TNS 30 0020)</w:t>
            </w:r>
          </w:p>
        </w:tc>
      </w:tr>
      <w:tr w:rsidR="00DC4890" w:rsidRPr="005F275D" w:rsidTr="00BA4D0C">
        <w:trPr>
          <w:jc w:val="center"/>
        </w:trPr>
        <w:tc>
          <w:tcPr>
            <w:tcW w:w="1814" w:type="dxa"/>
          </w:tcPr>
          <w:p w:rsidR="00DC4890" w:rsidRPr="005F275D" w:rsidRDefault="00DC4890" w:rsidP="001D5B76">
            <w:pPr>
              <w:pStyle w:val="Tabulkanormln"/>
            </w:pPr>
            <w:r w:rsidRPr="005F275D">
              <w:t>P.3</w:t>
            </w:r>
          </w:p>
        </w:tc>
        <w:tc>
          <w:tcPr>
            <w:tcW w:w="7257" w:type="dxa"/>
          </w:tcPr>
          <w:p w:rsidR="00DC4890" w:rsidRPr="005F275D" w:rsidRDefault="008E74F3" w:rsidP="001D5B76">
            <w:pPr>
              <w:pStyle w:val="Tabulkanormln"/>
            </w:pPr>
            <w:r w:rsidRPr="005F275D">
              <w:t>Celková aktualizace přílohy</w:t>
            </w:r>
            <w:r w:rsidRPr="005F275D">
              <w:br/>
              <w:t>(s ohledem na aktuálně platné TNS 30 0010, TNS 30 0020)</w:t>
            </w:r>
          </w:p>
        </w:tc>
      </w:tr>
      <w:tr w:rsidR="00137085" w:rsidRPr="005F275D" w:rsidTr="00BA4D0C">
        <w:trPr>
          <w:jc w:val="center"/>
        </w:trPr>
        <w:tc>
          <w:tcPr>
            <w:tcW w:w="1814" w:type="dxa"/>
          </w:tcPr>
          <w:p w:rsidR="00137085" w:rsidRPr="005F275D" w:rsidRDefault="00137085" w:rsidP="001D5B76">
            <w:pPr>
              <w:pStyle w:val="Tabulkanormln"/>
            </w:pPr>
            <w:r w:rsidRPr="005F275D">
              <w:t>P.4</w:t>
            </w:r>
          </w:p>
        </w:tc>
        <w:tc>
          <w:tcPr>
            <w:tcW w:w="7257" w:type="dxa"/>
          </w:tcPr>
          <w:p w:rsidR="00137085" w:rsidRPr="005F275D" w:rsidRDefault="008E74F3" w:rsidP="001D5B76">
            <w:pPr>
              <w:pStyle w:val="Tabulkanormln"/>
            </w:pPr>
            <w:r w:rsidRPr="005F275D">
              <w:t>Celková aktualizace přílohy</w:t>
            </w:r>
            <w:r w:rsidRPr="005F275D">
              <w:br/>
              <w:t>(s ohledem na aktuálně platné TNS 30 0010, TNS 30 0020)</w:t>
            </w:r>
          </w:p>
        </w:tc>
      </w:tr>
      <w:tr w:rsidR="00137085" w:rsidRPr="005F275D" w:rsidTr="00BA4D0C">
        <w:trPr>
          <w:jc w:val="center"/>
        </w:trPr>
        <w:tc>
          <w:tcPr>
            <w:tcW w:w="1814" w:type="dxa"/>
          </w:tcPr>
          <w:p w:rsidR="00137085" w:rsidRPr="005F275D" w:rsidRDefault="00137085" w:rsidP="001D5B76">
            <w:pPr>
              <w:pStyle w:val="Tabulkanormln"/>
            </w:pPr>
            <w:r w:rsidRPr="005F275D">
              <w:t>P.5</w:t>
            </w:r>
          </w:p>
        </w:tc>
        <w:tc>
          <w:tcPr>
            <w:tcW w:w="7257" w:type="dxa"/>
          </w:tcPr>
          <w:p w:rsidR="00137085" w:rsidRPr="005F275D" w:rsidRDefault="008E74F3" w:rsidP="001D5B76">
            <w:pPr>
              <w:pStyle w:val="Tabulkanormln"/>
            </w:pPr>
            <w:r w:rsidRPr="005F275D">
              <w:t>Celková aktualizace přílohy</w:t>
            </w:r>
            <w:r w:rsidRPr="005F275D">
              <w:br/>
              <w:t>(s ohledem na aktuálně platné TNS 30 0010, TNS 30 0020)</w:t>
            </w:r>
          </w:p>
        </w:tc>
      </w:tr>
      <w:tr w:rsidR="005801E7" w:rsidRPr="005F275D" w:rsidTr="00BA4D0C">
        <w:trPr>
          <w:jc w:val="center"/>
        </w:trPr>
        <w:tc>
          <w:tcPr>
            <w:tcW w:w="1814" w:type="dxa"/>
          </w:tcPr>
          <w:p w:rsidR="005801E7" w:rsidRPr="005F275D" w:rsidRDefault="005801E7" w:rsidP="00504024">
            <w:pPr>
              <w:pStyle w:val="Tabulkanormln"/>
            </w:pPr>
            <w:r w:rsidRPr="005F275D">
              <w:t>P.9</w:t>
            </w:r>
          </w:p>
        </w:tc>
        <w:tc>
          <w:tcPr>
            <w:tcW w:w="7257" w:type="dxa"/>
          </w:tcPr>
          <w:p w:rsidR="005801E7" w:rsidRPr="005F275D" w:rsidRDefault="005801E7" w:rsidP="00504024">
            <w:pPr>
              <w:pStyle w:val="Tabulkanormln"/>
            </w:pPr>
            <w:r w:rsidRPr="005F275D">
              <w:t>Změna názvů elektrických stanic</w:t>
            </w:r>
            <w:r w:rsidRPr="005F275D">
              <w:br/>
              <w:t xml:space="preserve">(korekce </w:t>
            </w:r>
            <w:bookmarkStart w:id="3" w:name="_Hlk90543756"/>
            <w:r w:rsidRPr="005F275D">
              <w:t>SŽDC / SŽ</w:t>
            </w:r>
            <w:bookmarkEnd w:id="3"/>
            <w:r w:rsidRPr="005F275D">
              <w:t>)</w:t>
            </w:r>
          </w:p>
        </w:tc>
      </w:tr>
      <w:tr w:rsidR="00224923" w:rsidRPr="005F275D" w:rsidTr="00BA4D0C">
        <w:trPr>
          <w:jc w:val="center"/>
        </w:trPr>
        <w:tc>
          <w:tcPr>
            <w:tcW w:w="1814" w:type="dxa"/>
          </w:tcPr>
          <w:p w:rsidR="00224923" w:rsidRPr="005F275D" w:rsidRDefault="00224923" w:rsidP="00224923">
            <w:pPr>
              <w:pStyle w:val="Tabulkanormln"/>
            </w:pPr>
            <w:r w:rsidRPr="005F275D">
              <w:t>P.12</w:t>
            </w:r>
          </w:p>
        </w:tc>
        <w:tc>
          <w:tcPr>
            <w:tcW w:w="7257" w:type="dxa"/>
          </w:tcPr>
          <w:p w:rsidR="00224923" w:rsidRPr="005F275D" w:rsidRDefault="00DD5EB8" w:rsidP="00224923">
            <w:pPr>
              <w:pStyle w:val="Tabulkanormln"/>
            </w:pPr>
            <w:r w:rsidRPr="005F275D">
              <w:t>Změna počtu pare analogové podoby dokumentace</w:t>
            </w:r>
            <w:r w:rsidRPr="005F275D">
              <w:br/>
              <w:t>(korekce DPS 6/2 a DSPS 3/2)</w:t>
            </w:r>
            <w:r w:rsidRPr="005F275D">
              <w:br/>
              <w:t>Změna počtu nosičů dat digitální podoby dokumentace</w:t>
            </w:r>
            <w:r w:rsidRPr="005F275D">
              <w:br/>
              <w:t>(korekce DPS 2/1 a DSPS 2/1)</w:t>
            </w:r>
            <w:r w:rsidR="00B537D9" w:rsidRPr="005F275D">
              <w:br/>
            </w:r>
            <w:r w:rsidRPr="005F275D">
              <w:t>D</w:t>
            </w:r>
            <w:r w:rsidR="00B537D9" w:rsidRPr="005F275D">
              <w:t xml:space="preserve">oplnění </w:t>
            </w:r>
            <w:r w:rsidRPr="005F275D">
              <w:t>odkazu na EGD-TP-265</w:t>
            </w:r>
          </w:p>
        </w:tc>
      </w:tr>
      <w:tr w:rsidR="00224923" w:rsidRPr="005F275D" w:rsidTr="00BA4D0C">
        <w:trPr>
          <w:jc w:val="center"/>
        </w:trPr>
        <w:tc>
          <w:tcPr>
            <w:tcW w:w="1814" w:type="dxa"/>
          </w:tcPr>
          <w:p w:rsidR="00224923" w:rsidRPr="005F275D" w:rsidRDefault="00224923" w:rsidP="00224923">
            <w:pPr>
              <w:pStyle w:val="Tabulkanormln"/>
            </w:pPr>
            <w:r w:rsidRPr="005F275D">
              <w:t>P.14</w:t>
            </w:r>
          </w:p>
        </w:tc>
        <w:tc>
          <w:tcPr>
            <w:tcW w:w="7257" w:type="dxa"/>
          </w:tcPr>
          <w:p w:rsidR="00224923" w:rsidRPr="005F275D" w:rsidRDefault="00224923" w:rsidP="00224923">
            <w:pPr>
              <w:pStyle w:val="Tabulkanormln"/>
            </w:pPr>
            <w:r w:rsidRPr="005F275D">
              <w:t>Celková aktualizace přílohy</w:t>
            </w:r>
            <w:r w:rsidRPr="005F275D">
              <w:br/>
            </w:r>
            <w:r w:rsidR="00E33903" w:rsidRPr="005F275D">
              <w:t>(a</w:t>
            </w:r>
            <w:r w:rsidRPr="005F275D">
              <w:t xml:space="preserve">ktualizace </w:t>
            </w:r>
            <w:r w:rsidR="00BB6D46" w:rsidRPr="005F275D">
              <w:t>ob</w:t>
            </w:r>
            <w:r w:rsidRPr="005F275D">
              <w:t>rázků uvedených v</w:t>
            </w:r>
            <w:r w:rsidR="00E33903" w:rsidRPr="005F275D">
              <w:t xml:space="preserve"> </w:t>
            </w:r>
            <w:r w:rsidRPr="005F275D">
              <w:t>textu</w:t>
            </w:r>
            <w:r w:rsidR="00E33903" w:rsidRPr="005F275D">
              <w:t>)</w:t>
            </w:r>
          </w:p>
        </w:tc>
      </w:tr>
      <w:tr w:rsidR="00160351" w:rsidRPr="005F275D" w:rsidTr="00BA4D0C">
        <w:trPr>
          <w:jc w:val="center"/>
        </w:trPr>
        <w:tc>
          <w:tcPr>
            <w:tcW w:w="1814" w:type="dxa"/>
          </w:tcPr>
          <w:p w:rsidR="00E33903" w:rsidRPr="005F275D" w:rsidRDefault="00E33903" w:rsidP="00FF3F13">
            <w:pPr>
              <w:pStyle w:val="Tabulkanormln"/>
            </w:pPr>
            <w:r w:rsidRPr="005F275D">
              <w:t>P.15</w:t>
            </w:r>
          </w:p>
        </w:tc>
        <w:tc>
          <w:tcPr>
            <w:tcW w:w="7257" w:type="dxa"/>
          </w:tcPr>
          <w:p w:rsidR="00E33903" w:rsidRPr="005F275D" w:rsidRDefault="00160351" w:rsidP="00FF3F13">
            <w:pPr>
              <w:pStyle w:val="Tabulkanormln"/>
            </w:pPr>
            <w:r w:rsidRPr="005F275D">
              <w:t>Celková aktualizace přílohy</w:t>
            </w:r>
            <w:r w:rsidRPr="005F275D">
              <w:br/>
              <w:t>(průběžná aktualizace s ohledem na změny odpovídající aktuální grafické části TP)</w:t>
            </w:r>
          </w:p>
        </w:tc>
      </w:tr>
    </w:tbl>
    <w:p w:rsidR="00372D63" w:rsidRPr="005F275D" w:rsidRDefault="00372D63" w:rsidP="009A3054">
      <w:pPr>
        <w:pStyle w:val="Textodstavec"/>
      </w:pPr>
      <w:r w:rsidRPr="005F275D">
        <w:t>*</w:t>
      </w:r>
      <w:r w:rsidR="009A3054" w:rsidRPr="005F275D">
        <w:t> </w:t>
      </w:r>
      <w:r w:rsidRPr="005F275D">
        <w:t>příp.</w:t>
      </w:r>
      <w:r w:rsidR="00A17F71" w:rsidRPr="005F275D">
        <w:t xml:space="preserve"> odkaz na kapitolu, odstavec, …</w:t>
      </w:r>
    </w:p>
    <w:p w:rsidR="00372D63" w:rsidRPr="005F275D" w:rsidRDefault="00372D63" w:rsidP="00703561">
      <w:pPr>
        <w:pStyle w:val="Kapitola"/>
      </w:pPr>
      <w:bookmarkStart w:id="4" w:name="_Toc149718698"/>
      <w:bookmarkStart w:id="5" w:name="_Toc285017133"/>
      <w:bookmarkStart w:id="6" w:name="_Toc96613879"/>
      <w:r w:rsidRPr="005F275D">
        <w:t>Obsah</w:t>
      </w:r>
      <w:bookmarkEnd w:id="4"/>
      <w:bookmarkEnd w:id="5"/>
      <w:bookmarkEnd w:id="6"/>
    </w:p>
    <w:p w:rsidR="00C834F8" w:rsidRDefault="00620721">
      <w:pPr>
        <w:pStyle w:val="Obsah1"/>
        <w:rPr>
          <w:rFonts w:asciiTheme="minorHAnsi" w:eastAsiaTheme="minorEastAsia" w:hAnsiTheme="minorHAnsi" w:cstheme="minorBidi"/>
          <w:sz w:val="22"/>
          <w:szCs w:val="22"/>
        </w:rPr>
      </w:pPr>
      <w:r w:rsidRPr="005F275D">
        <w:fldChar w:fldCharType="begin"/>
      </w:r>
      <w:r w:rsidR="0040585A" w:rsidRPr="005F275D">
        <w:instrText xml:space="preserve"> TOC \o "1-5" \h \z \u </w:instrText>
      </w:r>
      <w:r w:rsidRPr="005F275D">
        <w:fldChar w:fldCharType="separate"/>
      </w:r>
      <w:hyperlink w:anchor="_Toc96613878" w:history="1">
        <w:r w:rsidR="00C834F8" w:rsidRPr="00DC52EE">
          <w:rPr>
            <w:rStyle w:val="Hypertextovodkaz"/>
          </w:rPr>
          <w:t>Změnový list</w:t>
        </w:r>
        <w:r w:rsidR="00C834F8">
          <w:rPr>
            <w:webHidden/>
          </w:rPr>
          <w:tab/>
        </w:r>
        <w:r w:rsidR="00C834F8">
          <w:rPr>
            <w:webHidden/>
          </w:rPr>
          <w:fldChar w:fldCharType="begin"/>
        </w:r>
        <w:r w:rsidR="00C834F8">
          <w:rPr>
            <w:webHidden/>
          </w:rPr>
          <w:instrText xml:space="preserve"> PAGEREF _Toc96613878 \h </w:instrText>
        </w:r>
        <w:r w:rsidR="00C834F8">
          <w:rPr>
            <w:webHidden/>
          </w:rPr>
        </w:r>
        <w:r w:rsidR="00C834F8">
          <w:rPr>
            <w:webHidden/>
          </w:rPr>
          <w:fldChar w:fldCharType="separate"/>
        </w:r>
        <w:r w:rsidR="00883B01">
          <w:rPr>
            <w:webHidden/>
          </w:rPr>
          <w:t>2</w:t>
        </w:r>
        <w:r w:rsidR="00C834F8">
          <w:rPr>
            <w:webHidden/>
          </w:rPr>
          <w:fldChar w:fldCharType="end"/>
        </w:r>
      </w:hyperlink>
    </w:p>
    <w:p w:rsidR="00C834F8" w:rsidRDefault="00C834F8">
      <w:pPr>
        <w:pStyle w:val="Obsah1"/>
        <w:rPr>
          <w:rFonts w:asciiTheme="minorHAnsi" w:eastAsiaTheme="minorEastAsia" w:hAnsiTheme="minorHAnsi" w:cstheme="minorBidi"/>
          <w:sz w:val="22"/>
          <w:szCs w:val="22"/>
        </w:rPr>
      </w:pPr>
      <w:hyperlink w:anchor="_Toc96613879" w:history="1">
        <w:r w:rsidRPr="00DC52EE">
          <w:rPr>
            <w:rStyle w:val="Hypertextovodkaz"/>
          </w:rPr>
          <w:t>Obsah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_Toc96613879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883B01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C834F8" w:rsidRDefault="00C834F8">
      <w:pPr>
        <w:pStyle w:val="Obsah1"/>
        <w:rPr>
          <w:rFonts w:asciiTheme="minorHAnsi" w:eastAsiaTheme="minorEastAsia" w:hAnsiTheme="minorHAnsi" w:cstheme="minorBidi"/>
          <w:sz w:val="22"/>
          <w:szCs w:val="22"/>
        </w:rPr>
      </w:pPr>
      <w:hyperlink w:anchor="_Toc96613880" w:history="1">
        <w:r w:rsidRPr="00DC52EE">
          <w:rPr>
            <w:rStyle w:val="Hypertextovodkaz"/>
          </w:rPr>
          <w:t>1   Účel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_Toc96613880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883B01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C834F8" w:rsidRDefault="00C834F8">
      <w:pPr>
        <w:pStyle w:val="Obsah1"/>
        <w:rPr>
          <w:rFonts w:asciiTheme="minorHAnsi" w:eastAsiaTheme="minorEastAsia" w:hAnsiTheme="minorHAnsi" w:cstheme="minorBidi"/>
          <w:sz w:val="22"/>
          <w:szCs w:val="22"/>
        </w:rPr>
      </w:pPr>
      <w:hyperlink w:anchor="_Toc96613881" w:history="1">
        <w:r w:rsidRPr="00DC52EE">
          <w:rPr>
            <w:rStyle w:val="Hypertextovodkaz"/>
          </w:rPr>
          <w:t>2   Oblast působnosti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_Toc96613881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883B01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C834F8" w:rsidRDefault="00C834F8">
      <w:pPr>
        <w:pStyle w:val="Obsah1"/>
        <w:rPr>
          <w:rFonts w:asciiTheme="minorHAnsi" w:eastAsiaTheme="minorEastAsia" w:hAnsiTheme="minorHAnsi" w:cstheme="minorBidi"/>
          <w:sz w:val="22"/>
          <w:szCs w:val="22"/>
        </w:rPr>
      </w:pPr>
      <w:hyperlink w:anchor="_Toc96613882" w:history="1">
        <w:r w:rsidRPr="00DC52EE">
          <w:rPr>
            <w:rStyle w:val="Hypertextovodkaz"/>
          </w:rPr>
          <w:t>3   Zkratky a pojmy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_Toc96613882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883B01"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C834F8" w:rsidRDefault="00C834F8">
      <w:pPr>
        <w:pStyle w:val="Obsah1"/>
        <w:rPr>
          <w:rFonts w:asciiTheme="minorHAnsi" w:eastAsiaTheme="minorEastAsia" w:hAnsiTheme="minorHAnsi" w:cstheme="minorBidi"/>
          <w:sz w:val="22"/>
          <w:szCs w:val="22"/>
        </w:rPr>
      </w:pPr>
      <w:hyperlink w:anchor="_Toc96613883" w:history="1">
        <w:r w:rsidRPr="00DC52EE">
          <w:rPr>
            <w:rStyle w:val="Hypertextovodkaz"/>
          </w:rPr>
          <w:t>4   Popis činností a pravidel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_Toc96613883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883B01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84" w:history="1">
        <w:r w:rsidRPr="00DC52EE">
          <w:rPr>
            <w:rStyle w:val="Hypertextovodkaz"/>
            <w:noProof/>
          </w:rPr>
          <w:t>4.1   Systém referenčního označování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85" w:history="1">
        <w:r w:rsidRPr="00DC52EE">
          <w:rPr>
            <w:rStyle w:val="Hypertextovodkaz"/>
            <w:noProof/>
          </w:rPr>
          <w:t>4.1.1   Referenční označení předmětu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86" w:history="1">
        <w:r w:rsidRPr="00DC52EE">
          <w:rPr>
            <w:rStyle w:val="Hypertextovodkaz"/>
            <w:noProof/>
          </w:rPr>
          <w:t>4.1.2   Soubor referenčních označení předmětu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87" w:history="1">
        <w:r w:rsidRPr="00DC52EE">
          <w:rPr>
            <w:rStyle w:val="Hypertextovodkaz"/>
            <w:noProof/>
          </w:rPr>
          <w:t>4.1.3   Formát souboru referenčních označení předmětu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88" w:history="1">
        <w:r w:rsidRPr="00DC52EE">
          <w:rPr>
            <w:rStyle w:val="Hypertextovodkaz"/>
            <w:noProof/>
          </w:rPr>
          <w:t>4.2   Systém třídění a označování dokumentů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89" w:history="1">
        <w:r w:rsidRPr="00DC52EE">
          <w:rPr>
            <w:rStyle w:val="Hypertextovodkaz"/>
            <w:noProof/>
          </w:rPr>
          <w:t>4.2.1   Třídění dokumentů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4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90" w:history="1">
        <w:r w:rsidRPr="00DC52EE">
          <w:rPr>
            <w:rStyle w:val="Hypertextovodkaz"/>
            <w:noProof/>
          </w:rPr>
          <w:t>4.2.1.1   Třídicí kód druhu dokumentu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4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91" w:history="1">
        <w:r w:rsidRPr="00DC52EE">
          <w:rPr>
            <w:rStyle w:val="Hypertextovodkaz"/>
            <w:noProof/>
          </w:rPr>
          <w:t>4.2.1.2   Přiřazovaní dokumentů ke třídám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4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92" w:history="1">
        <w:r w:rsidRPr="00DC52EE">
          <w:rPr>
            <w:rStyle w:val="Hypertextovodkaz"/>
            <w:noProof/>
          </w:rPr>
          <w:t>4.2.1.3   Přiřazovaní složených dokumentů ke třídám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93" w:history="1">
        <w:r w:rsidRPr="00DC52EE">
          <w:rPr>
            <w:rStyle w:val="Hypertextovodkaz"/>
            <w:noProof/>
          </w:rPr>
          <w:t>4.2.2   Označování dokumentů a označování stránek dokumentů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4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94" w:history="1">
        <w:r w:rsidRPr="00DC52EE">
          <w:rPr>
            <w:rStyle w:val="Hypertextovodkaz"/>
            <w:noProof/>
          </w:rPr>
          <w:t>4.2.2.1   Označení předmětu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4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95" w:history="1">
        <w:r w:rsidRPr="00DC52EE">
          <w:rPr>
            <w:rStyle w:val="Hypertextovodkaz"/>
            <w:noProof/>
          </w:rPr>
          <w:t>4.2.2.2   Kód DCC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4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96" w:history="1">
        <w:r w:rsidRPr="00DC52EE">
          <w:rPr>
            <w:rStyle w:val="Hypertextovodkaz"/>
            <w:noProof/>
          </w:rPr>
          <w:t>4.2.2.3   Pořadové číslo dokumentu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4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97" w:history="1">
        <w:r w:rsidRPr="00DC52EE">
          <w:rPr>
            <w:rStyle w:val="Hypertextovodkaz"/>
            <w:noProof/>
          </w:rPr>
          <w:t>4.2.2.4   Pořadové číslo stránky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98" w:history="1">
        <w:r w:rsidRPr="00DC52EE">
          <w:rPr>
            <w:rStyle w:val="Hypertextovodkaz"/>
            <w:noProof/>
          </w:rPr>
          <w:t>4.2.3   Označování dokumentů pro identifikační účely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4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899" w:history="1">
        <w:r w:rsidRPr="00DC52EE">
          <w:rPr>
            <w:rStyle w:val="Hypertextovodkaz"/>
            <w:noProof/>
          </w:rPr>
          <w:t>4.2.3.1   Status dokumentu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_Toc96613899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4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00" w:history="1">
        <w:r w:rsidRPr="00DC52EE">
          <w:rPr>
            <w:rStyle w:val="Hypertextovodkaz"/>
            <w:noProof/>
          </w:rPr>
          <w:t>4.2.3.2   Index revize dokumentu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01" w:history="1">
        <w:r w:rsidRPr="00DC52EE">
          <w:rPr>
            <w:rStyle w:val="Hypertextovodkaz"/>
            <w:noProof/>
          </w:rPr>
          <w:t>4.2.4   Názvy druhů dokumentů a názvy dokumentů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4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02" w:history="1">
        <w:r w:rsidRPr="00DC52EE">
          <w:rPr>
            <w:rStyle w:val="Hypertextovodkaz"/>
            <w:noProof/>
          </w:rPr>
          <w:t>4.2.4.1   Název druhu dokumentu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4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03" w:history="1">
        <w:r w:rsidRPr="00DC52EE">
          <w:rPr>
            <w:rStyle w:val="Hypertextovodkaz"/>
            <w:noProof/>
          </w:rPr>
          <w:t>4.2.4.2   Název dokumentu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04" w:history="1">
        <w:r w:rsidRPr="00DC52EE">
          <w:rPr>
            <w:rStyle w:val="Hypertextovodkaz"/>
            <w:noProof/>
          </w:rPr>
          <w:t>4.3   Systém strukturování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05" w:history="1">
        <w:r w:rsidRPr="00DC52EE">
          <w:rPr>
            <w:rStyle w:val="Hypertextovodkaz"/>
            <w:noProof/>
          </w:rPr>
          <w:t>4.3.1   Systematické strukturování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06" w:history="1">
        <w:r w:rsidRPr="00DC52EE">
          <w:rPr>
            <w:rStyle w:val="Hypertextovodkaz"/>
            <w:noProof/>
          </w:rPr>
          <w:t>4.3.2   Strukturování dokumentace v databázi systému CAD/CAE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07" w:history="1">
        <w:r w:rsidRPr="00DC52EE">
          <w:rPr>
            <w:rStyle w:val="Hypertextovodkaz"/>
            <w:noProof/>
          </w:rPr>
          <w:t>4.3.3   Hlavní adresář dokumentace v databázi systému CAD/CAE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08" w:history="1">
        <w:r w:rsidRPr="00DC52EE">
          <w:rPr>
            <w:rStyle w:val="Hypertextovodkaz"/>
            <w:noProof/>
          </w:rPr>
          <w:t>4.4   Systém členění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09" w:history="1">
        <w:r w:rsidRPr="00DC52EE">
          <w:rPr>
            <w:rStyle w:val="Hypertextovodkaz"/>
            <w:noProof/>
          </w:rPr>
          <w:t>4.4.1   Členění dokumentace dle stupňů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4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10" w:history="1">
        <w:r w:rsidRPr="00DC52EE">
          <w:rPr>
            <w:rStyle w:val="Hypertextovodkaz"/>
            <w:noProof/>
          </w:rPr>
          <w:t>4.4.1.1   Projektová dokumentace pro provádění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4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11" w:history="1">
        <w:r w:rsidRPr="00DC52EE">
          <w:rPr>
            <w:rStyle w:val="Hypertextovodkaz"/>
            <w:noProof/>
          </w:rPr>
          <w:t>4.4.1.2   Dokumentace skutečného provedení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12" w:history="1">
        <w:r w:rsidRPr="00DC52EE">
          <w:rPr>
            <w:rStyle w:val="Hypertextovodkaz"/>
            <w:noProof/>
          </w:rPr>
          <w:t>4.4.2   Členění dokumentace dle charakteru stavby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13" w:history="1">
        <w:r w:rsidRPr="00DC52EE">
          <w:rPr>
            <w:rStyle w:val="Hypertextovodkaz"/>
            <w:noProof/>
          </w:rPr>
          <w:t>4.5   Systém správy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14" w:history="1">
        <w:r w:rsidRPr="00DC52EE">
          <w:rPr>
            <w:rStyle w:val="Hypertextovodkaz"/>
            <w:noProof/>
          </w:rPr>
          <w:t>4.5.1   Pravidla pro proces zpracování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15" w:history="1">
        <w:r w:rsidRPr="00DC52EE">
          <w:rPr>
            <w:rStyle w:val="Hypertextovodkaz"/>
            <w:noProof/>
          </w:rPr>
          <w:t>4.5.2   Pravidla pro proces předání zpracované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16" w:history="1">
        <w:r w:rsidRPr="00DC52EE">
          <w:rPr>
            <w:rStyle w:val="Hypertextovodkaz"/>
            <w:noProof/>
          </w:rPr>
          <w:t>4.5.3   Pravidla pro proces kontroly kvality zpracované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17" w:history="1">
        <w:r w:rsidRPr="00DC52EE">
          <w:rPr>
            <w:rStyle w:val="Hypertextovodkaz"/>
            <w:noProof/>
          </w:rPr>
          <w:t>4.5.4   Pravidla pro centrální úložiště databázové CAD/CAE dokumentace elektrických stanic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18" w:history="1">
        <w:r w:rsidRPr="00DC52EE">
          <w:rPr>
            <w:rStyle w:val="Hypertextovodkaz"/>
            <w:noProof/>
          </w:rPr>
          <w:t>4.5.5   Pravidla pro webový portál pro správu databázové CAD/CAE dokumentace elektrických stanic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1"/>
        <w:rPr>
          <w:rFonts w:asciiTheme="minorHAnsi" w:eastAsiaTheme="minorEastAsia" w:hAnsiTheme="minorHAnsi" w:cstheme="minorBidi"/>
          <w:sz w:val="22"/>
          <w:szCs w:val="22"/>
        </w:rPr>
      </w:pPr>
      <w:hyperlink w:anchor="_Toc96613919" w:history="1">
        <w:r w:rsidRPr="00DC52EE">
          <w:rPr>
            <w:rStyle w:val="Hypertextovodkaz"/>
          </w:rPr>
          <w:t>5   Související dokumentace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_Toc96613919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883B01"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20" w:history="1">
        <w:r w:rsidRPr="00DC52EE">
          <w:rPr>
            <w:rStyle w:val="Hypertextovodkaz"/>
            <w:noProof/>
          </w:rPr>
          <w:t>5.1   Dokumenty společnosti EG.D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21" w:history="1">
        <w:r w:rsidRPr="00DC52EE">
          <w:rPr>
            <w:rStyle w:val="Hypertextovodkaz"/>
            <w:noProof/>
          </w:rPr>
          <w:t>5.2   Další dokumenty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22" w:history="1">
        <w:r w:rsidRPr="00DC52EE">
          <w:rPr>
            <w:rStyle w:val="Hypertextovodkaz"/>
            <w:noProof/>
          </w:rPr>
          <w:t>5.2.1   Právní předpisy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3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23" w:history="1">
        <w:r w:rsidRPr="00DC52EE">
          <w:rPr>
            <w:rStyle w:val="Hypertextovodkaz"/>
            <w:noProof/>
          </w:rPr>
          <w:t>5.2.2   Technické normy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1"/>
        <w:rPr>
          <w:rFonts w:asciiTheme="minorHAnsi" w:eastAsiaTheme="minorEastAsia" w:hAnsiTheme="minorHAnsi" w:cstheme="minorBidi"/>
          <w:sz w:val="22"/>
          <w:szCs w:val="22"/>
        </w:rPr>
      </w:pPr>
      <w:hyperlink w:anchor="_Toc96613924" w:history="1">
        <w:r w:rsidRPr="00DC52EE">
          <w:rPr>
            <w:rStyle w:val="Hypertextovodkaz"/>
          </w:rPr>
          <w:t>6   Závěrečná a přechodná ustanovení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_Toc96613924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883B01"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:rsidR="00C834F8" w:rsidRDefault="00C834F8">
      <w:pPr>
        <w:pStyle w:val="Obsah1"/>
        <w:rPr>
          <w:rFonts w:asciiTheme="minorHAnsi" w:eastAsiaTheme="minorEastAsia" w:hAnsiTheme="minorHAnsi" w:cstheme="minorBidi"/>
          <w:sz w:val="22"/>
          <w:szCs w:val="22"/>
        </w:rPr>
      </w:pPr>
      <w:hyperlink w:anchor="_Toc96613925" w:history="1">
        <w:r w:rsidRPr="00DC52EE">
          <w:rPr>
            <w:rStyle w:val="Hypertextovodkaz"/>
          </w:rPr>
          <w:t>P   Přílohy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_Toc96613925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883B01"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26" w:history="1">
        <w:r w:rsidRPr="00DC52EE">
          <w:rPr>
            <w:rStyle w:val="Hypertextovodkaz"/>
            <w:noProof/>
          </w:rPr>
          <w:t>P.1   Systém referenčního označování – funkční celky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27" w:history="1">
        <w:r w:rsidRPr="00DC52EE">
          <w:rPr>
            <w:rStyle w:val="Hypertextovodkaz"/>
            <w:noProof/>
          </w:rPr>
          <w:t>P.2   Systém referenčního označování – umístění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28" w:history="1">
        <w:r w:rsidRPr="00DC52EE">
          <w:rPr>
            <w:rStyle w:val="Hypertextovodkaz"/>
            <w:noProof/>
          </w:rPr>
          <w:t>P.3   Systém referenčního označování – prvky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29" w:history="1">
        <w:r w:rsidRPr="00DC52EE">
          <w:rPr>
            <w:rStyle w:val="Hypertextovodkaz"/>
            <w:noProof/>
          </w:rPr>
          <w:t>P.4   Systém referenčního označování – vedení, přípojnice a kabely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30" w:history="1">
        <w:r w:rsidRPr="00DC52EE">
          <w:rPr>
            <w:rStyle w:val="Hypertextovodkaz"/>
            <w:noProof/>
          </w:rPr>
          <w:t>P.5   Systém referenčního označování – stejnosměrné pomocné obvody, povely a funkce, signály a měřené hodnoty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31" w:history="1">
        <w:r w:rsidRPr="00DC52EE">
          <w:rPr>
            <w:rStyle w:val="Hypertextovodkaz"/>
            <w:noProof/>
          </w:rPr>
          <w:t>P.6   Systém třídění a označování dokumentů – kódy DCC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32" w:history="1">
        <w:r w:rsidRPr="00DC52EE">
          <w:rPr>
            <w:rStyle w:val="Hypertextovodkaz"/>
            <w:noProof/>
          </w:rPr>
          <w:t>P.7   Systém třídění a označování dokumentů – pořadová čísla stránek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33" w:history="1">
        <w:r w:rsidRPr="00DC52EE">
          <w:rPr>
            <w:rStyle w:val="Hypertextovodkaz"/>
            <w:noProof/>
          </w:rPr>
          <w:t>P.8   Systém strukturování dokumentace – principy a příklady strukturování dokumentace v databázi systému CAD/CAE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34" w:history="1">
        <w:r w:rsidRPr="00DC52EE">
          <w:rPr>
            <w:rStyle w:val="Hypertextovodkaz"/>
            <w:noProof/>
          </w:rPr>
          <w:t>P.9   Elektrické stanice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35" w:history="1">
        <w:r w:rsidRPr="00DC52EE">
          <w:rPr>
            <w:rStyle w:val="Hypertextovodkaz"/>
            <w:noProof/>
          </w:rPr>
          <w:t>P.10   Provozní soubory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36" w:history="1">
        <w:r w:rsidRPr="00DC52EE">
          <w:rPr>
            <w:rStyle w:val="Hypertextovodkaz"/>
            <w:noProof/>
          </w:rPr>
          <w:t>P.11   Systém správy dokumentace – pravidla pro proces zpracování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37" w:history="1">
        <w:r w:rsidRPr="00DC52EE">
          <w:rPr>
            <w:rStyle w:val="Hypertextovodkaz"/>
            <w:noProof/>
          </w:rPr>
          <w:t>P.12   Systém správy dokumentace – pravidla pro proces předání zpracované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38" w:history="1">
        <w:r w:rsidRPr="00DC52EE">
          <w:rPr>
            <w:rStyle w:val="Hypertextovodkaz"/>
            <w:noProof/>
          </w:rPr>
          <w:t>P.13   Systém správy dokumentace – pravidla pro proces kontroly kvality zpracované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39" w:history="1">
        <w:r w:rsidRPr="00DC52EE">
          <w:rPr>
            <w:rStyle w:val="Hypertextovodkaz"/>
            <w:noProof/>
          </w:rPr>
          <w:t>P.14   Systém správy dokumentace – pravidla pro webový portál pro správu databázové CAD/CAE dokumentace elektrických stanic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C834F8" w:rsidRDefault="00C834F8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96613940" w:history="1">
        <w:r w:rsidRPr="00DC52EE">
          <w:rPr>
            <w:rStyle w:val="Hypertextovodkaz"/>
            <w:noProof/>
          </w:rPr>
          <w:t>P.15   Dokumenty grafické části technických podmínek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_Toc96613940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83B01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372D63" w:rsidRPr="008A5159" w:rsidRDefault="00620721" w:rsidP="00763686">
      <w:pPr>
        <w:pStyle w:val="Textodstavec"/>
      </w:pPr>
      <w:r w:rsidRPr="005F275D">
        <w:fldChar w:fldCharType="end"/>
      </w:r>
    </w:p>
    <w:p w:rsidR="00372D63" w:rsidRPr="005F275D" w:rsidRDefault="00372D63" w:rsidP="003F375C">
      <w:pPr>
        <w:pStyle w:val="Nadpis1"/>
      </w:pPr>
      <w:r w:rsidRPr="008A5159">
        <w:br w:type="page"/>
      </w:r>
      <w:bookmarkStart w:id="7" w:name="_Toc149718699"/>
      <w:bookmarkStart w:id="8" w:name="_Toc285017134"/>
      <w:bookmarkStart w:id="9" w:name="_Toc96613880"/>
      <w:r w:rsidRPr="005F275D">
        <w:t>Účel</w:t>
      </w:r>
      <w:bookmarkEnd w:id="7"/>
      <w:bookmarkEnd w:id="8"/>
      <w:bookmarkEnd w:id="9"/>
    </w:p>
    <w:p w:rsidR="00B81B0B" w:rsidRPr="005F275D" w:rsidRDefault="004B5993" w:rsidP="00586989">
      <w:pPr>
        <w:pStyle w:val="Textodstavec"/>
      </w:pPr>
      <w:r w:rsidRPr="005F275D">
        <w:t xml:space="preserve">Účelem </w:t>
      </w:r>
      <w:r w:rsidR="00DF1AC9" w:rsidRPr="005F275D">
        <w:t>těchto</w:t>
      </w:r>
      <w:r w:rsidRPr="005F275D">
        <w:t xml:space="preserve"> </w:t>
      </w:r>
      <w:r w:rsidR="00DF1AC9" w:rsidRPr="005F275D">
        <w:t>technických podmínek</w:t>
      </w:r>
      <w:r w:rsidRPr="005F275D">
        <w:t xml:space="preserve"> je stanovení jednotného systému správy dokumentace technických a technologických zařízení elektrických stanic </w:t>
      </w:r>
      <w:r w:rsidR="00586989" w:rsidRPr="005F275D">
        <w:t>ve správě</w:t>
      </w:r>
      <w:r w:rsidR="008A73FF" w:rsidRPr="005F275D">
        <w:t xml:space="preserve"> </w:t>
      </w:r>
      <w:r w:rsidR="00586989" w:rsidRPr="005F275D">
        <w:t xml:space="preserve">společnosti </w:t>
      </w:r>
      <w:r w:rsidR="00C654AE" w:rsidRPr="005F275D">
        <w:t>EG.D</w:t>
      </w:r>
      <w:r w:rsidR="00586989" w:rsidRPr="005F275D">
        <w:t xml:space="preserve"> </w:t>
      </w:r>
      <w:r w:rsidRPr="005F275D">
        <w:t>s</w:t>
      </w:r>
      <w:r w:rsidR="001042B6" w:rsidRPr="005F275D">
        <w:t xml:space="preserve"> </w:t>
      </w:r>
      <w:r w:rsidRPr="005F275D">
        <w:t>využitím systému CAD/CAE (dat</w:t>
      </w:r>
      <w:r w:rsidR="00B81B0B" w:rsidRPr="005F275D">
        <w:t>abázový CAD/CAE systém RUPLAN)</w:t>
      </w:r>
      <w:r w:rsidR="0000113D" w:rsidRPr="005F275D">
        <w:t xml:space="preserve"> dle</w:t>
      </w:r>
      <w:r w:rsidR="00E32A64" w:rsidRPr="005F275D">
        <w:t xml:space="preserve"> </w:t>
      </w:r>
      <w:r w:rsidR="0000113D" w:rsidRPr="005F275D">
        <w:t xml:space="preserve">interního řídicího dokumentu společnosti </w:t>
      </w:r>
      <w:r w:rsidR="00C654AE" w:rsidRPr="005F275D">
        <w:t>EG.D</w:t>
      </w:r>
      <w:r w:rsidR="0000113D" w:rsidRPr="005F275D">
        <w:t xml:space="preserve"> souvisejícího s</w:t>
      </w:r>
      <w:r w:rsidR="002B79DA" w:rsidRPr="005F275D">
        <w:t xml:space="preserve"> </w:t>
      </w:r>
      <w:r w:rsidR="0000113D" w:rsidRPr="005F275D">
        <w:t>těmito technickými podmínkami</w:t>
      </w:r>
      <w:r w:rsidR="00586989" w:rsidRPr="005F275D">
        <w:t xml:space="preserve"> (E</w:t>
      </w:r>
      <w:r w:rsidR="00BA4D0C" w:rsidRPr="005F275D">
        <w:t>G</w:t>
      </w:r>
      <w:r w:rsidR="006F3A1A" w:rsidRPr="005F275D">
        <w:t>D</w:t>
      </w:r>
      <w:r w:rsidR="00586989" w:rsidRPr="005F275D">
        <w:t>-PP-</w:t>
      </w:r>
      <w:r w:rsidR="006F3A1A" w:rsidRPr="005F275D">
        <w:t>266</w:t>
      </w:r>
      <w:r w:rsidR="0000113D" w:rsidRPr="005F275D">
        <w:t>)</w:t>
      </w:r>
      <w:r w:rsidR="00B81B0B" w:rsidRPr="005F275D">
        <w:t>.</w:t>
      </w:r>
    </w:p>
    <w:p w:rsidR="00B81B0B" w:rsidRPr="005F275D" w:rsidRDefault="00B81B0B" w:rsidP="00B81B0B">
      <w:pPr>
        <w:pStyle w:val="Textodstavec"/>
      </w:pPr>
      <w:r w:rsidRPr="005F275D">
        <w:t>Uvedená dokumentace slouží pro zajištění provádění staveb a pro zajištění provozu a údržby elektrických stanic v</w:t>
      </w:r>
      <w:r w:rsidR="001042B6" w:rsidRPr="005F275D">
        <w:t xml:space="preserve"> </w:t>
      </w:r>
      <w:r w:rsidRPr="005F275D">
        <w:t>rámci požadovaného členění a rozsahu odpovídajícího stupně dokumentace</w:t>
      </w:r>
      <w:r w:rsidR="003079A9" w:rsidRPr="005F275D">
        <w:br/>
      </w:r>
      <w:r w:rsidRPr="005F275D">
        <w:t>v</w:t>
      </w:r>
      <w:r w:rsidR="003079A9" w:rsidRPr="005F275D">
        <w:t xml:space="preserve"> </w:t>
      </w:r>
      <w:r w:rsidRPr="005F275D">
        <w:t>souladu s</w:t>
      </w:r>
      <w:r w:rsidR="003079A9" w:rsidRPr="005F275D">
        <w:t xml:space="preserve"> </w:t>
      </w:r>
      <w:r w:rsidRPr="005F275D">
        <w:t>vyhláškou č. 499/2006 Sb., o</w:t>
      </w:r>
      <w:r w:rsidR="003079A9" w:rsidRPr="005F275D">
        <w:t xml:space="preserve"> </w:t>
      </w:r>
      <w:r w:rsidRPr="005F275D">
        <w:t>dokumentaci staveb (prováděcí právní předpis ke stavebnímu zákonu).</w:t>
      </w:r>
    </w:p>
    <w:p w:rsidR="004B5993" w:rsidRPr="005F275D" w:rsidRDefault="004B5993" w:rsidP="004B5993">
      <w:pPr>
        <w:pStyle w:val="Textodstavec"/>
      </w:pPr>
      <w:r w:rsidRPr="005F275D">
        <w:t>Dle</w:t>
      </w:r>
      <w:r w:rsidR="003079A9" w:rsidRPr="005F275D">
        <w:t xml:space="preserve"> </w:t>
      </w:r>
      <w:r w:rsidRPr="005F275D">
        <w:t>vyhlášky č. 499/2006 Sb. se v</w:t>
      </w:r>
      <w:r w:rsidR="00C8165F" w:rsidRPr="005F275D">
        <w:t xml:space="preserve">e společnosti </w:t>
      </w:r>
      <w:r w:rsidR="00C654AE" w:rsidRPr="005F275D">
        <w:t>EG.D</w:t>
      </w:r>
      <w:r w:rsidR="00C8165F" w:rsidRPr="005F275D">
        <w:t xml:space="preserve"> </w:t>
      </w:r>
      <w:r w:rsidRPr="005F275D">
        <w:t>v</w:t>
      </w:r>
      <w:r w:rsidR="00C74572" w:rsidRPr="005F275D">
        <w:t xml:space="preserve"> </w:t>
      </w:r>
      <w:r w:rsidRPr="005F275D">
        <w:t>rámci dokumentace technických a technologických zařízení elektrických stanic zajišťuje s</w:t>
      </w:r>
      <w:r w:rsidR="00C74572" w:rsidRPr="005F275D">
        <w:t xml:space="preserve"> </w:t>
      </w:r>
      <w:r w:rsidRPr="005F275D">
        <w:t xml:space="preserve">využitím systému CAD/CAE zpracování specifické části elektrotechnické dokumentace (popisující </w:t>
      </w:r>
      <w:r w:rsidR="00A70B82" w:rsidRPr="005F275D">
        <w:t xml:space="preserve">funkci a zapojení </w:t>
      </w:r>
      <w:r w:rsidRPr="005F275D">
        <w:t>zařízení sekundární a říd</w:t>
      </w:r>
      <w:r w:rsidR="00656842" w:rsidRPr="005F275D">
        <w:t>i</w:t>
      </w:r>
      <w:r w:rsidRPr="005F275D">
        <w:t>cí techniky elektrických stanic).</w:t>
      </w:r>
    </w:p>
    <w:p w:rsidR="004B5993" w:rsidRPr="005F275D" w:rsidRDefault="004B5993" w:rsidP="004B5993">
      <w:pPr>
        <w:pStyle w:val="Textodstavec"/>
      </w:pPr>
      <w:r w:rsidRPr="005F275D">
        <w:t xml:space="preserve">Pro účely </w:t>
      </w:r>
      <w:r w:rsidR="00DF1AC9" w:rsidRPr="005F275D">
        <w:t>těchto technických podmínek</w:t>
      </w:r>
      <w:r w:rsidRPr="005F275D">
        <w:t xml:space="preserve"> je pro dokumentaci </w:t>
      </w:r>
      <w:r w:rsidRPr="005F275D">
        <w:rPr>
          <w:i/>
        </w:rPr>
        <w:t>„technických a technologických zařízení“</w:t>
      </w:r>
      <w:r w:rsidRPr="005F275D">
        <w:t xml:space="preserve"> elektrických stanic zaveden a používán pojem dokumentace </w:t>
      </w:r>
      <w:r w:rsidRPr="005F275D">
        <w:rPr>
          <w:i/>
        </w:rPr>
        <w:t>„sekundární technologie“</w:t>
      </w:r>
      <w:r w:rsidRPr="005F275D">
        <w:t xml:space="preserve"> elektrických stanic (s využitím systému CAD/CAE).</w:t>
      </w:r>
    </w:p>
    <w:p w:rsidR="004B5993" w:rsidRPr="005F275D" w:rsidRDefault="004B5993" w:rsidP="004B5993">
      <w:pPr>
        <w:pStyle w:val="Textodstavec"/>
      </w:pPr>
      <w:r w:rsidRPr="005F275D">
        <w:t>Jednotný systém správy dokumentace sekundární technologie elektrických stanic s</w:t>
      </w:r>
      <w:r w:rsidR="001042B6" w:rsidRPr="005F275D">
        <w:t xml:space="preserve"> </w:t>
      </w:r>
      <w:r w:rsidRPr="005F275D">
        <w:t>využitím systému CAD/CAE zahrnuje:</w:t>
      </w:r>
    </w:p>
    <w:p w:rsidR="004B5993" w:rsidRPr="005F275D" w:rsidRDefault="004B5993" w:rsidP="004B5993">
      <w:pPr>
        <w:pStyle w:val="odrka1"/>
      </w:pPr>
      <w:r w:rsidRPr="005F275D">
        <w:t>sjednocení obsahové a formální podoby</w:t>
      </w:r>
    </w:p>
    <w:p w:rsidR="004B5993" w:rsidRPr="005F275D" w:rsidRDefault="004B5993" w:rsidP="004B5993">
      <w:pPr>
        <w:pStyle w:val="odrka1"/>
      </w:pPr>
      <w:r w:rsidRPr="005F275D">
        <w:t>sjednocení používané terminologie</w:t>
      </w:r>
    </w:p>
    <w:p w:rsidR="004B5993" w:rsidRPr="005F275D" w:rsidRDefault="0061464F" w:rsidP="004B5993">
      <w:pPr>
        <w:pStyle w:val="odrka1"/>
      </w:pPr>
      <w:r w:rsidRPr="005F275D">
        <w:t xml:space="preserve">stanovení </w:t>
      </w:r>
      <w:r w:rsidR="004B5993" w:rsidRPr="005F275D">
        <w:t>jednotného systému referenčního označování (elektrických stanic a jejich zařízení)</w:t>
      </w:r>
    </w:p>
    <w:p w:rsidR="004B5993" w:rsidRPr="005F275D" w:rsidRDefault="0061464F" w:rsidP="004B5993">
      <w:pPr>
        <w:pStyle w:val="odrka1"/>
      </w:pPr>
      <w:r w:rsidRPr="005F275D">
        <w:t xml:space="preserve">stanovení </w:t>
      </w:r>
      <w:r w:rsidR="004B5993" w:rsidRPr="005F275D">
        <w:t>jednotného systému označování dokumentů (umožňujícího jednoznačnou identifikaci a třídění dokumentů na základě charakteristického obsahu informací v</w:t>
      </w:r>
      <w:r w:rsidR="001042B6" w:rsidRPr="005F275D">
        <w:t xml:space="preserve"> </w:t>
      </w:r>
      <w:r w:rsidR="004B5993" w:rsidRPr="005F275D">
        <w:t>nich uvedených)</w:t>
      </w:r>
    </w:p>
    <w:p w:rsidR="004B5993" w:rsidRPr="005F275D" w:rsidRDefault="004B5993" w:rsidP="004B5993">
      <w:pPr>
        <w:pStyle w:val="odrka1"/>
      </w:pPr>
      <w:r w:rsidRPr="005F275D">
        <w:t>stanovení standardizovaných technických řešení (jednotlivých částí elektrických stanic)</w:t>
      </w:r>
    </w:p>
    <w:p w:rsidR="00C9414B" w:rsidRPr="005F275D" w:rsidRDefault="00C9414B" w:rsidP="002B6A43">
      <w:pPr>
        <w:pStyle w:val="odrka1"/>
      </w:pPr>
      <w:r w:rsidRPr="005F275D">
        <w:t>stanovení pravidel pro zpracování dokumentace, předání zpracované dokumentace, kontrolu kvality zpracované dokumentace, aktualizaci dokumentace a archivaci dokumentace</w:t>
      </w:r>
    </w:p>
    <w:p w:rsidR="002B6A43" w:rsidRPr="005F275D" w:rsidRDefault="002B6A43" w:rsidP="002B6A43">
      <w:pPr>
        <w:pStyle w:val="odrka1"/>
      </w:pPr>
      <w:r w:rsidRPr="005F275D">
        <w:t>stanovení pravidel pro zajištění ostatních činností souvisejících se správou dokumentace</w:t>
      </w:r>
    </w:p>
    <w:p w:rsidR="004B5993" w:rsidRPr="005F275D" w:rsidRDefault="004B5993" w:rsidP="00DF1AC9">
      <w:pPr>
        <w:pStyle w:val="Textodstavec"/>
      </w:pPr>
      <w:r w:rsidRPr="005F275D">
        <w:t>T</w:t>
      </w:r>
      <w:r w:rsidR="00DF1AC9" w:rsidRPr="005F275D">
        <w:t>yto</w:t>
      </w:r>
      <w:r w:rsidRPr="005F275D">
        <w:t xml:space="preserve"> </w:t>
      </w:r>
      <w:r w:rsidR="00DF1AC9" w:rsidRPr="005F275D">
        <w:t xml:space="preserve">technické podmínky </w:t>
      </w:r>
      <w:r w:rsidRPr="005F275D">
        <w:t>j</w:t>
      </w:r>
      <w:r w:rsidR="00DF1AC9" w:rsidRPr="005F275D">
        <w:t>sou</w:t>
      </w:r>
      <w:r w:rsidRPr="005F275D">
        <w:t xml:space="preserve"> zpracován</w:t>
      </w:r>
      <w:r w:rsidR="00DF1AC9" w:rsidRPr="005F275D">
        <w:t>y</w:t>
      </w:r>
      <w:r w:rsidRPr="005F275D">
        <w:t xml:space="preserve"> jako standard pro zhotovitele dokumentace a bud</w:t>
      </w:r>
      <w:r w:rsidR="00DF1AC9" w:rsidRPr="005F275D">
        <w:t>ou</w:t>
      </w:r>
      <w:r w:rsidRPr="005F275D">
        <w:t xml:space="preserve"> jednotlivým zhotovitelům dokumentace </w:t>
      </w:r>
      <w:r w:rsidR="00E07565" w:rsidRPr="005F275D">
        <w:t xml:space="preserve">předány </w:t>
      </w:r>
      <w:r w:rsidRPr="005F275D">
        <w:t xml:space="preserve">prokazatelným způsobem. Zhotovitel dokumentace je povinen se </w:t>
      </w:r>
      <w:r w:rsidR="00DF1AC9" w:rsidRPr="005F275D">
        <w:t>těmito</w:t>
      </w:r>
      <w:r w:rsidRPr="005F275D">
        <w:t xml:space="preserve"> </w:t>
      </w:r>
      <w:r w:rsidR="00DF1AC9" w:rsidRPr="005F275D">
        <w:t xml:space="preserve">technickými podmínkami </w:t>
      </w:r>
      <w:r w:rsidRPr="005F275D">
        <w:t>řídit.</w:t>
      </w:r>
    </w:p>
    <w:p w:rsidR="004B5993" w:rsidRPr="005F275D" w:rsidRDefault="004B5993" w:rsidP="00DF1AC9">
      <w:pPr>
        <w:pStyle w:val="Textodstavec"/>
      </w:pPr>
      <w:r w:rsidRPr="005F275D">
        <w:t>Zhotovitel dokumentace nese plnou zodpovědnost za správnost obsahového a formálního zpracování dokumentace v</w:t>
      </w:r>
      <w:r w:rsidR="001042B6" w:rsidRPr="005F275D">
        <w:t xml:space="preserve"> </w:t>
      </w:r>
      <w:r w:rsidRPr="005F275D">
        <w:t xml:space="preserve">souladu se všemi platnými zákony, vyhláškami, nařízeními či jinými právními předpisy nebo technickými normami souvisejícími se zpracováním dokumentace a </w:t>
      </w:r>
      <w:r w:rsidR="00E07565" w:rsidRPr="005F275D">
        <w:t>v</w:t>
      </w:r>
      <w:r w:rsidR="001042B6" w:rsidRPr="005F275D">
        <w:t xml:space="preserve"> </w:t>
      </w:r>
      <w:r w:rsidR="00E07565" w:rsidRPr="005F275D">
        <w:t>souladu s</w:t>
      </w:r>
      <w:r w:rsidR="001042B6" w:rsidRPr="005F275D">
        <w:t xml:space="preserve"> </w:t>
      </w:r>
      <w:r w:rsidRPr="005F275D">
        <w:t>uzavřen</w:t>
      </w:r>
      <w:r w:rsidR="00E07565" w:rsidRPr="005F275D">
        <w:t>ou</w:t>
      </w:r>
      <w:r w:rsidRPr="005F275D">
        <w:t xml:space="preserve"> smlouv</w:t>
      </w:r>
      <w:r w:rsidR="00E07565" w:rsidRPr="005F275D">
        <w:t>ou</w:t>
      </w:r>
      <w:r w:rsidRPr="005F275D">
        <w:t xml:space="preserve"> o dílo nebo potvrzen</w:t>
      </w:r>
      <w:r w:rsidR="00E07565" w:rsidRPr="005F275D">
        <w:t>ou</w:t>
      </w:r>
      <w:r w:rsidRPr="005F275D">
        <w:t xml:space="preserve"> objednávk</w:t>
      </w:r>
      <w:r w:rsidR="00E07565" w:rsidRPr="005F275D">
        <w:t>ou</w:t>
      </w:r>
      <w:r w:rsidRPr="005F275D">
        <w:t>.</w:t>
      </w:r>
    </w:p>
    <w:p w:rsidR="00372D63" w:rsidRPr="005F275D" w:rsidRDefault="00372D63" w:rsidP="003F375C">
      <w:pPr>
        <w:pStyle w:val="Nadpis1"/>
      </w:pPr>
      <w:bookmarkStart w:id="10" w:name="_Toc285017135"/>
      <w:bookmarkStart w:id="11" w:name="_Toc96613881"/>
      <w:r w:rsidRPr="005F275D">
        <w:t>Oblast působnosti</w:t>
      </w:r>
      <w:bookmarkEnd w:id="10"/>
      <w:bookmarkEnd w:id="11"/>
    </w:p>
    <w:p w:rsidR="000B7393" w:rsidRPr="005F275D" w:rsidRDefault="000B7393" w:rsidP="002A745C">
      <w:pPr>
        <w:pStyle w:val="Textodstavec"/>
      </w:pPr>
      <w:r w:rsidRPr="005F275D">
        <w:t xml:space="preserve">Tyto technické podmínky platí pro všechny organizační jednotky </w:t>
      </w:r>
      <w:r w:rsidR="00C8165F" w:rsidRPr="005F275D">
        <w:t xml:space="preserve">společnosti </w:t>
      </w:r>
      <w:r w:rsidR="00C654AE" w:rsidRPr="005F275D">
        <w:t>EG.D</w:t>
      </w:r>
      <w:r w:rsidRPr="005F275D">
        <w:t>, které vstupují do</w:t>
      </w:r>
      <w:r w:rsidR="00C8165F" w:rsidRPr="005F275D">
        <w:t> </w:t>
      </w:r>
      <w:r w:rsidRPr="005F275D">
        <w:t>procesu správy dokumentace sekundární technologie elektrických stanic s</w:t>
      </w:r>
      <w:r w:rsidR="004158AA" w:rsidRPr="005F275D">
        <w:t xml:space="preserve"> </w:t>
      </w:r>
      <w:r w:rsidRPr="005F275D">
        <w:t xml:space="preserve">využitím systému CAD/CAE (dle interního </w:t>
      </w:r>
      <w:r w:rsidR="00021594" w:rsidRPr="005F275D">
        <w:t xml:space="preserve">řídicího </w:t>
      </w:r>
      <w:r w:rsidR="00924598" w:rsidRPr="005F275D">
        <w:t>dokumentu</w:t>
      </w:r>
      <w:r w:rsidRPr="005F275D">
        <w:t xml:space="preserve"> společnosti </w:t>
      </w:r>
      <w:r w:rsidR="00C654AE" w:rsidRPr="005F275D">
        <w:t>EG.D</w:t>
      </w:r>
      <w:r w:rsidRPr="005F275D">
        <w:t xml:space="preserve"> souvisejícího s</w:t>
      </w:r>
      <w:r w:rsidR="004158AA" w:rsidRPr="005F275D">
        <w:t xml:space="preserve"> </w:t>
      </w:r>
      <w:r w:rsidRPr="005F275D">
        <w:t>těmito technickými podmínkami).</w:t>
      </w:r>
    </w:p>
    <w:p w:rsidR="00F52D59" w:rsidRPr="005F275D" w:rsidRDefault="0096579E" w:rsidP="002A745C">
      <w:pPr>
        <w:pStyle w:val="Textodstavec"/>
      </w:pPr>
      <w:r w:rsidRPr="005F275D">
        <w:t xml:space="preserve">Tyto technické podmínky </w:t>
      </w:r>
      <w:r w:rsidR="00F52D59" w:rsidRPr="005F275D">
        <w:t xml:space="preserve">platí pro všechny </w:t>
      </w:r>
      <w:r w:rsidRPr="005F275D">
        <w:t>zhotovitele dokumentace</w:t>
      </w:r>
      <w:r w:rsidR="00F52D59" w:rsidRPr="005F275D">
        <w:t xml:space="preserve">, </w:t>
      </w:r>
      <w:r w:rsidRPr="005F275D">
        <w:t>kteří vstupují do procesu správy dokumentace sekundární technologie elektrických stanic s</w:t>
      </w:r>
      <w:r w:rsidR="004158AA" w:rsidRPr="005F275D">
        <w:t xml:space="preserve"> </w:t>
      </w:r>
      <w:r w:rsidRPr="005F275D">
        <w:t>využitím systému CAD/CAE</w:t>
      </w:r>
      <w:r w:rsidR="000B7393" w:rsidRPr="005F275D">
        <w:t xml:space="preserve"> (</w:t>
      </w:r>
      <w:r w:rsidR="00A7418A" w:rsidRPr="005F275D">
        <w:t>v souvislosti s</w:t>
      </w:r>
      <w:r w:rsidR="008C04CD" w:rsidRPr="005F275D">
        <w:t> </w:t>
      </w:r>
      <w:r w:rsidR="00A7418A" w:rsidRPr="005F275D">
        <w:t xml:space="preserve">činnostmi prováděnými </w:t>
      </w:r>
      <w:r w:rsidR="000B7393" w:rsidRPr="005F275D">
        <w:t>na základě uzavřené smlouvy o dílo nebo potvrzené objednávky)</w:t>
      </w:r>
      <w:r w:rsidRPr="005F275D">
        <w:t>.</w:t>
      </w:r>
    </w:p>
    <w:p w:rsidR="007C47D8" w:rsidRPr="005F275D" w:rsidRDefault="007C47D8" w:rsidP="002A745C">
      <w:pPr>
        <w:pStyle w:val="Textodstavec"/>
      </w:pPr>
      <w:r w:rsidRPr="005F275D">
        <w:t xml:space="preserve">Tyto technické podmínky platí pro </w:t>
      </w:r>
      <w:r w:rsidR="00D47C6F" w:rsidRPr="005F275D">
        <w:t xml:space="preserve">smluvního partnera společnosti </w:t>
      </w:r>
      <w:r w:rsidR="00C654AE" w:rsidRPr="005F275D">
        <w:t>EG.D</w:t>
      </w:r>
      <w:r w:rsidR="00D47C6F" w:rsidRPr="005F275D">
        <w:t xml:space="preserve"> (TD-EL)</w:t>
      </w:r>
      <w:r w:rsidRPr="005F275D">
        <w:t>, kte</w:t>
      </w:r>
      <w:r w:rsidR="00D47C6F" w:rsidRPr="005F275D">
        <w:t>rý</w:t>
      </w:r>
      <w:r w:rsidRPr="005F275D">
        <w:t xml:space="preserve"> vstupuj</w:t>
      </w:r>
      <w:r w:rsidR="00D47C6F" w:rsidRPr="005F275D">
        <w:t>e</w:t>
      </w:r>
      <w:r w:rsidRPr="005F275D">
        <w:t xml:space="preserve"> </w:t>
      </w:r>
      <w:r w:rsidR="000E47A6" w:rsidRPr="005F275D">
        <w:t xml:space="preserve">do procesu správy dokumentace </w:t>
      </w:r>
      <w:r w:rsidRPr="005F275D">
        <w:t>sekundární technologie elektrických stanic s</w:t>
      </w:r>
      <w:r w:rsidR="004158AA" w:rsidRPr="005F275D">
        <w:t xml:space="preserve"> </w:t>
      </w:r>
      <w:r w:rsidRPr="005F275D">
        <w:t>využitím systému CAD/CAE (</w:t>
      </w:r>
      <w:r w:rsidR="00D47C6F" w:rsidRPr="005F275D">
        <w:t>v souvislosti s</w:t>
      </w:r>
      <w:r w:rsidR="008C04CD" w:rsidRPr="005F275D">
        <w:t> </w:t>
      </w:r>
      <w:r w:rsidR="00D47C6F" w:rsidRPr="005F275D">
        <w:t>činnostmi prováděnými na</w:t>
      </w:r>
      <w:r w:rsidRPr="005F275D">
        <w:t xml:space="preserve"> základě </w:t>
      </w:r>
      <w:r w:rsidR="00D47C6F" w:rsidRPr="005F275D">
        <w:t>uzavřeného smluvního vztahu</w:t>
      </w:r>
      <w:r w:rsidRPr="005F275D">
        <w:t>).</w:t>
      </w:r>
    </w:p>
    <w:p w:rsidR="00372D63" w:rsidRPr="005F275D" w:rsidRDefault="00552BE7" w:rsidP="00552BE7">
      <w:pPr>
        <w:pStyle w:val="Nadpis1"/>
      </w:pPr>
      <w:bookmarkStart w:id="12" w:name="_Toc285017136"/>
      <w:bookmarkStart w:id="13" w:name="_Toc96613882"/>
      <w:r w:rsidRPr="005F275D">
        <w:t>Zkratky a pojmy</w:t>
      </w:r>
      <w:bookmarkEnd w:id="12"/>
      <w:bookmarkEnd w:id="13"/>
    </w:p>
    <w:tbl>
      <w:tblPr>
        <w:tblW w:w="907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4"/>
        <w:gridCol w:w="14"/>
        <w:gridCol w:w="7243"/>
      </w:tblGrid>
      <w:tr w:rsidR="00372D63" w:rsidRPr="005F275D" w:rsidTr="004F0BDA">
        <w:trPr>
          <w:tblHeader/>
          <w:jc w:val="center"/>
        </w:trPr>
        <w:tc>
          <w:tcPr>
            <w:tcW w:w="1814" w:type="dxa"/>
            <w:tcBorders>
              <w:top w:val="single" w:sz="12" w:space="0" w:color="auto"/>
              <w:bottom w:val="single" w:sz="12" w:space="0" w:color="auto"/>
            </w:tcBorders>
          </w:tcPr>
          <w:p w:rsidR="00372D63" w:rsidRPr="005F275D" w:rsidRDefault="00552BE7" w:rsidP="00306C16">
            <w:pPr>
              <w:pStyle w:val="Tabulkatun"/>
            </w:pPr>
            <w:r w:rsidRPr="005F275D">
              <w:t>Zkratka/</w:t>
            </w:r>
            <w:r w:rsidR="00372D63" w:rsidRPr="005F275D">
              <w:t>Pojem</w:t>
            </w:r>
          </w:p>
        </w:tc>
        <w:tc>
          <w:tcPr>
            <w:tcW w:w="7257" w:type="dxa"/>
            <w:gridSpan w:val="2"/>
            <w:tcBorders>
              <w:top w:val="single" w:sz="12" w:space="0" w:color="auto"/>
              <w:bottom w:val="single" w:sz="12" w:space="0" w:color="auto"/>
            </w:tcBorders>
          </w:tcPr>
          <w:p w:rsidR="00372D63" w:rsidRPr="005F275D" w:rsidRDefault="00372D63" w:rsidP="00CC510D">
            <w:pPr>
              <w:pStyle w:val="Tabulkatun"/>
            </w:pPr>
            <w:r w:rsidRPr="005F275D">
              <w:t>Definice</w:t>
            </w:r>
          </w:p>
        </w:tc>
      </w:tr>
      <w:tr w:rsidR="009E1149" w:rsidRPr="005F275D" w:rsidTr="004F0BDA">
        <w:trPr>
          <w:jc w:val="center"/>
        </w:trPr>
        <w:tc>
          <w:tcPr>
            <w:tcW w:w="1814" w:type="dxa"/>
          </w:tcPr>
          <w:p w:rsidR="009E1149" w:rsidRPr="005F275D" w:rsidRDefault="009E1149" w:rsidP="00AA6A7D">
            <w:pPr>
              <w:pStyle w:val="Tabulkanormln"/>
            </w:pPr>
            <w:r w:rsidRPr="005F275D">
              <w:t xml:space="preserve">společnost </w:t>
            </w:r>
            <w:r w:rsidR="00C654AE" w:rsidRPr="005F275D">
              <w:t>EG.D</w:t>
            </w:r>
          </w:p>
        </w:tc>
        <w:tc>
          <w:tcPr>
            <w:tcW w:w="7257" w:type="dxa"/>
            <w:gridSpan w:val="2"/>
          </w:tcPr>
          <w:p w:rsidR="00E30DAC" w:rsidRPr="005F275D" w:rsidRDefault="00C654AE" w:rsidP="006F3A1A">
            <w:pPr>
              <w:pStyle w:val="Tabulkanormln"/>
            </w:pPr>
            <w:r w:rsidRPr="005F275D">
              <w:t>EG.D</w:t>
            </w:r>
            <w:r w:rsidR="00E30DAC" w:rsidRPr="005F275D">
              <w:t>, a.s.</w:t>
            </w:r>
            <w:r w:rsidR="009E1149" w:rsidRPr="005F275D">
              <w:br/>
            </w:r>
            <w:r w:rsidR="006F3A1A" w:rsidRPr="005F275D">
              <w:t>(</w:t>
            </w:r>
            <w:r w:rsidR="00E30DAC" w:rsidRPr="005F275D">
              <w:t xml:space="preserve">společnost ze skupiny </w:t>
            </w:r>
            <w:r w:rsidRPr="005F275D">
              <w:t>E</w:t>
            </w:r>
            <w:r w:rsidR="00615548" w:rsidRPr="005F275D">
              <w:t>.ON</w:t>
            </w:r>
            <w:r w:rsidR="00E30DAC" w:rsidRPr="005F275D">
              <w:t xml:space="preserve"> zajišťující služby v oblasti energetiky</w:t>
            </w:r>
            <w:r w:rsidR="006F3A1A" w:rsidRPr="005F275D">
              <w:t>)</w:t>
            </w:r>
          </w:p>
        </w:tc>
      </w:tr>
      <w:tr w:rsidR="007C47D8" w:rsidRPr="005F275D" w:rsidTr="007C47D8">
        <w:trPr>
          <w:jc w:val="center"/>
        </w:trPr>
        <w:tc>
          <w:tcPr>
            <w:tcW w:w="1814" w:type="dxa"/>
          </w:tcPr>
          <w:p w:rsidR="007C47D8" w:rsidRPr="005F275D" w:rsidRDefault="007C47D8" w:rsidP="007C47D8">
            <w:pPr>
              <w:pStyle w:val="Tabulkanormln"/>
            </w:pPr>
            <w:r w:rsidRPr="005F275D">
              <w:t>TD-EL</w:t>
            </w:r>
          </w:p>
        </w:tc>
        <w:tc>
          <w:tcPr>
            <w:tcW w:w="7257" w:type="dxa"/>
            <w:gridSpan w:val="2"/>
          </w:tcPr>
          <w:p w:rsidR="007C47D8" w:rsidRPr="005F275D" w:rsidRDefault="007C47D8" w:rsidP="007C47D8">
            <w:pPr>
              <w:pStyle w:val="Tabulkanormln"/>
            </w:pPr>
            <w:r w:rsidRPr="005F275D">
              <w:t>Technodat Elektro, s.r.o</w:t>
            </w:r>
            <w:r w:rsidR="00EA04FB" w:rsidRPr="005F275D">
              <w:t>.</w:t>
            </w:r>
            <w:r w:rsidRPr="005F275D">
              <w:br/>
              <w:t xml:space="preserve">(smluvní partner společnosti </w:t>
            </w:r>
            <w:r w:rsidR="00C654AE" w:rsidRPr="005F275D">
              <w:t>EG.D</w:t>
            </w:r>
            <w:r w:rsidRPr="005F275D">
              <w:t>)</w:t>
            </w:r>
          </w:p>
        </w:tc>
      </w:tr>
      <w:tr w:rsidR="00AC02C6" w:rsidRPr="005F275D" w:rsidTr="007C47D8">
        <w:trPr>
          <w:jc w:val="center"/>
        </w:trPr>
        <w:tc>
          <w:tcPr>
            <w:tcW w:w="1814" w:type="dxa"/>
          </w:tcPr>
          <w:p w:rsidR="00AC02C6" w:rsidRPr="005F275D" w:rsidRDefault="00AC02C6" w:rsidP="007C47D8">
            <w:pPr>
              <w:pStyle w:val="Tabulkanormln"/>
            </w:pPr>
            <w:r w:rsidRPr="005F275D">
              <w:t>AC</w:t>
            </w:r>
          </w:p>
        </w:tc>
        <w:tc>
          <w:tcPr>
            <w:tcW w:w="7257" w:type="dxa"/>
            <w:gridSpan w:val="2"/>
          </w:tcPr>
          <w:p w:rsidR="00AC02C6" w:rsidRPr="005F275D" w:rsidRDefault="00AC02C6" w:rsidP="007C47D8">
            <w:pPr>
              <w:pStyle w:val="Tabulkanormln"/>
            </w:pPr>
            <w:r w:rsidRPr="005F275D">
              <w:t>Alternating Current (střídavý proud)</w:t>
            </w:r>
          </w:p>
        </w:tc>
      </w:tr>
      <w:tr w:rsidR="000B5A03" w:rsidRPr="005F275D" w:rsidTr="004F0BDA">
        <w:trPr>
          <w:jc w:val="center"/>
        </w:trPr>
        <w:tc>
          <w:tcPr>
            <w:tcW w:w="1814" w:type="dxa"/>
          </w:tcPr>
          <w:p w:rsidR="000B5A03" w:rsidRPr="005F275D" w:rsidRDefault="000B5A03" w:rsidP="00572551">
            <w:pPr>
              <w:pStyle w:val="Tabulkanormln"/>
            </w:pPr>
            <w:r w:rsidRPr="005F275D">
              <w:t>ASV</w:t>
            </w:r>
          </w:p>
        </w:tc>
        <w:tc>
          <w:tcPr>
            <w:tcW w:w="7257" w:type="dxa"/>
            <w:gridSpan w:val="2"/>
          </w:tcPr>
          <w:p w:rsidR="000B5A03" w:rsidRPr="005F275D" w:rsidRDefault="000B5A03" w:rsidP="009A4C1F">
            <w:pPr>
              <w:pStyle w:val="Tabulkanormln"/>
            </w:pPr>
            <w:r w:rsidRPr="005F275D">
              <w:t>Automatika selhání vypínače</w:t>
            </w:r>
          </w:p>
        </w:tc>
      </w:tr>
      <w:tr w:rsidR="002670E4" w:rsidRPr="005F275D" w:rsidTr="004F0BDA">
        <w:trPr>
          <w:jc w:val="center"/>
        </w:trPr>
        <w:tc>
          <w:tcPr>
            <w:tcW w:w="1814" w:type="dxa"/>
          </w:tcPr>
          <w:p w:rsidR="002670E4" w:rsidRPr="005F275D" w:rsidRDefault="002670E4" w:rsidP="00572551">
            <w:pPr>
              <w:pStyle w:val="Tabulkanormln"/>
            </w:pPr>
            <w:r w:rsidRPr="005F275D">
              <w:t>CAD</w:t>
            </w:r>
          </w:p>
        </w:tc>
        <w:tc>
          <w:tcPr>
            <w:tcW w:w="7257" w:type="dxa"/>
            <w:gridSpan w:val="2"/>
          </w:tcPr>
          <w:p w:rsidR="00E44182" w:rsidRPr="005F275D" w:rsidRDefault="009745AE" w:rsidP="009A4C1F">
            <w:pPr>
              <w:pStyle w:val="Tabulkanormln"/>
            </w:pPr>
            <w:r w:rsidRPr="005F275D">
              <w:t>Computer</w:t>
            </w:r>
            <w:r w:rsidR="006D204B" w:rsidRPr="005F275D">
              <w:t>-</w:t>
            </w:r>
            <w:r w:rsidRPr="005F275D">
              <w:t>Aided Design (</w:t>
            </w:r>
            <w:r w:rsidR="007969CD" w:rsidRPr="005F275D">
              <w:t>p</w:t>
            </w:r>
            <w:r w:rsidRPr="005F275D">
              <w:t>očítačem podporované navrhování)</w:t>
            </w:r>
            <w:r w:rsidR="009A4C1F" w:rsidRPr="005F275D">
              <w:br/>
            </w:r>
            <w:r w:rsidR="00CB2237" w:rsidRPr="005F275D">
              <w:t>S</w:t>
            </w:r>
            <w:r w:rsidR="00E44182" w:rsidRPr="005F275D">
              <w:t xml:space="preserve">oftware (nebo obor) pro </w:t>
            </w:r>
            <w:r w:rsidR="008E59C8" w:rsidRPr="005F275D">
              <w:t xml:space="preserve">navrhování či </w:t>
            </w:r>
            <w:r w:rsidR="00E44182" w:rsidRPr="005F275D">
              <w:t>projektování</w:t>
            </w:r>
            <w:r w:rsidR="0036425F" w:rsidRPr="005F275D">
              <w:t xml:space="preserve"> s</w:t>
            </w:r>
            <w:r w:rsidR="008C04CD" w:rsidRPr="005F275D">
              <w:t> </w:t>
            </w:r>
            <w:r w:rsidR="0036425F" w:rsidRPr="005F275D">
              <w:t>využitím</w:t>
            </w:r>
            <w:r w:rsidR="00E44182" w:rsidRPr="005F275D">
              <w:t xml:space="preserve"> počítače</w:t>
            </w:r>
            <w:r w:rsidR="00A81176" w:rsidRPr="005F275D">
              <w:t>.</w:t>
            </w:r>
          </w:p>
        </w:tc>
      </w:tr>
      <w:tr w:rsidR="009745AE" w:rsidRPr="005F275D" w:rsidTr="004F0BDA">
        <w:trPr>
          <w:jc w:val="center"/>
        </w:trPr>
        <w:tc>
          <w:tcPr>
            <w:tcW w:w="1814" w:type="dxa"/>
          </w:tcPr>
          <w:p w:rsidR="009745AE" w:rsidRPr="005F275D" w:rsidRDefault="009745AE" w:rsidP="00572551">
            <w:pPr>
              <w:pStyle w:val="Tabulkanormln"/>
            </w:pPr>
            <w:r w:rsidRPr="005F275D">
              <w:t>CAE</w:t>
            </w:r>
          </w:p>
        </w:tc>
        <w:tc>
          <w:tcPr>
            <w:tcW w:w="7257" w:type="dxa"/>
            <w:gridSpan w:val="2"/>
          </w:tcPr>
          <w:p w:rsidR="00E44182" w:rsidRPr="005F275D" w:rsidRDefault="009745AE" w:rsidP="001C0161">
            <w:pPr>
              <w:pStyle w:val="Tabulkanormln"/>
            </w:pPr>
            <w:r w:rsidRPr="005F275D">
              <w:t>Computer</w:t>
            </w:r>
            <w:r w:rsidR="006D204B" w:rsidRPr="005F275D">
              <w:t>-</w:t>
            </w:r>
            <w:r w:rsidRPr="005F275D">
              <w:t>Aided</w:t>
            </w:r>
            <w:r w:rsidR="006D204B" w:rsidRPr="005F275D">
              <w:t xml:space="preserve"> </w:t>
            </w:r>
            <w:r w:rsidRPr="005F275D">
              <w:t>Engineering (</w:t>
            </w:r>
            <w:r w:rsidR="007969CD" w:rsidRPr="005F275D">
              <w:t>p</w:t>
            </w:r>
            <w:r w:rsidRPr="005F275D">
              <w:t>očítačem podporované</w:t>
            </w:r>
            <w:r w:rsidR="008E59C8" w:rsidRPr="005F275D">
              <w:t xml:space="preserve"> </w:t>
            </w:r>
            <w:r w:rsidR="00844B2B" w:rsidRPr="005F275D">
              <w:t>inženýrské práce</w:t>
            </w:r>
            <w:r w:rsidRPr="005F275D">
              <w:t>)</w:t>
            </w:r>
            <w:r w:rsidR="009A4C1F" w:rsidRPr="005F275D">
              <w:br/>
            </w:r>
            <w:r w:rsidR="00CB2237" w:rsidRPr="005F275D">
              <w:t>S</w:t>
            </w:r>
            <w:r w:rsidR="00E44182" w:rsidRPr="005F275D">
              <w:t xml:space="preserve">oftware (nebo obor) pro </w:t>
            </w:r>
            <w:r w:rsidR="008E59C8" w:rsidRPr="005F275D">
              <w:t xml:space="preserve">navrhování či </w:t>
            </w:r>
            <w:r w:rsidR="0036425F" w:rsidRPr="005F275D">
              <w:t>projektování</w:t>
            </w:r>
            <w:r w:rsidR="001C0161" w:rsidRPr="005F275D">
              <w:t xml:space="preserve"> a pro </w:t>
            </w:r>
            <w:r w:rsidR="0036425F" w:rsidRPr="005F275D">
              <w:t>pro</w:t>
            </w:r>
            <w:r w:rsidR="00CB2237" w:rsidRPr="005F275D">
              <w:t>vádění</w:t>
            </w:r>
            <w:r w:rsidR="008E59C8" w:rsidRPr="005F275D">
              <w:t xml:space="preserve"> </w:t>
            </w:r>
            <w:r w:rsidR="00E44182" w:rsidRPr="005F275D">
              <w:t>technick</w:t>
            </w:r>
            <w:r w:rsidR="00CB2237" w:rsidRPr="005F275D">
              <w:t>ých</w:t>
            </w:r>
            <w:r w:rsidR="00E44182" w:rsidRPr="005F275D">
              <w:t xml:space="preserve"> výpočt</w:t>
            </w:r>
            <w:r w:rsidR="00CB2237" w:rsidRPr="005F275D">
              <w:t>ů</w:t>
            </w:r>
            <w:r w:rsidR="0036425F" w:rsidRPr="005F275D">
              <w:t xml:space="preserve"> </w:t>
            </w:r>
            <w:r w:rsidR="00844B2B" w:rsidRPr="005F275D">
              <w:t>či</w:t>
            </w:r>
            <w:r w:rsidR="0036425F" w:rsidRPr="005F275D">
              <w:t xml:space="preserve"> simulac</w:t>
            </w:r>
            <w:r w:rsidR="00CB2237" w:rsidRPr="005F275D">
              <w:t>í</w:t>
            </w:r>
            <w:r w:rsidR="00E44182" w:rsidRPr="005F275D">
              <w:t xml:space="preserve"> </w:t>
            </w:r>
            <w:r w:rsidR="00844B2B" w:rsidRPr="005F275D">
              <w:t xml:space="preserve">a inženýrských prací </w:t>
            </w:r>
            <w:r w:rsidR="0036425F" w:rsidRPr="005F275D">
              <w:t>s</w:t>
            </w:r>
            <w:r w:rsidR="008C04CD" w:rsidRPr="005F275D">
              <w:t> </w:t>
            </w:r>
            <w:r w:rsidR="0036425F" w:rsidRPr="005F275D">
              <w:t xml:space="preserve">využitím </w:t>
            </w:r>
            <w:r w:rsidR="00E44182" w:rsidRPr="005F275D">
              <w:t>počítače</w:t>
            </w:r>
            <w:r w:rsidR="00A81176" w:rsidRPr="005F275D">
              <w:t>.</w:t>
            </w:r>
          </w:p>
        </w:tc>
      </w:tr>
      <w:tr w:rsidR="0080083B" w:rsidRPr="005F275D" w:rsidTr="004F0BDA">
        <w:trPr>
          <w:jc w:val="center"/>
        </w:trPr>
        <w:tc>
          <w:tcPr>
            <w:tcW w:w="1814" w:type="dxa"/>
          </w:tcPr>
          <w:p w:rsidR="0080083B" w:rsidRPr="005F275D" w:rsidRDefault="0080083B" w:rsidP="00572551">
            <w:pPr>
              <w:pStyle w:val="Tabulkanormln"/>
            </w:pPr>
            <w:r w:rsidRPr="005F275D">
              <w:t>CIT</w:t>
            </w:r>
          </w:p>
        </w:tc>
        <w:tc>
          <w:tcPr>
            <w:tcW w:w="7257" w:type="dxa"/>
            <w:gridSpan w:val="2"/>
          </w:tcPr>
          <w:p w:rsidR="0080083B" w:rsidRPr="005F275D" w:rsidRDefault="0080083B" w:rsidP="001C0161">
            <w:pPr>
              <w:pStyle w:val="Tabulkanormln"/>
            </w:pPr>
            <w:r w:rsidRPr="005F275D">
              <w:rPr>
                <w:szCs w:val="20"/>
              </w:rPr>
              <w:t>Commercial Information Technology (komerční informační technologie)</w:t>
            </w:r>
          </w:p>
        </w:tc>
      </w:tr>
      <w:tr w:rsidR="00ED1D7A" w:rsidRPr="005F275D" w:rsidTr="004F0BDA">
        <w:trPr>
          <w:jc w:val="center"/>
        </w:trPr>
        <w:tc>
          <w:tcPr>
            <w:tcW w:w="1814" w:type="dxa"/>
          </w:tcPr>
          <w:p w:rsidR="00ED1D7A" w:rsidRPr="005F275D" w:rsidRDefault="00ED1D7A" w:rsidP="00370606">
            <w:pPr>
              <w:pStyle w:val="Tabulkanormln"/>
            </w:pPr>
            <w:r w:rsidRPr="005F275D">
              <w:t>ČSN</w:t>
            </w:r>
          </w:p>
        </w:tc>
        <w:tc>
          <w:tcPr>
            <w:tcW w:w="7257" w:type="dxa"/>
            <w:gridSpan w:val="2"/>
          </w:tcPr>
          <w:p w:rsidR="00650781" w:rsidRPr="005F275D" w:rsidRDefault="00ED1D7A" w:rsidP="009A4C1F">
            <w:pPr>
              <w:pStyle w:val="Tabulkanormln"/>
            </w:pPr>
            <w:r w:rsidRPr="005F275D">
              <w:t>Česká technická norma</w:t>
            </w:r>
            <w:r w:rsidR="00650781" w:rsidRPr="005F275D">
              <w:t xml:space="preserve"> (chráněné označení)</w:t>
            </w:r>
            <w:r w:rsidR="009A4C1F" w:rsidRPr="005F275D">
              <w:br/>
            </w:r>
            <w:r w:rsidR="00E44182" w:rsidRPr="005F275D">
              <w:t>D</w:t>
            </w:r>
            <w:r w:rsidR="00DF2EDF" w:rsidRPr="005F275D">
              <w:t xml:space="preserve">o soustavy ČSN </w:t>
            </w:r>
            <w:r w:rsidR="00235415" w:rsidRPr="005F275D">
              <w:t>se přejímají</w:t>
            </w:r>
            <w:r w:rsidR="00DF2EDF" w:rsidRPr="005F275D">
              <w:t xml:space="preserve"> evropské a mezinárodní </w:t>
            </w:r>
            <w:r w:rsidR="00235415" w:rsidRPr="005F275D">
              <w:t xml:space="preserve">technické </w:t>
            </w:r>
            <w:r w:rsidR="00DF2EDF" w:rsidRPr="005F275D">
              <w:t xml:space="preserve">normy, čemuž </w:t>
            </w:r>
            <w:r w:rsidR="00EF3AAA" w:rsidRPr="005F275D">
              <w:t xml:space="preserve">následně </w:t>
            </w:r>
            <w:r w:rsidR="00DF2EDF" w:rsidRPr="005F275D">
              <w:t>odpovídá</w:t>
            </w:r>
            <w:r w:rsidR="00235415" w:rsidRPr="005F275D">
              <w:t xml:space="preserve"> </w:t>
            </w:r>
            <w:r w:rsidR="00EF3AAA" w:rsidRPr="005F275D">
              <w:t xml:space="preserve">jejich </w:t>
            </w:r>
            <w:r w:rsidR="00235415" w:rsidRPr="005F275D">
              <w:t>příslušné označení</w:t>
            </w:r>
            <w:r w:rsidR="00EF3AAA" w:rsidRPr="005F275D">
              <w:t xml:space="preserve"> </w:t>
            </w:r>
            <w:r w:rsidR="00235415" w:rsidRPr="005F275D">
              <w:t>(např. ČSN EN, ČSN ISO, ČSN EN ISO, ČSN IEC)</w:t>
            </w:r>
            <w:r w:rsidR="00A81176" w:rsidRPr="005F275D">
              <w:t>.</w:t>
            </w:r>
          </w:p>
        </w:tc>
      </w:tr>
      <w:tr w:rsidR="00AC02C6" w:rsidRPr="005F275D" w:rsidTr="004F0BDA">
        <w:trPr>
          <w:jc w:val="center"/>
        </w:trPr>
        <w:tc>
          <w:tcPr>
            <w:tcW w:w="1814" w:type="dxa"/>
          </w:tcPr>
          <w:p w:rsidR="00AC02C6" w:rsidRPr="005F275D" w:rsidRDefault="00AC02C6" w:rsidP="00370606">
            <w:pPr>
              <w:pStyle w:val="Tabulkanormln"/>
            </w:pPr>
            <w:r w:rsidRPr="005F275D">
              <w:t>DC</w:t>
            </w:r>
          </w:p>
        </w:tc>
        <w:tc>
          <w:tcPr>
            <w:tcW w:w="7257" w:type="dxa"/>
            <w:gridSpan w:val="2"/>
          </w:tcPr>
          <w:p w:rsidR="00AC02C6" w:rsidRPr="005F275D" w:rsidRDefault="00AC02C6" w:rsidP="00AC02C6">
            <w:pPr>
              <w:pStyle w:val="Tabulkanormln"/>
            </w:pPr>
            <w:r w:rsidRPr="005F275D">
              <w:t>Direct Current (stejnosměrný proud)</w:t>
            </w:r>
          </w:p>
        </w:tc>
      </w:tr>
      <w:tr w:rsidR="00ED1D7A" w:rsidRPr="005F275D" w:rsidTr="004F0BDA">
        <w:trPr>
          <w:jc w:val="center"/>
        </w:trPr>
        <w:tc>
          <w:tcPr>
            <w:tcW w:w="1814" w:type="dxa"/>
          </w:tcPr>
          <w:p w:rsidR="00ED1D7A" w:rsidRPr="005F275D" w:rsidRDefault="00DF2EDF" w:rsidP="00370606">
            <w:pPr>
              <w:pStyle w:val="Tabulkanormln"/>
            </w:pPr>
            <w:r w:rsidRPr="005F275D">
              <w:t>DCC</w:t>
            </w:r>
          </w:p>
        </w:tc>
        <w:tc>
          <w:tcPr>
            <w:tcW w:w="7257" w:type="dxa"/>
            <w:gridSpan w:val="2"/>
          </w:tcPr>
          <w:p w:rsidR="00ED1D7A" w:rsidRPr="005F275D" w:rsidRDefault="007969CD" w:rsidP="004C0AF3">
            <w:pPr>
              <w:pStyle w:val="Tabulkanormln"/>
            </w:pPr>
            <w:r w:rsidRPr="005F275D">
              <w:t>Document Classification Code (třídicí kód</w:t>
            </w:r>
            <w:r w:rsidR="00E703DD" w:rsidRPr="005F275D">
              <w:t xml:space="preserve"> </w:t>
            </w:r>
            <w:r w:rsidR="005524E6" w:rsidRPr="005F275D">
              <w:t xml:space="preserve">druhu </w:t>
            </w:r>
            <w:r w:rsidR="00E703DD" w:rsidRPr="005F275D">
              <w:t>dokumentu</w:t>
            </w:r>
            <w:r w:rsidRPr="005F275D">
              <w:t>)</w:t>
            </w:r>
          </w:p>
        </w:tc>
      </w:tr>
      <w:tr w:rsidR="00E0000B" w:rsidRPr="005F275D" w:rsidTr="00E0000B">
        <w:trPr>
          <w:jc w:val="center"/>
        </w:trPr>
        <w:tc>
          <w:tcPr>
            <w:tcW w:w="1814" w:type="dxa"/>
          </w:tcPr>
          <w:p w:rsidR="00E0000B" w:rsidRPr="005F275D" w:rsidRDefault="00E0000B" w:rsidP="00FF4399">
            <w:pPr>
              <w:pStyle w:val="Tabulkanormln"/>
            </w:pPr>
            <w:r w:rsidRPr="005F275D">
              <w:t>DPS</w:t>
            </w:r>
          </w:p>
        </w:tc>
        <w:tc>
          <w:tcPr>
            <w:tcW w:w="7257" w:type="dxa"/>
            <w:gridSpan w:val="2"/>
          </w:tcPr>
          <w:p w:rsidR="00E0000B" w:rsidRPr="005F275D" w:rsidRDefault="00644C62" w:rsidP="00933C84">
            <w:pPr>
              <w:pStyle w:val="Tabulkanormln"/>
            </w:pPr>
            <w:r w:rsidRPr="005F275D">
              <w:t>Projektová dokumentace pro provádění stavby</w:t>
            </w:r>
          </w:p>
        </w:tc>
      </w:tr>
      <w:tr w:rsidR="00307FCA" w:rsidRPr="005F275D" w:rsidTr="00E0000B">
        <w:trPr>
          <w:jc w:val="center"/>
        </w:trPr>
        <w:tc>
          <w:tcPr>
            <w:tcW w:w="1814" w:type="dxa"/>
          </w:tcPr>
          <w:p w:rsidR="00307FCA" w:rsidRPr="005F275D" w:rsidRDefault="00307FCA" w:rsidP="00FF4399">
            <w:pPr>
              <w:pStyle w:val="Tabulkanormln"/>
            </w:pPr>
            <w:r w:rsidRPr="005F275D">
              <w:t>DSPO</w:t>
            </w:r>
          </w:p>
        </w:tc>
        <w:tc>
          <w:tcPr>
            <w:tcW w:w="7257" w:type="dxa"/>
            <w:gridSpan w:val="2"/>
          </w:tcPr>
          <w:p w:rsidR="00307FCA" w:rsidRPr="005F275D" w:rsidRDefault="00307FCA" w:rsidP="00933C84">
            <w:pPr>
              <w:pStyle w:val="Tabulkanormln"/>
            </w:pPr>
            <w:r w:rsidRPr="005F275D">
              <w:t>Dokumentace skutečného provedení objektu</w:t>
            </w:r>
          </w:p>
        </w:tc>
      </w:tr>
      <w:tr w:rsidR="0050360E" w:rsidRPr="005F275D" w:rsidTr="004F0BDA">
        <w:trPr>
          <w:jc w:val="center"/>
        </w:trPr>
        <w:tc>
          <w:tcPr>
            <w:tcW w:w="1814" w:type="dxa"/>
          </w:tcPr>
          <w:p w:rsidR="0050360E" w:rsidRPr="005F275D" w:rsidRDefault="0050360E" w:rsidP="00FF4399">
            <w:pPr>
              <w:pStyle w:val="Tabulkanormln"/>
            </w:pPr>
            <w:r w:rsidRPr="005F275D">
              <w:t>DSPS</w:t>
            </w:r>
          </w:p>
        </w:tc>
        <w:tc>
          <w:tcPr>
            <w:tcW w:w="7257" w:type="dxa"/>
            <w:gridSpan w:val="2"/>
          </w:tcPr>
          <w:p w:rsidR="0050360E" w:rsidRPr="005F275D" w:rsidRDefault="0050360E" w:rsidP="004C0AF3">
            <w:pPr>
              <w:pStyle w:val="Tabulkanormln"/>
            </w:pPr>
            <w:r w:rsidRPr="005F275D">
              <w:t>Dokumentace skutečného provedení stavby</w:t>
            </w:r>
          </w:p>
        </w:tc>
      </w:tr>
      <w:tr w:rsidR="008F534B" w:rsidRPr="005F275D" w:rsidTr="008F534B">
        <w:trPr>
          <w:jc w:val="center"/>
        </w:trPr>
        <w:tc>
          <w:tcPr>
            <w:tcW w:w="1814" w:type="dxa"/>
          </w:tcPr>
          <w:p w:rsidR="008F534B" w:rsidRPr="005F275D" w:rsidRDefault="008F534B" w:rsidP="008F534B">
            <w:pPr>
              <w:pStyle w:val="Tabulkanormln"/>
            </w:pPr>
            <w:r w:rsidRPr="005F275D">
              <w:t>EPS</w:t>
            </w:r>
          </w:p>
        </w:tc>
        <w:tc>
          <w:tcPr>
            <w:tcW w:w="7257" w:type="dxa"/>
            <w:gridSpan w:val="2"/>
          </w:tcPr>
          <w:p w:rsidR="008F534B" w:rsidRPr="005F275D" w:rsidRDefault="008F534B" w:rsidP="008F534B">
            <w:pPr>
              <w:pStyle w:val="Tabulkanormln"/>
            </w:pPr>
            <w:r w:rsidRPr="005F275D">
              <w:t>Elektrická požární signalizace</w:t>
            </w:r>
          </w:p>
        </w:tc>
      </w:tr>
      <w:tr w:rsidR="00A81176" w:rsidRPr="005F275D" w:rsidTr="004F0BDA">
        <w:trPr>
          <w:jc w:val="center"/>
        </w:trPr>
        <w:tc>
          <w:tcPr>
            <w:tcW w:w="1814" w:type="dxa"/>
          </w:tcPr>
          <w:p w:rsidR="00A81176" w:rsidRPr="005F275D" w:rsidRDefault="00A81176" w:rsidP="00370606">
            <w:pPr>
              <w:pStyle w:val="Tabulkanormln"/>
            </w:pPr>
            <w:r w:rsidRPr="005F275D">
              <w:t>ES</w:t>
            </w:r>
          </w:p>
        </w:tc>
        <w:tc>
          <w:tcPr>
            <w:tcW w:w="7257" w:type="dxa"/>
            <w:gridSpan w:val="2"/>
          </w:tcPr>
          <w:p w:rsidR="00A81176" w:rsidRPr="005F275D" w:rsidRDefault="00A81176" w:rsidP="004C0AF3">
            <w:pPr>
              <w:pStyle w:val="Tabulkanormln"/>
            </w:pPr>
            <w:r w:rsidRPr="005F275D">
              <w:t>Elektrická stanice</w:t>
            </w:r>
          </w:p>
        </w:tc>
      </w:tr>
      <w:tr w:rsidR="008F534B" w:rsidRPr="005F275D" w:rsidTr="008F534B">
        <w:trPr>
          <w:jc w:val="center"/>
        </w:trPr>
        <w:tc>
          <w:tcPr>
            <w:tcW w:w="1814" w:type="dxa"/>
          </w:tcPr>
          <w:p w:rsidR="008F534B" w:rsidRPr="005F275D" w:rsidRDefault="008F534B" w:rsidP="008F534B">
            <w:pPr>
              <w:pStyle w:val="Tabulkanormln"/>
            </w:pPr>
            <w:r w:rsidRPr="005F275D">
              <w:t>HDO</w:t>
            </w:r>
          </w:p>
        </w:tc>
        <w:tc>
          <w:tcPr>
            <w:tcW w:w="7257" w:type="dxa"/>
            <w:gridSpan w:val="2"/>
          </w:tcPr>
          <w:p w:rsidR="008F534B" w:rsidRPr="005F275D" w:rsidRDefault="008F534B" w:rsidP="008F534B">
            <w:pPr>
              <w:pStyle w:val="Tabulkanormln"/>
            </w:pPr>
            <w:r w:rsidRPr="005F275D">
              <w:t>Hromadné dálkové ovládání</w:t>
            </w:r>
          </w:p>
        </w:tc>
      </w:tr>
      <w:tr w:rsidR="003331C8" w:rsidRPr="005F275D" w:rsidTr="008F534B">
        <w:trPr>
          <w:jc w:val="center"/>
        </w:trPr>
        <w:tc>
          <w:tcPr>
            <w:tcW w:w="1814" w:type="dxa"/>
          </w:tcPr>
          <w:p w:rsidR="003331C8" w:rsidRPr="005F275D" w:rsidRDefault="003331C8" w:rsidP="008F534B">
            <w:pPr>
              <w:pStyle w:val="Tabulkanormln"/>
            </w:pPr>
            <w:r w:rsidRPr="005F275D">
              <w:t>HMI</w:t>
            </w:r>
          </w:p>
        </w:tc>
        <w:tc>
          <w:tcPr>
            <w:tcW w:w="7257" w:type="dxa"/>
            <w:gridSpan w:val="2"/>
          </w:tcPr>
          <w:p w:rsidR="003331C8" w:rsidRPr="005F275D" w:rsidRDefault="003331C8" w:rsidP="008F534B">
            <w:pPr>
              <w:pStyle w:val="Tabulkanormln"/>
            </w:pPr>
            <w:r w:rsidRPr="005F275D">
              <w:t>Human Machine Interface (rozhraní člověk/stroj – PC)</w:t>
            </w:r>
          </w:p>
        </w:tc>
      </w:tr>
      <w:tr w:rsidR="00080748" w:rsidRPr="005F275D" w:rsidTr="008F534B">
        <w:trPr>
          <w:jc w:val="center"/>
        </w:trPr>
        <w:tc>
          <w:tcPr>
            <w:tcW w:w="1814" w:type="dxa"/>
          </w:tcPr>
          <w:p w:rsidR="00080748" w:rsidRPr="005F275D" w:rsidRDefault="00080748" w:rsidP="008F534B">
            <w:pPr>
              <w:pStyle w:val="Tabulkanormln"/>
            </w:pPr>
            <w:r w:rsidRPr="005F275D">
              <w:t>LAN</w:t>
            </w:r>
          </w:p>
        </w:tc>
        <w:tc>
          <w:tcPr>
            <w:tcW w:w="7257" w:type="dxa"/>
            <w:gridSpan w:val="2"/>
          </w:tcPr>
          <w:p w:rsidR="00080748" w:rsidRPr="005F275D" w:rsidRDefault="00080748" w:rsidP="008F534B">
            <w:pPr>
              <w:pStyle w:val="Tabulkanormln"/>
            </w:pPr>
            <w:r w:rsidRPr="005F275D">
              <w:t>Local Area Network (lokální síť)</w:t>
            </w:r>
          </w:p>
        </w:tc>
      </w:tr>
      <w:tr w:rsidR="000B5A03" w:rsidRPr="005F275D" w:rsidTr="00CF0F74">
        <w:trPr>
          <w:jc w:val="center"/>
        </w:trPr>
        <w:tc>
          <w:tcPr>
            <w:tcW w:w="1814" w:type="dxa"/>
          </w:tcPr>
          <w:p w:rsidR="000B5A03" w:rsidRPr="005F275D" w:rsidRDefault="000B5A03" w:rsidP="000B5A03">
            <w:pPr>
              <w:pStyle w:val="Tabulkanormln"/>
            </w:pPr>
            <w:r w:rsidRPr="005F275D">
              <w:t>LOR</w:t>
            </w:r>
          </w:p>
        </w:tc>
        <w:tc>
          <w:tcPr>
            <w:tcW w:w="7257" w:type="dxa"/>
            <w:gridSpan w:val="2"/>
          </w:tcPr>
          <w:p w:rsidR="000B5A03" w:rsidRPr="005F275D" w:rsidRDefault="000B5A03" w:rsidP="000B5A03">
            <w:pPr>
              <w:pStyle w:val="Tabulkanormln"/>
            </w:pPr>
            <w:r w:rsidRPr="005F275D">
              <w:t>Logická ochrana rozvodny</w:t>
            </w:r>
          </w:p>
        </w:tc>
      </w:tr>
      <w:tr w:rsidR="00D10E46" w:rsidRPr="005F275D" w:rsidTr="00CF0F74">
        <w:trPr>
          <w:jc w:val="center"/>
        </w:trPr>
        <w:tc>
          <w:tcPr>
            <w:tcW w:w="1814" w:type="dxa"/>
          </w:tcPr>
          <w:p w:rsidR="00D10E46" w:rsidRPr="005F275D" w:rsidRDefault="00D10E46" w:rsidP="000B5A03">
            <w:pPr>
              <w:pStyle w:val="Tabulkanormln"/>
            </w:pPr>
            <w:r w:rsidRPr="005F275D">
              <w:t>OR</w:t>
            </w:r>
          </w:p>
        </w:tc>
        <w:tc>
          <w:tcPr>
            <w:tcW w:w="7257" w:type="dxa"/>
            <w:gridSpan w:val="2"/>
          </w:tcPr>
          <w:p w:rsidR="00D10E46" w:rsidRPr="005F275D" w:rsidRDefault="00D10E46" w:rsidP="000B5A03">
            <w:pPr>
              <w:pStyle w:val="Tabulkanormln"/>
            </w:pPr>
            <w:r w:rsidRPr="005F275D">
              <w:t>Oblast rozvoden</w:t>
            </w:r>
          </w:p>
        </w:tc>
      </w:tr>
      <w:tr w:rsidR="005E3787" w:rsidRPr="005F275D" w:rsidTr="00CF0F74">
        <w:trPr>
          <w:jc w:val="center"/>
        </w:trPr>
        <w:tc>
          <w:tcPr>
            <w:tcW w:w="1814" w:type="dxa"/>
          </w:tcPr>
          <w:p w:rsidR="005E3787" w:rsidRPr="005F275D" w:rsidRDefault="005E3787" w:rsidP="000B5A03">
            <w:pPr>
              <w:pStyle w:val="Tabulkanormln"/>
            </w:pPr>
            <w:r w:rsidRPr="005F275D">
              <w:t>NN</w:t>
            </w:r>
          </w:p>
        </w:tc>
        <w:tc>
          <w:tcPr>
            <w:tcW w:w="7257" w:type="dxa"/>
            <w:gridSpan w:val="2"/>
          </w:tcPr>
          <w:p w:rsidR="005E3787" w:rsidRPr="005F275D" w:rsidRDefault="005E3787" w:rsidP="000B5A03">
            <w:pPr>
              <w:pStyle w:val="Tabulkanormln"/>
            </w:pPr>
            <w:r w:rsidRPr="005F275D">
              <w:t>Nízké napětí</w:t>
            </w:r>
          </w:p>
        </w:tc>
      </w:tr>
      <w:tr w:rsidR="00466012" w:rsidRPr="005F275D" w:rsidTr="00CF0F74">
        <w:trPr>
          <w:jc w:val="center"/>
        </w:trPr>
        <w:tc>
          <w:tcPr>
            <w:tcW w:w="1814" w:type="dxa"/>
          </w:tcPr>
          <w:p w:rsidR="00466012" w:rsidRPr="005F275D" w:rsidRDefault="00466012" w:rsidP="000B5A03">
            <w:pPr>
              <w:pStyle w:val="Tabulkanormln"/>
            </w:pPr>
            <w:r w:rsidRPr="005F275D">
              <w:t>MT</w:t>
            </w:r>
          </w:p>
        </w:tc>
        <w:tc>
          <w:tcPr>
            <w:tcW w:w="7257" w:type="dxa"/>
            <w:gridSpan w:val="2"/>
          </w:tcPr>
          <w:p w:rsidR="00466012" w:rsidRPr="005F275D" w:rsidRDefault="00466012" w:rsidP="000B5A03">
            <w:pPr>
              <w:pStyle w:val="Tabulkanormln"/>
            </w:pPr>
            <w:r w:rsidRPr="005F275D">
              <w:t>Majetková třída</w:t>
            </w:r>
          </w:p>
        </w:tc>
      </w:tr>
      <w:tr w:rsidR="0080083B" w:rsidRPr="005F275D" w:rsidTr="00CF0F74">
        <w:trPr>
          <w:jc w:val="center"/>
        </w:trPr>
        <w:tc>
          <w:tcPr>
            <w:tcW w:w="1814" w:type="dxa"/>
          </w:tcPr>
          <w:p w:rsidR="0080083B" w:rsidRPr="005F275D" w:rsidRDefault="0080083B" w:rsidP="000B5A03">
            <w:pPr>
              <w:pStyle w:val="Tabulkanormln"/>
            </w:pPr>
            <w:r w:rsidRPr="005F275D">
              <w:t>PIT</w:t>
            </w:r>
          </w:p>
        </w:tc>
        <w:tc>
          <w:tcPr>
            <w:tcW w:w="7257" w:type="dxa"/>
            <w:gridSpan w:val="2"/>
          </w:tcPr>
          <w:p w:rsidR="0080083B" w:rsidRPr="005F275D" w:rsidRDefault="0080083B" w:rsidP="000B5A03">
            <w:pPr>
              <w:pStyle w:val="Tabulkanormln"/>
            </w:pPr>
            <w:r w:rsidRPr="005F275D">
              <w:rPr>
                <w:szCs w:val="20"/>
              </w:rPr>
              <w:t>Process Information Technology (procesní informační technologie)</w:t>
            </w:r>
          </w:p>
        </w:tc>
      </w:tr>
      <w:tr w:rsidR="009360ED" w:rsidRPr="005F275D" w:rsidTr="004F0BDA">
        <w:trPr>
          <w:jc w:val="center"/>
        </w:trPr>
        <w:tc>
          <w:tcPr>
            <w:tcW w:w="1814" w:type="dxa"/>
          </w:tcPr>
          <w:p w:rsidR="009360ED" w:rsidRPr="005F275D" w:rsidRDefault="009360ED" w:rsidP="00370606">
            <w:pPr>
              <w:pStyle w:val="Tabulkanormln"/>
            </w:pPr>
            <w:r w:rsidRPr="005F275D">
              <w:t>PNE</w:t>
            </w:r>
          </w:p>
        </w:tc>
        <w:tc>
          <w:tcPr>
            <w:tcW w:w="7257" w:type="dxa"/>
            <w:gridSpan w:val="2"/>
          </w:tcPr>
          <w:p w:rsidR="009360ED" w:rsidRPr="005F275D" w:rsidRDefault="009360ED" w:rsidP="004C0AF3">
            <w:pPr>
              <w:pStyle w:val="Tabulkanormln"/>
            </w:pPr>
            <w:r w:rsidRPr="005F275D">
              <w:t>Podniková norma energetiky</w:t>
            </w:r>
          </w:p>
        </w:tc>
      </w:tr>
      <w:tr w:rsidR="002849CA" w:rsidRPr="005F275D" w:rsidTr="004F0BDA">
        <w:trPr>
          <w:jc w:val="center"/>
        </w:trPr>
        <w:tc>
          <w:tcPr>
            <w:tcW w:w="1814" w:type="dxa"/>
          </w:tcPr>
          <w:p w:rsidR="002849CA" w:rsidRPr="005F275D" w:rsidRDefault="002849CA" w:rsidP="00370606">
            <w:pPr>
              <w:pStyle w:val="Tabulkanormln"/>
            </w:pPr>
            <w:r w:rsidRPr="005F275D">
              <w:t>PS</w:t>
            </w:r>
          </w:p>
        </w:tc>
        <w:tc>
          <w:tcPr>
            <w:tcW w:w="7257" w:type="dxa"/>
            <w:gridSpan w:val="2"/>
          </w:tcPr>
          <w:p w:rsidR="002849CA" w:rsidRPr="005F275D" w:rsidRDefault="002849CA" w:rsidP="004C0AF3">
            <w:pPr>
              <w:pStyle w:val="Tabulkanormln"/>
            </w:pPr>
            <w:r w:rsidRPr="005F275D">
              <w:t>Provozní soubor</w:t>
            </w:r>
          </w:p>
        </w:tc>
      </w:tr>
      <w:tr w:rsidR="008F534B" w:rsidRPr="005F275D" w:rsidTr="008F534B">
        <w:trPr>
          <w:jc w:val="center"/>
        </w:trPr>
        <w:tc>
          <w:tcPr>
            <w:tcW w:w="1814" w:type="dxa"/>
          </w:tcPr>
          <w:p w:rsidR="008F534B" w:rsidRPr="005F275D" w:rsidRDefault="008F534B" w:rsidP="008F534B">
            <w:pPr>
              <w:pStyle w:val="Tabulkanormln"/>
            </w:pPr>
            <w:r w:rsidRPr="005F275D">
              <w:t>PTK</w:t>
            </w:r>
          </w:p>
        </w:tc>
        <w:tc>
          <w:tcPr>
            <w:tcW w:w="7257" w:type="dxa"/>
            <w:gridSpan w:val="2"/>
          </w:tcPr>
          <w:p w:rsidR="008F534B" w:rsidRPr="005F275D" w:rsidRDefault="008F534B" w:rsidP="008F534B">
            <w:pPr>
              <w:pStyle w:val="Tabulkanormln"/>
            </w:pPr>
            <w:r w:rsidRPr="005F275D">
              <w:t>Přístrojový transformátor kombinovaný</w:t>
            </w:r>
          </w:p>
        </w:tc>
      </w:tr>
      <w:tr w:rsidR="008F534B" w:rsidRPr="005F275D" w:rsidTr="008F534B">
        <w:trPr>
          <w:jc w:val="center"/>
        </w:trPr>
        <w:tc>
          <w:tcPr>
            <w:tcW w:w="1814" w:type="dxa"/>
          </w:tcPr>
          <w:p w:rsidR="008F534B" w:rsidRPr="005F275D" w:rsidRDefault="008F534B" w:rsidP="008F534B">
            <w:pPr>
              <w:pStyle w:val="Tabulkanormln"/>
            </w:pPr>
            <w:r w:rsidRPr="005F275D">
              <w:t>PTN</w:t>
            </w:r>
          </w:p>
        </w:tc>
        <w:tc>
          <w:tcPr>
            <w:tcW w:w="7257" w:type="dxa"/>
            <w:gridSpan w:val="2"/>
          </w:tcPr>
          <w:p w:rsidR="008F534B" w:rsidRPr="005F275D" w:rsidRDefault="008F534B" w:rsidP="008F534B">
            <w:pPr>
              <w:pStyle w:val="Tabulkanormln"/>
            </w:pPr>
            <w:r w:rsidRPr="005F275D">
              <w:t>Přístrojový transformátor napětí</w:t>
            </w:r>
          </w:p>
        </w:tc>
      </w:tr>
      <w:tr w:rsidR="008F534B" w:rsidRPr="005F275D" w:rsidTr="004F0BDA">
        <w:trPr>
          <w:jc w:val="center"/>
        </w:trPr>
        <w:tc>
          <w:tcPr>
            <w:tcW w:w="1814" w:type="dxa"/>
          </w:tcPr>
          <w:p w:rsidR="008F534B" w:rsidRPr="005F275D" w:rsidRDefault="008F534B" w:rsidP="00370606">
            <w:pPr>
              <w:pStyle w:val="Tabulkanormln"/>
            </w:pPr>
            <w:r w:rsidRPr="005F275D">
              <w:t>PTP</w:t>
            </w:r>
          </w:p>
        </w:tc>
        <w:tc>
          <w:tcPr>
            <w:tcW w:w="7257" w:type="dxa"/>
            <w:gridSpan w:val="2"/>
          </w:tcPr>
          <w:p w:rsidR="008F534B" w:rsidRPr="005F275D" w:rsidRDefault="008F534B" w:rsidP="004C0AF3">
            <w:pPr>
              <w:pStyle w:val="Tabulkanormln"/>
            </w:pPr>
            <w:r w:rsidRPr="005F275D">
              <w:t>Přístrojový transformátor proudu</w:t>
            </w:r>
          </w:p>
        </w:tc>
      </w:tr>
      <w:tr w:rsidR="00655384" w:rsidRPr="005F275D" w:rsidTr="004F0BDA">
        <w:trPr>
          <w:jc w:val="center"/>
        </w:trPr>
        <w:tc>
          <w:tcPr>
            <w:tcW w:w="1814" w:type="dxa"/>
          </w:tcPr>
          <w:p w:rsidR="00655384" w:rsidRPr="005F275D" w:rsidRDefault="00655384" w:rsidP="00370606">
            <w:pPr>
              <w:pStyle w:val="Tabulkanormln"/>
            </w:pPr>
            <w:r w:rsidRPr="005F275D">
              <w:t>PV</w:t>
            </w:r>
          </w:p>
        </w:tc>
        <w:tc>
          <w:tcPr>
            <w:tcW w:w="7257" w:type="dxa"/>
            <w:gridSpan w:val="2"/>
          </w:tcPr>
          <w:p w:rsidR="00655384" w:rsidRPr="005F275D" w:rsidRDefault="00655384" w:rsidP="004C0AF3">
            <w:pPr>
              <w:pStyle w:val="Tabulkanormln"/>
            </w:pPr>
            <w:r w:rsidRPr="005F275D">
              <w:t>Pojízdný vysílač</w:t>
            </w:r>
          </w:p>
        </w:tc>
      </w:tr>
      <w:tr w:rsidR="005E2EF1" w:rsidRPr="005F275D" w:rsidTr="005E2EF1">
        <w:trPr>
          <w:jc w:val="center"/>
        </w:trPr>
        <w:tc>
          <w:tcPr>
            <w:tcW w:w="1814" w:type="dxa"/>
          </w:tcPr>
          <w:p w:rsidR="005E2EF1" w:rsidRPr="005F275D" w:rsidRDefault="005E2EF1" w:rsidP="005E2EF1">
            <w:pPr>
              <w:pStyle w:val="Tabulkanormln"/>
            </w:pPr>
            <w:r w:rsidRPr="005F275D">
              <w:t>PZTS</w:t>
            </w:r>
          </w:p>
        </w:tc>
        <w:tc>
          <w:tcPr>
            <w:tcW w:w="7257" w:type="dxa"/>
            <w:gridSpan w:val="2"/>
          </w:tcPr>
          <w:p w:rsidR="005E2EF1" w:rsidRPr="005F275D" w:rsidRDefault="005E2EF1" w:rsidP="005E2EF1">
            <w:pPr>
              <w:pStyle w:val="Tabulkanormln"/>
            </w:pPr>
            <w:r w:rsidRPr="005F275D">
              <w:rPr>
                <w:szCs w:val="20"/>
              </w:rPr>
              <w:t>Poplachový zabezpečovací a tísňový systém</w:t>
            </w:r>
          </w:p>
        </w:tc>
      </w:tr>
      <w:tr w:rsidR="00024AEA" w:rsidRPr="005F275D" w:rsidTr="004A35F5">
        <w:trPr>
          <w:jc w:val="center"/>
        </w:trPr>
        <w:tc>
          <w:tcPr>
            <w:tcW w:w="1814" w:type="dxa"/>
          </w:tcPr>
          <w:p w:rsidR="00024AEA" w:rsidRPr="005F275D" w:rsidRDefault="00024AEA" w:rsidP="001C0723">
            <w:pPr>
              <w:pStyle w:val="Tabulkanormln"/>
            </w:pPr>
            <w:r w:rsidRPr="005F275D">
              <w:t>R</w:t>
            </w:r>
          </w:p>
        </w:tc>
        <w:tc>
          <w:tcPr>
            <w:tcW w:w="7257" w:type="dxa"/>
            <w:gridSpan w:val="2"/>
          </w:tcPr>
          <w:p w:rsidR="00024AEA" w:rsidRPr="005F275D" w:rsidRDefault="00024AEA" w:rsidP="001C0723">
            <w:pPr>
              <w:pStyle w:val="Tabulkanormln"/>
            </w:pPr>
            <w:r w:rsidRPr="005F275D">
              <w:t>Rozvodna</w:t>
            </w:r>
          </w:p>
        </w:tc>
      </w:tr>
      <w:tr w:rsidR="000B5A03" w:rsidRPr="005F275D" w:rsidTr="00CF0F74">
        <w:trPr>
          <w:jc w:val="center"/>
        </w:trPr>
        <w:tc>
          <w:tcPr>
            <w:tcW w:w="1814" w:type="dxa"/>
          </w:tcPr>
          <w:p w:rsidR="000B5A03" w:rsidRPr="005F275D" w:rsidRDefault="000B5A03" w:rsidP="00CF0F74">
            <w:pPr>
              <w:pStyle w:val="Tabulkanormln"/>
            </w:pPr>
            <w:r w:rsidRPr="005F275D">
              <w:t>ROP</w:t>
            </w:r>
          </w:p>
        </w:tc>
        <w:tc>
          <w:tcPr>
            <w:tcW w:w="7257" w:type="dxa"/>
            <w:gridSpan w:val="2"/>
          </w:tcPr>
          <w:p w:rsidR="000B5A03" w:rsidRPr="005F275D" w:rsidRDefault="000B5A03" w:rsidP="000B5A03">
            <w:pPr>
              <w:pStyle w:val="Tabulkanormln"/>
            </w:pPr>
            <w:r w:rsidRPr="005F275D">
              <w:t>Rozdílová ochrana přípojnic</w:t>
            </w:r>
          </w:p>
        </w:tc>
      </w:tr>
      <w:tr w:rsidR="00C33971" w:rsidRPr="005F275D" w:rsidTr="00CF0F74">
        <w:trPr>
          <w:jc w:val="center"/>
        </w:trPr>
        <w:tc>
          <w:tcPr>
            <w:tcW w:w="1814" w:type="dxa"/>
          </w:tcPr>
          <w:p w:rsidR="00C33971" w:rsidRPr="005F275D" w:rsidRDefault="00C33971" w:rsidP="00CF0F74">
            <w:pPr>
              <w:pStyle w:val="Tabulkanormln"/>
            </w:pPr>
            <w:r w:rsidRPr="005F275D">
              <w:t>ŘS</w:t>
            </w:r>
          </w:p>
        </w:tc>
        <w:tc>
          <w:tcPr>
            <w:tcW w:w="7257" w:type="dxa"/>
            <w:gridSpan w:val="2"/>
          </w:tcPr>
          <w:p w:rsidR="00C33971" w:rsidRPr="005F275D" w:rsidRDefault="00C33971" w:rsidP="000B5A03">
            <w:pPr>
              <w:pStyle w:val="Tabulkanormln"/>
            </w:pPr>
            <w:r w:rsidRPr="005F275D">
              <w:t>Řídicí systém</w:t>
            </w:r>
          </w:p>
        </w:tc>
      </w:tr>
      <w:tr w:rsidR="00C853C3" w:rsidRPr="005F275D" w:rsidTr="00CF0F74">
        <w:trPr>
          <w:jc w:val="center"/>
        </w:trPr>
        <w:tc>
          <w:tcPr>
            <w:tcW w:w="1814" w:type="dxa"/>
          </w:tcPr>
          <w:p w:rsidR="00C853C3" w:rsidRPr="005F275D" w:rsidRDefault="00C853C3" w:rsidP="00CF0F74">
            <w:pPr>
              <w:pStyle w:val="Tabulkanormln"/>
            </w:pPr>
            <w:r w:rsidRPr="005F275D">
              <w:t>SO</w:t>
            </w:r>
          </w:p>
        </w:tc>
        <w:tc>
          <w:tcPr>
            <w:tcW w:w="7257" w:type="dxa"/>
            <w:gridSpan w:val="2"/>
          </w:tcPr>
          <w:p w:rsidR="00C853C3" w:rsidRPr="005F275D" w:rsidRDefault="00C853C3" w:rsidP="000B5A03">
            <w:pPr>
              <w:pStyle w:val="Tabulkanormln"/>
            </w:pPr>
            <w:r w:rsidRPr="005F275D">
              <w:t>Stavební objekt</w:t>
            </w:r>
          </w:p>
        </w:tc>
      </w:tr>
      <w:tr w:rsidR="00C853C3" w:rsidRPr="005F275D" w:rsidTr="004F0BDA">
        <w:trPr>
          <w:jc w:val="center"/>
        </w:trPr>
        <w:tc>
          <w:tcPr>
            <w:tcW w:w="1814" w:type="dxa"/>
          </w:tcPr>
          <w:p w:rsidR="00C853C3" w:rsidRPr="005F275D" w:rsidRDefault="00C853C3" w:rsidP="00A85E1E">
            <w:pPr>
              <w:pStyle w:val="Tabulkanormln"/>
            </w:pPr>
            <w:r w:rsidRPr="005F275D">
              <w:t>TNS</w:t>
            </w:r>
          </w:p>
        </w:tc>
        <w:tc>
          <w:tcPr>
            <w:tcW w:w="7257" w:type="dxa"/>
            <w:gridSpan w:val="2"/>
          </w:tcPr>
          <w:p w:rsidR="00C853C3" w:rsidRPr="005F275D" w:rsidRDefault="00C853C3" w:rsidP="00A85E1E">
            <w:pPr>
              <w:pStyle w:val="Tabulkanormln"/>
            </w:pPr>
            <w:r w:rsidRPr="005F275D">
              <w:t>Technická norma společnosti</w:t>
            </w:r>
          </w:p>
        </w:tc>
      </w:tr>
      <w:tr w:rsidR="00E36645" w:rsidRPr="005F275D" w:rsidTr="004F0BDA">
        <w:trPr>
          <w:jc w:val="center"/>
        </w:trPr>
        <w:tc>
          <w:tcPr>
            <w:tcW w:w="1814" w:type="dxa"/>
          </w:tcPr>
          <w:p w:rsidR="00E36645" w:rsidRPr="005F275D" w:rsidRDefault="00E36645" w:rsidP="005E0D0C">
            <w:pPr>
              <w:pStyle w:val="Tabulkanormln"/>
            </w:pPr>
            <w:r w:rsidRPr="005F275D">
              <w:t>TR</w:t>
            </w:r>
          </w:p>
        </w:tc>
        <w:tc>
          <w:tcPr>
            <w:tcW w:w="7257" w:type="dxa"/>
            <w:gridSpan w:val="2"/>
          </w:tcPr>
          <w:p w:rsidR="00E36645" w:rsidRPr="005F275D" w:rsidRDefault="00E36645" w:rsidP="005E0D0C">
            <w:pPr>
              <w:pStyle w:val="Tabulkanormln"/>
            </w:pPr>
            <w:r w:rsidRPr="005F275D">
              <w:t>Transformovna</w:t>
            </w:r>
          </w:p>
        </w:tc>
      </w:tr>
      <w:tr w:rsidR="009745AE" w:rsidRPr="005F275D" w:rsidTr="004F0BDA">
        <w:trPr>
          <w:jc w:val="center"/>
        </w:trPr>
        <w:tc>
          <w:tcPr>
            <w:tcW w:w="1814" w:type="dxa"/>
          </w:tcPr>
          <w:p w:rsidR="009745AE" w:rsidRPr="005F275D" w:rsidRDefault="00237C74" w:rsidP="005E0D0C">
            <w:pPr>
              <w:pStyle w:val="Tabulkanormln"/>
            </w:pPr>
            <w:r w:rsidRPr="005F275D">
              <w:t>TS</w:t>
            </w:r>
          </w:p>
        </w:tc>
        <w:tc>
          <w:tcPr>
            <w:tcW w:w="7257" w:type="dxa"/>
            <w:gridSpan w:val="2"/>
          </w:tcPr>
          <w:p w:rsidR="009745AE" w:rsidRPr="005F275D" w:rsidRDefault="00237C74" w:rsidP="005E0D0C">
            <w:pPr>
              <w:pStyle w:val="Tabulkanormln"/>
            </w:pPr>
            <w:r w:rsidRPr="005F275D">
              <w:t>Trafostanice</w:t>
            </w:r>
          </w:p>
        </w:tc>
      </w:tr>
      <w:tr w:rsidR="00112751" w:rsidRPr="005F275D" w:rsidTr="004F0BDA">
        <w:trPr>
          <w:jc w:val="center"/>
        </w:trPr>
        <w:tc>
          <w:tcPr>
            <w:tcW w:w="1814" w:type="dxa"/>
          </w:tcPr>
          <w:p w:rsidR="00112751" w:rsidRPr="005F275D" w:rsidRDefault="00112751" w:rsidP="00241467">
            <w:pPr>
              <w:pStyle w:val="Tabulkanormln"/>
            </w:pPr>
            <w:r w:rsidRPr="005F275D">
              <w:t>TT</w:t>
            </w:r>
          </w:p>
        </w:tc>
        <w:tc>
          <w:tcPr>
            <w:tcW w:w="7257" w:type="dxa"/>
            <w:gridSpan w:val="2"/>
          </w:tcPr>
          <w:p w:rsidR="00112751" w:rsidRPr="005F275D" w:rsidRDefault="00112751" w:rsidP="004C0AF3">
            <w:pPr>
              <w:pStyle w:val="Tabulkanormln"/>
            </w:pPr>
            <w:r w:rsidRPr="005F275D">
              <w:t>Trakční transformovna</w:t>
            </w:r>
          </w:p>
        </w:tc>
      </w:tr>
      <w:tr w:rsidR="0050665D" w:rsidRPr="005F275D" w:rsidTr="007E1A05">
        <w:trPr>
          <w:jc w:val="center"/>
        </w:trPr>
        <w:tc>
          <w:tcPr>
            <w:tcW w:w="1814" w:type="dxa"/>
          </w:tcPr>
          <w:p w:rsidR="0050665D" w:rsidRPr="005F275D" w:rsidRDefault="0050665D" w:rsidP="007E1A05">
            <w:pPr>
              <w:pStyle w:val="Tabulkanormln"/>
            </w:pPr>
            <w:r w:rsidRPr="005F275D">
              <w:t>VN</w:t>
            </w:r>
          </w:p>
        </w:tc>
        <w:tc>
          <w:tcPr>
            <w:tcW w:w="7257" w:type="dxa"/>
            <w:gridSpan w:val="2"/>
          </w:tcPr>
          <w:p w:rsidR="0050665D" w:rsidRPr="005F275D" w:rsidRDefault="0050665D" w:rsidP="007E1A05">
            <w:pPr>
              <w:pStyle w:val="Tabulkanormln"/>
            </w:pPr>
            <w:r w:rsidRPr="005F275D">
              <w:t>Vysoké napětí</w:t>
            </w:r>
          </w:p>
        </w:tc>
      </w:tr>
      <w:tr w:rsidR="00493E9C" w:rsidRPr="005F275D" w:rsidTr="004F0BDA">
        <w:trPr>
          <w:jc w:val="center"/>
        </w:trPr>
        <w:tc>
          <w:tcPr>
            <w:tcW w:w="1814" w:type="dxa"/>
          </w:tcPr>
          <w:p w:rsidR="00493E9C" w:rsidRPr="005F275D" w:rsidRDefault="00493E9C" w:rsidP="00241467">
            <w:pPr>
              <w:pStyle w:val="Tabulkanormln"/>
            </w:pPr>
            <w:r w:rsidRPr="005F275D">
              <w:t>V</w:t>
            </w:r>
            <w:r w:rsidR="003F1A26" w:rsidRPr="005F275D">
              <w:t>S</w:t>
            </w:r>
          </w:p>
        </w:tc>
        <w:tc>
          <w:tcPr>
            <w:tcW w:w="7257" w:type="dxa"/>
            <w:gridSpan w:val="2"/>
          </w:tcPr>
          <w:p w:rsidR="00493E9C" w:rsidRPr="005F275D" w:rsidRDefault="00493E9C" w:rsidP="004C0AF3">
            <w:pPr>
              <w:pStyle w:val="Tabulkanormln"/>
            </w:pPr>
            <w:r w:rsidRPr="005F275D">
              <w:t>Vlastní spotřeba</w:t>
            </w:r>
          </w:p>
        </w:tc>
      </w:tr>
      <w:tr w:rsidR="005E3787" w:rsidRPr="005F275D" w:rsidTr="004F0BDA">
        <w:trPr>
          <w:jc w:val="center"/>
        </w:trPr>
        <w:tc>
          <w:tcPr>
            <w:tcW w:w="1814" w:type="dxa"/>
          </w:tcPr>
          <w:p w:rsidR="005E3787" w:rsidRPr="005F275D" w:rsidRDefault="005E3787" w:rsidP="00241467">
            <w:pPr>
              <w:pStyle w:val="Tabulkanormln"/>
            </w:pPr>
            <w:r w:rsidRPr="005F275D">
              <w:t>VVN</w:t>
            </w:r>
          </w:p>
        </w:tc>
        <w:tc>
          <w:tcPr>
            <w:tcW w:w="7257" w:type="dxa"/>
            <w:gridSpan w:val="2"/>
          </w:tcPr>
          <w:p w:rsidR="005E3787" w:rsidRPr="005F275D" w:rsidRDefault="005E3787" w:rsidP="004C0AF3">
            <w:pPr>
              <w:pStyle w:val="Tabulkanormln"/>
            </w:pPr>
            <w:r w:rsidRPr="005F275D">
              <w:t>Velmi vysoké napětí</w:t>
            </w:r>
          </w:p>
        </w:tc>
      </w:tr>
      <w:tr w:rsidR="00B84091" w:rsidRPr="005F275D" w:rsidTr="004F0BDA">
        <w:trPr>
          <w:jc w:val="center"/>
        </w:trPr>
        <w:tc>
          <w:tcPr>
            <w:tcW w:w="1814" w:type="dxa"/>
          </w:tcPr>
          <w:p w:rsidR="00B84091" w:rsidRPr="005F275D" w:rsidRDefault="00B84091" w:rsidP="00B84091">
            <w:pPr>
              <w:pStyle w:val="Tabulkanormln"/>
            </w:pPr>
            <w:r w:rsidRPr="005F275D">
              <w:t>Elektrická stanice</w:t>
            </w:r>
          </w:p>
        </w:tc>
        <w:tc>
          <w:tcPr>
            <w:tcW w:w="7257" w:type="dxa"/>
            <w:gridSpan w:val="2"/>
          </w:tcPr>
          <w:p w:rsidR="00B84091" w:rsidRPr="005F275D" w:rsidRDefault="00B84091" w:rsidP="00B84091">
            <w:pPr>
              <w:pStyle w:val="Tabulkanormln"/>
            </w:pPr>
            <w:r w:rsidRPr="005F275D">
              <w:t>Souhrn staveb a zařízení v uzlech elektrizační soustavy, který umožňuje transformaci elektrické energie na jiné napětí a její rozvod, nebo rozvod elektrické energie se stejným napětím, nebo přeměnu střídavého napětí na napětí jiného kmitočtu (příp. na napětí stejnosměrné a naopak) a jeho rozvod, nebo kompenzaci elektrické energie. Všeobecně zahrnuje prostředky nutné pro bezpečnost a řízení soustavy (např. ochranná zařízení).</w:t>
            </w:r>
            <w:r w:rsidRPr="005F275D">
              <w:br/>
              <w:t>Podle začlenění do elektrizační soustavy se rozlišují elektrické stanice přenosové soustavy, elektrické stanice distribuční soustavy a elektrické stanice odběratelské.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Kompenzační stanice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Elektrická stanice obsahující souhrn zařízení sloužících zejména ke kompenzaci jalového výkonu.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Měnírna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Elektrická stanice obsahující měniče, ve které se přeměňuje střídavý elektrický proud na proud jiného kmitočtu nebo na proud stejnosměrný a zajišťuje se jeho rozvod. Měnírna může rovněž přeměňovat proud stejnosměrný na proud střídavý (tzv. střídač).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Rozvodna</w:t>
            </w:r>
          </w:p>
        </w:tc>
        <w:tc>
          <w:tcPr>
            <w:tcW w:w="7243" w:type="dxa"/>
          </w:tcPr>
          <w:p w:rsidR="004A29E4" w:rsidRPr="005F275D" w:rsidRDefault="00C06122" w:rsidP="0040015C">
            <w:pPr>
              <w:pStyle w:val="Tabulkanormln"/>
            </w:pPr>
            <w:r w:rsidRPr="005F275D">
              <w:t>Tv</w:t>
            </w:r>
            <w:r w:rsidR="0040015C" w:rsidRPr="005F275D">
              <w:t>oří podstatnou část velkých elektrických stanic</w:t>
            </w:r>
            <w:r w:rsidRPr="005F275D">
              <w:t>. Zahrnuje h</w:t>
            </w:r>
            <w:r w:rsidR="004A29E4" w:rsidRPr="005F275D">
              <w:t>lavní obvody rozvodného zařízení, které jsou spolu s potřebnou částí řídicího systému a pomocných zařízení umístěny ve vnitřním nebo venkovním prostoru k tomu účelu vyhrazeném. Je to uzavřený technický celek s rozvodným zařízením pro</w:t>
            </w:r>
            <w:r w:rsidRPr="005F275D">
              <w:t> </w:t>
            </w:r>
            <w:r w:rsidR="004A29E4" w:rsidRPr="005F275D">
              <w:t>rozvádění a odvádění elektrického proudu téhož napětí umístěný buď v</w:t>
            </w:r>
            <w:r w:rsidRPr="005F275D">
              <w:t> </w:t>
            </w:r>
            <w:r w:rsidR="004A29E4" w:rsidRPr="005F275D">
              <w:t>samostatné budově, nebo ve volném prostoru.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Spínací stanice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Elektrická stanice obsahující spínací přístroje a přípojnice. Mohou v ní být instalovány i výkonové transformátory, obvykle pro vlastní spotřebu. Umožňuje spínání elektrických obvodů (vedení) stejného jmenovitého napětí a stejné proudové soustavy a tím zajišťuje potřebný rozvod elektrické energie.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Trafostanice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Elektrická stanice obsahující výkonové transformátory propojující dvě nebo více sítí o rozdílných napětích. Uskutečňuje se v ní transformace elektrické energie na jiné napětí a její rozvod.</w:t>
            </w:r>
            <w:r w:rsidRPr="005F275D">
              <w:br/>
              <w:t xml:space="preserve">Ve společnosti </w:t>
            </w:r>
            <w:r w:rsidR="00C654AE" w:rsidRPr="005F275D">
              <w:t>EG.D</w:t>
            </w:r>
            <w:r w:rsidRPr="005F275D">
              <w:t xml:space="preserve"> je výraz trafostanice (TS) spojován s transformací elektrické energie pro napěťové úrovně VN/NN.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Transformovna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Elektrická stanice obsahující výkonové transformátory propojující dvě nebo více sítí o rozdílných napětích. Uskutečňuje se v ní transformace elektrické energie na jiné napětí a její rozvod.</w:t>
            </w:r>
            <w:r w:rsidRPr="005F275D">
              <w:br/>
              <w:t xml:space="preserve">Ve společnosti </w:t>
            </w:r>
            <w:r w:rsidR="00C654AE" w:rsidRPr="005F275D">
              <w:t>EG.D</w:t>
            </w:r>
            <w:r w:rsidRPr="005F275D">
              <w:t xml:space="preserve"> je výraz transformovna (TR) spojován s transformací elektrické energie pro napěťové úrovně ZVN/VVN, VVN/VVN a VVN/VN.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AutoCAD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Obecný CAD software pro 2D a 3D projektování umožňující vytváření souborů ve formátu *.dwg a sloužící jako platforma pro nástavbové aplikace.</w:t>
            </w:r>
            <w:r w:rsidRPr="005F275D">
              <w:br/>
              <w:t>(produkt firmy Autodesk)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RUPLAN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Databázový CAD/CAE softwarový systém pro projektování umožňující vytváření elektrotechnické dokumentace od grafického zpracování obvodových schémat s využitím různých kontrolních mechanismů až po automatické generování kompletní doprovodné dokumentace.</w:t>
            </w:r>
            <w:r w:rsidRPr="005F275D">
              <w:br/>
              <w:t>(produkt firmy AUCOTEC)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RUPLAN</w:t>
            </w:r>
            <w:r w:rsidRPr="005F275D">
              <w:br/>
              <w:t>EVU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Databázový CAD/CAE softwarový systém pro vytváření elektrotechnické dokumentace v oblasti výroby a rozvodu elektrické energie.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RUPLAN Maintenance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Samostatný software pro prohlížení elektrotechnické dokumentace zpracované v systému RUPLAN-EVU včetně tiskových, opravných a poznámkových nástrojů.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RUPLAN</w:t>
            </w:r>
            <w:r w:rsidRPr="005F275D">
              <w:br/>
              <w:t>QS-modul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Nástavbový testovací software pro kontrolu formální správnosti a kompletnosti provedení elektrotechnické dokumentace zpracované v systému RUPLAN-EVU z hlediska definice databáze, referenčního označení a kontroly konzistence dat v obvodových schématech a generovaných dokumentech. Výstupním dokumentem QS-modulu je stavová listina QS-kontrol.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RUPLAN</w:t>
            </w:r>
            <w:r w:rsidRPr="005F275D">
              <w:br/>
              <w:t>View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Samostatný software pro prohlížení elektrotechnické dokumentace zpracované v systému RUPLAN-EVU.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Databáze systému</w:t>
            </w:r>
            <w:r w:rsidR="00086F5C" w:rsidRPr="005F275D">
              <w:t> </w:t>
            </w:r>
            <w:r w:rsidRPr="005F275D">
              <w:t>RUPLAN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Kmenová data na úrovni ASCII, která jsou obsažena v odpovídajících databankách (výkresové, symbolové, objektové, AWT, online a standardních textů) a která lze editovat v prostředí systému RUPLAN.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Generovaný dokument systému</w:t>
            </w:r>
            <w:r w:rsidR="00C06122" w:rsidRPr="005F275D">
              <w:t> </w:t>
            </w:r>
            <w:r w:rsidRPr="005F275D">
              <w:t>RUPLAN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Dokument automaticky vytvořený a sestavený systémem RUPLAN (sestavy svorkovnic, seznamy kabelů atd.).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Objekty systému RUPLAN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Graficko-technické záznamy obsahující objektová a technická data prvků pro vytváření elektrotechnické dokumentace v systému RUPLAN (přístroje, svorky, interní a externí konektory, kabely, technické popisy atd.).</w:t>
            </w:r>
            <w:r w:rsidRPr="005F275D">
              <w:br/>
              <w:t>Objekty jsou obsaženy v objektové databance.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Symboly systému RUPLAN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Grafické záznamy (grafické značky) zobrazující prvky pro vytváření elektrotechnické dokumentace v systému RUPLAN (standardní symboly, logické symboly, razítkové symboly, potenciálové odkazy atd.).</w:t>
            </w:r>
            <w:r w:rsidRPr="005F275D">
              <w:br/>
              <w:t>Symboly jsou obsaženy v symbolové databance.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Aspekt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Specifický způsob výběru informace o systému či předmětu systému nebo specifický způsob popisu systému či předmětu systému.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Data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Opakovaně interpretovatelná formalizovaná podoba informace vhodná pro komunikaci, vyhodnocování a zpracování.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Databáze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Soubor dat organizovaných podle struktury pojmů popisující charakteristiky těchto dat a vzájemné vztahy mezi jejich korespondujícími reálnými jednotkami podporující jednu nebo více oblastí aplikace.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Dokument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Pevné a strukturované množství informace určené pro lidské vnímání, které může být spravováno a vzájemně vyměňováno mezi uživateli a systémy jako celek.</w:t>
            </w:r>
            <w:r w:rsidRPr="005F275D">
              <w:br/>
              <w:t>Pozn.: Informace může být statická (např. na papíru či mikrofilmu) nebo dynamická (např. na obrazovce či displeji).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Dokumentace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Soubor dokumentů vztahujících se k danému předmětu.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Druh dokumentu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Druh (typ) dokumentu určený s ohledem na specifikovaný obsah informace a způsob podání.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Nosič dat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Materiál, na kterém mohou být data zaznamenána a ze kterého mohou být vyhledána a opět využívána (papír, mikrofilm, paměťové médium).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Označení dokumentu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Identifikátor určitého dokumentu ve vztahu k předmětu, ke kterému je dokument přiřazen.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Označení předmětu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Identifikátor určitého předmětu v daném kontextu (v dané souvislosti).</w:t>
            </w:r>
            <w:r w:rsidRPr="005F275D">
              <w:br/>
              <w:t>Pozn.: Příklady takových označení jsou referenční označení nebo typové číslo, sériové číslo apod.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Označení stránky dokumentu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Identifikátor určité stránky jako části vícestránkového dokumentu s použitím označení dokumentu a pořadového čísla stránky</w:t>
            </w:r>
            <w:r w:rsidR="006776FA" w:rsidRPr="005F275D">
              <w:t>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Pořadové číslo stránky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Identifikátor určité stránky dokumentu specifikovaný označením dokumentu.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Projekt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Obecný výraz pro souhrn komerčních, technických a jiných činností týkajících se specifického předmětu.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Předmět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Všeobecný výraz pro reálnou jednotku, s kterou se pracuje v procesech projektování, inženýrských prací, realizace, provozu, údržby a demontáže.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Referenční označení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Identifikátor určitého předmětu vytvořený s ohledem na systém, jehož součástí je předmět, zakládající se na jednom nebo několika aspektech tohoto systému.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Složený dokument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Dokument obsahující různé části informace, každá část se týká odlišné třídy druhu dokumentu.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Soubor dokumentů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Sbírka různých dokumentů, s kterými se má zacházet jako s celkem.</w:t>
            </w:r>
            <w:r w:rsidRPr="005F275D">
              <w:br/>
              <w:t>Pozn.: Soubory dokumentů mohou sestávat z dokumentů a složených dokumentů.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Systém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Sestava vzájemně souvisejících předmětů pro plnění společné funkce.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Struktura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Organizace vazeb mezi předměty systému popisující vztahy základních složek (skládá se z/je částí čeho).</w:t>
            </w:r>
          </w:p>
        </w:tc>
      </w:tr>
      <w:tr w:rsidR="004A29E4" w:rsidRPr="005F275D" w:rsidTr="005811B7">
        <w:trPr>
          <w:jc w:val="center"/>
        </w:trPr>
        <w:tc>
          <w:tcPr>
            <w:tcW w:w="1828" w:type="dxa"/>
            <w:gridSpan w:val="2"/>
          </w:tcPr>
          <w:p w:rsidR="004A29E4" w:rsidRPr="005F275D" w:rsidRDefault="004A29E4" w:rsidP="004A29E4">
            <w:pPr>
              <w:pStyle w:val="Tabulkanormln"/>
            </w:pPr>
            <w:r w:rsidRPr="005F275D">
              <w:t>Třída druhu dokumentu</w:t>
            </w:r>
          </w:p>
        </w:tc>
        <w:tc>
          <w:tcPr>
            <w:tcW w:w="7243" w:type="dxa"/>
          </w:tcPr>
          <w:p w:rsidR="004A29E4" w:rsidRPr="005F275D" w:rsidRDefault="004A29E4" w:rsidP="004A29E4">
            <w:pPr>
              <w:pStyle w:val="Tabulkanormln"/>
            </w:pPr>
            <w:r w:rsidRPr="005F275D">
              <w:t>Skupina druhů dokumentů, které mají podobné charakteristické vlastnosti co</w:t>
            </w:r>
            <w:r w:rsidRPr="005F275D">
              <w:br/>
              <w:t>do obsahu informací, nezávisle na formě podání.</w:t>
            </w:r>
          </w:p>
        </w:tc>
      </w:tr>
    </w:tbl>
    <w:p w:rsidR="004A29E4" w:rsidRPr="005F275D" w:rsidRDefault="004A29E4" w:rsidP="004A29E4">
      <w:pPr>
        <w:pStyle w:val="Nadpis1"/>
      </w:pPr>
      <w:bookmarkStart w:id="14" w:name="_Toc96613883"/>
      <w:r w:rsidRPr="005F275D">
        <w:t>Popis činností a pravidel</w:t>
      </w:r>
      <w:bookmarkEnd w:id="14"/>
    </w:p>
    <w:p w:rsidR="00421CA0" w:rsidRPr="005F275D" w:rsidRDefault="00323366" w:rsidP="004F5A1D">
      <w:pPr>
        <w:pStyle w:val="Textodstavec"/>
        <w:rPr>
          <w:b/>
        </w:rPr>
      </w:pPr>
      <w:r w:rsidRPr="005F275D">
        <w:rPr>
          <w:b/>
        </w:rPr>
        <w:t>Popis či</w:t>
      </w:r>
      <w:r w:rsidR="001C6057" w:rsidRPr="005F275D">
        <w:rPr>
          <w:b/>
        </w:rPr>
        <w:t>nnost</w:t>
      </w:r>
      <w:r w:rsidRPr="005F275D">
        <w:rPr>
          <w:b/>
        </w:rPr>
        <w:t>í</w:t>
      </w:r>
      <w:r w:rsidR="001C6057" w:rsidRPr="005F275D">
        <w:rPr>
          <w:b/>
        </w:rPr>
        <w:t xml:space="preserve"> a pravid</w:t>
      </w:r>
      <w:r w:rsidRPr="005F275D">
        <w:rPr>
          <w:b/>
        </w:rPr>
        <w:t>el</w:t>
      </w:r>
      <w:r w:rsidR="001C6057" w:rsidRPr="005F275D">
        <w:rPr>
          <w:b/>
        </w:rPr>
        <w:t>, kter</w:t>
      </w:r>
      <w:r w:rsidRPr="005F275D">
        <w:rPr>
          <w:b/>
        </w:rPr>
        <w:t>ý</w:t>
      </w:r>
      <w:r w:rsidR="00421CA0" w:rsidRPr="005F275D">
        <w:rPr>
          <w:b/>
        </w:rPr>
        <w:t xml:space="preserve"> </w:t>
      </w:r>
      <w:r w:rsidRPr="005F275D">
        <w:rPr>
          <w:b/>
        </w:rPr>
        <w:t>je uveden v</w:t>
      </w:r>
      <w:r w:rsidR="003256D0" w:rsidRPr="005F275D">
        <w:rPr>
          <w:b/>
        </w:rPr>
        <w:t xml:space="preserve"> těchto technických podmínkách</w:t>
      </w:r>
      <w:r w:rsidR="00421CA0" w:rsidRPr="005F275D">
        <w:rPr>
          <w:b/>
        </w:rPr>
        <w:t xml:space="preserve">, </w:t>
      </w:r>
      <w:r w:rsidRPr="005F275D">
        <w:rPr>
          <w:b/>
        </w:rPr>
        <w:t>je</w:t>
      </w:r>
      <w:r w:rsidR="00421CA0" w:rsidRPr="005F275D">
        <w:rPr>
          <w:b/>
        </w:rPr>
        <w:t xml:space="preserve"> zpracován </w:t>
      </w:r>
      <w:r w:rsidR="00421CA0" w:rsidRPr="005F275D">
        <w:rPr>
          <w:b/>
          <w:u w:val="single"/>
        </w:rPr>
        <w:t>ve</w:t>
      </w:r>
      <w:r w:rsidR="004F5A1D" w:rsidRPr="005F275D">
        <w:rPr>
          <w:b/>
          <w:u w:val="single"/>
        </w:rPr>
        <w:t> </w:t>
      </w:r>
      <w:r w:rsidR="00421CA0" w:rsidRPr="005F275D">
        <w:rPr>
          <w:b/>
          <w:u w:val="single"/>
        </w:rPr>
        <w:t xml:space="preserve">dvou </w:t>
      </w:r>
      <w:r w:rsidRPr="005F275D">
        <w:rPr>
          <w:b/>
          <w:u w:val="single"/>
        </w:rPr>
        <w:t>navzájem souvisejících</w:t>
      </w:r>
      <w:r w:rsidR="00421CA0" w:rsidRPr="005F275D">
        <w:rPr>
          <w:b/>
          <w:u w:val="single"/>
        </w:rPr>
        <w:t xml:space="preserve"> částech</w:t>
      </w:r>
      <w:r w:rsidRPr="005F275D">
        <w:rPr>
          <w:b/>
        </w:rPr>
        <w:t>:</w:t>
      </w:r>
    </w:p>
    <w:p w:rsidR="00421CA0" w:rsidRPr="005F275D" w:rsidRDefault="00421CA0" w:rsidP="001D4A71">
      <w:pPr>
        <w:pStyle w:val="odrka1"/>
        <w:rPr>
          <w:b/>
          <w:u w:val="single"/>
        </w:rPr>
      </w:pPr>
      <w:r w:rsidRPr="005F275D">
        <w:rPr>
          <w:b/>
          <w:u w:val="single"/>
        </w:rPr>
        <w:t xml:space="preserve">textová část </w:t>
      </w:r>
      <w:r w:rsidR="003256D0" w:rsidRPr="005F275D">
        <w:rPr>
          <w:b/>
          <w:u w:val="single"/>
        </w:rPr>
        <w:t>technických podmínek</w:t>
      </w:r>
      <w:r w:rsidR="003256D0" w:rsidRPr="005F275D">
        <w:rPr>
          <w:b/>
        </w:rPr>
        <w:t xml:space="preserve"> </w:t>
      </w:r>
      <w:r w:rsidR="00D86A0D" w:rsidRPr="005F275D">
        <w:rPr>
          <w:b/>
        </w:rPr>
        <w:t>(</w:t>
      </w:r>
      <w:r w:rsidR="00282FB9" w:rsidRPr="005F275D">
        <w:rPr>
          <w:b/>
        </w:rPr>
        <w:t>textová část TP</w:t>
      </w:r>
      <w:r w:rsidR="00D86A0D" w:rsidRPr="005F275D">
        <w:rPr>
          <w:b/>
        </w:rPr>
        <w:t>)</w:t>
      </w:r>
    </w:p>
    <w:p w:rsidR="00E7712E" w:rsidRPr="005F275D" w:rsidRDefault="003256D0" w:rsidP="006A6E8B">
      <w:pPr>
        <w:pStyle w:val="odrka2"/>
        <w:rPr>
          <w:rStyle w:val="odrka1Char"/>
        </w:rPr>
      </w:pPr>
      <w:r w:rsidRPr="005F275D">
        <w:t>technick</w:t>
      </w:r>
      <w:r w:rsidR="00082E7A" w:rsidRPr="005F275D">
        <w:t>é</w:t>
      </w:r>
      <w:r w:rsidRPr="005F275D">
        <w:t xml:space="preserve"> podmín</w:t>
      </w:r>
      <w:r w:rsidR="00082E7A" w:rsidRPr="005F275D">
        <w:t>ky</w:t>
      </w:r>
      <w:r w:rsidRPr="005F275D">
        <w:t xml:space="preserve"> (</w:t>
      </w:r>
      <w:r w:rsidRPr="005F275D">
        <w:rPr>
          <w:u w:val="single"/>
        </w:rPr>
        <w:t>E</w:t>
      </w:r>
      <w:r w:rsidR="00BA4D0C" w:rsidRPr="005F275D">
        <w:rPr>
          <w:u w:val="single"/>
        </w:rPr>
        <w:t>G</w:t>
      </w:r>
      <w:r w:rsidR="00FD4282" w:rsidRPr="005F275D">
        <w:rPr>
          <w:u w:val="single"/>
        </w:rPr>
        <w:t>D</w:t>
      </w:r>
      <w:r w:rsidRPr="005F275D">
        <w:rPr>
          <w:u w:val="single"/>
        </w:rPr>
        <w:t>-TP-</w:t>
      </w:r>
      <w:r w:rsidR="00FD4282" w:rsidRPr="005F275D">
        <w:rPr>
          <w:u w:val="single"/>
        </w:rPr>
        <w:t>266</w:t>
      </w:r>
      <w:r w:rsidRPr="005F275D">
        <w:t>)</w:t>
      </w:r>
    </w:p>
    <w:p w:rsidR="00323366" w:rsidRPr="005F275D" w:rsidRDefault="0065715A" w:rsidP="006A6E8B">
      <w:pPr>
        <w:pStyle w:val="odrka2"/>
      </w:pPr>
      <w:r w:rsidRPr="005F275D">
        <w:rPr>
          <w:rStyle w:val="odrka1Char"/>
        </w:rPr>
        <w:t>příloh</w:t>
      </w:r>
      <w:r w:rsidR="00082E7A" w:rsidRPr="005F275D">
        <w:rPr>
          <w:rStyle w:val="odrka1Char"/>
        </w:rPr>
        <w:t>y</w:t>
      </w:r>
      <w:r w:rsidRPr="005F275D">
        <w:rPr>
          <w:rStyle w:val="odrka1Char"/>
        </w:rPr>
        <w:t xml:space="preserve"> </w:t>
      </w:r>
      <w:r w:rsidR="003256D0" w:rsidRPr="005F275D">
        <w:t>technických podmínek</w:t>
      </w:r>
      <w:r w:rsidR="003256D0" w:rsidRPr="005F275D">
        <w:rPr>
          <w:rStyle w:val="odrka1Char"/>
        </w:rPr>
        <w:t xml:space="preserve"> </w:t>
      </w:r>
      <w:r w:rsidRPr="005F275D">
        <w:rPr>
          <w:rStyle w:val="odrka1Char"/>
        </w:rPr>
        <w:t>(</w:t>
      </w:r>
      <w:r w:rsidRPr="005F275D">
        <w:rPr>
          <w:rStyle w:val="odrka1Char"/>
          <w:u w:val="single"/>
        </w:rPr>
        <w:t xml:space="preserve">přílohy </w:t>
      </w:r>
      <w:r w:rsidR="00FD4282" w:rsidRPr="005F275D">
        <w:rPr>
          <w:u w:val="single"/>
        </w:rPr>
        <w:t>E</w:t>
      </w:r>
      <w:r w:rsidR="00BA4D0C" w:rsidRPr="005F275D">
        <w:rPr>
          <w:u w:val="single"/>
        </w:rPr>
        <w:t>G</w:t>
      </w:r>
      <w:r w:rsidR="00FD4282" w:rsidRPr="005F275D">
        <w:rPr>
          <w:u w:val="single"/>
        </w:rPr>
        <w:t>D-TP-266</w:t>
      </w:r>
      <w:r w:rsidR="00AE6ACA" w:rsidRPr="005F275D">
        <w:t> – </w:t>
      </w:r>
      <w:r w:rsidRPr="005F275D">
        <w:rPr>
          <w:rStyle w:val="odrka1Char"/>
          <w:u w:val="single"/>
        </w:rPr>
        <w:t>P.1 až P.</w:t>
      </w:r>
      <w:r w:rsidR="00D86A0D" w:rsidRPr="005F275D">
        <w:rPr>
          <w:rStyle w:val="odrka1Char"/>
          <w:u w:val="single"/>
        </w:rPr>
        <w:t>14</w:t>
      </w:r>
      <w:r w:rsidRPr="005F275D">
        <w:rPr>
          <w:rStyle w:val="odrka1Char"/>
        </w:rPr>
        <w:t>)</w:t>
      </w:r>
    </w:p>
    <w:p w:rsidR="00282FB9" w:rsidRPr="005F275D" w:rsidRDefault="00421CA0" w:rsidP="001D4A71">
      <w:pPr>
        <w:pStyle w:val="odrka1"/>
        <w:rPr>
          <w:b/>
        </w:rPr>
      </w:pPr>
      <w:r w:rsidRPr="005F275D">
        <w:rPr>
          <w:b/>
          <w:u w:val="single"/>
        </w:rPr>
        <w:t xml:space="preserve">grafická část </w:t>
      </w:r>
      <w:r w:rsidR="003256D0" w:rsidRPr="005F275D">
        <w:rPr>
          <w:b/>
          <w:u w:val="single"/>
        </w:rPr>
        <w:t>technických podmínek</w:t>
      </w:r>
      <w:r w:rsidR="003256D0" w:rsidRPr="005F275D">
        <w:rPr>
          <w:b/>
        </w:rPr>
        <w:t xml:space="preserve"> </w:t>
      </w:r>
      <w:r w:rsidR="00F42674" w:rsidRPr="005F275D">
        <w:rPr>
          <w:b/>
        </w:rPr>
        <w:t>(</w:t>
      </w:r>
      <w:r w:rsidR="00282FB9" w:rsidRPr="005F275D">
        <w:rPr>
          <w:b/>
        </w:rPr>
        <w:t>grafická část TP)</w:t>
      </w:r>
    </w:p>
    <w:p w:rsidR="00373349" w:rsidRPr="005F275D" w:rsidRDefault="00373349" w:rsidP="006A6E8B">
      <w:pPr>
        <w:pStyle w:val="odrka2"/>
        <w:rPr>
          <w:rStyle w:val="odrka1Char"/>
        </w:rPr>
      </w:pPr>
      <w:r w:rsidRPr="005F275D">
        <w:rPr>
          <w:rStyle w:val="odrka1Char"/>
        </w:rPr>
        <w:t>příloh</w:t>
      </w:r>
      <w:r w:rsidR="00082E7A" w:rsidRPr="005F275D">
        <w:rPr>
          <w:rStyle w:val="odrka1Char"/>
        </w:rPr>
        <w:t>a</w:t>
      </w:r>
      <w:r w:rsidRPr="005F275D">
        <w:rPr>
          <w:rStyle w:val="odrka1Char"/>
        </w:rPr>
        <w:t xml:space="preserve"> </w:t>
      </w:r>
      <w:r w:rsidRPr="005F275D">
        <w:t>technických podmínek</w:t>
      </w:r>
      <w:r w:rsidRPr="005F275D">
        <w:rPr>
          <w:rStyle w:val="odrka1Char"/>
        </w:rPr>
        <w:t xml:space="preserve"> (</w:t>
      </w:r>
      <w:r w:rsidRPr="005F275D">
        <w:rPr>
          <w:rStyle w:val="odrka1Char"/>
          <w:u w:val="single"/>
        </w:rPr>
        <w:t>příloh</w:t>
      </w:r>
      <w:r w:rsidR="00082E7A" w:rsidRPr="005F275D">
        <w:rPr>
          <w:rStyle w:val="odrka1Char"/>
          <w:u w:val="single"/>
        </w:rPr>
        <w:t>a</w:t>
      </w:r>
      <w:r w:rsidRPr="005F275D">
        <w:rPr>
          <w:rStyle w:val="odrka1Char"/>
          <w:u w:val="single"/>
        </w:rPr>
        <w:t xml:space="preserve"> </w:t>
      </w:r>
      <w:r w:rsidR="00FD4282" w:rsidRPr="005F275D">
        <w:rPr>
          <w:u w:val="single"/>
        </w:rPr>
        <w:t>E</w:t>
      </w:r>
      <w:r w:rsidR="00BA4D0C" w:rsidRPr="005F275D">
        <w:rPr>
          <w:u w:val="single"/>
        </w:rPr>
        <w:t>G</w:t>
      </w:r>
      <w:r w:rsidR="00FD4282" w:rsidRPr="005F275D">
        <w:rPr>
          <w:u w:val="single"/>
        </w:rPr>
        <w:t>D-TP-266</w:t>
      </w:r>
      <w:r w:rsidRPr="005F275D">
        <w:t> – </w:t>
      </w:r>
      <w:r w:rsidRPr="005F275D">
        <w:rPr>
          <w:rStyle w:val="odrka1Char"/>
          <w:u w:val="single"/>
        </w:rPr>
        <w:t>P.15</w:t>
      </w:r>
      <w:r w:rsidRPr="005F275D">
        <w:rPr>
          <w:rStyle w:val="odrka1Char"/>
        </w:rPr>
        <w:t>)</w:t>
      </w:r>
    </w:p>
    <w:p w:rsidR="00121A91" w:rsidRPr="005F275D" w:rsidRDefault="009D6AFA" w:rsidP="00DB0F1D">
      <w:pPr>
        <w:pStyle w:val="odrka3"/>
      </w:pPr>
      <w:r w:rsidRPr="005F275D">
        <w:t xml:space="preserve">vzorový projekt </w:t>
      </w:r>
      <w:r w:rsidR="00FD4282" w:rsidRPr="005F275D">
        <w:t>v</w:t>
      </w:r>
      <w:r w:rsidR="006E0864" w:rsidRPr="005F275D">
        <w:t xml:space="preserve"> </w:t>
      </w:r>
      <w:r w:rsidRPr="005F275D">
        <w:t>kmenových datech systému CAD/CAE</w:t>
      </w:r>
    </w:p>
    <w:p w:rsidR="009D6AFA" w:rsidRPr="005F275D" w:rsidRDefault="009D6AFA" w:rsidP="00DB0F1D">
      <w:pPr>
        <w:pStyle w:val="odrka3"/>
      </w:pPr>
      <w:r w:rsidRPr="005F275D">
        <w:t>typová pole (typová zapojení) v</w:t>
      </w:r>
      <w:r w:rsidR="006E0864" w:rsidRPr="005F275D">
        <w:t xml:space="preserve"> </w:t>
      </w:r>
      <w:r w:rsidRPr="005F275D">
        <w:t>kmenových datech systému CAD/CAE</w:t>
      </w:r>
    </w:p>
    <w:p w:rsidR="009029C6" w:rsidRPr="005F275D" w:rsidRDefault="00121A91" w:rsidP="00DB0F1D">
      <w:pPr>
        <w:pStyle w:val="odrka3"/>
      </w:pPr>
      <w:r w:rsidRPr="005F275D">
        <w:t>dokumenty související</w:t>
      </w:r>
      <w:r w:rsidR="009D6AFA" w:rsidRPr="005F275D">
        <w:t xml:space="preserve"> s</w:t>
      </w:r>
      <w:r w:rsidR="00D86A0D" w:rsidRPr="005F275D">
        <w:t xml:space="preserve"> </w:t>
      </w:r>
      <w:r w:rsidR="00FD1B16" w:rsidRPr="005F275D">
        <w:t xml:space="preserve">pravidly pro technické </w:t>
      </w:r>
      <w:r w:rsidR="009D6AFA" w:rsidRPr="005F275D">
        <w:t xml:space="preserve">zpracování dokumentace </w:t>
      </w:r>
      <w:r w:rsidR="00FD1B16" w:rsidRPr="005F275D">
        <w:t>v</w:t>
      </w:r>
      <w:r w:rsidR="00A90897" w:rsidRPr="005F275D">
        <w:t xml:space="preserve"> </w:t>
      </w:r>
      <w:r w:rsidR="00FD1B16" w:rsidRPr="005F275D">
        <w:t>CAD/CAE systému</w:t>
      </w:r>
    </w:p>
    <w:p w:rsidR="00D86A0D" w:rsidRPr="005F275D" w:rsidRDefault="00D86A0D" w:rsidP="00DB0F1D">
      <w:pPr>
        <w:pStyle w:val="odrka3"/>
      </w:pPr>
      <w:r w:rsidRPr="005F275D">
        <w:t>dokumenty související s pravidly pro proces kontroly kvality zpracované dokumentace v CAD/CAE systému</w:t>
      </w:r>
    </w:p>
    <w:p w:rsidR="00305116" w:rsidRPr="005F275D" w:rsidRDefault="00E7712E" w:rsidP="00E7712E">
      <w:pPr>
        <w:pStyle w:val="Textodstavec"/>
      </w:pPr>
      <w:r w:rsidRPr="005F275D">
        <w:t>Pracovníků</w:t>
      </w:r>
      <w:r w:rsidR="00182E0E" w:rsidRPr="005F275D">
        <w:t>m</w:t>
      </w:r>
      <w:r w:rsidRPr="005F275D">
        <w:t xml:space="preserve"> společnosti </w:t>
      </w:r>
      <w:r w:rsidR="00C654AE" w:rsidRPr="005F275D">
        <w:t>EG.D</w:t>
      </w:r>
      <w:r w:rsidRPr="005F275D">
        <w:t xml:space="preserve"> </w:t>
      </w:r>
      <w:r w:rsidR="00C167B2" w:rsidRPr="005F275D">
        <w:t xml:space="preserve">je </w:t>
      </w:r>
      <w:r w:rsidRPr="005F275D">
        <w:t xml:space="preserve">přístup </w:t>
      </w:r>
      <w:r w:rsidR="005A074A" w:rsidRPr="005F275D">
        <w:t xml:space="preserve">k textové části TP a grafické části TP </w:t>
      </w:r>
      <w:r w:rsidR="00C167B2" w:rsidRPr="005F275D">
        <w:t>zajištěn následovně</w:t>
      </w:r>
      <w:r w:rsidR="00305116" w:rsidRPr="005F275D">
        <w:t>:</w:t>
      </w:r>
    </w:p>
    <w:p w:rsidR="001068A9" w:rsidRPr="005F275D" w:rsidRDefault="00305116" w:rsidP="001068A9">
      <w:pPr>
        <w:pStyle w:val="odrka1"/>
        <w:jc w:val="left"/>
      </w:pPr>
      <w:r w:rsidRPr="005F275D">
        <w:t xml:space="preserve">webový portál </w:t>
      </w:r>
      <w:r w:rsidR="00C654AE" w:rsidRPr="005F275D">
        <w:t>EG.D</w:t>
      </w:r>
      <w:r w:rsidRPr="005F275D">
        <w:t xml:space="preserve"> pro RUPLAN</w:t>
      </w:r>
      <w:r w:rsidR="00185F51" w:rsidRPr="005F275D">
        <w:t xml:space="preserve"> </w:t>
      </w:r>
      <w:r w:rsidR="006B7960" w:rsidRPr="005F275D">
        <w:t xml:space="preserve">– sekce </w:t>
      </w:r>
      <w:r w:rsidR="006B7960" w:rsidRPr="005F275D">
        <w:rPr>
          <w:i/>
        </w:rPr>
        <w:t>„Standardizace“</w:t>
      </w:r>
      <w:r w:rsidR="00F03641" w:rsidRPr="005F275D">
        <w:rPr>
          <w:i/>
        </w:rPr>
        <w:br/>
      </w:r>
      <w:hyperlink r:id="rId8" w:history="1">
        <w:r w:rsidR="00F03641" w:rsidRPr="005F275D">
          <w:rPr>
            <w:rStyle w:val="Hypertextovodkaz"/>
            <w:rFonts w:cs="Arial"/>
          </w:rPr>
          <w:t>https://portal.ruplan.cz/login.aspx?group=7</w:t>
        </w:r>
      </w:hyperlink>
      <w:r w:rsidR="001068A9" w:rsidRPr="005F275D">
        <w:br/>
        <w:t xml:space="preserve">(přístup je chráněn uživatelským jménem a heslem, jejichž přidělování </w:t>
      </w:r>
      <w:r w:rsidR="002E6CF5" w:rsidRPr="005F275D">
        <w:t>je definováno v příloze těchto technických podmínek</w:t>
      </w:r>
      <w:r w:rsidR="00C40CD6" w:rsidRPr="005F275D">
        <w:t>) (viz příloha P.14)</w:t>
      </w:r>
    </w:p>
    <w:p w:rsidR="00305116" w:rsidRPr="005F275D" w:rsidRDefault="00733352" w:rsidP="00305116">
      <w:pPr>
        <w:pStyle w:val="odrka2"/>
      </w:pPr>
      <w:r w:rsidRPr="005F275D">
        <w:t xml:space="preserve">textová část TP </w:t>
      </w:r>
      <w:r w:rsidR="00305116" w:rsidRPr="005F275D">
        <w:t xml:space="preserve">a </w:t>
      </w:r>
      <w:r w:rsidRPr="005F275D">
        <w:t>grafická část TP</w:t>
      </w:r>
    </w:p>
    <w:p w:rsidR="00E7712E" w:rsidRPr="005F275D" w:rsidRDefault="00BE47AD" w:rsidP="00376382">
      <w:pPr>
        <w:pStyle w:val="odrka1"/>
        <w:jc w:val="left"/>
      </w:pPr>
      <w:r w:rsidRPr="005F275D">
        <w:t xml:space="preserve">centrální úložiště databázové CAD/CAE </w:t>
      </w:r>
      <w:r w:rsidR="004B306A" w:rsidRPr="005F275D">
        <w:t>dokumentace elektrických stanic</w:t>
      </w:r>
      <w:r w:rsidR="000E48EE" w:rsidRPr="005F275D">
        <w:br/>
      </w:r>
      <w:r w:rsidR="00376382" w:rsidRPr="005F275D">
        <w:t xml:space="preserve">(přístup </w:t>
      </w:r>
      <w:r w:rsidR="00A61C85" w:rsidRPr="005F275D">
        <w:t xml:space="preserve">je </w:t>
      </w:r>
      <w:r w:rsidR="00376382" w:rsidRPr="005F275D">
        <w:t xml:space="preserve">definován dle interního řídicího dokumentu společnosti </w:t>
      </w:r>
      <w:r w:rsidR="00C654AE" w:rsidRPr="005F275D">
        <w:t>EG.D</w:t>
      </w:r>
      <w:r w:rsidR="00376382" w:rsidRPr="005F275D">
        <w:t xml:space="preserve"> souvisejícího s těmito technickými podmínkami)</w:t>
      </w:r>
    </w:p>
    <w:p w:rsidR="00733352" w:rsidRPr="005F275D" w:rsidRDefault="00733352" w:rsidP="00FF7370">
      <w:pPr>
        <w:pStyle w:val="odrka2"/>
      </w:pPr>
      <w:r w:rsidRPr="005F275D">
        <w:t>textová část TP a grafická část TP</w:t>
      </w:r>
    </w:p>
    <w:p w:rsidR="00F659BD" w:rsidRPr="005F275D" w:rsidRDefault="00DA5B9F" w:rsidP="00A61C85">
      <w:pPr>
        <w:pStyle w:val="odrka1"/>
        <w:jc w:val="left"/>
      </w:pPr>
      <w:r w:rsidRPr="005F275D">
        <w:t xml:space="preserve">úložiště </w:t>
      </w:r>
      <w:r w:rsidR="00736984" w:rsidRPr="005F275D">
        <w:t>interní řídicí dokumentace</w:t>
      </w:r>
      <w:r w:rsidR="00A61C85" w:rsidRPr="005F275D">
        <w:br/>
      </w:r>
      <w:r w:rsidR="006804D3" w:rsidRPr="005F275D">
        <w:t>(</w:t>
      </w:r>
      <w:r w:rsidRPr="005F275D">
        <w:t xml:space="preserve">přístup </w:t>
      </w:r>
      <w:r w:rsidR="00A61C85" w:rsidRPr="005F275D">
        <w:t xml:space="preserve">je </w:t>
      </w:r>
      <w:r w:rsidRPr="005F275D">
        <w:t xml:space="preserve">definován </w:t>
      </w:r>
      <w:r w:rsidR="006804D3" w:rsidRPr="005F275D">
        <w:t>dle interní</w:t>
      </w:r>
      <w:r w:rsidRPr="005F275D">
        <w:t>ho systému řízení dokumentů a záznamů</w:t>
      </w:r>
      <w:r w:rsidR="006804D3" w:rsidRPr="005F275D">
        <w:t xml:space="preserve"> společnosti </w:t>
      </w:r>
      <w:r w:rsidR="00C654AE" w:rsidRPr="005F275D">
        <w:t>EG.D</w:t>
      </w:r>
      <w:r w:rsidR="006804D3" w:rsidRPr="005F275D">
        <w:t>)</w:t>
      </w:r>
    </w:p>
    <w:p w:rsidR="00F659BD" w:rsidRPr="005F275D" w:rsidRDefault="00733352" w:rsidP="00F659BD">
      <w:pPr>
        <w:pStyle w:val="odrka2"/>
      </w:pPr>
      <w:r w:rsidRPr="005F275D">
        <w:t>textová část TP</w:t>
      </w:r>
    </w:p>
    <w:p w:rsidR="00305116" w:rsidRPr="005F275D" w:rsidRDefault="0065715A" w:rsidP="0065715A">
      <w:pPr>
        <w:pStyle w:val="Textodstavec"/>
      </w:pPr>
      <w:r w:rsidRPr="005F275D">
        <w:t xml:space="preserve">Zhotovitelům dokumentace </w:t>
      </w:r>
      <w:r w:rsidR="00C167B2" w:rsidRPr="005F275D">
        <w:t xml:space="preserve">je </w:t>
      </w:r>
      <w:r w:rsidRPr="005F275D">
        <w:t>přístup k</w:t>
      </w:r>
      <w:r w:rsidR="00F42674" w:rsidRPr="005F275D">
        <w:t xml:space="preserve"> </w:t>
      </w:r>
      <w:r w:rsidR="00733352" w:rsidRPr="005F275D">
        <w:t xml:space="preserve">textové části TP a grafické části TP </w:t>
      </w:r>
      <w:r w:rsidR="00C167B2" w:rsidRPr="005F275D">
        <w:t>zajištěn následovně</w:t>
      </w:r>
      <w:r w:rsidR="00305116" w:rsidRPr="005F275D">
        <w:t>:</w:t>
      </w:r>
    </w:p>
    <w:p w:rsidR="002E6CF5" w:rsidRPr="005F275D" w:rsidRDefault="002E6CF5" w:rsidP="002E6CF5">
      <w:pPr>
        <w:pStyle w:val="odrka1"/>
        <w:jc w:val="left"/>
      </w:pPr>
      <w:r w:rsidRPr="005F275D">
        <w:t xml:space="preserve">webový portál </w:t>
      </w:r>
      <w:r w:rsidR="00C654AE" w:rsidRPr="005F275D">
        <w:t>EG.D</w:t>
      </w:r>
      <w:r w:rsidRPr="005F275D">
        <w:t xml:space="preserve"> pro RUPLAN – sekce </w:t>
      </w:r>
      <w:r w:rsidRPr="005F275D">
        <w:rPr>
          <w:i/>
        </w:rPr>
        <w:t>„Standardizace“</w:t>
      </w:r>
      <w:r w:rsidRPr="005F275D">
        <w:rPr>
          <w:i/>
        </w:rPr>
        <w:br/>
      </w:r>
      <w:hyperlink r:id="rId9" w:history="1">
        <w:r w:rsidRPr="005F275D">
          <w:rPr>
            <w:rStyle w:val="Hypertextovodkaz"/>
            <w:rFonts w:cs="Arial"/>
          </w:rPr>
          <w:t>https://portal.ruplan.cz/login.aspx?group=7</w:t>
        </w:r>
      </w:hyperlink>
      <w:r w:rsidRPr="005F275D">
        <w:br/>
        <w:t>(přístup je chráněn uživatelským jménem a heslem, jejichž přidělování je definováno v příloze těchto technických podmínek) (viz příloha P.14)</w:t>
      </w:r>
    </w:p>
    <w:p w:rsidR="002E6CF5" w:rsidRPr="005F275D" w:rsidRDefault="002E6CF5" w:rsidP="002E6CF5">
      <w:pPr>
        <w:pStyle w:val="odrka2"/>
      </w:pPr>
      <w:r w:rsidRPr="005F275D">
        <w:t>textová část TP a grafická část TP</w:t>
      </w:r>
    </w:p>
    <w:p w:rsidR="00A61C85" w:rsidRPr="005F275D" w:rsidRDefault="00A61C85" w:rsidP="00A61C85">
      <w:pPr>
        <w:pStyle w:val="odrka1"/>
        <w:jc w:val="left"/>
      </w:pPr>
      <w:r w:rsidRPr="005F275D">
        <w:t xml:space="preserve">web společnosti </w:t>
      </w:r>
      <w:r w:rsidR="00C654AE" w:rsidRPr="005F275D">
        <w:t>EG.D</w:t>
      </w:r>
      <w:r w:rsidRPr="005F275D">
        <w:t xml:space="preserve"> – sekce </w:t>
      </w:r>
      <w:r w:rsidRPr="005F275D">
        <w:rPr>
          <w:i/>
        </w:rPr>
        <w:t>„Portál pro zhotovitele / Technické informace“</w:t>
      </w:r>
      <w:r w:rsidRPr="005F275D">
        <w:br/>
      </w:r>
      <w:hyperlink r:id="rId10" w:history="1">
        <w:r w:rsidR="00C4409B" w:rsidRPr="005F275D">
          <w:rPr>
            <w:rStyle w:val="Hypertextovodkaz"/>
          </w:rPr>
          <w:t>https://ti.eon.cz/partnersky-portal/</w:t>
        </w:r>
      </w:hyperlink>
      <w:r w:rsidRPr="005F275D">
        <w:rPr>
          <w:rStyle w:val="Hypertextovodkaz"/>
          <w:rFonts w:cs="Arial"/>
          <w:color w:val="auto"/>
        </w:rPr>
        <w:br/>
      </w:r>
      <w:r w:rsidRPr="005F275D">
        <w:t xml:space="preserve">(přístup je chráněn uživatelským jménem a heslem, </w:t>
      </w:r>
      <w:r w:rsidR="00A46614" w:rsidRPr="005F275D">
        <w:t>jejichž</w:t>
      </w:r>
      <w:r w:rsidRPr="005F275D">
        <w:t xml:space="preserve"> </w:t>
      </w:r>
      <w:r w:rsidR="00B05CBD" w:rsidRPr="005F275D">
        <w:t xml:space="preserve">přidělování zajišťuje </w:t>
      </w:r>
      <w:r w:rsidRPr="005F275D">
        <w:t>pověřen</w:t>
      </w:r>
      <w:r w:rsidR="00B05CBD" w:rsidRPr="005F275D">
        <w:t>ý</w:t>
      </w:r>
      <w:r w:rsidRPr="005F275D">
        <w:t xml:space="preserve"> pracovník společnosti </w:t>
      </w:r>
      <w:r w:rsidR="00C654AE" w:rsidRPr="005F275D">
        <w:t>EG.D</w:t>
      </w:r>
      <w:r w:rsidRPr="005F275D">
        <w:t>)</w:t>
      </w:r>
    </w:p>
    <w:p w:rsidR="000E48EE" w:rsidRPr="005F275D" w:rsidRDefault="000E48EE" w:rsidP="000E48EE">
      <w:pPr>
        <w:pStyle w:val="odrka2"/>
      </w:pPr>
      <w:r w:rsidRPr="005F275D">
        <w:t>textová část TP</w:t>
      </w:r>
    </w:p>
    <w:p w:rsidR="005F589B" w:rsidRPr="005F275D" w:rsidRDefault="005F589B" w:rsidP="005F589B">
      <w:pPr>
        <w:pStyle w:val="Textodstavec"/>
      </w:pPr>
      <w:r w:rsidRPr="005F275D">
        <w:t>Pracovníkům TD-EL je přístup k textové části TP a grafické části TP zajištěn následovně:</w:t>
      </w:r>
    </w:p>
    <w:p w:rsidR="002E6CF5" w:rsidRPr="005F275D" w:rsidRDefault="002E6CF5" w:rsidP="002E6CF5">
      <w:pPr>
        <w:pStyle w:val="odrka1"/>
        <w:jc w:val="left"/>
      </w:pPr>
      <w:r w:rsidRPr="005F275D">
        <w:t xml:space="preserve">webový portál </w:t>
      </w:r>
      <w:r w:rsidR="00C654AE" w:rsidRPr="005F275D">
        <w:t>EG.D</w:t>
      </w:r>
      <w:r w:rsidRPr="005F275D">
        <w:t xml:space="preserve"> pro RUPLAN – sekce </w:t>
      </w:r>
      <w:r w:rsidRPr="005F275D">
        <w:rPr>
          <w:i/>
        </w:rPr>
        <w:t>„Standardizace“</w:t>
      </w:r>
      <w:r w:rsidRPr="005F275D">
        <w:rPr>
          <w:i/>
        </w:rPr>
        <w:br/>
      </w:r>
      <w:hyperlink r:id="rId11" w:history="1">
        <w:r w:rsidRPr="005F275D">
          <w:rPr>
            <w:rStyle w:val="Hypertextovodkaz"/>
            <w:rFonts w:cs="Arial"/>
          </w:rPr>
          <w:t>https://portal.ruplan.cz/login.aspx?group=7</w:t>
        </w:r>
      </w:hyperlink>
      <w:r w:rsidRPr="005F275D">
        <w:br/>
        <w:t>(přístup je chráněn uživatelským jménem a heslem, jejichž přidělování je definováno v příloze těchto technických podmínek) (viz příloha P.14)</w:t>
      </w:r>
    </w:p>
    <w:p w:rsidR="002E6CF5" w:rsidRPr="005F275D" w:rsidRDefault="002E6CF5" w:rsidP="002E6CF5">
      <w:pPr>
        <w:pStyle w:val="odrka2"/>
      </w:pPr>
      <w:r w:rsidRPr="005F275D">
        <w:t>textová část TP a grafická část TP</w:t>
      </w:r>
    </w:p>
    <w:p w:rsidR="000E48EE" w:rsidRPr="005F275D" w:rsidRDefault="006A6E8B" w:rsidP="00F03641">
      <w:pPr>
        <w:pStyle w:val="Textodstavec"/>
      </w:pPr>
      <w:r w:rsidRPr="005F275D">
        <w:t>Pozn.:</w:t>
      </w:r>
      <w:r w:rsidRPr="005F275D">
        <w:br/>
        <w:t xml:space="preserve">Podrobný seznam dokumentů obsažených v grafické části TP je uveden v příloze těchto technických podmínek </w:t>
      </w:r>
      <w:r w:rsidR="00FF7370" w:rsidRPr="005F275D">
        <w:t xml:space="preserve">s průběžně prováděnou aktualizací dat </w:t>
      </w:r>
      <w:r w:rsidRPr="005F275D">
        <w:t>(viz příloha P.15).</w:t>
      </w:r>
    </w:p>
    <w:p w:rsidR="00D27230" w:rsidRPr="005F275D" w:rsidRDefault="00D27230" w:rsidP="00D27230">
      <w:pPr>
        <w:pStyle w:val="Nadpis2"/>
      </w:pPr>
      <w:bookmarkStart w:id="15" w:name="_Toc96613884"/>
      <w:r w:rsidRPr="005F275D">
        <w:t xml:space="preserve">Systém </w:t>
      </w:r>
      <w:r w:rsidR="006A3EC7" w:rsidRPr="005F275D">
        <w:t xml:space="preserve">referenčního </w:t>
      </w:r>
      <w:r w:rsidRPr="005F275D">
        <w:t>označování</w:t>
      </w:r>
      <w:bookmarkEnd w:id="15"/>
    </w:p>
    <w:p w:rsidR="002D6FB4" w:rsidRPr="005F275D" w:rsidRDefault="006F15D8" w:rsidP="00972296">
      <w:pPr>
        <w:pStyle w:val="Textodstavec"/>
      </w:pPr>
      <w:r w:rsidRPr="005F275D">
        <w:t xml:space="preserve">Systém referenčního označování </w:t>
      </w:r>
      <w:r w:rsidR="002D6FB4" w:rsidRPr="005F275D">
        <w:t xml:space="preserve">elektrických stanic a jejich zařízení </w:t>
      </w:r>
      <w:r w:rsidR="004A7915" w:rsidRPr="005F275D">
        <w:t xml:space="preserve">v dokumentaci </w:t>
      </w:r>
      <w:r w:rsidR="007F0E1C" w:rsidRPr="005F275D">
        <w:t xml:space="preserve">sekundární technologie </w:t>
      </w:r>
      <w:r w:rsidR="004A7915" w:rsidRPr="005F275D">
        <w:t xml:space="preserve">elektrických stanic </w:t>
      </w:r>
      <w:r w:rsidR="000C4BB7" w:rsidRPr="005F275D">
        <w:t>s</w:t>
      </w:r>
      <w:r w:rsidR="0031627E" w:rsidRPr="005F275D">
        <w:t xml:space="preserve"> </w:t>
      </w:r>
      <w:r w:rsidR="000C4BB7" w:rsidRPr="005F275D">
        <w:t xml:space="preserve">využitím systému CAD/CAE </w:t>
      </w:r>
      <w:r w:rsidR="002D6FB4" w:rsidRPr="005F275D">
        <w:t>musí být v</w:t>
      </w:r>
      <w:r w:rsidR="00634E9A" w:rsidRPr="005F275D">
        <w:t xml:space="preserve"> </w:t>
      </w:r>
      <w:r w:rsidR="002D6FB4" w:rsidRPr="005F275D">
        <w:t xml:space="preserve">souladu se sadou norem ČSN EN 81346, která stanovuje </w:t>
      </w:r>
      <w:r w:rsidR="00485900" w:rsidRPr="005F275D">
        <w:t>zásady strukturování a referenční</w:t>
      </w:r>
      <w:r w:rsidR="008E5A43" w:rsidRPr="005F275D">
        <w:t>ho</w:t>
      </w:r>
      <w:r w:rsidR="00485900" w:rsidRPr="005F275D">
        <w:t xml:space="preserve"> označování </w:t>
      </w:r>
      <w:r w:rsidR="00EE08A4" w:rsidRPr="005F275D">
        <w:t>aplikovatelné</w:t>
      </w:r>
      <w:r w:rsidR="003E1F87" w:rsidRPr="005F275D">
        <w:br/>
      </w:r>
      <w:r w:rsidR="00EE08A4" w:rsidRPr="005F275D">
        <w:t>na</w:t>
      </w:r>
      <w:r w:rsidR="003E1F87" w:rsidRPr="005F275D">
        <w:t xml:space="preserve"> </w:t>
      </w:r>
      <w:r w:rsidR="000A6943" w:rsidRPr="005F275D">
        <w:t xml:space="preserve">libovolný systém pro </w:t>
      </w:r>
      <w:r w:rsidR="00EE08A4" w:rsidRPr="005F275D">
        <w:t>všechna technická odvětví</w:t>
      </w:r>
      <w:r w:rsidR="002048A8" w:rsidRPr="005F275D">
        <w:t xml:space="preserve">. </w:t>
      </w:r>
      <w:r w:rsidR="00776676" w:rsidRPr="005F275D">
        <w:t>U</w:t>
      </w:r>
      <w:r w:rsidR="002D6FB4" w:rsidRPr="005F275D">
        <w:t>přes</w:t>
      </w:r>
      <w:r w:rsidR="00392DCA" w:rsidRPr="005F275D">
        <w:t>ňující informace</w:t>
      </w:r>
      <w:r w:rsidR="002D6FB4" w:rsidRPr="005F275D">
        <w:t xml:space="preserve"> j</w:t>
      </w:r>
      <w:r w:rsidR="00392DCA" w:rsidRPr="005F275D">
        <w:t>sou</w:t>
      </w:r>
      <w:r w:rsidR="002D6FB4" w:rsidRPr="005F275D">
        <w:t xml:space="preserve"> </w:t>
      </w:r>
      <w:r w:rsidR="00776676" w:rsidRPr="005F275D">
        <w:t xml:space="preserve">dále </w:t>
      </w:r>
      <w:r w:rsidR="002D6FB4" w:rsidRPr="005F275D">
        <w:t>uveden</w:t>
      </w:r>
      <w:r w:rsidR="00392DCA" w:rsidRPr="005F275D">
        <w:t>y</w:t>
      </w:r>
      <w:r w:rsidR="00507E2B" w:rsidRPr="005F275D">
        <w:br/>
      </w:r>
      <w:r w:rsidR="002D6FB4" w:rsidRPr="005F275D">
        <w:t>v</w:t>
      </w:r>
      <w:r w:rsidR="00507E2B" w:rsidRPr="005F275D">
        <w:t xml:space="preserve"> </w:t>
      </w:r>
      <w:r w:rsidR="00972296" w:rsidRPr="005F275D">
        <w:t>PNE 18 4310</w:t>
      </w:r>
      <w:r w:rsidR="003E1F87" w:rsidRPr="005F275D">
        <w:t>,</w:t>
      </w:r>
      <w:r w:rsidR="00550822" w:rsidRPr="005F275D">
        <w:t xml:space="preserve"> </w:t>
      </w:r>
      <w:r w:rsidR="006A2841" w:rsidRPr="005F275D">
        <w:t>PNE 18 4311</w:t>
      </w:r>
      <w:r w:rsidR="003E1F87" w:rsidRPr="005F275D">
        <w:t>,</w:t>
      </w:r>
      <w:r w:rsidR="006A2841" w:rsidRPr="005F275D">
        <w:t xml:space="preserve"> </w:t>
      </w:r>
      <w:r w:rsidR="003E1F87" w:rsidRPr="005F275D">
        <w:t xml:space="preserve">TNS 30 0010, TNS 30 0020 </w:t>
      </w:r>
      <w:r w:rsidR="00972296" w:rsidRPr="005F275D">
        <w:t>a v</w:t>
      </w:r>
      <w:r w:rsidR="0031627E" w:rsidRPr="005F275D">
        <w:t xml:space="preserve"> </w:t>
      </w:r>
      <w:r w:rsidR="00972296" w:rsidRPr="005F275D">
        <w:t>t</w:t>
      </w:r>
      <w:r w:rsidR="00707E53" w:rsidRPr="005F275D">
        <w:t>ěchto</w:t>
      </w:r>
      <w:r w:rsidR="00972296" w:rsidRPr="005F275D">
        <w:t xml:space="preserve"> </w:t>
      </w:r>
      <w:r w:rsidR="00707E53" w:rsidRPr="005F275D">
        <w:t xml:space="preserve">technických podmínkách </w:t>
      </w:r>
      <w:r w:rsidR="008870F6" w:rsidRPr="005F275D">
        <w:t>a je</w:t>
      </w:r>
      <w:r w:rsidR="008C641A" w:rsidRPr="005F275D">
        <w:t>jich</w:t>
      </w:r>
      <w:r w:rsidR="008870F6" w:rsidRPr="005F275D">
        <w:t xml:space="preserve"> přílohách</w:t>
      </w:r>
      <w:r w:rsidR="00651F37" w:rsidRPr="005F275D">
        <w:t xml:space="preserve"> (viz přílohy P.1 až P.5).</w:t>
      </w:r>
    </w:p>
    <w:p w:rsidR="00884760" w:rsidRPr="005F275D" w:rsidRDefault="00392DCA" w:rsidP="002D6FB4">
      <w:pPr>
        <w:pStyle w:val="Textodstavec"/>
      </w:pPr>
      <w:r w:rsidRPr="005F275D">
        <w:t xml:space="preserve">Referenční označení </w:t>
      </w:r>
      <w:r w:rsidR="002D6FB4" w:rsidRPr="005F275D">
        <w:t xml:space="preserve">je </w:t>
      </w:r>
      <w:r w:rsidR="006866EA" w:rsidRPr="005F275D">
        <w:t>nutné</w:t>
      </w:r>
      <w:r w:rsidR="002D6FB4" w:rsidRPr="005F275D">
        <w:t xml:space="preserve"> bez výhrad respektovat v</w:t>
      </w:r>
      <w:r w:rsidR="00626528" w:rsidRPr="005F275D">
        <w:t xml:space="preserve"> </w:t>
      </w:r>
      <w:r w:rsidR="001C4441" w:rsidRPr="005F275D">
        <w:t>celém procesu</w:t>
      </w:r>
      <w:r w:rsidR="002D6FB4" w:rsidRPr="005F275D">
        <w:t xml:space="preserve"> </w:t>
      </w:r>
      <w:r w:rsidR="00564BDE" w:rsidRPr="005F275D">
        <w:t>provádění staveb</w:t>
      </w:r>
      <w:r w:rsidR="002D6FB4" w:rsidRPr="005F275D">
        <w:t>, provozu</w:t>
      </w:r>
      <w:r w:rsidR="00564BDE" w:rsidRPr="005F275D">
        <w:t xml:space="preserve"> a údržby</w:t>
      </w:r>
      <w:r w:rsidR="002D6FB4" w:rsidRPr="005F275D">
        <w:t xml:space="preserve"> </w:t>
      </w:r>
      <w:r w:rsidR="006866EA" w:rsidRPr="005F275D">
        <w:t>elektrických stanic</w:t>
      </w:r>
      <w:r w:rsidR="006779ED" w:rsidRPr="005F275D">
        <w:t>.</w:t>
      </w:r>
    </w:p>
    <w:p w:rsidR="00884760" w:rsidRPr="005F275D" w:rsidRDefault="00884760" w:rsidP="002D6FB4">
      <w:pPr>
        <w:pStyle w:val="Textodstavec"/>
      </w:pPr>
      <w:r w:rsidRPr="005F275D">
        <w:t>Je-li prováděna</w:t>
      </w:r>
      <w:r w:rsidR="00282D99" w:rsidRPr="005F275D">
        <w:t xml:space="preserve"> kompletní výměna (celková rekonstrukce) technických a technologických zařízení</w:t>
      </w:r>
      <w:r w:rsidRPr="005F275D">
        <w:t xml:space="preserve"> elektrické stanice</w:t>
      </w:r>
      <w:r w:rsidR="0028281C" w:rsidRPr="005F275D">
        <w:t>,</w:t>
      </w:r>
      <w:r w:rsidR="00282D99" w:rsidRPr="005F275D">
        <w:t xml:space="preserve"> </w:t>
      </w:r>
      <w:r w:rsidR="002D6FB4" w:rsidRPr="005F275D">
        <w:t>je nutn</w:t>
      </w:r>
      <w:r w:rsidR="009D1754" w:rsidRPr="005F275D">
        <w:t>é</w:t>
      </w:r>
      <w:r w:rsidR="002D6FB4" w:rsidRPr="005F275D">
        <w:t xml:space="preserve"> </w:t>
      </w:r>
      <w:r w:rsidR="00550822" w:rsidRPr="005F275D">
        <w:t xml:space="preserve">dodržet předepsané </w:t>
      </w:r>
      <w:r w:rsidRPr="005F275D">
        <w:t>referenční</w:t>
      </w:r>
      <w:r w:rsidR="002D6FB4" w:rsidRPr="005F275D">
        <w:t xml:space="preserve"> </w:t>
      </w:r>
      <w:r w:rsidR="009D1754" w:rsidRPr="005F275D">
        <w:t xml:space="preserve">označení </w:t>
      </w:r>
      <w:r w:rsidR="007B489B" w:rsidRPr="005F275D">
        <w:t>bez výjimky.</w:t>
      </w:r>
    </w:p>
    <w:p w:rsidR="00884760" w:rsidRPr="005F275D" w:rsidRDefault="00884760" w:rsidP="00884760">
      <w:pPr>
        <w:pStyle w:val="Textodstavec"/>
      </w:pPr>
      <w:r w:rsidRPr="005F275D">
        <w:t xml:space="preserve">Je-li prováděna </w:t>
      </w:r>
      <w:r w:rsidR="006779ED" w:rsidRPr="005F275D">
        <w:t xml:space="preserve">částečná </w:t>
      </w:r>
      <w:r w:rsidRPr="005F275D">
        <w:t xml:space="preserve">výměna či doplnění technických a technologických zařízení elektrické stanice, je nutné </w:t>
      </w:r>
      <w:r w:rsidR="00550822" w:rsidRPr="005F275D">
        <w:t xml:space="preserve">dodržet předepsané </w:t>
      </w:r>
      <w:r w:rsidRPr="005F275D">
        <w:t xml:space="preserve">referenční označení </w:t>
      </w:r>
      <w:r w:rsidR="00550822" w:rsidRPr="005F275D">
        <w:t>(</w:t>
      </w:r>
      <w:r w:rsidRPr="005F275D">
        <w:t>bez ohledu na způsob označení stávajícího okolního zařízení</w:t>
      </w:r>
      <w:r w:rsidR="00550822" w:rsidRPr="005F275D">
        <w:t>)</w:t>
      </w:r>
      <w:r w:rsidR="006779ED" w:rsidRPr="005F275D">
        <w:t>, ale</w:t>
      </w:r>
      <w:r w:rsidRPr="005F275D">
        <w:t xml:space="preserve"> současně </w:t>
      </w:r>
      <w:r w:rsidR="006779ED" w:rsidRPr="005F275D">
        <w:t xml:space="preserve">je </w:t>
      </w:r>
      <w:r w:rsidR="001D0432" w:rsidRPr="005F275D">
        <w:t>v odůvodněných případech možné</w:t>
      </w:r>
      <w:r w:rsidR="006779ED" w:rsidRPr="005F275D">
        <w:t xml:space="preserve"> vycházet z</w:t>
      </w:r>
      <w:r w:rsidR="0002403B" w:rsidRPr="005F275D">
        <w:t> </w:t>
      </w:r>
      <w:r w:rsidR="006779ED" w:rsidRPr="005F275D">
        <w:t xml:space="preserve">uplatňování bezpečnostního hlediska jednotnosti označení </w:t>
      </w:r>
      <w:r w:rsidR="00D17E07" w:rsidRPr="005F275D">
        <w:t xml:space="preserve">použitého </w:t>
      </w:r>
      <w:r w:rsidR="006779ED" w:rsidRPr="005F275D">
        <w:t>v</w:t>
      </w:r>
      <w:r w:rsidR="00550822" w:rsidRPr="005F275D">
        <w:t xml:space="preserve"> </w:t>
      </w:r>
      <w:r w:rsidR="006779ED" w:rsidRPr="005F275D">
        <w:t>daném objektu (příp. ve</w:t>
      </w:r>
      <w:r w:rsidR="0002403B" w:rsidRPr="005F275D">
        <w:t> </w:t>
      </w:r>
      <w:r w:rsidR="006779ED" w:rsidRPr="005F275D">
        <w:t>všech objektech jednoho vymezeného provozovatele)</w:t>
      </w:r>
      <w:r w:rsidRPr="005F275D">
        <w:t>.</w:t>
      </w:r>
      <w:r w:rsidR="00761CB8" w:rsidRPr="005F275D">
        <w:t xml:space="preserve"> </w:t>
      </w:r>
      <w:r w:rsidR="001D0432" w:rsidRPr="005F275D">
        <w:t>Dojde-li k</w:t>
      </w:r>
      <w:r w:rsidR="00105728" w:rsidRPr="005F275D">
        <w:t xml:space="preserve"> </w:t>
      </w:r>
      <w:r w:rsidR="001D0432" w:rsidRPr="005F275D">
        <w:t xml:space="preserve">upřednostnění bezpečnostního hlediska, musí být označení odlišné od referenčního </w:t>
      </w:r>
      <w:r w:rsidR="00761CB8" w:rsidRPr="005F275D">
        <w:t xml:space="preserve">vždy odsouhlaseno pověřenými </w:t>
      </w:r>
      <w:r w:rsidR="00D17E07" w:rsidRPr="005F275D">
        <w:t>pracovníky</w:t>
      </w:r>
      <w:r w:rsidR="00761CB8" w:rsidRPr="005F275D">
        <w:t xml:space="preserve"> společnosti </w:t>
      </w:r>
      <w:r w:rsidR="00C654AE" w:rsidRPr="005F275D">
        <w:t>EG.D</w:t>
      </w:r>
      <w:r w:rsidR="00761CB8" w:rsidRPr="005F275D">
        <w:t>.</w:t>
      </w:r>
    </w:p>
    <w:p w:rsidR="00D8372A" w:rsidRPr="005F275D" w:rsidRDefault="00D8372A" w:rsidP="00D8372A">
      <w:pPr>
        <w:pStyle w:val="Nadpis3"/>
      </w:pPr>
      <w:bookmarkStart w:id="16" w:name="_Toc96613885"/>
      <w:r w:rsidRPr="005F275D">
        <w:t>Referenční označení předmětu</w:t>
      </w:r>
      <w:bookmarkEnd w:id="16"/>
    </w:p>
    <w:p w:rsidR="002048A8" w:rsidRPr="005F275D" w:rsidRDefault="00E22681" w:rsidP="006C2D68">
      <w:pPr>
        <w:pStyle w:val="Textodstavec"/>
      </w:pPr>
      <w:r w:rsidRPr="005F275D">
        <w:t xml:space="preserve">Referenční označení předmětu umožňuje </w:t>
      </w:r>
      <w:r w:rsidR="0034197E" w:rsidRPr="005F275D">
        <w:t xml:space="preserve">zcela </w:t>
      </w:r>
      <w:r w:rsidRPr="005F275D">
        <w:t>jednoznačnou identifikaci daného předmětu v uvažovaném systému.</w:t>
      </w:r>
    </w:p>
    <w:p w:rsidR="002E7F3E" w:rsidRPr="005F275D" w:rsidRDefault="002E7F3E" w:rsidP="006C2D68">
      <w:pPr>
        <w:pStyle w:val="Textodstavec"/>
      </w:pPr>
      <w:r w:rsidRPr="005F275D">
        <w:t xml:space="preserve">Referenční označení předmětu se provádí </w:t>
      </w:r>
      <w:r w:rsidR="00E01A8A" w:rsidRPr="005F275D">
        <w:t>na základě třech hlavních aspektů</w:t>
      </w:r>
      <w:r w:rsidR="0016654E" w:rsidRPr="005F275D">
        <w:t xml:space="preserve"> (hledisek)</w:t>
      </w:r>
      <w:r w:rsidRPr="005F275D">
        <w:t>:</w:t>
      </w:r>
    </w:p>
    <w:p w:rsidR="002E7F3E" w:rsidRPr="005F275D" w:rsidRDefault="00E01A8A" w:rsidP="00873A2D">
      <w:pPr>
        <w:pStyle w:val="odrka1"/>
      </w:pPr>
      <w:r w:rsidRPr="005F275D">
        <w:t xml:space="preserve">aspekt </w:t>
      </w:r>
      <w:r w:rsidR="00873A2D" w:rsidRPr="005F275D">
        <w:t>funk</w:t>
      </w:r>
      <w:r w:rsidR="00214D19" w:rsidRPr="005F275D">
        <w:t>ce</w:t>
      </w:r>
      <w:r w:rsidR="00873A2D" w:rsidRPr="005F275D">
        <w:t xml:space="preserve"> (co má uvažovaný předmět dělat nebo co skutečně dělá)</w:t>
      </w:r>
    </w:p>
    <w:p w:rsidR="00873A2D" w:rsidRPr="005F275D" w:rsidRDefault="00E01A8A" w:rsidP="00873A2D">
      <w:pPr>
        <w:pStyle w:val="odrka1"/>
      </w:pPr>
      <w:r w:rsidRPr="005F275D">
        <w:t>aspekt umístění</w:t>
      </w:r>
      <w:r w:rsidR="00873A2D" w:rsidRPr="005F275D">
        <w:t xml:space="preserve"> (</w:t>
      </w:r>
      <w:r w:rsidRPr="005F275D">
        <w:t>uvažovaný nebo</w:t>
      </w:r>
      <w:r w:rsidR="00873A2D" w:rsidRPr="005F275D">
        <w:t xml:space="preserve"> skutečn</w:t>
      </w:r>
      <w:r w:rsidR="003C5E31" w:rsidRPr="005F275D">
        <w:t>ý prostor pro umístění předmětu</w:t>
      </w:r>
      <w:r w:rsidR="00873A2D" w:rsidRPr="005F275D">
        <w:t>)</w:t>
      </w:r>
    </w:p>
    <w:p w:rsidR="00873A2D" w:rsidRPr="005F275D" w:rsidRDefault="00E01A8A" w:rsidP="00873A2D">
      <w:pPr>
        <w:pStyle w:val="odrka1"/>
      </w:pPr>
      <w:r w:rsidRPr="005F275D">
        <w:t>aspekt produkt</w:t>
      </w:r>
      <w:r w:rsidR="00214D19" w:rsidRPr="005F275D">
        <w:t>u</w:t>
      </w:r>
      <w:r w:rsidR="00873A2D" w:rsidRPr="005F275D">
        <w:t xml:space="preserve"> (</w:t>
      </w:r>
      <w:r w:rsidR="003C5E31" w:rsidRPr="005F275D">
        <w:t>jakým</w:t>
      </w:r>
      <w:r w:rsidR="0016654E" w:rsidRPr="005F275D">
        <w:t xml:space="preserve"> způsobem </w:t>
      </w:r>
      <w:r w:rsidR="00492D9F" w:rsidRPr="005F275D">
        <w:t xml:space="preserve">předmět dělá </w:t>
      </w:r>
      <w:r w:rsidR="0016654E" w:rsidRPr="005F275D">
        <w:t>to, pro co byl určen</w:t>
      </w:r>
      <w:r w:rsidR="00F2715E" w:rsidRPr="005F275D">
        <w:t>;</w:t>
      </w:r>
      <w:r w:rsidR="00492D9F" w:rsidRPr="005F275D">
        <w:t xml:space="preserve"> jak </w:t>
      </w:r>
      <w:r w:rsidR="0013123C" w:rsidRPr="005F275D">
        <w:t xml:space="preserve">je </w:t>
      </w:r>
      <w:r w:rsidR="00873A2D" w:rsidRPr="005F275D">
        <w:t xml:space="preserve">předmět </w:t>
      </w:r>
      <w:r w:rsidR="0013123C" w:rsidRPr="005F275D">
        <w:t>konstruován</w:t>
      </w:r>
      <w:r w:rsidR="003C5E31" w:rsidRPr="005F275D">
        <w:t>)</w:t>
      </w:r>
    </w:p>
    <w:p w:rsidR="00582103" w:rsidRPr="005F275D" w:rsidRDefault="00582103" w:rsidP="00582103">
      <w:pPr>
        <w:pStyle w:val="Textodstavec"/>
      </w:pPr>
      <w:r w:rsidRPr="005F275D">
        <w:t xml:space="preserve">Pro udání typu aspektu musí referenční označení </w:t>
      </w:r>
      <w:r w:rsidR="009628EA" w:rsidRPr="005F275D">
        <w:t xml:space="preserve">předmětu </w:t>
      </w:r>
      <w:r w:rsidRPr="005F275D">
        <w:t>obsahovat předepsaná předznamenání:</w:t>
      </w:r>
    </w:p>
    <w:p w:rsidR="00582103" w:rsidRPr="005F275D" w:rsidRDefault="00582103" w:rsidP="00582103">
      <w:pPr>
        <w:pStyle w:val="odrka1"/>
      </w:pPr>
      <w:r w:rsidRPr="005F275D">
        <w:t>předznamenání „=“</w:t>
      </w:r>
      <w:r w:rsidR="009628EA" w:rsidRPr="005F275D">
        <w:t xml:space="preserve"> (aspekt funkce</w:t>
      </w:r>
      <w:r w:rsidRPr="005F275D">
        <w:t>)</w:t>
      </w:r>
    </w:p>
    <w:p w:rsidR="00582103" w:rsidRPr="005F275D" w:rsidRDefault="009628EA" w:rsidP="00582103">
      <w:pPr>
        <w:pStyle w:val="odrka1"/>
      </w:pPr>
      <w:r w:rsidRPr="005F275D">
        <w:t xml:space="preserve">předznamenání </w:t>
      </w:r>
      <w:r w:rsidR="00582103" w:rsidRPr="005F275D">
        <w:t>„+“</w:t>
      </w:r>
      <w:r w:rsidRPr="005F275D">
        <w:t xml:space="preserve"> (aspekt umístění</w:t>
      </w:r>
      <w:r w:rsidR="00582103" w:rsidRPr="005F275D">
        <w:t>)</w:t>
      </w:r>
    </w:p>
    <w:p w:rsidR="00582103" w:rsidRPr="005F275D" w:rsidRDefault="00582103" w:rsidP="00582103">
      <w:pPr>
        <w:pStyle w:val="odrka1"/>
      </w:pPr>
      <w:r w:rsidRPr="005F275D">
        <w:t>předznamenání „−“</w:t>
      </w:r>
      <w:r w:rsidR="009628EA" w:rsidRPr="005F275D">
        <w:t xml:space="preserve"> (aspekt produktu)</w:t>
      </w:r>
    </w:p>
    <w:p w:rsidR="00E01A8A" w:rsidRPr="005F275D" w:rsidRDefault="00F2715E" w:rsidP="009663BD">
      <w:pPr>
        <w:pStyle w:val="Textodstavec"/>
      </w:pPr>
      <w:r w:rsidRPr="005F275D">
        <w:t xml:space="preserve">Podle typu </w:t>
      </w:r>
      <w:r w:rsidR="00E01A8A" w:rsidRPr="005F275D">
        <w:t>aspekt</w:t>
      </w:r>
      <w:r w:rsidRPr="005F275D">
        <w:t>u</w:t>
      </w:r>
      <w:r w:rsidR="009663BD" w:rsidRPr="005F275D">
        <w:t xml:space="preserve"> se rozlišují tři struktury</w:t>
      </w:r>
      <w:r w:rsidR="00E01A8A" w:rsidRPr="005F275D">
        <w:t>:</w:t>
      </w:r>
    </w:p>
    <w:p w:rsidR="009663BD" w:rsidRPr="005F275D" w:rsidRDefault="00431AC1" w:rsidP="009663BD">
      <w:pPr>
        <w:pStyle w:val="odrka1"/>
      </w:pPr>
      <w:r w:rsidRPr="005F275D">
        <w:t>struktura</w:t>
      </w:r>
      <w:r w:rsidR="009663BD" w:rsidRPr="005F275D">
        <w:t xml:space="preserve"> </w:t>
      </w:r>
      <w:r w:rsidRPr="005F275D">
        <w:t>orientovaná na funkci (</w:t>
      </w:r>
      <w:r w:rsidR="007562A2" w:rsidRPr="005F275D">
        <w:t>znázorňuje rozdělení systému na základní předměty s ohledem na aspekt funkce bez uvažování možného aspektu umístění a/nebo aspektu produktu těchto předmětů)</w:t>
      </w:r>
    </w:p>
    <w:p w:rsidR="009663BD" w:rsidRPr="005F275D" w:rsidRDefault="00431AC1" w:rsidP="009663BD">
      <w:pPr>
        <w:pStyle w:val="odrka1"/>
      </w:pPr>
      <w:r w:rsidRPr="005F275D">
        <w:t xml:space="preserve">struktura orientovaná na </w:t>
      </w:r>
      <w:r w:rsidR="009663BD" w:rsidRPr="005F275D">
        <w:t xml:space="preserve">umístění </w:t>
      </w:r>
      <w:r w:rsidR="007562A2" w:rsidRPr="005F275D">
        <w:t>(znázorňuje rozdělení systému na základní předměty s ohledem na aspekt umístění bez uvažování možného aspektu funkce a/nebo aspektu produktu těchto předmětů)</w:t>
      </w:r>
    </w:p>
    <w:p w:rsidR="009663BD" w:rsidRPr="005F275D" w:rsidRDefault="00431AC1" w:rsidP="009663BD">
      <w:pPr>
        <w:pStyle w:val="odrka1"/>
      </w:pPr>
      <w:r w:rsidRPr="005F275D">
        <w:t xml:space="preserve">struktura orientovaná na </w:t>
      </w:r>
      <w:r w:rsidR="009663BD" w:rsidRPr="005F275D">
        <w:t xml:space="preserve">produkt </w:t>
      </w:r>
      <w:r w:rsidR="007562A2" w:rsidRPr="005F275D">
        <w:t>(znázorňuje rozdělení systému na základní předměty s ohledem na aspekt produktu bez uvažování možného aspektu funkce a/nebo aspektu umístění těchto předmětů)</w:t>
      </w:r>
    </w:p>
    <w:p w:rsidR="001B374B" w:rsidRPr="005F275D" w:rsidRDefault="009F590B" w:rsidP="001A2086">
      <w:pPr>
        <w:pStyle w:val="Textodstavec"/>
      </w:pPr>
      <w:r w:rsidRPr="005F275D">
        <w:t>Každému</w:t>
      </w:r>
      <w:r w:rsidR="00AB66B3" w:rsidRPr="005F275D">
        <w:t xml:space="preserve"> předmětu, který je v</w:t>
      </w:r>
      <w:r w:rsidR="00634E9A" w:rsidRPr="005F275D">
        <w:t xml:space="preserve"> </w:t>
      </w:r>
      <w:r w:rsidR="00AB66B3" w:rsidRPr="005F275D">
        <w:t>uvažovaném systému základní složkou, musí být přiděleno unikátní jednoúrovňové referenční označení</w:t>
      </w:r>
      <w:r w:rsidR="001A2086" w:rsidRPr="005F275D">
        <w:t xml:space="preserve"> sestavené z </w:t>
      </w:r>
      <w:r w:rsidR="00D56DAA" w:rsidRPr="005F275D">
        <w:t xml:space="preserve">předepsaného </w:t>
      </w:r>
      <w:r w:rsidR="001A2086" w:rsidRPr="005F275D">
        <w:t>předznamenání (dle typu aspektu), za</w:t>
      </w:r>
      <w:r w:rsidR="00634E9A" w:rsidRPr="005F275D">
        <w:t> </w:t>
      </w:r>
      <w:r w:rsidR="001A2086" w:rsidRPr="005F275D">
        <w:t>nímž následuje</w:t>
      </w:r>
      <w:r w:rsidR="009D676E" w:rsidRPr="005F275D">
        <w:t xml:space="preserve"> jedna z</w:t>
      </w:r>
      <w:r w:rsidR="00634E9A" w:rsidRPr="005F275D">
        <w:t xml:space="preserve"> </w:t>
      </w:r>
      <w:r w:rsidR="009D676E" w:rsidRPr="005F275D">
        <w:t>těchto možností</w:t>
      </w:r>
      <w:r w:rsidR="001A2086" w:rsidRPr="005F275D">
        <w:t>:</w:t>
      </w:r>
    </w:p>
    <w:p w:rsidR="001A2086" w:rsidRPr="005F275D" w:rsidRDefault="001A2086" w:rsidP="001A2086">
      <w:pPr>
        <w:pStyle w:val="odrka1"/>
      </w:pPr>
      <w:r w:rsidRPr="005F275D">
        <w:t xml:space="preserve">písmenný kód </w:t>
      </w:r>
      <w:r w:rsidR="00521AA1" w:rsidRPr="005F275D">
        <w:t>a číslo</w:t>
      </w:r>
    </w:p>
    <w:p w:rsidR="001A2086" w:rsidRPr="005F275D" w:rsidRDefault="001A2086" w:rsidP="001A2086">
      <w:pPr>
        <w:pStyle w:val="odrka1"/>
      </w:pPr>
      <w:r w:rsidRPr="005F275D">
        <w:t>písmenný kód</w:t>
      </w:r>
    </w:p>
    <w:p w:rsidR="001A2086" w:rsidRPr="005F275D" w:rsidRDefault="001A2086" w:rsidP="001A2086">
      <w:pPr>
        <w:pStyle w:val="odrka1"/>
      </w:pPr>
      <w:r w:rsidRPr="005F275D">
        <w:t>číslo</w:t>
      </w:r>
    </w:p>
    <w:p w:rsidR="00521AA1" w:rsidRPr="005F275D" w:rsidRDefault="009D676E" w:rsidP="00521AA1">
      <w:pPr>
        <w:pStyle w:val="Textodstavec"/>
      </w:pPr>
      <w:r w:rsidRPr="005F275D">
        <w:t>Používá</w:t>
      </w:r>
      <w:r w:rsidR="00521AA1" w:rsidRPr="005F275D">
        <w:t xml:space="preserve">-li </w:t>
      </w:r>
      <w:r w:rsidRPr="005F275D">
        <w:t>se jak písmenný kód, tak i číslo, musí číslo následovat za písmenným kódem. Č</w:t>
      </w:r>
      <w:r w:rsidR="00521AA1" w:rsidRPr="005F275D">
        <w:t>ísl</w:t>
      </w:r>
      <w:r w:rsidRPr="005F275D">
        <w:t xml:space="preserve">o v tomto případě </w:t>
      </w:r>
      <w:r w:rsidR="00521AA1" w:rsidRPr="005F275D">
        <w:t>slouží k</w:t>
      </w:r>
      <w:r w:rsidR="00E707A9" w:rsidRPr="005F275D">
        <w:t xml:space="preserve"> </w:t>
      </w:r>
      <w:r w:rsidR="00521AA1" w:rsidRPr="005F275D">
        <w:t>rozlišení mezi předměty se stejným písmenným kódem (jsou-li tyto předměty základními složkami stejného předmětu).</w:t>
      </w:r>
    </w:p>
    <w:p w:rsidR="001B374B" w:rsidRPr="005F275D" w:rsidRDefault="00230986" w:rsidP="001A10B8">
      <w:pPr>
        <w:pStyle w:val="Textodstavec"/>
      </w:pPr>
      <w:r w:rsidRPr="005F275D">
        <w:t xml:space="preserve">Písmenný kód udává třídu předmětu (dle předepsaného třídicího schématu) nebo předmět (např. </w:t>
      </w:r>
      <w:r w:rsidR="00F37BDD" w:rsidRPr="005F275D">
        <w:t xml:space="preserve">pomocí </w:t>
      </w:r>
      <w:r w:rsidRPr="005F275D">
        <w:t>zkrácen</w:t>
      </w:r>
      <w:r w:rsidR="00F37BDD" w:rsidRPr="005F275D">
        <w:t>ého</w:t>
      </w:r>
      <w:r w:rsidRPr="005F275D">
        <w:t xml:space="preserve"> náz</w:t>
      </w:r>
      <w:r w:rsidR="00F37BDD" w:rsidRPr="005F275D">
        <w:t>vu).</w:t>
      </w:r>
      <w:r w:rsidR="00D35061" w:rsidRPr="005F275D">
        <w:t xml:space="preserve"> </w:t>
      </w:r>
      <w:r w:rsidR="00781AE0" w:rsidRPr="005F275D">
        <w:t>Používají se velká písmena A až Z (kromě písmen O a I a speciálních národních znaků).</w:t>
      </w:r>
    </w:p>
    <w:p w:rsidR="009F590B" w:rsidRPr="005F275D" w:rsidRDefault="001B374B" w:rsidP="001A10B8">
      <w:pPr>
        <w:pStyle w:val="Textodstavec"/>
      </w:pPr>
      <w:r w:rsidRPr="005F275D">
        <w:t xml:space="preserve">Zřetězením jednoúrovňových referenčních označení každého předmětu uvažovaného stromu struktury na trase od vrcholu dolů </w:t>
      </w:r>
      <w:r w:rsidR="00430333" w:rsidRPr="005F275D">
        <w:t>k</w:t>
      </w:r>
      <w:r w:rsidR="00E707A9" w:rsidRPr="005F275D">
        <w:t xml:space="preserve"> </w:t>
      </w:r>
      <w:r w:rsidR="00430333" w:rsidRPr="005F275D">
        <w:t>uvažovanému předmětu vzniká víceúrovňové referenční označení.</w:t>
      </w:r>
    </w:p>
    <w:p w:rsidR="00820FA0" w:rsidRPr="005F275D" w:rsidRDefault="00820FA0" w:rsidP="00820FA0">
      <w:pPr>
        <w:pStyle w:val="Nadpis3"/>
      </w:pPr>
      <w:bookmarkStart w:id="17" w:name="_Toc96613886"/>
      <w:r w:rsidRPr="005F275D">
        <w:t>Soubor referenčních označení předmětu</w:t>
      </w:r>
      <w:bookmarkEnd w:id="17"/>
    </w:p>
    <w:p w:rsidR="00EF5E25" w:rsidRPr="005F275D" w:rsidRDefault="00EF5E25" w:rsidP="002E7F3E">
      <w:pPr>
        <w:pStyle w:val="Textodstavec"/>
      </w:pPr>
      <w:r w:rsidRPr="005F275D">
        <w:t>Předmět lze spojovat s jedním nebo více referenční</w:t>
      </w:r>
      <w:r w:rsidR="00E22681" w:rsidRPr="005F275D">
        <w:t>mi</w:t>
      </w:r>
      <w:r w:rsidRPr="005F275D">
        <w:t xml:space="preserve"> označení</w:t>
      </w:r>
      <w:r w:rsidR="00E22681" w:rsidRPr="005F275D">
        <w:t>mi</w:t>
      </w:r>
      <w:r w:rsidRPr="005F275D">
        <w:t>.</w:t>
      </w:r>
      <w:r w:rsidR="00B04899" w:rsidRPr="005F275D">
        <w:t xml:space="preserve"> Náleží-li předmětu </w:t>
      </w:r>
      <w:r w:rsidR="00470E48" w:rsidRPr="005F275D">
        <w:t>dvě nebo více</w:t>
      </w:r>
      <w:r w:rsidR="00B04899" w:rsidRPr="005F275D">
        <w:t xml:space="preserve"> referenční</w:t>
      </w:r>
      <w:r w:rsidR="00470E48" w:rsidRPr="005F275D">
        <w:t>ch</w:t>
      </w:r>
      <w:r w:rsidR="00B04899" w:rsidRPr="005F275D">
        <w:t xml:space="preserve"> označení, jedná se o soubor referenčních označení.</w:t>
      </w:r>
    </w:p>
    <w:p w:rsidR="00913B7D" w:rsidRPr="005F275D" w:rsidRDefault="00913B7D" w:rsidP="002E7F3E">
      <w:pPr>
        <w:pStyle w:val="Textodstavec"/>
      </w:pPr>
      <w:r w:rsidRPr="005F275D">
        <w:t xml:space="preserve">Pro soubor referenčních označení </w:t>
      </w:r>
      <w:r w:rsidR="00A719FA" w:rsidRPr="005F275D">
        <w:t xml:space="preserve">předmětu </w:t>
      </w:r>
      <w:r w:rsidRPr="005F275D">
        <w:t>platí:</w:t>
      </w:r>
    </w:p>
    <w:p w:rsidR="00913B7D" w:rsidRPr="005F275D" w:rsidRDefault="00A719FA" w:rsidP="00913B7D">
      <w:pPr>
        <w:pStyle w:val="odrka1"/>
      </w:pPr>
      <w:r w:rsidRPr="005F275D">
        <w:t>nejméně</w:t>
      </w:r>
      <w:r w:rsidR="00913B7D" w:rsidRPr="005F275D">
        <w:t xml:space="preserve"> jedno referenční označení v</w:t>
      </w:r>
      <w:r w:rsidR="00634E9A" w:rsidRPr="005F275D">
        <w:t xml:space="preserve"> </w:t>
      </w:r>
      <w:r w:rsidR="00913B7D" w:rsidRPr="005F275D">
        <w:t>souboru referenčních označení musí jednoznačně identifik</w:t>
      </w:r>
      <w:r w:rsidRPr="005F275D">
        <w:t xml:space="preserve">ovat tento </w:t>
      </w:r>
      <w:r w:rsidR="00913B7D" w:rsidRPr="005F275D">
        <w:t>předmět</w:t>
      </w:r>
    </w:p>
    <w:p w:rsidR="00913B7D" w:rsidRPr="005F275D" w:rsidRDefault="00913B7D" w:rsidP="00913B7D">
      <w:pPr>
        <w:pStyle w:val="odrka1"/>
      </w:pPr>
      <w:r w:rsidRPr="005F275D">
        <w:t>každé referenční označení v</w:t>
      </w:r>
      <w:r w:rsidR="00634E9A" w:rsidRPr="005F275D">
        <w:t xml:space="preserve"> </w:t>
      </w:r>
      <w:r w:rsidRPr="005F275D">
        <w:t xml:space="preserve">souboru referenčních označení </w:t>
      </w:r>
      <w:r w:rsidR="00FC48E5" w:rsidRPr="005F275D">
        <w:t>musí být jasně odděleno od ostatních</w:t>
      </w:r>
    </w:p>
    <w:p w:rsidR="00FC48E5" w:rsidRPr="005F275D" w:rsidRDefault="008659BE" w:rsidP="00913B7D">
      <w:pPr>
        <w:pStyle w:val="odrka1"/>
      </w:pPr>
      <w:r w:rsidRPr="005F275D">
        <w:t>soubor referenčních označení může být uveden na jednom řádku nebo na více řádcích po sobě jdoucích</w:t>
      </w:r>
    </w:p>
    <w:p w:rsidR="00765415" w:rsidRPr="005F275D" w:rsidRDefault="00765415" w:rsidP="00765415">
      <w:pPr>
        <w:pStyle w:val="odrka1"/>
      </w:pPr>
      <w:r w:rsidRPr="005F275D">
        <w:t>jsou-li referenční označení uvedena na jednom řádku a může-li přitom nastat nedorozumění, musí se jako oddělovací znak mezi jednotlivými referenčními označeními použít znak „/“</w:t>
      </w:r>
      <w:r w:rsidR="00A95A3C" w:rsidRPr="005F275D">
        <w:t xml:space="preserve"> (lomítko)</w:t>
      </w:r>
    </w:p>
    <w:p w:rsidR="00400161" w:rsidRPr="005F275D" w:rsidRDefault="00400161" w:rsidP="00400161">
      <w:pPr>
        <w:pStyle w:val="odrka1"/>
      </w:pPr>
      <w:r w:rsidRPr="005F275D">
        <w:t>jsou-li referenční označení uvedena na více řádcích po sobě jdoucích, musí každé referenční označení začínat na svém řádku</w:t>
      </w:r>
    </w:p>
    <w:p w:rsidR="00410A25" w:rsidRPr="005F275D" w:rsidRDefault="006268ED" w:rsidP="00913B7D">
      <w:pPr>
        <w:pStyle w:val="odrka1"/>
      </w:pPr>
      <w:r w:rsidRPr="005F275D">
        <w:t xml:space="preserve">pořadí </w:t>
      </w:r>
      <w:r w:rsidR="00765415" w:rsidRPr="005F275D">
        <w:t xml:space="preserve">jednotlivých </w:t>
      </w:r>
      <w:r w:rsidRPr="005F275D">
        <w:t>referenčních označení v</w:t>
      </w:r>
      <w:r w:rsidR="00634E9A" w:rsidRPr="005F275D">
        <w:t xml:space="preserve"> </w:t>
      </w:r>
      <w:r w:rsidRPr="005F275D">
        <w:t>souboru referenčních označení nemá žádný podstatný význam</w:t>
      </w:r>
    </w:p>
    <w:p w:rsidR="008E1202" w:rsidRPr="005F275D" w:rsidRDefault="00EC3A15" w:rsidP="008E1202">
      <w:pPr>
        <w:pStyle w:val="Nadpis3"/>
      </w:pPr>
      <w:bookmarkStart w:id="18" w:name="_Toc96613887"/>
      <w:r w:rsidRPr="005F275D">
        <w:t>Formát</w:t>
      </w:r>
      <w:r w:rsidR="00201342" w:rsidRPr="005F275D">
        <w:t xml:space="preserve"> s</w:t>
      </w:r>
      <w:r w:rsidR="008E1202" w:rsidRPr="005F275D">
        <w:t>oubor</w:t>
      </w:r>
      <w:r w:rsidR="00201342" w:rsidRPr="005F275D">
        <w:t>u</w:t>
      </w:r>
      <w:r w:rsidR="008E1202" w:rsidRPr="005F275D">
        <w:t xml:space="preserve"> referenčních označení předmětu</w:t>
      </w:r>
      <w:bookmarkEnd w:id="18"/>
    </w:p>
    <w:p w:rsidR="008E1202" w:rsidRPr="005F275D" w:rsidRDefault="00EC3A15" w:rsidP="00543B07">
      <w:pPr>
        <w:pStyle w:val="Textodstavec"/>
      </w:pPr>
      <w:r w:rsidRPr="005F275D">
        <w:t>Formát</w:t>
      </w:r>
      <w:r w:rsidR="00543B07" w:rsidRPr="005F275D">
        <w:t xml:space="preserve"> souboru referenčních označení předmětu je tvořen řetězcem znaků (předznamenání, písmenný kód, čísl</w:t>
      </w:r>
      <w:r w:rsidR="001C559C" w:rsidRPr="005F275D">
        <w:t>o</w:t>
      </w:r>
      <w:r w:rsidR="00543B07" w:rsidRPr="005F275D">
        <w:t>), který se člení následovně:</w:t>
      </w:r>
    </w:p>
    <w:p w:rsidR="00543B07" w:rsidRPr="005F275D" w:rsidRDefault="001D6123" w:rsidP="00C5365F">
      <w:pPr>
        <w:pStyle w:val="odrka1"/>
      </w:pPr>
      <w:r w:rsidRPr="005F275D">
        <w:t>Referenční označení předmětu založené na struktuře orientované na funkci</w:t>
      </w:r>
      <w:r w:rsidR="00C5365F" w:rsidRPr="005F275D">
        <w:t xml:space="preserve"> </w:t>
      </w:r>
      <w:r w:rsidRPr="005F275D">
        <w:t>(=</w:t>
      </w:r>
      <w:r w:rsidR="004C6891" w:rsidRPr="005F275D">
        <w:t>f</w:t>
      </w:r>
      <w:r w:rsidR="006B15E6" w:rsidRPr="005F275D">
        <w:t>unk</w:t>
      </w:r>
      <w:r w:rsidR="00B629E5" w:rsidRPr="005F275D">
        <w:t xml:space="preserve">ční </w:t>
      </w:r>
      <w:r w:rsidR="006B15E6" w:rsidRPr="005F275D">
        <w:t>ce</w:t>
      </w:r>
      <w:r w:rsidR="00B629E5" w:rsidRPr="005F275D">
        <w:t>lek</w:t>
      </w:r>
      <w:r w:rsidRPr="005F275D">
        <w:t>)</w:t>
      </w:r>
    </w:p>
    <w:p w:rsidR="001D6123" w:rsidRPr="005F275D" w:rsidRDefault="001D6123" w:rsidP="00C5365F">
      <w:pPr>
        <w:pStyle w:val="odrka1"/>
      </w:pPr>
      <w:r w:rsidRPr="005F275D">
        <w:t>Referenční označení předmětu založené na struktuře orientované na umístění</w:t>
      </w:r>
      <w:r w:rsidR="00C5365F" w:rsidRPr="005F275D">
        <w:t xml:space="preserve"> </w:t>
      </w:r>
      <w:r w:rsidRPr="005F275D">
        <w:t>(+</w:t>
      </w:r>
      <w:r w:rsidR="004C6891" w:rsidRPr="005F275D">
        <w:t>u</w:t>
      </w:r>
      <w:r w:rsidR="00FD5E2F" w:rsidRPr="005F275D">
        <w:t>místění</w:t>
      </w:r>
      <w:r w:rsidRPr="005F275D">
        <w:t>)</w:t>
      </w:r>
    </w:p>
    <w:p w:rsidR="001D6123" w:rsidRPr="005F275D" w:rsidRDefault="001D6123" w:rsidP="00C5365F">
      <w:pPr>
        <w:pStyle w:val="odrka1"/>
      </w:pPr>
      <w:r w:rsidRPr="005F275D">
        <w:t>Referenční označení předmětu založené na struktuře orientované na produkt</w:t>
      </w:r>
      <w:r w:rsidR="00C5365F" w:rsidRPr="005F275D">
        <w:t xml:space="preserve"> </w:t>
      </w:r>
      <w:r w:rsidRPr="005F275D">
        <w:t>(</w:t>
      </w:r>
      <w:r w:rsidR="00003DF7" w:rsidRPr="005F275D">
        <w:t>−</w:t>
      </w:r>
      <w:r w:rsidR="004C6891" w:rsidRPr="005F275D">
        <w:t>p</w:t>
      </w:r>
      <w:r w:rsidR="009D164D" w:rsidRPr="005F275D">
        <w:t>rvek</w:t>
      </w:r>
      <w:r w:rsidR="006B15E6" w:rsidRPr="005F275D">
        <w:t>)</w:t>
      </w:r>
    </w:p>
    <w:p w:rsidR="00102018" w:rsidRPr="005F275D" w:rsidRDefault="00102018" w:rsidP="006708E4">
      <w:pPr>
        <w:pStyle w:val="Textodstavec"/>
      </w:pPr>
      <w:r w:rsidRPr="005F275D">
        <w:t>Formát souboru referenčních označení předmětu nemusí nezbytně zahrnovat všechny tři části</w:t>
      </w:r>
      <w:r w:rsidR="00D200F2" w:rsidRPr="005F275D">
        <w:t xml:space="preserve">, </w:t>
      </w:r>
      <w:r w:rsidRPr="005F275D">
        <w:t>nemůže</w:t>
      </w:r>
      <w:r w:rsidR="00D200F2" w:rsidRPr="005F275D">
        <w:t>-li</w:t>
      </w:r>
      <w:r w:rsidRPr="005F275D">
        <w:t xml:space="preserve"> dojít k omylu při identifikaci daného předmětu nebo není-li nutné detailní označení předmětu (např. není </w:t>
      </w:r>
      <w:r w:rsidR="00D200F2" w:rsidRPr="005F275D">
        <w:t>požadováno určení</w:t>
      </w:r>
      <w:r w:rsidRPr="005F275D">
        <w:t xml:space="preserve"> funk</w:t>
      </w:r>
      <w:r w:rsidR="00D200F2" w:rsidRPr="005F275D">
        <w:t>čního celku</w:t>
      </w:r>
      <w:r w:rsidRPr="005F275D">
        <w:t xml:space="preserve">). V případě potřeby lze každou část </w:t>
      </w:r>
      <w:r w:rsidR="00D200F2" w:rsidRPr="005F275D">
        <w:t xml:space="preserve">souboru referenčních označení předmětu </w:t>
      </w:r>
      <w:r w:rsidRPr="005F275D">
        <w:t>použít samostatně.</w:t>
      </w:r>
    </w:p>
    <w:p w:rsidR="00A956F7" w:rsidRPr="005F275D" w:rsidRDefault="00A956F7" w:rsidP="006708E4">
      <w:pPr>
        <w:pStyle w:val="Textodstavec"/>
      </w:pPr>
    </w:p>
    <w:p w:rsidR="006708E4" w:rsidRPr="005F275D" w:rsidRDefault="006708E4" w:rsidP="006708E4">
      <w:pPr>
        <w:pStyle w:val="Textodstavec"/>
      </w:pPr>
      <w:r w:rsidRPr="005F275D">
        <w:t>Obecný tvar souboru referenčních označení předmětu</w:t>
      </w:r>
      <w:r w:rsidR="007636DB" w:rsidRPr="005F275D">
        <w:t xml:space="preserve"> (</w:t>
      </w:r>
      <w:r w:rsidRPr="005F275D">
        <w:t>jednořádkový zápis</w:t>
      </w:r>
      <w:r w:rsidR="007636DB" w:rsidRPr="005F275D">
        <w:t>)</w:t>
      </w:r>
      <w:r w:rsidRPr="005F275D">
        <w:t>:</w:t>
      </w:r>
    </w:p>
    <w:p w:rsidR="006708E4" w:rsidRPr="005F275D" w:rsidRDefault="006708E4" w:rsidP="006708E4">
      <w:pPr>
        <w:pStyle w:val="Textodstavec"/>
        <w:rPr>
          <w:b/>
        </w:rPr>
      </w:pPr>
      <w:r w:rsidRPr="005F275D">
        <w:rPr>
          <w:b/>
        </w:rPr>
        <w:t>=</w:t>
      </w:r>
      <w:r w:rsidR="004C6891" w:rsidRPr="005F275D">
        <w:rPr>
          <w:b/>
        </w:rPr>
        <w:t>f</w:t>
      </w:r>
      <w:r w:rsidR="00B629E5" w:rsidRPr="005F275D">
        <w:rPr>
          <w:b/>
        </w:rPr>
        <w:t>unkční celek</w:t>
      </w:r>
      <w:r w:rsidRPr="005F275D">
        <w:rPr>
          <w:b/>
        </w:rPr>
        <w:t>+</w:t>
      </w:r>
      <w:r w:rsidR="004C6891" w:rsidRPr="005F275D">
        <w:rPr>
          <w:b/>
        </w:rPr>
        <w:t>u</w:t>
      </w:r>
      <w:r w:rsidR="00C5365F" w:rsidRPr="005F275D">
        <w:rPr>
          <w:b/>
        </w:rPr>
        <w:t>místění</w:t>
      </w:r>
      <w:r w:rsidRPr="005F275D">
        <w:rPr>
          <w:b/>
        </w:rPr>
        <w:t>−</w:t>
      </w:r>
      <w:r w:rsidR="004C6891" w:rsidRPr="005F275D">
        <w:rPr>
          <w:b/>
        </w:rPr>
        <w:t>p</w:t>
      </w:r>
      <w:r w:rsidR="00B629E5" w:rsidRPr="005F275D">
        <w:rPr>
          <w:b/>
        </w:rPr>
        <w:t>rvek</w:t>
      </w:r>
    </w:p>
    <w:p w:rsidR="00003DF7" w:rsidRPr="005F275D" w:rsidRDefault="00003DF7" w:rsidP="00543B07">
      <w:pPr>
        <w:pStyle w:val="Textodstavec"/>
      </w:pPr>
      <w:r w:rsidRPr="005F275D">
        <w:t>Příklad jednořádkového zápisu:</w:t>
      </w:r>
    </w:p>
    <w:p w:rsidR="00003DF7" w:rsidRPr="005F275D" w:rsidRDefault="00003DF7" w:rsidP="00543B07">
      <w:pPr>
        <w:pStyle w:val="Textodstavec"/>
      </w:pPr>
      <w:r w:rsidRPr="005F275D">
        <w:t>=AJA01+ASJ01−F11</w:t>
      </w:r>
    </w:p>
    <w:p w:rsidR="006708E4" w:rsidRPr="005F275D" w:rsidRDefault="006708E4" w:rsidP="006708E4">
      <w:pPr>
        <w:pStyle w:val="Textodstavec"/>
      </w:pPr>
      <w:r w:rsidRPr="005F275D">
        <w:t>Obecný tvar souboru referenčních označení předmětu</w:t>
      </w:r>
      <w:r w:rsidR="007636DB" w:rsidRPr="005F275D">
        <w:t xml:space="preserve"> (</w:t>
      </w:r>
      <w:r w:rsidRPr="005F275D">
        <w:t>víceřádkový zápis</w:t>
      </w:r>
      <w:r w:rsidR="007636DB" w:rsidRPr="005F275D">
        <w:t>)</w:t>
      </w:r>
      <w:r w:rsidRPr="005F275D">
        <w:t>:</w:t>
      </w:r>
    </w:p>
    <w:p w:rsidR="006708E4" w:rsidRPr="005F275D" w:rsidRDefault="006708E4" w:rsidP="006708E4">
      <w:pPr>
        <w:pStyle w:val="Textodstavec"/>
        <w:jc w:val="left"/>
        <w:rPr>
          <w:b/>
        </w:rPr>
      </w:pPr>
      <w:r w:rsidRPr="005F275D">
        <w:rPr>
          <w:b/>
        </w:rPr>
        <w:t>=</w:t>
      </w:r>
      <w:r w:rsidR="004C6891" w:rsidRPr="005F275D">
        <w:rPr>
          <w:b/>
        </w:rPr>
        <w:t>f</w:t>
      </w:r>
      <w:r w:rsidR="00B629E5" w:rsidRPr="005F275D">
        <w:rPr>
          <w:b/>
        </w:rPr>
        <w:t>unkční celek</w:t>
      </w:r>
      <w:r w:rsidRPr="005F275D">
        <w:rPr>
          <w:b/>
        </w:rPr>
        <w:br/>
        <w:t>+</w:t>
      </w:r>
      <w:r w:rsidR="004C6891" w:rsidRPr="005F275D">
        <w:rPr>
          <w:b/>
        </w:rPr>
        <w:t>u</w:t>
      </w:r>
      <w:r w:rsidR="00C5365F" w:rsidRPr="005F275D">
        <w:rPr>
          <w:b/>
        </w:rPr>
        <w:t>místění</w:t>
      </w:r>
      <w:r w:rsidRPr="005F275D">
        <w:rPr>
          <w:b/>
        </w:rPr>
        <w:br/>
        <w:t>−</w:t>
      </w:r>
      <w:r w:rsidR="004C6891" w:rsidRPr="005F275D">
        <w:rPr>
          <w:b/>
        </w:rPr>
        <w:t>p</w:t>
      </w:r>
      <w:r w:rsidR="00B629E5" w:rsidRPr="005F275D">
        <w:rPr>
          <w:b/>
        </w:rPr>
        <w:t>rvek</w:t>
      </w:r>
    </w:p>
    <w:p w:rsidR="00CB0AF8" w:rsidRPr="005F275D" w:rsidRDefault="00CB0AF8" w:rsidP="00CB0AF8">
      <w:pPr>
        <w:pStyle w:val="Textodstavec"/>
      </w:pPr>
      <w:r w:rsidRPr="005F275D">
        <w:t>Příklad víceřádkového zápisu:</w:t>
      </w:r>
    </w:p>
    <w:p w:rsidR="00003DF7" w:rsidRPr="005F275D" w:rsidRDefault="00003DF7" w:rsidP="00003DF7">
      <w:pPr>
        <w:pStyle w:val="Textodstavec"/>
        <w:jc w:val="left"/>
      </w:pPr>
      <w:r w:rsidRPr="005F275D">
        <w:t>=</w:t>
      </w:r>
      <w:r w:rsidR="00CB0AF8" w:rsidRPr="005F275D">
        <w:t>AJA01</w:t>
      </w:r>
      <w:r w:rsidRPr="005F275D">
        <w:br/>
        <w:t>+</w:t>
      </w:r>
      <w:r w:rsidR="00CB0AF8" w:rsidRPr="005F275D">
        <w:t>ASJ01</w:t>
      </w:r>
      <w:r w:rsidRPr="005F275D">
        <w:br/>
        <w:t>−</w:t>
      </w:r>
      <w:r w:rsidR="00CB0AF8" w:rsidRPr="005F275D">
        <w:t>F11</w:t>
      </w:r>
    </w:p>
    <w:p w:rsidR="002E3A65" w:rsidRPr="005F275D" w:rsidRDefault="002E3A65" w:rsidP="002E3A65">
      <w:pPr>
        <w:pStyle w:val="Textodstavec"/>
      </w:pPr>
      <w:r w:rsidRPr="005F275D">
        <w:t xml:space="preserve">Pro další členění prvku </w:t>
      </w:r>
      <w:r w:rsidR="0089532D" w:rsidRPr="005F275D">
        <w:t>jsou určeny</w:t>
      </w:r>
      <w:r w:rsidRPr="005F275D">
        <w:t xml:space="preserve"> následující oddělovací znaky:</w:t>
      </w:r>
    </w:p>
    <w:p w:rsidR="002E3A65" w:rsidRPr="005F275D" w:rsidRDefault="00EA6757" w:rsidP="002E3A65">
      <w:pPr>
        <w:pStyle w:val="odrka1"/>
      </w:pPr>
      <w:r w:rsidRPr="005F275D">
        <w:t xml:space="preserve">oddělovací znak </w:t>
      </w:r>
      <w:r w:rsidR="0089532D" w:rsidRPr="005F275D">
        <w:t xml:space="preserve">„/“ </w:t>
      </w:r>
      <w:r w:rsidR="00C5365F" w:rsidRPr="005F275D">
        <w:t>(lomítko</w:t>
      </w:r>
      <w:r w:rsidR="00A95A3C" w:rsidRPr="005F275D">
        <w:t xml:space="preserve">) </w:t>
      </w:r>
      <w:r w:rsidR="0089532D" w:rsidRPr="005F275D">
        <w:t xml:space="preserve">pro rozlišení </w:t>
      </w:r>
      <w:r w:rsidR="00C5365F" w:rsidRPr="005F275D">
        <w:t xml:space="preserve">pole nebo </w:t>
      </w:r>
      <w:r w:rsidR="0089532D" w:rsidRPr="005F275D">
        <w:t>fáze</w:t>
      </w:r>
    </w:p>
    <w:p w:rsidR="00A95A3C" w:rsidRPr="005F275D" w:rsidRDefault="00EA6757" w:rsidP="00A95A3C">
      <w:pPr>
        <w:pStyle w:val="odrka1"/>
      </w:pPr>
      <w:r w:rsidRPr="005F275D">
        <w:t xml:space="preserve">oddělovací znak </w:t>
      </w:r>
      <w:r w:rsidR="00A95A3C" w:rsidRPr="005F275D">
        <w:t>„:“ (dvojtečka) pro rozlišení čísla svorky</w:t>
      </w:r>
    </w:p>
    <w:p w:rsidR="008A2726" w:rsidRPr="005F275D" w:rsidRDefault="00A71C17" w:rsidP="008A2726">
      <w:pPr>
        <w:pStyle w:val="Textodstavec"/>
      </w:pPr>
      <w:r w:rsidRPr="005F275D">
        <w:t>Pokud je daný funkční celek složen z dalších prvků, které je třeba odlišit, použijí se</w:t>
      </w:r>
      <w:r w:rsidR="008A2726" w:rsidRPr="005F275D">
        <w:t xml:space="preserve"> v</w:t>
      </w:r>
      <w:r w:rsidR="00634E9A" w:rsidRPr="005F275D">
        <w:t xml:space="preserve"> </w:t>
      </w:r>
      <w:r w:rsidR="008A2726" w:rsidRPr="005F275D">
        <w:t>souboru</w:t>
      </w:r>
      <w:r w:rsidRPr="005F275D">
        <w:t xml:space="preserve"> </w:t>
      </w:r>
      <w:r w:rsidR="008A2726" w:rsidRPr="005F275D">
        <w:t xml:space="preserve">referenčních označení předmětu </w:t>
      </w:r>
      <w:r w:rsidRPr="005F275D">
        <w:t>včleněné prvky</w:t>
      </w:r>
      <w:r w:rsidR="00C50877" w:rsidRPr="005F275D">
        <w:t>, pro jejichž označení se užije zdvojené předznamenání „−−“.</w:t>
      </w:r>
      <w:r w:rsidR="008A2726" w:rsidRPr="005F275D">
        <w:t xml:space="preserve"> Pro další členění včleněného prvku jsou určeny stejné oddělovací znaky jako pro další členění prvku.</w:t>
      </w:r>
    </w:p>
    <w:p w:rsidR="006708E4" w:rsidRPr="005F275D" w:rsidRDefault="00AB6ECD" w:rsidP="00761CB8">
      <w:pPr>
        <w:pStyle w:val="Textodstavec"/>
      </w:pPr>
      <w:r w:rsidRPr="005F275D">
        <w:t>Pozn</w:t>
      </w:r>
      <w:r w:rsidR="00FA15FA" w:rsidRPr="005F275D">
        <w:t>.</w:t>
      </w:r>
      <w:r w:rsidRPr="005F275D">
        <w:t>:</w:t>
      </w:r>
      <w:r w:rsidRPr="005F275D">
        <w:br/>
      </w:r>
      <w:r w:rsidR="006708E4" w:rsidRPr="005F275D">
        <w:t xml:space="preserve">Pokud nelze </w:t>
      </w:r>
      <w:r w:rsidR="00761CB8" w:rsidRPr="005F275D">
        <w:t xml:space="preserve">výše </w:t>
      </w:r>
      <w:r w:rsidR="006708E4" w:rsidRPr="005F275D">
        <w:t xml:space="preserve">uvedeným systémem některé ze zařízení označit, lze pro toto zařízení vytvořit individuální označení. Takovéto označení však musí být </w:t>
      </w:r>
      <w:r w:rsidR="00761CB8" w:rsidRPr="005F275D">
        <w:t xml:space="preserve">příslušným způsobem zdokumentováno a </w:t>
      </w:r>
      <w:r w:rsidR="001D0432" w:rsidRPr="005F275D">
        <w:t xml:space="preserve">musí být </w:t>
      </w:r>
      <w:r w:rsidR="00761CB8" w:rsidRPr="005F275D">
        <w:t xml:space="preserve">vždy odsouhlaseno pověřenými </w:t>
      </w:r>
      <w:r w:rsidR="00D17E07" w:rsidRPr="005F275D">
        <w:t>pracovníky</w:t>
      </w:r>
      <w:r w:rsidR="00761CB8" w:rsidRPr="005F275D">
        <w:t xml:space="preserve"> společnosti </w:t>
      </w:r>
      <w:r w:rsidR="00C654AE" w:rsidRPr="005F275D">
        <w:t>EG.D</w:t>
      </w:r>
      <w:r w:rsidR="006708E4" w:rsidRPr="005F275D">
        <w:t>.</w:t>
      </w:r>
    </w:p>
    <w:p w:rsidR="00E90AAA" w:rsidRPr="005F275D" w:rsidRDefault="00E90AAA" w:rsidP="00E90AAA">
      <w:pPr>
        <w:pStyle w:val="Nadpis2"/>
      </w:pPr>
      <w:bookmarkStart w:id="19" w:name="_Toc96613888"/>
      <w:r w:rsidRPr="005F275D">
        <w:t xml:space="preserve">Systém </w:t>
      </w:r>
      <w:r w:rsidR="00CF026A" w:rsidRPr="005F275D">
        <w:t xml:space="preserve">třídění a </w:t>
      </w:r>
      <w:r w:rsidRPr="005F275D">
        <w:t xml:space="preserve">označování </w:t>
      </w:r>
      <w:r w:rsidR="00694437" w:rsidRPr="005F275D">
        <w:t>dokumentů</w:t>
      </w:r>
      <w:bookmarkEnd w:id="19"/>
    </w:p>
    <w:p w:rsidR="006F15D8" w:rsidRPr="005F275D" w:rsidRDefault="00857336" w:rsidP="006F15D8">
      <w:pPr>
        <w:pStyle w:val="Textodstavec"/>
      </w:pPr>
      <w:r w:rsidRPr="005F275D">
        <w:t xml:space="preserve">Systém </w:t>
      </w:r>
      <w:r w:rsidR="00CF026A" w:rsidRPr="005F275D">
        <w:t xml:space="preserve">třídění a </w:t>
      </w:r>
      <w:r w:rsidRPr="005F275D">
        <w:t xml:space="preserve">označování dokumentů v dokumentaci </w:t>
      </w:r>
      <w:r w:rsidR="00D93F9C" w:rsidRPr="005F275D">
        <w:t>sekundární technologie</w:t>
      </w:r>
      <w:r w:rsidR="00D93F9C" w:rsidRPr="005F275D">
        <w:rPr>
          <w:color w:val="00B050"/>
        </w:rPr>
        <w:t xml:space="preserve"> </w:t>
      </w:r>
      <w:r w:rsidRPr="005F275D">
        <w:t xml:space="preserve">elektrických stanic </w:t>
      </w:r>
      <w:r w:rsidR="000C4BB7" w:rsidRPr="005F275D">
        <w:t xml:space="preserve">s využitím systému CAD/CAE </w:t>
      </w:r>
      <w:r w:rsidR="006F15D8" w:rsidRPr="005F275D">
        <w:t>musí být v</w:t>
      </w:r>
      <w:r w:rsidR="00634E9A" w:rsidRPr="005F275D">
        <w:t xml:space="preserve"> </w:t>
      </w:r>
      <w:r w:rsidR="006F15D8" w:rsidRPr="005F275D">
        <w:t>souladu s nor</w:t>
      </w:r>
      <w:r w:rsidRPr="005F275D">
        <w:t>mou</w:t>
      </w:r>
      <w:r w:rsidR="006F15D8" w:rsidRPr="005F275D">
        <w:t xml:space="preserve"> </w:t>
      </w:r>
      <w:r w:rsidRPr="005F275D">
        <w:t>ČSN EN 61355-1</w:t>
      </w:r>
      <w:r w:rsidR="006F15D8" w:rsidRPr="005F275D">
        <w:t xml:space="preserve">, která stanovuje zásady </w:t>
      </w:r>
      <w:r w:rsidR="005C79D2" w:rsidRPr="005F275D">
        <w:t>třídění</w:t>
      </w:r>
      <w:r w:rsidR="006F15D8" w:rsidRPr="005F275D">
        <w:t xml:space="preserve"> a označování </w:t>
      </w:r>
      <w:r w:rsidR="005C79D2" w:rsidRPr="005F275D">
        <w:t xml:space="preserve">dokumentů používaných ve všech </w:t>
      </w:r>
      <w:r w:rsidR="006F15D8" w:rsidRPr="005F275D">
        <w:t>technick</w:t>
      </w:r>
      <w:r w:rsidR="005C79D2" w:rsidRPr="005F275D">
        <w:t>ých</w:t>
      </w:r>
      <w:r w:rsidR="006F15D8" w:rsidRPr="005F275D">
        <w:t xml:space="preserve"> odvětví</w:t>
      </w:r>
      <w:r w:rsidR="005C79D2" w:rsidRPr="005F275D">
        <w:t>ch během životního cyklu průmyslového celku, systému nebo zařízení</w:t>
      </w:r>
      <w:r w:rsidR="006F15D8" w:rsidRPr="005F275D">
        <w:t>. Upřesňující informace jsou dále uvedeny v</w:t>
      </w:r>
      <w:r w:rsidR="0031627E" w:rsidRPr="005F275D">
        <w:t xml:space="preserve"> </w:t>
      </w:r>
      <w:r w:rsidR="00707E53" w:rsidRPr="005F275D">
        <w:t>těchto technických podmínkách</w:t>
      </w:r>
      <w:r w:rsidR="006F15D8" w:rsidRPr="005F275D">
        <w:t xml:space="preserve"> a je</w:t>
      </w:r>
      <w:r w:rsidR="00155F64" w:rsidRPr="005F275D">
        <w:t>jich</w:t>
      </w:r>
      <w:r w:rsidR="006F15D8" w:rsidRPr="005F275D">
        <w:t xml:space="preserve"> přílohách (viz přílohy P.</w:t>
      </w:r>
      <w:r w:rsidR="007D4156" w:rsidRPr="005F275D">
        <w:t>6</w:t>
      </w:r>
      <w:r w:rsidR="006F15D8" w:rsidRPr="005F275D">
        <w:t> až P.</w:t>
      </w:r>
      <w:r w:rsidR="00937A1E" w:rsidRPr="005F275D">
        <w:t>7</w:t>
      </w:r>
      <w:r w:rsidR="006F15D8" w:rsidRPr="005F275D">
        <w:t>).</w:t>
      </w:r>
    </w:p>
    <w:p w:rsidR="00D00945" w:rsidRPr="005F275D" w:rsidRDefault="00483084" w:rsidP="00D00945">
      <w:pPr>
        <w:pStyle w:val="Nadpis3"/>
      </w:pPr>
      <w:bookmarkStart w:id="20" w:name="_Toc96613889"/>
      <w:r w:rsidRPr="005F275D">
        <w:t xml:space="preserve">Třídění </w:t>
      </w:r>
      <w:r w:rsidR="00D00945" w:rsidRPr="005F275D">
        <w:t>dokument</w:t>
      </w:r>
      <w:r w:rsidRPr="005F275D">
        <w:t>ů</w:t>
      </w:r>
      <w:bookmarkEnd w:id="20"/>
    </w:p>
    <w:p w:rsidR="009C40CB" w:rsidRPr="005F275D" w:rsidRDefault="00D00945" w:rsidP="008A2726">
      <w:pPr>
        <w:pStyle w:val="Textodstavec"/>
      </w:pPr>
      <w:r w:rsidRPr="005F275D">
        <w:t>Třídění dokumentů se musí zakládat na charakteristickém obsahu informace.</w:t>
      </w:r>
      <w:r w:rsidR="0020041B" w:rsidRPr="005F275D">
        <w:t xml:space="preserve"> Může-li být dokument </w:t>
      </w:r>
      <w:r w:rsidR="00976A59" w:rsidRPr="005F275D">
        <w:t>charakterizován různými způsoby</w:t>
      </w:r>
      <w:r w:rsidR="0020041B" w:rsidRPr="005F275D">
        <w:t>, musí se jeho zatřídění řídit obsahem hlavní informace.</w:t>
      </w:r>
    </w:p>
    <w:p w:rsidR="00483084" w:rsidRPr="005F275D" w:rsidRDefault="00483084" w:rsidP="00483084">
      <w:pPr>
        <w:pStyle w:val="Nadpis4"/>
      </w:pPr>
      <w:bookmarkStart w:id="21" w:name="_Toc96613890"/>
      <w:r w:rsidRPr="005F275D">
        <w:t>Třídicí kód druhu dokumentu</w:t>
      </w:r>
      <w:bookmarkEnd w:id="21"/>
    </w:p>
    <w:p w:rsidR="00C84762" w:rsidRPr="005F275D" w:rsidRDefault="00E40A42" w:rsidP="00C84762">
      <w:pPr>
        <w:pStyle w:val="Textodstavec"/>
      </w:pPr>
      <w:r w:rsidRPr="005F275D">
        <w:t>Pro třídění d</w:t>
      </w:r>
      <w:r w:rsidR="00F423C9" w:rsidRPr="005F275D">
        <w:t>okument</w:t>
      </w:r>
      <w:r w:rsidRPr="005F275D">
        <w:t>ů</w:t>
      </w:r>
      <w:r w:rsidR="00F423C9" w:rsidRPr="005F275D">
        <w:t xml:space="preserve"> </w:t>
      </w:r>
      <w:r w:rsidRPr="005F275D">
        <w:t xml:space="preserve">podle třídy technického odvětví a třídy druhu dokumentu se používá třídicí kód </w:t>
      </w:r>
      <w:r w:rsidR="005524E6" w:rsidRPr="005F275D">
        <w:t xml:space="preserve">druhu </w:t>
      </w:r>
      <w:r w:rsidRPr="005F275D">
        <w:t>dokumentu (</w:t>
      </w:r>
      <w:r w:rsidR="00661177" w:rsidRPr="005F275D">
        <w:t xml:space="preserve">kód </w:t>
      </w:r>
      <w:r w:rsidRPr="005F275D">
        <w:t>DCC)</w:t>
      </w:r>
      <w:r w:rsidR="00A26A35" w:rsidRPr="005F275D">
        <w:t xml:space="preserve">, který udává obsah informace </w:t>
      </w:r>
      <w:r w:rsidR="00E52A9F" w:rsidRPr="005F275D">
        <w:t>uvedené v</w:t>
      </w:r>
      <w:r w:rsidR="0031627E" w:rsidRPr="005F275D">
        <w:t xml:space="preserve"> </w:t>
      </w:r>
      <w:r w:rsidR="00A26A35" w:rsidRPr="005F275D">
        <w:t>dokumentu</w:t>
      </w:r>
      <w:r w:rsidR="008D24EA" w:rsidRPr="005F275D">
        <w:t>.</w:t>
      </w:r>
      <w:r w:rsidR="00C84762" w:rsidRPr="005F275D">
        <w:t xml:space="preserve"> Používání kódu DCC umožňuje dosáhnout obecného porozumění při vzájemné komunikaci mezi zúčastněnými stranami při výměně či doručování požadovaných dokumentů.</w:t>
      </w:r>
    </w:p>
    <w:p w:rsidR="0048501C" w:rsidRPr="005F275D" w:rsidRDefault="0048501C" w:rsidP="008A2726">
      <w:pPr>
        <w:pStyle w:val="Textodstavec"/>
      </w:pPr>
      <w:r w:rsidRPr="005F275D">
        <w:t xml:space="preserve">Kód DCC </w:t>
      </w:r>
      <w:r w:rsidR="00A31002" w:rsidRPr="005F275D">
        <w:t>je tvořen řetězcem po sobě jdoucích znaků:</w:t>
      </w:r>
    </w:p>
    <w:p w:rsidR="00A31002" w:rsidRPr="005F275D" w:rsidRDefault="00A31002" w:rsidP="00A31002">
      <w:pPr>
        <w:pStyle w:val="odrka1"/>
      </w:pPr>
      <w:r w:rsidRPr="005F275D">
        <w:t>předznamenání „&amp;“ (</w:t>
      </w:r>
      <w:r w:rsidR="00116052" w:rsidRPr="005F275D">
        <w:t xml:space="preserve">ampersand – </w:t>
      </w:r>
      <w:r w:rsidRPr="005F275D">
        <w:t>vyhrazen</w:t>
      </w:r>
      <w:r w:rsidR="00116052" w:rsidRPr="005F275D">
        <w:t>ý znak</w:t>
      </w:r>
      <w:r w:rsidRPr="005F275D">
        <w:t xml:space="preserve"> </w:t>
      </w:r>
      <w:r w:rsidR="00F36D9A" w:rsidRPr="005F275D">
        <w:t>pro označení</w:t>
      </w:r>
      <w:r w:rsidRPr="005F275D">
        <w:t xml:space="preserve"> kódu DCC)</w:t>
      </w:r>
    </w:p>
    <w:p w:rsidR="00A54E43" w:rsidRPr="005F275D" w:rsidRDefault="00A54E43" w:rsidP="00A31002">
      <w:pPr>
        <w:pStyle w:val="odrka1"/>
      </w:pPr>
      <w:r w:rsidRPr="005F275D">
        <w:t xml:space="preserve">kódové písmeno třídy technického odvětví </w:t>
      </w:r>
      <w:r w:rsidR="00B04F30" w:rsidRPr="005F275D">
        <w:t>(</w:t>
      </w:r>
      <w:r w:rsidR="003A34C8" w:rsidRPr="005F275D">
        <w:t xml:space="preserve">datová pozice </w:t>
      </w:r>
      <w:r w:rsidR="00781AE0" w:rsidRPr="005F275D">
        <w:t>A1</w:t>
      </w:r>
      <w:r w:rsidR="006552B6" w:rsidRPr="005F275D">
        <w:t xml:space="preserve">; </w:t>
      </w:r>
      <w:r w:rsidR="007A6A9C" w:rsidRPr="005F275D">
        <w:t>ne</w:t>
      </w:r>
      <w:r w:rsidR="006552B6" w:rsidRPr="005F275D">
        <w:t>povinn</w:t>
      </w:r>
      <w:r w:rsidR="007A6A9C" w:rsidRPr="005F275D">
        <w:t>ý údaj</w:t>
      </w:r>
      <w:r w:rsidR="00781AE0" w:rsidRPr="005F275D">
        <w:t>)</w:t>
      </w:r>
    </w:p>
    <w:p w:rsidR="00A54E43" w:rsidRPr="005F275D" w:rsidRDefault="00A54E43" w:rsidP="00A54E43">
      <w:pPr>
        <w:pStyle w:val="odrka1"/>
      </w:pPr>
      <w:r w:rsidRPr="005F275D">
        <w:t>kódové písmeno hlavní třídy druhu dokumentu</w:t>
      </w:r>
      <w:r w:rsidR="00F60E8B" w:rsidRPr="005F275D">
        <w:t xml:space="preserve"> </w:t>
      </w:r>
      <w:r w:rsidR="002A6584" w:rsidRPr="005F275D">
        <w:t>(datová pozice A2)</w:t>
      </w:r>
    </w:p>
    <w:p w:rsidR="00A54E43" w:rsidRPr="005F275D" w:rsidRDefault="00A54E43" w:rsidP="00A54E43">
      <w:pPr>
        <w:pStyle w:val="odrka1"/>
      </w:pPr>
      <w:r w:rsidRPr="005F275D">
        <w:t>kódové písmeno podtřídy druhu dokumentu</w:t>
      </w:r>
      <w:r w:rsidR="00F60E8B" w:rsidRPr="005F275D">
        <w:t xml:space="preserve"> </w:t>
      </w:r>
      <w:r w:rsidR="002A6584" w:rsidRPr="005F275D">
        <w:t>(datová pozice A3)</w:t>
      </w:r>
    </w:p>
    <w:p w:rsidR="000B098B" w:rsidRPr="005F275D" w:rsidRDefault="00404A9C" w:rsidP="00BD2A8B">
      <w:pPr>
        <w:pStyle w:val="Textodstavec"/>
      </w:pPr>
      <w:r w:rsidRPr="005F275D">
        <w:t xml:space="preserve">Kódová písmena </w:t>
      </w:r>
      <w:r w:rsidR="00BD2A8B" w:rsidRPr="005F275D">
        <w:t>udáv</w:t>
      </w:r>
      <w:r w:rsidRPr="005F275D">
        <w:t>ají</w:t>
      </w:r>
      <w:r w:rsidR="00BD2A8B" w:rsidRPr="005F275D">
        <w:t xml:space="preserve"> </w:t>
      </w:r>
      <w:r w:rsidRPr="005F275D">
        <w:t xml:space="preserve">příslušné </w:t>
      </w:r>
      <w:r w:rsidR="00BD2A8B" w:rsidRPr="005F275D">
        <w:t>tříd</w:t>
      </w:r>
      <w:r w:rsidRPr="005F275D">
        <w:t>y</w:t>
      </w:r>
      <w:r w:rsidR="00BD2A8B" w:rsidRPr="005F275D">
        <w:t xml:space="preserve"> </w:t>
      </w:r>
      <w:r w:rsidRPr="005F275D">
        <w:t xml:space="preserve">úrovní A1, A2, A3 </w:t>
      </w:r>
      <w:r w:rsidR="00BD2A8B" w:rsidRPr="005F275D">
        <w:t>(dle předepsaného třídicího schématu). Používají se velká písmena A až Z (kromě písmen O a I a speciálních národních znaků).</w:t>
      </w:r>
    </w:p>
    <w:p w:rsidR="00BD2A8B" w:rsidRPr="005F275D" w:rsidRDefault="009B1549" w:rsidP="00BD2A8B">
      <w:pPr>
        <w:pStyle w:val="Textodstavec"/>
      </w:pPr>
      <w:r w:rsidRPr="005F275D">
        <w:t>Nepovinná t</w:t>
      </w:r>
      <w:r w:rsidR="00153197" w:rsidRPr="005F275D">
        <w:t xml:space="preserve">řída úrovně A1 je ve společnosti </w:t>
      </w:r>
      <w:r w:rsidR="00C654AE" w:rsidRPr="005F275D">
        <w:t>EG.D</w:t>
      </w:r>
      <w:r w:rsidR="00153197" w:rsidRPr="005F275D">
        <w:t xml:space="preserve"> využívána.</w:t>
      </w:r>
    </w:p>
    <w:p w:rsidR="00B651CD" w:rsidRPr="005F275D" w:rsidRDefault="00B651CD" w:rsidP="00B651CD">
      <w:pPr>
        <w:pStyle w:val="Textodstavec"/>
      </w:pPr>
      <w:r w:rsidRPr="005F275D">
        <w:t>Obecný tvar kódu DCC:</w:t>
      </w:r>
    </w:p>
    <w:p w:rsidR="0048501C" w:rsidRPr="005F275D" w:rsidRDefault="0048501C" w:rsidP="0048501C">
      <w:pPr>
        <w:pStyle w:val="Textodstavec"/>
        <w:rPr>
          <w:b/>
        </w:rPr>
      </w:pPr>
      <w:r w:rsidRPr="005F275D">
        <w:rPr>
          <w:b/>
        </w:rPr>
        <w:t>&amp;A1A2A3</w:t>
      </w:r>
    </w:p>
    <w:p w:rsidR="00C30078" w:rsidRPr="005F275D" w:rsidRDefault="00C30078" w:rsidP="0048501C">
      <w:pPr>
        <w:pStyle w:val="Textodstavec"/>
      </w:pPr>
      <w:r w:rsidRPr="005F275D">
        <w:t xml:space="preserve">Seznam kódů DCC užívaných v dokumentaci </w:t>
      </w:r>
      <w:r w:rsidR="00524A39" w:rsidRPr="005F275D">
        <w:t>sekundární technologie</w:t>
      </w:r>
      <w:r w:rsidRPr="005F275D">
        <w:t xml:space="preserve"> elektrických stanic </w:t>
      </w:r>
      <w:r w:rsidR="005B54C5" w:rsidRPr="005F275D">
        <w:t>s</w:t>
      </w:r>
      <w:r w:rsidR="0031627E" w:rsidRPr="005F275D">
        <w:t xml:space="preserve"> </w:t>
      </w:r>
      <w:r w:rsidR="005B54C5" w:rsidRPr="005F275D">
        <w:t xml:space="preserve">využitím systému CAD/CAE </w:t>
      </w:r>
      <w:r w:rsidRPr="005F275D">
        <w:t>je uveden v</w:t>
      </w:r>
      <w:r w:rsidR="0031627E" w:rsidRPr="005F275D">
        <w:t xml:space="preserve"> </w:t>
      </w:r>
      <w:r w:rsidRPr="005F275D">
        <w:t xml:space="preserve">příloze </w:t>
      </w:r>
      <w:r w:rsidR="006207AC" w:rsidRPr="005F275D">
        <w:t>těchto technických podmínek</w:t>
      </w:r>
      <w:r w:rsidR="00A86FA3" w:rsidRPr="005F275D">
        <w:t xml:space="preserve"> </w:t>
      </w:r>
      <w:r w:rsidRPr="005F275D">
        <w:t>(viz příloha P.6).</w:t>
      </w:r>
    </w:p>
    <w:p w:rsidR="00ED687B" w:rsidRPr="005F275D" w:rsidRDefault="005B54C5" w:rsidP="005B54C5">
      <w:pPr>
        <w:pStyle w:val="Nadpis4"/>
      </w:pPr>
      <w:bookmarkStart w:id="22" w:name="_Toc96613891"/>
      <w:r w:rsidRPr="005F275D">
        <w:t>Přiřazovaní dokumentů ke třídám</w:t>
      </w:r>
      <w:bookmarkEnd w:id="22"/>
    </w:p>
    <w:p w:rsidR="00ED687B" w:rsidRPr="005F275D" w:rsidRDefault="00976A59" w:rsidP="0048501C">
      <w:pPr>
        <w:pStyle w:val="Textodstavec"/>
      </w:pPr>
      <w:r w:rsidRPr="005F275D">
        <w:t>Dokument musí být spojen s</w:t>
      </w:r>
      <w:r w:rsidR="00F658AA" w:rsidRPr="005F275D">
        <w:t xml:space="preserve"> </w:t>
      </w:r>
      <w:r w:rsidRPr="005F275D">
        <w:t>hlavní třídou a odpovídající podtřídou, shoduje-li se hlavní charakteristický obsah informace zcela nebo alespoň částečně s</w:t>
      </w:r>
      <w:r w:rsidR="00F658AA" w:rsidRPr="005F275D">
        <w:t xml:space="preserve"> </w:t>
      </w:r>
      <w:r w:rsidRPr="005F275D">
        <w:t>popisy hlavní třídy a odpovídající podtřídy (dle předepsaného třídicího schématu).</w:t>
      </w:r>
    </w:p>
    <w:p w:rsidR="00976A59" w:rsidRPr="005F275D" w:rsidRDefault="00976A59" w:rsidP="00976A59">
      <w:pPr>
        <w:pStyle w:val="Nadpis4"/>
      </w:pPr>
      <w:bookmarkStart w:id="23" w:name="_Toc96613892"/>
      <w:r w:rsidRPr="005F275D">
        <w:t>Přiřazovaní složených dokumentů ke třídám</w:t>
      </w:r>
      <w:bookmarkEnd w:id="23"/>
    </w:p>
    <w:p w:rsidR="00705FD7" w:rsidRPr="005F275D" w:rsidRDefault="00705FD7" w:rsidP="00705FD7">
      <w:pPr>
        <w:pStyle w:val="Textodstavec"/>
      </w:pPr>
      <w:r w:rsidRPr="005F275D">
        <w:t>Složený dokument musí být spojen s</w:t>
      </w:r>
      <w:r w:rsidR="00F658AA" w:rsidRPr="005F275D">
        <w:t xml:space="preserve"> </w:t>
      </w:r>
      <w:r w:rsidRPr="005F275D">
        <w:t>hlavní třídou a odpovídající podtřídou podle rozhodující třídy druhu dokumentu obsažené v</w:t>
      </w:r>
      <w:r w:rsidR="00F658AA" w:rsidRPr="005F275D">
        <w:t xml:space="preserve"> </w:t>
      </w:r>
      <w:r w:rsidRPr="005F275D">
        <w:t xml:space="preserve">sestavě. Není-li </w:t>
      </w:r>
      <w:r w:rsidR="00F7476B" w:rsidRPr="005F275D">
        <w:t xml:space="preserve">rozhodující třída druhu dokumentu sama o sobě </w:t>
      </w:r>
      <w:r w:rsidR="0087527F" w:rsidRPr="005F275D">
        <w:t xml:space="preserve">zřejmá, může být zvolena </w:t>
      </w:r>
      <w:r w:rsidR="00F7476B" w:rsidRPr="005F275D">
        <w:t>libovolná třída ze základních tříd druh</w:t>
      </w:r>
      <w:r w:rsidR="002D52C9" w:rsidRPr="005F275D">
        <w:t>u</w:t>
      </w:r>
      <w:r w:rsidR="00F7476B" w:rsidRPr="005F275D">
        <w:t xml:space="preserve"> dokument</w:t>
      </w:r>
      <w:r w:rsidR="002D52C9" w:rsidRPr="005F275D">
        <w:t>u</w:t>
      </w:r>
      <w:r w:rsidR="00F7476B" w:rsidRPr="005F275D">
        <w:t>.</w:t>
      </w:r>
    </w:p>
    <w:p w:rsidR="002D52C9" w:rsidRPr="005F275D" w:rsidRDefault="002D52C9" w:rsidP="00705FD7">
      <w:pPr>
        <w:pStyle w:val="Textodstavec"/>
      </w:pPr>
      <w:r w:rsidRPr="005F275D">
        <w:t>Každé jednotlivé základní složce složeného dokumentu může být přiřazena individuální třída druhu dokumentu</w:t>
      </w:r>
      <w:r w:rsidR="00D02438" w:rsidRPr="005F275D">
        <w:t xml:space="preserve"> (</w:t>
      </w:r>
      <w:r w:rsidR="00336BA4" w:rsidRPr="005F275D">
        <w:t xml:space="preserve">využívá </w:t>
      </w:r>
      <w:r w:rsidR="00F15E32" w:rsidRPr="005F275D">
        <w:t xml:space="preserve">se </w:t>
      </w:r>
      <w:r w:rsidRPr="005F275D">
        <w:t>v</w:t>
      </w:r>
      <w:r w:rsidR="00F15E32" w:rsidRPr="005F275D">
        <w:t xml:space="preserve"> </w:t>
      </w:r>
      <w:r w:rsidR="008F5F84" w:rsidRPr="005F275D">
        <w:t xml:space="preserve">počítačových systémech </w:t>
      </w:r>
      <w:r w:rsidR="000124A2" w:rsidRPr="005F275D">
        <w:t>dokumentac</w:t>
      </w:r>
      <w:r w:rsidR="008F5F84" w:rsidRPr="005F275D">
        <w:t>e</w:t>
      </w:r>
      <w:r w:rsidR="00D02438" w:rsidRPr="005F275D">
        <w:t>)</w:t>
      </w:r>
      <w:r w:rsidR="00CC5F9F" w:rsidRPr="005F275D">
        <w:t>.</w:t>
      </w:r>
    </w:p>
    <w:p w:rsidR="00A50475" w:rsidRPr="005F275D" w:rsidRDefault="00A50475" w:rsidP="00A50475">
      <w:pPr>
        <w:pStyle w:val="Nadpis3"/>
      </w:pPr>
      <w:bookmarkStart w:id="24" w:name="_Toc96613893"/>
      <w:r w:rsidRPr="005F275D">
        <w:t>Označ</w:t>
      </w:r>
      <w:r w:rsidR="008D456E" w:rsidRPr="005F275D">
        <w:t>ování</w:t>
      </w:r>
      <w:r w:rsidR="00D87CC6" w:rsidRPr="005F275D">
        <w:t xml:space="preserve"> </w:t>
      </w:r>
      <w:r w:rsidRPr="005F275D">
        <w:t>dokument</w:t>
      </w:r>
      <w:r w:rsidR="008D456E" w:rsidRPr="005F275D">
        <w:t>ů</w:t>
      </w:r>
      <w:r w:rsidR="005E57C8" w:rsidRPr="005F275D">
        <w:t xml:space="preserve"> a </w:t>
      </w:r>
      <w:r w:rsidR="00181C59" w:rsidRPr="005F275D">
        <w:t xml:space="preserve">označování </w:t>
      </w:r>
      <w:r w:rsidR="00BB392C" w:rsidRPr="005F275D">
        <w:t>stránek</w:t>
      </w:r>
      <w:r w:rsidR="00181C59" w:rsidRPr="005F275D">
        <w:t xml:space="preserve"> dokumentů</w:t>
      </w:r>
      <w:bookmarkEnd w:id="24"/>
    </w:p>
    <w:p w:rsidR="009050E9" w:rsidRPr="005F275D" w:rsidRDefault="00DD0ABB" w:rsidP="009050E9">
      <w:pPr>
        <w:pStyle w:val="Textodstavec"/>
      </w:pPr>
      <w:r w:rsidRPr="005F275D">
        <w:t>Dokument může sestávat z</w:t>
      </w:r>
      <w:r w:rsidR="00F15E32" w:rsidRPr="005F275D">
        <w:t xml:space="preserve"> </w:t>
      </w:r>
      <w:r w:rsidRPr="005F275D">
        <w:t xml:space="preserve">více než jedné stránky. </w:t>
      </w:r>
      <w:r w:rsidR="00CA03A8" w:rsidRPr="005F275D">
        <w:t xml:space="preserve">Pro </w:t>
      </w:r>
      <w:r w:rsidR="008D456E" w:rsidRPr="005F275D">
        <w:t xml:space="preserve">označování </w:t>
      </w:r>
      <w:r w:rsidR="009050E9" w:rsidRPr="005F275D">
        <w:t>dokument</w:t>
      </w:r>
      <w:r w:rsidR="008D456E" w:rsidRPr="005F275D">
        <w:t>ů</w:t>
      </w:r>
      <w:r w:rsidR="009D55B2" w:rsidRPr="005F275D">
        <w:t xml:space="preserve"> </w:t>
      </w:r>
      <w:r w:rsidR="001644FE" w:rsidRPr="005F275D">
        <w:t xml:space="preserve">a </w:t>
      </w:r>
      <w:r w:rsidR="00181C59" w:rsidRPr="005F275D">
        <w:t xml:space="preserve">označování </w:t>
      </w:r>
      <w:r w:rsidR="001644FE" w:rsidRPr="005F275D">
        <w:t>je</w:t>
      </w:r>
      <w:r w:rsidR="001876BF" w:rsidRPr="005F275D">
        <w:t>jich</w:t>
      </w:r>
      <w:r w:rsidR="001644FE" w:rsidRPr="005F275D">
        <w:t xml:space="preserve"> stránek </w:t>
      </w:r>
      <w:r w:rsidR="00CA03A8" w:rsidRPr="005F275D">
        <w:t>se používá</w:t>
      </w:r>
      <w:r w:rsidR="00251228" w:rsidRPr="005F275D">
        <w:t xml:space="preserve"> </w:t>
      </w:r>
      <w:r w:rsidR="001644FE" w:rsidRPr="005F275D">
        <w:t xml:space="preserve">systém </w:t>
      </w:r>
      <w:r w:rsidR="00CA03A8" w:rsidRPr="005F275D">
        <w:t>kódované</w:t>
      </w:r>
      <w:r w:rsidR="001644FE" w:rsidRPr="005F275D">
        <w:t>ho</w:t>
      </w:r>
      <w:r w:rsidR="00CA03A8" w:rsidRPr="005F275D">
        <w:t xml:space="preserve"> označení, kter</w:t>
      </w:r>
      <w:r w:rsidR="00384936" w:rsidRPr="005F275D">
        <w:t>ý</w:t>
      </w:r>
      <w:r w:rsidR="00CA03A8" w:rsidRPr="005F275D">
        <w:t xml:space="preserve"> </w:t>
      </w:r>
      <w:r w:rsidR="00251228" w:rsidRPr="005F275D">
        <w:t>umožňuje</w:t>
      </w:r>
      <w:r w:rsidR="009050E9" w:rsidRPr="005F275D">
        <w:t>:</w:t>
      </w:r>
    </w:p>
    <w:p w:rsidR="009050E9" w:rsidRPr="005F275D" w:rsidRDefault="009050E9" w:rsidP="00550480">
      <w:pPr>
        <w:pStyle w:val="odrka1"/>
      </w:pPr>
      <w:r w:rsidRPr="005F275D">
        <w:t>stanov</w:t>
      </w:r>
      <w:r w:rsidR="008A6F46" w:rsidRPr="005F275D">
        <w:t>it</w:t>
      </w:r>
      <w:r w:rsidRPr="005F275D">
        <w:t xml:space="preserve"> vzájemn</w:t>
      </w:r>
      <w:r w:rsidR="008A6F46" w:rsidRPr="005F275D">
        <w:t>ou</w:t>
      </w:r>
      <w:r w:rsidRPr="005F275D">
        <w:t xml:space="preserve"> vazb</w:t>
      </w:r>
      <w:r w:rsidR="008A6F46" w:rsidRPr="005F275D">
        <w:t>u</w:t>
      </w:r>
      <w:r w:rsidRPr="005F275D">
        <w:t xml:space="preserve"> mezi dokumentem a předmětem</w:t>
      </w:r>
    </w:p>
    <w:p w:rsidR="009050E9" w:rsidRPr="005F275D" w:rsidRDefault="008A6F46" w:rsidP="00550480">
      <w:pPr>
        <w:pStyle w:val="odrka1"/>
      </w:pPr>
      <w:r w:rsidRPr="005F275D">
        <w:t xml:space="preserve">stanovit </w:t>
      </w:r>
      <w:r w:rsidR="009050E9" w:rsidRPr="005F275D">
        <w:t>kritéri</w:t>
      </w:r>
      <w:r w:rsidRPr="005F275D">
        <w:t>a</w:t>
      </w:r>
      <w:r w:rsidR="009050E9" w:rsidRPr="005F275D">
        <w:t xml:space="preserve"> třídění dokumentace vztahující se k předmětu</w:t>
      </w:r>
    </w:p>
    <w:p w:rsidR="009050E9" w:rsidRPr="005F275D" w:rsidRDefault="009050E9" w:rsidP="00550480">
      <w:pPr>
        <w:pStyle w:val="odrka1"/>
      </w:pPr>
      <w:r w:rsidRPr="005F275D">
        <w:t>identifik</w:t>
      </w:r>
      <w:r w:rsidR="008A6F46" w:rsidRPr="005F275D">
        <w:t>ovat</w:t>
      </w:r>
      <w:r w:rsidRPr="005F275D">
        <w:t xml:space="preserve"> různ</w:t>
      </w:r>
      <w:r w:rsidR="008A6F46" w:rsidRPr="005F275D">
        <w:t>é</w:t>
      </w:r>
      <w:r w:rsidRPr="005F275D">
        <w:t xml:space="preserve"> druh</w:t>
      </w:r>
      <w:r w:rsidR="008A6F46" w:rsidRPr="005F275D">
        <w:t>y</w:t>
      </w:r>
      <w:r w:rsidRPr="005F275D">
        <w:t xml:space="preserve"> dokumentů vztahující se k předmětu</w:t>
      </w:r>
    </w:p>
    <w:p w:rsidR="009050E9" w:rsidRPr="005F275D" w:rsidRDefault="0003686F" w:rsidP="00550480">
      <w:pPr>
        <w:pStyle w:val="odrka1"/>
      </w:pPr>
      <w:r w:rsidRPr="005F275D">
        <w:t>definovat</w:t>
      </w:r>
      <w:r w:rsidR="008A6F46" w:rsidRPr="005F275D">
        <w:t xml:space="preserve"> způsob</w:t>
      </w:r>
      <w:r w:rsidR="009050E9" w:rsidRPr="005F275D">
        <w:t xml:space="preserve"> odkazování na dokumenty a stránky dokumentů</w:t>
      </w:r>
    </w:p>
    <w:p w:rsidR="00CA03A8" w:rsidRPr="005F275D" w:rsidRDefault="0067137D" w:rsidP="005C7301">
      <w:pPr>
        <w:pStyle w:val="Textodstavec"/>
      </w:pPr>
      <w:r w:rsidRPr="005F275D">
        <w:t>O</w:t>
      </w:r>
      <w:r w:rsidR="005C7301" w:rsidRPr="005F275D">
        <w:t>znač</w:t>
      </w:r>
      <w:r w:rsidR="00CA03A8" w:rsidRPr="005F275D">
        <w:t>en</w:t>
      </w:r>
      <w:r w:rsidR="005C7301" w:rsidRPr="005F275D">
        <w:t>í dokument</w:t>
      </w:r>
      <w:r w:rsidR="00CA03A8" w:rsidRPr="005F275D">
        <w:t xml:space="preserve">u </w:t>
      </w:r>
      <w:r w:rsidR="006F2D1E" w:rsidRPr="005F275D">
        <w:t xml:space="preserve">a </w:t>
      </w:r>
      <w:r w:rsidR="00181C59" w:rsidRPr="005F275D">
        <w:t xml:space="preserve">označení </w:t>
      </w:r>
      <w:r w:rsidR="006F2D1E" w:rsidRPr="005F275D">
        <w:t xml:space="preserve">jeho stránek </w:t>
      </w:r>
      <w:r w:rsidR="00CA03A8" w:rsidRPr="005F275D">
        <w:t>je tvořeno</w:t>
      </w:r>
      <w:r w:rsidR="00C5334F" w:rsidRPr="005F275D">
        <w:t xml:space="preserve"> kombinací následujících položek</w:t>
      </w:r>
      <w:r w:rsidR="00937A1E" w:rsidRPr="005F275D">
        <w:t>:</w:t>
      </w:r>
    </w:p>
    <w:p w:rsidR="00C5334F" w:rsidRPr="005F275D" w:rsidRDefault="005C7301" w:rsidP="00C5334F">
      <w:pPr>
        <w:pStyle w:val="odrka1"/>
      </w:pPr>
      <w:r w:rsidRPr="005F275D">
        <w:t>označení předmětu</w:t>
      </w:r>
      <w:r w:rsidR="00AB3765" w:rsidRPr="005F275D">
        <w:t xml:space="preserve"> (</w:t>
      </w:r>
      <w:r w:rsidRPr="005F275D">
        <w:t>k</w:t>
      </w:r>
      <w:r w:rsidR="00ED4EF8" w:rsidRPr="005F275D">
        <w:t xml:space="preserve"> němuž</w:t>
      </w:r>
      <w:r w:rsidRPr="005F275D">
        <w:t xml:space="preserve"> </w:t>
      </w:r>
      <w:r w:rsidR="00ED4EF8" w:rsidRPr="005F275D">
        <w:t>j</w:t>
      </w:r>
      <w:r w:rsidRPr="005F275D">
        <w:t>e dokument přiřazen</w:t>
      </w:r>
      <w:r w:rsidR="00AB3765" w:rsidRPr="005F275D">
        <w:t>)</w:t>
      </w:r>
    </w:p>
    <w:p w:rsidR="0080780C" w:rsidRPr="005F275D" w:rsidRDefault="0080780C" w:rsidP="0080780C">
      <w:pPr>
        <w:pStyle w:val="odrka1"/>
      </w:pPr>
      <w:r w:rsidRPr="005F275D">
        <w:t>kód DCC</w:t>
      </w:r>
      <w:r w:rsidR="008B2606" w:rsidRPr="005F275D">
        <w:t xml:space="preserve"> (&amp;A1A2A3)</w:t>
      </w:r>
    </w:p>
    <w:p w:rsidR="00C5334F" w:rsidRPr="005F275D" w:rsidRDefault="005C7301" w:rsidP="00C5334F">
      <w:pPr>
        <w:pStyle w:val="odrka1"/>
      </w:pPr>
      <w:r w:rsidRPr="005F275D">
        <w:t>pořadov</w:t>
      </w:r>
      <w:r w:rsidR="00C5334F" w:rsidRPr="005F275D">
        <w:t>é číslo</w:t>
      </w:r>
      <w:r w:rsidR="0080780C" w:rsidRPr="005F275D">
        <w:t xml:space="preserve"> dokumentu</w:t>
      </w:r>
      <w:r w:rsidR="007A6A9C" w:rsidRPr="005F275D">
        <w:t xml:space="preserve"> (</w:t>
      </w:r>
      <w:r w:rsidR="008B2606" w:rsidRPr="005F275D">
        <w:t xml:space="preserve">NNN; </w:t>
      </w:r>
      <w:r w:rsidR="00ED4EF8" w:rsidRPr="005F275D">
        <w:t>ne</w:t>
      </w:r>
      <w:r w:rsidR="007A6A9C" w:rsidRPr="005F275D">
        <w:t>povinný údaj)</w:t>
      </w:r>
    </w:p>
    <w:p w:rsidR="006F2D1E" w:rsidRPr="005F275D" w:rsidRDefault="006F2D1E" w:rsidP="006F2D1E">
      <w:pPr>
        <w:pStyle w:val="odrka1"/>
      </w:pPr>
      <w:r w:rsidRPr="005F275D">
        <w:t>pořadové číslo stránky (/A…N; nepovinný údaj)</w:t>
      </w:r>
    </w:p>
    <w:p w:rsidR="005E7AFA" w:rsidRPr="005F275D" w:rsidRDefault="004F566F" w:rsidP="006552B6">
      <w:pPr>
        <w:pStyle w:val="Textodstavec"/>
      </w:pPr>
      <w:r w:rsidRPr="005F275D">
        <w:t xml:space="preserve">Označení předmětu, kód DCC a pořadové číslo dokumentu </w:t>
      </w:r>
      <w:r w:rsidR="00627EE1" w:rsidRPr="005F275D">
        <w:t xml:space="preserve">jsou položky sloužící pro samotné označení dokumentu. </w:t>
      </w:r>
      <w:r w:rsidRPr="005F275D">
        <w:t>Pořadové číslo stránky</w:t>
      </w:r>
      <w:r w:rsidR="00627EE1" w:rsidRPr="005F275D">
        <w:t xml:space="preserve"> slouží pro označení stránky dokumentu a </w:t>
      </w:r>
      <w:r w:rsidRPr="005F275D">
        <w:t>je vždy vztaženo k označení dokumentu.</w:t>
      </w:r>
      <w:r w:rsidR="005E7AFA" w:rsidRPr="005F275D">
        <w:t xml:space="preserve"> Jednotlivá stránka dokumentu je tedy určena kombinací označení dokumentu a pořadového čísla stránky.</w:t>
      </w:r>
    </w:p>
    <w:p w:rsidR="006552B6" w:rsidRPr="005F275D" w:rsidRDefault="006552B6" w:rsidP="006552B6">
      <w:pPr>
        <w:pStyle w:val="Textodstavec"/>
      </w:pPr>
      <w:r w:rsidRPr="005F275D">
        <w:t>Obecný tvar označení dokumentu</w:t>
      </w:r>
      <w:r w:rsidR="007636DB" w:rsidRPr="005F275D">
        <w:t xml:space="preserve"> (jednořádkový zápis)</w:t>
      </w:r>
      <w:r w:rsidR="00384936" w:rsidRPr="005F275D">
        <w:t>:</w:t>
      </w:r>
    </w:p>
    <w:p w:rsidR="005636B1" w:rsidRPr="005F275D" w:rsidRDefault="00697104" w:rsidP="005636B1">
      <w:pPr>
        <w:pStyle w:val="Textodstavec"/>
        <w:rPr>
          <w:b/>
        </w:rPr>
      </w:pPr>
      <w:r w:rsidRPr="005F275D">
        <w:rPr>
          <w:b/>
        </w:rPr>
        <w:t>o</w:t>
      </w:r>
      <w:r w:rsidR="005636B1" w:rsidRPr="005F275D">
        <w:rPr>
          <w:b/>
        </w:rPr>
        <w:t>značení předmětu&amp;A1A2A3NNN</w:t>
      </w:r>
    </w:p>
    <w:p w:rsidR="007636DB" w:rsidRPr="005F275D" w:rsidRDefault="007B48CE" w:rsidP="007B48CE">
      <w:pPr>
        <w:pStyle w:val="Textodstavec"/>
      </w:pPr>
      <w:r w:rsidRPr="005F275D">
        <w:t xml:space="preserve">Obecný tvar označení </w:t>
      </w:r>
      <w:r w:rsidR="004519E2" w:rsidRPr="005F275D">
        <w:t xml:space="preserve">stránky </w:t>
      </w:r>
      <w:r w:rsidRPr="005F275D">
        <w:t>dokumentu</w:t>
      </w:r>
      <w:r w:rsidR="007636DB" w:rsidRPr="005F275D">
        <w:t xml:space="preserve"> (jednořádkový zápis):</w:t>
      </w:r>
    </w:p>
    <w:p w:rsidR="007B48CE" w:rsidRPr="005F275D" w:rsidRDefault="00697104" w:rsidP="007B48CE">
      <w:pPr>
        <w:pStyle w:val="Textodstavec"/>
        <w:rPr>
          <w:b/>
        </w:rPr>
      </w:pPr>
      <w:r w:rsidRPr="005F275D">
        <w:rPr>
          <w:b/>
        </w:rPr>
        <w:t>o</w:t>
      </w:r>
      <w:r w:rsidR="007B48CE" w:rsidRPr="005F275D">
        <w:rPr>
          <w:b/>
        </w:rPr>
        <w:t>značení předmětu&amp;A1A2A3NNN/A</w:t>
      </w:r>
      <w:r w:rsidR="0067366A" w:rsidRPr="005F275D">
        <w:rPr>
          <w:b/>
        </w:rPr>
        <w:t>…</w:t>
      </w:r>
      <w:r w:rsidR="007B48CE" w:rsidRPr="005F275D">
        <w:rPr>
          <w:b/>
        </w:rPr>
        <w:t>N</w:t>
      </w:r>
    </w:p>
    <w:p w:rsidR="00815FD2" w:rsidRPr="005F275D" w:rsidRDefault="00815FD2" w:rsidP="00815FD2">
      <w:pPr>
        <w:pStyle w:val="Textodstavec"/>
      </w:pPr>
      <w:r w:rsidRPr="005F275D">
        <w:t xml:space="preserve">Označení dokumentu a označení stránky dokumentu principiálně znázorňuje následující schematický obrázek, který zároveň odkazuje na příslušné přílohy </w:t>
      </w:r>
      <w:r w:rsidR="006207AC" w:rsidRPr="005F275D">
        <w:t xml:space="preserve">těchto technických podmínek </w:t>
      </w:r>
      <w:r w:rsidRPr="005F275D">
        <w:t>(vztahující se k jednotlivým položkám označení dokumentu</w:t>
      </w:r>
      <w:r w:rsidR="00F658AA" w:rsidRPr="005F275D">
        <w:t xml:space="preserve"> a k označení stránky dokumentu</w:t>
      </w:r>
      <w:r w:rsidRPr="005F275D">
        <w:t>)</w:t>
      </w:r>
      <w:r w:rsidR="005A672B" w:rsidRPr="005F275D">
        <w:t>.</w:t>
      </w:r>
    </w:p>
    <w:p w:rsidR="00A956F7" w:rsidRPr="005F275D" w:rsidRDefault="00A956F7" w:rsidP="00A956F7">
      <w:pPr>
        <w:pStyle w:val="Textodstavec"/>
      </w:pPr>
      <w:r w:rsidRPr="005F275D">
        <w:t>Jednotlivé položky označení dokumentu a pořadové číslo stránky se uvádí ve vyhrazených částech popisového pole dokumentu samostatně.</w:t>
      </w:r>
    </w:p>
    <w:p w:rsidR="00A956F7" w:rsidRPr="008A5159" w:rsidRDefault="00A956F7" w:rsidP="00A956F7">
      <w:pPr>
        <w:pStyle w:val="Textodstavec"/>
      </w:pPr>
      <w:r w:rsidRPr="005F275D">
        <w:t>Označení stránky dokumentu se uvádí formou jednořádkového zápisu ve vyhrazené části popisového pole dokumentu.</w:t>
      </w:r>
    </w:p>
    <w:p w:rsidR="00A956F7" w:rsidRDefault="00A956F7" w:rsidP="00815FD2">
      <w:pPr>
        <w:pStyle w:val="Textodstavec"/>
      </w:pPr>
    </w:p>
    <w:p w:rsidR="00A956F7" w:rsidRDefault="00A956F7" w:rsidP="00815FD2">
      <w:pPr>
        <w:pStyle w:val="Textodstavec"/>
      </w:pPr>
    </w:p>
    <w:p w:rsidR="00A956F7" w:rsidRDefault="00A956F7" w:rsidP="00815FD2">
      <w:pPr>
        <w:pStyle w:val="Textodstavec"/>
      </w:pPr>
    </w:p>
    <w:tbl>
      <w:tblPr>
        <w:tblStyle w:val="Mkatabulky"/>
        <w:tblW w:w="9072" w:type="dxa"/>
        <w:jc w:val="center"/>
        <w:tblLook w:val="04A0" w:firstRow="1" w:lastRow="0" w:firstColumn="1" w:lastColumn="0" w:noHBand="0" w:noVBand="1"/>
      </w:tblPr>
      <w:tblGrid>
        <w:gridCol w:w="3120"/>
        <w:gridCol w:w="2019"/>
        <w:gridCol w:w="1985"/>
        <w:gridCol w:w="1948"/>
      </w:tblGrid>
      <w:tr w:rsidR="009F276B" w:rsidRPr="008A5159" w:rsidTr="009F276B">
        <w:trPr>
          <w:jc w:val="center"/>
        </w:trPr>
        <w:tc>
          <w:tcPr>
            <w:tcW w:w="90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  <w:hideMark/>
          </w:tcPr>
          <w:p w:rsidR="009F276B" w:rsidRPr="008A5159" w:rsidRDefault="009F276B" w:rsidP="009F276B">
            <w:pPr>
              <w:jc w:val="both"/>
              <w:rPr>
                <w:sz w:val="22"/>
                <w:szCs w:val="24"/>
              </w:rPr>
            </w:pPr>
            <w:r w:rsidRPr="008A5159">
              <w:t>označení stránky dokumentu</w:t>
            </w:r>
          </w:p>
        </w:tc>
      </w:tr>
      <w:tr w:rsidR="009F276B" w:rsidRPr="008A5159" w:rsidTr="009F276B">
        <w:trPr>
          <w:gridAfter w:val="1"/>
          <w:wAfter w:w="1948" w:type="dxa"/>
          <w:jc w:val="center"/>
        </w:trPr>
        <w:tc>
          <w:tcPr>
            <w:tcW w:w="71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9F276B" w:rsidRPr="008A5159" w:rsidRDefault="009F276B" w:rsidP="009F276B">
            <w:pPr>
              <w:jc w:val="both"/>
              <w:rPr>
                <w:sz w:val="22"/>
                <w:szCs w:val="24"/>
              </w:rPr>
            </w:pPr>
            <w:r w:rsidRPr="008A5159">
              <w:t>označení dokumentu</w:t>
            </w:r>
          </w:p>
        </w:tc>
      </w:tr>
      <w:tr w:rsidR="009F276B" w:rsidRPr="008A5159" w:rsidTr="009F276B">
        <w:trPr>
          <w:gridAfter w:val="2"/>
          <w:wAfter w:w="3933" w:type="dxa"/>
          <w:jc w:val="center"/>
        </w:trPr>
        <w:tc>
          <w:tcPr>
            <w:tcW w:w="3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F276B" w:rsidRPr="008A5159" w:rsidRDefault="009F276B" w:rsidP="009F276B">
            <w:pPr>
              <w:jc w:val="both"/>
              <w:rPr>
                <w:sz w:val="22"/>
                <w:szCs w:val="24"/>
              </w:rPr>
            </w:pP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vAlign w:val="center"/>
            <w:hideMark/>
          </w:tcPr>
          <w:p w:rsidR="009F276B" w:rsidRPr="008A5159" w:rsidRDefault="009F276B" w:rsidP="009F276B">
            <w:pPr>
              <w:jc w:val="center"/>
              <w:rPr>
                <w:sz w:val="22"/>
                <w:szCs w:val="24"/>
              </w:rPr>
            </w:pPr>
            <w:r w:rsidRPr="008A5159">
              <w:t>kód DCC</w:t>
            </w:r>
          </w:p>
        </w:tc>
      </w:tr>
      <w:tr w:rsidR="009F276B" w:rsidRPr="008A5159" w:rsidTr="009F276B">
        <w:trPr>
          <w:trHeight w:val="567"/>
          <w:jc w:val="center"/>
        </w:trPr>
        <w:tc>
          <w:tcPr>
            <w:tcW w:w="3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276B" w:rsidRPr="008A5159" w:rsidRDefault="009F276B" w:rsidP="009F276B">
            <w:pPr>
              <w:jc w:val="center"/>
              <w:rPr>
                <w:b/>
                <w:sz w:val="24"/>
                <w:szCs w:val="24"/>
              </w:rPr>
            </w:pPr>
            <w:r w:rsidRPr="008A5159">
              <w:rPr>
                <w:b/>
                <w:sz w:val="24"/>
              </w:rPr>
              <w:t>označení předmětu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276B" w:rsidRPr="008A5159" w:rsidRDefault="009F276B" w:rsidP="009F276B">
            <w:pPr>
              <w:jc w:val="center"/>
              <w:rPr>
                <w:b/>
                <w:sz w:val="24"/>
                <w:szCs w:val="24"/>
              </w:rPr>
            </w:pPr>
            <w:r w:rsidRPr="008A5159">
              <w:rPr>
                <w:b/>
                <w:sz w:val="24"/>
              </w:rPr>
              <w:t>&amp;A1A2A3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276B" w:rsidRPr="008A5159" w:rsidRDefault="009F276B" w:rsidP="009F276B">
            <w:pPr>
              <w:jc w:val="center"/>
              <w:rPr>
                <w:b/>
                <w:sz w:val="24"/>
                <w:szCs w:val="24"/>
              </w:rPr>
            </w:pPr>
            <w:r w:rsidRPr="008A5159">
              <w:rPr>
                <w:b/>
                <w:sz w:val="24"/>
              </w:rPr>
              <w:t>NNN</w:t>
            </w:r>
          </w:p>
        </w:tc>
        <w:tc>
          <w:tcPr>
            <w:tcW w:w="1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F276B" w:rsidRPr="008A5159" w:rsidRDefault="009F276B" w:rsidP="009F276B">
            <w:pPr>
              <w:jc w:val="center"/>
              <w:rPr>
                <w:b/>
                <w:sz w:val="24"/>
                <w:szCs w:val="24"/>
              </w:rPr>
            </w:pPr>
            <w:r w:rsidRPr="008A5159">
              <w:rPr>
                <w:b/>
                <w:sz w:val="24"/>
              </w:rPr>
              <w:t>/A…N</w:t>
            </w:r>
          </w:p>
        </w:tc>
      </w:tr>
      <w:tr w:rsidR="009F276B" w:rsidRPr="008A5159" w:rsidTr="009F276B">
        <w:trPr>
          <w:jc w:val="center"/>
        </w:trPr>
        <w:tc>
          <w:tcPr>
            <w:tcW w:w="312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F276B" w:rsidRPr="008A5159" w:rsidRDefault="00753361" w:rsidP="009F276B">
            <w:pPr>
              <w:jc w:val="center"/>
              <w:rPr>
                <w:sz w:val="22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5754B0D" wp14:editId="5FCD1D78">
                      <wp:extent cx="561975" cy="425450"/>
                      <wp:effectExtent l="19050" t="19050" r="19050" b="22225"/>
                      <wp:docPr id="8" name="AutoShape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561975" cy="425450"/>
                              </a:xfrm>
                              <a:prstGeom prst="up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gradFill rotWithShape="1">
                                <a:gsLst>
                                  <a:gs pos="0">
                                    <a:srgbClr val="A3C4FF"/>
                                  </a:gs>
                                  <a:gs pos="35001">
                                    <a:srgbClr val="BFD5FF"/>
                                  </a:gs>
                                  <a:gs pos="100000">
                                    <a:srgbClr val="E5EEFF"/>
                                  </a:gs>
                                </a:gsLst>
                                <a:lin ang="16200000" scaled="1"/>
                              </a:gradFill>
                              <a:ln w="9525">
                                <a:solidFill>
                                  <a:srgbClr val="4A7EBB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2D9D0EF9" id="_x0000_t68" coordsize="21600,21600" o:spt="68" adj="5400,5400" path="m0@0l@1@0@1,21600@2,21600@2@0,21600@0,10800,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10800,0;0,@0;10800,21600;21600,@0" o:connectangles="270,180,90,0" textboxrect="@1,@4,@2,21600"/>
                      <v:handles>
                        <v:h position="#1,#0" xrange="0,10800" yrange="0,21600"/>
                      </v:handles>
                    </v:shapetype>
                    <v:shape id="AutoShape 21" o:spid="_x0000_s1026" type="#_x0000_t68" style="width:44.25pt;height:3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vmOrgIAAK4FAAAOAAAAZHJzL2Uyb0RvYy54bWysVN1v2jAQf5+0/8Hy+xqgSSmooaItTJO6&#10;D6mb9mxsh3hzbM82BPbX73wJFLbuZVoeIp/v/Lvffd7c7hpNttIHZU1JhxcDSqThViizLumXz8s3&#10;15SEyIxg2hpZ0r0M9Hb2+tVN66ZyZGurhfQEQEyYtq6kdYxummWB17Jh4cI6aUBZWd+wCKJfZ8Kz&#10;FtAbnY0Gg6ustV44b7kMAW4fOiWdIX5VSR4/VlWQkeiSAreIf4//Vfpnsxs2XXvmasV7GuwfWDRM&#10;GXB6hHpgkZGNV39ANYp7G2wVL7htMltVikuMAaIZDn6L5qlmTmIskJzgjmkK/w+Wf9g+uU8+UQ/u&#10;0fLvATKStS5Mj5okBLAhq/a9FVBDtokWg91VvkkvIQyyw5zujzmVu0g4XBZXw8m4oISDKh8VeYE5&#10;z9j08Nj5EN9K25B0KOnGzb23LeKz7WOImFVBDGuSa/FtSEnVaCjSlmlSDODri3hiM3rRBpz2iHA6&#10;uO2LJpZKa+Jt/KpijXmHbkYS63AgEYizkPoBXge/Xt1rT4BFSeeX9/lymXgA8jogZm99CRQ7oLMX&#10;d8uH4i8vhimmF5wsisXi7An66slpZQhLMze8grFI70ngTEuRwuh5eYZRJnbakLakk2JUdMFYrY66&#10;M575fLy4u+sRwqlZoyJMrlZNSa87jzhLtWRiYQSeI1O6OwNVbZJjiTPZk7YbgHiqRUuESrVH5hQE&#10;GNAi78M4r8kLeUG77p5pV7OuJJfjyWRy4N3VCqtz9InSCR1s+tTnaXeE6cqKPfQ8eMfGhhUHh9r6&#10;n5S0sC5KGn5smJeU6HcGmmIyzPO0X1DIi/EIBH+qWZ1qmOEAVVIePYWyJeE+dltp47xa1+Craxpj&#10;5zBtlYqphs+8egGWAobRL7C0dU5ltHpes7NfAAAA//8DAFBLAwQUAAYACAAAACEAl9L9FtoAAAAD&#10;AQAADwAAAGRycy9kb3ducmV2LnhtbEyPwU7DMBBE70j8g7VI3KhDEWkU4lRVEIroLWk/YBtvk0C8&#10;jmK3Tf8ew4VeVhrNaOZttp7NIM40ud6ygudFBIK4sbrnVsF+9/GUgHAeWeNgmRRcycE6v7/LMNX2&#10;whWda9+KUMIuRQWd92MqpWs6MugWdiQO3tFOBn2QUyv1hJdQbga5jKJYGuw5LHQ4UtFR812fjIKv&#10;Ii6vRVV+vlf19rgv22354lGpx4d58wbC0+z/w/CLH9AhD0wHe2LtxKAgPOL/bvCS5BXEQUG8ikDm&#10;mbxlz38AAAD//wMAUEsBAi0AFAAGAAgAAAAhALaDOJL+AAAA4QEAABMAAAAAAAAAAAAAAAAAAAAA&#10;AFtDb250ZW50X1R5cGVzXS54bWxQSwECLQAUAAYACAAAACEAOP0h/9YAAACUAQAACwAAAAAAAAAA&#10;AAAAAAAvAQAAX3JlbHMvLnJlbHNQSwECLQAUAAYACAAAACEA8Ib5jq4CAACuBQAADgAAAAAAAAAA&#10;AAAAAAAuAgAAZHJzL2Uyb0RvYy54bWxQSwECLQAUAAYACAAAACEAl9L9FtoAAAADAQAADwAAAAAA&#10;AAAAAAAAAAAIBQAAZHJzL2Rvd25yZXYueG1sUEsFBgAAAAAEAAQA8wAAAA8GAAAAAA==&#10;" adj="10800" fillcolor="#a3c4ff" strokecolor="#4a7ebb">
                      <v:fill color2="#e5eeff" rotate="t" angle="180" colors="0 #a3c4ff;22938f #bfd5ff;1 #e5eeff" focus="100%" type="gradient"/>
                      <v:shadow on="t" color="black" opacity="24903f" origin=",.5" offset="0,.55556mm"/>
                      <v:path arrowok="t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019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F276B" w:rsidRPr="008A5159" w:rsidRDefault="00753361" w:rsidP="009F276B">
            <w:pPr>
              <w:jc w:val="center"/>
              <w:rPr>
                <w:sz w:val="22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AF06613" wp14:editId="5388CCCE">
                      <wp:extent cx="561975" cy="425450"/>
                      <wp:effectExtent l="19050" t="19050" r="19050" b="22225"/>
                      <wp:docPr id="6" name="AutoShape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561975" cy="425450"/>
                              </a:xfrm>
                              <a:prstGeom prst="up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gradFill rotWithShape="1">
                                <a:gsLst>
                                  <a:gs pos="0">
                                    <a:srgbClr val="A3C4FF"/>
                                  </a:gs>
                                  <a:gs pos="35001">
                                    <a:srgbClr val="BFD5FF"/>
                                  </a:gs>
                                  <a:gs pos="100000">
                                    <a:srgbClr val="E5EEFF"/>
                                  </a:gs>
                                </a:gsLst>
                                <a:lin ang="16200000" scaled="1"/>
                              </a:gradFill>
                              <a:ln w="9525">
                                <a:solidFill>
                                  <a:srgbClr val="4A7EBB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0BEDE173" id="AutoShape 20" o:spid="_x0000_s1026" type="#_x0000_t68" style="width:44.25pt;height:3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vmOrgIAAK4FAAAOAAAAZHJzL2Uyb0RvYy54bWysVN1v2jAQf5+0/8Hy+xqgSSmooaItTJO6&#10;D6mb9mxsh3hzbM82BPbX73wJFLbuZVoeIp/v/Lvffd7c7hpNttIHZU1JhxcDSqThViizLumXz8s3&#10;15SEyIxg2hpZ0r0M9Hb2+tVN66ZyZGurhfQEQEyYtq6kdYxummWB17Jh4cI6aUBZWd+wCKJfZ8Kz&#10;FtAbnY0Gg6ustV44b7kMAW4fOiWdIX5VSR4/VlWQkeiSAreIf4//Vfpnsxs2XXvmasV7GuwfWDRM&#10;GXB6hHpgkZGNV39ANYp7G2wVL7htMltVikuMAaIZDn6L5qlmTmIskJzgjmkK/w+Wf9g+uU8+UQ/u&#10;0fLvATKStS5Mj5okBLAhq/a9FVBDtokWg91VvkkvIQyyw5zujzmVu0g4XBZXw8m4oISDKh8VeYE5&#10;z9j08Nj5EN9K25B0KOnGzb23LeKz7WOImFVBDGuSa/FtSEnVaCjSlmlSDODri3hiM3rRBpz2iHA6&#10;uO2LJpZKa+Jt/KpijXmHbkYS63AgEYizkPoBXge/Xt1rT4BFSeeX9/lymXgA8jogZm99CRQ7oLMX&#10;d8uH4i8vhimmF5wsisXi7An66slpZQhLMze8grFI70ngTEuRwuh5eYZRJnbakLakk2JUdMFYrY66&#10;M575fLy4u+sRwqlZoyJMrlZNSa87jzhLtWRiYQSeI1O6OwNVbZJjiTPZk7YbgHiqRUuESrVH5hQE&#10;GNAi78M4r8kLeUG77p5pV7OuJJfjyWRy4N3VCqtz9InSCR1s+tTnaXeE6cqKPfQ8eMfGhhUHh9r6&#10;n5S0sC5KGn5smJeU6HcGmmIyzPO0X1DIi/EIBH+qWZ1qmOEAVVIePYWyJeE+dltp47xa1+Craxpj&#10;5zBtlYqphs+8egGWAobRL7C0dU5ltHpes7NfAAAA//8DAFBLAwQUAAYACAAAACEAl9L9FtoAAAAD&#10;AQAADwAAAGRycy9kb3ducmV2LnhtbEyPwU7DMBBE70j8g7VI3KhDEWkU4lRVEIroLWk/YBtvk0C8&#10;jmK3Tf8ew4VeVhrNaOZttp7NIM40ud6ygudFBIK4sbrnVsF+9/GUgHAeWeNgmRRcycE6v7/LMNX2&#10;whWda9+KUMIuRQWd92MqpWs6MugWdiQO3tFOBn2QUyv1hJdQbga5jKJYGuw5LHQ4UtFR812fjIKv&#10;Ii6vRVV+vlf19rgv22354lGpx4d58wbC0+z/w/CLH9AhD0wHe2LtxKAgPOL/bvCS5BXEQUG8ikDm&#10;mbxlz38AAAD//wMAUEsBAi0AFAAGAAgAAAAhALaDOJL+AAAA4QEAABMAAAAAAAAAAAAAAAAAAAAA&#10;AFtDb250ZW50X1R5cGVzXS54bWxQSwECLQAUAAYACAAAACEAOP0h/9YAAACUAQAACwAAAAAAAAAA&#10;AAAAAAAvAQAAX3JlbHMvLnJlbHNQSwECLQAUAAYACAAAACEA8Ib5jq4CAACuBQAADgAAAAAAAAAA&#10;AAAAAAAuAgAAZHJzL2Uyb0RvYy54bWxQSwECLQAUAAYACAAAACEAl9L9FtoAAAADAQAADwAAAAAA&#10;AAAAAAAAAAAIBQAAZHJzL2Rvd25yZXYueG1sUEsFBgAAAAAEAAQA8wAAAA8GAAAAAA==&#10;" adj="10800" fillcolor="#a3c4ff" strokecolor="#4a7ebb">
                      <v:fill color2="#e5eeff" rotate="t" angle="180" colors="0 #a3c4ff;22938f #bfd5ff;1 #e5eeff" focus="100%" type="gradient"/>
                      <v:shadow on="t" color="black" opacity="24903f" origin=",.5" offset="0,.55556mm"/>
                      <v:path arrowok="t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F276B" w:rsidRPr="008A5159" w:rsidRDefault="00753361" w:rsidP="009F276B">
            <w:pPr>
              <w:jc w:val="center"/>
              <w:rPr>
                <w:sz w:val="22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225D5E0" wp14:editId="408AC073">
                      <wp:extent cx="561975" cy="425450"/>
                      <wp:effectExtent l="19050" t="19050" r="19050" b="22225"/>
                      <wp:docPr id="5" name="AutoShap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561975" cy="425450"/>
                              </a:xfrm>
                              <a:prstGeom prst="up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gradFill rotWithShape="1">
                                <a:gsLst>
                                  <a:gs pos="0">
                                    <a:srgbClr val="A3C4FF"/>
                                  </a:gs>
                                  <a:gs pos="35001">
                                    <a:srgbClr val="BFD5FF"/>
                                  </a:gs>
                                  <a:gs pos="100000">
                                    <a:srgbClr val="E5EEFF"/>
                                  </a:gs>
                                </a:gsLst>
                                <a:lin ang="16200000" scaled="1"/>
                              </a:gradFill>
                              <a:ln w="9525">
                                <a:solidFill>
                                  <a:srgbClr val="4A7EBB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61CC359E" id="AutoShape 19" o:spid="_x0000_s1026" type="#_x0000_t68" style="width:44.25pt;height:3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vmOrgIAAK4FAAAOAAAAZHJzL2Uyb0RvYy54bWysVN1v2jAQf5+0/8Hy+xqgSSmooaItTJO6&#10;D6mb9mxsh3hzbM82BPbX73wJFLbuZVoeIp/v/Lvffd7c7hpNttIHZU1JhxcDSqThViizLumXz8s3&#10;15SEyIxg2hpZ0r0M9Hb2+tVN66ZyZGurhfQEQEyYtq6kdYxummWB17Jh4cI6aUBZWd+wCKJfZ8Kz&#10;FtAbnY0Gg6ustV44b7kMAW4fOiWdIX5VSR4/VlWQkeiSAreIf4//Vfpnsxs2XXvmasV7GuwfWDRM&#10;GXB6hHpgkZGNV39ANYp7G2wVL7htMltVikuMAaIZDn6L5qlmTmIskJzgjmkK/w+Wf9g+uU8+UQ/u&#10;0fLvATKStS5Mj5okBLAhq/a9FVBDtokWg91VvkkvIQyyw5zujzmVu0g4XBZXw8m4oISDKh8VeYE5&#10;z9j08Nj5EN9K25B0KOnGzb23LeKz7WOImFVBDGuSa/FtSEnVaCjSlmlSDODri3hiM3rRBpz2iHA6&#10;uO2LJpZKa+Jt/KpijXmHbkYS63AgEYizkPoBXge/Xt1rT4BFSeeX9/lymXgA8jogZm99CRQ7oLMX&#10;d8uH4i8vhimmF5wsisXi7An66slpZQhLMze8grFI70ngTEuRwuh5eYZRJnbakLakk2JUdMFYrY66&#10;M575fLy4u+sRwqlZoyJMrlZNSa87jzhLtWRiYQSeI1O6OwNVbZJjiTPZk7YbgHiqRUuESrVH5hQE&#10;GNAi78M4r8kLeUG77p5pV7OuJJfjyWRy4N3VCqtz9InSCR1s+tTnaXeE6cqKPfQ8eMfGhhUHh9r6&#10;n5S0sC5KGn5smJeU6HcGmmIyzPO0X1DIi/EIBH+qWZ1qmOEAVVIePYWyJeE+dltp47xa1+Craxpj&#10;5zBtlYqphs+8egGWAobRL7C0dU5ltHpes7NfAAAA//8DAFBLAwQUAAYACAAAACEAl9L9FtoAAAAD&#10;AQAADwAAAGRycy9kb3ducmV2LnhtbEyPwU7DMBBE70j8g7VI3KhDEWkU4lRVEIroLWk/YBtvk0C8&#10;jmK3Tf8ew4VeVhrNaOZttp7NIM40ud6ygudFBIK4sbrnVsF+9/GUgHAeWeNgmRRcycE6v7/LMNX2&#10;whWda9+KUMIuRQWd92MqpWs6MugWdiQO3tFOBn2QUyv1hJdQbga5jKJYGuw5LHQ4UtFR812fjIKv&#10;Ii6vRVV+vlf19rgv22354lGpx4d58wbC0+z/w/CLH9AhD0wHe2LtxKAgPOL/bvCS5BXEQUG8ikDm&#10;mbxlz38AAAD//wMAUEsBAi0AFAAGAAgAAAAhALaDOJL+AAAA4QEAABMAAAAAAAAAAAAAAAAAAAAA&#10;AFtDb250ZW50X1R5cGVzXS54bWxQSwECLQAUAAYACAAAACEAOP0h/9YAAACUAQAACwAAAAAAAAAA&#10;AAAAAAAvAQAAX3JlbHMvLnJlbHNQSwECLQAUAAYACAAAACEA8Ib5jq4CAACuBQAADgAAAAAAAAAA&#10;AAAAAAAuAgAAZHJzL2Uyb0RvYy54bWxQSwECLQAUAAYACAAAACEAl9L9FtoAAAADAQAADwAAAAAA&#10;AAAAAAAAAAAIBQAAZHJzL2Rvd25yZXYueG1sUEsFBgAAAAAEAAQA8wAAAA8GAAAAAA==&#10;" adj="10800" fillcolor="#a3c4ff" strokecolor="#4a7ebb">
                      <v:fill color2="#e5eeff" rotate="t" angle="180" colors="0 #a3c4ff;22938f #bfd5ff;1 #e5eeff" focus="100%" type="gradient"/>
                      <v:shadow on="t" color="black" opacity="24903f" origin=",.5" offset="0,.55556mm"/>
                      <v:path arrowok="t"/>
                      <w10:anchorlock/>
                    </v:shape>
                  </w:pict>
                </mc:Fallback>
              </mc:AlternateContent>
            </w:r>
          </w:p>
        </w:tc>
        <w:tc>
          <w:tcPr>
            <w:tcW w:w="194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:rsidR="009F276B" w:rsidRPr="008A5159" w:rsidRDefault="00753361" w:rsidP="009F276B">
            <w:pPr>
              <w:jc w:val="center"/>
              <w:rPr>
                <w:sz w:val="22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2605DFF5" wp14:editId="4A6D8E39">
                      <wp:extent cx="561975" cy="425450"/>
                      <wp:effectExtent l="19050" t="19050" r="19050" b="22225"/>
                      <wp:docPr id="4" name="AutoShap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561975" cy="425450"/>
                              </a:xfrm>
                              <a:prstGeom prst="up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gradFill rotWithShape="1">
                                <a:gsLst>
                                  <a:gs pos="0">
                                    <a:srgbClr val="A3C4FF"/>
                                  </a:gs>
                                  <a:gs pos="35001">
                                    <a:srgbClr val="BFD5FF"/>
                                  </a:gs>
                                  <a:gs pos="100000">
                                    <a:srgbClr val="E5EEFF"/>
                                  </a:gs>
                                </a:gsLst>
                                <a:lin ang="16200000" scaled="1"/>
                              </a:gradFill>
                              <a:ln w="9525">
                                <a:solidFill>
                                  <a:srgbClr val="4A7EBB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4789C7F" id="AutoShape 18" o:spid="_x0000_s1026" type="#_x0000_t68" style="width:44.25pt;height:3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vmOrgIAAK4FAAAOAAAAZHJzL2Uyb0RvYy54bWysVN1v2jAQf5+0/8Hy+xqgSSmooaItTJO6&#10;D6mb9mxsh3hzbM82BPbX73wJFLbuZVoeIp/v/Lvffd7c7hpNttIHZU1JhxcDSqThViizLumXz8s3&#10;15SEyIxg2hpZ0r0M9Hb2+tVN66ZyZGurhfQEQEyYtq6kdYxummWB17Jh4cI6aUBZWd+wCKJfZ8Kz&#10;FtAbnY0Gg6ustV44b7kMAW4fOiWdIX5VSR4/VlWQkeiSAreIf4//Vfpnsxs2XXvmasV7GuwfWDRM&#10;GXB6hHpgkZGNV39ANYp7G2wVL7htMltVikuMAaIZDn6L5qlmTmIskJzgjmkK/w+Wf9g+uU8+UQ/u&#10;0fLvATKStS5Mj5okBLAhq/a9FVBDtokWg91VvkkvIQyyw5zujzmVu0g4XBZXw8m4oISDKh8VeYE5&#10;z9j08Nj5EN9K25B0KOnGzb23LeKz7WOImFVBDGuSa/FtSEnVaCjSlmlSDODri3hiM3rRBpz2iHA6&#10;uO2LJpZKa+Jt/KpijXmHbkYS63AgEYizkPoBXge/Xt1rT4BFSeeX9/lymXgA8jogZm99CRQ7oLMX&#10;d8uH4i8vhimmF5wsisXi7An66slpZQhLMze8grFI70ngTEuRwuh5eYZRJnbakLakk2JUdMFYrY66&#10;M575fLy4u+sRwqlZoyJMrlZNSa87jzhLtWRiYQSeI1O6OwNVbZJjiTPZk7YbgHiqRUuESrVH5hQE&#10;GNAi78M4r8kLeUG77p5pV7OuJJfjyWRy4N3VCqtz9InSCR1s+tTnaXeE6cqKPfQ8eMfGhhUHh9r6&#10;n5S0sC5KGn5smJeU6HcGmmIyzPO0X1DIi/EIBH+qWZ1qmOEAVVIePYWyJeE+dltp47xa1+Craxpj&#10;5zBtlYqphs+8egGWAobRL7C0dU5ltHpes7NfAAAA//8DAFBLAwQUAAYACAAAACEAl9L9FtoAAAAD&#10;AQAADwAAAGRycy9kb3ducmV2LnhtbEyPwU7DMBBE70j8g7VI3KhDEWkU4lRVEIroLWk/YBtvk0C8&#10;jmK3Tf8ew4VeVhrNaOZttp7NIM40ud6ygudFBIK4sbrnVsF+9/GUgHAeWeNgmRRcycE6v7/LMNX2&#10;whWda9+KUMIuRQWd92MqpWs6MugWdiQO3tFOBn2QUyv1hJdQbga5jKJYGuw5LHQ4UtFR812fjIKv&#10;Ii6vRVV+vlf19rgv22354lGpx4d58wbC0+z/w/CLH9AhD0wHe2LtxKAgPOL/bvCS5BXEQUG8ikDm&#10;mbxlz38AAAD//wMAUEsBAi0AFAAGAAgAAAAhALaDOJL+AAAA4QEAABMAAAAAAAAAAAAAAAAAAAAA&#10;AFtDb250ZW50X1R5cGVzXS54bWxQSwECLQAUAAYACAAAACEAOP0h/9YAAACUAQAACwAAAAAAAAAA&#10;AAAAAAAvAQAAX3JlbHMvLnJlbHNQSwECLQAUAAYACAAAACEA8Ib5jq4CAACuBQAADgAAAAAAAAAA&#10;AAAAAAAuAgAAZHJzL2Uyb0RvYy54bWxQSwECLQAUAAYACAAAACEAl9L9FtoAAAADAQAADwAAAAAA&#10;AAAAAAAAAAAIBQAAZHJzL2Rvd25yZXYueG1sUEsFBgAAAAAEAAQA8wAAAA8GAAAAAA==&#10;" adj="10800" fillcolor="#a3c4ff" strokecolor="#4a7ebb">
                      <v:fill color2="#e5eeff" rotate="t" angle="180" colors="0 #a3c4ff;22938f #bfd5ff;1 #e5eeff" focus="100%" type="gradient"/>
                      <v:shadow on="t" color="black" opacity="24903f" origin=",.5" offset="0,.55556mm"/>
                      <v:path arrowok="t"/>
                      <w10:anchorlock/>
                    </v:shape>
                  </w:pict>
                </mc:Fallback>
              </mc:AlternateContent>
            </w:r>
          </w:p>
        </w:tc>
      </w:tr>
      <w:tr w:rsidR="009F276B" w:rsidRPr="008A5159" w:rsidTr="009F276B">
        <w:trPr>
          <w:trHeight w:val="567"/>
          <w:jc w:val="center"/>
        </w:trPr>
        <w:tc>
          <w:tcPr>
            <w:tcW w:w="31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  <w:hideMark/>
          </w:tcPr>
          <w:p w:rsidR="009F276B" w:rsidRPr="008A5159" w:rsidRDefault="009F276B" w:rsidP="009F276B">
            <w:pPr>
              <w:jc w:val="center"/>
              <w:rPr>
                <w:b/>
                <w:sz w:val="22"/>
                <w:szCs w:val="24"/>
              </w:rPr>
            </w:pPr>
            <w:r w:rsidRPr="008A5159">
              <w:rPr>
                <w:b/>
              </w:rPr>
              <w:t>přílohy P.1, P.2, P.3</w:t>
            </w:r>
          </w:p>
        </w:tc>
        <w:tc>
          <w:tcPr>
            <w:tcW w:w="20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  <w:hideMark/>
          </w:tcPr>
          <w:p w:rsidR="009F276B" w:rsidRPr="008A5159" w:rsidRDefault="009F276B" w:rsidP="009F276B">
            <w:pPr>
              <w:jc w:val="center"/>
              <w:rPr>
                <w:b/>
                <w:sz w:val="22"/>
                <w:szCs w:val="24"/>
              </w:rPr>
            </w:pPr>
            <w:r w:rsidRPr="008A5159">
              <w:rPr>
                <w:b/>
              </w:rPr>
              <w:t>příloha P.6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9F276B" w:rsidRPr="008A5159" w:rsidRDefault="009F276B" w:rsidP="009F276B">
            <w:pPr>
              <w:jc w:val="center"/>
              <w:rPr>
                <w:b/>
              </w:rPr>
            </w:pPr>
            <w:r w:rsidRPr="008A5159">
              <w:rPr>
                <w:b/>
              </w:rPr>
              <w:t>nevyužito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  <w:hideMark/>
          </w:tcPr>
          <w:p w:rsidR="009F276B" w:rsidRPr="008A5159" w:rsidRDefault="009F276B" w:rsidP="009F276B">
            <w:pPr>
              <w:jc w:val="center"/>
              <w:rPr>
                <w:b/>
                <w:sz w:val="22"/>
                <w:szCs w:val="24"/>
              </w:rPr>
            </w:pPr>
            <w:r w:rsidRPr="008A5159">
              <w:rPr>
                <w:b/>
              </w:rPr>
              <w:t>příloha P.7</w:t>
            </w:r>
          </w:p>
        </w:tc>
      </w:tr>
    </w:tbl>
    <w:p w:rsidR="005104C2" w:rsidRPr="005F275D" w:rsidRDefault="00E24B71" w:rsidP="006D0F23">
      <w:pPr>
        <w:pStyle w:val="Nadpis4"/>
      </w:pPr>
      <w:bookmarkStart w:id="25" w:name="_Toc96613894"/>
      <w:r w:rsidRPr="005F275D">
        <w:t>Označení předmětu</w:t>
      </w:r>
      <w:bookmarkEnd w:id="25"/>
    </w:p>
    <w:p w:rsidR="007A155A" w:rsidRPr="005F275D" w:rsidRDefault="00BF26F0" w:rsidP="00AA0868">
      <w:pPr>
        <w:pStyle w:val="Textodstavec"/>
      </w:pPr>
      <w:r w:rsidRPr="005F275D">
        <w:t xml:space="preserve">Označení předmětu musí jednoznačně specifikovat předmět, k </w:t>
      </w:r>
      <w:r w:rsidR="00AA0868" w:rsidRPr="005F275D">
        <w:t xml:space="preserve">němuž </w:t>
      </w:r>
      <w:r w:rsidRPr="005F275D">
        <w:t>je dokument přiřazen.</w:t>
      </w:r>
      <w:r w:rsidR="002A55D9" w:rsidRPr="005F275D">
        <w:br/>
      </w:r>
      <w:r w:rsidR="00AA0868" w:rsidRPr="005F275D">
        <w:t>Pro označení předmětu se používá referenční označení dle pravidel uvedených v</w:t>
      </w:r>
      <w:r w:rsidR="00AF2BAC" w:rsidRPr="005F275D">
        <w:t xml:space="preserve"> </w:t>
      </w:r>
      <w:r w:rsidR="008C641A" w:rsidRPr="005F275D">
        <w:t>těchto technických podmínkách</w:t>
      </w:r>
      <w:r w:rsidR="003C7737" w:rsidRPr="005F275D">
        <w:t xml:space="preserve"> (viz </w:t>
      </w:r>
      <w:r w:rsidR="00CC7759" w:rsidRPr="005F275D">
        <w:t>kap. 4.1</w:t>
      </w:r>
      <w:r w:rsidR="003C7737" w:rsidRPr="005F275D">
        <w:t>).</w:t>
      </w:r>
      <w:r w:rsidR="00CC7759" w:rsidRPr="005F275D">
        <w:t xml:space="preserve"> U předmětu bez referenčního označení lze použít libovolné jiné označení</w:t>
      </w:r>
      <w:r w:rsidR="00A666D2" w:rsidRPr="005F275D">
        <w:t xml:space="preserve"> při</w:t>
      </w:r>
      <w:r w:rsidR="002A55D9" w:rsidRPr="005F275D">
        <w:t> </w:t>
      </w:r>
      <w:r w:rsidR="00CC7759" w:rsidRPr="005F275D">
        <w:t>splněn</w:t>
      </w:r>
      <w:r w:rsidR="00A666D2" w:rsidRPr="005F275D">
        <w:t>í</w:t>
      </w:r>
      <w:r w:rsidR="00CC7759" w:rsidRPr="005F275D">
        <w:t xml:space="preserve"> podmínk</w:t>
      </w:r>
      <w:r w:rsidR="00A666D2" w:rsidRPr="005F275D">
        <w:t>y</w:t>
      </w:r>
      <w:r w:rsidR="00CC7759" w:rsidRPr="005F275D">
        <w:t xml:space="preserve">, že řetězec znaků </w:t>
      </w:r>
      <w:r w:rsidR="00A666D2" w:rsidRPr="005F275D">
        <w:t xml:space="preserve">použitý pro </w:t>
      </w:r>
      <w:r w:rsidR="00CC7759" w:rsidRPr="005F275D">
        <w:t>označení předmětu je jednoznačný</w:t>
      </w:r>
      <w:r w:rsidR="007A155A" w:rsidRPr="005F275D">
        <w:t>.</w:t>
      </w:r>
    </w:p>
    <w:p w:rsidR="00E24B71" w:rsidRPr="005F275D" w:rsidRDefault="00E24B71" w:rsidP="00E24B71">
      <w:pPr>
        <w:pStyle w:val="Nadpis4"/>
      </w:pPr>
      <w:bookmarkStart w:id="26" w:name="_Toc96613895"/>
      <w:r w:rsidRPr="005F275D">
        <w:t>Kód DCC</w:t>
      </w:r>
      <w:bookmarkEnd w:id="26"/>
    </w:p>
    <w:p w:rsidR="00AB3765" w:rsidRPr="005F275D" w:rsidRDefault="00B96D60" w:rsidP="00381FB6">
      <w:pPr>
        <w:pStyle w:val="Textodstavec"/>
      </w:pPr>
      <w:r w:rsidRPr="005F275D">
        <w:t>Kód DCC (třídicí kód druhu dokumentu) se používá dle pravidel uvedených v</w:t>
      </w:r>
      <w:r w:rsidR="00AF2BAC" w:rsidRPr="005F275D">
        <w:t xml:space="preserve"> </w:t>
      </w:r>
      <w:r w:rsidR="008C641A" w:rsidRPr="005F275D">
        <w:t>těchto technických podmínkách</w:t>
      </w:r>
      <w:r w:rsidRPr="005F275D">
        <w:t xml:space="preserve"> (viz kap. 4.</w:t>
      </w:r>
      <w:r w:rsidR="003F2F50" w:rsidRPr="005F275D">
        <w:t>2.</w:t>
      </w:r>
      <w:r w:rsidR="00B923E0" w:rsidRPr="005F275D">
        <w:t>1.</w:t>
      </w:r>
      <w:r w:rsidRPr="005F275D">
        <w:t>1).</w:t>
      </w:r>
    </w:p>
    <w:p w:rsidR="00E24B71" w:rsidRPr="005F275D" w:rsidRDefault="00E24B71" w:rsidP="00E24B71">
      <w:pPr>
        <w:pStyle w:val="Nadpis4"/>
      </w:pPr>
      <w:bookmarkStart w:id="27" w:name="_Toc96613896"/>
      <w:r w:rsidRPr="005F275D">
        <w:t>Pořadové číslo dokumentu</w:t>
      </w:r>
      <w:bookmarkEnd w:id="27"/>
    </w:p>
    <w:p w:rsidR="00702578" w:rsidRPr="005F275D" w:rsidRDefault="00381FB6" w:rsidP="009D55B2">
      <w:pPr>
        <w:pStyle w:val="Textodstavec"/>
      </w:pPr>
      <w:r w:rsidRPr="005F275D">
        <w:t>Pořadové číslo dokumentu</w:t>
      </w:r>
      <w:r w:rsidR="00945E86" w:rsidRPr="005F275D">
        <w:t xml:space="preserve"> </w:t>
      </w:r>
      <w:r w:rsidR="00D15A90" w:rsidRPr="005F275D">
        <w:t xml:space="preserve">má být použito pro rozlišení dokumentů vztahujících se ke stejnému předmětu, pokud pro jejich rozlišení nestačí pouze samotný kód DCC. </w:t>
      </w:r>
      <w:r w:rsidR="009824E8" w:rsidRPr="005F275D">
        <w:t>M</w:t>
      </w:r>
      <w:r w:rsidR="004E1FED" w:rsidRPr="005F275D">
        <w:t>ůže obsahovat maximálně tři číslice.</w:t>
      </w:r>
      <w:r w:rsidR="00D15A90" w:rsidRPr="005F275D">
        <w:t xml:space="preserve"> </w:t>
      </w:r>
      <w:r w:rsidR="009824E8" w:rsidRPr="005F275D">
        <w:t>Pořadové číslo dokumentu n</w:t>
      </w:r>
      <w:r w:rsidR="00D15A90" w:rsidRPr="005F275D">
        <w:t xml:space="preserve">emá </w:t>
      </w:r>
      <w:r w:rsidR="001E4E77" w:rsidRPr="005F275D">
        <w:t xml:space="preserve">žádný </w:t>
      </w:r>
      <w:r w:rsidR="00D15A90" w:rsidRPr="005F275D">
        <w:t xml:space="preserve">specifický význam a </w:t>
      </w:r>
      <w:r w:rsidR="001E4E77" w:rsidRPr="005F275D">
        <w:t xml:space="preserve">je povoleno jej využít i pro jiné účely. </w:t>
      </w:r>
      <w:r w:rsidR="009824E8" w:rsidRPr="005F275D">
        <w:t>N</w:t>
      </w:r>
      <w:r w:rsidR="009D55B2" w:rsidRPr="005F275D">
        <w:t>ení určeno (ani doporučováno) pro použití společně s</w:t>
      </w:r>
      <w:r w:rsidR="00F22A92" w:rsidRPr="005F275D">
        <w:t xml:space="preserve"> </w:t>
      </w:r>
      <w:r w:rsidR="009D55B2" w:rsidRPr="005F275D">
        <w:t>kódem DCC jako identifikátor druhu dokumentu.</w:t>
      </w:r>
    </w:p>
    <w:p w:rsidR="00516294" w:rsidRPr="005F275D" w:rsidRDefault="005C1D41" w:rsidP="008A2726">
      <w:pPr>
        <w:pStyle w:val="Textodstavec"/>
      </w:pPr>
      <w:r w:rsidRPr="005F275D">
        <w:t xml:space="preserve">Nepovinné pořadové číslo dokumentu </w:t>
      </w:r>
      <w:r w:rsidR="003C7737" w:rsidRPr="005F275D">
        <w:t xml:space="preserve">není </w:t>
      </w:r>
      <w:r w:rsidRPr="005F275D">
        <w:t xml:space="preserve">ve společnosti </w:t>
      </w:r>
      <w:r w:rsidR="00C654AE" w:rsidRPr="005F275D">
        <w:t>EG.D</w:t>
      </w:r>
      <w:r w:rsidRPr="005F275D">
        <w:t xml:space="preserve"> využíván</w:t>
      </w:r>
      <w:r w:rsidR="003C7737" w:rsidRPr="005F275D">
        <w:t>o</w:t>
      </w:r>
      <w:r w:rsidRPr="005F275D">
        <w:t>.</w:t>
      </w:r>
    </w:p>
    <w:p w:rsidR="00E24B71" w:rsidRPr="005F275D" w:rsidRDefault="00E24B71" w:rsidP="00E24B71">
      <w:pPr>
        <w:pStyle w:val="Nadpis4"/>
      </w:pPr>
      <w:bookmarkStart w:id="28" w:name="_Toc96613897"/>
      <w:r w:rsidRPr="005F275D">
        <w:t>Pořadové číslo stránky</w:t>
      </w:r>
      <w:bookmarkEnd w:id="28"/>
    </w:p>
    <w:p w:rsidR="00081F2A" w:rsidRPr="005F275D" w:rsidRDefault="003C0159" w:rsidP="00081F2A">
      <w:pPr>
        <w:pStyle w:val="Textodstavec"/>
      </w:pPr>
      <w:r w:rsidRPr="005F275D">
        <w:t>Pořadové číslo stránky</w:t>
      </w:r>
      <w:r w:rsidR="003C7737" w:rsidRPr="005F275D">
        <w:t xml:space="preserve"> </w:t>
      </w:r>
      <w:r w:rsidR="00E93F8A" w:rsidRPr="005F275D">
        <w:t>musí obsahovat abecední znaky (velká písmena A až Z, kromě písmen O a I a speciálních národních znaků) a/nebo číslicové znaky (číslice 0</w:t>
      </w:r>
      <w:r w:rsidR="007A155A" w:rsidRPr="005F275D">
        <w:t xml:space="preserve"> až </w:t>
      </w:r>
      <w:r w:rsidR="00E93F8A" w:rsidRPr="005F275D">
        <w:t>9).</w:t>
      </w:r>
      <w:r w:rsidR="009824E8" w:rsidRPr="005F275D">
        <w:t xml:space="preserve"> Mělo by obsahovat maximálně šest datových míst (</w:t>
      </w:r>
      <w:r w:rsidR="009F5FFE" w:rsidRPr="005F275D">
        <w:t>s ohledem na</w:t>
      </w:r>
      <w:r w:rsidR="009824E8" w:rsidRPr="005F275D">
        <w:t xml:space="preserve"> lepší čitelnost). </w:t>
      </w:r>
      <w:r w:rsidR="00A36D22" w:rsidRPr="005F275D">
        <w:t xml:space="preserve">Pořadové číslo stránky musí být </w:t>
      </w:r>
      <w:r w:rsidR="00081F2A" w:rsidRPr="005F275D">
        <w:t>odděleno od</w:t>
      </w:r>
      <w:r w:rsidR="00AB6ECD" w:rsidRPr="005F275D">
        <w:t> </w:t>
      </w:r>
      <w:r w:rsidR="00081F2A" w:rsidRPr="005F275D">
        <w:t>označení dokumentu pomocí oddělovacího znaku „/“ (lomítko)</w:t>
      </w:r>
      <w:r w:rsidR="00CF1CF2" w:rsidRPr="005F275D">
        <w:t>, který lze vynechat, nemůže-li vzniknout nejasnost (např. je-li pořadové číslo stránky uvedeno ve zvláštní části popisového pole dokumentu nebo ve zvláštním sloupci tabulky).</w:t>
      </w:r>
    </w:p>
    <w:p w:rsidR="00516294" w:rsidRPr="005F275D" w:rsidRDefault="003C7737" w:rsidP="00134AFC">
      <w:pPr>
        <w:pStyle w:val="Textodstavec"/>
      </w:pPr>
      <w:r w:rsidRPr="005F275D">
        <w:t xml:space="preserve">Nepovinné pořadové číslo stránky je ve společnosti </w:t>
      </w:r>
      <w:r w:rsidR="00C654AE" w:rsidRPr="005F275D">
        <w:t>EG.D</w:t>
      </w:r>
      <w:r w:rsidRPr="005F275D">
        <w:t xml:space="preserve"> využíváno.</w:t>
      </w:r>
    </w:p>
    <w:p w:rsidR="00C90913" w:rsidRPr="005F275D" w:rsidRDefault="00134AFC" w:rsidP="00134AFC">
      <w:pPr>
        <w:pStyle w:val="Textodstavec"/>
      </w:pPr>
      <w:r w:rsidRPr="005F275D">
        <w:t>Seznam pořadových čísel strán</w:t>
      </w:r>
      <w:r w:rsidR="00426713" w:rsidRPr="005F275D">
        <w:t>ek</w:t>
      </w:r>
      <w:r w:rsidRPr="005F275D">
        <w:t xml:space="preserve"> užívaných v dokumentaci </w:t>
      </w:r>
      <w:r w:rsidR="002B2F17" w:rsidRPr="005F275D">
        <w:t xml:space="preserve">sekundární technologie </w:t>
      </w:r>
      <w:r w:rsidRPr="005F275D">
        <w:t>elektrických stanic s</w:t>
      </w:r>
      <w:r w:rsidR="00762579" w:rsidRPr="005F275D">
        <w:t xml:space="preserve"> </w:t>
      </w:r>
      <w:r w:rsidRPr="005F275D">
        <w:t>využitím systému CAD/CAE je uveden v</w:t>
      </w:r>
      <w:r w:rsidR="00AF2BAC" w:rsidRPr="005F275D">
        <w:t xml:space="preserve"> </w:t>
      </w:r>
      <w:r w:rsidRPr="005F275D">
        <w:t xml:space="preserve">příloze </w:t>
      </w:r>
      <w:r w:rsidR="006207AC" w:rsidRPr="005F275D">
        <w:t xml:space="preserve">těchto technických podmínek </w:t>
      </w:r>
      <w:r w:rsidRPr="005F275D">
        <w:t>(viz příloha P.</w:t>
      </w:r>
      <w:r w:rsidR="007F717B" w:rsidRPr="005F275D">
        <w:t>7</w:t>
      </w:r>
      <w:r w:rsidRPr="005F275D">
        <w:t>).</w:t>
      </w:r>
      <w:r w:rsidR="00516294" w:rsidRPr="005F275D">
        <w:t xml:space="preserve"> Použív</w:t>
      </w:r>
      <w:r w:rsidR="0016258C" w:rsidRPr="005F275D">
        <w:t xml:space="preserve">ají se </w:t>
      </w:r>
      <w:bookmarkStart w:id="29" w:name="_Hlk22899809"/>
      <w:r w:rsidR="0016258C" w:rsidRPr="005F275D">
        <w:t>pořadová čísla stránek</w:t>
      </w:r>
      <w:r w:rsidR="00516294" w:rsidRPr="005F275D">
        <w:t xml:space="preserve"> </w:t>
      </w:r>
      <w:bookmarkEnd w:id="29"/>
      <w:r w:rsidR="00516294" w:rsidRPr="005F275D">
        <w:t>obsahující písmena a číslice</w:t>
      </w:r>
      <w:r w:rsidR="00EB4BF4" w:rsidRPr="005F275D">
        <w:t>. Písmena se využívají pro</w:t>
      </w:r>
      <w:r w:rsidR="00046616" w:rsidRPr="005F275D">
        <w:t> </w:t>
      </w:r>
      <w:r w:rsidR="0016258C" w:rsidRPr="005F275D">
        <w:t>vnitřní strukturování stránek dokumentu</w:t>
      </w:r>
      <w:r w:rsidR="00EB4BF4" w:rsidRPr="005F275D">
        <w:t>, číslice se využívají pro jejich průběžné číslování</w:t>
      </w:r>
      <w:r w:rsidR="0016258C" w:rsidRPr="005F275D">
        <w:t>.</w:t>
      </w:r>
      <w:r w:rsidR="00F113FE" w:rsidRPr="005F275D">
        <w:t xml:space="preserve"> Vnitřní strukturování </w:t>
      </w:r>
      <w:r w:rsidR="00D02438" w:rsidRPr="005F275D">
        <w:t xml:space="preserve">stránek dokumentu </w:t>
      </w:r>
      <w:r w:rsidR="00C90913" w:rsidRPr="005F275D">
        <w:t>poskytuje možnosti dalšího</w:t>
      </w:r>
      <w:r w:rsidR="00F15EFD" w:rsidRPr="005F275D">
        <w:t xml:space="preserve"> rozlišení </w:t>
      </w:r>
      <w:r w:rsidR="0053349A" w:rsidRPr="005F275D">
        <w:t xml:space="preserve">obsahu </w:t>
      </w:r>
      <w:r w:rsidR="00C90913" w:rsidRPr="005F275D">
        <w:t>jednotlivých druhů dokumentů.</w:t>
      </w:r>
    </w:p>
    <w:p w:rsidR="00844D93" w:rsidRPr="005F275D" w:rsidRDefault="008D456E" w:rsidP="00BB3AD5">
      <w:pPr>
        <w:pStyle w:val="Nadpis3"/>
      </w:pPr>
      <w:bookmarkStart w:id="30" w:name="_Toc96613898"/>
      <w:r w:rsidRPr="005F275D">
        <w:t xml:space="preserve">Označování </w:t>
      </w:r>
      <w:r w:rsidR="00844D93" w:rsidRPr="005F275D">
        <w:t>dokument</w:t>
      </w:r>
      <w:r w:rsidRPr="005F275D">
        <w:t>ů</w:t>
      </w:r>
      <w:r w:rsidR="00844D93" w:rsidRPr="005F275D">
        <w:t xml:space="preserve"> pro identifikační účely</w:t>
      </w:r>
      <w:bookmarkEnd w:id="30"/>
    </w:p>
    <w:p w:rsidR="00F06AB7" w:rsidRPr="005F275D" w:rsidRDefault="00F06AB7" w:rsidP="003C0159">
      <w:pPr>
        <w:pStyle w:val="Textodstavec"/>
      </w:pPr>
      <w:r w:rsidRPr="005F275D">
        <w:t>Dokument musí být možné v</w:t>
      </w:r>
      <w:r w:rsidR="00AF2BAC" w:rsidRPr="005F275D">
        <w:t xml:space="preserve"> </w:t>
      </w:r>
      <w:r w:rsidRPr="005F275D">
        <w:t>daném kontextu jednoznačně identifikovat. Identifikace dokumentu musí být stálá a nesmí záviset ani na formě prezentace, ani na fyzickém umístění dokumentu</w:t>
      </w:r>
      <w:r w:rsidR="008D456E" w:rsidRPr="005F275D">
        <w:t>.</w:t>
      </w:r>
    </w:p>
    <w:p w:rsidR="00940434" w:rsidRPr="005F275D" w:rsidRDefault="00C2626F" w:rsidP="00940434">
      <w:pPr>
        <w:pStyle w:val="Textodstavec"/>
      </w:pPr>
      <w:r w:rsidRPr="005F275D">
        <w:t xml:space="preserve">Obsah </w:t>
      </w:r>
      <w:r w:rsidR="00C925CA" w:rsidRPr="005F275D">
        <w:t xml:space="preserve">informace </w:t>
      </w:r>
      <w:r w:rsidRPr="005F275D">
        <w:t>dokumentu se v průběhu jeho životního cyklu</w:t>
      </w:r>
      <w:r w:rsidR="00C925CA" w:rsidRPr="005F275D">
        <w:t xml:space="preserve"> mění</w:t>
      </w:r>
      <w:r w:rsidRPr="005F275D">
        <w:t>, zatímco označení dokumentu</w:t>
      </w:r>
      <w:r w:rsidR="00C925CA" w:rsidRPr="005F275D">
        <w:t xml:space="preserve"> (viz kap. 4.2.2) </w:t>
      </w:r>
      <w:r w:rsidRPr="005F275D">
        <w:t xml:space="preserve">může zůstat </w:t>
      </w:r>
      <w:r w:rsidR="00C925CA" w:rsidRPr="005F275D">
        <w:t xml:space="preserve">stále </w:t>
      </w:r>
      <w:r w:rsidRPr="005F275D">
        <w:t>stejné.</w:t>
      </w:r>
    </w:p>
    <w:p w:rsidR="00940434" w:rsidRPr="005F275D" w:rsidRDefault="00C715FA" w:rsidP="003C0159">
      <w:pPr>
        <w:pStyle w:val="Textodstavec"/>
      </w:pPr>
      <w:r w:rsidRPr="005F275D">
        <w:t>P</w:t>
      </w:r>
      <w:r w:rsidR="00940434" w:rsidRPr="005F275D">
        <w:t xml:space="preserve">ro účely jednoznačné identifikace dokumentu podle aktuálního obsahu informace v příslušné etapě životního cyklu </w:t>
      </w:r>
      <w:r w:rsidRPr="005F275D">
        <w:t xml:space="preserve">se </w:t>
      </w:r>
      <w:r w:rsidR="00940434" w:rsidRPr="005F275D">
        <w:t>používají doplňkové identifikátory, se kterými se zachází jako se samostatnými informačními prvky (nezávisle na označení dokumentu).</w:t>
      </w:r>
    </w:p>
    <w:p w:rsidR="00C2626F" w:rsidRPr="005F275D" w:rsidRDefault="00823AEB" w:rsidP="003C0159">
      <w:pPr>
        <w:pStyle w:val="Textodstavec"/>
      </w:pPr>
      <w:r w:rsidRPr="005F275D">
        <w:t xml:space="preserve">V dokumentaci </w:t>
      </w:r>
      <w:r w:rsidR="00400624" w:rsidRPr="005F275D">
        <w:t xml:space="preserve">sekundární technologie </w:t>
      </w:r>
      <w:r w:rsidRPr="005F275D">
        <w:t>elektrických stanic s</w:t>
      </w:r>
      <w:r w:rsidR="00762579" w:rsidRPr="005F275D">
        <w:t xml:space="preserve"> </w:t>
      </w:r>
      <w:r w:rsidRPr="005F275D">
        <w:t xml:space="preserve">využitím systému CAD/CAE se používají </w:t>
      </w:r>
      <w:r w:rsidR="00833433" w:rsidRPr="005F275D">
        <w:t>následující doplňkové identifikátory</w:t>
      </w:r>
      <w:r w:rsidR="00AA57A7" w:rsidRPr="005F275D">
        <w:t>:</w:t>
      </w:r>
    </w:p>
    <w:p w:rsidR="00AA57A7" w:rsidRPr="005F275D" w:rsidRDefault="002E5AF8" w:rsidP="00AA57A7">
      <w:pPr>
        <w:pStyle w:val="odrka1"/>
      </w:pPr>
      <w:r w:rsidRPr="005F275D">
        <w:t>status dokumentu</w:t>
      </w:r>
    </w:p>
    <w:p w:rsidR="002E5AF8" w:rsidRPr="005F275D" w:rsidRDefault="002E5AF8" w:rsidP="00AA57A7">
      <w:pPr>
        <w:pStyle w:val="odrka1"/>
      </w:pPr>
      <w:r w:rsidRPr="005F275D">
        <w:t>index revize dokumentu</w:t>
      </w:r>
    </w:p>
    <w:p w:rsidR="00823AEB" w:rsidRPr="005F275D" w:rsidRDefault="00CC4127" w:rsidP="00823AEB">
      <w:pPr>
        <w:pStyle w:val="Nadpis4"/>
      </w:pPr>
      <w:bookmarkStart w:id="31" w:name="_Toc96613899"/>
      <w:r w:rsidRPr="005F275D">
        <w:t>S</w:t>
      </w:r>
      <w:r w:rsidR="00823AEB" w:rsidRPr="005F275D">
        <w:t>tatus dokumentu</w:t>
      </w:r>
      <w:bookmarkEnd w:id="31"/>
    </w:p>
    <w:p w:rsidR="007636DB" w:rsidRPr="005F275D" w:rsidRDefault="00CC4127" w:rsidP="006375BA">
      <w:pPr>
        <w:pStyle w:val="Textodstavec"/>
      </w:pPr>
      <w:r w:rsidRPr="005F275D">
        <w:t>S</w:t>
      </w:r>
      <w:r w:rsidR="00064288" w:rsidRPr="005F275D">
        <w:t xml:space="preserve">tatus dokumentu </w:t>
      </w:r>
      <w:r w:rsidR="001E2DDC" w:rsidRPr="005F275D">
        <w:t xml:space="preserve">identifikuje </w:t>
      </w:r>
      <w:r w:rsidR="001E0793" w:rsidRPr="005F275D">
        <w:t xml:space="preserve">příslušnou </w:t>
      </w:r>
      <w:r w:rsidR="00064288" w:rsidRPr="005F275D">
        <w:t>etap</w:t>
      </w:r>
      <w:r w:rsidR="001E2DDC" w:rsidRPr="005F275D">
        <w:t>u</w:t>
      </w:r>
      <w:r w:rsidR="00064288" w:rsidRPr="005F275D">
        <w:t xml:space="preserve"> životního cyklu dan</w:t>
      </w:r>
      <w:r w:rsidR="001E2DDC" w:rsidRPr="005F275D">
        <w:t>ého</w:t>
      </w:r>
      <w:r w:rsidR="00064288" w:rsidRPr="005F275D">
        <w:t xml:space="preserve"> dokument</w:t>
      </w:r>
      <w:r w:rsidR="001E2DDC" w:rsidRPr="005F275D">
        <w:t>u</w:t>
      </w:r>
      <w:r w:rsidR="00064288" w:rsidRPr="005F275D">
        <w:t>. V</w:t>
      </w:r>
      <w:r w:rsidR="001E2DDC" w:rsidRPr="005F275D">
        <w:t xml:space="preserve"> </w:t>
      </w:r>
      <w:r w:rsidR="00064288" w:rsidRPr="005F275D">
        <w:t xml:space="preserve">dokumentaci </w:t>
      </w:r>
      <w:r w:rsidR="00400624" w:rsidRPr="005F275D">
        <w:t xml:space="preserve">sekundární technologie </w:t>
      </w:r>
      <w:r w:rsidR="00064288" w:rsidRPr="005F275D">
        <w:t>elektrických stanic s</w:t>
      </w:r>
      <w:r w:rsidR="00762579" w:rsidRPr="005F275D">
        <w:t xml:space="preserve"> </w:t>
      </w:r>
      <w:r w:rsidR="00064288" w:rsidRPr="005F275D">
        <w:t>využitím systému CAD/CAE slouží pro</w:t>
      </w:r>
      <w:r w:rsidR="001E0793" w:rsidRPr="005F275D">
        <w:t xml:space="preserve"> </w:t>
      </w:r>
      <w:r w:rsidR="00064288" w:rsidRPr="005F275D">
        <w:t xml:space="preserve">identifikaci příslušného stupně dokumentace </w:t>
      </w:r>
      <w:r w:rsidR="00A133D4" w:rsidRPr="005F275D">
        <w:t>(viz kap. 4.</w:t>
      </w:r>
      <w:r w:rsidR="000A5546" w:rsidRPr="005F275D">
        <w:t>4</w:t>
      </w:r>
      <w:r w:rsidR="00A133D4" w:rsidRPr="005F275D">
        <w:t>.1)</w:t>
      </w:r>
      <w:r w:rsidR="00064288" w:rsidRPr="005F275D">
        <w:t>.</w:t>
      </w:r>
    </w:p>
    <w:p w:rsidR="00823AEB" w:rsidRPr="005F275D" w:rsidRDefault="00CC4127" w:rsidP="00AC4B8B">
      <w:pPr>
        <w:pStyle w:val="Textodstavec"/>
      </w:pPr>
      <w:r w:rsidRPr="005F275D">
        <w:t>S</w:t>
      </w:r>
      <w:r w:rsidR="000B48F7" w:rsidRPr="005F275D">
        <w:t xml:space="preserve">tatus dokumentu se </w:t>
      </w:r>
      <w:r w:rsidR="0042345B" w:rsidRPr="005F275D">
        <w:t>uvádí ve</w:t>
      </w:r>
      <w:r w:rsidR="00064288" w:rsidRPr="005F275D">
        <w:t xml:space="preserve"> </w:t>
      </w:r>
      <w:r w:rsidR="006C624E" w:rsidRPr="005F275D">
        <w:t>vyhrazené části popisového pole dokumentu</w:t>
      </w:r>
      <w:r w:rsidR="00715836" w:rsidRPr="005F275D">
        <w:t>.</w:t>
      </w:r>
    </w:p>
    <w:p w:rsidR="00823AEB" w:rsidRPr="005F275D" w:rsidRDefault="00823AEB" w:rsidP="00823AEB">
      <w:pPr>
        <w:pStyle w:val="Nadpis4"/>
      </w:pPr>
      <w:bookmarkStart w:id="32" w:name="_Toc96613900"/>
      <w:r w:rsidRPr="005F275D">
        <w:t>Index revize dokumentu</w:t>
      </w:r>
      <w:bookmarkEnd w:id="32"/>
    </w:p>
    <w:p w:rsidR="0018796D" w:rsidRPr="005F275D" w:rsidRDefault="001E42F7" w:rsidP="00D8334E">
      <w:pPr>
        <w:pStyle w:val="Textodstavec"/>
      </w:pPr>
      <w:r w:rsidRPr="005F275D">
        <w:t xml:space="preserve">Index revize dokumentu </w:t>
      </w:r>
      <w:r w:rsidR="001E0793" w:rsidRPr="005F275D">
        <w:t>identifikuje</w:t>
      </w:r>
      <w:r w:rsidR="00D8334E" w:rsidRPr="005F275D">
        <w:t xml:space="preserve"> změn</w:t>
      </w:r>
      <w:r w:rsidR="001E0793" w:rsidRPr="005F275D">
        <w:t>u</w:t>
      </w:r>
      <w:r w:rsidR="00D8334E" w:rsidRPr="005F275D">
        <w:t xml:space="preserve"> obsahu informace </w:t>
      </w:r>
      <w:r w:rsidR="001E0793" w:rsidRPr="005F275D">
        <w:t xml:space="preserve">dokumentu </w:t>
      </w:r>
      <w:r w:rsidR="00D8334E" w:rsidRPr="005F275D">
        <w:t>v</w:t>
      </w:r>
      <w:r w:rsidR="001E0793" w:rsidRPr="005F275D">
        <w:t xml:space="preserve"> </w:t>
      </w:r>
      <w:r w:rsidR="00D8334E" w:rsidRPr="005F275D">
        <w:t>rámci příslušného statusu dokument</w:t>
      </w:r>
      <w:r w:rsidR="001E0793" w:rsidRPr="005F275D">
        <w:t>u</w:t>
      </w:r>
      <w:r w:rsidR="00D8334E" w:rsidRPr="005F275D">
        <w:t xml:space="preserve">. </w:t>
      </w:r>
      <w:r w:rsidR="00DA1D0B" w:rsidRPr="005F275D">
        <w:t>Slouží k</w:t>
      </w:r>
      <w:r w:rsidR="00976533" w:rsidRPr="005F275D">
        <w:t xml:space="preserve"> </w:t>
      </w:r>
      <w:r w:rsidR="00DA1D0B" w:rsidRPr="005F275D">
        <w:t xml:space="preserve">označení stavu dokumentu po </w:t>
      </w:r>
      <w:r w:rsidR="00A63A3C" w:rsidRPr="005F275D">
        <w:t xml:space="preserve">provedení jeho </w:t>
      </w:r>
      <w:r w:rsidR="00DA1D0B" w:rsidRPr="005F275D">
        <w:t>reviz</w:t>
      </w:r>
      <w:r w:rsidR="00A63A3C" w:rsidRPr="005F275D">
        <w:t>e</w:t>
      </w:r>
      <w:r w:rsidR="00DA1D0B" w:rsidRPr="005F275D">
        <w:t xml:space="preserve">. </w:t>
      </w:r>
      <w:r w:rsidR="00D8334E" w:rsidRPr="005F275D">
        <w:t>Používají se velká písmena A až Z (kromě písmen O a I a speciálních národních znaků).</w:t>
      </w:r>
      <w:r w:rsidR="0018796D" w:rsidRPr="005F275D">
        <w:t xml:space="preserve"> Změny se označují průběžně podle </w:t>
      </w:r>
      <w:r w:rsidR="00F15EFD" w:rsidRPr="005F275D">
        <w:t>abecedního pořadí.</w:t>
      </w:r>
    </w:p>
    <w:p w:rsidR="00D8334E" w:rsidRPr="005F275D" w:rsidRDefault="00D8334E" w:rsidP="00D8334E">
      <w:pPr>
        <w:pStyle w:val="Textodstavec"/>
      </w:pPr>
      <w:r w:rsidRPr="005F275D">
        <w:t>Při změně statusu dokument</w:t>
      </w:r>
      <w:r w:rsidR="001E0793" w:rsidRPr="005F275D">
        <w:t>u</w:t>
      </w:r>
      <w:r w:rsidRPr="005F275D">
        <w:t xml:space="preserve"> se </w:t>
      </w:r>
      <w:r w:rsidR="006C42FB" w:rsidRPr="005F275D">
        <w:t xml:space="preserve">pro označení změn </w:t>
      </w:r>
      <w:r w:rsidR="00BD3199" w:rsidRPr="005F275D">
        <w:t xml:space="preserve">obsahu informace </w:t>
      </w:r>
      <w:r w:rsidR="001E0793" w:rsidRPr="005F275D">
        <w:t xml:space="preserve">dokumentu </w:t>
      </w:r>
      <w:r w:rsidR="00924C3D" w:rsidRPr="005F275D">
        <w:t>používají</w:t>
      </w:r>
      <w:r w:rsidRPr="005F275D">
        <w:t xml:space="preserve"> </w:t>
      </w:r>
      <w:r w:rsidR="00924C3D" w:rsidRPr="005F275D">
        <w:t xml:space="preserve">indexy revize dokumentu </w:t>
      </w:r>
      <w:r w:rsidR="006C42FB" w:rsidRPr="005F275D">
        <w:t xml:space="preserve">vždy </w:t>
      </w:r>
      <w:r w:rsidRPr="005F275D">
        <w:t>znovu od počátku abecedního pořadí.</w:t>
      </w:r>
    </w:p>
    <w:p w:rsidR="001E0793" w:rsidRPr="005F275D" w:rsidRDefault="00CC4127" w:rsidP="007636DB">
      <w:pPr>
        <w:pStyle w:val="Textodstavec"/>
      </w:pPr>
      <w:r w:rsidRPr="005F275D">
        <w:t>I</w:t>
      </w:r>
      <w:r w:rsidR="007636DB" w:rsidRPr="005F275D">
        <w:t xml:space="preserve">ndex revize dokumentu </w:t>
      </w:r>
      <w:r w:rsidR="0042345B" w:rsidRPr="005F275D">
        <w:t xml:space="preserve">se uvádí ve vyhrazené části </w:t>
      </w:r>
      <w:r w:rsidR="007636DB" w:rsidRPr="005F275D">
        <w:t>popisového pole dokumentu</w:t>
      </w:r>
      <w:r w:rsidR="00B253A8" w:rsidRPr="005F275D">
        <w:t>.</w:t>
      </w:r>
    </w:p>
    <w:p w:rsidR="00B41544" w:rsidRPr="005F275D" w:rsidRDefault="00B41544" w:rsidP="00B41544">
      <w:pPr>
        <w:pStyle w:val="Nadpis3"/>
      </w:pPr>
      <w:bookmarkStart w:id="33" w:name="_Toc96613901"/>
      <w:r w:rsidRPr="005F275D">
        <w:t>Názvy druhů dokumentů a názvy dokumentů</w:t>
      </w:r>
      <w:bookmarkEnd w:id="33"/>
    </w:p>
    <w:p w:rsidR="005D63B3" w:rsidRPr="005F275D" w:rsidRDefault="005D63B3" w:rsidP="005D63B3">
      <w:pPr>
        <w:pStyle w:val="Nadpis4"/>
      </w:pPr>
      <w:bookmarkStart w:id="34" w:name="_Toc96613902"/>
      <w:r w:rsidRPr="005F275D">
        <w:t>Název druhu dokumentu</w:t>
      </w:r>
      <w:bookmarkEnd w:id="34"/>
    </w:p>
    <w:p w:rsidR="009B5B98" w:rsidRPr="005F275D" w:rsidRDefault="009B5B98" w:rsidP="009B5B98">
      <w:pPr>
        <w:pStyle w:val="Textodstavec"/>
      </w:pPr>
      <w:r w:rsidRPr="005F275D">
        <w:t>Název druhu dokumentu</w:t>
      </w:r>
      <w:r w:rsidR="0072156E" w:rsidRPr="005F275D">
        <w:t xml:space="preserve"> musí</w:t>
      </w:r>
      <w:r w:rsidRPr="005F275D">
        <w:t xml:space="preserve"> charakterizovat </w:t>
      </w:r>
      <w:r w:rsidR="0072156E" w:rsidRPr="005F275D">
        <w:t>obsah informace uvedené v dokumentu</w:t>
      </w:r>
      <w:r w:rsidRPr="005F275D">
        <w:t xml:space="preserve">. </w:t>
      </w:r>
      <w:r w:rsidR="00896BB4" w:rsidRPr="005F275D">
        <w:t>Z</w:t>
      </w:r>
      <w:r w:rsidR="00BD3199" w:rsidRPr="005F275D">
        <w:t xml:space="preserve"> </w:t>
      </w:r>
      <w:r w:rsidR="00896BB4" w:rsidRPr="005F275D">
        <w:t>tohoto důvodu se při určování názv</w:t>
      </w:r>
      <w:r w:rsidR="00426713" w:rsidRPr="005F275D">
        <w:t>u</w:t>
      </w:r>
      <w:r w:rsidR="00896BB4" w:rsidRPr="005F275D">
        <w:t xml:space="preserve"> druh</w:t>
      </w:r>
      <w:r w:rsidR="00426713" w:rsidRPr="005F275D">
        <w:t>u</w:t>
      </w:r>
      <w:r w:rsidR="00896BB4" w:rsidRPr="005F275D">
        <w:t xml:space="preserve"> dokument</w:t>
      </w:r>
      <w:r w:rsidR="00426713" w:rsidRPr="005F275D">
        <w:t>u</w:t>
      </w:r>
      <w:r w:rsidR="00896BB4" w:rsidRPr="005F275D">
        <w:t xml:space="preserve"> berou v</w:t>
      </w:r>
      <w:r w:rsidR="00BD3199" w:rsidRPr="005F275D">
        <w:t xml:space="preserve"> </w:t>
      </w:r>
      <w:r w:rsidR="00896BB4" w:rsidRPr="005F275D">
        <w:t xml:space="preserve">úvahu </w:t>
      </w:r>
      <w:r w:rsidRPr="005F275D">
        <w:t>následující</w:t>
      </w:r>
      <w:r w:rsidR="00896BB4" w:rsidRPr="005F275D">
        <w:t xml:space="preserve"> kritéria</w:t>
      </w:r>
      <w:r w:rsidRPr="005F275D">
        <w:t>:</w:t>
      </w:r>
    </w:p>
    <w:p w:rsidR="009B5B98" w:rsidRPr="005F275D" w:rsidRDefault="009B5B98" w:rsidP="009B5B98">
      <w:pPr>
        <w:pStyle w:val="odrka1"/>
      </w:pPr>
      <w:r w:rsidRPr="005F275D">
        <w:t>druh obsažené informace</w:t>
      </w:r>
    </w:p>
    <w:p w:rsidR="00896BB4" w:rsidRPr="005F275D" w:rsidRDefault="00896BB4" w:rsidP="009B5B98">
      <w:pPr>
        <w:pStyle w:val="odrka1"/>
      </w:pPr>
      <w:r w:rsidRPr="005F275D">
        <w:t>způsob prezentace</w:t>
      </w:r>
    </w:p>
    <w:p w:rsidR="009B5B98" w:rsidRPr="005F275D" w:rsidRDefault="00C441BB" w:rsidP="009B5B98">
      <w:pPr>
        <w:pStyle w:val="odrka1"/>
      </w:pPr>
      <w:r w:rsidRPr="005F275D">
        <w:t>účel</w:t>
      </w:r>
    </w:p>
    <w:p w:rsidR="00B923E0" w:rsidRPr="005F275D" w:rsidRDefault="008D24EA" w:rsidP="00C84762">
      <w:pPr>
        <w:pStyle w:val="Textodstavec"/>
      </w:pPr>
      <w:r w:rsidRPr="005F275D">
        <w:t>Přitom platí, že pokud je to možné, název druhu dokumentu určený podle druhu obsažené informace a způsobu prezentace mají přednost.</w:t>
      </w:r>
      <w:r w:rsidR="00C84762" w:rsidRPr="005F275D">
        <w:t xml:space="preserve"> Společně s názvem druhu dokumentu se udává </w:t>
      </w:r>
      <w:r w:rsidR="00B923E0" w:rsidRPr="005F275D">
        <w:t xml:space="preserve">příslušný </w:t>
      </w:r>
      <w:r w:rsidR="00CE59A0" w:rsidRPr="005F275D">
        <w:t xml:space="preserve">třídicí kód druhu dokumentu </w:t>
      </w:r>
      <w:r w:rsidR="006F703D" w:rsidRPr="005F275D">
        <w:t>(viz kap. 4.2.2.2)</w:t>
      </w:r>
      <w:r w:rsidR="00B923E0" w:rsidRPr="005F275D">
        <w:t>.</w:t>
      </w:r>
    </w:p>
    <w:p w:rsidR="00171EE8" w:rsidRPr="005F275D" w:rsidRDefault="00171EE8" w:rsidP="00C84762">
      <w:pPr>
        <w:pStyle w:val="Textodstavec"/>
      </w:pPr>
      <w:r w:rsidRPr="005F275D">
        <w:t>Obsah informace uvedené v dokumentu se vždy vztahuje k určitému předmětu. Předmět, ke kterému se dokument vztahuje, nemá být součástí názvu druhu dokumentu.</w:t>
      </w:r>
    </w:p>
    <w:p w:rsidR="0058370C" w:rsidRPr="005F275D" w:rsidRDefault="0058370C" w:rsidP="00AC4B8B">
      <w:pPr>
        <w:pStyle w:val="Textodstavec"/>
      </w:pPr>
      <w:r w:rsidRPr="005F275D">
        <w:t>Název druhu dokumentu se uvádí ve vyhrazené části popisového pole dokumentu.</w:t>
      </w:r>
    </w:p>
    <w:p w:rsidR="005D63B3" w:rsidRPr="005F275D" w:rsidRDefault="005D63B3" w:rsidP="005D63B3">
      <w:pPr>
        <w:pStyle w:val="Nadpis4"/>
      </w:pPr>
      <w:bookmarkStart w:id="35" w:name="_Toc96613903"/>
      <w:r w:rsidRPr="005F275D">
        <w:t>Název dokumentu</w:t>
      </w:r>
      <w:bookmarkEnd w:id="35"/>
    </w:p>
    <w:p w:rsidR="006F70FB" w:rsidRPr="005F275D" w:rsidRDefault="006F70FB" w:rsidP="00C84762">
      <w:pPr>
        <w:pStyle w:val="Textodstavec"/>
      </w:pPr>
      <w:r w:rsidRPr="005F275D">
        <w:t xml:space="preserve">Název dokumentu musí charakterizovat </w:t>
      </w:r>
      <w:r w:rsidR="005D63B3" w:rsidRPr="005F275D">
        <w:t xml:space="preserve">předmět, ke kterému se </w:t>
      </w:r>
      <w:r w:rsidR="00171EE8" w:rsidRPr="005F275D">
        <w:t xml:space="preserve">daný </w:t>
      </w:r>
      <w:r w:rsidR="005D63B3" w:rsidRPr="005F275D">
        <w:t>dokument vztahuje.</w:t>
      </w:r>
      <w:r w:rsidR="00CD45EE" w:rsidRPr="005F275D">
        <w:t xml:space="preserve"> Název dokumentu </w:t>
      </w:r>
      <w:r w:rsidR="003F1D1C" w:rsidRPr="005F275D">
        <w:t xml:space="preserve">specifikuje </w:t>
      </w:r>
      <w:r w:rsidR="00CD45EE" w:rsidRPr="005F275D">
        <w:t>náz</w:t>
      </w:r>
      <w:r w:rsidR="003F1D1C" w:rsidRPr="005F275D">
        <w:t>ev</w:t>
      </w:r>
      <w:r w:rsidR="00CD45EE" w:rsidRPr="005F275D">
        <w:t xml:space="preserve"> předmětu či jeho funkc</w:t>
      </w:r>
      <w:r w:rsidR="003F1D1C" w:rsidRPr="005F275D">
        <w:t>i</w:t>
      </w:r>
      <w:r w:rsidR="00CD45EE" w:rsidRPr="005F275D">
        <w:t>.</w:t>
      </w:r>
      <w:r w:rsidR="003B227B" w:rsidRPr="005F275D">
        <w:t xml:space="preserve"> Společně s názvem dokumentu se udává příslušné pořadové číslo stránky (viz kap. 4.2.</w:t>
      </w:r>
      <w:r w:rsidR="006F703D" w:rsidRPr="005F275D">
        <w:t>2</w:t>
      </w:r>
      <w:r w:rsidR="003B227B" w:rsidRPr="005F275D">
        <w:t>.</w:t>
      </w:r>
      <w:r w:rsidR="006F703D" w:rsidRPr="005F275D">
        <w:t>4</w:t>
      </w:r>
      <w:r w:rsidR="003B227B" w:rsidRPr="005F275D">
        <w:t>).</w:t>
      </w:r>
    </w:p>
    <w:p w:rsidR="0058370C" w:rsidRPr="005F275D" w:rsidRDefault="0058370C" w:rsidP="00AC4B8B">
      <w:pPr>
        <w:pStyle w:val="Textodstavec"/>
      </w:pPr>
      <w:r w:rsidRPr="005F275D">
        <w:t>Název dokumentu se uvádí ve vyhrazené části popisového pole dokumentu.</w:t>
      </w:r>
    </w:p>
    <w:p w:rsidR="002849CA" w:rsidRPr="005F275D" w:rsidRDefault="007F717B" w:rsidP="002849CA">
      <w:pPr>
        <w:pStyle w:val="Nadpis2"/>
      </w:pPr>
      <w:bookmarkStart w:id="36" w:name="_Toc96613904"/>
      <w:r w:rsidRPr="005F275D">
        <w:t>Systém strukturování</w:t>
      </w:r>
      <w:r w:rsidR="00097DE0" w:rsidRPr="005F275D">
        <w:t xml:space="preserve"> d</w:t>
      </w:r>
      <w:r w:rsidR="002849CA" w:rsidRPr="005F275D">
        <w:t>okumentace</w:t>
      </w:r>
      <w:bookmarkEnd w:id="36"/>
    </w:p>
    <w:p w:rsidR="00E444BA" w:rsidRPr="005F275D" w:rsidRDefault="00E444BA" w:rsidP="00E444BA">
      <w:pPr>
        <w:pStyle w:val="Textodstavec"/>
      </w:pPr>
      <w:r w:rsidRPr="005F275D">
        <w:t xml:space="preserve">Systém strukturování dokumentace </w:t>
      </w:r>
      <w:r w:rsidR="00D93F9C" w:rsidRPr="005F275D">
        <w:t xml:space="preserve">sekundární technologie </w:t>
      </w:r>
      <w:r w:rsidRPr="005F275D">
        <w:t xml:space="preserve">elektrických stanic </w:t>
      </w:r>
      <w:r w:rsidR="000C4BB7" w:rsidRPr="005F275D">
        <w:t>s</w:t>
      </w:r>
      <w:r w:rsidR="00BD3199" w:rsidRPr="005F275D">
        <w:t xml:space="preserve"> </w:t>
      </w:r>
      <w:r w:rsidR="000C4BB7" w:rsidRPr="005F275D">
        <w:t xml:space="preserve">využitím systému CAD/CAE </w:t>
      </w:r>
      <w:r w:rsidRPr="005F275D">
        <w:t>musí být v</w:t>
      </w:r>
      <w:r w:rsidR="00BD3199" w:rsidRPr="005F275D">
        <w:t xml:space="preserve"> </w:t>
      </w:r>
      <w:r w:rsidRPr="005F275D">
        <w:t xml:space="preserve">souladu </w:t>
      </w:r>
      <w:r w:rsidR="00246B37" w:rsidRPr="005F275D">
        <w:t>s</w:t>
      </w:r>
      <w:r w:rsidR="00BD3199" w:rsidRPr="005F275D">
        <w:t xml:space="preserve"> </w:t>
      </w:r>
      <w:r w:rsidR="00111F40" w:rsidRPr="005F275D">
        <w:t xml:space="preserve">výše uvedenou </w:t>
      </w:r>
      <w:r w:rsidR="00F64966" w:rsidRPr="005F275D">
        <w:t>sadou norem ČSN EN 81346</w:t>
      </w:r>
      <w:r w:rsidR="00246B37" w:rsidRPr="005F275D">
        <w:t xml:space="preserve"> (viz kap. 4.1)</w:t>
      </w:r>
      <w:r w:rsidR="00F64966" w:rsidRPr="005F275D">
        <w:t xml:space="preserve">, </w:t>
      </w:r>
      <w:r w:rsidR="00111F40" w:rsidRPr="005F275D">
        <w:t>s</w:t>
      </w:r>
      <w:r w:rsidR="00BD3199" w:rsidRPr="005F275D">
        <w:t xml:space="preserve"> </w:t>
      </w:r>
      <w:r w:rsidR="00111F40" w:rsidRPr="005F275D">
        <w:t xml:space="preserve">výše uvedenou </w:t>
      </w:r>
      <w:r w:rsidR="00F64966" w:rsidRPr="005F275D">
        <w:t xml:space="preserve">normou </w:t>
      </w:r>
      <w:r w:rsidR="00AC4B8B" w:rsidRPr="005F275D">
        <w:t>ČSN EN 61355-1</w:t>
      </w:r>
      <w:r w:rsidR="00F64966" w:rsidRPr="005F275D">
        <w:t xml:space="preserve"> </w:t>
      </w:r>
      <w:r w:rsidR="00246B37" w:rsidRPr="005F275D">
        <w:t>(viz kap. 4.2)</w:t>
      </w:r>
      <w:r w:rsidR="00111F40" w:rsidRPr="005F275D">
        <w:t xml:space="preserve"> a </w:t>
      </w:r>
      <w:r w:rsidRPr="005F275D">
        <w:t>s</w:t>
      </w:r>
      <w:r w:rsidR="00CC5163" w:rsidRPr="005F275D">
        <w:t xml:space="preserve"> </w:t>
      </w:r>
      <w:r w:rsidRPr="005F275D">
        <w:t>normou ČSN EN 62023</w:t>
      </w:r>
      <w:r w:rsidR="00AC4B8B" w:rsidRPr="005F275D">
        <w:t>,</w:t>
      </w:r>
      <w:r w:rsidR="007B01EF" w:rsidRPr="005F275D">
        <w:t xml:space="preserve"> </w:t>
      </w:r>
      <w:r w:rsidR="00AC4B8B" w:rsidRPr="005F275D">
        <w:t xml:space="preserve">která stanovuje </w:t>
      </w:r>
      <w:r w:rsidR="00EC0625" w:rsidRPr="005F275D">
        <w:t>pravidla pro strukturování technické informace a dokumentace</w:t>
      </w:r>
      <w:r w:rsidR="00AC4B8B" w:rsidRPr="005F275D">
        <w:t xml:space="preserve">. </w:t>
      </w:r>
      <w:r w:rsidRPr="005F275D">
        <w:t>Upřesňující informace jsou dále uvedeny v</w:t>
      </w:r>
      <w:r w:rsidR="00BD3199" w:rsidRPr="005F275D">
        <w:t xml:space="preserve"> </w:t>
      </w:r>
      <w:r w:rsidR="008C641A" w:rsidRPr="005F275D">
        <w:t xml:space="preserve">těchto technických podmínkách </w:t>
      </w:r>
      <w:r w:rsidRPr="005F275D">
        <w:t>a je</w:t>
      </w:r>
      <w:r w:rsidR="008C641A" w:rsidRPr="005F275D">
        <w:t>jich</w:t>
      </w:r>
      <w:r w:rsidRPr="005F275D">
        <w:t xml:space="preserve"> přílo</w:t>
      </w:r>
      <w:r w:rsidR="00DD73E6" w:rsidRPr="005F275D">
        <w:t>ze</w:t>
      </w:r>
      <w:r w:rsidRPr="005F275D">
        <w:t xml:space="preserve"> (viz příloh</w:t>
      </w:r>
      <w:r w:rsidR="00DD73E6" w:rsidRPr="005F275D">
        <w:t>a</w:t>
      </w:r>
      <w:r w:rsidRPr="005F275D">
        <w:t xml:space="preserve"> P.8).</w:t>
      </w:r>
    </w:p>
    <w:p w:rsidR="00E444BA" w:rsidRPr="005F275D" w:rsidRDefault="005C0AEE" w:rsidP="005C0AEE">
      <w:pPr>
        <w:pStyle w:val="Textodstavec"/>
      </w:pPr>
      <w:r w:rsidRPr="005F275D">
        <w:t>Dokumentace k předmětu může sestávat z různých druhů dokumentů. Protože předmět může sestávat z</w:t>
      </w:r>
      <w:r w:rsidR="0010741A" w:rsidRPr="005F275D">
        <w:t xml:space="preserve"> </w:t>
      </w:r>
      <w:r w:rsidRPr="005F275D">
        <w:t>různých základních předmětů, může být každému z nich přiřazena zvláštní dokumentace s</w:t>
      </w:r>
      <w:r w:rsidR="00876155" w:rsidRPr="005F275D">
        <w:t> </w:t>
      </w:r>
      <w:r w:rsidRPr="005F275D">
        <w:t>různými druhy dokumentů. Dokumentace k předmětu se tak může stát velmi složitou a vyžaduje odpovídající strukturování.</w:t>
      </w:r>
    </w:p>
    <w:p w:rsidR="002206B3" w:rsidRPr="005F275D" w:rsidRDefault="00CA769D" w:rsidP="002206B3">
      <w:pPr>
        <w:pStyle w:val="Nadpis3"/>
      </w:pPr>
      <w:bookmarkStart w:id="37" w:name="_Toc96613905"/>
      <w:r w:rsidRPr="005F275D">
        <w:t>Systematické</w:t>
      </w:r>
      <w:r w:rsidR="002206B3" w:rsidRPr="005F275D">
        <w:t xml:space="preserve"> strukturování dokumentace</w:t>
      </w:r>
      <w:bookmarkEnd w:id="37"/>
    </w:p>
    <w:p w:rsidR="00155F64" w:rsidRPr="005F275D" w:rsidRDefault="00822896" w:rsidP="003101B5">
      <w:pPr>
        <w:pStyle w:val="Textodstavec"/>
      </w:pPr>
      <w:r w:rsidRPr="005F275D">
        <w:t xml:space="preserve">Pro účely </w:t>
      </w:r>
      <w:r w:rsidR="00CA769D" w:rsidRPr="005F275D">
        <w:t xml:space="preserve">systematického </w:t>
      </w:r>
      <w:r w:rsidRPr="005F275D">
        <w:t xml:space="preserve">strukturování </w:t>
      </w:r>
      <w:r w:rsidR="006F7C4A" w:rsidRPr="005F275D">
        <w:t xml:space="preserve">dokumentace </w:t>
      </w:r>
      <w:r w:rsidRPr="005F275D">
        <w:t xml:space="preserve">se využívá </w:t>
      </w:r>
      <w:r w:rsidR="006F7C4A" w:rsidRPr="005F275D">
        <w:t xml:space="preserve">systém třídění a označování dokumentů </w:t>
      </w:r>
      <w:r w:rsidR="00184335" w:rsidRPr="005F275D">
        <w:t>uvedený</w:t>
      </w:r>
      <w:r w:rsidR="00876155" w:rsidRPr="005F275D">
        <w:t xml:space="preserve"> v</w:t>
      </w:r>
      <w:r w:rsidR="0010741A" w:rsidRPr="005F275D">
        <w:t xml:space="preserve"> </w:t>
      </w:r>
      <w:r w:rsidR="00155F64" w:rsidRPr="005F275D">
        <w:t xml:space="preserve">těchto technických podmínkách </w:t>
      </w:r>
      <w:r w:rsidR="00876155" w:rsidRPr="005F275D">
        <w:t>(viz kap. 4.2)</w:t>
      </w:r>
      <w:r w:rsidR="00D22CAF" w:rsidRPr="005F275D">
        <w:t>, který umožňuje přiřazení dokumentů předmětům a základním předmětům a rozlišování různých druhů dokumentů</w:t>
      </w:r>
      <w:r w:rsidR="003101B5" w:rsidRPr="005F275D">
        <w:t>.</w:t>
      </w:r>
    </w:p>
    <w:p w:rsidR="00062E86" w:rsidRPr="005F275D" w:rsidRDefault="003101B5" w:rsidP="003101B5">
      <w:pPr>
        <w:pStyle w:val="Textodstavec"/>
      </w:pPr>
      <w:r w:rsidRPr="005F275D">
        <w:t>Všechny dokumenty, náležející stejnému předmětu, vytvářejí dokumentaci k tomuto předmětu.</w:t>
      </w:r>
      <w:r w:rsidR="00D22CAF" w:rsidRPr="005F275D">
        <w:t xml:space="preserve"> </w:t>
      </w:r>
      <w:r w:rsidR="00A917EB" w:rsidRPr="005F275D">
        <w:t>Vztah dokumentu a popisovaného předmětu se udává použitím označení předmětu jako části označení dokumentu.</w:t>
      </w:r>
    </w:p>
    <w:p w:rsidR="007A2D01" w:rsidRPr="005F275D" w:rsidRDefault="007A2D01" w:rsidP="007A2D01">
      <w:pPr>
        <w:spacing w:before="60" w:after="20"/>
        <w:jc w:val="both"/>
      </w:pPr>
      <w:r w:rsidRPr="005F275D">
        <w:t xml:space="preserve">Pro systematické strukturování dokumentace se </w:t>
      </w:r>
      <w:r w:rsidR="0048251A" w:rsidRPr="005F275D">
        <w:t>vy</w:t>
      </w:r>
      <w:r w:rsidRPr="005F275D">
        <w:t xml:space="preserve">užívá následující </w:t>
      </w:r>
      <w:r w:rsidR="0048251A" w:rsidRPr="005F275D">
        <w:t>postup</w:t>
      </w:r>
      <w:r w:rsidRPr="005F275D">
        <w:t>:</w:t>
      </w:r>
    </w:p>
    <w:p w:rsidR="007A2D01" w:rsidRPr="005F275D" w:rsidRDefault="00E174F8" w:rsidP="00992D57">
      <w:pPr>
        <w:pStyle w:val="odrka1"/>
      </w:pPr>
      <w:r w:rsidRPr="005F275D">
        <w:t>s</w:t>
      </w:r>
      <w:r w:rsidR="00992D57" w:rsidRPr="005F275D">
        <w:t>tanovení struktury referenčního označení předmětu</w:t>
      </w:r>
    </w:p>
    <w:p w:rsidR="00992D57" w:rsidRPr="005F275D" w:rsidRDefault="00E174F8" w:rsidP="00992D57">
      <w:pPr>
        <w:pStyle w:val="odrka1"/>
      </w:pPr>
      <w:r w:rsidRPr="005F275D">
        <w:t>s</w:t>
      </w:r>
      <w:r w:rsidR="00992D57" w:rsidRPr="005F275D">
        <w:t>tanovení struktury dokument</w:t>
      </w:r>
      <w:r w:rsidR="00994264" w:rsidRPr="005F275D">
        <w:t>ů</w:t>
      </w:r>
    </w:p>
    <w:p w:rsidR="00992D57" w:rsidRPr="005F275D" w:rsidRDefault="00E174F8" w:rsidP="00992D57">
      <w:pPr>
        <w:pStyle w:val="odrka1"/>
      </w:pPr>
      <w:r w:rsidRPr="005F275D">
        <w:t>s</w:t>
      </w:r>
      <w:r w:rsidR="00992D57" w:rsidRPr="005F275D">
        <w:t xml:space="preserve">tanovení druhů dokumentů </w:t>
      </w:r>
      <w:r w:rsidR="00352A8E" w:rsidRPr="005F275D">
        <w:t>(</w:t>
      </w:r>
      <w:r w:rsidR="008A18E4" w:rsidRPr="005F275D">
        <w:t>dle</w:t>
      </w:r>
      <w:r w:rsidR="00992D57" w:rsidRPr="005F275D">
        <w:t xml:space="preserve"> příslušné</w:t>
      </w:r>
      <w:r w:rsidR="002F5963" w:rsidRPr="005F275D">
        <w:t>ho</w:t>
      </w:r>
      <w:r w:rsidR="00992D57" w:rsidRPr="005F275D">
        <w:t xml:space="preserve"> stupně dokumentace</w:t>
      </w:r>
      <w:r w:rsidR="00352A8E" w:rsidRPr="005F275D">
        <w:t>)</w:t>
      </w:r>
    </w:p>
    <w:tbl>
      <w:tblPr>
        <w:tblStyle w:val="Mkatabulky"/>
        <w:tblW w:w="9072" w:type="dxa"/>
        <w:jc w:val="center"/>
        <w:tblLook w:val="04A0" w:firstRow="1" w:lastRow="0" w:firstColumn="1" w:lastColumn="0" w:noHBand="0" w:noVBand="1"/>
      </w:tblPr>
      <w:tblGrid>
        <w:gridCol w:w="9072"/>
      </w:tblGrid>
      <w:tr w:rsidR="007A2D01" w:rsidRPr="008A5159" w:rsidTr="00AC4952">
        <w:trPr>
          <w:jc w:val="center"/>
        </w:trPr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7A2D01" w:rsidRPr="008A5159" w:rsidRDefault="002103A4" w:rsidP="002103A4">
            <w:pPr>
              <w:jc w:val="center"/>
              <w:rPr>
                <w:b/>
              </w:rPr>
            </w:pPr>
            <w:r w:rsidRPr="008A5159">
              <w:rPr>
                <w:b/>
              </w:rPr>
              <w:t>s</w:t>
            </w:r>
            <w:r w:rsidR="007A2D01" w:rsidRPr="008A5159">
              <w:rPr>
                <w:b/>
              </w:rPr>
              <w:t>tanovení struktury referenčního označení předmětu</w:t>
            </w:r>
          </w:p>
        </w:tc>
      </w:tr>
      <w:tr w:rsidR="007A2D01" w:rsidRPr="008A5159" w:rsidTr="00AC4952">
        <w:trPr>
          <w:jc w:val="center"/>
        </w:trPr>
        <w:tc>
          <w:tcPr>
            <w:tcW w:w="907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7A2D01" w:rsidRPr="008A5159" w:rsidRDefault="00753361" w:rsidP="007A2D01">
            <w:pPr>
              <w:jc w:val="center"/>
              <w:rPr>
                <w:sz w:val="22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7F600D7" wp14:editId="638B13AA">
                      <wp:extent cx="360045" cy="360045"/>
                      <wp:effectExtent l="19050" t="9525" r="20955" b="20955"/>
                      <wp:docPr id="3" name="Šipka nahoru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10800000">
                                <a:off x="0" y="0"/>
                                <a:ext cx="360045" cy="360045"/>
                              </a:xfrm>
                              <a:prstGeom prst="up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gradFill rotWithShape="1">
                                <a:gsLst>
                                  <a:gs pos="0">
                                    <a:srgbClr val="A3C4FF"/>
                                  </a:gs>
                                  <a:gs pos="35001">
                                    <a:srgbClr val="BFD5FF"/>
                                  </a:gs>
                                  <a:gs pos="100000">
                                    <a:srgbClr val="E5EEFF"/>
                                  </a:gs>
                                </a:gsLst>
                                <a:lin ang="16200000" scaled="1"/>
                              </a:gradFill>
                              <a:ln w="9525">
                                <a:solidFill>
                                  <a:srgbClr val="4A7EBB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1E87FE65" id="Šipka nahoru 11" o:spid="_x0000_s1026" type="#_x0000_t68" style="width:28.35pt;height:28.35pt;rotation:18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K9DtAIAAL0FAAAOAAAAZHJzL2Uyb0RvYy54bWysVE1v2zAMvQ/YfxB0X+18uG2MOkXaJsOA&#10;7gPohp0VSY61yZImKXG6Xz+KdtNk6y7DfDBEUXp8jxR5db1vNdlJH5Q1FR2d5ZRIw61QZlPRL59X&#10;by4pCZEZwbQ1sqKPMtDr+etXV50r5dg2VgvpCYCYUHauok2MrsyywBvZsnBmnTTgrK1vWQTTbzLh&#10;WQforc7GeX6eddYL5y2XIcDuXe+kc8Sva8njx7oOMhJdUeAW8e/xv07/bH7Fyo1nrlF8oMH+gUXL&#10;lIGgB6g7FhnZevUHVKu4t8HW8YzbNrN1rbhEDaBmlP+m5qFhTqIWSE5whzSF/wfLP+we3CefqAd3&#10;b/n3ABnJOhfKgycZAc6QdffeCqgh20aLYve1b4m3kNRRfpmnD7dBFdljih8PKZb7SDhsTs7zfFpQ&#10;wsE1rFNAViasxML5EN9K25K0qOjWLby3HeKy3X2ImGRBDGsTE/FtREndaqjZjmlSIIe+pkdnxi+e&#10;gaADIqyewg41FCuldZL2VcUGywAakcQmPJEIxFmoRK85+M36VnsCLCq6mNxOV6v0tgB5ExBzOD0B&#10;ij3QyY2b1V3xlxuj58SeXFkWy+XJFYw1kNPKEJZacHQOXQIfdCFnWookY+DlGapM7LQhXUVnxbhA&#10;jcFqdfCdBJ0uLpY3NwPCybFWRWhkrdqKDk8By9BIJpZG4Doypfs1UNUmBZbYogNpuwWIh0Z0RKhU&#10;e2ROwYB+LaaDjNOavJB8PNfvM+0a1pdkcjGbzZ5497XC6hxionVEB3sgPfs0SkK5tuIRWgAfOyQT&#10;Jh4QbKz/SUkH06Oi4ceWeUmJfmfgUcxG02kaN2hMi4sxGP7Ysz72MMMBqqI8egplS8Zt7IfU1nm1&#10;aSBW/2iMXUDz1SqmGj7zGgyYEShjmGdpCB3beOp56s5/AQAA//8DAFBLAwQUAAYACAAAACEAr7ue&#10;ytkAAAADAQAADwAAAGRycy9kb3ducmV2LnhtbEyPQUvDQBCF7wX/wzIFb+0mFWuM2ZQiWKEXsUrP&#10;k+yYhGZnQ3bTrv/eVQ96mcfwhve+KTbB9OJMo+ssK0iXCQji2uqOGwXvb0+LDITzyBp7y6Tgkxxs&#10;yqtZgbm2F36l88E3Ioawy1FB6/2QS+nqlgy6pR2Io/dhR4M+rmMj9YiXGG56uUqStTTYcWxocaDH&#10;lurTYTIKjtvnmyndy30VVi/3WZYew67eKXU9D9sHEJ6C/zuGb/yIDmVkquzE2oleQXzE/8zo3a7v&#10;QFS/KstC/mcvvwAAAP//AwBQSwECLQAUAAYACAAAACEAtoM4kv4AAADhAQAAEwAAAAAAAAAAAAAA&#10;AAAAAAAAW0NvbnRlbnRfVHlwZXNdLnhtbFBLAQItABQABgAIAAAAIQA4/SH/1gAAAJQBAAALAAAA&#10;AAAAAAAAAAAAAC8BAABfcmVscy8ucmVsc1BLAQItABQABgAIAAAAIQDfRK9DtAIAAL0FAAAOAAAA&#10;AAAAAAAAAAAAAC4CAABkcnMvZTJvRG9jLnhtbFBLAQItABQABgAIAAAAIQCvu57K2QAAAAMBAAAP&#10;AAAAAAAAAAAAAAAAAA4FAABkcnMvZG93bnJldi54bWxQSwUGAAAAAAQABADzAAAAFAYAAAAA&#10;" adj="10800" fillcolor="#a3c4ff" strokecolor="#4a7ebb">
                      <v:fill color2="#e5eeff" rotate="t" angle="180" colors="0 #a3c4ff;22938f #bfd5ff;1 #e5eeff" focus="100%" type="gradient"/>
                      <v:shadow on="t" color="black" opacity="24903f" origin=",.5" offset="0,.55556mm"/>
                      <v:path arrowok="t"/>
                      <w10:anchorlock/>
                    </v:shape>
                  </w:pict>
                </mc:Fallback>
              </mc:AlternateContent>
            </w:r>
          </w:p>
        </w:tc>
      </w:tr>
      <w:tr w:rsidR="007A2D01" w:rsidRPr="008A5159" w:rsidTr="00AC4952">
        <w:trPr>
          <w:jc w:val="center"/>
        </w:trPr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7A2D01" w:rsidRPr="008A5159" w:rsidRDefault="002103A4" w:rsidP="002103A4">
            <w:pPr>
              <w:jc w:val="center"/>
              <w:rPr>
                <w:b/>
              </w:rPr>
            </w:pPr>
            <w:r w:rsidRPr="008A5159">
              <w:rPr>
                <w:b/>
              </w:rPr>
              <w:t>s</w:t>
            </w:r>
            <w:r w:rsidR="007A2D01" w:rsidRPr="008A5159">
              <w:rPr>
                <w:b/>
              </w:rPr>
              <w:t xml:space="preserve">tanovení struktury </w:t>
            </w:r>
            <w:r w:rsidR="00994264" w:rsidRPr="008A5159">
              <w:rPr>
                <w:b/>
              </w:rPr>
              <w:t>dokumentů</w:t>
            </w:r>
          </w:p>
        </w:tc>
      </w:tr>
      <w:tr w:rsidR="007A2D01" w:rsidRPr="008A5159" w:rsidTr="00AC4952">
        <w:trPr>
          <w:jc w:val="center"/>
        </w:trPr>
        <w:tc>
          <w:tcPr>
            <w:tcW w:w="907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7A2D01" w:rsidRPr="008A5159" w:rsidRDefault="00753361" w:rsidP="007A2D01">
            <w:pPr>
              <w:jc w:val="center"/>
              <w:rPr>
                <w:sz w:val="22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97E5F9C" wp14:editId="3026D15E">
                      <wp:extent cx="360045" cy="360045"/>
                      <wp:effectExtent l="19050" t="9525" r="20955" b="20955"/>
                      <wp:docPr id="2" name="Šipka nahoru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10800000">
                                <a:off x="0" y="0"/>
                                <a:ext cx="360045" cy="360045"/>
                              </a:xfrm>
                              <a:prstGeom prst="upArrow">
                                <a:avLst>
                                  <a:gd name="adj1" fmla="val 50000"/>
                                  <a:gd name="adj2" fmla="val 50000"/>
                                </a:avLst>
                              </a:prstGeom>
                              <a:gradFill rotWithShape="1">
                                <a:gsLst>
                                  <a:gs pos="0">
                                    <a:srgbClr val="A3C4FF"/>
                                  </a:gs>
                                  <a:gs pos="35001">
                                    <a:srgbClr val="BFD5FF"/>
                                  </a:gs>
                                  <a:gs pos="100000">
                                    <a:srgbClr val="E5EEFF"/>
                                  </a:gs>
                                </a:gsLst>
                                <a:lin ang="16200000" scaled="1"/>
                              </a:gradFill>
                              <a:ln w="9525">
                                <a:solidFill>
                                  <a:srgbClr val="4A7EBB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3E8D7EEB" id="Šipka nahoru 12" o:spid="_x0000_s1026" type="#_x0000_t68" style="width:28.35pt;height:28.35pt;rotation:18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K9DtAIAAL0FAAAOAAAAZHJzL2Uyb0RvYy54bWysVE1v2zAMvQ/YfxB0X+18uG2MOkXaJsOA&#10;7gPohp0VSY61yZImKXG6Xz+KdtNk6y7DfDBEUXp8jxR5db1vNdlJH5Q1FR2d5ZRIw61QZlPRL59X&#10;by4pCZEZwbQ1sqKPMtDr+etXV50r5dg2VgvpCYCYUHauok2MrsyywBvZsnBmnTTgrK1vWQTTbzLh&#10;WQforc7GeX6eddYL5y2XIcDuXe+kc8Sva8njx7oOMhJdUeAW8e/xv07/bH7Fyo1nrlF8oMH+gUXL&#10;lIGgB6g7FhnZevUHVKu4t8HW8YzbNrN1rbhEDaBmlP+m5qFhTqIWSE5whzSF/wfLP+we3CefqAd3&#10;b/n3ABnJOhfKgycZAc6QdffeCqgh20aLYve1b4m3kNRRfpmnD7dBFdljih8PKZb7SDhsTs7zfFpQ&#10;wsE1rFNAViasxML5EN9K25K0qOjWLby3HeKy3X2ImGRBDGsTE/FtREndaqjZjmlSIIe+pkdnxi+e&#10;gaADIqyewg41FCuldZL2VcUGywAakcQmPJEIxFmoRK85+M36VnsCLCq6mNxOV6v0tgB5ExBzOD0B&#10;ij3QyY2b1V3xlxuj58SeXFkWy+XJFYw1kNPKEJZacHQOXQIfdCFnWookY+DlGapM7LQhXUVnxbhA&#10;jcFqdfCdBJ0uLpY3NwPCybFWRWhkrdqKDk8By9BIJpZG4Doypfs1UNUmBZbYogNpuwWIh0Z0RKhU&#10;e2ROwYB+LaaDjNOavJB8PNfvM+0a1pdkcjGbzZ5497XC6hxionVEB3sgPfs0SkK5tuIRWgAfOyQT&#10;Jh4QbKz/SUkH06Oi4ceWeUmJfmfgUcxG02kaN2hMi4sxGP7Ysz72MMMBqqI8egplS8Zt7IfU1nm1&#10;aSBW/2iMXUDz1SqmGj7zGgyYEShjmGdpCB3beOp56s5/AQAA//8DAFBLAwQUAAYACAAAACEAr7ue&#10;ytkAAAADAQAADwAAAGRycy9kb3ducmV2LnhtbEyPQUvDQBCF7wX/wzIFb+0mFWuM2ZQiWKEXsUrP&#10;k+yYhGZnQ3bTrv/eVQ96mcfwhve+KTbB9OJMo+ssK0iXCQji2uqOGwXvb0+LDITzyBp7y6Tgkxxs&#10;yqtZgbm2F36l88E3Ioawy1FB6/2QS+nqlgy6pR2Io/dhR4M+rmMj9YiXGG56uUqStTTYcWxocaDH&#10;lurTYTIKjtvnmyndy30VVi/3WZYew67eKXU9D9sHEJ6C/zuGb/yIDmVkquzE2oleQXzE/8zo3a7v&#10;QFS/KstC/mcvvwAAAP//AwBQSwECLQAUAAYACAAAACEAtoM4kv4AAADhAQAAEwAAAAAAAAAAAAAA&#10;AAAAAAAAW0NvbnRlbnRfVHlwZXNdLnhtbFBLAQItABQABgAIAAAAIQA4/SH/1gAAAJQBAAALAAAA&#10;AAAAAAAAAAAAAC8BAABfcmVscy8ucmVsc1BLAQItABQABgAIAAAAIQDfRK9DtAIAAL0FAAAOAAAA&#10;AAAAAAAAAAAAAC4CAABkcnMvZTJvRG9jLnhtbFBLAQItABQABgAIAAAAIQCvu57K2QAAAAMBAAAP&#10;AAAAAAAAAAAAAAAAAA4FAABkcnMvZG93bnJldi54bWxQSwUGAAAAAAQABADzAAAAFAYAAAAA&#10;" adj="10800" fillcolor="#a3c4ff" strokecolor="#4a7ebb">
                      <v:fill color2="#e5eeff" rotate="t" angle="180" colors="0 #a3c4ff;22938f #bfd5ff;1 #e5eeff" focus="100%" type="gradient"/>
                      <v:shadow on="t" color="black" opacity="24903f" origin=",.5" offset="0,.55556mm"/>
                      <v:path arrowok="t"/>
                      <w10:anchorlock/>
                    </v:shape>
                  </w:pict>
                </mc:Fallback>
              </mc:AlternateContent>
            </w:r>
          </w:p>
        </w:tc>
      </w:tr>
      <w:tr w:rsidR="007A2D01" w:rsidRPr="008A5159" w:rsidTr="00AC4952">
        <w:trPr>
          <w:jc w:val="center"/>
        </w:trPr>
        <w:tc>
          <w:tcPr>
            <w:tcW w:w="9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hideMark/>
          </w:tcPr>
          <w:p w:rsidR="007A2D01" w:rsidRPr="008A5159" w:rsidRDefault="002103A4" w:rsidP="002103A4">
            <w:pPr>
              <w:jc w:val="center"/>
              <w:rPr>
                <w:b/>
              </w:rPr>
            </w:pPr>
            <w:r w:rsidRPr="008A5159">
              <w:rPr>
                <w:b/>
              </w:rPr>
              <w:t>s</w:t>
            </w:r>
            <w:r w:rsidR="007A2D01" w:rsidRPr="008A5159">
              <w:rPr>
                <w:b/>
              </w:rPr>
              <w:t xml:space="preserve">tanovení </w:t>
            </w:r>
            <w:r w:rsidR="00FF09BE" w:rsidRPr="008A5159">
              <w:rPr>
                <w:b/>
              </w:rPr>
              <w:t xml:space="preserve">druhů </w:t>
            </w:r>
            <w:r w:rsidR="007A2D01" w:rsidRPr="008A5159">
              <w:rPr>
                <w:b/>
              </w:rPr>
              <w:t>dokumentů</w:t>
            </w:r>
          </w:p>
        </w:tc>
      </w:tr>
    </w:tbl>
    <w:p w:rsidR="00495576" w:rsidRPr="008A5159" w:rsidRDefault="00184335" w:rsidP="00495576">
      <w:pPr>
        <w:pStyle w:val="Nadpis3"/>
      </w:pPr>
      <w:bookmarkStart w:id="38" w:name="_Toc96613906"/>
      <w:r w:rsidRPr="008A5159">
        <w:t>Strukturování dokumentace v</w:t>
      </w:r>
      <w:r w:rsidR="008F5F84" w:rsidRPr="008A5159">
        <w:t xml:space="preserve"> </w:t>
      </w:r>
      <w:r w:rsidRPr="008A5159">
        <w:t xml:space="preserve">databázi </w:t>
      </w:r>
      <w:r w:rsidR="00517C8F" w:rsidRPr="008A5159">
        <w:t xml:space="preserve">systému </w:t>
      </w:r>
      <w:r w:rsidRPr="008A5159">
        <w:t>CAD/CAE</w:t>
      </w:r>
      <w:bookmarkEnd w:id="38"/>
    </w:p>
    <w:p w:rsidR="002206B3" w:rsidRPr="008A5159" w:rsidRDefault="002206B3" w:rsidP="002206B3">
      <w:pPr>
        <w:pStyle w:val="Textodstavec"/>
      </w:pPr>
      <w:r w:rsidRPr="008A5159">
        <w:t xml:space="preserve">Digitální podoba dokumentace </w:t>
      </w:r>
      <w:r w:rsidR="00864E77" w:rsidRPr="008A5159">
        <w:t xml:space="preserve">sekundární technologie </w:t>
      </w:r>
      <w:r w:rsidRPr="008A5159">
        <w:t xml:space="preserve">elektrických stanic v databázi </w:t>
      </w:r>
      <w:r w:rsidR="00517C8F" w:rsidRPr="008A5159">
        <w:t xml:space="preserve">systému </w:t>
      </w:r>
      <w:r w:rsidRPr="008A5159">
        <w:t>CAD/CAE se vztahuje k danému předmětu</w:t>
      </w:r>
      <w:r w:rsidR="00184335" w:rsidRPr="008A5159">
        <w:t xml:space="preserve"> a</w:t>
      </w:r>
      <w:r w:rsidRPr="008A5159">
        <w:t xml:space="preserve"> její strukturování odpovídá </w:t>
      </w:r>
      <w:r w:rsidR="00184335" w:rsidRPr="008A5159">
        <w:t>pravidlům uvedeným v</w:t>
      </w:r>
      <w:r w:rsidR="0010741A" w:rsidRPr="008A5159">
        <w:t xml:space="preserve"> </w:t>
      </w:r>
      <w:r w:rsidR="00155F64" w:rsidRPr="008A5159">
        <w:t>těchto technických podmínkách</w:t>
      </w:r>
      <w:r w:rsidR="00184335" w:rsidRPr="008A5159">
        <w:t xml:space="preserve"> (viz kap. 4.3.1). Tento způsob strukturování dokumentace současně odpovídá </w:t>
      </w:r>
      <w:r w:rsidRPr="008A5159">
        <w:t xml:space="preserve">požadavkům </w:t>
      </w:r>
      <w:r w:rsidR="00832A47" w:rsidRPr="008A5159">
        <w:t xml:space="preserve">kladeným </w:t>
      </w:r>
      <w:r w:rsidR="008F5F84" w:rsidRPr="008A5159">
        <w:t>na</w:t>
      </w:r>
      <w:r w:rsidR="0010741A" w:rsidRPr="008A5159">
        <w:t xml:space="preserve"> </w:t>
      </w:r>
      <w:r w:rsidR="008F5F84" w:rsidRPr="008A5159">
        <w:t>počítačové systémy dokumentace</w:t>
      </w:r>
      <w:r w:rsidRPr="008A5159">
        <w:t>.</w:t>
      </w:r>
    </w:p>
    <w:p w:rsidR="00400D25" w:rsidRPr="008A5159" w:rsidRDefault="00400D25" w:rsidP="002206B3">
      <w:pPr>
        <w:pStyle w:val="Textodstavec"/>
      </w:pPr>
      <w:r w:rsidRPr="008A5159">
        <w:t xml:space="preserve">Principy a příklady strukturování digitální podoby dokumentace </w:t>
      </w:r>
      <w:r w:rsidR="00864E77" w:rsidRPr="008A5159">
        <w:t>sekundární technologie</w:t>
      </w:r>
      <w:r w:rsidRPr="008A5159">
        <w:t xml:space="preserve"> elektrických stanic </w:t>
      </w:r>
      <w:r w:rsidR="00517C8F" w:rsidRPr="008A5159">
        <w:t xml:space="preserve">v databázi systému CAD/CAE </w:t>
      </w:r>
      <w:r w:rsidRPr="008A5159">
        <w:t>jsou uvedeny v</w:t>
      </w:r>
      <w:r w:rsidR="0010741A" w:rsidRPr="008A5159">
        <w:t xml:space="preserve"> </w:t>
      </w:r>
      <w:r w:rsidRPr="008A5159">
        <w:t xml:space="preserve">příloze </w:t>
      </w:r>
      <w:r w:rsidR="006207AC" w:rsidRPr="008A5159">
        <w:t xml:space="preserve">těchto technických podmínek </w:t>
      </w:r>
      <w:r w:rsidRPr="008A5159">
        <w:t>(viz příloha P.8).</w:t>
      </w:r>
    </w:p>
    <w:p w:rsidR="00114C93" w:rsidRPr="008A5159" w:rsidRDefault="00114C93" w:rsidP="002206B3">
      <w:pPr>
        <w:pStyle w:val="Textodstavec"/>
      </w:pPr>
      <w:r w:rsidRPr="008A5159">
        <w:t xml:space="preserve">Dokumentace </w:t>
      </w:r>
      <w:r w:rsidR="00864E77" w:rsidRPr="008A5159">
        <w:t xml:space="preserve">sekundární technologie </w:t>
      </w:r>
      <w:r w:rsidRPr="008A5159">
        <w:t xml:space="preserve">každé elektrické stanice </w:t>
      </w:r>
      <w:r w:rsidR="00517C8F" w:rsidRPr="008A5159">
        <w:t xml:space="preserve">v databázi systému CAD/CAE </w:t>
      </w:r>
      <w:r w:rsidRPr="008A5159">
        <w:t>je uspořádána po jednotlivých částech v</w:t>
      </w:r>
      <w:r w:rsidR="0010741A" w:rsidRPr="008A5159">
        <w:t xml:space="preserve"> </w:t>
      </w:r>
      <w:r w:rsidRPr="008A5159">
        <w:t>příslušných adresářích organizovaných do</w:t>
      </w:r>
      <w:r w:rsidR="0010741A" w:rsidRPr="008A5159">
        <w:t xml:space="preserve"> </w:t>
      </w:r>
      <w:r w:rsidRPr="008A5159">
        <w:t>stanovené stromové struktury.</w:t>
      </w:r>
    </w:p>
    <w:p w:rsidR="00400D25" w:rsidRPr="008A5159" w:rsidRDefault="00400D25" w:rsidP="00400D25">
      <w:pPr>
        <w:pStyle w:val="Nadpis3"/>
      </w:pPr>
      <w:bookmarkStart w:id="39" w:name="_Toc96613907"/>
      <w:r w:rsidRPr="008A5159">
        <w:t xml:space="preserve">Hlavní adresář dokumentace v databázi </w:t>
      </w:r>
      <w:r w:rsidR="00517C8F" w:rsidRPr="008A5159">
        <w:t xml:space="preserve">systému </w:t>
      </w:r>
      <w:r w:rsidRPr="008A5159">
        <w:t>CAD/CAE</w:t>
      </w:r>
      <w:bookmarkEnd w:id="39"/>
    </w:p>
    <w:p w:rsidR="00C26FE0" w:rsidRPr="008A5159" w:rsidRDefault="00400D25" w:rsidP="00A413BE">
      <w:pPr>
        <w:pStyle w:val="Textodstavec"/>
      </w:pPr>
      <w:r w:rsidRPr="008A5159">
        <w:t xml:space="preserve">Digitální podoba dokumentace </w:t>
      </w:r>
      <w:r w:rsidR="00864E77" w:rsidRPr="008A5159">
        <w:t xml:space="preserve">sekundární technologie </w:t>
      </w:r>
      <w:r w:rsidR="009F42D2" w:rsidRPr="008A5159">
        <w:t xml:space="preserve">elektrických stanic </w:t>
      </w:r>
      <w:r w:rsidR="00517C8F" w:rsidRPr="008A5159">
        <w:t>v databázi systému CAD/CAE</w:t>
      </w:r>
      <w:r w:rsidR="009F42D2" w:rsidRPr="008A5159">
        <w:t xml:space="preserve"> je uspořádána v </w:t>
      </w:r>
      <w:r w:rsidR="00A86DAE" w:rsidRPr="008A5159">
        <w:t xml:space="preserve">nadřazeném </w:t>
      </w:r>
      <w:r w:rsidR="008F29BE" w:rsidRPr="008A5159">
        <w:t xml:space="preserve">adresáři </w:t>
      </w:r>
      <w:r w:rsidR="006905BF" w:rsidRPr="008A5159">
        <w:rPr>
          <w:i/>
        </w:rPr>
        <w:t>„</w:t>
      </w:r>
      <w:r w:rsidR="009F42D2" w:rsidRPr="008A5159">
        <w:rPr>
          <w:i/>
        </w:rPr>
        <w:t>hlavní adresář</w:t>
      </w:r>
      <w:r w:rsidR="004475D2" w:rsidRPr="008A5159">
        <w:rPr>
          <w:i/>
        </w:rPr>
        <w:t xml:space="preserve"> dokumentace</w:t>
      </w:r>
      <w:r w:rsidR="006905BF" w:rsidRPr="008A5159">
        <w:rPr>
          <w:i/>
        </w:rPr>
        <w:t>“</w:t>
      </w:r>
      <w:r w:rsidR="00A86DAE" w:rsidRPr="008A5159">
        <w:t>.</w:t>
      </w:r>
    </w:p>
    <w:p w:rsidR="009F42D2" w:rsidRPr="008A5159" w:rsidRDefault="004475D2" w:rsidP="00A413BE">
      <w:pPr>
        <w:pStyle w:val="Textodstavec"/>
      </w:pPr>
      <w:r w:rsidRPr="008A5159">
        <w:t xml:space="preserve">Pro </w:t>
      </w:r>
      <w:r w:rsidR="00C26FE0" w:rsidRPr="008A5159">
        <w:t xml:space="preserve">zajištění jednoznačné identifikace dokumentace </w:t>
      </w:r>
      <w:r w:rsidR="00864E77" w:rsidRPr="008A5159">
        <w:t xml:space="preserve">sekundární technologie </w:t>
      </w:r>
      <w:r w:rsidR="00C26FE0" w:rsidRPr="008A5159">
        <w:t xml:space="preserve">každé elektrické stanice </w:t>
      </w:r>
      <w:r w:rsidR="00517C8F" w:rsidRPr="008A5159">
        <w:t>v</w:t>
      </w:r>
      <w:r w:rsidR="0092062D" w:rsidRPr="008A5159">
        <w:t> </w:t>
      </w:r>
      <w:r w:rsidR="00517C8F" w:rsidRPr="008A5159">
        <w:t xml:space="preserve">databázi systému CAD/CAE </w:t>
      </w:r>
      <w:r w:rsidR="00C26FE0" w:rsidRPr="008A5159">
        <w:t xml:space="preserve">se používá </w:t>
      </w:r>
      <w:r w:rsidRPr="008A5159">
        <w:t>jednotn</w:t>
      </w:r>
      <w:r w:rsidR="008F29BE" w:rsidRPr="008A5159">
        <w:t>ý</w:t>
      </w:r>
      <w:r w:rsidRPr="008A5159">
        <w:t xml:space="preserve"> způsob označování</w:t>
      </w:r>
      <w:r w:rsidR="001E22AC" w:rsidRPr="008A5159">
        <w:t>, který musí být bezpodmínečně dodržován v</w:t>
      </w:r>
      <w:r w:rsidR="0092062D" w:rsidRPr="008A5159">
        <w:t xml:space="preserve"> </w:t>
      </w:r>
      <w:r w:rsidR="001E22AC" w:rsidRPr="008A5159">
        <w:t xml:space="preserve">průběhu celého </w:t>
      </w:r>
      <w:r w:rsidR="003C6583" w:rsidRPr="008A5159">
        <w:t xml:space="preserve">jejího </w:t>
      </w:r>
      <w:r w:rsidR="001E22AC" w:rsidRPr="008A5159">
        <w:t>životního cyklu</w:t>
      </w:r>
      <w:r w:rsidR="003C6583" w:rsidRPr="008A5159">
        <w:t xml:space="preserve"> (od založení dokumentace v databázi až po její odstranění)</w:t>
      </w:r>
      <w:r w:rsidR="00C6376A" w:rsidRPr="008A5159">
        <w:t>.</w:t>
      </w:r>
    </w:p>
    <w:p w:rsidR="001B43E0" w:rsidRPr="008A5159" w:rsidRDefault="001B43E0" w:rsidP="001B43E0">
      <w:pPr>
        <w:pStyle w:val="Textodstavec"/>
      </w:pPr>
      <w:r w:rsidRPr="008A5159">
        <w:t xml:space="preserve">Označení dokumentace </w:t>
      </w:r>
      <w:r w:rsidR="00B7788A" w:rsidRPr="008A5159">
        <w:t>v</w:t>
      </w:r>
      <w:r w:rsidRPr="008A5159">
        <w:t xml:space="preserve"> hlavní</w:t>
      </w:r>
      <w:r w:rsidR="00B7788A" w:rsidRPr="008A5159">
        <w:t>m</w:t>
      </w:r>
      <w:r w:rsidRPr="008A5159">
        <w:t xml:space="preserve"> adresář</w:t>
      </w:r>
      <w:r w:rsidR="00B7788A" w:rsidRPr="008A5159">
        <w:t>i</w:t>
      </w:r>
      <w:r w:rsidRPr="008A5159">
        <w:t xml:space="preserve"> dokumentace je tvořeno řetězcem po sobě jdoucích položek</w:t>
      </w:r>
      <w:r w:rsidR="00F8682D" w:rsidRPr="008A5159">
        <w:t>, které jsou od sebe navzájem odděleny pomocí</w:t>
      </w:r>
      <w:r w:rsidRPr="008A5159">
        <w:t xml:space="preserve"> </w:t>
      </w:r>
      <w:r w:rsidR="00F8682D" w:rsidRPr="008A5159">
        <w:t>oddělovacího znaku „_“ (podtržítko)</w:t>
      </w:r>
      <w:r w:rsidRPr="008A5159">
        <w:t>:</w:t>
      </w:r>
    </w:p>
    <w:p w:rsidR="008D1914" w:rsidRPr="008A5159" w:rsidRDefault="008D1914" w:rsidP="008D1914">
      <w:pPr>
        <w:pStyle w:val="odrka1"/>
      </w:pPr>
      <w:r w:rsidRPr="008A5159">
        <w:t xml:space="preserve">zkratka </w:t>
      </w:r>
      <w:r w:rsidR="00FA1369" w:rsidRPr="008A5159">
        <w:t xml:space="preserve">názvu </w:t>
      </w:r>
      <w:r w:rsidRPr="008A5159">
        <w:t>elektrické stanice</w:t>
      </w:r>
    </w:p>
    <w:p w:rsidR="00FF1D19" w:rsidRPr="005F275D" w:rsidRDefault="00D86110" w:rsidP="00D86110">
      <w:pPr>
        <w:pStyle w:val="odrka2"/>
      </w:pPr>
      <w:r w:rsidRPr="005F275D">
        <w:t xml:space="preserve">zkratky </w:t>
      </w:r>
      <w:r w:rsidR="009229DF" w:rsidRPr="005F275D">
        <w:t xml:space="preserve">používané pro označení </w:t>
      </w:r>
      <w:r w:rsidR="001513A4" w:rsidRPr="005F275D">
        <w:t xml:space="preserve">jednotlivých </w:t>
      </w:r>
      <w:r w:rsidRPr="005F275D">
        <w:t xml:space="preserve">elektrických stanic </w:t>
      </w:r>
      <w:r w:rsidR="00FF1D19" w:rsidRPr="005F275D">
        <w:t xml:space="preserve">ve společnosti </w:t>
      </w:r>
      <w:r w:rsidR="00C654AE" w:rsidRPr="005F275D">
        <w:t>EG.D</w:t>
      </w:r>
      <w:r w:rsidR="00FF1D19" w:rsidRPr="005F275D">
        <w:t xml:space="preserve"> </w:t>
      </w:r>
      <w:r w:rsidR="009229DF" w:rsidRPr="005F275D">
        <w:t xml:space="preserve">jsou </w:t>
      </w:r>
      <w:r w:rsidR="00FF1D19" w:rsidRPr="005F275D">
        <w:t>uveden</w:t>
      </w:r>
      <w:r w:rsidR="009229DF" w:rsidRPr="005F275D">
        <w:t>y</w:t>
      </w:r>
      <w:r w:rsidR="00FF1D19" w:rsidRPr="005F275D">
        <w:t xml:space="preserve"> v</w:t>
      </w:r>
      <w:r w:rsidR="00874A3A" w:rsidRPr="005F275D">
        <w:t xml:space="preserve"> </w:t>
      </w:r>
      <w:r w:rsidR="00FF1D19" w:rsidRPr="005F275D">
        <w:t xml:space="preserve">příloze </w:t>
      </w:r>
      <w:r w:rsidR="006207AC" w:rsidRPr="005F275D">
        <w:t xml:space="preserve">těchto technických podmínek </w:t>
      </w:r>
      <w:r w:rsidR="00FF1D19" w:rsidRPr="005F275D">
        <w:t>(viz příloha P.</w:t>
      </w:r>
      <w:r w:rsidRPr="005F275D">
        <w:t>9</w:t>
      </w:r>
      <w:r w:rsidR="00FF1D19" w:rsidRPr="005F275D">
        <w:t>)</w:t>
      </w:r>
    </w:p>
    <w:p w:rsidR="00F26057" w:rsidRPr="005F275D" w:rsidRDefault="00F26057" w:rsidP="008D1914">
      <w:pPr>
        <w:pStyle w:val="odrka1"/>
      </w:pPr>
      <w:r w:rsidRPr="005F275D">
        <w:t>popis</w:t>
      </w:r>
      <w:r w:rsidR="00F76EA3" w:rsidRPr="005F275D">
        <w:t xml:space="preserve"> (stručný popis obsahu dokumentace</w:t>
      </w:r>
      <w:r w:rsidR="00BF2EFE" w:rsidRPr="005F275D">
        <w:t>)</w:t>
      </w:r>
    </w:p>
    <w:p w:rsidR="006663CA" w:rsidRPr="005F275D" w:rsidRDefault="006663CA" w:rsidP="006663CA">
      <w:pPr>
        <w:pStyle w:val="odrka2"/>
      </w:pPr>
      <w:r w:rsidRPr="005F275D">
        <w:t xml:space="preserve">R110_R22 (obsahuje dokumentaci pro </w:t>
      </w:r>
      <w:r w:rsidR="00864E77" w:rsidRPr="005F275D">
        <w:t xml:space="preserve">část </w:t>
      </w:r>
      <w:r w:rsidRPr="005F275D">
        <w:t>110</w:t>
      </w:r>
      <w:r w:rsidR="00864E77" w:rsidRPr="005F275D">
        <w:t> </w:t>
      </w:r>
      <w:r w:rsidRPr="005F275D">
        <w:t>kV a 22</w:t>
      </w:r>
      <w:r w:rsidR="00864E77" w:rsidRPr="005F275D">
        <w:t> </w:t>
      </w:r>
      <w:r w:rsidRPr="005F275D">
        <w:t>kV)</w:t>
      </w:r>
    </w:p>
    <w:p w:rsidR="00F76EA3" w:rsidRPr="005F275D" w:rsidRDefault="006663CA" w:rsidP="00F76EA3">
      <w:pPr>
        <w:pStyle w:val="odrka2"/>
      </w:pPr>
      <w:r w:rsidRPr="005F275D">
        <w:t>R110 (obsahuje dokumentaci pouze pro</w:t>
      </w:r>
      <w:r w:rsidR="00864E77" w:rsidRPr="005F275D">
        <w:t xml:space="preserve"> část 110 kV</w:t>
      </w:r>
      <w:r w:rsidRPr="005F275D">
        <w:t>)</w:t>
      </w:r>
    </w:p>
    <w:p w:rsidR="00F76EA3" w:rsidRPr="005F275D" w:rsidRDefault="006663CA" w:rsidP="00F76EA3">
      <w:pPr>
        <w:pStyle w:val="odrka2"/>
      </w:pPr>
      <w:r w:rsidRPr="005F275D">
        <w:t xml:space="preserve">R22 (obsahuje </w:t>
      </w:r>
      <w:r w:rsidR="00CA06CB" w:rsidRPr="005F275D">
        <w:t xml:space="preserve">dokumentaci </w:t>
      </w:r>
      <w:r w:rsidRPr="005F275D">
        <w:t xml:space="preserve">pouze </w:t>
      </w:r>
      <w:r w:rsidR="00752180" w:rsidRPr="005F275D">
        <w:t xml:space="preserve">pro </w:t>
      </w:r>
      <w:r w:rsidR="00864E77" w:rsidRPr="005F275D">
        <w:t>část 22 kV</w:t>
      </w:r>
      <w:r w:rsidR="009C0BDB" w:rsidRPr="005F275D">
        <w:t>)</w:t>
      </w:r>
    </w:p>
    <w:p w:rsidR="00F76EA3" w:rsidRPr="005F275D" w:rsidRDefault="00F76EA3" w:rsidP="008D1914">
      <w:pPr>
        <w:pStyle w:val="odrka1"/>
      </w:pPr>
      <w:r w:rsidRPr="005F275D">
        <w:t>status (dle příslušného stupně dokumentace)</w:t>
      </w:r>
    </w:p>
    <w:p w:rsidR="00F76EA3" w:rsidRPr="005F275D" w:rsidRDefault="00F76EA3" w:rsidP="00F76EA3">
      <w:pPr>
        <w:pStyle w:val="odrka2"/>
      </w:pPr>
      <w:r w:rsidRPr="005F275D">
        <w:t>DPS (</w:t>
      </w:r>
      <w:r w:rsidR="00D800A6" w:rsidRPr="005F275D">
        <w:t xml:space="preserve">projektová </w:t>
      </w:r>
      <w:r w:rsidR="004D110A" w:rsidRPr="005F275D">
        <w:t>dokumentace pro provádění stavby</w:t>
      </w:r>
      <w:r w:rsidRPr="005F275D">
        <w:t>)</w:t>
      </w:r>
    </w:p>
    <w:p w:rsidR="00F76EA3" w:rsidRPr="005F275D" w:rsidRDefault="00F76EA3" w:rsidP="00F76EA3">
      <w:pPr>
        <w:pStyle w:val="odrka2"/>
      </w:pPr>
      <w:r w:rsidRPr="005F275D">
        <w:t>DSPS (</w:t>
      </w:r>
      <w:r w:rsidR="004D110A" w:rsidRPr="005F275D">
        <w:t>dokumentace skutečného provedení stavby</w:t>
      </w:r>
      <w:r w:rsidRPr="005F275D">
        <w:t>)</w:t>
      </w:r>
    </w:p>
    <w:p w:rsidR="00FF1D19" w:rsidRPr="005F275D" w:rsidRDefault="00FF1D19" w:rsidP="00FF1D19">
      <w:pPr>
        <w:pStyle w:val="odrka1"/>
      </w:pPr>
      <w:r w:rsidRPr="005F275D">
        <w:t>revize (</w:t>
      </w:r>
      <w:r w:rsidR="004A35F5" w:rsidRPr="005F275D">
        <w:t>dle provedené revize dokumentace)</w:t>
      </w:r>
    </w:p>
    <w:p w:rsidR="004A35F5" w:rsidRPr="005F275D" w:rsidRDefault="004A35F5" w:rsidP="004A35F5">
      <w:pPr>
        <w:pStyle w:val="odrka2"/>
      </w:pPr>
      <w:r w:rsidRPr="005F275D">
        <w:t xml:space="preserve">bez označení (dokumentace bez </w:t>
      </w:r>
      <w:r w:rsidR="00CA06CB" w:rsidRPr="005F275D">
        <w:t xml:space="preserve">provedené </w:t>
      </w:r>
      <w:r w:rsidRPr="005F275D">
        <w:t>revize)</w:t>
      </w:r>
    </w:p>
    <w:p w:rsidR="004A35F5" w:rsidRPr="005F275D" w:rsidRDefault="004A35F5" w:rsidP="004A35F5">
      <w:pPr>
        <w:pStyle w:val="odrka2"/>
      </w:pPr>
      <w:r w:rsidRPr="005F275D">
        <w:t>A (dokumentace po provedení revize A)</w:t>
      </w:r>
    </w:p>
    <w:p w:rsidR="004A35F5" w:rsidRPr="005F275D" w:rsidRDefault="004A35F5" w:rsidP="004A35F5">
      <w:pPr>
        <w:pStyle w:val="odrka2"/>
      </w:pPr>
      <w:r w:rsidRPr="005F275D">
        <w:t>B (dokumentace po provedení revize B)</w:t>
      </w:r>
    </w:p>
    <w:p w:rsidR="004A35F5" w:rsidRPr="005F275D" w:rsidRDefault="004A35F5" w:rsidP="004A35F5">
      <w:pPr>
        <w:pStyle w:val="odrka2"/>
      </w:pPr>
      <w:r w:rsidRPr="005F275D">
        <w:t>atd.</w:t>
      </w:r>
    </w:p>
    <w:p w:rsidR="004A35F5" w:rsidRPr="005F275D" w:rsidRDefault="00F76EA3" w:rsidP="008D1914">
      <w:pPr>
        <w:pStyle w:val="odrka1"/>
      </w:pPr>
      <w:r w:rsidRPr="005F275D">
        <w:t>datum (</w:t>
      </w:r>
      <w:r w:rsidR="004A35F5" w:rsidRPr="005F275D">
        <w:t xml:space="preserve">dle </w:t>
      </w:r>
      <w:r w:rsidRPr="005F275D">
        <w:t>dat</w:t>
      </w:r>
      <w:r w:rsidR="004A35F5" w:rsidRPr="005F275D">
        <w:t>a</w:t>
      </w:r>
      <w:r w:rsidRPr="005F275D">
        <w:t xml:space="preserve"> </w:t>
      </w:r>
      <w:r w:rsidR="004A35F5" w:rsidRPr="005F275D">
        <w:t>vydání dokumentace)</w:t>
      </w:r>
    </w:p>
    <w:p w:rsidR="00F76EA3" w:rsidRPr="005F275D" w:rsidRDefault="00F76EA3" w:rsidP="004A35F5">
      <w:pPr>
        <w:pStyle w:val="odrka2"/>
      </w:pPr>
      <w:r w:rsidRPr="005F275D">
        <w:t xml:space="preserve">ve tvaru </w:t>
      </w:r>
      <w:r w:rsidR="007758B4" w:rsidRPr="005F275D">
        <w:t>RR</w:t>
      </w:r>
      <w:r w:rsidRPr="005F275D">
        <w:t>RRMMDD</w:t>
      </w:r>
      <w:r w:rsidR="004A35F5" w:rsidRPr="005F275D">
        <w:t xml:space="preserve"> (</w:t>
      </w:r>
      <w:r w:rsidR="007758B4" w:rsidRPr="005F275D">
        <w:t>sestupný zápis – rok, měsíc, den)</w:t>
      </w:r>
    </w:p>
    <w:p w:rsidR="00C6376A" w:rsidRPr="005F275D" w:rsidRDefault="00C6376A" w:rsidP="00C6376A">
      <w:pPr>
        <w:pStyle w:val="Textodstavec"/>
      </w:pPr>
      <w:r w:rsidRPr="005F275D">
        <w:t>Obecný tvar označení dokumentace</w:t>
      </w:r>
      <w:r w:rsidR="001E22AC" w:rsidRPr="005F275D">
        <w:t xml:space="preserve"> </w:t>
      </w:r>
      <w:r w:rsidR="00B7788A" w:rsidRPr="005F275D">
        <w:t xml:space="preserve">v hlavním adresáři </w:t>
      </w:r>
      <w:r w:rsidR="003C6583" w:rsidRPr="005F275D">
        <w:t>dokumentace</w:t>
      </w:r>
      <w:r w:rsidRPr="005F275D">
        <w:t>:</w:t>
      </w:r>
    </w:p>
    <w:p w:rsidR="008D1914" w:rsidRPr="005F275D" w:rsidRDefault="0036367A" w:rsidP="008D1914">
      <w:pPr>
        <w:pStyle w:val="Textodstavec"/>
        <w:rPr>
          <w:b/>
        </w:rPr>
      </w:pPr>
      <w:r w:rsidRPr="005F275D">
        <w:rPr>
          <w:b/>
        </w:rPr>
        <w:t>z</w:t>
      </w:r>
      <w:r w:rsidR="008D1914" w:rsidRPr="005F275D">
        <w:rPr>
          <w:b/>
        </w:rPr>
        <w:t xml:space="preserve">kratka </w:t>
      </w:r>
      <w:r w:rsidR="00FA1369" w:rsidRPr="005F275D">
        <w:rPr>
          <w:b/>
        </w:rPr>
        <w:t xml:space="preserve">názvu </w:t>
      </w:r>
      <w:r w:rsidR="008D1914" w:rsidRPr="005F275D">
        <w:rPr>
          <w:b/>
        </w:rPr>
        <w:t>elektrické stanice_</w:t>
      </w:r>
      <w:r w:rsidRPr="005F275D">
        <w:rPr>
          <w:b/>
        </w:rPr>
        <w:t>p</w:t>
      </w:r>
      <w:r w:rsidR="008D1914" w:rsidRPr="005F275D">
        <w:rPr>
          <w:b/>
        </w:rPr>
        <w:t>opis_</w:t>
      </w:r>
      <w:r w:rsidRPr="005F275D">
        <w:rPr>
          <w:b/>
        </w:rPr>
        <w:t>s</w:t>
      </w:r>
      <w:r w:rsidR="008D1914" w:rsidRPr="005F275D">
        <w:rPr>
          <w:b/>
        </w:rPr>
        <w:t>tatus</w:t>
      </w:r>
      <w:r w:rsidR="00FF1D19" w:rsidRPr="005F275D">
        <w:rPr>
          <w:b/>
        </w:rPr>
        <w:t>_</w:t>
      </w:r>
      <w:r w:rsidRPr="005F275D">
        <w:rPr>
          <w:b/>
        </w:rPr>
        <w:t>r</w:t>
      </w:r>
      <w:r w:rsidR="00FF1D19" w:rsidRPr="005F275D">
        <w:rPr>
          <w:b/>
        </w:rPr>
        <w:t>evize_</w:t>
      </w:r>
      <w:r w:rsidRPr="005F275D">
        <w:rPr>
          <w:b/>
        </w:rPr>
        <w:t>d</w:t>
      </w:r>
      <w:r w:rsidR="008D1914" w:rsidRPr="005F275D">
        <w:rPr>
          <w:b/>
        </w:rPr>
        <w:t>atum</w:t>
      </w:r>
    </w:p>
    <w:p w:rsidR="00522A16" w:rsidRPr="005F275D" w:rsidRDefault="00522A16" w:rsidP="001B43E0">
      <w:pPr>
        <w:pStyle w:val="Textodstavec"/>
      </w:pPr>
      <w:r w:rsidRPr="005F275D">
        <w:t>Hlavní adresář</w:t>
      </w:r>
      <w:r w:rsidR="00F1312A" w:rsidRPr="005F275D">
        <w:t xml:space="preserve"> dokumentace </w:t>
      </w:r>
      <w:r w:rsidR="00517C8F" w:rsidRPr="005F275D">
        <w:t xml:space="preserve">v databázi systému CAD/CAE </w:t>
      </w:r>
      <w:r w:rsidR="00F1312A" w:rsidRPr="005F275D">
        <w:t>– příklady</w:t>
      </w:r>
      <w:r w:rsidR="00926A4C" w:rsidRPr="005F275D">
        <w:t xml:space="preserve"> aplikace</w:t>
      </w:r>
      <w:r w:rsidR="000957C9" w:rsidRPr="005F275D">
        <w:t>:</w:t>
      </w:r>
    </w:p>
    <w:tbl>
      <w:tblPr>
        <w:tblW w:w="9072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60"/>
        <w:gridCol w:w="3906"/>
        <w:gridCol w:w="1206"/>
      </w:tblGrid>
      <w:tr w:rsidR="00FD38A9" w:rsidRPr="005F275D" w:rsidTr="00644AD8">
        <w:trPr>
          <w:trHeight w:val="284"/>
          <w:tblHeader/>
          <w:jc w:val="center"/>
        </w:trPr>
        <w:tc>
          <w:tcPr>
            <w:tcW w:w="3960" w:type="dxa"/>
            <w:tcBorders>
              <w:top w:val="single" w:sz="12" w:space="0" w:color="auto"/>
              <w:bottom w:val="single" w:sz="12" w:space="0" w:color="auto"/>
            </w:tcBorders>
          </w:tcPr>
          <w:p w:rsidR="00FD38A9" w:rsidRPr="005F275D" w:rsidRDefault="00FD38A9" w:rsidP="00946B8C">
            <w:pPr>
              <w:pStyle w:val="Tabulkatun"/>
            </w:pPr>
            <w:r w:rsidRPr="005F275D">
              <w:t>Název projektu</w:t>
            </w:r>
          </w:p>
        </w:tc>
        <w:tc>
          <w:tcPr>
            <w:tcW w:w="3906" w:type="dxa"/>
            <w:tcBorders>
              <w:top w:val="single" w:sz="12" w:space="0" w:color="auto"/>
              <w:bottom w:val="single" w:sz="12" w:space="0" w:color="auto"/>
            </w:tcBorders>
          </w:tcPr>
          <w:p w:rsidR="00FD38A9" w:rsidRPr="005F275D" w:rsidRDefault="00946B8C" w:rsidP="00FD38A9">
            <w:pPr>
              <w:pStyle w:val="Tabulkatun"/>
            </w:pPr>
            <w:r w:rsidRPr="005F275D">
              <w:t>Popis</w:t>
            </w:r>
            <w:r w:rsidR="00FD38A9" w:rsidRPr="005F275D">
              <w:t xml:space="preserve"> projektu</w:t>
            </w:r>
          </w:p>
        </w:tc>
        <w:tc>
          <w:tcPr>
            <w:tcW w:w="1206" w:type="dxa"/>
            <w:tcBorders>
              <w:top w:val="single" w:sz="12" w:space="0" w:color="auto"/>
              <w:bottom w:val="single" w:sz="12" w:space="0" w:color="auto"/>
            </w:tcBorders>
          </w:tcPr>
          <w:p w:rsidR="00FD38A9" w:rsidRPr="005F275D" w:rsidRDefault="00946B8C" w:rsidP="00946B8C">
            <w:pPr>
              <w:pStyle w:val="Tabulkatun"/>
            </w:pPr>
            <w:r w:rsidRPr="005F275D">
              <w:t>Poznámka</w:t>
            </w:r>
          </w:p>
        </w:tc>
      </w:tr>
      <w:tr w:rsidR="00946B8C" w:rsidRPr="005F275D" w:rsidTr="00644AD8">
        <w:trPr>
          <w:trHeight w:val="284"/>
          <w:jc w:val="center"/>
        </w:trPr>
        <w:tc>
          <w:tcPr>
            <w:tcW w:w="9072" w:type="dxa"/>
            <w:gridSpan w:val="3"/>
          </w:tcPr>
          <w:p w:rsidR="00946B8C" w:rsidRPr="005F275D" w:rsidRDefault="00946B8C" w:rsidP="00E70355">
            <w:pPr>
              <w:pStyle w:val="Tabulkatun"/>
            </w:pPr>
            <w:r w:rsidRPr="005F275D">
              <w:t xml:space="preserve">Projekt </w:t>
            </w:r>
            <w:r w:rsidR="00E70355" w:rsidRPr="005F275D">
              <w:t xml:space="preserve">DPS </w:t>
            </w:r>
            <w:r w:rsidRPr="005F275D">
              <w:t xml:space="preserve">(obsahuje část </w:t>
            </w:r>
            <w:r w:rsidR="00C35353" w:rsidRPr="005F275D">
              <w:t>110</w:t>
            </w:r>
            <w:r w:rsidRPr="005F275D">
              <w:t> kV)</w:t>
            </w:r>
          </w:p>
        </w:tc>
      </w:tr>
      <w:tr w:rsidR="00946B8C" w:rsidRPr="005F275D" w:rsidTr="00644AD8">
        <w:trPr>
          <w:trHeight w:val="284"/>
          <w:jc w:val="center"/>
        </w:trPr>
        <w:tc>
          <w:tcPr>
            <w:tcW w:w="3960" w:type="dxa"/>
          </w:tcPr>
          <w:p w:rsidR="00946B8C" w:rsidRPr="005F275D" w:rsidRDefault="001E4312" w:rsidP="00E70355">
            <w:pPr>
              <w:pStyle w:val="Tabulkanormln"/>
            </w:pPr>
            <w:r w:rsidRPr="005F275D">
              <w:t>HLE</w:t>
            </w:r>
            <w:r w:rsidR="00946B8C" w:rsidRPr="005F275D">
              <w:t>_R</w:t>
            </w:r>
            <w:r w:rsidR="00C35353" w:rsidRPr="005F275D">
              <w:t>110</w:t>
            </w:r>
            <w:r w:rsidR="00946B8C" w:rsidRPr="005F275D">
              <w:t>_DPS_201</w:t>
            </w:r>
            <w:r w:rsidRPr="005F275D">
              <w:t>10215</w:t>
            </w:r>
          </w:p>
        </w:tc>
        <w:tc>
          <w:tcPr>
            <w:tcW w:w="3906" w:type="dxa"/>
          </w:tcPr>
          <w:p w:rsidR="00946B8C" w:rsidRPr="005F275D" w:rsidRDefault="00C35353" w:rsidP="001A27D9">
            <w:pPr>
              <w:pStyle w:val="Tabulkanormln"/>
            </w:pPr>
            <w:r w:rsidRPr="005F275D">
              <w:t>E</w:t>
            </w:r>
            <w:r w:rsidR="0026517E" w:rsidRPr="005F275D">
              <w:t>GD</w:t>
            </w:r>
            <w:r w:rsidRPr="005F275D">
              <w:t>: Holešov TR110/22kV</w:t>
            </w:r>
          </w:p>
        </w:tc>
        <w:tc>
          <w:tcPr>
            <w:tcW w:w="1206" w:type="dxa"/>
          </w:tcPr>
          <w:p w:rsidR="00946B8C" w:rsidRPr="005F275D" w:rsidRDefault="00946B8C" w:rsidP="00946B8C">
            <w:pPr>
              <w:pStyle w:val="Tabulkanormln"/>
            </w:pPr>
            <w:r w:rsidRPr="005F275D">
              <w:t>bez revize</w:t>
            </w:r>
          </w:p>
        </w:tc>
      </w:tr>
      <w:tr w:rsidR="001E4312" w:rsidRPr="005F275D" w:rsidTr="00AC0B14">
        <w:trPr>
          <w:trHeight w:val="284"/>
          <w:jc w:val="center"/>
        </w:trPr>
        <w:tc>
          <w:tcPr>
            <w:tcW w:w="9072" w:type="dxa"/>
            <w:gridSpan w:val="3"/>
          </w:tcPr>
          <w:p w:rsidR="001E4312" w:rsidRPr="005F275D" w:rsidRDefault="001E4312" w:rsidP="00AC0B14">
            <w:pPr>
              <w:pStyle w:val="Tabulkatun"/>
            </w:pPr>
            <w:r w:rsidRPr="005F275D">
              <w:t xml:space="preserve">Projekt DSPS (obsahuje část </w:t>
            </w:r>
            <w:r w:rsidR="00C35353" w:rsidRPr="005F275D">
              <w:t>110</w:t>
            </w:r>
            <w:r w:rsidRPr="005F275D">
              <w:t> kV)</w:t>
            </w:r>
          </w:p>
        </w:tc>
      </w:tr>
      <w:tr w:rsidR="001E4312" w:rsidRPr="005F275D" w:rsidTr="00AC0B14">
        <w:trPr>
          <w:trHeight w:val="284"/>
          <w:jc w:val="center"/>
        </w:trPr>
        <w:tc>
          <w:tcPr>
            <w:tcW w:w="3960" w:type="dxa"/>
          </w:tcPr>
          <w:p w:rsidR="001E4312" w:rsidRPr="005F275D" w:rsidRDefault="001E4312" w:rsidP="00AC0B14">
            <w:pPr>
              <w:pStyle w:val="Tabulkanormln"/>
            </w:pPr>
            <w:r w:rsidRPr="005F275D">
              <w:t>HLE_R</w:t>
            </w:r>
            <w:r w:rsidR="00C35353" w:rsidRPr="005F275D">
              <w:t>110</w:t>
            </w:r>
            <w:r w:rsidRPr="005F275D">
              <w:t>_</w:t>
            </w:r>
            <w:r w:rsidR="002B7B5C" w:rsidRPr="005F275D">
              <w:t>DSPS</w:t>
            </w:r>
            <w:r w:rsidR="00892AE2" w:rsidRPr="005F275D">
              <w:t>_</w:t>
            </w:r>
            <w:r w:rsidRPr="005F275D">
              <w:t>20121031</w:t>
            </w:r>
          </w:p>
        </w:tc>
        <w:tc>
          <w:tcPr>
            <w:tcW w:w="3906" w:type="dxa"/>
          </w:tcPr>
          <w:p w:rsidR="001E4312" w:rsidRPr="005F275D" w:rsidRDefault="00C35353" w:rsidP="00AC0B14">
            <w:pPr>
              <w:pStyle w:val="Tabulkanormln"/>
            </w:pPr>
            <w:r w:rsidRPr="005F275D">
              <w:t>E</w:t>
            </w:r>
            <w:r w:rsidR="0026517E" w:rsidRPr="005F275D">
              <w:t>GD</w:t>
            </w:r>
            <w:r w:rsidRPr="005F275D">
              <w:t>: Holešov TR110/22kV</w:t>
            </w:r>
          </w:p>
        </w:tc>
        <w:tc>
          <w:tcPr>
            <w:tcW w:w="1206" w:type="dxa"/>
          </w:tcPr>
          <w:p w:rsidR="001E4312" w:rsidRPr="005F275D" w:rsidRDefault="001E4312" w:rsidP="00AC0B14">
            <w:pPr>
              <w:pStyle w:val="Tabulkanormln"/>
            </w:pPr>
            <w:r w:rsidRPr="005F275D">
              <w:t>bez revize</w:t>
            </w:r>
          </w:p>
        </w:tc>
      </w:tr>
      <w:tr w:rsidR="0036484F" w:rsidRPr="005F275D" w:rsidTr="0036484F">
        <w:trPr>
          <w:trHeight w:val="284"/>
          <w:jc w:val="center"/>
        </w:trPr>
        <w:tc>
          <w:tcPr>
            <w:tcW w:w="9072" w:type="dxa"/>
            <w:gridSpan w:val="3"/>
          </w:tcPr>
          <w:p w:rsidR="0036484F" w:rsidRPr="005F275D" w:rsidRDefault="0036484F" w:rsidP="0036484F">
            <w:pPr>
              <w:pStyle w:val="Tabulkatun"/>
            </w:pPr>
            <w:r w:rsidRPr="005F275D">
              <w:t>Projekt DPS (obsahuje část 110 kV a 22 kV)</w:t>
            </w:r>
          </w:p>
        </w:tc>
      </w:tr>
      <w:tr w:rsidR="0036484F" w:rsidRPr="005F275D" w:rsidTr="0036484F">
        <w:trPr>
          <w:trHeight w:val="284"/>
          <w:jc w:val="center"/>
        </w:trPr>
        <w:tc>
          <w:tcPr>
            <w:tcW w:w="3960" w:type="dxa"/>
          </w:tcPr>
          <w:p w:rsidR="0036484F" w:rsidRPr="005F275D" w:rsidRDefault="0036484F" w:rsidP="0036484F">
            <w:pPr>
              <w:pStyle w:val="Tabulkanormln"/>
            </w:pPr>
            <w:r w:rsidRPr="005F275D">
              <w:t>HLE_R110_R22_DPS_201</w:t>
            </w:r>
            <w:r w:rsidR="00C35353" w:rsidRPr="005F275D">
              <w:t>4</w:t>
            </w:r>
            <w:r w:rsidR="00C65311" w:rsidRPr="005F275D">
              <w:t>05</w:t>
            </w:r>
            <w:r w:rsidRPr="005F275D">
              <w:t>01</w:t>
            </w:r>
          </w:p>
        </w:tc>
        <w:tc>
          <w:tcPr>
            <w:tcW w:w="3906" w:type="dxa"/>
          </w:tcPr>
          <w:p w:rsidR="0036484F" w:rsidRPr="005F275D" w:rsidRDefault="0026517E" w:rsidP="0036484F">
            <w:pPr>
              <w:pStyle w:val="Tabulkanormln"/>
            </w:pPr>
            <w:r w:rsidRPr="005F275D">
              <w:t>EGD</w:t>
            </w:r>
            <w:r w:rsidR="0036484F" w:rsidRPr="005F275D">
              <w:t>: Holešov TR110/22kV</w:t>
            </w:r>
          </w:p>
        </w:tc>
        <w:tc>
          <w:tcPr>
            <w:tcW w:w="1206" w:type="dxa"/>
          </w:tcPr>
          <w:p w:rsidR="0036484F" w:rsidRPr="005F275D" w:rsidRDefault="0036484F" w:rsidP="0036484F">
            <w:pPr>
              <w:pStyle w:val="Tabulkanormln"/>
            </w:pPr>
            <w:r w:rsidRPr="005F275D">
              <w:t>bez revize</w:t>
            </w:r>
          </w:p>
        </w:tc>
      </w:tr>
      <w:tr w:rsidR="00711EBE" w:rsidRPr="005F275D" w:rsidTr="00064548">
        <w:trPr>
          <w:trHeight w:val="284"/>
          <w:jc w:val="center"/>
        </w:trPr>
        <w:tc>
          <w:tcPr>
            <w:tcW w:w="9072" w:type="dxa"/>
            <w:gridSpan w:val="3"/>
          </w:tcPr>
          <w:p w:rsidR="00711EBE" w:rsidRPr="005F275D" w:rsidRDefault="00711EBE" w:rsidP="00711EBE">
            <w:pPr>
              <w:pStyle w:val="Tabulkatun"/>
            </w:pPr>
            <w:r w:rsidRPr="005F275D">
              <w:t>Projekt DSPS (obsahuje část 110 kV a 22 kV)</w:t>
            </w:r>
          </w:p>
        </w:tc>
      </w:tr>
      <w:tr w:rsidR="00711EBE" w:rsidRPr="005F275D" w:rsidTr="00644AD8">
        <w:trPr>
          <w:trHeight w:val="284"/>
          <w:jc w:val="center"/>
        </w:trPr>
        <w:tc>
          <w:tcPr>
            <w:tcW w:w="3960" w:type="dxa"/>
          </w:tcPr>
          <w:p w:rsidR="00711EBE" w:rsidRPr="005F275D" w:rsidRDefault="00711EBE" w:rsidP="00064548">
            <w:pPr>
              <w:pStyle w:val="Tabulkanormln"/>
            </w:pPr>
            <w:r w:rsidRPr="005F275D">
              <w:t>HLE_R110_R22_DSPS_201</w:t>
            </w:r>
            <w:r w:rsidR="00C65311" w:rsidRPr="005F275D">
              <w:t>5</w:t>
            </w:r>
            <w:r w:rsidR="00C35353" w:rsidRPr="005F275D">
              <w:t>10</w:t>
            </w:r>
            <w:r w:rsidRPr="005F275D">
              <w:t>1</w:t>
            </w:r>
            <w:r w:rsidR="00C35353" w:rsidRPr="005F275D">
              <w:t>5</w:t>
            </w:r>
          </w:p>
        </w:tc>
        <w:tc>
          <w:tcPr>
            <w:tcW w:w="3906" w:type="dxa"/>
          </w:tcPr>
          <w:p w:rsidR="00711EBE" w:rsidRPr="005F275D" w:rsidRDefault="0026517E" w:rsidP="00064548">
            <w:pPr>
              <w:pStyle w:val="Tabulkanormln"/>
            </w:pPr>
            <w:r w:rsidRPr="005F275D">
              <w:t>EGD</w:t>
            </w:r>
            <w:r w:rsidR="00711EBE" w:rsidRPr="005F275D">
              <w:t>: Holešov TR110/22kV</w:t>
            </w:r>
          </w:p>
        </w:tc>
        <w:tc>
          <w:tcPr>
            <w:tcW w:w="1206" w:type="dxa"/>
          </w:tcPr>
          <w:p w:rsidR="00711EBE" w:rsidRPr="005F275D" w:rsidRDefault="00711EBE" w:rsidP="00064548">
            <w:pPr>
              <w:pStyle w:val="Tabulkanormln"/>
            </w:pPr>
            <w:r w:rsidRPr="005F275D">
              <w:t>bez revize</w:t>
            </w:r>
          </w:p>
        </w:tc>
      </w:tr>
      <w:tr w:rsidR="00711EBE" w:rsidRPr="005F275D" w:rsidTr="00644AD8">
        <w:trPr>
          <w:trHeight w:val="284"/>
          <w:jc w:val="center"/>
        </w:trPr>
        <w:tc>
          <w:tcPr>
            <w:tcW w:w="3960" w:type="dxa"/>
          </w:tcPr>
          <w:p w:rsidR="00711EBE" w:rsidRPr="005F275D" w:rsidRDefault="00711EBE" w:rsidP="00064548">
            <w:pPr>
              <w:pStyle w:val="Tabulkanormln"/>
            </w:pPr>
            <w:r w:rsidRPr="005F275D">
              <w:t>HLE_R110_R22_DSPS_A_201</w:t>
            </w:r>
            <w:r w:rsidR="00C35353" w:rsidRPr="005F275D">
              <w:t>7</w:t>
            </w:r>
            <w:r w:rsidRPr="005F275D">
              <w:t>0810</w:t>
            </w:r>
          </w:p>
        </w:tc>
        <w:tc>
          <w:tcPr>
            <w:tcW w:w="3906" w:type="dxa"/>
          </w:tcPr>
          <w:p w:rsidR="00711EBE" w:rsidRPr="005F275D" w:rsidRDefault="0026517E" w:rsidP="00064548">
            <w:pPr>
              <w:pStyle w:val="Tabulkanormln"/>
            </w:pPr>
            <w:r w:rsidRPr="005F275D">
              <w:t>EGD</w:t>
            </w:r>
            <w:r w:rsidR="00711EBE" w:rsidRPr="005F275D">
              <w:t>: Holešov TR110/22kV</w:t>
            </w:r>
          </w:p>
        </w:tc>
        <w:tc>
          <w:tcPr>
            <w:tcW w:w="1206" w:type="dxa"/>
          </w:tcPr>
          <w:p w:rsidR="00711EBE" w:rsidRPr="005F275D" w:rsidRDefault="00711EBE" w:rsidP="00064548">
            <w:pPr>
              <w:pStyle w:val="Tabulkanormln"/>
            </w:pPr>
            <w:r w:rsidRPr="005F275D">
              <w:t>revize A</w:t>
            </w:r>
          </w:p>
        </w:tc>
      </w:tr>
      <w:tr w:rsidR="00711EBE" w:rsidRPr="005F275D" w:rsidTr="00644AD8">
        <w:trPr>
          <w:trHeight w:val="284"/>
          <w:jc w:val="center"/>
        </w:trPr>
        <w:tc>
          <w:tcPr>
            <w:tcW w:w="3960" w:type="dxa"/>
          </w:tcPr>
          <w:p w:rsidR="00711EBE" w:rsidRPr="005F275D" w:rsidRDefault="00711EBE" w:rsidP="00064548">
            <w:pPr>
              <w:pStyle w:val="Tabulkanormln"/>
            </w:pPr>
            <w:r w:rsidRPr="005F275D">
              <w:t>HLE_R110_R22_DSPS_B_201</w:t>
            </w:r>
            <w:r w:rsidR="00DE341C" w:rsidRPr="005F275D">
              <w:t>904</w:t>
            </w:r>
            <w:r w:rsidRPr="005F275D">
              <w:t>25</w:t>
            </w:r>
          </w:p>
        </w:tc>
        <w:tc>
          <w:tcPr>
            <w:tcW w:w="3906" w:type="dxa"/>
          </w:tcPr>
          <w:p w:rsidR="00711EBE" w:rsidRPr="005F275D" w:rsidRDefault="0026517E" w:rsidP="00064548">
            <w:pPr>
              <w:pStyle w:val="Tabulkanormln"/>
            </w:pPr>
            <w:r w:rsidRPr="005F275D">
              <w:t>EGD</w:t>
            </w:r>
            <w:r w:rsidR="00711EBE" w:rsidRPr="005F275D">
              <w:t>: Holešov TR110/22kV</w:t>
            </w:r>
          </w:p>
        </w:tc>
        <w:tc>
          <w:tcPr>
            <w:tcW w:w="1206" w:type="dxa"/>
          </w:tcPr>
          <w:p w:rsidR="00711EBE" w:rsidRPr="005F275D" w:rsidRDefault="00711EBE" w:rsidP="00064548">
            <w:pPr>
              <w:pStyle w:val="Tabulkanormln"/>
            </w:pPr>
            <w:r w:rsidRPr="005F275D">
              <w:t>revize B</w:t>
            </w:r>
          </w:p>
        </w:tc>
      </w:tr>
    </w:tbl>
    <w:p w:rsidR="00CA06CB" w:rsidRPr="005F275D" w:rsidRDefault="000D752F" w:rsidP="00C109E4">
      <w:pPr>
        <w:pStyle w:val="Textodstavec"/>
      </w:pPr>
      <w:r w:rsidRPr="005F275D">
        <w:t xml:space="preserve">Pravidla pro název </w:t>
      </w:r>
      <w:r w:rsidR="00FC6735" w:rsidRPr="005F275D">
        <w:t xml:space="preserve">projektu </w:t>
      </w:r>
      <w:r w:rsidRPr="005F275D">
        <w:t>a popis projektu:</w:t>
      </w:r>
    </w:p>
    <w:p w:rsidR="00155843" w:rsidRPr="005F275D" w:rsidRDefault="00CA06CB" w:rsidP="00CA06CB">
      <w:pPr>
        <w:pStyle w:val="odrka1"/>
      </w:pPr>
      <w:r w:rsidRPr="005F275D">
        <w:t>n</w:t>
      </w:r>
      <w:r w:rsidR="00351942" w:rsidRPr="005F275D">
        <w:t>ázev projektu</w:t>
      </w:r>
      <w:r w:rsidR="00155843" w:rsidRPr="005F275D">
        <w:t xml:space="preserve"> může obsahovat maximálně 30 znaků (</w:t>
      </w:r>
      <w:r w:rsidR="00351942" w:rsidRPr="005F275D">
        <w:t>u</w:t>
      </w:r>
      <w:r w:rsidR="00155843" w:rsidRPr="005F275D">
        <w:t>žití interpunkce</w:t>
      </w:r>
      <w:r w:rsidR="00351942" w:rsidRPr="005F275D">
        <w:t xml:space="preserve"> nepovoleno</w:t>
      </w:r>
      <w:r w:rsidR="00155843" w:rsidRPr="005F275D">
        <w:t>)</w:t>
      </w:r>
    </w:p>
    <w:p w:rsidR="00351942" w:rsidRPr="005F275D" w:rsidRDefault="00CA06CB" w:rsidP="00CA06CB">
      <w:pPr>
        <w:pStyle w:val="odrka1"/>
      </w:pPr>
      <w:r w:rsidRPr="005F275D">
        <w:t>p</w:t>
      </w:r>
      <w:r w:rsidR="00351942" w:rsidRPr="005F275D">
        <w:t>opis projektu může obsahovat maximálně 40 znaků (užití interpunkce povoleno)</w:t>
      </w:r>
    </w:p>
    <w:p w:rsidR="00391812" w:rsidRPr="005F275D" w:rsidRDefault="0053349A" w:rsidP="00391812">
      <w:pPr>
        <w:pStyle w:val="Nadpis2"/>
      </w:pPr>
      <w:bookmarkStart w:id="40" w:name="_Toc96613908"/>
      <w:r w:rsidRPr="005F275D">
        <w:t>Systém č</w:t>
      </w:r>
      <w:r w:rsidR="00391812" w:rsidRPr="005F275D">
        <w:t>lenění dokumentace</w:t>
      </w:r>
      <w:bookmarkEnd w:id="40"/>
    </w:p>
    <w:p w:rsidR="003D2DFF" w:rsidRPr="005F275D" w:rsidRDefault="00391812" w:rsidP="00CE48C0">
      <w:pPr>
        <w:pStyle w:val="Nadpis3"/>
      </w:pPr>
      <w:bookmarkStart w:id="41" w:name="_Toc96613909"/>
      <w:bookmarkStart w:id="42" w:name="_Toc285017125"/>
      <w:bookmarkStart w:id="43" w:name="_Toc285017140"/>
      <w:r w:rsidRPr="005F275D">
        <w:t xml:space="preserve">Členění </w:t>
      </w:r>
      <w:r w:rsidR="0053349A" w:rsidRPr="005F275D">
        <w:t xml:space="preserve">dokumentace </w:t>
      </w:r>
      <w:r w:rsidR="009C1680" w:rsidRPr="005F275D">
        <w:t>dle stupňů</w:t>
      </w:r>
      <w:r w:rsidR="0046264D" w:rsidRPr="005F275D">
        <w:t xml:space="preserve"> projektu</w:t>
      </w:r>
      <w:bookmarkEnd w:id="41"/>
    </w:p>
    <w:p w:rsidR="008C1121" w:rsidRPr="005F275D" w:rsidRDefault="008C1121" w:rsidP="00392D38">
      <w:pPr>
        <w:pStyle w:val="Textodstavec"/>
      </w:pPr>
      <w:r w:rsidRPr="005F275D">
        <w:t xml:space="preserve">Rozsah a obsah </w:t>
      </w:r>
      <w:r w:rsidR="00A7334D" w:rsidRPr="005F275D">
        <w:t xml:space="preserve">jednotlivých stupňů </w:t>
      </w:r>
      <w:r w:rsidRPr="005F275D">
        <w:t>dokumentace</w:t>
      </w:r>
      <w:r w:rsidR="002F2573" w:rsidRPr="005F275D">
        <w:t xml:space="preserve"> podle příslušné projektové a realizační fáze stavby stanoví </w:t>
      </w:r>
      <w:r w:rsidR="00E13886" w:rsidRPr="005F275D">
        <w:t>vyhláška</w:t>
      </w:r>
      <w:r w:rsidR="00CF2499" w:rsidRPr="005F275D">
        <w:t xml:space="preserve"> </w:t>
      </w:r>
      <w:r w:rsidR="002F2573" w:rsidRPr="005F275D">
        <w:t>č. 499/2006 Sb., o dokumentaci staveb</w:t>
      </w:r>
      <w:r w:rsidR="00D62E91" w:rsidRPr="005F275D">
        <w:t>.</w:t>
      </w:r>
    </w:p>
    <w:p w:rsidR="00AC0B14" w:rsidRPr="005F275D" w:rsidRDefault="00AC0B14" w:rsidP="00AC0B14">
      <w:pPr>
        <w:pStyle w:val="Textodstavec"/>
      </w:pPr>
      <w:r w:rsidRPr="005F275D">
        <w:t xml:space="preserve">Ve společnosti </w:t>
      </w:r>
      <w:r w:rsidR="00C654AE" w:rsidRPr="005F275D">
        <w:t>EG.D</w:t>
      </w:r>
      <w:r w:rsidRPr="005F275D">
        <w:t xml:space="preserve"> se v souladu s touto vyhláškou zpracovává s využitím systému CAD/CAE dokumentace sekundární technologie elektrických stanic těchto stupňů:</w:t>
      </w:r>
    </w:p>
    <w:p w:rsidR="008C1121" w:rsidRPr="005F275D" w:rsidRDefault="00D800A6" w:rsidP="008C1121">
      <w:pPr>
        <w:pStyle w:val="odrka1"/>
      </w:pPr>
      <w:r w:rsidRPr="005F275D">
        <w:t xml:space="preserve">projektová </w:t>
      </w:r>
      <w:r w:rsidR="00FB6A73" w:rsidRPr="005F275D">
        <w:t xml:space="preserve">dokumentace </w:t>
      </w:r>
      <w:r w:rsidR="008C1121" w:rsidRPr="005F275D">
        <w:t xml:space="preserve">pro provádění </w:t>
      </w:r>
      <w:r w:rsidR="005D0E26" w:rsidRPr="005F275D">
        <w:t>stavby (DPS)</w:t>
      </w:r>
    </w:p>
    <w:p w:rsidR="00FB6A73" w:rsidRPr="005F275D" w:rsidRDefault="008C1121" w:rsidP="008C1121">
      <w:pPr>
        <w:pStyle w:val="odrka1"/>
      </w:pPr>
      <w:r w:rsidRPr="005F275D">
        <w:t>dokumentace skutečného provedení stavby</w:t>
      </w:r>
      <w:r w:rsidR="005D0E26" w:rsidRPr="005F275D">
        <w:t xml:space="preserve"> (DSPS)</w:t>
      </w:r>
    </w:p>
    <w:p w:rsidR="009E602B" w:rsidRPr="005F275D" w:rsidRDefault="00D800A6" w:rsidP="009E602B">
      <w:pPr>
        <w:pStyle w:val="Nadpis4"/>
      </w:pPr>
      <w:bookmarkStart w:id="44" w:name="_Toc96613910"/>
      <w:r w:rsidRPr="005F275D">
        <w:t>Projektová d</w:t>
      </w:r>
      <w:r w:rsidR="009E602B" w:rsidRPr="005F275D">
        <w:t>okumentace pro provádění stavby</w:t>
      </w:r>
      <w:bookmarkEnd w:id="44"/>
    </w:p>
    <w:p w:rsidR="004A66E8" w:rsidRPr="005F275D" w:rsidRDefault="00CB2D4C" w:rsidP="009E602B">
      <w:pPr>
        <w:pStyle w:val="Textodstavec"/>
      </w:pPr>
      <w:r w:rsidRPr="005F275D">
        <w:t xml:space="preserve">Základní rozsah </w:t>
      </w:r>
      <w:r w:rsidR="009962AD" w:rsidRPr="005F275D">
        <w:t xml:space="preserve">a obsah </w:t>
      </w:r>
      <w:r w:rsidR="00D800A6" w:rsidRPr="005F275D">
        <w:t xml:space="preserve">projektové </w:t>
      </w:r>
      <w:r w:rsidRPr="005F275D">
        <w:t xml:space="preserve">dokumentace </w:t>
      </w:r>
      <w:r w:rsidR="009962AD" w:rsidRPr="005F275D">
        <w:t xml:space="preserve">pro provádění stavby </w:t>
      </w:r>
      <w:r w:rsidR="00155903" w:rsidRPr="005F275D">
        <w:t>je stanoven</w:t>
      </w:r>
      <w:r w:rsidR="00061C6E" w:rsidRPr="005F275D">
        <w:t xml:space="preserve"> </w:t>
      </w:r>
      <w:r w:rsidR="00155903" w:rsidRPr="005F275D">
        <w:t xml:space="preserve">ve </w:t>
      </w:r>
      <w:r w:rsidR="00D1350F" w:rsidRPr="005F275D">
        <w:t>vyhláš</w:t>
      </w:r>
      <w:r w:rsidR="00155903" w:rsidRPr="005F275D">
        <w:t>ce</w:t>
      </w:r>
      <w:r w:rsidR="00AB7D1B" w:rsidRPr="005F275D">
        <w:br/>
      </w:r>
      <w:r w:rsidR="00D1350F" w:rsidRPr="005F275D">
        <w:t>č. 499/2006 Sb</w:t>
      </w:r>
      <w:r w:rsidR="007E1B2E" w:rsidRPr="005F275D">
        <w:t>.</w:t>
      </w:r>
    </w:p>
    <w:p w:rsidR="001D18F0" w:rsidRPr="005F275D" w:rsidRDefault="00C0038B" w:rsidP="009E602B">
      <w:pPr>
        <w:pStyle w:val="Textodstavec"/>
      </w:pPr>
      <w:r w:rsidRPr="005F275D">
        <w:t xml:space="preserve">DPS </w:t>
      </w:r>
      <w:r w:rsidR="004E4798" w:rsidRPr="005F275D">
        <w:t>je</w:t>
      </w:r>
      <w:r w:rsidR="0079057E" w:rsidRPr="005F275D">
        <w:t xml:space="preserve"> využívá</w:t>
      </w:r>
      <w:r w:rsidR="004E4798" w:rsidRPr="005F275D">
        <w:t>na</w:t>
      </w:r>
      <w:r w:rsidR="00156CB7" w:rsidRPr="005F275D">
        <w:t>:</w:t>
      </w:r>
    </w:p>
    <w:p w:rsidR="002A3214" w:rsidRPr="005F275D" w:rsidRDefault="002A3214" w:rsidP="002A3214">
      <w:pPr>
        <w:pStyle w:val="odrka1"/>
      </w:pPr>
      <w:r w:rsidRPr="005F275D">
        <w:t>při kontrolních prohlíd</w:t>
      </w:r>
      <w:r w:rsidR="006F4932" w:rsidRPr="005F275D">
        <w:t>kách</w:t>
      </w:r>
      <w:r w:rsidRPr="005F275D">
        <w:t xml:space="preserve"> stavby</w:t>
      </w:r>
    </w:p>
    <w:p w:rsidR="002A3214" w:rsidRPr="005F275D" w:rsidRDefault="006F4932" w:rsidP="002A3214">
      <w:pPr>
        <w:pStyle w:val="odrka1"/>
      </w:pPr>
      <w:r w:rsidRPr="005F275D">
        <w:t>při</w:t>
      </w:r>
      <w:r w:rsidR="002A3214" w:rsidRPr="005F275D">
        <w:t xml:space="preserve"> výběru </w:t>
      </w:r>
      <w:r w:rsidR="0043697F" w:rsidRPr="005F275D">
        <w:t xml:space="preserve">zhotovitelů </w:t>
      </w:r>
      <w:r w:rsidR="002A3214" w:rsidRPr="005F275D">
        <w:t>stavby</w:t>
      </w:r>
    </w:p>
    <w:p w:rsidR="001D18F0" w:rsidRPr="005F275D" w:rsidRDefault="002A3214" w:rsidP="001D18F0">
      <w:pPr>
        <w:pStyle w:val="odrka1"/>
      </w:pPr>
      <w:r w:rsidRPr="005F275D">
        <w:t xml:space="preserve">při </w:t>
      </w:r>
      <w:r w:rsidR="00CB2D4C" w:rsidRPr="005F275D">
        <w:t>realizac</w:t>
      </w:r>
      <w:r w:rsidRPr="005F275D">
        <w:t>i</w:t>
      </w:r>
      <w:r w:rsidR="00CB2D4C" w:rsidRPr="005F275D">
        <w:t xml:space="preserve"> stavby </w:t>
      </w:r>
      <w:r w:rsidR="00C21996" w:rsidRPr="005F275D">
        <w:t>(</w:t>
      </w:r>
      <w:r w:rsidR="00CB2D4C" w:rsidRPr="005F275D">
        <w:t xml:space="preserve">vybranými </w:t>
      </w:r>
      <w:r w:rsidR="0043697F" w:rsidRPr="005F275D">
        <w:t xml:space="preserve">zhotoviteli stavby </w:t>
      </w:r>
      <w:r w:rsidR="00C21996" w:rsidRPr="005F275D">
        <w:t>na staveništi)</w:t>
      </w:r>
    </w:p>
    <w:p w:rsidR="00CB2D4C" w:rsidRPr="005F275D" w:rsidRDefault="002A3214" w:rsidP="001D18F0">
      <w:pPr>
        <w:pStyle w:val="odrka1"/>
      </w:pPr>
      <w:r w:rsidRPr="005F275D">
        <w:t xml:space="preserve">jako </w:t>
      </w:r>
      <w:r w:rsidR="00DE4CB9" w:rsidRPr="005F275D">
        <w:t>podklad pro</w:t>
      </w:r>
      <w:r w:rsidR="00CB2D4C" w:rsidRPr="005F275D">
        <w:t xml:space="preserve"> </w:t>
      </w:r>
      <w:r w:rsidRPr="005F275D">
        <w:t>z</w:t>
      </w:r>
      <w:r w:rsidR="00CB2D4C" w:rsidRPr="005F275D">
        <w:t xml:space="preserve">pracování </w:t>
      </w:r>
      <w:r w:rsidR="00F253D6" w:rsidRPr="005F275D">
        <w:t>DSPS</w:t>
      </w:r>
    </w:p>
    <w:p w:rsidR="00E36E77" w:rsidRPr="005F275D" w:rsidRDefault="00E36E77" w:rsidP="001762E4">
      <w:pPr>
        <w:pStyle w:val="Textodstavec"/>
      </w:pPr>
      <w:r w:rsidRPr="005F275D">
        <w:t xml:space="preserve">Opravená </w:t>
      </w:r>
      <w:r w:rsidR="00BA458A" w:rsidRPr="005F275D">
        <w:t xml:space="preserve">DPS </w:t>
      </w:r>
      <w:r w:rsidRPr="005F275D">
        <w:t xml:space="preserve">je </w:t>
      </w:r>
      <w:r w:rsidR="0059730E" w:rsidRPr="005F275D">
        <w:t>DPS</w:t>
      </w:r>
      <w:r w:rsidR="0013136B" w:rsidRPr="005F275D">
        <w:t xml:space="preserve"> </w:t>
      </w:r>
      <w:r w:rsidRPr="005F275D">
        <w:t>se zaznamenanými změnami a úpravami provedenými v průběhu realizace stavby</w:t>
      </w:r>
      <w:r w:rsidR="00B255CE" w:rsidRPr="005F275D">
        <w:t xml:space="preserve"> (</w:t>
      </w:r>
      <w:r w:rsidR="0013136B" w:rsidRPr="005F275D">
        <w:t xml:space="preserve">příp. během provádění zkoušek nebo během </w:t>
      </w:r>
      <w:r w:rsidRPr="005F275D">
        <w:t>zkušebního provozu</w:t>
      </w:r>
      <w:r w:rsidR="00B255CE" w:rsidRPr="005F275D">
        <w:t>)</w:t>
      </w:r>
      <w:r w:rsidRPr="005F275D">
        <w:t xml:space="preserve">. </w:t>
      </w:r>
      <w:r w:rsidR="0013136B" w:rsidRPr="005F275D">
        <w:t>Vyznačení změn provádí zhotovitel stavby (montážní firma)</w:t>
      </w:r>
      <w:r w:rsidR="001762E4" w:rsidRPr="005F275D">
        <w:t>.</w:t>
      </w:r>
      <w:r w:rsidR="0013136B" w:rsidRPr="005F275D">
        <w:t xml:space="preserve"> </w:t>
      </w:r>
      <w:r w:rsidRPr="005F275D">
        <w:t xml:space="preserve">Záznam </w:t>
      </w:r>
      <w:r w:rsidR="0059730E" w:rsidRPr="005F275D">
        <w:t>se provádí</w:t>
      </w:r>
      <w:r w:rsidRPr="005F275D">
        <w:t xml:space="preserve"> většinou ručně</w:t>
      </w:r>
      <w:r w:rsidR="0059730E" w:rsidRPr="005F275D">
        <w:t xml:space="preserve"> (</w:t>
      </w:r>
      <w:r w:rsidRPr="005F275D">
        <w:t>tužkou</w:t>
      </w:r>
      <w:r w:rsidR="0059730E" w:rsidRPr="005F275D">
        <w:t xml:space="preserve"> nebo barevně</w:t>
      </w:r>
      <w:r w:rsidRPr="005F275D">
        <w:t>)</w:t>
      </w:r>
      <w:r w:rsidR="0059730E" w:rsidRPr="005F275D">
        <w:t xml:space="preserve"> do dvou výtisků DPS.</w:t>
      </w:r>
      <w:r w:rsidRPr="005F275D">
        <w:t xml:space="preserve"> Jeden výtisk slouží provozovateli </w:t>
      </w:r>
      <w:r w:rsidR="0059730E" w:rsidRPr="005F275D">
        <w:t xml:space="preserve">stavby (společnosti </w:t>
      </w:r>
      <w:r w:rsidR="00C654AE" w:rsidRPr="005F275D">
        <w:t>EG.D</w:t>
      </w:r>
      <w:r w:rsidR="0059730E" w:rsidRPr="005F275D">
        <w:t xml:space="preserve">) </w:t>
      </w:r>
      <w:r w:rsidRPr="005F275D">
        <w:t xml:space="preserve">do doby, než obdrží </w:t>
      </w:r>
      <w:r w:rsidR="001C0986" w:rsidRPr="005F275D">
        <w:t>zpracovanou DSPS</w:t>
      </w:r>
      <w:r w:rsidR="0059730E" w:rsidRPr="005F275D">
        <w:t>. Dr</w:t>
      </w:r>
      <w:r w:rsidRPr="005F275D">
        <w:t xml:space="preserve">uhý výtisk </w:t>
      </w:r>
      <w:r w:rsidR="00BA458A" w:rsidRPr="005F275D">
        <w:t xml:space="preserve">slouží jako </w:t>
      </w:r>
      <w:r w:rsidRPr="005F275D">
        <w:t xml:space="preserve">podklad pro </w:t>
      </w:r>
      <w:r w:rsidR="0077377B" w:rsidRPr="005F275D">
        <w:t xml:space="preserve">zpracování </w:t>
      </w:r>
      <w:r w:rsidR="001C0986" w:rsidRPr="005F275D">
        <w:t>DSPS</w:t>
      </w:r>
      <w:r w:rsidRPr="005F275D">
        <w:t>.</w:t>
      </w:r>
    </w:p>
    <w:p w:rsidR="009E602B" w:rsidRPr="005F275D" w:rsidRDefault="009E602B" w:rsidP="009E602B">
      <w:pPr>
        <w:pStyle w:val="Nadpis4"/>
      </w:pPr>
      <w:bookmarkStart w:id="45" w:name="_Toc96613911"/>
      <w:r w:rsidRPr="005F275D">
        <w:t>Dokumentace skutečného provedení stavby</w:t>
      </w:r>
      <w:bookmarkEnd w:id="45"/>
    </w:p>
    <w:p w:rsidR="00701F6A" w:rsidRPr="005F275D" w:rsidRDefault="004A66E8" w:rsidP="004A66E8">
      <w:pPr>
        <w:pStyle w:val="Textodstavec"/>
      </w:pPr>
      <w:r w:rsidRPr="005F275D">
        <w:t xml:space="preserve">Základní rozsah a obsah dokumentace </w:t>
      </w:r>
      <w:r w:rsidR="00354F52" w:rsidRPr="005F275D">
        <w:t xml:space="preserve">skutečného provedení stavby </w:t>
      </w:r>
      <w:r w:rsidR="00155903" w:rsidRPr="005F275D">
        <w:t>je stanoven ve vyhlášce</w:t>
      </w:r>
      <w:r w:rsidR="00AB7D1B" w:rsidRPr="005F275D">
        <w:br/>
      </w:r>
      <w:r w:rsidR="00701F6A" w:rsidRPr="005F275D">
        <w:t>č. 499/2006 Sb.</w:t>
      </w:r>
    </w:p>
    <w:p w:rsidR="007F105E" w:rsidRPr="005F275D" w:rsidRDefault="00136C43" w:rsidP="007F2079">
      <w:pPr>
        <w:pStyle w:val="Textodstavec"/>
      </w:pPr>
      <w:r w:rsidRPr="005F275D">
        <w:t xml:space="preserve">DSPS </w:t>
      </w:r>
      <w:r w:rsidR="00354F52" w:rsidRPr="005F275D">
        <w:t>je dokumentace</w:t>
      </w:r>
      <w:r w:rsidR="007F105E" w:rsidRPr="005F275D">
        <w:t xml:space="preserve"> vypracovaná na základě </w:t>
      </w:r>
      <w:r w:rsidR="001D7FF7" w:rsidRPr="005F275D">
        <w:t>opravené DPS (viz kap. 4.4.1.1).</w:t>
      </w:r>
      <w:r w:rsidR="00D02438" w:rsidRPr="005F275D">
        <w:t xml:space="preserve"> Vz</w:t>
      </w:r>
      <w:r w:rsidR="007F105E" w:rsidRPr="005F275D">
        <w:t xml:space="preserve">niká </w:t>
      </w:r>
      <w:r w:rsidR="00D02438" w:rsidRPr="005F275D">
        <w:t xml:space="preserve">tak </w:t>
      </w:r>
      <w:r w:rsidR="007F105E" w:rsidRPr="005F275D">
        <w:t xml:space="preserve">dokumentace uvedená do souladu se skutečným provedením stavby </w:t>
      </w:r>
      <w:r w:rsidR="00824789" w:rsidRPr="005F275D">
        <w:t>(ke stanovenému datu ukončení</w:t>
      </w:r>
      <w:r w:rsidR="00D17E07" w:rsidRPr="005F275D">
        <w:t xml:space="preserve"> stavby</w:t>
      </w:r>
      <w:r w:rsidR="00824789" w:rsidRPr="005F275D">
        <w:t>).</w:t>
      </w:r>
    </w:p>
    <w:p w:rsidR="00354F52" w:rsidRPr="005F275D" w:rsidRDefault="001D7FF7" w:rsidP="00354F52">
      <w:pPr>
        <w:pStyle w:val="Textodstavec"/>
      </w:pPr>
      <w:r w:rsidRPr="005F275D">
        <w:t xml:space="preserve">DSPS </w:t>
      </w:r>
      <w:r w:rsidR="004E4798" w:rsidRPr="005F275D">
        <w:t>je využívána</w:t>
      </w:r>
      <w:r w:rsidR="00354F52" w:rsidRPr="005F275D">
        <w:t>:</w:t>
      </w:r>
    </w:p>
    <w:p w:rsidR="00354F52" w:rsidRPr="005F275D" w:rsidRDefault="00211A8D" w:rsidP="00354F52">
      <w:pPr>
        <w:pStyle w:val="odrka1"/>
      </w:pPr>
      <w:r w:rsidRPr="005F275D">
        <w:t>během</w:t>
      </w:r>
      <w:r w:rsidR="00354F52" w:rsidRPr="005F275D">
        <w:t xml:space="preserve"> </w:t>
      </w:r>
      <w:r w:rsidR="00643ADB" w:rsidRPr="005F275D">
        <w:t>provozování</w:t>
      </w:r>
    </w:p>
    <w:p w:rsidR="00643ADB" w:rsidRPr="005F275D" w:rsidRDefault="00643ADB" w:rsidP="001762E4">
      <w:pPr>
        <w:pStyle w:val="odrka1"/>
      </w:pPr>
      <w:r w:rsidRPr="005F275D">
        <w:t>pro potřeby údržby</w:t>
      </w:r>
      <w:r w:rsidR="000E0F93" w:rsidRPr="005F275D">
        <w:t xml:space="preserve"> a obnovy</w:t>
      </w:r>
    </w:p>
    <w:p w:rsidR="000D7432" w:rsidRPr="005F275D" w:rsidRDefault="000D7432" w:rsidP="000D7432">
      <w:pPr>
        <w:pStyle w:val="odrka1"/>
      </w:pPr>
      <w:r w:rsidRPr="005F275D">
        <w:t xml:space="preserve">pro potřeby </w:t>
      </w:r>
      <w:r w:rsidR="006156C4" w:rsidRPr="005F275D">
        <w:t xml:space="preserve">dalšího rozšiřování a </w:t>
      </w:r>
      <w:r w:rsidR="000E0F93" w:rsidRPr="005F275D">
        <w:t>následných inovací</w:t>
      </w:r>
    </w:p>
    <w:p w:rsidR="00643ADB" w:rsidRPr="005F275D" w:rsidRDefault="00643ADB" w:rsidP="00354F52">
      <w:pPr>
        <w:pStyle w:val="odrka1"/>
      </w:pPr>
      <w:r w:rsidRPr="005F275D">
        <w:t>pro potřeby archivace</w:t>
      </w:r>
    </w:p>
    <w:p w:rsidR="001D7FF7" w:rsidRPr="005F275D" w:rsidRDefault="001D7FF7" w:rsidP="001762E4">
      <w:pPr>
        <w:pStyle w:val="odrka1"/>
      </w:pPr>
      <w:r w:rsidRPr="005F275D">
        <w:t>jako podklad p</w:t>
      </w:r>
      <w:r w:rsidR="00DE4CB9" w:rsidRPr="005F275D">
        <w:t>ro</w:t>
      </w:r>
      <w:r w:rsidRPr="005F275D">
        <w:t xml:space="preserve"> zpracování </w:t>
      </w:r>
      <w:r w:rsidR="00DE4CB9" w:rsidRPr="005F275D">
        <w:t>d</w:t>
      </w:r>
      <w:r w:rsidR="00067CAD" w:rsidRPr="005F275D">
        <w:t>okumentace skutečného provedení objektu (DSPO)</w:t>
      </w:r>
    </w:p>
    <w:p w:rsidR="009C1680" w:rsidRPr="005F275D" w:rsidRDefault="00391812" w:rsidP="00CE48C0">
      <w:pPr>
        <w:pStyle w:val="Nadpis3"/>
      </w:pPr>
      <w:bookmarkStart w:id="46" w:name="_Toc96613912"/>
      <w:r w:rsidRPr="005F275D">
        <w:t xml:space="preserve">Členění </w:t>
      </w:r>
      <w:r w:rsidR="0053349A" w:rsidRPr="005F275D">
        <w:t xml:space="preserve">dokumentace </w:t>
      </w:r>
      <w:r w:rsidR="005D241A" w:rsidRPr="005F275D">
        <w:t xml:space="preserve">dle </w:t>
      </w:r>
      <w:r w:rsidRPr="005F275D">
        <w:t>charakteru</w:t>
      </w:r>
      <w:r w:rsidR="009B6E27" w:rsidRPr="005F275D">
        <w:t xml:space="preserve"> stavby</w:t>
      </w:r>
      <w:bookmarkEnd w:id="46"/>
    </w:p>
    <w:p w:rsidR="001103DE" w:rsidRPr="005F275D" w:rsidRDefault="00E871C7" w:rsidP="004E4798">
      <w:pPr>
        <w:pStyle w:val="Textodstavec"/>
      </w:pPr>
      <w:r w:rsidRPr="005F275D">
        <w:t xml:space="preserve">Členění stavby </w:t>
      </w:r>
      <w:r w:rsidR="00705570" w:rsidRPr="005F275D">
        <w:t>stanoví vyhláška č. 499/2006 Sb., o dokumentaci staveb.</w:t>
      </w:r>
      <w:r w:rsidR="00A914A7" w:rsidRPr="005F275D">
        <w:t xml:space="preserve"> </w:t>
      </w:r>
      <w:r w:rsidR="00BA5FC8" w:rsidRPr="005F275D">
        <w:t xml:space="preserve">Stavba se člení </w:t>
      </w:r>
      <w:r w:rsidR="00B12A71" w:rsidRPr="005F275D">
        <w:t xml:space="preserve">na </w:t>
      </w:r>
      <w:r w:rsidR="00BA5FC8" w:rsidRPr="005F275D">
        <w:t>objekty a technick</w:t>
      </w:r>
      <w:r w:rsidR="003F6762" w:rsidRPr="005F275D">
        <w:t>á</w:t>
      </w:r>
      <w:r w:rsidR="00BA5FC8" w:rsidRPr="005F275D">
        <w:t xml:space="preserve"> a technologick</w:t>
      </w:r>
      <w:r w:rsidR="003F6762" w:rsidRPr="005F275D">
        <w:t>á</w:t>
      </w:r>
      <w:r w:rsidR="00BA5FC8" w:rsidRPr="005F275D">
        <w:t xml:space="preserve"> zařízení</w:t>
      </w:r>
      <w:r w:rsidR="003F6762" w:rsidRPr="005F275D">
        <w:t xml:space="preserve">. </w:t>
      </w:r>
      <w:r w:rsidR="00B12A71" w:rsidRPr="005F275D">
        <w:t>Podle tohoto základního členění se zpracovává d</w:t>
      </w:r>
      <w:r w:rsidR="003F6762" w:rsidRPr="005F275D">
        <w:t>okumentace</w:t>
      </w:r>
      <w:r w:rsidR="00A914A7" w:rsidRPr="005F275D">
        <w:br/>
      </w:r>
      <w:r w:rsidR="00B12A71" w:rsidRPr="005F275D">
        <w:t xml:space="preserve">pro jednotlivé </w:t>
      </w:r>
      <w:r w:rsidR="003F6762" w:rsidRPr="005F275D">
        <w:t xml:space="preserve">stavební </w:t>
      </w:r>
      <w:r w:rsidR="00B12A71" w:rsidRPr="005F275D">
        <w:t xml:space="preserve">nebo </w:t>
      </w:r>
      <w:r w:rsidR="003F6762" w:rsidRPr="005F275D">
        <w:t>inženýrsk</w:t>
      </w:r>
      <w:r w:rsidR="00B12A71" w:rsidRPr="005F275D">
        <w:t>é objekty a pro jednotlivé provozní nebo funkční soubory technických a technologických zařízení.</w:t>
      </w:r>
    </w:p>
    <w:p w:rsidR="00C715FA" w:rsidRPr="005F275D" w:rsidRDefault="00533083" w:rsidP="004E4798">
      <w:pPr>
        <w:pStyle w:val="Textodstavec"/>
      </w:pPr>
      <w:r w:rsidRPr="005F275D">
        <w:t xml:space="preserve">Ve společnosti </w:t>
      </w:r>
      <w:r w:rsidR="00C654AE" w:rsidRPr="005F275D">
        <w:t>EG.D</w:t>
      </w:r>
      <w:r w:rsidRPr="005F275D">
        <w:t xml:space="preserve"> se v souladu s touto vyhláškou zpracovává s využitím systému CAD/CAE dokumentace sekundární technologie elektrických stanic </w:t>
      </w:r>
      <w:r w:rsidR="00EA0008" w:rsidRPr="005F275D">
        <w:t>p</w:t>
      </w:r>
      <w:r w:rsidR="00F668EF" w:rsidRPr="005F275D">
        <w:t>ro</w:t>
      </w:r>
      <w:r w:rsidR="00EA0008" w:rsidRPr="005F275D">
        <w:t xml:space="preserve"> jednotliv</w:t>
      </w:r>
      <w:r w:rsidR="00F668EF" w:rsidRPr="005F275D">
        <w:t>é</w:t>
      </w:r>
      <w:r w:rsidR="00EA0008" w:rsidRPr="005F275D">
        <w:t xml:space="preserve"> </w:t>
      </w:r>
      <w:r w:rsidR="002B1C02" w:rsidRPr="005F275D">
        <w:t>provozní</w:t>
      </w:r>
      <w:r w:rsidR="00EA0008" w:rsidRPr="005F275D">
        <w:t xml:space="preserve"> soubor</w:t>
      </w:r>
      <w:r w:rsidR="00F668EF" w:rsidRPr="005F275D">
        <w:t>y</w:t>
      </w:r>
      <w:r w:rsidR="00EA0008" w:rsidRPr="005F275D">
        <w:t xml:space="preserve"> (PS).</w:t>
      </w:r>
    </w:p>
    <w:p w:rsidR="00031DB9" w:rsidRPr="005F275D" w:rsidRDefault="008870F6" w:rsidP="004E4798">
      <w:pPr>
        <w:pStyle w:val="Textodstavec"/>
      </w:pPr>
      <w:r w:rsidRPr="005F275D">
        <w:t>Seznam provozních souborů</w:t>
      </w:r>
      <w:r w:rsidR="00017B0C" w:rsidRPr="005F275D">
        <w:t xml:space="preserve"> v</w:t>
      </w:r>
      <w:r w:rsidR="001557CE" w:rsidRPr="005F275D">
        <w:t xml:space="preserve"> </w:t>
      </w:r>
      <w:r w:rsidR="00017B0C" w:rsidRPr="005F275D">
        <w:t>návaznosti na</w:t>
      </w:r>
      <w:r w:rsidR="00C715FA" w:rsidRPr="005F275D">
        <w:t xml:space="preserve"> </w:t>
      </w:r>
      <w:r w:rsidR="00017B0C" w:rsidRPr="005F275D">
        <w:t xml:space="preserve">odpovídající </w:t>
      </w:r>
      <w:r w:rsidR="001400EA" w:rsidRPr="005F275D">
        <w:t>majetkov</w:t>
      </w:r>
      <w:r w:rsidR="00017B0C" w:rsidRPr="005F275D">
        <w:t>é</w:t>
      </w:r>
      <w:r w:rsidR="001400EA" w:rsidRPr="005F275D">
        <w:t xml:space="preserve"> tříd</w:t>
      </w:r>
      <w:r w:rsidR="00017B0C" w:rsidRPr="005F275D">
        <w:t>y</w:t>
      </w:r>
      <w:r w:rsidRPr="005F275D">
        <w:t xml:space="preserve"> užív</w:t>
      </w:r>
      <w:r w:rsidR="00C715FA" w:rsidRPr="005F275D">
        <w:t>ané</w:t>
      </w:r>
      <w:r w:rsidRPr="005F275D">
        <w:t xml:space="preserve"> ve společnosti </w:t>
      </w:r>
      <w:r w:rsidR="00C654AE" w:rsidRPr="005F275D">
        <w:t>EG.D</w:t>
      </w:r>
      <w:r w:rsidR="00DE0F72" w:rsidRPr="005F275D">
        <w:t xml:space="preserve"> je uveden v</w:t>
      </w:r>
      <w:r w:rsidR="001557CE" w:rsidRPr="005F275D">
        <w:t xml:space="preserve"> </w:t>
      </w:r>
      <w:r w:rsidR="00127955" w:rsidRPr="005F275D">
        <w:t xml:space="preserve">příloze </w:t>
      </w:r>
      <w:r w:rsidR="006207AC" w:rsidRPr="005F275D">
        <w:t>těchto technických podmínek</w:t>
      </w:r>
      <w:r w:rsidR="00127955" w:rsidRPr="005F275D">
        <w:t xml:space="preserve"> (viz příloha P.</w:t>
      </w:r>
      <w:r w:rsidR="00114C93" w:rsidRPr="005F275D">
        <w:t>10</w:t>
      </w:r>
      <w:r w:rsidR="00127955" w:rsidRPr="005F275D">
        <w:t>).</w:t>
      </w:r>
    </w:p>
    <w:p w:rsidR="00C10250" w:rsidRPr="005F275D" w:rsidRDefault="00C10250" w:rsidP="004A2E4C">
      <w:pPr>
        <w:pStyle w:val="Textodstavec"/>
      </w:pPr>
      <w:r w:rsidRPr="005F275D">
        <w:t>V případě potřeby lze u větších provozních celků zavést dílčí provozní soubory. Při stavbách menšího rozsahu lze provozní soubory naopak slučovat.</w:t>
      </w:r>
      <w:r w:rsidR="001557CE" w:rsidRPr="005F275D">
        <w:t xml:space="preserve"> Změna v</w:t>
      </w:r>
      <w:r w:rsidR="008D4BF7" w:rsidRPr="005F275D">
        <w:t xml:space="preserve"> </w:t>
      </w:r>
      <w:r w:rsidR="001557CE" w:rsidRPr="005F275D">
        <w:t>označení provozních souborů musí být vždy odsouhlasen</w:t>
      </w:r>
      <w:r w:rsidR="007D782C" w:rsidRPr="005F275D">
        <w:t>a</w:t>
      </w:r>
      <w:r w:rsidR="001557CE" w:rsidRPr="005F275D">
        <w:t xml:space="preserve"> pověřenými </w:t>
      </w:r>
      <w:r w:rsidR="00D17E07" w:rsidRPr="005F275D">
        <w:t>pracovníky</w:t>
      </w:r>
      <w:r w:rsidR="001557CE" w:rsidRPr="005F275D">
        <w:t xml:space="preserve"> společnosti </w:t>
      </w:r>
      <w:r w:rsidR="00C654AE" w:rsidRPr="005F275D">
        <w:t>EG.D</w:t>
      </w:r>
      <w:r w:rsidR="007D782C" w:rsidRPr="005F275D">
        <w:t>.</w:t>
      </w:r>
    </w:p>
    <w:p w:rsidR="00762965" w:rsidRPr="005F275D" w:rsidRDefault="001557CE" w:rsidP="001D19F7">
      <w:pPr>
        <w:pStyle w:val="Textodstavec"/>
      </w:pPr>
      <w:r w:rsidRPr="005F275D">
        <w:t>Pozn</w:t>
      </w:r>
      <w:r w:rsidR="00FA15FA" w:rsidRPr="005F275D">
        <w:t>.</w:t>
      </w:r>
      <w:r w:rsidRPr="005F275D">
        <w:t>:</w:t>
      </w:r>
      <w:r w:rsidRPr="005F275D">
        <w:br/>
      </w:r>
      <w:r w:rsidR="00066A21" w:rsidRPr="005F275D">
        <w:t xml:space="preserve">Digitální podoba dokumentace </w:t>
      </w:r>
      <w:r w:rsidR="00DC588A" w:rsidRPr="005F275D">
        <w:t xml:space="preserve">sekundární technologie </w:t>
      </w:r>
      <w:r w:rsidR="00066A21" w:rsidRPr="005F275D">
        <w:t xml:space="preserve">elektrických stanic </w:t>
      </w:r>
      <w:r w:rsidR="00517C8F" w:rsidRPr="005F275D">
        <w:t>v databázi systému CAD/CAE</w:t>
      </w:r>
      <w:r w:rsidR="00066A21" w:rsidRPr="005F275D">
        <w:t xml:space="preserve"> se vztahuje k danému předmětu a </w:t>
      </w:r>
      <w:r w:rsidR="00D318DC" w:rsidRPr="005F275D">
        <w:t xml:space="preserve">její strukturování je určeno </w:t>
      </w:r>
      <w:r w:rsidR="00887B1A" w:rsidRPr="005F275D">
        <w:t>počáteční</w:t>
      </w:r>
      <w:r w:rsidR="00D318DC" w:rsidRPr="005F275D">
        <w:t xml:space="preserve"> dekompozicí databáze</w:t>
      </w:r>
      <w:r w:rsidR="001D19F7" w:rsidRPr="005F275D">
        <w:t>. Z</w:t>
      </w:r>
      <w:r w:rsidR="008D4BF7" w:rsidRPr="005F275D">
        <w:t xml:space="preserve"> </w:t>
      </w:r>
      <w:r w:rsidR="001D19F7" w:rsidRPr="005F275D">
        <w:t>tohoto důvodu není digitální podoba dokumentace členěna dle PS, a</w:t>
      </w:r>
      <w:r w:rsidR="00D318DC" w:rsidRPr="005F275D">
        <w:t xml:space="preserve">le </w:t>
      </w:r>
      <w:r w:rsidR="001D19F7" w:rsidRPr="005F275D">
        <w:t xml:space="preserve">dle </w:t>
      </w:r>
      <w:r w:rsidR="00D318DC" w:rsidRPr="005F275D">
        <w:t xml:space="preserve">požadavků a </w:t>
      </w:r>
      <w:r w:rsidR="00824EAD" w:rsidRPr="005F275D">
        <w:t>nastavení</w:t>
      </w:r>
      <w:r w:rsidR="00D318DC" w:rsidRPr="005F275D">
        <w:t xml:space="preserve"> CAD/CAE systému.</w:t>
      </w:r>
    </w:p>
    <w:p w:rsidR="0001787E" w:rsidRPr="005F275D" w:rsidRDefault="00445732" w:rsidP="00445732">
      <w:pPr>
        <w:pStyle w:val="Textodstavec"/>
      </w:pPr>
      <w:r w:rsidRPr="005F275D">
        <w:t>Členění dokumentace dle jednotlivých PS se dodržuje u analogové podoby dokumentace (příp.</w:t>
      </w:r>
      <w:r w:rsidR="007E71EA" w:rsidRPr="005F275D">
        <w:br/>
      </w:r>
      <w:r w:rsidRPr="005F275D">
        <w:t>u digitální podob</w:t>
      </w:r>
      <w:r w:rsidR="007E71EA" w:rsidRPr="005F275D">
        <w:t>y</w:t>
      </w:r>
      <w:r w:rsidRPr="005F275D">
        <w:t xml:space="preserve"> dokumentace </w:t>
      </w:r>
      <w:r w:rsidR="007E71EA" w:rsidRPr="005F275D">
        <w:t xml:space="preserve">odpovídající </w:t>
      </w:r>
      <w:r w:rsidRPr="005F275D">
        <w:t>analogové podobě dokumentace</w:t>
      </w:r>
      <w:r w:rsidR="007E71EA" w:rsidRPr="005F275D">
        <w:t>,</w:t>
      </w:r>
      <w:r w:rsidRPr="005F275D">
        <w:t xml:space="preserve"> </w:t>
      </w:r>
      <w:r w:rsidR="007E71EA" w:rsidRPr="005F275D">
        <w:t xml:space="preserve">která byla vytvořena ze zdrojového formátu zpracování převedením do formátu M-PDF </w:t>
      </w:r>
      <w:r w:rsidR="00D4372F" w:rsidRPr="005F275D">
        <w:t>po funkčních celcích</w:t>
      </w:r>
      <w:r w:rsidR="0062628B" w:rsidRPr="005F275D">
        <w:br/>
        <w:t xml:space="preserve">dle jednotlivých PS </w:t>
      </w:r>
      <w:r w:rsidR="007E71EA" w:rsidRPr="005F275D">
        <w:t>(viz příloha P.12).</w:t>
      </w:r>
    </w:p>
    <w:p w:rsidR="002849CA" w:rsidRPr="005F275D" w:rsidRDefault="003D2DFF" w:rsidP="00097DE0">
      <w:pPr>
        <w:pStyle w:val="Nadpis2"/>
      </w:pPr>
      <w:bookmarkStart w:id="47" w:name="_Toc96613913"/>
      <w:r w:rsidRPr="005F275D">
        <w:t>S</w:t>
      </w:r>
      <w:r w:rsidR="0053349A" w:rsidRPr="005F275D">
        <w:t>ystém s</w:t>
      </w:r>
      <w:r w:rsidRPr="005F275D">
        <w:t>práv</w:t>
      </w:r>
      <w:r w:rsidR="0053349A" w:rsidRPr="005F275D">
        <w:t>y</w:t>
      </w:r>
      <w:r w:rsidR="002849CA" w:rsidRPr="005F275D">
        <w:t xml:space="preserve"> </w:t>
      </w:r>
      <w:r w:rsidR="00097DE0" w:rsidRPr="005F275D">
        <w:t>dokumentace</w:t>
      </w:r>
      <w:bookmarkEnd w:id="47"/>
    </w:p>
    <w:p w:rsidR="00476DBB" w:rsidRPr="005F275D" w:rsidRDefault="00476DBB" w:rsidP="00476DBB">
      <w:pPr>
        <w:pStyle w:val="Textodstavec"/>
      </w:pPr>
      <w:r w:rsidRPr="005F275D">
        <w:t xml:space="preserve">Správa dokumentace sekundární technologie elektrických stanic s využitím systému CAD/CAE musí být v souladu </w:t>
      </w:r>
      <w:r w:rsidR="009D58A9" w:rsidRPr="005F275D">
        <w:t>se sadou norem</w:t>
      </w:r>
      <w:r w:rsidRPr="005F275D">
        <w:t xml:space="preserve"> ČSN EN 82045, která stanovuje zásady a metody pro správu dokumentů po</w:t>
      </w:r>
      <w:r w:rsidR="0055203E" w:rsidRPr="005F275D">
        <w:t xml:space="preserve"> </w:t>
      </w:r>
      <w:r w:rsidRPr="005F275D">
        <w:t>celou dobu jejich životního cyklu</w:t>
      </w:r>
      <w:r w:rsidR="007D76E1" w:rsidRPr="005F275D">
        <w:t xml:space="preserve"> </w:t>
      </w:r>
      <w:r w:rsidR="0055203E" w:rsidRPr="005F275D">
        <w:t>(včetně definování metadat)</w:t>
      </w:r>
      <w:r w:rsidRPr="005F275D">
        <w:t>.</w:t>
      </w:r>
    </w:p>
    <w:p w:rsidR="0000113D" w:rsidRPr="005F275D" w:rsidRDefault="0000113D" w:rsidP="0000113D">
      <w:pPr>
        <w:pStyle w:val="Textodstavec"/>
      </w:pPr>
      <w:r w:rsidRPr="005F275D">
        <w:t>Systém správy dokumentace sekundární technologie elektrických stanic s využitím systému CAD/CAE zahrnuje:</w:t>
      </w:r>
    </w:p>
    <w:p w:rsidR="0000113D" w:rsidRPr="005F275D" w:rsidRDefault="0000113D" w:rsidP="0000113D">
      <w:pPr>
        <w:pStyle w:val="odrka1"/>
      </w:pPr>
      <w:r w:rsidRPr="005F275D">
        <w:t>pravidla pro proces zpracování dokumentace</w:t>
      </w:r>
    </w:p>
    <w:p w:rsidR="0000113D" w:rsidRPr="005F275D" w:rsidRDefault="0000113D" w:rsidP="0000113D">
      <w:pPr>
        <w:pStyle w:val="odrka1"/>
      </w:pPr>
      <w:r w:rsidRPr="005F275D">
        <w:t>pravidla pro proces předání zpracované dokumentace</w:t>
      </w:r>
    </w:p>
    <w:p w:rsidR="0000113D" w:rsidRPr="005F275D" w:rsidRDefault="0000113D" w:rsidP="0000113D">
      <w:pPr>
        <w:pStyle w:val="odrka1"/>
      </w:pPr>
      <w:r w:rsidRPr="005F275D">
        <w:t>pravidla pro proces kontroly kvality zpracované dokumentace</w:t>
      </w:r>
    </w:p>
    <w:p w:rsidR="0000113D" w:rsidRPr="005F275D" w:rsidRDefault="0000113D" w:rsidP="0000113D">
      <w:pPr>
        <w:pStyle w:val="odrka1"/>
      </w:pPr>
      <w:r w:rsidRPr="005F275D">
        <w:t>pravidla pro centrální úložiště databázové CAD/CAE dokumentace elektrických stanic</w:t>
      </w:r>
    </w:p>
    <w:p w:rsidR="0000113D" w:rsidRPr="005F275D" w:rsidRDefault="0000113D" w:rsidP="0000113D">
      <w:pPr>
        <w:pStyle w:val="odrka1"/>
      </w:pPr>
      <w:r w:rsidRPr="005F275D">
        <w:t>pravidla pro webový portál pro správu databázové CAD/CAE dokumentace elektrických stanic (</w:t>
      </w:r>
      <w:r w:rsidRPr="005F275D">
        <w:rPr>
          <w:i/>
        </w:rPr>
        <w:t xml:space="preserve">„webový portál </w:t>
      </w:r>
      <w:r w:rsidR="00C654AE" w:rsidRPr="005F275D">
        <w:rPr>
          <w:i/>
        </w:rPr>
        <w:t>EG.D</w:t>
      </w:r>
      <w:r w:rsidRPr="005F275D">
        <w:rPr>
          <w:i/>
        </w:rPr>
        <w:t xml:space="preserve"> pro RUPLAN“</w:t>
      </w:r>
      <w:r w:rsidRPr="005F275D">
        <w:t>)</w:t>
      </w:r>
    </w:p>
    <w:p w:rsidR="00C715FA" w:rsidRPr="005F275D" w:rsidRDefault="00C715FA" w:rsidP="00C715FA">
      <w:pPr>
        <w:pStyle w:val="Textodstavec"/>
      </w:pPr>
      <w:r w:rsidRPr="005F275D">
        <w:t>Upřesňující informace jsou dále uvedeny v těchto technických podmínkách a jejich přílohách</w:t>
      </w:r>
      <w:r w:rsidRPr="005F275D">
        <w:br/>
        <w:t>(viz přílohy P.11 až P.14).</w:t>
      </w:r>
    </w:p>
    <w:p w:rsidR="003377DA" w:rsidRPr="005F275D" w:rsidRDefault="003028F3" w:rsidP="001C6A6C">
      <w:pPr>
        <w:pStyle w:val="Nadpis3"/>
      </w:pPr>
      <w:bookmarkStart w:id="48" w:name="_Toc96613914"/>
      <w:r w:rsidRPr="005F275D">
        <w:t xml:space="preserve">Pravidla </w:t>
      </w:r>
      <w:r w:rsidR="000B0D87" w:rsidRPr="005F275D">
        <w:t xml:space="preserve">pro </w:t>
      </w:r>
      <w:r w:rsidR="00941EEF" w:rsidRPr="005F275D">
        <w:t xml:space="preserve">proces </w:t>
      </w:r>
      <w:r w:rsidR="0046264D" w:rsidRPr="005F275D">
        <w:t>zpracování</w:t>
      </w:r>
      <w:r w:rsidR="001C6A6C" w:rsidRPr="005F275D">
        <w:t xml:space="preserve"> dokumentace</w:t>
      </w:r>
      <w:bookmarkEnd w:id="48"/>
    </w:p>
    <w:p w:rsidR="004E4FEC" w:rsidRPr="005F275D" w:rsidRDefault="00141EA1" w:rsidP="004E4FEC">
      <w:pPr>
        <w:pStyle w:val="Textodstavec"/>
      </w:pPr>
      <w:r w:rsidRPr="005F275D">
        <w:t>Zpracování dokumentace sekundární technologie elektrických stanic s</w:t>
      </w:r>
      <w:r w:rsidR="00BC31CE" w:rsidRPr="005F275D">
        <w:t xml:space="preserve"> </w:t>
      </w:r>
      <w:r w:rsidRPr="005F275D">
        <w:t>využitím systému CAD/CAE musí být v</w:t>
      </w:r>
      <w:r w:rsidR="00BC31CE" w:rsidRPr="005F275D">
        <w:t xml:space="preserve"> </w:t>
      </w:r>
      <w:r w:rsidRPr="005F275D">
        <w:t>souladu s normou ČSN EN 61082-1, která stanovuje všeobecná pravidla pro</w:t>
      </w:r>
      <w:r w:rsidR="00BC31CE" w:rsidRPr="005F275D">
        <w:t> </w:t>
      </w:r>
      <w:r w:rsidRPr="005F275D">
        <w:t>zhotovování dokumentů používaných v</w:t>
      </w:r>
      <w:r w:rsidR="00BC31CE" w:rsidRPr="005F275D">
        <w:t xml:space="preserve"> </w:t>
      </w:r>
      <w:r w:rsidRPr="005F275D">
        <w:t xml:space="preserve">elektrotechnice. </w:t>
      </w:r>
      <w:r w:rsidR="004E4FEC" w:rsidRPr="005F275D">
        <w:t>Další informace jsou uvedeny v</w:t>
      </w:r>
      <w:r w:rsidR="00BC31CE" w:rsidRPr="005F275D">
        <w:t xml:space="preserve"> </w:t>
      </w:r>
      <w:r w:rsidR="004E4FEC" w:rsidRPr="005F275D">
        <w:t xml:space="preserve">příloze </w:t>
      </w:r>
      <w:r w:rsidR="00155F64" w:rsidRPr="005F275D">
        <w:t>těchto</w:t>
      </w:r>
      <w:r w:rsidR="004E4FEC" w:rsidRPr="005F275D">
        <w:t xml:space="preserve"> </w:t>
      </w:r>
      <w:r w:rsidR="00155F64" w:rsidRPr="005F275D">
        <w:t>technických podmínek</w:t>
      </w:r>
      <w:r w:rsidR="004E4FEC" w:rsidRPr="005F275D">
        <w:t xml:space="preserve"> (viz příloha P.1</w:t>
      </w:r>
      <w:r w:rsidR="00923742" w:rsidRPr="005F275D">
        <w:t>1</w:t>
      </w:r>
      <w:r w:rsidR="004E4FEC" w:rsidRPr="005F275D">
        <w:t>).</w:t>
      </w:r>
    </w:p>
    <w:p w:rsidR="00881A3C" w:rsidRPr="005F275D" w:rsidRDefault="000B0D87" w:rsidP="00881A3C">
      <w:pPr>
        <w:pStyle w:val="Nadpis3"/>
      </w:pPr>
      <w:bookmarkStart w:id="49" w:name="_Toc96613915"/>
      <w:r w:rsidRPr="005F275D">
        <w:t xml:space="preserve">Pravidla pro </w:t>
      </w:r>
      <w:r w:rsidR="00941EEF" w:rsidRPr="005F275D">
        <w:t xml:space="preserve">proces </w:t>
      </w:r>
      <w:r w:rsidRPr="005F275D">
        <w:t>p</w:t>
      </w:r>
      <w:r w:rsidR="00E86A57" w:rsidRPr="005F275D">
        <w:t xml:space="preserve">ředání </w:t>
      </w:r>
      <w:r w:rsidR="000F322B" w:rsidRPr="005F275D">
        <w:t xml:space="preserve">zpracované </w:t>
      </w:r>
      <w:r w:rsidR="00881A3C" w:rsidRPr="005F275D">
        <w:t>dokumentace</w:t>
      </w:r>
      <w:bookmarkEnd w:id="49"/>
    </w:p>
    <w:p w:rsidR="00E42A57" w:rsidRPr="005F275D" w:rsidRDefault="00E42A57" w:rsidP="00E42A57">
      <w:pPr>
        <w:pStyle w:val="Textodstavec"/>
      </w:pPr>
      <w:r w:rsidRPr="005F275D">
        <w:t>Další informace jsou uvedeny v</w:t>
      </w:r>
      <w:r w:rsidR="00BC31CE" w:rsidRPr="005F275D">
        <w:t xml:space="preserve"> </w:t>
      </w:r>
      <w:r w:rsidRPr="005F275D">
        <w:t xml:space="preserve">příloze </w:t>
      </w:r>
      <w:r w:rsidR="00155F64" w:rsidRPr="005F275D">
        <w:t xml:space="preserve">těchto technických podmínek </w:t>
      </w:r>
      <w:r w:rsidRPr="005F275D">
        <w:t>(viz příloha P.12).</w:t>
      </w:r>
    </w:p>
    <w:p w:rsidR="00881A3C" w:rsidRPr="005F275D" w:rsidRDefault="000B0D87" w:rsidP="00881A3C">
      <w:pPr>
        <w:pStyle w:val="Nadpis3"/>
      </w:pPr>
      <w:bookmarkStart w:id="50" w:name="_Toc96613916"/>
      <w:r w:rsidRPr="005F275D">
        <w:t xml:space="preserve">Pravidla pro </w:t>
      </w:r>
      <w:r w:rsidR="008E53CB" w:rsidRPr="005F275D">
        <w:t xml:space="preserve">proces </w:t>
      </w:r>
      <w:r w:rsidR="000F322B" w:rsidRPr="005F275D">
        <w:t xml:space="preserve">kontroly </w:t>
      </w:r>
      <w:r w:rsidR="00881A3C" w:rsidRPr="005F275D">
        <w:t xml:space="preserve">kvality </w:t>
      </w:r>
      <w:r w:rsidR="00970A96" w:rsidRPr="005F275D">
        <w:t xml:space="preserve">zpracované </w:t>
      </w:r>
      <w:r w:rsidR="00881A3C" w:rsidRPr="005F275D">
        <w:t>dokumentace</w:t>
      </w:r>
      <w:bookmarkEnd w:id="50"/>
    </w:p>
    <w:p w:rsidR="00E42A57" w:rsidRPr="005F275D" w:rsidRDefault="00E42A57" w:rsidP="00E42A57">
      <w:pPr>
        <w:pStyle w:val="Textodstavec"/>
      </w:pPr>
      <w:r w:rsidRPr="005F275D">
        <w:t>Další informace jsou uvedeny v</w:t>
      </w:r>
      <w:r w:rsidR="00BC31CE" w:rsidRPr="005F275D">
        <w:t xml:space="preserve"> </w:t>
      </w:r>
      <w:r w:rsidRPr="005F275D">
        <w:t xml:space="preserve">příloze </w:t>
      </w:r>
      <w:r w:rsidR="00155F64" w:rsidRPr="005F275D">
        <w:t xml:space="preserve">těchto technických podmínek </w:t>
      </w:r>
      <w:r w:rsidRPr="005F275D">
        <w:t>(viz příloha P.13).</w:t>
      </w:r>
    </w:p>
    <w:p w:rsidR="00ED6881" w:rsidRPr="005F275D" w:rsidRDefault="00243A3E" w:rsidP="0000113D">
      <w:pPr>
        <w:pStyle w:val="Nadpis3"/>
      </w:pPr>
      <w:bookmarkStart w:id="51" w:name="_Toc96613917"/>
      <w:r w:rsidRPr="005F275D">
        <w:t>Pravidla pro c</w:t>
      </w:r>
      <w:r w:rsidR="00227E2B" w:rsidRPr="005F275D">
        <w:t>entrální úložiště databázové CAD/CAE dokumentace elektrických stanic</w:t>
      </w:r>
      <w:bookmarkEnd w:id="51"/>
    </w:p>
    <w:p w:rsidR="001F485F" w:rsidRPr="005F275D" w:rsidRDefault="005C7C0B" w:rsidP="001F485F">
      <w:pPr>
        <w:pStyle w:val="Textodstavec"/>
      </w:pPr>
      <w:r w:rsidRPr="005F275D">
        <w:t xml:space="preserve">Další informace jsou </w:t>
      </w:r>
      <w:r w:rsidR="001F485F" w:rsidRPr="005F275D">
        <w:t xml:space="preserve">určeny pro interní potřebu společnosti </w:t>
      </w:r>
      <w:r w:rsidR="00C654AE" w:rsidRPr="005F275D">
        <w:t>EG.D</w:t>
      </w:r>
      <w:r w:rsidRPr="005F275D">
        <w:t xml:space="preserve"> </w:t>
      </w:r>
      <w:r w:rsidR="001F485F" w:rsidRPr="005F275D">
        <w:t xml:space="preserve">(dle interního řídicího dokumentu společnosti </w:t>
      </w:r>
      <w:r w:rsidR="00C654AE" w:rsidRPr="005F275D">
        <w:t>EG.D</w:t>
      </w:r>
      <w:r w:rsidR="001F485F" w:rsidRPr="005F275D">
        <w:t xml:space="preserve"> souvisejícího s těmito technickými podmínkami).</w:t>
      </w:r>
    </w:p>
    <w:p w:rsidR="00227E2B" w:rsidRPr="005F275D" w:rsidRDefault="00243A3E" w:rsidP="0000113D">
      <w:pPr>
        <w:pStyle w:val="Nadpis3"/>
      </w:pPr>
      <w:bookmarkStart w:id="52" w:name="_Toc96613918"/>
      <w:r w:rsidRPr="005F275D">
        <w:t>Pravidla pro w</w:t>
      </w:r>
      <w:r w:rsidR="00227E2B" w:rsidRPr="005F275D">
        <w:t>ebový portál pro správ</w:t>
      </w:r>
      <w:r w:rsidR="004B306A" w:rsidRPr="005F275D">
        <w:t>u</w:t>
      </w:r>
      <w:r w:rsidR="00227E2B" w:rsidRPr="005F275D">
        <w:t xml:space="preserve"> databázové CAD/CAE dokumentace elektrických stanic</w:t>
      </w:r>
      <w:bookmarkEnd w:id="52"/>
    </w:p>
    <w:p w:rsidR="00227E2B" w:rsidRPr="005F275D" w:rsidRDefault="00227E2B" w:rsidP="00227E2B">
      <w:pPr>
        <w:pStyle w:val="Textodstavec"/>
      </w:pPr>
      <w:r w:rsidRPr="005F275D">
        <w:t>Další informace jsou uvedeny v</w:t>
      </w:r>
      <w:r w:rsidR="005C7C0B" w:rsidRPr="005F275D">
        <w:t xml:space="preserve"> </w:t>
      </w:r>
      <w:r w:rsidRPr="005F275D">
        <w:t xml:space="preserve">příloze </w:t>
      </w:r>
      <w:r w:rsidR="00155F64" w:rsidRPr="005F275D">
        <w:t xml:space="preserve">těchto technických podmínek </w:t>
      </w:r>
      <w:r w:rsidRPr="005F275D">
        <w:t>(viz příloha P.14).</w:t>
      </w:r>
    </w:p>
    <w:p w:rsidR="00A133D4" w:rsidRPr="005F275D" w:rsidRDefault="00A133D4" w:rsidP="00A133D4">
      <w:pPr>
        <w:pStyle w:val="Nadpis1"/>
      </w:pPr>
      <w:bookmarkStart w:id="53" w:name="_Toc96613919"/>
      <w:r w:rsidRPr="005F275D">
        <w:t>Související dokumentace</w:t>
      </w:r>
      <w:bookmarkEnd w:id="53"/>
    </w:p>
    <w:p w:rsidR="00ED2129" w:rsidRPr="005F275D" w:rsidRDefault="00AA5239" w:rsidP="00AA5239">
      <w:pPr>
        <w:pStyle w:val="Nadpis2"/>
      </w:pPr>
      <w:bookmarkStart w:id="54" w:name="_Toc96613920"/>
      <w:bookmarkEnd w:id="42"/>
      <w:bookmarkEnd w:id="43"/>
      <w:r w:rsidRPr="005F275D">
        <w:t xml:space="preserve">Dokumenty společnosti </w:t>
      </w:r>
      <w:r w:rsidR="00C654AE" w:rsidRPr="005F275D">
        <w:t>EG.D</w:t>
      </w:r>
      <w:bookmarkEnd w:id="54"/>
    </w:p>
    <w:tbl>
      <w:tblPr>
        <w:tblW w:w="907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2"/>
        <w:gridCol w:w="6519"/>
      </w:tblGrid>
      <w:tr w:rsidR="00A05624" w:rsidRPr="005F275D" w:rsidTr="00A05624">
        <w:trPr>
          <w:tblHeader/>
          <w:jc w:val="center"/>
        </w:trPr>
        <w:tc>
          <w:tcPr>
            <w:tcW w:w="2552" w:type="dxa"/>
            <w:tcBorders>
              <w:top w:val="single" w:sz="12" w:space="0" w:color="auto"/>
              <w:bottom w:val="single" w:sz="12" w:space="0" w:color="auto"/>
            </w:tcBorders>
          </w:tcPr>
          <w:p w:rsidR="00A05624" w:rsidRPr="005F275D" w:rsidRDefault="00A05624" w:rsidP="00A05624">
            <w:pPr>
              <w:spacing w:before="20"/>
              <w:rPr>
                <w:b/>
                <w:bCs/>
                <w:szCs w:val="18"/>
              </w:rPr>
            </w:pPr>
            <w:r w:rsidRPr="005F275D">
              <w:rPr>
                <w:b/>
                <w:bCs/>
                <w:szCs w:val="18"/>
              </w:rPr>
              <w:t>Označení</w:t>
            </w:r>
          </w:p>
        </w:tc>
        <w:tc>
          <w:tcPr>
            <w:tcW w:w="6519" w:type="dxa"/>
            <w:tcBorders>
              <w:top w:val="single" w:sz="12" w:space="0" w:color="auto"/>
              <w:bottom w:val="single" w:sz="12" w:space="0" w:color="auto"/>
            </w:tcBorders>
          </w:tcPr>
          <w:p w:rsidR="00A05624" w:rsidRPr="005F275D" w:rsidRDefault="00A05624" w:rsidP="00A05624">
            <w:pPr>
              <w:spacing w:before="20"/>
              <w:rPr>
                <w:b/>
                <w:bCs/>
                <w:szCs w:val="18"/>
              </w:rPr>
            </w:pPr>
            <w:r w:rsidRPr="005F275D">
              <w:rPr>
                <w:b/>
                <w:bCs/>
                <w:szCs w:val="18"/>
              </w:rPr>
              <w:t>Název dokumentu (v platném znění)</w:t>
            </w:r>
          </w:p>
        </w:tc>
      </w:tr>
      <w:tr w:rsidR="00BB4336" w:rsidRPr="005F275D" w:rsidTr="00D5518C">
        <w:trPr>
          <w:jc w:val="center"/>
        </w:trPr>
        <w:tc>
          <w:tcPr>
            <w:tcW w:w="2552" w:type="dxa"/>
          </w:tcPr>
          <w:p w:rsidR="00BB4336" w:rsidRPr="005F275D" w:rsidRDefault="00BB4336" w:rsidP="00D5518C">
            <w:pPr>
              <w:pStyle w:val="Tabulkanormln"/>
            </w:pPr>
            <w:r w:rsidRPr="005F275D">
              <w:t>E</w:t>
            </w:r>
            <w:r w:rsidR="00BA4D0C" w:rsidRPr="005F275D">
              <w:t>G</w:t>
            </w:r>
            <w:r w:rsidRPr="005F275D">
              <w:t>D-TP-265</w:t>
            </w:r>
          </w:p>
        </w:tc>
        <w:tc>
          <w:tcPr>
            <w:tcW w:w="6519" w:type="dxa"/>
          </w:tcPr>
          <w:p w:rsidR="00BB4336" w:rsidRPr="005F275D" w:rsidRDefault="00BB4336" w:rsidP="00D5518C">
            <w:pPr>
              <w:pStyle w:val="Tabulkanormln"/>
            </w:pPr>
            <w:r w:rsidRPr="005F275D">
              <w:t>Správa dokumentace liniových staveb a elektrických stanic distribuční soustavy VVN</w:t>
            </w:r>
          </w:p>
        </w:tc>
      </w:tr>
      <w:tr w:rsidR="00A05624" w:rsidRPr="005F275D" w:rsidTr="00A05624">
        <w:trPr>
          <w:jc w:val="center"/>
        </w:trPr>
        <w:tc>
          <w:tcPr>
            <w:tcW w:w="2552" w:type="dxa"/>
          </w:tcPr>
          <w:p w:rsidR="00A05624" w:rsidRPr="005F275D" w:rsidRDefault="00BB4336" w:rsidP="00BB4336">
            <w:pPr>
              <w:pStyle w:val="Tabulkanormln"/>
            </w:pPr>
            <w:r w:rsidRPr="005F275D">
              <w:t>E</w:t>
            </w:r>
            <w:r w:rsidR="0037446E" w:rsidRPr="005F275D">
              <w:t>G</w:t>
            </w:r>
            <w:r w:rsidRPr="005F275D">
              <w:t>D-TP-267</w:t>
            </w:r>
          </w:p>
        </w:tc>
        <w:tc>
          <w:tcPr>
            <w:tcW w:w="6519" w:type="dxa"/>
          </w:tcPr>
          <w:p w:rsidR="00A05624" w:rsidRPr="005F275D" w:rsidRDefault="00BB4336" w:rsidP="00BB4336">
            <w:pPr>
              <w:pStyle w:val="Tabulkanormln"/>
            </w:pPr>
            <w:r w:rsidRPr="005F275D">
              <w:t>Správa rozpočtů staveb distribuční soustavy VVN</w:t>
            </w:r>
          </w:p>
        </w:tc>
      </w:tr>
    </w:tbl>
    <w:p w:rsidR="00A84F7B" w:rsidRPr="005F275D" w:rsidRDefault="00A84F7B" w:rsidP="00A84F7B">
      <w:pPr>
        <w:pStyle w:val="Textodstavec"/>
      </w:pPr>
      <w:r w:rsidRPr="005F275D">
        <w:t xml:space="preserve">Zhotovitelům dokumentace je přístup k dokumentům společnosti </w:t>
      </w:r>
      <w:r w:rsidR="00C654AE" w:rsidRPr="005F275D">
        <w:t>EG.D</w:t>
      </w:r>
      <w:r w:rsidRPr="005F275D">
        <w:t xml:space="preserve"> určeným pro smluvní partnery společnosti </w:t>
      </w:r>
      <w:r w:rsidR="00C654AE" w:rsidRPr="005F275D">
        <w:t>EG.D</w:t>
      </w:r>
      <w:r w:rsidRPr="005F275D">
        <w:t xml:space="preserve"> zajištěn následovně:</w:t>
      </w:r>
    </w:p>
    <w:p w:rsidR="00B05CBD" w:rsidRPr="005F275D" w:rsidRDefault="00B05CBD" w:rsidP="00B05CBD">
      <w:pPr>
        <w:pStyle w:val="odrka1"/>
        <w:jc w:val="left"/>
      </w:pPr>
      <w:r w:rsidRPr="005F275D">
        <w:t xml:space="preserve">web společnosti </w:t>
      </w:r>
      <w:r w:rsidR="00C654AE" w:rsidRPr="005F275D">
        <w:t>EG.D</w:t>
      </w:r>
      <w:r w:rsidRPr="005F275D">
        <w:t xml:space="preserve"> – sekce </w:t>
      </w:r>
      <w:r w:rsidRPr="005F275D">
        <w:rPr>
          <w:i/>
        </w:rPr>
        <w:t>„Portál pro zhotovitele / Technické informace“</w:t>
      </w:r>
      <w:r w:rsidRPr="005F275D">
        <w:br/>
      </w:r>
      <w:hyperlink r:id="rId12" w:history="1">
        <w:r w:rsidR="00EF498B" w:rsidRPr="005F275D">
          <w:rPr>
            <w:rStyle w:val="Hypertextovodkaz"/>
          </w:rPr>
          <w:t>https://ti.eon.cz/partnersky-portal/</w:t>
        </w:r>
      </w:hyperlink>
      <w:r w:rsidRPr="005F275D">
        <w:br/>
        <w:t xml:space="preserve">(přístup je chráněn uživatelským jménem a heslem, jejichž přidělování zajišťuje pověřený pracovník společnosti </w:t>
      </w:r>
      <w:r w:rsidR="00C654AE" w:rsidRPr="005F275D">
        <w:t>EG.D</w:t>
      </w:r>
      <w:r w:rsidRPr="005F275D">
        <w:t>)</w:t>
      </w:r>
    </w:p>
    <w:p w:rsidR="00A84F7B" w:rsidRPr="005F275D" w:rsidRDefault="00A84F7B" w:rsidP="00A84F7B">
      <w:pPr>
        <w:pStyle w:val="Textodstavec"/>
      </w:pPr>
      <w:r w:rsidRPr="005F275D">
        <w:t>Pozn.:</w:t>
      </w:r>
      <w:r w:rsidRPr="005F275D">
        <w:br/>
        <w:t xml:space="preserve">Výčet výše uvedených dokumentů společnosti </w:t>
      </w:r>
      <w:r w:rsidR="00C654AE" w:rsidRPr="005F275D">
        <w:t>EG.D</w:t>
      </w:r>
      <w:r w:rsidRPr="005F275D">
        <w:t xml:space="preserve"> zahrnuje pouze dokumenty (technické podmínky) přímo související s těmito technickými podmínkami.</w:t>
      </w:r>
    </w:p>
    <w:p w:rsidR="00EF3BB8" w:rsidRPr="005F275D" w:rsidRDefault="00372D63" w:rsidP="004777C0">
      <w:pPr>
        <w:pStyle w:val="Nadpis2"/>
      </w:pPr>
      <w:bookmarkStart w:id="55" w:name="_Toc285017142"/>
      <w:bookmarkStart w:id="56" w:name="_Toc96613921"/>
      <w:r w:rsidRPr="005F275D">
        <w:t>Další dokumenty</w:t>
      </w:r>
      <w:bookmarkEnd w:id="55"/>
      <w:bookmarkEnd w:id="56"/>
    </w:p>
    <w:p w:rsidR="00EF3BB8" w:rsidRPr="005F275D" w:rsidRDefault="00EF3BB8" w:rsidP="00EF3BB8">
      <w:pPr>
        <w:pStyle w:val="Nadpis3"/>
      </w:pPr>
      <w:bookmarkStart w:id="57" w:name="_Toc96613922"/>
      <w:r w:rsidRPr="005F275D">
        <w:t>Právní předpisy</w:t>
      </w:r>
      <w:bookmarkEnd w:id="57"/>
    </w:p>
    <w:tbl>
      <w:tblPr>
        <w:tblW w:w="907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2"/>
        <w:gridCol w:w="6519"/>
      </w:tblGrid>
      <w:tr w:rsidR="00166B12" w:rsidRPr="005F275D" w:rsidTr="00FF5EBF">
        <w:trPr>
          <w:tblHeader/>
          <w:jc w:val="center"/>
        </w:trPr>
        <w:tc>
          <w:tcPr>
            <w:tcW w:w="2552" w:type="dxa"/>
            <w:tcBorders>
              <w:top w:val="single" w:sz="12" w:space="0" w:color="auto"/>
              <w:bottom w:val="single" w:sz="12" w:space="0" w:color="auto"/>
            </w:tcBorders>
          </w:tcPr>
          <w:p w:rsidR="00166B12" w:rsidRPr="005F275D" w:rsidRDefault="00166B12" w:rsidP="00332286">
            <w:pPr>
              <w:pStyle w:val="Tabulkatun"/>
            </w:pPr>
            <w:r w:rsidRPr="005F275D">
              <w:t>Označení</w:t>
            </w:r>
          </w:p>
        </w:tc>
        <w:tc>
          <w:tcPr>
            <w:tcW w:w="6519" w:type="dxa"/>
            <w:tcBorders>
              <w:top w:val="single" w:sz="12" w:space="0" w:color="auto"/>
              <w:bottom w:val="single" w:sz="12" w:space="0" w:color="auto"/>
            </w:tcBorders>
          </w:tcPr>
          <w:p w:rsidR="00166B12" w:rsidRPr="005F275D" w:rsidRDefault="00166B12" w:rsidP="004B5506">
            <w:pPr>
              <w:pStyle w:val="Tabulkatun"/>
            </w:pPr>
            <w:r w:rsidRPr="005F275D">
              <w:t>Název právního předpisu (ve znění pozdějších předpisů)</w:t>
            </w:r>
          </w:p>
        </w:tc>
      </w:tr>
      <w:tr w:rsidR="00332286" w:rsidRPr="005F275D" w:rsidTr="00FF5EBF">
        <w:trPr>
          <w:jc w:val="center"/>
        </w:trPr>
        <w:tc>
          <w:tcPr>
            <w:tcW w:w="2552" w:type="dxa"/>
          </w:tcPr>
          <w:p w:rsidR="00332286" w:rsidRPr="005F275D" w:rsidRDefault="00332286" w:rsidP="00937FFB">
            <w:pPr>
              <w:pStyle w:val="Tabulkanormln"/>
            </w:pPr>
            <w:r w:rsidRPr="005F275D">
              <w:t>Zákon</w:t>
            </w:r>
            <w:r w:rsidR="000C70CB" w:rsidRPr="005F275D">
              <w:t> </w:t>
            </w:r>
            <w:r w:rsidRPr="005F275D">
              <w:t>č.</w:t>
            </w:r>
            <w:r w:rsidR="000C70CB" w:rsidRPr="005F275D">
              <w:t> </w:t>
            </w:r>
            <w:r w:rsidRPr="005F275D">
              <w:t>458/2000</w:t>
            </w:r>
            <w:r w:rsidR="000C70CB" w:rsidRPr="005F275D">
              <w:t> </w:t>
            </w:r>
            <w:r w:rsidRPr="005F275D">
              <w:t>Sb.</w:t>
            </w:r>
          </w:p>
        </w:tc>
        <w:tc>
          <w:tcPr>
            <w:tcW w:w="6519" w:type="dxa"/>
          </w:tcPr>
          <w:p w:rsidR="00332286" w:rsidRPr="005F275D" w:rsidRDefault="00332286" w:rsidP="00937FFB">
            <w:pPr>
              <w:pStyle w:val="Tabulkanormln"/>
            </w:pPr>
            <w:r w:rsidRPr="005F275D">
              <w:t>o podmínkách podnikání a o výkonu státní správy v energetických odvětvích a o změně některých zákonů (energetický zákon)</w:t>
            </w:r>
          </w:p>
        </w:tc>
      </w:tr>
      <w:tr w:rsidR="00332286" w:rsidRPr="005F275D" w:rsidTr="00FF5EBF">
        <w:trPr>
          <w:jc w:val="center"/>
        </w:trPr>
        <w:tc>
          <w:tcPr>
            <w:tcW w:w="2552" w:type="dxa"/>
          </w:tcPr>
          <w:p w:rsidR="00332286" w:rsidRPr="005F275D" w:rsidRDefault="00332286" w:rsidP="00937FFB">
            <w:pPr>
              <w:pStyle w:val="Tabulkanormln"/>
            </w:pPr>
            <w:r w:rsidRPr="005F275D">
              <w:t>Zákon</w:t>
            </w:r>
            <w:r w:rsidR="000C70CB" w:rsidRPr="005F275D">
              <w:t> </w:t>
            </w:r>
            <w:r w:rsidRPr="005F275D">
              <w:t>č.</w:t>
            </w:r>
            <w:r w:rsidR="000C70CB" w:rsidRPr="005F275D">
              <w:t> </w:t>
            </w:r>
            <w:r w:rsidRPr="005F275D">
              <w:t>183/2006</w:t>
            </w:r>
            <w:r w:rsidR="000C70CB" w:rsidRPr="005F275D">
              <w:t> </w:t>
            </w:r>
            <w:r w:rsidRPr="005F275D">
              <w:t>Sb.</w:t>
            </w:r>
          </w:p>
        </w:tc>
        <w:tc>
          <w:tcPr>
            <w:tcW w:w="6519" w:type="dxa"/>
          </w:tcPr>
          <w:p w:rsidR="00332286" w:rsidRPr="005F275D" w:rsidRDefault="00332286" w:rsidP="00937FFB">
            <w:pPr>
              <w:pStyle w:val="Tabulkanormln"/>
            </w:pPr>
            <w:r w:rsidRPr="005F275D">
              <w:t>o územním plánování a stavebním řádu (stavební zákon)</w:t>
            </w:r>
          </w:p>
        </w:tc>
      </w:tr>
      <w:tr w:rsidR="00AE25E1" w:rsidRPr="00AE25E1" w:rsidTr="00EC5259">
        <w:trPr>
          <w:jc w:val="center"/>
        </w:trPr>
        <w:tc>
          <w:tcPr>
            <w:tcW w:w="2552" w:type="dxa"/>
          </w:tcPr>
          <w:p w:rsidR="00AE25E1" w:rsidRPr="00AE25E1" w:rsidRDefault="00AE25E1" w:rsidP="00EC5259">
            <w:pPr>
              <w:pStyle w:val="Tabulkanormln"/>
            </w:pPr>
            <w:r w:rsidRPr="00AE25E1">
              <w:t>Zákon č. 283/2021 Sb.</w:t>
            </w:r>
          </w:p>
        </w:tc>
        <w:tc>
          <w:tcPr>
            <w:tcW w:w="6519" w:type="dxa"/>
          </w:tcPr>
          <w:p w:rsidR="00AE25E1" w:rsidRPr="00AE25E1" w:rsidRDefault="00AE25E1" w:rsidP="00EC5259">
            <w:pPr>
              <w:pStyle w:val="Tabulkanormln"/>
            </w:pPr>
            <w:r w:rsidRPr="00AE25E1">
              <w:t>stavební zákon</w:t>
            </w:r>
          </w:p>
        </w:tc>
      </w:tr>
      <w:tr w:rsidR="004B5506" w:rsidRPr="00AE25E1" w:rsidTr="00FF5EBF">
        <w:trPr>
          <w:jc w:val="center"/>
        </w:trPr>
        <w:tc>
          <w:tcPr>
            <w:tcW w:w="2552" w:type="dxa"/>
          </w:tcPr>
          <w:p w:rsidR="004B5506" w:rsidRPr="00AE25E1" w:rsidRDefault="004B5506" w:rsidP="00937FFB">
            <w:pPr>
              <w:pStyle w:val="Tabulkanormln"/>
            </w:pPr>
            <w:r w:rsidRPr="00AE25E1">
              <w:t>Zákon</w:t>
            </w:r>
            <w:r w:rsidR="000C70CB" w:rsidRPr="00AE25E1">
              <w:t> </w:t>
            </w:r>
            <w:r w:rsidRPr="00AE25E1">
              <w:t>č.</w:t>
            </w:r>
            <w:r w:rsidR="000C70CB" w:rsidRPr="00AE25E1">
              <w:t> </w:t>
            </w:r>
            <w:r w:rsidRPr="00AE25E1">
              <w:t>500/2004</w:t>
            </w:r>
            <w:r w:rsidR="000C70CB" w:rsidRPr="00AE25E1">
              <w:t> </w:t>
            </w:r>
            <w:r w:rsidRPr="00AE25E1">
              <w:t>Sb.</w:t>
            </w:r>
          </w:p>
        </w:tc>
        <w:tc>
          <w:tcPr>
            <w:tcW w:w="6519" w:type="dxa"/>
          </w:tcPr>
          <w:p w:rsidR="004B5506" w:rsidRPr="00AE25E1" w:rsidRDefault="004B5506" w:rsidP="00937FFB">
            <w:pPr>
              <w:pStyle w:val="Tabulkanormln"/>
            </w:pPr>
            <w:r w:rsidRPr="00AE25E1">
              <w:t>správní řád</w:t>
            </w:r>
          </w:p>
        </w:tc>
      </w:tr>
      <w:tr w:rsidR="004B5506" w:rsidRPr="00AE25E1" w:rsidTr="00FF5EBF">
        <w:trPr>
          <w:jc w:val="center"/>
        </w:trPr>
        <w:tc>
          <w:tcPr>
            <w:tcW w:w="2552" w:type="dxa"/>
          </w:tcPr>
          <w:p w:rsidR="004B5506" w:rsidRPr="00AE25E1" w:rsidRDefault="004B5506" w:rsidP="00937FFB">
            <w:pPr>
              <w:pStyle w:val="Tabulkanormln"/>
            </w:pPr>
            <w:r w:rsidRPr="00AE25E1">
              <w:t>Zákon</w:t>
            </w:r>
            <w:r w:rsidR="000C70CB" w:rsidRPr="00AE25E1">
              <w:t> </w:t>
            </w:r>
            <w:r w:rsidRPr="00AE25E1">
              <w:t>č.</w:t>
            </w:r>
            <w:r w:rsidR="000C70CB" w:rsidRPr="00AE25E1">
              <w:t> </w:t>
            </w:r>
            <w:r w:rsidRPr="00AE25E1">
              <w:t>13</w:t>
            </w:r>
            <w:r w:rsidR="00DF6790" w:rsidRPr="00AE25E1">
              <w:t>4</w:t>
            </w:r>
            <w:r w:rsidRPr="00AE25E1">
              <w:t>/20</w:t>
            </w:r>
            <w:r w:rsidR="00DF6790" w:rsidRPr="00AE25E1">
              <w:t>16</w:t>
            </w:r>
            <w:r w:rsidR="000C70CB" w:rsidRPr="00AE25E1">
              <w:t> </w:t>
            </w:r>
            <w:r w:rsidRPr="00AE25E1">
              <w:t>Sb.</w:t>
            </w:r>
          </w:p>
        </w:tc>
        <w:tc>
          <w:tcPr>
            <w:tcW w:w="6519" w:type="dxa"/>
          </w:tcPr>
          <w:p w:rsidR="004B5506" w:rsidRPr="00AE25E1" w:rsidRDefault="00DF6790" w:rsidP="00937FFB">
            <w:pPr>
              <w:pStyle w:val="Tabulkanormln"/>
            </w:pPr>
            <w:r w:rsidRPr="00AE25E1">
              <w:rPr>
                <w:rStyle w:val="h1a5"/>
                <w:i w:val="0"/>
                <w:iCs w:val="0"/>
                <w:sz w:val="20"/>
                <w:szCs w:val="18"/>
                <w:specVanish w:val="0"/>
              </w:rPr>
              <w:t>o zadávání veřejných zakázek</w:t>
            </w:r>
          </w:p>
        </w:tc>
      </w:tr>
      <w:tr w:rsidR="004B5506" w:rsidRPr="00AE25E1" w:rsidTr="00FF5EBF">
        <w:trPr>
          <w:jc w:val="center"/>
        </w:trPr>
        <w:tc>
          <w:tcPr>
            <w:tcW w:w="2552" w:type="dxa"/>
          </w:tcPr>
          <w:p w:rsidR="004B5506" w:rsidRPr="00AE25E1" w:rsidRDefault="004B5506" w:rsidP="00937FFB">
            <w:pPr>
              <w:pStyle w:val="Tabulkanormln"/>
            </w:pPr>
            <w:r w:rsidRPr="00AE25E1">
              <w:t>Zákon</w:t>
            </w:r>
            <w:r w:rsidR="000C70CB" w:rsidRPr="00AE25E1">
              <w:t> č. 121/2000 </w:t>
            </w:r>
            <w:r w:rsidRPr="00AE25E1">
              <w:t>Sb.</w:t>
            </w:r>
          </w:p>
        </w:tc>
        <w:tc>
          <w:tcPr>
            <w:tcW w:w="6519" w:type="dxa"/>
          </w:tcPr>
          <w:p w:rsidR="004B5506" w:rsidRPr="00AE25E1" w:rsidRDefault="004B5506" w:rsidP="00937FFB">
            <w:pPr>
              <w:pStyle w:val="Tabulkanormln"/>
            </w:pPr>
            <w:r w:rsidRPr="00AE25E1">
              <w:t>o právu autorském, o právech souvisejících s právem autorským a</w:t>
            </w:r>
            <w:r w:rsidR="00BB5F8A" w:rsidRPr="00AE25E1">
              <w:br/>
            </w:r>
            <w:r w:rsidRPr="00AE25E1">
              <w:t>o změně některých zákonů (autorský zákon)</w:t>
            </w:r>
          </w:p>
        </w:tc>
      </w:tr>
      <w:tr w:rsidR="004B5506" w:rsidRPr="00AE25E1" w:rsidTr="00FF5EBF">
        <w:trPr>
          <w:jc w:val="center"/>
        </w:trPr>
        <w:tc>
          <w:tcPr>
            <w:tcW w:w="2552" w:type="dxa"/>
          </w:tcPr>
          <w:p w:rsidR="004B5506" w:rsidRPr="00AE25E1" w:rsidRDefault="004B5506" w:rsidP="00937FFB">
            <w:pPr>
              <w:pStyle w:val="Tabulkanormln"/>
            </w:pPr>
            <w:r w:rsidRPr="00AE25E1">
              <w:t>Zákon</w:t>
            </w:r>
            <w:r w:rsidR="000C70CB" w:rsidRPr="00AE25E1">
              <w:t> </w:t>
            </w:r>
            <w:r w:rsidRPr="00AE25E1">
              <w:t>č.</w:t>
            </w:r>
            <w:r w:rsidR="000C70CB" w:rsidRPr="00AE25E1">
              <w:t> </w:t>
            </w:r>
            <w:r w:rsidRPr="00AE25E1">
              <w:t>360/1992</w:t>
            </w:r>
            <w:r w:rsidR="000C70CB" w:rsidRPr="00AE25E1">
              <w:t> </w:t>
            </w:r>
            <w:r w:rsidRPr="00AE25E1">
              <w:t>Sb.</w:t>
            </w:r>
          </w:p>
        </w:tc>
        <w:tc>
          <w:tcPr>
            <w:tcW w:w="6519" w:type="dxa"/>
          </w:tcPr>
          <w:p w:rsidR="004B5506" w:rsidRPr="00AE25E1" w:rsidRDefault="004B5506" w:rsidP="00937FFB">
            <w:pPr>
              <w:pStyle w:val="Tabulkanormln"/>
            </w:pPr>
            <w:r w:rsidRPr="00AE25E1">
              <w:t>o výkonu povolání autorizovaných architektů a o výkonu povolání autorizovaných inženýrů a techniků činných ve výstavbě</w:t>
            </w:r>
            <w:r w:rsidR="008D73D0" w:rsidRPr="00AE25E1">
              <w:t xml:space="preserve"> (autorizační zákon)</w:t>
            </w:r>
          </w:p>
        </w:tc>
      </w:tr>
      <w:tr w:rsidR="00A17E34" w:rsidRPr="00AE25E1" w:rsidTr="00FF5EBF">
        <w:trPr>
          <w:jc w:val="center"/>
        </w:trPr>
        <w:tc>
          <w:tcPr>
            <w:tcW w:w="2552" w:type="dxa"/>
          </w:tcPr>
          <w:p w:rsidR="00A17E34" w:rsidRPr="00AE25E1" w:rsidRDefault="00A17E34" w:rsidP="00937FFB">
            <w:pPr>
              <w:pStyle w:val="Tabulkanormln"/>
            </w:pPr>
            <w:r w:rsidRPr="00AE25E1">
              <w:t>Zákon č. 309/2006</w:t>
            </w:r>
            <w:r w:rsidR="00F4590D" w:rsidRPr="00AE25E1">
              <w:t> </w:t>
            </w:r>
            <w:r w:rsidRPr="00AE25E1">
              <w:t>Sb.</w:t>
            </w:r>
          </w:p>
        </w:tc>
        <w:tc>
          <w:tcPr>
            <w:tcW w:w="6519" w:type="dxa"/>
          </w:tcPr>
          <w:p w:rsidR="00A17E34" w:rsidRPr="00AE25E1" w:rsidRDefault="00F4590D" w:rsidP="00937FFB">
            <w:pPr>
              <w:pStyle w:val="Tabulkanormln"/>
            </w:pPr>
            <w:r w:rsidRPr="00AE25E1">
              <w:t>kterým se upravují další požadavky bezpečnosti a ochrany zdraví</w:t>
            </w:r>
            <w:r w:rsidRPr="00AE25E1">
              <w:br/>
              <w:t>při práci v pracovněprávních vztazích a o zajištění bezpečnosti a ochrany zdraví při činnosti nebo poskytování služeb mimo pracovněprávní vztahy (zákon o zajištění dalších podmínek bezpečnosti a ochrany zdraví při práci)</w:t>
            </w:r>
          </w:p>
        </w:tc>
      </w:tr>
      <w:tr w:rsidR="004B5506" w:rsidRPr="00AE25E1" w:rsidTr="00FF5EBF">
        <w:trPr>
          <w:jc w:val="center"/>
        </w:trPr>
        <w:tc>
          <w:tcPr>
            <w:tcW w:w="2552" w:type="dxa"/>
          </w:tcPr>
          <w:p w:rsidR="004B5506" w:rsidRPr="00AE25E1" w:rsidRDefault="004B5506" w:rsidP="00937FFB">
            <w:pPr>
              <w:pStyle w:val="Tabulkanormln"/>
            </w:pPr>
            <w:r w:rsidRPr="00AE25E1">
              <w:t>Zákon</w:t>
            </w:r>
            <w:r w:rsidR="000C70CB" w:rsidRPr="00AE25E1">
              <w:t> </w:t>
            </w:r>
            <w:r w:rsidRPr="00AE25E1">
              <w:t>č.</w:t>
            </w:r>
            <w:r w:rsidR="000C70CB" w:rsidRPr="00AE25E1">
              <w:t> </w:t>
            </w:r>
            <w:r w:rsidRPr="00AE25E1">
              <w:t>22/1997</w:t>
            </w:r>
            <w:r w:rsidR="000C70CB" w:rsidRPr="00AE25E1">
              <w:t> </w:t>
            </w:r>
            <w:r w:rsidRPr="00AE25E1">
              <w:t>Sb.</w:t>
            </w:r>
          </w:p>
        </w:tc>
        <w:tc>
          <w:tcPr>
            <w:tcW w:w="6519" w:type="dxa"/>
          </w:tcPr>
          <w:p w:rsidR="004B5506" w:rsidRPr="00AE25E1" w:rsidRDefault="004B5506" w:rsidP="00937FFB">
            <w:pPr>
              <w:pStyle w:val="Tabulkanormln"/>
            </w:pPr>
            <w:r w:rsidRPr="00AE25E1">
              <w:t>o technických požadavcích na výrobky a o změně a doplnění některých zákonů</w:t>
            </w:r>
          </w:p>
        </w:tc>
      </w:tr>
      <w:tr w:rsidR="00AE25E1" w:rsidRPr="00A36735" w:rsidTr="00EC5259">
        <w:trPr>
          <w:jc w:val="center"/>
        </w:trPr>
        <w:tc>
          <w:tcPr>
            <w:tcW w:w="2552" w:type="dxa"/>
          </w:tcPr>
          <w:p w:rsidR="00AE25E1" w:rsidRPr="00AE25E1" w:rsidRDefault="00AE25E1" w:rsidP="00EC5259">
            <w:pPr>
              <w:pStyle w:val="Tabulkanormln"/>
            </w:pPr>
            <w:r w:rsidRPr="00AE25E1">
              <w:t>Zákon č. 250/2021 Sb.</w:t>
            </w:r>
          </w:p>
        </w:tc>
        <w:tc>
          <w:tcPr>
            <w:tcW w:w="6519" w:type="dxa"/>
          </w:tcPr>
          <w:p w:rsidR="00AE25E1" w:rsidRPr="00BD4DA0" w:rsidRDefault="00AE25E1" w:rsidP="00EC5259">
            <w:pPr>
              <w:pStyle w:val="Tabulkanormln"/>
            </w:pPr>
            <w:r w:rsidRPr="00AE25E1">
              <w:t>o bezpečnosti práce v souvislosti s provozem vyhrazených technických zařízení a o změně souvisejících zákonů</w:t>
            </w:r>
          </w:p>
        </w:tc>
      </w:tr>
      <w:tr w:rsidR="00F66D0E" w:rsidRPr="005F275D" w:rsidTr="00FF5EBF">
        <w:trPr>
          <w:jc w:val="center"/>
        </w:trPr>
        <w:tc>
          <w:tcPr>
            <w:tcW w:w="2552" w:type="dxa"/>
          </w:tcPr>
          <w:p w:rsidR="00F66D0E" w:rsidRPr="005F275D" w:rsidRDefault="00F66D0E" w:rsidP="00937FFB">
            <w:pPr>
              <w:pStyle w:val="Tabulkanormln"/>
            </w:pPr>
            <w:r w:rsidRPr="005F275D">
              <w:t>Vyhláška</w:t>
            </w:r>
            <w:r w:rsidR="006B2442" w:rsidRPr="005F275D">
              <w:t> </w:t>
            </w:r>
            <w:r w:rsidRPr="005F275D">
              <w:t>č.</w:t>
            </w:r>
            <w:r w:rsidR="006B2442" w:rsidRPr="005F275D">
              <w:t> </w:t>
            </w:r>
            <w:r w:rsidRPr="005F275D">
              <w:t>499/2006</w:t>
            </w:r>
            <w:r w:rsidR="006B2442" w:rsidRPr="005F275D">
              <w:t> </w:t>
            </w:r>
            <w:r w:rsidRPr="005F275D">
              <w:t>Sb.</w:t>
            </w:r>
          </w:p>
        </w:tc>
        <w:tc>
          <w:tcPr>
            <w:tcW w:w="6519" w:type="dxa"/>
          </w:tcPr>
          <w:p w:rsidR="00F66D0E" w:rsidRPr="005F275D" w:rsidRDefault="00F66D0E" w:rsidP="00937FFB">
            <w:pPr>
              <w:pStyle w:val="Tabulkanormln"/>
            </w:pPr>
            <w:r w:rsidRPr="005F275D">
              <w:t>o dokumentaci staveb</w:t>
            </w:r>
          </w:p>
        </w:tc>
      </w:tr>
      <w:tr w:rsidR="00F4590D" w:rsidRPr="005F275D" w:rsidTr="00FF5EBF">
        <w:trPr>
          <w:jc w:val="center"/>
        </w:trPr>
        <w:tc>
          <w:tcPr>
            <w:tcW w:w="2552" w:type="dxa"/>
          </w:tcPr>
          <w:p w:rsidR="00F4590D" w:rsidRPr="005F275D" w:rsidRDefault="00F4590D" w:rsidP="00937FFB">
            <w:pPr>
              <w:pStyle w:val="Tabulkanormln"/>
            </w:pPr>
            <w:r w:rsidRPr="005F275D">
              <w:t>Vyhláška č. 169/2016 Sb.</w:t>
            </w:r>
          </w:p>
        </w:tc>
        <w:tc>
          <w:tcPr>
            <w:tcW w:w="6519" w:type="dxa"/>
          </w:tcPr>
          <w:p w:rsidR="00F4590D" w:rsidRPr="005F275D" w:rsidRDefault="00F4590D" w:rsidP="00937FFB">
            <w:pPr>
              <w:pStyle w:val="Tabulkanormln"/>
            </w:pPr>
            <w:r w:rsidRPr="005F275D">
              <w:rPr>
                <w:rStyle w:val="h1a5"/>
                <w:i w:val="0"/>
                <w:iCs w:val="0"/>
                <w:sz w:val="20"/>
                <w:szCs w:val="18"/>
                <w:specVanish w:val="0"/>
              </w:rPr>
              <w:t>o stanovení rozsahu dokumentace veřejné zakázky na stavební práce a soupisu stavebních prací, dodávek a služeb s výkazem výměr</w:t>
            </w:r>
          </w:p>
        </w:tc>
      </w:tr>
      <w:tr w:rsidR="00F66D0E" w:rsidRPr="005F275D" w:rsidTr="00FF5EBF">
        <w:trPr>
          <w:jc w:val="center"/>
        </w:trPr>
        <w:tc>
          <w:tcPr>
            <w:tcW w:w="2552" w:type="dxa"/>
          </w:tcPr>
          <w:p w:rsidR="00F66D0E" w:rsidRPr="005F275D" w:rsidRDefault="00F66D0E" w:rsidP="00937FFB">
            <w:pPr>
              <w:pStyle w:val="Tabulkanormln"/>
            </w:pPr>
            <w:r w:rsidRPr="005F275D">
              <w:t>Vyhláška</w:t>
            </w:r>
            <w:r w:rsidR="000601FD" w:rsidRPr="005F275D">
              <w:t> </w:t>
            </w:r>
            <w:r w:rsidRPr="005F275D">
              <w:t>č.</w:t>
            </w:r>
            <w:r w:rsidR="000601FD" w:rsidRPr="005F275D">
              <w:t> </w:t>
            </w:r>
            <w:r w:rsidRPr="005F275D">
              <w:t>268/2009</w:t>
            </w:r>
            <w:r w:rsidR="000601FD" w:rsidRPr="005F275D">
              <w:t> </w:t>
            </w:r>
            <w:r w:rsidRPr="005F275D">
              <w:t>Sb.</w:t>
            </w:r>
          </w:p>
        </w:tc>
        <w:tc>
          <w:tcPr>
            <w:tcW w:w="6519" w:type="dxa"/>
          </w:tcPr>
          <w:p w:rsidR="00F66D0E" w:rsidRPr="005F275D" w:rsidRDefault="00F66D0E" w:rsidP="00937FFB">
            <w:pPr>
              <w:pStyle w:val="Tabulkanormln"/>
            </w:pPr>
            <w:r w:rsidRPr="005F275D">
              <w:t>o technických požadavcích na stavby</w:t>
            </w:r>
          </w:p>
        </w:tc>
      </w:tr>
      <w:tr w:rsidR="00F66D0E" w:rsidRPr="005F275D" w:rsidTr="00FF5EBF">
        <w:trPr>
          <w:jc w:val="center"/>
        </w:trPr>
        <w:tc>
          <w:tcPr>
            <w:tcW w:w="2552" w:type="dxa"/>
          </w:tcPr>
          <w:p w:rsidR="00F66D0E" w:rsidRPr="005F275D" w:rsidRDefault="00F66D0E" w:rsidP="00937FFB">
            <w:pPr>
              <w:pStyle w:val="Tabulkanormln"/>
            </w:pPr>
            <w:r w:rsidRPr="005F275D">
              <w:t>Vyhláška</w:t>
            </w:r>
            <w:r w:rsidR="00D647D7" w:rsidRPr="005F275D">
              <w:t> </w:t>
            </w:r>
            <w:r w:rsidRPr="005F275D">
              <w:t>č.</w:t>
            </w:r>
            <w:r w:rsidR="00D647D7" w:rsidRPr="005F275D">
              <w:t> </w:t>
            </w:r>
            <w:r w:rsidRPr="005F275D">
              <w:t>23/2008</w:t>
            </w:r>
            <w:r w:rsidR="00D647D7" w:rsidRPr="005F275D">
              <w:t> </w:t>
            </w:r>
            <w:r w:rsidRPr="005F275D">
              <w:t>Sb.</w:t>
            </w:r>
          </w:p>
        </w:tc>
        <w:tc>
          <w:tcPr>
            <w:tcW w:w="6519" w:type="dxa"/>
          </w:tcPr>
          <w:p w:rsidR="00F66D0E" w:rsidRPr="005F275D" w:rsidRDefault="00F66D0E" w:rsidP="00937FFB">
            <w:pPr>
              <w:pStyle w:val="Tabulkanormln"/>
            </w:pPr>
            <w:r w:rsidRPr="005F275D">
              <w:t>o technických podmínkách požární ochrany staveb</w:t>
            </w:r>
          </w:p>
        </w:tc>
      </w:tr>
      <w:tr w:rsidR="00F66D0E" w:rsidRPr="005F275D" w:rsidTr="00FF5EBF">
        <w:trPr>
          <w:jc w:val="center"/>
        </w:trPr>
        <w:tc>
          <w:tcPr>
            <w:tcW w:w="2552" w:type="dxa"/>
          </w:tcPr>
          <w:p w:rsidR="00F66D0E" w:rsidRPr="005F275D" w:rsidRDefault="00F66D0E" w:rsidP="00937FFB">
            <w:pPr>
              <w:pStyle w:val="Tabulkanormln"/>
            </w:pPr>
            <w:r w:rsidRPr="005F275D">
              <w:t>Vyhláška</w:t>
            </w:r>
            <w:r w:rsidR="00D647D7" w:rsidRPr="005F275D">
              <w:t> </w:t>
            </w:r>
            <w:r w:rsidRPr="005F275D">
              <w:t>č.</w:t>
            </w:r>
            <w:r w:rsidR="00D647D7" w:rsidRPr="005F275D">
              <w:t> </w:t>
            </w:r>
            <w:r w:rsidRPr="005F275D">
              <w:t>48/1982</w:t>
            </w:r>
            <w:r w:rsidR="00D647D7" w:rsidRPr="005F275D">
              <w:t> </w:t>
            </w:r>
            <w:r w:rsidRPr="005F275D">
              <w:t>Sb.</w:t>
            </w:r>
          </w:p>
        </w:tc>
        <w:tc>
          <w:tcPr>
            <w:tcW w:w="6519" w:type="dxa"/>
          </w:tcPr>
          <w:p w:rsidR="00F66D0E" w:rsidRPr="005F275D" w:rsidRDefault="00F66D0E" w:rsidP="00937FFB">
            <w:pPr>
              <w:pStyle w:val="Tabulkanormln"/>
            </w:pPr>
            <w:r w:rsidRPr="005F275D">
              <w:t>kterou se stanoví základní požadavky k zajištění bezpečnosti práce a technických zařízení</w:t>
            </w:r>
          </w:p>
        </w:tc>
      </w:tr>
      <w:tr w:rsidR="00F66D0E" w:rsidRPr="005F275D" w:rsidTr="00FF5EBF">
        <w:trPr>
          <w:jc w:val="center"/>
        </w:trPr>
        <w:tc>
          <w:tcPr>
            <w:tcW w:w="2552" w:type="dxa"/>
          </w:tcPr>
          <w:p w:rsidR="00F66D0E" w:rsidRPr="005F275D" w:rsidRDefault="00F66D0E" w:rsidP="00937FFB">
            <w:pPr>
              <w:pStyle w:val="Tabulkanormln"/>
            </w:pPr>
            <w:r w:rsidRPr="005F275D">
              <w:t>Vyhláška</w:t>
            </w:r>
            <w:r w:rsidR="00D647D7" w:rsidRPr="005F275D">
              <w:t> </w:t>
            </w:r>
            <w:r w:rsidRPr="005F275D">
              <w:t>č.</w:t>
            </w:r>
            <w:r w:rsidR="00D647D7" w:rsidRPr="005F275D">
              <w:t> </w:t>
            </w:r>
            <w:r w:rsidRPr="005F275D">
              <w:t>73/2010</w:t>
            </w:r>
            <w:r w:rsidR="00D647D7" w:rsidRPr="005F275D">
              <w:t> </w:t>
            </w:r>
            <w:r w:rsidRPr="005F275D">
              <w:t>Sb.</w:t>
            </w:r>
          </w:p>
        </w:tc>
        <w:tc>
          <w:tcPr>
            <w:tcW w:w="6519" w:type="dxa"/>
          </w:tcPr>
          <w:p w:rsidR="00F66D0E" w:rsidRPr="005F275D" w:rsidRDefault="00F66D0E" w:rsidP="00937FFB">
            <w:pPr>
              <w:pStyle w:val="Tabulkanormln"/>
            </w:pPr>
            <w:r w:rsidRPr="005F275D">
              <w:t>o stanovení vyhrazených elektrických technických zařízeních, jejich zařazení do tříd a skupin a o bližších podmínkách jejich bezpečnosti (vyhláška o vyhrazených elektrických technických zařízeních)</w:t>
            </w:r>
          </w:p>
        </w:tc>
      </w:tr>
      <w:tr w:rsidR="00F66D0E" w:rsidRPr="005F275D" w:rsidTr="00FF5EBF">
        <w:trPr>
          <w:jc w:val="center"/>
        </w:trPr>
        <w:tc>
          <w:tcPr>
            <w:tcW w:w="2552" w:type="dxa"/>
          </w:tcPr>
          <w:p w:rsidR="00F66D0E" w:rsidRPr="005F275D" w:rsidRDefault="00F66D0E" w:rsidP="00937FFB">
            <w:pPr>
              <w:pStyle w:val="Tabulkanormln"/>
            </w:pPr>
            <w:r w:rsidRPr="005F275D">
              <w:t>Vyhláška</w:t>
            </w:r>
            <w:r w:rsidR="00D647D7" w:rsidRPr="005F275D">
              <w:t> </w:t>
            </w:r>
            <w:r w:rsidRPr="005F275D">
              <w:t>č.</w:t>
            </w:r>
            <w:r w:rsidR="00D647D7" w:rsidRPr="005F275D">
              <w:t> </w:t>
            </w:r>
            <w:r w:rsidRPr="005F275D">
              <w:t>50/1978</w:t>
            </w:r>
            <w:r w:rsidR="00D647D7" w:rsidRPr="005F275D">
              <w:t> </w:t>
            </w:r>
            <w:r w:rsidRPr="005F275D">
              <w:t>Sb.</w:t>
            </w:r>
          </w:p>
        </w:tc>
        <w:tc>
          <w:tcPr>
            <w:tcW w:w="6519" w:type="dxa"/>
          </w:tcPr>
          <w:p w:rsidR="00F66D0E" w:rsidRPr="005F275D" w:rsidRDefault="00F66D0E" w:rsidP="00937FFB">
            <w:pPr>
              <w:pStyle w:val="Tabulkanormln"/>
            </w:pPr>
            <w:r w:rsidRPr="005F275D">
              <w:t>o odborné způsobilosti v elektrotechnice</w:t>
            </w:r>
          </w:p>
        </w:tc>
      </w:tr>
      <w:tr w:rsidR="000C6D50" w:rsidRPr="005F275D" w:rsidTr="00FF5EBF">
        <w:trPr>
          <w:jc w:val="center"/>
        </w:trPr>
        <w:tc>
          <w:tcPr>
            <w:tcW w:w="2552" w:type="dxa"/>
          </w:tcPr>
          <w:p w:rsidR="000C6D50" w:rsidRPr="005F275D" w:rsidRDefault="000C6D50" w:rsidP="00937FFB">
            <w:pPr>
              <w:pStyle w:val="Tabulkanormln"/>
            </w:pPr>
            <w:r w:rsidRPr="005F275D">
              <w:t>Nařízení vlády</w:t>
            </w:r>
            <w:r w:rsidRPr="005F275D">
              <w:br/>
              <w:t>č. 172/2016 Sb.</w:t>
            </w:r>
          </w:p>
        </w:tc>
        <w:tc>
          <w:tcPr>
            <w:tcW w:w="6519" w:type="dxa"/>
          </w:tcPr>
          <w:p w:rsidR="000C6D50" w:rsidRPr="005F275D" w:rsidRDefault="000C6D50" w:rsidP="00937FFB">
            <w:pPr>
              <w:pStyle w:val="Tabulkanormln"/>
            </w:pPr>
            <w:r w:rsidRPr="005F275D">
              <w:t>o stanovení finančních limitů a částek pro účely zákona o zadávání veřejných zakázek</w:t>
            </w:r>
          </w:p>
        </w:tc>
      </w:tr>
      <w:tr w:rsidR="00465F7B" w:rsidRPr="005F275D" w:rsidTr="00FF5EBF">
        <w:trPr>
          <w:jc w:val="center"/>
        </w:trPr>
        <w:tc>
          <w:tcPr>
            <w:tcW w:w="2552" w:type="dxa"/>
          </w:tcPr>
          <w:p w:rsidR="00465F7B" w:rsidRPr="005F275D" w:rsidRDefault="00465F7B" w:rsidP="00937FFB">
            <w:pPr>
              <w:pStyle w:val="Tabulkanormln"/>
            </w:pPr>
            <w:r w:rsidRPr="005F275D">
              <w:t>Nařízení vlády</w:t>
            </w:r>
            <w:r w:rsidRPr="005F275D">
              <w:br/>
              <w:t>č. 591/2006 Sb.</w:t>
            </w:r>
          </w:p>
        </w:tc>
        <w:tc>
          <w:tcPr>
            <w:tcW w:w="6519" w:type="dxa"/>
          </w:tcPr>
          <w:p w:rsidR="00465F7B" w:rsidRPr="005F275D" w:rsidRDefault="00937FFB" w:rsidP="00937FFB">
            <w:pPr>
              <w:pStyle w:val="Tabulkanormln"/>
            </w:pPr>
            <w:r w:rsidRPr="005F275D">
              <w:t>o bližších minimálních požadavcích na bezpečnost a ochranu zdraví při práci na staveništích</w:t>
            </w:r>
          </w:p>
        </w:tc>
      </w:tr>
      <w:tr w:rsidR="00D36415" w:rsidRPr="005F275D" w:rsidTr="00FF5EBF">
        <w:trPr>
          <w:jc w:val="center"/>
        </w:trPr>
        <w:tc>
          <w:tcPr>
            <w:tcW w:w="2552" w:type="dxa"/>
          </w:tcPr>
          <w:p w:rsidR="00D36415" w:rsidRPr="005F275D" w:rsidRDefault="00D36415" w:rsidP="00937FFB">
            <w:pPr>
              <w:pStyle w:val="Tabulkanormln"/>
            </w:pPr>
            <w:r w:rsidRPr="005F275D">
              <w:t>Nařízení</w:t>
            </w:r>
            <w:r w:rsidR="00D647D7" w:rsidRPr="005F275D">
              <w:t> </w:t>
            </w:r>
            <w:r w:rsidRPr="005F275D">
              <w:t>vlády</w:t>
            </w:r>
            <w:r w:rsidR="00D647D7" w:rsidRPr="005F275D">
              <w:t> </w:t>
            </w:r>
            <w:r w:rsidR="00BC2AAA" w:rsidRPr="005F275D">
              <w:br/>
            </w:r>
            <w:r w:rsidRPr="005F275D">
              <w:t>č.</w:t>
            </w:r>
            <w:r w:rsidR="00BC2AAA" w:rsidRPr="005F275D">
              <w:t> </w:t>
            </w:r>
            <w:r w:rsidRPr="005F275D">
              <w:t>378/2001</w:t>
            </w:r>
            <w:r w:rsidR="00BC2AAA" w:rsidRPr="005F275D">
              <w:t> </w:t>
            </w:r>
            <w:r w:rsidRPr="005F275D">
              <w:t>Sb.</w:t>
            </w:r>
          </w:p>
        </w:tc>
        <w:tc>
          <w:tcPr>
            <w:tcW w:w="6519" w:type="dxa"/>
          </w:tcPr>
          <w:p w:rsidR="00D36415" w:rsidRPr="005F275D" w:rsidRDefault="00D36415" w:rsidP="00937FFB">
            <w:pPr>
              <w:pStyle w:val="Tabulkanormln"/>
            </w:pPr>
            <w:r w:rsidRPr="005F275D">
              <w:t>kterým se stanoví bližší požadavky na bezpečný provoz a používání strojů, technických zařízení, přístrojů a nářadí</w:t>
            </w:r>
          </w:p>
        </w:tc>
      </w:tr>
      <w:tr w:rsidR="004D5907" w:rsidRPr="005F275D" w:rsidTr="00ED1581">
        <w:trPr>
          <w:jc w:val="center"/>
        </w:trPr>
        <w:tc>
          <w:tcPr>
            <w:tcW w:w="2552" w:type="dxa"/>
          </w:tcPr>
          <w:p w:rsidR="004D5907" w:rsidRPr="005F275D" w:rsidRDefault="004D5907" w:rsidP="00ED1581">
            <w:pPr>
              <w:pStyle w:val="Tabulkanormln"/>
            </w:pPr>
            <w:r w:rsidRPr="005F275D">
              <w:t>Nařízení vlády </w:t>
            </w:r>
            <w:r w:rsidRPr="005F275D">
              <w:br/>
              <w:t>č. 117/2016 Sb.</w:t>
            </w:r>
          </w:p>
        </w:tc>
        <w:tc>
          <w:tcPr>
            <w:tcW w:w="6519" w:type="dxa"/>
          </w:tcPr>
          <w:p w:rsidR="004D5907" w:rsidRPr="005F275D" w:rsidRDefault="004D5907" w:rsidP="00ED1581">
            <w:pPr>
              <w:pStyle w:val="Tabulkanormln"/>
            </w:pPr>
            <w:r w:rsidRPr="005F275D">
              <w:t>o posuzování shody výrobků z hlediska elektromagnetické kompatibility při jejich dodávání na trh</w:t>
            </w:r>
          </w:p>
        </w:tc>
      </w:tr>
      <w:tr w:rsidR="00D36415" w:rsidRPr="005F275D" w:rsidTr="00FF5EBF">
        <w:trPr>
          <w:jc w:val="center"/>
        </w:trPr>
        <w:tc>
          <w:tcPr>
            <w:tcW w:w="2552" w:type="dxa"/>
          </w:tcPr>
          <w:p w:rsidR="00D36415" w:rsidRPr="005F275D" w:rsidRDefault="00D36415" w:rsidP="009C2607">
            <w:pPr>
              <w:pStyle w:val="Tabulkanormln"/>
            </w:pPr>
            <w:r w:rsidRPr="005F275D">
              <w:t>Nařízení</w:t>
            </w:r>
            <w:r w:rsidR="00BC2AAA" w:rsidRPr="005F275D">
              <w:t> </w:t>
            </w:r>
            <w:r w:rsidRPr="005F275D">
              <w:t>vlády</w:t>
            </w:r>
            <w:r w:rsidR="00BC2AAA" w:rsidRPr="005F275D">
              <w:t> </w:t>
            </w:r>
            <w:r w:rsidR="00BC2AAA" w:rsidRPr="005F275D">
              <w:br/>
            </w:r>
            <w:r w:rsidRPr="005F275D">
              <w:t>č.</w:t>
            </w:r>
            <w:r w:rsidR="00BC2AAA" w:rsidRPr="005F275D">
              <w:t> </w:t>
            </w:r>
            <w:r w:rsidR="009C2607" w:rsidRPr="005F275D">
              <w:t>118/2016</w:t>
            </w:r>
            <w:r w:rsidR="00BC2AAA" w:rsidRPr="005F275D">
              <w:t> </w:t>
            </w:r>
            <w:r w:rsidRPr="005F275D">
              <w:t>Sb.</w:t>
            </w:r>
          </w:p>
        </w:tc>
        <w:tc>
          <w:tcPr>
            <w:tcW w:w="6519" w:type="dxa"/>
          </w:tcPr>
          <w:p w:rsidR="00D36415" w:rsidRPr="005F275D" w:rsidRDefault="009C2607" w:rsidP="009C2607">
            <w:pPr>
              <w:pStyle w:val="Tabulkanormln"/>
            </w:pPr>
            <w:r w:rsidRPr="005F275D">
              <w:t>o posuzování shody elektrických zařízení určených pro používání</w:t>
            </w:r>
            <w:r w:rsidRPr="005F275D">
              <w:br/>
              <w:t>v určitých mezích napětí při jejich dodávání na trh</w:t>
            </w:r>
          </w:p>
        </w:tc>
      </w:tr>
      <w:tr w:rsidR="00D36415" w:rsidRPr="005F275D" w:rsidTr="00FF5EBF">
        <w:trPr>
          <w:jc w:val="center"/>
        </w:trPr>
        <w:tc>
          <w:tcPr>
            <w:tcW w:w="2552" w:type="dxa"/>
          </w:tcPr>
          <w:p w:rsidR="00D36415" w:rsidRPr="005F275D" w:rsidRDefault="00D36415" w:rsidP="009C2607">
            <w:pPr>
              <w:pStyle w:val="Tabulkanormln"/>
            </w:pPr>
            <w:r w:rsidRPr="005F275D">
              <w:t>Nařízení</w:t>
            </w:r>
            <w:r w:rsidR="00BC2AAA" w:rsidRPr="005F275D">
              <w:t> </w:t>
            </w:r>
            <w:r w:rsidRPr="005F275D">
              <w:t>vlády</w:t>
            </w:r>
            <w:r w:rsidR="00BC2AAA" w:rsidRPr="005F275D">
              <w:t> </w:t>
            </w:r>
            <w:r w:rsidR="00BC2AAA" w:rsidRPr="005F275D">
              <w:br/>
            </w:r>
            <w:r w:rsidRPr="005F275D">
              <w:t>č.</w:t>
            </w:r>
            <w:r w:rsidR="00BC2AAA" w:rsidRPr="005F275D">
              <w:t> </w:t>
            </w:r>
            <w:r w:rsidR="009C2607" w:rsidRPr="005F275D">
              <w:t>120</w:t>
            </w:r>
            <w:r w:rsidRPr="005F275D">
              <w:t>/20</w:t>
            </w:r>
            <w:r w:rsidR="009C2607" w:rsidRPr="005F275D">
              <w:t>16</w:t>
            </w:r>
            <w:r w:rsidR="00BC2AAA" w:rsidRPr="005F275D">
              <w:t> </w:t>
            </w:r>
            <w:r w:rsidRPr="005F275D">
              <w:t>Sb.</w:t>
            </w:r>
          </w:p>
        </w:tc>
        <w:tc>
          <w:tcPr>
            <w:tcW w:w="6519" w:type="dxa"/>
          </w:tcPr>
          <w:p w:rsidR="00D36415" w:rsidRPr="005F275D" w:rsidRDefault="009C2607" w:rsidP="009C2607">
            <w:pPr>
              <w:pStyle w:val="Tabulkanormln"/>
            </w:pPr>
            <w:r w:rsidRPr="005F275D">
              <w:t>o posuzování shody měřidel při jejich dodávání na trh</w:t>
            </w:r>
          </w:p>
        </w:tc>
      </w:tr>
    </w:tbl>
    <w:p w:rsidR="00372D63" w:rsidRPr="005F275D" w:rsidRDefault="00EF3BB8" w:rsidP="00EF3BB8">
      <w:pPr>
        <w:pStyle w:val="Nadpis3"/>
      </w:pPr>
      <w:bookmarkStart w:id="58" w:name="_Toc96613923"/>
      <w:r w:rsidRPr="005F275D">
        <w:t>Technické normy</w:t>
      </w:r>
      <w:bookmarkEnd w:id="58"/>
    </w:p>
    <w:tbl>
      <w:tblPr>
        <w:tblW w:w="907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2"/>
        <w:gridCol w:w="6519"/>
      </w:tblGrid>
      <w:tr w:rsidR="009D5076" w:rsidRPr="005F275D" w:rsidTr="004F1E65">
        <w:trPr>
          <w:tblHeader/>
          <w:jc w:val="center"/>
        </w:trPr>
        <w:tc>
          <w:tcPr>
            <w:tcW w:w="2552" w:type="dxa"/>
            <w:tcBorders>
              <w:top w:val="single" w:sz="12" w:space="0" w:color="auto"/>
              <w:bottom w:val="single" w:sz="12" w:space="0" w:color="auto"/>
            </w:tcBorders>
          </w:tcPr>
          <w:p w:rsidR="009D5076" w:rsidRPr="005F275D" w:rsidRDefault="009D5076" w:rsidP="004F1E65">
            <w:pPr>
              <w:pStyle w:val="Tabulkatun"/>
            </w:pPr>
            <w:r w:rsidRPr="005F275D">
              <w:t>Označení</w:t>
            </w:r>
          </w:p>
        </w:tc>
        <w:tc>
          <w:tcPr>
            <w:tcW w:w="6519" w:type="dxa"/>
            <w:tcBorders>
              <w:top w:val="single" w:sz="12" w:space="0" w:color="auto"/>
              <w:bottom w:val="single" w:sz="12" w:space="0" w:color="auto"/>
            </w:tcBorders>
          </w:tcPr>
          <w:p w:rsidR="009D5076" w:rsidRPr="005F275D" w:rsidRDefault="009D5076" w:rsidP="009D5076">
            <w:pPr>
              <w:pStyle w:val="Tabulkatun"/>
            </w:pPr>
            <w:r w:rsidRPr="005F275D">
              <w:t>Název technické normy (v platném znění)</w:t>
            </w:r>
          </w:p>
        </w:tc>
      </w:tr>
      <w:tr w:rsidR="004F1E65" w:rsidRPr="005F275D" w:rsidTr="004F1E65">
        <w:trPr>
          <w:jc w:val="center"/>
        </w:trPr>
        <w:tc>
          <w:tcPr>
            <w:tcW w:w="2552" w:type="dxa"/>
          </w:tcPr>
          <w:p w:rsidR="004F1E65" w:rsidRPr="005F275D" w:rsidRDefault="00FD7145" w:rsidP="004A2E4C">
            <w:pPr>
              <w:pStyle w:val="Tabulkanormln"/>
            </w:pPr>
            <w:r w:rsidRPr="005F275D">
              <w:t>TNS</w:t>
            </w:r>
            <w:r w:rsidR="00690033" w:rsidRPr="005F275D">
              <w:t> </w:t>
            </w:r>
            <w:r w:rsidRPr="005F275D">
              <w:t>0</w:t>
            </w:r>
            <w:r w:rsidR="00690033" w:rsidRPr="005F275D">
              <w:t>0 00</w:t>
            </w:r>
            <w:r w:rsidRPr="005F275D">
              <w:t>0</w:t>
            </w:r>
            <w:r w:rsidR="00690033" w:rsidRPr="005F275D">
              <w:t>0</w:t>
            </w:r>
          </w:p>
        </w:tc>
        <w:tc>
          <w:tcPr>
            <w:tcW w:w="6519" w:type="dxa"/>
          </w:tcPr>
          <w:p w:rsidR="004F1E65" w:rsidRPr="005F275D" w:rsidRDefault="00FD7145" w:rsidP="004F1E65">
            <w:pPr>
              <w:pStyle w:val="Tabulkanormln"/>
            </w:pPr>
            <w:r w:rsidRPr="005F275D">
              <w:t>Názvosloví v normách TNS</w:t>
            </w:r>
          </w:p>
        </w:tc>
      </w:tr>
      <w:tr w:rsidR="00FD7145" w:rsidRPr="005F275D" w:rsidTr="00436C98">
        <w:trPr>
          <w:jc w:val="center"/>
        </w:trPr>
        <w:tc>
          <w:tcPr>
            <w:tcW w:w="2552" w:type="dxa"/>
          </w:tcPr>
          <w:p w:rsidR="00FD7145" w:rsidRPr="005F275D" w:rsidRDefault="00FD7145" w:rsidP="00436C98">
            <w:pPr>
              <w:pStyle w:val="Tabulkanormln"/>
            </w:pPr>
            <w:r w:rsidRPr="005F275D">
              <w:t>TNS 30 0010</w:t>
            </w:r>
          </w:p>
        </w:tc>
        <w:tc>
          <w:tcPr>
            <w:tcW w:w="6519" w:type="dxa"/>
          </w:tcPr>
          <w:p w:rsidR="00FD7145" w:rsidRPr="005F275D" w:rsidRDefault="00FD7145" w:rsidP="00436C98">
            <w:pPr>
              <w:pStyle w:val="Tabulkanormln"/>
            </w:pPr>
            <w:r w:rsidRPr="005F275D">
              <w:t>Jednotné značení zařízení primární techniky</w:t>
            </w:r>
          </w:p>
        </w:tc>
      </w:tr>
      <w:tr w:rsidR="00ED1581" w:rsidRPr="005F275D" w:rsidTr="004F1E65">
        <w:trPr>
          <w:jc w:val="center"/>
        </w:trPr>
        <w:tc>
          <w:tcPr>
            <w:tcW w:w="2552" w:type="dxa"/>
          </w:tcPr>
          <w:p w:rsidR="00ED1581" w:rsidRPr="005F275D" w:rsidRDefault="00690033" w:rsidP="004A2E4C">
            <w:pPr>
              <w:pStyle w:val="Tabulkanormln"/>
            </w:pPr>
            <w:r w:rsidRPr="005F275D">
              <w:t>TNS 30 0020</w:t>
            </w:r>
          </w:p>
        </w:tc>
        <w:tc>
          <w:tcPr>
            <w:tcW w:w="6519" w:type="dxa"/>
          </w:tcPr>
          <w:p w:rsidR="00ED1581" w:rsidRPr="005F275D" w:rsidRDefault="00690033" w:rsidP="004F1E65">
            <w:pPr>
              <w:pStyle w:val="Tabulkanormln"/>
            </w:pPr>
            <w:r w:rsidRPr="005F275D">
              <w:t>Jednotné značení zařízení sekundární techniky</w:t>
            </w:r>
            <w:r w:rsidR="00156D89" w:rsidRPr="005F275D">
              <w:t>, rozváděčů sekundární techniky a společných provozů elektrických stanic</w:t>
            </w:r>
          </w:p>
        </w:tc>
      </w:tr>
      <w:tr w:rsidR="001E29CF" w:rsidRPr="005F275D" w:rsidTr="004F1E65">
        <w:trPr>
          <w:jc w:val="center"/>
        </w:trPr>
        <w:tc>
          <w:tcPr>
            <w:tcW w:w="2552" w:type="dxa"/>
          </w:tcPr>
          <w:p w:rsidR="001E29CF" w:rsidRPr="005F275D" w:rsidRDefault="00545867" w:rsidP="004A2E4C">
            <w:pPr>
              <w:pStyle w:val="Tabulkanormln"/>
            </w:pPr>
            <w:r w:rsidRPr="005F275D">
              <w:t>TNS 30 7010</w:t>
            </w:r>
          </w:p>
        </w:tc>
        <w:tc>
          <w:tcPr>
            <w:tcW w:w="6519" w:type="dxa"/>
          </w:tcPr>
          <w:p w:rsidR="001E29CF" w:rsidRPr="005F275D" w:rsidRDefault="00545867" w:rsidP="004F1E65">
            <w:pPr>
              <w:pStyle w:val="Tabulkanormln"/>
            </w:pPr>
            <w:r w:rsidRPr="005F275D">
              <w:t>Rozváděče sekundární techniky</w:t>
            </w:r>
          </w:p>
        </w:tc>
      </w:tr>
      <w:tr w:rsidR="00690033" w:rsidRPr="005F275D" w:rsidTr="004F1E65">
        <w:trPr>
          <w:jc w:val="center"/>
        </w:trPr>
        <w:tc>
          <w:tcPr>
            <w:tcW w:w="2552" w:type="dxa"/>
          </w:tcPr>
          <w:p w:rsidR="00690033" w:rsidRPr="005F275D" w:rsidRDefault="00545867" w:rsidP="004A2E4C">
            <w:pPr>
              <w:pStyle w:val="Tabulkanormln"/>
            </w:pPr>
            <w:r w:rsidRPr="005F275D">
              <w:t>TNS 30 8020</w:t>
            </w:r>
          </w:p>
        </w:tc>
        <w:tc>
          <w:tcPr>
            <w:tcW w:w="6519" w:type="dxa"/>
          </w:tcPr>
          <w:p w:rsidR="00690033" w:rsidRPr="005F275D" w:rsidRDefault="00545867" w:rsidP="004F1E65">
            <w:pPr>
              <w:pStyle w:val="Tabulkanormln"/>
            </w:pPr>
            <w:r w:rsidRPr="005F275D">
              <w:t>Venkovní transformovny 110/22 kV</w:t>
            </w:r>
            <w:r w:rsidR="00391AE4" w:rsidRPr="005F275D">
              <w:br/>
            </w:r>
            <w:r w:rsidRPr="005F275D">
              <w:t>Transformovna typu H klasického venkovního provedení</w:t>
            </w:r>
          </w:p>
        </w:tc>
      </w:tr>
      <w:tr w:rsidR="00ED1581" w:rsidRPr="005F275D" w:rsidTr="004F1E65">
        <w:trPr>
          <w:jc w:val="center"/>
        </w:trPr>
        <w:tc>
          <w:tcPr>
            <w:tcW w:w="2552" w:type="dxa"/>
          </w:tcPr>
          <w:p w:rsidR="00ED1581" w:rsidRPr="005F275D" w:rsidRDefault="00ED1581" w:rsidP="00ED1581">
            <w:pPr>
              <w:pStyle w:val="Tabulkanormln"/>
            </w:pPr>
            <w:r w:rsidRPr="005F275D">
              <w:t>PNE 18 4310</w:t>
            </w:r>
          </w:p>
        </w:tc>
        <w:tc>
          <w:tcPr>
            <w:tcW w:w="6519" w:type="dxa"/>
          </w:tcPr>
          <w:p w:rsidR="00ED1581" w:rsidRPr="005F275D" w:rsidRDefault="00ED1581" w:rsidP="00ED1581">
            <w:pPr>
              <w:pStyle w:val="Tabulkanormln"/>
            </w:pPr>
            <w:r w:rsidRPr="005F275D">
              <w:t>Standardizované informační soubory dispečerských řídicích systémů</w:t>
            </w:r>
          </w:p>
        </w:tc>
      </w:tr>
      <w:tr w:rsidR="00436C98" w:rsidRPr="005F275D" w:rsidTr="004F1E65">
        <w:trPr>
          <w:jc w:val="center"/>
        </w:trPr>
        <w:tc>
          <w:tcPr>
            <w:tcW w:w="2552" w:type="dxa"/>
          </w:tcPr>
          <w:p w:rsidR="00436C98" w:rsidRPr="005F275D" w:rsidRDefault="00436C98" w:rsidP="00436C98">
            <w:pPr>
              <w:pStyle w:val="Tabulkanormln"/>
            </w:pPr>
            <w:r w:rsidRPr="005F275D">
              <w:t>PNE 18 4311</w:t>
            </w:r>
          </w:p>
        </w:tc>
        <w:tc>
          <w:tcPr>
            <w:tcW w:w="6519" w:type="dxa"/>
          </w:tcPr>
          <w:p w:rsidR="00436C98" w:rsidRPr="005F275D" w:rsidRDefault="00436C98" w:rsidP="00436C98">
            <w:pPr>
              <w:pStyle w:val="Tabulkanormln"/>
            </w:pPr>
            <w:r w:rsidRPr="005F275D">
              <w:t>Zásady jednotného grafického, písmenného a barevného kódování elektrických prvků a zařízení REAS</w:t>
            </w:r>
          </w:p>
        </w:tc>
      </w:tr>
      <w:tr w:rsidR="004F1E65" w:rsidRPr="005F275D" w:rsidTr="004F1E65">
        <w:trPr>
          <w:jc w:val="center"/>
        </w:trPr>
        <w:tc>
          <w:tcPr>
            <w:tcW w:w="2552" w:type="dxa"/>
          </w:tcPr>
          <w:p w:rsidR="004F1E65" w:rsidRPr="005F275D" w:rsidRDefault="004F1E65" w:rsidP="00EA68CD">
            <w:pPr>
              <w:pStyle w:val="Tabulkanormln"/>
            </w:pPr>
            <w:r w:rsidRPr="005F275D">
              <w:t>PNE 33 000</w:t>
            </w:r>
            <w:r w:rsidR="00436C98" w:rsidRPr="005F275D">
              <w:t>0</w:t>
            </w:r>
          </w:p>
        </w:tc>
        <w:tc>
          <w:tcPr>
            <w:tcW w:w="6519" w:type="dxa"/>
          </w:tcPr>
          <w:p w:rsidR="004F1E65" w:rsidRPr="005F275D" w:rsidRDefault="004A2E4C" w:rsidP="00EA68CD">
            <w:pPr>
              <w:pStyle w:val="Tabulkanormln"/>
            </w:pPr>
            <w:r w:rsidRPr="005F275D">
              <w:t>(soubor podnikových norem)</w:t>
            </w:r>
          </w:p>
        </w:tc>
      </w:tr>
      <w:tr w:rsidR="00FA5CAF" w:rsidRPr="005F275D" w:rsidTr="00A05624">
        <w:trPr>
          <w:jc w:val="center"/>
        </w:trPr>
        <w:tc>
          <w:tcPr>
            <w:tcW w:w="2552" w:type="dxa"/>
          </w:tcPr>
          <w:p w:rsidR="00FA5CAF" w:rsidRPr="005F275D" w:rsidRDefault="00FA5CAF" w:rsidP="00FA5CAF">
            <w:pPr>
              <w:pStyle w:val="Tabulkanormln"/>
            </w:pPr>
            <w:r w:rsidRPr="005F275D">
              <w:t>PNE 33 3201</w:t>
            </w:r>
          </w:p>
        </w:tc>
        <w:tc>
          <w:tcPr>
            <w:tcW w:w="6519" w:type="dxa"/>
          </w:tcPr>
          <w:p w:rsidR="00FA5CAF" w:rsidRPr="005F275D" w:rsidRDefault="00FA5CAF" w:rsidP="00FA5CAF">
            <w:pPr>
              <w:pStyle w:val="Tabulkanormln"/>
            </w:pPr>
            <w:r w:rsidRPr="005F275D">
              <w:t>Elektrické stanice</w:t>
            </w:r>
            <w:r w:rsidR="00DD6F36" w:rsidRPr="005F275D">
              <w:t xml:space="preserve"> –</w:t>
            </w:r>
            <w:r w:rsidRPr="005F275D">
              <w:t xml:space="preserve"> </w:t>
            </w:r>
            <w:r w:rsidR="004C5B74" w:rsidRPr="005F275D">
              <w:t>N</w:t>
            </w:r>
            <w:r w:rsidRPr="005F275D">
              <w:t>avrhování a stavba elektrických stanic</w:t>
            </w:r>
            <w:r w:rsidRPr="005F275D">
              <w:br/>
              <w:t>nad 1 kV AC pro DS a PS</w:t>
            </w:r>
          </w:p>
        </w:tc>
      </w:tr>
      <w:tr w:rsidR="00FA5CAF" w:rsidRPr="005F275D" w:rsidTr="004F1E65">
        <w:trPr>
          <w:jc w:val="center"/>
        </w:trPr>
        <w:tc>
          <w:tcPr>
            <w:tcW w:w="2552" w:type="dxa"/>
          </w:tcPr>
          <w:p w:rsidR="00FA5CAF" w:rsidRPr="005F275D" w:rsidRDefault="00BF02D3" w:rsidP="00BF02D3">
            <w:pPr>
              <w:pStyle w:val="Tabulkanormln"/>
            </w:pPr>
            <w:r w:rsidRPr="005F275D">
              <w:t>PNE 38 2530</w:t>
            </w:r>
          </w:p>
        </w:tc>
        <w:tc>
          <w:tcPr>
            <w:tcW w:w="6519" w:type="dxa"/>
          </w:tcPr>
          <w:p w:rsidR="00FA5CAF" w:rsidRPr="005F275D" w:rsidRDefault="00BF02D3" w:rsidP="00BF02D3">
            <w:pPr>
              <w:pStyle w:val="Tabulkanormln"/>
            </w:pPr>
            <w:r w:rsidRPr="005F275D">
              <w:t>Hromadné dálkové ovládání</w:t>
            </w:r>
            <w:r w:rsidR="00E45FB1" w:rsidRPr="005F275D">
              <w:br/>
            </w:r>
            <w:r w:rsidRPr="005F275D">
              <w:t>Automatiky, vysílače a přijímače</w:t>
            </w:r>
          </w:p>
        </w:tc>
      </w:tr>
      <w:tr w:rsidR="004F1E65" w:rsidRPr="005F275D" w:rsidTr="004F1E65">
        <w:trPr>
          <w:jc w:val="center"/>
        </w:trPr>
        <w:tc>
          <w:tcPr>
            <w:tcW w:w="2552" w:type="dxa"/>
          </w:tcPr>
          <w:p w:rsidR="004F1E65" w:rsidRPr="005F275D" w:rsidRDefault="004F1E65" w:rsidP="00B414A4">
            <w:pPr>
              <w:pStyle w:val="Tabulkanormln"/>
            </w:pPr>
            <w:r w:rsidRPr="005F275D">
              <w:t>PNE 38 4065</w:t>
            </w:r>
          </w:p>
        </w:tc>
        <w:tc>
          <w:tcPr>
            <w:tcW w:w="6519" w:type="dxa"/>
          </w:tcPr>
          <w:p w:rsidR="004F1E65" w:rsidRPr="005F275D" w:rsidRDefault="004F1E65" w:rsidP="004F1E65">
            <w:pPr>
              <w:pStyle w:val="Tabulkanormln"/>
            </w:pPr>
            <w:r w:rsidRPr="005F275D">
              <w:t>Provoz, navrhování a zkoušení ochran a automatik</w:t>
            </w:r>
          </w:p>
        </w:tc>
      </w:tr>
      <w:tr w:rsidR="002A2122" w:rsidRPr="005F275D" w:rsidTr="004F1E65">
        <w:trPr>
          <w:jc w:val="center"/>
        </w:trPr>
        <w:tc>
          <w:tcPr>
            <w:tcW w:w="2552" w:type="dxa"/>
          </w:tcPr>
          <w:p w:rsidR="002A2122" w:rsidRPr="005F275D" w:rsidRDefault="002A2122" w:rsidP="00F9783D">
            <w:pPr>
              <w:pStyle w:val="Tabulkanormln"/>
            </w:pPr>
            <w:r w:rsidRPr="005F275D">
              <w:t>ČSN 33 0010</w:t>
            </w:r>
          </w:p>
        </w:tc>
        <w:tc>
          <w:tcPr>
            <w:tcW w:w="6519" w:type="dxa"/>
          </w:tcPr>
          <w:p w:rsidR="002A2122" w:rsidRPr="005F275D" w:rsidRDefault="002A2122" w:rsidP="002A2122">
            <w:pPr>
              <w:pStyle w:val="Tabulkanormln"/>
            </w:pPr>
            <w:r w:rsidRPr="005F275D">
              <w:t>Elektrická zařízení – Rozdělení a pojmy</w:t>
            </w:r>
          </w:p>
        </w:tc>
      </w:tr>
      <w:tr w:rsidR="002A2122" w:rsidRPr="005F275D" w:rsidTr="004F1E65">
        <w:trPr>
          <w:jc w:val="center"/>
        </w:trPr>
        <w:tc>
          <w:tcPr>
            <w:tcW w:w="2552" w:type="dxa"/>
          </w:tcPr>
          <w:p w:rsidR="002A2122" w:rsidRPr="005F275D" w:rsidRDefault="002A2122" w:rsidP="002A2122">
            <w:pPr>
              <w:pStyle w:val="Tabulkanormln"/>
            </w:pPr>
            <w:r w:rsidRPr="005F275D">
              <w:t>ČSN 33 0050-601</w:t>
            </w:r>
          </w:p>
        </w:tc>
        <w:tc>
          <w:tcPr>
            <w:tcW w:w="6519" w:type="dxa"/>
          </w:tcPr>
          <w:p w:rsidR="002A2122" w:rsidRPr="005F275D" w:rsidRDefault="002A2122" w:rsidP="002A2122">
            <w:pPr>
              <w:pStyle w:val="Tabulkanormln"/>
            </w:pPr>
            <w:r w:rsidRPr="005F275D">
              <w:t>Mezinárodní elektrotechnický slovník. Kapitola 601: Výroba, přenos a rozvod elektrické energie. Všeobecně</w:t>
            </w:r>
          </w:p>
        </w:tc>
      </w:tr>
      <w:tr w:rsidR="002A2122" w:rsidRPr="005F275D" w:rsidTr="004F1E65">
        <w:trPr>
          <w:jc w:val="center"/>
        </w:trPr>
        <w:tc>
          <w:tcPr>
            <w:tcW w:w="2552" w:type="dxa"/>
          </w:tcPr>
          <w:p w:rsidR="002A2122" w:rsidRPr="005F275D" w:rsidRDefault="002A2122" w:rsidP="002A2122">
            <w:pPr>
              <w:pStyle w:val="Tabulkanormln"/>
            </w:pPr>
            <w:r w:rsidRPr="005F275D">
              <w:t>ČSN 33 0050-602</w:t>
            </w:r>
          </w:p>
        </w:tc>
        <w:tc>
          <w:tcPr>
            <w:tcW w:w="6519" w:type="dxa"/>
          </w:tcPr>
          <w:p w:rsidR="002A2122" w:rsidRPr="005F275D" w:rsidRDefault="002A2122" w:rsidP="002A2122">
            <w:pPr>
              <w:pStyle w:val="Tabulkanormln"/>
            </w:pPr>
            <w:r w:rsidRPr="005F275D">
              <w:t>Mezinárodní elektrotechnický slovník. Kapitola 602: Výroba, přenos a rozvod elektrické energie. Výroba</w:t>
            </w:r>
          </w:p>
        </w:tc>
      </w:tr>
      <w:tr w:rsidR="002A2122" w:rsidRPr="005F275D" w:rsidTr="004F1E65">
        <w:trPr>
          <w:jc w:val="center"/>
        </w:trPr>
        <w:tc>
          <w:tcPr>
            <w:tcW w:w="2552" w:type="dxa"/>
          </w:tcPr>
          <w:p w:rsidR="002A2122" w:rsidRPr="005F275D" w:rsidRDefault="002A2122" w:rsidP="002A2122">
            <w:pPr>
              <w:pStyle w:val="Tabulkanormln"/>
            </w:pPr>
            <w:r w:rsidRPr="005F275D">
              <w:t>ČSN 33 0050-603</w:t>
            </w:r>
          </w:p>
        </w:tc>
        <w:tc>
          <w:tcPr>
            <w:tcW w:w="6519" w:type="dxa"/>
          </w:tcPr>
          <w:p w:rsidR="002A2122" w:rsidRPr="005F275D" w:rsidRDefault="002A2122" w:rsidP="002A2122">
            <w:pPr>
              <w:pStyle w:val="Tabulkanormln"/>
            </w:pPr>
            <w:r w:rsidRPr="005F275D">
              <w:t>Mezinárodní elektrotechnický slovník. Kapitola 603: Výroba, přenos a rozvod elektrické energie. Plánování a řízení elektrizační soustavy</w:t>
            </w:r>
          </w:p>
        </w:tc>
      </w:tr>
      <w:tr w:rsidR="002A2122" w:rsidRPr="005F275D" w:rsidTr="004F1E65">
        <w:trPr>
          <w:jc w:val="center"/>
        </w:trPr>
        <w:tc>
          <w:tcPr>
            <w:tcW w:w="2552" w:type="dxa"/>
          </w:tcPr>
          <w:p w:rsidR="002A2122" w:rsidRPr="005F275D" w:rsidRDefault="002A2122" w:rsidP="002A2122">
            <w:pPr>
              <w:pStyle w:val="Tabulkanormln"/>
            </w:pPr>
            <w:r w:rsidRPr="005F275D">
              <w:t>ČSN 33 0050-605</w:t>
            </w:r>
          </w:p>
        </w:tc>
        <w:tc>
          <w:tcPr>
            <w:tcW w:w="6519" w:type="dxa"/>
          </w:tcPr>
          <w:p w:rsidR="002A2122" w:rsidRPr="005F275D" w:rsidRDefault="002A2122" w:rsidP="002A2122">
            <w:pPr>
              <w:pStyle w:val="Tabulkanormln"/>
            </w:pPr>
            <w:r w:rsidRPr="005F275D">
              <w:t>Mezinárodní elektrotechnický slovník. Kapitola 605: Výroba, přenos a rozvod elektrické energie. Elektrické stanice</w:t>
            </w:r>
          </w:p>
        </w:tc>
      </w:tr>
      <w:tr w:rsidR="00F96EC4" w:rsidRPr="005F275D" w:rsidTr="004F1E65">
        <w:trPr>
          <w:jc w:val="center"/>
        </w:trPr>
        <w:tc>
          <w:tcPr>
            <w:tcW w:w="2552" w:type="dxa"/>
          </w:tcPr>
          <w:p w:rsidR="00F96EC4" w:rsidRPr="005F275D" w:rsidRDefault="00F96EC4" w:rsidP="00D33CBD">
            <w:pPr>
              <w:pStyle w:val="Tabulkanormln"/>
            </w:pPr>
            <w:r w:rsidRPr="005F275D">
              <w:t>ČSN</w:t>
            </w:r>
            <w:r w:rsidR="00D33CBD" w:rsidRPr="005F275D">
              <w:t> </w:t>
            </w:r>
            <w:r w:rsidRPr="005F275D">
              <w:t>IEC</w:t>
            </w:r>
            <w:r w:rsidR="00D33CBD" w:rsidRPr="005F275D">
              <w:t> </w:t>
            </w:r>
            <w:r w:rsidR="00C11F29" w:rsidRPr="005F275D">
              <w:t>60</w:t>
            </w:r>
            <w:r w:rsidRPr="005F275D">
              <w:t>050-614</w:t>
            </w:r>
          </w:p>
        </w:tc>
        <w:tc>
          <w:tcPr>
            <w:tcW w:w="6519" w:type="dxa"/>
          </w:tcPr>
          <w:p w:rsidR="00F96EC4" w:rsidRPr="005F275D" w:rsidRDefault="00F96EC4" w:rsidP="002A2122">
            <w:pPr>
              <w:pStyle w:val="Tabulkanormln"/>
            </w:pPr>
            <w:r w:rsidRPr="005F275D">
              <w:t>Mezinárodní elektrotechnický slovník – Část 614: Výroba, přenos a rozvod elektrické energie – Provoz</w:t>
            </w:r>
          </w:p>
        </w:tc>
      </w:tr>
      <w:tr w:rsidR="00513499" w:rsidRPr="005F275D" w:rsidTr="004F1E65">
        <w:trPr>
          <w:jc w:val="center"/>
        </w:trPr>
        <w:tc>
          <w:tcPr>
            <w:tcW w:w="2552" w:type="dxa"/>
          </w:tcPr>
          <w:p w:rsidR="00513499" w:rsidRPr="005F275D" w:rsidRDefault="00513499" w:rsidP="00D33CBD">
            <w:pPr>
              <w:pStyle w:val="Tabulkanormln"/>
            </w:pPr>
            <w:r w:rsidRPr="005F275D">
              <w:t>ČSN</w:t>
            </w:r>
            <w:r w:rsidR="00F136B7" w:rsidRPr="005F275D">
              <w:t> </w:t>
            </w:r>
            <w:r w:rsidRPr="005F275D">
              <w:t>IEC</w:t>
            </w:r>
            <w:r w:rsidR="00F136B7" w:rsidRPr="005F275D">
              <w:t> </w:t>
            </w:r>
            <w:r w:rsidRPr="005F275D">
              <w:t>60050-692</w:t>
            </w:r>
          </w:p>
        </w:tc>
        <w:tc>
          <w:tcPr>
            <w:tcW w:w="6519" w:type="dxa"/>
          </w:tcPr>
          <w:p w:rsidR="00513499" w:rsidRPr="005F275D" w:rsidRDefault="00513499" w:rsidP="00D33CBD">
            <w:pPr>
              <w:pStyle w:val="Tabulkanormln"/>
            </w:pPr>
            <w:r w:rsidRPr="005F275D">
              <w:t xml:space="preserve">Mezinárodní elektrotechnický slovník </w:t>
            </w:r>
            <w:r w:rsidR="00F136B7" w:rsidRPr="005F275D">
              <w:t>–</w:t>
            </w:r>
            <w:r w:rsidRPr="005F275D">
              <w:t xml:space="preserve"> Část 692: Výroba, přenos a rozvod elektrické energie </w:t>
            </w:r>
            <w:r w:rsidR="00F136B7" w:rsidRPr="005F275D">
              <w:t>–</w:t>
            </w:r>
            <w:r w:rsidRPr="005F275D">
              <w:t xml:space="preserve"> Spolehlivost a kvalita služby elektrizačních soustav</w:t>
            </w:r>
          </w:p>
        </w:tc>
      </w:tr>
      <w:tr w:rsidR="002A2122" w:rsidRPr="005F275D" w:rsidTr="004F1E65">
        <w:trPr>
          <w:jc w:val="center"/>
        </w:trPr>
        <w:tc>
          <w:tcPr>
            <w:tcW w:w="2552" w:type="dxa"/>
          </w:tcPr>
          <w:p w:rsidR="002A2122" w:rsidRPr="005F275D" w:rsidRDefault="002A2122" w:rsidP="004A2E4C">
            <w:pPr>
              <w:pStyle w:val="Tabulkanormln"/>
            </w:pPr>
            <w:r w:rsidRPr="005F275D">
              <w:t>ČSN 33 3051</w:t>
            </w:r>
          </w:p>
        </w:tc>
        <w:tc>
          <w:tcPr>
            <w:tcW w:w="6519" w:type="dxa"/>
          </w:tcPr>
          <w:p w:rsidR="002A2122" w:rsidRPr="005F275D" w:rsidRDefault="002A2122" w:rsidP="002A2122">
            <w:pPr>
              <w:pStyle w:val="Tabulkanormln"/>
            </w:pPr>
            <w:r w:rsidRPr="005F275D">
              <w:t>Ochrany elektrických strojů a rozvodných zařízení</w:t>
            </w:r>
          </w:p>
        </w:tc>
      </w:tr>
      <w:tr w:rsidR="002A2122" w:rsidRPr="005F275D" w:rsidTr="004F1E65">
        <w:trPr>
          <w:jc w:val="center"/>
        </w:trPr>
        <w:tc>
          <w:tcPr>
            <w:tcW w:w="2552" w:type="dxa"/>
          </w:tcPr>
          <w:p w:rsidR="002A2122" w:rsidRPr="005F275D" w:rsidRDefault="002A2122" w:rsidP="004A2E4C">
            <w:pPr>
              <w:pStyle w:val="Tabulkanormln"/>
            </w:pPr>
            <w:r w:rsidRPr="005F275D">
              <w:t>ČSN EN 60034-8</w:t>
            </w:r>
          </w:p>
        </w:tc>
        <w:tc>
          <w:tcPr>
            <w:tcW w:w="6519" w:type="dxa"/>
          </w:tcPr>
          <w:p w:rsidR="002A2122" w:rsidRPr="005F275D" w:rsidRDefault="002A2122" w:rsidP="002A2122">
            <w:pPr>
              <w:pStyle w:val="Tabulkanormln"/>
            </w:pPr>
            <w:r w:rsidRPr="005F275D">
              <w:t>Točivé elektrické stroje – Část 8: Značení svorek a smysl točení</w:t>
            </w:r>
          </w:p>
        </w:tc>
      </w:tr>
      <w:tr w:rsidR="00C444AD" w:rsidRPr="005F275D" w:rsidTr="004F1E65">
        <w:trPr>
          <w:jc w:val="center"/>
        </w:trPr>
        <w:tc>
          <w:tcPr>
            <w:tcW w:w="2552" w:type="dxa"/>
          </w:tcPr>
          <w:p w:rsidR="00C444AD" w:rsidRPr="005F275D" w:rsidRDefault="00C444AD" w:rsidP="00C444AD">
            <w:pPr>
              <w:pStyle w:val="Tabulkanormln"/>
            </w:pPr>
            <w:r w:rsidRPr="005F275D">
              <w:t>ČSN EN 81346-1</w:t>
            </w:r>
          </w:p>
        </w:tc>
        <w:tc>
          <w:tcPr>
            <w:tcW w:w="6519" w:type="dxa"/>
          </w:tcPr>
          <w:p w:rsidR="00C444AD" w:rsidRPr="005F275D" w:rsidRDefault="00C444AD" w:rsidP="00C444AD">
            <w:pPr>
              <w:pStyle w:val="Tabulkanormln"/>
            </w:pPr>
            <w:r w:rsidRPr="005F275D">
              <w:t>Průmyslové systémy, instalace a zařízení a průmyslové produkty – Zásady strukturování a referenční označování – Část 1: Základní pravidla</w:t>
            </w:r>
          </w:p>
        </w:tc>
      </w:tr>
      <w:tr w:rsidR="00C444AD" w:rsidRPr="005F275D" w:rsidTr="004F1E65">
        <w:trPr>
          <w:jc w:val="center"/>
        </w:trPr>
        <w:tc>
          <w:tcPr>
            <w:tcW w:w="2552" w:type="dxa"/>
          </w:tcPr>
          <w:p w:rsidR="00C444AD" w:rsidRPr="005F275D" w:rsidRDefault="00C444AD" w:rsidP="00C444AD">
            <w:pPr>
              <w:pStyle w:val="Tabulkanormln"/>
            </w:pPr>
            <w:r w:rsidRPr="005F275D">
              <w:t>ČSN EN 81346-2</w:t>
            </w:r>
          </w:p>
        </w:tc>
        <w:tc>
          <w:tcPr>
            <w:tcW w:w="6519" w:type="dxa"/>
          </w:tcPr>
          <w:p w:rsidR="00C444AD" w:rsidRPr="005F275D" w:rsidRDefault="00C444AD" w:rsidP="00C444AD">
            <w:pPr>
              <w:pStyle w:val="Tabulkanormln"/>
            </w:pPr>
            <w:r w:rsidRPr="005F275D">
              <w:t>Průmyslové systémy, instalace a zařízení a průmyslové produkty – Zásady strukturování a referenční označování – Část 2: Třídění předmětů a kódy tříd</w:t>
            </w:r>
          </w:p>
        </w:tc>
      </w:tr>
      <w:tr w:rsidR="00C444AD" w:rsidRPr="005F275D" w:rsidTr="004F1E65">
        <w:trPr>
          <w:jc w:val="center"/>
        </w:trPr>
        <w:tc>
          <w:tcPr>
            <w:tcW w:w="2552" w:type="dxa"/>
          </w:tcPr>
          <w:p w:rsidR="00C444AD" w:rsidRPr="005F275D" w:rsidRDefault="00C444AD" w:rsidP="00F9783D">
            <w:pPr>
              <w:pStyle w:val="Tabulkanormln"/>
            </w:pPr>
            <w:r w:rsidRPr="005F275D">
              <w:t>ČSN EN 61175</w:t>
            </w:r>
            <w:r w:rsidR="009C4F5F" w:rsidRPr="005F275D">
              <w:t>-1</w:t>
            </w:r>
          </w:p>
        </w:tc>
        <w:tc>
          <w:tcPr>
            <w:tcW w:w="6519" w:type="dxa"/>
          </w:tcPr>
          <w:p w:rsidR="00C444AD" w:rsidRPr="005F275D" w:rsidRDefault="00C444AD" w:rsidP="009C4F5F">
            <w:pPr>
              <w:pStyle w:val="Tabulkanormln"/>
            </w:pPr>
            <w:r w:rsidRPr="005F275D">
              <w:t>Průmyslové systémy, instalace a zařízení a průmyslové produkty – Označování signálů</w:t>
            </w:r>
            <w:r w:rsidR="009C4F5F" w:rsidRPr="005F275D">
              <w:t xml:space="preserve"> – Část 1: Základní pravidla</w:t>
            </w:r>
          </w:p>
        </w:tc>
      </w:tr>
      <w:tr w:rsidR="00C444AD" w:rsidRPr="005F275D" w:rsidTr="004F1E65">
        <w:trPr>
          <w:jc w:val="center"/>
        </w:trPr>
        <w:tc>
          <w:tcPr>
            <w:tcW w:w="2552" w:type="dxa"/>
          </w:tcPr>
          <w:p w:rsidR="00C444AD" w:rsidRPr="005F275D" w:rsidRDefault="00C444AD" w:rsidP="00F9783D">
            <w:pPr>
              <w:pStyle w:val="Tabulkanormln"/>
            </w:pPr>
            <w:r w:rsidRPr="005F275D">
              <w:t>ČSN EN 61666</w:t>
            </w:r>
          </w:p>
        </w:tc>
        <w:tc>
          <w:tcPr>
            <w:tcW w:w="6519" w:type="dxa"/>
          </w:tcPr>
          <w:p w:rsidR="00C444AD" w:rsidRPr="005F275D" w:rsidRDefault="00C444AD" w:rsidP="00C444AD">
            <w:pPr>
              <w:pStyle w:val="Tabulkanormln"/>
            </w:pPr>
            <w:r w:rsidRPr="005F275D">
              <w:t>Průmyslové systémy, instalace a zařízení a průmyslové produkty – Identifikace přípojných míst v rámci systému</w:t>
            </w:r>
          </w:p>
        </w:tc>
      </w:tr>
      <w:tr w:rsidR="00C444AD" w:rsidRPr="005F275D" w:rsidTr="004F1E65">
        <w:trPr>
          <w:jc w:val="center"/>
        </w:trPr>
        <w:tc>
          <w:tcPr>
            <w:tcW w:w="2552" w:type="dxa"/>
          </w:tcPr>
          <w:p w:rsidR="00C444AD" w:rsidRPr="005F275D" w:rsidRDefault="00C444AD" w:rsidP="00F9783D">
            <w:pPr>
              <w:pStyle w:val="Tabulkanormln"/>
            </w:pPr>
            <w:r w:rsidRPr="005F275D">
              <w:t>ČSN EN 60073</w:t>
            </w:r>
          </w:p>
        </w:tc>
        <w:tc>
          <w:tcPr>
            <w:tcW w:w="6519" w:type="dxa"/>
          </w:tcPr>
          <w:p w:rsidR="00C444AD" w:rsidRPr="005F275D" w:rsidRDefault="00C444AD" w:rsidP="00C444AD">
            <w:pPr>
              <w:pStyle w:val="Tabulkanormln"/>
            </w:pPr>
            <w:r w:rsidRPr="005F275D">
              <w:t>Základní a bezpečnostní zásady pro rozhraní člověk-stroj, značení a identifikaci – Zásady kódování sdělovačů a ovládačů</w:t>
            </w:r>
          </w:p>
        </w:tc>
      </w:tr>
      <w:tr w:rsidR="00C444AD" w:rsidRPr="005F275D" w:rsidTr="004F1E65">
        <w:trPr>
          <w:jc w:val="center"/>
        </w:trPr>
        <w:tc>
          <w:tcPr>
            <w:tcW w:w="2552" w:type="dxa"/>
          </w:tcPr>
          <w:p w:rsidR="00C444AD" w:rsidRPr="005F275D" w:rsidRDefault="00C444AD" w:rsidP="00F9783D">
            <w:pPr>
              <w:pStyle w:val="Tabulkanormln"/>
            </w:pPr>
            <w:r w:rsidRPr="005F275D">
              <w:t>ČSN EN 60445</w:t>
            </w:r>
          </w:p>
        </w:tc>
        <w:tc>
          <w:tcPr>
            <w:tcW w:w="6519" w:type="dxa"/>
          </w:tcPr>
          <w:p w:rsidR="00C444AD" w:rsidRPr="005F275D" w:rsidRDefault="00C444AD" w:rsidP="00C444AD">
            <w:pPr>
              <w:pStyle w:val="Tabulkanormln"/>
            </w:pPr>
            <w:r w:rsidRPr="005F275D">
              <w:t>Základní a bezpečnostní zásady pro rozhraní člověk-stroj, značení a identifikaci – Identifikace svorek předmětů, konců vodičů a vodičů</w:t>
            </w:r>
          </w:p>
        </w:tc>
      </w:tr>
      <w:tr w:rsidR="00191A14" w:rsidRPr="005F275D" w:rsidTr="004F1E65">
        <w:trPr>
          <w:jc w:val="center"/>
        </w:trPr>
        <w:tc>
          <w:tcPr>
            <w:tcW w:w="2552" w:type="dxa"/>
          </w:tcPr>
          <w:p w:rsidR="00191A14" w:rsidRPr="005F275D" w:rsidRDefault="00191A14" w:rsidP="00191A14">
            <w:pPr>
              <w:pStyle w:val="Tabulkanormln"/>
            </w:pPr>
            <w:r w:rsidRPr="005F275D">
              <w:t>ČSN EN 61293</w:t>
            </w:r>
          </w:p>
        </w:tc>
        <w:tc>
          <w:tcPr>
            <w:tcW w:w="6519" w:type="dxa"/>
          </w:tcPr>
          <w:p w:rsidR="00191A14" w:rsidRPr="005F275D" w:rsidRDefault="00191A14" w:rsidP="00191A14">
            <w:pPr>
              <w:pStyle w:val="Tabulkanormln"/>
            </w:pPr>
            <w:r w:rsidRPr="005F275D">
              <w:t>Elektrotechnické předpisy – Označování elektrických zařízení jmenovitými údaji vztahujícími se k elektrickému napájení – Bezpečnostní požadavky</w:t>
            </w:r>
          </w:p>
        </w:tc>
      </w:tr>
      <w:tr w:rsidR="00191A14" w:rsidRPr="005F275D" w:rsidTr="004F1E65">
        <w:trPr>
          <w:jc w:val="center"/>
        </w:trPr>
        <w:tc>
          <w:tcPr>
            <w:tcW w:w="2552" w:type="dxa"/>
          </w:tcPr>
          <w:p w:rsidR="00191A14" w:rsidRPr="005F275D" w:rsidRDefault="00191A14" w:rsidP="00191A14">
            <w:pPr>
              <w:pStyle w:val="Tabulkanormln"/>
            </w:pPr>
            <w:r w:rsidRPr="005F275D">
              <w:t>ČSN IEC 757</w:t>
            </w:r>
          </w:p>
        </w:tc>
        <w:tc>
          <w:tcPr>
            <w:tcW w:w="6519" w:type="dxa"/>
          </w:tcPr>
          <w:p w:rsidR="00191A14" w:rsidRPr="005F275D" w:rsidRDefault="00191A14" w:rsidP="00191A14">
            <w:pPr>
              <w:pStyle w:val="Tabulkanormln"/>
            </w:pPr>
            <w:r w:rsidRPr="005F275D">
              <w:t>Elektrotechnické předpisy. Kód pro označování barev.</w:t>
            </w:r>
          </w:p>
        </w:tc>
      </w:tr>
      <w:tr w:rsidR="00191A14" w:rsidRPr="005F275D" w:rsidTr="004F1E65">
        <w:trPr>
          <w:jc w:val="center"/>
        </w:trPr>
        <w:tc>
          <w:tcPr>
            <w:tcW w:w="2552" w:type="dxa"/>
          </w:tcPr>
          <w:p w:rsidR="00191A14" w:rsidRPr="005F275D" w:rsidRDefault="00191A14" w:rsidP="00191A14">
            <w:pPr>
              <w:pStyle w:val="Tabulkanormln"/>
            </w:pPr>
            <w:r w:rsidRPr="005F275D">
              <w:t>ČSN EN ISO 4157-1</w:t>
            </w:r>
          </w:p>
        </w:tc>
        <w:tc>
          <w:tcPr>
            <w:tcW w:w="6519" w:type="dxa"/>
          </w:tcPr>
          <w:p w:rsidR="00191A14" w:rsidRPr="005F275D" w:rsidRDefault="00191A14" w:rsidP="00191A14">
            <w:pPr>
              <w:pStyle w:val="Tabulkanormln"/>
            </w:pPr>
            <w:r w:rsidRPr="005F275D">
              <w:t>Výkresy pozemních staveb – Systémy označování – Část 1: Budovy a jejich části</w:t>
            </w:r>
          </w:p>
        </w:tc>
      </w:tr>
      <w:tr w:rsidR="00191A14" w:rsidRPr="005F275D" w:rsidTr="004F1E65">
        <w:trPr>
          <w:jc w:val="center"/>
        </w:trPr>
        <w:tc>
          <w:tcPr>
            <w:tcW w:w="2552" w:type="dxa"/>
          </w:tcPr>
          <w:p w:rsidR="00191A14" w:rsidRPr="005F275D" w:rsidRDefault="00191A14" w:rsidP="00191A14">
            <w:pPr>
              <w:pStyle w:val="Tabulkanormln"/>
            </w:pPr>
            <w:r w:rsidRPr="005F275D">
              <w:t>ČSN EN ISO 4157-2</w:t>
            </w:r>
          </w:p>
        </w:tc>
        <w:tc>
          <w:tcPr>
            <w:tcW w:w="6519" w:type="dxa"/>
          </w:tcPr>
          <w:p w:rsidR="00191A14" w:rsidRPr="005F275D" w:rsidRDefault="00191A14" w:rsidP="00191A14">
            <w:pPr>
              <w:pStyle w:val="Tabulkanormln"/>
            </w:pPr>
            <w:r w:rsidRPr="005F275D">
              <w:t>Výkresy pozemních staveb – Systémy označování – Část 2: Názvy a čísla místností</w:t>
            </w:r>
          </w:p>
        </w:tc>
      </w:tr>
      <w:tr w:rsidR="00191A14" w:rsidRPr="005F275D" w:rsidTr="004F1E65">
        <w:trPr>
          <w:jc w:val="center"/>
        </w:trPr>
        <w:tc>
          <w:tcPr>
            <w:tcW w:w="2552" w:type="dxa"/>
          </w:tcPr>
          <w:p w:rsidR="00191A14" w:rsidRPr="005F275D" w:rsidRDefault="00191A14" w:rsidP="00191A14">
            <w:pPr>
              <w:pStyle w:val="Tabulkanormln"/>
            </w:pPr>
            <w:r w:rsidRPr="005F275D">
              <w:t>ČSN EN ISO 4157-3</w:t>
            </w:r>
          </w:p>
        </w:tc>
        <w:tc>
          <w:tcPr>
            <w:tcW w:w="6519" w:type="dxa"/>
          </w:tcPr>
          <w:p w:rsidR="00191A14" w:rsidRPr="005F275D" w:rsidRDefault="00191A14" w:rsidP="00191A14">
            <w:pPr>
              <w:pStyle w:val="Tabulkanormln"/>
            </w:pPr>
            <w:r w:rsidRPr="005F275D">
              <w:t>Výkresy pozemních staveb – Systémy označování – Část 3: Evidenční čísla prostorů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EN ISO 81714-1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Tvorba grafických značek používaných v technické dokumentaci produktů – Část 1: Základní pravidla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F9783D">
            <w:pPr>
              <w:pStyle w:val="Tabulkanormln"/>
            </w:pPr>
            <w:r w:rsidRPr="005F275D">
              <w:t>ČSN EN 81714-2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Tvorba grafických značek používaných v technické dokumentaci produktů – Část 2: Specifikace grafických značek ve tvaru vhodném pro počítače, včetně grafických značek pro referenční knihovnu, a požadavky na jejich vzájemnou výměnu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EN 81714-3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Tvorba grafických značek používaných v technické dokumentaci produktů – Část 3: Třídění spojovacích uzlů, sítí a jejich zakódování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14617-1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1: Všeobecné informace a rejstříky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14617-2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2: Značky všeobecného použití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14617-3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3: Spojení a související zařízení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14617-4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4: Ovládače a související zařízení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14617-5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5: Měřicí a řídicí zařízení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14617-6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6: Měřicí a řídicí funkce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14617-7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7: Základní mechanické komponenty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14617-8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8: Ventily a tlumiče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14617-9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9: Čerpadla, kompresory a ventilátory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14617-10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10: Měniče energie tekutin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14617-11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11: Zařízení pro přenos tepla a tepelné stroje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14617-12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</w:t>
            </w:r>
            <w:r w:rsidR="00BB5F8A" w:rsidRPr="005F275D">
              <w:t>ro schémata – Část 12: Zařízení</w:t>
            </w:r>
            <w:r w:rsidR="00BB5F8A" w:rsidRPr="005F275D">
              <w:br/>
            </w:r>
            <w:r w:rsidRPr="005F275D">
              <w:t>pro odlučování/oddělování, čistění a míchání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14617-13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13: Zařízení pro zpracování materiálu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14617-14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14: Zařízení pro dopravu a manipulaci s materiálem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14617-15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pro schémata – Část 15: Instalační schémata a mapy sítí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ISO 17724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Grafické značky – Slovník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EN 80416-1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Základní pravidla pro grafické značky pro použití na předmětech – Část 1: Tvorba grafických značek pro registraci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EN 80416-2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Základní pravidla pro grafické značky pro použití na předmětech – Část 2: Tvar a použití šipek</w:t>
            </w:r>
          </w:p>
        </w:tc>
      </w:tr>
      <w:tr w:rsidR="005F7677" w:rsidRPr="005F275D" w:rsidTr="004F1E65">
        <w:trPr>
          <w:jc w:val="center"/>
        </w:trPr>
        <w:tc>
          <w:tcPr>
            <w:tcW w:w="2552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ČSN EN 80416-3</w:t>
            </w:r>
          </w:p>
        </w:tc>
        <w:tc>
          <w:tcPr>
            <w:tcW w:w="6519" w:type="dxa"/>
          </w:tcPr>
          <w:p w:rsidR="005F7677" w:rsidRPr="005F275D" w:rsidRDefault="005F7677" w:rsidP="005F7677">
            <w:pPr>
              <w:pStyle w:val="Tabulkanormln"/>
            </w:pPr>
            <w:r w:rsidRPr="005F275D">
              <w:t>Základní pravidla pro grafické značky pro použití na předmětech – Část 3: Směrnice pro aplikaci grafických značek</w:t>
            </w:r>
          </w:p>
        </w:tc>
      </w:tr>
      <w:tr w:rsidR="00A1451C" w:rsidRPr="005F275D" w:rsidTr="004F1E65">
        <w:trPr>
          <w:jc w:val="center"/>
        </w:trPr>
        <w:tc>
          <w:tcPr>
            <w:tcW w:w="2552" w:type="dxa"/>
          </w:tcPr>
          <w:p w:rsidR="00A1451C" w:rsidRPr="005F275D" w:rsidRDefault="00A1451C" w:rsidP="00A1451C">
            <w:pPr>
              <w:pStyle w:val="Tabulkanormln"/>
            </w:pPr>
            <w:r w:rsidRPr="005F275D">
              <w:t>ČSN ISO 5127</w:t>
            </w:r>
          </w:p>
        </w:tc>
        <w:tc>
          <w:tcPr>
            <w:tcW w:w="6519" w:type="dxa"/>
          </w:tcPr>
          <w:p w:rsidR="00A1451C" w:rsidRPr="005F275D" w:rsidRDefault="00A1451C" w:rsidP="00A1451C">
            <w:pPr>
              <w:pStyle w:val="Tabulkanormln"/>
            </w:pPr>
            <w:r w:rsidRPr="005F275D">
              <w:t>Informace a dokumentace – Slovník</w:t>
            </w:r>
          </w:p>
        </w:tc>
      </w:tr>
      <w:tr w:rsidR="00A1451C" w:rsidRPr="005F275D" w:rsidTr="004F1E65">
        <w:trPr>
          <w:jc w:val="center"/>
        </w:trPr>
        <w:tc>
          <w:tcPr>
            <w:tcW w:w="2552" w:type="dxa"/>
          </w:tcPr>
          <w:p w:rsidR="00A1451C" w:rsidRPr="005F275D" w:rsidRDefault="00A1451C" w:rsidP="00A1451C">
            <w:pPr>
              <w:pStyle w:val="Tabulkanormln"/>
            </w:pPr>
            <w:r w:rsidRPr="005F275D">
              <w:t>ČSN ISO 15226</w:t>
            </w:r>
          </w:p>
        </w:tc>
        <w:tc>
          <w:tcPr>
            <w:tcW w:w="6519" w:type="dxa"/>
          </w:tcPr>
          <w:p w:rsidR="00A1451C" w:rsidRPr="005F275D" w:rsidRDefault="00A1451C" w:rsidP="00A1451C">
            <w:pPr>
              <w:pStyle w:val="Tabulkanormln"/>
            </w:pPr>
            <w:r w:rsidRPr="005F275D">
              <w:t>Technická dokumentace – Model životního cyklu a přiřazení dokumentů</w:t>
            </w:r>
          </w:p>
        </w:tc>
      </w:tr>
      <w:tr w:rsidR="00A1451C" w:rsidRPr="005F275D" w:rsidTr="004F1E65">
        <w:trPr>
          <w:jc w:val="center"/>
        </w:trPr>
        <w:tc>
          <w:tcPr>
            <w:tcW w:w="2552" w:type="dxa"/>
          </w:tcPr>
          <w:p w:rsidR="00A1451C" w:rsidRPr="005F275D" w:rsidRDefault="00A1451C" w:rsidP="00A1451C">
            <w:pPr>
              <w:pStyle w:val="Tabulkanormln"/>
            </w:pPr>
            <w:r w:rsidRPr="005F275D">
              <w:t>ČSN EN ISO 11442</w:t>
            </w:r>
          </w:p>
        </w:tc>
        <w:tc>
          <w:tcPr>
            <w:tcW w:w="6519" w:type="dxa"/>
          </w:tcPr>
          <w:p w:rsidR="00A1451C" w:rsidRPr="005F275D" w:rsidRDefault="00A1451C" w:rsidP="00A1451C">
            <w:pPr>
              <w:pStyle w:val="Tabulkanormln"/>
            </w:pPr>
            <w:r w:rsidRPr="005F275D">
              <w:t>Technická dokumentace – Zacházení s dokumenty</w:t>
            </w:r>
          </w:p>
        </w:tc>
      </w:tr>
      <w:tr w:rsidR="00A1451C" w:rsidRPr="005F275D" w:rsidTr="004F1E65">
        <w:trPr>
          <w:jc w:val="center"/>
        </w:trPr>
        <w:tc>
          <w:tcPr>
            <w:tcW w:w="2552" w:type="dxa"/>
          </w:tcPr>
          <w:p w:rsidR="00A1451C" w:rsidRPr="005F275D" w:rsidRDefault="00A1451C" w:rsidP="00A1451C">
            <w:pPr>
              <w:pStyle w:val="Tabulkanormln"/>
            </w:pPr>
            <w:r w:rsidRPr="005F275D">
              <w:t>ČSN EN 13460</w:t>
            </w:r>
          </w:p>
        </w:tc>
        <w:tc>
          <w:tcPr>
            <w:tcW w:w="6519" w:type="dxa"/>
          </w:tcPr>
          <w:p w:rsidR="00A1451C" w:rsidRPr="005F275D" w:rsidRDefault="00A1451C" w:rsidP="00A1451C">
            <w:pPr>
              <w:pStyle w:val="Tabulkanormln"/>
            </w:pPr>
            <w:r w:rsidRPr="005F275D">
              <w:t>Údržba – Dokumentace pro údržbu</w:t>
            </w:r>
          </w:p>
        </w:tc>
      </w:tr>
      <w:tr w:rsidR="00A1451C" w:rsidRPr="005F275D" w:rsidTr="004F1E65">
        <w:trPr>
          <w:jc w:val="center"/>
        </w:trPr>
        <w:tc>
          <w:tcPr>
            <w:tcW w:w="2552" w:type="dxa"/>
          </w:tcPr>
          <w:p w:rsidR="00A1451C" w:rsidRPr="005F275D" w:rsidRDefault="00A1451C" w:rsidP="00A1451C">
            <w:pPr>
              <w:pStyle w:val="Tabulkanormln"/>
            </w:pPr>
            <w:r w:rsidRPr="005F275D">
              <w:t>ČSN EN ISO 5457</w:t>
            </w:r>
          </w:p>
        </w:tc>
        <w:tc>
          <w:tcPr>
            <w:tcW w:w="6519" w:type="dxa"/>
          </w:tcPr>
          <w:p w:rsidR="00A1451C" w:rsidRPr="005F275D" w:rsidRDefault="00A1451C" w:rsidP="00A1451C">
            <w:pPr>
              <w:pStyle w:val="Tabulkanormln"/>
            </w:pPr>
            <w:r w:rsidRPr="005F275D">
              <w:t>Technická dokumentace – Rozměry a úprava výkresových listů</w:t>
            </w:r>
          </w:p>
        </w:tc>
      </w:tr>
      <w:tr w:rsidR="00A1451C" w:rsidRPr="005F275D" w:rsidTr="004F1E65">
        <w:trPr>
          <w:jc w:val="center"/>
        </w:trPr>
        <w:tc>
          <w:tcPr>
            <w:tcW w:w="2552" w:type="dxa"/>
          </w:tcPr>
          <w:p w:rsidR="00A1451C" w:rsidRPr="005F275D" w:rsidRDefault="00A1451C" w:rsidP="00A1451C">
            <w:pPr>
              <w:pStyle w:val="Tabulkanormln"/>
            </w:pPr>
            <w:r w:rsidRPr="005F275D">
              <w:t>ČSN EN ISO 7200</w:t>
            </w:r>
          </w:p>
        </w:tc>
        <w:tc>
          <w:tcPr>
            <w:tcW w:w="6519" w:type="dxa"/>
          </w:tcPr>
          <w:p w:rsidR="00A1451C" w:rsidRPr="005F275D" w:rsidRDefault="00A1451C" w:rsidP="00A1451C">
            <w:pPr>
              <w:pStyle w:val="Tabulkanormln"/>
            </w:pPr>
            <w:r w:rsidRPr="005F275D">
              <w:t>Technická dokumentace – Údaje v popisových polích a záhlavích dokumentů</w:t>
            </w:r>
          </w:p>
        </w:tc>
      </w:tr>
      <w:tr w:rsidR="00D0366F" w:rsidRPr="005F275D" w:rsidTr="004F1E65">
        <w:trPr>
          <w:jc w:val="center"/>
        </w:trPr>
        <w:tc>
          <w:tcPr>
            <w:tcW w:w="2552" w:type="dxa"/>
          </w:tcPr>
          <w:p w:rsidR="00D0366F" w:rsidRPr="005F275D" w:rsidRDefault="00D0366F" w:rsidP="00D0366F">
            <w:pPr>
              <w:pStyle w:val="Tabulkanormln"/>
            </w:pPr>
            <w:r w:rsidRPr="005F275D">
              <w:t>ČSN ISO 128-1</w:t>
            </w:r>
          </w:p>
        </w:tc>
        <w:tc>
          <w:tcPr>
            <w:tcW w:w="6519" w:type="dxa"/>
          </w:tcPr>
          <w:p w:rsidR="00D0366F" w:rsidRPr="005F275D" w:rsidRDefault="00D0366F" w:rsidP="00D0366F">
            <w:pPr>
              <w:pStyle w:val="Tabulkanormln"/>
            </w:pPr>
            <w:r w:rsidRPr="005F275D">
              <w:t>Technické výkresy – Pravidla zobrazování – Část 1: Úvod a přehled</w:t>
            </w:r>
          </w:p>
        </w:tc>
      </w:tr>
      <w:tr w:rsidR="00D0366F" w:rsidRPr="005F275D" w:rsidTr="004F1E65">
        <w:trPr>
          <w:jc w:val="center"/>
        </w:trPr>
        <w:tc>
          <w:tcPr>
            <w:tcW w:w="2552" w:type="dxa"/>
          </w:tcPr>
          <w:p w:rsidR="00D0366F" w:rsidRPr="005F275D" w:rsidRDefault="00D0366F" w:rsidP="00D0366F">
            <w:pPr>
              <w:pStyle w:val="Tabulkanormln"/>
            </w:pPr>
            <w:r w:rsidRPr="005F275D">
              <w:t>ČSN ISO 128-22</w:t>
            </w:r>
          </w:p>
        </w:tc>
        <w:tc>
          <w:tcPr>
            <w:tcW w:w="6519" w:type="dxa"/>
          </w:tcPr>
          <w:p w:rsidR="00D0366F" w:rsidRPr="005F275D" w:rsidRDefault="00D0366F" w:rsidP="00D0366F">
            <w:pPr>
              <w:pStyle w:val="Tabulkanormln"/>
            </w:pPr>
            <w:r w:rsidRPr="005F275D">
              <w:t>Technické výkresy – Pravidla zobrazování – Část 22: Základní pravidla kreslení a použití odkazových čar</w:t>
            </w:r>
          </w:p>
        </w:tc>
      </w:tr>
      <w:tr w:rsidR="00D0366F" w:rsidRPr="005F275D" w:rsidTr="004F1E65">
        <w:trPr>
          <w:jc w:val="center"/>
        </w:trPr>
        <w:tc>
          <w:tcPr>
            <w:tcW w:w="2552" w:type="dxa"/>
          </w:tcPr>
          <w:p w:rsidR="00D0366F" w:rsidRPr="005F275D" w:rsidRDefault="00D0366F" w:rsidP="00D0366F">
            <w:pPr>
              <w:pStyle w:val="Tabulkanormln"/>
            </w:pPr>
            <w:r w:rsidRPr="005F275D">
              <w:t>ČSN ISO 128-23</w:t>
            </w:r>
          </w:p>
        </w:tc>
        <w:tc>
          <w:tcPr>
            <w:tcW w:w="6519" w:type="dxa"/>
          </w:tcPr>
          <w:p w:rsidR="00D0366F" w:rsidRPr="005F275D" w:rsidRDefault="00D0366F" w:rsidP="00BB5F8A">
            <w:pPr>
              <w:pStyle w:val="Tabulkanormln"/>
            </w:pPr>
            <w:r w:rsidRPr="005F275D">
              <w:t>Technické výkresy – Pravidla zobrazování – Část 23: Čáry</w:t>
            </w:r>
            <w:r w:rsidR="00BB5F8A" w:rsidRPr="005F275D">
              <w:br/>
            </w:r>
            <w:r w:rsidRPr="005F275D">
              <w:t>na výkresech ve stavebnictví</w:t>
            </w:r>
          </w:p>
        </w:tc>
      </w:tr>
      <w:tr w:rsidR="00D0366F" w:rsidRPr="005F275D" w:rsidTr="004F1E65">
        <w:trPr>
          <w:jc w:val="center"/>
        </w:trPr>
        <w:tc>
          <w:tcPr>
            <w:tcW w:w="2552" w:type="dxa"/>
          </w:tcPr>
          <w:p w:rsidR="00D0366F" w:rsidRPr="005F275D" w:rsidRDefault="00D0366F" w:rsidP="00F9783D">
            <w:pPr>
              <w:pStyle w:val="Tabulkanormln"/>
            </w:pPr>
            <w:r w:rsidRPr="005F275D">
              <w:t>ČSN ISO 128-24</w:t>
            </w:r>
          </w:p>
        </w:tc>
        <w:tc>
          <w:tcPr>
            <w:tcW w:w="6519" w:type="dxa"/>
          </w:tcPr>
          <w:p w:rsidR="00D0366F" w:rsidRPr="005F275D" w:rsidRDefault="00D0366F" w:rsidP="00BB5F8A">
            <w:pPr>
              <w:pStyle w:val="Tabulkanormln"/>
            </w:pPr>
            <w:r w:rsidRPr="005F275D">
              <w:t>Technické výkresy – Pravidla zobrazování – Část 24: Čáry</w:t>
            </w:r>
            <w:r w:rsidR="00BB5F8A" w:rsidRPr="005F275D">
              <w:br/>
            </w:r>
            <w:r w:rsidRPr="005F275D">
              <w:t>na strojnických výkresech</w:t>
            </w:r>
          </w:p>
        </w:tc>
      </w:tr>
      <w:tr w:rsidR="00D0366F" w:rsidRPr="005F275D" w:rsidTr="004F1E65">
        <w:trPr>
          <w:jc w:val="center"/>
        </w:trPr>
        <w:tc>
          <w:tcPr>
            <w:tcW w:w="2552" w:type="dxa"/>
          </w:tcPr>
          <w:p w:rsidR="00D0366F" w:rsidRPr="005F275D" w:rsidRDefault="00D0366F" w:rsidP="00F9783D">
            <w:pPr>
              <w:pStyle w:val="Tabulkanormln"/>
            </w:pPr>
            <w:r w:rsidRPr="005F275D">
              <w:t>ČSN ISO 128-30</w:t>
            </w:r>
          </w:p>
        </w:tc>
        <w:tc>
          <w:tcPr>
            <w:tcW w:w="6519" w:type="dxa"/>
          </w:tcPr>
          <w:p w:rsidR="00D0366F" w:rsidRPr="005F275D" w:rsidRDefault="00D0366F" w:rsidP="00D0366F">
            <w:pPr>
              <w:pStyle w:val="Tabulkanormln"/>
            </w:pPr>
            <w:r w:rsidRPr="005F275D">
              <w:t>Technické výkresy – Pravidla zobrazování – Část 30: Základní pravidla kreslení pohledů</w:t>
            </w:r>
          </w:p>
        </w:tc>
      </w:tr>
      <w:tr w:rsidR="00D0366F" w:rsidRPr="005F275D" w:rsidTr="004F1E65">
        <w:trPr>
          <w:jc w:val="center"/>
        </w:trPr>
        <w:tc>
          <w:tcPr>
            <w:tcW w:w="2552" w:type="dxa"/>
          </w:tcPr>
          <w:p w:rsidR="00D0366F" w:rsidRPr="005F275D" w:rsidRDefault="00D0366F" w:rsidP="00F9783D">
            <w:pPr>
              <w:pStyle w:val="Tabulkanormln"/>
            </w:pPr>
            <w:r w:rsidRPr="005F275D">
              <w:t>ČSN ISO 128-34</w:t>
            </w:r>
          </w:p>
        </w:tc>
        <w:tc>
          <w:tcPr>
            <w:tcW w:w="6519" w:type="dxa"/>
          </w:tcPr>
          <w:p w:rsidR="00D0366F" w:rsidRPr="005F275D" w:rsidRDefault="00D0366F" w:rsidP="00BB5F8A">
            <w:pPr>
              <w:pStyle w:val="Tabulkanormln"/>
            </w:pPr>
            <w:r w:rsidRPr="005F275D">
              <w:t>Technické výkresy – Pravidla zobrazování – Část 34: Zobrazování</w:t>
            </w:r>
            <w:r w:rsidR="00BB5F8A" w:rsidRPr="005F275D">
              <w:br/>
            </w:r>
            <w:r w:rsidRPr="005F275D">
              <w:t>na strojnických výkresech</w:t>
            </w:r>
          </w:p>
        </w:tc>
      </w:tr>
      <w:tr w:rsidR="00D0366F" w:rsidRPr="005F275D" w:rsidTr="004F1E65">
        <w:trPr>
          <w:jc w:val="center"/>
        </w:trPr>
        <w:tc>
          <w:tcPr>
            <w:tcW w:w="2552" w:type="dxa"/>
          </w:tcPr>
          <w:p w:rsidR="00D0366F" w:rsidRPr="005F275D" w:rsidRDefault="00D0366F" w:rsidP="00F9783D">
            <w:pPr>
              <w:pStyle w:val="Tabulkanormln"/>
            </w:pPr>
            <w:r w:rsidRPr="005F275D">
              <w:t>ČSN ISO 128-40</w:t>
            </w:r>
          </w:p>
        </w:tc>
        <w:tc>
          <w:tcPr>
            <w:tcW w:w="6519" w:type="dxa"/>
          </w:tcPr>
          <w:p w:rsidR="00D0366F" w:rsidRPr="005F275D" w:rsidRDefault="00D0366F" w:rsidP="00D0366F">
            <w:pPr>
              <w:pStyle w:val="Tabulkanormln"/>
            </w:pPr>
            <w:r w:rsidRPr="005F275D">
              <w:t>Technické výkresy – Pravidla zobrazování – Část 40: Základní pravidla kreslení řezů a průřezů</w:t>
            </w:r>
          </w:p>
        </w:tc>
      </w:tr>
      <w:tr w:rsidR="00D0366F" w:rsidRPr="005F275D" w:rsidTr="004F1E65">
        <w:trPr>
          <w:jc w:val="center"/>
        </w:trPr>
        <w:tc>
          <w:tcPr>
            <w:tcW w:w="2552" w:type="dxa"/>
          </w:tcPr>
          <w:p w:rsidR="00D0366F" w:rsidRPr="005F275D" w:rsidRDefault="00D0366F" w:rsidP="00F9783D">
            <w:pPr>
              <w:pStyle w:val="Tabulkanormln"/>
            </w:pPr>
            <w:r w:rsidRPr="005F275D">
              <w:t>ČSN ISO 128-44</w:t>
            </w:r>
          </w:p>
        </w:tc>
        <w:tc>
          <w:tcPr>
            <w:tcW w:w="6519" w:type="dxa"/>
          </w:tcPr>
          <w:p w:rsidR="00D0366F" w:rsidRPr="005F275D" w:rsidRDefault="00D0366F" w:rsidP="00BB5F8A">
            <w:pPr>
              <w:pStyle w:val="Tabulkanormln"/>
            </w:pPr>
            <w:r w:rsidRPr="005F275D">
              <w:t>Technické výkresy – Pravidla zobrazování – Část 44: Kreslení řezů</w:t>
            </w:r>
            <w:r w:rsidR="00BB5F8A" w:rsidRPr="005F275D">
              <w:br/>
            </w:r>
            <w:r w:rsidRPr="005F275D">
              <w:t>na strojnických výkresech</w:t>
            </w:r>
          </w:p>
        </w:tc>
      </w:tr>
      <w:tr w:rsidR="00D0366F" w:rsidRPr="005F275D" w:rsidTr="004F1E65">
        <w:trPr>
          <w:jc w:val="center"/>
        </w:trPr>
        <w:tc>
          <w:tcPr>
            <w:tcW w:w="2552" w:type="dxa"/>
          </w:tcPr>
          <w:p w:rsidR="00D0366F" w:rsidRPr="005F275D" w:rsidRDefault="00D0366F" w:rsidP="00D0366F">
            <w:pPr>
              <w:pStyle w:val="Tabulkanormln"/>
            </w:pPr>
            <w:r w:rsidRPr="005F275D">
              <w:t>ČSN ISO 128-50</w:t>
            </w:r>
          </w:p>
        </w:tc>
        <w:tc>
          <w:tcPr>
            <w:tcW w:w="6519" w:type="dxa"/>
          </w:tcPr>
          <w:p w:rsidR="00D0366F" w:rsidRPr="005F275D" w:rsidRDefault="00D0366F" w:rsidP="00D0366F">
            <w:pPr>
              <w:pStyle w:val="Tabulkanormln"/>
            </w:pPr>
            <w:r w:rsidRPr="005F275D">
              <w:t>Technické výkresy – Pravidla zobrazování – Část 50: Základní pravidla zobrazení ploch v řezech a průřezech</w:t>
            </w:r>
          </w:p>
        </w:tc>
      </w:tr>
      <w:tr w:rsidR="00BF3A57" w:rsidRPr="005F275D" w:rsidTr="004F1E65">
        <w:trPr>
          <w:jc w:val="center"/>
        </w:trPr>
        <w:tc>
          <w:tcPr>
            <w:tcW w:w="2552" w:type="dxa"/>
          </w:tcPr>
          <w:p w:rsidR="00BF3A57" w:rsidRPr="005F275D" w:rsidRDefault="00BF3A57" w:rsidP="00BF3A57">
            <w:pPr>
              <w:pStyle w:val="Tabulkanormln"/>
            </w:pPr>
            <w:r w:rsidRPr="005F275D">
              <w:t>ČSN ISO 129-1</w:t>
            </w:r>
          </w:p>
        </w:tc>
        <w:tc>
          <w:tcPr>
            <w:tcW w:w="6519" w:type="dxa"/>
          </w:tcPr>
          <w:p w:rsidR="00BF3A57" w:rsidRPr="005F275D" w:rsidRDefault="00B616D4" w:rsidP="00B616D4">
            <w:pPr>
              <w:pStyle w:val="Tabulkanormln"/>
            </w:pPr>
            <w:r w:rsidRPr="005F275D">
              <w:t>Technická dokumentace produktu – Kótování a tolerování – Část 1: Obecné zásady</w:t>
            </w:r>
          </w:p>
        </w:tc>
      </w:tr>
      <w:tr w:rsidR="00B616D4" w:rsidRPr="005F275D" w:rsidTr="004F1E65">
        <w:trPr>
          <w:jc w:val="center"/>
        </w:trPr>
        <w:tc>
          <w:tcPr>
            <w:tcW w:w="2552" w:type="dxa"/>
          </w:tcPr>
          <w:p w:rsidR="00B616D4" w:rsidRPr="005F275D" w:rsidRDefault="00B616D4" w:rsidP="00BF3A57">
            <w:pPr>
              <w:pStyle w:val="Tabulkanormln"/>
            </w:pPr>
            <w:r w:rsidRPr="005F275D">
              <w:t>ČSN ISO 129-5</w:t>
            </w:r>
          </w:p>
        </w:tc>
        <w:tc>
          <w:tcPr>
            <w:tcW w:w="6519" w:type="dxa"/>
          </w:tcPr>
          <w:p w:rsidR="00B616D4" w:rsidRPr="005F275D" w:rsidRDefault="00B616D4" w:rsidP="00B616D4">
            <w:pPr>
              <w:pStyle w:val="Tabulkanormln"/>
            </w:pPr>
            <w:r w:rsidRPr="005F275D">
              <w:t>Technická dokumentace produktu – Kótování a tolerování – Část 5: Kótování kovových konstrukcí</w:t>
            </w:r>
          </w:p>
        </w:tc>
      </w:tr>
      <w:tr w:rsidR="00BF3A57" w:rsidRPr="005F275D" w:rsidTr="004F1E65">
        <w:trPr>
          <w:jc w:val="center"/>
        </w:trPr>
        <w:tc>
          <w:tcPr>
            <w:tcW w:w="2552" w:type="dxa"/>
          </w:tcPr>
          <w:p w:rsidR="00BF3A57" w:rsidRPr="005F275D" w:rsidRDefault="00BF3A57" w:rsidP="00BF3A57">
            <w:pPr>
              <w:pStyle w:val="Tabulkanormln"/>
            </w:pPr>
            <w:r w:rsidRPr="005F275D">
              <w:t>ČSN ISO 5455</w:t>
            </w:r>
          </w:p>
        </w:tc>
        <w:tc>
          <w:tcPr>
            <w:tcW w:w="6519" w:type="dxa"/>
          </w:tcPr>
          <w:p w:rsidR="00BF3A57" w:rsidRPr="005F275D" w:rsidRDefault="00BF3A57" w:rsidP="00BF3A57">
            <w:pPr>
              <w:pStyle w:val="Tabulkanormln"/>
            </w:pPr>
            <w:r w:rsidRPr="005F275D">
              <w:t>Technické výkresy. Měřítka</w:t>
            </w:r>
          </w:p>
        </w:tc>
      </w:tr>
      <w:tr w:rsidR="00BF3A57" w:rsidRPr="005F275D" w:rsidTr="004F1E65">
        <w:trPr>
          <w:jc w:val="center"/>
        </w:trPr>
        <w:tc>
          <w:tcPr>
            <w:tcW w:w="2552" w:type="dxa"/>
          </w:tcPr>
          <w:p w:rsidR="00BF3A57" w:rsidRPr="005F275D" w:rsidRDefault="00BF3A57" w:rsidP="00BF3A57">
            <w:pPr>
              <w:pStyle w:val="Tabulkanormln"/>
            </w:pPr>
            <w:r w:rsidRPr="005F275D">
              <w:t>ČSN 01 3111</w:t>
            </w:r>
          </w:p>
        </w:tc>
        <w:tc>
          <w:tcPr>
            <w:tcW w:w="6519" w:type="dxa"/>
          </w:tcPr>
          <w:p w:rsidR="00BF3A57" w:rsidRPr="005F275D" w:rsidRDefault="00BF3A57" w:rsidP="00BF3A57">
            <w:pPr>
              <w:pStyle w:val="Tabulkanormln"/>
            </w:pPr>
            <w:r w:rsidRPr="005F275D">
              <w:t>Technické výkresy. Skládání výkresů</w:t>
            </w:r>
          </w:p>
        </w:tc>
      </w:tr>
      <w:tr w:rsidR="00BF3A57" w:rsidRPr="005F275D" w:rsidTr="004F1E65">
        <w:trPr>
          <w:jc w:val="center"/>
        </w:trPr>
        <w:tc>
          <w:tcPr>
            <w:tcW w:w="2552" w:type="dxa"/>
          </w:tcPr>
          <w:p w:rsidR="00BF3A57" w:rsidRPr="005F275D" w:rsidRDefault="00BF3A57" w:rsidP="00BF3A57">
            <w:pPr>
              <w:pStyle w:val="Tabulkanormln"/>
            </w:pPr>
            <w:r w:rsidRPr="005F275D">
              <w:t>ČSN ISO 80000-1</w:t>
            </w:r>
          </w:p>
        </w:tc>
        <w:tc>
          <w:tcPr>
            <w:tcW w:w="6519" w:type="dxa"/>
          </w:tcPr>
          <w:p w:rsidR="00BF3A57" w:rsidRPr="005F275D" w:rsidRDefault="00BF3A57" w:rsidP="00BF3A57">
            <w:pPr>
              <w:pStyle w:val="Tabulkanormln"/>
            </w:pPr>
            <w:r w:rsidRPr="005F275D">
              <w:t>Veličiny a jednotky – Část 1: Obecně</w:t>
            </w:r>
          </w:p>
        </w:tc>
      </w:tr>
      <w:tr w:rsidR="00BF3A57" w:rsidRPr="005F275D" w:rsidTr="004F1E65">
        <w:trPr>
          <w:jc w:val="center"/>
        </w:trPr>
        <w:tc>
          <w:tcPr>
            <w:tcW w:w="2552" w:type="dxa"/>
          </w:tcPr>
          <w:p w:rsidR="00BF3A57" w:rsidRPr="005F275D" w:rsidRDefault="00BF3A57" w:rsidP="00BF3A57">
            <w:pPr>
              <w:pStyle w:val="Tabulkanormln"/>
            </w:pPr>
            <w:r w:rsidRPr="005F275D">
              <w:t>ČSN ISO 80000-2</w:t>
            </w:r>
          </w:p>
        </w:tc>
        <w:tc>
          <w:tcPr>
            <w:tcW w:w="6519" w:type="dxa"/>
          </w:tcPr>
          <w:p w:rsidR="00BF3A57" w:rsidRPr="005F275D" w:rsidRDefault="00BF3A57" w:rsidP="00BB5F8A">
            <w:pPr>
              <w:pStyle w:val="Tabulkanormln"/>
            </w:pPr>
            <w:r w:rsidRPr="005F275D">
              <w:t>Veličiny a jednotky – Část 2: Matematické znaky a značky užívané</w:t>
            </w:r>
            <w:r w:rsidR="00BB5F8A" w:rsidRPr="005F275D">
              <w:br/>
            </w:r>
            <w:r w:rsidRPr="005F275D">
              <w:t>v přírodních vědách a technice</w:t>
            </w:r>
          </w:p>
        </w:tc>
      </w:tr>
      <w:tr w:rsidR="00252099" w:rsidRPr="005F275D" w:rsidTr="004F1E65">
        <w:trPr>
          <w:jc w:val="center"/>
        </w:trPr>
        <w:tc>
          <w:tcPr>
            <w:tcW w:w="2552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ČSN EN ISO 3098-</w:t>
            </w:r>
            <w:r w:rsidR="00BA19D9" w:rsidRPr="005F275D">
              <w:t>1</w:t>
            </w:r>
          </w:p>
        </w:tc>
        <w:tc>
          <w:tcPr>
            <w:tcW w:w="6519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 xml:space="preserve">Technická dokumentace – Písmo – Část </w:t>
            </w:r>
            <w:r w:rsidR="00BA19D9" w:rsidRPr="005F275D">
              <w:t>1</w:t>
            </w:r>
            <w:r w:rsidRPr="005F275D">
              <w:t xml:space="preserve">: </w:t>
            </w:r>
            <w:r w:rsidR="00BA19D9" w:rsidRPr="005F275D">
              <w:t>O</w:t>
            </w:r>
            <w:r w:rsidRPr="005F275D">
              <w:t>becná ustanovení</w:t>
            </w:r>
          </w:p>
        </w:tc>
      </w:tr>
      <w:tr w:rsidR="00252099" w:rsidRPr="005F275D" w:rsidTr="004F1E65">
        <w:trPr>
          <w:jc w:val="center"/>
        </w:trPr>
        <w:tc>
          <w:tcPr>
            <w:tcW w:w="2552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ČSN EN ISO 3098-2</w:t>
            </w:r>
          </w:p>
        </w:tc>
        <w:tc>
          <w:tcPr>
            <w:tcW w:w="6519" w:type="dxa"/>
          </w:tcPr>
          <w:p w:rsidR="00252099" w:rsidRPr="005F275D" w:rsidRDefault="00252099" w:rsidP="00BB5F8A">
            <w:pPr>
              <w:pStyle w:val="Tabulkanormln"/>
            </w:pPr>
            <w:r w:rsidRPr="005F275D">
              <w:t>Technická dokumentace – Písmo – Část 2: Latinská abeceda, číslice</w:t>
            </w:r>
            <w:r w:rsidR="00BB5F8A" w:rsidRPr="005F275D">
              <w:br/>
            </w:r>
            <w:r w:rsidRPr="005F275D">
              <w:t>a značky</w:t>
            </w:r>
          </w:p>
        </w:tc>
      </w:tr>
      <w:tr w:rsidR="00252099" w:rsidRPr="005F275D" w:rsidTr="004F1E65">
        <w:trPr>
          <w:jc w:val="center"/>
        </w:trPr>
        <w:tc>
          <w:tcPr>
            <w:tcW w:w="2552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ČSN EN ISO 3098-3</w:t>
            </w:r>
          </w:p>
        </w:tc>
        <w:tc>
          <w:tcPr>
            <w:tcW w:w="6519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Technická dokumentace – Písmo – Část 3: Řecká abeceda</w:t>
            </w:r>
          </w:p>
        </w:tc>
      </w:tr>
      <w:tr w:rsidR="00252099" w:rsidRPr="005F275D" w:rsidTr="004F1E65">
        <w:trPr>
          <w:jc w:val="center"/>
        </w:trPr>
        <w:tc>
          <w:tcPr>
            <w:tcW w:w="2552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ČSN EN ISO 3098-4</w:t>
            </w:r>
          </w:p>
        </w:tc>
        <w:tc>
          <w:tcPr>
            <w:tcW w:w="6519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Technická dokumentace – Písmo – Část 4: Diakritická znaménka a zvláštní znaky latinské abecedy</w:t>
            </w:r>
          </w:p>
        </w:tc>
      </w:tr>
      <w:tr w:rsidR="00252099" w:rsidRPr="005F275D" w:rsidTr="004F1E65">
        <w:trPr>
          <w:jc w:val="center"/>
        </w:trPr>
        <w:tc>
          <w:tcPr>
            <w:tcW w:w="2552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ČSN EN ISO 3098-5</w:t>
            </w:r>
          </w:p>
        </w:tc>
        <w:tc>
          <w:tcPr>
            <w:tcW w:w="6519" w:type="dxa"/>
          </w:tcPr>
          <w:p w:rsidR="00252099" w:rsidRPr="005F275D" w:rsidRDefault="00252099" w:rsidP="00BB5F8A">
            <w:pPr>
              <w:pStyle w:val="Tabulkanormln"/>
            </w:pPr>
            <w:r w:rsidRPr="005F275D">
              <w:t>Technická dokumentace – Písmo – Část 5: Latinská abeceda, číslice</w:t>
            </w:r>
            <w:r w:rsidR="00BB5F8A" w:rsidRPr="005F275D">
              <w:br/>
            </w:r>
            <w:r w:rsidRPr="005F275D">
              <w:t>a značky pro CAD</w:t>
            </w:r>
          </w:p>
        </w:tc>
      </w:tr>
      <w:tr w:rsidR="00252099" w:rsidRPr="005F275D" w:rsidTr="004F1E65">
        <w:trPr>
          <w:jc w:val="center"/>
        </w:trPr>
        <w:tc>
          <w:tcPr>
            <w:tcW w:w="2552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ČSN IEC 27-1</w:t>
            </w:r>
          </w:p>
        </w:tc>
        <w:tc>
          <w:tcPr>
            <w:tcW w:w="6519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Písmenné značky používané v elektrotechnice – Část 1: Všeobecně</w:t>
            </w:r>
          </w:p>
        </w:tc>
      </w:tr>
      <w:tr w:rsidR="00252099" w:rsidRPr="005F275D" w:rsidTr="004F1E65">
        <w:trPr>
          <w:jc w:val="center"/>
        </w:trPr>
        <w:tc>
          <w:tcPr>
            <w:tcW w:w="2552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ČSN EN 60027-2</w:t>
            </w:r>
          </w:p>
        </w:tc>
        <w:tc>
          <w:tcPr>
            <w:tcW w:w="6519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Písmenné značky používané v elektrotechnice – Část 2: Telekomunikace a elektronika</w:t>
            </w:r>
          </w:p>
        </w:tc>
      </w:tr>
      <w:tr w:rsidR="00252099" w:rsidRPr="005F275D" w:rsidTr="004F1E65">
        <w:trPr>
          <w:jc w:val="center"/>
        </w:trPr>
        <w:tc>
          <w:tcPr>
            <w:tcW w:w="2552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ČSN </w:t>
            </w:r>
            <w:r w:rsidR="000C6468" w:rsidRPr="005F275D">
              <w:t>IEC </w:t>
            </w:r>
            <w:r w:rsidRPr="005F275D">
              <w:t>60027-3</w:t>
            </w:r>
          </w:p>
        </w:tc>
        <w:tc>
          <w:tcPr>
            <w:tcW w:w="6519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Písmenné značky používané v elektrotechnice – Část 3: Logaritmické a k nim se vztahující veličiny a jejich jednotky</w:t>
            </w:r>
          </w:p>
        </w:tc>
      </w:tr>
      <w:tr w:rsidR="00252099" w:rsidRPr="005F275D" w:rsidTr="004F1E65">
        <w:trPr>
          <w:jc w:val="center"/>
        </w:trPr>
        <w:tc>
          <w:tcPr>
            <w:tcW w:w="2552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ČSN EN 60027-4</w:t>
            </w:r>
          </w:p>
        </w:tc>
        <w:tc>
          <w:tcPr>
            <w:tcW w:w="6519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Písmenné značky používané v elektrotechnice – Část 4: Točivé elektrické stroje</w:t>
            </w:r>
          </w:p>
        </w:tc>
      </w:tr>
      <w:tr w:rsidR="00252099" w:rsidRPr="005F275D" w:rsidTr="004F1E65">
        <w:trPr>
          <w:jc w:val="center"/>
        </w:trPr>
        <w:tc>
          <w:tcPr>
            <w:tcW w:w="2552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ČSN EN 60027-6</w:t>
            </w:r>
          </w:p>
        </w:tc>
        <w:tc>
          <w:tcPr>
            <w:tcW w:w="6519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Písmenné značky používané v elektrotechnice – Část 6: Technologie řízení</w:t>
            </w:r>
          </w:p>
        </w:tc>
      </w:tr>
      <w:tr w:rsidR="00252099" w:rsidRPr="005F275D" w:rsidTr="004F1E65">
        <w:trPr>
          <w:jc w:val="center"/>
        </w:trPr>
        <w:tc>
          <w:tcPr>
            <w:tcW w:w="2552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ČSN EN 60027-7</w:t>
            </w:r>
          </w:p>
        </w:tc>
        <w:tc>
          <w:tcPr>
            <w:tcW w:w="6519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Písmenné značky používané v elektrotechnice – Část 7: Výroba, přenos a rozvod elektrické energie</w:t>
            </w:r>
          </w:p>
        </w:tc>
      </w:tr>
      <w:tr w:rsidR="00252099" w:rsidRPr="005F275D" w:rsidTr="004F1E65">
        <w:trPr>
          <w:jc w:val="center"/>
        </w:trPr>
        <w:tc>
          <w:tcPr>
            <w:tcW w:w="2552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ČSN EN ISO 13567-1</w:t>
            </w:r>
          </w:p>
        </w:tc>
        <w:tc>
          <w:tcPr>
            <w:tcW w:w="6519" w:type="dxa"/>
          </w:tcPr>
          <w:p w:rsidR="00252099" w:rsidRPr="005F275D" w:rsidRDefault="00B6532B" w:rsidP="006845D7">
            <w:pPr>
              <w:pStyle w:val="Tabulkanormln"/>
            </w:pPr>
            <w:r w:rsidRPr="005F275D">
              <w:t xml:space="preserve">Technická dokumentace produktu </w:t>
            </w:r>
            <w:r w:rsidR="006845D7" w:rsidRPr="005F275D">
              <w:t>–</w:t>
            </w:r>
            <w:r w:rsidRPr="005F275D">
              <w:t xml:space="preserve"> Uspořádání a pojmenování hladin v CAD </w:t>
            </w:r>
            <w:r w:rsidR="006845D7" w:rsidRPr="005F275D">
              <w:t>–</w:t>
            </w:r>
            <w:r w:rsidRPr="005F275D">
              <w:t xml:space="preserve"> Část 1: Přehled a zásady</w:t>
            </w:r>
          </w:p>
        </w:tc>
      </w:tr>
      <w:tr w:rsidR="00252099" w:rsidRPr="005F275D" w:rsidTr="004F1E65">
        <w:trPr>
          <w:jc w:val="center"/>
        </w:trPr>
        <w:tc>
          <w:tcPr>
            <w:tcW w:w="2552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ČSN EN ISO 13567-2</w:t>
            </w:r>
          </w:p>
        </w:tc>
        <w:tc>
          <w:tcPr>
            <w:tcW w:w="6519" w:type="dxa"/>
          </w:tcPr>
          <w:p w:rsidR="00252099" w:rsidRPr="005F275D" w:rsidRDefault="00252099" w:rsidP="00252099">
            <w:pPr>
              <w:pStyle w:val="Tabulkanormln"/>
            </w:pPr>
            <w:r w:rsidRPr="005F275D">
              <w:t>Technická dokumentace – Uspořádání a pojmenování hladin v CAD – Část 2: Uspořádání, struktura a kódy užívané ve stavební dokumentaci</w:t>
            </w:r>
          </w:p>
        </w:tc>
      </w:tr>
      <w:tr w:rsidR="00EE24A2" w:rsidRPr="005F275D" w:rsidTr="004F1E65">
        <w:trPr>
          <w:jc w:val="center"/>
        </w:trPr>
        <w:tc>
          <w:tcPr>
            <w:tcW w:w="2552" w:type="dxa"/>
          </w:tcPr>
          <w:p w:rsidR="00EE24A2" w:rsidRPr="005F275D" w:rsidRDefault="00EE24A2" w:rsidP="00F9783D">
            <w:pPr>
              <w:pStyle w:val="Tabulkanormln"/>
            </w:pPr>
            <w:r w:rsidRPr="005F275D">
              <w:t>ČSN EN 61355-1</w:t>
            </w:r>
          </w:p>
        </w:tc>
        <w:tc>
          <w:tcPr>
            <w:tcW w:w="6519" w:type="dxa"/>
          </w:tcPr>
          <w:p w:rsidR="00EE24A2" w:rsidRPr="005F275D" w:rsidRDefault="00EE24A2" w:rsidP="00EE24A2">
            <w:pPr>
              <w:pStyle w:val="Tabulkanormln"/>
            </w:pPr>
            <w:r w:rsidRPr="005F275D">
              <w:t>Třídění a označování dokumentů pro průmyslové celky, systémy a zařízení – Část 1: Pravidla a tabulky třídění</w:t>
            </w:r>
          </w:p>
        </w:tc>
      </w:tr>
      <w:tr w:rsidR="00EE24A2" w:rsidRPr="005F275D" w:rsidTr="004F1E65">
        <w:trPr>
          <w:jc w:val="center"/>
        </w:trPr>
        <w:tc>
          <w:tcPr>
            <w:tcW w:w="2552" w:type="dxa"/>
          </w:tcPr>
          <w:p w:rsidR="00EE24A2" w:rsidRPr="005F275D" w:rsidRDefault="00EE24A2" w:rsidP="00F9783D">
            <w:pPr>
              <w:pStyle w:val="Tabulkanormln"/>
            </w:pPr>
            <w:r w:rsidRPr="005F275D">
              <w:t>ČSN EN 61082-1</w:t>
            </w:r>
          </w:p>
        </w:tc>
        <w:tc>
          <w:tcPr>
            <w:tcW w:w="6519" w:type="dxa"/>
          </w:tcPr>
          <w:p w:rsidR="00EE24A2" w:rsidRPr="005F275D" w:rsidRDefault="00EE24A2" w:rsidP="00EE24A2">
            <w:pPr>
              <w:pStyle w:val="Tabulkanormln"/>
            </w:pPr>
            <w:r w:rsidRPr="005F275D">
              <w:t>Zhotovování dokumentů používaných v elektrotechnice – Část 1: Pravidla</w:t>
            </w:r>
          </w:p>
        </w:tc>
      </w:tr>
      <w:tr w:rsidR="00EE24A2" w:rsidRPr="005F275D" w:rsidTr="004F1E65">
        <w:trPr>
          <w:jc w:val="center"/>
        </w:trPr>
        <w:tc>
          <w:tcPr>
            <w:tcW w:w="2552" w:type="dxa"/>
          </w:tcPr>
          <w:p w:rsidR="00EE24A2" w:rsidRPr="005F275D" w:rsidRDefault="00EE24A2" w:rsidP="00EE24A2">
            <w:pPr>
              <w:pStyle w:val="Tabulkanormln"/>
            </w:pPr>
            <w:r w:rsidRPr="005F275D">
              <w:t>ČSN EN 61286</w:t>
            </w:r>
          </w:p>
        </w:tc>
        <w:tc>
          <w:tcPr>
            <w:tcW w:w="6519" w:type="dxa"/>
          </w:tcPr>
          <w:p w:rsidR="00EE24A2" w:rsidRPr="005F275D" w:rsidRDefault="00EE24A2" w:rsidP="00EE24A2">
            <w:pPr>
              <w:pStyle w:val="Tabulkanormln"/>
            </w:pPr>
            <w:r w:rsidRPr="005F275D">
              <w:t>Informační technologie – Kódovaný soubor znaků pro zhotovování dokumentů používaných v elektrotechnice a pro výměnu informací</w:t>
            </w:r>
          </w:p>
        </w:tc>
      </w:tr>
      <w:tr w:rsidR="00EE24A2" w:rsidRPr="005F275D" w:rsidTr="004F1E65">
        <w:trPr>
          <w:jc w:val="center"/>
        </w:trPr>
        <w:tc>
          <w:tcPr>
            <w:tcW w:w="2552" w:type="dxa"/>
          </w:tcPr>
          <w:p w:rsidR="00EE24A2" w:rsidRPr="005F275D" w:rsidRDefault="00EE24A2" w:rsidP="00F9783D">
            <w:pPr>
              <w:pStyle w:val="Tabulkanormln"/>
            </w:pPr>
            <w:r w:rsidRPr="005F275D">
              <w:t>ČSN EN 62027</w:t>
            </w:r>
          </w:p>
        </w:tc>
        <w:tc>
          <w:tcPr>
            <w:tcW w:w="6519" w:type="dxa"/>
          </w:tcPr>
          <w:p w:rsidR="00EE24A2" w:rsidRPr="005F275D" w:rsidRDefault="00EE24A2" w:rsidP="00EE24A2">
            <w:pPr>
              <w:pStyle w:val="Tabulkanormln"/>
            </w:pPr>
            <w:r w:rsidRPr="005F275D">
              <w:t>Zhotovování seznamů předmětů, včetně seznamu částí</w:t>
            </w:r>
          </w:p>
        </w:tc>
      </w:tr>
      <w:tr w:rsidR="00CC6B58" w:rsidRPr="005F275D" w:rsidTr="004F1E65">
        <w:trPr>
          <w:jc w:val="center"/>
        </w:trPr>
        <w:tc>
          <w:tcPr>
            <w:tcW w:w="2552" w:type="dxa"/>
          </w:tcPr>
          <w:p w:rsidR="00CC6B58" w:rsidRPr="005F275D" w:rsidRDefault="00CC6B58" w:rsidP="00582AD1">
            <w:pPr>
              <w:pStyle w:val="Tabulkanormln"/>
            </w:pPr>
            <w:r w:rsidRPr="005F275D">
              <w:t>ČSN</w:t>
            </w:r>
            <w:r w:rsidR="00582AD1" w:rsidRPr="005F275D">
              <w:t> </w:t>
            </w:r>
            <w:r w:rsidRPr="005F275D">
              <w:t>EN</w:t>
            </w:r>
            <w:r w:rsidR="00582AD1" w:rsidRPr="005F275D">
              <w:t> </w:t>
            </w:r>
            <w:r w:rsidRPr="005F275D">
              <w:t>82079-1</w:t>
            </w:r>
          </w:p>
        </w:tc>
        <w:tc>
          <w:tcPr>
            <w:tcW w:w="6519" w:type="dxa"/>
          </w:tcPr>
          <w:p w:rsidR="00CC6B58" w:rsidRPr="005F275D" w:rsidRDefault="00CC6B58" w:rsidP="00582AD1">
            <w:pPr>
              <w:pStyle w:val="Tabulkanormln"/>
            </w:pPr>
            <w:r w:rsidRPr="005F275D">
              <w:t xml:space="preserve">Zhotovování návodů k použití </w:t>
            </w:r>
            <w:r w:rsidR="00582AD1" w:rsidRPr="005F275D">
              <w:t>–</w:t>
            </w:r>
            <w:r w:rsidRPr="005F275D">
              <w:t xml:space="preserve"> Strukturování, obsah a prezentace </w:t>
            </w:r>
            <w:r w:rsidR="00582AD1" w:rsidRPr="005F275D">
              <w:t>–</w:t>
            </w:r>
            <w:r w:rsidRPr="005F275D">
              <w:t xml:space="preserve"> Část 1: Obecné zásady a podrobné požadavky</w:t>
            </w:r>
          </w:p>
        </w:tc>
      </w:tr>
      <w:tr w:rsidR="005B3615" w:rsidRPr="005F275D" w:rsidTr="004F1E65">
        <w:trPr>
          <w:jc w:val="center"/>
        </w:trPr>
        <w:tc>
          <w:tcPr>
            <w:tcW w:w="2552" w:type="dxa"/>
          </w:tcPr>
          <w:p w:rsidR="005B3615" w:rsidRPr="005F275D" w:rsidRDefault="005B3615" w:rsidP="00FD2A66">
            <w:pPr>
              <w:pStyle w:val="Tabulkanormln"/>
            </w:pPr>
            <w:r w:rsidRPr="005F275D">
              <w:t>ČSN EN 60848</w:t>
            </w:r>
          </w:p>
        </w:tc>
        <w:tc>
          <w:tcPr>
            <w:tcW w:w="6519" w:type="dxa"/>
          </w:tcPr>
          <w:p w:rsidR="005B3615" w:rsidRPr="005F275D" w:rsidRDefault="005B3615" w:rsidP="005B3615">
            <w:pPr>
              <w:pStyle w:val="Tabulkanormln"/>
            </w:pPr>
            <w:r w:rsidRPr="005F275D">
              <w:t>Specifikační jazyk GRAFCET pro sekvenční funkční diagramy</w:t>
            </w:r>
          </w:p>
        </w:tc>
      </w:tr>
      <w:tr w:rsidR="005B3615" w:rsidRPr="005F275D" w:rsidTr="004F1E65">
        <w:trPr>
          <w:jc w:val="center"/>
        </w:trPr>
        <w:tc>
          <w:tcPr>
            <w:tcW w:w="2552" w:type="dxa"/>
          </w:tcPr>
          <w:p w:rsidR="005B3615" w:rsidRPr="005F275D" w:rsidRDefault="005B3615" w:rsidP="00FD2A66">
            <w:pPr>
              <w:pStyle w:val="Tabulkanormln"/>
            </w:pPr>
            <w:r w:rsidRPr="005F275D">
              <w:t>ČSN EN 62023</w:t>
            </w:r>
          </w:p>
        </w:tc>
        <w:tc>
          <w:tcPr>
            <w:tcW w:w="6519" w:type="dxa"/>
          </w:tcPr>
          <w:p w:rsidR="005B3615" w:rsidRPr="005F275D" w:rsidRDefault="005B3615" w:rsidP="005B3615">
            <w:pPr>
              <w:pStyle w:val="Tabulkanormln"/>
            </w:pPr>
            <w:r w:rsidRPr="005F275D">
              <w:t>Strukturování technické informace a dokumentace</w:t>
            </w:r>
          </w:p>
        </w:tc>
      </w:tr>
      <w:tr w:rsidR="005B3615" w:rsidRPr="005F275D" w:rsidTr="004F1E65">
        <w:trPr>
          <w:jc w:val="center"/>
        </w:trPr>
        <w:tc>
          <w:tcPr>
            <w:tcW w:w="2552" w:type="dxa"/>
          </w:tcPr>
          <w:p w:rsidR="005B3615" w:rsidRPr="005F275D" w:rsidRDefault="005B3615" w:rsidP="005B3615">
            <w:pPr>
              <w:pStyle w:val="Tabulkanormln"/>
            </w:pPr>
            <w:r w:rsidRPr="005F275D">
              <w:t>ČSN EN 82045-1</w:t>
            </w:r>
          </w:p>
        </w:tc>
        <w:tc>
          <w:tcPr>
            <w:tcW w:w="6519" w:type="dxa"/>
          </w:tcPr>
          <w:p w:rsidR="005B3615" w:rsidRPr="005F275D" w:rsidRDefault="005B3615" w:rsidP="005B3615">
            <w:pPr>
              <w:pStyle w:val="Tabulkanormln"/>
            </w:pPr>
            <w:r w:rsidRPr="005F275D">
              <w:t>Správa dokumentů – Část 1: Zásady a metody</w:t>
            </w:r>
          </w:p>
        </w:tc>
      </w:tr>
      <w:tr w:rsidR="005B3615" w:rsidRPr="005F275D" w:rsidTr="004F1E65">
        <w:trPr>
          <w:jc w:val="center"/>
        </w:trPr>
        <w:tc>
          <w:tcPr>
            <w:tcW w:w="2552" w:type="dxa"/>
          </w:tcPr>
          <w:p w:rsidR="005B3615" w:rsidRPr="005F275D" w:rsidRDefault="005B3615" w:rsidP="005B3615">
            <w:pPr>
              <w:pStyle w:val="Tabulkanormln"/>
            </w:pPr>
            <w:r w:rsidRPr="005F275D">
              <w:t>ČSN EN 82045-2</w:t>
            </w:r>
          </w:p>
        </w:tc>
        <w:tc>
          <w:tcPr>
            <w:tcW w:w="6519" w:type="dxa"/>
          </w:tcPr>
          <w:p w:rsidR="005B3615" w:rsidRPr="005F275D" w:rsidRDefault="005B3615" w:rsidP="005B3615">
            <w:pPr>
              <w:pStyle w:val="Tabulkanormln"/>
            </w:pPr>
            <w:r w:rsidRPr="005F275D">
              <w:t>Správa dokumentů – Část 2: Prvky metadat a informační referenční model</w:t>
            </w:r>
          </w:p>
        </w:tc>
      </w:tr>
      <w:tr w:rsidR="005B3615" w:rsidRPr="005F275D" w:rsidTr="004F1E65">
        <w:trPr>
          <w:jc w:val="center"/>
        </w:trPr>
        <w:tc>
          <w:tcPr>
            <w:tcW w:w="2552" w:type="dxa"/>
          </w:tcPr>
          <w:p w:rsidR="005B3615" w:rsidRPr="005F275D" w:rsidRDefault="005B3615" w:rsidP="00FD2A66">
            <w:pPr>
              <w:pStyle w:val="Tabulkanormln"/>
            </w:pPr>
            <w:r w:rsidRPr="005F275D">
              <w:t>ČSN EN 61360-1</w:t>
            </w:r>
          </w:p>
        </w:tc>
        <w:tc>
          <w:tcPr>
            <w:tcW w:w="6519" w:type="dxa"/>
          </w:tcPr>
          <w:p w:rsidR="005B3615" w:rsidRPr="005F275D" w:rsidRDefault="005B3615" w:rsidP="00BB5F8A">
            <w:pPr>
              <w:pStyle w:val="Tabulkanormln"/>
            </w:pPr>
            <w:r w:rsidRPr="005F275D">
              <w:t>Normalizované typy datových prvků s klasifikačním schématem</w:t>
            </w:r>
            <w:r w:rsidR="00BB5F8A" w:rsidRPr="005F275D">
              <w:br/>
            </w:r>
            <w:r w:rsidRPr="005F275D">
              <w:t>pro elektrické komponenty – Část 1: Definice – Zásady a metody</w:t>
            </w:r>
          </w:p>
        </w:tc>
      </w:tr>
      <w:tr w:rsidR="005B3615" w:rsidRPr="005F275D" w:rsidTr="004F1E65">
        <w:trPr>
          <w:jc w:val="center"/>
        </w:trPr>
        <w:tc>
          <w:tcPr>
            <w:tcW w:w="2552" w:type="dxa"/>
          </w:tcPr>
          <w:p w:rsidR="005B3615" w:rsidRPr="005F275D" w:rsidRDefault="005B3615" w:rsidP="00FD2A66">
            <w:pPr>
              <w:pStyle w:val="Tabulkanormln"/>
            </w:pPr>
            <w:r w:rsidRPr="005F275D">
              <w:t>ČSN EN 61360-2</w:t>
            </w:r>
          </w:p>
        </w:tc>
        <w:tc>
          <w:tcPr>
            <w:tcW w:w="6519" w:type="dxa"/>
          </w:tcPr>
          <w:p w:rsidR="005B3615" w:rsidRPr="005F275D" w:rsidRDefault="005B3615" w:rsidP="00BB5F8A">
            <w:pPr>
              <w:pStyle w:val="Tabulkanormln"/>
            </w:pPr>
            <w:r w:rsidRPr="005F275D">
              <w:t>Normalizované typy datových prvků s klasifikačním schématem</w:t>
            </w:r>
            <w:r w:rsidR="00BB5F8A" w:rsidRPr="005F275D">
              <w:br/>
            </w:r>
            <w:r w:rsidRPr="005F275D">
              <w:t>pro elektrické komponenty – Část 2: Adresářové schéma EXPRESS</w:t>
            </w:r>
          </w:p>
        </w:tc>
      </w:tr>
      <w:tr w:rsidR="005B3615" w:rsidRPr="005F275D" w:rsidTr="004F1E65">
        <w:trPr>
          <w:jc w:val="center"/>
        </w:trPr>
        <w:tc>
          <w:tcPr>
            <w:tcW w:w="2552" w:type="dxa"/>
          </w:tcPr>
          <w:p w:rsidR="005B3615" w:rsidRPr="005F275D" w:rsidRDefault="005B3615" w:rsidP="00FD2A66">
            <w:pPr>
              <w:pStyle w:val="Tabulkanormln"/>
            </w:pPr>
            <w:r w:rsidRPr="005F275D">
              <w:t>ČSN EN 61360-4</w:t>
            </w:r>
          </w:p>
        </w:tc>
        <w:tc>
          <w:tcPr>
            <w:tcW w:w="6519" w:type="dxa"/>
          </w:tcPr>
          <w:p w:rsidR="005B3615" w:rsidRPr="005F275D" w:rsidRDefault="005B3615" w:rsidP="00BB5F8A">
            <w:pPr>
              <w:pStyle w:val="Tabulkanormln"/>
            </w:pPr>
            <w:r w:rsidRPr="005F275D">
              <w:t>Normalizované typy datových prvků s klasifikačním schématem</w:t>
            </w:r>
            <w:r w:rsidR="00BB5F8A" w:rsidRPr="005F275D">
              <w:br/>
            </w:r>
            <w:r w:rsidRPr="005F275D">
              <w:t>pro elektrické komponenty – Část 4: Seznam odkazů IEC na normalizované typy datových prvků, třídy komponentů a termíny</w:t>
            </w:r>
          </w:p>
        </w:tc>
      </w:tr>
      <w:tr w:rsidR="005B3615" w:rsidRPr="005F275D" w:rsidTr="004F1E65">
        <w:trPr>
          <w:jc w:val="center"/>
        </w:trPr>
        <w:tc>
          <w:tcPr>
            <w:tcW w:w="2552" w:type="dxa"/>
          </w:tcPr>
          <w:p w:rsidR="005B3615" w:rsidRPr="005F275D" w:rsidRDefault="005B3615" w:rsidP="00FD2A66">
            <w:pPr>
              <w:pStyle w:val="Tabulkanormln"/>
            </w:pPr>
            <w:r w:rsidRPr="005F275D">
              <w:t>ČSN EN 61360-5</w:t>
            </w:r>
          </w:p>
        </w:tc>
        <w:tc>
          <w:tcPr>
            <w:tcW w:w="6519" w:type="dxa"/>
          </w:tcPr>
          <w:p w:rsidR="005B3615" w:rsidRPr="005F275D" w:rsidRDefault="005B3615" w:rsidP="00BB5F8A">
            <w:pPr>
              <w:pStyle w:val="Tabulkanormln"/>
            </w:pPr>
            <w:r w:rsidRPr="005F275D">
              <w:t>Normalizované typy datových prvků s klasifikačním schématem</w:t>
            </w:r>
            <w:r w:rsidR="00BB5F8A" w:rsidRPr="005F275D">
              <w:br/>
            </w:r>
            <w:r w:rsidRPr="005F275D">
              <w:t>pro elektrické komponenty – Část 5: Doplňky ke schématu slovníku EXPRESS</w:t>
            </w:r>
          </w:p>
        </w:tc>
      </w:tr>
      <w:tr w:rsidR="00D82945" w:rsidRPr="005F275D" w:rsidTr="004F1E65">
        <w:trPr>
          <w:jc w:val="center"/>
        </w:trPr>
        <w:tc>
          <w:tcPr>
            <w:tcW w:w="2552" w:type="dxa"/>
          </w:tcPr>
          <w:p w:rsidR="00D82945" w:rsidRPr="005F275D" w:rsidRDefault="00D82945" w:rsidP="00FD2A66">
            <w:pPr>
              <w:pStyle w:val="Tabulkanormln"/>
            </w:pPr>
            <w:r w:rsidRPr="005F275D">
              <w:t>ČSN EN 61360-6</w:t>
            </w:r>
          </w:p>
        </w:tc>
        <w:tc>
          <w:tcPr>
            <w:tcW w:w="6519" w:type="dxa"/>
          </w:tcPr>
          <w:p w:rsidR="00D82945" w:rsidRPr="005F275D" w:rsidRDefault="00D82945" w:rsidP="00BB5F8A">
            <w:pPr>
              <w:pStyle w:val="Tabulkanormln"/>
            </w:pPr>
            <w:r w:rsidRPr="005F275D">
              <w:t>Normalizované typy datových prvků s klasifikačním schématem pro elektrické komponenty – Část 6: Pokyny pro zajištění kvality společného datového slovníku (IEC CDD)</w:t>
            </w:r>
          </w:p>
        </w:tc>
      </w:tr>
      <w:tr w:rsidR="005B3615" w:rsidRPr="005F275D" w:rsidTr="004F1E65">
        <w:trPr>
          <w:jc w:val="center"/>
        </w:trPr>
        <w:tc>
          <w:tcPr>
            <w:tcW w:w="2552" w:type="dxa"/>
          </w:tcPr>
          <w:p w:rsidR="005B3615" w:rsidRPr="005F275D" w:rsidRDefault="005B3615" w:rsidP="00FD2A66">
            <w:pPr>
              <w:pStyle w:val="Tabulkanormln"/>
            </w:pPr>
            <w:r w:rsidRPr="005F275D">
              <w:t>ČSN EN ISO 10303-210</w:t>
            </w:r>
          </w:p>
        </w:tc>
        <w:tc>
          <w:tcPr>
            <w:tcW w:w="6519" w:type="dxa"/>
          </w:tcPr>
          <w:p w:rsidR="005B3615" w:rsidRPr="005F275D" w:rsidRDefault="005B3615" w:rsidP="00BB5F8A">
            <w:pPr>
              <w:pStyle w:val="Tabulkanormln"/>
            </w:pPr>
            <w:r w:rsidRPr="005F275D">
              <w:t>Automatizované průmyslové systémy a integrace – Prezentace dat</w:t>
            </w:r>
            <w:r w:rsidR="00BB5F8A" w:rsidRPr="005F275D">
              <w:br/>
            </w:r>
            <w:r w:rsidRPr="005F275D">
              <w:t>o výrobku a jejich výměna – Část 210: Aplikační protokoly: Elektronická montáž, vzájemné propojení a návrh uspořádání</w:t>
            </w:r>
          </w:p>
        </w:tc>
      </w:tr>
      <w:tr w:rsidR="005B3615" w:rsidRPr="005F275D" w:rsidTr="004F1E65">
        <w:trPr>
          <w:jc w:val="center"/>
        </w:trPr>
        <w:tc>
          <w:tcPr>
            <w:tcW w:w="2552" w:type="dxa"/>
          </w:tcPr>
          <w:p w:rsidR="005B3615" w:rsidRPr="005F275D" w:rsidRDefault="005B3615" w:rsidP="00FD2A66">
            <w:pPr>
              <w:pStyle w:val="Tabulkanormln"/>
            </w:pPr>
            <w:r w:rsidRPr="005F275D">
              <w:t>ČSN ISO 10303-212</w:t>
            </w:r>
          </w:p>
        </w:tc>
        <w:tc>
          <w:tcPr>
            <w:tcW w:w="6519" w:type="dxa"/>
          </w:tcPr>
          <w:p w:rsidR="005B3615" w:rsidRPr="005F275D" w:rsidRDefault="005B3615" w:rsidP="00BB5F8A">
            <w:pPr>
              <w:pStyle w:val="Tabulkanormln"/>
            </w:pPr>
            <w:r w:rsidRPr="005F275D">
              <w:t>Automatizované průmyslové systémy a integrace – Prezentace dat</w:t>
            </w:r>
            <w:r w:rsidR="00BB5F8A" w:rsidRPr="005F275D">
              <w:br/>
            </w:r>
            <w:r w:rsidRPr="005F275D">
              <w:t>o výrobku a jejich výměna – Část 212: Aplikační protokol: Elektrotechnický návrh a instalace</w:t>
            </w:r>
          </w:p>
        </w:tc>
      </w:tr>
    </w:tbl>
    <w:p w:rsidR="00C806FB" w:rsidRPr="005F275D" w:rsidRDefault="00C806FB" w:rsidP="00C806FB">
      <w:pPr>
        <w:pStyle w:val="Textodstavec"/>
      </w:pPr>
      <w:bookmarkStart w:id="59" w:name="_Toc285017143"/>
      <w:r w:rsidRPr="005F275D">
        <w:t xml:space="preserve">Zhotovitelům dokumentace je přístup k podnikovým normám energetiky (PNE) a technickým normám společnosti (TNS) určeným pro smluvní partnery společnosti </w:t>
      </w:r>
      <w:r w:rsidR="00C654AE" w:rsidRPr="005F275D">
        <w:t>EG.D</w:t>
      </w:r>
      <w:r w:rsidRPr="005F275D">
        <w:t xml:space="preserve"> zajištěn následovně:</w:t>
      </w:r>
    </w:p>
    <w:p w:rsidR="00B05CBD" w:rsidRPr="005F275D" w:rsidRDefault="00B05CBD" w:rsidP="00B05CBD">
      <w:pPr>
        <w:pStyle w:val="odrka1"/>
        <w:jc w:val="left"/>
      </w:pPr>
      <w:r w:rsidRPr="005F275D">
        <w:t xml:space="preserve">web společnosti </w:t>
      </w:r>
      <w:r w:rsidR="00C654AE" w:rsidRPr="005F275D">
        <w:t>EG.D</w:t>
      </w:r>
      <w:r w:rsidRPr="005F275D">
        <w:t xml:space="preserve"> – sekce </w:t>
      </w:r>
      <w:r w:rsidRPr="005F275D">
        <w:rPr>
          <w:i/>
        </w:rPr>
        <w:t>„Portál pro zhotovitele / Technické informace“</w:t>
      </w:r>
      <w:r w:rsidRPr="005F275D">
        <w:br/>
      </w:r>
      <w:hyperlink r:id="rId13" w:history="1">
        <w:r w:rsidR="00EF498B" w:rsidRPr="005F275D">
          <w:rPr>
            <w:rStyle w:val="Hypertextovodkaz"/>
          </w:rPr>
          <w:t>https://ti.eon.cz/partnersky-portal/</w:t>
        </w:r>
      </w:hyperlink>
      <w:r w:rsidRPr="005F275D">
        <w:rPr>
          <w:rStyle w:val="Hypertextovodkaz"/>
          <w:rFonts w:cs="Arial"/>
          <w:color w:val="auto"/>
        </w:rPr>
        <w:br/>
      </w:r>
      <w:r w:rsidRPr="005F275D">
        <w:t xml:space="preserve">(přístup je chráněn uživatelským jménem a heslem, jejichž přidělování zajišťuje pověřený pracovník společnosti </w:t>
      </w:r>
      <w:r w:rsidR="00C654AE" w:rsidRPr="005F275D">
        <w:t>EG.D</w:t>
      </w:r>
      <w:r w:rsidRPr="005F275D">
        <w:t>)</w:t>
      </w:r>
    </w:p>
    <w:p w:rsidR="006A7FCD" w:rsidRPr="008A5159" w:rsidRDefault="00FD2A66" w:rsidP="00FD2A66">
      <w:pPr>
        <w:pStyle w:val="Textodstavec"/>
      </w:pPr>
      <w:r w:rsidRPr="005F275D">
        <w:t>Pozn.:</w:t>
      </w:r>
      <w:r w:rsidRPr="005F275D">
        <w:br/>
        <w:t xml:space="preserve">Výčet </w:t>
      </w:r>
      <w:r w:rsidR="00C83FD6" w:rsidRPr="005F275D">
        <w:t xml:space="preserve">výše uvedených </w:t>
      </w:r>
      <w:r w:rsidRPr="005F275D">
        <w:t>právních předpisů a technických norem</w:t>
      </w:r>
      <w:r w:rsidR="007D65B9" w:rsidRPr="005F275D">
        <w:t xml:space="preserve"> je </w:t>
      </w:r>
      <w:r w:rsidRPr="005F275D">
        <w:t>uveden co nejúplněji vzhledem</w:t>
      </w:r>
      <w:r w:rsidR="00C83FD6" w:rsidRPr="005F275D">
        <w:br/>
      </w:r>
      <w:r w:rsidRPr="005F275D">
        <w:t>k</w:t>
      </w:r>
      <w:r w:rsidR="006A7FCD" w:rsidRPr="005F275D">
        <w:t xml:space="preserve"> </w:t>
      </w:r>
      <w:r w:rsidRPr="005F275D">
        <w:t xml:space="preserve">požadavkům </w:t>
      </w:r>
      <w:r w:rsidR="006A7FCD" w:rsidRPr="005F275D">
        <w:t xml:space="preserve">kladeným </w:t>
      </w:r>
      <w:r w:rsidRPr="005F275D">
        <w:t xml:space="preserve">na </w:t>
      </w:r>
      <w:r w:rsidR="006A7FCD" w:rsidRPr="005F275D">
        <w:t>zpracování dokumentace. Z</w:t>
      </w:r>
      <w:r w:rsidRPr="005F275D">
        <w:t>hotovitel</w:t>
      </w:r>
      <w:r w:rsidR="006A7FCD" w:rsidRPr="005F275D">
        <w:t xml:space="preserve"> </w:t>
      </w:r>
      <w:r w:rsidRPr="005F275D">
        <w:t xml:space="preserve">dokumentace </w:t>
      </w:r>
      <w:r w:rsidR="006A7FCD" w:rsidRPr="005F275D">
        <w:t>je povinen</w:t>
      </w:r>
      <w:r w:rsidRPr="005F275D">
        <w:t xml:space="preserve"> </w:t>
      </w:r>
      <w:r w:rsidR="006A7FCD" w:rsidRPr="005F275D">
        <w:t>řídit se</w:t>
      </w:r>
      <w:r w:rsidR="008A7CE0" w:rsidRPr="005F275D">
        <w:br/>
      </w:r>
      <w:r w:rsidR="006A7FCD" w:rsidRPr="005F275D">
        <w:t>dle dalších platných právních předpisů a technických norem</w:t>
      </w:r>
      <w:r w:rsidR="008A7CE0" w:rsidRPr="005F275D">
        <w:t>, které</w:t>
      </w:r>
      <w:r w:rsidR="006A7FCD" w:rsidRPr="005F275D">
        <w:t xml:space="preserve"> souvisejí</w:t>
      </w:r>
      <w:r w:rsidR="008A7CE0" w:rsidRPr="005F275D">
        <w:t xml:space="preserve"> </w:t>
      </w:r>
      <w:r w:rsidR="006A7FCD" w:rsidRPr="005F275D">
        <w:t>se zpracováním dokumentace</w:t>
      </w:r>
      <w:r w:rsidR="008A7CE0" w:rsidRPr="005F275D">
        <w:t xml:space="preserve">, i když nejsou </w:t>
      </w:r>
      <w:r w:rsidR="006A7FCD" w:rsidRPr="005F275D">
        <w:t>v</w:t>
      </w:r>
      <w:r w:rsidR="00245301" w:rsidRPr="005F275D">
        <w:t xml:space="preserve"> </w:t>
      </w:r>
      <w:r w:rsidR="00155F64" w:rsidRPr="005F275D">
        <w:t>těchto technických podmínkách</w:t>
      </w:r>
      <w:r w:rsidR="008A7CE0" w:rsidRPr="005F275D">
        <w:t xml:space="preserve"> uvedeny</w:t>
      </w:r>
      <w:r w:rsidR="006A7FCD" w:rsidRPr="005F275D">
        <w:t>.</w:t>
      </w:r>
    </w:p>
    <w:p w:rsidR="00372D63" w:rsidRPr="005F275D" w:rsidRDefault="00372D63" w:rsidP="003F375C">
      <w:pPr>
        <w:pStyle w:val="Nadpis1"/>
      </w:pPr>
      <w:bookmarkStart w:id="60" w:name="_Toc96613924"/>
      <w:r w:rsidRPr="005F275D">
        <w:t>Závěrečná a přechodná ustanovení</w:t>
      </w:r>
      <w:bookmarkEnd w:id="59"/>
      <w:bookmarkEnd w:id="60"/>
    </w:p>
    <w:p w:rsidR="00CE1C3E" w:rsidRPr="005F275D" w:rsidRDefault="00CE1C3E" w:rsidP="00D16F5E">
      <w:pPr>
        <w:pStyle w:val="Textodstavec"/>
      </w:pPr>
      <w:r w:rsidRPr="005F275D">
        <w:t>Vydáním těchto technických podmínek se ukončuje platnost technických podmínek EC</w:t>
      </w:r>
      <w:r w:rsidR="00615548" w:rsidRPr="005F275D">
        <w:t>D</w:t>
      </w:r>
      <w:r w:rsidRPr="005F275D">
        <w:t>-TP-</w:t>
      </w:r>
      <w:r w:rsidR="00615548" w:rsidRPr="005F275D">
        <w:t>266</w:t>
      </w:r>
      <w:r w:rsidR="001D5920" w:rsidRPr="005F275D">
        <w:t xml:space="preserve"> (revize 0)</w:t>
      </w:r>
      <w:r w:rsidRPr="005F275D">
        <w:t>.</w:t>
      </w:r>
    </w:p>
    <w:p w:rsidR="00123BE1" w:rsidRPr="005F275D" w:rsidRDefault="00123BE1" w:rsidP="00123BE1">
      <w:pPr>
        <w:pStyle w:val="Textodstavec"/>
      </w:pPr>
      <w:r w:rsidRPr="005F275D">
        <w:t xml:space="preserve">Platnost </w:t>
      </w:r>
      <w:r w:rsidR="00155F64" w:rsidRPr="005F275D">
        <w:t xml:space="preserve">těchto technických podmínek </w:t>
      </w:r>
      <w:r w:rsidRPr="005F275D">
        <w:t xml:space="preserve">může být zrušena vydáním </w:t>
      </w:r>
      <w:r w:rsidR="00B60899" w:rsidRPr="005F275D">
        <w:t>je</w:t>
      </w:r>
      <w:r w:rsidR="00155F64" w:rsidRPr="005F275D">
        <w:t>jich</w:t>
      </w:r>
      <w:r w:rsidR="00B60899" w:rsidRPr="005F275D">
        <w:t xml:space="preserve"> revize </w:t>
      </w:r>
      <w:r w:rsidRPr="005F275D">
        <w:t xml:space="preserve">nebo </w:t>
      </w:r>
      <w:r w:rsidR="00B60899" w:rsidRPr="005F275D">
        <w:t>vydáním nov</w:t>
      </w:r>
      <w:r w:rsidR="00155F64" w:rsidRPr="005F275D">
        <w:t>ých</w:t>
      </w:r>
      <w:r w:rsidR="00B60899" w:rsidRPr="005F275D">
        <w:t xml:space="preserve"> </w:t>
      </w:r>
      <w:r w:rsidR="00155F64" w:rsidRPr="005F275D">
        <w:t>technických podmínek</w:t>
      </w:r>
      <w:r w:rsidRPr="005F275D">
        <w:t>.</w:t>
      </w:r>
    </w:p>
    <w:p w:rsidR="00372D63" w:rsidRPr="005F275D" w:rsidRDefault="00372D63" w:rsidP="007A7125">
      <w:pPr>
        <w:pStyle w:val="Plohy1rovenadpisu"/>
      </w:pPr>
      <w:bookmarkStart w:id="61" w:name="_Toc285017144"/>
      <w:bookmarkStart w:id="62" w:name="_Toc96613925"/>
      <w:r w:rsidRPr="005F275D">
        <w:t>Přílohy</w:t>
      </w:r>
      <w:bookmarkEnd w:id="61"/>
      <w:bookmarkEnd w:id="62"/>
    </w:p>
    <w:p w:rsidR="00C834F8" w:rsidRDefault="00620721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5F275D">
        <w:rPr>
          <w:rStyle w:val="Hypertextovodkaz"/>
          <w:rFonts w:cs="Arial"/>
        </w:rPr>
        <w:fldChar w:fldCharType="begin"/>
      </w:r>
      <w:r w:rsidR="00372D63" w:rsidRPr="005F275D">
        <w:rPr>
          <w:rStyle w:val="Hypertextovodkaz"/>
          <w:rFonts w:cs="Arial"/>
        </w:rPr>
        <w:instrText xml:space="preserve"> TOC \t "Přílohy 2.úroveň nadpisu;1" \c "Obrázek" </w:instrText>
      </w:r>
      <w:r w:rsidRPr="005F275D">
        <w:rPr>
          <w:rStyle w:val="Hypertextovodkaz"/>
          <w:rFonts w:cs="Arial"/>
        </w:rPr>
        <w:fldChar w:fldCharType="separate"/>
      </w:r>
      <w:r w:rsidR="00C834F8" w:rsidRPr="00A12554">
        <w:rPr>
          <w:noProof/>
        </w:rPr>
        <w:t>P.1  </w:t>
      </w:r>
      <w:r w:rsidR="00C834F8">
        <w:rPr>
          <w:noProof/>
        </w:rPr>
        <w:t xml:space="preserve"> Systém referenčního označování – funkční celky</w:t>
      </w:r>
      <w:r w:rsidR="00C834F8">
        <w:rPr>
          <w:noProof/>
        </w:rPr>
        <w:tab/>
      </w:r>
      <w:r w:rsidR="00C834F8">
        <w:rPr>
          <w:noProof/>
        </w:rPr>
        <w:fldChar w:fldCharType="begin"/>
      </w:r>
      <w:r w:rsidR="00C834F8">
        <w:rPr>
          <w:noProof/>
        </w:rPr>
        <w:instrText xml:space="preserve"> PAGEREF _Toc96613845 \h </w:instrText>
      </w:r>
      <w:r w:rsidR="00C834F8">
        <w:rPr>
          <w:noProof/>
        </w:rPr>
      </w:r>
      <w:r w:rsidR="00C834F8">
        <w:rPr>
          <w:noProof/>
        </w:rPr>
        <w:fldChar w:fldCharType="separate"/>
      </w:r>
      <w:r w:rsidR="00883B01">
        <w:rPr>
          <w:noProof/>
        </w:rPr>
        <w:t>26</w:t>
      </w:r>
      <w:r w:rsidR="00C834F8"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P.2  </w:t>
      </w:r>
      <w:r>
        <w:rPr>
          <w:noProof/>
        </w:rPr>
        <w:t xml:space="preserve"> Systém referenčního označování – umístění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_Toc96613846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26</w:t>
      </w:r>
      <w:r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P.3  </w:t>
      </w:r>
      <w:r>
        <w:rPr>
          <w:noProof/>
        </w:rPr>
        <w:t xml:space="preserve"> Systém referenčního označování – prvky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_Toc96613847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26</w:t>
      </w:r>
      <w:r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P.4  </w:t>
      </w:r>
      <w:r>
        <w:rPr>
          <w:noProof/>
        </w:rPr>
        <w:t xml:space="preserve"> Systém referenčního označování – vedení, přípojnice a kabely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_Toc96613848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26</w:t>
      </w:r>
      <w:r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P.5  </w:t>
      </w:r>
      <w:r>
        <w:rPr>
          <w:noProof/>
        </w:rPr>
        <w:t xml:space="preserve"> Systém referenčního označování – stejnosměrné pomocné obvody, povely a funkce, signály a měřené hodnoty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_Toc96613849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26</w:t>
      </w:r>
      <w:r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P.6  </w:t>
      </w:r>
      <w:r>
        <w:rPr>
          <w:noProof/>
        </w:rPr>
        <w:t xml:space="preserve"> Systém třídění a označování dokumentů – kódy DCC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_Toc96613850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26</w:t>
      </w:r>
      <w:r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P.7  </w:t>
      </w:r>
      <w:r>
        <w:rPr>
          <w:noProof/>
        </w:rPr>
        <w:t xml:space="preserve"> Systém třídění a označování dokumentů – pořadová čísla stránek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_Toc96613851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26</w:t>
      </w:r>
      <w:r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P.8  </w:t>
      </w:r>
      <w:r>
        <w:rPr>
          <w:noProof/>
        </w:rPr>
        <w:t xml:space="preserve"> Systém strukturování dokumentace – principy a příklady strukturování dokumentace v databázi systému CAD/CAE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_Toc96613852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26</w:t>
      </w:r>
      <w:r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P.9  </w:t>
      </w:r>
      <w:r>
        <w:rPr>
          <w:noProof/>
        </w:rPr>
        <w:t xml:space="preserve"> Elektrické stanice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_Toc96613853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27</w:t>
      </w:r>
      <w:r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P.10  </w:t>
      </w:r>
      <w:r>
        <w:rPr>
          <w:noProof/>
        </w:rPr>
        <w:t xml:space="preserve"> Provozní soubory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_Toc96613854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27</w:t>
      </w:r>
      <w:r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P.11  </w:t>
      </w:r>
      <w:r>
        <w:rPr>
          <w:noProof/>
        </w:rPr>
        <w:t xml:space="preserve"> Systém správy dokumentace – pravidla pro proces zpracování dokumentace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_Toc96613855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27</w:t>
      </w:r>
      <w:r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P.12  </w:t>
      </w:r>
      <w:r>
        <w:rPr>
          <w:noProof/>
        </w:rPr>
        <w:t xml:space="preserve"> Systém správy dokumentace – pravidla pro proces předání zpracované dokumentace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_Toc96613856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27</w:t>
      </w:r>
      <w:r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P.13  </w:t>
      </w:r>
      <w:r>
        <w:rPr>
          <w:noProof/>
        </w:rPr>
        <w:t xml:space="preserve"> Systém správy dokumentace – pravidla pro proces kontroly kvality zpracované dokumentace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_Toc96613857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27</w:t>
      </w:r>
      <w:r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P.14  </w:t>
      </w:r>
      <w:r>
        <w:rPr>
          <w:noProof/>
        </w:rPr>
        <w:t xml:space="preserve"> Systém správy dokumentace – pravidla pro webový portál pro správu databázové CAD/CAE dokumentace elektrických stanic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_Toc96613858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27</w:t>
      </w:r>
      <w:r>
        <w:rPr>
          <w:noProof/>
        </w:rPr>
        <w:fldChar w:fldCharType="end"/>
      </w:r>
    </w:p>
    <w:p w:rsidR="00C834F8" w:rsidRDefault="00C834F8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A12554">
        <w:rPr>
          <w:noProof/>
        </w:rPr>
        <w:t>P.15  </w:t>
      </w:r>
      <w:r>
        <w:rPr>
          <w:noProof/>
        </w:rPr>
        <w:t xml:space="preserve"> Dokumenty grafické části technických podmínek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_Toc96613859 \h </w:instrText>
      </w:r>
      <w:r>
        <w:rPr>
          <w:noProof/>
        </w:rPr>
      </w:r>
      <w:r>
        <w:rPr>
          <w:noProof/>
        </w:rPr>
        <w:fldChar w:fldCharType="separate"/>
      </w:r>
      <w:r w:rsidR="00883B01">
        <w:rPr>
          <w:noProof/>
        </w:rPr>
        <w:t>27</w:t>
      </w:r>
      <w:r>
        <w:rPr>
          <w:noProof/>
        </w:rPr>
        <w:fldChar w:fldCharType="end"/>
      </w:r>
    </w:p>
    <w:p w:rsidR="00372D63" w:rsidRPr="008A5159" w:rsidRDefault="00620721" w:rsidP="006E4802">
      <w:pPr>
        <w:pStyle w:val="Textodstavec"/>
      </w:pPr>
      <w:r w:rsidRPr="005F275D">
        <w:rPr>
          <w:rStyle w:val="Hypertextovodkaz"/>
          <w:rFonts w:cs="Arial"/>
        </w:rPr>
        <w:fldChar w:fldCharType="end"/>
      </w:r>
    </w:p>
    <w:p w:rsidR="006A34F5" w:rsidRPr="008A5159" w:rsidRDefault="006A34F5">
      <w:bookmarkStart w:id="63" w:name="_Toc285017145"/>
      <w:r w:rsidRPr="008A5159">
        <w:br w:type="page"/>
      </w:r>
    </w:p>
    <w:p w:rsidR="00372D63" w:rsidRPr="008A5159" w:rsidRDefault="00661411" w:rsidP="007A7125">
      <w:pPr>
        <w:pStyle w:val="Plohy2rovenadpisu"/>
      </w:pPr>
      <w:bookmarkStart w:id="64" w:name="_Toc96613845"/>
      <w:bookmarkStart w:id="65" w:name="_Toc96613926"/>
      <w:r w:rsidRPr="008A5159">
        <w:t>Systém</w:t>
      </w:r>
      <w:r w:rsidR="00372D63" w:rsidRPr="008A5159">
        <w:t xml:space="preserve"> </w:t>
      </w:r>
      <w:r w:rsidRPr="008A5159">
        <w:t xml:space="preserve">referenčního označování </w:t>
      </w:r>
      <w:r w:rsidR="00195658" w:rsidRPr="008A5159">
        <w:t xml:space="preserve">– </w:t>
      </w:r>
      <w:r w:rsidRPr="008A5159">
        <w:t>funkční celk</w:t>
      </w:r>
      <w:r w:rsidR="00195658" w:rsidRPr="008A5159">
        <w:t>y</w:t>
      </w:r>
      <w:bookmarkEnd w:id="63"/>
      <w:bookmarkEnd w:id="64"/>
      <w:bookmarkEnd w:id="65"/>
    </w:p>
    <w:bookmarkStart w:id="66" w:name="_MON_1706086583"/>
    <w:bookmarkEnd w:id="66"/>
    <w:p w:rsidR="00661411" w:rsidRPr="008A5159" w:rsidRDefault="009D2FE7" w:rsidP="00661411">
      <w:pPr>
        <w:pStyle w:val="Textodstavec"/>
      </w:pPr>
      <w:r>
        <w:object w:dxaOrig="1520" w:dyaOrig="987" w14:anchorId="5C3AD9F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.75pt;height:48.75pt" o:ole="">
            <v:imagedata r:id="rId14" o:title=""/>
          </v:shape>
          <o:OLEObject Type="Embed" ProgID="Word.Document.12" ShapeID="_x0000_i1025" DrawAspect="Icon" ObjectID="_1817100431" r:id="rId15">
            <o:FieldCodes>\s</o:FieldCodes>
          </o:OLEObject>
        </w:object>
      </w:r>
    </w:p>
    <w:p w:rsidR="00372D63" w:rsidRPr="008A5159" w:rsidRDefault="00661411" w:rsidP="000B2EB6">
      <w:pPr>
        <w:pStyle w:val="Plohy2rovenadpisu"/>
      </w:pPr>
      <w:bookmarkStart w:id="67" w:name="_Toc285017146"/>
      <w:bookmarkStart w:id="68" w:name="_Toc96613846"/>
      <w:bookmarkStart w:id="69" w:name="_Toc96613927"/>
      <w:r w:rsidRPr="008A5159">
        <w:t xml:space="preserve">Systém referenčního označování </w:t>
      </w:r>
      <w:r w:rsidR="00195658" w:rsidRPr="008A5159">
        <w:t xml:space="preserve">– </w:t>
      </w:r>
      <w:r w:rsidRPr="008A5159">
        <w:t>umístění</w:t>
      </w:r>
      <w:bookmarkEnd w:id="67"/>
      <w:bookmarkEnd w:id="68"/>
      <w:bookmarkEnd w:id="69"/>
    </w:p>
    <w:p w:rsidR="00995340" w:rsidRPr="008A5159" w:rsidRDefault="006D34BF" w:rsidP="00995340">
      <w:pPr>
        <w:pStyle w:val="Textodstavec"/>
      </w:pPr>
      <w:r>
        <w:object w:dxaOrig="1522" w:dyaOrig="990" w14:anchorId="58C9ACC1">
          <v:shape id="_x0000_i1026" type="#_x0000_t75" style="width:76.5pt;height:49.5pt" o:ole="">
            <v:imagedata r:id="rId16" o:title=""/>
          </v:shape>
          <o:OLEObject Type="Embed" ProgID="Word.Document.12" ShapeID="_x0000_i1026" DrawAspect="Icon" ObjectID="_1817100432" r:id="rId17">
            <o:FieldCodes>\s</o:FieldCodes>
          </o:OLEObject>
        </w:object>
      </w:r>
    </w:p>
    <w:p w:rsidR="00137305" w:rsidRPr="008A5159" w:rsidRDefault="00137305" w:rsidP="00137305">
      <w:pPr>
        <w:pStyle w:val="Plohy2rovenadpisu"/>
      </w:pPr>
      <w:bookmarkStart w:id="70" w:name="_Toc96613847"/>
      <w:bookmarkStart w:id="71" w:name="_Toc96613928"/>
      <w:r w:rsidRPr="008A5159">
        <w:t xml:space="preserve">Systém referenčního označování </w:t>
      </w:r>
      <w:r w:rsidR="00195658" w:rsidRPr="008A5159">
        <w:t xml:space="preserve">– </w:t>
      </w:r>
      <w:r w:rsidR="00995340" w:rsidRPr="008A5159">
        <w:t>prvk</w:t>
      </w:r>
      <w:r w:rsidR="00195658" w:rsidRPr="008A5159">
        <w:t>y</w:t>
      </w:r>
      <w:bookmarkEnd w:id="70"/>
      <w:bookmarkEnd w:id="71"/>
    </w:p>
    <w:p w:rsidR="00995340" w:rsidRPr="008A5159" w:rsidRDefault="00A42A6E" w:rsidP="00995340">
      <w:pPr>
        <w:pStyle w:val="Textodstavec"/>
      </w:pPr>
      <w:r>
        <w:object w:dxaOrig="1520" w:dyaOrig="987" w14:anchorId="4BF54CE4">
          <v:shape id="_x0000_i1027" type="#_x0000_t75" style="width:75.75pt;height:49.5pt" o:ole="">
            <v:imagedata r:id="rId18" o:title=""/>
          </v:shape>
          <o:OLEObject Type="Embed" ProgID="Word.Document.12" ShapeID="_x0000_i1027" DrawAspect="Icon" ObjectID="_1817100433" r:id="rId19">
            <o:FieldCodes>\s</o:FieldCodes>
          </o:OLEObject>
        </w:object>
      </w:r>
    </w:p>
    <w:p w:rsidR="00137305" w:rsidRPr="008A5159" w:rsidRDefault="00137305" w:rsidP="00137305">
      <w:pPr>
        <w:pStyle w:val="Plohy2rovenadpisu"/>
      </w:pPr>
      <w:bookmarkStart w:id="72" w:name="_Toc96613848"/>
      <w:bookmarkStart w:id="73" w:name="_Toc96613929"/>
      <w:r w:rsidRPr="008A5159">
        <w:t xml:space="preserve">Systém referenčního označování </w:t>
      </w:r>
      <w:r w:rsidR="00195658" w:rsidRPr="008A5159">
        <w:t xml:space="preserve">– </w:t>
      </w:r>
      <w:r w:rsidR="00995340" w:rsidRPr="008A5159">
        <w:t>vedení, přípojnic</w:t>
      </w:r>
      <w:r w:rsidR="00195658" w:rsidRPr="008A5159">
        <w:t>e</w:t>
      </w:r>
      <w:r w:rsidR="00995340" w:rsidRPr="008A5159">
        <w:t xml:space="preserve"> a kabel</w:t>
      </w:r>
      <w:r w:rsidR="00195658" w:rsidRPr="008A5159">
        <w:t>y</w:t>
      </w:r>
      <w:bookmarkEnd w:id="72"/>
      <w:bookmarkEnd w:id="73"/>
    </w:p>
    <w:p w:rsidR="00995340" w:rsidRPr="008A5159" w:rsidRDefault="009D2FE7" w:rsidP="00995340">
      <w:pPr>
        <w:pStyle w:val="Textodstavec"/>
      </w:pPr>
      <w:r>
        <w:object w:dxaOrig="1520" w:dyaOrig="987" w14:anchorId="1C93AC6F">
          <v:shape id="_x0000_i1028" type="#_x0000_t75" style="width:75.75pt;height:48.75pt" o:ole="">
            <v:imagedata r:id="rId20" o:title=""/>
          </v:shape>
          <o:OLEObject Type="Embed" ProgID="Word.Document.12" ShapeID="_x0000_i1028" DrawAspect="Icon" ObjectID="_1817100434" r:id="rId21">
            <o:FieldCodes>\s</o:FieldCodes>
          </o:OLEObject>
        </w:object>
      </w:r>
    </w:p>
    <w:p w:rsidR="00137305" w:rsidRPr="008A5159" w:rsidRDefault="00137305" w:rsidP="00137305">
      <w:pPr>
        <w:pStyle w:val="Plohy2rovenadpisu"/>
      </w:pPr>
      <w:bookmarkStart w:id="74" w:name="_Toc96613849"/>
      <w:bookmarkStart w:id="75" w:name="_Toc96613930"/>
      <w:r w:rsidRPr="008A5159">
        <w:t xml:space="preserve">Systém referenčního označování </w:t>
      </w:r>
      <w:r w:rsidR="00195658" w:rsidRPr="008A5159">
        <w:t xml:space="preserve">– </w:t>
      </w:r>
      <w:r w:rsidR="00995340" w:rsidRPr="008A5159">
        <w:t>stejnosměrn</w:t>
      </w:r>
      <w:r w:rsidR="00195658" w:rsidRPr="008A5159">
        <w:t>é</w:t>
      </w:r>
      <w:r w:rsidR="00995340" w:rsidRPr="008A5159">
        <w:t xml:space="preserve"> </w:t>
      </w:r>
      <w:r w:rsidR="001B0EC3" w:rsidRPr="008A5159">
        <w:t>pomocné</w:t>
      </w:r>
      <w:r w:rsidR="00995340" w:rsidRPr="008A5159">
        <w:t xml:space="preserve"> obvod</w:t>
      </w:r>
      <w:r w:rsidR="00195658" w:rsidRPr="008A5159">
        <w:t>y</w:t>
      </w:r>
      <w:r w:rsidR="00995340" w:rsidRPr="008A5159">
        <w:t>, povel</w:t>
      </w:r>
      <w:r w:rsidR="00195658" w:rsidRPr="008A5159">
        <w:t>y</w:t>
      </w:r>
      <w:r w:rsidR="00995340" w:rsidRPr="008A5159">
        <w:t xml:space="preserve"> a funkc</w:t>
      </w:r>
      <w:r w:rsidR="00195658" w:rsidRPr="008A5159">
        <w:t>e</w:t>
      </w:r>
      <w:r w:rsidR="00995340" w:rsidRPr="008A5159">
        <w:t>, signál</w:t>
      </w:r>
      <w:r w:rsidR="00195658" w:rsidRPr="008A5159">
        <w:t>y</w:t>
      </w:r>
      <w:r w:rsidR="00995340" w:rsidRPr="008A5159">
        <w:t xml:space="preserve"> a měřen</w:t>
      </w:r>
      <w:r w:rsidR="00195658" w:rsidRPr="008A5159">
        <w:t>é</w:t>
      </w:r>
      <w:r w:rsidR="00995340" w:rsidRPr="008A5159">
        <w:t xml:space="preserve"> hodnot</w:t>
      </w:r>
      <w:r w:rsidR="00195658" w:rsidRPr="008A5159">
        <w:t>y</w:t>
      </w:r>
      <w:bookmarkEnd w:id="74"/>
      <w:bookmarkEnd w:id="75"/>
    </w:p>
    <w:p w:rsidR="00995340" w:rsidRPr="008A5159" w:rsidRDefault="009D2FE7" w:rsidP="00995340">
      <w:pPr>
        <w:pStyle w:val="Textodstavec"/>
      </w:pPr>
      <w:r>
        <w:object w:dxaOrig="1520" w:dyaOrig="987" w14:anchorId="684ADD7D">
          <v:shape id="_x0000_i1029" type="#_x0000_t75" style="width:75.75pt;height:48.75pt" o:ole="">
            <v:imagedata r:id="rId22" o:title=""/>
          </v:shape>
          <o:OLEObject Type="Embed" ProgID="Word.Document.12" ShapeID="_x0000_i1029" DrawAspect="Icon" ObjectID="_1817100435" r:id="rId23">
            <o:FieldCodes>\s</o:FieldCodes>
          </o:OLEObject>
        </w:object>
      </w:r>
    </w:p>
    <w:p w:rsidR="00137305" w:rsidRPr="008A5159" w:rsidRDefault="00137305" w:rsidP="00137305">
      <w:pPr>
        <w:pStyle w:val="Plohy2rovenadpisu"/>
      </w:pPr>
      <w:bookmarkStart w:id="76" w:name="_Toc96613850"/>
      <w:bookmarkStart w:id="77" w:name="_Toc96613931"/>
      <w:r w:rsidRPr="008A5159">
        <w:t xml:space="preserve">Systém </w:t>
      </w:r>
      <w:r w:rsidR="00B34EFA" w:rsidRPr="008A5159">
        <w:t>třídění a označování dokumentů – kódy DCC</w:t>
      </w:r>
      <w:bookmarkEnd w:id="76"/>
      <w:bookmarkEnd w:id="77"/>
    </w:p>
    <w:p w:rsidR="00B34EFA" w:rsidRPr="008A5159" w:rsidRDefault="009D2FE7" w:rsidP="00B34EFA">
      <w:pPr>
        <w:pStyle w:val="Textodstavec"/>
      </w:pPr>
      <w:r>
        <w:object w:dxaOrig="1520" w:dyaOrig="987" w14:anchorId="1B1FE2F9">
          <v:shape id="_x0000_i1030" type="#_x0000_t75" style="width:75.75pt;height:48.75pt" o:ole="">
            <v:imagedata r:id="rId24" o:title=""/>
          </v:shape>
          <o:OLEObject Type="Embed" ProgID="Word.Document.12" ShapeID="_x0000_i1030" DrawAspect="Icon" ObjectID="_1817100436" r:id="rId25">
            <o:FieldCodes>\s</o:FieldCodes>
          </o:OLEObject>
        </w:object>
      </w:r>
    </w:p>
    <w:p w:rsidR="00137305" w:rsidRPr="008A5159" w:rsidRDefault="00137305" w:rsidP="00137305">
      <w:pPr>
        <w:pStyle w:val="Plohy2rovenadpisu"/>
      </w:pPr>
      <w:bookmarkStart w:id="78" w:name="_Toc96613851"/>
      <w:bookmarkStart w:id="79" w:name="_Toc96613932"/>
      <w:r w:rsidRPr="008A5159">
        <w:t xml:space="preserve">Systém </w:t>
      </w:r>
      <w:r w:rsidR="00B34EFA" w:rsidRPr="008A5159">
        <w:t>třídění a označování dokumentů – pořadová čísla stránek</w:t>
      </w:r>
      <w:bookmarkEnd w:id="78"/>
      <w:bookmarkEnd w:id="79"/>
    </w:p>
    <w:p w:rsidR="00B34EFA" w:rsidRPr="008A5159" w:rsidRDefault="009D2FE7" w:rsidP="00B34EFA">
      <w:pPr>
        <w:pStyle w:val="Textodstavec"/>
      </w:pPr>
      <w:r>
        <w:object w:dxaOrig="1520" w:dyaOrig="987" w14:anchorId="315326C7">
          <v:shape id="_x0000_i1031" type="#_x0000_t75" style="width:75.75pt;height:48.75pt" o:ole="">
            <v:imagedata r:id="rId26" o:title=""/>
          </v:shape>
          <o:OLEObject Type="Embed" ProgID="Word.Document.12" ShapeID="_x0000_i1031" DrawAspect="Icon" ObjectID="_1817100437" r:id="rId27">
            <o:FieldCodes>\s</o:FieldCodes>
          </o:OLEObject>
        </w:object>
      </w:r>
    </w:p>
    <w:p w:rsidR="00137305" w:rsidRPr="008A5159" w:rsidRDefault="00137305" w:rsidP="00137305">
      <w:pPr>
        <w:pStyle w:val="Plohy2rovenadpisu"/>
      </w:pPr>
      <w:bookmarkStart w:id="80" w:name="_Toc96613852"/>
      <w:bookmarkStart w:id="81" w:name="_Toc96613933"/>
      <w:r w:rsidRPr="008A5159">
        <w:t xml:space="preserve">Systém </w:t>
      </w:r>
      <w:r w:rsidR="00B34EFA" w:rsidRPr="008A5159">
        <w:t>strukturování dokumentace – principy a příklady strukturování dokumentace v databázi systému CAD/CAE</w:t>
      </w:r>
      <w:bookmarkEnd w:id="80"/>
      <w:bookmarkEnd w:id="81"/>
    </w:p>
    <w:p w:rsidR="00B34EFA" w:rsidRPr="008A5159" w:rsidRDefault="009D2FE7" w:rsidP="00B34EFA">
      <w:pPr>
        <w:pStyle w:val="Textodstavec"/>
      </w:pPr>
      <w:r>
        <w:object w:dxaOrig="1520" w:dyaOrig="987" w14:anchorId="5E035C3C">
          <v:shape id="_x0000_i1032" type="#_x0000_t75" style="width:75.75pt;height:48.75pt" o:ole="">
            <v:imagedata r:id="rId28" o:title=""/>
          </v:shape>
          <o:OLEObject Type="Embed" ProgID="Word.Document.12" ShapeID="_x0000_i1032" DrawAspect="Icon" ObjectID="_1817100438" r:id="rId29">
            <o:FieldCodes>\s</o:FieldCodes>
          </o:OLEObject>
        </w:object>
      </w:r>
    </w:p>
    <w:p w:rsidR="00137305" w:rsidRPr="008A5159" w:rsidRDefault="00B34EFA" w:rsidP="00137305">
      <w:pPr>
        <w:pStyle w:val="Plohy2rovenadpisu"/>
      </w:pPr>
      <w:bookmarkStart w:id="82" w:name="_Toc96613853"/>
      <w:bookmarkStart w:id="83" w:name="_Toc96613934"/>
      <w:r w:rsidRPr="008A5159">
        <w:t>Elektrické stanice</w:t>
      </w:r>
      <w:bookmarkEnd w:id="82"/>
      <w:bookmarkEnd w:id="83"/>
    </w:p>
    <w:p w:rsidR="00B34EFA" w:rsidRPr="008A5159" w:rsidRDefault="009D2FE7" w:rsidP="00B34EFA">
      <w:pPr>
        <w:pStyle w:val="Textodstavec"/>
      </w:pPr>
      <w:r>
        <w:object w:dxaOrig="1520" w:dyaOrig="987" w14:anchorId="41F64FA0">
          <v:shape id="_x0000_i1033" type="#_x0000_t75" style="width:75.75pt;height:48.75pt" o:ole="">
            <v:imagedata r:id="rId30" o:title=""/>
          </v:shape>
          <o:OLEObject Type="Embed" ProgID="Word.Document.12" ShapeID="_x0000_i1033" DrawAspect="Icon" ObjectID="_1817100439" r:id="rId31">
            <o:FieldCodes>\s</o:FieldCodes>
          </o:OLEObject>
        </w:object>
      </w:r>
    </w:p>
    <w:p w:rsidR="00137305" w:rsidRPr="008A5159" w:rsidRDefault="00B414A4" w:rsidP="00137305">
      <w:pPr>
        <w:pStyle w:val="Plohy2rovenadpisu"/>
      </w:pPr>
      <w:bookmarkStart w:id="84" w:name="_Toc96613854"/>
      <w:bookmarkStart w:id="85" w:name="_Toc96613935"/>
      <w:r w:rsidRPr="008A5159">
        <w:t>P</w:t>
      </w:r>
      <w:r w:rsidR="00B34EFA" w:rsidRPr="008A5159">
        <w:t>rovozní soubory</w:t>
      </w:r>
      <w:bookmarkEnd w:id="84"/>
      <w:bookmarkEnd w:id="85"/>
    </w:p>
    <w:p w:rsidR="00B34EFA" w:rsidRPr="008A5159" w:rsidRDefault="009D2FE7" w:rsidP="00B34EFA">
      <w:pPr>
        <w:pStyle w:val="Textodstavec"/>
      </w:pPr>
      <w:r>
        <w:object w:dxaOrig="1520" w:dyaOrig="987" w14:anchorId="21598132">
          <v:shape id="_x0000_i1034" type="#_x0000_t75" style="width:75.75pt;height:48.75pt" o:ole="">
            <v:imagedata r:id="rId32" o:title=""/>
          </v:shape>
          <o:OLEObject Type="Embed" ProgID="Word.Document.12" ShapeID="_x0000_i1034" DrawAspect="Icon" ObjectID="_1817100440" r:id="rId33">
            <o:FieldCodes>\s</o:FieldCodes>
          </o:OLEObject>
        </w:object>
      </w:r>
    </w:p>
    <w:p w:rsidR="00137305" w:rsidRPr="008A5159" w:rsidRDefault="00137305" w:rsidP="00137305">
      <w:pPr>
        <w:pStyle w:val="Plohy2rovenadpisu"/>
      </w:pPr>
      <w:bookmarkStart w:id="86" w:name="_Toc96613855"/>
      <w:bookmarkStart w:id="87" w:name="_Toc96613936"/>
      <w:r w:rsidRPr="008A5159">
        <w:t xml:space="preserve">Systém </w:t>
      </w:r>
      <w:r w:rsidR="001556EF" w:rsidRPr="008A5159">
        <w:t>správy dokumentace – pravidla pro proces zpracování dokumentace</w:t>
      </w:r>
      <w:bookmarkEnd w:id="86"/>
      <w:bookmarkEnd w:id="87"/>
    </w:p>
    <w:p w:rsidR="001556EF" w:rsidRPr="008A5159" w:rsidRDefault="009D2FE7" w:rsidP="001556EF">
      <w:pPr>
        <w:pStyle w:val="Textodstavec"/>
      </w:pPr>
      <w:r>
        <w:object w:dxaOrig="1520" w:dyaOrig="987" w14:anchorId="01BE2D5D">
          <v:shape id="_x0000_i1035" type="#_x0000_t75" style="width:75.75pt;height:48.75pt" o:ole="">
            <v:imagedata r:id="rId34" o:title=""/>
          </v:shape>
          <o:OLEObject Type="Embed" ProgID="Word.Document.12" ShapeID="_x0000_i1035" DrawAspect="Icon" ObjectID="_1817100441" r:id="rId35">
            <o:FieldCodes>\s</o:FieldCodes>
          </o:OLEObject>
        </w:object>
      </w:r>
    </w:p>
    <w:p w:rsidR="00137305" w:rsidRPr="008A5159" w:rsidRDefault="00137305" w:rsidP="00137305">
      <w:pPr>
        <w:pStyle w:val="Plohy2rovenadpisu"/>
      </w:pPr>
      <w:bookmarkStart w:id="88" w:name="_Toc96613856"/>
      <w:bookmarkStart w:id="89" w:name="_Toc96613937"/>
      <w:r w:rsidRPr="008A5159">
        <w:t xml:space="preserve">Systém </w:t>
      </w:r>
      <w:r w:rsidR="001556EF" w:rsidRPr="008A5159">
        <w:t>správy dokumentace – pravidla pro proces předání zpracované dokumentace</w:t>
      </w:r>
      <w:bookmarkEnd w:id="88"/>
      <w:bookmarkEnd w:id="89"/>
    </w:p>
    <w:p w:rsidR="001556EF" w:rsidRPr="008A5159" w:rsidRDefault="009D2FE7" w:rsidP="001556EF">
      <w:pPr>
        <w:pStyle w:val="Textodstavec"/>
      </w:pPr>
      <w:r>
        <w:object w:dxaOrig="1520" w:dyaOrig="987" w14:anchorId="77DF0639">
          <v:shape id="_x0000_i1036" type="#_x0000_t75" style="width:75.75pt;height:48.75pt" o:ole="">
            <v:imagedata r:id="rId36" o:title=""/>
          </v:shape>
          <o:OLEObject Type="Embed" ProgID="Word.Document.12" ShapeID="_x0000_i1036" DrawAspect="Icon" ObjectID="_1817100442" r:id="rId37">
            <o:FieldCodes>\s</o:FieldCodes>
          </o:OLEObject>
        </w:object>
      </w:r>
    </w:p>
    <w:p w:rsidR="00137305" w:rsidRPr="008A5159" w:rsidRDefault="00137305" w:rsidP="00137305">
      <w:pPr>
        <w:pStyle w:val="Plohy2rovenadpisu"/>
      </w:pPr>
      <w:bookmarkStart w:id="90" w:name="_Toc96613857"/>
      <w:bookmarkStart w:id="91" w:name="_Toc96613938"/>
      <w:r w:rsidRPr="008A5159">
        <w:t xml:space="preserve">Systém </w:t>
      </w:r>
      <w:r w:rsidR="001556EF" w:rsidRPr="008A5159">
        <w:t>správy dokumentace – pravidla pro proces kontroly kvality zpracované dokumentace</w:t>
      </w:r>
      <w:bookmarkEnd w:id="90"/>
      <w:bookmarkEnd w:id="91"/>
    </w:p>
    <w:p w:rsidR="001556EF" w:rsidRPr="008A5159" w:rsidRDefault="009D2FE7" w:rsidP="001556EF">
      <w:pPr>
        <w:pStyle w:val="Textodstavec"/>
      </w:pPr>
      <w:r>
        <w:object w:dxaOrig="1520" w:dyaOrig="987" w14:anchorId="41FEB6D0">
          <v:shape id="_x0000_i1037" type="#_x0000_t75" style="width:75.75pt;height:48.75pt" o:ole="">
            <v:imagedata r:id="rId38" o:title=""/>
          </v:shape>
          <o:OLEObject Type="Embed" ProgID="Word.Document.12" ShapeID="_x0000_i1037" DrawAspect="Icon" ObjectID="_1817100443" r:id="rId39">
            <o:FieldCodes>\s</o:FieldCodes>
          </o:OLEObject>
        </w:object>
      </w:r>
    </w:p>
    <w:p w:rsidR="00137305" w:rsidRPr="008A5159" w:rsidRDefault="00137305" w:rsidP="00137305">
      <w:pPr>
        <w:pStyle w:val="Plohy2rovenadpisu"/>
      </w:pPr>
      <w:bookmarkStart w:id="92" w:name="_Toc96613858"/>
      <w:bookmarkStart w:id="93" w:name="_Toc96613939"/>
      <w:r w:rsidRPr="008A5159">
        <w:t xml:space="preserve">Systém </w:t>
      </w:r>
      <w:r w:rsidR="001556EF" w:rsidRPr="008A5159">
        <w:t xml:space="preserve">správy dokumentace – </w:t>
      </w:r>
      <w:r w:rsidR="00F717C3" w:rsidRPr="008A5159">
        <w:t xml:space="preserve">pravidla pro </w:t>
      </w:r>
      <w:r w:rsidR="001556EF" w:rsidRPr="008A5159">
        <w:t>webový portál</w:t>
      </w:r>
      <w:r w:rsidR="009E0FF0" w:rsidRPr="008A5159">
        <w:t xml:space="preserve"> </w:t>
      </w:r>
      <w:r w:rsidR="001556EF" w:rsidRPr="008A5159">
        <w:t>pro správu databázové CAD/CAE dokumentace elektrických stanic</w:t>
      </w:r>
      <w:bookmarkEnd w:id="92"/>
      <w:bookmarkEnd w:id="93"/>
    </w:p>
    <w:p w:rsidR="00372D63" w:rsidRPr="008A5159" w:rsidRDefault="009D2FE7" w:rsidP="005B7863">
      <w:pPr>
        <w:pStyle w:val="Textodstavec"/>
        <w:tabs>
          <w:tab w:val="left" w:pos="915"/>
        </w:tabs>
      </w:pPr>
      <w:r>
        <w:object w:dxaOrig="1520" w:dyaOrig="987" w14:anchorId="63B82EF0">
          <v:shape id="_x0000_i1038" type="#_x0000_t75" style="width:75.75pt;height:48.75pt" o:ole="">
            <v:imagedata r:id="rId40" o:title=""/>
          </v:shape>
          <o:OLEObject Type="Embed" ProgID="Word.Document.12" ShapeID="_x0000_i1038" DrawAspect="Icon" ObjectID="_1817100444" r:id="rId41">
            <o:FieldCodes>\s</o:FieldCodes>
          </o:OLEObject>
        </w:object>
      </w:r>
    </w:p>
    <w:p w:rsidR="0097679F" w:rsidRPr="008A5159" w:rsidRDefault="007B15D1" w:rsidP="00CA3B2E">
      <w:pPr>
        <w:pStyle w:val="Plohy2rovenadpisu"/>
      </w:pPr>
      <w:bookmarkStart w:id="94" w:name="_Toc96613859"/>
      <w:bookmarkStart w:id="95" w:name="_Toc96613940"/>
      <w:r w:rsidRPr="008A5159">
        <w:t xml:space="preserve">Dokumenty </w:t>
      </w:r>
      <w:r w:rsidR="00CA3B2E" w:rsidRPr="008A5159">
        <w:t xml:space="preserve">grafické části </w:t>
      </w:r>
      <w:r w:rsidR="00E22D0F" w:rsidRPr="008A5159">
        <w:t>technických podmínek</w:t>
      </w:r>
      <w:bookmarkEnd w:id="94"/>
      <w:bookmarkEnd w:id="95"/>
    </w:p>
    <w:p w:rsidR="000A65FF" w:rsidRPr="008A5159" w:rsidRDefault="000A65FF" w:rsidP="000A65FF">
      <w:pPr>
        <w:pStyle w:val="odrka1"/>
        <w:jc w:val="left"/>
      </w:pPr>
      <w:r w:rsidRPr="005F275D">
        <w:t xml:space="preserve">webový portál </w:t>
      </w:r>
      <w:r w:rsidR="00C654AE" w:rsidRPr="005F275D">
        <w:t>EG.D</w:t>
      </w:r>
      <w:r w:rsidRPr="005F275D">
        <w:t xml:space="preserve"> pro RUPLAN – sekce </w:t>
      </w:r>
      <w:r w:rsidRPr="005F275D">
        <w:rPr>
          <w:i/>
        </w:rPr>
        <w:t>„Standardizace“</w:t>
      </w:r>
      <w:r w:rsidRPr="008A5159">
        <w:rPr>
          <w:i/>
        </w:rPr>
        <w:br/>
      </w:r>
      <w:hyperlink r:id="rId42" w:history="1">
        <w:r w:rsidRPr="008A5159">
          <w:rPr>
            <w:rStyle w:val="Hypertextovodkaz"/>
            <w:rFonts w:cs="Arial"/>
          </w:rPr>
          <w:t>https://portal.ruplan.cz/login.aspx?group=7</w:t>
        </w:r>
      </w:hyperlink>
    </w:p>
    <w:p w:rsidR="000A65FF" w:rsidRDefault="000A65FF" w:rsidP="000A65FF">
      <w:pPr>
        <w:pStyle w:val="odrka1"/>
        <w:numPr>
          <w:ilvl w:val="0"/>
          <w:numId w:val="0"/>
        </w:numPr>
        <w:ind w:left="360" w:hanging="360"/>
        <w:jc w:val="left"/>
      </w:pPr>
    </w:p>
    <w:sectPr w:rsidR="000A65FF" w:rsidSect="00AC440B">
      <w:headerReference w:type="default" r:id="rId43"/>
      <w:footerReference w:type="default" r:id="rId44"/>
      <w:headerReference w:type="first" r:id="rId45"/>
      <w:footerReference w:type="first" r:id="rId46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070961" w:rsidRDefault="00070961">
      <w:r>
        <w:separator/>
      </w:r>
    </w:p>
    <w:p w:rsidR="00070961" w:rsidRDefault="00070961"/>
  </w:endnote>
  <w:endnote w:type="continuationSeparator" w:id="0">
    <w:p w:rsidR="00070961" w:rsidRDefault="00070961">
      <w:r>
        <w:continuationSeparator/>
      </w:r>
    </w:p>
    <w:p w:rsidR="00070961" w:rsidRDefault="0007096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olo">
    <w:panose1 w:val="02000400000000000000"/>
    <w:charset w:val="00"/>
    <w:family w:val="auto"/>
    <w:pitch w:val="variable"/>
    <w:sig w:usb0="800000AF" w:usb1="0000205B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466A85" w:rsidRDefault="00466A85" w:rsidP="00881D1E">
    <w:pPr>
      <w:pStyle w:val="Zpat"/>
      <w:jc w:val="center"/>
      <w:rPr>
        <w:color w:val="000000" w:themeColor="text1"/>
      </w:rPr>
    </w:pPr>
  </w:p>
  <w:p w:rsidR="00466A85" w:rsidRPr="00552BE7" w:rsidRDefault="00466A85" w:rsidP="00881D1E">
    <w:pPr>
      <w:pStyle w:val="Zpat"/>
      <w:jc w:val="center"/>
    </w:pPr>
  </w:p>
  <w:p w:rsidR="00466A85" w:rsidRPr="00552BE7" w:rsidRDefault="00466A85" w:rsidP="00881D1E">
    <w:pPr>
      <w:pStyle w:val="Zpat"/>
      <w:jc w:val="center"/>
    </w:pPr>
    <w:r w:rsidRPr="00552BE7">
      <w:t xml:space="preserve">Tisk: </w:t>
    </w:r>
    <w:r>
      <w:rPr>
        <w:noProof/>
      </w:rPr>
      <w:fldChar w:fldCharType="begin"/>
    </w:r>
    <w:r>
      <w:rPr>
        <w:noProof/>
      </w:rPr>
      <w:instrText xml:space="preserve"> DATE   \* MERGEFORMAT </w:instrText>
    </w:r>
    <w:r>
      <w:rPr>
        <w:noProof/>
      </w:rPr>
      <w:fldChar w:fldCharType="separate"/>
    </w:r>
    <w:r w:rsidR="001A57A7">
      <w:rPr>
        <w:noProof/>
      </w:rPr>
      <w:t>19.08.2025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466A85" w:rsidRDefault="00466A85" w:rsidP="00881D1E">
    <w:pPr>
      <w:pStyle w:val="Zpat"/>
      <w:jc w:val="center"/>
      <w:rPr>
        <w:color w:val="000000" w:themeColor="text1"/>
      </w:rPr>
    </w:pPr>
  </w:p>
  <w:p w:rsidR="00466A85" w:rsidRPr="00552BE7" w:rsidRDefault="00466A85" w:rsidP="00881D1E">
    <w:pPr>
      <w:pStyle w:val="Zpat"/>
      <w:jc w:val="center"/>
    </w:pPr>
    <w:r w:rsidRPr="00552BE7">
      <w:t>V případě tisku nebo umístění mimo úložiště IŘD se dokument považuje za neřízený.</w:t>
    </w:r>
  </w:p>
  <w:p w:rsidR="00466A85" w:rsidRPr="00552BE7" w:rsidRDefault="00466A85" w:rsidP="00881D1E">
    <w:pPr>
      <w:pStyle w:val="Zpat"/>
      <w:jc w:val="center"/>
    </w:pPr>
    <w:r w:rsidRPr="00552BE7">
      <w:t xml:space="preserve">Tisk: </w:t>
    </w:r>
    <w:r>
      <w:rPr>
        <w:noProof/>
      </w:rPr>
      <w:fldChar w:fldCharType="begin"/>
    </w:r>
    <w:r>
      <w:rPr>
        <w:noProof/>
      </w:rPr>
      <w:instrText xml:space="preserve"> DATE   \* MERGEFORMAT </w:instrText>
    </w:r>
    <w:r>
      <w:rPr>
        <w:noProof/>
      </w:rPr>
      <w:fldChar w:fldCharType="separate"/>
    </w:r>
    <w:r w:rsidR="001A57A7">
      <w:rPr>
        <w:noProof/>
      </w:rPr>
      <w:t>19.08.2025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070961" w:rsidRDefault="00070961">
      <w:r>
        <w:separator/>
      </w:r>
    </w:p>
    <w:p w:rsidR="00070961" w:rsidRDefault="00070961"/>
  </w:footnote>
  <w:footnote w:type="continuationSeparator" w:id="0">
    <w:p w:rsidR="00070961" w:rsidRDefault="00070961">
      <w:r>
        <w:continuationSeparator/>
      </w:r>
    </w:p>
    <w:p w:rsidR="00070961" w:rsidRDefault="0007096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071" w:type="dxa"/>
      <w:jc w:val="center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813"/>
      <w:gridCol w:w="4422"/>
      <w:gridCol w:w="1418"/>
      <w:gridCol w:w="1418"/>
    </w:tblGrid>
    <w:tr w:rsidR="00466A85" w:rsidRPr="00AC440B" w:rsidTr="00AC440B">
      <w:trPr>
        <w:trHeight w:val="283"/>
        <w:jc w:val="center"/>
      </w:trPr>
      <w:tc>
        <w:tcPr>
          <w:tcW w:w="1814" w:type="dxa"/>
          <w:vMerge w:val="restart"/>
          <w:tcBorders>
            <w:top w:val="single" w:sz="12" w:space="0" w:color="auto"/>
          </w:tcBorders>
          <w:vAlign w:val="center"/>
        </w:tcPr>
        <w:p w:rsidR="00466A85" w:rsidRPr="00AC440B" w:rsidRDefault="00466A85" w:rsidP="00053801">
          <w:pPr>
            <w:pStyle w:val="Zhlavspolenost"/>
            <w:jc w:val="center"/>
          </w:pPr>
          <w:r>
            <w:rPr>
              <w:noProof/>
            </w:rPr>
            <w:drawing>
              <wp:inline distT="0" distB="0" distL="0" distR="0" wp14:anchorId="4B3D0798" wp14:editId="7F593652">
                <wp:extent cx="784225" cy="374015"/>
                <wp:effectExtent l="0" t="0" r="0" b="6985"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84225" cy="374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423" w:type="dxa"/>
          <w:vMerge w:val="restart"/>
          <w:tcBorders>
            <w:top w:val="single" w:sz="12" w:space="0" w:color="auto"/>
          </w:tcBorders>
          <w:vAlign w:val="center"/>
        </w:tcPr>
        <w:p w:rsidR="00466A85" w:rsidRPr="00AC440B" w:rsidRDefault="00466A85" w:rsidP="007E099C">
          <w:pPr>
            <w:pStyle w:val="Zhlavnadpis1dek"/>
          </w:pPr>
          <w:r w:rsidRPr="00AC440B">
            <w:t>Správa dokumentace sekundární technologie elektrických stanic</w:t>
          </w:r>
          <w:r w:rsidRPr="00AC440B">
            <w:br/>
            <w:t>s využitím systému CAD/CAE</w:t>
          </w:r>
        </w:p>
      </w:tc>
      <w:tc>
        <w:tcPr>
          <w:tcW w:w="1418" w:type="dxa"/>
          <w:tcBorders>
            <w:top w:val="single" w:sz="12" w:space="0" w:color="auto"/>
          </w:tcBorders>
          <w:vAlign w:val="center"/>
        </w:tcPr>
        <w:p w:rsidR="00466A85" w:rsidRPr="00AC440B" w:rsidRDefault="00466A85" w:rsidP="0057246E">
          <w:pPr>
            <w:pStyle w:val="Zhlavostatntext"/>
          </w:pPr>
          <w:r w:rsidRPr="00AC440B">
            <w:t>Stran:</w:t>
          </w:r>
        </w:p>
      </w:tc>
      <w:tc>
        <w:tcPr>
          <w:tcW w:w="1418" w:type="dxa"/>
          <w:tcBorders>
            <w:top w:val="single" w:sz="12" w:space="0" w:color="auto"/>
          </w:tcBorders>
          <w:vAlign w:val="center"/>
        </w:tcPr>
        <w:p w:rsidR="00466A85" w:rsidRPr="00AC440B" w:rsidRDefault="00466A85" w:rsidP="0057246E">
          <w:pPr>
            <w:pStyle w:val="Zhlavostatntext"/>
          </w:pPr>
          <w:r w:rsidRPr="00AC440B">
            <w:fldChar w:fldCharType="begin"/>
          </w:r>
          <w:r w:rsidRPr="00AC440B">
            <w:instrText xml:space="preserve"> PAGE </w:instrText>
          </w:r>
          <w:r w:rsidRPr="00AC440B">
            <w:fldChar w:fldCharType="separate"/>
          </w:r>
          <w:r>
            <w:rPr>
              <w:noProof/>
            </w:rPr>
            <w:t>7</w:t>
          </w:r>
          <w:r w:rsidRPr="00AC440B">
            <w:fldChar w:fldCharType="end"/>
          </w:r>
          <w:r w:rsidRPr="00AC440B">
            <w:t> / </w:t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NUMPAGES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t>27</w:t>
          </w:r>
          <w:r>
            <w:rPr>
              <w:noProof/>
            </w:rPr>
            <w:fldChar w:fldCharType="end"/>
          </w:r>
        </w:p>
      </w:tc>
    </w:tr>
    <w:tr w:rsidR="00466A85" w:rsidRPr="00AC440B" w:rsidTr="00AC440B">
      <w:trPr>
        <w:trHeight w:val="283"/>
        <w:jc w:val="center"/>
      </w:trPr>
      <w:tc>
        <w:tcPr>
          <w:tcW w:w="1814" w:type="dxa"/>
          <w:vMerge/>
        </w:tcPr>
        <w:p w:rsidR="00466A85" w:rsidRPr="00AC440B" w:rsidRDefault="00466A85" w:rsidP="00AC440B">
          <w:pPr>
            <w:pStyle w:val="Textodstavec"/>
            <w:rPr>
              <w:b/>
            </w:rPr>
          </w:pPr>
        </w:p>
      </w:tc>
      <w:tc>
        <w:tcPr>
          <w:tcW w:w="4423" w:type="dxa"/>
          <w:vMerge/>
        </w:tcPr>
        <w:p w:rsidR="00466A85" w:rsidRPr="00AC440B" w:rsidRDefault="00466A85" w:rsidP="00AC440B">
          <w:pPr>
            <w:pStyle w:val="Textodstavec"/>
          </w:pPr>
        </w:p>
      </w:tc>
      <w:tc>
        <w:tcPr>
          <w:tcW w:w="1418" w:type="dxa"/>
          <w:vAlign w:val="center"/>
        </w:tcPr>
        <w:p w:rsidR="00466A85" w:rsidRPr="00AC440B" w:rsidRDefault="00466A85" w:rsidP="0057246E">
          <w:pPr>
            <w:pStyle w:val="Zhlavostatntext"/>
          </w:pPr>
          <w:r w:rsidRPr="00AC440B">
            <w:t>Platnost od:</w:t>
          </w:r>
        </w:p>
      </w:tc>
      <w:tc>
        <w:tcPr>
          <w:tcW w:w="1418" w:type="dxa"/>
          <w:vAlign w:val="center"/>
        </w:tcPr>
        <w:p w:rsidR="00466A85" w:rsidRPr="005F275D" w:rsidRDefault="00883B01" w:rsidP="00872BC8">
          <w:pPr>
            <w:pStyle w:val="Zhlavostatntext"/>
          </w:pPr>
          <w:r>
            <w:t>01</w:t>
          </w:r>
          <w:r w:rsidR="00466A85" w:rsidRPr="005F275D">
            <w:t>.</w:t>
          </w:r>
          <w:r>
            <w:t>0</w:t>
          </w:r>
          <w:r w:rsidR="00466A85" w:rsidRPr="005F275D">
            <w:t>3.2022</w:t>
          </w:r>
        </w:p>
      </w:tc>
    </w:tr>
    <w:tr w:rsidR="00466A85" w:rsidRPr="00AC440B" w:rsidTr="00AC440B">
      <w:trPr>
        <w:trHeight w:val="283"/>
        <w:jc w:val="center"/>
      </w:trPr>
      <w:tc>
        <w:tcPr>
          <w:tcW w:w="1814" w:type="dxa"/>
          <w:vMerge/>
          <w:tcBorders>
            <w:bottom w:val="single" w:sz="12" w:space="0" w:color="auto"/>
          </w:tcBorders>
        </w:tcPr>
        <w:p w:rsidR="00466A85" w:rsidRPr="00AC440B" w:rsidRDefault="00466A85" w:rsidP="00AC440B">
          <w:pPr>
            <w:pStyle w:val="Textodstavec"/>
          </w:pPr>
        </w:p>
      </w:tc>
      <w:tc>
        <w:tcPr>
          <w:tcW w:w="4423" w:type="dxa"/>
          <w:vMerge/>
          <w:tcBorders>
            <w:bottom w:val="single" w:sz="12" w:space="0" w:color="auto"/>
          </w:tcBorders>
          <w:vAlign w:val="center"/>
        </w:tcPr>
        <w:p w:rsidR="00466A85" w:rsidRPr="00AC440B" w:rsidRDefault="00466A85" w:rsidP="00AC440B">
          <w:pPr>
            <w:pStyle w:val="Textodstavec"/>
            <w:rPr>
              <w:b/>
            </w:rPr>
          </w:pP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:rsidR="00466A85" w:rsidRPr="00AC440B" w:rsidRDefault="00466A85" w:rsidP="0057246E">
          <w:pPr>
            <w:pStyle w:val="Zhlavostatntext"/>
          </w:pPr>
          <w:r w:rsidRPr="00AC440B">
            <w:t>Účinnost od:</w:t>
          </w: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:rsidR="00466A85" w:rsidRPr="005F275D" w:rsidRDefault="00466A85" w:rsidP="00872BC8">
          <w:pPr>
            <w:pStyle w:val="Zhlavostatntext"/>
          </w:pPr>
          <w:r w:rsidRPr="005F275D">
            <w:t>15.</w:t>
          </w:r>
          <w:r w:rsidR="00883B01">
            <w:t>0</w:t>
          </w:r>
          <w:r w:rsidRPr="005F275D">
            <w:t>3.2022</w:t>
          </w:r>
        </w:p>
      </w:tc>
    </w:tr>
    <w:tr w:rsidR="00466A85" w:rsidRPr="00AC440B" w:rsidTr="00AC440B">
      <w:trPr>
        <w:trHeight w:val="283"/>
        <w:jc w:val="center"/>
      </w:trPr>
      <w:tc>
        <w:tcPr>
          <w:tcW w:w="1814" w:type="dxa"/>
          <w:tcBorders>
            <w:bottom w:val="single" w:sz="12" w:space="0" w:color="auto"/>
          </w:tcBorders>
        </w:tcPr>
        <w:p w:rsidR="00466A85" w:rsidRPr="00AC440B" w:rsidRDefault="00466A85" w:rsidP="007E099C">
          <w:pPr>
            <w:pStyle w:val="Zhlavdokument"/>
          </w:pPr>
          <w:r w:rsidRPr="00AC440B">
            <w:t>Technické podmínky</w:t>
          </w:r>
        </w:p>
      </w:tc>
      <w:tc>
        <w:tcPr>
          <w:tcW w:w="4423" w:type="dxa"/>
          <w:tcBorders>
            <w:bottom w:val="single" w:sz="12" w:space="0" w:color="auto"/>
          </w:tcBorders>
          <w:vAlign w:val="center"/>
        </w:tcPr>
        <w:p w:rsidR="00466A85" w:rsidRPr="00AC440B" w:rsidRDefault="00466A85" w:rsidP="007E099C">
          <w:pPr>
            <w:pStyle w:val="Zhlavnadpis2dek"/>
          </w:pPr>
          <w:r w:rsidRPr="00AC440B">
            <w:t>E</w:t>
          </w:r>
          <w:r>
            <w:t>GD</w:t>
          </w:r>
          <w:r w:rsidRPr="00AC440B">
            <w:t>-TP-</w:t>
          </w:r>
          <w:r>
            <w:t>266</w:t>
          </w: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:rsidR="00466A85" w:rsidRPr="00AC440B" w:rsidRDefault="00466A85" w:rsidP="0057246E">
          <w:pPr>
            <w:pStyle w:val="Zhlavostatntext"/>
          </w:pPr>
          <w:r w:rsidRPr="00AC440B">
            <w:t>Revize:</w:t>
          </w: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:rsidR="00466A85" w:rsidRPr="005F275D" w:rsidRDefault="00466A85" w:rsidP="0057246E">
          <w:pPr>
            <w:pStyle w:val="Zhlavostatntext"/>
          </w:pPr>
          <w:r w:rsidRPr="005F275D">
            <w:t>1</w:t>
          </w:r>
        </w:p>
      </w:tc>
    </w:tr>
  </w:tbl>
  <w:p w:rsidR="00466A85" w:rsidRDefault="00466A85" w:rsidP="00757EC1">
    <w:pPr>
      <w:pStyle w:val="Textodstavec"/>
    </w:pPr>
  </w:p>
  <w:p w:rsidR="00466A85" w:rsidRDefault="00466A8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071" w:type="dxa"/>
      <w:jc w:val="center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813"/>
      <w:gridCol w:w="4422"/>
      <w:gridCol w:w="1418"/>
      <w:gridCol w:w="1418"/>
    </w:tblGrid>
    <w:tr w:rsidR="00466A85" w:rsidRPr="00AC440B" w:rsidTr="00AC440B">
      <w:trPr>
        <w:trHeight w:val="283"/>
        <w:jc w:val="center"/>
      </w:trPr>
      <w:tc>
        <w:tcPr>
          <w:tcW w:w="1814" w:type="dxa"/>
          <w:vMerge w:val="restart"/>
          <w:tcBorders>
            <w:top w:val="single" w:sz="12" w:space="0" w:color="auto"/>
          </w:tcBorders>
          <w:vAlign w:val="center"/>
        </w:tcPr>
        <w:p w:rsidR="00466A85" w:rsidRPr="00AC440B" w:rsidRDefault="00466A85" w:rsidP="00AC440B">
          <w:pPr>
            <w:pStyle w:val="Zhlav"/>
          </w:pPr>
          <w:r w:rsidRPr="00AC440B">
            <w:rPr>
              <w:noProof/>
            </w:rPr>
            <w:drawing>
              <wp:inline distT="0" distB="0" distL="0" distR="0" wp14:anchorId="1C85DB68" wp14:editId="563EE2BF">
                <wp:extent cx="962025" cy="276225"/>
                <wp:effectExtent l="19050" t="0" r="9525" b="0"/>
                <wp:docPr id="7" name="obrázek 1" descr="EON_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" descr="EON_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423" w:type="dxa"/>
          <w:vMerge w:val="restart"/>
          <w:tcBorders>
            <w:top w:val="single" w:sz="12" w:space="0" w:color="auto"/>
          </w:tcBorders>
          <w:vAlign w:val="center"/>
        </w:tcPr>
        <w:p w:rsidR="00466A85" w:rsidRPr="00AC440B" w:rsidRDefault="00466A85" w:rsidP="00AC440B">
          <w:pPr>
            <w:pStyle w:val="Zhlav"/>
            <w:rPr>
              <w:b/>
              <w:bCs/>
            </w:rPr>
          </w:pPr>
          <w:r w:rsidRPr="00AC440B">
            <w:rPr>
              <w:b/>
              <w:bCs/>
            </w:rPr>
            <w:t>Správa dokumentace sekundární technologie elektrických stanic</w:t>
          </w:r>
          <w:r w:rsidRPr="00AC440B">
            <w:rPr>
              <w:b/>
              <w:bCs/>
            </w:rPr>
            <w:br/>
            <w:t>s využitím systému CAD/CAE</w:t>
          </w:r>
        </w:p>
      </w:tc>
      <w:tc>
        <w:tcPr>
          <w:tcW w:w="1418" w:type="dxa"/>
          <w:tcBorders>
            <w:top w:val="single" w:sz="12" w:space="0" w:color="auto"/>
          </w:tcBorders>
          <w:vAlign w:val="center"/>
        </w:tcPr>
        <w:p w:rsidR="00466A85" w:rsidRPr="00AC440B" w:rsidRDefault="00466A85" w:rsidP="00AC440B">
          <w:pPr>
            <w:pStyle w:val="Zhlav"/>
          </w:pPr>
          <w:r w:rsidRPr="00AC440B">
            <w:t>Stran:</w:t>
          </w:r>
        </w:p>
      </w:tc>
      <w:tc>
        <w:tcPr>
          <w:tcW w:w="1418" w:type="dxa"/>
          <w:tcBorders>
            <w:top w:val="single" w:sz="12" w:space="0" w:color="auto"/>
          </w:tcBorders>
          <w:vAlign w:val="center"/>
        </w:tcPr>
        <w:p w:rsidR="00466A85" w:rsidRPr="00AC440B" w:rsidRDefault="00466A85" w:rsidP="00AC440B">
          <w:pPr>
            <w:pStyle w:val="Zhlav"/>
          </w:pPr>
          <w:r w:rsidRPr="00AC440B">
            <w:fldChar w:fldCharType="begin"/>
          </w:r>
          <w:r w:rsidRPr="00AC440B">
            <w:instrText xml:space="preserve"> PAGE </w:instrText>
          </w:r>
          <w:r w:rsidRPr="00AC440B">
            <w:fldChar w:fldCharType="separate"/>
          </w:r>
          <w:r>
            <w:rPr>
              <w:noProof/>
            </w:rPr>
            <w:t>1</w:t>
          </w:r>
          <w:r w:rsidRPr="00AC440B">
            <w:fldChar w:fldCharType="end"/>
          </w:r>
          <w:r w:rsidRPr="00AC440B">
            <w:t> / </w:t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NUMPAGES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t>27</w:t>
          </w:r>
          <w:r>
            <w:rPr>
              <w:noProof/>
            </w:rPr>
            <w:fldChar w:fldCharType="end"/>
          </w:r>
        </w:p>
      </w:tc>
    </w:tr>
    <w:tr w:rsidR="00466A85" w:rsidRPr="00AC440B" w:rsidTr="00AC440B">
      <w:trPr>
        <w:trHeight w:val="283"/>
        <w:jc w:val="center"/>
      </w:trPr>
      <w:tc>
        <w:tcPr>
          <w:tcW w:w="1814" w:type="dxa"/>
          <w:vMerge/>
        </w:tcPr>
        <w:p w:rsidR="00466A85" w:rsidRPr="00AC440B" w:rsidRDefault="00466A85" w:rsidP="00AC440B">
          <w:pPr>
            <w:pStyle w:val="Zhlav"/>
            <w:rPr>
              <w:b/>
            </w:rPr>
          </w:pPr>
        </w:p>
      </w:tc>
      <w:tc>
        <w:tcPr>
          <w:tcW w:w="4423" w:type="dxa"/>
          <w:vMerge/>
        </w:tcPr>
        <w:p w:rsidR="00466A85" w:rsidRPr="00AC440B" w:rsidRDefault="00466A85" w:rsidP="00AC440B">
          <w:pPr>
            <w:pStyle w:val="Zhlav"/>
          </w:pPr>
        </w:p>
      </w:tc>
      <w:tc>
        <w:tcPr>
          <w:tcW w:w="1418" w:type="dxa"/>
          <w:vAlign w:val="center"/>
        </w:tcPr>
        <w:p w:rsidR="00466A85" w:rsidRPr="00AC440B" w:rsidRDefault="00466A85" w:rsidP="00AC440B">
          <w:pPr>
            <w:pStyle w:val="Zhlav"/>
          </w:pPr>
          <w:r w:rsidRPr="00AC440B">
            <w:t>Platnost od:</w:t>
          </w:r>
        </w:p>
      </w:tc>
      <w:tc>
        <w:tcPr>
          <w:tcW w:w="1418" w:type="dxa"/>
          <w:vAlign w:val="center"/>
        </w:tcPr>
        <w:p w:rsidR="00466A85" w:rsidRPr="00AC440B" w:rsidRDefault="00466A85" w:rsidP="00AC440B">
          <w:pPr>
            <w:pStyle w:val="Zhlav"/>
          </w:pPr>
          <w:r w:rsidRPr="00AC440B">
            <w:t>DD.MM.2015</w:t>
          </w:r>
        </w:p>
      </w:tc>
    </w:tr>
    <w:tr w:rsidR="00466A85" w:rsidRPr="00AC440B" w:rsidTr="00AC440B">
      <w:trPr>
        <w:trHeight w:val="283"/>
        <w:jc w:val="center"/>
      </w:trPr>
      <w:tc>
        <w:tcPr>
          <w:tcW w:w="1814" w:type="dxa"/>
          <w:vMerge/>
          <w:tcBorders>
            <w:bottom w:val="single" w:sz="12" w:space="0" w:color="auto"/>
          </w:tcBorders>
        </w:tcPr>
        <w:p w:rsidR="00466A85" w:rsidRPr="00AC440B" w:rsidRDefault="00466A85" w:rsidP="00AC440B">
          <w:pPr>
            <w:pStyle w:val="Zhlav"/>
          </w:pPr>
        </w:p>
      </w:tc>
      <w:tc>
        <w:tcPr>
          <w:tcW w:w="4423" w:type="dxa"/>
          <w:vMerge/>
          <w:tcBorders>
            <w:bottom w:val="single" w:sz="12" w:space="0" w:color="auto"/>
          </w:tcBorders>
          <w:vAlign w:val="center"/>
        </w:tcPr>
        <w:p w:rsidR="00466A85" w:rsidRPr="00AC440B" w:rsidRDefault="00466A85" w:rsidP="00AC440B">
          <w:pPr>
            <w:pStyle w:val="Zhlav"/>
            <w:rPr>
              <w:b/>
            </w:rPr>
          </w:pP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:rsidR="00466A85" w:rsidRPr="00AC440B" w:rsidRDefault="00466A85" w:rsidP="00AC440B">
          <w:pPr>
            <w:pStyle w:val="Zhlav"/>
          </w:pPr>
          <w:r w:rsidRPr="00AC440B">
            <w:t>Účinnost od:</w:t>
          </w: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:rsidR="00466A85" w:rsidRPr="00AC440B" w:rsidRDefault="00466A85" w:rsidP="00AC440B">
          <w:pPr>
            <w:pStyle w:val="Zhlav"/>
          </w:pPr>
          <w:r w:rsidRPr="00AC440B">
            <w:t>DD.MM.2015</w:t>
          </w:r>
        </w:p>
      </w:tc>
    </w:tr>
    <w:tr w:rsidR="00466A85" w:rsidRPr="00AC440B" w:rsidTr="00AC440B">
      <w:trPr>
        <w:trHeight w:val="283"/>
        <w:jc w:val="center"/>
      </w:trPr>
      <w:tc>
        <w:tcPr>
          <w:tcW w:w="1814" w:type="dxa"/>
          <w:tcBorders>
            <w:bottom w:val="single" w:sz="12" w:space="0" w:color="auto"/>
          </w:tcBorders>
        </w:tcPr>
        <w:p w:rsidR="00466A85" w:rsidRPr="00AC440B" w:rsidRDefault="00466A85" w:rsidP="00AC440B">
          <w:pPr>
            <w:pStyle w:val="Zhlav"/>
            <w:rPr>
              <w:b/>
              <w:bCs/>
            </w:rPr>
          </w:pPr>
          <w:r w:rsidRPr="00AC440B">
            <w:rPr>
              <w:b/>
              <w:bCs/>
            </w:rPr>
            <w:t>Technické podmínky</w:t>
          </w:r>
        </w:p>
      </w:tc>
      <w:tc>
        <w:tcPr>
          <w:tcW w:w="4423" w:type="dxa"/>
          <w:tcBorders>
            <w:bottom w:val="single" w:sz="12" w:space="0" w:color="auto"/>
          </w:tcBorders>
          <w:vAlign w:val="center"/>
        </w:tcPr>
        <w:p w:rsidR="00466A85" w:rsidRPr="00AC440B" w:rsidRDefault="00466A85" w:rsidP="00AC440B">
          <w:pPr>
            <w:pStyle w:val="Zhlav"/>
            <w:rPr>
              <w:b/>
            </w:rPr>
          </w:pPr>
          <w:r w:rsidRPr="00AC440B">
            <w:rPr>
              <w:b/>
            </w:rPr>
            <w:t>ECZR-TP-177</w:t>
          </w: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:rsidR="00466A85" w:rsidRPr="00AC440B" w:rsidRDefault="00466A85" w:rsidP="00AC440B">
          <w:pPr>
            <w:pStyle w:val="Zhlav"/>
          </w:pPr>
          <w:r w:rsidRPr="00AC440B">
            <w:t>Revize:</w:t>
          </w:r>
        </w:p>
      </w:tc>
      <w:tc>
        <w:tcPr>
          <w:tcW w:w="1418" w:type="dxa"/>
          <w:tcBorders>
            <w:bottom w:val="single" w:sz="12" w:space="0" w:color="auto"/>
          </w:tcBorders>
          <w:vAlign w:val="center"/>
        </w:tcPr>
        <w:p w:rsidR="00466A85" w:rsidRPr="00AC440B" w:rsidRDefault="00466A85" w:rsidP="00AC440B">
          <w:pPr>
            <w:pStyle w:val="Zhlav"/>
          </w:pPr>
          <w:r w:rsidRPr="00AC440B">
            <w:t>0</w:t>
          </w:r>
        </w:p>
      </w:tc>
    </w:tr>
  </w:tbl>
  <w:p w:rsidR="00466A85" w:rsidRDefault="00466A85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51320"/>
    <w:multiLevelType w:val="hybridMultilevel"/>
    <w:tmpl w:val="26329E66"/>
    <w:lvl w:ilvl="0" w:tplc="1E24CCDE">
      <w:start w:val="1"/>
      <w:numFmt w:val="bullet"/>
      <w:pStyle w:val="Text2odrka"/>
      <w:lvlText w:val=""/>
      <w:lvlJc w:val="left"/>
      <w:pPr>
        <w:tabs>
          <w:tab w:val="num" w:pos="765"/>
        </w:tabs>
        <w:ind w:left="765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43E6494"/>
    <w:multiLevelType w:val="hybridMultilevel"/>
    <w:tmpl w:val="71C65BFA"/>
    <w:lvl w:ilvl="0" w:tplc="04CA0048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24672E18"/>
    <w:multiLevelType w:val="hybridMultilevel"/>
    <w:tmpl w:val="3934E39A"/>
    <w:lvl w:ilvl="0" w:tplc="0405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6D27F81"/>
    <w:multiLevelType w:val="multilevel"/>
    <w:tmpl w:val="8ECCA3C8"/>
    <w:lvl w:ilvl="0">
      <w:start w:val="1"/>
      <w:numFmt w:val="decimal"/>
      <w:pStyle w:val="Nadpis1"/>
      <w:suff w:val="space"/>
      <w:lvlText w:val="%1  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Nadpis2"/>
      <w:suff w:val="space"/>
      <w:lvlText w:val="%1.%2  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Nadpis3"/>
      <w:suff w:val="space"/>
      <w:lvlText w:val="%1.%2.%3  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Nadpis4"/>
      <w:suff w:val="space"/>
      <w:lvlText w:val="%1.%2.%3.%4  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Nadpis5"/>
      <w:suff w:val="space"/>
      <w:lvlText w:val="%1.%2.%3.%4.%5  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</w:abstractNum>
  <w:abstractNum w:abstractNumId="4" w15:restartNumberingAfterBreak="0">
    <w:nsid w:val="2C963F28"/>
    <w:multiLevelType w:val="hybridMultilevel"/>
    <w:tmpl w:val="331C0B0C"/>
    <w:lvl w:ilvl="0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color w:val="auto"/>
      </w:rPr>
    </w:lvl>
    <w:lvl w:ilvl="1" w:tplc="CD02567C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9A51A8"/>
    <w:multiLevelType w:val="hybridMultilevel"/>
    <w:tmpl w:val="3DEA936A"/>
    <w:lvl w:ilvl="0" w:tplc="CEB22EB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Times New Roman" w:hint="default"/>
        <w:color w:val="auto"/>
      </w:rPr>
    </w:lvl>
    <w:lvl w:ilvl="1" w:tplc="CD02567C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C0426E"/>
    <w:multiLevelType w:val="hybridMultilevel"/>
    <w:tmpl w:val="833CF604"/>
    <w:lvl w:ilvl="0" w:tplc="CD02567C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6E4152C"/>
    <w:multiLevelType w:val="hybridMultilevel"/>
    <w:tmpl w:val="D7A09338"/>
    <w:lvl w:ilvl="0" w:tplc="73481DF6">
      <w:start w:val="1"/>
      <w:numFmt w:val="bullet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F85CAA48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8" w15:restartNumberingAfterBreak="0">
    <w:nsid w:val="41E41030"/>
    <w:multiLevelType w:val="hybridMultilevel"/>
    <w:tmpl w:val="569E57CE"/>
    <w:lvl w:ilvl="0" w:tplc="D49E2C1A">
      <w:start w:val="18"/>
      <w:numFmt w:val="bullet"/>
      <w:pStyle w:val="odrka2"/>
      <w:lvlText w:val="‒"/>
      <w:lvlJc w:val="left"/>
      <w:pPr>
        <w:ind w:left="720" w:hanging="360"/>
      </w:pPr>
      <w:rPr>
        <w:rFonts w:ascii="Polo" w:eastAsia="Times New Roman" w:hAnsi="Polo" w:cs="Polo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60A3B17"/>
    <w:multiLevelType w:val="hybridMultilevel"/>
    <w:tmpl w:val="673E42B4"/>
    <w:lvl w:ilvl="0" w:tplc="1B4A613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78F0FC5"/>
    <w:multiLevelType w:val="hybridMultilevel"/>
    <w:tmpl w:val="7618D3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34E11E8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BA1223"/>
    <w:multiLevelType w:val="hybridMultilevel"/>
    <w:tmpl w:val="CE0AE232"/>
    <w:lvl w:ilvl="0" w:tplc="A80C65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B9A243E"/>
    <w:multiLevelType w:val="hybridMultilevel"/>
    <w:tmpl w:val="509A891E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D226163"/>
    <w:multiLevelType w:val="hybridMultilevel"/>
    <w:tmpl w:val="704455E8"/>
    <w:lvl w:ilvl="0" w:tplc="FF12FA8C">
      <w:start w:val="1"/>
      <w:numFmt w:val="bullet"/>
      <w:pStyle w:val="Text1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50116F33"/>
    <w:multiLevelType w:val="hybridMultilevel"/>
    <w:tmpl w:val="78C4590A"/>
    <w:lvl w:ilvl="0" w:tplc="0405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587E1824"/>
    <w:multiLevelType w:val="hybridMultilevel"/>
    <w:tmpl w:val="9BD2639C"/>
    <w:lvl w:ilvl="0" w:tplc="F036C890">
      <w:start w:val="18"/>
      <w:numFmt w:val="bullet"/>
      <w:lvlText w:val="‒"/>
      <w:lvlJc w:val="left"/>
      <w:pPr>
        <w:ind w:left="1124" w:hanging="360"/>
      </w:pPr>
      <w:rPr>
        <w:rFonts w:ascii="Polo" w:eastAsia="Times New Roman" w:hAnsi="Polo" w:cs="Polo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37"/>
        </w:tabs>
        <w:ind w:left="16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57"/>
        </w:tabs>
        <w:ind w:left="2357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77"/>
        </w:tabs>
        <w:ind w:left="3077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97"/>
        </w:tabs>
        <w:ind w:left="37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17"/>
        </w:tabs>
        <w:ind w:left="4517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37"/>
        </w:tabs>
        <w:ind w:left="5237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57"/>
        </w:tabs>
        <w:ind w:left="59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77"/>
        </w:tabs>
        <w:ind w:left="6677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5CBA259D"/>
    <w:multiLevelType w:val="hybridMultilevel"/>
    <w:tmpl w:val="719CDE7C"/>
    <w:lvl w:ilvl="0" w:tplc="040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17" w15:restartNumberingAfterBreak="0">
    <w:nsid w:val="5F102702"/>
    <w:multiLevelType w:val="hybridMultilevel"/>
    <w:tmpl w:val="629EB3EA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0781957"/>
    <w:multiLevelType w:val="multilevel"/>
    <w:tmpl w:val="306CEA74"/>
    <w:lvl w:ilvl="0">
      <w:start w:val="16"/>
      <w:numFmt w:val="upperLetter"/>
      <w:pStyle w:val="Plohy1rovenadpisu"/>
      <w:suff w:val="space"/>
      <w:lvlText w:val="%1  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Plohy2rovenadpisu"/>
      <w:suff w:val="space"/>
      <w:lvlText w:val="%1.%2  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67C41125"/>
    <w:multiLevelType w:val="hybridMultilevel"/>
    <w:tmpl w:val="A358E1C4"/>
    <w:lvl w:ilvl="0" w:tplc="A78ADD60">
      <w:start w:val="1"/>
      <w:numFmt w:val="bullet"/>
      <w:pStyle w:val="odrka1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8303B77"/>
    <w:multiLevelType w:val="hybridMultilevel"/>
    <w:tmpl w:val="77B27DB6"/>
    <w:lvl w:ilvl="0" w:tplc="A80C65AE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8C35620"/>
    <w:multiLevelType w:val="hybridMultilevel"/>
    <w:tmpl w:val="632E6D74"/>
    <w:lvl w:ilvl="0" w:tplc="879281B4">
      <w:start w:val="1"/>
      <w:numFmt w:val="bullet"/>
      <w:pStyle w:val="Tabulka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6B264FDA"/>
    <w:multiLevelType w:val="hybridMultilevel"/>
    <w:tmpl w:val="62888B5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6D3D78F3"/>
    <w:multiLevelType w:val="hybridMultilevel"/>
    <w:tmpl w:val="5E7658BC"/>
    <w:lvl w:ilvl="0" w:tplc="1CDEF0D4">
      <w:start w:val="1"/>
      <w:numFmt w:val="bullet"/>
      <w:pStyle w:val="odrka3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74C85B0E"/>
    <w:multiLevelType w:val="hybridMultilevel"/>
    <w:tmpl w:val="E788F2E4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74E12B0D"/>
    <w:multiLevelType w:val="hybridMultilevel"/>
    <w:tmpl w:val="B680E6BE"/>
    <w:lvl w:ilvl="0" w:tplc="0405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6C94EEA"/>
    <w:multiLevelType w:val="hybridMultilevel"/>
    <w:tmpl w:val="7F7C306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A16757F"/>
    <w:multiLevelType w:val="hybridMultilevel"/>
    <w:tmpl w:val="79FADE64"/>
    <w:lvl w:ilvl="0" w:tplc="4118B322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B9F52B5"/>
    <w:multiLevelType w:val="hybridMultilevel"/>
    <w:tmpl w:val="95602376"/>
    <w:lvl w:ilvl="0" w:tplc="821ABF9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14549246">
    <w:abstractNumId w:val="13"/>
  </w:num>
  <w:num w:numId="2" w16cid:durableId="905844468">
    <w:abstractNumId w:val="3"/>
  </w:num>
  <w:num w:numId="3" w16cid:durableId="1554736826">
    <w:abstractNumId w:val="21"/>
  </w:num>
  <w:num w:numId="4" w16cid:durableId="1001545344">
    <w:abstractNumId w:val="18"/>
  </w:num>
  <w:num w:numId="5" w16cid:durableId="733162629">
    <w:abstractNumId w:val="0"/>
  </w:num>
  <w:num w:numId="6" w16cid:durableId="876501377">
    <w:abstractNumId w:val="22"/>
  </w:num>
  <w:num w:numId="7" w16cid:durableId="1929580761">
    <w:abstractNumId w:val="11"/>
  </w:num>
  <w:num w:numId="8" w16cid:durableId="391391330">
    <w:abstractNumId w:val="9"/>
  </w:num>
  <w:num w:numId="9" w16cid:durableId="800420170">
    <w:abstractNumId w:val="24"/>
  </w:num>
  <w:num w:numId="10" w16cid:durableId="751858397">
    <w:abstractNumId w:val="5"/>
  </w:num>
  <w:num w:numId="11" w16cid:durableId="1096054229">
    <w:abstractNumId w:val="26"/>
  </w:num>
  <w:num w:numId="12" w16cid:durableId="13771507">
    <w:abstractNumId w:val="10"/>
  </w:num>
  <w:num w:numId="13" w16cid:durableId="880944827">
    <w:abstractNumId w:val="4"/>
  </w:num>
  <w:num w:numId="14" w16cid:durableId="1913001007">
    <w:abstractNumId w:val="7"/>
  </w:num>
  <w:num w:numId="15" w16cid:durableId="1819885530">
    <w:abstractNumId w:val="1"/>
  </w:num>
  <w:num w:numId="16" w16cid:durableId="348143381">
    <w:abstractNumId w:val="15"/>
  </w:num>
  <w:num w:numId="17" w16cid:durableId="1146584907">
    <w:abstractNumId w:val="17"/>
  </w:num>
  <w:num w:numId="18" w16cid:durableId="1652561955">
    <w:abstractNumId w:val="25"/>
  </w:num>
  <w:num w:numId="19" w16cid:durableId="1239482383">
    <w:abstractNumId w:val="6"/>
  </w:num>
  <w:num w:numId="20" w16cid:durableId="852378580">
    <w:abstractNumId w:val="14"/>
  </w:num>
  <w:num w:numId="21" w16cid:durableId="878706714">
    <w:abstractNumId w:val="2"/>
  </w:num>
  <w:num w:numId="22" w16cid:durableId="1944727051">
    <w:abstractNumId w:val="12"/>
  </w:num>
  <w:num w:numId="23" w16cid:durableId="1208488572">
    <w:abstractNumId w:val="19"/>
  </w:num>
  <w:num w:numId="24" w16cid:durableId="2096894724">
    <w:abstractNumId w:val="27"/>
  </w:num>
  <w:num w:numId="25" w16cid:durableId="1493983953">
    <w:abstractNumId w:val="23"/>
  </w:num>
  <w:num w:numId="26" w16cid:durableId="1197811775">
    <w:abstractNumId w:val="20"/>
  </w:num>
  <w:num w:numId="27" w16cid:durableId="421148597">
    <w:abstractNumId w:val="15"/>
  </w:num>
  <w:num w:numId="28" w16cid:durableId="234971295">
    <w:abstractNumId w:val="8"/>
  </w:num>
  <w:num w:numId="29" w16cid:durableId="1158767682">
    <w:abstractNumId w:val="19"/>
  </w:num>
  <w:num w:numId="30" w16cid:durableId="1465852583">
    <w:abstractNumId w:val="16"/>
  </w:num>
  <w:num w:numId="31" w16cid:durableId="324862412">
    <w:abstractNumId w:val="19"/>
  </w:num>
  <w:num w:numId="32" w16cid:durableId="3409647">
    <w:abstractNumId w:val="28"/>
  </w:num>
  <w:num w:numId="33" w16cid:durableId="598296481">
    <w:abstractNumId w:val="19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doNotValidateAgainstSchema/>
  <w:doNotDemarcateInvalidXml/>
  <w:hdrShapeDefaults>
    <o:shapedefaults v:ext="edit" spidmax="2050" style="mso-position-vertical-relative:line;v-text-anchor:middle" fillcolor="#a3c4ff" strokecolor="#4a7ebb">
      <v:fill color="#a3c4ff" color2="#e5eeff" rotate="t" angle="180" colors="0 #a3c4ff;22938f #bfd5ff;1 #e5eeff" focus="100%" type="gradient"/>
      <v:stroke color="#4a7ebb"/>
      <v:shadow on="t" color="black" opacity="24903f" origin=",.5" offset="0,.55556mm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0CC1"/>
    <w:rsid w:val="0000059D"/>
    <w:rsid w:val="00000692"/>
    <w:rsid w:val="00000739"/>
    <w:rsid w:val="000009ED"/>
    <w:rsid w:val="00000EBF"/>
    <w:rsid w:val="0000113D"/>
    <w:rsid w:val="00002DEC"/>
    <w:rsid w:val="00003DF7"/>
    <w:rsid w:val="000044EA"/>
    <w:rsid w:val="000048B1"/>
    <w:rsid w:val="00005B13"/>
    <w:rsid w:val="00005EAE"/>
    <w:rsid w:val="00010AF7"/>
    <w:rsid w:val="00010C5C"/>
    <w:rsid w:val="000124A2"/>
    <w:rsid w:val="000127BF"/>
    <w:rsid w:val="00012CFE"/>
    <w:rsid w:val="00012D43"/>
    <w:rsid w:val="00012F47"/>
    <w:rsid w:val="00013098"/>
    <w:rsid w:val="00014506"/>
    <w:rsid w:val="00014903"/>
    <w:rsid w:val="000161AE"/>
    <w:rsid w:val="00016AD0"/>
    <w:rsid w:val="0001787E"/>
    <w:rsid w:val="00017B0C"/>
    <w:rsid w:val="00017F40"/>
    <w:rsid w:val="00020140"/>
    <w:rsid w:val="00020DF0"/>
    <w:rsid w:val="00021594"/>
    <w:rsid w:val="00023749"/>
    <w:rsid w:val="0002403B"/>
    <w:rsid w:val="00024AEA"/>
    <w:rsid w:val="00025193"/>
    <w:rsid w:val="00026D9A"/>
    <w:rsid w:val="000270B6"/>
    <w:rsid w:val="000273D7"/>
    <w:rsid w:val="00027831"/>
    <w:rsid w:val="00027D43"/>
    <w:rsid w:val="000312B0"/>
    <w:rsid w:val="00031DB9"/>
    <w:rsid w:val="00033B9E"/>
    <w:rsid w:val="00033E24"/>
    <w:rsid w:val="00033FB9"/>
    <w:rsid w:val="0003686F"/>
    <w:rsid w:val="00036F2A"/>
    <w:rsid w:val="000372CF"/>
    <w:rsid w:val="00037915"/>
    <w:rsid w:val="00041C94"/>
    <w:rsid w:val="00045A2E"/>
    <w:rsid w:val="00045BC8"/>
    <w:rsid w:val="00046616"/>
    <w:rsid w:val="00046EA7"/>
    <w:rsid w:val="00050A14"/>
    <w:rsid w:val="00050A32"/>
    <w:rsid w:val="0005157B"/>
    <w:rsid w:val="000519E7"/>
    <w:rsid w:val="00051A73"/>
    <w:rsid w:val="000526EF"/>
    <w:rsid w:val="00052802"/>
    <w:rsid w:val="00052A88"/>
    <w:rsid w:val="00052E4A"/>
    <w:rsid w:val="000534A6"/>
    <w:rsid w:val="0005365D"/>
    <w:rsid w:val="00053801"/>
    <w:rsid w:val="0005486B"/>
    <w:rsid w:val="00054D19"/>
    <w:rsid w:val="00055403"/>
    <w:rsid w:val="00055F25"/>
    <w:rsid w:val="00055FAB"/>
    <w:rsid w:val="00056172"/>
    <w:rsid w:val="000561BD"/>
    <w:rsid w:val="0005693A"/>
    <w:rsid w:val="00057065"/>
    <w:rsid w:val="00057F7A"/>
    <w:rsid w:val="00060087"/>
    <w:rsid w:val="000601FD"/>
    <w:rsid w:val="00060A67"/>
    <w:rsid w:val="000614F6"/>
    <w:rsid w:val="00061871"/>
    <w:rsid w:val="00061B6A"/>
    <w:rsid w:val="00061C6E"/>
    <w:rsid w:val="00061DE8"/>
    <w:rsid w:val="00061F3C"/>
    <w:rsid w:val="000622E1"/>
    <w:rsid w:val="00062960"/>
    <w:rsid w:val="00062E86"/>
    <w:rsid w:val="00063018"/>
    <w:rsid w:val="00064288"/>
    <w:rsid w:val="00064548"/>
    <w:rsid w:val="000647F0"/>
    <w:rsid w:val="00064CDA"/>
    <w:rsid w:val="00065156"/>
    <w:rsid w:val="00065B08"/>
    <w:rsid w:val="00066A21"/>
    <w:rsid w:val="00067CAD"/>
    <w:rsid w:val="00067D79"/>
    <w:rsid w:val="0007051D"/>
    <w:rsid w:val="00070615"/>
    <w:rsid w:val="0007076D"/>
    <w:rsid w:val="000707C6"/>
    <w:rsid w:val="00070961"/>
    <w:rsid w:val="00071249"/>
    <w:rsid w:val="000733A3"/>
    <w:rsid w:val="00073680"/>
    <w:rsid w:val="000736A7"/>
    <w:rsid w:val="000737DA"/>
    <w:rsid w:val="00075184"/>
    <w:rsid w:val="00077910"/>
    <w:rsid w:val="00077C96"/>
    <w:rsid w:val="00077FF8"/>
    <w:rsid w:val="000802DD"/>
    <w:rsid w:val="00080748"/>
    <w:rsid w:val="00080C5F"/>
    <w:rsid w:val="00081746"/>
    <w:rsid w:val="00081F2A"/>
    <w:rsid w:val="00082E7A"/>
    <w:rsid w:val="00083FEB"/>
    <w:rsid w:val="00084328"/>
    <w:rsid w:val="000846F5"/>
    <w:rsid w:val="0008514A"/>
    <w:rsid w:val="00086132"/>
    <w:rsid w:val="000866B3"/>
    <w:rsid w:val="00086BD6"/>
    <w:rsid w:val="00086F5C"/>
    <w:rsid w:val="000877EE"/>
    <w:rsid w:val="00087DC4"/>
    <w:rsid w:val="00087EFD"/>
    <w:rsid w:val="00091FA5"/>
    <w:rsid w:val="00092066"/>
    <w:rsid w:val="00093097"/>
    <w:rsid w:val="00093280"/>
    <w:rsid w:val="00094AD7"/>
    <w:rsid w:val="000957C9"/>
    <w:rsid w:val="000967E6"/>
    <w:rsid w:val="000976F4"/>
    <w:rsid w:val="00097DE0"/>
    <w:rsid w:val="000A0272"/>
    <w:rsid w:val="000A0388"/>
    <w:rsid w:val="000A1009"/>
    <w:rsid w:val="000A154E"/>
    <w:rsid w:val="000A16C8"/>
    <w:rsid w:val="000A1CF7"/>
    <w:rsid w:val="000A1FCA"/>
    <w:rsid w:val="000A21FA"/>
    <w:rsid w:val="000A2C9B"/>
    <w:rsid w:val="000A3D17"/>
    <w:rsid w:val="000A3D6D"/>
    <w:rsid w:val="000A41D7"/>
    <w:rsid w:val="000A5546"/>
    <w:rsid w:val="000A65FF"/>
    <w:rsid w:val="000A6943"/>
    <w:rsid w:val="000A699E"/>
    <w:rsid w:val="000A6A94"/>
    <w:rsid w:val="000A6ACA"/>
    <w:rsid w:val="000A73BB"/>
    <w:rsid w:val="000B098B"/>
    <w:rsid w:val="000B0D87"/>
    <w:rsid w:val="000B2AB7"/>
    <w:rsid w:val="000B2EB6"/>
    <w:rsid w:val="000B32A4"/>
    <w:rsid w:val="000B3525"/>
    <w:rsid w:val="000B48F7"/>
    <w:rsid w:val="000B4B16"/>
    <w:rsid w:val="000B544D"/>
    <w:rsid w:val="000B5A03"/>
    <w:rsid w:val="000B6AFA"/>
    <w:rsid w:val="000B7393"/>
    <w:rsid w:val="000C0DB8"/>
    <w:rsid w:val="000C14E0"/>
    <w:rsid w:val="000C1A11"/>
    <w:rsid w:val="000C285D"/>
    <w:rsid w:val="000C33C2"/>
    <w:rsid w:val="000C34C2"/>
    <w:rsid w:val="000C3719"/>
    <w:rsid w:val="000C4BB7"/>
    <w:rsid w:val="000C4E1F"/>
    <w:rsid w:val="000C54E7"/>
    <w:rsid w:val="000C55F7"/>
    <w:rsid w:val="000C6468"/>
    <w:rsid w:val="000C6D50"/>
    <w:rsid w:val="000C70CB"/>
    <w:rsid w:val="000C742C"/>
    <w:rsid w:val="000C74CE"/>
    <w:rsid w:val="000C7A08"/>
    <w:rsid w:val="000D0FD6"/>
    <w:rsid w:val="000D2D50"/>
    <w:rsid w:val="000D3A97"/>
    <w:rsid w:val="000D40B9"/>
    <w:rsid w:val="000D42EC"/>
    <w:rsid w:val="000D4D76"/>
    <w:rsid w:val="000D5982"/>
    <w:rsid w:val="000D627D"/>
    <w:rsid w:val="000D66B2"/>
    <w:rsid w:val="000D6F19"/>
    <w:rsid w:val="000D7432"/>
    <w:rsid w:val="000D752F"/>
    <w:rsid w:val="000D7EBC"/>
    <w:rsid w:val="000E0C52"/>
    <w:rsid w:val="000E0D63"/>
    <w:rsid w:val="000E0F93"/>
    <w:rsid w:val="000E19FD"/>
    <w:rsid w:val="000E1A90"/>
    <w:rsid w:val="000E27CC"/>
    <w:rsid w:val="000E3B96"/>
    <w:rsid w:val="000E45F9"/>
    <w:rsid w:val="000E47A6"/>
    <w:rsid w:val="000E48EE"/>
    <w:rsid w:val="000E4D19"/>
    <w:rsid w:val="000E5DF6"/>
    <w:rsid w:val="000E72E6"/>
    <w:rsid w:val="000E730C"/>
    <w:rsid w:val="000E7B8B"/>
    <w:rsid w:val="000F14D4"/>
    <w:rsid w:val="000F2708"/>
    <w:rsid w:val="000F2DD1"/>
    <w:rsid w:val="000F322B"/>
    <w:rsid w:val="000F517A"/>
    <w:rsid w:val="000F5B2F"/>
    <w:rsid w:val="000F6DFD"/>
    <w:rsid w:val="000F760C"/>
    <w:rsid w:val="000F78A0"/>
    <w:rsid w:val="000F7938"/>
    <w:rsid w:val="000F7DB0"/>
    <w:rsid w:val="001008D9"/>
    <w:rsid w:val="00101A98"/>
    <w:rsid w:val="00102018"/>
    <w:rsid w:val="00102CAF"/>
    <w:rsid w:val="00103AEE"/>
    <w:rsid w:val="00103D9A"/>
    <w:rsid w:val="001042B6"/>
    <w:rsid w:val="00105728"/>
    <w:rsid w:val="00105941"/>
    <w:rsid w:val="00105F2A"/>
    <w:rsid w:val="0010672D"/>
    <w:rsid w:val="00106822"/>
    <w:rsid w:val="001068A9"/>
    <w:rsid w:val="0010741A"/>
    <w:rsid w:val="00107643"/>
    <w:rsid w:val="001103DE"/>
    <w:rsid w:val="001105FA"/>
    <w:rsid w:val="00110D74"/>
    <w:rsid w:val="0011137A"/>
    <w:rsid w:val="00111F40"/>
    <w:rsid w:val="001122D5"/>
    <w:rsid w:val="00112751"/>
    <w:rsid w:val="00112C88"/>
    <w:rsid w:val="001135BC"/>
    <w:rsid w:val="00113D79"/>
    <w:rsid w:val="001146EE"/>
    <w:rsid w:val="00114C93"/>
    <w:rsid w:val="00115E56"/>
    <w:rsid w:val="00116052"/>
    <w:rsid w:val="001166E2"/>
    <w:rsid w:val="001167F0"/>
    <w:rsid w:val="00116ADE"/>
    <w:rsid w:val="00116BEF"/>
    <w:rsid w:val="00117A87"/>
    <w:rsid w:val="00117DBE"/>
    <w:rsid w:val="00121A91"/>
    <w:rsid w:val="00122635"/>
    <w:rsid w:val="00123BE1"/>
    <w:rsid w:val="00123EC5"/>
    <w:rsid w:val="00124AC4"/>
    <w:rsid w:val="001250E0"/>
    <w:rsid w:val="001258FE"/>
    <w:rsid w:val="00125F96"/>
    <w:rsid w:val="00125FE9"/>
    <w:rsid w:val="0012771C"/>
    <w:rsid w:val="00127955"/>
    <w:rsid w:val="001308D8"/>
    <w:rsid w:val="001310EB"/>
    <w:rsid w:val="0013123C"/>
    <w:rsid w:val="0013136B"/>
    <w:rsid w:val="001336ED"/>
    <w:rsid w:val="001341F9"/>
    <w:rsid w:val="00134AFC"/>
    <w:rsid w:val="00135061"/>
    <w:rsid w:val="00135FDE"/>
    <w:rsid w:val="001360D9"/>
    <w:rsid w:val="001360FA"/>
    <w:rsid w:val="0013630F"/>
    <w:rsid w:val="00136C43"/>
    <w:rsid w:val="00137085"/>
    <w:rsid w:val="00137305"/>
    <w:rsid w:val="00137F5C"/>
    <w:rsid w:val="001400EA"/>
    <w:rsid w:val="00140C56"/>
    <w:rsid w:val="00141EA1"/>
    <w:rsid w:val="001426F3"/>
    <w:rsid w:val="00142BA5"/>
    <w:rsid w:val="001434CB"/>
    <w:rsid w:val="00143942"/>
    <w:rsid w:val="00145BFC"/>
    <w:rsid w:val="0014657E"/>
    <w:rsid w:val="00146FA7"/>
    <w:rsid w:val="00147AE2"/>
    <w:rsid w:val="00147EE7"/>
    <w:rsid w:val="00150B85"/>
    <w:rsid w:val="0015113F"/>
    <w:rsid w:val="001513A4"/>
    <w:rsid w:val="00152984"/>
    <w:rsid w:val="00152AD7"/>
    <w:rsid w:val="00153074"/>
    <w:rsid w:val="00153197"/>
    <w:rsid w:val="00153891"/>
    <w:rsid w:val="001539D5"/>
    <w:rsid w:val="00153F13"/>
    <w:rsid w:val="001556EF"/>
    <w:rsid w:val="001557CE"/>
    <w:rsid w:val="00155843"/>
    <w:rsid w:val="00155903"/>
    <w:rsid w:val="00155928"/>
    <w:rsid w:val="00155AB6"/>
    <w:rsid w:val="00155F64"/>
    <w:rsid w:val="00156CB7"/>
    <w:rsid w:val="00156D89"/>
    <w:rsid w:val="00156EA0"/>
    <w:rsid w:val="00156FFA"/>
    <w:rsid w:val="001573D0"/>
    <w:rsid w:val="00160351"/>
    <w:rsid w:val="001610CC"/>
    <w:rsid w:val="001615E1"/>
    <w:rsid w:val="00162468"/>
    <w:rsid w:val="001624C3"/>
    <w:rsid w:val="0016258C"/>
    <w:rsid w:val="00162890"/>
    <w:rsid w:val="001631D6"/>
    <w:rsid w:val="00163848"/>
    <w:rsid w:val="0016386A"/>
    <w:rsid w:val="00163E55"/>
    <w:rsid w:val="00163FE2"/>
    <w:rsid w:val="001644FE"/>
    <w:rsid w:val="00165EA4"/>
    <w:rsid w:val="00166130"/>
    <w:rsid w:val="0016654E"/>
    <w:rsid w:val="00166B12"/>
    <w:rsid w:val="00166FB4"/>
    <w:rsid w:val="00167DF7"/>
    <w:rsid w:val="001708FC"/>
    <w:rsid w:val="00171DA0"/>
    <w:rsid w:val="00171EE8"/>
    <w:rsid w:val="001722A9"/>
    <w:rsid w:val="00172688"/>
    <w:rsid w:val="001729E1"/>
    <w:rsid w:val="00174959"/>
    <w:rsid w:val="00175014"/>
    <w:rsid w:val="00175D4E"/>
    <w:rsid w:val="00175FA1"/>
    <w:rsid w:val="001762E4"/>
    <w:rsid w:val="00176DD5"/>
    <w:rsid w:val="0017713E"/>
    <w:rsid w:val="00177EFD"/>
    <w:rsid w:val="00180E1D"/>
    <w:rsid w:val="00181C59"/>
    <w:rsid w:val="00181E70"/>
    <w:rsid w:val="00181EFF"/>
    <w:rsid w:val="001822C5"/>
    <w:rsid w:val="00182E0E"/>
    <w:rsid w:val="00183B84"/>
    <w:rsid w:val="00184335"/>
    <w:rsid w:val="001843AB"/>
    <w:rsid w:val="001843E3"/>
    <w:rsid w:val="0018568C"/>
    <w:rsid w:val="00185EC2"/>
    <w:rsid w:val="00185F51"/>
    <w:rsid w:val="0018718B"/>
    <w:rsid w:val="00187650"/>
    <w:rsid w:val="001876BF"/>
    <w:rsid w:val="0018776B"/>
    <w:rsid w:val="0018778F"/>
    <w:rsid w:val="0018796D"/>
    <w:rsid w:val="00191A14"/>
    <w:rsid w:val="00194A04"/>
    <w:rsid w:val="00194D07"/>
    <w:rsid w:val="00195658"/>
    <w:rsid w:val="00195A01"/>
    <w:rsid w:val="00195E31"/>
    <w:rsid w:val="001978A0"/>
    <w:rsid w:val="001A002E"/>
    <w:rsid w:val="001A0922"/>
    <w:rsid w:val="001A10B8"/>
    <w:rsid w:val="001A1F82"/>
    <w:rsid w:val="001A2086"/>
    <w:rsid w:val="001A232C"/>
    <w:rsid w:val="001A27D9"/>
    <w:rsid w:val="001A335D"/>
    <w:rsid w:val="001A57A7"/>
    <w:rsid w:val="001A58B1"/>
    <w:rsid w:val="001A5F61"/>
    <w:rsid w:val="001A61B8"/>
    <w:rsid w:val="001A62F0"/>
    <w:rsid w:val="001A6989"/>
    <w:rsid w:val="001A6B08"/>
    <w:rsid w:val="001A719D"/>
    <w:rsid w:val="001B09A9"/>
    <w:rsid w:val="001B0EC3"/>
    <w:rsid w:val="001B277E"/>
    <w:rsid w:val="001B374B"/>
    <w:rsid w:val="001B3957"/>
    <w:rsid w:val="001B43E0"/>
    <w:rsid w:val="001B5013"/>
    <w:rsid w:val="001B5387"/>
    <w:rsid w:val="001B612F"/>
    <w:rsid w:val="001B73F9"/>
    <w:rsid w:val="001C0161"/>
    <w:rsid w:val="001C0723"/>
    <w:rsid w:val="001C0986"/>
    <w:rsid w:val="001C0B15"/>
    <w:rsid w:val="001C0D55"/>
    <w:rsid w:val="001C2A22"/>
    <w:rsid w:val="001C3332"/>
    <w:rsid w:val="001C3C3D"/>
    <w:rsid w:val="001C4441"/>
    <w:rsid w:val="001C5391"/>
    <w:rsid w:val="001C559C"/>
    <w:rsid w:val="001C6057"/>
    <w:rsid w:val="001C6A6C"/>
    <w:rsid w:val="001C7179"/>
    <w:rsid w:val="001C7AA4"/>
    <w:rsid w:val="001D0432"/>
    <w:rsid w:val="001D0ED7"/>
    <w:rsid w:val="001D1649"/>
    <w:rsid w:val="001D18F0"/>
    <w:rsid w:val="001D19F7"/>
    <w:rsid w:val="001D1CCD"/>
    <w:rsid w:val="001D28C2"/>
    <w:rsid w:val="001D3066"/>
    <w:rsid w:val="001D3149"/>
    <w:rsid w:val="001D3439"/>
    <w:rsid w:val="001D456B"/>
    <w:rsid w:val="001D48EE"/>
    <w:rsid w:val="001D4A71"/>
    <w:rsid w:val="001D5920"/>
    <w:rsid w:val="001D597F"/>
    <w:rsid w:val="001D5B76"/>
    <w:rsid w:val="001D5FED"/>
    <w:rsid w:val="001D6123"/>
    <w:rsid w:val="001D6293"/>
    <w:rsid w:val="001D667D"/>
    <w:rsid w:val="001D7FF7"/>
    <w:rsid w:val="001E0293"/>
    <w:rsid w:val="001E0596"/>
    <w:rsid w:val="001E0793"/>
    <w:rsid w:val="001E22AC"/>
    <w:rsid w:val="001E230B"/>
    <w:rsid w:val="001E28BD"/>
    <w:rsid w:val="001E29CF"/>
    <w:rsid w:val="001E2A31"/>
    <w:rsid w:val="001E2DDC"/>
    <w:rsid w:val="001E42F7"/>
    <w:rsid w:val="001E4312"/>
    <w:rsid w:val="001E4DAA"/>
    <w:rsid w:val="001E4E77"/>
    <w:rsid w:val="001E61C7"/>
    <w:rsid w:val="001E68B2"/>
    <w:rsid w:val="001E6D34"/>
    <w:rsid w:val="001F0BC7"/>
    <w:rsid w:val="001F2373"/>
    <w:rsid w:val="001F2586"/>
    <w:rsid w:val="001F25AF"/>
    <w:rsid w:val="001F274A"/>
    <w:rsid w:val="001F39F4"/>
    <w:rsid w:val="001F3F5B"/>
    <w:rsid w:val="001F485F"/>
    <w:rsid w:val="001F4BA7"/>
    <w:rsid w:val="001F561E"/>
    <w:rsid w:val="001F666F"/>
    <w:rsid w:val="001F70B9"/>
    <w:rsid w:val="001F7521"/>
    <w:rsid w:val="001F7E3C"/>
    <w:rsid w:val="0020041B"/>
    <w:rsid w:val="00200A4C"/>
    <w:rsid w:val="00201342"/>
    <w:rsid w:val="0020134C"/>
    <w:rsid w:val="00201402"/>
    <w:rsid w:val="002024F7"/>
    <w:rsid w:val="002039A2"/>
    <w:rsid w:val="00204717"/>
    <w:rsid w:val="002048A8"/>
    <w:rsid w:val="00205280"/>
    <w:rsid w:val="0020544A"/>
    <w:rsid w:val="002076B7"/>
    <w:rsid w:val="002103A4"/>
    <w:rsid w:val="0021040C"/>
    <w:rsid w:val="00210BC1"/>
    <w:rsid w:val="00211A8D"/>
    <w:rsid w:val="002126ED"/>
    <w:rsid w:val="00213388"/>
    <w:rsid w:val="00213453"/>
    <w:rsid w:val="00213760"/>
    <w:rsid w:val="00213FF2"/>
    <w:rsid w:val="00214D19"/>
    <w:rsid w:val="00214F02"/>
    <w:rsid w:val="00216BD2"/>
    <w:rsid w:val="00217AC9"/>
    <w:rsid w:val="0022002C"/>
    <w:rsid w:val="0022009A"/>
    <w:rsid w:val="00220560"/>
    <w:rsid w:val="002206B3"/>
    <w:rsid w:val="002207AE"/>
    <w:rsid w:val="002214F4"/>
    <w:rsid w:val="0022168F"/>
    <w:rsid w:val="00221C5E"/>
    <w:rsid w:val="00221F40"/>
    <w:rsid w:val="0022423B"/>
    <w:rsid w:val="00224923"/>
    <w:rsid w:val="002259E8"/>
    <w:rsid w:val="00226317"/>
    <w:rsid w:val="00227271"/>
    <w:rsid w:val="00227A37"/>
    <w:rsid w:val="00227E2B"/>
    <w:rsid w:val="002305FA"/>
    <w:rsid w:val="0023069C"/>
    <w:rsid w:val="00230937"/>
    <w:rsid w:val="00230986"/>
    <w:rsid w:val="00230C3D"/>
    <w:rsid w:val="00230CC1"/>
    <w:rsid w:val="00231513"/>
    <w:rsid w:val="00231D41"/>
    <w:rsid w:val="00232774"/>
    <w:rsid w:val="00232AB4"/>
    <w:rsid w:val="00232CEA"/>
    <w:rsid w:val="00232DFA"/>
    <w:rsid w:val="002338D5"/>
    <w:rsid w:val="00235415"/>
    <w:rsid w:val="00235A59"/>
    <w:rsid w:val="00237C74"/>
    <w:rsid w:val="002405B5"/>
    <w:rsid w:val="00241467"/>
    <w:rsid w:val="00242ADF"/>
    <w:rsid w:val="00243520"/>
    <w:rsid w:val="00243A3E"/>
    <w:rsid w:val="0024482D"/>
    <w:rsid w:val="00245301"/>
    <w:rsid w:val="002461E8"/>
    <w:rsid w:val="0024652E"/>
    <w:rsid w:val="00246B37"/>
    <w:rsid w:val="00247381"/>
    <w:rsid w:val="0025060B"/>
    <w:rsid w:val="00251228"/>
    <w:rsid w:val="00251A77"/>
    <w:rsid w:val="00251DDC"/>
    <w:rsid w:val="00251E7A"/>
    <w:rsid w:val="00252099"/>
    <w:rsid w:val="002521F1"/>
    <w:rsid w:val="002525EF"/>
    <w:rsid w:val="00253538"/>
    <w:rsid w:val="002543BC"/>
    <w:rsid w:val="0025451B"/>
    <w:rsid w:val="00254DE1"/>
    <w:rsid w:val="00255299"/>
    <w:rsid w:val="00260547"/>
    <w:rsid w:val="00261AC7"/>
    <w:rsid w:val="00261CB7"/>
    <w:rsid w:val="0026312F"/>
    <w:rsid w:val="0026326E"/>
    <w:rsid w:val="002636C5"/>
    <w:rsid w:val="00263FE7"/>
    <w:rsid w:val="00264984"/>
    <w:rsid w:val="0026517E"/>
    <w:rsid w:val="002666EB"/>
    <w:rsid w:val="002667F0"/>
    <w:rsid w:val="002670E4"/>
    <w:rsid w:val="00267490"/>
    <w:rsid w:val="002677A2"/>
    <w:rsid w:val="00267A2D"/>
    <w:rsid w:val="00271654"/>
    <w:rsid w:val="00272152"/>
    <w:rsid w:val="00275560"/>
    <w:rsid w:val="00277E6A"/>
    <w:rsid w:val="0028107B"/>
    <w:rsid w:val="00282033"/>
    <w:rsid w:val="0028281C"/>
    <w:rsid w:val="00282D99"/>
    <w:rsid w:val="00282FB9"/>
    <w:rsid w:val="002844DC"/>
    <w:rsid w:val="002849CA"/>
    <w:rsid w:val="00286A56"/>
    <w:rsid w:val="00287268"/>
    <w:rsid w:val="002911EA"/>
    <w:rsid w:val="00291C23"/>
    <w:rsid w:val="00292112"/>
    <w:rsid w:val="00293C0B"/>
    <w:rsid w:val="00293CC9"/>
    <w:rsid w:val="00293E0C"/>
    <w:rsid w:val="00293F2E"/>
    <w:rsid w:val="0029732F"/>
    <w:rsid w:val="002A05DB"/>
    <w:rsid w:val="002A12B1"/>
    <w:rsid w:val="002A2122"/>
    <w:rsid w:val="002A2866"/>
    <w:rsid w:val="002A2949"/>
    <w:rsid w:val="002A2A23"/>
    <w:rsid w:val="002A2C2C"/>
    <w:rsid w:val="002A2D01"/>
    <w:rsid w:val="002A30C0"/>
    <w:rsid w:val="002A3214"/>
    <w:rsid w:val="002A354D"/>
    <w:rsid w:val="002A36A1"/>
    <w:rsid w:val="002A376B"/>
    <w:rsid w:val="002A55D9"/>
    <w:rsid w:val="002A562B"/>
    <w:rsid w:val="002A58C7"/>
    <w:rsid w:val="002A58D8"/>
    <w:rsid w:val="002A6584"/>
    <w:rsid w:val="002A745C"/>
    <w:rsid w:val="002B1217"/>
    <w:rsid w:val="002B1C02"/>
    <w:rsid w:val="002B2A4E"/>
    <w:rsid w:val="002B2F17"/>
    <w:rsid w:val="002B4B25"/>
    <w:rsid w:val="002B613B"/>
    <w:rsid w:val="002B6A43"/>
    <w:rsid w:val="002B79DA"/>
    <w:rsid w:val="002B7ADE"/>
    <w:rsid w:val="002B7B5C"/>
    <w:rsid w:val="002B7D5D"/>
    <w:rsid w:val="002C0245"/>
    <w:rsid w:val="002C06C6"/>
    <w:rsid w:val="002C0B08"/>
    <w:rsid w:val="002C1394"/>
    <w:rsid w:val="002C150E"/>
    <w:rsid w:val="002C1C36"/>
    <w:rsid w:val="002C21BC"/>
    <w:rsid w:val="002C2B9D"/>
    <w:rsid w:val="002C311B"/>
    <w:rsid w:val="002C315E"/>
    <w:rsid w:val="002C48E0"/>
    <w:rsid w:val="002C626B"/>
    <w:rsid w:val="002C7E45"/>
    <w:rsid w:val="002D0A6B"/>
    <w:rsid w:val="002D1788"/>
    <w:rsid w:val="002D2955"/>
    <w:rsid w:val="002D3D89"/>
    <w:rsid w:val="002D40A7"/>
    <w:rsid w:val="002D4F2A"/>
    <w:rsid w:val="002D518B"/>
    <w:rsid w:val="002D52C9"/>
    <w:rsid w:val="002D5A68"/>
    <w:rsid w:val="002D5E0A"/>
    <w:rsid w:val="002D6581"/>
    <w:rsid w:val="002D6915"/>
    <w:rsid w:val="002D6FB4"/>
    <w:rsid w:val="002D79A7"/>
    <w:rsid w:val="002D7E4A"/>
    <w:rsid w:val="002D7F08"/>
    <w:rsid w:val="002E156D"/>
    <w:rsid w:val="002E344C"/>
    <w:rsid w:val="002E3829"/>
    <w:rsid w:val="002E3A65"/>
    <w:rsid w:val="002E3AF3"/>
    <w:rsid w:val="002E4E3D"/>
    <w:rsid w:val="002E5AF8"/>
    <w:rsid w:val="002E5FC0"/>
    <w:rsid w:val="002E63AB"/>
    <w:rsid w:val="002E6CF5"/>
    <w:rsid w:val="002E6CF6"/>
    <w:rsid w:val="002E7F3E"/>
    <w:rsid w:val="002F0A13"/>
    <w:rsid w:val="002F12A1"/>
    <w:rsid w:val="002F2350"/>
    <w:rsid w:val="002F2573"/>
    <w:rsid w:val="002F27C5"/>
    <w:rsid w:val="002F2860"/>
    <w:rsid w:val="002F3E14"/>
    <w:rsid w:val="002F3E5E"/>
    <w:rsid w:val="002F5963"/>
    <w:rsid w:val="002F64A6"/>
    <w:rsid w:val="002F68DF"/>
    <w:rsid w:val="002F6CDC"/>
    <w:rsid w:val="002F6D11"/>
    <w:rsid w:val="002F7CC5"/>
    <w:rsid w:val="003021D7"/>
    <w:rsid w:val="00302701"/>
    <w:rsid w:val="003028F3"/>
    <w:rsid w:val="00302AC5"/>
    <w:rsid w:val="00302D60"/>
    <w:rsid w:val="0030329F"/>
    <w:rsid w:val="003048CE"/>
    <w:rsid w:val="00304904"/>
    <w:rsid w:val="00304C3B"/>
    <w:rsid w:val="00305116"/>
    <w:rsid w:val="00305926"/>
    <w:rsid w:val="00306C16"/>
    <w:rsid w:val="003079A9"/>
    <w:rsid w:val="003079B4"/>
    <w:rsid w:val="00307FCA"/>
    <w:rsid w:val="003101B5"/>
    <w:rsid w:val="00310221"/>
    <w:rsid w:val="0031151D"/>
    <w:rsid w:val="00311842"/>
    <w:rsid w:val="00311859"/>
    <w:rsid w:val="003118D1"/>
    <w:rsid w:val="00311A7B"/>
    <w:rsid w:val="00312897"/>
    <w:rsid w:val="00313CFE"/>
    <w:rsid w:val="00313F33"/>
    <w:rsid w:val="00314346"/>
    <w:rsid w:val="00315159"/>
    <w:rsid w:val="0031627E"/>
    <w:rsid w:val="003167E7"/>
    <w:rsid w:val="00316FDE"/>
    <w:rsid w:val="00317AAC"/>
    <w:rsid w:val="00317C01"/>
    <w:rsid w:val="003205F9"/>
    <w:rsid w:val="003208B2"/>
    <w:rsid w:val="00320999"/>
    <w:rsid w:val="00321037"/>
    <w:rsid w:val="00321EF1"/>
    <w:rsid w:val="00322432"/>
    <w:rsid w:val="00322570"/>
    <w:rsid w:val="00322A25"/>
    <w:rsid w:val="00322DFC"/>
    <w:rsid w:val="00323366"/>
    <w:rsid w:val="00323D52"/>
    <w:rsid w:val="00323F96"/>
    <w:rsid w:val="003256D0"/>
    <w:rsid w:val="00327D3C"/>
    <w:rsid w:val="00331688"/>
    <w:rsid w:val="00332286"/>
    <w:rsid w:val="003331C8"/>
    <w:rsid w:val="00333A3C"/>
    <w:rsid w:val="00333BEA"/>
    <w:rsid w:val="00336BA4"/>
    <w:rsid w:val="00337132"/>
    <w:rsid w:val="003377DA"/>
    <w:rsid w:val="00337A3F"/>
    <w:rsid w:val="0034062E"/>
    <w:rsid w:val="0034197E"/>
    <w:rsid w:val="00341B6A"/>
    <w:rsid w:val="00341ED4"/>
    <w:rsid w:val="00342A71"/>
    <w:rsid w:val="00342C51"/>
    <w:rsid w:val="00343410"/>
    <w:rsid w:val="00344033"/>
    <w:rsid w:val="00346577"/>
    <w:rsid w:val="00346C80"/>
    <w:rsid w:val="0035092D"/>
    <w:rsid w:val="00351843"/>
    <w:rsid w:val="00351942"/>
    <w:rsid w:val="00351954"/>
    <w:rsid w:val="00352A8E"/>
    <w:rsid w:val="00352C6D"/>
    <w:rsid w:val="00353EAE"/>
    <w:rsid w:val="00353FA1"/>
    <w:rsid w:val="00353FDA"/>
    <w:rsid w:val="00354C14"/>
    <w:rsid w:val="00354F52"/>
    <w:rsid w:val="00356A56"/>
    <w:rsid w:val="003575E8"/>
    <w:rsid w:val="0036026C"/>
    <w:rsid w:val="0036054B"/>
    <w:rsid w:val="003612D2"/>
    <w:rsid w:val="0036367A"/>
    <w:rsid w:val="003638FC"/>
    <w:rsid w:val="00363B0E"/>
    <w:rsid w:val="0036425F"/>
    <w:rsid w:val="0036484F"/>
    <w:rsid w:val="00364B5D"/>
    <w:rsid w:val="0036520E"/>
    <w:rsid w:val="003654F9"/>
    <w:rsid w:val="00366297"/>
    <w:rsid w:val="003704A1"/>
    <w:rsid w:val="00370606"/>
    <w:rsid w:val="00370A14"/>
    <w:rsid w:val="00370C10"/>
    <w:rsid w:val="00370DA1"/>
    <w:rsid w:val="00370DAC"/>
    <w:rsid w:val="00371CA5"/>
    <w:rsid w:val="00371EAD"/>
    <w:rsid w:val="00372D63"/>
    <w:rsid w:val="0037326B"/>
    <w:rsid w:val="00373349"/>
    <w:rsid w:val="003737B2"/>
    <w:rsid w:val="0037446E"/>
    <w:rsid w:val="00376382"/>
    <w:rsid w:val="00376892"/>
    <w:rsid w:val="00376F3E"/>
    <w:rsid w:val="00377824"/>
    <w:rsid w:val="00377E15"/>
    <w:rsid w:val="00380CAB"/>
    <w:rsid w:val="00380D5E"/>
    <w:rsid w:val="003816D8"/>
    <w:rsid w:val="00381C16"/>
    <w:rsid w:val="00381FB6"/>
    <w:rsid w:val="00382535"/>
    <w:rsid w:val="0038304F"/>
    <w:rsid w:val="00383C40"/>
    <w:rsid w:val="00383DCC"/>
    <w:rsid w:val="003841FF"/>
    <w:rsid w:val="00384936"/>
    <w:rsid w:val="00384AD0"/>
    <w:rsid w:val="0038548B"/>
    <w:rsid w:val="003855EB"/>
    <w:rsid w:val="003857E0"/>
    <w:rsid w:val="00385B33"/>
    <w:rsid w:val="00386237"/>
    <w:rsid w:val="00386905"/>
    <w:rsid w:val="00387204"/>
    <w:rsid w:val="00387736"/>
    <w:rsid w:val="00387C40"/>
    <w:rsid w:val="00390911"/>
    <w:rsid w:val="00390CC3"/>
    <w:rsid w:val="0039163E"/>
    <w:rsid w:val="00391812"/>
    <w:rsid w:val="00391A7B"/>
    <w:rsid w:val="00391AE4"/>
    <w:rsid w:val="00391BCB"/>
    <w:rsid w:val="00392177"/>
    <w:rsid w:val="00392908"/>
    <w:rsid w:val="00392B87"/>
    <w:rsid w:val="00392D38"/>
    <w:rsid w:val="00392DCA"/>
    <w:rsid w:val="00392F53"/>
    <w:rsid w:val="00393BDA"/>
    <w:rsid w:val="00394962"/>
    <w:rsid w:val="00394AC4"/>
    <w:rsid w:val="00397486"/>
    <w:rsid w:val="003A0063"/>
    <w:rsid w:val="003A160B"/>
    <w:rsid w:val="003A34C8"/>
    <w:rsid w:val="003A3917"/>
    <w:rsid w:val="003A3AAB"/>
    <w:rsid w:val="003A4EEC"/>
    <w:rsid w:val="003A57FC"/>
    <w:rsid w:val="003A5CC1"/>
    <w:rsid w:val="003A5E4E"/>
    <w:rsid w:val="003A614E"/>
    <w:rsid w:val="003A6D7F"/>
    <w:rsid w:val="003B0789"/>
    <w:rsid w:val="003B227B"/>
    <w:rsid w:val="003B25BC"/>
    <w:rsid w:val="003B2DA9"/>
    <w:rsid w:val="003B67BC"/>
    <w:rsid w:val="003B6915"/>
    <w:rsid w:val="003B78E1"/>
    <w:rsid w:val="003B7DA4"/>
    <w:rsid w:val="003C0159"/>
    <w:rsid w:val="003C1205"/>
    <w:rsid w:val="003C2B19"/>
    <w:rsid w:val="003C37D5"/>
    <w:rsid w:val="003C5CA1"/>
    <w:rsid w:val="003C5E31"/>
    <w:rsid w:val="003C6583"/>
    <w:rsid w:val="003C6EBC"/>
    <w:rsid w:val="003C7001"/>
    <w:rsid w:val="003C7737"/>
    <w:rsid w:val="003D0DA2"/>
    <w:rsid w:val="003D0DC7"/>
    <w:rsid w:val="003D0FE6"/>
    <w:rsid w:val="003D1B26"/>
    <w:rsid w:val="003D1B2E"/>
    <w:rsid w:val="003D1F9B"/>
    <w:rsid w:val="003D23D2"/>
    <w:rsid w:val="003D2DFF"/>
    <w:rsid w:val="003D39F1"/>
    <w:rsid w:val="003D40E6"/>
    <w:rsid w:val="003D5783"/>
    <w:rsid w:val="003D5D0A"/>
    <w:rsid w:val="003D725D"/>
    <w:rsid w:val="003E0055"/>
    <w:rsid w:val="003E013A"/>
    <w:rsid w:val="003E07C0"/>
    <w:rsid w:val="003E0CA4"/>
    <w:rsid w:val="003E1F87"/>
    <w:rsid w:val="003E2B64"/>
    <w:rsid w:val="003E4A28"/>
    <w:rsid w:val="003E6801"/>
    <w:rsid w:val="003E6B81"/>
    <w:rsid w:val="003E7187"/>
    <w:rsid w:val="003F004F"/>
    <w:rsid w:val="003F1762"/>
    <w:rsid w:val="003F1A26"/>
    <w:rsid w:val="003F1D1C"/>
    <w:rsid w:val="003F2F50"/>
    <w:rsid w:val="003F3082"/>
    <w:rsid w:val="003F3195"/>
    <w:rsid w:val="003F375C"/>
    <w:rsid w:val="003F3A5A"/>
    <w:rsid w:val="003F3E8D"/>
    <w:rsid w:val="003F430C"/>
    <w:rsid w:val="003F6762"/>
    <w:rsid w:val="003F72FA"/>
    <w:rsid w:val="003F77BB"/>
    <w:rsid w:val="003F77E4"/>
    <w:rsid w:val="0040015C"/>
    <w:rsid w:val="00400161"/>
    <w:rsid w:val="00400624"/>
    <w:rsid w:val="004008BC"/>
    <w:rsid w:val="00400D25"/>
    <w:rsid w:val="0040141D"/>
    <w:rsid w:val="00401B2F"/>
    <w:rsid w:val="004025DC"/>
    <w:rsid w:val="00402763"/>
    <w:rsid w:val="00402C37"/>
    <w:rsid w:val="00402DD8"/>
    <w:rsid w:val="00402FF5"/>
    <w:rsid w:val="00404930"/>
    <w:rsid w:val="00404A9C"/>
    <w:rsid w:val="00404BBD"/>
    <w:rsid w:val="00404BC7"/>
    <w:rsid w:val="00404D1F"/>
    <w:rsid w:val="0040585A"/>
    <w:rsid w:val="00406DA6"/>
    <w:rsid w:val="00407A92"/>
    <w:rsid w:val="00407E56"/>
    <w:rsid w:val="00407FCD"/>
    <w:rsid w:val="00410A25"/>
    <w:rsid w:val="00411A1E"/>
    <w:rsid w:val="00413CC2"/>
    <w:rsid w:val="00414878"/>
    <w:rsid w:val="00414E25"/>
    <w:rsid w:val="00414EF5"/>
    <w:rsid w:val="004158AA"/>
    <w:rsid w:val="004158BC"/>
    <w:rsid w:val="00416450"/>
    <w:rsid w:val="004167BA"/>
    <w:rsid w:val="00417CFA"/>
    <w:rsid w:val="0042012C"/>
    <w:rsid w:val="00420346"/>
    <w:rsid w:val="00421CA0"/>
    <w:rsid w:val="00422228"/>
    <w:rsid w:val="0042345B"/>
    <w:rsid w:val="00423DE4"/>
    <w:rsid w:val="0042639A"/>
    <w:rsid w:val="00426713"/>
    <w:rsid w:val="00426A77"/>
    <w:rsid w:val="00427BB2"/>
    <w:rsid w:val="00430333"/>
    <w:rsid w:val="00430470"/>
    <w:rsid w:val="004306A4"/>
    <w:rsid w:val="00430E08"/>
    <w:rsid w:val="0043170E"/>
    <w:rsid w:val="00431AC1"/>
    <w:rsid w:val="00431AF8"/>
    <w:rsid w:val="0043338C"/>
    <w:rsid w:val="0043389A"/>
    <w:rsid w:val="004338D6"/>
    <w:rsid w:val="004342A8"/>
    <w:rsid w:val="004349F8"/>
    <w:rsid w:val="0043548A"/>
    <w:rsid w:val="004355CF"/>
    <w:rsid w:val="004359FC"/>
    <w:rsid w:val="0043640A"/>
    <w:rsid w:val="0043697F"/>
    <w:rsid w:val="00436C98"/>
    <w:rsid w:val="00441247"/>
    <w:rsid w:val="0044131E"/>
    <w:rsid w:val="00441621"/>
    <w:rsid w:val="00441B01"/>
    <w:rsid w:val="004431E4"/>
    <w:rsid w:val="004433BD"/>
    <w:rsid w:val="0044457A"/>
    <w:rsid w:val="00445732"/>
    <w:rsid w:val="00445E56"/>
    <w:rsid w:val="004469DE"/>
    <w:rsid w:val="00447289"/>
    <w:rsid w:val="004475D2"/>
    <w:rsid w:val="0044774B"/>
    <w:rsid w:val="004503AC"/>
    <w:rsid w:val="0045052B"/>
    <w:rsid w:val="00450C15"/>
    <w:rsid w:val="004519E2"/>
    <w:rsid w:val="00451D5F"/>
    <w:rsid w:val="00452AB2"/>
    <w:rsid w:val="00452DBA"/>
    <w:rsid w:val="00455A9C"/>
    <w:rsid w:val="004601EF"/>
    <w:rsid w:val="004620FF"/>
    <w:rsid w:val="0046264D"/>
    <w:rsid w:val="0046413D"/>
    <w:rsid w:val="0046438F"/>
    <w:rsid w:val="00465038"/>
    <w:rsid w:val="00465139"/>
    <w:rsid w:val="00465F7B"/>
    <w:rsid w:val="00465FFE"/>
    <w:rsid w:val="00466012"/>
    <w:rsid w:val="00466A85"/>
    <w:rsid w:val="00466B60"/>
    <w:rsid w:val="00466E54"/>
    <w:rsid w:val="004672DD"/>
    <w:rsid w:val="00467452"/>
    <w:rsid w:val="00467574"/>
    <w:rsid w:val="00470732"/>
    <w:rsid w:val="00470E48"/>
    <w:rsid w:val="0047264A"/>
    <w:rsid w:val="00473829"/>
    <w:rsid w:val="004744DF"/>
    <w:rsid w:val="00474613"/>
    <w:rsid w:val="00474AF9"/>
    <w:rsid w:val="00474B1D"/>
    <w:rsid w:val="00474D17"/>
    <w:rsid w:val="00476718"/>
    <w:rsid w:val="004767BB"/>
    <w:rsid w:val="00476862"/>
    <w:rsid w:val="00476DBB"/>
    <w:rsid w:val="004777C0"/>
    <w:rsid w:val="00480617"/>
    <w:rsid w:val="00481568"/>
    <w:rsid w:val="004823F0"/>
    <w:rsid w:val="00482502"/>
    <w:rsid w:val="0048251A"/>
    <w:rsid w:val="00482809"/>
    <w:rsid w:val="00482AE2"/>
    <w:rsid w:val="00483068"/>
    <w:rsid w:val="00483084"/>
    <w:rsid w:val="004831B1"/>
    <w:rsid w:val="00483DED"/>
    <w:rsid w:val="0048501C"/>
    <w:rsid w:val="00485900"/>
    <w:rsid w:val="00485E27"/>
    <w:rsid w:val="0048614A"/>
    <w:rsid w:val="00487933"/>
    <w:rsid w:val="00487E89"/>
    <w:rsid w:val="0049100A"/>
    <w:rsid w:val="00491BF9"/>
    <w:rsid w:val="004923CD"/>
    <w:rsid w:val="00492789"/>
    <w:rsid w:val="0049289A"/>
    <w:rsid w:val="00492D9F"/>
    <w:rsid w:val="00493E9C"/>
    <w:rsid w:val="00494F6E"/>
    <w:rsid w:val="0049501C"/>
    <w:rsid w:val="00495576"/>
    <w:rsid w:val="00495D76"/>
    <w:rsid w:val="00496122"/>
    <w:rsid w:val="004963D5"/>
    <w:rsid w:val="004963F1"/>
    <w:rsid w:val="0049645C"/>
    <w:rsid w:val="00496552"/>
    <w:rsid w:val="0049666A"/>
    <w:rsid w:val="00497D2B"/>
    <w:rsid w:val="004A29E4"/>
    <w:rsid w:val="004A2E4C"/>
    <w:rsid w:val="004A30BD"/>
    <w:rsid w:val="004A35D9"/>
    <w:rsid w:val="004A35F5"/>
    <w:rsid w:val="004A3786"/>
    <w:rsid w:val="004A55DF"/>
    <w:rsid w:val="004A5DE0"/>
    <w:rsid w:val="004A66E8"/>
    <w:rsid w:val="004A67D1"/>
    <w:rsid w:val="004A6D42"/>
    <w:rsid w:val="004A75AD"/>
    <w:rsid w:val="004A763B"/>
    <w:rsid w:val="004A7915"/>
    <w:rsid w:val="004B0259"/>
    <w:rsid w:val="004B0C41"/>
    <w:rsid w:val="004B0F4B"/>
    <w:rsid w:val="004B306A"/>
    <w:rsid w:val="004B347C"/>
    <w:rsid w:val="004B3FD0"/>
    <w:rsid w:val="004B40EA"/>
    <w:rsid w:val="004B4A47"/>
    <w:rsid w:val="004B4C89"/>
    <w:rsid w:val="004B5506"/>
    <w:rsid w:val="004B5993"/>
    <w:rsid w:val="004C0AF3"/>
    <w:rsid w:val="004C1180"/>
    <w:rsid w:val="004C1D49"/>
    <w:rsid w:val="004C405A"/>
    <w:rsid w:val="004C49F0"/>
    <w:rsid w:val="004C4DB0"/>
    <w:rsid w:val="004C559B"/>
    <w:rsid w:val="004C5B74"/>
    <w:rsid w:val="004C6812"/>
    <w:rsid w:val="004C6891"/>
    <w:rsid w:val="004C6A54"/>
    <w:rsid w:val="004C73D7"/>
    <w:rsid w:val="004D0603"/>
    <w:rsid w:val="004D0717"/>
    <w:rsid w:val="004D110A"/>
    <w:rsid w:val="004D408C"/>
    <w:rsid w:val="004D46E2"/>
    <w:rsid w:val="004D4721"/>
    <w:rsid w:val="004D5907"/>
    <w:rsid w:val="004D5E55"/>
    <w:rsid w:val="004D622A"/>
    <w:rsid w:val="004D668D"/>
    <w:rsid w:val="004D674F"/>
    <w:rsid w:val="004D6BEA"/>
    <w:rsid w:val="004D6E88"/>
    <w:rsid w:val="004D6FCF"/>
    <w:rsid w:val="004D7EDA"/>
    <w:rsid w:val="004E0FB6"/>
    <w:rsid w:val="004E1A23"/>
    <w:rsid w:val="004E1D38"/>
    <w:rsid w:val="004E1FED"/>
    <w:rsid w:val="004E4198"/>
    <w:rsid w:val="004E4798"/>
    <w:rsid w:val="004E4FEC"/>
    <w:rsid w:val="004E581E"/>
    <w:rsid w:val="004E63A2"/>
    <w:rsid w:val="004E6494"/>
    <w:rsid w:val="004E66BF"/>
    <w:rsid w:val="004E7C99"/>
    <w:rsid w:val="004E7E87"/>
    <w:rsid w:val="004F0BDA"/>
    <w:rsid w:val="004F1E65"/>
    <w:rsid w:val="004F2024"/>
    <w:rsid w:val="004F254B"/>
    <w:rsid w:val="004F2E63"/>
    <w:rsid w:val="004F324E"/>
    <w:rsid w:val="004F3F88"/>
    <w:rsid w:val="004F4024"/>
    <w:rsid w:val="004F4B7C"/>
    <w:rsid w:val="004F54F7"/>
    <w:rsid w:val="004F566F"/>
    <w:rsid w:val="004F58C5"/>
    <w:rsid w:val="004F5A1D"/>
    <w:rsid w:val="004F6AC2"/>
    <w:rsid w:val="004F6D87"/>
    <w:rsid w:val="004F73A9"/>
    <w:rsid w:val="00501089"/>
    <w:rsid w:val="0050360E"/>
    <w:rsid w:val="00503C4D"/>
    <w:rsid w:val="00504024"/>
    <w:rsid w:val="00504E1A"/>
    <w:rsid w:val="0050589D"/>
    <w:rsid w:val="00505FAC"/>
    <w:rsid w:val="0050665D"/>
    <w:rsid w:val="00506F4B"/>
    <w:rsid w:val="00507359"/>
    <w:rsid w:val="00507427"/>
    <w:rsid w:val="00507E2B"/>
    <w:rsid w:val="005104C2"/>
    <w:rsid w:val="00511CE9"/>
    <w:rsid w:val="00512010"/>
    <w:rsid w:val="00512918"/>
    <w:rsid w:val="00513499"/>
    <w:rsid w:val="00514500"/>
    <w:rsid w:val="00516294"/>
    <w:rsid w:val="005165F8"/>
    <w:rsid w:val="00516C02"/>
    <w:rsid w:val="00516E01"/>
    <w:rsid w:val="0051721B"/>
    <w:rsid w:val="00517BD5"/>
    <w:rsid w:val="00517C8F"/>
    <w:rsid w:val="00517D6C"/>
    <w:rsid w:val="00520F2B"/>
    <w:rsid w:val="005210E1"/>
    <w:rsid w:val="00521AA1"/>
    <w:rsid w:val="005222F6"/>
    <w:rsid w:val="0052280A"/>
    <w:rsid w:val="00522A16"/>
    <w:rsid w:val="00523965"/>
    <w:rsid w:val="00523FC4"/>
    <w:rsid w:val="00524A39"/>
    <w:rsid w:val="00525592"/>
    <w:rsid w:val="00525DE5"/>
    <w:rsid w:val="00526831"/>
    <w:rsid w:val="005304BB"/>
    <w:rsid w:val="00533083"/>
    <w:rsid w:val="0053337D"/>
    <w:rsid w:val="0053349A"/>
    <w:rsid w:val="005343F2"/>
    <w:rsid w:val="00534E2B"/>
    <w:rsid w:val="00537756"/>
    <w:rsid w:val="0054045F"/>
    <w:rsid w:val="005415C6"/>
    <w:rsid w:val="005415DB"/>
    <w:rsid w:val="0054194E"/>
    <w:rsid w:val="00541C73"/>
    <w:rsid w:val="00541FB5"/>
    <w:rsid w:val="005421A1"/>
    <w:rsid w:val="00542EB1"/>
    <w:rsid w:val="005430E2"/>
    <w:rsid w:val="0054351A"/>
    <w:rsid w:val="00543AC2"/>
    <w:rsid w:val="00543B07"/>
    <w:rsid w:val="00544833"/>
    <w:rsid w:val="005452EE"/>
    <w:rsid w:val="00545867"/>
    <w:rsid w:val="00545D6B"/>
    <w:rsid w:val="00546ED8"/>
    <w:rsid w:val="00546F72"/>
    <w:rsid w:val="00547257"/>
    <w:rsid w:val="00547426"/>
    <w:rsid w:val="00547E4F"/>
    <w:rsid w:val="00550480"/>
    <w:rsid w:val="00550822"/>
    <w:rsid w:val="005515DD"/>
    <w:rsid w:val="0055178A"/>
    <w:rsid w:val="0055203E"/>
    <w:rsid w:val="00552429"/>
    <w:rsid w:val="005524E6"/>
    <w:rsid w:val="00552BE7"/>
    <w:rsid w:val="00553C0A"/>
    <w:rsid w:val="005544DF"/>
    <w:rsid w:val="00554CA9"/>
    <w:rsid w:val="00555774"/>
    <w:rsid w:val="005558E3"/>
    <w:rsid w:val="00556D03"/>
    <w:rsid w:val="00556EB9"/>
    <w:rsid w:val="005572BB"/>
    <w:rsid w:val="0055785E"/>
    <w:rsid w:val="00557EC1"/>
    <w:rsid w:val="00560B3A"/>
    <w:rsid w:val="00563435"/>
    <w:rsid w:val="005636B1"/>
    <w:rsid w:val="00563CE9"/>
    <w:rsid w:val="00564101"/>
    <w:rsid w:val="00564BDE"/>
    <w:rsid w:val="00565AF0"/>
    <w:rsid w:val="00565E7C"/>
    <w:rsid w:val="0056634E"/>
    <w:rsid w:val="00566488"/>
    <w:rsid w:val="00566C1F"/>
    <w:rsid w:val="00567D1E"/>
    <w:rsid w:val="005718D0"/>
    <w:rsid w:val="0057246E"/>
    <w:rsid w:val="00572551"/>
    <w:rsid w:val="005735A0"/>
    <w:rsid w:val="00576C7A"/>
    <w:rsid w:val="005773A9"/>
    <w:rsid w:val="005801E7"/>
    <w:rsid w:val="00580D1B"/>
    <w:rsid w:val="005811B7"/>
    <w:rsid w:val="005818C6"/>
    <w:rsid w:val="00581BC8"/>
    <w:rsid w:val="00581DF3"/>
    <w:rsid w:val="00582103"/>
    <w:rsid w:val="0058234D"/>
    <w:rsid w:val="00582399"/>
    <w:rsid w:val="00582AD1"/>
    <w:rsid w:val="00583289"/>
    <w:rsid w:val="00583402"/>
    <w:rsid w:val="0058370C"/>
    <w:rsid w:val="00583B66"/>
    <w:rsid w:val="00584585"/>
    <w:rsid w:val="00585297"/>
    <w:rsid w:val="00585924"/>
    <w:rsid w:val="0058601D"/>
    <w:rsid w:val="00586989"/>
    <w:rsid w:val="00586FC8"/>
    <w:rsid w:val="00587307"/>
    <w:rsid w:val="00590765"/>
    <w:rsid w:val="00591C2E"/>
    <w:rsid w:val="00593748"/>
    <w:rsid w:val="00594114"/>
    <w:rsid w:val="0059484B"/>
    <w:rsid w:val="00594C0B"/>
    <w:rsid w:val="00594D45"/>
    <w:rsid w:val="00594EBC"/>
    <w:rsid w:val="00595BF4"/>
    <w:rsid w:val="005966A8"/>
    <w:rsid w:val="005970FC"/>
    <w:rsid w:val="0059717A"/>
    <w:rsid w:val="0059730E"/>
    <w:rsid w:val="005A0248"/>
    <w:rsid w:val="005A074A"/>
    <w:rsid w:val="005A0E9C"/>
    <w:rsid w:val="005A196F"/>
    <w:rsid w:val="005A1EF7"/>
    <w:rsid w:val="005A2360"/>
    <w:rsid w:val="005A3695"/>
    <w:rsid w:val="005A457D"/>
    <w:rsid w:val="005A604C"/>
    <w:rsid w:val="005A60C2"/>
    <w:rsid w:val="005A622C"/>
    <w:rsid w:val="005A6714"/>
    <w:rsid w:val="005A672B"/>
    <w:rsid w:val="005A6B6C"/>
    <w:rsid w:val="005A6CC2"/>
    <w:rsid w:val="005A7098"/>
    <w:rsid w:val="005B0156"/>
    <w:rsid w:val="005B0831"/>
    <w:rsid w:val="005B12E7"/>
    <w:rsid w:val="005B19D7"/>
    <w:rsid w:val="005B2ED5"/>
    <w:rsid w:val="005B3615"/>
    <w:rsid w:val="005B4DB4"/>
    <w:rsid w:val="005B54C5"/>
    <w:rsid w:val="005B5671"/>
    <w:rsid w:val="005B587B"/>
    <w:rsid w:val="005B58D4"/>
    <w:rsid w:val="005B64A3"/>
    <w:rsid w:val="005B6BA8"/>
    <w:rsid w:val="005B7863"/>
    <w:rsid w:val="005C019D"/>
    <w:rsid w:val="005C03D3"/>
    <w:rsid w:val="005C0AEE"/>
    <w:rsid w:val="005C1D41"/>
    <w:rsid w:val="005C217D"/>
    <w:rsid w:val="005C35CB"/>
    <w:rsid w:val="005C3769"/>
    <w:rsid w:val="005C387D"/>
    <w:rsid w:val="005C444E"/>
    <w:rsid w:val="005C450A"/>
    <w:rsid w:val="005C498F"/>
    <w:rsid w:val="005C52FB"/>
    <w:rsid w:val="005C5F41"/>
    <w:rsid w:val="005C5FD2"/>
    <w:rsid w:val="005C68C4"/>
    <w:rsid w:val="005C6D2F"/>
    <w:rsid w:val="005C6FE9"/>
    <w:rsid w:val="005C7301"/>
    <w:rsid w:val="005C79D2"/>
    <w:rsid w:val="005C7C0B"/>
    <w:rsid w:val="005D08E1"/>
    <w:rsid w:val="005D0E26"/>
    <w:rsid w:val="005D1D69"/>
    <w:rsid w:val="005D1DA9"/>
    <w:rsid w:val="005D21CF"/>
    <w:rsid w:val="005D241A"/>
    <w:rsid w:val="005D2554"/>
    <w:rsid w:val="005D3157"/>
    <w:rsid w:val="005D36A4"/>
    <w:rsid w:val="005D3F88"/>
    <w:rsid w:val="005D4495"/>
    <w:rsid w:val="005D46DD"/>
    <w:rsid w:val="005D472D"/>
    <w:rsid w:val="005D63B3"/>
    <w:rsid w:val="005D6D2C"/>
    <w:rsid w:val="005D7572"/>
    <w:rsid w:val="005D7795"/>
    <w:rsid w:val="005E00FA"/>
    <w:rsid w:val="005E03AD"/>
    <w:rsid w:val="005E069C"/>
    <w:rsid w:val="005E0D0C"/>
    <w:rsid w:val="005E12E9"/>
    <w:rsid w:val="005E168D"/>
    <w:rsid w:val="005E240E"/>
    <w:rsid w:val="005E2EF1"/>
    <w:rsid w:val="005E3787"/>
    <w:rsid w:val="005E380E"/>
    <w:rsid w:val="005E3DF4"/>
    <w:rsid w:val="005E46CD"/>
    <w:rsid w:val="005E57C8"/>
    <w:rsid w:val="005E5B86"/>
    <w:rsid w:val="005E6B81"/>
    <w:rsid w:val="005E7AFA"/>
    <w:rsid w:val="005E7B1A"/>
    <w:rsid w:val="005E7CF7"/>
    <w:rsid w:val="005F01CE"/>
    <w:rsid w:val="005F01D5"/>
    <w:rsid w:val="005F04C8"/>
    <w:rsid w:val="005F11AD"/>
    <w:rsid w:val="005F232A"/>
    <w:rsid w:val="005F2664"/>
    <w:rsid w:val="005F275D"/>
    <w:rsid w:val="005F2CB0"/>
    <w:rsid w:val="005F4473"/>
    <w:rsid w:val="005F589B"/>
    <w:rsid w:val="005F5955"/>
    <w:rsid w:val="005F59DC"/>
    <w:rsid w:val="005F5D40"/>
    <w:rsid w:val="005F64E8"/>
    <w:rsid w:val="005F6E88"/>
    <w:rsid w:val="005F7381"/>
    <w:rsid w:val="005F7677"/>
    <w:rsid w:val="005F77CB"/>
    <w:rsid w:val="005F7F52"/>
    <w:rsid w:val="00600496"/>
    <w:rsid w:val="006006DE"/>
    <w:rsid w:val="00600F3E"/>
    <w:rsid w:val="00602897"/>
    <w:rsid w:val="00602A6D"/>
    <w:rsid w:val="00603B61"/>
    <w:rsid w:val="0060417A"/>
    <w:rsid w:val="00604914"/>
    <w:rsid w:val="0060584D"/>
    <w:rsid w:val="00606C0F"/>
    <w:rsid w:val="00606DC4"/>
    <w:rsid w:val="00607FA8"/>
    <w:rsid w:val="00610BCC"/>
    <w:rsid w:val="00612160"/>
    <w:rsid w:val="00612BCD"/>
    <w:rsid w:val="00613135"/>
    <w:rsid w:val="0061363C"/>
    <w:rsid w:val="00613F1B"/>
    <w:rsid w:val="00614087"/>
    <w:rsid w:val="006144F6"/>
    <w:rsid w:val="0061464F"/>
    <w:rsid w:val="00615548"/>
    <w:rsid w:val="006156C4"/>
    <w:rsid w:val="0061620F"/>
    <w:rsid w:val="00620721"/>
    <w:rsid w:val="006207AC"/>
    <w:rsid w:val="00621D71"/>
    <w:rsid w:val="0062357E"/>
    <w:rsid w:val="00624C46"/>
    <w:rsid w:val="00624C77"/>
    <w:rsid w:val="00625833"/>
    <w:rsid w:val="0062583E"/>
    <w:rsid w:val="0062628B"/>
    <w:rsid w:val="00626528"/>
    <w:rsid w:val="006268ED"/>
    <w:rsid w:val="006269F8"/>
    <w:rsid w:val="006275AF"/>
    <w:rsid w:val="00627871"/>
    <w:rsid w:val="00627EE1"/>
    <w:rsid w:val="006311C9"/>
    <w:rsid w:val="006311EE"/>
    <w:rsid w:val="00631C32"/>
    <w:rsid w:val="00631D89"/>
    <w:rsid w:val="0063255A"/>
    <w:rsid w:val="00632833"/>
    <w:rsid w:val="00633A87"/>
    <w:rsid w:val="00633FE7"/>
    <w:rsid w:val="006341F8"/>
    <w:rsid w:val="006342F5"/>
    <w:rsid w:val="00634DDB"/>
    <w:rsid w:val="00634E9A"/>
    <w:rsid w:val="00634EC5"/>
    <w:rsid w:val="00635672"/>
    <w:rsid w:val="00635BFA"/>
    <w:rsid w:val="00636306"/>
    <w:rsid w:val="006372F8"/>
    <w:rsid w:val="006375BA"/>
    <w:rsid w:val="00637B49"/>
    <w:rsid w:val="00637D6B"/>
    <w:rsid w:val="00641F26"/>
    <w:rsid w:val="006423F6"/>
    <w:rsid w:val="00642B02"/>
    <w:rsid w:val="006430C4"/>
    <w:rsid w:val="00643ADB"/>
    <w:rsid w:val="00643F97"/>
    <w:rsid w:val="006444C9"/>
    <w:rsid w:val="00644AD8"/>
    <w:rsid w:val="00644C62"/>
    <w:rsid w:val="00645286"/>
    <w:rsid w:val="0064538D"/>
    <w:rsid w:val="0064639F"/>
    <w:rsid w:val="006470A0"/>
    <w:rsid w:val="006505E9"/>
    <w:rsid w:val="00650781"/>
    <w:rsid w:val="00650E32"/>
    <w:rsid w:val="00650F6F"/>
    <w:rsid w:val="00650F70"/>
    <w:rsid w:val="006511C4"/>
    <w:rsid w:val="00651317"/>
    <w:rsid w:val="006519D4"/>
    <w:rsid w:val="00651F37"/>
    <w:rsid w:val="0065522D"/>
    <w:rsid w:val="006552B6"/>
    <w:rsid w:val="00655384"/>
    <w:rsid w:val="006557CB"/>
    <w:rsid w:val="006565F1"/>
    <w:rsid w:val="00656842"/>
    <w:rsid w:val="00656DE2"/>
    <w:rsid w:val="0065715A"/>
    <w:rsid w:val="00657D85"/>
    <w:rsid w:val="00657F0E"/>
    <w:rsid w:val="00660A6A"/>
    <w:rsid w:val="00660EB3"/>
    <w:rsid w:val="00661177"/>
    <w:rsid w:val="006612B1"/>
    <w:rsid w:val="00661411"/>
    <w:rsid w:val="0066150A"/>
    <w:rsid w:val="006623ED"/>
    <w:rsid w:val="00662B22"/>
    <w:rsid w:val="00662BA3"/>
    <w:rsid w:val="0066348F"/>
    <w:rsid w:val="006639FE"/>
    <w:rsid w:val="00663B77"/>
    <w:rsid w:val="0066457C"/>
    <w:rsid w:val="006651AF"/>
    <w:rsid w:val="00665E70"/>
    <w:rsid w:val="006663CA"/>
    <w:rsid w:val="00666A16"/>
    <w:rsid w:val="006671B2"/>
    <w:rsid w:val="006702B3"/>
    <w:rsid w:val="00670709"/>
    <w:rsid w:val="006708E4"/>
    <w:rsid w:val="00670F12"/>
    <w:rsid w:val="0067137D"/>
    <w:rsid w:val="006713EF"/>
    <w:rsid w:val="006720CC"/>
    <w:rsid w:val="00672196"/>
    <w:rsid w:val="0067289C"/>
    <w:rsid w:val="00672A48"/>
    <w:rsid w:val="00672D2B"/>
    <w:rsid w:val="006731E3"/>
    <w:rsid w:val="0067366A"/>
    <w:rsid w:val="00673E19"/>
    <w:rsid w:val="00674820"/>
    <w:rsid w:val="00676B29"/>
    <w:rsid w:val="00677202"/>
    <w:rsid w:val="006776FA"/>
    <w:rsid w:val="006779ED"/>
    <w:rsid w:val="00677B99"/>
    <w:rsid w:val="00677C58"/>
    <w:rsid w:val="006804D3"/>
    <w:rsid w:val="00681847"/>
    <w:rsid w:val="00682D73"/>
    <w:rsid w:val="00683612"/>
    <w:rsid w:val="00684250"/>
    <w:rsid w:val="006845D7"/>
    <w:rsid w:val="00684DE7"/>
    <w:rsid w:val="00684E9B"/>
    <w:rsid w:val="006866EA"/>
    <w:rsid w:val="00690033"/>
    <w:rsid w:val="006900A3"/>
    <w:rsid w:val="00690227"/>
    <w:rsid w:val="00690304"/>
    <w:rsid w:val="006905BF"/>
    <w:rsid w:val="00691B2A"/>
    <w:rsid w:val="00691D68"/>
    <w:rsid w:val="00694292"/>
    <w:rsid w:val="00694437"/>
    <w:rsid w:val="006946BB"/>
    <w:rsid w:val="00695298"/>
    <w:rsid w:val="00695461"/>
    <w:rsid w:val="006960AE"/>
    <w:rsid w:val="006963B9"/>
    <w:rsid w:val="00696F4F"/>
    <w:rsid w:val="00697104"/>
    <w:rsid w:val="006978CF"/>
    <w:rsid w:val="006A12FB"/>
    <w:rsid w:val="006A2741"/>
    <w:rsid w:val="006A2841"/>
    <w:rsid w:val="006A34F5"/>
    <w:rsid w:val="006A3EC7"/>
    <w:rsid w:val="006A4A18"/>
    <w:rsid w:val="006A4DC1"/>
    <w:rsid w:val="006A6770"/>
    <w:rsid w:val="006A6E64"/>
    <w:rsid w:val="006A6E8B"/>
    <w:rsid w:val="006A7368"/>
    <w:rsid w:val="006A7FCD"/>
    <w:rsid w:val="006B09EA"/>
    <w:rsid w:val="006B15E6"/>
    <w:rsid w:val="006B1940"/>
    <w:rsid w:val="006B204E"/>
    <w:rsid w:val="006B2442"/>
    <w:rsid w:val="006B26D1"/>
    <w:rsid w:val="006B3310"/>
    <w:rsid w:val="006B3416"/>
    <w:rsid w:val="006B3815"/>
    <w:rsid w:val="006B3DA9"/>
    <w:rsid w:val="006B5D95"/>
    <w:rsid w:val="006B5E62"/>
    <w:rsid w:val="006B664E"/>
    <w:rsid w:val="006B6704"/>
    <w:rsid w:val="006B6C55"/>
    <w:rsid w:val="006B6ED8"/>
    <w:rsid w:val="006B7960"/>
    <w:rsid w:val="006B7C38"/>
    <w:rsid w:val="006C19DA"/>
    <w:rsid w:val="006C216E"/>
    <w:rsid w:val="006C28F2"/>
    <w:rsid w:val="006C2D68"/>
    <w:rsid w:val="006C3B25"/>
    <w:rsid w:val="006C42FB"/>
    <w:rsid w:val="006C496A"/>
    <w:rsid w:val="006C5296"/>
    <w:rsid w:val="006C56B4"/>
    <w:rsid w:val="006C624E"/>
    <w:rsid w:val="006C6415"/>
    <w:rsid w:val="006C6941"/>
    <w:rsid w:val="006C6D20"/>
    <w:rsid w:val="006C73E3"/>
    <w:rsid w:val="006C760A"/>
    <w:rsid w:val="006D086C"/>
    <w:rsid w:val="006D0DC1"/>
    <w:rsid w:val="006D0E43"/>
    <w:rsid w:val="006D0F23"/>
    <w:rsid w:val="006D0FE4"/>
    <w:rsid w:val="006D197E"/>
    <w:rsid w:val="006D204B"/>
    <w:rsid w:val="006D2B9F"/>
    <w:rsid w:val="006D34BF"/>
    <w:rsid w:val="006D3C5D"/>
    <w:rsid w:val="006D41B6"/>
    <w:rsid w:val="006D444C"/>
    <w:rsid w:val="006D5FCD"/>
    <w:rsid w:val="006D60F7"/>
    <w:rsid w:val="006D6EEB"/>
    <w:rsid w:val="006D70C8"/>
    <w:rsid w:val="006D7C9D"/>
    <w:rsid w:val="006E002C"/>
    <w:rsid w:val="006E0133"/>
    <w:rsid w:val="006E036E"/>
    <w:rsid w:val="006E0864"/>
    <w:rsid w:val="006E1366"/>
    <w:rsid w:val="006E23F8"/>
    <w:rsid w:val="006E356E"/>
    <w:rsid w:val="006E35D9"/>
    <w:rsid w:val="006E4611"/>
    <w:rsid w:val="006E4802"/>
    <w:rsid w:val="006E4D54"/>
    <w:rsid w:val="006E6842"/>
    <w:rsid w:val="006E6C13"/>
    <w:rsid w:val="006E7081"/>
    <w:rsid w:val="006E72FF"/>
    <w:rsid w:val="006E744D"/>
    <w:rsid w:val="006E76A0"/>
    <w:rsid w:val="006F01FE"/>
    <w:rsid w:val="006F1146"/>
    <w:rsid w:val="006F15D8"/>
    <w:rsid w:val="006F17A5"/>
    <w:rsid w:val="006F2D1E"/>
    <w:rsid w:val="006F35D7"/>
    <w:rsid w:val="006F3835"/>
    <w:rsid w:val="006F3A1A"/>
    <w:rsid w:val="006F3A34"/>
    <w:rsid w:val="006F3F6A"/>
    <w:rsid w:val="006F3F76"/>
    <w:rsid w:val="006F4932"/>
    <w:rsid w:val="006F703D"/>
    <w:rsid w:val="006F70FB"/>
    <w:rsid w:val="006F7AD1"/>
    <w:rsid w:val="006F7C4A"/>
    <w:rsid w:val="0070031E"/>
    <w:rsid w:val="00701079"/>
    <w:rsid w:val="007014C6"/>
    <w:rsid w:val="00701F6A"/>
    <w:rsid w:val="00702195"/>
    <w:rsid w:val="007022A2"/>
    <w:rsid w:val="00702578"/>
    <w:rsid w:val="00702928"/>
    <w:rsid w:val="00702C83"/>
    <w:rsid w:val="00703561"/>
    <w:rsid w:val="007046D9"/>
    <w:rsid w:val="00704BCD"/>
    <w:rsid w:val="00705538"/>
    <w:rsid w:val="00705570"/>
    <w:rsid w:val="00705FD7"/>
    <w:rsid w:val="007079A0"/>
    <w:rsid w:val="00707E53"/>
    <w:rsid w:val="007103E6"/>
    <w:rsid w:val="007107C9"/>
    <w:rsid w:val="00711442"/>
    <w:rsid w:val="00711EBE"/>
    <w:rsid w:val="0071234A"/>
    <w:rsid w:val="00713107"/>
    <w:rsid w:val="007131FE"/>
    <w:rsid w:val="0071545C"/>
    <w:rsid w:val="007154C5"/>
    <w:rsid w:val="007157D5"/>
    <w:rsid w:val="00715836"/>
    <w:rsid w:val="00715B53"/>
    <w:rsid w:val="00716B1C"/>
    <w:rsid w:val="00717555"/>
    <w:rsid w:val="007178D0"/>
    <w:rsid w:val="00720E3B"/>
    <w:rsid w:val="00720E94"/>
    <w:rsid w:val="00720FCB"/>
    <w:rsid w:val="0072156E"/>
    <w:rsid w:val="00721DFC"/>
    <w:rsid w:val="00721EB5"/>
    <w:rsid w:val="00725FDD"/>
    <w:rsid w:val="007264E1"/>
    <w:rsid w:val="0072677A"/>
    <w:rsid w:val="00727589"/>
    <w:rsid w:val="007307D9"/>
    <w:rsid w:val="00730AF4"/>
    <w:rsid w:val="007310AB"/>
    <w:rsid w:val="00731A88"/>
    <w:rsid w:val="00731C89"/>
    <w:rsid w:val="00733352"/>
    <w:rsid w:val="00734025"/>
    <w:rsid w:val="00734738"/>
    <w:rsid w:val="00734F31"/>
    <w:rsid w:val="0073578E"/>
    <w:rsid w:val="00735D3D"/>
    <w:rsid w:val="007360C7"/>
    <w:rsid w:val="00736984"/>
    <w:rsid w:val="00736D35"/>
    <w:rsid w:val="00736FE3"/>
    <w:rsid w:val="00737266"/>
    <w:rsid w:val="007373F7"/>
    <w:rsid w:val="007376D4"/>
    <w:rsid w:val="007409C2"/>
    <w:rsid w:val="0074180F"/>
    <w:rsid w:val="00741D29"/>
    <w:rsid w:val="00742068"/>
    <w:rsid w:val="007421F6"/>
    <w:rsid w:val="007425D3"/>
    <w:rsid w:val="007425E3"/>
    <w:rsid w:val="00743094"/>
    <w:rsid w:val="00744ABA"/>
    <w:rsid w:val="007450A9"/>
    <w:rsid w:val="00747524"/>
    <w:rsid w:val="00751AB7"/>
    <w:rsid w:val="00751F05"/>
    <w:rsid w:val="00752180"/>
    <w:rsid w:val="00752F87"/>
    <w:rsid w:val="00753361"/>
    <w:rsid w:val="00755975"/>
    <w:rsid w:val="007562A2"/>
    <w:rsid w:val="00756E33"/>
    <w:rsid w:val="00757EC1"/>
    <w:rsid w:val="00760D07"/>
    <w:rsid w:val="00761154"/>
    <w:rsid w:val="007611E4"/>
    <w:rsid w:val="00761CB8"/>
    <w:rsid w:val="00762579"/>
    <w:rsid w:val="00762965"/>
    <w:rsid w:val="00763686"/>
    <w:rsid w:val="007636DB"/>
    <w:rsid w:val="00764006"/>
    <w:rsid w:val="00764318"/>
    <w:rsid w:val="00765415"/>
    <w:rsid w:val="00765A92"/>
    <w:rsid w:val="007718B9"/>
    <w:rsid w:val="007719F0"/>
    <w:rsid w:val="00771B1A"/>
    <w:rsid w:val="00772339"/>
    <w:rsid w:val="007726B4"/>
    <w:rsid w:val="0077377B"/>
    <w:rsid w:val="00774DDD"/>
    <w:rsid w:val="007758B4"/>
    <w:rsid w:val="00776676"/>
    <w:rsid w:val="00781AE0"/>
    <w:rsid w:val="0078227A"/>
    <w:rsid w:val="007825B8"/>
    <w:rsid w:val="00782808"/>
    <w:rsid w:val="00782E3A"/>
    <w:rsid w:val="00782F7E"/>
    <w:rsid w:val="00782F96"/>
    <w:rsid w:val="00787D0F"/>
    <w:rsid w:val="007901B4"/>
    <w:rsid w:val="0079057E"/>
    <w:rsid w:val="00791FE8"/>
    <w:rsid w:val="007924D7"/>
    <w:rsid w:val="007928A9"/>
    <w:rsid w:val="007928E3"/>
    <w:rsid w:val="00793B09"/>
    <w:rsid w:val="007945AA"/>
    <w:rsid w:val="007957CB"/>
    <w:rsid w:val="00795AD6"/>
    <w:rsid w:val="00796324"/>
    <w:rsid w:val="00796867"/>
    <w:rsid w:val="007969CD"/>
    <w:rsid w:val="00797501"/>
    <w:rsid w:val="007A09F1"/>
    <w:rsid w:val="007A155A"/>
    <w:rsid w:val="007A2345"/>
    <w:rsid w:val="007A2D01"/>
    <w:rsid w:val="007A2E10"/>
    <w:rsid w:val="007A376E"/>
    <w:rsid w:val="007A3E08"/>
    <w:rsid w:val="007A553B"/>
    <w:rsid w:val="007A607B"/>
    <w:rsid w:val="007A661F"/>
    <w:rsid w:val="007A664D"/>
    <w:rsid w:val="007A6A9C"/>
    <w:rsid w:val="007A705D"/>
    <w:rsid w:val="007A7125"/>
    <w:rsid w:val="007A74B5"/>
    <w:rsid w:val="007B00F1"/>
    <w:rsid w:val="007B01EF"/>
    <w:rsid w:val="007B09B8"/>
    <w:rsid w:val="007B0BD3"/>
    <w:rsid w:val="007B0F9E"/>
    <w:rsid w:val="007B13D3"/>
    <w:rsid w:val="007B15D1"/>
    <w:rsid w:val="007B1B80"/>
    <w:rsid w:val="007B343E"/>
    <w:rsid w:val="007B35F8"/>
    <w:rsid w:val="007B4838"/>
    <w:rsid w:val="007B489B"/>
    <w:rsid w:val="007B48CE"/>
    <w:rsid w:val="007B544E"/>
    <w:rsid w:val="007B5CFD"/>
    <w:rsid w:val="007B5D79"/>
    <w:rsid w:val="007B6109"/>
    <w:rsid w:val="007B7337"/>
    <w:rsid w:val="007B77DF"/>
    <w:rsid w:val="007B7D36"/>
    <w:rsid w:val="007B7F5C"/>
    <w:rsid w:val="007C02A1"/>
    <w:rsid w:val="007C157C"/>
    <w:rsid w:val="007C1B65"/>
    <w:rsid w:val="007C33E0"/>
    <w:rsid w:val="007C34FE"/>
    <w:rsid w:val="007C386C"/>
    <w:rsid w:val="007C475E"/>
    <w:rsid w:val="007C47D8"/>
    <w:rsid w:val="007C6207"/>
    <w:rsid w:val="007C79B1"/>
    <w:rsid w:val="007C7D18"/>
    <w:rsid w:val="007D0384"/>
    <w:rsid w:val="007D126C"/>
    <w:rsid w:val="007D1363"/>
    <w:rsid w:val="007D14BB"/>
    <w:rsid w:val="007D1D23"/>
    <w:rsid w:val="007D2303"/>
    <w:rsid w:val="007D28DF"/>
    <w:rsid w:val="007D299B"/>
    <w:rsid w:val="007D3885"/>
    <w:rsid w:val="007D3E88"/>
    <w:rsid w:val="007D4156"/>
    <w:rsid w:val="007D4306"/>
    <w:rsid w:val="007D4452"/>
    <w:rsid w:val="007D4611"/>
    <w:rsid w:val="007D5100"/>
    <w:rsid w:val="007D65B9"/>
    <w:rsid w:val="007D76E1"/>
    <w:rsid w:val="007D782C"/>
    <w:rsid w:val="007E099C"/>
    <w:rsid w:val="007E0A76"/>
    <w:rsid w:val="007E1B10"/>
    <w:rsid w:val="007E1B2E"/>
    <w:rsid w:val="007E2B94"/>
    <w:rsid w:val="007E2FD2"/>
    <w:rsid w:val="007E3B6B"/>
    <w:rsid w:val="007E3C74"/>
    <w:rsid w:val="007E3CCE"/>
    <w:rsid w:val="007E4A7B"/>
    <w:rsid w:val="007E4E56"/>
    <w:rsid w:val="007E53CC"/>
    <w:rsid w:val="007E552A"/>
    <w:rsid w:val="007E6E42"/>
    <w:rsid w:val="007E714A"/>
    <w:rsid w:val="007E71EA"/>
    <w:rsid w:val="007E799F"/>
    <w:rsid w:val="007F0E1C"/>
    <w:rsid w:val="007F105E"/>
    <w:rsid w:val="007F1887"/>
    <w:rsid w:val="007F1D57"/>
    <w:rsid w:val="007F2079"/>
    <w:rsid w:val="007F20E3"/>
    <w:rsid w:val="007F396C"/>
    <w:rsid w:val="007F611C"/>
    <w:rsid w:val="007F717B"/>
    <w:rsid w:val="007F7946"/>
    <w:rsid w:val="007F7B53"/>
    <w:rsid w:val="008007F3"/>
    <w:rsid w:val="0080083B"/>
    <w:rsid w:val="00801748"/>
    <w:rsid w:val="008021CD"/>
    <w:rsid w:val="00802517"/>
    <w:rsid w:val="008047E8"/>
    <w:rsid w:val="008052A1"/>
    <w:rsid w:val="00806E2C"/>
    <w:rsid w:val="00806E4A"/>
    <w:rsid w:val="008076F3"/>
    <w:rsid w:val="0080780C"/>
    <w:rsid w:val="00810250"/>
    <w:rsid w:val="00811CAA"/>
    <w:rsid w:val="008129A4"/>
    <w:rsid w:val="00813467"/>
    <w:rsid w:val="00813491"/>
    <w:rsid w:val="008136E9"/>
    <w:rsid w:val="0081372A"/>
    <w:rsid w:val="008144D5"/>
    <w:rsid w:val="0081486D"/>
    <w:rsid w:val="00814A77"/>
    <w:rsid w:val="00814BB0"/>
    <w:rsid w:val="00815FD2"/>
    <w:rsid w:val="008169FD"/>
    <w:rsid w:val="0082077F"/>
    <w:rsid w:val="00820847"/>
    <w:rsid w:val="00820FA0"/>
    <w:rsid w:val="00820FAB"/>
    <w:rsid w:val="00821742"/>
    <w:rsid w:val="00822516"/>
    <w:rsid w:val="00822896"/>
    <w:rsid w:val="00823AEB"/>
    <w:rsid w:val="00824254"/>
    <w:rsid w:val="00824789"/>
    <w:rsid w:val="00824AEC"/>
    <w:rsid w:val="00824C29"/>
    <w:rsid w:val="00824EAD"/>
    <w:rsid w:val="00825CE1"/>
    <w:rsid w:val="00827506"/>
    <w:rsid w:val="008275BC"/>
    <w:rsid w:val="008276DD"/>
    <w:rsid w:val="008279AA"/>
    <w:rsid w:val="00827E34"/>
    <w:rsid w:val="0083167C"/>
    <w:rsid w:val="008320D9"/>
    <w:rsid w:val="008321C8"/>
    <w:rsid w:val="008321D3"/>
    <w:rsid w:val="00832A47"/>
    <w:rsid w:val="00832DB9"/>
    <w:rsid w:val="00833433"/>
    <w:rsid w:val="008336A8"/>
    <w:rsid w:val="00833769"/>
    <w:rsid w:val="00834014"/>
    <w:rsid w:val="00835350"/>
    <w:rsid w:val="00835B00"/>
    <w:rsid w:val="008363B0"/>
    <w:rsid w:val="00837056"/>
    <w:rsid w:val="0083728F"/>
    <w:rsid w:val="00837EDB"/>
    <w:rsid w:val="008401C9"/>
    <w:rsid w:val="008404EA"/>
    <w:rsid w:val="00841DF0"/>
    <w:rsid w:val="00842719"/>
    <w:rsid w:val="0084295E"/>
    <w:rsid w:val="008443CB"/>
    <w:rsid w:val="00844B2B"/>
    <w:rsid w:val="00844D93"/>
    <w:rsid w:val="008452A1"/>
    <w:rsid w:val="0084530D"/>
    <w:rsid w:val="00845547"/>
    <w:rsid w:val="00845EDD"/>
    <w:rsid w:val="00845FA0"/>
    <w:rsid w:val="00846D35"/>
    <w:rsid w:val="00850FFF"/>
    <w:rsid w:val="008520D6"/>
    <w:rsid w:val="00853A68"/>
    <w:rsid w:val="00854C24"/>
    <w:rsid w:val="00854D7B"/>
    <w:rsid w:val="00854DC5"/>
    <w:rsid w:val="00856690"/>
    <w:rsid w:val="00857336"/>
    <w:rsid w:val="008577AB"/>
    <w:rsid w:val="008604CF"/>
    <w:rsid w:val="0086120D"/>
    <w:rsid w:val="00862EAC"/>
    <w:rsid w:val="00864C33"/>
    <w:rsid w:val="00864E77"/>
    <w:rsid w:val="008659BE"/>
    <w:rsid w:val="00865BA9"/>
    <w:rsid w:val="008667F0"/>
    <w:rsid w:val="00866B28"/>
    <w:rsid w:val="00866C01"/>
    <w:rsid w:val="0086784B"/>
    <w:rsid w:val="00867ED2"/>
    <w:rsid w:val="00867FF9"/>
    <w:rsid w:val="00871F2C"/>
    <w:rsid w:val="00872AD0"/>
    <w:rsid w:val="00872BC8"/>
    <w:rsid w:val="00873A2D"/>
    <w:rsid w:val="008740F8"/>
    <w:rsid w:val="00874A3A"/>
    <w:rsid w:val="0087527F"/>
    <w:rsid w:val="00876155"/>
    <w:rsid w:val="008762BF"/>
    <w:rsid w:val="00876897"/>
    <w:rsid w:val="008768A9"/>
    <w:rsid w:val="00876EEE"/>
    <w:rsid w:val="00876FF9"/>
    <w:rsid w:val="00877A61"/>
    <w:rsid w:val="00880709"/>
    <w:rsid w:val="00880884"/>
    <w:rsid w:val="00881A3C"/>
    <w:rsid w:val="00881D1E"/>
    <w:rsid w:val="00883210"/>
    <w:rsid w:val="00883B01"/>
    <w:rsid w:val="00883C7B"/>
    <w:rsid w:val="00883E8B"/>
    <w:rsid w:val="00884760"/>
    <w:rsid w:val="0088545D"/>
    <w:rsid w:val="00886A91"/>
    <w:rsid w:val="00886B22"/>
    <w:rsid w:val="008870F6"/>
    <w:rsid w:val="008874DF"/>
    <w:rsid w:val="0088770C"/>
    <w:rsid w:val="00887B1A"/>
    <w:rsid w:val="00890ED4"/>
    <w:rsid w:val="008914C2"/>
    <w:rsid w:val="00891DB7"/>
    <w:rsid w:val="008921A8"/>
    <w:rsid w:val="0089269F"/>
    <w:rsid w:val="00892AE2"/>
    <w:rsid w:val="00893930"/>
    <w:rsid w:val="0089532D"/>
    <w:rsid w:val="00895823"/>
    <w:rsid w:val="00896BB4"/>
    <w:rsid w:val="00896D66"/>
    <w:rsid w:val="00897967"/>
    <w:rsid w:val="00897990"/>
    <w:rsid w:val="00897E91"/>
    <w:rsid w:val="00897EBC"/>
    <w:rsid w:val="008A0167"/>
    <w:rsid w:val="008A06E1"/>
    <w:rsid w:val="008A179A"/>
    <w:rsid w:val="008A18E4"/>
    <w:rsid w:val="008A1D1F"/>
    <w:rsid w:val="008A2726"/>
    <w:rsid w:val="008A3221"/>
    <w:rsid w:val="008A344A"/>
    <w:rsid w:val="008A39C2"/>
    <w:rsid w:val="008A5159"/>
    <w:rsid w:val="008A5BA2"/>
    <w:rsid w:val="008A5D55"/>
    <w:rsid w:val="008A6B95"/>
    <w:rsid w:val="008A6EB9"/>
    <w:rsid w:val="008A6F46"/>
    <w:rsid w:val="008A73FF"/>
    <w:rsid w:val="008A76B4"/>
    <w:rsid w:val="008A7CE0"/>
    <w:rsid w:val="008B0660"/>
    <w:rsid w:val="008B0BD3"/>
    <w:rsid w:val="008B2606"/>
    <w:rsid w:val="008B3D40"/>
    <w:rsid w:val="008B6693"/>
    <w:rsid w:val="008B69EE"/>
    <w:rsid w:val="008B6AE1"/>
    <w:rsid w:val="008B6ED1"/>
    <w:rsid w:val="008B6FF6"/>
    <w:rsid w:val="008C04CD"/>
    <w:rsid w:val="008C07A9"/>
    <w:rsid w:val="008C0839"/>
    <w:rsid w:val="008C0A52"/>
    <w:rsid w:val="008C1121"/>
    <w:rsid w:val="008C3C36"/>
    <w:rsid w:val="008C4291"/>
    <w:rsid w:val="008C5354"/>
    <w:rsid w:val="008C53B0"/>
    <w:rsid w:val="008C59CE"/>
    <w:rsid w:val="008C5F5B"/>
    <w:rsid w:val="008C641A"/>
    <w:rsid w:val="008C6C82"/>
    <w:rsid w:val="008D0349"/>
    <w:rsid w:val="008D1099"/>
    <w:rsid w:val="008D1914"/>
    <w:rsid w:val="008D1F25"/>
    <w:rsid w:val="008D24EA"/>
    <w:rsid w:val="008D2EDE"/>
    <w:rsid w:val="008D32DF"/>
    <w:rsid w:val="008D36A5"/>
    <w:rsid w:val="008D456E"/>
    <w:rsid w:val="008D4AD4"/>
    <w:rsid w:val="008D4BF7"/>
    <w:rsid w:val="008D6361"/>
    <w:rsid w:val="008D6428"/>
    <w:rsid w:val="008D73D0"/>
    <w:rsid w:val="008D7EFE"/>
    <w:rsid w:val="008E0354"/>
    <w:rsid w:val="008E07B2"/>
    <w:rsid w:val="008E1202"/>
    <w:rsid w:val="008E1659"/>
    <w:rsid w:val="008E2301"/>
    <w:rsid w:val="008E2392"/>
    <w:rsid w:val="008E35EB"/>
    <w:rsid w:val="008E3B02"/>
    <w:rsid w:val="008E3DCC"/>
    <w:rsid w:val="008E41C7"/>
    <w:rsid w:val="008E441F"/>
    <w:rsid w:val="008E5152"/>
    <w:rsid w:val="008E53CB"/>
    <w:rsid w:val="008E554C"/>
    <w:rsid w:val="008E56E9"/>
    <w:rsid w:val="008E59C8"/>
    <w:rsid w:val="008E5A43"/>
    <w:rsid w:val="008E74F3"/>
    <w:rsid w:val="008E76E3"/>
    <w:rsid w:val="008E7AA2"/>
    <w:rsid w:val="008E7BE2"/>
    <w:rsid w:val="008E7E24"/>
    <w:rsid w:val="008F16DA"/>
    <w:rsid w:val="008F2787"/>
    <w:rsid w:val="008F29BE"/>
    <w:rsid w:val="008F35F7"/>
    <w:rsid w:val="008F3DF9"/>
    <w:rsid w:val="008F416C"/>
    <w:rsid w:val="008F534B"/>
    <w:rsid w:val="008F5F84"/>
    <w:rsid w:val="008F66D1"/>
    <w:rsid w:val="008F7D3B"/>
    <w:rsid w:val="008F7D80"/>
    <w:rsid w:val="009005DE"/>
    <w:rsid w:val="00901388"/>
    <w:rsid w:val="00901B3D"/>
    <w:rsid w:val="009026C6"/>
    <w:rsid w:val="009029C6"/>
    <w:rsid w:val="00904239"/>
    <w:rsid w:val="0090470B"/>
    <w:rsid w:val="009050E9"/>
    <w:rsid w:val="0090527D"/>
    <w:rsid w:val="00905CD9"/>
    <w:rsid w:val="00905E72"/>
    <w:rsid w:val="0090631B"/>
    <w:rsid w:val="00907532"/>
    <w:rsid w:val="00913B7D"/>
    <w:rsid w:val="00915987"/>
    <w:rsid w:val="00915ED4"/>
    <w:rsid w:val="0091714A"/>
    <w:rsid w:val="00917234"/>
    <w:rsid w:val="009177DD"/>
    <w:rsid w:val="00917A20"/>
    <w:rsid w:val="00917BC4"/>
    <w:rsid w:val="0092062D"/>
    <w:rsid w:val="00921548"/>
    <w:rsid w:val="009216DB"/>
    <w:rsid w:val="00921E30"/>
    <w:rsid w:val="00922313"/>
    <w:rsid w:val="009229DF"/>
    <w:rsid w:val="00923652"/>
    <w:rsid w:val="00923742"/>
    <w:rsid w:val="00924598"/>
    <w:rsid w:val="00924AC1"/>
    <w:rsid w:val="00924C0C"/>
    <w:rsid w:val="00924C3D"/>
    <w:rsid w:val="00924F98"/>
    <w:rsid w:val="009266AD"/>
    <w:rsid w:val="00926A4C"/>
    <w:rsid w:val="00927902"/>
    <w:rsid w:val="00927F77"/>
    <w:rsid w:val="00930065"/>
    <w:rsid w:val="0093053A"/>
    <w:rsid w:val="00933C84"/>
    <w:rsid w:val="00934F12"/>
    <w:rsid w:val="0093503B"/>
    <w:rsid w:val="00935172"/>
    <w:rsid w:val="009360ED"/>
    <w:rsid w:val="009361D0"/>
    <w:rsid w:val="009373D5"/>
    <w:rsid w:val="00937A1E"/>
    <w:rsid w:val="00937FFB"/>
    <w:rsid w:val="00940434"/>
    <w:rsid w:val="0094045C"/>
    <w:rsid w:val="00940878"/>
    <w:rsid w:val="00940958"/>
    <w:rsid w:val="009409FD"/>
    <w:rsid w:val="00940DF1"/>
    <w:rsid w:val="00940E28"/>
    <w:rsid w:val="00941EEF"/>
    <w:rsid w:val="00943021"/>
    <w:rsid w:val="0094356D"/>
    <w:rsid w:val="009436E6"/>
    <w:rsid w:val="00944DDD"/>
    <w:rsid w:val="00945E86"/>
    <w:rsid w:val="00946B8C"/>
    <w:rsid w:val="00947BB3"/>
    <w:rsid w:val="0095027D"/>
    <w:rsid w:val="00950F7A"/>
    <w:rsid w:val="0095195B"/>
    <w:rsid w:val="00951FA2"/>
    <w:rsid w:val="00952370"/>
    <w:rsid w:val="0095368F"/>
    <w:rsid w:val="00953DF4"/>
    <w:rsid w:val="00954396"/>
    <w:rsid w:val="00954BBA"/>
    <w:rsid w:val="00954BC4"/>
    <w:rsid w:val="00954C7C"/>
    <w:rsid w:val="00954CEF"/>
    <w:rsid w:val="00954E0C"/>
    <w:rsid w:val="00954EA5"/>
    <w:rsid w:val="00955284"/>
    <w:rsid w:val="00955329"/>
    <w:rsid w:val="00956471"/>
    <w:rsid w:val="0095682B"/>
    <w:rsid w:val="00957122"/>
    <w:rsid w:val="009618BA"/>
    <w:rsid w:val="00961949"/>
    <w:rsid w:val="009628EA"/>
    <w:rsid w:val="00963C2D"/>
    <w:rsid w:val="00963FBE"/>
    <w:rsid w:val="0096579E"/>
    <w:rsid w:val="009663BD"/>
    <w:rsid w:val="0096681C"/>
    <w:rsid w:val="00966D1E"/>
    <w:rsid w:val="00967540"/>
    <w:rsid w:val="00970A42"/>
    <w:rsid w:val="00970A96"/>
    <w:rsid w:val="00970ED3"/>
    <w:rsid w:val="00971518"/>
    <w:rsid w:val="00971831"/>
    <w:rsid w:val="00971C7F"/>
    <w:rsid w:val="00972296"/>
    <w:rsid w:val="009745AE"/>
    <w:rsid w:val="00974C36"/>
    <w:rsid w:val="00974D65"/>
    <w:rsid w:val="009753F7"/>
    <w:rsid w:val="00975467"/>
    <w:rsid w:val="00976533"/>
    <w:rsid w:val="0097679F"/>
    <w:rsid w:val="00976A59"/>
    <w:rsid w:val="00976F14"/>
    <w:rsid w:val="00981254"/>
    <w:rsid w:val="00981420"/>
    <w:rsid w:val="009816B5"/>
    <w:rsid w:val="00982033"/>
    <w:rsid w:val="009824E8"/>
    <w:rsid w:val="00982502"/>
    <w:rsid w:val="0098309E"/>
    <w:rsid w:val="00983935"/>
    <w:rsid w:val="0098482C"/>
    <w:rsid w:val="009850CF"/>
    <w:rsid w:val="00985116"/>
    <w:rsid w:val="00987797"/>
    <w:rsid w:val="00987F23"/>
    <w:rsid w:val="00990098"/>
    <w:rsid w:val="009901B1"/>
    <w:rsid w:val="009901F6"/>
    <w:rsid w:val="00990215"/>
    <w:rsid w:val="00990E82"/>
    <w:rsid w:val="009914BB"/>
    <w:rsid w:val="00991DFD"/>
    <w:rsid w:val="00992D57"/>
    <w:rsid w:val="00993367"/>
    <w:rsid w:val="00993A02"/>
    <w:rsid w:val="00994264"/>
    <w:rsid w:val="00995340"/>
    <w:rsid w:val="00995A24"/>
    <w:rsid w:val="00995CCE"/>
    <w:rsid w:val="009962AD"/>
    <w:rsid w:val="00996526"/>
    <w:rsid w:val="00996550"/>
    <w:rsid w:val="00996C4A"/>
    <w:rsid w:val="00997AE8"/>
    <w:rsid w:val="00997DE1"/>
    <w:rsid w:val="00997E5E"/>
    <w:rsid w:val="009A013B"/>
    <w:rsid w:val="009A07E9"/>
    <w:rsid w:val="009A0A12"/>
    <w:rsid w:val="009A0ADD"/>
    <w:rsid w:val="009A0F11"/>
    <w:rsid w:val="009A172F"/>
    <w:rsid w:val="009A3054"/>
    <w:rsid w:val="009A436F"/>
    <w:rsid w:val="009A4C1F"/>
    <w:rsid w:val="009A5D8A"/>
    <w:rsid w:val="009A6B61"/>
    <w:rsid w:val="009A6E95"/>
    <w:rsid w:val="009A742B"/>
    <w:rsid w:val="009B07E8"/>
    <w:rsid w:val="009B11EA"/>
    <w:rsid w:val="009B1549"/>
    <w:rsid w:val="009B226B"/>
    <w:rsid w:val="009B38EC"/>
    <w:rsid w:val="009B52A1"/>
    <w:rsid w:val="009B5353"/>
    <w:rsid w:val="009B5B98"/>
    <w:rsid w:val="009B6B6E"/>
    <w:rsid w:val="009B6E27"/>
    <w:rsid w:val="009B6FFC"/>
    <w:rsid w:val="009B7E41"/>
    <w:rsid w:val="009C0BDB"/>
    <w:rsid w:val="009C1351"/>
    <w:rsid w:val="009C1680"/>
    <w:rsid w:val="009C2607"/>
    <w:rsid w:val="009C3F40"/>
    <w:rsid w:val="009C40CB"/>
    <w:rsid w:val="009C4223"/>
    <w:rsid w:val="009C4BA8"/>
    <w:rsid w:val="009C4F5F"/>
    <w:rsid w:val="009C5ADA"/>
    <w:rsid w:val="009C5C94"/>
    <w:rsid w:val="009C5CE4"/>
    <w:rsid w:val="009C699D"/>
    <w:rsid w:val="009C71C6"/>
    <w:rsid w:val="009D148A"/>
    <w:rsid w:val="009D164D"/>
    <w:rsid w:val="009D1754"/>
    <w:rsid w:val="009D1EEF"/>
    <w:rsid w:val="009D2676"/>
    <w:rsid w:val="009D2FE7"/>
    <w:rsid w:val="009D3239"/>
    <w:rsid w:val="009D3315"/>
    <w:rsid w:val="009D40B5"/>
    <w:rsid w:val="009D5076"/>
    <w:rsid w:val="009D510D"/>
    <w:rsid w:val="009D533A"/>
    <w:rsid w:val="009D55B2"/>
    <w:rsid w:val="009D5883"/>
    <w:rsid w:val="009D58A9"/>
    <w:rsid w:val="009D5DC0"/>
    <w:rsid w:val="009D66FC"/>
    <w:rsid w:val="009D676E"/>
    <w:rsid w:val="009D6AFA"/>
    <w:rsid w:val="009D79E8"/>
    <w:rsid w:val="009E0389"/>
    <w:rsid w:val="009E0606"/>
    <w:rsid w:val="009E0FF0"/>
    <w:rsid w:val="009E1149"/>
    <w:rsid w:val="009E23D1"/>
    <w:rsid w:val="009E36C5"/>
    <w:rsid w:val="009E3D92"/>
    <w:rsid w:val="009E4557"/>
    <w:rsid w:val="009E5266"/>
    <w:rsid w:val="009E602B"/>
    <w:rsid w:val="009E6642"/>
    <w:rsid w:val="009E7AB9"/>
    <w:rsid w:val="009F06D2"/>
    <w:rsid w:val="009F0E0F"/>
    <w:rsid w:val="009F1CD9"/>
    <w:rsid w:val="009F276B"/>
    <w:rsid w:val="009F2B11"/>
    <w:rsid w:val="009F2F3B"/>
    <w:rsid w:val="009F40A1"/>
    <w:rsid w:val="009F42D2"/>
    <w:rsid w:val="009F4C42"/>
    <w:rsid w:val="009F590B"/>
    <w:rsid w:val="009F5A21"/>
    <w:rsid w:val="009F5FFE"/>
    <w:rsid w:val="009F64C0"/>
    <w:rsid w:val="009F7E8B"/>
    <w:rsid w:val="00A00C85"/>
    <w:rsid w:val="00A019AE"/>
    <w:rsid w:val="00A01A70"/>
    <w:rsid w:val="00A020B1"/>
    <w:rsid w:val="00A0255E"/>
    <w:rsid w:val="00A02A6A"/>
    <w:rsid w:val="00A03090"/>
    <w:rsid w:val="00A03B73"/>
    <w:rsid w:val="00A05624"/>
    <w:rsid w:val="00A10E83"/>
    <w:rsid w:val="00A113F6"/>
    <w:rsid w:val="00A11DF0"/>
    <w:rsid w:val="00A133D4"/>
    <w:rsid w:val="00A135AD"/>
    <w:rsid w:val="00A13D85"/>
    <w:rsid w:val="00A13DB7"/>
    <w:rsid w:val="00A1451C"/>
    <w:rsid w:val="00A14FBC"/>
    <w:rsid w:val="00A15026"/>
    <w:rsid w:val="00A152A8"/>
    <w:rsid w:val="00A162C6"/>
    <w:rsid w:val="00A17E34"/>
    <w:rsid w:val="00A17F71"/>
    <w:rsid w:val="00A218C9"/>
    <w:rsid w:val="00A223AC"/>
    <w:rsid w:val="00A245A5"/>
    <w:rsid w:val="00A25033"/>
    <w:rsid w:val="00A258F2"/>
    <w:rsid w:val="00A26A35"/>
    <w:rsid w:val="00A272D7"/>
    <w:rsid w:val="00A27E9D"/>
    <w:rsid w:val="00A30508"/>
    <w:rsid w:val="00A31002"/>
    <w:rsid w:val="00A3109A"/>
    <w:rsid w:val="00A3138E"/>
    <w:rsid w:val="00A31C7F"/>
    <w:rsid w:val="00A3258A"/>
    <w:rsid w:val="00A32670"/>
    <w:rsid w:val="00A326E7"/>
    <w:rsid w:val="00A329C6"/>
    <w:rsid w:val="00A33668"/>
    <w:rsid w:val="00A33FE3"/>
    <w:rsid w:val="00A3680B"/>
    <w:rsid w:val="00A368FA"/>
    <w:rsid w:val="00A36A5F"/>
    <w:rsid w:val="00A36C60"/>
    <w:rsid w:val="00A36CAC"/>
    <w:rsid w:val="00A36D22"/>
    <w:rsid w:val="00A372F6"/>
    <w:rsid w:val="00A4031F"/>
    <w:rsid w:val="00A40FBF"/>
    <w:rsid w:val="00A413BE"/>
    <w:rsid w:val="00A41A81"/>
    <w:rsid w:val="00A425C1"/>
    <w:rsid w:val="00A42A6E"/>
    <w:rsid w:val="00A42EF5"/>
    <w:rsid w:val="00A43ABA"/>
    <w:rsid w:val="00A44570"/>
    <w:rsid w:val="00A45300"/>
    <w:rsid w:val="00A46614"/>
    <w:rsid w:val="00A470EB"/>
    <w:rsid w:val="00A50475"/>
    <w:rsid w:val="00A50A2A"/>
    <w:rsid w:val="00A51E00"/>
    <w:rsid w:val="00A52D37"/>
    <w:rsid w:val="00A535A2"/>
    <w:rsid w:val="00A5426F"/>
    <w:rsid w:val="00A54A3E"/>
    <w:rsid w:val="00A54E43"/>
    <w:rsid w:val="00A57245"/>
    <w:rsid w:val="00A60DD9"/>
    <w:rsid w:val="00A60F38"/>
    <w:rsid w:val="00A61C85"/>
    <w:rsid w:val="00A61D67"/>
    <w:rsid w:val="00A62418"/>
    <w:rsid w:val="00A63A3C"/>
    <w:rsid w:val="00A666D2"/>
    <w:rsid w:val="00A667F6"/>
    <w:rsid w:val="00A66CEB"/>
    <w:rsid w:val="00A6723E"/>
    <w:rsid w:val="00A70B82"/>
    <w:rsid w:val="00A70E99"/>
    <w:rsid w:val="00A71937"/>
    <w:rsid w:val="00A719FA"/>
    <w:rsid w:val="00A71C17"/>
    <w:rsid w:val="00A729F6"/>
    <w:rsid w:val="00A7334D"/>
    <w:rsid w:val="00A73D52"/>
    <w:rsid w:val="00A73E8B"/>
    <w:rsid w:val="00A7418A"/>
    <w:rsid w:val="00A7555E"/>
    <w:rsid w:val="00A75E1F"/>
    <w:rsid w:val="00A75EA3"/>
    <w:rsid w:val="00A766A4"/>
    <w:rsid w:val="00A76D5A"/>
    <w:rsid w:val="00A7734C"/>
    <w:rsid w:val="00A77C84"/>
    <w:rsid w:val="00A77FAA"/>
    <w:rsid w:val="00A80B7F"/>
    <w:rsid w:val="00A81176"/>
    <w:rsid w:val="00A812AF"/>
    <w:rsid w:val="00A81494"/>
    <w:rsid w:val="00A82F66"/>
    <w:rsid w:val="00A837BC"/>
    <w:rsid w:val="00A83D7F"/>
    <w:rsid w:val="00A844F4"/>
    <w:rsid w:val="00A84F6C"/>
    <w:rsid w:val="00A84F7B"/>
    <w:rsid w:val="00A85E1E"/>
    <w:rsid w:val="00A86641"/>
    <w:rsid w:val="00A8679C"/>
    <w:rsid w:val="00A86DAE"/>
    <w:rsid w:val="00A86FA3"/>
    <w:rsid w:val="00A90078"/>
    <w:rsid w:val="00A90897"/>
    <w:rsid w:val="00A90A76"/>
    <w:rsid w:val="00A913BB"/>
    <w:rsid w:val="00A914A7"/>
    <w:rsid w:val="00A916BC"/>
    <w:rsid w:val="00A917EB"/>
    <w:rsid w:val="00A9205D"/>
    <w:rsid w:val="00A93438"/>
    <w:rsid w:val="00A93708"/>
    <w:rsid w:val="00A9386C"/>
    <w:rsid w:val="00A94A20"/>
    <w:rsid w:val="00A94D59"/>
    <w:rsid w:val="00A956F7"/>
    <w:rsid w:val="00A95A3C"/>
    <w:rsid w:val="00A95E1E"/>
    <w:rsid w:val="00A96999"/>
    <w:rsid w:val="00A97587"/>
    <w:rsid w:val="00A97F7A"/>
    <w:rsid w:val="00AA06A8"/>
    <w:rsid w:val="00AA0868"/>
    <w:rsid w:val="00AA0EE9"/>
    <w:rsid w:val="00AA1D65"/>
    <w:rsid w:val="00AA2788"/>
    <w:rsid w:val="00AA2EA3"/>
    <w:rsid w:val="00AA31B9"/>
    <w:rsid w:val="00AA4613"/>
    <w:rsid w:val="00AA5239"/>
    <w:rsid w:val="00AA57A7"/>
    <w:rsid w:val="00AA594B"/>
    <w:rsid w:val="00AA6A7D"/>
    <w:rsid w:val="00AA6BB4"/>
    <w:rsid w:val="00AA78F0"/>
    <w:rsid w:val="00AB00ED"/>
    <w:rsid w:val="00AB21AD"/>
    <w:rsid w:val="00AB3134"/>
    <w:rsid w:val="00AB36E9"/>
    <w:rsid w:val="00AB3765"/>
    <w:rsid w:val="00AB4115"/>
    <w:rsid w:val="00AB5269"/>
    <w:rsid w:val="00AB5D39"/>
    <w:rsid w:val="00AB66B3"/>
    <w:rsid w:val="00AB6A7C"/>
    <w:rsid w:val="00AB6BFA"/>
    <w:rsid w:val="00AB6ECD"/>
    <w:rsid w:val="00AB6F05"/>
    <w:rsid w:val="00AB7095"/>
    <w:rsid w:val="00AB779D"/>
    <w:rsid w:val="00AB7D1B"/>
    <w:rsid w:val="00AB7E13"/>
    <w:rsid w:val="00AC02C6"/>
    <w:rsid w:val="00AC07ED"/>
    <w:rsid w:val="00AC0B14"/>
    <w:rsid w:val="00AC1810"/>
    <w:rsid w:val="00AC1A89"/>
    <w:rsid w:val="00AC20D0"/>
    <w:rsid w:val="00AC3B81"/>
    <w:rsid w:val="00AC3C48"/>
    <w:rsid w:val="00AC42EC"/>
    <w:rsid w:val="00AC440B"/>
    <w:rsid w:val="00AC4552"/>
    <w:rsid w:val="00AC46D4"/>
    <w:rsid w:val="00AC4952"/>
    <w:rsid w:val="00AC4B8B"/>
    <w:rsid w:val="00AC68BA"/>
    <w:rsid w:val="00AC6C41"/>
    <w:rsid w:val="00AC77D4"/>
    <w:rsid w:val="00AC7888"/>
    <w:rsid w:val="00AC7AE8"/>
    <w:rsid w:val="00AC7FF3"/>
    <w:rsid w:val="00AD0982"/>
    <w:rsid w:val="00AD0E6F"/>
    <w:rsid w:val="00AD2236"/>
    <w:rsid w:val="00AD235C"/>
    <w:rsid w:val="00AD2C2E"/>
    <w:rsid w:val="00AD32C4"/>
    <w:rsid w:val="00AD355B"/>
    <w:rsid w:val="00AD35A3"/>
    <w:rsid w:val="00AD41AB"/>
    <w:rsid w:val="00AD4258"/>
    <w:rsid w:val="00AD4578"/>
    <w:rsid w:val="00AD48B7"/>
    <w:rsid w:val="00AD70F8"/>
    <w:rsid w:val="00AD712A"/>
    <w:rsid w:val="00AE0AF1"/>
    <w:rsid w:val="00AE0BD4"/>
    <w:rsid w:val="00AE25E1"/>
    <w:rsid w:val="00AE2D1D"/>
    <w:rsid w:val="00AE3003"/>
    <w:rsid w:val="00AE3E66"/>
    <w:rsid w:val="00AE4908"/>
    <w:rsid w:val="00AE4B62"/>
    <w:rsid w:val="00AE6963"/>
    <w:rsid w:val="00AE6ACA"/>
    <w:rsid w:val="00AE6E46"/>
    <w:rsid w:val="00AE7761"/>
    <w:rsid w:val="00AF02EE"/>
    <w:rsid w:val="00AF15CF"/>
    <w:rsid w:val="00AF2BAC"/>
    <w:rsid w:val="00AF51DF"/>
    <w:rsid w:val="00AF7133"/>
    <w:rsid w:val="00AF74C8"/>
    <w:rsid w:val="00AF7ADE"/>
    <w:rsid w:val="00AF7E8C"/>
    <w:rsid w:val="00B0003C"/>
    <w:rsid w:val="00B0020A"/>
    <w:rsid w:val="00B002C6"/>
    <w:rsid w:val="00B0102A"/>
    <w:rsid w:val="00B027DD"/>
    <w:rsid w:val="00B02D37"/>
    <w:rsid w:val="00B044C5"/>
    <w:rsid w:val="00B0488A"/>
    <w:rsid w:val="00B04899"/>
    <w:rsid w:val="00B04F30"/>
    <w:rsid w:val="00B05CBD"/>
    <w:rsid w:val="00B0634A"/>
    <w:rsid w:val="00B067E1"/>
    <w:rsid w:val="00B0731D"/>
    <w:rsid w:val="00B07440"/>
    <w:rsid w:val="00B0752D"/>
    <w:rsid w:val="00B07F96"/>
    <w:rsid w:val="00B1121D"/>
    <w:rsid w:val="00B113CB"/>
    <w:rsid w:val="00B12037"/>
    <w:rsid w:val="00B12A71"/>
    <w:rsid w:val="00B12F2D"/>
    <w:rsid w:val="00B13787"/>
    <w:rsid w:val="00B13C93"/>
    <w:rsid w:val="00B14539"/>
    <w:rsid w:val="00B15E3D"/>
    <w:rsid w:val="00B17520"/>
    <w:rsid w:val="00B178F6"/>
    <w:rsid w:val="00B17CBA"/>
    <w:rsid w:val="00B20D92"/>
    <w:rsid w:val="00B21B20"/>
    <w:rsid w:val="00B22A31"/>
    <w:rsid w:val="00B22B57"/>
    <w:rsid w:val="00B22B5A"/>
    <w:rsid w:val="00B23489"/>
    <w:rsid w:val="00B239B2"/>
    <w:rsid w:val="00B23DD0"/>
    <w:rsid w:val="00B24B25"/>
    <w:rsid w:val="00B252E4"/>
    <w:rsid w:val="00B253A8"/>
    <w:rsid w:val="00B255CE"/>
    <w:rsid w:val="00B27B7E"/>
    <w:rsid w:val="00B33352"/>
    <w:rsid w:val="00B34EFA"/>
    <w:rsid w:val="00B3565E"/>
    <w:rsid w:val="00B365CC"/>
    <w:rsid w:val="00B36917"/>
    <w:rsid w:val="00B36A4F"/>
    <w:rsid w:val="00B37986"/>
    <w:rsid w:val="00B40E52"/>
    <w:rsid w:val="00B413CB"/>
    <w:rsid w:val="00B414A4"/>
    <w:rsid w:val="00B41544"/>
    <w:rsid w:val="00B433BD"/>
    <w:rsid w:val="00B44C59"/>
    <w:rsid w:val="00B452AC"/>
    <w:rsid w:val="00B46B5A"/>
    <w:rsid w:val="00B472BF"/>
    <w:rsid w:val="00B47323"/>
    <w:rsid w:val="00B502EB"/>
    <w:rsid w:val="00B517E5"/>
    <w:rsid w:val="00B52261"/>
    <w:rsid w:val="00B5238E"/>
    <w:rsid w:val="00B53601"/>
    <w:rsid w:val="00B537D9"/>
    <w:rsid w:val="00B53830"/>
    <w:rsid w:val="00B54435"/>
    <w:rsid w:val="00B5661D"/>
    <w:rsid w:val="00B5706C"/>
    <w:rsid w:val="00B57C11"/>
    <w:rsid w:val="00B57C37"/>
    <w:rsid w:val="00B60899"/>
    <w:rsid w:val="00B61578"/>
    <w:rsid w:val="00B616D4"/>
    <w:rsid w:val="00B629E5"/>
    <w:rsid w:val="00B62EBD"/>
    <w:rsid w:val="00B642C5"/>
    <w:rsid w:val="00B651CD"/>
    <w:rsid w:val="00B6532B"/>
    <w:rsid w:val="00B706E8"/>
    <w:rsid w:val="00B71FF1"/>
    <w:rsid w:val="00B72531"/>
    <w:rsid w:val="00B72A0B"/>
    <w:rsid w:val="00B73498"/>
    <w:rsid w:val="00B73DFD"/>
    <w:rsid w:val="00B74051"/>
    <w:rsid w:val="00B7406A"/>
    <w:rsid w:val="00B748D1"/>
    <w:rsid w:val="00B74AC0"/>
    <w:rsid w:val="00B7562E"/>
    <w:rsid w:val="00B75698"/>
    <w:rsid w:val="00B758D9"/>
    <w:rsid w:val="00B76610"/>
    <w:rsid w:val="00B7788A"/>
    <w:rsid w:val="00B77A7A"/>
    <w:rsid w:val="00B77B1A"/>
    <w:rsid w:val="00B77F55"/>
    <w:rsid w:val="00B80DED"/>
    <w:rsid w:val="00B80DFB"/>
    <w:rsid w:val="00B81519"/>
    <w:rsid w:val="00B81960"/>
    <w:rsid w:val="00B81B0B"/>
    <w:rsid w:val="00B839AC"/>
    <w:rsid w:val="00B84091"/>
    <w:rsid w:val="00B84C30"/>
    <w:rsid w:val="00B84D6E"/>
    <w:rsid w:val="00B84F47"/>
    <w:rsid w:val="00B858DD"/>
    <w:rsid w:val="00B85D06"/>
    <w:rsid w:val="00B869D1"/>
    <w:rsid w:val="00B90383"/>
    <w:rsid w:val="00B91806"/>
    <w:rsid w:val="00B92273"/>
    <w:rsid w:val="00B923E0"/>
    <w:rsid w:val="00B9468B"/>
    <w:rsid w:val="00B9509A"/>
    <w:rsid w:val="00B950E5"/>
    <w:rsid w:val="00B9521D"/>
    <w:rsid w:val="00B96518"/>
    <w:rsid w:val="00B96D60"/>
    <w:rsid w:val="00B9749B"/>
    <w:rsid w:val="00B975DD"/>
    <w:rsid w:val="00B97866"/>
    <w:rsid w:val="00BA07B3"/>
    <w:rsid w:val="00BA191A"/>
    <w:rsid w:val="00BA19D9"/>
    <w:rsid w:val="00BA3B8F"/>
    <w:rsid w:val="00BA458A"/>
    <w:rsid w:val="00BA4AA2"/>
    <w:rsid w:val="00BA4D0C"/>
    <w:rsid w:val="00BA4EFF"/>
    <w:rsid w:val="00BA587A"/>
    <w:rsid w:val="00BA5FC8"/>
    <w:rsid w:val="00BA6742"/>
    <w:rsid w:val="00BA6F98"/>
    <w:rsid w:val="00BA7CE8"/>
    <w:rsid w:val="00BA7DCD"/>
    <w:rsid w:val="00BB099A"/>
    <w:rsid w:val="00BB27F4"/>
    <w:rsid w:val="00BB392C"/>
    <w:rsid w:val="00BB3AD5"/>
    <w:rsid w:val="00BB4017"/>
    <w:rsid w:val="00BB4336"/>
    <w:rsid w:val="00BB4A55"/>
    <w:rsid w:val="00BB5D3D"/>
    <w:rsid w:val="00BB5F8A"/>
    <w:rsid w:val="00BB6881"/>
    <w:rsid w:val="00BB6C8A"/>
    <w:rsid w:val="00BB6D46"/>
    <w:rsid w:val="00BB70AF"/>
    <w:rsid w:val="00BB7635"/>
    <w:rsid w:val="00BB772B"/>
    <w:rsid w:val="00BB78C4"/>
    <w:rsid w:val="00BC023C"/>
    <w:rsid w:val="00BC070B"/>
    <w:rsid w:val="00BC07AD"/>
    <w:rsid w:val="00BC09FD"/>
    <w:rsid w:val="00BC1A3A"/>
    <w:rsid w:val="00BC1C71"/>
    <w:rsid w:val="00BC2AAA"/>
    <w:rsid w:val="00BC31CE"/>
    <w:rsid w:val="00BC4EB1"/>
    <w:rsid w:val="00BC5D4E"/>
    <w:rsid w:val="00BC6A4C"/>
    <w:rsid w:val="00BC6E4A"/>
    <w:rsid w:val="00BC7DDD"/>
    <w:rsid w:val="00BD09B1"/>
    <w:rsid w:val="00BD0D16"/>
    <w:rsid w:val="00BD0D93"/>
    <w:rsid w:val="00BD0E06"/>
    <w:rsid w:val="00BD0E8C"/>
    <w:rsid w:val="00BD1857"/>
    <w:rsid w:val="00BD2A8B"/>
    <w:rsid w:val="00BD3199"/>
    <w:rsid w:val="00BD41A3"/>
    <w:rsid w:val="00BD492A"/>
    <w:rsid w:val="00BD4B1D"/>
    <w:rsid w:val="00BD4CCA"/>
    <w:rsid w:val="00BD4DA0"/>
    <w:rsid w:val="00BD56CB"/>
    <w:rsid w:val="00BD7662"/>
    <w:rsid w:val="00BE0B9A"/>
    <w:rsid w:val="00BE0E55"/>
    <w:rsid w:val="00BE27C9"/>
    <w:rsid w:val="00BE2C24"/>
    <w:rsid w:val="00BE3130"/>
    <w:rsid w:val="00BE3B81"/>
    <w:rsid w:val="00BE47AD"/>
    <w:rsid w:val="00BE4990"/>
    <w:rsid w:val="00BE5913"/>
    <w:rsid w:val="00BE6D42"/>
    <w:rsid w:val="00BE739C"/>
    <w:rsid w:val="00BE7953"/>
    <w:rsid w:val="00BF02D3"/>
    <w:rsid w:val="00BF09F0"/>
    <w:rsid w:val="00BF0C08"/>
    <w:rsid w:val="00BF26F0"/>
    <w:rsid w:val="00BF2EFE"/>
    <w:rsid w:val="00BF3133"/>
    <w:rsid w:val="00BF3A57"/>
    <w:rsid w:val="00BF3FC5"/>
    <w:rsid w:val="00BF4330"/>
    <w:rsid w:val="00BF47E2"/>
    <w:rsid w:val="00BF6511"/>
    <w:rsid w:val="00BF6C20"/>
    <w:rsid w:val="00BF7637"/>
    <w:rsid w:val="00BF7D44"/>
    <w:rsid w:val="00C001E7"/>
    <w:rsid w:val="00C0038B"/>
    <w:rsid w:val="00C006A2"/>
    <w:rsid w:val="00C009F7"/>
    <w:rsid w:val="00C00B48"/>
    <w:rsid w:val="00C02B50"/>
    <w:rsid w:val="00C02C7E"/>
    <w:rsid w:val="00C02FB4"/>
    <w:rsid w:val="00C05E8A"/>
    <w:rsid w:val="00C0606E"/>
    <w:rsid w:val="00C06122"/>
    <w:rsid w:val="00C06152"/>
    <w:rsid w:val="00C062D1"/>
    <w:rsid w:val="00C10250"/>
    <w:rsid w:val="00C109E4"/>
    <w:rsid w:val="00C11F29"/>
    <w:rsid w:val="00C1257C"/>
    <w:rsid w:val="00C13471"/>
    <w:rsid w:val="00C13E1D"/>
    <w:rsid w:val="00C14DC0"/>
    <w:rsid w:val="00C167B2"/>
    <w:rsid w:val="00C168EC"/>
    <w:rsid w:val="00C21996"/>
    <w:rsid w:val="00C21B94"/>
    <w:rsid w:val="00C21CF3"/>
    <w:rsid w:val="00C231F6"/>
    <w:rsid w:val="00C24493"/>
    <w:rsid w:val="00C2506E"/>
    <w:rsid w:val="00C25434"/>
    <w:rsid w:val="00C258D1"/>
    <w:rsid w:val="00C2626F"/>
    <w:rsid w:val="00C26C2E"/>
    <w:rsid w:val="00C26FE0"/>
    <w:rsid w:val="00C30078"/>
    <w:rsid w:val="00C308C0"/>
    <w:rsid w:val="00C332B3"/>
    <w:rsid w:val="00C335E8"/>
    <w:rsid w:val="00C33971"/>
    <w:rsid w:val="00C339AC"/>
    <w:rsid w:val="00C35353"/>
    <w:rsid w:val="00C35581"/>
    <w:rsid w:val="00C35FC4"/>
    <w:rsid w:val="00C36214"/>
    <w:rsid w:val="00C3721D"/>
    <w:rsid w:val="00C40128"/>
    <w:rsid w:val="00C40CD6"/>
    <w:rsid w:val="00C4127A"/>
    <w:rsid w:val="00C418A2"/>
    <w:rsid w:val="00C4409B"/>
    <w:rsid w:val="00C441BB"/>
    <w:rsid w:val="00C4449A"/>
    <w:rsid w:val="00C444AD"/>
    <w:rsid w:val="00C4488D"/>
    <w:rsid w:val="00C44D0D"/>
    <w:rsid w:val="00C45201"/>
    <w:rsid w:val="00C462A2"/>
    <w:rsid w:val="00C465D2"/>
    <w:rsid w:val="00C466E8"/>
    <w:rsid w:val="00C46DAD"/>
    <w:rsid w:val="00C50877"/>
    <w:rsid w:val="00C522C1"/>
    <w:rsid w:val="00C52ACE"/>
    <w:rsid w:val="00C5334F"/>
    <w:rsid w:val="00C5365F"/>
    <w:rsid w:val="00C539E4"/>
    <w:rsid w:val="00C53A6C"/>
    <w:rsid w:val="00C53FE4"/>
    <w:rsid w:val="00C545FA"/>
    <w:rsid w:val="00C57479"/>
    <w:rsid w:val="00C57A57"/>
    <w:rsid w:val="00C6089F"/>
    <w:rsid w:val="00C6113E"/>
    <w:rsid w:val="00C61E55"/>
    <w:rsid w:val="00C6253E"/>
    <w:rsid w:val="00C62D41"/>
    <w:rsid w:val="00C6376A"/>
    <w:rsid w:val="00C642A9"/>
    <w:rsid w:val="00C65311"/>
    <w:rsid w:val="00C654AE"/>
    <w:rsid w:val="00C6561E"/>
    <w:rsid w:val="00C65A83"/>
    <w:rsid w:val="00C715FA"/>
    <w:rsid w:val="00C716EF"/>
    <w:rsid w:val="00C71AA9"/>
    <w:rsid w:val="00C71DFA"/>
    <w:rsid w:val="00C7211B"/>
    <w:rsid w:val="00C728EB"/>
    <w:rsid w:val="00C73720"/>
    <w:rsid w:val="00C73CB6"/>
    <w:rsid w:val="00C741D3"/>
    <w:rsid w:val="00C743DB"/>
    <w:rsid w:val="00C74438"/>
    <w:rsid w:val="00C74572"/>
    <w:rsid w:val="00C74994"/>
    <w:rsid w:val="00C750F3"/>
    <w:rsid w:val="00C75DE7"/>
    <w:rsid w:val="00C75EFC"/>
    <w:rsid w:val="00C768E3"/>
    <w:rsid w:val="00C77CFE"/>
    <w:rsid w:val="00C804A8"/>
    <w:rsid w:val="00C806FB"/>
    <w:rsid w:val="00C80C72"/>
    <w:rsid w:val="00C8165F"/>
    <w:rsid w:val="00C81AB1"/>
    <w:rsid w:val="00C834F8"/>
    <w:rsid w:val="00C83DFD"/>
    <w:rsid w:val="00C83FD6"/>
    <w:rsid w:val="00C8464A"/>
    <w:rsid w:val="00C84762"/>
    <w:rsid w:val="00C848E3"/>
    <w:rsid w:val="00C84A01"/>
    <w:rsid w:val="00C84FE3"/>
    <w:rsid w:val="00C853C3"/>
    <w:rsid w:val="00C85947"/>
    <w:rsid w:val="00C86B11"/>
    <w:rsid w:val="00C86CCA"/>
    <w:rsid w:val="00C8720F"/>
    <w:rsid w:val="00C9079E"/>
    <w:rsid w:val="00C90913"/>
    <w:rsid w:val="00C918EA"/>
    <w:rsid w:val="00C919DA"/>
    <w:rsid w:val="00C91AE3"/>
    <w:rsid w:val="00C91AF2"/>
    <w:rsid w:val="00C91FD0"/>
    <w:rsid w:val="00C925CA"/>
    <w:rsid w:val="00C9265C"/>
    <w:rsid w:val="00C9414B"/>
    <w:rsid w:val="00C953AD"/>
    <w:rsid w:val="00C956ED"/>
    <w:rsid w:val="00C95CE5"/>
    <w:rsid w:val="00C96837"/>
    <w:rsid w:val="00C96B79"/>
    <w:rsid w:val="00CA03A8"/>
    <w:rsid w:val="00CA04A2"/>
    <w:rsid w:val="00CA0552"/>
    <w:rsid w:val="00CA06CB"/>
    <w:rsid w:val="00CA26D1"/>
    <w:rsid w:val="00CA2E38"/>
    <w:rsid w:val="00CA36F1"/>
    <w:rsid w:val="00CA3B2E"/>
    <w:rsid w:val="00CA427F"/>
    <w:rsid w:val="00CA61E9"/>
    <w:rsid w:val="00CA62C1"/>
    <w:rsid w:val="00CA6965"/>
    <w:rsid w:val="00CA6C0F"/>
    <w:rsid w:val="00CA6F19"/>
    <w:rsid w:val="00CA769D"/>
    <w:rsid w:val="00CB01CF"/>
    <w:rsid w:val="00CB0662"/>
    <w:rsid w:val="00CB0AF8"/>
    <w:rsid w:val="00CB0CCB"/>
    <w:rsid w:val="00CB0FB8"/>
    <w:rsid w:val="00CB1A66"/>
    <w:rsid w:val="00CB2237"/>
    <w:rsid w:val="00CB2A15"/>
    <w:rsid w:val="00CB2D4C"/>
    <w:rsid w:val="00CB3713"/>
    <w:rsid w:val="00CB38AF"/>
    <w:rsid w:val="00CB45F3"/>
    <w:rsid w:val="00CB4B7F"/>
    <w:rsid w:val="00CB4EB1"/>
    <w:rsid w:val="00CB5232"/>
    <w:rsid w:val="00CB5338"/>
    <w:rsid w:val="00CB59A0"/>
    <w:rsid w:val="00CB6A65"/>
    <w:rsid w:val="00CB7F7E"/>
    <w:rsid w:val="00CC13E4"/>
    <w:rsid w:val="00CC1C6D"/>
    <w:rsid w:val="00CC1DC3"/>
    <w:rsid w:val="00CC204F"/>
    <w:rsid w:val="00CC25BB"/>
    <w:rsid w:val="00CC2652"/>
    <w:rsid w:val="00CC2896"/>
    <w:rsid w:val="00CC2B0A"/>
    <w:rsid w:val="00CC2C8A"/>
    <w:rsid w:val="00CC30F8"/>
    <w:rsid w:val="00CC323F"/>
    <w:rsid w:val="00CC3F66"/>
    <w:rsid w:val="00CC40B9"/>
    <w:rsid w:val="00CC4127"/>
    <w:rsid w:val="00CC425F"/>
    <w:rsid w:val="00CC4349"/>
    <w:rsid w:val="00CC46C6"/>
    <w:rsid w:val="00CC482D"/>
    <w:rsid w:val="00CC5045"/>
    <w:rsid w:val="00CC5063"/>
    <w:rsid w:val="00CC510D"/>
    <w:rsid w:val="00CC5163"/>
    <w:rsid w:val="00CC5E42"/>
    <w:rsid w:val="00CC5F9F"/>
    <w:rsid w:val="00CC6B58"/>
    <w:rsid w:val="00CC6CC6"/>
    <w:rsid w:val="00CC7759"/>
    <w:rsid w:val="00CD283F"/>
    <w:rsid w:val="00CD2FAE"/>
    <w:rsid w:val="00CD45EE"/>
    <w:rsid w:val="00CD6459"/>
    <w:rsid w:val="00CD6805"/>
    <w:rsid w:val="00CD7038"/>
    <w:rsid w:val="00CE0A1E"/>
    <w:rsid w:val="00CE1194"/>
    <w:rsid w:val="00CE1C3E"/>
    <w:rsid w:val="00CE20B1"/>
    <w:rsid w:val="00CE41C0"/>
    <w:rsid w:val="00CE48C0"/>
    <w:rsid w:val="00CE4ABF"/>
    <w:rsid w:val="00CE5291"/>
    <w:rsid w:val="00CE59A0"/>
    <w:rsid w:val="00CE6DA8"/>
    <w:rsid w:val="00CF026A"/>
    <w:rsid w:val="00CF0F74"/>
    <w:rsid w:val="00CF112A"/>
    <w:rsid w:val="00CF1384"/>
    <w:rsid w:val="00CF1CF2"/>
    <w:rsid w:val="00CF2499"/>
    <w:rsid w:val="00CF2FCA"/>
    <w:rsid w:val="00CF7FC3"/>
    <w:rsid w:val="00D00945"/>
    <w:rsid w:val="00D01C8C"/>
    <w:rsid w:val="00D01E5D"/>
    <w:rsid w:val="00D02259"/>
    <w:rsid w:val="00D02438"/>
    <w:rsid w:val="00D02C6F"/>
    <w:rsid w:val="00D0366F"/>
    <w:rsid w:val="00D03AC8"/>
    <w:rsid w:val="00D0461E"/>
    <w:rsid w:val="00D048CF"/>
    <w:rsid w:val="00D058FF"/>
    <w:rsid w:val="00D06420"/>
    <w:rsid w:val="00D06626"/>
    <w:rsid w:val="00D07058"/>
    <w:rsid w:val="00D10E46"/>
    <w:rsid w:val="00D1184C"/>
    <w:rsid w:val="00D12D74"/>
    <w:rsid w:val="00D1302C"/>
    <w:rsid w:val="00D133D7"/>
    <w:rsid w:val="00D1350F"/>
    <w:rsid w:val="00D13EBF"/>
    <w:rsid w:val="00D153C0"/>
    <w:rsid w:val="00D15A90"/>
    <w:rsid w:val="00D16AEA"/>
    <w:rsid w:val="00D16DA3"/>
    <w:rsid w:val="00D16F5E"/>
    <w:rsid w:val="00D17E07"/>
    <w:rsid w:val="00D200F2"/>
    <w:rsid w:val="00D20BC7"/>
    <w:rsid w:val="00D21155"/>
    <w:rsid w:val="00D21168"/>
    <w:rsid w:val="00D21420"/>
    <w:rsid w:val="00D215E5"/>
    <w:rsid w:val="00D21616"/>
    <w:rsid w:val="00D21664"/>
    <w:rsid w:val="00D21C62"/>
    <w:rsid w:val="00D21D35"/>
    <w:rsid w:val="00D221E5"/>
    <w:rsid w:val="00D22944"/>
    <w:rsid w:val="00D22CAF"/>
    <w:rsid w:val="00D22FE1"/>
    <w:rsid w:val="00D23533"/>
    <w:rsid w:val="00D24F25"/>
    <w:rsid w:val="00D25B51"/>
    <w:rsid w:val="00D25DBB"/>
    <w:rsid w:val="00D25FE1"/>
    <w:rsid w:val="00D26272"/>
    <w:rsid w:val="00D26F2F"/>
    <w:rsid w:val="00D27230"/>
    <w:rsid w:val="00D2767E"/>
    <w:rsid w:val="00D307B8"/>
    <w:rsid w:val="00D3111E"/>
    <w:rsid w:val="00D31126"/>
    <w:rsid w:val="00D318DC"/>
    <w:rsid w:val="00D33470"/>
    <w:rsid w:val="00D33CBD"/>
    <w:rsid w:val="00D33F79"/>
    <w:rsid w:val="00D35061"/>
    <w:rsid w:val="00D35355"/>
    <w:rsid w:val="00D36415"/>
    <w:rsid w:val="00D3750B"/>
    <w:rsid w:val="00D4169C"/>
    <w:rsid w:val="00D43202"/>
    <w:rsid w:val="00D432B9"/>
    <w:rsid w:val="00D4372F"/>
    <w:rsid w:val="00D43891"/>
    <w:rsid w:val="00D46DB5"/>
    <w:rsid w:val="00D47C6F"/>
    <w:rsid w:val="00D508D7"/>
    <w:rsid w:val="00D511AF"/>
    <w:rsid w:val="00D5257A"/>
    <w:rsid w:val="00D52980"/>
    <w:rsid w:val="00D52FAF"/>
    <w:rsid w:val="00D53C28"/>
    <w:rsid w:val="00D53CC6"/>
    <w:rsid w:val="00D54A91"/>
    <w:rsid w:val="00D5518C"/>
    <w:rsid w:val="00D5613E"/>
    <w:rsid w:val="00D56A12"/>
    <w:rsid w:val="00D56BE0"/>
    <w:rsid w:val="00D56DAA"/>
    <w:rsid w:val="00D56F12"/>
    <w:rsid w:val="00D602C4"/>
    <w:rsid w:val="00D6055F"/>
    <w:rsid w:val="00D60F52"/>
    <w:rsid w:val="00D61A99"/>
    <w:rsid w:val="00D61CE5"/>
    <w:rsid w:val="00D61F05"/>
    <w:rsid w:val="00D62611"/>
    <w:rsid w:val="00D62E91"/>
    <w:rsid w:val="00D647D7"/>
    <w:rsid w:val="00D64808"/>
    <w:rsid w:val="00D664C4"/>
    <w:rsid w:val="00D67700"/>
    <w:rsid w:val="00D70BA2"/>
    <w:rsid w:val="00D72A02"/>
    <w:rsid w:val="00D72C71"/>
    <w:rsid w:val="00D73030"/>
    <w:rsid w:val="00D73675"/>
    <w:rsid w:val="00D73AC6"/>
    <w:rsid w:val="00D744E9"/>
    <w:rsid w:val="00D7450A"/>
    <w:rsid w:val="00D754A7"/>
    <w:rsid w:val="00D7676B"/>
    <w:rsid w:val="00D76CD0"/>
    <w:rsid w:val="00D77953"/>
    <w:rsid w:val="00D77997"/>
    <w:rsid w:val="00D800A6"/>
    <w:rsid w:val="00D80772"/>
    <w:rsid w:val="00D818C6"/>
    <w:rsid w:val="00D81E23"/>
    <w:rsid w:val="00D82945"/>
    <w:rsid w:val="00D8334E"/>
    <w:rsid w:val="00D836A1"/>
    <w:rsid w:val="00D83714"/>
    <w:rsid w:val="00D8372A"/>
    <w:rsid w:val="00D837DB"/>
    <w:rsid w:val="00D85496"/>
    <w:rsid w:val="00D86006"/>
    <w:rsid w:val="00D86110"/>
    <w:rsid w:val="00D86994"/>
    <w:rsid w:val="00D86A0D"/>
    <w:rsid w:val="00D87CC6"/>
    <w:rsid w:val="00D907CF"/>
    <w:rsid w:val="00D90E8F"/>
    <w:rsid w:val="00D91F03"/>
    <w:rsid w:val="00D92F79"/>
    <w:rsid w:val="00D93F9C"/>
    <w:rsid w:val="00D94A1B"/>
    <w:rsid w:val="00D96E72"/>
    <w:rsid w:val="00D96F40"/>
    <w:rsid w:val="00D97DFA"/>
    <w:rsid w:val="00D97FB9"/>
    <w:rsid w:val="00DA0CF0"/>
    <w:rsid w:val="00DA1205"/>
    <w:rsid w:val="00DA1D0B"/>
    <w:rsid w:val="00DA274F"/>
    <w:rsid w:val="00DA2D3B"/>
    <w:rsid w:val="00DA35CE"/>
    <w:rsid w:val="00DA46AF"/>
    <w:rsid w:val="00DA53FB"/>
    <w:rsid w:val="00DA5406"/>
    <w:rsid w:val="00DA5940"/>
    <w:rsid w:val="00DA5B9F"/>
    <w:rsid w:val="00DA6719"/>
    <w:rsid w:val="00DA693B"/>
    <w:rsid w:val="00DA6A04"/>
    <w:rsid w:val="00DA77A2"/>
    <w:rsid w:val="00DA7A1E"/>
    <w:rsid w:val="00DB09D4"/>
    <w:rsid w:val="00DB0F1D"/>
    <w:rsid w:val="00DB1920"/>
    <w:rsid w:val="00DB1C5C"/>
    <w:rsid w:val="00DB1CB9"/>
    <w:rsid w:val="00DB257D"/>
    <w:rsid w:val="00DB3C0A"/>
    <w:rsid w:val="00DB41C1"/>
    <w:rsid w:val="00DB549F"/>
    <w:rsid w:val="00DB5BE2"/>
    <w:rsid w:val="00DB6802"/>
    <w:rsid w:val="00DB69A6"/>
    <w:rsid w:val="00DB6CDE"/>
    <w:rsid w:val="00DB6EF5"/>
    <w:rsid w:val="00DB7CDB"/>
    <w:rsid w:val="00DC1BA8"/>
    <w:rsid w:val="00DC3AC6"/>
    <w:rsid w:val="00DC3BB1"/>
    <w:rsid w:val="00DC4890"/>
    <w:rsid w:val="00DC588A"/>
    <w:rsid w:val="00DD0ABB"/>
    <w:rsid w:val="00DD54ED"/>
    <w:rsid w:val="00DD5EB8"/>
    <w:rsid w:val="00DD68CF"/>
    <w:rsid w:val="00DD6F36"/>
    <w:rsid w:val="00DD73E6"/>
    <w:rsid w:val="00DE0F72"/>
    <w:rsid w:val="00DE1CC3"/>
    <w:rsid w:val="00DE1DDC"/>
    <w:rsid w:val="00DE3264"/>
    <w:rsid w:val="00DE341C"/>
    <w:rsid w:val="00DE389B"/>
    <w:rsid w:val="00DE3AE3"/>
    <w:rsid w:val="00DE424B"/>
    <w:rsid w:val="00DE44F7"/>
    <w:rsid w:val="00DE4CB9"/>
    <w:rsid w:val="00DE4FCE"/>
    <w:rsid w:val="00DE53A2"/>
    <w:rsid w:val="00DE5488"/>
    <w:rsid w:val="00DE5843"/>
    <w:rsid w:val="00DE5849"/>
    <w:rsid w:val="00DE6DBA"/>
    <w:rsid w:val="00DE7848"/>
    <w:rsid w:val="00DF1616"/>
    <w:rsid w:val="00DF1AC9"/>
    <w:rsid w:val="00DF2EDF"/>
    <w:rsid w:val="00DF311C"/>
    <w:rsid w:val="00DF4934"/>
    <w:rsid w:val="00DF508A"/>
    <w:rsid w:val="00DF50B8"/>
    <w:rsid w:val="00DF5B06"/>
    <w:rsid w:val="00DF6790"/>
    <w:rsid w:val="00DF6C17"/>
    <w:rsid w:val="00DF785E"/>
    <w:rsid w:val="00DF7ECC"/>
    <w:rsid w:val="00E0000B"/>
    <w:rsid w:val="00E01A8A"/>
    <w:rsid w:val="00E0265D"/>
    <w:rsid w:val="00E02FCF"/>
    <w:rsid w:val="00E032F1"/>
    <w:rsid w:val="00E03AC8"/>
    <w:rsid w:val="00E052C4"/>
    <w:rsid w:val="00E05432"/>
    <w:rsid w:val="00E05915"/>
    <w:rsid w:val="00E066BD"/>
    <w:rsid w:val="00E06707"/>
    <w:rsid w:val="00E068B8"/>
    <w:rsid w:val="00E07565"/>
    <w:rsid w:val="00E076C1"/>
    <w:rsid w:val="00E10410"/>
    <w:rsid w:val="00E105AD"/>
    <w:rsid w:val="00E114E6"/>
    <w:rsid w:val="00E11C40"/>
    <w:rsid w:val="00E125AA"/>
    <w:rsid w:val="00E12D1C"/>
    <w:rsid w:val="00E13886"/>
    <w:rsid w:val="00E1480C"/>
    <w:rsid w:val="00E14CFB"/>
    <w:rsid w:val="00E174F8"/>
    <w:rsid w:val="00E17BEE"/>
    <w:rsid w:val="00E2020F"/>
    <w:rsid w:val="00E2097D"/>
    <w:rsid w:val="00E20FA9"/>
    <w:rsid w:val="00E22681"/>
    <w:rsid w:val="00E22D0F"/>
    <w:rsid w:val="00E22E9E"/>
    <w:rsid w:val="00E24396"/>
    <w:rsid w:val="00E2448A"/>
    <w:rsid w:val="00E24B71"/>
    <w:rsid w:val="00E259F9"/>
    <w:rsid w:val="00E25EFB"/>
    <w:rsid w:val="00E25F58"/>
    <w:rsid w:val="00E26697"/>
    <w:rsid w:val="00E26839"/>
    <w:rsid w:val="00E26E02"/>
    <w:rsid w:val="00E275F2"/>
    <w:rsid w:val="00E3005F"/>
    <w:rsid w:val="00E307FA"/>
    <w:rsid w:val="00E30B06"/>
    <w:rsid w:val="00E30DAC"/>
    <w:rsid w:val="00E31849"/>
    <w:rsid w:val="00E32A64"/>
    <w:rsid w:val="00E33903"/>
    <w:rsid w:val="00E33B89"/>
    <w:rsid w:val="00E340C8"/>
    <w:rsid w:val="00E35235"/>
    <w:rsid w:val="00E3580D"/>
    <w:rsid w:val="00E36254"/>
    <w:rsid w:val="00E36645"/>
    <w:rsid w:val="00E36E77"/>
    <w:rsid w:val="00E4044A"/>
    <w:rsid w:val="00E40A42"/>
    <w:rsid w:val="00E40A72"/>
    <w:rsid w:val="00E4134C"/>
    <w:rsid w:val="00E41869"/>
    <w:rsid w:val="00E42543"/>
    <w:rsid w:val="00E42A57"/>
    <w:rsid w:val="00E432CD"/>
    <w:rsid w:val="00E435E0"/>
    <w:rsid w:val="00E439F7"/>
    <w:rsid w:val="00E44182"/>
    <w:rsid w:val="00E444BA"/>
    <w:rsid w:val="00E44B30"/>
    <w:rsid w:val="00E45FB1"/>
    <w:rsid w:val="00E460C2"/>
    <w:rsid w:val="00E47F32"/>
    <w:rsid w:val="00E509C6"/>
    <w:rsid w:val="00E511FC"/>
    <w:rsid w:val="00E515D3"/>
    <w:rsid w:val="00E5200B"/>
    <w:rsid w:val="00E52A9F"/>
    <w:rsid w:val="00E53822"/>
    <w:rsid w:val="00E53FCC"/>
    <w:rsid w:val="00E540D8"/>
    <w:rsid w:val="00E5630C"/>
    <w:rsid w:val="00E61504"/>
    <w:rsid w:val="00E61F33"/>
    <w:rsid w:val="00E627D1"/>
    <w:rsid w:val="00E6306C"/>
    <w:rsid w:val="00E63097"/>
    <w:rsid w:val="00E63DC8"/>
    <w:rsid w:val="00E6473A"/>
    <w:rsid w:val="00E65210"/>
    <w:rsid w:val="00E668DD"/>
    <w:rsid w:val="00E66E32"/>
    <w:rsid w:val="00E70355"/>
    <w:rsid w:val="00E703DD"/>
    <w:rsid w:val="00E707A9"/>
    <w:rsid w:val="00E71E8E"/>
    <w:rsid w:val="00E725AC"/>
    <w:rsid w:val="00E72A80"/>
    <w:rsid w:val="00E731F9"/>
    <w:rsid w:val="00E73229"/>
    <w:rsid w:val="00E734E3"/>
    <w:rsid w:val="00E738AD"/>
    <w:rsid w:val="00E74D32"/>
    <w:rsid w:val="00E74EAA"/>
    <w:rsid w:val="00E759DD"/>
    <w:rsid w:val="00E75B0C"/>
    <w:rsid w:val="00E75E7B"/>
    <w:rsid w:val="00E76BBA"/>
    <w:rsid w:val="00E770B7"/>
    <w:rsid w:val="00E7712E"/>
    <w:rsid w:val="00E773EB"/>
    <w:rsid w:val="00E77839"/>
    <w:rsid w:val="00E77E5D"/>
    <w:rsid w:val="00E80912"/>
    <w:rsid w:val="00E80F5C"/>
    <w:rsid w:val="00E811A4"/>
    <w:rsid w:val="00E82455"/>
    <w:rsid w:val="00E82DE0"/>
    <w:rsid w:val="00E83761"/>
    <w:rsid w:val="00E83C94"/>
    <w:rsid w:val="00E83ED1"/>
    <w:rsid w:val="00E84126"/>
    <w:rsid w:val="00E84F70"/>
    <w:rsid w:val="00E862D7"/>
    <w:rsid w:val="00E863E5"/>
    <w:rsid w:val="00E86A57"/>
    <w:rsid w:val="00E870FA"/>
    <w:rsid w:val="00E871C7"/>
    <w:rsid w:val="00E8752B"/>
    <w:rsid w:val="00E90AAA"/>
    <w:rsid w:val="00E9127B"/>
    <w:rsid w:val="00E91629"/>
    <w:rsid w:val="00E91F94"/>
    <w:rsid w:val="00E921C7"/>
    <w:rsid w:val="00E93F8A"/>
    <w:rsid w:val="00E944D8"/>
    <w:rsid w:val="00E94BCC"/>
    <w:rsid w:val="00E94FC1"/>
    <w:rsid w:val="00E95455"/>
    <w:rsid w:val="00E96D5B"/>
    <w:rsid w:val="00E96FB8"/>
    <w:rsid w:val="00E96FFB"/>
    <w:rsid w:val="00E9749C"/>
    <w:rsid w:val="00E9784A"/>
    <w:rsid w:val="00EA0008"/>
    <w:rsid w:val="00EA00D0"/>
    <w:rsid w:val="00EA04FB"/>
    <w:rsid w:val="00EA1426"/>
    <w:rsid w:val="00EA2AE9"/>
    <w:rsid w:val="00EA41B3"/>
    <w:rsid w:val="00EA5800"/>
    <w:rsid w:val="00EA59B2"/>
    <w:rsid w:val="00EA6757"/>
    <w:rsid w:val="00EA6824"/>
    <w:rsid w:val="00EA68CD"/>
    <w:rsid w:val="00EB04B9"/>
    <w:rsid w:val="00EB10C1"/>
    <w:rsid w:val="00EB16D6"/>
    <w:rsid w:val="00EB17D5"/>
    <w:rsid w:val="00EB21AF"/>
    <w:rsid w:val="00EB321B"/>
    <w:rsid w:val="00EB39B9"/>
    <w:rsid w:val="00EB43C1"/>
    <w:rsid w:val="00EB4AFC"/>
    <w:rsid w:val="00EB4BF4"/>
    <w:rsid w:val="00EB5BC4"/>
    <w:rsid w:val="00EB7250"/>
    <w:rsid w:val="00EB7E29"/>
    <w:rsid w:val="00EB7F05"/>
    <w:rsid w:val="00EC0625"/>
    <w:rsid w:val="00EC2C41"/>
    <w:rsid w:val="00EC2ED5"/>
    <w:rsid w:val="00EC3A15"/>
    <w:rsid w:val="00EC414B"/>
    <w:rsid w:val="00EC4431"/>
    <w:rsid w:val="00EC4C1C"/>
    <w:rsid w:val="00EC64ED"/>
    <w:rsid w:val="00EC6C38"/>
    <w:rsid w:val="00EC72A2"/>
    <w:rsid w:val="00EC74C4"/>
    <w:rsid w:val="00EC7ECB"/>
    <w:rsid w:val="00ED1581"/>
    <w:rsid w:val="00ED1D7A"/>
    <w:rsid w:val="00ED2129"/>
    <w:rsid w:val="00ED285E"/>
    <w:rsid w:val="00ED2883"/>
    <w:rsid w:val="00ED28E6"/>
    <w:rsid w:val="00ED383A"/>
    <w:rsid w:val="00ED4769"/>
    <w:rsid w:val="00ED4979"/>
    <w:rsid w:val="00ED4D30"/>
    <w:rsid w:val="00ED4EF8"/>
    <w:rsid w:val="00ED66AF"/>
    <w:rsid w:val="00ED687B"/>
    <w:rsid w:val="00ED6881"/>
    <w:rsid w:val="00ED71E1"/>
    <w:rsid w:val="00EE0415"/>
    <w:rsid w:val="00EE08A4"/>
    <w:rsid w:val="00EE1D61"/>
    <w:rsid w:val="00EE24A2"/>
    <w:rsid w:val="00EE5B5D"/>
    <w:rsid w:val="00EF04D0"/>
    <w:rsid w:val="00EF0E24"/>
    <w:rsid w:val="00EF0E28"/>
    <w:rsid w:val="00EF16B4"/>
    <w:rsid w:val="00EF190B"/>
    <w:rsid w:val="00EF2AFD"/>
    <w:rsid w:val="00EF2D68"/>
    <w:rsid w:val="00EF2DF2"/>
    <w:rsid w:val="00EF3AAA"/>
    <w:rsid w:val="00EF3BB8"/>
    <w:rsid w:val="00EF498B"/>
    <w:rsid w:val="00EF4BAF"/>
    <w:rsid w:val="00EF5E25"/>
    <w:rsid w:val="00EF5EE1"/>
    <w:rsid w:val="00EF62F8"/>
    <w:rsid w:val="00F007D2"/>
    <w:rsid w:val="00F0216B"/>
    <w:rsid w:val="00F0242C"/>
    <w:rsid w:val="00F03641"/>
    <w:rsid w:val="00F05124"/>
    <w:rsid w:val="00F052C1"/>
    <w:rsid w:val="00F05392"/>
    <w:rsid w:val="00F062EB"/>
    <w:rsid w:val="00F06576"/>
    <w:rsid w:val="00F06AB7"/>
    <w:rsid w:val="00F07A5D"/>
    <w:rsid w:val="00F07FBD"/>
    <w:rsid w:val="00F10452"/>
    <w:rsid w:val="00F113FE"/>
    <w:rsid w:val="00F12A33"/>
    <w:rsid w:val="00F12B93"/>
    <w:rsid w:val="00F1312A"/>
    <w:rsid w:val="00F136B7"/>
    <w:rsid w:val="00F159F6"/>
    <w:rsid w:val="00F15E32"/>
    <w:rsid w:val="00F15ED7"/>
    <w:rsid w:val="00F15EFD"/>
    <w:rsid w:val="00F16A80"/>
    <w:rsid w:val="00F16D99"/>
    <w:rsid w:val="00F20398"/>
    <w:rsid w:val="00F20E62"/>
    <w:rsid w:val="00F21BB0"/>
    <w:rsid w:val="00F22A92"/>
    <w:rsid w:val="00F23A0F"/>
    <w:rsid w:val="00F23A24"/>
    <w:rsid w:val="00F2454F"/>
    <w:rsid w:val="00F253D6"/>
    <w:rsid w:val="00F25815"/>
    <w:rsid w:val="00F2598E"/>
    <w:rsid w:val="00F26057"/>
    <w:rsid w:val="00F26149"/>
    <w:rsid w:val="00F26BDC"/>
    <w:rsid w:val="00F2715E"/>
    <w:rsid w:val="00F30E66"/>
    <w:rsid w:val="00F31AAE"/>
    <w:rsid w:val="00F31E9D"/>
    <w:rsid w:val="00F31F3C"/>
    <w:rsid w:val="00F32225"/>
    <w:rsid w:val="00F33DD4"/>
    <w:rsid w:val="00F3460A"/>
    <w:rsid w:val="00F35302"/>
    <w:rsid w:val="00F366BB"/>
    <w:rsid w:val="00F36B0B"/>
    <w:rsid w:val="00F36D9A"/>
    <w:rsid w:val="00F37020"/>
    <w:rsid w:val="00F370DC"/>
    <w:rsid w:val="00F37BDD"/>
    <w:rsid w:val="00F402DE"/>
    <w:rsid w:val="00F4040D"/>
    <w:rsid w:val="00F404EE"/>
    <w:rsid w:val="00F40CA9"/>
    <w:rsid w:val="00F417E2"/>
    <w:rsid w:val="00F42245"/>
    <w:rsid w:val="00F423C9"/>
    <w:rsid w:val="00F42674"/>
    <w:rsid w:val="00F42FFB"/>
    <w:rsid w:val="00F43304"/>
    <w:rsid w:val="00F43475"/>
    <w:rsid w:val="00F44591"/>
    <w:rsid w:val="00F45269"/>
    <w:rsid w:val="00F4590D"/>
    <w:rsid w:val="00F45A6E"/>
    <w:rsid w:val="00F46E62"/>
    <w:rsid w:val="00F46F04"/>
    <w:rsid w:val="00F476D6"/>
    <w:rsid w:val="00F47834"/>
    <w:rsid w:val="00F47DFE"/>
    <w:rsid w:val="00F50021"/>
    <w:rsid w:val="00F50730"/>
    <w:rsid w:val="00F51799"/>
    <w:rsid w:val="00F51D03"/>
    <w:rsid w:val="00F52D18"/>
    <w:rsid w:val="00F52D59"/>
    <w:rsid w:val="00F53DC9"/>
    <w:rsid w:val="00F558DF"/>
    <w:rsid w:val="00F55C8E"/>
    <w:rsid w:val="00F560B5"/>
    <w:rsid w:val="00F56C8C"/>
    <w:rsid w:val="00F57A9A"/>
    <w:rsid w:val="00F57EC2"/>
    <w:rsid w:val="00F6043E"/>
    <w:rsid w:val="00F60728"/>
    <w:rsid w:val="00F60C11"/>
    <w:rsid w:val="00F60E8B"/>
    <w:rsid w:val="00F6147A"/>
    <w:rsid w:val="00F61647"/>
    <w:rsid w:val="00F618B6"/>
    <w:rsid w:val="00F61E29"/>
    <w:rsid w:val="00F61F56"/>
    <w:rsid w:val="00F62DCE"/>
    <w:rsid w:val="00F64966"/>
    <w:rsid w:val="00F64B1F"/>
    <w:rsid w:val="00F64E95"/>
    <w:rsid w:val="00F658AA"/>
    <w:rsid w:val="00F659BD"/>
    <w:rsid w:val="00F65C8B"/>
    <w:rsid w:val="00F661C5"/>
    <w:rsid w:val="00F668EF"/>
    <w:rsid w:val="00F66D0E"/>
    <w:rsid w:val="00F675A6"/>
    <w:rsid w:val="00F716ED"/>
    <w:rsid w:val="00F717C3"/>
    <w:rsid w:val="00F71978"/>
    <w:rsid w:val="00F72FAE"/>
    <w:rsid w:val="00F73059"/>
    <w:rsid w:val="00F73A28"/>
    <w:rsid w:val="00F7476B"/>
    <w:rsid w:val="00F751E6"/>
    <w:rsid w:val="00F76C35"/>
    <w:rsid w:val="00F76E8C"/>
    <w:rsid w:val="00F76EA3"/>
    <w:rsid w:val="00F77991"/>
    <w:rsid w:val="00F77CE8"/>
    <w:rsid w:val="00F8148B"/>
    <w:rsid w:val="00F8409D"/>
    <w:rsid w:val="00F84E62"/>
    <w:rsid w:val="00F8682D"/>
    <w:rsid w:val="00F911BB"/>
    <w:rsid w:val="00F9131B"/>
    <w:rsid w:val="00F93631"/>
    <w:rsid w:val="00F938FF"/>
    <w:rsid w:val="00F93CD3"/>
    <w:rsid w:val="00F945D3"/>
    <w:rsid w:val="00F96EC4"/>
    <w:rsid w:val="00F9783D"/>
    <w:rsid w:val="00F979B4"/>
    <w:rsid w:val="00FA01BD"/>
    <w:rsid w:val="00FA0758"/>
    <w:rsid w:val="00FA1369"/>
    <w:rsid w:val="00FA15FA"/>
    <w:rsid w:val="00FA1A0B"/>
    <w:rsid w:val="00FA2A25"/>
    <w:rsid w:val="00FA2C36"/>
    <w:rsid w:val="00FA4010"/>
    <w:rsid w:val="00FA433F"/>
    <w:rsid w:val="00FA4626"/>
    <w:rsid w:val="00FA48B0"/>
    <w:rsid w:val="00FA4BC2"/>
    <w:rsid w:val="00FA5256"/>
    <w:rsid w:val="00FA5A20"/>
    <w:rsid w:val="00FA5CAF"/>
    <w:rsid w:val="00FA5CB8"/>
    <w:rsid w:val="00FA7630"/>
    <w:rsid w:val="00FA7C5A"/>
    <w:rsid w:val="00FA7E1B"/>
    <w:rsid w:val="00FB14B2"/>
    <w:rsid w:val="00FB2F1E"/>
    <w:rsid w:val="00FB36FC"/>
    <w:rsid w:val="00FB3A25"/>
    <w:rsid w:val="00FB4A6A"/>
    <w:rsid w:val="00FB4E97"/>
    <w:rsid w:val="00FB6A73"/>
    <w:rsid w:val="00FB6DFD"/>
    <w:rsid w:val="00FB73DC"/>
    <w:rsid w:val="00FC0167"/>
    <w:rsid w:val="00FC1EF2"/>
    <w:rsid w:val="00FC2136"/>
    <w:rsid w:val="00FC2614"/>
    <w:rsid w:val="00FC2654"/>
    <w:rsid w:val="00FC2ECB"/>
    <w:rsid w:val="00FC3F8F"/>
    <w:rsid w:val="00FC4086"/>
    <w:rsid w:val="00FC48E5"/>
    <w:rsid w:val="00FC599A"/>
    <w:rsid w:val="00FC6735"/>
    <w:rsid w:val="00FC6BEB"/>
    <w:rsid w:val="00FD0C38"/>
    <w:rsid w:val="00FD0CF8"/>
    <w:rsid w:val="00FD12F2"/>
    <w:rsid w:val="00FD1B16"/>
    <w:rsid w:val="00FD249A"/>
    <w:rsid w:val="00FD2A66"/>
    <w:rsid w:val="00FD38A9"/>
    <w:rsid w:val="00FD4141"/>
    <w:rsid w:val="00FD4282"/>
    <w:rsid w:val="00FD59AB"/>
    <w:rsid w:val="00FD5B86"/>
    <w:rsid w:val="00FD5E2F"/>
    <w:rsid w:val="00FD5F29"/>
    <w:rsid w:val="00FD7145"/>
    <w:rsid w:val="00FD7F79"/>
    <w:rsid w:val="00FE096E"/>
    <w:rsid w:val="00FE0C27"/>
    <w:rsid w:val="00FE16CB"/>
    <w:rsid w:val="00FE28EF"/>
    <w:rsid w:val="00FE3365"/>
    <w:rsid w:val="00FE4281"/>
    <w:rsid w:val="00FE47EE"/>
    <w:rsid w:val="00FE5A52"/>
    <w:rsid w:val="00FE6D78"/>
    <w:rsid w:val="00FE7573"/>
    <w:rsid w:val="00FE7C90"/>
    <w:rsid w:val="00FE7EB0"/>
    <w:rsid w:val="00FF0379"/>
    <w:rsid w:val="00FF041B"/>
    <w:rsid w:val="00FF04E6"/>
    <w:rsid w:val="00FF0905"/>
    <w:rsid w:val="00FF09BE"/>
    <w:rsid w:val="00FF1CF9"/>
    <w:rsid w:val="00FF1D19"/>
    <w:rsid w:val="00FF20CD"/>
    <w:rsid w:val="00FF248A"/>
    <w:rsid w:val="00FF3F13"/>
    <w:rsid w:val="00FF4399"/>
    <w:rsid w:val="00FF4867"/>
    <w:rsid w:val="00FF49F0"/>
    <w:rsid w:val="00FF5477"/>
    <w:rsid w:val="00FF5EBF"/>
    <w:rsid w:val="00FF5F7E"/>
    <w:rsid w:val="00FF6647"/>
    <w:rsid w:val="00FF6FAF"/>
    <w:rsid w:val="00FF7280"/>
    <w:rsid w:val="00FF7370"/>
    <w:rsid w:val="00FF7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style="mso-position-vertical-relative:line;v-text-anchor:middle" fillcolor="#a3c4ff" strokecolor="#4a7ebb">
      <v:fill color="#a3c4ff" color2="#e5eeff" rotate="t" angle="180" colors="0 #a3c4ff;22938f #bfd5ff;1 #e5eeff" focus="100%" type="gradient"/>
      <v:stroke color="#4a7ebb"/>
      <v:shadow on="t" color="black" opacity="24903f" origin=",.5" offset="0,.55556mm"/>
    </o:shapedefaults>
    <o:shapelayout v:ext="edit">
      <o:idmap v:ext="edit" data="2"/>
    </o:shapelayout>
  </w:shapeDefaults>
  <w:decimalSymbol w:val=","/>
  <w:listSeparator w:val=";"/>
  <w14:docId w14:val="4BDB323D"/>
  <w15:docId w15:val="{ED7985B5-1B22-47E4-8F28-88FAC7542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qFormat="1"/>
    <w:lsdException w:name="heading 2" w:qFormat="1"/>
    <w:lsdException w:name="heading 3" w:unhideWhenUsed="1" w:qFormat="1"/>
    <w:lsdException w:name="heading 4" w:unhideWhenUsed="1" w:qFormat="1"/>
    <w:lsdException w:name="heading 5" w:unhideWhenUsed="1" w:qFormat="1"/>
    <w:lsdException w:name="heading 6" w:unhideWhenUsed="1"/>
    <w:lsdException w:name="heading 7" w:unhideWhenUsed="1"/>
    <w:lsdException w:name="heading 8" w:unhideWhenUsed="1"/>
    <w:lsdException w:name="heading 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rsid w:val="00237C74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uiPriority w:val="99"/>
    <w:qFormat/>
    <w:rsid w:val="00CE48C0"/>
    <w:pPr>
      <w:keepNext/>
      <w:numPr>
        <w:numId w:val="2"/>
      </w:numPr>
      <w:spacing w:before="240" w:after="60"/>
      <w:outlineLvl w:val="0"/>
    </w:pPr>
    <w:rPr>
      <w:b/>
      <w:bCs/>
      <w:kern w:val="32"/>
      <w:sz w:val="30"/>
      <w:szCs w:val="28"/>
    </w:rPr>
  </w:style>
  <w:style w:type="paragraph" w:styleId="Nadpis2">
    <w:name w:val="heading 2"/>
    <w:basedOn w:val="Normln"/>
    <w:next w:val="Textodstavec"/>
    <w:link w:val="Nadpis2Char"/>
    <w:uiPriority w:val="99"/>
    <w:qFormat/>
    <w:rsid w:val="00CE48C0"/>
    <w:pPr>
      <w:keepNext/>
      <w:numPr>
        <w:ilvl w:val="1"/>
        <w:numId w:val="2"/>
      </w:numPr>
      <w:spacing w:before="240" w:after="60"/>
      <w:outlineLvl w:val="1"/>
    </w:pPr>
    <w:rPr>
      <w:b/>
      <w:bCs/>
      <w:sz w:val="26"/>
      <w:szCs w:val="24"/>
    </w:rPr>
  </w:style>
  <w:style w:type="paragraph" w:styleId="Nadpis3">
    <w:name w:val="heading 3"/>
    <w:basedOn w:val="Normln"/>
    <w:next w:val="Textodstavec"/>
    <w:link w:val="Nadpis3Char"/>
    <w:uiPriority w:val="99"/>
    <w:qFormat/>
    <w:rsid w:val="00377E15"/>
    <w:pPr>
      <w:keepNext/>
      <w:numPr>
        <w:ilvl w:val="2"/>
        <w:numId w:val="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uiPriority w:val="99"/>
    <w:qFormat/>
    <w:rsid w:val="00EF4BAF"/>
    <w:pPr>
      <w:keepNext/>
      <w:numPr>
        <w:ilvl w:val="3"/>
        <w:numId w:val="2"/>
      </w:numPr>
      <w:spacing w:before="240" w:after="60"/>
      <w:outlineLvl w:val="3"/>
    </w:pPr>
    <w:rPr>
      <w:iCs/>
      <w:sz w:val="22"/>
      <w:szCs w:val="22"/>
      <w:u w:val="single"/>
    </w:rPr>
  </w:style>
  <w:style w:type="paragraph" w:styleId="Nadpis5">
    <w:name w:val="heading 5"/>
    <w:basedOn w:val="Normln"/>
    <w:next w:val="Textodstavec"/>
    <w:link w:val="Nadpis5Char"/>
    <w:uiPriority w:val="99"/>
    <w:qFormat/>
    <w:rsid w:val="00CE48C0"/>
    <w:pPr>
      <w:keepNext/>
      <w:numPr>
        <w:ilvl w:val="4"/>
        <w:numId w:val="2"/>
      </w:numPr>
      <w:spacing w:before="240" w:after="60"/>
      <w:outlineLvl w:val="4"/>
    </w:pPr>
    <w:rPr>
      <w:szCs w:val="22"/>
      <w:u w:val="single"/>
    </w:rPr>
  </w:style>
  <w:style w:type="paragraph" w:styleId="Nadpis6">
    <w:name w:val="heading 6"/>
    <w:basedOn w:val="Normln"/>
    <w:next w:val="Normln"/>
    <w:link w:val="Nadpis6Char"/>
    <w:uiPriority w:val="99"/>
    <w:rsid w:val="00580D1B"/>
    <w:p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rsid w:val="00580D1B"/>
    <w:p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rsid w:val="00580D1B"/>
    <w:p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rsid w:val="00580D1B"/>
    <w:p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CE48C0"/>
    <w:rPr>
      <w:rFonts w:ascii="Arial" w:hAnsi="Arial" w:cs="Arial"/>
      <w:b/>
      <w:bCs/>
      <w:kern w:val="32"/>
      <w:sz w:val="30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rsid w:val="00CE48C0"/>
    <w:rPr>
      <w:rFonts w:ascii="Arial" w:hAnsi="Arial" w:cs="Arial"/>
      <w:b/>
      <w:bCs/>
      <w:sz w:val="26"/>
      <w:szCs w:val="24"/>
    </w:rPr>
  </w:style>
  <w:style w:type="character" w:customStyle="1" w:styleId="Nadpis3Char">
    <w:name w:val="Nadpis 3 Char"/>
    <w:basedOn w:val="Standardnpsmoodstavce"/>
    <w:link w:val="Nadpis3"/>
    <w:uiPriority w:val="99"/>
    <w:rsid w:val="00377E15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9"/>
    <w:rsid w:val="00EF4BAF"/>
    <w:rPr>
      <w:rFonts w:ascii="Arial" w:hAnsi="Arial" w:cs="Arial"/>
      <w:iCs/>
      <w:u w:val="single"/>
    </w:rPr>
  </w:style>
  <w:style w:type="character" w:customStyle="1" w:styleId="Nadpis5Char">
    <w:name w:val="Nadpis 5 Char"/>
    <w:basedOn w:val="Standardnpsmoodstavce"/>
    <w:link w:val="Nadpis5"/>
    <w:uiPriority w:val="99"/>
    <w:rsid w:val="00CE48C0"/>
    <w:rPr>
      <w:rFonts w:ascii="Arial" w:hAnsi="Arial" w:cs="Arial"/>
      <w:sz w:val="20"/>
      <w:u w:val="single"/>
    </w:rPr>
  </w:style>
  <w:style w:type="character" w:customStyle="1" w:styleId="Nadpis6Char">
    <w:name w:val="Nadpis 6 Char"/>
    <w:basedOn w:val="Standardnpsmoodstavce"/>
    <w:link w:val="Nadpis6"/>
    <w:uiPriority w:val="99"/>
    <w:semiHidden/>
    <w:rsid w:val="00BA191A"/>
    <w:rPr>
      <w:rFonts w:ascii="Calibri" w:hAnsi="Calibri" w:cs="Calibri"/>
      <w:b/>
      <w:bCs/>
    </w:rPr>
  </w:style>
  <w:style w:type="character" w:customStyle="1" w:styleId="Nadpis7Char">
    <w:name w:val="Nadpis 7 Char"/>
    <w:basedOn w:val="Standardnpsmoodstavce"/>
    <w:link w:val="Nadpis7"/>
    <w:uiPriority w:val="99"/>
    <w:semiHidden/>
    <w:rsid w:val="00BA191A"/>
    <w:rPr>
      <w:rFonts w:ascii="Calibri" w:hAnsi="Calibri" w:cs="Calibri"/>
      <w:sz w:val="24"/>
      <w:szCs w:val="24"/>
    </w:rPr>
  </w:style>
  <w:style w:type="character" w:customStyle="1" w:styleId="Nadpis8Char">
    <w:name w:val="Nadpis 8 Char"/>
    <w:basedOn w:val="Standardnpsmoodstavce"/>
    <w:link w:val="Nadpis8"/>
    <w:uiPriority w:val="99"/>
    <w:semiHidden/>
    <w:rsid w:val="00BA191A"/>
    <w:rPr>
      <w:rFonts w:ascii="Calibri" w:hAnsi="Calibri" w:cs="Calibri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uiPriority w:val="99"/>
    <w:semiHidden/>
    <w:rsid w:val="00BA191A"/>
    <w:rPr>
      <w:rFonts w:ascii="Cambria" w:hAnsi="Cambria" w:cs="Cambria"/>
    </w:rPr>
  </w:style>
  <w:style w:type="paragraph" w:customStyle="1" w:styleId="Tabulkanormln">
    <w:name w:val="Tabulka_normální"/>
    <w:basedOn w:val="Normln"/>
    <w:uiPriority w:val="99"/>
    <w:rsid w:val="004C0AF3"/>
    <w:pPr>
      <w:spacing w:before="20"/>
    </w:pPr>
    <w:rPr>
      <w:szCs w:val="18"/>
    </w:rPr>
  </w:style>
  <w:style w:type="paragraph" w:customStyle="1" w:styleId="Tabulkatun">
    <w:name w:val="Tabulka_tučné"/>
    <w:basedOn w:val="Normln"/>
    <w:uiPriority w:val="99"/>
    <w:rsid w:val="007A705D"/>
    <w:pPr>
      <w:spacing w:before="20"/>
    </w:pPr>
    <w:rPr>
      <w:b/>
      <w:bCs/>
      <w:szCs w:val="18"/>
    </w:rPr>
  </w:style>
  <w:style w:type="paragraph" w:customStyle="1" w:styleId="Tabulkaodrka">
    <w:name w:val="Tabulka_odrážka"/>
    <w:basedOn w:val="Normln"/>
    <w:uiPriority w:val="99"/>
    <w:rsid w:val="007A705D"/>
    <w:pPr>
      <w:numPr>
        <w:numId w:val="3"/>
      </w:numPr>
      <w:tabs>
        <w:tab w:val="left" w:pos="284"/>
      </w:tabs>
      <w:spacing w:before="20"/>
      <w:ind w:left="284" w:hanging="284"/>
    </w:pPr>
    <w:rPr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CA427F"/>
    <w:pPr>
      <w:jc w:val="center"/>
    </w:pPr>
    <w:rPr>
      <w:b/>
      <w:caps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552BE7"/>
    <w:pPr>
      <w:tabs>
        <w:tab w:val="center" w:pos="4536"/>
        <w:tab w:val="right" w:pos="9072"/>
      </w:tabs>
    </w:pPr>
    <w:rPr>
      <w:sz w:val="18"/>
    </w:rPr>
  </w:style>
  <w:style w:type="character" w:customStyle="1" w:styleId="ZpatChar">
    <w:name w:val="Zápatí Char"/>
    <w:basedOn w:val="Standardnpsmoodstavce"/>
    <w:link w:val="Zpat"/>
    <w:uiPriority w:val="99"/>
    <w:rsid w:val="00552BE7"/>
    <w:rPr>
      <w:rFonts w:ascii="Arial" w:hAnsi="Arial" w:cs="Arial"/>
      <w:sz w:val="18"/>
      <w:szCs w:val="20"/>
    </w:rPr>
  </w:style>
  <w:style w:type="paragraph" w:customStyle="1" w:styleId="Zhlavrevize">
    <w:name w:val="Záhlaví_revize"/>
    <w:basedOn w:val="Tabulkanormln"/>
    <w:uiPriority w:val="99"/>
    <w:rsid w:val="00AF7E8C"/>
    <w:rPr>
      <w:szCs w:val="16"/>
    </w:rPr>
  </w:style>
  <w:style w:type="paragraph" w:customStyle="1" w:styleId="Zhlavdatumplatnost">
    <w:name w:val="Záhlaví_datum_platnost"/>
    <w:basedOn w:val="Zhlavrevize"/>
    <w:uiPriority w:val="99"/>
    <w:rsid w:val="00466B60"/>
  </w:style>
  <w:style w:type="paragraph" w:customStyle="1" w:styleId="Kapitola">
    <w:name w:val="Kapitola"/>
    <w:basedOn w:val="Normln"/>
    <w:next w:val="Normln"/>
    <w:uiPriority w:val="99"/>
    <w:rsid w:val="00D23533"/>
    <w:pPr>
      <w:pageBreakBefore/>
      <w:spacing w:before="240" w:after="60"/>
      <w:outlineLvl w:val="0"/>
    </w:pPr>
    <w:rPr>
      <w:b/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qFormat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A61D67"/>
    <w:pPr>
      <w:tabs>
        <w:tab w:val="right" w:leader="dot" w:pos="9060"/>
      </w:tabs>
      <w:ind w:right="567"/>
    </w:pPr>
    <w:rPr>
      <w:noProof/>
    </w:rPr>
  </w:style>
  <w:style w:type="table" w:styleId="Mkatabulky">
    <w:name w:val="Table Grid"/>
    <w:basedOn w:val="Normlntabulka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9901B1"/>
    <w:pPr>
      <w:keepNext/>
      <w:numPr>
        <w:numId w:val="4"/>
      </w:numPr>
      <w:spacing w:before="240" w:after="60"/>
      <w:outlineLvl w:val="0"/>
    </w:pPr>
    <w:rPr>
      <w:b/>
      <w:bCs/>
      <w:sz w:val="30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6A34F5"/>
    <w:pPr>
      <w:keepNext/>
      <w:numPr>
        <w:ilvl w:val="1"/>
        <w:numId w:val="4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Obsah2">
    <w:name w:val="toc 2"/>
    <w:basedOn w:val="Normln"/>
    <w:next w:val="Normln"/>
    <w:autoRedefine/>
    <w:uiPriority w:val="39"/>
    <w:rsid w:val="00A61D67"/>
    <w:pPr>
      <w:tabs>
        <w:tab w:val="right" w:leader="dot" w:pos="9060"/>
      </w:tabs>
      <w:ind w:right="567"/>
    </w:pPr>
  </w:style>
  <w:style w:type="paragraph" w:styleId="Obsah3">
    <w:name w:val="toc 3"/>
    <w:basedOn w:val="Normln"/>
    <w:next w:val="Normln"/>
    <w:autoRedefine/>
    <w:uiPriority w:val="39"/>
    <w:rsid w:val="00A61D67"/>
    <w:pPr>
      <w:ind w:right="567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1A5F61"/>
    <w:pPr>
      <w:keepNext/>
      <w:tabs>
        <w:tab w:val="left" w:pos="567"/>
        <w:tab w:val="right" w:leader="dot" w:pos="9072"/>
      </w:tabs>
      <w:ind w:right="567"/>
    </w:pPr>
  </w:style>
  <w:style w:type="paragraph" w:customStyle="1" w:styleId="Obsahploh">
    <w:name w:val="Obsah příloh"/>
    <w:basedOn w:val="Seznamobrzk"/>
    <w:next w:val="Seznamobrzk"/>
    <w:uiPriority w:val="99"/>
    <w:rsid w:val="007425D3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CA427F"/>
    <w:pPr>
      <w:spacing w:before="20"/>
    </w:pPr>
    <w:rPr>
      <w:b/>
      <w:sz w:val="18"/>
      <w:szCs w:val="16"/>
    </w:rPr>
  </w:style>
  <w:style w:type="paragraph" w:customStyle="1" w:styleId="Zhlavdokument">
    <w:name w:val="Záhlaví_dokument"/>
    <w:basedOn w:val="Normln"/>
    <w:uiPriority w:val="99"/>
    <w:rsid w:val="00A470EB"/>
    <w:pPr>
      <w:spacing w:before="20"/>
      <w:jc w:val="center"/>
    </w:pPr>
    <w:rPr>
      <w:b/>
      <w:bCs/>
      <w:sz w:val="18"/>
      <w:szCs w:val="18"/>
    </w:rPr>
  </w:style>
  <w:style w:type="paragraph" w:styleId="Obsah4">
    <w:name w:val="toc 4"/>
    <w:basedOn w:val="Normln"/>
    <w:next w:val="Normln"/>
    <w:autoRedefine/>
    <w:uiPriority w:val="39"/>
    <w:rsid w:val="00A61D67"/>
    <w:pPr>
      <w:ind w:right="567"/>
    </w:pPr>
  </w:style>
  <w:style w:type="paragraph" w:styleId="Obsah5">
    <w:name w:val="toc 5"/>
    <w:basedOn w:val="Normln"/>
    <w:next w:val="Normln"/>
    <w:autoRedefine/>
    <w:uiPriority w:val="39"/>
    <w:rsid w:val="00A61D67"/>
    <w:pPr>
      <w:ind w:right="567"/>
    </w:pPr>
  </w:style>
  <w:style w:type="paragraph" w:customStyle="1" w:styleId="Zhlavostatntext">
    <w:name w:val="Záhlaví_ostatní_text"/>
    <w:basedOn w:val="Normln"/>
    <w:uiPriority w:val="99"/>
    <w:rsid w:val="001E4DAA"/>
    <w:pPr>
      <w:spacing w:before="20"/>
    </w:pPr>
    <w:rPr>
      <w:szCs w:val="16"/>
    </w:rPr>
  </w:style>
  <w:style w:type="paragraph" w:customStyle="1" w:styleId="Zhlavdatuminnost">
    <w:name w:val="Záhlaví_datum_účinnost"/>
    <w:basedOn w:val="Zhlavdatumplatnost"/>
    <w:rsid w:val="00AF7E8C"/>
    <w:rPr>
      <w:szCs w:val="20"/>
    </w:rPr>
  </w:style>
  <w:style w:type="paragraph" w:customStyle="1" w:styleId="Tabulkatitulnpopis">
    <w:name w:val="Tabulka_titulní_popis"/>
    <w:basedOn w:val="Normln"/>
    <w:rsid w:val="00DB41C1"/>
    <w:pPr>
      <w:jc w:val="center"/>
    </w:pPr>
    <w:rPr>
      <w:sz w:val="32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8F2787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8F2787"/>
    <w:rPr>
      <w:rFonts w:ascii="Arial" w:hAnsi="Arial" w:cs="Arial"/>
      <w:sz w:val="20"/>
      <w:szCs w:val="20"/>
    </w:rPr>
  </w:style>
  <w:style w:type="character" w:styleId="AkronymHTML">
    <w:name w:val="HTML Acronym"/>
    <w:basedOn w:val="Standardnpsmoodstavce"/>
    <w:uiPriority w:val="99"/>
    <w:semiHidden/>
    <w:unhideWhenUsed/>
    <w:rsid w:val="009745AE"/>
  </w:style>
  <w:style w:type="paragraph" w:customStyle="1" w:styleId="odrka1">
    <w:name w:val="odrážka 1"/>
    <w:basedOn w:val="Textodstavec"/>
    <w:link w:val="odrka1Char"/>
    <w:qFormat/>
    <w:rsid w:val="00D4169C"/>
    <w:pPr>
      <w:numPr>
        <w:numId w:val="23"/>
      </w:numPr>
    </w:pPr>
  </w:style>
  <w:style w:type="character" w:customStyle="1" w:styleId="odrka1Char">
    <w:name w:val="odrážka 1 Char"/>
    <w:basedOn w:val="TextodstavecChar"/>
    <w:link w:val="odrka1"/>
    <w:rsid w:val="00D4169C"/>
    <w:rPr>
      <w:rFonts w:ascii="Arial" w:hAnsi="Arial" w:cs="Arial"/>
      <w:sz w:val="20"/>
      <w:szCs w:val="20"/>
      <w:lang w:val="cs-CZ" w:eastAsia="cs-CZ"/>
    </w:rPr>
  </w:style>
  <w:style w:type="paragraph" w:customStyle="1" w:styleId="odrka3">
    <w:name w:val="odrážka 3"/>
    <w:basedOn w:val="Textodstavec"/>
    <w:link w:val="odrka3Char"/>
    <w:qFormat/>
    <w:rsid w:val="00D4169C"/>
    <w:pPr>
      <w:numPr>
        <w:numId w:val="25"/>
      </w:numPr>
    </w:pPr>
  </w:style>
  <w:style w:type="character" w:customStyle="1" w:styleId="odrka3Char">
    <w:name w:val="odrážka 3 Char"/>
    <w:basedOn w:val="TextodstavecChar"/>
    <w:link w:val="odrka3"/>
    <w:rsid w:val="00D4169C"/>
    <w:rPr>
      <w:rFonts w:ascii="Arial" w:hAnsi="Arial" w:cs="Arial"/>
      <w:sz w:val="20"/>
      <w:szCs w:val="20"/>
      <w:lang w:val="cs-CZ" w:eastAsia="cs-CZ"/>
    </w:rPr>
  </w:style>
  <w:style w:type="paragraph" w:customStyle="1" w:styleId="odrka2">
    <w:name w:val="odrážka 2"/>
    <w:basedOn w:val="Textodstavec"/>
    <w:link w:val="odrka2Char"/>
    <w:qFormat/>
    <w:rsid w:val="006A6770"/>
    <w:pPr>
      <w:numPr>
        <w:numId w:val="28"/>
      </w:numPr>
    </w:pPr>
  </w:style>
  <w:style w:type="character" w:customStyle="1" w:styleId="odrka2Char">
    <w:name w:val="odrážka 2 Char"/>
    <w:basedOn w:val="TextodstavecChar"/>
    <w:link w:val="odrka2"/>
    <w:rsid w:val="006A6770"/>
    <w:rPr>
      <w:rFonts w:ascii="Arial" w:hAnsi="Arial" w:cs="Arial"/>
      <w:sz w:val="20"/>
      <w:szCs w:val="20"/>
      <w:lang w:val="cs-CZ" w:eastAsia="cs-CZ"/>
    </w:rPr>
  </w:style>
  <w:style w:type="paragraph" w:customStyle="1" w:styleId="Default">
    <w:name w:val="Default"/>
    <w:rsid w:val="00404930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Odstavecseseznamem">
    <w:name w:val="List Paragraph"/>
    <w:basedOn w:val="Normln"/>
    <w:uiPriority w:val="34"/>
    <w:rsid w:val="00F423C9"/>
    <w:pPr>
      <w:ind w:left="708" w:firstLine="340"/>
      <w:jc w:val="both"/>
    </w:pPr>
    <w:rPr>
      <w:rFonts w:cs="Times New Roman"/>
      <w:sz w:val="22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6E7081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6E7081"/>
    <w:rPr>
      <w:rFonts w:ascii="Tahoma" w:hAnsi="Tahoma" w:cs="Tahoma"/>
      <w:sz w:val="16"/>
      <w:szCs w:val="16"/>
    </w:rPr>
  </w:style>
  <w:style w:type="paragraph" w:customStyle="1" w:styleId="Tabulkatitulnnadpis">
    <w:name w:val="Tabulka_titulní_nadpis"/>
    <w:basedOn w:val="Normln"/>
    <w:rsid w:val="00FC4086"/>
    <w:pPr>
      <w:jc w:val="center"/>
    </w:pPr>
    <w:rPr>
      <w:b/>
      <w:sz w:val="48"/>
    </w:rPr>
  </w:style>
  <w:style w:type="character" w:styleId="Sledovanodkaz">
    <w:name w:val="FollowedHyperlink"/>
    <w:basedOn w:val="Standardnpsmoodstavce"/>
    <w:uiPriority w:val="99"/>
    <w:semiHidden/>
    <w:unhideWhenUsed/>
    <w:rsid w:val="00101A98"/>
    <w:rPr>
      <w:color w:val="800080" w:themeColor="followedHyperlink"/>
      <w:u w:val="single"/>
    </w:rPr>
  </w:style>
  <w:style w:type="character" w:customStyle="1" w:styleId="h1a5">
    <w:name w:val="h1a5"/>
    <w:basedOn w:val="Standardnpsmoodstavce"/>
    <w:rsid w:val="00DF6790"/>
    <w:rPr>
      <w:rFonts w:ascii="Arial" w:hAnsi="Arial" w:cs="Arial" w:hint="default"/>
      <w:i/>
      <w:iCs/>
      <w:vanish w:val="0"/>
      <w:webHidden w:val="0"/>
      <w:sz w:val="26"/>
      <w:szCs w:val="26"/>
      <w:specVanish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182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65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9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47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4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101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97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07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67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03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3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62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6823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428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3193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91158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83280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826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42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22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503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1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07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45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08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726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7701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579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4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7768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6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00883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25904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627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6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538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42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812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8241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132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9451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13756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41982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2811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8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65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16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845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335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59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21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279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2777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39411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7532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99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60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858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945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27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833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9006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3617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7019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35947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11276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506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86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20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95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5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63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9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964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6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691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7300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66649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58229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819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295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342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9984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815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7831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0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4707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2000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996580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917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45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770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78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08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145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1330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797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30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31101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9142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748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832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38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0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658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830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4602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25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29159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25860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38941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27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68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027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05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574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1717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0458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007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9829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8274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867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10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428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14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88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715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215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596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9969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299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869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0743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75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27500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11058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166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405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1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746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40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735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004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472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4438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864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84050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05392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757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26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1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50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679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9883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343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872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09772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4315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1470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469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65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52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687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125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89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9767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104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740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166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97462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0830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24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72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19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53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8651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2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343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45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0236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53967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93498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286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70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ti.eon.cz/partnersky-portal/" TargetMode="External"/><Relationship Id="rId18" Type="http://schemas.openxmlformats.org/officeDocument/2006/relationships/image" Target="media/image3.emf"/><Relationship Id="rId26" Type="http://schemas.openxmlformats.org/officeDocument/2006/relationships/image" Target="media/image7.emf"/><Relationship Id="rId39" Type="http://schemas.openxmlformats.org/officeDocument/2006/relationships/package" Target="embeddings/Microsoft_Word_Document12.docx"/><Relationship Id="rId21" Type="http://schemas.openxmlformats.org/officeDocument/2006/relationships/package" Target="embeddings/Microsoft_Word_Document3.docx"/><Relationship Id="rId34" Type="http://schemas.openxmlformats.org/officeDocument/2006/relationships/image" Target="media/image11.emf"/><Relationship Id="rId42" Type="http://schemas.openxmlformats.org/officeDocument/2006/relationships/hyperlink" Target="https://portal.ruplan.cz/login.aspx?group=7" TargetMode="Externa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2.emf"/><Relationship Id="rId29" Type="http://schemas.openxmlformats.org/officeDocument/2006/relationships/package" Target="embeddings/Microsoft_Word_Document7.doc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portal.ruplan.cz/login.aspx?group=7" TargetMode="External"/><Relationship Id="rId24" Type="http://schemas.openxmlformats.org/officeDocument/2006/relationships/image" Target="media/image6.emf"/><Relationship Id="rId32" Type="http://schemas.openxmlformats.org/officeDocument/2006/relationships/image" Target="media/image10.emf"/><Relationship Id="rId37" Type="http://schemas.openxmlformats.org/officeDocument/2006/relationships/package" Target="embeddings/Microsoft_Word_Document11.docx"/><Relationship Id="rId40" Type="http://schemas.openxmlformats.org/officeDocument/2006/relationships/image" Target="media/image14.emf"/><Relationship Id="rId45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package" Target="embeddings/Microsoft_Word_Document.docx"/><Relationship Id="rId23" Type="http://schemas.openxmlformats.org/officeDocument/2006/relationships/package" Target="embeddings/Microsoft_Word_Document4.docx"/><Relationship Id="rId28" Type="http://schemas.openxmlformats.org/officeDocument/2006/relationships/image" Target="media/image8.emf"/><Relationship Id="rId36" Type="http://schemas.openxmlformats.org/officeDocument/2006/relationships/image" Target="media/image12.emf"/><Relationship Id="rId10" Type="http://schemas.openxmlformats.org/officeDocument/2006/relationships/hyperlink" Target="https://ti.eon.cz/partnersky-portal/" TargetMode="External"/><Relationship Id="rId19" Type="http://schemas.openxmlformats.org/officeDocument/2006/relationships/package" Target="embeddings/Microsoft_Word_Document2.docx"/><Relationship Id="rId31" Type="http://schemas.openxmlformats.org/officeDocument/2006/relationships/package" Target="embeddings/Microsoft_Word_Document8.docx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portal.ruplan.cz/login.aspx?group=7" TargetMode="External"/><Relationship Id="rId14" Type="http://schemas.openxmlformats.org/officeDocument/2006/relationships/image" Target="media/image1.emf"/><Relationship Id="rId22" Type="http://schemas.openxmlformats.org/officeDocument/2006/relationships/image" Target="media/image5.emf"/><Relationship Id="rId27" Type="http://schemas.openxmlformats.org/officeDocument/2006/relationships/package" Target="embeddings/Microsoft_Word_Document6.docx"/><Relationship Id="rId30" Type="http://schemas.openxmlformats.org/officeDocument/2006/relationships/image" Target="media/image9.emf"/><Relationship Id="rId35" Type="http://schemas.openxmlformats.org/officeDocument/2006/relationships/package" Target="embeddings/Microsoft_Word_Document10.docx"/><Relationship Id="rId43" Type="http://schemas.openxmlformats.org/officeDocument/2006/relationships/header" Target="header1.xml"/><Relationship Id="rId48" Type="http://schemas.openxmlformats.org/officeDocument/2006/relationships/theme" Target="theme/theme1.xml"/><Relationship Id="rId8" Type="http://schemas.openxmlformats.org/officeDocument/2006/relationships/hyperlink" Target="https://portal.ruplan.cz/login.aspx?group=7" TargetMode="External"/><Relationship Id="rId3" Type="http://schemas.openxmlformats.org/officeDocument/2006/relationships/styles" Target="styles.xml"/><Relationship Id="rId12" Type="http://schemas.openxmlformats.org/officeDocument/2006/relationships/hyperlink" Target="https://ti.eon.cz/partnersky-portal/" TargetMode="External"/><Relationship Id="rId17" Type="http://schemas.openxmlformats.org/officeDocument/2006/relationships/package" Target="embeddings/Microsoft_Word_Document1.docx"/><Relationship Id="rId25" Type="http://schemas.openxmlformats.org/officeDocument/2006/relationships/package" Target="embeddings/Microsoft_Word_Document5.docx"/><Relationship Id="rId33" Type="http://schemas.openxmlformats.org/officeDocument/2006/relationships/package" Target="embeddings/Microsoft_Word_Document9.docx"/><Relationship Id="rId38" Type="http://schemas.openxmlformats.org/officeDocument/2006/relationships/image" Target="media/image13.emf"/><Relationship Id="rId46" Type="http://schemas.openxmlformats.org/officeDocument/2006/relationships/footer" Target="footer2.xml"/><Relationship Id="rId20" Type="http://schemas.openxmlformats.org/officeDocument/2006/relationships/image" Target="media/image4.emf"/><Relationship Id="rId41" Type="http://schemas.openxmlformats.org/officeDocument/2006/relationships/package" Target="embeddings/Microsoft_Word_Document13.docx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7E709D-316F-4BA2-9C05-C55978C69D0D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10388</Words>
  <Characters>57762</Characters>
  <DocSecurity>0</DocSecurity>
  <Lines>2406</Lines>
  <Paragraphs>1662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TP</vt:lpstr>
    </vt:vector>
  </TitlesOfParts>
  <LinksUpToDate>false</LinksUpToDate>
  <CharactersWithSpaces>66488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2022-02-24T16:48:00Z</cp:lastPrinted>
  <dcterms:created xsi:type="dcterms:W3CDTF">2025-08-19T07:20:00Z</dcterms:created>
  <dcterms:modified xsi:type="dcterms:W3CDTF">2025-08-19T07:20:00Z</dcterms:modified>
</cp:coreProperties>
</file>