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A6914" w14:textId="77777777" w:rsidR="000D6180" w:rsidRPr="000D6180" w:rsidRDefault="000D6180" w:rsidP="000D6180">
      <w:pPr>
        <w:spacing w:line="360" w:lineRule="auto"/>
        <w:jc w:val="center"/>
        <w:rPr>
          <w:rFonts w:cs="Arial"/>
          <w:sz w:val="20"/>
        </w:rPr>
      </w:pPr>
      <w:bookmarkStart w:id="0" w:name="_Hlt325995934"/>
      <w:bookmarkStart w:id="1" w:name="_Hlk173844072"/>
      <w:bookmarkEnd w:id="0"/>
      <w:r>
        <w:rPr>
          <w:b/>
          <w:sz w:val="20"/>
        </w:rPr>
        <w:t>ANNEX No. 1</w:t>
      </w:r>
    </w:p>
    <w:p w14:paraId="76FDDC29" w14:textId="77777777" w:rsidR="000D6180" w:rsidRPr="000D6180" w:rsidRDefault="000D6180" w:rsidP="000D6180">
      <w:pPr>
        <w:spacing w:line="360" w:lineRule="auto"/>
        <w:jc w:val="center"/>
        <w:rPr>
          <w:rFonts w:cs="Arial"/>
          <w:b/>
          <w:sz w:val="20"/>
        </w:rPr>
      </w:pPr>
      <w:r>
        <w:rPr>
          <w:b/>
          <w:sz w:val="20"/>
        </w:rPr>
        <w:t>COVER SHEET OF THE APPLICATION FOR INCLUSION IN THE QUALIFICATION SYSTEM</w:t>
      </w:r>
    </w:p>
    <w:p w14:paraId="03F3FE12" w14:textId="5010DD5F" w:rsidR="000D6180" w:rsidRPr="000D6180" w:rsidRDefault="000D6180" w:rsidP="000D6180">
      <w:pPr>
        <w:spacing w:line="360" w:lineRule="auto"/>
        <w:jc w:val="center"/>
        <w:rPr>
          <w:rFonts w:cs="Arial"/>
          <w:b/>
          <w:sz w:val="20"/>
        </w:rPr>
      </w:pPr>
      <w:r>
        <w:rPr>
          <w:b/>
          <w:sz w:val="20"/>
        </w:rPr>
        <w:t xml:space="preserve">(in case of an </w:t>
      </w:r>
      <w:r>
        <w:rPr>
          <w:b/>
          <w:color w:val="FF0000"/>
          <w:sz w:val="20"/>
        </w:rPr>
        <w:t>individual</w:t>
      </w:r>
      <w:r>
        <w:rPr>
          <w:b/>
          <w:sz w:val="20"/>
        </w:rPr>
        <w:t xml:space="preserve"> application by a </w:t>
      </w:r>
      <w:r w:rsidR="00363373">
        <w:rPr>
          <w:b/>
          <w:sz w:val="20"/>
        </w:rPr>
        <w:t>Supplier</w:t>
      </w:r>
      <w:r>
        <w:rPr>
          <w:b/>
          <w:sz w:val="20"/>
        </w:rPr>
        <w:t xml:space="preserve"> for inclusion in the Qualification System)</w:t>
      </w:r>
    </w:p>
    <w:p w14:paraId="42669EAE" w14:textId="77777777" w:rsidR="000D6180" w:rsidRPr="000D6180" w:rsidRDefault="000D6180" w:rsidP="000D6180">
      <w:pPr>
        <w:rPr>
          <w:rFonts w:cs="Arial"/>
          <w:sz w:val="20"/>
        </w:rPr>
      </w:pPr>
    </w:p>
    <w:p w14:paraId="75E23E24" w14:textId="4286C80D" w:rsidR="000D6180" w:rsidRPr="000D6180" w:rsidRDefault="00412B04" w:rsidP="1749E359">
      <w:pPr>
        <w:spacing w:line="360" w:lineRule="auto"/>
        <w:jc w:val="center"/>
        <w:rPr>
          <w:rFonts w:cs="Arial"/>
          <w:b/>
          <w:bCs/>
          <w:sz w:val="20"/>
        </w:rPr>
      </w:pPr>
      <w:r w:rsidRPr="1749E359">
        <w:rPr>
          <w:b/>
          <w:bCs/>
          <w:sz w:val="20"/>
        </w:rPr>
        <w:t xml:space="preserve">Qualification system – Purchase of </w:t>
      </w:r>
      <w:r w:rsidR="3A9709F6" w:rsidRPr="1749E359">
        <w:rPr>
          <w:b/>
          <w:bCs/>
          <w:sz w:val="20"/>
        </w:rPr>
        <w:t>M</w:t>
      </w:r>
      <w:r w:rsidRPr="1749E359">
        <w:rPr>
          <w:b/>
          <w:bCs/>
          <w:sz w:val="20"/>
        </w:rPr>
        <w:t>V and LV cables</w:t>
      </w:r>
    </w:p>
    <w:tbl>
      <w:tblPr>
        <w:tblW w:w="9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1984"/>
        <w:gridCol w:w="1276"/>
        <w:gridCol w:w="5044"/>
      </w:tblGrid>
      <w:tr w:rsidR="001D4E17" w:rsidRPr="00D167FD" w14:paraId="7BCB0360" w14:textId="77777777" w:rsidTr="006B36F4">
        <w:trPr>
          <w:trHeight w:val="279"/>
          <w:jc w:val="center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D4B07" w14:textId="77777777" w:rsidR="00B36C66" w:rsidRPr="00C05463" w:rsidRDefault="00B36C66" w:rsidP="00B36C66">
            <w:pPr>
              <w:jc w:val="left"/>
              <w:rPr>
                <w:rFonts w:cs="Arial"/>
                <w:b/>
                <w:bCs/>
                <w:snapToGrid w:val="0"/>
                <w:sz w:val="20"/>
              </w:rPr>
            </w:pPr>
            <w:r>
              <w:rPr>
                <w:b/>
                <w:snapToGrid w:val="0"/>
                <w:sz w:val="20"/>
              </w:rPr>
              <w:t>Categories</w:t>
            </w:r>
          </w:p>
          <w:p w14:paraId="70C9F298" w14:textId="40CF089B" w:rsidR="001D4E17" w:rsidRPr="00D167FD" w:rsidRDefault="00B36C66" w:rsidP="00B36C66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Style w:val="cf01"/>
                <w:i/>
                <w:color w:val="FF0000"/>
              </w:rPr>
              <w:t xml:space="preserve">The </w:t>
            </w:r>
            <w:r w:rsidR="00363373">
              <w:rPr>
                <w:rStyle w:val="cf01"/>
                <w:i/>
                <w:color w:val="FF0000"/>
              </w:rPr>
              <w:t>Supplier</w:t>
            </w:r>
            <w:r>
              <w:rPr>
                <w:rStyle w:val="cf01"/>
                <w:i/>
                <w:color w:val="FF0000"/>
              </w:rPr>
              <w:t xml:space="preserve"> shall keep only the category/categories </w:t>
            </w:r>
            <w:r>
              <w:rPr>
                <w:rStyle w:val="cf01"/>
                <w:b/>
                <w:bCs/>
                <w:i/>
                <w:color w:val="FF0000"/>
              </w:rPr>
              <w:t>for which it submits</w:t>
            </w:r>
            <w:r>
              <w:rPr>
                <w:rStyle w:val="cf01"/>
                <w:i/>
                <w:color w:val="FF0000"/>
              </w:rPr>
              <w:t xml:space="preserve"> the Application for Inclusion in the Qualification System and </w:t>
            </w:r>
            <w:r>
              <w:rPr>
                <w:rStyle w:val="cf01"/>
                <w:b/>
                <w:bCs/>
                <w:i/>
                <w:iCs/>
                <w:color w:val="FF0000"/>
              </w:rPr>
              <w:t>shall delete the remaining ones</w:t>
            </w:r>
            <w:r>
              <w:rPr>
                <w:rStyle w:val="cf01"/>
                <w:i/>
                <w:color w:val="FF0000"/>
              </w:rPr>
              <w:t>.</w:t>
            </w:r>
          </w:p>
        </w:tc>
        <w:tc>
          <w:tcPr>
            <w:tcW w:w="6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72B1EB2" w14:textId="77777777" w:rsidR="00B65BC1" w:rsidRPr="00B65BC1" w:rsidRDefault="00B65BC1" w:rsidP="00B65BC1">
            <w:pPr>
              <w:jc w:val="left"/>
              <w:rPr>
                <w:rFonts w:cs="Arial"/>
                <w:sz w:val="18"/>
                <w:szCs w:val="18"/>
              </w:rPr>
            </w:pPr>
            <w:r>
              <w:rPr>
                <w:sz w:val="18"/>
              </w:rPr>
              <w:t>Category A 1 kV cables with an aluminium core in accordance with VDE</w:t>
            </w:r>
          </w:p>
          <w:p w14:paraId="5C456383" w14:textId="77777777" w:rsidR="00B65BC1" w:rsidRPr="00B65BC1" w:rsidRDefault="00B65BC1" w:rsidP="00B65BC1">
            <w:pPr>
              <w:jc w:val="left"/>
              <w:rPr>
                <w:rFonts w:cs="Arial"/>
                <w:sz w:val="18"/>
                <w:szCs w:val="18"/>
              </w:rPr>
            </w:pPr>
            <w:r>
              <w:rPr>
                <w:sz w:val="18"/>
              </w:rPr>
              <w:t>Category B 1 kV cables with a copper core in accordance with VDE</w:t>
            </w:r>
          </w:p>
          <w:p w14:paraId="6D07720D" w14:textId="77777777" w:rsidR="00B65BC1" w:rsidRPr="00B65BC1" w:rsidRDefault="00B65BC1" w:rsidP="00B65BC1">
            <w:pPr>
              <w:jc w:val="left"/>
              <w:rPr>
                <w:rFonts w:cs="Arial"/>
                <w:sz w:val="18"/>
                <w:szCs w:val="18"/>
              </w:rPr>
            </w:pPr>
            <w:r>
              <w:rPr>
                <w:sz w:val="18"/>
              </w:rPr>
              <w:t>Category C Single-core cables, 10 and 11 kV in accordance with VDE</w:t>
            </w:r>
          </w:p>
          <w:p w14:paraId="51AF5847" w14:textId="77777777" w:rsidR="00B65BC1" w:rsidRPr="00B65BC1" w:rsidRDefault="00B65BC1" w:rsidP="00B65BC1">
            <w:pPr>
              <w:jc w:val="left"/>
              <w:rPr>
                <w:rFonts w:cs="Arial"/>
                <w:sz w:val="18"/>
                <w:szCs w:val="18"/>
              </w:rPr>
            </w:pPr>
            <w:r>
              <w:rPr>
                <w:sz w:val="18"/>
              </w:rPr>
              <w:t>Category D Single-core cables, 20 and 22 kV in accordance with VDE</w:t>
            </w:r>
          </w:p>
          <w:p w14:paraId="4EDA89DD" w14:textId="77777777" w:rsidR="00B65BC1" w:rsidRPr="00B65BC1" w:rsidRDefault="00B65BC1" w:rsidP="00B65BC1">
            <w:pPr>
              <w:jc w:val="left"/>
              <w:rPr>
                <w:rFonts w:cs="Arial"/>
                <w:sz w:val="18"/>
                <w:szCs w:val="18"/>
              </w:rPr>
            </w:pPr>
            <w:r>
              <w:rPr>
                <w:sz w:val="18"/>
              </w:rPr>
              <w:t>Category E Single-core cables, 30 and 36 kV in accordance with VDE</w:t>
            </w:r>
          </w:p>
          <w:p w14:paraId="4663AAE2" w14:textId="77777777" w:rsidR="001D4E17" w:rsidRDefault="00B65BC1" w:rsidP="00B65BC1">
            <w:pPr>
              <w:jc w:val="left"/>
              <w:rPr>
                <w:rFonts w:cs="Arial"/>
                <w:sz w:val="18"/>
                <w:szCs w:val="18"/>
              </w:rPr>
            </w:pPr>
            <w:r>
              <w:rPr>
                <w:sz w:val="18"/>
              </w:rPr>
              <w:t>Category F Three-core cables, 11, 22 and 30 kV in accordance with VDE</w:t>
            </w:r>
          </w:p>
          <w:p w14:paraId="0E6CB792" w14:textId="4B73FE5E" w:rsidR="00450107" w:rsidRPr="00D167FD" w:rsidRDefault="00450107" w:rsidP="00B65BC1">
            <w:pPr>
              <w:jc w:val="left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sz w:val="18"/>
              </w:rPr>
              <w:t>Category G 1 kV conductors in accordance with VDE</w:t>
            </w:r>
          </w:p>
        </w:tc>
      </w:tr>
      <w:bookmarkEnd w:id="1"/>
      <w:tr w:rsidR="005917DB" w:rsidRPr="00D167FD" w14:paraId="3E0F0C70" w14:textId="77777777" w:rsidTr="006B36F4">
        <w:trPr>
          <w:trHeight w:val="279"/>
          <w:jc w:val="center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7F347" w14:textId="08B966A1" w:rsidR="005917DB" w:rsidRPr="00D167FD" w:rsidRDefault="00363373" w:rsidP="00CF7277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</w:rPr>
              <w:t>SUPPLIER</w:t>
            </w:r>
            <w:r w:rsidR="005917DB">
              <w:rPr>
                <w:b/>
                <w:sz w:val="18"/>
              </w:rPr>
              <w:t>, legal form</w:t>
            </w:r>
          </w:p>
          <w:p w14:paraId="1D6CB80C" w14:textId="77777777" w:rsidR="005917DB" w:rsidRPr="00D167FD" w:rsidRDefault="005917DB" w:rsidP="00CF7277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sz w:val="18"/>
              </w:rPr>
              <w:t>(trade name or name)</w:t>
            </w:r>
          </w:p>
        </w:tc>
        <w:tc>
          <w:tcPr>
            <w:tcW w:w="6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EDD623F" w14:textId="77777777" w:rsidR="005917DB" w:rsidRPr="00D167FD" w:rsidRDefault="005917DB" w:rsidP="00CF7277">
            <w:pPr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</w:tr>
      <w:tr w:rsidR="005917DB" w:rsidRPr="00D167FD" w14:paraId="690E1251" w14:textId="77777777" w:rsidTr="006B36F4">
        <w:trPr>
          <w:trHeight w:val="553"/>
          <w:jc w:val="center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00C6" w14:textId="77777777" w:rsidR="005917DB" w:rsidRPr="00D167FD" w:rsidRDefault="005917DB" w:rsidP="00CF7277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</w:rPr>
              <w:t>Registered office</w:t>
            </w:r>
          </w:p>
          <w:p w14:paraId="24F38ED6" w14:textId="77777777" w:rsidR="005917DB" w:rsidRPr="00D167FD" w:rsidRDefault="005917DB" w:rsidP="00CF72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18"/>
              </w:rPr>
              <w:t>(full address, incl. postal code)</w:t>
            </w:r>
          </w:p>
        </w:tc>
        <w:tc>
          <w:tcPr>
            <w:tcW w:w="6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EBB7897" w14:textId="77777777" w:rsidR="005917DB" w:rsidRPr="00D167FD" w:rsidRDefault="005917DB" w:rsidP="00CF7277">
            <w:pPr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</w:tr>
      <w:tr w:rsidR="005917DB" w:rsidRPr="00D167FD" w14:paraId="12471811" w14:textId="77777777" w:rsidTr="006B36F4">
        <w:trPr>
          <w:cantSplit/>
          <w:trHeight w:val="553"/>
          <w:jc w:val="center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A8FB" w14:textId="04465355" w:rsidR="005917DB" w:rsidRPr="00D167FD" w:rsidRDefault="005917DB" w:rsidP="00CF7277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</w:rPr>
              <w:t>Company identification No.</w:t>
            </w:r>
          </w:p>
        </w:tc>
        <w:tc>
          <w:tcPr>
            <w:tcW w:w="6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B1C932D" w14:textId="77777777" w:rsidR="005917DB" w:rsidRPr="00D167FD" w:rsidRDefault="005917DB" w:rsidP="00CF7277">
            <w:pPr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</w:tr>
      <w:tr w:rsidR="005917DB" w:rsidRPr="00D167FD" w14:paraId="72BC24BE" w14:textId="77777777" w:rsidTr="006B36F4">
        <w:trPr>
          <w:cantSplit/>
          <w:trHeight w:val="553"/>
          <w:jc w:val="center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2FB3F" w14:textId="77777777" w:rsidR="005917DB" w:rsidRPr="00D167FD" w:rsidRDefault="005917DB" w:rsidP="00CF7277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</w:rPr>
              <w:t>Tax identification number</w:t>
            </w:r>
          </w:p>
        </w:tc>
        <w:tc>
          <w:tcPr>
            <w:tcW w:w="6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21D8D21" w14:textId="77777777" w:rsidR="005917DB" w:rsidRPr="00D167FD" w:rsidRDefault="005917DB" w:rsidP="00CF7277">
            <w:pPr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</w:tr>
      <w:tr w:rsidR="00990A46" w:rsidRPr="00D167FD" w14:paraId="57136202" w14:textId="77777777" w:rsidTr="006B36F4">
        <w:trPr>
          <w:cantSplit/>
          <w:trHeight w:val="553"/>
          <w:jc w:val="center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81C5" w14:textId="735EDE87" w:rsidR="00990A46" w:rsidRPr="00D167FD" w:rsidRDefault="00990A46" w:rsidP="00CF7277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</w:rPr>
              <w:t>Authorized person</w:t>
            </w:r>
          </w:p>
        </w:tc>
        <w:tc>
          <w:tcPr>
            <w:tcW w:w="6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AD4216F" w14:textId="77777777" w:rsidR="00990A46" w:rsidRPr="00D167FD" w:rsidRDefault="00990A46" w:rsidP="00CF7277">
            <w:pPr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</w:tr>
      <w:tr w:rsidR="005917DB" w:rsidRPr="00D167FD" w14:paraId="4DA1B3E1" w14:textId="77777777" w:rsidTr="006B36F4">
        <w:trPr>
          <w:trHeight w:val="553"/>
          <w:jc w:val="center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A93AC" w14:textId="77777777" w:rsidR="005917DB" w:rsidRPr="00D167FD" w:rsidRDefault="005917DB" w:rsidP="00CF7277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b/>
                <w:sz w:val="18"/>
              </w:rPr>
              <w:t>Contact person</w:t>
            </w:r>
          </w:p>
        </w:tc>
        <w:tc>
          <w:tcPr>
            <w:tcW w:w="6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A5FF0B1" w14:textId="77777777" w:rsidR="005917DB" w:rsidRPr="00D167FD" w:rsidRDefault="005917DB" w:rsidP="00CF7277">
            <w:pPr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</w:tr>
      <w:tr w:rsidR="005917DB" w:rsidRPr="00D167FD" w14:paraId="64CB80B4" w14:textId="77777777" w:rsidTr="006B36F4">
        <w:trPr>
          <w:trHeight w:val="553"/>
          <w:jc w:val="center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EA910" w14:textId="6F29583E" w:rsidR="005917DB" w:rsidRPr="00D167FD" w:rsidRDefault="007F16F9" w:rsidP="00CF72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b/>
                <w:sz w:val="18"/>
              </w:rPr>
              <w:t>Phone</w:t>
            </w:r>
            <w:r w:rsidR="005917DB">
              <w:rPr>
                <w:b/>
                <w:sz w:val="18"/>
              </w:rPr>
              <w:t xml:space="preserve"> No.: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9289AFC" w14:textId="77777777" w:rsidR="005917DB" w:rsidRPr="00D167FD" w:rsidRDefault="005917DB" w:rsidP="00CF7277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E9D06" w14:textId="77777777" w:rsidR="005917DB" w:rsidRPr="00D167FD" w:rsidRDefault="005917DB" w:rsidP="00CF72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b/>
                <w:sz w:val="18"/>
              </w:rPr>
              <w:t>E-mail address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26AC319" w14:textId="77777777" w:rsidR="005917DB" w:rsidRPr="00D167FD" w:rsidRDefault="005917DB" w:rsidP="00CF7277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6E15656F" w14:textId="77777777" w:rsidR="007E6E4E" w:rsidRPr="00D167FD" w:rsidRDefault="007E6E4E" w:rsidP="008A7712">
      <w:pPr>
        <w:outlineLvl w:val="0"/>
        <w:rPr>
          <w:rFonts w:cs="Arial"/>
          <w:sz w:val="18"/>
          <w:szCs w:val="18"/>
          <w:highlight w:val="yellow"/>
        </w:rPr>
      </w:pPr>
    </w:p>
    <w:p w14:paraId="25E3E872" w14:textId="77777777" w:rsidR="00575250" w:rsidRPr="00D167FD" w:rsidRDefault="00575250" w:rsidP="00DC7C93">
      <w:pPr>
        <w:rPr>
          <w:rFonts w:cs="Arial"/>
          <w:sz w:val="18"/>
          <w:szCs w:val="18"/>
        </w:rPr>
      </w:pPr>
    </w:p>
    <w:p w14:paraId="0016F0E3" w14:textId="77777777" w:rsidR="00575250" w:rsidRPr="00D167FD" w:rsidRDefault="00575250" w:rsidP="00DC7C93">
      <w:pPr>
        <w:rPr>
          <w:rFonts w:cs="Arial"/>
          <w:sz w:val="18"/>
          <w:szCs w:val="18"/>
        </w:rPr>
      </w:pPr>
    </w:p>
    <w:p w14:paraId="039CF71E" w14:textId="3359336F" w:rsidR="003203EB" w:rsidRPr="00D167FD" w:rsidRDefault="003203EB" w:rsidP="00DC7C93">
      <w:pPr>
        <w:rPr>
          <w:rFonts w:cs="Arial"/>
          <w:sz w:val="18"/>
          <w:szCs w:val="18"/>
        </w:rPr>
      </w:pPr>
      <w:r>
        <w:rPr>
          <w:sz w:val="18"/>
        </w:rPr>
        <w:t>In……………………. date……………..................................</w:t>
      </w:r>
    </w:p>
    <w:p w14:paraId="37C0D925" w14:textId="77777777" w:rsidR="003203EB" w:rsidRPr="00D167FD" w:rsidRDefault="003203EB" w:rsidP="00DC7C93">
      <w:pPr>
        <w:pStyle w:val="Obsah1"/>
        <w:tabs>
          <w:tab w:val="left" w:pos="708"/>
        </w:tabs>
        <w:ind w:left="0" w:firstLine="0"/>
        <w:rPr>
          <w:sz w:val="18"/>
          <w:szCs w:val="18"/>
        </w:rPr>
      </w:pPr>
    </w:p>
    <w:p w14:paraId="7C573076" w14:textId="77777777" w:rsidR="003203EB" w:rsidRPr="00D167FD" w:rsidRDefault="003203EB" w:rsidP="00DC7C93">
      <w:pPr>
        <w:ind w:left="5664" w:firstLine="708"/>
        <w:jc w:val="right"/>
        <w:rPr>
          <w:rFonts w:cs="Arial"/>
          <w:sz w:val="18"/>
          <w:szCs w:val="18"/>
        </w:rPr>
      </w:pPr>
      <w:r>
        <w:rPr>
          <w:sz w:val="18"/>
        </w:rPr>
        <w:t>……………………………….</w:t>
      </w:r>
    </w:p>
    <w:p w14:paraId="37EB1EC5" w14:textId="216B1D8E" w:rsidR="004A76F3" w:rsidRPr="00D167FD" w:rsidRDefault="003203EB" w:rsidP="00DC7C93">
      <w:pPr>
        <w:ind w:left="3538" w:firstLine="709"/>
        <w:jc w:val="right"/>
        <w:rPr>
          <w:rFonts w:eastAsiaTheme="minorHAnsi" w:cs="Arial"/>
          <w:sz w:val="18"/>
          <w:szCs w:val="18"/>
        </w:rPr>
      </w:pP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>Signature of the authorized person*)</w:t>
      </w:r>
      <w:r>
        <w:rPr>
          <w:sz w:val="18"/>
        </w:rPr>
        <w:tab/>
      </w:r>
      <w:r w:rsidR="00365CB7" w:rsidRPr="00D167FD">
        <w:rPr>
          <w:rStyle w:val="Znakapoznpodarou"/>
          <w:rFonts w:cs="Arial"/>
          <w:sz w:val="18"/>
          <w:szCs w:val="18"/>
        </w:rPr>
        <w:footnoteReference w:id="2"/>
      </w:r>
    </w:p>
    <w:p w14:paraId="615D75EA" w14:textId="77777777" w:rsidR="004B7DEF" w:rsidRPr="00D167FD" w:rsidRDefault="004B7DEF" w:rsidP="004A76F3">
      <w:pPr>
        <w:rPr>
          <w:rFonts w:eastAsiaTheme="minorHAnsi" w:cs="Arial"/>
          <w:sz w:val="18"/>
          <w:szCs w:val="18"/>
          <w:lang w:eastAsia="en-US"/>
        </w:rPr>
      </w:pPr>
    </w:p>
    <w:p w14:paraId="520847CD" w14:textId="7B184C58" w:rsidR="004A76F3" w:rsidRPr="00D167FD" w:rsidRDefault="004A76F3" w:rsidP="004A76F3">
      <w:pPr>
        <w:rPr>
          <w:rFonts w:eastAsiaTheme="minorHAnsi" w:cs="Arial"/>
          <w:sz w:val="18"/>
          <w:szCs w:val="18"/>
        </w:rPr>
      </w:pPr>
      <w:r>
        <w:rPr>
          <w:sz w:val="18"/>
        </w:rPr>
        <w:t xml:space="preserve">*) The term “authorized person” refers to a person entitled to act on behalf of (e.g., according to a copy of an entry in the Commercial Register) or for the </w:t>
      </w:r>
      <w:r w:rsidR="00363373">
        <w:rPr>
          <w:sz w:val="18"/>
        </w:rPr>
        <w:t>Supplier</w:t>
      </w:r>
      <w:r>
        <w:rPr>
          <w:sz w:val="18"/>
        </w:rPr>
        <w:t xml:space="preserve"> (e.g., based on a granted power of attorney).</w:t>
      </w:r>
    </w:p>
    <w:p w14:paraId="22B77451" w14:textId="77777777" w:rsidR="003203EB" w:rsidRPr="00D167FD" w:rsidRDefault="003203EB" w:rsidP="007E6E4E">
      <w:pPr>
        <w:jc w:val="right"/>
        <w:rPr>
          <w:rFonts w:cs="Arial"/>
          <w:sz w:val="18"/>
          <w:szCs w:val="18"/>
        </w:rPr>
      </w:pPr>
    </w:p>
    <w:p w14:paraId="64D1DD1E" w14:textId="3FC4533F" w:rsidR="00F36D37" w:rsidRPr="00D167FD" w:rsidRDefault="005917DB" w:rsidP="00F36D37">
      <w:pPr>
        <w:rPr>
          <w:rFonts w:cs="Arial"/>
          <w:i/>
          <w:sz w:val="18"/>
          <w:szCs w:val="18"/>
        </w:rPr>
      </w:pPr>
      <w:r>
        <w:rPr>
          <w:i/>
          <w:sz w:val="18"/>
        </w:rPr>
        <w:t xml:space="preserve">Instructions for </w:t>
      </w:r>
      <w:r w:rsidR="00363373">
        <w:rPr>
          <w:i/>
          <w:sz w:val="18"/>
        </w:rPr>
        <w:t>Supplier</w:t>
      </w:r>
      <w:r>
        <w:rPr>
          <w:i/>
          <w:sz w:val="18"/>
        </w:rPr>
        <w:t xml:space="preserve">s 1: </w:t>
      </w:r>
      <w:r>
        <w:rPr>
          <w:i/>
          <w:snapToGrid w:val="0"/>
          <w:color w:val="000000"/>
          <w:sz w:val="18"/>
        </w:rPr>
        <w:t xml:space="preserve">The </w:t>
      </w:r>
      <w:r w:rsidR="00363373">
        <w:rPr>
          <w:i/>
          <w:snapToGrid w:val="0"/>
          <w:color w:val="000000"/>
          <w:sz w:val="18"/>
        </w:rPr>
        <w:t>Supplier</w:t>
      </w:r>
      <w:r>
        <w:rPr>
          <w:i/>
          <w:snapToGrid w:val="0"/>
          <w:color w:val="000000"/>
          <w:sz w:val="18"/>
        </w:rPr>
        <w:t xml:space="preserve"> may </w:t>
      </w:r>
      <w:proofErr w:type="gramStart"/>
      <w:r>
        <w:rPr>
          <w:i/>
          <w:snapToGrid w:val="0"/>
          <w:color w:val="000000"/>
          <w:sz w:val="18"/>
        </w:rPr>
        <w:t>submit an application</w:t>
      </w:r>
      <w:proofErr w:type="gramEnd"/>
      <w:r>
        <w:rPr>
          <w:i/>
          <w:snapToGrid w:val="0"/>
          <w:color w:val="000000"/>
          <w:sz w:val="18"/>
        </w:rPr>
        <w:t xml:space="preserve"> for one </w:t>
      </w:r>
      <w:r w:rsidR="0005721A">
        <w:rPr>
          <w:i/>
          <w:snapToGrid w:val="0"/>
          <w:color w:val="000000"/>
          <w:sz w:val="18"/>
        </w:rPr>
        <w:t>part</w:t>
      </w:r>
      <w:r>
        <w:rPr>
          <w:i/>
          <w:snapToGrid w:val="0"/>
          <w:color w:val="000000"/>
          <w:sz w:val="18"/>
        </w:rPr>
        <w:t xml:space="preserve"> or for multiple </w:t>
      </w:r>
      <w:r w:rsidR="0005721A">
        <w:rPr>
          <w:i/>
          <w:snapToGrid w:val="0"/>
          <w:color w:val="000000"/>
          <w:sz w:val="18"/>
        </w:rPr>
        <w:t>parts</w:t>
      </w:r>
      <w:r>
        <w:rPr>
          <w:i/>
          <w:snapToGrid w:val="0"/>
          <w:color w:val="000000"/>
          <w:sz w:val="18"/>
        </w:rPr>
        <w:t xml:space="preserve">. </w:t>
      </w:r>
      <w:r>
        <w:rPr>
          <w:i/>
          <w:sz w:val="18"/>
        </w:rPr>
        <w:t xml:space="preserve">When </w:t>
      </w:r>
      <w:proofErr w:type="gramStart"/>
      <w:r>
        <w:rPr>
          <w:i/>
          <w:sz w:val="18"/>
        </w:rPr>
        <w:t>submitting an application</w:t>
      </w:r>
      <w:proofErr w:type="gramEnd"/>
      <w:r>
        <w:rPr>
          <w:i/>
          <w:sz w:val="18"/>
        </w:rPr>
        <w:t xml:space="preserve">, the Contracting Authority recommends that </w:t>
      </w:r>
      <w:r w:rsidR="00363373">
        <w:rPr>
          <w:i/>
          <w:sz w:val="18"/>
        </w:rPr>
        <w:t>Supplier</w:t>
      </w:r>
      <w:r>
        <w:rPr>
          <w:i/>
          <w:sz w:val="18"/>
        </w:rPr>
        <w:t>s identify in their application the specific categories/</w:t>
      </w:r>
      <w:r w:rsidR="0005721A">
        <w:rPr>
          <w:i/>
          <w:sz w:val="18"/>
        </w:rPr>
        <w:t>parts</w:t>
      </w:r>
      <w:r>
        <w:rPr>
          <w:i/>
          <w:sz w:val="18"/>
        </w:rPr>
        <w:t xml:space="preserve"> for which they intend to submit a tender in the future. This identification is provided solely for the information of the Contracting Authority, and the </w:t>
      </w:r>
      <w:r w:rsidR="00363373">
        <w:rPr>
          <w:i/>
          <w:sz w:val="18"/>
        </w:rPr>
        <w:t>Supplier</w:t>
      </w:r>
      <w:r>
        <w:rPr>
          <w:i/>
          <w:sz w:val="18"/>
        </w:rPr>
        <w:t xml:space="preserve"> may choose a different approach when submitting a tender (i.e., submit a tender for different </w:t>
      </w:r>
      <w:r w:rsidR="0005721A">
        <w:rPr>
          <w:i/>
          <w:sz w:val="18"/>
        </w:rPr>
        <w:t>parts</w:t>
      </w:r>
      <w:r>
        <w:rPr>
          <w:i/>
          <w:sz w:val="18"/>
        </w:rPr>
        <w:t>).</w:t>
      </w:r>
    </w:p>
    <w:p w14:paraId="621CBC69" w14:textId="77777777" w:rsidR="00F36D37" w:rsidRPr="00D167FD" w:rsidRDefault="00F36D37" w:rsidP="00F36D37">
      <w:pPr>
        <w:rPr>
          <w:rFonts w:cs="Arial"/>
          <w:i/>
          <w:sz w:val="18"/>
          <w:szCs w:val="18"/>
        </w:rPr>
      </w:pPr>
    </w:p>
    <w:p w14:paraId="704F869E" w14:textId="77777777" w:rsidR="00611BC6" w:rsidRPr="00D167FD" w:rsidRDefault="00611BC6" w:rsidP="004B7DEF">
      <w:pPr>
        <w:jc w:val="center"/>
        <w:rPr>
          <w:rFonts w:cs="Arial"/>
          <w:b/>
          <w:bCs/>
          <w:sz w:val="22"/>
          <w:szCs w:val="22"/>
        </w:rPr>
      </w:pPr>
    </w:p>
    <w:p w14:paraId="45C568AA" w14:textId="77777777" w:rsidR="00611BC6" w:rsidRPr="00D167FD" w:rsidRDefault="00611BC6" w:rsidP="004B7DEF">
      <w:pPr>
        <w:jc w:val="center"/>
        <w:rPr>
          <w:rFonts w:cs="Arial"/>
          <w:b/>
          <w:bCs/>
          <w:sz w:val="22"/>
          <w:szCs w:val="22"/>
        </w:rPr>
      </w:pPr>
    </w:p>
    <w:p w14:paraId="4414C62E" w14:textId="77777777" w:rsidR="00611BC6" w:rsidRPr="00D167FD" w:rsidRDefault="00611BC6" w:rsidP="004B7DEF">
      <w:pPr>
        <w:jc w:val="center"/>
        <w:rPr>
          <w:rFonts w:cs="Arial"/>
          <w:b/>
          <w:bCs/>
          <w:sz w:val="22"/>
          <w:szCs w:val="22"/>
        </w:rPr>
      </w:pPr>
    </w:p>
    <w:p w14:paraId="13400163" w14:textId="77777777" w:rsidR="00611BC6" w:rsidRPr="00D167FD" w:rsidRDefault="00611BC6" w:rsidP="004B7DEF">
      <w:pPr>
        <w:jc w:val="center"/>
        <w:rPr>
          <w:rFonts w:cs="Arial"/>
          <w:b/>
          <w:bCs/>
          <w:sz w:val="22"/>
          <w:szCs w:val="22"/>
        </w:rPr>
      </w:pPr>
    </w:p>
    <w:p w14:paraId="2B0A2557" w14:textId="77777777" w:rsidR="00611BC6" w:rsidRPr="00D167FD" w:rsidRDefault="00611BC6" w:rsidP="004B7DEF">
      <w:pPr>
        <w:jc w:val="center"/>
        <w:rPr>
          <w:rFonts w:cs="Arial"/>
          <w:b/>
          <w:bCs/>
          <w:sz w:val="22"/>
          <w:szCs w:val="22"/>
        </w:rPr>
      </w:pPr>
    </w:p>
    <w:p w14:paraId="2C4644B2" w14:textId="77777777" w:rsidR="00611BC6" w:rsidRPr="00D167FD" w:rsidRDefault="00611BC6" w:rsidP="004B7DEF">
      <w:pPr>
        <w:jc w:val="center"/>
        <w:rPr>
          <w:rFonts w:cs="Arial"/>
          <w:b/>
          <w:bCs/>
          <w:sz w:val="22"/>
          <w:szCs w:val="22"/>
        </w:rPr>
      </w:pPr>
    </w:p>
    <w:p w14:paraId="317AE9AE" w14:textId="77777777" w:rsidR="00611BC6" w:rsidRPr="00D167FD" w:rsidRDefault="00611BC6" w:rsidP="004B7DEF">
      <w:pPr>
        <w:jc w:val="center"/>
        <w:rPr>
          <w:rFonts w:cs="Arial"/>
          <w:b/>
          <w:bCs/>
          <w:sz w:val="22"/>
          <w:szCs w:val="22"/>
        </w:rPr>
      </w:pPr>
    </w:p>
    <w:p w14:paraId="2CCD1B12" w14:textId="77777777" w:rsidR="00611BC6" w:rsidRPr="00D167FD" w:rsidRDefault="00611BC6" w:rsidP="004B7DEF">
      <w:pPr>
        <w:jc w:val="center"/>
        <w:rPr>
          <w:rFonts w:cs="Arial"/>
          <w:b/>
          <w:bCs/>
          <w:sz w:val="22"/>
          <w:szCs w:val="22"/>
        </w:rPr>
      </w:pPr>
    </w:p>
    <w:p w14:paraId="7AB989FB" w14:textId="77777777" w:rsidR="00611BC6" w:rsidRPr="00D167FD" w:rsidRDefault="00611BC6" w:rsidP="004B7DEF">
      <w:pPr>
        <w:jc w:val="center"/>
        <w:rPr>
          <w:rFonts w:cs="Arial"/>
          <w:b/>
          <w:bCs/>
          <w:sz w:val="22"/>
          <w:szCs w:val="22"/>
        </w:rPr>
      </w:pPr>
    </w:p>
    <w:p w14:paraId="6AE143D8" w14:textId="77777777" w:rsidR="0022757D" w:rsidRPr="00D167FD" w:rsidRDefault="0022757D" w:rsidP="004B7DEF">
      <w:pPr>
        <w:jc w:val="center"/>
        <w:rPr>
          <w:rFonts w:cs="Arial"/>
          <w:b/>
          <w:bCs/>
          <w:sz w:val="22"/>
          <w:szCs w:val="22"/>
        </w:rPr>
      </w:pPr>
    </w:p>
    <w:p w14:paraId="1CF665BC" w14:textId="254518C4" w:rsidR="7D586921" w:rsidRDefault="7D586921" w:rsidP="7D586921">
      <w:pPr>
        <w:spacing w:line="360" w:lineRule="auto"/>
        <w:jc w:val="center"/>
        <w:rPr>
          <w:b/>
          <w:bCs/>
          <w:sz w:val="20"/>
        </w:rPr>
      </w:pPr>
    </w:p>
    <w:p w14:paraId="62B65646" w14:textId="77777777" w:rsidR="00365CB7" w:rsidRPr="000D6180" w:rsidRDefault="00365CB7" w:rsidP="00365CB7">
      <w:pPr>
        <w:spacing w:line="360" w:lineRule="auto"/>
        <w:jc w:val="center"/>
        <w:rPr>
          <w:rFonts w:cs="Arial"/>
          <w:sz w:val="20"/>
        </w:rPr>
      </w:pPr>
      <w:r>
        <w:rPr>
          <w:b/>
          <w:sz w:val="20"/>
        </w:rPr>
        <w:t>ANNEX No. 1</w:t>
      </w:r>
    </w:p>
    <w:p w14:paraId="0818AF0C" w14:textId="77777777" w:rsidR="00365CB7" w:rsidRPr="000D6180" w:rsidRDefault="00365CB7" w:rsidP="00365CB7">
      <w:pPr>
        <w:spacing w:line="360" w:lineRule="auto"/>
        <w:jc w:val="center"/>
        <w:rPr>
          <w:rFonts w:cs="Arial"/>
          <w:b/>
          <w:sz w:val="20"/>
        </w:rPr>
      </w:pPr>
      <w:r>
        <w:rPr>
          <w:b/>
          <w:sz w:val="20"/>
        </w:rPr>
        <w:t>COVER SHEET OF THE APPLICATION FOR INCLUSION IN THE QUALIFICATION SYSTEM</w:t>
      </w:r>
    </w:p>
    <w:p w14:paraId="36001D40" w14:textId="2CBD0788" w:rsidR="00365CB7" w:rsidRPr="000D6180" w:rsidRDefault="00365CB7" w:rsidP="00365CB7">
      <w:pPr>
        <w:spacing w:line="360" w:lineRule="auto"/>
        <w:jc w:val="center"/>
        <w:rPr>
          <w:rFonts w:cs="Arial"/>
          <w:b/>
          <w:sz w:val="20"/>
        </w:rPr>
      </w:pPr>
      <w:r>
        <w:rPr>
          <w:b/>
          <w:sz w:val="20"/>
        </w:rPr>
        <w:t xml:space="preserve">(in case of the </w:t>
      </w:r>
      <w:r>
        <w:rPr>
          <w:b/>
          <w:color w:val="FF0000"/>
          <w:sz w:val="20"/>
        </w:rPr>
        <w:t>joint</w:t>
      </w:r>
      <w:r>
        <w:rPr>
          <w:b/>
          <w:sz w:val="20"/>
        </w:rPr>
        <w:t xml:space="preserve"> application submitted by </w:t>
      </w:r>
      <w:r w:rsidR="00363373">
        <w:rPr>
          <w:b/>
          <w:sz w:val="20"/>
        </w:rPr>
        <w:t>Supplier</w:t>
      </w:r>
      <w:r>
        <w:rPr>
          <w:b/>
          <w:sz w:val="20"/>
        </w:rPr>
        <w:t>s for inclusion in the Qualification System)</w:t>
      </w:r>
    </w:p>
    <w:p w14:paraId="3D6EFB70" w14:textId="77777777" w:rsidR="00365CB7" w:rsidRPr="000D6180" w:rsidRDefault="00365CB7" w:rsidP="00365CB7">
      <w:pPr>
        <w:rPr>
          <w:rFonts w:cs="Arial"/>
          <w:sz w:val="20"/>
        </w:rPr>
      </w:pPr>
    </w:p>
    <w:p w14:paraId="66CA79B7" w14:textId="0054AEE8" w:rsidR="00F22A60" w:rsidRPr="00D167FD" w:rsidRDefault="00412B04" w:rsidP="1749E359">
      <w:pPr>
        <w:spacing w:line="360" w:lineRule="auto"/>
        <w:jc w:val="center"/>
        <w:rPr>
          <w:rFonts w:cs="Arial"/>
          <w:b/>
          <w:bCs/>
          <w:sz w:val="18"/>
          <w:szCs w:val="18"/>
        </w:rPr>
        <w:sectPr w:rsidR="00F22A60" w:rsidRPr="00D167FD" w:rsidSect="00F22A60">
          <w:footerReference w:type="default" r:id="rId11"/>
          <w:headerReference w:type="first" r:id="rId12"/>
          <w:footnotePr>
            <w:numFmt w:val="lowerLetter"/>
            <w:numRestart w:val="eachPage"/>
          </w:footnotePr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  <w:r w:rsidRPr="1749E359">
        <w:rPr>
          <w:b/>
          <w:bCs/>
          <w:sz w:val="20"/>
        </w:rPr>
        <w:t xml:space="preserve">Qualification system – Purchase of </w:t>
      </w:r>
      <w:r w:rsidR="41D5DB4A" w:rsidRPr="1749E359">
        <w:rPr>
          <w:b/>
          <w:bCs/>
          <w:sz w:val="20"/>
        </w:rPr>
        <w:t>M</w:t>
      </w:r>
      <w:r w:rsidRPr="1749E359">
        <w:rPr>
          <w:b/>
          <w:bCs/>
          <w:sz w:val="20"/>
        </w:rPr>
        <w:t>V and LV cables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1984"/>
        <w:gridCol w:w="1276"/>
        <w:gridCol w:w="4394"/>
      </w:tblGrid>
      <w:tr w:rsidR="00C05463" w:rsidRPr="00D167FD" w14:paraId="0F20F71B" w14:textId="77777777" w:rsidTr="00BF3688">
        <w:trPr>
          <w:trHeight w:val="279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A691B" w14:textId="02A07396" w:rsidR="00C05463" w:rsidRPr="00C05463" w:rsidRDefault="007F16F9" w:rsidP="00C05463">
            <w:pPr>
              <w:jc w:val="left"/>
              <w:rPr>
                <w:rFonts w:cs="Arial"/>
                <w:b/>
                <w:bCs/>
                <w:snapToGrid w:val="0"/>
                <w:sz w:val="20"/>
              </w:rPr>
            </w:pPr>
            <w:r>
              <w:rPr>
                <w:b/>
                <w:snapToGrid w:val="0"/>
                <w:sz w:val="20"/>
              </w:rPr>
              <w:t>Categories</w:t>
            </w:r>
          </w:p>
          <w:p w14:paraId="314490B2" w14:textId="44655A62" w:rsidR="00C05463" w:rsidRPr="00D167FD" w:rsidRDefault="00C05463" w:rsidP="00C05463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Style w:val="cf01"/>
                <w:rFonts w:ascii="Arial" w:hAnsi="Arial"/>
                <w:i/>
                <w:color w:val="FF0000"/>
                <w:sz w:val="20"/>
              </w:rPr>
              <w:t xml:space="preserve">The </w:t>
            </w:r>
            <w:r w:rsidR="00363373">
              <w:rPr>
                <w:rStyle w:val="cf01"/>
                <w:rFonts w:ascii="Arial" w:hAnsi="Arial"/>
                <w:i/>
                <w:color w:val="FF0000"/>
                <w:sz w:val="20"/>
              </w:rPr>
              <w:t>Supplier</w:t>
            </w:r>
            <w:r>
              <w:rPr>
                <w:rStyle w:val="cf01"/>
                <w:rFonts w:ascii="Arial" w:hAnsi="Arial"/>
                <w:i/>
                <w:color w:val="FF0000"/>
                <w:sz w:val="20"/>
              </w:rPr>
              <w:t xml:space="preserve"> shall keep only the category/categories </w:t>
            </w:r>
            <w:r>
              <w:rPr>
                <w:rStyle w:val="cf01"/>
                <w:rFonts w:ascii="Arial" w:hAnsi="Arial"/>
                <w:b/>
                <w:bCs/>
                <w:i/>
                <w:color w:val="FF0000"/>
                <w:sz w:val="20"/>
              </w:rPr>
              <w:t>for which it submits</w:t>
            </w:r>
            <w:r>
              <w:rPr>
                <w:rStyle w:val="cf01"/>
                <w:rFonts w:ascii="Arial" w:hAnsi="Arial"/>
                <w:i/>
                <w:color w:val="FF0000"/>
                <w:sz w:val="20"/>
              </w:rPr>
              <w:t xml:space="preserve"> the Application for inclusion in the Qualification System and </w:t>
            </w:r>
            <w:r>
              <w:rPr>
                <w:rStyle w:val="cf01"/>
                <w:rFonts w:ascii="Arial" w:hAnsi="Arial"/>
                <w:b/>
                <w:bCs/>
                <w:i/>
                <w:iCs/>
                <w:color w:val="FF0000"/>
                <w:sz w:val="20"/>
              </w:rPr>
              <w:t>shall delete the remaining ones</w:t>
            </w:r>
            <w:r>
              <w:rPr>
                <w:rStyle w:val="cf01"/>
                <w:rFonts w:ascii="Arial" w:hAnsi="Arial"/>
                <w:i/>
                <w:color w:val="FF0000"/>
                <w:sz w:val="20"/>
              </w:rPr>
              <w:t>.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EF0143C" w14:textId="77777777" w:rsidR="00C05463" w:rsidRPr="00B65BC1" w:rsidRDefault="00C05463" w:rsidP="00C05463">
            <w:pPr>
              <w:jc w:val="left"/>
              <w:rPr>
                <w:rFonts w:cs="Arial"/>
                <w:sz w:val="18"/>
                <w:szCs w:val="18"/>
              </w:rPr>
            </w:pPr>
            <w:r>
              <w:rPr>
                <w:sz w:val="18"/>
              </w:rPr>
              <w:t>Category A 1 kV cables with an aluminium core in accordance with VDE</w:t>
            </w:r>
          </w:p>
          <w:p w14:paraId="6B4531BD" w14:textId="77777777" w:rsidR="00C05463" w:rsidRPr="00B65BC1" w:rsidRDefault="00C05463" w:rsidP="00C05463">
            <w:pPr>
              <w:jc w:val="left"/>
              <w:rPr>
                <w:rFonts w:cs="Arial"/>
                <w:sz w:val="18"/>
                <w:szCs w:val="18"/>
              </w:rPr>
            </w:pPr>
            <w:r>
              <w:rPr>
                <w:sz w:val="18"/>
              </w:rPr>
              <w:t>Category B 1 kV cables with a copper core in accordance with VDE</w:t>
            </w:r>
          </w:p>
          <w:p w14:paraId="589207BC" w14:textId="77777777" w:rsidR="00C05463" w:rsidRPr="00B65BC1" w:rsidRDefault="00C05463" w:rsidP="00C05463">
            <w:pPr>
              <w:jc w:val="left"/>
              <w:rPr>
                <w:rFonts w:cs="Arial"/>
                <w:sz w:val="18"/>
                <w:szCs w:val="18"/>
              </w:rPr>
            </w:pPr>
            <w:r>
              <w:rPr>
                <w:sz w:val="18"/>
              </w:rPr>
              <w:t>Category C Single-core cables, 10 and 11 kV in accordance with VDE</w:t>
            </w:r>
          </w:p>
          <w:p w14:paraId="753F9CAC" w14:textId="77777777" w:rsidR="00C05463" w:rsidRPr="00B65BC1" w:rsidRDefault="00C05463" w:rsidP="00C05463">
            <w:pPr>
              <w:jc w:val="left"/>
              <w:rPr>
                <w:rFonts w:cs="Arial"/>
                <w:sz w:val="18"/>
                <w:szCs w:val="18"/>
              </w:rPr>
            </w:pPr>
            <w:r>
              <w:rPr>
                <w:sz w:val="18"/>
              </w:rPr>
              <w:t>Category D Single-core cables, 20 and 22 kV in accordance with VDE</w:t>
            </w:r>
          </w:p>
          <w:p w14:paraId="246A6979" w14:textId="77777777" w:rsidR="00C05463" w:rsidRPr="00B65BC1" w:rsidRDefault="00C05463" w:rsidP="00C05463">
            <w:pPr>
              <w:jc w:val="left"/>
              <w:rPr>
                <w:rFonts w:cs="Arial"/>
                <w:sz w:val="18"/>
                <w:szCs w:val="18"/>
              </w:rPr>
            </w:pPr>
            <w:r>
              <w:rPr>
                <w:sz w:val="18"/>
              </w:rPr>
              <w:t>Category E Single-core cables, 30 and 36 kV in accordance with VDE</w:t>
            </w:r>
          </w:p>
          <w:p w14:paraId="568C76E4" w14:textId="77777777" w:rsidR="00C05463" w:rsidRDefault="00C05463" w:rsidP="00C05463">
            <w:pPr>
              <w:rPr>
                <w:rFonts w:cs="Arial"/>
                <w:sz w:val="18"/>
                <w:szCs w:val="18"/>
              </w:rPr>
            </w:pPr>
            <w:r>
              <w:rPr>
                <w:sz w:val="18"/>
              </w:rPr>
              <w:t>Category F Three-core cables, 11, 22 and 30 kV in accordance with VDE</w:t>
            </w:r>
          </w:p>
          <w:p w14:paraId="2E6FB935" w14:textId="278AD6E4" w:rsidR="00450107" w:rsidRPr="00D167FD" w:rsidRDefault="00450107" w:rsidP="00C05463">
            <w:pPr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sz w:val="18"/>
              </w:rPr>
              <w:t>Category G 1 kV conductors in accordance with VDE</w:t>
            </w:r>
          </w:p>
        </w:tc>
      </w:tr>
      <w:tr w:rsidR="00C05463" w:rsidRPr="00D167FD" w14:paraId="6586CA27" w14:textId="77777777" w:rsidTr="00F36D37">
        <w:trPr>
          <w:trHeight w:val="279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0F3BF" w14:textId="6121AFF5" w:rsidR="00C05463" w:rsidRPr="00D167FD" w:rsidRDefault="00C05463" w:rsidP="00C05463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</w:rPr>
              <w:t xml:space="preserve">1. </w:t>
            </w:r>
            <w:r w:rsidR="00363373">
              <w:rPr>
                <w:b/>
                <w:sz w:val="18"/>
              </w:rPr>
              <w:t>SUPPLIER</w:t>
            </w:r>
            <w:r>
              <w:rPr>
                <w:b/>
                <w:sz w:val="18"/>
              </w:rPr>
              <w:t xml:space="preserve">, legal form </w:t>
            </w:r>
          </w:p>
          <w:p w14:paraId="6A63ABD8" w14:textId="77777777" w:rsidR="00C05463" w:rsidRPr="00D167FD" w:rsidRDefault="00C05463" w:rsidP="00C05463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sz w:val="18"/>
              </w:rPr>
              <w:t>(trade name or name)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CC465EC" w14:textId="77777777" w:rsidR="00C05463" w:rsidRPr="00D167FD" w:rsidRDefault="00C05463" w:rsidP="00C05463">
            <w:pPr>
              <w:rPr>
                <w:rFonts w:cs="Arial"/>
                <w:sz w:val="18"/>
                <w:szCs w:val="18"/>
                <w:highlight w:val="yellow"/>
              </w:rPr>
            </w:pPr>
          </w:p>
        </w:tc>
      </w:tr>
      <w:tr w:rsidR="00C05463" w:rsidRPr="00D167FD" w14:paraId="6BD8A3C4" w14:textId="77777777" w:rsidTr="00F36D37">
        <w:trPr>
          <w:trHeight w:val="50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61594" w14:textId="77777777" w:rsidR="00C05463" w:rsidRPr="00D167FD" w:rsidRDefault="00C05463" w:rsidP="00C05463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</w:rPr>
              <w:t>Registered office</w:t>
            </w:r>
          </w:p>
          <w:p w14:paraId="2776BFAF" w14:textId="77777777" w:rsidR="00C05463" w:rsidRPr="00D167FD" w:rsidRDefault="00C05463" w:rsidP="00C05463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18"/>
              </w:rPr>
              <w:t>(full address, incl. postal code)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1A46C3A" w14:textId="77777777" w:rsidR="00C05463" w:rsidRPr="00D167FD" w:rsidRDefault="00C05463" w:rsidP="00C05463">
            <w:pPr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</w:tr>
      <w:tr w:rsidR="00C05463" w:rsidRPr="00D167FD" w14:paraId="200E1700" w14:textId="77777777" w:rsidTr="00F36D37">
        <w:trPr>
          <w:trHeight w:val="50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F86F8" w14:textId="09F0EE1B" w:rsidR="00C05463" w:rsidRPr="00D167FD" w:rsidRDefault="00C05463" w:rsidP="00C05463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</w:rPr>
              <w:t>Company identification No.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BB9C02A" w14:textId="77777777" w:rsidR="00C05463" w:rsidRPr="00D167FD" w:rsidRDefault="00C05463" w:rsidP="00C05463">
            <w:pPr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</w:tr>
      <w:tr w:rsidR="00C05463" w:rsidRPr="00D167FD" w14:paraId="53D84E05" w14:textId="77777777" w:rsidTr="00F36D37">
        <w:trPr>
          <w:cantSplit/>
          <w:trHeight w:val="50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52BB2" w14:textId="77777777" w:rsidR="00C05463" w:rsidRPr="00D167FD" w:rsidRDefault="00C05463" w:rsidP="00C05463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</w:rPr>
              <w:t>Tax identification number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0BA3D8F" w14:textId="77777777" w:rsidR="00C05463" w:rsidRPr="00D167FD" w:rsidRDefault="00C05463" w:rsidP="00C05463">
            <w:pPr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</w:tr>
      <w:tr w:rsidR="00C05463" w:rsidRPr="00D167FD" w14:paraId="7DF5AF63" w14:textId="77777777" w:rsidTr="00F36D37">
        <w:trPr>
          <w:cantSplit/>
          <w:trHeight w:val="50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FA9AD" w14:textId="2DECEB81" w:rsidR="00C05463" w:rsidRPr="00D167FD" w:rsidRDefault="00C05463" w:rsidP="00C05463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</w:rPr>
              <w:t>Authorized person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89D19DB" w14:textId="77777777" w:rsidR="00C05463" w:rsidRPr="00D167FD" w:rsidRDefault="00C05463" w:rsidP="00C05463">
            <w:pPr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</w:tr>
      <w:tr w:rsidR="00C05463" w:rsidRPr="00D167FD" w14:paraId="05B1E177" w14:textId="77777777" w:rsidTr="00F36D37">
        <w:trPr>
          <w:trHeight w:val="50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60310" w14:textId="77777777" w:rsidR="00C05463" w:rsidRPr="00D167FD" w:rsidRDefault="00C05463" w:rsidP="00C0546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b/>
                <w:sz w:val="18"/>
              </w:rPr>
              <w:t>Contact person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F205036" w14:textId="77777777" w:rsidR="00C05463" w:rsidRPr="00D167FD" w:rsidRDefault="00C05463" w:rsidP="00C05463">
            <w:pPr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</w:tr>
      <w:tr w:rsidR="00C05463" w:rsidRPr="00D167FD" w14:paraId="4C2DA145" w14:textId="77777777" w:rsidTr="00F36D37">
        <w:trPr>
          <w:trHeight w:val="50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34E67" w14:textId="4D065D9F" w:rsidR="00C05463" w:rsidRPr="00D167FD" w:rsidRDefault="007F16F9" w:rsidP="00C05463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b/>
                <w:sz w:val="18"/>
              </w:rPr>
              <w:t>Pho</w:t>
            </w:r>
            <w:r w:rsidR="00C05463">
              <w:rPr>
                <w:b/>
                <w:sz w:val="18"/>
              </w:rPr>
              <w:t>ne No.: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983736D" w14:textId="77777777" w:rsidR="00C05463" w:rsidRPr="00D167FD" w:rsidRDefault="00C05463" w:rsidP="00C05463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FE44E" w14:textId="77777777" w:rsidR="00C05463" w:rsidRPr="00D167FD" w:rsidRDefault="00C05463" w:rsidP="00C05463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b/>
                <w:sz w:val="18"/>
              </w:rPr>
              <w:t>E-mail address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81657A8" w14:textId="77777777" w:rsidR="00C05463" w:rsidRPr="00D167FD" w:rsidRDefault="00C05463" w:rsidP="00C0546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C05463" w:rsidRPr="00D167FD" w14:paraId="0C0F73CF" w14:textId="77777777" w:rsidTr="00F36D37">
        <w:trPr>
          <w:trHeight w:val="279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0BAB9" w14:textId="2877E155" w:rsidR="00C05463" w:rsidRPr="00D167FD" w:rsidRDefault="00C05463" w:rsidP="00C05463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</w:rPr>
              <w:t xml:space="preserve">2. </w:t>
            </w:r>
            <w:r w:rsidR="00363373">
              <w:rPr>
                <w:b/>
                <w:sz w:val="18"/>
              </w:rPr>
              <w:t>SUPPLIER</w:t>
            </w:r>
            <w:r>
              <w:rPr>
                <w:b/>
                <w:sz w:val="18"/>
              </w:rPr>
              <w:t xml:space="preserve">, legal form </w:t>
            </w:r>
          </w:p>
          <w:p w14:paraId="0457F8D8" w14:textId="77777777" w:rsidR="00C05463" w:rsidRPr="00D167FD" w:rsidRDefault="00C05463" w:rsidP="00C05463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sz w:val="18"/>
              </w:rPr>
              <w:t>(trade name or name)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DF21B55" w14:textId="77777777" w:rsidR="00C05463" w:rsidRPr="00D167FD" w:rsidRDefault="00C05463" w:rsidP="00C05463">
            <w:pPr>
              <w:rPr>
                <w:rFonts w:cs="Arial"/>
                <w:sz w:val="18"/>
                <w:szCs w:val="18"/>
              </w:rPr>
            </w:pPr>
          </w:p>
        </w:tc>
      </w:tr>
      <w:tr w:rsidR="00C05463" w:rsidRPr="00D167FD" w14:paraId="5BF18B49" w14:textId="77777777" w:rsidTr="00F36D37">
        <w:trPr>
          <w:trHeight w:val="506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7D34" w14:textId="77777777" w:rsidR="00C05463" w:rsidRPr="00D167FD" w:rsidRDefault="00C05463" w:rsidP="00C05463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</w:rPr>
              <w:t>Registered office</w:t>
            </w:r>
          </w:p>
          <w:p w14:paraId="240205CA" w14:textId="77777777" w:rsidR="00C05463" w:rsidRPr="00D167FD" w:rsidRDefault="00C05463" w:rsidP="00C05463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18"/>
              </w:rPr>
              <w:t>(full address, incl. postal code)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CA4DE50" w14:textId="77777777" w:rsidR="00C05463" w:rsidRPr="00D167FD" w:rsidRDefault="00C05463" w:rsidP="00C0546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C05463" w:rsidRPr="00D167FD" w14:paraId="7960B4EE" w14:textId="77777777" w:rsidTr="00F36D37">
        <w:trPr>
          <w:trHeight w:val="506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62D5" w14:textId="719A0A52" w:rsidR="00C05463" w:rsidRPr="00D167FD" w:rsidRDefault="00C05463" w:rsidP="00C05463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</w:rPr>
              <w:t>Company identification No.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7D17420" w14:textId="77777777" w:rsidR="00C05463" w:rsidRPr="00D167FD" w:rsidRDefault="00C05463" w:rsidP="00C0546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C05463" w:rsidRPr="00D167FD" w14:paraId="6BDD4B5D" w14:textId="77777777" w:rsidTr="00F36D37">
        <w:trPr>
          <w:cantSplit/>
          <w:trHeight w:val="506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A0F57" w14:textId="77777777" w:rsidR="00C05463" w:rsidRPr="00D167FD" w:rsidRDefault="00C05463" w:rsidP="00C05463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</w:rPr>
              <w:t>Tax identification number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2FB4044" w14:textId="77777777" w:rsidR="00C05463" w:rsidRPr="00D167FD" w:rsidRDefault="00C05463" w:rsidP="00C0546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C05463" w:rsidRPr="00D167FD" w14:paraId="5FAD9200" w14:textId="77777777" w:rsidTr="00F36D37">
        <w:trPr>
          <w:cantSplit/>
          <w:trHeight w:val="506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9CBCF" w14:textId="156F196C" w:rsidR="00C05463" w:rsidRPr="00D167FD" w:rsidRDefault="00C05463" w:rsidP="00C05463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</w:rPr>
              <w:t>Authorized person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EACA11D" w14:textId="77777777" w:rsidR="00C05463" w:rsidRPr="00D167FD" w:rsidRDefault="00C05463" w:rsidP="00C0546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C05463" w:rsidRPr="00D167FD" w14:paraId="6C979A6A" w14:textId="77777777" w:rsidTr="00F36D37">
        <w:trPr>
          <w:trHeight w:val="506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126BF" w14:textId="77777777" w:rsidR="00C05463" w:rsidRPr="00D167FD" w:rsidRDefault="00C05463" w:rsidP="00C0546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b/>
                <w:sz w:val="18"/>
              </w:rPr>
              <w:t>Contact person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8583FE1" w14:textId="77777777" w:rsidR="00C05463" w:rsidRPr="00D167FD" w:rsidRDefault="00C05463" w:rsidP="00C0546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C05463" w:rsidRPr="00D167FD" w14:paraId="44CDDDFA" w14:textId="77777777" w:rsidTr="00F36D37">
        <w:trPr>
          <w:trHeight w:val="506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BC222" w14:textId="6CADD45C" w:rsidR="00C05463" w:rsidRPr="00D167FD" w:rsidRDefault="007F16F9" w:rsidP="007F16F9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b/>
                <w:sz w:val="18"/>
              </w:rPr>
              <w:t>Phone</w:t>
            </w:r>
            <w:r w:rsidR="00C05463">
              <w:rPr>
                <w:b/>
                <w:sz w:val="18"/>
              </w:rPr>
              <w:t xml:space="preserve"> No.: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1233BF0" w14:textId="77777777" w:rsidR="00C05463" w:rsidRPr="00D167FD" w:rsidRDefault="00C05463" w:rsidP="00C05463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F38C2" w14:textId="77777777" w:rsidR="00C05463" w:rsidRPr="00D167FD" w:rsidRDefault="00C05463" w:rsidP="00C05463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b/>
                <w:sz w:val="18"/>
              </w:rPr>
              <w:t>E-mail address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5F14AC2" w14:textId="77777777" w:rsidR="00C05463" w:rsidRPr="00D167FD" w:rsidRDefault="00C05463" w:rsidP="00C05463">
            <w:pPr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28C99012" w14:textId="098B2CAB" w:rsidR="003203EB" w:rsidRPr="007F16F9" w:rsidRDefault="007F16F9" w:rsidP="003203EB">
      <w:pPr>
        <w:pStyle w:val="Titulek"/>
        <w:rPr>
          <w:rFonts w:cs="Arial"/>
          <w:b w:val="0"/>
          <w:i/>
          <w:sz w:val="18"/>
          <w:szCs w:val="18"/>
        </w:rPr>
      </w:pPr>
      <w:r>
        <w:rPr>
          <w:sz w:val="18"/>
        </w:rPr>
        <w:t xml:space="preserve">Note: </w:t>
      </w:r>
      <w:r w:rsidR="003203EB">
        <w:rPr>
          <w:sz w:val="18"/>
        </w:rPr>
        <w:t xml:space="preserve">The number of </w:t>
      </w:r>
      <w:r w:rsidR="00363373">
        <w:rPr>
          <w:sz w:val="18"/>
        </w:rPr>
        <w:t>Supplier</w:t>
      </w:r>
      <w:r w:rsidR="003203EB">
        <w:rPr>
          <w:sz w:val="18"/>
        </w:rPr>
        <w:t xml:space="preserve">s in the table and in the </w:t>
      </w:r>
      <w:proofErr w:type="gramStart"/>
      <w:r w:rsidR="003203EB">
        <w:rPr>
          <w:sz w:val="18"/>
        </w:rPr>
        <w:t>signature</w:t>
      </w:r>
      <w:proofErr w:type="gramEnd"/>
      <w:r w:rsidR="003203EB">
        <w:rPr>
          <w:sz w:val="18"/>
        </w:rPr>
        <w:t xml:space="preserve"> block shall be adjusted </w:t>
      </w:r>
      <w:r w:rsidR="003203EB" w:rsidRPr="007F16F9">
        <w:rPr>
          <w:b w:val="0"/>
          <w:i/>
          <w:sz w:val="18"/>
          <w:u w:val="single"/>
        </w:rPr>
        <w:t>according</w:t>
      </w:r>
      <w:r w:rsidR="003203EB">
        <w:rPr>
          <w:i/>
          <w:iCs/>
          <w:sz w:val="18"/>
          <w:u w:val="single"/>
        </w:rPr>
        <w:t xml:space="preserve"> </w:t>
      </w:r>
      <w:r w:rsidR="003203EB" w:rsidRPr="007F16F9">
        <w:rPr>
          <w:b w:val="0"/>
          <w:i/>
          <w:iCs/>
          <w:sz w:val="18"/>
          <w:u w:val="single"/>
        </w:rPr>
        <w:t xml:space="preserve">to the actual number of </w:t>
      </w:r>
      <w:r w:rsidR="00363373">
        <w:rPr>
          <w:b w:val="0"/>
          <w:i/>
          <w:iCs/>
          <w:sz w:val="18"/>
          <w:u w:val="single"/>
        </w:rPr>
        <w:t>Supplier</w:t>
      </w:r>
      <w:r w:rsidR="003203EB" w:rsidRPr="007F16F9">
        <w:rPr>
          <w:b w:val="0"/>
          <w:i/>
          <w:iCs/>
          <w:sz w:val="18"/>
          <w:u w:val="single"/>
        </w:rPr>
        <w:t>s submitting the joint application.</w:t>
      </w:r>
    </w:p>
    <w:p w14:paraId="57A2BACE" w14:textId="77777777" w:rsidR="00575250" w:rsidRPr="00D167FD" w:rsidRDefault="00575250" w:rsidP="00DC7C93">
      <w:pPr>
        <w:rPr>
          <w:rFonts w:cs="Arial"/>
          <w:i/>
          <w:snapToGrid w:val="0"/>
          <w:color w:val="000000"/>
          <w:sz w:val="18"/>
          <w:szCs w:val="18"/>
        </w:rPr>
      </w:pPr>
    </w:p>
    <w:p w14:paraId="7B81CA34" w14:textId="77777777" w:rsidR="003203EB" w:rsidRPr="00D167FD" w:rsidRDefault="003203EB" w:rsidP="00DC7C93">
      <w:pPr>
        <w:rPr>
          <w:rFonts w:cs="Arial"/>
          <w:i/>
          <w:sz w:val="18"/>
          <w:szCs w:val="18"/>
        </w:rPr>
      </w:pPr>
      <w:r>
        <w:rPr>
          <w:i/>
          <w:sz w:val="18"/>
        </w:rPr>
        <w:t>In…………………….</w:t>
      </w:r>
      <w:r>
        <w:rPr>
          <w:sz w:val="18"/>
        </w:rPr>
        <w:t xml:space="preserve"> date</w:t>
      </w:r>
      <w:r>
        <w:rPr>
          <w:i/>
          <w:sz w:val="18"/>
        </w:rPr>
        <w:t>……………..................................</w:t>
      </w:r>
    </w:p>
    <w:p w14:paraId="3D372F1E" w14:textId="77777777" w:rsidR="003203EB" w:rsidRPr="00D167FD" w:rsidRDefault="003203EB" w:rsidP="00DC7C93">
      <w:pPr>
        <w:rPr>
          <w:rFonts w:cs="Arial"/>
          <w:i/>
          <w:sz w:val="18"/>
          <w:szCs w:val="18"/>
        </w:rPr>
      </w:pPr>
    </w:p>
    <w:p w14:paraId="60CC9781" w14:textId="77777777" w:rsidR="003203EB" w:rsidRPr="00D167FD" w:rsidRDefault="003203EB" w:rsidP="00DC7C93">
      <w:pPr>
        <w:rPr>
          <w:rFonts w:cs="Arial"/>
          <w:i/>
          <w:sz w:val="18"/>
          <w:szCs w:val="18"/>
        </w:rPr>
      </w:pPr>
    </w:p>
    <w:p w14:paraId="76141EA8" w14:textId="77777777" w:rsidR="003203EB" w:rsidRPr="00D167FD" w:rsidRDefault="003203EB" w:rsidP="00DC7C93">
      <w:pPr>
        <w:pStyle w:val="Normln0"/>
        <w:widowControl/>
        <w:jc w:val="right"/>
        <w:rPr>
          <w:rFonts w:cs="Arial"/>
          <w:i/>
          <w:noProof w:val="0"/>
          <w:sz w:val="18"/>
          <w:szCs w:val="18"/>
        </w:rPr>
      </w:pPr>
      <w:r>
        <w:rPr>
          <w:i/>
          <w:sz w:val="18"/>
        </w:rPr>
        <w:tab/>
      </w:r>
      <w:r>
        <w:rPr>
          <w:i/>
          <w:sz w:val="18"/>
        </w:rPr>
        <w:tab/>
      </w:r>
      <w:r>
        <w:rPr>
          <w:i/>
          <w:sz w:val="18"/>
        </w:rPr>
        <w:tab/>
      </w:r>
      <w:r>
        <w:rPr>
          <w:i/>
          <w:sz w:val="18"/>
        </w:rPr>
        <w:tab/>
      </w:r>
      <w:r>
        <w:rPr>
          <w:i/>
          <w:sz w:val="18"/>
        </w:rPr>
        <w:tab/>
      </w:r>
      <w:r>
        <w:rPr>
          <w:i/>
          <w:sz w:val="18"/>
        </w:rPr>
        <w:tab/>
        <w:t>……………………………….</w:t>
      </w:r>
    </w:p>
    <w:p w14:paraId="7CE9116F" w14:textId="42942931" w:rsidR="00AA297A" w:rsidRDefault="003203EB" w:rsidP="00DC7C93">
      <w:pPr>
        <w:ind w:left="3538" w:firstLine="709"/>
        <w:jc w:val="right"/>
        <w:rPr>
          <w:rFonts w:eastAsiaTheme="minorHAnsi" w:cs="Arial"/>
          <w:sz w:val="18"/>
          <w:szCs w:val="18"/>
        </w:rPr>
      </w:pPr>
      <w:r>
        <w:rPr>
          <w:i/>
          <w:sz w:val="18"/>
        </w:rPr>
        <w:lastRenderedPageBreak/>
        <w:tab/>
      </w:r>
      <w:r>
        <w:rPr>
          <w:i/>
          <w:sz w:val="18"/>
        </w:rPr>
        <w:tab/>
      </w:r>
      <w:r>
        <w:rPr>
          <w:i/>
          <w:sz w:val="18"/>
        </w:rPr>
        <w:tab/>
      </w:r>
      <w:r>
        <w:rPr>
          <w:i/>
          <w:sz w:val="18"/>
        </w:rPr>
        <w:tab/>
      </w:r>
      <w:r>
        <w:rPr>
          <w:sz w:val="18"/>
        </w:rPr>
        <w:t>Signature of the authorized person*)</w:t>
      </w:r>
      <w:r>
        <w:rPr>
          <w:sz w:val="18"/>
        </w:rPr>
        <w:tab/>
      </w:r>
      <w:r w:rsidR="00365CB7" w:rsidRPr="00D167FD">
        <w:rPr>
          <w:rStyle w:val="Znakapoznpodarou"/>
          <w:rFonts w:eastAsiaTheme="minorHAnsi" w:cs="Arial"/>
          <w:sz w:val="18"/>
          <w:szCs w:val="18"/>
          <w:lang w:eastAsia="en-US"/>
        </w:rPr>
        <w:footnoteReference w:id="3"/>
      </w:r>
    </w:p>
    <w:p w14:paraId="698628EC" w14:textId="77777777" w:rsidR="0017181C" w:rsidRDefault="0017181C" w:rsidP="00DC7C93">
      <w:pPr>
        <w:ind w:left="3538" w:firstLine="709"/>
        <w:jc w:val="right"/>
        <w:rPr>
          <w:rFonts w:eastAsiaTheme="minorHAnsi" w:cs="Arial"/>
          <w:sz w:val="18"/>
          <w:szCs w:val="18"/>
          <w:lang w:eastAsia="en-US"/>
        </w:rPr>
      </w:pPr>
    </w:p>
    <w:p w14:paraId="6368E828" w14:textId="77777777" w:rsidR="0017181C" w:rsidRDefault="0017181C" w:rsidP="00DC7C93">
      <w:pPr>
        <w:ind w:left="3538" w:firstLine="709"/>
        <w:jc w:val="right"/>
        <w:rPr>
          <w:rFonts w:eastAsiaTheme="minorHAnsi" w:cs="Arial"/>
          <w:sz w:val="18"/>
          <w:szCs w:val="18"/>
          <w:lang w:eastAsia="en-US"/>
        </w:rPr>
      </w:pPr>
    </w:p>
    <w:p w14:paraId="2A437403" w14:textId="72162813" w:rsidR="7D586921" w:rsidRDefault="7D586921" w:rsidP="7D586921">
      <w:pPr>
        <w:rPr>
          <w:i/>
          <w:iCs/>
          <w:sz w:val="18"/>
          <w:szCs w:val="18"/>
        </w:rPr>
      </w:pPr>
    </w:p>
    <w:p w14:paraId="2042698A" w14:textId="77777777" w:rsidR="0017181C" w:rsidRPr="00D167FD" w:rsidRDefault="0017181C" w:rsidP="0017181C">
      <w:pPr>
        <w:rPr>
          <w:rFonts w:cs="Arial"/>
          <w:i/>
          <w:sz w:val="18"/>
          <w:szCs w:val="18"/>
        </w:rPr>
      </w:pPr>
      <w:r>
        <w:rPr>
          <w:i/>
          <w:sz w:val="18"/>
        </w:rPr>
        <w:t>In…………………….</w:t>
      </w:r>
      <w:r>
        <w:rPr>
          <w:sz w:val="18"/>
        </w:rPr>
        <w:t xml:space="preserve"> date</w:t>
      </w:r>
      <w:r>
        <w:rPr>
          <w:i/>
          <w:sz w:val="18"/>
        </w:rPr>
        <w:t>……………..................................</w:t>
      </w:r>
    </w:p>
    <w:p w14:paraId="2ED783B0" w14:textId="77777777" w:rsidR="0017181C" w:rsidRPr="00D167FD" w:rsidRDefault="0017181C" w:rsidP="0017181C">
      <w:pPr>
        <w:rPr>
          <w:rFonts w:cs="Arial"/>
          <w:i/>
          <w:sz w:val="18"/>
          <w:szCs w:val="18"/>
        </w:rPr>
      </w:pPr>
    </w:p>
    <w:p w14:paraId="1CE3C564" w14:textId="77777777" w:rsidR="0017181C" w:rsidRPr="00D167FD" w:rsidRDefault="0017181C" w:rsidP="0017181C">
      <w:pPr>
        <w:rPr>
          <w:rFonts w:cs="Arial"/>
          <w:i/>
          <w:sz w:val="18"/>
          <w:szCs w:val="18"/>
        </w:rPr>
      </w:pPr>
    </w:p>
    <w:p w14:paraId="6918479F" w14:textId="77777777" w:rsidR="0017181C" w:rsidRPr="00D167FD" w:rsidRDefault="0017181C" w:rsidP="0017181C">
      <w:pPr>
        <w:pStyle w:val="Normln0"/>
        <w:widowControl/>
        <w:jc w:val="right"/>
        <w:rPr>
          <w:rFonts w:cs="Arial"/>
          <w:i/>
          <w:noProof w:val="0"/>
          <w:sz w:val="18"/>
          <w:szCs w:val="18"/>
        </w:rPr>
      </w:pPr>
      <w:r>
        <w:rPr>
          <w:i/>
          <w:sz w:val="18"/>
        </w:rPr>
        <w:tab/>
      </w:r>
      <w:r>
        <w:rPr>
          <w:i/>
          <w:sz w:val="18"/>
        </w:rPr>
        <w:tab/>
      </w:r>
      <w:r>
        <w:rPr>
          <w:i/>
          <w:sz w:val="18"/>
        </w:rPr>
        <w:tab/>
      </w:r>
      <w:r>
        <w:rPr>
          <w:i/>
          <w:sz w:val="18"/>
        </w:rPr>
        <w:tab/>
      </w:r>
      <w:r>
        <w:rPr>
          <w:i/>
          <w:sz w:val="18"/>
        </w:rPr>
        <w:tab/>
      </w:r>
      <w:r>
        <w:rPr>
          <w:i/>
          <w:sz w:val="18"/>
        </w:rPr>
        <w:tab/>
        <w:t>……………………………….</w:t>
      </w:r>
    </w:p>
    <w:p w14:paraId="638084BD" w14:textId="77777777" w:rsidR="0017181C" w:rsidRPr="00D167FD" w:rsidRDefault="0017181C" w:rsidP="0017181C">
      <w:pPr>
        <w:ind w:left="3538" w:firstLine="709"/>
        <w:jc w:val="right"/>
        <w:rPr>
          <w:rFonts w:eastAsiaTheme="minorHAnsi" w:cs="Arial"/>
          <w:sz w:val="18"/>
          <w:szCs w:val="18"/>
        </w:rPr>
      </w:pPr>
      <w:r>
        <w:rPr>
          <w:i/>
          <w:sz w:val="18"/>
        </w:rPr>
        <w:tab/>
      </w:r>
      <w:r>
        <w:rPr>
          <w:i/>
          <w:sz w:val="18"/>
        </w:rPr>
        <w:tab/>
      </w:r>
      <w:r>
        <w:rPr>
          <w:i/>
          <w:sz w:val="18"/>
        </w:rPr>
        <w:tab/>
      </w:r>
      <w:r>
        <w:rPr>
          <w:i/>
          <w:sz w:val="18"/>
        </w:rPr>
        <w:tab/>
      </w:r>
      <w:r>
        <w:rPr>
          <w:sz w:val="18"/>
        </w:rPr>
        <w:t>Signature of the authorized person*)</w:t>
      </w:r>
      <w:r>
        <w:rPr>
          <w:sz w:val="18"/>
        </w:rPr>
        <w:tab/>
      </w:r>
      <w:r w:rsidRPr="00D167FD">
        <w:rPr>
          <w:rStyle w:val="Znakapoznpodarou"/>
          <w:rFonts w:eastAsiaTheme="minorHAnsi" w:cs="Arial"/>
          <w:sz w:val="18"/>
          <w:szCs w:val="18"/>
          <w:lang w:eastAsia="en-US"/>
        </w:rPr>
        <w:footnoteReference w:id="4"/>
      </w:r>
    </w:p>
    <w:p w14:paraId="583910B2" w14:textId="77777777" w:rsidR="0017181C" w:rsidRPr="00D167FD" w:rsidRDefault="0017181C" w:rsidP="00DC7C93">
      <w:pPr>
        <w:ind w:left="3538" w:firstLine="709"/>
        <w:jc w:val="right"/>
        <w:rPr>
          <w:rFonts w:eastAsiaTheme="minorHAnsi" w:cs="Arial"/>
          <w:sz w:val="18"/>
          <w:szCs w:val="18"/>
          <w:lang w:eastAsia="en-US"/>
        </w:rPr>
      </w:pPr>
    </w:p>
    <w:p w14:paraId="5B8F1DAE" w14:textId="77777777" w:rsidR="00365CB7" w:rsidRPr="00D167FD" w:rsidRDefault="00365CB7" w:rsidP="00AA297A">
      <w:pPr>
        <w:rPr>
          <w:rFonts w:eastAsiaTheme="minorHAnsi" w:cs="Arial"/>
          <w:sz w:val="18"/>
          <w:szCs w:val="18"/>
          <w:lang w:eastAsia="en-US"/>
        </w:rPr>
      </w:pPr>
    </w:p>
    <w:p w14:paraId="144EB9A7" w14:textId="72291908" w:rsidR="00AA297A" w:rsidRPr="00D167FD" w:rsidRDefault="00AA297A" w:rsidP="00AA297A">
      <w:pPr>
        <w:rPr>
          <w:rFonts w:eastAsiaTheme="minorHAnsi" w:cs="Arial"/>
          <w:sz w:val="18"/>
          <w:szCs w:val="18"/>
        </w:rPr>
      </w:pPr>
      <w:r>
        <w:rPr>
          <w:sz w:val="18"/>
        </w:rPr>
        <w:t xml:space="preserve">*) The term “authorized person” refers to a person entitled to act on behalf of (e.g., according to a copy of an entry in the Commercial Register) or for the </w:t>
      </w:r>
      <w:r w:rsidR="00363373">
        <w:rPr>
          <w:sz w:val="18"/>
        </w:rPr>
        <w:t>Supplier</w:t>
      </w:r>
      <w:r>
        <w:rPr>
          <w:sz w:val="18"/>
        </w:rPr>
        <w:t xml:space="preserve"> (e.g., based on a granted power of attorney).</w:t>
      </w:r>
    </w:p>
    <w:p w14:paraId="34895C72" w14:textId="77777777" w:rsidR="00554B69" w:rsidRPr="00D167FD" w:rsidRDefault="00554B69" w:rsidP="007254DC">
      <w:pPr>
        <w:spacing w:line="360" w:lineRule="auto"/>
        <w:jc w:val="center"/>
        <w:rPr>
          <w:rFonts w:cs="Arial"/>
          <w:i/>
          <w:sz w:val="18"/>
          <w:szCs w:val="18"/>
        </w:rPr>
      </w:pPr>
    </w:p>
    <w:p w14:paraId="14AC3EC9" w14:textId="60CBC5D4" w:rsidR="00404B48" w:rsidRPr="00D167FD" w:rsidRDefault="00404B48" w:rsidP="00404B48">
      <w:pPr>
        <w:rPr>
          <w:rFonts w:cs="Arial"/>
          <w:i/>
          <w:sz w:val="18"/>
          <w:szCs w:val="18"/>
        </w:rPr>
      </w:pPr>
      <w:r>
        <w:rPr>
          <w:i/>
          <w:sz w:val="18"/>
        </w:rPr>
        <w:t xml:space="preserve">Instructions for </w:t>
      </w:r>
      <w:r w:rsidR="00363373">
        <w:rPr>
          <w:i/>
          <w:sz w:val="18"/>
        </w:rPr>
        <w:t>Supplier</w:t>
      </w:r>
      <w:r>
        <w:rPr>
          <w:i/>
          <w:sz w:val="18"/>
        </w:rPr>
        <w:t xml:space="preserve">s 1: The </w:t>
      </w:r>
      <w:r w:rsidR="00363373">
        <w:rPr>
          <w:i/>
          <w:sz w:val="18"/>
        </w:rPr>
        <w:t>Supplier</w:t>
      </w:r>
      <w:r>
        <w:rPr>
          <w:i/>
          <w:sz w:val="18"/>
        </w:rPr>
        <w:t xml:space="preserve"> may </w:t>
      </w:r>
      <w:proofErr w:type="gramStart"/>
      <w:r>
        <w:rPr>
          <w:i/>
          <w:sz w:val="18"/>
        </w:rPr>
        <w:t>submit an application</w:t>
      </w:r>
      <w:proofErr w:type="gramEnd"/>
      <w:r>
        <w:rPr>
          <w:i/>
          <w:sz w:val="18"/>
        </w:rPr>
        <w:t xml:space="preserve"> for one </w:t>
      </w:r>
      <w:r w:rsidR="0005721A">
        <w:rPr>
          <w:i/>
          <w:sz w:val="18"/>
        </w:rPr>
        <w:t>part</w:t>
      </w:r>
      <w:r>
        <w:rPr>
          <w:i/>
          <w:sz w:val="18"/>
        </w:rPr>
        <w:t xml:space="preserve"> or for multiple </w:t>
      </w:r>
      <w:r w:rsidR="0005721A">
        <w:rPr>
          <w:i/>
          <w:sz w:val="18"/>
        </w:rPr>
        <w:t>parts</w:t>
      </w:r>
      <w:r>
        <w:rPr>
          <w:i/>
          <w:sz w:val="18"/>
        </w:rPr>
        <w:t xml:space="preserve">. When </w:t>
      </w:r>
      <w:proofErr w:type="gramStart"/>
      <w:r>
        <w:rPr>
          <w:i/>
          <w:sz w:val="18"/>
        </w:rPr>
        <w:t>submitting an application</w:t>
      </w:r>
      <w:proofErr w:type="gramEnd"/>
      <w:r>
        <w:rPr>
          <w:i/>
          <w:sz w:val="18"/>
        </w:rPr>
        <w:t xml:space="preserve">, the Contracting Authority recommends that </w:t>
      </w:r>
      <w:r w:rsidR="00363373">
        <w:rPr>
          <w:i/>
          <w:sz w:val="18"/>
        </w:rPr>
        <w:t>Supplier</w:t>
      </w:r>
      <w:r>
        <w:rPr>
          <w:i/>
          <w:sz w:val="18"/>
        </w:rPr>
        <w:t xml:space="preserve">s identify in their application the specific </w:t>
      </w:r>
      <w:r w:rsidR="0005721A">
        <w:rPr>
          <w:i/>
          <w:sz w:val="18"/>
        </w:rPr>
        <w:t>parts</w:t>
      </w:r>
      <w:r>
        <w:rPr>
          <w:i/>
          <w:sz w:val="18"/>
        </w:rPr>
        <w:t xml:space="preserve">/categories for which they intend to submit a tender in the future. This identification is provided solely for the information of the Contracting Authority, and the </w:t>
      </w:r>
      <w:r w:rsidR="00363373">
        <w:rPr>
          <w:i/>
          <w:sz w:val="18"/>
        </w:rPr>
        <w:t>Supplier</w:t>
      </w:r>
      <w:r>
        <w:rPr>
          <w:i/>
          <w:sz w:val="18"/>
        </w:rPr>
        <w:t xml:space="preserve"> may choose a different approach when submitting a tender (i.e., submit a tender for different </w:t>
      </w:r>
      <w:r w:rsidR="0005721A">
        <w:rPr>
          <w:i/>
          <w:sz w:val="18"/>
        </w:rPr>
        <w:t>parts</w:t>
      </w:r>
      <w:r>
        <w:rPr>
          <w:i/>
          <w:sz w:val="18"/>
        </w:rPr>
        <w:t xml:space="preserve"> of the public contract).</w:t>
      </w:r>
    </w:p>
    <w:sectPr w:rsidR="00404B48" w:rsidRPr="00D167FD" w:rsidSect="00F22A60">
      <w:headerReference w:type="default" r:id="rId13"/>
      <w:footerReference w:type="first" r:id="rId14"/>
      <w:footnotePr>
        <w:numFmt w:val="lowerLetter"/>
        <w:numRestart w:val="eachPage"/>
      </w:footnotePr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49FD1" w14:textId="77777777" w:rsidR="00E123E9" w:rsidRDefault="00E123E9" w:rsidP="007254DC">
      <w:r>
        <w:separator/>
      </w:r>
    </w:p>
  </w:endnote>
  <w:endnote w:type="continuationSeparator" w:id="0">
    <w:p w14:paraId="52EDDCB0" w14:textId="77777777" w:rsidR="00E123E9" w:rsidRDefault="00E123E9" w:rsidP="007254DC">
      <w:r>
        <w:continuationSeparator/>
      </w:r>
    </w:p>
  </w:endnote>
  <w:endnote w:type="continuationNotice" w:id="1">
    <w:p w14:paraId="29A8F6F7" w14:textId="77777777" w:rsidR="00E123E9" w:rsidRDefault="00E123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75407412"/>
      <w:docPartObj>
        <w:docPartGallery w:val="Page Numbers (Bottom of Page)"/>
        <w:docPartUnique/>
      </w:docPartObj>
    </w:sdtPr>
    <w:sdtEndPr>
      <w:rPr>
        <w:rFonts w:ascii="Arial Narrow" w:hAnsi="Arial Narrow"/>
        <w:sz w:val="20"/>
      </w:rPr>
    </w:sdtEndPr>
    <w:sdtContent>
      <w:p w14:paraId="4544526D" w14:textId="429C39F4" w:rsidR="00AE5AB8" w:rsidRPr="004A603B" w:rsidRDefault="00AE5AB8">
        <w:pPr>
          <w:pStyle w:val="Zpat"/>
          <w:jc w:val="center"/>
          <w:rPr>
            <w:rFonts w:ascii="Arial Narrow" w:hAnsi="Arial Narrow"/>
            <w:sz w:val="20"/>
          </w:rPr>
        </w:pPr>
        <w:r w:rsidRPr="004A603B">
          <w:rPr>
            <w:rFonts w:ascii="Arial Narrow" w:hAnsi="Arial Narrow"/>
            <w:sz w:val="20"/>
          </w:rPr>
          <w:fldChar w:fldCharType="begin"/>
        </w:r>
        <w:r w:rsidRPr="004A603B">
          <w:rPr>
            <w:rFonts w:ascii="Arial Narrow" w:hAnsi="Arial Narrow"/>
            <w:sz w:val="20"/>
          </w:rPr>
          <w:instrText>PAGE   \* MERGEFORMAT</w:instrText>
        </w:r>
        <w:r w:rsidRPr="004A603B">
          <w:rPr>
            <w:rFonts w:ascii="Arial Narrow" w:hAnsi="Arial Narrow"/>
            <w:sz w:val="20"/>
          </w:rPr>
          <w:fldChar w:fldCharType="separate"/>
        </w:r>
        <w:r w:rsidR="00363373">
          <w:rPr>
            <w:rFonts w:ascii="Arial Narrow" w:hAnsi="Arial Narrow"/>
            <w:noProof/>
            <w:sz w:val="20"/>
          </w:rPr>
          <w:t>3</w:t>
        </w:r>
        <w:r w:rsidRPr="004A603B">
          <w:rPr>
            <w:rFonts w:ascii="Arial Narrow" w:hAnsi="Arial Narrow"/>
            <w:sz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EB7E372" w14:paraId="5127C661" w14:textId="77777777" w:rsidTr="0EB7E372">
      <w:trPr>
        <w:trHeight w:val="300"/>
      </w:trPr>
      <w:tc>
        <w:tcPr>
          <w:tcW w:w="3020" w:type="dxa"/>
        </w:tcPr>
        <w:p w14:paraId="6B5706F1" w14:textId="5E89C4CA" w:rsidR="0EB7E372" w:rsidRDefault="0EB7E372" w:rsidP="0EB7E372">
          <w:pPr>
            <w:pStyle w:val="Zhlav"/>
            <w:ind w:left="-115"/>
            <w:jc w:val="left"/>
          </w:pPr>
        </w:p>
      </w:tc>
      <w:tc>
        <w:tcPr>
          <w:tcW w:w="3020" w:type="dxa"/>
        </w:tcPr>
        <w:p w14:paraId="4F4D64AF" w14:textId="5357FFB4" w:rsidR="0EB7E372" w:rsidRDefault="0EB7E372" w:rsidP="0EB7E372">
          <w:pPr>
            <w:pStyle w:val="Zhlav"/>
            <w:jc w:val="center"/>
          </w:pPr>
        </w:p>
      </w:tc>
      <w:tc>
        <w:tcPr>
          <w:tcW w:w="3020" w:type="dxa"/>
        </w:tcPr>
        <w:p w14:paraId="178B6551" w14:textId="0E59F1EB" w:rsidR="0EB7E372" w:rsidRDefault="0EB7E372" w:rsidP="0EB7E372">
          <w:pPr>
            <w:pStyle w:val="Zhlav"/>
            <w:ind w:right="-115"/>
            <w:jc w:val="right"/>
          </w:pPr>
        </w:p>
      </w:tc>
    </w:tr>
  </w:tbl>
  <w:p w14:paraId="343FD836" w14:textId="3C8CD650" w:rsidR="0EB7E372" w:rsidRDefault="0EB7E372" w:rsidP="0EB7E37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DDFD4" w14:textId="77777777" w:rsidR="00E123E9" w:rsidRDefault="00E123E9" w:rsidP="007254DC">
      <w:r>
        <w:separator/>
      </w:r>
    </w:p>
  </w:footnote>
  <w:footnote w:type="continuationSeparator" w:id="0">
    <w:p w14:paraId="2DB1F2B6" w14:textId="77777777" w:rsidR="00E123E9" w:rsidRDefault="00E123E9" w:rsidP="007254DC">
      <w:r>
        <w:continuationSeparator/>
      </w:r>
    </w:p>
  </w:footnote>
  <w:footnote w:type="continuationNotice" w:id="1">
    <w:p w14:paraId="3702C441" w14:textId="77777777" w:rsidR="00E123E9" w:rsidRDefault="00E123E9"/>
  </w:footnote>
  <w:footnote w:id="2">
    <w:p w14:paraId="2559A58E" w14:textId="0467055B" w:rsidR="00365CB7" w:rsidRDefault="00365CB7">
      <w:pPr>
        <w:pStyle w:val="Textpoznpodarou"/>
      </w:pPr>
      <w:r>
        <w:rPr>
          <w:rStyle w:val="Znakapoznpodarou"/>
        </w:rPr>
        <w:footnoteRef/>
      </w:r>
      <w:r>
        <w:t>The signature of the participant in the procurement procedure is mandatory as it confirms the entire content of the submitted application.</w:t>
      </w:r>
    </w:p>
  </w:footnote>
  <w:footnote w:id="3">
    <w:p w14:paraId="48FD1345" w14:textId="7AE28A97" w:rsidR="00365CB7" w:rsidRDefault="00365CB7">
      <w:pPr>
        <w:pStyle w:val="Textpoznpodarou"/>
      </w:pPr>
      <w:r>
        <w:rPr>
          <w:rStyle w:val="Znakapoznpodarou"/>
        </w:rPr>
        <w:footnoteRef/>
      </w:r>
      <w:r>
        <w:t>The signature of the participant in the procurement procedure is mandatory as it confirms the entire content of the submitted application.</w:t>
      </w:r>
    </w:p>
  </w:footnote>
  <w:footnote w:id="4">
    <w:p w14:paraId="547128AA" w14:textId="77777777" w:rsidR="0017181C" w:rsidRDefault="0017181C" w:rsidP="0017181C">
      <w:pPr>
        <w:pStyle w:val="Textpoznpodarou"/>
      </w:pPr>
      <w:r>
        <w:rPr>
          <w:rStyle w:val="Znakapoznpodarou"/>
        </w:rPr>
        <w:footnoteRef/>
      </w:r>
      <w:r>
        <w:t>The signature of the participant in the procurement procedure is mandatory as it confirms the entire content of the submitted application.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63683" w14:textId="26DE94AF" w:rsidR="00FD61B9" w:rsidRPr="00D167FD" w:rsidRDefault="00596688" w:rsidP="00FD61B9">
    <w:pPr>
      <w:pStyle w:val="Zhlav"/>
      <w:jc w:val="right"/>
      <w:rPr>
        <w:rFonts w:cs="Arial"/>
        <w:sz w:val="16"/>
        <w:szCs w:val="16"/>
      </w:rPr>
    </w:pPr>
    <w:r>
      <w:rPr>
        <w:sz w:val="16"/>
      </w:rPr>
      <w:t>Annex_1_QS_Cover_Sheet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BB61D" w14:textId="235AEAC6" w:rsidR="0EB7E372" w:rsidRDefault="0EB7E372" w:rsidP="0EB7E37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2912"/>
        </w:tabs>
        <w:ind w:left="2912" w:hanging="360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750"/>
        </w:tabs>
        <w:ind w:left="750" w:hanging="39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1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3E62E3E"/>
    <w:multiLevelType w:val="multilevel"/>
    <w:tmpl w:val="8CB0C7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6"/>
        </w:tabs>
        <w:ind w:left="786" w:hanging="360"/>
      </w:pPr>
      <w:rPr>
        <w:rFonts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" w15:restartNumberingAfterBreak="0">
    <w:nsid w:val="098D055B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0D46C9"/>
    <w:multiLevelType w:val="hybridMultilevel"/>
    <w:tmpl w:val="96FEF4A4"/>
    <w:lvl w:ilvl="0" w:tplc="A670B3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670B33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BA0FA3"/>
    <w:multiLevelType w:val="hybridMultilevel"/>
    <w:tmpl w:val="169601B2"/>
    <w:lvl w:ilvl="0" w:tplc="F8CC55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400637"/>
    <w:multiLevelType w:val="hybridMultilevel"/>
    <w:tmpl w:val="193A193E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D692010"/>
    <w:multiLevelType w:val="hybridMultilevel"/>
    <w:tmpl w:val="A656B05A"/>
    <w:lvl w:ilvl="0" w:tplc="02166F56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AD3B66"/>
    <w:multiLevelType w:val="hybridMultilevel"/>
    <w:tmpl w:val="D51C30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FC0D90"/>
    <w:multiLevelType w:val="hybridMultilevel"/>
    <w:tmpl w:val="E8BE55FC"/>
    <w:lvl w:ilvl="0" w:tplc="04050017">
      <w:start w:val="1"/>
      <w:numFmt w:val="lowerLetter"/>
      <w:lvlText w:val="%1)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FE1614F"/>
    <w:multiLevelType w:val="hybridMultilevel"/>
    <w:tmpl w:val="BCC4253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653911"/>
    <w:multiLevelType w:val="hybridMultilevel"/>
    <w:tmpl w:val="15EA2414"/>
    <w:lvl w:ilvl="0" w:tplc="040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3C75B36"/>
    <w:multiLevelType w:val="hybridMultilevel"/>
    <w:tmpl w:val="DCBE0AE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EB6F59"/>
    <w:multiLevelType w:val="hybridMultilevel"/>
    <w:tmpl w:val="CEDA300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1158A9"/>
    <w:multiLevelType w:val="hybridMultilevel"/>
    <w:tmpl w:val="E9481BA6"/>
    <w:lvl w:ilvl="0" w:tplc="699E4DB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  <w:color w:val="00000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FF598F"/>
    <w:multiLevelType w:val="hybridMultilevel"/>
    <w:tmpl w:val="C5ACD58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2B4999"/>
    <w:multiLevelType w:val="hybridMultilevel"/>
    <w:tmpl w:val="2856AF44"/>
    <w:lvl w:ilvl="0" w:tplc="0405000F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2B970102"/>
    <w:multiLevelType w:val="hybridMultilevel"/>
    <w:tmpl w:val="48C6620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B5E21"/>
    <w:multiLevelType w:val="hybridMultilevel"/>
    <w:tmpl w:val="2856AF44"/>
    <w:lvl w:ilvl="0" w:tplc="0405000F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308812A0"/>
    <w:multiLevelType w:val="hybridMultilevel"/>
    <w:tmpl w:val="86D042E0"/>
    <w:lvl w:ilvl="0" w:tplc="01CC566E">
      <w:start w:val="1"/>
      <w:numFmt w:val="decimal"/>
      <w:lvlText w:val="%1)"/>
      <w:lvlJc w:val="left"/>
      <w:pPr>
        <w:ind w:left="-414" w:hanging="360"/>
      </w:pPr>
      <w:rPr>
        <w:rFonts w:ascii="Arial" w:eastAsia="Times New Roman" w:hAnsi="Arial" w:cs="Arial"/>
      </w:rPr>
    </w:lvl>
    <w:lvl w:ilvl="1" w:tplc="04050003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20" w15:restartNumberingAfterBreak="0">
    <w:nsid w:val="30D045EA"/>
    <w:multiLevelType w:val="multilevel"/>
    <w:tmpl w:val="6652CF2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312D44A9"/>
    <w:multiLevelType w:val="hybridMultilevel"/>
    <w:tmpl w:val="B6068CA8"/>
    <w:lvl w:ilvl="0" w:tplc="04050019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B5B468A6">
      <w:start w:val="1"/>
      <w:numFmt w:val="lowerLetter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CE382E"/>
    <w:multiLevelType w:val="hybridMultilevel"/>
    <w:tmpl w:val="DE7E0B66"/>
    <w:lvl w:ilvl="0" w:tplc="68B445AE">
      <w:start w:val="1"/>
      <w:numFmt w:val="bullet"/>
      <w:pStyle w:val="slovan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3" w15:restartNumberingAfterBreak="0">
    <w:nsid w:val="34322C97"/>
    <w:multiLevelType w:val="hybridMultilevel"/>
    <w:tmpl w:val="59F0BA0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8965B5"/>
    <w:multiLevelType w:val="hybridMultilevel"/>
    <w:tmpl w:val="48C6620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B27779"/>
    <w:multiLevelType w:val="hybridMultilevel"/>
    <w:tmpl w:val="6E3C9408"/>
    <w:lvl w:ilvl="0" w:tplc="01CC566E">
      <w:start w:val="1"/>
      <w:numFmt w:val="decimal"/>
      <w:lvlText w:val="%1)"/>
      <w:lvlJc w:val="left"/>
      <w:pPr>
        <w:ind w:left="-414" w:hanging="360"/>
      </w:pPr>
      <w:rPr>
        <w:rFonts w:ascii="Arial" w:eastAsia="Times New Roman" w:hAnsi="Arial" w:cs="Arial"/>
      </w:rPr>
    </w:lvl>
    <w:lvl w:ilvl="1" w:tplc="04050001">
      <w:start w:val="1"/>
      <w:numFmt w:val="bullet"/>
      <w:lvlText w:val=""/>
      <w:lvlJc w:val="left"/>
      <w:pPr>
        <w:ind w:left="306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26" w15:restartNumberingAfterBreak="0">
    <w:nsid w:val="46184FBF"/>
    <w:multiLevelType w:val="hybridMultilevel"/>
    <w:tmpl w:val="5C66445A"/>
    <w:lvl w:ilvl="0" w:tplc="AF6691F6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  <w:sz w:val="24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498A664A"/>
    <w:multiLevelType w:val="hybridMultilevel"/>
    <w:tmpl w:val="88E8BBAE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DB6C44"/>
    <w:multiLevelType w:val="hybridMultilevel"/>
    <w:tmpl w:val="64B60886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4BAB1DC7"/>
    <w:multiLevelType w:val="hybridMultilevel"/>
    <w:tmpl w:val="1C4E2CDA"/>
    <w:lvl w:ilvl="0" w:tplc="F8CC55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3A4C13"/>
    <w:multiLevelType w:val="hybridMultilevel"/>
    <w:tmpl w:val="88C0A258"/>
    <w:lvl w:ilvl="0" w:tplc="04050015">
      <w:start w:val="1"/>
      <w:numFmt w:val="upperLetter"/>
      <w:lvlText w:val="%1."/>
      <w:lvlJc w:val="left"/>
      <w:pPr>
        <w:ind w:left="1776" w:hanging="360"/>
      </w:p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1" w15:restartNumberingAfterBreak="0">
    <w:nsid w:val="4E7B0CAA"/>
    <w:multiLevelType w:val="hybridMultilevel"/>
    <w:tmpl w:val="F8F8036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B01185"/>
    <w:multiLevelType w:val="hybridMultilevel"/>
    <w:tmpl w:val="53765F2A"/>
    <w:lvl w:ilvl="0" w:tplc="80827008">
      <w:start w:val="1"/>
      <w:numFmt w:val="lowerLetter"/>
      <w:lvlText w:val="%1)"/>
      <w:lvlJc w:val="left"/>
      <w:pPr>
        <w:ind w:left="1065" w:hanging="705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E41ED1"/>
    <w:multiLevelType w:val="hybridMultilevel"/>
    <w:tmpl w:val="49188DCE"/>
    <w:lvl w:ilvl="0" w:tplc="A1720D54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  <w:sz w:val="22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5776211F"/>
    <w:multiLevelType w:val="hybridMultilevel"/>
    <w:tmpl w:val="2856AF44"/>
    <w:lvl w:ilvl="0" w:tplc="0405000F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57E6498D"/>
    <w:multiLevelType w:val="hybridMultilevel"/>
    <w:tmpl w:val="C762A72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ACA3C04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23A12F6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36D1D5B"/>
    <w:multiLevelType w:val="hybridMultilevel"/>
    <w:tmpl w:val="046016AA"/>
    <w:lvl w:ilvl="0" w:tplc="1786C63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AF1A1F"/>
    <w:multiLevelType w:val="multilevel"/>
    <w:tmpl w:val="D152D292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0" w15:restartNumberingAfterBreak="0">
    <w:nsid w:val="6D1D3C68"/>
    <w:multiLevelType w:val="hybridMultilevel"/>
    <w:tmpl w:val="DBF4CCFA"/>
    <w:lvl w:ilvl="0" w:tplc="CEF64F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8932EF"/>
    <w:multiLevelType w:val="hybridMultilevel"/>
    <w:tmpl w:val="81169F40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510C9C"/>
    <w:multiLevelType w:val="hybridMultilevel"/>
    <w:tmpl w:val="1490347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EE5DA5"/>
    <w:multiLevelType w:val="hybridMultilevel"/>
    <w:tmpl w:val="B9020FD6"/>
    <w:lvl w:ilvl="0" w:tplc="6FEA04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D440BE"/>
    <w:multiLevelType w:val="hybridMultilevel"/>
    <w:tmpl w:val="9E28031E"/>
    <w:lvl w:ilvl="0" w:tplc="48D473C0">
      <w:start w:val="1"/>
      <w:numFmt w:val="decimal"/>
      <w:pStyle w:val="Nadpis1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3B7029"/>
    <w:multiLevelType w:val="hybridMultilevel"/>
    <w:tmpl w:val="B7F0F162"/>
    <w:lvl w:ilvl="0" w:tplc="3B8CB48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AF2E52A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  <w:rPr>
        <w:rFonts w:cs="Times New Roman"/>
        <w:b/>
      </w:rPr>
    </w:lvl>
  </w:abstractNum>
  <w:num w:numId="1" w16cid:durableId="1508329169">
    <w:abstractNumId w:val="20"/>
  </w:num>
  <w:num w:numId="2" w16cid:durableId="158926215">
    <w:abstractNumId w:val="26"/>
  </w:num>
  <w:num w:numId="3" w16cid:durableId="555505274">
    <w:abstractNumId w:val="27"/>
  </w:num>
  <w:num w:numId="4" w16cid:durableId="88283701">
    <w:abstractNumId w:val="31"/>
  </w:num>
  <w:num w:numId="5" w16cid:durableId="34743206">
    <w:abstractNumId w:val="42"/>
  </w:num>
  <w:num w:numId="6" w16cid:durableId="387071724">
    <w:abstractNumId w:val="23"/>
  </w:num>
  <w:num w:numId="7" w16cid:durableId="1289434139">
    <w:abstractNumId w:val="15"/>
  </w:num>
  <w:num w:numId="8" w16cid:durableId="1770194158">
    <w:abstractNumId w:val="41"/>
  </w:num>
  <w:num w:numId="9" w16cid:durableId="268439089">
    <w:abstractNumId w:val="28"/>
  </w:num>
  <w:num w:numId="10" w16cid:durableId="2109156540">
    <w:abstractNumId w:val="4"/>
  </w:num>
  <w:num w:numId="11" w16cid:durableId="1225750101">
    <w:abstractNumId w:val="5"/>
  </w:num>
  <w:num w:numId="12" w16cid:durableId="2089419787">
    <w:abstractNumId w:val="29"/>
  </w:num>
  <w:num w:numId="13" w16cid:durableId="501504053">
    <w:abstractNumId w:val="44"/>
  </w:num>
  <w:num w:numId="14" w16cid:durableId="2074771196">
    <w:abstractNumId w:val="10"/>
  </w:num>
  <w:num w:numId="15" w16cid:durableId="1455709672">
    <w:abstractNumId w:val="22"/>
  </w:num>
  <w:num w:numId="16" w16cid:durableId="11421873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175349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3477098">
    <w:abstractNumId w:val="43"/>
  </w:num>
  <w:num w:numId="19" w16cid:durableId="939214564">
    <w:abstractNumId w:val="19"/>
  </w:num>
  <w:num w:numId="20" w16cid:durableId="332296311">
    <w:abstractNumId w:val="25"/>
  </w:num>
  <w:num w:numId="21" w16cid:durableId="1932011011">
    <w:abstractNumId w:val="33"/>
  </w:num>
  <w:num w:numId="22" w16cid:durableId="40567715">
    <w:abstractNumId w:val="3"/>
  </w:num>
  <w:num w:numId="23" w16cid:durableId="112212675">
    <w:abstractNumId w:val="44"/>
    <w:lvlOverride w:ilvl="0">
      <w:startOverride w:val="1"/>
    </w:lvlOverride>
  </w:num>
  <w:num w:numId="24" w16cid:durableId="1406415658">
    <w:abstractNumId w:val="13"/>
  </w:num>
  <w:num w:numId="25" w16cid:durableId="79496726">
    <w:abstractNumId w:val="9"/>
  </w:num>
  <w:num w:numId="26" w16cid:durableId="1288504993">
    <w:abstractNumId w:val="7"/>
  </w:num>
  <w:num w:numId="27" w16cid:durableId="610481511">
    <w:abstractNumId w:val="24"/>
  </w:num>
  <w:num w:numId="28" w16cid:durableId="1660188279">
    <w:abstractNumId w:val="17"/>
  </w:num>
  <w:num w:numId="29" w16cid:durableId="1279486349">
    <w:abstractNumId w:val="30"/>
  </w:num>
  <w:num w:numId="30" w16cid:durableId="71358433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789591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431753233">
    <w:abstractNumId w:val="2"/>
  </w:num>
  <w:num w:numId="33" w16cid:durableId="352456716">
    <w:abstractNumId w:val="11"/>
  </w:num>
  <w:num w:numId="34" w16cid:durableId="1289817241">
    <w:abstractNumId w:val="35"/>
  </w:num>
  <w:num w:numId="35" w16cid:durableId="1831603806">
    <w:abstractNumId w:val="6"/>
  </w:num>
  <w:num w:numId="36" w16cid:durableId="13043481">
    <w:abstractNumId w:val="38"/>
  </w:num>
  <w:num w:numId="37" w16cid:durableId="960381338">
    <w:abstractNumId w:val="37"/>
  </w:num>
  <w:num w:numId="38" w16cid:durableId="1961061257">
    <w:abstractNumId w:val="40"/>
  </w:num>
  <w:num w:numId="39" w16cid:durableId="86108667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111050463">
    <w:abstractNumId w:val="21"/>
  </w:num>
  <w:num w:numId="41" w16cid:durableId="170995412">
    <w:abstractNumId w:val="34"/>
  </w:num>
  <w:num w:numId="42" w16cid:durableId="1522665444">
    <w:abstractNumId w:val="16"/>
  </w:num>
  <w:num w:numId="43" w16cid:durableId="728921753">
    <w:abstractNumId w:val="18"/>
  </w:num>
  <w:num w:numId="44" w16cid:durableId="2076775862">
    <w:abstractNumId w:val="39"/>
  </w:num>
  <w:num w:numId="45" w16cid:durableId="51585025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443580034">
    <w:abstractNumId w:val="36"/>
  </w:num>
  <w:num w:numId="47" w16cid:durableId="866140961">
    <w:abstractNumId w:val="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numFmt w:val="lowerLetter"/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54DC"/>
    <w:rsid w:val="000009D5"/>
    <w:rsid w:val="0000595C"/>
    <w:rsid w:val="00011619"/>
    <w:rsid w:val="0001216E"/>
    <w:rsid w:val="00013DA4"/>
    <w:rsid w:val="00016134"/>
    <w:rsid w:val="00020B0C"/>
    <w:rsid w:val="00030819"/>
    <w:rsid w:val="000366DC"/>
    <w:rsid w:val="00037450"/>
    <w:rsid w:val="000538BD"/>
    <w:rsid w:val="0005721A"/>
    <w:rsid w:val="000607B0"/>
    <w:rsid w:val="0008330F"/>
    <w:rsid w:val="00083ECC"/>
    <w:rsid w:val="0009174B"/>
    <w:rsid w:val="00096B43"/>
    <w:rsid w:val="000A1AD2"/>
    <w:rsid w:val="000B031A"/>
    <w:rsid w:val="000D2610"/>
    <w:rsid w:val="000D4910"/>
    <w:rsid w:val="000D6180"/>
    <w:rsid w:val="000E0A67"/>
    <w:rsid w:val="000E486D"/>
    <w:rsid w:val="000E7B7F"/>
    <w:rsid w:val="001327B5"/>
    <w:rsid w:val="00136BEE"/>
    <w:rsid w:val="00137920"/>
    <w:rsid w:val="001428F9"/>
    <w:rsid w:val="00142B13"/>
    <w:rsid w:val="00143D1E"/>
    <w:rsid w:val="00146DE0"/>
    <w:rsid w:val="00152CE4"/>
    <w:rsid w:val="00154596"/>
    <w:rsid w:val="0017181C"/>
    <w:rsid w:val="001765CF"/>
    <w:rsid w:val="00187E16"/>
    <w:rsid w:val="00191DAE"/>
    <w:rsid w:val="00195004"/>
    <w:rsid w:val="00195191"/>
    <w:rsid w:val="00195CD8"/>
    <w:rsid w:val="001A2F37"/>
    <w:rsid w:val="001D4E17"/>
    <w:rsid w:val="001E2632"/>
    <w:rsid w:val="001E3D4F"/>
    <w:rsid w:val="001F2F5A"/>
    <w:rsid w:val="001F6719"/>
    <w:rsid w:val="00214C62"/>
    <w:rsid w:val="00214F54"/>
    <w:rsid w:val="00215C61"/>
    <w:rsid w:val="00223E7D"/>
    <w:rsid w:val="002256A5"/>
    <w:rsid w:val="002267AD"/>
    <w:rsid w:val="0022757D"/>
    <w:rsid w:val="00234E24"/>
    <w:rsid w:val="00236EC8"/>
    <w:rsid w:val="00237D88"/>
    <w:rsid w:val="00240789"/>
    <w:rsid w:val="00245FC2"/>
    <w:rsid w:val="0024690C"/>
    <w:rsid w:val="002505E3"/>
    <w:rsid w:val="0026091F"/>
    <w:rsid w:val="00290338"/>
    <w:rsid w:val="002A22BB"/>
    <w:rsid w:val="002E3499"/>
    <w:rsid w:val="002E4BAD"/>
    <w:rsid w:val="002E7ED2"/>
    <w:rsid w:val="002E7F20"/>
    <w:rsid w:val="002F079E"/>
    <w:rsid w:val="002F6075"/>
    <w:rsid w:val="002F65A3"/>
    <w:rsid w:val="0030025A"/>
    <w:rsid w:val="00301F7A"/>
    <w:rsid w:val="003203EB"/>
    <w:rsid w:val="003236FF"/>
    <w:rsid w:val="003301B7"/>
    <w:rsid w:val="00332643"/>
    <w:rsid w:val="00355BE5"/>
    <w:rsid w:val="003606C2"/>
    <w:rsid w:val="00363373"/>
    <w:rsid w:val="00365CB7"/>
    <w:rsid w:val="00376C6C"/>
    <w:rsid w:val="00391B13"/>
    <w:rsid w:val="00394D6D"/>
    <w:rsid w:val="00396B82"/>
    <w:rsid w:val="00397660"/>
    <w:rsid w:val="003A1C1B"/>
    <w:rsid w:val="003B0E31"/>
    <w:rsid w:val="003C3179"/>
    <w:rsid w:val="003D47B1"/>
    <w:rsid w:val="003D74B7"/>
    <w:rsid w:val="003E63A2"/>
    <w:rsid w:val="004033FF"/>
    <w:rsid w:val="00404B48"/>
    <w:rsid w:val="0041132E"/>
    <w:rsid w:val="00412B04"/>
    <w:rsid w:val="0041657C"/>
    <w:rsid w:val="00420149"/>
    <w:rsid w:val="00422F75"/>
    <w:rsid w:val="004249B8"/>
    <w:rsid w:val="00425E49"/>
    <w:rsid w:val="00432C46"/>
    <w:rsid w:val="0043473F"/>
    <w:rsid w:val="0043611E"/>
    <w:rsid w:val="004433D6"/>
    <w:rsid w:val="00450107"/>
    <w:rsid w:val="00453336"/>
    <w:rsid w:val="00461939"/>
    <w:rsid w:val="0046200F"/>
    <w:rsid w:val="00476DD0"/>
    <w:rsid w:val="00477A45"/>
    <w:rsid w:val="004808A8"/>
    <w:rsid w:val="004912D7"/>
    <w:rsid w:val="0049799F"/>
    <w:rsid w:val="004A0F06"/>
    <w:rsid w:val="004A603B"/>
    <w:rsid w:val="004A76AF"/>
    <w:rsid w:val="004A76F3"/>
    <w:rsid w:val="004B18F6"/>
    <w:rsid w:val="004B55A9"/>
    <w:rsid w:val="004B7DEF"/>
    <w:rsid w:val="004C5C77"/>
    <w:rsid w:val="004D23C0"/>
    <w:rsid w:val="004D5904"/>
    <w:rsid w:val="004E71E1"/>
    <w:rsid w:val="004F3ED3"/>
    <w:rsid w:val="004F45DC"/>
    <w:rsid w:val="00524675"/>
    <w:rsid w:val="005373DA"/>
    <w:rsid w:val="00540A0A"/>
    <w:rsid w:val="00547685"/>
    <w:rsid w:val="00554B69"/>
    <w:rsid w:val="005606AE"/>
    <w:rsid w:val="00564EAE"/>
    <w:rsid w:val="00575250"/>
    <w:rsid w:val="00575D57"/>
    <w:rsid w:val="0058380D"/>
    <w:rsid w:val="005917DB"/>
    <w:rsid w:val="005962EE"/>
    <w:rsid w:val="00596688"/>
    <w:rsid w:val="005A0078"/>
    <w:rsid w:val="005A286A"/>
    <w:rsid w:val="005A2A36"/>
    <w:rsid w:val="005A37A8"/>
    <w:rsid w:val="005A4895"/>
    <w:rsid w:val="005A4944"/>
    <w:rsid w:val="005A7AFF"/>
    <w:rsid w:val="005A7CAD"/>
    <w:rsid w:val="005B0096"/>
    <w:rsid w:val="005B097F"/>
    <w:rsid w:val="005B3D6E"/>
    <w:rsid w:val="005B762F"/>
    <w:rsid w:val="005C37A7"/>
    <w:rsid w:val="005D75F4"/>
    <w:rsid w:val="005E55E1"/>
    <w:rsid w:val="005E69FF"/>
    <w:rsid w:val="0060111C"/>
    <w:rsid w:val="00601E73"/>
    <w:rsid w:val="006037C8"/>
    <w:rsid w:val="00603A77"/>
    <w:rsid w:val="00604C54"/>
    <w:rsid w:val="00611BC6"/>
    <w:rsid w:val="00614731"/>
    <w:rsid w:val="0061696C"/>
    <w:rsid w:val="00621FF1"/>
    <w:rsid w:val="006239D1"/>
    <w:rsid w:val="006302B4"/>
    <w:rsid w:val="00642145"/>
    <w:rsid w:val="00642A31"/>
    <w:rsid w:val="00650C48"/>
    <w:rsid w:val="006620F1"/>
    <w:rsid w:val="0066357E"/>
    <w:rsid w:val="00663DE7"/>
    <w:rsid w:val="00666EB3"/>
    <w:rsid w:val="0067117A"/>
    <w:rsid w:val="0067265E"/>
    <w:rsid w:val="0068312F"/>
    <w:rsid w:val="006A0061"/>
    <w:rsid w:val="006A284F"/>
    <w:rsid w:val="006B0CA9"/>
    <w:rsid w:val="006B36F4"/>
    <w:rsid w:val="006C2ED3"/>
    <w:rsid w:val="006C5C38"/>
    <w:rsid w:val="006C76A2"/>
    <w:rsid w:val="006D2E3B"/>
    <w:rsid w:val="006D6934"/>
    <w:rsid w:val="006E0B64"/>
    <w:rsid w:val="006E38AA"/>
    <w:rsid w:val="006E5996"/>
    <w:rsid w:val="006E7BD7"/>
    <w:rsid w:val="00701232"/>
    <w:rsid w:val="007119B8"/>
    <w:rsid w:val="00712356"/>
    <w:rsid w:val="007151FB"/>
    <w:rsid w:val="007254DC"/>
    <w:rsid w:val="007256C6"/>
    <w:rsid w:val="00727660"/>
    <w:rsid w:val="00742C43"/>
    <w:rsid w:val="007439D3"/>
    <w:rsid w:val="0074738E"/>
    <w:rsid w:val="0075747C"/>
    <w:rsid w:val="00762B2B"/>
    <w:rsid w:val="007729F6"/>
    <w:rsid w:val="007739D6"/>
    <w:rsid w:val="00777EE8"/>
    <w:rsid w:val="00777F2C"/>
    <w:rsid w:val="00781DFD"/>
    <w:rsid w:val="0078423F"/>
    <w:rsid w:val="00793774"/>
    <w:rsid w:val="007A36F9"/>
    <w:rsid w:val="007A7A36"/>
    <w:rsid w:val="007B544F"/>
    <w:rsid w:val="007B670A"/>
    <w:rsid w:val="007B7B85"/>
    <w:rsid w:val="007C1B01"/>
    <w:rsid w:val="007C481B"/>
    <w:rsid w:val="007C5F5A"/>
    <w:rsid w:val="007D0671"/>
    <w:rsid w:val="007D5CD7"/>
    <w:rsid w:val="007D5DC7"/>
    <w:rsid w:val="007E10B8"/>
    <w:rsid w:val="007E1389"/>
    <w:rsid w:val="007E1D7A"/>
    <w:rsid w:val="007E1DCB"/>
    <w:rsid w:val="007E6E4E"/>
    <w:rsid w:val="007F16F9"/>
    <w:rsid w:val="007F5616"/>
    <w:rsid w:val="007F64BD"/>
    <w:rsid w:val="00801751"/>
    <w:rsid w:val="00807952"/>
    <w:rsid w:val="0081069E"/>
    <w:rsid w:val="008145E8"/>
    <w:rsid w:val="008156E4"/>
    <w:rsid w:val="00824F35"/>
    <w:rsid w:val="00830583"/>
    <w:rsid w:val="008309DA"/>
    <w:rsid w:val="00842E3F"/>
    <w:rsid w:val="008452EF"/>
    <w:rsid w:val="00847157"/>
    <w:rsid w:val="0084720B"/>
    <w:rsid w:val="008504CE"/>
    <w:rsid w:val="00850EFD"/>
    <w:rsid w:val="00855BE7"/>
    <w:rsid w:val="008720C8"/>
    <w:rsid w:val="00882206"/>
    <w:rsid w:val="00882C81"/>
    <w:rsid w:val="0089049B"/>
    <w:rsid w:val="0089191B"/>
    <w:rsid w:val="00894A81"/>
    <w:rsid w:val="008976C6"/>
    <w:rsid w:val="008A71E6"/>
    <w:rsid w:val="008A7712"/>
    <w:rsid w:val="008B1D9A"/>
    <w:rsid w:val="008B2410"/>
    <w:rsid w:val="008B5751"/>
    <w:rsid w:val="008C0ECB"/>
    <w:rsid w:val="008D1676"/>
    <w:rsid w:val="008D617D"/>
    <w:rsid w:val="008E021D"/>
    <w:rsid w:val="00905346"/>
    <w:rsid w:val="00910D13"/>
    <w:rsid w:val="0091108C"/>
    <w:rsid w:val="009118CE"/>
    <w:rsid w:val="00926BFD"/>
    <w:rsid w:val="00933FF3"/>
    <w:rsid w:val="009343CD"/>
    <w:rsid w:val="00945B15"/>
    <w:rsid w:val="00950BA3"/>
    <w:rsid w:val="009516E1"/>
    <w:rsid w:val="009538D9"/>
    <w:rsid w:val="00955821"/>
    <w:rsid w:val="00960C6B"/>
    <w:rsid w:val="009626CD"/>
    <w:rsid w:val="00963A84"/>
    <w:rsid w:val="00970CD2"/>
    <w:rsid w:val="0097340A"/>
    <w:rsid w:val="0097620E"/>
    <w:rsid w:val="00985142"/>
    <w:rsid w:val="00986DC9"/>
    <w:rsid w:val="00990A46"/>
    <w:rsid w:val="0099169F"/>
    <w:rsid w:val="00993039"/>
    <w:rsid w:val="009A39A6"/>
    <w:rsid w:val="009C6C7F"/>
    <w:rsid w:val="009D5CD8"/>
    <w:rsid w:val="009E093E"/>
    <w:rsid w:val="009E57EF"/>
    <w:rsid w:val="009F0095"/>
    <w:rsid w:val="009F2E11"/>
    <w:rsid w:val="009F5CB1"/>
    <w:rsid w:val="00A10133"/>
    <w:rsid w:val="00A110B9"/>
    <w:rsid w:val="00A27D72"/>
    <w:rsid w:val="00A32317"/>
    <w:rsid w:val="00A37B21"/>
    <w:rsid w:val="00A37F1A"/>
    <w:rsid w:val="00A46D8D"/>
    <w:rsid w:val="00A51ED9"/>
    <w:rsid w:val="00A520C0"/>
    <w:rsid w:val="00A52880"/>
    <w:rsid w:val="00A551F7"/>
    <w:rsid w:val="00A56ED8"/>
    <w:rsid w:val="00A613EE"/>
    <w:rsid w:val="00A614BC"/>
    <w:rsid w:val="00A637A2"/>
    <w:rsid w:val="00A715BE"/>
    <w:rsid w:val="00A71933"/>
    <w:rsid w:val="00A76446"/>
    <w:rsid w:val="00A849EE"/>
    <w:rsid w:val="00A925CE"/>
    <w:rsid w:val="00AA297A"/>
    <w:rsid w:val="00AA63D7"/>
    <w:rsid w:val="00AC148B"/>
    <w:rsid w:val="00AC16A1"/>
    <w:rsid w:val="00AD0512"/>
    <w:rsid w:val="00AE0176"/>
    <w:rsid w:val="00AE34AB"/>
    <w:rsid w:val="00AE3F3A"/>
    <w:rsid w:val="00AE5AB8"/>
    <w:rsid w:val="00AE5E08"/>
    <w:rsid w:val="00AF0CE4"/>
    <w:rsid w:val="00AF3048"/>
    <w:rsid w:val="00AF3197"/>
    <w:rsid w:val="00AF365D"/>
    <w:rsid w:val="00AF628D"/>
    <w:rsid w:val="00B01682"/>
    <w:rsid w:val="00B0427B"/>
    <w:rsid w:val="00B1105C"/>
    <w:rsid w:val="00B139F6"/>
    <w:rsid w:val="00B22DE8"/>
    <w:rsid w:val="00B2719A"/>
    <w:rsid w:val="00B33CD6"/>
    <w:rsid w:val="00B36C66"/>
    <w:rsid w:val="00B46E24"/>
    <w:rsid w:val="00B55808"/>
    <w:rsid w:val="00B575D7"/>
    <w:rsid w:val="00B613F5"/>
    <w:rsid w:val="00B65BC1"/>
    <w:rsid w:val="00B7773F"/>
    <w:rsid w:val="00B80BD0"/>
    <w:rsid w:val="00B86323"/>
    <w:rsid w:val="00B93874"/>
    <w:rsid w:val="00B945E1"/>
    <w:rsid w:val="00B976BF"/>
    <w:rsid w:val="00BA067A"/>
    <w:rsid w:val="00BA40D0"/>
    <w:rsid w:val="00BB2FF2"/>
    <w:rsid w:val="00BB4171"/>
    <w:rsid w:val="00BB5782"/>
    <w:rsid w:val="00BB691C"/>
    <w:rsid w:val="00BD28ED"/>
    <w:rsid w:val="00BD5BEF"/>
    <w:rsid w:val="00BD680E"/>
    <w:rsid w:val="00BE2FB3"/>
    <w:rsid w:val="00BE4F27"/>
    <w:rsid w:val="00BF570C"/>
    <w:rsid w:val="00BF588A"/>
    <w:rsid w:val="00C05463"/>
    <w:rsid w:val="00C05789"/>
    <w:rsid w:val="00C10C43"/>
    <w:rsid w:val="00C11B88"/>
    <w:rsid w:val="00C13AD0"/>
    <w:rsid w:val="00C21382"/>
    <w:rsid w:val="00C45517"/>
    <w:rsid w:val="00C461C2"/>
    <w:rsid w:val="00C5263A"/>
    <w:rsid w:val="00C55E35"/>
    <w:rsid w:val="00C55FBC"/>
    <w:rsid w:val="00C61C46"/>
    <w:rsid w:val="00C6562E"/>
    <w:rsid w:val="00C720D8"/>
    <w:rsid w:val="00C953BB"/>
    <w:rsid w:val="00CA17BD"/>
    <w:rsid w:val="00CA410F"/>
    <w:rsid w:val="00CA7343"/>
    <w:rsid w:val="00CB2F4D"/>
    <w:rsid w:val="00CC2B18"/>
    <w:rsid w:val="00CC4AF8"/>
    <w:rsid w:val="00CC4E10"/>
    <w:rsid w:val="00CC696B"/>
    <w:rsid w:val="00CD001A"/>
    <w:rsid w:val="00CD39EE"/>
    <w:rsid w:val="00CE1F92"/>
    <w:rsid w:val="00CF1B26"/>
    <w:rsid w:val="00CF7277"/>
    <w:rsid w:val="00D167FD"/>
    <w:rsid w:val="00D17F4E"/>
    <w:rsid w:val="00D20ED7"/>
    <w:rsid w:val="00D31AE0"/>
    <w:rsid w:val="00D37526"/>
    <w:rsid w:val="00D419AD"/>
    <w:rsid w:val="00D46E03"/>
    <w:rsid w:val="00D51AD5"/>
    <w:rsid w:val="00D566B4"/>
    <w:rsid w:val="00D6276C"/>
    <w:rsid w:val="00D80CCA"/>
    <w:rsid w:val="00D818D2"/>
    <w:rsid w:val="00D87A86"/>
    <w:rsid w:val="00D921BA"/>
    <w:rsid w:val="00D92CA7"/>
    <w:rsid w:val="00D95B93"/>
    <w:rsid w:val="00D966BB"/>
    <w:rsid w:val="00DA137E"/>
    <w:rsid w:val="00DB16C0"/>
    <w:rsid w:val="00DB315A"/>
    <w:rsid w:val="00DC02F7"/>
    <w:rsid w:val="00DC76D9"/>
    <w:rsid w:val="00DC79F5"/>
    <w:rsid w:val="00DC7C93"/>
    <w:rsid w:val="00DD0476"/>
    <w:rsid w:val="00DE5564"/>
    <w:rsid w:val="00E067D5"/>
    <w:rsid w:val="00E123E9"/>
    <w:rsid w:val="00E13501"/>
    <w:rsid w:val="00E15410"/>
    <w:rsid w:val="00E253EA"/>
    <w:rsid w:val="00E25FF5"/>
    <w:rsid w:val="00E309BB"/>
    <w:rsid w:val="00E3209B"/>
    <w:rsid w:val="00E363E3"/>
    <w:rsid w:val="00E46A1B"/>
    <w:rsid w:val="00E46F4D"/>
    <w:rsid w:val="00E5429B"/>
    <w:rsid w:val="00E64C41"/>
    <w:rsid w:val="00E65EFF"/>
    <w:rsid w:val="00E677E9"/>
    <w:rsid w:val="00E8140A"/>
    <w:rsid w:val="00E819D0"/>
    <w:rsid w:val="00E869E7"/>
    <w:rsid w:val="00E93BE1"/>
    <w:rsid w:val="00EA3C2C"/>
    <w:rsid w:val="00EA5B8C"/>
    <w:rsid w:val="00EB55FA"/>
    <w:rsid w:val="00EB61A8"/>
    <w:rsid w:val="00EC12F4"/>
    <w:rsid w:val="00EC3050"/>
    <w:rsid w:val="00EC7437"/>
    <w:rsid w:val="00ED0939"/>
    <w:rsid w:val="00ED179F"/>
    <w:rsid w:val="00ED43A3"/>
    <w:rsid w:val="00ED6562"/>
    <w:rsid w:val="00EF03E6"/>
    <w:rsid w:val="00EF2820"/>
    <w:rsid w:val="00EF3A91"/>
    <w:rsid w:val="00F01B64"/>
    <w:rsid w:val="00F03F53"/>
    <w:rsid w:val="00F12B87"/>
    <w:rsid w:val="00F12F44"/>
    <w:rsid w:val="00F22A60"/>
    <w:rsid w:val="00F24A50"/>
    <w:rsid w:val="00F34487"/>
    <w:rsid w:val="00F359FF"/>
    <w:rsid w:val="00F36D37"/>
    <w:rsid w:val="00F41017"/>
    <w:rsid w:val="00F44E57"/>
    <w:rsid w:val="00F453A5"/>
    <w:rsid w:val="00F50568"/>
    <w:rsid w:val="00F53315"/>
    <w:rsid w:val="00F60162"/>
    <w:rsid w:val="00F625A9"/>
    <w:rsid w:val="00F62EA7"/>
    <w:rsid w:val="00F67A3B"/>
    <w:rsid w:val="00F73456"/>
    <w:rsid w:val="00F93C91"/>
    <w:rsid w:val="00F93D5C"/>
    <w:rsid w:val="00FA218C"/>
    <w:rsid w:val="00FB1302"/>
    <w:rsid w:val="00FB3369"/>
    <w:rsid w:val="00FD61B9"/>
    <w:rsid w:val="0EB7E372"/>
    <w:rsid w:val="1749E359"/>
    <w:rsid w:val="3A9709F6"/>
    <w:rsid w:val="41D5DB4A"/>
    <w:rsid w:val="47A20EA1"/>
    <w:rsid w:val="7D58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F8BFF4A"/>
  <w15:docId w15:val="{0CE46C0F-440A-4441-98CE-4AC51D077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0546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7254DC"/>
    <w:pPr>
      <w:keepNext/>
      <w:numPr>
        <w:numId w:val="13"/>
      </w:numPr>
      <w:jc w:val="left"/>
      <w:outlineLvl w:val="0"/>
    </w:pPr>
    <w:rPr>
      <w:b/>
      <w:caps/>
      <w:sz w:val="36"/>
    </w:rPr>
  </w:style>
  <w:style w:type="paragraph" w:styleId="Nadpis2">
    <w:name w:val="heading 2"/>
    <w:aliases w:val="14b B"/>
    <w:basedOn w:val="Normln"/>
    <w:next w:val="Normln"/>
    <w:link w:val="Nadpis2Char"/>
    <w:uiPriority w:val="99"/>
    <w:qFormat/>
    <w:rsid w:val="007254DC"/>
    <w:pPr>
      <w:keepNext/>
      <w:numPr>
        <w:ilvl w:val="1"/>
        <w:numId w:val="1"/>
      </w:numPr>
      <w:outlineLvl w:val="1"/>
    </w:pPr>
    <w:rPr>
      <w:b/>
      <w:sz w:val="32"/>
      <w:u w:val="single"/>
    </w:rPr>
  </w:style>
  <w:style w:type="paragraph" w:styleId="Nadpis3">
    <w:name w:val="heading 3"/>
    <w:basedOn w:val="Normln"/>
    <w:next w:val="Normln"/>
    <w:link w:val="Nadpis3Char"/>
    <w:uiPriority w:val="99"/>
    <w:qFormat/>
    <w:rsid w:val="007254DC"/>
    <w:pPr>
      <w:keepNext/>
      <w:outlineLvl w:val="2"/>
    </w:pPr>
    <w:rPr>
      <w:b/>
    </w:rPr>
  </w:style>
  <w:style w:type="paragraph" w:styleId="Nadpis4">
    <w:name w:val="heading 4"/>
    <w:basedOn w:val="Normln"/>
    <w:next w:val="Normln"/>
    <w:link w:val="Nadpis4Char"/>
    <w:uiPriority w:val="9"/>
    <w:qFormat/>
    <w:rsid w:val="007254DC"/>
    <w:pPr>
      <w:spacing w:before="200" w:line="276" w:lineRule="auto"/>
      <w:outlineLvl w:val="3"/>
    </w:pPr>
    <w:rPr>
      <w:b/>
      <w:bCs/>
      <w:i/>
      <w:iCs/>
      <w:sz w:val="20"/>
      <w:szCs w:val="22"/>
      <w:lang w:eastAsia="en-US" w:bidi="en-US"/>
    </w:rPr>
  </w:style>
  <w:style w:type="paragraph" w:styleId="Nadpis5">
    <w:name w:val="heading 5"/>
    <w:basedOn w:val="Normln"/>
    <w:next w:val="Normln"/>
    <w:link w:val="Nadpis5Char"/>
    <w:unhideWhenUsed/>
    <w:qFormat/>
    <w:rsid w:val="007254D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qFormat/>
    <w:rsid w:val="007254DC"/>
    <w:pPr>
      <w:spacing w:before="120" w:line="271" w:lineRule="auto"/>
      <w:outlineLvl w:val="5"/>
    </w:pPr>
    <w:rPr>
      <w:b/>
      <w:bCs/>
      <w:i/>
      <w:iCs/>
      <w:color w:val="7F7F7F"/>
      <w:sz w:val="20"/>
      <w:szCs w:val="22"/>
      <w:lang w:eastAsia="en-US" w:bidi="en-US"/>
    </w:rPr>
  </w:style>
  <w:style w:type="paragraph" w:styleId="Nadpis7">
    <w:name w:val="heading 7"/>
    <w:basedOn w:val="Normln"/>
    <w:next w:val="Normln"/>
    <w:link w:val="Nadpis7Char"/>
    <w:qFormat/>
    <w:rsid w:val="007254DC"/>
    <w:pPr>
      <w:spacing w:before="120" w:line="276" w:lineRule="auto"/>
      <w:outlineLvl w:val="6"/>
    </w:pPr>
    <w:rPr>
      <w:i/>
      <w:iCs/>
      <w:sz w:val="20"/>
      <w:szCs w:val="22"/>
      <w:lang w:eastAsia="en-US" w:bidi="en-US"/>
    </w:rPr>
  </w:style>
  <w:style w:type="paragraph" w:styleId="Nadpis8">
    <w:name w:val="heading 8"/>
    <w:basedOn w:val="Normln"/>
    <w:next w:val="Normln"/>
    <w:link w:val="Nadpis8Char"/>
    <w:qFormat/>
    <w:rsid w:val="007254DC"/>
    <w:pPr>
      <w:spacing w:before="120" w:line="276" w:lineRule="auto"/>
      <w:outlineLvl w:val="7"/>
    </w:pPr>
    <w:rPr>
      <w:sz w:val="20"/>
      <w:lang w:eastAsia="en-US" w:bidi="en-US"/>
    </w:rPr>
  </w:style>
  <w:style w:type="paragraph" w:styleId="Nadpis9">
    <w:name w:val="heading 9"/>
    <w:basedOn w:val="Normln"/>
    <w:next w:val="Normln"/>
    <w:link w:val="Nadpis9Char"/>
    <w:uiPriority w:val="9"/>
    <w:qFormat/>
    <w:rsid w:val="007254DC"/>
    <w:pPr>
      <w:spacing w:before="120" w:line="276" w:lineRule="auto"/>
      <w:outlineLvl w:val="8"/>
    </w:pPr>
    <w:rPr>
      <w:i/>
      <w:iCs/>
      <w:spacing w:val="5"/>
      <w:sz w:val="20"/>
      <w:lang w:eastAsia="en-US" w:bidi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7254DC"/>
    <w:rPr>
      <w:rFonts w:ascii="Arial" w:eastAsia="Times New Roman" w:hAnsi="Arial" w:cs="Times New Roman"/>
      <w:b/>
      <w:caps/>
      <w:sz w:val="36"/>
      <w:szCs w:val="20"/>
      <w:lang w:eastAsia="cs-CZ"/>
    </w:rPr>
  </w:style>
  <w:style w:type="character" w:customStyle="1" w:styleId="Nadpis2Char">
    <w:name w:val="Nadpis 2 Char"/>
    <w:aliases w:val="14b B Char"/>
    <w:basedOn w:val="Standardnpsmoodstavce"/>
    <w:link w:val="Nadpis2"/>
    <w:uiPriority w:val="99"/>
    <w:rsid w:val="007254DC"/>
    <w:rPr>
      <w:rFonts w:ascii="Arial" w:eastAsia="Times New Roman" w:hAnsi="Arial" w:cs="Times New Roman"/>
      <w:b/>
      <w:sz w:val="32"/>
      <w:szCs w:val="20"/>
      <w:u w:val="single"/>
      <w:lang w:eastAsia="cs-CZ"/>
    </w:rPr>
  </w:style>
  <w:style w:type="paragraph" w:styleId="Zkladntext">
    <w:name w:val="Body Text"/>
    <w:basedOn w:val="Normln"/>
    <w:link w:val="ZkladntextChar"/>
    <w:rsid w:val="007254DC"/>
  </w:style>
  <w:style w:type="character" w:customStyle="1" w:styleId="ZkladntextChar">
    <w:name w:val="Základní text Char"/>
    <w:basedOn w:val="Standardnpsmoodstavce"/>
    <w:link w:val="Zkladntext"/>
    <w:rsid w:val="007254DC"/>
    <w:rPr>
      <w:rFonts w:ascii="Arial" w:eastAsia="Times New Roman" w:hAnsi="Arial" w:cs="Times New Roman"/>
      <w:sz w:val="24"/>
      <w:szCs w:val="20"/>
      <w:lang w:eastAsia="cs-CZ"/>
    </w:rPr>
  </w:style>
  <w:style w:type="paragraph" w:styleId="Odstavecseseznamem">
    <w:name w:val="List Paragraph"/>
    <w:aliases w:val="Nad,List Paragraph,Odstavec cíl se seznamem,Odstavec se seznamem5,Odstavec_muj,Odrážky"/>
    <w:basedOn w:val="Normln"/>
    <w:link w:val="OdstavecseseznamemChar"/>
    <w:uiPriority w:val="34"/>
    <w:qFormat/>
    <w:rsid w:val="007254DC"/>
    <w:pPr>
      <w:ind w:left="720"/>
      <w:contextualSpacing/>
      <w:jc w:val="left"/>
    </w:pPr>
    <w:rPr>
      <w:rFonts w:cs="Arial"/>
      <w:sz w:val="20"/>
    </w:rPr>
  </w:style>
  <w:style w:type="paragraph" w:styleId="Textpoznpodarou">
    <w:name w:val="footnote text"/>
    <w:basedOn w:val="Normln"/>
    <w:link w:val="TextpoznpodarouChar"/>
    <w:uiPriority w:val="99"/>
    <w:rsid w:val="007254DC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7254DC"/>
    <w:rPr>
      <w:rFonts w:ascii="Arial" w:eastAsia="Times New Roman" w:hAnsi="Arial" w:cs="Times New Roman"/>
      <w:sz w:val="20"/>
      <w:szCs w:val="20"/>
      <w:lang w:eastAsia="cs-CZ"/>
    </w:rPr>
  </w:style>
  <w:style w:type="character" w:styleId="Znakapoznpodarou">
    <w:name w:val="footnote reference"/>
    <w:uiPriority w:val="99"/>
    <w:rsid w:val="007254DC"/>
    <w:rPr>
      <w:vertAlign w:val="superscript"/>
    </w:rPr>
  </w:style>
  <w:style w:type="paragraph" w:styleId="Zkladntext3">
    <w:name w:val="Body Text 3"/>
    <w:basedOn w:val="Normln"/>
    <w:link w:val="Zkladntext3Char"/>
    <w:unhideWhenUsed/>
    <w:rsid w:val="007254D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rsid w:val="007254DC"/>
    <w:rPr>
      <w:rFonts w:ascii="Arial" w:eastAsia="Times New Roman" w:hAnsi="Arial" w:cs="Times New Roman"/>
      <w:sz w:val="16"/>
      <w:szCs w:val="16"/>
      <w:lang w:eastAsia="cs-CZ"/>
    </w:rPr>
  </w:style>
  <w:style w:type="character" w:customStyle="1" w:styleId="Nadpis3Char">
    <w:name w:val="Nadpis 3 Char"/>
    <w:basedOn w:val="Standardnpsmoodstavce"/>
    <w:link w:val="Nadpis3"/>
    <w:uiPriority w:val="99"/>
    <w:rsid w:val="007254DC"/>
    <w:rPr>
      <w:rFonts w:ascii="Arial" w:eastAsia="Times New Roman" w:hAnsi="Arial" w:cs="Times New Roman"/>
      <w:b/>
      <w:sz w:val="24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sid w:val="007254DC"/>
    <w:rPr>
      <w:rFonts w:ascii="Arial" w:eastAsia="Times New Roman" w:hAnsi="Arial" w:cs="Times New Roman"/>
      <w:b/>
      <w:bCs/>
      <w:i/>
      <w:iCs/>
      <w:sz w:val="20"/>
      <w:lang w:val="en-GB" w:bidi="en-US"/>
    </w:rPr>
  </w:style>
  <w:style w:type="character" w:customStyle="1" w:styleId="Nadpis5Char">
    <w:name w:val="Nadpis 5 Char"/>
    <w:basedOn w:val="Standardnpsmoodstavce"/>
    <w:link w:val="Nadpis5"/>
    <w:rsid w:val="007254DC"/>
    <w:rPr>
      <w:rFonts w:ascii="Calibri" w:eastAsia="Times New Roman" w:hAnsi="Calibri" w:cs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rsid w:val="007254DC"/>
    <w:rPr>
      <w:rFonts w:ascii="Arial" w:eastAsia="Times New Roman" w:hAnsi="Arial" w:cs="Times New Roman"/>
      <w:b/>
      <w:bCs/>
      <w:i/>
      <w:iCs/>
      <w:color w:val="7F7F7F"/>
      <w:sz w:val="20"/>
      <w:lang w:val="en-GB" w:bidi="en-US"/>
    </w:rPr>
  </w:style>
  <w:style w:type="character" w:customStyle="1" w:styleId="Nadpis7Char">
    <w:name w:val="Nadpis 7 Char"/>
    <w:basedOn w:val="Standardnpsmoodstavce"/>
    <w:link w:val="Nadpis7"/>
    <w:rsid w:val="007254DC"/>
    <w:rPr>
      <w:rFonts w:ascii="Arial" w:eastAsia="Times New Roman" w:hAnsi="Arial" w:cs="Times New Roman"/>
      <w:i/>
      <w:iCs/>
      <w:sz w:val="20"/>
      <w:lang w:val="en-GB" w:bidi="en-US"/>
    </w:rPr>
  </w:style>
  <w:style w:type="character" w:customStyle="1" w:styleId="Nadpis8Char">
    <w:name w:val="Nadpis 8 Char"/>
    <w:basedOn w:val="Standardnpsmoodstavce"/>
    <w:link w:val="Nadpis8"/>
    <w:rsid w:val="007254DC"/>
    <w:rPr>
      <w:rFonts w:ascii="Arial" w:eastAsia="Times New Roman" w:hAnsi="Arial" w:cs="Times New Roman"/>
      <w:sz w:val="20"/>
      <w:szCs w:val="20"/>
      <w:lang w:val="en-GB" w:bidi="en-US"/>
    </w:rPr>
  </w:style>
  <w:style w:type="character" w:customStyle="1" w:styleId="Nadpis9Char">
    <w:name w:val="Nadpis 9 Char"/>
    <w:basedOn w:val="Standardnpsmoodstavce"/>
    <w:link w:val="Nadpis9"/>
    <w:uiPriority w:val="9"/>
    <w:rsid w:val="007254DC"/>
    <w:rPr>
      <w:rFonts w:ascii="Arial" w:eastAsia="Times New Roman" w:hAnsi="Arial" w:cs="Times New Roman"/>
      <w:i/>
      <w:iCs/>
      <w:spacing w:val="5"/>
      <w:sz w:val="20"/>
      <w:szCs w:val="20"/>
      <w:lang w:val="en-GB" w:bidi="en-US"/>
    </w:rPr>
  </w:style>
  <w:style w:type="paragraph" w:customStyle="1" w:styleId="Zkladntext21">
    <w:name w:val="Základní text 21"/>
    <w:basedOn w:val="Normln"/>
    <w:rsid w:val="007254DC"/>
  </w:style>
  <w:style w:type="paragraph" w:styleId="Zpat">
    <w:name w:val="footer"/>
    <w:basedOn w:val="Normln"/>
    <w:link w:val="ZpatChar"/>
    <w:uiPriority w:val="99"/>
    <w:rsid w:val="007254D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254DC"/>
    <w:rPr>
      <w:rFonts w:ascii="Arial" w:eastAsia="Times New Roman" w:hAnsi="Arial" w:cs="Times New Roman"/>
      <w:sz w:val="24"/>
      <w:szCs w:val="20"/>
      <w:lang w:eastAsia="cs-CZ"/>
    </w:rPr>
  </w:style>
  <w:style w:type="paragraph" w:styleId="Zkladntextodsazen">
    <w:name w:val="Body Text Indent"/>
    <w:basedOn w:val="Normln"/>
    <w:link w:val="ZkladntextodsazenChar"/>
    <w:uiPriority w:val="99"/>
    <w:rsid w:val="007254DC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7254DC"/>
    <w:rPr>
      <w:rFonts w:ascii="Arial" w:eastAsia="Times New Roman" w:hAnsi="Arial" w:cs="Times New Roman"/>
      <w:sz w:val="24"/>
      <w:szCs w:val="20"/>
      <w:lang w:eastAsia="cs-CZ"/>
    </w:rPr>
  </w:style>
  <w:style w:type="character" w:styleId="Hypertextovodkaz">
    <w:name w:val="Hyperlink"/>
    <w:uiPriority w:val="99"/>
    <w:rsid w:val="007254DC"/>
    <w:rPr>
      <w:color w:val="0000FF"/>
      <w:u w:val="single"/>
    </w:rPr>
  </w:style>
  <w:style w:type="paragraph" w:customStyle="1" w:styleId="dopis">
    <w:name w:val="dopis"/>
    <w:basedOn w:val="Normln"/>
    <w:rsid w:val="007254DC"/>
    <w:pPr>
      <w:ind w:firstLine="284"/>
    </w:pPr>
  </w:style>
  <w:style w:type="paragraph" w:styleId="Zkladntext2">
    <w:name w:val="Body Text 2"/>
    <w:basedOn w:val="Normln"/>
    <w:link w:val="Zkladntext2Char"/>
    <w:uiPriority w:val="99"/>
    <w:rsid w:val="007254DC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7254DC"/>
    <w:rPr>
      <w:rFonts w:ascii="Arial" w:eastAsia="Times New Roman" w:hAnsi="Arial" w:cs="Times New Roman"/>
      <w:sz w:val="24"/>
      <w:szCs w:val="20"/>
      <w:lang w:eastAsia="cs-CZ"/>
    </w:rPr>
  </w:style>
  <w:style w:type="paragraph" w:customStyle="1" w:styleId="Normln0">
    <w:name w:val="Normální~"/>
    <w:basedOn w:val="Normln"/>
    <w:rsid w:val="007254DC"/>
    <w:pPr>
      <w:widowControl w:val="0"/>
    </w:pPr>
    <w:rPr>
      <w:noProof/>
    </w:rPr>
  </w:style>
  <w:style w:type="paragraph" w:styleId="Nzev">
    <w:name w:val="Title"/>
    <w:basedOn w:val="Normln"/>
    <w:next w:val="Normln"/>
    <w:link w:val="NzevChar"/>
    <w:qFormat/>
    <w:rsid w:val="007254DC"/>
    <w:pPr>
      <w:spacing w:before="240" w:after="24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rsid w:val="007254DC"/>
    <w:rPr>
      <w:rFonts w:ascii="Arial" w:eastAsia="Times New Roman" w:hAnsi="Arial" w:cs="Times New Roman"/>
      <w:b/>
      <w:bCs/>
      <w:kern w:val="28"/>
      <w:sz w:val="32"/>
      <w:szCs w:val="32"/>
      <w:lang w:eastAsia="cs-CZ"/>
    </w:rPr>
  </w:style>
  <w:style w:type="paragraph" w:customStyle="1" w:styleId="dkanormln">
    <w:name w:val="Øádka normální"/>
    <w:basedOn w:val="Normln"/>
    <w:rsid w:val="007254DC"/>
    <w:rPr>
      <w:rFonts w:ascii="Times New Roman" w:hAnsi="Times New Roman"/>
      <w:kern w:val="16"/>
    </w:rPr>
  </w:style>
  <w:style w:type="paragraph" w:styleId="Obsah1">
    <w:name w:val="toc 1"/>
    <w:basedOn w:val="Normln"/>
    <w:next w:val="Normln"/>
    <w:autoRedefine/>
    <w:rsid w:val="007254DC"/>
    <w:pPr>
      <w:ind w:left="720" w:hanging="720"/>
      <w:jc w:val="left"/>
    </w:pPr>
    <w:rPr>
      <w:rFonts w:cs="Arial"/>
    </w:rPr>
  </w:style>
  <w:style w:type="paragraph" w:styleId="Textbubliny">
    <w:name w:val="Balloon Text"/>
    <w:basedOn w:val="Normln"/>
    <w:link w:val="TextbublinyChar"/>
    <w:uiPriority w:val="99"/>
    <w:rsid w:val="007254DC"/>
    <w:rPr>
      <w:rFonts w:cs="Arial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rsid w:val="007254DC"/>
    <w:rPr>
      <w:rFonts w:ascii="Arial" w:eastAsia="Times New Roman" w:hAnsi="Arial" w:cs="Arial"/>
      <w:sz w:val="16"/>
      <w:szCs w:val="16"/>
      <w:lang w:eastAsia="cs-CZ"/>
    </w:rPr>
  </w:style>
  <w:style w:type="paragraph" w:customStyle="1" w:styleId="Zkladntext210">
    <w:name w:val="Základní text 210"/>
    <w:basedOn w:val="Normln"/>
    <w:rsid w:val="007254DC"/>
    <w:pPr>
      <w:jc w:val="left"/>
    </w:pPr>
    <w:rPr>
      <w:rFonts w:ascii="Times New Roman" w:hAnsi="Times New Roman"/>
    </w:rPr>
  </w:style>
  <w:style w:type="paragraph" w:customStyle="1" w:styleId="slovan">
    <w:name w:val="Číslovaný"/>
    <w:basedOn w:val="Normln"/>
    <w:rsid w:val="007254DC"/>
    <w:pPr>
      <w:numPr>
        <w:numId w:val="15"/>
      </w:numPr>
      <w:spacing w:before="60"/>
    </w:pPr>
    <w:rPr>
      <w:sz w:val="22"/>
    </w:rPr>
  </w:style>
  <w:style w:type="paragraph" w:customStyle="1" w:styleId="Zkladntextodsazen1">
    <w:name w:val="Základní text odsazený1"/>
    <w:basedOn w:val="Normln"/>
    <w:rsid w:val="007254DC"/>
    <w:pPr>
      <w:spacing w:after="120"/>
      <w:ind w:left="283"/>
      <w:jc w:val="left"/>
    </w:pPr>
    <w:rPr>
      <w:rFonts w:ascii="Times New Roman" w:hAnsi="Times New Roman"/>
      <w:sz w:val="20"/>
    </w:rPr>
  </w:style>
  <w:style w:type="paragraph" w:customStyle="1" w:styleId="Odstavec">
    <w:name w:val="Odstavec"/>
    <w:rsid w:val="007254DC"/>
    <w:pPr>
      <w:spacing w:after="0" w:line="360" w:lineRule="auto"/>
      <w:ind w:firstLine="624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Bezmezer">
    <w:name w:val="No Spacing"/>
    <w:basedOn w:val="Nadpis2"/>
    <w:uiPriority w:val="1"/>
    <w:qFormat/>
    <w:rsid w:val="007254DC"/>
    <w:pPr>
      <w:keepNext w:val="0"/>
      <w:numPr>
        <w:ilvl w:val="0"/>
        <w:numId w:val="0"/>
      </w:numPr>
      <w:spacing w:before="200" w:after="120" w:line="276" w:lineRule="auto"/>
    </w:pPr>
    <w:rPr>
      <w:sz w:val="24"/>
    </w:rPr>
  </w:style>
  <w:style w:type="paragraph" w:styleId="Normlnweb">
    <w:name w:val="Normal (Web)"/>
    <w:basedOn w:val="Normln"/>
    <w:unhideWhenUsed/>
    <w:rsid w:val="007254DC"/>
    <w:pPr>
      <w:spacing w:before="100" w:beforeAutospacing="1" w:after="100" w:afterAutospacing="1"/>
      <w:jc w:val="left"/>
    </w:pPr>
    <w:rPr>
      <w:rFonts w:ascii="Times New Roman" w:hAnsi="Times New Roman"/>
      <w:szCs w:val="24"/>
    </w:rPr>
  </w:style>
  <w:style w:type="paragraph" w:styleId="Zkladntextodsazen2">
    <w:name w:val="Body Text Indent 2"/>
    <w:basedOn w:val="Normln"/>
    <w:link w:val="Zkladntextodsazen2Char"/>
    <w:uiPriority w:val="99"/>
    <w:rsid w:val="007254DC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7254DC"/>
    <w:rPr>
      <w:rFonts w:ascii="Arial" w:eastAsia="Times New Roman" w:hAnsi="Arial" w:cs="Times New Roman"/>
      <w:sz w:val="24"/>
      <w:szCs w:val="20"/>
      <w:lang w:eastAsia="cs-CZ"/>
    </w:rPr>
  </w:style>
  <w:style w:type="paragraph" w:customStyle="1" w:styleId="Textodstavce">
    <w:name w:val="Text odstavce"/>
    <w:basedOn w:val="Normln"/>
    <w:rsid w:val="007254DC"/>
    <w:pPr>
      <w:tabs>
        <w:tab w:val="num" w:pos="864"/>
      </w:tabs>
      <w:spacing w:after="120"/>
      <w:ind w:left="864" w:hanging="864"/>
      <w:outlineLvl w:val="6"/>
    </w:pPr>
    <w:rPr>
      <w:rFonts w:ascii="Times New Roman" w:hAnsi="Times New Roman"/>
    </w:rPr>
  </w:style>
  <w:style w:type="paragraph" w:styleId="Zhlav">
    <w:name w:val="header"/>
    <w:basedOn w:val="Normln"/>
    <w:link w:val="ZhlavChar"/>
    <w:uiPriority w:val="99"/>
    <w:rsid w:val="007254D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7254DC"/>
    <w:rPr>
      <w:rFonts w:ascii="Arial" w:eastAsia="Times New Roman" w:hAnsi="Arial" w:cs="Times New Roman"/>
      <w:sz w:val="24"/>
      <w:szCs w:val="20"/>
      <w:lang w:eastAsia="cs-CZ"/>
    </w:rPr>
  </w:style>
  <w:style w:type="paragraph" w:styleId="Titulek">
    <w:name w:val="caption"/>
    <w:basedOn w:val="Normln"/>
    <w:next w:val="Normln"/>
    <w:uiPriority w:val="35"/>
    <w:unhideWhenUsed/>
    <w:qFormat/>
    <w:rsid w:val="007254DC"/>
    <w:rPr>
      <w:b/>
      <w:bCs/>
      <w:sz w:val="20"/>
    </w:rPr>
  </w:style>
  <w:style w:type="character" w:styleId="Odkaznakoment">
    <w:name w:val="annotation reference"/>
    <w:uiPriority w:val="99"/>
    <w:rsid w:val="007254DC"/>
    <w:rPr>
      <w:sz w:val="16"/>
      <w:szCs w:val="16"/>
    </w:rPr>
  </w:style>
  <w:style w:type="paragraph" w:styleId="Textkomente">
    <w:name w:val="annotation text"/>
    <w:basedOn w:val="Normln"/>
    <w:link w:val="TextkomenteChar"/>
    <w:rsid w:val="007254DC"/>
    <w:rPr>
      <w:sz w:val="20"/>
    </w:rPr>
  </w:style>
  <w:style w:type="character" w:customStyle="1" w:styleId="TextkomenteChar">
    <w:name w:val="Text komentáře Char"/>
    <w:basedOn w:val="Standardnpsmoodstavce"/>
    <w:link w:val="Textkomente"/>
    <w:rsid w:val="007254DC"/>
    <w:rPr>
      <w:rFonts w:ascii="Arial" w:eastAsia="Times New Roman" w:hAnsi="Arial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rsid w:val="007254D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7254DC"/>
    <w:rPr>
      <w:rFonts w:ascii="Arial" w:eastAsia="Times New Roman" w:hAnsi="Arial" w:cs="Times New Roman"/>
      <w:b/>
      <w:bCs/>
      <w:sz w:val="20"/>
      <w:szCs w:val="20"/>
      <w:lang w:eastAsia="cs-CZ"/>
    </w:rPr>
  </w:style>
  <w:style w:type="paragraph" w:customStyle="1" w:styleId="odstavec1">
    <w:name w:val="odstavec1"/>
    <w:basedOn w:val="Normln"/>
    <w:next w:val="Normln"/>
    <w:uiPriority w:val="99"/>
    <w:rsid w:val="007254DC"/>
    <w:pPr>
      <w:keepLines/>
      <w:tabs>
        <w:tab w:val="left" w:pos="1390"/>
      </w:tabs>
      <w:spacing w:before="120" w:after="120"/>
      <w:ind w:left="1390" w:hanging="709"/>
    </w:pPr>
    <w:rPr>
      <w:rFonts w:cs="Arial"/>
    </w:rPr>
  </w:style>
  <w:style w:type="table" w:styleId="Mkatabulky">
    <w:name w:val="Table Grid"/>
    <w:basedOn w:val="Normlntabulka"/>
    <w:uiPriority w:val="59"/>
    <w:rsid w:val="007254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7254DC"/>
  </w:style>
  <w:style w:type="paragraph" w:customStyle="1" w:styleId="odstavec2">
    <w:name w:val="odstavec2"/>
    <w:basedOn w:val="Normln"/>
    <w:rsid w:val="007254DC"/>
    <w:pPr>
      <w:keepLines/>
      <w:tabs>
        <w:tab w:val="left" w:pos="2041"/>
      </w:tabs>
      <w:spacing w:before="120" w:after="120"/>
      <w:ind w:left="2041" w:hanging="680"/>
    </w:pPr>
    <w:rPr>
      <w:rFonts w:cs="Arial"/>
    </w:rPr>
  </w:style>
  <w:style w:type="paragraph" w:styleId="Obsah7">
    <w:name w:val="toc 7"/>
    <w:basedOn w:val="Normln"/>
    <w:next w:val="Normln"/>
    <w:autoRedefine/>
    <w:rsid w:val="007254DC"/>
    <w:pPr>
      <w:ind w:left="1440"/>
    </w:pPr>
  </w:style>
  <w:style w:type="paragraph" w:customStyle="1" w:styleId="text">
    <w:name w:val="text"/>
    <w:rsid w:val="007254DC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Textpsmene">
    <w:name w:val="Text písmene"/>
    <w:basedOn w:val="Normln"/>
    <w:rsid w:val="007254DC"/>
    <w:pPr>
      <w:tabs>
        <w:tab w:val="num" w:pos="425"/>
      </w:tabs>
      <w:ind w:left="425" w:hanging="425"/>
      <w:outlineLvl w:val="7"/>
    </w:pPr>
    <w:rPr>
      <w:rFonts w:ascii="Times New Roman" w:hAnsi="Times New Roman"/>
      <w:szCs w:val="24"/>
    </w:rPr>
  </w:style>
  <w:style w:type="paragraph" w:customStyle="1" w:styleId="Normal2">
    <w:name w:val="Normal2"/>
    <w:basedOn w:val="Normln"/>
    <w:rsid w:val="007254DC"/>
    <w:pPr>
      <w:widowControl w:val="0"/>
      <w:spacing w:before="120"/>
      <w:ind w:left="454"/>
      <w:jc w:val="left"/>
    </w:pPr>
    <w:rPr>
      <w:rFonts w:ascii="Times New Roman" w:hAnsi="Times New Roman"/>
    </w:rPr>
  </w:style>
  <w:style w:type="paragraph" w:styleId="Textvbloku">
    <w:name w:val="Block Text"/>
    <w:basedOn w:val="Normln"/>
    <w:unhideWhenUsed/>
    <w:rsid w:val="007254DC"/>
    <w:pPr>
      <w:spacing w:after="60"/>
      <w:ind w:left="1080" w:right="-142" w:hanging="360"/>
    </w:pPr>
    <w:rPr>
      <w:rFonts w:cs="Arial"/>
      <w:sz w:val="22"/>
      <w:szCs w:val="24"/>
    </w:rPr>
  </w:style>
  <w:style w:type="paragraph" w:customStyle="1" w:styleId="Default">
    <w:name w:val="Default"/>
    <w:rsid w:val="007254D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Textodstavec">
    <w:name w:val="Text_odstavec"/>
    <w:basedOn w:val="Normln"/>
    <w:link w:val="TextodstavecChar"/>
    <w:uiPriority w:val="99"/>
    <w:rsid w:val="007254DC"/>
    <w:pPr>
      <w:spacing w:before="60" w:after="20"/>
    </w:pPr>
    <w:rPr>
      <w:szCs w:val="24"/>
    </w:rPr>
  </w:style>
  <w:style w:type="character" w:customStyle="1" w:styleId="TextodstavecChar">
    <w:name w:val="Text_odstavec Char"/>
    <w:link w:val="Textodstavec"/>
    <w:uiPriority w:val="99"/>
    <w:rsid w:val="007254DC"/>
    <w:rPr>
      <w:rFonts w:ascii="Arial" w:eastAsia="Times New Roman" w:hAnsi="Arial" w:cs="Times New Roman"/>
      <w:sz w:val="24"/>
      <w:szCs w:val="24"/>
      <w:lang w:eastAsia="cs-CZ"/>
    </w:rPr>
  </w:style>
  <w:style w:type="paragraph" w:customStyle="1" w:styleId="Left">
    <w:name w:val="Left"/>
    <w:link w:val="LeftChar"/>
    <w:rsid w:val="007254D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4"/>
      <w:lang w:eastAsia="cs-CZ"/>
    </w:rPr>
  </w:style>
  <w:style w:type="character" w:customStyle="1" w:styleId="LeftChar">
    <w:name w:val="Left Char"/>
    <w:link w:val="Left"/>
    <w:rsid w:val="007254DC"/>
    <w:rPr>
      <w:rFonts w:ascii="Arial" w:eastAsia="Times New Roman" w:hAnsi="Arial" w:cs="Times New Roman"/>
      <w:sz w:val="20"/>
      <w:szCs w:val="24"/>
      <w:lang w:eastAsia="cs-CZ"/>
    </w:rPr>
  </w:style>
  <w:style w:type="paragraph" w:customStyle="1" w:styleId="Textnormy">
    <w:name w:val="Text normy"/>
    <w:rsid w:val="007254DC"/>
    <w:pPr>
      <w:autoSpaceDE w:val="0"/>
      <w:autoSpaceDN w:val="0"/>
      <w:adjustRightInd w:val="0"/>
      <w:spacing w:after="120" w:line="240" w:lineRule="auto"/>
      <w:jc w:val="both"/>
    </w:pPr>
    <w:rPr>
      <w:rFonts w:ascii="Arial" w:eastAsia="Times New Roman" w:hAnsi="Arial" w:cs="Arial"/>
      <w:sz w:val="24"/>
      <w:szCs w:val="20"/>
      <w:lang w:eastAsia="cs-CZ"/>
    </w:rPr>
  </w:style>
  <w:style w:type="character" w:customStyle="1" w:styleId="pozn1">
    <w:name w:val="pozn1"/>
    <w:rsid w:val="007254DC"/>
    <w:rPr>
      <w:vanish w:val="0"/>
      <w:webHidden w:val="0"/>
      <w:sz w:val="22"/>
      <w:szCs w:val="22"/>
      <w:specVanish w:val="0"/>
    </w:rPr>
  </w:style>
  <w:style w:type="paragraph" w:styleId="Citt">
    <w:name w:val="Quote"/>
    <w:basedOn w:val="Normln"/>
    <w:next w:val="Normln"/>
    <w:link w:val="CittChar"/>
    <w:uiPriority w:val="29"/>
    <w:qFormat/>
    <w:rsid w:val="004D23C0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4D23C0"/>
    <w:rPr>
      <w:rFonts w:ascii="Arial" w:eastAsia="Times New Roman" w:hAnsi="Arial" w:cs="Times New Roman"/>
      <w:i/>
      <w:iCs/>
      <w:color w:val="000000" w:themeColor="text1"/>
      <w:sz w:val="24"/>
      <w:szCs w:val="20"/>
      <w:lang w:eastAsia="cs-CZ"/>
    </w:rPr>
  </w:style>
  <w:style w:type="paragraph" w:customStyle="1" w:styleId="Char1">
    <w:name w:val="Char1"/>
    <w:basedOn w:val="Normln"/>
    <w:rsid w:val="0043611E"/>
    <w:pPr>
      <w:spacing w:after="160" w:line="240" w:lineRule="exact"/>
    </w:pPr>
    <w:rPr>
      <w:rFonts w:ascii="Times New Roman Bold" w:hAnsi="Times New Roman Bold"/>
      <w:sz w:val="22"/>
      <w:szCs w:val="26"/>
      <w:lang w:eastAsia="en-US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F22A60"/>
    <w:rPr>
      <w:sz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F22A60"/>
    <w:rPr>
      <w:rFonts w:ascii="Arial" w:eastAsia="Times New Roman" w:hAnsi="Arial" w:cs="Times New Roman"/>
      <w:sz w:val="20"/>
      <w:szCs w:val="20"/>
      <w:lang w:eastAsia="cs-CZ"/>
    </w:rPr>
  </w:style>
  <w:style w:type="character" w:styleId="Odkaznavysvtlivky">
    <w:name w:val="endnote reference"/>
    <w:basedOn w:val="Standardnpsmoodstavce"/>
    <w:uiPriority w:val="99"/>
    <w:semiHidden/>
    <w:unhideWhenUsed/>
    <w:rsid w:val="00F22A60"/>
    <w:rPr>
      <w:vertAlign w:val="superscript"/>
    </w:rPr>
  </w:style>
  <w:style w:type="character" w:customStyle="1" w:styleId="OdstavecseseznamemChar">
    <w:name w:val="Odstavec se seznamem Char"/>
    <w:aliases w:val="Nad Char,List Paragraph Char,Odstavec cíl se seznamem Char,Odstavec se seznamem5 Char,Odstavec_muj Char,Odrážky Char"/>
    <w:link w:val="Odstavecseseznamem"/>
    <w:uiPriority w:val="34"/>
    <w:locked/>
    <w:rsid w:val="00F93D5C"/>
    <w:rPr>
      <w:rFonts w:ascii="Arial" w:eastAsia="Times New Roman" w:hAnsi="Arial" w:cs="Arial"/>
      <w:sz w:val="20"/>
      <w:szCs w:val="20"/>
      <w:lang w:eastAsia="cs-CZ"/>
    </w:rPr>
  </w:style>
  <w:style w:type="character" w:customStyle="1" w:styleId="StylodstavecslovanChar">
    <w:name w:val="Styl odstavec číslovaný Char"/>
    <w:link w:val="Stylodstavecslovan"/>
    <w:locked/>
    <w:rsid w:val="00F93D5C"/>
    <w:rPr>
      <w:rFonts w:ascii="Calibri" w:hAnsi="Calibri" w:cs="Calibri"/>
    </w:rPr>
  </w:style>
  <w:style w:type="paragraph" w:customStyle="1" w:styleId="Stylodstavecslovan">
    <w:name w:val="Styl odstavec číslovaný"/>
    <w:basedOn w:val="Nadpis2"/>
    <w:link w:val="StylodstavecslovanChar"/>
    <w:rsid w:val="00F93D5C"/>
    <w:pPr>
      <w:keepNext w:val="0"/>
      <w:numPr>
        <w:ilvl w:val="0"/>
        <w:numId w:val="0"/>
      </w:numPr>
      <w:tabs>
        <w:tab w:val="num" w:pos="142"/>
      </w:tabs>
      <w:spacing w:after="120" w:line="280" w:lineRule="atLeast"/>
      <w:ind w:left="1154" w:hanging="360"/>
    </w:pPr>
    <w:rPr>
      <w:rFonts w:ascii="Calibri" w:eastAsiaTheme="minorHAnsi" w:hAnsi="Calibri" w:cs="Calibri"/>
      <w:b w:val="0"/>
      <w:sz w:val="22"/>
      <w:szCs w:val="22"/>
      <w:u w:val="none"/>
      <w:lang w:eastAsia="en-US"/>
    </w:rPr>
  </w:style>
  <w:style w:type="paragraph" w:customStyle="1" w:styleId="Textbodu">
    <w:name w:val="Text bodu"/>
    <w:basedOn w:val="Normln"/>
    <w:rsid w:val="008A71E6"/>
    <w:pPr>
      <w:widowControl w:val="0"/>
      <w:tabs>
        <w:tab w:val="num" w:pos="850"/>
      </w:tabs>
      <w:spacing w:before="120" w:line="300" w:lineRule="auto"/>
      <w:ind w:left="850" w:hanging="425"/>
      <w:outlineLvl w:val="8"/>
    </w:pPr>
    <w:rPr>
      <w:rFonts w:ascii="Times New Roman" w:hAnsi="Times New Roman" w:cstheme="minorHAnsi"/>
      <w:szCs w:val="22"/>
    </w:rPr>
  </w:style>
  <w:style w:type="paragraph" w:customStyle="1" w:styleId="Section">
    <w:name w:val="Section"/>
    <w:basedOn w:val="Normln"/>
    <w:rsid w:val="0078423F"/>
    <w:pPr>
      <w:widowControl w:val="0"/>
      <w:spacing w:line="360" w:lineRule="exact"/>
      <w:jc w:val="center"/>
    </w:pPr>
    <w:rPr>
      <w:rFonts w:cs="Arial"/>
      <w:b/>
      <w:bCs/>
      <w:snapToGrid w:val="0"/>
      <w:sz w:val="32"/>
      <w:szCs w:val="32"/>
      <w:lang w:eastAsia="en-US"/>
    </w:rPr>
  </w:style>
  <w:style w:type="character" w:customStyle="1" w:styleId="cf01">
    <w:name w:val="cf01"/>
    <w:basedOn w:val="Standardnpsmoodstavce"/>
    <w:rsid w:val="00B36C66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5698FACAD33849BD7AF0B41AAD145A" ma:contentTypeVersion="3" ma:contentTypeDescription="Create a new document." ma:contentTypeScope="" ma:versionID="25469e31aada63e7eb51995d7acf0cb7">
  <xsd:schema xmlns:xsd="http://www.w3.org/2001/XMLSchema" xmlns:xs="http://www.w3.org/2001/XMLSchema" xmlns:p="http://schemas.microsoft.com/office/2006/metadata/properties" xmlns:ns2="de8e4f6b-0335-4603-9548-e642176681bb" targetNamespace="http://schemas.microsoft.com/office/2006/metadata/properties" ma:root="true" ma:fieldsID="3d19364ebf28c871a3d9b990e5f3e86a" ns2:_="">
    <xsd:import namespace="de8e4f6b-0335-4603-9548-e642176681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e4f6b-0335-4603-9548-e642176681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CC0202-6A9D-4D55-9D0D-C1B2134113D7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de8e4f6b-0335-4603-9548-e642176681bb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51B2431-0B51-4608-BB2A-EAB048537B4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DABCDBF-E336-4399-987C-58FF56D4B7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DCB822-DB0D-4033-B975-459C195A0E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8e4f6b-0335-4603-9548-e642176681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2f063bf-ce3a-473c-8609-3866002c85b0}" enabled="1" method="Standard" siteId="{b914a242-e718-443b-a47c-6b4c649d8c0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642</Words>
  <Characters>3793</Characters>
  <DocSecurity>0</DocSecurity>
  <Lines>31</Lines>
  <Paragraphs>8</Paragraphs>
  <ScaleCrop>false</ScaleCrop>
  <Company/>
  <LinksUpToDate>false</LinksUpToDate>
  <CharactersWithSpaces>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2019-06-04T11:19:00Z</cp:lastPrinted>
  <dcterms:created xsi:type="dcterms:W3CDTF">2026-01-27T07:07:00Z</dcterms:created>
  <dcterms:modified xsi:type="dcterms:W3CDTF">2026-03-09T12:13:00Z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0x010100B75698FACAD33849BD7AF0B41AAD145A</vt:lpwstr>
  </property>
</Properties>
</file>