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F974D" w14:textId="6082273D" w:rsidR="00025323" w:rsidRDefault="00025323" w:rsidP="57B610DB">
      <w:pPr>
        <w:jc w:val="center"/>
        <w:rPr>
          <w:rFonts w:ascii="Arial" w:hAnsi="Arial" w:cs="Arial"/>
          <w:b/>
          <w:bCs/>
        </w:rPr>
      </w:pPr>
      <w:r w:rsidRPr="57B610DB">
        <w:rPr>
          <w:rFonts w:ascii="Arial" w:hAnsi="Arial"/>
          <w:b/>
          <w:bCs/>
          <w:snapToGrid w:val="0"/>
        </w:rPr>
        <w:t xml:space="preserve">For inclusion of the Supplier in the </w:t>
      </w:r>
      <w:r w:rsidRPr="57B610DB">
        <w:rPr>
          <w:rFonts w:ascii="Arial" w:hAnsi="Arial"/>
          <w:b/>
          <w:bCs/>
        </w:rPr>
        <w:t xml:space="preserve">Qualification System – </w:t>
      </w:r>
      <w:bookmarkStart w:id="0" w:name="_Hlk191745610"/>
      <w:bookmarkStart w:id="1" w:name="_Hlk193872681"/>
      <w:bookmarkEnd w:id="0"/>
      <w:bookmarkEnd w:id="1"/>
      <w:r w:rsidRPr="57B610DB">
        <w:rPr>
          <w:rFonts w:ascii="Arial" w:hAnsi="Arial"/>
          <w:b/>
          <w:bCs/>
        </w:rPr>
        <w:t xml:space="preserve">Purchase of </w:t>
      </w:r>
      <w:r w:rsidR="630691FE" w:rsidRPr="57B610DB">
        <w:rPr>
          <w:rFonts w:ascii="Arial" w:hAnsi="Arial"/>
          <w:b/>
          <w:bCs/>
        </w:rPr>
        <w:t>M</w:t>
      </w:r>
      <w:r w:rsidRPr="57B610DB">
        <w:rPr>
          <w:rFonts w:ascii="Arial" w:hAnsi="Arial"/>
          <w:b/>
          <w:bCs/>
        </w:rPr>
        <w:t>V and LV Cables</w:t>
      </w:r>
    </w:p>
    <w:p w14:paraId="6018B574" w14:textId="77777777" w:rsidR="009B627C" w:rsidRDefault="009B627C" w:rsidP="00025323">
      <w:pPr>
        <w:jc w:val="center"/>
        <w:rPr>
          <w:rFonts w:ascii="Arial" w:hAnsi="Arial" w:cs="Arial"/>
          <w:b/>
          <w:lang w:val="cs-CZ"/>
        </w:rPr>
      </w:pPr>
    </w:p>
    <w:p w14:paraId="4F5606D0" w14:textId="77777777" w:rsidR="009B627C" w:rsidRPr="009B627C" w:rsidRDefault="009B627C" w:rsidP="00E5712A">
      <w:pPr>
        <w:jc w:val="center"/>
        <w:rPr>
          <w:rFonts w:ascii="Arial" w:eastAsia="Times New Roman" w:hAnsi="Arial" w:cs="Arial"/>
          <w:color w:val="FF0000"/>
          <w:sz w:val="18"/>
          <w:szCs w:val="18"/>
          <w14:ligatures w14:val="none"/>
        </w:rPr>
      </w:pPr>
      <w:r>
        <w:rPr>
          <w:rFonts w:ascii="Arial" w:hAnsi="Arial"/>
          <w:color w:val="FF0000"/>
          <w:sz w:val="18"/>
        </w:rPr>
        <w:t>Category A 1 kV cables with an aluminium core in accordance with VDE</w:t>
      </w:r>
    </w:p>
    <w:p w14:paraId="3250434A" w14:textId="77777777" w:rsidR="009B627C" w:rsidRPr="009B627C" w:rsidRDefault="009B627C" w:rsidP="00E5712A">
      <w:pPr>
        <w:jc w:val="center"/>
        <w:rPr>
          <w:rFonts w:ascii="Arial" w:eastAsia="Times New Roman" w:hAnsi="Arial" w:cs="Arial"/>
          <w:color w:val="FF0000"/>
          <w:sz w:val="18"/>
          <w:szCs w:val="18"/>
          <w14:ligatures w14:val="none"/>
        </w:rPr>
      </w:pPr>
      <w:r>
        <w:rPr>
          <w:rFonts w:ascii="Arial" w:hAnsi="Arial"/>
          <w:color w:val="FF0000"/>
          <w:sz w:val="18"/>
        </w:rPr>
        <w:t>Category B 1 kV cables with a copper core in accordance with VDE</w:t>
      </w:r>
    </w:p>
    <w:p w14:paraId="4C322CAC" w14:textId="77777777" w:rsidR="009B627C" w:rsidRPr="009B627C" w:rsidRDefault="009B627C" w:rsidP="00E5712A">
      <w:pPr>
        <w:jc w:val="center"/>
        <w:rPr>
          <w:rFonts w:ascii="Arial" w:eastAsia="Times New Roman" w:hAnsi="Arial" w:cs="Arial"/>
          <w:color w:val="FF0000"/>
          <w:sz w:val="18"/>
          <w:szCs w:val="18"/>
          <w14:ligatures w14:val="none"/>
        </w:rPr>
      </w:pPr>
      <w:r>
        <w:rPr>
          <w:rFonts w:ascii="Arial" w:hAnsi="Arial"/>
          <w:color w:val="FF0000"/>
          <w:sz w:val="18"/>
        </w:rPr>
        <w:t>Category C Single-core cables, 10 and 11 kV in accordance with VDE</w:t>
      </w:r>
    </w:p>
    <w:p w14:paraId="3BE8A491" w14:textId="77777777" w:rsidR="009B627C" w:rsidRPr="009B627C" w:rsidRDefault="009B627C" w:rsidP="00E5712A">
      <w:pPr>
        <w:jc w:val="center"/>
        <w:rPr>
          <w:rFonts w:ascii="Arial" w:eastAsia="Times New Roman" w:hAnsi="Arial" w:cs="Arial"/>
          <w:color w:val="FF0000"/>
          <w:sz w:val="18"/>
          <w:szCs w:val="18"/>
          <w14:ligatures w14:val="none"/>
        </w:rPr>
      </w:pPr>
      <w:r>
        <w:rPr>
          <w:rFonts w:ascii="Arial" w:hAnsi="Arial"/>
          <w:color w:val="FF0000"/>
          <w:sz w:val="18"/>
        </w:rPr>
        <w:t>Category D Single-core cables, 20 and 22 kV in accordance with VDE</w:t>
      </w:r>
    </w:p>
    <w:p w14:paraId="66FE1F99" w14:textId="77777777" w:rsidR="009B627C" w:rsidRPr="009B627C" w:rsidRDefault="009B627C" w:rsidP="00E5712A">
      <w:pPr>
        <w:jc w:val="center"/>
        <w:rPr>
          <w:rFonts w:ascii="Arial" w:eastAsia="Times New Roman" w:hAnsi="Arial" w:cs="Arial"/>
          <w:color w:val="FF0000"/>
          <w:sz w:val="18"/>
          <w:szCs w:val="18"/>
          <w14:ligatures w14:val="none"/>
        </w:rPr>
      </w:pPr>
      <w:r>
        <w:rPr>
          <w:rFonts w:ascii="Arial" w:hAnsi="Arial"/>
          <w:color w:val="FF0000"/>
          <w:sz w:val="18"/>
        </w:rPr>
        <w:t>Category E Single-core cables, 30 and 36 kV in accordance with VDE</w:t>
      </w:r>
    </w:p>
    <w:p w14:paraId="2D8C9FA4" w14:textId="3E0F1104" w:rsidR="009B627C" w:rsidRDefault="009B627C" w:rsidP="00E5712A">
      <w:pPr>
        <w:jc w:val="center"/>
        <w:rPr>
          <w:rFonts w:ascii="Arial" w:eastAsia="Times New Roman" w:hAnsi="Arial" w:cs="Arial"/>
          <w:color w:val="FF0000"/>
          <w:sz w:val="18"/>
          <w:szCs w:val="18"/>
          <w14:ligatures w14:val="none"/>
        </w:rPr>
      </w:pPr>
      <w:r>
        <w:rPr>
          <w:rFonts w:ascii="Arial" w:hAnsi="Arial"/>
          <w:color w:val="FF0000"/>
          <w:sz w:val="18"/>
        </w:rPr>
        <w:t>Category F Three-core cables, 11, 22 and 30 kV in accordance with VDE</w:t>
      </w:r>
    </w:p>
    <w:p w14:paraId="42D2AD46" w14:textId="2C85CF83" w:rsidR="00770F07" w:rsidRPr="00770F07" w:rsidRDefault="00770F07" w:rsidP="00E5712A">
      <w:pPr>
        <w:jc w:val="center"/>
        <w:rPr>
          <w:rFonts w:ascii="Arial" w:eastAsia="Times New Roman" w:hAnsi="Arial" w:cs="Arial"/>
          <w:color w:val="FF0000"/>
          <w:sz w:val="18"/>
          <w:szCs w:val="18"/>
          <w14:ligatures w14:val="none"/>
        </w:rPr>
      </w:pPr>
      <w:r>
        <w:rPr>
          <w:rFonts w:ascii="Arial" w:hAnsi="Arial"/>
          <w:color w:val="FF0000"/>
          <w:sz w:val="18"/>
        </w:rPr>
        <w:t>Category G 1 kV conductors in accordance with VDE</w:t>
      </w:r>
    </w:p>
    <w:p w14:paraId="735BE8E6" w14:textId="77777777" w:rsidR="00351792" w:rsidRPr="00E753CD" w:rsidRDefault="00351792" w:rsidP="00292C5F">
      <w:pPr>
        <w:pStyle w:val="wText"/>
        <w:spacing w:before="120" w:after="0"/>
        <w:rPr>
          <w:rFonts w:ascii="Arial" w:hAnsi="Arial" w:cs="Arial"/>
          <w:b/>
          <w:sz w:val="20"/>
          <w:szCs w:val="20"/>
          <w:lang w:val="cs-CZ"/>
        </w:rPr>
      </w:pPr>
    </w:p>
    <w:p w14:paraId="1F748D63" w14:textId="06548911" w:rsidR="00213F65" w:rsidRPr="00E753CD" w:rsidRDefault="003628B2" w:rsidP="00213F65">
      <w:pPr>
        <w:pStyle w:val="wText"/>
        <w:numPr>
          <w:ilvl w:val="0"/>
          <w:numId w:val="2"/>
        </w:numPr>
        <w:spacing w:before="120" w:after="0"/>
        <w:jc w:val="center"/>
        <w:rPr>
          <w:rFonts w:asciiTheme="minorHAnsi" w:hAnsiTheme="minorHAnsi" w:cstheme="minorHAnsi"/>
          <w:b/>
        </w:rPr>
      </w:pPr>
      <w:bookmarkStart w:id="2" w:name="_Hlk17713913"/>
      <w:r>
        <w:rPr>
          <w:rFonts w:asciiTheme="minorHAnsi" w:hAnsiTheme="minorHAnsi"/>
          <w:b/>
        </w:rPr>
        <w:t>Proving of Qualification through Other Persons</w:t>
      </w:r>
    </w:p>
    <w:p w14:paraId="5560D339" w14:textId="77777777" w:rsidR="00213F65" w:rsidRPr="00E753CD" w:rsidRDefault="00213F65" w:rsidP="00213F65">
      <w:pPr>
        <w:pStyle w:val="wText"/>
        <w:spacing w:before="120" w:after="0"/>
        <w:jc w:val="center"/>
        <w:rPr>
          <w:rFonts w:asciiTheme="minorHAnsi" w:hAnsiTheme="minorHAnsi" w:cstheme="minorHAnsi"/>
          <w:b/>
        </w:rPr>
      </w:pPr>
      <w:r>
        <w:rPr>
          <w:rFonts w:asciiTheme="minorHAnsi" w:hAnsiTheme="minorHAnsi"/>
          <w:b/>
        </w:rPr>
        <w:t>(for construction works and services)</w:t>
      </w:r>
    </w:p>
    <w:p w14:paraId="7E941DC0" w14:textId="77777777" w:rsidR="00213F65" w:rsidRPr="00E753CD" w:rsidRDefault="00213F65" w:rsidP="00213F65">
      <w:pPr>
        <w:pStyle w:val="wText"/>
        <w:spacing w:before="120" w:after="0"/>
        <w:rPr>
          <w:rFonts w:asciiTheme="minorHAnsi" w:hAnsiTheme="minorHAnsi" w:cstheme="minorHAnsi"/>
          <w:lang w:val="cs-CZ"/>
        </w:rPr>
      </w:pPr>
    </w:p>
    <w:p w14:paraId="13464C1C" w14:textId="77777777" w:rsidR="00213F65" w:rsidRPr="00E753CD" w:rsidRDefault="00213F65" w:rsidP="00213F65">
      <w:pPr>
        <w:spacing w:after="200" w:line="276" w:lineRule="auto"/>
        <w:rPr>
          <w:rFonts w:asciiTheme="minorHAnsi" w:eastAsia="Times New Roman" w:hAnsiTheme="minorHAnsi" w:cstheme="minorHAnsi"/>
          <w:i/>
          <w:snapToGrid w:val="0"/>
          <w:highlight w:val="yellow"/>
          <w14:ligatures w14:val="none"/>
        </w:rPr>
      </w:pPr>
      <w:r>
        <w:rPr>
          <w:rFonts w:asciiTheme="minorHAnsi" w:hAnsiTheme="minorHAnsi"/>
          <w:i/>
          <w:snapToGrid w:val="0"/>
          <w:highlight w:val="yellow"/>
        </w:rPr>
        <w:t>Company´s trade name/First name and surname</w:t>
      </w:r>
      <w:r w:rsidRPr="00E753CD">
        <w:rPr>
          <w:rFonts w:asciiTheme="minorHAnsi" w:eastAsia="Times New Roman" w:hAnsiTheme="minorHAnsi" w:cstheme="minorHAnsi"/>
          <w:i/>
          <w:snapToGrid w:val="0"/>
          <w:highlight w:val="yellow"/>
          <w:vertAlign w:val="superscript"/>
          <w:lang w:val="cs-CZ" w:bidi="en-US"/>
        </w:rPr>
        <w:footnoteReference w:id="1"/>
      </w:r>
    </w:p>
    <w:p w14:paraId="0AE27D4E" w14:textId="77777777" w:rsidR="00213F65" w:rsidRPr="00E753CD" w:rsidRDefault="00213F65" w:rsidP="00213F65">
      <w:pPr>
        <w:spacing w:after="200" w:line="276" w:lineRule="auto"/>
        <w:rPr>
          <w:rFonts w:asciiTheme="minorHAnsi" w:eastAsia="Times New Roman" w:hAnsiTheme="minorHAnsi" w:cstheme="minorHAnsi"/>
          <w:snapToGrid w:val="0"/>
          <w:highlight w:val="yellow"/>
          <w14:ligatures w14:val="none"/>
        </w:rPr>
      </w:pPr>
      <w:r>
        <w:rPr>
          <w:rFonts w:asciiTheme="minorHAnsi" w:hAnsiTheme="minorHAnsi"/>
          <w:snapToGrid w:val="0"/>
          <w:highlight w:val="yellow"/>
        </w:rPr>
        <w:t>Registered office/Permanent address at ....</w:t>
      </w:r>
    </w:p>
    <w:p w14:paraId="2DEDD67B" w14:textId="77777777" w:rsidR="00213F65" w:rsidRPr="00E753CD" w:rsidRDefault="00213F65" w:rsidP="00213F65">
      <w:pPr>
        <w:spacing w:after="200" w:line="276" w:lineRule="auto"/>
        <w:rPr>
          <w:rFonts w:asciiTheme="minorHAnsi" w:eastAsia="Times New Roman" w:hAnsiTheme="minorHAnsi" w:cstheme="minorHAnsi"/>
          <w:snapToGrid w:val="0"/>
          <w:highlight w:val="yellow"/>
          <w14:ligatures w14:val="none"/>
        </w:rPr>
      </w:pPr>
      <w:r>
        <w:rPr>
          <w:rFonts w:asciiTheme="minorHAnsi" w:hAnsiTheme="minorHAnsi"/>
          <w:snapToGrid w:val="0"/>
          <w:highlight w:val="yellow"/>
        </w:rPr>
        <w:t>Company identification No.:</w:t>
      </w:r>
    </w:p>
    <w:p w14:paraId="1849E88E" w14:textId="77777777" w:rsidR="00213F65" w:rsidRPr="00E753CD" w:rsidRDefault="00213F65" w:rsidP="00213F65">
      <w:pPr>
        <w:spacing w:after="200" w:line="276" w:lineRule="auto"/>
        <w:rPr>
          <w:rFonts w:asciiTheme="minorHAnsi" w:eastAsia="Times New Roman" w:hAnsiTheme="minorHAnsi" w:cstheme="minorHAnsi"/>
          <w:snapToGrid w:val="0"/>
          <w:highlight w:val="yellow"/>
          <w14:ligatures w14:val="none"/>
        </w:rPr>
      </w:pPr>
      <w:r>
        <w:rPr>
          <w:rFonts w:asciiTheme="minorHAnsi" w:hAnsiTheme="minorHAnsi"/>
          <w:snapToGrid w:val="0"/>
          <w:highlight w:val="yellow"/>
        </w:rPr>
        <w:t>Company incorporated in the Commercial Register administered by……,</w:t>
      </w:r>
    </w:p>
    <w:p w14:paraId="666B4814" w14:textId="541AF9DE" w:rsidR="00213F65" w:rsidRPr="00E753CD" w:rsidRDefault="00213F65" w:rsidP="00213F65">
      <w:pPr>
        <w:spacing w:after="200" w:line="276" w:lineRule="auto"/>
        <w:rPr>
          <w:rFonts w:asciiTheme="minorHAnsi" w:eastAsia="Times New Roman" w:hAnsiTheme="minorHAnsi" w:cstheme="minorHAnsi"/>
          <w:snapToGrid w:val="0"/>
          <w:highlight w:val="yellow"/>
          <w14:ligatures w14:val="none"/>
        </w:rPr>
      </w:pPr>
      <w:r>
        <w:rPr>
          <w:rFonts w:asciiTheme="minorHAnsi" w:hAnsiTheme="minorHAnsi"/>
          <w:snapToGrid w:val="0"/>
          <w:highlight w:val="yellow"/>
        </w:rPr>
        <w:t xml:space="preserve">Section…………, File No.…… </w:t>
      </w:r>
    </w:p>
    <w:p w14:paraId="25ECBB1D" w14:textId="332D278D" w:rsidR="00213F65" w:rsidRPr="00292C5F" w:rsidRDefault="00213F65" w:rsidP="00292C5F">
      <w:pPr>
        <w:spacing w:after="200" w:line="276" w:lineRule="auto"/>
        <w:rPr>
          <w:rFonts w:asciiTheme="minorHAnsi" w:eastAsia="Times New Roman" w:hAnsiTheme="minorHAnsi" w:cstheme="minorHAnsi"/>
          <w:snapToGrid w:val="0"/>
          <w14:ligatures w14:val="none"/>
        </w:rPr>
      </w:pPr>
      <w:r>
        <w:rPr>
          <w:rFonts w:asciiTheme="minorHAnsi" w:hAnsiTheme="minorHAnsi"/>
          <w:snapToGrid w:val="0"/>
          <w:highlight w:val="yellow"/>
        </w:rPr>
        <w:t>Represented by: ……</w:t>
      </w:r>
      <w:r>
        <w:rPr>
          <w:rFonts w:asciiTheme="minorHAnsi" w:hAnsiTheme="minorHAnsi"/>
          <w:color w:val="333333"/>
          <w:bdr w:val="none" w:sz="0" w:space="0" w:color="auto" w:frame="1"/>
        </w:rPr>
        <w:t xml:space="preserve"> </w:t>
      </w:r>
    </w:p>
    <w:p w14:paraId="05D30880" w14:textId="77777777" w:rsidR="00213F65" w:rsidRPr="00A40A21" w:rsidRDefault="00213F65" w:rsidP="00213F65">
      <w:pPr>
        <w:pStyle w:val="wText"/>
        <w:spacing w:after="0"/>
        <w:rPr>
          <w:rFonts w:asciiTheme="minorHAnsi" w:hAnsiTheme="minorHAnsi" w:cstheme="minorHAnsi"/>
        </w:rPr>
      </w:pPr>
      <w:r>
        <w:rPr>
          <w:rFonts w:asciiTheme="minorHAnsi" w:hAnsiTheme="minorHAnsi"/>
        </w:rPr>
        <w:t>(</w:t>
      </w:r>
      <w:r w:rsidRPr="00A40A21">
        <w:rPr>
          <w:rFonts w:asciiTheme="minorHAnsi" w:hAnsiTheme="minorHAnsi" w:cstheme="minorHAnsi"/>
        </w:rPr>
        <w:t>hereinafter referred to as “</w:t>
      </w:r>
      <w:r w:rsidRPr="00A40A21">
        <w:rPr>
          <w:rFonts w:asciiTheme="minorHAnsi" w:hAnsiTheme="minorHAnsi" w:cstheme="minorHAnsi"/>
          <w:b/>
          <w:bCs/>
        </w:rPr>
        <w:t>Qualification</w:t>
      </w:r>
      <w:r w:rsidRPr="00A40A21">
        <w:rPr>
          <w:rFonts w:asciiTheme="minorHAnsi" w:hAnsiTheme="minorHAnsi" w:cstheme="minorHAnsi"/>
        </w:rPr>
        <w:t xml:space="preserve"> </w:t>
      </w:r>
      <w:r w:rsidRPr="00A40A21">
        <w:rPr>
          <w:rFonts w:asciiTheme="minorHAnsi" w:hAnsiTheme="minorHAnsi" w:cstheme="minorHAnsi"/>
          <w:b/>
          <w:bCs/>
        </w:rPr>
        <w:t>Provider</w:t>
      </w:r>
      <w:r w:rsidRPr="00A40A21">
        <w:rPr>
          <w:rFonts w:asciiTheme="minorHAnsi" w:hAnsiTheme="minorHAnsi" w:cstheme="minorHAnsi"/>
        </w:rPr>
        <w:t xml:space="preserve">”), </w:t>
      </w:r>
    </w:p>
    <w:p w14:paraId="0BF9DC7D" w14:textId="77777777" w:rsidR="00213F65" w:rsidRPr="00A40A21" w:rsidRDefault="00213F65" w:rsidP="00213F65">
      <w:pPr>
        <w:pStyle w:val="wText"/>
        <w:spacing w:after="0"/>
        <w:rPr>
          <w:rFonts w:asciiTheme="minorHAnsi" w:hAnsiTheme="minorHAnsi" w:cstheme="minorHAnsi"/>
          <w:lang w:val="cs-CZ"/>
        </w:rPr>
      </w:pPr>
    </w:p>
    <w:p w14:paraId="2087DF29" w14:textId="6F38E3EE" w:rsidR="00213F65" w:rsidRPr="00A40A21" w:rsidRDefault="00213F65" w:rsidP="00292C5F">
      <w:pPr>
        <w:pStyle w:val="wText"/>
        <w:rPr>
          <w:rFonts w:asciiTheme="minorHAnsi" w:hAnsiTheme="minorHAnsi" w:cstheme="minorHAnsi"/>
        </w:rPr>
      </w:pPr>
      <w:r w:rsidRPr="00A40A21">
        <w:rPr>
          <w:rFonts w:asciiTheme="minorHAnsi" w:hAnsiTheme="minorHAnsi" w:cstheme="minorHAnsi"/>
        </w:rPr>
        <w:t xml:space="preserve">In connection with the qualification system entitled “Purchase of </w:t>
      </w:r>
      <w:r w:rsidR="00A40A21" w:rsidRPr="00A40A21">
        <w:rPr>
          <w:rFonts w:asciiTheme="minorHAnsi" w:hAnsiTheme="minorHAnsi" w:cstheme="minorHAnsi"/>
        </w:rPr>
        <w:t>M</w:t>
      </w:r>
      <w:r w:rsidRPr="00A40A21">
        <w:rPr>
          <w:rFonts w:asciiTheme="minorHAnsi" w:hAnsiTheme="minorHAnsi" w:cstheme="minorHAnsi"/>
        </w:rPr>
        <w:t>V and LV Cables” (hereinafter referred to as the “</w:t>
      </w:r>
      <w:r w:rsidRPr="00A40A21">
        <w:rPr>
          <w:rFonts w:asciiTheme="minorHAnsi" w:hAnsiTheme="minorHAnsi" w:cstheme="minorHAnsi"/>
          <w:b/>
          <w:bCs/>
        </w:rPr>
        <w:t>Qualification System</w:t>
      </w:r>
      <w:r w:rsidRPr="00A40A21">
        <w:rPr>
          <w:rFonts w:asciiTheme="minorHAnsi" w:hAnsiTheme="minorHAnsi" w:cstheme="minorHAnsi"/>
        </w:rPr>
        <w:t>”), which is maintained by EG.D, s.r.o.</w:t>
      </w:r>
      <w:r w:rsidR="00A60E5E" w:rsidRPr="00A40A21">
        <w:rPr>
          <w:rFonts w:asciiTheme="minorHAnsi" w:hAnsiTheme="minorHAnsi" w:cstheme="minorHAnsi"/>
        </w:rPr>
        <w:t xml:space="preserve"> as</w:t>
      </w:r>
      <w:r w:rsidRPr="00A40A21">
        <w:rPr>
          <w:rFonts w:asciiTheme="minorHAnsi" w:hAnsiTheme="minorHAnsi" w:cstheme="minorHAnsi"/>
        </w:rPr>
        <w:t xml:space="preserve"> the Contracting Authority,  </w:t>
      </w:r>
    </w:p>
    <w:p w14:paraId="1788DF92" w14:textId="77777777" w:rsidR="00213F65" w:rsidRPr="00A40A21" w:rsidRDefault="00213F65" w:rsidP="00213F65">
      <w:pPr>
        <w:pStyle w:val="wText"/>
        <w:spacing w:after="0"/>
        <w:rPr>
          <w:rFonts w:asciiTheme="minorHAnsi" w:hAnsiTheme="minorHAnsi" w:cstheme="minorHAnsi"/>
        </w:rPr>
      </w:pPr>
      <w:r w:rsidRPr="00A40A21">
        <w:rPr>
          <w:rFonts w:asciiTheme="minorHAnsi" w:hAnsiTheme="minorHAnsi" w:cstheme="minorHAnsi"/>
        </w:rPr>
        <w:t>hereby confirms that:</w:t>
      </w:r>
    </w:p>
    <w:p w14:paraId="78F595F0" w14:textId="77777777" w:rsidR="00213F65" w:rsidRPr="00A40A21" w:rsidRDefault="00213F65" w:rsidP="00213F65">
      <w:pPr>
        <w:pStyle w:val="wText"/>
        <w:spacing w:after="0"/>
        <w:rPr>
          <w:rFonts w:asciiTheme="minorHAnsi" w:hAnsiTheme="minorHAnsi" w:cstheme="minorHAnsi"/>
          <w:lang w:val="cs-CZ"/>
        </w:rPr>
      </w:pPr>
    </w:p>
    <w:p w14:paraId="00861758" w14:textId="73679302" w:rsidR="00213F65" w:rsidRPr="00E753CD" w:rsidRDefault="00213F65" w:rsidP="00213F65">
      <w:pPr>
        <w:pStyle w:val="Odstavecseseznamem"/>
        <w:numPr>
          <w:ilvl w:val="0"/>
          <w:numId w:val="1"/>
        </w:numPr>
        <w:jc w:val="both"/>
        <w:rPr>
          <w:rFonts w:asciiTheme="minorHAnsi" w:hAnsiTheme="minorHAnsi" w:cstheme="minorHAnsi"/>
        </w:rPr>
      </w:pPr>
      <w:bookmarkStart w:id="3" w:name="_Hlk193318015"/>
      <w:r w:rsidRPr="00A40A21">
        <w:rPr>
          <w:rFonts w:asciiTheme="minorHAnsi" w:hAnsiTheme="minorHAnsi" w:cstheme="minorHAnsi"/>
        </w:rPr>
        <w:t>It has undertaken, in relation</w:t>
      </w:r>
      <w:r>
        <w:rPr>
          <w:rFonts w:asciiTheme="minorHAnsi" w:hAnsiTheme="minorHAnsi"/>
        </w:rPr>
        <w:t xml:space="preserve"> to the company </w:t>
      </w:r>
      <w:r w:rsidRPr="00A60E5E">
        <w:rPr>
          <w:rFonts w:asciiTheme="minorHAnsi" w:hAnsiTheme="minorHAnsi"/>
          <w:highlight w:val="yellow"/>
        </w:rPr>
        <w:t>……………………………,</w:t>
      </w:r>
      <w:r>
        <w:rPr>
          <w:rFonts w:asciiTheme="minorHAnsi" w:hAnsiTheme="minorHAnsi"/>
        </w:rPr>
        <w:t xml:space="preserve"> as a participant in the procurement procedure (hereinafter also referred to as the “</w:t>
      </w:r>
      <w:r>
        <w:rPr>
          <w:rFonts w:asciiTheme="minorHAnsi" w:hAnsiTheme="minorHAnsi"/>
          <w:b/>
          <w:bCs/>
        </w:rPr>
        <w:t>Supplier</w:t>
      </w:r>
      <w:r>
        <w:rPr>
          <w:rFonts w:asciiTheme="minorHAnsi" w:hAnsiTheme="minorHAnsi"/>
        </w:rPr>
        <w:t xml:space="preserve">”), to provide its qualification to perform work consisting of </w:t>
      </w:r>
      <w:r w:rsidRPr="00A60E5E">
        <w:rPr>
          <w:rFonts w:asciiTheme="minorHAnsi" w:hAnsiTheme="minorHAnsi"/>
          <w:highlight w:val="yellow"/>
        </w:rPr>
        <w:t>……………………………,</w:t>
      </w:r>
      <w:r>
        <w:rPr>
          <w:rFonts w:asciiTheme="minorHAnsi" w:hAnsiTheme="minorHAnsi"/>
        </w:rPr>
        <w:t xml:space="preserve"> so that the Supplier can prove compliance with the requirements set out in Article I</w:t>
      </w:r>
      <w:r w:rsidR="0027426C">
        <w:rPr>
          <w:rFonts w:asciiTheme="minorHAnsi" w:hAnsiTheme="minorHAnsi"/>
        </w:rPr>
        <w:t>I</w:t>
      </w:r>
      <w:r>
        <w:rPr>
          <w:rFonts w:asciiTheme="minorHAnsi" w:hAnsiTheme="minorHAnsi"/>
        </w:rPr>
        <w:t xml:space="preserve">I of the procurement documents for the Special Part of the Rules of the Qualification System and subsequently properly perform public contracts awarded under the Qualification System; and </w:t>
      </w:r>
    </w:p>
    <w:bookmarkEnd w:id="3"/>
    <w:p w14:paraId="333A47E3" w14:textId="77777777" w:rsidR="00213F65" w:rsidRPr="00E753CD" w:rsidRDefault="00213F65" w:rsidP="00213F65">
      <w:pPr>
        <w:jc w:val="both"/>
        <w:rPr>
          <w:rFonts w:asciiTheme="minorHAnsi" w:hAnsiTheme="minorHAnsi" w:cstheme="minorHAnsi"/>
        </w:rPr>
      </w:pPr>
      <w:r>
        <w:rPr>
          <w:rFonts w:asciiTheme="minorHAnsi" w:hAnsiTheme="minorHAnsi"/>
        </w:rPr>
        <w:t xml:space="preserve"> </w:t>
      </w:r>
    </w:p>
    <w:p w14:paraId="5DE49CCA" w14:textId="5CD639C4" w:rsidR="00213F65" w:rsidRPr="00E753CD" w:rsidRDefault="00213F65" w:rsidP="00556BD4">
      <w:pPr>
        <w:pStyle w:val="wText"/>
        <w:numPr>
          <w:ilvl w:val="0"/>
          <w:numId w:val="1"/>
        </w:numPr>
        <w:spacing w:after="0"/>
        <w:rPr>
          <w:rFonts w:asciiTheme="minorHAnsi" w:hAnsiTheme="minorHAnsi" w:cstheme="minorHAnsi"/>
        </w:rPr>
      </w:pPr>
      <w:r>
        <w:rPr>
          <w:rFonts w:asciiTheme="minorHAnsi" w:hAnsiTheme="minorHAnsi"/>
        </w:rPr>
        <w:t xml:space="preserve">It has </w:t>
      </w:r>
      <w:r>
        <w:rPr>
          <w:rFonts w:asciiTheme="minorHAnsi" w:hAnsiTheme="minorHAnsi"/>
          <w:b/>
          <w:bCs/>
        </w:rPr>
        <w:t>entered into an agreement</w:t>
      </w:r>
      <w:r>
        <w:rPr>
          <w:rFonts w:asciiTheme="minorHAnsi" w:hAnsiTheme="minorHAnsi"/>
        </w:rPr>
        <w:t xml:space="preserve"> with the Supplier in this regard, under which it has undertaken, in the performance of public contracts awarded under the Qualification System, to carry out </w:t>
      </w:r>
      <w:r w:rsidRPr="00A60E5E">
        <w:rPr>
          <w:rFonts w:asciiTheme="minorHAnsi" w:hAnsiTheme="minorHAnsi"/>
          <w:highlight w:val="yellow"/>
        </w:rPr>
        <w:t>……………………………</w:t>
      </w:r>
      <w:r>
        <w:rPr>
          <w:rFonts w:asciiTheme="minorHAnsi" w:hAnsiTheme="minorHAnsi"/>
        </w:rPr>
        <w:t xml:space="preserve"> and, in connection therewith, to make available its experience, skills, and competencies gained in the performance of the reference contract entitled </w:t>
      </w:r>
      <w:r w:rsidRPr="00A60E5E">
        <w:rPr>
          <w:rFonts w:asciiTheme="minorHAnsi" w:hAnsiTheme="minorHAnsi"/>
          <w:highlight w:val="yellow"/>
        </w:rPr>
        <w:t>“……………………………”,</w:t>
      </w:r>
      <w:r>
        <w:rPr>
          <w:rFonts w:asciiTheme="minorHAnsi" w:hAnsiTheme="minorHAnsi"/>
        </w:rPr>
        <w:t xml:space="preserve"> executed for </w:t>
      </w:r>
      <w:r w:rsidRPr="00A60E5E">
        <w:rPr>
          <w:rFonts w:asciiTheme="minorHAnsi" w:hAnsiTheme="minorHAnsi"/>
          <w:highlight w:val="yellow"/>
        </w:rPr>
        <w:t>…………………………….</w:t>
      </w:r>
    </w:p>
    <w:p w14:paraId="265FE81C" w14:textId="77777777" w:rsidR="00213F65" w:rsidRPr="00E753CD" w:rsidRDefault="00213F65" w:rsidP="00213F65">
      <w:pPr>
        <w:pStyle w:val="wText"/>
        <w:spacing w:after="0"/>
        <w:rPr>
          <w:rFonts w:asciiTheme="minorHAnsi" w:hAnsiTheme="minorHAnsi" w:cstheme="minorHAnsi"/>
          <w:lang w:val="cs-CZ"/>
        </w:rPr>
      </w:pPr>
    </w:p>
    <w:p w14:paraId="48583990" w14:textId="77777777" w:rsidR="00213F65" w:rsidRPr="00E753CD" w:rsidRDefault="00213F65" w:rsidP="00213F65">
      <w:pPr>
        <w:jc w:val="both"/>
        <w:rPr>
          <w:rFonts w:asciiTheme="minorHAnsi" w:hAnsiTheme="minorHAnsi" w:cstheme="minorHAnsi"/>
        </w:rPr>
      </w:pPr>
      <w:r>
        <w:rPr>
          <w:rFonts w:asciiTheme="minorHAnsi" w:hAnsiTheme="minorHAnsi"/>
        </w:rPr>
        <w:t xml:space="preserve">The Qualification Provider further acknowledges that the Supplier will make use of </w:t>
      </w:r>
      <w:r w:rsidRPr="00A60E5E">
        <w:rPr>
          <w:rFonts w:asciiTheme="minorHAnsi" w:hAnsiTheme="minorHAnsi"/>
          <w:highlight w:val="yellow"/>
        </w:rPr>
        <w:t>……………………………</w:t>
      </w:r>
      <w:r>
        <w:rPr>
          <w:rFonts w:asciiTheme="minorHAnsi" w:hAnsiTheme="minorHAnsi"/>
        </w:rPr>
        <w:t xml:space="preserve"> for the purposes of the Qualification System, specifically to demonstrate compliance with </w:t>
      </w:r>
      <w:r w:rsidRPr="00A60E5E">
        <w:rPr>
          <w:rFonts w:asciiTheme="minorHAnsi" w:hAnsiTheme="minorHAnsi"/>
          <w:highlight w:val="yellow"/>
        </w:rPr>
        <w:t>……………………………</w:t>
      </w:r>
      <w:r>
        <w:rPr>
          <w:rFonts w:asciiTheme="minorHAnsi" w:hAnsiTheme="minorHAnsi"/>
        </w:rPr>
        <w:t xml:space="preserve"> of the qualification requirements. </w:t>
      </w:r>
    </w:p>
    <w:p w14:paraId="7BA51669" w14:textId="77777777" w:rsidR="00213F65" w:rsidRPr="00E753CD" w:rsidRDefault="00213F65" w:rsidP="00213F65">
      <w:pPr>
        <w:rPr>
          <w:rFonts w:asciiTheme="minorHAnsi" w:hAnsiTheme="minorHAnsi" w:cstheme="minorHAnsi"/>
          <w:lang w:val="cs-CZ"/>
        </w:rPr>
      </w:pPr>
    </w:p>
    <w:p w14:paraId="0759B6D4" w14:textId="77777777" w:rsidR="00213F65" w:rsidRPr="00E753CD" w:rsidRDefault="00213F65" w:rsidP="00213F65">
      <w:pPr>
        <w:rPr>
          <w:rFonts w:asciiTheme="minorHAnsi" w:hAnsiTheme="minorHAnsi" w:cstheme="minorHAnsi"/>
          <w:lang w:val="cs-CZ"/>
        </w:rPr>
      </w:pPr>
    </w:p>
    <w:p w14:paraId="17C7A016" w14:textId="77777777" w:rsidR="00213F65" w:rsidRPr="00E753CD" w:rsidRDefault="00213F65" w:rsidP="00213F65">
      <w:pPr>
        <w:rPr>
          <w:rFonts w:asciiTheme="minorHAnsi" w:hAnsiTheme="minorHAnsi" w:cstheme="minorHAnsi"/>
          <w:lang w:val="cs-CZ"/>
        </w:rPr>
      </w:pPr>
    </w:p>
    <w:p w14:paraId="1E159968" w14:textId="6E90B2E6" w:rsidR="00213F65" w:rsidRPr="00E753CD" w:rsidRDefault="00213F65" w:rsidP="00213F65">
      <w:pPr>
        <w:rPr>
          <w:rFonts w:asciiTheme="minorHAnsi" w:hAnsiTheme="minorHAnsi" w:cstheme="minorHAnsi"/>
        </w:rPr>
      </w:pPr>
      <w:r>
        <w:rPr>
          <w:rFonts w:asciiTheme="minorHAnsi" w:hAnsiTheme="minorHAnsi"/>
        </w:rPr>
        <w:t>In……………………. date……………………..……………..................................</w:t>
      </w:r>
    </w:p>
    <w:p w14:paraId="3CDBADCF" w14:textId="77777777" w:rsidR="00213F65" w:rsidRPr="00E753CD" w:rsidRDefault="00213F65" w:rsidP="00213F65">
      <w:pPr>
        <w:pStyle w:val="Obsah1"/>
        <w:tabs>
          <w:tab w:val="left" w:pos="708"/>
        </w:tabs>
        <w:ind w:left="0" w:firstLine="0"/>
        <w:rPr>
          <w:rFonts w:asciiTheme="minorHAnsi" w:hAnsiTheme="minorHAnsi" w:cstheme="minorHAnsi"/>
          <w:sz w:val="22"/>
          <w:szCs w:val="22"/>
        </w:rPr>
      </w:pPr>
    </w:p>
    <w:p w14:paraId="52A7B604" w14:textId="77777777" w:rsidR="00213F65" w:rsidRPr="00E753CD" w:rsidRDefault="00213F65" w:rsidP="00213F65">
      <w:pPr>
        <w:ind w:left="5664" w:firstLine="708"/>
        <w:jc w:val="right"/>
        <w:rPr>
          <w:rFonts w:asciiTheme="minorHAnsi" w:hAnsiTheme="minorHAnsi" w:cstheme="minorHAnsi"/>
        </w:rPr>
      </w:pPr>
      <w:r>
        <w:rPr>
          <w:rFonts w:asciiTheme="minorHAnsi" w:hAnsiTheme="minorHAnsi"/>
        </w:rPr>
        <w:t>……………………………….</w:t>
      </w:r>
    </w:p>
    <w:p w14:paraId="06FE8CCD" w14:textId="77777777" w:rsidR="00213F65" w:rsidRPr="00E753CD" w:rsidRDefault="00213F65" w:rsidP="00213F65">
      <w:pPr>
        <w:ind w:left="3538" w:firstLine="709"/>
        <w:jc w:val="right"/>
        <w:rPr>
          <w:rFonts w:asciiTheme="minorHAnsi" w:eastAsiaTheme="minorHAnsi" w:hAnsiTheme="minorHAnsi" w:cstheme="minorHAnsi"/>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Signature of the authorized person of the Qualification Provider *)</w:t>
      </w:r>
    </w:p>
    <w:p w14:paraId="6E6C43AD" w14:textId="77777777" w:rsidR="00213F65" w:rsidRPr="00E753CD" w:rsidRDefault="00213F65" w:rsidP="00213F65">
      <w:pPr>
        <w:ind w:left="3538" w:firstLine="709"/>
        <w:jc w:val="right"/>
        <w:rPr>
          <w:rFonts w:asciiTheme="minorHAnsi" w:eastAsiaTheme="minorHAnsi" w:hAnsiTheme="minorHAnsi" w:cstheme="minorHAnsi"/>
          <w:lang w:val="cs-CZ"/>
        </w:rPr>
      </w:pPr>
    </w:p>
    <w:p w14:paraId="0C0446F2" w14:textId="4189D457" w:rsidR="00213F65" w:rsidRDefault="00213F65" w:rsidP="00213F65">
      <w:pPr>
        <w:rPr>
          <w:rFonts w:asciiTheme="minorHAnsi" w:eastAsiaTheme="minorHAnsi" w:hAnsiTheme="minorHAnsi" w:cstheme="minorHAnsi"/>
          <w:sz w:val="18"/>
          <w:szCs w:val="18"/>
        </w:rPr>
      </w:pPr>
      <w:r>
        <w:rPr>
          <w:rFonts w:asciiTheme="minorHAnsi" w:hAnsiTheme="minorHAnsi"/>
          <w:sz w:val="18"/>
        </w:rPr>
        <w:t>*) The term “authorized person” refers to a person entitled to act on behalf of (e.g., according to a copy of an entry in the Commercial Register) or for the Qualification Provider (e.g., based on a granted power of attorney).</w:t>
      </w:r>
    </w:p>
    <w:p w14:paraId="458E5F10" w14:textId="4999F798" w:rsidR="00FD03F5" w:rsidRDefault="002772CF" w:rsidP="00213F65">
      <w:pPr>
        <w:rPr>
          <w:rFonts w:asciiTheme="minorHAnsi" w:eastAsiaTheme="minorHAnsi" w:hAnsiTheme="minorHAnsi" w:cstheme="minorHAnsi"/>
          <w:color w:val="FF0000"/>
          <w:sz w:val="18"/>
          <w:szCs w:val="18"/>
        </w:rPr>
      </w:pPr>
      <w:r>
        <w:rPr>
          <w:rFonts w:asciiTheme="minorHAnsi" w:hAnsiTheme="minorHAnsi"/>
          <w:color w:val="FF0000"/>
          <w:sz w:val="18"/>
        </w:rPr>
        <w:t>The Supplier shall keep only those categories of the Qualification System for which qualification may be demonstrated through the other person; these categories do not need to correspond to all categories for which the Supplier applies.</w:t>
      </w:r>
    </w:p>
    <w:p w14:paraId="32BC4F9F" w14:textId="77777777" w:rsidR="00FD03F5" w:rsidRDefault="00FD03F5">
      <w:pPr>
        <w:spacing w:after="160" w:line="259" w:lineRule="auto"/>
        <w:rPr>
          <w:rFonts w:asciiTheme="minorHAnsi" w:eastAsiaTheme="minorHAnsi" w:hAnsiTheme="minorHAnsi" w:cstheme="minorHAnsi"/>
          <w:color w:val="FF0000"/>
          <w:sz w:val="18"/>
          <w:szCs w:val="18"/>
        </w:rPr>
      </w:pPr>
      <w:r>
        <w:br w:type="page"/>
      </w:r>
    </w:p>
    <w:p w14:paraId="26A986D2" w14:textId="77777777" w:rsidR="00CA29CF" w:rsidRPr="009B627C" w:rsidRDefault="00CA29CF" w:rsidP="00CA29CF">
      <w:pPr>
        <w:jc w:val="center"/>
        <w:rPr>
          <w:rFonts w:ascii="Arial" w:eastAsia="Times New Roman" w:hAnsi="Arial" w:cs="Arial"/>
          <w:color w:val="FF0000"/>
          <w:sz w:val="18"/>
          <w:szCs w:val="18"/>
          <w14:ligatures w14:val="none"/>
        </w:rPr>
      </w:pPr>
      <w:r>
        <w:rPr>
          <w:rFonts w:ascii="Arial" w:hAnsi="Arial"/>
          <w:color w:val="FF0000"/>
          <w:sz w:val="18"/>
        </w:rPr>
        <w:lastRenderedPageBreak/>
        <w:t>Category A 1 kV cables with an aluminium core in accordance with VDE</w:t>
      </w:r>
    </w:p>
    <w:p w14:paraId="50A5F03E" w14:textId="77777777" w:rsidR="00CA29CF" w:rsidRPr="009B627C" w:rsidRDefault="00CA29CF" w:rsidP="00CA29CF">
      <w:pPr>
        <w:jc w:val="center"/>
        <w:rPr>
          <w:rFonts w:ascii="Arial" w:eastAsia="Times New Roman" w:hAnsi="Arial" w:cs="Arial"/>
          <w:color w:val="FF0000"/>
          <w:sz w:val="18"/>
          <w:szCs w:val="18"/>
          <w14:ligatures w14:val="none"/>
        </w:rPr>
      </w:pPr>
      <w:r>
        <w:rPr>
          <w:rFonts w:ascii="Arial" w:hAnsi="Arial"/>
          <w:color w:val="FF0000"/>
          <w:sz w:val="18"/>
        </w:rPr>
        <w:t>Category B 1 kV cables with a copper core in accordance with VDE</w:t>
      </w:r>
    </w:p>
    <w:p w14:paraId="08FE5F15" w14:textId="77777777" w:rsidR="00CA29CF" w:rsidRPr="009B627C" w:rsidRDefault="00CA29CF" w:rsidP="00CA29CF">
      <w:pPr>
        <w:jc w:val="center"/>
        <w:rPr>
          <w:rFonts w:ascii="Arial" w:eastAsia="Times New Roman" w:hAnsi="Arial" w:cs="Arial"/>
          <w:color w:val="FF0000"/>
          <w:sz w:val="18"/>
          <w:szCs w:val="18"/>
          <w14:ligatures w14:val="none"/>
        </w:rPr>
      </w:pPr>
      <w:r>
        <w:rPr>
          <w:rFonts w:ascii="Arial" w:hAnsi="Arial"/>
          <w:color w:val="FF0000"/>
          <w:sz w:val="18"/>
        </w:rPr>
        <w:t>Category C Single-core cables, 10 and 11 kV in accordance with VDE</w:t>
      </w:r>
    </w:p>
    <w:p w14:paraId="219252F7" w14:textId="77777777" w:rsidR="00CA29CF" w:rsidRPr="009B627C" w:rsidRDefault="00CA29CF" w:rsidP="00CA29CF">
      <w:pPr>
        <w:jc w:val="center"/>
        <w:rPr>
          <w:rFonts w:ascii="Arial" w:eastAsia="Times New Roman" w:hAnsi="Arial" w:cs="Arial"/>
          <w:color w:val="FF0000"/>
          <w:sz w:val="18"/>
          <w:szCs w:val="18"/>
          <w14:ligatures w14:val="none"/>
        </w:rPr>
      </w:pPr>
      <w:r>
        <w:rPr>
          <w:rFonts w:ascii="Arial" w:hAnsi="Arial"/>
          <w:color w:val="FF0000"/>
          <w:sz w:val="18"/>
        </w:rPr>
        <w:t>Category D Single-core cables, 20 and 22 kV in accordance with VDE</w:t>
      </w:r>
    </w:p>
    <w:p w14:paraId="05859943" w14:textId="77777777" w:rsidR="00CA29CF" w:rsidRPr="009B627C" w:rsidRDefault="00CA29CF" w:rsidP="00CA29CF">
      <w:pPr>
        <w:jc w:val="center"/>
        <w:rPr>
          <w:rFonts w:ascii="Arial" w:eastAsia="Times New Roman" w:hAnsi="Arial" w:cs="Arial"/>
          <w:color w:val="FF0000"/>
          <w:sz w:val="18"/>
          <w:szCs w:val="18"/>
          <w14:ligatures w14:val="none"/>
        </w:rPr>
      </w:pPr>
      <w:r>
        <w:rPr>
          <w:rFonts w:ascii="Arial" w:hAnsi="Arial"/>
          <w:color w:val="FF0000"/>
          <w:sz w:val="18"/>
        </w:rPr>
        <w:t>Category E Single-core cables, 30 and 36 kV in accordance with VDE</w:t>
      </w:r>
    </w:p>
    <w:p w14:paraId="71555669" w14:textId="77777777" w:rsidR="00CA29CF" w:rsidRDefault="00CA29CF" w:rsidP="00CA29CF">
      <w:pPr>
        <w:jc w:val="center"/>
        <w:rPr>
          <w:rFonts w:ascii="Arial" w:eastAsia="Times New Roman" w:hAnsi="Arial" w:cs="Arial"/>
          <w:color w:val="FF0000"/>
          <w:sz w:val="18"/>
          <w:szCs w:val="18"/>
          <w14:ligatures w14:val="none"/>
        </w:rPr>
      </w:pPr>
      <w:r>
        <w:rPr>
          <w:rFonts w:ascii="Arial" w:hAnsi="Arial"/>
          <w:color w:val="FF0000"/>
          <w:sz w:val="18"/>
        </w:rPr>
        <w:t>Category F Three-core cables, 11, 22 and 30 kV in accordance with VDE</w:t>
      </w:r>
    </w:p>
    <w:p w14:paraId="459D7B10" w14:textId="2A55AC8B" w:rsidR="00770F07" w:rsidRPr="00770F07" w:rsidRDefault="00770F07" w:rsidP="00CA29CF">
      <w:pPr>
        <w:jc w:val="center"/>
        <w:rPr>
          <w:rFonts w:ascii="Arial" w:eastAsia="Times New Roman" w:hAnsi="Arial" w:cs="Arial"/>
          <w:color w:val="FF0000"/>
          <w:sz w:val="18"/>
          <w:szCs w:val="18"/>
          <w14:ligatures w14:val="none"/>
        </w:rPr>
      </w:pPr>
      <w:r>
        <w:rPr>
          <w:rFonts w:ascii="Arial" w:hAnsi="Arial"/>
          <w:color w:val="FF0000"/>
          <w:sz w:val="18"/>
        </w:rPr>
        <w:t>Category G 1 kV conductors in accordance with VDE</w:t>
      </w:r>
    </w:p>
    <w:p w14:paraId="4507717F" w14:textId="77777777" w:rsidR="002772CF" w:rsidRPr="00770F07" w:rsidRDefault="002772CF" w:rsidP="00770F07">
      <w:pPr>
        <w:jc w:val="center"/>
        <w:rPr>
          <w:rFonts w:ascii="Arial" w:eastAsia="Times New Roman" w:hAnsi="Arial" w:cs="Arial"/>
          <w:color w:val="FF0000"/>
          <w:sz w:val="18"/>
          <w:szCs w:val="18"/>
          <w:lang w:val="cs-CZ" w:eastAsia="cs-CZ"/>
          <w14:ligatures w14:val="none"/>
        </w:rPr>
      </w:pPr>
    </w:p>
    <w:p w14:paraId="1B226F82" w14:textId="0F3631E9" w:rsidR="00213F65" w:rsidRPr="00E753CD" w:rsidRDefault="003628B2" w:rsidP="00213F65">
      <w:pPr>
        <w:pStyle w:val="wText"/>
        <w:numPr>
          <w:ilvl w:val="0"/>
          <w:numId w:val="2"/>
        </w:numPr>
        <w:spacing w:before="120" w:after="0"/>
        <w:jc w:val="center"/>
        <w:rPr>
          <w:rFonts w:asciiTheme="minorHAnsi" w:hAnsiTheme="minorHAnsi" w:cstheme="minorHAnsi"/>
          <w:b/>
        </w:rPr>
      </w:pPr>
      <w:r>
        <w:rPr>
          <w:rFonts w:ascii="Calibri" w:hAnsi="Calibri"/>
          <w:b/>
        </w:rPr>
        <w:t>Proving of Qualification through Other Persons</w:t>
      </w:r>
    </w:p>
    <w:p w14:paraId="131C8D8B" w14:textId="77777777" w:rsidR="00213F65" w:rsidRPr="00E753CD" w:rsidRDefault="00213F65" w:rsidP="00213F65">
      <w:pPr>
        <w:pStyle w:val="wText"/>
        <w:spacing w:before="120" w:after="0"/>
        <w:jc w:val="center"/>
        <w:rPr>
          <w:rFonts w:asciiTheme="minorHAnsi" w:hAnsiTheme="minorHAnsi" w:cstheme="minorHAnsi"/>
          <w:b/>
        </w:rPr>
      </w:pPr>
      <w:r>
        <w:rPr>
          <w:rFonts w:asciiTheme="minorHAnsi" w:hAnsiTheme="minorHAnsi"/>
          <w:b/>
        </w:rPr>
        <w:t>(For supplies)</w:t>
      </w:r>
    </w:p>
    <w:p w14:paraId="496ED3A1" w14:textId="77777777" w:rsidR="00213F65" w:rsidRPr="00E753CD" w:rsidRDefault="00213F65" w:rsidP="00213F65">
      <w:pPr>
        <w:pStyle w:val="wText"/>
        <w:spacing w:before="120" w:after="0"/>
        <w:rPr>
          <w:rFonts w:asciiTheme="minorHAnsi" w:hAnsiTheme="minorHAnsi" w:cstheme="minorHAnsi"/>
          <w:lang w:val="cs-CZ"/>
        </w:rPr>
      </w:pPr>
    </w:p>
    <w:p w14:paraId="3BB9A1ED" w14:textId="77777777" w:rsidR="00213F65" w:rsidRPr="00E753CD" w:rsidRDefault="00213F65" w:rsidP="00213F65">
      <w:pPr>
        <w:spacing w:after="200" w:line="276" w:lineRule="auto"/>
        <w:rPr>
          <w:rFonts w:asciiTheme="minorHAnsi" w:eastAsia="Times New Roman" w:hAnsiTheme="minorHAnsi" w:cstheme="minorHAnsi"/>
          <w:i/>
          <w:snapToGrid w:val="0"/>
          <w:highlight w:val="yellow"/>
          <w14:ligatures w14:val="none"/>
        </w:rPr>
      </w:pPr>
      <w:r>
        <w:rPr>
          <w:rFonts w:asciiTheme="minorHAnsi" w:hAnsiTheme="minorHAnsi"/>
          <w:i/>
          <w:snapToGrid w:val="0"/>
          <w:highlight w:val="yellow"/>
        </w:rPr>
        <w:t>Company´s trade name/First name and surname</w:t>
      </w:r>
      <w:r w:rsidRPr="00E753CD">
        <w:rPr>
          <w:rFonts w:asciiTheme="minorHAnsi" w:eastAsia="Times New Roman" w:hAnsiTheme="minorHAnsi" w:cstheme="minorHAnsi"/>
          <w:i/>
          <w:snapToGrid w:val="0"/>
          <w:highlight w:val="yellow"/>
          <w:vertAlign w:val="superscript"/>
          <w:lang w:val="cs-CZ" w:bidi="en-US"/>
        </w:rPr>
        <w:footnoteReference w:id="2"/>
      </w:r>
    </w:p>
    <w:p w14:paraId="5B85E427" w14:textId="77777777" w:rsidR="00213F65" w:rsidRPr="00E753CD" w:rsidRDefault="00213F65" w:rsidP="00213F65">
      <w:pPr>
        <w:spacing w:after="200" w:line="276" w:lineRule="auto"/>
        <w:rPr>
          <w:rFonts w:asciiTheme="minorHAnsi" w:eastAsia="Times New Roman" w:hAnsiTheme="minorHAnsi" w:cstheme="minorHAnsi"/>
          <w:snapToGrid w:val="0"/>
          <w:highlight w:val="yellow"/>
          <w14:ligatures w14:val="none"/>
        </w:rPr>
      </w:pPr>
      <w:r>
        <w:rPr>
          <w:rFonts w:asciiTheme="minorHAnsi" w:hAnsiTheme="minorHAnsi"/>
          <w:snapToGrid w:val="0"/>
          <w:highlight w:val="yellow"/>
        </w:rPr>
        <w:t>Registered office/Permanent address at ....</w:t>
      </w:r>
    </w:p>
    <w:p w14:paraId="3A8E8AF4" w14:textId="77777777" w:rsidR="00213F65" w:rsidRPr="00E753CD" w:rsidRDefault="00213F65" w:rsidP="00213F65">
      <w:pPr>
        <w:spacing w:after="200" w:line="276" w:lineRule="auto"/>
        <w:rPr>
          <w:rFonts w:asciiTheme="minorHAnsi" w:eastAsia="Times New Roman" w:hAnsiTheme="minorHAnsi" w:cstheme="minorHAnsi"/>
          <w:snapToGrid w:val="0"/>
          <w:highlight w:val="yellow"/>
          <w14:ligatures w14:val="none"/>
        </w:rPr>
      </w:pPr>
      <w:r>
        <w:rPr>
          <w:rFonts w:asciiTheme="minorHAnsi" w:hAnsiTheme="minorHAnsi"/>
          <w:snapToGrid w:val="0"/>
          <w:highlight w:val="yellow"/>
        </w:rPr>
        <w:t>Company identification No.:</w:t>
      </w:r>
    </w:p>
    <w:p w14:paraId="097583DE" w14:textId="77777777" w:rsidR="00213F65" w:rsidRPr="00E753CD" w:rsidRDefault="00213F65" w:rsidP="00213F65">
      <w:pPr>
        <w:spacing w:after="200" w:line="276" w:lineRule="auto"/>
        <w:rPr>
          <w:rFonts w:asciiTheme="minorHAnsi" w:eastAsia="Times New Roman" w:hAnsiTheme="minorHAnsi" w:cstheme="minorHAnsi"/>
          <w:snapToGrid w:val="0"/>
          <w:highlight w:val="yellow"/>
          <w14:ligatures w14:val="none"/>
        </w:rPr>
      </w:pPr>
      <w:r>
        <w:rPr>
          <w:rFonts w:asciiTheme="minorHAnsi" w:hAnsiTheme="minorHAnsi"/>
          <w:snapToGrid w:val="0"/>
          <w:highlight w:val="yellow"/>
        </w:rPr>
        <w:t>Company incorporated in the Commercial Register administered by……,</w:t>
      </w:r>
    </w:p>
    <w:p w14:paraId="7C508B39" w14:textId="77777777" w:rsidR="00213F65" w:rsidRPr="00E753CD" w:rsidRDefault="00213F65" w:rsidP="00213F65">
      <w:pPr>
        <w:spacing w:after="200" w:line="276" w:lineRule="auto"/>
        <w:rPr>
          <w:rFonts w:asciiTheme="minorHAnsi" w:eastAsia="Times New Roman" w:hAnsiTheme="minorHAnsi" w:cstheme="minorHAnsi"/>
          <w:snapToGrid w:val="0"/>
          <w:highlight w:val="yellow"/>
          <w14:ligatures w14:val="none"/>
        </w:rPr>
      </w:pPr>
      <w:r>
        <w:rPr>
          <w:rFonts w:asciiTheme="minorHAnsi" w:hAnsiTheme="minorHAnsi"/>
          <w:snapToGrid w:val="0"/>
          <w:highlight w:val="yellow"/>
        </w:rPr>
        <w:t xml:space="preserve">Section……, File No.…… </w:t>
      </w:r>
    </w:p>
    <w:p w14:paraId="38FA1706" w14:textId="77777777" w:rsidR="00213F65" w:rsidRPr="00E753CD" w:rsidRDefault="00213F65" w:rsidP="00213F65">
      <w:pPr>
        <w:spacing w:after="200" w:line="276" w:lineRule="auto"/>
        <w:rPr>
          <w:rFonts w:asciiTheme="minorHAnsi" w:eastAsia="Times New Roman" w:hAnsiTheme="minorHAnsi" w:cstheme="minorHAnsi"/>
          <w:snapToGrid w:val="0"/>
          <w14:ligatures w14:val="none"/>
        </w:rPr>
      </w:pPr>
      <w:r>
        <w:rPr>
          <w:rFonts w:asciiTheme="minorHAnsi" w:hAnsiTheme="minorHAnsi"/>
          <w:snapToGrid w:val="0"/>
          <w:highlight w:val="yellow"/>
        </w:rPr>
        <w:t>Represented by: ……</w:t>
      </w:r>
    </w:p>
    <w:p w14:paraId="6D520AD5" w14:textId="77777777" w:rsidR="00213F65" w:rsidRPr="00E753CD" w:rsidRDefault="00213F65" w:rsidP="00213F65">
      <w:pPr>
        <w:pStyle w:val="wText"/>
        <w:spacing w:after="0"/>
        <w:rPr>
          <w:rFonts w:asciiTheme="minorHAnsi" w:hAnsiTheme="minorHAnsi" w:cstheme="minorHAnsi"/>
        </w:rPr>
      </w:pPr>
      <w:r>
        <w:rPr>
          <w:rFonts w:asciiTheme="minorHAnsi" w:hAnsiTheme="minorHAnsi"/>
        </w:rPr>
        <w:t>(hereinafter referred to as “</w:t>
      </w:r>
      <w:r>
        <w:rPr>
          <w:rFonts w:asciiTheme="minorHAnsi" w:hAnsiTheme="minorHAnsi"/>
          <w:b/>
          <w:bCs/>
        </w:rPr>
        <w:t>Qualification</w:t>
      </w:r>
      <w:r>
        <w:rPr>
          <w:rFonts w:asciiTheme="minorHAnsi" w:hAnsiTheme="minorHAnsi"/>
        </w:rPr>
        <w:t xml:space="preserve"> </w:t>
      </w:r>
      <w:r>
        <w:rPr>
          <w:rFonts w:asciiTheme="minorHAnsi" w:hAnsiTheme="minorHAnsi"/>
          <w:b/>
          <w:bCs/>
        </w:rPr>
        <w:t>Provider</w:t>
      </w:r>
      <w:r>
        <w:rPr>
          <w:rFonts w:asciiTheme="minorHAnsi" w:hAnsiTheme="minorHAnsi"/>
        </w:rPr>
        <w:t xml:space="preserve">”), </w:t>
      </w:r>
    </w:p>
    <w:p w14:paraId="7F767C6B" w14:textId="77777777" w:rsidR="00213F65" w:rsidRPr="00E753CD" w:rsidRDefault="00213F65" w:rsidP="00213F65">
      <w:pPr>
        <w:pStyle w:val="wText"/>
        <w:spacing w:after="0"/>
        <w:rPr>
          <w:rFonts w:asciiTheme="minorHAnsi" w:hAnsiTheme="minorHAnsi" w:cstheme="minorHAnsi"/>
          <w:lang w:val="cs-CZ"/>
        </w:rPr>
      </w:pPr>
    </w:p>
    <w:p w14:paraId="7F901C90" w14:textId="124469FE" w:rsidR="00213F65" w:rsidRPr="00E753CD" w:rsidRDefault="00213F65" w:rsidP="00213F65">
      <w:pPr>
        <w:pStyle w:val="wText"/>
        <w:rPr>
          <w:rFonts w:asciiTheme="minorHAnsi" w:hAnsiTheme="minorHAnsi" w:cstheme="minorHAnsi"/>
        </w:rPr>
      </w:pPr>
      <w:r>
        <w:rPr>
          <w:rFonts w:asciiTheme="minorHAnsi" w:hAnsiTheme="minorHAnsi"/>
        </w:rPr>
        <w:t xml:space="preserve">In connection with the qualification system entitled “Purchase of </w:t>
      </w:r>
      <w:r w:rsidR="00556A26">
        <w:rPr>
          <w:rFonts w:asciiTheme="minorHAnsi" w:hAnsiTheme="minorHAnsi"/>
        </w:rPr>
        <w:t>M</w:t>
      </w:r>
      <w:r>
        <w:rPr>
          <w:rFonts w:asciiTheme="minorHAnsi" w:hAnsiTheme="minorHAnsi"/>
        </w:rPr>
        <w:t>V and LV Cables” (hereinafter referred to as the “</w:t>
      </w:r>
      <w:r>
        <w:rPr>
          <w:rFonts w:asciiTheme="minorHAnsi" w:hAnsiTheme="minorHAnsi"/>
          <w:b/>
          <w:bCs/>
        </w:rPr>
        <w:t>Qualification System</w:t>
      </w:r>
      <w:r>
        <w:rPr>
          <w:rFonts w:asciiTheme="minorHAnsi" w:hAnsiTheme="minorHAnsi"/>
        </w:rPr>
        <w:t xml:space="preserve">”), which is maintained by </w:t>
      </w:r>
      <w:r w:rsidR="00A60E5E">
        <w:rPr>
          <w:rFonts w:asciiTheme="minorHAnsi" w:hAnsiTheme="minorHAnsi"/>
        </w:rPr>
        <w:t>EG.D, s.r.o. as</w:t>
      </w:r>
      <w:r>
        <w:rPr>
          <w:rFonts w:asciiTheme="minorHAnsi" w:hAnsiTheme="minorHAnsi"/>
        </w:rPr>
        <w:t xml:space="preserve"> the Contracting Authority,</w:t>
      </w:r>
    </w:p>
    <w:p w14:paraId="56A4BEB7" w14:textId="77777777" w:rsidR="00213F65" w:rsidRPr="00E753CD" w:rsidRDefault="00213F65" w:rsidP="00213F65">
      <w:pPr>
        <w:pStyle w:val="wText"/>
        <w:spacing w:after="0"/>
        <w:rPr>
          <w:rFonts w:asciiTheme="minorHAnsi" w:hAnsiTheme="minorHAnsi" w:cstheme="minorHAnsi"/>
          <w:lang w:val="cs-CZ"/>
        </w:rPr>
      </w:pPr>
    </w:p>
    <w:p w14:paraId="09355CCF" w14:textId="77777777" w:rsidR="00213F65" w:rsidRPr="00E753CD" w:rsidRDefault="00213F65" w:rsidP="00213F65">
      <w:pPr>
        <w:pStyle w:val="wText"/>
        <w:spacing w:after="0"/>
        <w:rPr>
          <w:rFonts w:asciiTheme="minorHAnsi" w:hAnsiTheme="minorHAnsi" w:cstheme="minorHAnsi"/>
        </w:rPr>
      </w:pPr>
      <w:r>
        <w:rPr>
          <w:rFonts w:asciiTheme="minorHAnsi" w:hAnsiTheme="minorHAnsi"/>
        </w:rPr>
        <w:t>hereby confirms that:</w:t>
      </w:r>
    </w:p>
    <w:p w14:paraId="5F361B02" w14:textId="77777777" w:rsidR="00213F65" w:rsidRPr="00E753CD" w:rsidRDefault="00213F65" w:rsidP="00213F65">
      <w:pPr>
        <w:pStyle w:val="wText"/>
        <w:spacing w:after="0"/>
        <w:rPr>
          <w:rFonts w:asciiTheme="minorHAnsi" w:hAnsiTheme="minorHAnsi" w:cstheme="minorHAnsi"/>
          <w:lang w:val="cs-CZ"/>
        </w:rPr>
      </w:pPr>
    </w:p>
    <w:p w14:paraId="39B70334" w14:textId="677F9CB3" w:rsidR="00213F65" w:rsidRPr="00E753CD" w:rsidRDefault="00213F65" w:rsidP="00213F65">
      <w:pPr>
        <w:pStyle w:val="Odstavecseseznamem"/>
        <w:numPr>
          <w:ilvl w:val="0"/>
          <w:numId w:val="1"/>
        </w:numPr>
        <w:jc w:val="both"/>
        <w:rPr>
          <w:rFonts w:asciiTheme="minorHAnsi" w:hAnsiTheme="minorHAnsi" w:cstheme="minorHAnsi"/>
        </w:rPr>
      </w:pPr>
      <w:r>
        <w:rPr>
          <w:rFonts w:asciiTheme="minorHAnsi" w:hAnsiTheme="minorHAnsi"/>
        </w:rPr>
        <w:t xml:space="preserve">It has undertaken, in relation to the company </w:t>
      </w:r>
      <w:r w:rsidRPr="00A60E5E">
        <w:rPr>
          <w:rFonts w:asciiTheme="minorHAnsi" w:hAnsiTheme="minorHAnsi"/>
          <w:highlight w:val="yellow"/>
        </w:rPr>
        <w:t>……………………………,</w:t>
      </w:r>
      <w:r>
        <w:rPr>
          <w:rFonts w:asciiTheme="minorHAnsi" w:hAnsiTheme="minorHAnsi"/>
        </w:rPr>
        <w:t xml:space="preserve"> as a participant in the procurement procedure (hereinafter also referred to as the “</w:t>
      </w:r>
      <w:r>
        <w:rPr>
          <w:rFonts w:asciiTheme="minorHAnsi" w:hAnsiTheme="minorHAnsi"/>
          <w:b/>
          <w:bCs/>
        </w:rPr>
        <w:t>Supplier</w:t>
      </w:r>
      <w:r>
        <w:rPr>
          <w:rFonts w:asciiTheme="minorHAnsi" w:hAnsiTheme="minorHAnsi"/>
        </w:rPr>
        <w:t xml:space="preserve">”), to provide its qualification to perform the supplies consisting of </w:t>
      </w:r>
      <w:r w:rsidRPr="00A60E5E">
        <w:rPr>
          <w:rFonts w:asciiTheme="minorHAnsi" w:hAnsiTheme="minorHAnsi"/>
          <w:highlight w:val="yellow"/>
        </w:rPr>
        <w:t>……………………………,</w:t>
      </w:r>
      <w:r>
        <w:rPr>
          <w:rFonts w:asciiTheme="minorHAnsi" w:hAnsiTheme="minorHAnsi"/>
        </w:rPr>
        <w:t xml:space="preserve"> so that the Supplier can prove compliance with the requirements set out in Article II</w:t>
      </w:r>
      <w:r w:rsidR="0027426C">
        <w:rPr>
          <w:rFonts w:asciiTheme="minorHAnsi" w:hAnsiTheme="minorHAnsi"/>
        </w:rPr>
        <w:t>I</w:t>
      </w:r>
      <w:r>
        <w:rPr>
          <w:rFonts w:asciiTheme="minorHAnsi" w:hAnsiTheme="minorHAnsi"/>
        </w:rPr>
        <w:t xml:space="preserve"> of the procurement documents for the Special Part of the Rules of the Qualification System and subsequently properly perform public contracts awarded under the Qualification System; and </w:t>
      </w:r>
    </w:p>
    <w:p w14:paraId="3D02B5D0" w14:textId="77777777" w:rsidR="00213F65" w:rsidRPr="00E753CD" w:rsidRDefault="00213F65" w:rsidP="00213F65">
      <w:pPr>
        <w:jc w:val="both"/>
        <w:rPr>
          <w:rFonts w:asciiTheme="minorHAnsi" w:hAnsiTheme="minorHAnsi" w:cstheme="minorHAnsi"/>
          <w:lang w:val="cs-CZ"/>
        </w:rPr>
      </w:pPr>
    </w:p>
    <w:p w14:paraId="2C05B0D3" w14:textId="77777777" w:rsidR="00213F65" w:rsidRPr="00E753CD" w:rsidRDefault="00213F65" w:rsidP="00213F65">
      <w:pPr>
        <w:pStyle w:val="wText"/>
        <w:numPr>
          <w:ilvl w:val="0"/>
          <w:numId w:val="1"/>
        </w:numPr>
        <w:rPr>
          <w:rFonts w:asciiTheme="minorHAnsi" w:hAnsiTheme="minorHAnsi" w:cstheme="minorHAnsi"/>
        </w:rPr>
      </w:pPr>
      <w:r>
        <w:rPr>
          <w:rFonts w:asciiTheme="minorHAnsi" w:hAnsiTheme="minorHAnsi"/>
        </w:rPr>
        <w:t xml:space="preserve">It has </w:t>
      </w:r>
      <w:r>
        <w:rPr>
          <w:rFonts w:asciiTheme="minorHAnsi" w:hAnsiTheme="minorHAnsi"/>
          <w:b/>
          <w:bCs/>
        </w:rPr>
        <w:t>entered into an agreement</w:t>
      </w:r>
      <w:r>
        <w:rPr>
          <w:rFonts w:asciiTheme="minorHAnsi" w:hAnsiTheme="minorHAnsi"/>
        </w:rPr>
        <w:t xml:space="preserve"> with the Supplier in this context, under which it has undertaken, in the performance of public contracts awarded under the Qualification System, either to carry out the public contract jointly and severally with the Supplier, or to provide the Supplier with assets or rights that the Supplier may use in performing the public contract.</w:t>
      </w:r>
    </w:p>
    <w:p w14:paraId="715D5455" w14:textId="77777777" w:rsidR="00213F65" w:rsidRPr="00E753CD" w:rsidRDefault="00213F65" w:rsidP="00213F65">
      <w:pPr>
        <w:pStyle w:val="wText"/>
        <w:spacing w:after="0"/>
        <w:ind w:left="720"/>
        <w:rPr>
          <w:rFonts w:asciiTheme="minorHAnsi" w:hAnsiTheme="minorHAnsi" w:cstheme="minorHAnsi"/>
          <w:lang w:val="cs-CZ"/>
        </w:rPr>
      </w:pPr>
    </w:p>
    <w:p w14:paraId="24793E3C" w14:textId="77777777" w:rsidR="00213F65" w:rsidRPr="00E753CD" w:rsidRDefault="00213F65" w:rsidP="00213F65">
      <w:pPr>
        <w:jc w:val="both"/>
        <w:rPr>
          <w:rFonts w:asciiTheme="minorHAnsi" w:hAnsiTheme="minorHAnsi" w:cstheme="minorHAnsi"/>
        </w:rPr>
      </w:pPr>
      <w:r>
        <w:rPr>
          <w:rFonts w:asciiTheme="minorHAnsi" w:hAnsiTheme="minorHAnsi"/>
        </w:rPr>
        <w:t xml:space="preserve">The Qualification Provider further acknowledges that the Supplier will make use of </w:t>
      </w:r>
      <w:r w:rsidRPr="00A60E5E">
        <w:rPr>
          <w:rFonts w:asciiTheme="minorHAnsi" w:hAnsiTheme="minorHAnsi"/>
          <w:highlight w:val="yellow"/>
        </w:rPr>
        <w:t>……………………………</w:t>
      </w:r>
      <w:r>
        <w:rPr>
          <w:rFonts w:asciiTheme="minorHAnsi" w:hAnsiTheme="minorHAnsi"/>
        </w:rPr>
        <w:t xml:space="preserve"> for the purposes of the Qualification System, specifically to demonstrate compliance with </w:t>
      </w:r>
      <w:r w:rsidRPr="00A60E5E">
        <w:rPr>
          <w:rFonts w:asciiTheme="minorHAnsi" w:hAnsiTheme="minorHAnsi"/>
          <w:highlight w:val="yellow"/>
        </w:rPr>
        <w:t>……………………………</w:t>
      </w:r>
      <w:r>
        <w:rPr>
          <w:rFonts w:asciiTheme="minorHAnsi" w:hAnsiTheme="minorHAnsi"/>
        </w:rPr>
        <w:t xml:space="preserve"> of the qualification requirements. </w:t>
      </w:r>
    </w:p>
    <w:p w14:paraId="5A55594A" w14:textId="77777777" w:rsidR="00213F65" w:rsidRPr="00E753CD" w:rsidRDefault="00213F65" w:rsidP="00213F65">
      <w:pPr>
        <w:rPr>
          <w:rFonts w:asciiTheme="minorHAnsi" w:hAnsiTheme="minorHAnsi" w:cstheme="minorHAnsi"/>
          <w:lang w:val="cs-CZ"/>
        </w:rPr>
      </w:pPr>
    </w:p>
    <w:p w14:paraId="174F4F64" w14:textId="77777777" w:rsidR="00213F65" w:rsidRPr="00E753CD" w:rsidRDefault="00213F65" w:rsidP="00213F65">
      <w:pPr>
        <w:rPr>
          <w:rFonts w:asciiTheme="minorHAnsi" w:hAnsiTheme="minorHAnsi" w:cstheme="minorHAnsi"/>
          <w:lang w:val="cs-CZ"/>
        </w:rPr>
      </w:pPr>
    </w:p>
    <w:p w14:paraId="58A56B32" w14:textId="77777777" w:rsidR="00213F65" w:rsidRPr="00E753CD" w:rsidRDefault="00213F65" w:rsidP="00213F65">
      <w:pPr>
        <w:rPr>
          <w:rFonts w:asciiTheme="minorHAnsi" w:hAnsiTheme="minorHAnsi" w:cstheme="minorHAnsi"/>
          <w:lang w:val="cs-CZ"/>
        </w:rPr>
      </w:pPr>
    </w:p>
    <w:p w14:paraId="5D0E3C06" w14:textId="77777777" w:rsidR="00213F65" w:rsidRPr="00E753CD" w:rsidRDefault="00213F65" w:rsidP="00213F65">
      <w:pPr>
        <w:rPr>
          <w:rFonts w:asciiTheme="minorHAnsi" w:hAnsiTheme="minorHAnsi" w:cstheme="minorHAnsi"/>
        </w:rPr>
      </w:pPr>
      <w:r>
        <w:rPr>
          <w:rFonts w:asciiTheme="minorHAnsi" w:hAnsiTheme="minorHAnsi"/>
        </w:rPr>
        <w:t>In……………………. date……………………..……………..................................</w:t>
      </w:r>
    </w:p>
    <w:p w14:paraId="06218A60" w14:textId="77777777" w:rsidR="00213F65" w:rsidRPr="00E753CD" w:rsidRDefault="00213F65" w:rsidP="00213F65">
      <w:pPr>
        <w:pStyle w:val="Obsah1"/>
        <w:tabs>
          <w:tab w:val="left" w:pos="708"/>
        </w:tabs>
        <w:ind w:left="0" w:firstLine="0"/>
        <w:rPr>
          <w:rFonts w:asciiTheme="minorHAnsi" w:hAnsiTheme="minorHAnsi" w:cstheme="minorHAnsi"/>
          <w:sz w:val="22"/>
          <w:szCs w:val="22"/>
        </w:rPr>
      </w:pPr>
    </w:p>
    <w:p w14:paraId="4FC63055" w14:textId="77777777" w:rsidR="00213F65" w:rsidRPr="00E753CD" w:rsidRDefault="00213F65" w:rsidP="00213F65">
      <w:pPr>
        <w:ind w:left="5664" w:firstLine="708"/>
        <w:jc w:val="right"/>
        <w:rPr>
          <w:rFonts w:asciiTheme="minorHAnsi" w:hAnsiTheme="minorHAnsi" w:cstheme="minorHAnsi"/>
        </w:rPr>
      </w:pPr>
      <w:r>
        <w:rPr>
          <w:rFonts w:asciiTheme="minorHAnsi" w:hAnsiTheme="minorHAnsi"/>
        </w:rPr>
        <w:t>……………………………….</w:t>
      </w:r>
    </w:p>
    <w:p w14:paraId="01391436" w14:textId="77777777" w:rsidR="00213F65" w:rsidRPr="00E753CD" w:rsidRDefault="00213F65" w:rsidP="00213F65">
      <w:pPr>
        <w:ind w:left="3538" w:firstLine="709"/>
        <w:jc w:val="right"/>
        <w:rPr>
          <w:rFonts w:asciiTheme="minorHAnsi" w:eastAsiaTheme="minorHAnsi" w:hAnsiTheme="minorHAnsi" w:cstheme="minorHAnsi"/>
        </w:rPr>
      </w:pP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Signature of the authorized person of the Qualification Provider *)</w:t>
      </w:r>
    </w:p>
    <w:p w14:paraId="05C8FB3E" w14:textId="77777777" w:rsidR="00213F65" w:rsidRPr="00E753CD" w:rsidRDefault="00213F65" w:rsidP="00213F65">
      <w:pPr>
        <w:ind w:left="3538" w:firstLine="709"/>
        <w:jc w:val="right"/>
        <w:rPr>
          <w:rFonts w:asciiTheme="minorHAnsi" w:eastAsiaTheme="minorHAnsi" w:hAnsiTheme="minorHAnsi" w:cstheme="minorHAnsi"/>
          <w:lang w:val="cs-CZ"/>
        </w:rPr>
      </w:pPr>
    </w:p>
    <w:p w14:paraId="0A5B1FAB" w14:textId="20C6BE51" w:rsidR="00213F65" w:rsidRPr="00E753CD" w:rsidRDefault="00213F65" w:rsidP="00213F65">
      <w:pPr>
        <w:rPr>
          <w:rFonts w:asciiTheme="minorHAnsi" w:eastAsiaTheme="minorHAnsi" w:hAnsiTheme="minorHAnsi" w:cstheme="minorHAnsi"/>
          <w:sz w:val="18"/>
          <w:szCs w:val="18"/>
        </w:rPr>
      </w:pPr>
      <w:r>
        <w:rPr>
          <w:rFonts w:asciiTheme="minorHAnsi" w:hAnsiTheme="minorHAnsi"/>
          <w:sz w:val="18"/>
        </w:rPr>
        <w:t>*) The term “authorized person” refers to a person entitled to act on behalf of (e.g., according to a copy of an entry in the Commercial Register) or for the Qualification Provider (e.g., based on a granted power of attorney).</w:t>
      </w:r>
    </w:p>
    <w:p w14:paraId="64DA8D30" w14:textId="44CF6DB0" w:rsidR="00213F65" w:rsidRPr="00EF31FB" w:rsidRDefault="00FD03F5" w:rsidP="00213F65">
      <w:pPr>
        <w:rPr>
          <w:rFonts w:asciiTheme="minorHAnsi" w:eastAsiaTheme="minorHAnsi" w:hAnsiTheme="minorHAnsi" w:cstheme="minorHAnsi"/>
          <w:color w:val="FF0000"/>
          <w:sz w:val="18"/>
          <w:szCs w:val="18"/>
        </w:rPr>
      </w:pPr>
      <w:r>
        <w:rPr>
          <w:rFonts w:asciiTheme="minorHAnsi" w:hAnsiTheme="minorHAnsi"/>
          <w:color w:val="FF0000"/>
          <w:sz w:val="18"/>
        </w:rPr>
        <w:t>The Supplier shall keep only those categories of the Qualification System for which qualification may be demonstrated through the other person; these categories do not need to correspond to all categories for which the Supplier applies.</w:t>
      </w:r>
    </w:p>
    <w:p w14:paraId="6FC6F1A1" w14:textId="77777777" w:rsidR="00255C1B" w:rsidRPr="00E753CD" w:rsidRDefault="00255C1B" w:rsidP="00255C1B">
      <w:pPr>
        <w:rPr>
          <w:lang w:val="cs-CZ"/>
        </w:rPr>
      </w:pPr>
    </w:p>
    <w:bookmarkEnd w:id="2"/>
    <w:p w14:paraId="4BD2ADD1" w14:textId="77777777" w:rsidR="0056246C" w:rsidRPr="00E753CD" w:rsidRDefault="0056246C" w:rsidP="005468D7">
      <w:pPr>
        <w:rPr>
          <w:rFonts w:ascii="Arial" w:hAnsi="Arial" w:cs="Arial"/>
          <w:sz w:val="20"/>
          <w:szCs w:val="20"/>
          <w:lang w:val="cs-CZ"/>
        </w:rPr>
      </w:pPr>
    </w:p>
    <w:sectPr w:rsidR="0056246C" w:rsidRPr="00E753C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93B1D" w14:textId="77777777" w:rsidR="00311C05" w:rsidRDefault="00311C05" w:rsidP="00671683">
      <w:r>
        <w:separator/>
      </w:r>
    </w:p>
  </w:endnote>
  <w:endnote w:type="continuationSeparator" w:id="0">
    <w:p w14:paraId="0E0B2395" w14:textId="77777777" w:rsidR="00311C05" w:rsidRDefault="00311C05" w:rsidP="0067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02CF0" w14:textId="77777777" w:rsidR="00311C05" w:rsidRDefault="00311C05" w:rsidP="00671683">
      <w:r>
        <w:separator/>
      </w:r>
    </w:p>
  </w:footnote>
  <w:footnote w:type="continuationSeparator" w:id="0">
    <w:p w14:paraId="5C77D060" w14:textId="77777777" w:rsidR="00311C05" w:rsidRDefault="00311C05" w:rsidP="00671683">
      <w:r>
        <w:continuationSeparator/>
      </w:r>
    </w:p>
  </w:footnote>
  <w:footnote w:id="1">
    <w:p w14:paraId="2F674F80" w14:textId="77777777" w:rsidR="00213F65" w:rsidRPr="00A60E5E" w:rsidRDefault="00213F65" w:rsidP="00213F65">
      <w:pPr>
        <w:pStyle w:val="Textpoznpodarou"/>
        <w:rPr>
          <w:rFonts w:cs="Arial"/>
          <w:sz w:val="16"/>
          <w:szCs w:val="16"/>
        </w:rPr>
      </w:pPr>
      <w:r>
        <w:rPr>
          <w:rStyle w:val="Znakapoznpodarou"/>
          <w:rFonts w:cs="Arial"/>
          <w:sz w:val="16"/>
          <w:szCs w:val="16"/>
        </w:rPr>
        <w:footnoteRef/>
      </w:r>
      <w:r w:rsidRPr="00A60E5E">
        <w:rPr>
          <w:sz w:val="16"/>
          <w:szCs w:val="16"/>
        </w:rPr>
        <w:t xml:space="preserve">The confirmation should be completed or amended as appropriate. </w:t>
      </w:r>
    </w:p>
  </w:footnote>
  <w:footnote w:id="2">
    <w:p w14:paraId="29619E1E" w14:textId="77777777" w:rsidR="00213F65" w:rsidRPr="00A60E5E" w:rsidRDefault="00213F65" w:rsidP="00213F65">
      <w:pPr>
        <w:pStyle w:val="Textpoznpodarou"/>
        <w:rPr>
          <w:rFonts w:cs="Arial"/>
          <w:sz w:val="16"/>
          <w:szCs w:val="16"/>
        </w:rPr>
      </w:pPr>
      <w:r w:rsidRPr="00A60E5E">
        <w:rPr>
          <w:rStyle w:val="Znakapoznpodarou"/>
          <w:rFonts w:cs="Arial"/>
          <w:sz w:val="16"/>
          <w:szCs w:val="16"/>
        </w:rPr>
        <w:footnoteRef/>
      </w:r>
      <w:r w:rsidRPr="00A60E5E">
        <w:rPr>
          <w:sz w:val="16"/>
          <w:szCs w:val="16"/>
        </w:rPr>
        <w:t xml:space="preserve">The confirmation should be completed or amended as appropriate.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6851C" w14:textId="77777777" w:rsidR="003628B2" w:rsidRPr="0054137D" w:rsidRDefault="003628B2" w:rsidP="003628B2">
    <w:pPr>
      <w:pStyle w:val="Zhlav"/>
      <w:jc w:val="right"/>
      <w:rPr>
        <w:rFonts w:asciiTheme="minorHAnsi" w:hAnsiTheme="minorHAnsi" w:cstheme="minorHAnsi"/>
        <w:szCs w:val="24"/>
      </w:rPr>
    </w:pPr>
    <w:r>
      <w:rPr>
        <w:rFonts w:asciiTheme="minorHAnsi" w:hAnsiTheme="minorHAnsi"/>
      </w:rPr>
      <w:t>Annex_4_QS_</w:t>
    </w:r>
    <w:r>
      <w:rPr>
        <w:rFonts w:ascii="Calibri" w:hAnsi="Calibri"/>
      </w:rPr>
      <w:t>Proving_of_qualification_through_other_persons</w:t>
    </w:r>
  </w:p>
  <w:p w14:paraId="6078D186" w14:textId="77777777" w:rsidR="00691F2E" w:rsidRPr="00292C5F" w:rsidRDefault="00691F2E" w:rsidP="00691F2E">
    <w:pPr>
      <w:pStyle w:val="Zhlav"/>
      <w:rPr>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74F3D"/>
    <w:multiLevelType w:val="hybridMultilevel"/>
    <w:tmpl w:val="F4FABB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EEE65B2"/>
    <w:multiLevelType w:val="hybridMultilevel"/>
    <w:tmpl w:val="63CA908A"/>
    <w:lvl w:ilvl="0" w:tplc="99480CFE">
      <w:numFmt w:val="bullet"/>
      <w:lvlText w:val=""/>
      <w:lvlJc w:val="left"/>
      <w:pPr>
        <w:ind w:left="836" w:hanging="361"/>
      </w:pPr>
      <w:rPr>
        <w:rFonts w:ascii="Symbol" w:eastAsia="Symbol" w:hAnsi="Symbol" w:cs="Symbol" w:hint="default"/>
        <w:b/>
        <w:bCs/>
        <w:w w:val="100"/>
        <w:sz w:val="22"/>
        <w:szCs w:val="22"/>
        <w:lang w:val="cs-CZ" w:eastAsia="en-US" w:bidi="ar-SA"/>
      </w:rPr>
    </w:lvl>
    <w:lvl w:ilvl="1" w:tplc="AD90209C">
      <w:numFmt w:val="bullet"/>
      <w:lvlText w:val="•"/>
      <w:lvlJc w:val="left"/>
      <w:pPr>
        <w:ind w:left="1046" w:hanging="361"/>
      </w:pPr>
      <w:rPr>
        <w:rFonts w:hint="default"/>
        <w:lang w:val="cs-CZ" w:eastAsia="en-US" w:bidi="ar-SA"/>
      </w:rPr>
    </w:lvl>
    <w:lvl w:ilvl="2" w:tplc="43E893EC">
      <w:numFmt w:val="bullet"/>
      <w:lvlText w:val="•"/>
      <w:lvlJc w:val="left"/>
      <w:pPr>
        <w:ind w:left="1253" w:hanging="361"/>
      </w:pPr>
      <w:rPr>
        <w:rFonts w:hint="default"/>
        <w:lang w:val="cs-CZ" w:eastAsia="en-US" w:bidi="ar-SA"/>
      </w:rPr>
    </w:lvl>
    <w:lvl w:ilvl="3" w:tplc="6B703638">
      <w:numFmt w:val="bullet"/>
      <w:lvlText w:val="•"/>
      <w:lvlJc w:val="left"/>
      <w:pPr>
        <w:ind w:left="1459" w:hanging="361"/>
      </w:pPr>
      <w:rPr>
        <w:rFonts w:hint="default"/>
        <w:lang w:val="cs-CZ" w:eastAsia="en-US" w:bidi="ar-SA"/>
      </w:rPr>
    </w:lvl>
    <w:lvl w:ilvl="4" w:tplc="5388EB92">
      <w:numFmt w:val="bullet"/>
      <w:lvlText w:val="•"/>
      <w:lvlJc w:val="left"/>
      <w:pPr>
        <w:ind w:left="1666" w:hanging="361"/>
      </w:pPr>
      <w:rPr>
        <w:rFonts w:hint="default"/>
        <w:lang w:val="cs-CZ" w:eastAsia="en-US" w:bidi="ar-SA"/>
      </w:rPr>
    </w:lvl>
    <w:lvl w:ilvl="5" w:tplc="0204C6F2">
      <w:numFmt w:val="bullet"/>
      <w:lvlText w:val="•"/>
      <w:lvlJc w:val="left"/>
      <w:pPr>
        <w:ind w:left="1873" w:hanging="361"/>
      </w:pPr>
      <w:rPr>
        <w:rFonts w:hint="default"/>
        <w:lang w:val="cs-CZ" w:eastAsia="en-US" w:bidi="ar-SA"/>
      </w:rPr>
    </w:lvl>
    <w:lvl w:ilvl="6" w:tplc="B5A4FD64">
      <w:numFmt w:val="bullet"/>
      <w:lvlText w:val="•"/>
      <w:lvlJc w:val="left"/>
      <w:pPr>
        <w:ind w:left="2079" w:hanging="361"/>
      </w:pPr>
      <w:rPr>
        <w:rFonts w:hint="default"/>
        <w:lang w:val="cs-CZ" w:eastAsia="en-US" w:bidi="ar-SA"/>
      </w:rPr>
    </w:lvl>
    <w:lvl w:ilvl="7" w:tplc="9ED013DA">
      <w:numFmt w:val="bullet"/>
      <w:lvlText w:val="•"/>
      <w:lvlJc w:val="left"/>
      <w:pPr>
        <w:ind w:left="2286" w:hanging="361"/>
      </w:pPr>
      <w:rPr>
        <w:rFonts w:hint="default"/>
        <w:lang w:val="cs-CZ" w:eastAsia="en-US" w:bidi="ar-SA"/>
      </w:rPr>
    </w:lvl>
    <w:lvl w:ilvl="8" w:tplc="CEE49B48">
      <w:numFmt w:val="bullet"/>
      <w:lvlText w:val="•"/>
      <w:lvlJc w:val="left"/>
      <w:pPr>
        <w:ind w:left="2492" w:hanging="361"/>
      </w:pPr>
      <w:rPr>
        <w:rFonts w:hint="default"/>
        <w:lang w:val="cs-CZ" w:eastAsia="en-US" w:bidi="ar-SA"/>
      </w:rPr>
    </w:lvl>
  </w:abstractNum>
  <w:abstractNum w:abstractNumId="2" w15:restartNumberingAfterBreak="0">
    <w:nsid w:val="744963E2"/>
    <w:multiLevelType w:val="hybridMultilevel"/>
    <w:tmpl w:val="908EFC10"/>
    <w:lvl w:ilvl="0" w:tplc="43C8A154">
      <w:numFmt w:val="bullet"/>
      <w:lvlText w:val="-"/>
      <w:lvlJc w:val="left"/>
      <w:pPr>
        <w:ind w:left="720" w:hanging="360"/>
      </w:pPr>
      <w:rPr>
        <w:rFonts w:ascii="Times New Roman" w:eastAsia="MS Mincho"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76EC1FEE"/>
    <w:multiLevelType w:val="hybridMultilevel"/>
    <w:tmpl w:val="8A4022D6"/>
    <w:lvl w:ilvl="0" w:tplc="04050017">
      <w:start w:val="2"/>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3136509">
    <w:abstractNumId w:val="2"/>
  </w:num>
  <w:num w:numId="2" w16cid:durableId="1354921454">
    <w:abstractNumId w:val="0"/>
  </w:num>
  <w:num w:numId="3" w16cid:durableId="879783490">
    <w:abstractNumId w:val="1"/>
  </w:num>
  <w:num w:numId="4" w16cid:durableId="3104068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8D7"/>
    <w:rsid w:val="00025323"/>
    <w:rsid w:val="00056C6A"/>
    <w:rsid w:val="000705DC"/>
    <w:rsid w:val="0011210B"/>
    <w:rsid w:val="001403C5"/>
    <w:rsid w:val="0016538B"/>
    <w:rsid w:val="001730A2"/>
    <w:rsid w:val="001A16B3"/>
    <w:rsid w:val="001B0A23"/>
    <w:rsid w:val="001B3397"/>
    <w:rsid w:val="001C5B4F"/>
    <w:rsid w:val="00213F65"/>
    <w:rsid w:val="00255C1B"/>
    <w:rsid w:val="0027426C"/>
    <w:rsid w:val="002772CF"/>
    <w:rsid w:val="002929DE"/>
    <w:rsid w:val="00292C5F"/>
    <w:rsid w:val="002A4C70"/>
    <w:rsid w:val="002C147D"/>
    <w:rsid w:val="002C1CDA"/>
    <w:rsid w:val="002F5F39"/>
    <w:rsid w:val="002F65F4"/>
    <w:rsid w:val="00311632"/>
    <w:rsid w:val="00311C05"/>
    <w:rsid w:val="0035141B"/>
    <w:rsid w:val="00351792"/>
    <w:rsid w:val="003519D0"/>
    <w:rsid w:val="003628B2"/>
    <w:rsid w:val="00376D16"/>
    <w:rsid w:val="00377BFE"/>
    <w:rsid w:val="003A4D8D"/>
    <w:rsid w:val="003C5907"/>
    <w:rsid w:val="004500D0"/>
    <w:rsid w:val="00480313"/>
    <w:rsid w:val="004B5A69"/>
    <w:rsid w:val="004F33F7"/>
    <w:rsid w:val="00524979"/>
    <w:rsid w:val="00536FFF"/>
    <w:rsid w:val="00545CE3"/>
    <w:rsid w:val="005468D7"/>
    <w:rsid w:val="00556A26"/>
    <w:rsid w:val="00556BD4"/>
    <w:rsid w:val="0056246C"/>
    <w:rsid w:val="00576885"/>
    <w:rsid w:val="00584C4C"/>
    <w:rsid w:val="005F0F5D"/>
    <w:rsid w:val="00624DFC"/>
    <w:rsid w:val="00632908"/>
    <w:rsid w:val="00671683"/>
    <w:rsid w:val="00674BBF"/>
    <w:rsid w:val="00682DC8"/>
    <w:rsid w:val="00691F2E"/>
    <w:rsid w:val="006E2E05"/>
    <w:rsid w:val="006F2A25"/>
    <w:rsid w:val="007166F4"/>
    <w:rsid w:val="00724AA3"/>
    <w:rsid w:val="00736F57"/>
    <w:rsid w:val="0074034B"/>
    <w:rsid w:val="00760420"/>
    <w:rsid w:val="007659CF"/>
    <w:rsid w:val="00770F07"/>
    <w:rsid w:val="00773138"/>
    <w:rsid w:val="007A2B96"/>
    <w:rsid w:val="007F16E7"/>
    <w:rsid w:val="007F21D6"/>
    <w:rsid w:val="00810E25"/>
    <w:rsid w:val="00812811"/>
    <w:rsid w:val="008131D9"/>
    <w:rsid w:val="0085495B"/>
    <w:rsid w:val="00877466"/>
    <w:rsid w:val="008D1204"/>
    <w:rsid w:val="009054B3"/>
    <w:rsid w:val="00911549"/>
    <w:rsid w:val="00922CD8"/>
    <w:rsid w:val="00962C90"/>
    <w:rsid w:val="009A10E4"/>
    <w:rsid w:val="009A1483"/>
    <w:rsid w:val="009B3B15"/>
    <w:rsid w:val="009B627C"/>
    <w:rsid w:val="009C0E58"/>
    <w:rsid w:val="009E6492"/>
    <w:rsid w:val="009F2DA5"/>
    <w:rsid w:val="00A13CF3"/>
    <w:rsid w:val="00A40A21"/>
    <w:rsid w:val="00A60E5E"/>
    <w:rsid w:val="00A93985"/>
    <w:rsid w:val="00AA4496"/>
    <w:rsid w:val="00AC0D79"/>
    <w:rsid w:val="00B57B4D"/>
    <w:rsid w:val="00B752A1"/>
    <w:rsid w:val="00B90608"/>
    <w:rsid w:val="00BA1DD1"/>
    <w:rsid w:val="00BA41ED"/>
    <w:rsid w:val="00BC75E3"/>
    <w:rsid w:val="00BC7C5E"/>
    <w:rsid w:val="00C11B88"/>
    <w:rsid w:val="00C47A11"/>
    <w:rsid w:val="00C47C3F"/>
    <w:rsid w:val="00C55114"/>
    <w:rsid w:val="00C9257A"/>
    <w:rsid w:val="00CA29CF"/>
    <w:rsid w:val="00CB56A6"/>
    <w:rsid w:val="00CB7CFB"/>
    <w:rsid w:val="00CC60C2"/>
    <w:rsid w:val="00CD69D2"/>
    <w:rsid w:val="00CE4AE4"/>
    <w:rsid w:val="00D113A2"/>
    <w:rsid w:val="00D1156C"/>
    <w:rsid w:val="00D21C50"/>
    <w:rsid w:val="00D34DF7"/>
    <w:rsid w:val="00DB087D"/>
    <w:rsid w:val="00E15A46"/>
    <w:rsid w:val="00E3584C"/>
    <w:rsid w:val="00E5712A"/>
    <w:rsid w:val="00E753CD"/>
    <w:rsid w:val="00EE1A45"/>
    <w:rsid w:val="00EE464A"/>
    <w:rsid w:val="00EE4857"/>
    <w:rsid w:val="00EF31FB"/>
    <w:rsid w:val="00F058A9"/>
    <w:rsid w:val="00F11759"/>
    <w:rsid w:val="00F2689D"/>
    <w:rsid w:val="00F770CC"/>
    <w:rsid w:val="00F808C6"/>
    <w:rsid w:val="00FA62BE"/>
    <w:rsid w:val="00FB5DBA"/>
    <w:rsid w:val="00FC096B"/>
    <w:rsid w:val="00FD03F5"/>
    <w:rsid w:val="00FF1B22"/>
    <w:rsid w:val="57B610DB"/>
    <w:rsid w:val="630691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39944"/>
  <w15:chartTrackingRefBased/>
  <w15:docId w15:val="{98DF237A-2B44-476C-A361-F86987E33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48"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48"/>
    <w:qFormat/>
    <w:rsid w:val="005468D7"/>
    <w:pPr>
      <w:spacing w:after="0" w:line="240" w:lineRule="auto"/>
    </w:pPr>
    <w:rPr>
      <w:rFonts w:ascii="Times New Roman" w:eastAsia="MS Mincho" w:hAnsi="Times New Roman" w:cs="Times New Roman"/>
      <w:kern w:val="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wText">
    <w:name w:val="wText"/>
    <w:basedOn w:val="Normln"/>
    <w:link w:val="wTextChar"/>
    <w:uiPriority w:val="1"/>
    <w:qFormat/>
    <w:rsid w:val="005468D7"/>
    <w:pPr>
      <w:spacing w:after="180"/>
      <w:jc w:val="both"/>
    </w:pPr>
  </w:style>
  <w:style w:type="character" w:customStyle="1" w:styleId="wTextChar">
    <w:name w:val="wText Char"/>
    <w:basedOn w:val="Standardnpsmoodstavce"/>
    <w:link w:val="wText"/>
    <w:uiPriority w:val="1"/>
    <w:rsid w:val="005468D7"/>
    <w:rPr>
      <w:rFonts w:ascii="Times New Roman" w:eastAsia="MS Mincho" w:hAnsi="Times New Roman" w:cs="Times New Roman"/>
      <w:kern w:val="0"/>
      <w:lang w:val="en-GB"/>
    </w:rPr>
  </w:style>
  <w:style w:type="paragraph" w:styleId="Odstavecseseznamem">
    <w:name w:val="List Paragraph"/>
    <w:aliases w:val="Nad,Odstavec cíl se seznamem,Odstavec se seznamem5,Odstavec_muj,Odrážky,cp_Odstavec se seznamem,Bullet Number,Bullet List,FooterText,numbered,Paragraphe de liste1,Bulletr List Paragraph,列出段落,列出段落1,List Paragraph2,List Paragraph"/>
    <w:basedOn w:val="Normln"/>
    <w:link w:val="OdstavecseseznamemChar"/>
    <w:uiPriority w:val="43"/>
    <w:unhideWhenUsed/>
    <w:qFormat/>
    <w:rsid w:val="005468D7"/>
    <w:pPr>
      <w:ind w:left="720"/>
      <w:contextualSpacing/>
    </w:pPr>
  </w:style>
  <w:style w:type="paragraph" w:styleId="Revize">
    <w:name w:val="Revision"/>
    <w:hidden/>
    <w:uiPriority w:val="99"/>
    <w:semiHidden/>
    <w:rsid w:val="005468D7"/>
    <w:pPr>
      <w:spacing w:after="0" w:line="240" w:lineRule="auto"/>
    </w:pPr>
    <w:rPr>
      <w:rFonts w:ascii="Times New Roman" w:eastAsia="MS Mincho" w:hAnsi="Times New Roman" w:cs="Times New Roman"/>
      <w:kern w:val="0"/>
    </w:rPr>
  </w:style>
  <w:style w:type="character" w:styleId="Odkaznakoment">
    <w:name w:val="annotation reference"/>
    <w:basedOn w:val="Standardnpsmoodstavce"/>
    <w:uiPriority w:val="99"/>
    <w:semiHidden/>
    <w:unhideWhenUsed/>
    <w:rsid w:val="00D34DF7"/>
    <w:rPr>
      <w:sz w:val="16"/>
      <w:szCs w:val="16"/>
    </w:rPr>
  </w:style>
  <w:style w:type="paragraph" w:styleId="Textkomente">
    <w:name w:val="annotation text"/>
    <w:basedOn w:val="Normln"/>
    <w:link w:val="TextkomenteChar"/>
    <w:uiPriority w:val="99"/>
    <w:unhideWhenUsed/>
    <w:rsid w:val="00D34DF7"/>
    <w:rPr>
      <w:sz w:val="20"/>
      <w:szCs w:val="20"/>
    </w:rPr>
  </w:style>
  <w:style w:type="character" w:customStyle="1" w:styleId="TextkomenteChar">
    <w:name w:val="Text komentáře Char"/>
    <w:basedOn w:val="Standardnpsmoodstavce"/>
    <w:link w:val="Textkomente"/>
    <w:uiPriority w:val="99"/>
    <w:rsid w:val="00D34DF7"/>
    <w:rPr>
      <w:rFonts w:ascii="Times New Roman" w:eastAsia="MS Mincho" w:hAnsi="Times New Roman" w:cs="Times New Roman"/>
      <w:kern w:val="0"/>
      <w:sz w:val="20"/>
      <w:szCs w:val="20"/>
      <w:lang w:val="en-GB"/>
    </w:rPr>
  </w:style>
  <w:style w:type="paragraph" w:styleId="Pedmtkomente">
    <w:name w:val="annotation subject"/>
    <w:basedOn w:val="Textkomente"/>
    <w:next w:val="Textkomente"/>
    <w:link w:val="PedmtkomenteChar"/>
    <w:uiPriority w:val="99"/>
    <w:semiHidden/>
    <w:unhideWhenUsed/>
    <w:rsid w:val="00D34DF7"/>
    <w:rPr>
      <w:b/>
      <w:bCs/>
    </w:rPr>
  </w:style>
  <w:style w:type="character" w:customStyle="1" w:styleId="PedmtkomenteChar">
    <w:name w:val="Předmět komentáře Char"/>
    <w:basedOn w:val="TextkomenteChar"/>
    <w:link w:val="Pedmtkomente"/>
    <w:uiPriority w:val="99"/>
    <w:semiHidden/>
    <w:rsid w:val="00D34DF7"/>
    <w:rPr>
      <w:rFonts w:ascii="Times New Roman" w:eastAsia="MS Mincho" w:hAnsi="Times New Roman" w:cs="Times New Roman"/>
      <w:b/>
      <w:bCs/>
      <w:kern w:val="0"/>
      <w:sz w:val="20"/>
      <w:szCs w:val="20"/>
      <w:lang w:val="en-GB"/>
    </w:rPr>
  </w:style>
  <w:style w:type="paragraph" w:styleId="Zhlav">
    <w:name w:val="header"/>
    <w:basedOn w:val="Normln"/>
    <w:link w:val="ZhlavChar"/>
    <w:uiPriority w:val="99"/>
    <w:unhideWhenUsed/>
    <w:rsid w:val="00671683"/>
    <w:pPr>
      <w:tabs>
        <w:tab w:val="center" w:pos="4536"/>
        <w:tab w:val="right" w:pos="9072"/>
      </w:tabs>
    </w:pPr>
  </w:style>
  <w:style w:type="character" w:customStyle="1" w:styleId="ZhlavChar">
    <w:name w:val="Záhlaví Char"/>
    <w:basedOn w:val="Standardnpsmoodstavce"/>
    <w:link w:val="Zhlav"/>
    <w:uiPriority w:val="99"/>
    <w:rsid w:val="00671683"/>
    <w:rPr>
      <w:rFonts w:ascii="Times New Roman" w:eastAsia="MS Mincho" w:hAnsi="Times New Roman" w:cs="Times New Roman"/>
      <w:kern w:val="0"/>
      <w:lang w:val="en-GB"/>
    </w:rPr>
  </w:style>
  <w:style w:type="paragraph" w:styleId="Zpat">
    <w:name w:val="footer"/>
    <w:basedOn w:val="Normln"/>
    <w:link w:val="ZpatChar"/>
    <w:uiPriority w:val="99"/>
    <w:unhideWhenUsed/>
    <w:rsid w:val="00671683"/>
    <w:pPr>
      <w:tabs>
        <w:tab w:val="center" w:pos="4536"/>
        <w:tab w:val="right" w:pos="9072"/>
      </w:tabs>
    </w:pPr>
  </w:style>
  <w:style w:type="character" w:customStyle="1" w:styleId="ZpatChar">
    <w:name w:val="Zápatí Char"/>
    <w:basedOn w:val="Standardnpsmoodstavce"/>
    <w:link w:val="Zpat"/>
    <w:uiPriority w:val="99"/>
    <w:rsid w:val="00671683"/>
    <w:rPr>
      <w:rFonts w:ascii="Times New Roman" w:eastAsia="MS Mincho" w:hAnsi="Times New Roman" w:cs="Times New Roman"/>
      <w:kern w:val="0"/>
      <w:lang w:val="en-GB"/>
    </w:rPr>
  </w:style>
  <w:style w:type="character" w:styleId="Znakapoznpodarou">
    <w:name w:val="footnote reference"/>
    <w:uiPriority w:val="99"/>
    <w:rsid w:val="00671683"/>
    <w:rPr>
      <w:rFonts w:cs="Times New Roman"/>
      <w:vertAlign w:val="superscript"/>
    </w:rPr>
  </w:style>
  <w:style w:type="paragraph" w:styleId="Textpoznpodarou">
    <w:name w:val="footnote text"/>
    <w:basedOn w:val="Normln"/>
    <w:link w:val="TextpoznpodarouChar"/>
    <w:uiPriority w:val="99"/>
    <w:unhideWhenUsed/>
    <w:rsid w:val="00351792"/>
    <w:pPr>
      <w:jc w:val="both"/>
    </w:pPr>
    <w:rPr>
      <w:rFonts w:ascii="Arial" w:eastAsia="Calibri" w:hAnsi="Arial"/>
      <w:sz w:val="20"/>
      <w:szCs w:val="20"/>
      <w:lang w:eastAsia="cs-CZ"/>
      <w14:ligatures w14:val="none"/>
    </w:rPr>
  </w:style>
  <w:style w:type="character" w:customStyle="1" w:styleId="TextpoznpodarouChar">
    <w:name w:val="Text pozn. pod čarou Char"/>
    <w:basedOn w:val="Standardnpsmoodstavce"/>
    <w:link w:val="Textpoznpodarou"/>
    <w:uiPriority w:val="99"/>
    <w:rsid w:val="00351792"/>
    <w:rPr>
      <w:rFonts w:ascii="Arial" w:eastAsia="Calibri" w:hAnsi="Arial" w:cs="Times New Roman"/>
      <w:kern w:val="0"/>
      <w:sz w:val="20"/>
      <w:szCs w:val="20"/>
      <w:lang w:eastAsia="cs-CZ"/>
      <w14:ligatures w14:val="none"/>
    </w:rPr>
  </w:style>
  <w:style w:type="character" w:customStyle="1" w:styleId="OdstavecseseznamemChar">
    <w:name w:val="Odstavec se seznamem Char"/>
    <w:aliases w:val="Nad Char,Odstavec cíl se seznamem Char,Odstavec se seznamem5 Char,Odstavec_muj Char,Odrážky Char,cp_Odstavec se seznamem Char,Bullet Number Char,Bullet List Char,FooterText Char,numbered Char,Paragraphe de liste1 Char,列出段落 Char"/>
    <w:link w:val="Odstavecseseznamem"/>
    <w:uiPriority w:val="34"/>
    <w:qFormat/>
    <w:rsid w:val="00576885"/>
    <w:rPr>
      <w:rFonts w:ascii="Times New Roman" w:eastAsia="MS Mincho" w:hAnsi="Times New Roman" w:cs="Times New Roman"/>
      <w:kern w:val="0"/>
      <w:lang w:val="en-GB"/>
    </w:rPr>
  </w:style>
  <w:style w:type="paragraph" w:styleId="Obsah1">
    <w:name w:val="toc 1"/>
    <w:basedOn w:val="Normln"/>
    <w:next w:val="Normln"/>
    <w:autoRedefine/>
    <w:rsid w:val="002F5F39"/>
    <w:pPr>
      <w:ind w:left="720" w:hanging="720"/>
    </w:pPr>
    <w:rPr>
      <w:rFonts w:ascii="Arial" w:eastAsia="Times New Roman" w:hAnsi="Arial" w:cs="Arial"/>
      <w:sz w:val="24"/>
      <w:szCs w:val="20"/>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597370">
      <w:bodyDiv w:val="1"/>
      <w:marLeft w:val="0"/>
      <w:marRight w:val="0"/>
      <w:marTop w:val="0"/>
      <w:marBottom w:val="0"/>
      <w:divBdr>
        <w:top w:val="none" w:sz="0" w:space="0" w:color="auto"/>
        <w:left w:val="none" w:sz="0" w:space="0" w:color="auto"/>
        <w:bottom w:val="none" w:sz="0" w:space="0" w:color="auto"/>
        <w:right w:val="none" w:sz="0" w:space="0" w:color="auto"/>
      </w:divBdr>
    </w:div>
    <w:div w:id="804587204">
      <w:bodyDiv w:val="1"/>
      <w:marLeft w:val="0"/>
      <w:marRight w:val="0"/>
      <w:marTop w:val="0"/>
      <w:marBottom w:val="0"/>
      <w:divBdr>
        <w:top w:val="none" w:sz="0" w:space="0" w:color="auto"/>
        <w:left w:val="none" w:sz="0" w:space="0" w:color="auto"/>
        <w:bottom w:val="none" w:sz="0" w:space="0" w:color="auto"/>
        <w:right w:val="none" w:sz="0" w:space="0" w:color="auto"/>
      </w:divBdr>
    </w:div>
    <w:div w:id="132620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75698FACAD33849BD7AF0B41AAD145A" ma:contentTypeVersion="3" ma:contentTypeDescription="Create a new document." ma:contentTypeScope="" ma:versionID="25469e31aada63e7eb51995d7acf0cb7">
  <xsd:schema xmlns:xsd="http://www.w3.org/2001/XMLSchema" xmlns:xs="http://www.w3.org/2001/XMLSchema" xmlns:p="http://schemas.microsoft.com/office/2006/metadata/properties" xmlns:ns2="de8e4f6b-0335-4603-9548-e642176681bb" targetNamespace="http://schemas.microsoft.com/office/2006/metadata/properties" ma:root="true" ma:fieldsID="3d19364ebf28c871a3d9b990e5f3e86a" ns2:_="">
    <xsd:import namespace="de8e4f6b-0335-4603-9548-e642176681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8e4f6b-0335-4603-9548-e642176681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28E45C-2986-4675-A879-C238E1D00310}">
  <ds:schemaRefs>
    <ds:schemaRef ds:uri="http://schemas.openxmlformats.org/officeDocument/2006/bibliography"/>
  </ds:schemaRefs>
</ds:datastoreItem>
</file>

<file path=customXml/itemProps2.xml><?xml version="1.0" encoding="utf-8"?>
<ds:datastoreItem xmlns:ds="http://schemas.openxmlformats.org/officeDocument/2006/customXml" ds:itemID="{402F9610-0B09-40B4-9795-48614A093F39}">
  <ds:schemaRefs>
    <ds:schemaRef ds:uri="http://schemas.microsoft.com/sharepoint/v3/contenttype/forms"/>
  </ds:schemaRefs>
</ds:datastoreItem>
</file>

<file path=customXml/itemProps3.xml><?xml version="1.0" encoding="utf-8"?>
<ds:datastoreItem xmlns:ds="http://schemas.openxmlformats.org/officeDocument/2006/customXml" ds:itemID="{F6F7DE3A-F2EF-4CA5-9DBD-4ED2D0DC79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2B28D2-C42D-4AC4-8A99-BA3407AB5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8e4f6b-0335-4603-9548-e642176681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822</Words>
  <Characters>4850</Characters>
  <DocSecurity>0</DocSecurity>
  <Lines>40</Lines>
  <Paragraphs>11</Paragraphs>
  <ScaleCrop>false</ScaleCrop>
  <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2026-01-27T07:18:00Z</dcterms:created>
  <dcterms:modified xsi:type="dcterms:W3CDTF">2026-03-10T03:50:00Z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0x010100B75698FACAD33849BD7AF0B41AAD145A</vt:lpwstr>
  </property>
</Properties>
</file>