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3A68" w:rsidRDefault="00973A68" w:rsidP="00973A68">
      <w:pPr>
        <w:ind w:left="1416" w:firstLine="708"/>
        <w:rPr>
          <w:rFonts w:ascii="Arial" w:hAnsi="Arial" w:cs="Arial"/>
          <w:b/>
          <w:sz w:val="20"/>
          <w:szCs w:val="20"/>
        </w:rPr>
      </w:pPr>
    </w:p>
    <w:tbl>
      <w:tblPr>
        <w:tblW w:w="1055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4900"/>
        <w:gridCol w:w="1330"/>
        <w:gridCol w:w="1740"/>
        <w:gridCol w:w="1620"/>
      </w:tblGrid>
      <w:tr w:rsidR="00973A68" w:rsidRPr="00853D20" w:rsidTr="001E569F">
        <w:trPr>
          <w:trHeight w:val="85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A68" w:rsidRPr="00973A68" w:rsidRDefault="00973A68" w:rsidP="001E569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73A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Položka</w:t>
            </w:r>
          </w:p>
        </w:tc>
        <w:tc>
          <w:tcPr>
            <w:tcW w:w="4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A68" w:rsidRPr="00973A68" w:rsidRDefault="00973A68" w:rsidP="001E569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73A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Název položky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A68" w:rsidRPr="00973A68" w:rsidRDefault="00973A68" w:rsidP="001E569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Celkové pr</w:t>
            </w:r>
            <w:r w:rsidRPr="00973A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edikované odběrné množství za </w:t>
            </w:r>
            <w:r w:rsidR="00E258A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dobu trvání smlouvy</w:t>
            </w:r>
            <w:r w:rsidRPr="00973A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(modelový případ)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A68" w:rsidRPr="00973A68" w:rsidRDefault="00973A68" w:rsidP="001E569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73A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Jednotková cena EUR bez DPH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A68" w:rsidRPr="00973A68" w:rsidRDefault="00973A68" w:rsidP="001E569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73A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Celková cena EUR bez DPH </w:t>
            </w:r>
          </w:p>
        </w:tc>
      </w:tr>
      <w:tr w:rsidR="00973A68" w:rsidRPr="00987341" w:rsidTr="001E569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A68" w:rsidRPr="00973A68" w:rsidRDefault="00973A68" w:rsidP="001E569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3A68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A68" w:rsidRPr="00973A68" w:rsidRDefault="00973A68" w:rsidP="001E569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3A68">
              <w:rPr>
                <w:rFonts w:ascii="Arial" w:hAnsi="Arial" w:cs="Arial"/>
                <w:color w:val="000000"/>
                <w:sz w:val="20"/>
                <w:szCs w:val="20"/>
              </w:rPr>
              <w:t xml:space="preserve">Distribuční transformátor 50 </w:t>
            </w:r>
            <w:proofErr w:type="spellStart"/>
            <w:r w:rsidRPr="00973A68">
              <w:rPr>
                <w:rFonts w:ascii="Arial" w:hAnsi="Arial" w:cs="Arial"/>
                <w:color w:val="000000"/>
                <w:sz w:val="20"/>
                <w:szCs w:val="20"/>
              </w:rPr>
              <w:t>kVA</w:t>
            </w:r>
            <w:proofErr w:type="spellEnd"/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A68" w:rsidRPr="00973A68" w:rsidRDefault="00D1178B" w:rsidP="001E569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973A68" w:rsidRPr="00973A68" w:rsidRDefault="00973A68" w:rsidP="001E569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73A68">
              <w:rPr>
                <w:rFonts w:ascii="Arial" w:hAnsi="Arial" w:cs="Arial"/>
                <w:bCs/>
                <w:sz w:val="20"/>
                <w:szCs w:val="20"/>
              </w:rPr>
              <w:t>doplní účastník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973A68" w:rsidRPr="00973A68" w:rsidRDefault="00973A68" w:rsidP="001E569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3A68">
              <w:rPr>
                <w:rFonts w:ascii="Arial" w:hAnsi="Arial" w:cs="Arial"/>
                <w:bCs/>
                <w:sz w:val="20"/>
                <w:szCs w:val="20"/>
              </w:rPr>
              <w:t>doplní účastník</w:t>
            </w:r>
          </w:p>
        </w:tc>
      </w:tr>
      <w:tr w:rsidR="00973A68" w:rsidRPr="00987341" w:rsidTr="001E569F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A68" w:rsidRPr="00973A68" w:rsidRDefault="00973A68" w:rsidP="001E569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3A68"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A68" w:rsidRPr="00973A68" w:rsidRDefault="00973A68" w:rsidP="001E569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3A68">
              <w:rPr>
                <w:rFonts w:ascii="Arial" w:hAnsi="Arial" w:cs="Arial"/>
                <w:color w:val="000000"/>
                <w:sz w:val="20"/>
                <w:szCs w:val="20"/>
              </w:rPr>
              <w:t xml:space="preserve">Distribuční transformátor 100 </w:t>
            </w:r>
            <w:proofErr w:type="spellStart"/>
            <w:r w:rsidRPr="00973A68">
              <w:rPr>
                <w:rFonts w:ascii="Arial" w:hAnsi="Arial" w:cs="Arial"/>
                <w:color w:val="000000"/>
                <w:sz w:val="20"/>
                <w:szCs w:val="20"/>
              </w:rPr>
              <w:t>kVA</w:t>
            </w:r>
            <w:proofErr w:type="spellEnd"/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A68" w:rsidRPr="00973A68" w:rsidRDefault="00D1178B" w:rsidP="001E569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973A68" w:rsidRPr="00973A68" w:rsidRDefault="00973A68" w:rsidP="001E569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3A68">
              <w:rPr>
                <w:rFonts w:ascii="Arial" w:hAnsi="Arial" w:cs="Arial"/>
                <w:bCs/>
                <w:sz w:val="20"/>
                <w:szCs w:val="20"/>
              </w:rPr>
              <w:t>doplní účastník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973A68" w:rsidRPr="00973A68" w:rsidRDefault="00973A68" w:rsidP="001E569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3A68">
              <w:rPr>
                <w:rFonts w:ascii="Arial" w:hAnsi="Arial" w:cs="Arial"/>
                <w:bCs/>
                <w:sz w:val="20"/>
                <w:szCs w:val="20"/>
              </w:rPr>
              <w:t>doplní účastník</w:t>
            </w:r>
          </w:p>
        </w:tc>
      </w:tr>
      <w:tr w:rsidR="00973A68" w:rsidRPr="00987341" w:rsidTr="001E569F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A68" w:rsidRPr="00973A68" w:rsidRDefault="00973A68" w:rsidP="001E569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3A68"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A68" w:rsidRPr="00973A68" w:rsidRDefault="00973A68" w:rsidP="001E569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3A68">
              <w:rPr>
                <w:rFonts w:ascii="Arial" w:hAnsi="Arial" w:cs="Arial"/>
                <w:color w:val="000000"/>
                <w:sz w:val="20"/>
                <w:szCs w:val="20"/>
              </w:rPr>
              <w:t xml:space="preserve">Distribuční transformátor 160 </w:t>
            </w:r>
            <w:proofErr w:type="spellStart"/>
            <w:r w:rsidRPr="00973A68">
              <w:rPr>
                <w:rFonts w:ascii="Arial" w:hAnsi="Arial" w:cs="Arial"/>
                <w:color w:val="000000"/>
                <w:sz w:val="20"/>
                <w:szCs w:val="20"/>
              </w:rPr>
              <w:t>kVA</w:t>
            </w:r>
            <w:proofErr w:type="spellEnd"/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A68" w:rsidRPr="00973A68" w:rsidRDefault="00E258A4" w:rsidP="001E569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D1178B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973A68" w:rsidRPr="00973A68" w:rsidRDefault="00973A68" w:rsidP="001E569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3A68">
              <w:rPr>
                <w:rFonts w:ascii="Arial" w:hAnsi="Arial" w:cs="Arial"/>
                <w:bCs/>
                <w:sz w:val="20"/>
                <w:szCs w:val="20"/>
              </w:rPr>
              <w:t>doplní účastník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973A68" w:rsidRPr="00973A68" w:rsidRDefault="00973A68" w:rsidP="001E569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3A68">
              <w:rPr>
                <w:rFonts w:ascii="Arial" w:hAnsi="Arial" w:cs="Arial"/>
                <w:bCs/>
                <w:sz w:val="20"/>
                <w:szCs w:val="20"/>
              </w:rPr>
              <w:t>doplní účastník</w:t>
            </w:r>
          </w:p>
        </w:tc>
      </w:tr>
      <w:tr w:rsidR="00973A68" w:rsidRPr="00987341" w:rsidTr="001E569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A68" w:rsidRPr="00973A68" w:rsidRDefault="00973A68" w:rsidP="001E569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3A68"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A68" w:rsidRPr="00973A68" w:rsidRDefault="00973A68" w:rsidP="001E569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3A68">
              <w:rPr>
                <w:rFonts w:ascii="Arial" w:hAnsi="Arial" w:cs="Arial"/>
                <w:color w:val="000000"/>
                <w:sz w:val="20"/>
                <w:szCs w:val="20"/>
              </w:rPr>
              <w:t xml:space="preserve">Distribuční transformátor 250 </w:t>
            </w:r>
            <w:proofErr w:type="spellStart"/>
            <w:r w:rsidRPr="00973A68">
              <w:rPr>
                <w:rFonts w:ascii="Arial" w:hAnsi="Arial" w:cs="Arial"/>
                <w:color w:val="000000"/>
                <w:sz w:val="20"/>
                <w:szCs w:val="20"/>
              </w:rPr>
              <w:t>kVA</w:t>
            </w:r>
            <w:proofErr w:type="spellEnd"/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A68" w:rsidRPr="00973A68" w:rsidRDefault="00973A68" w:rsidP="001E569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3A68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D1178B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973A68" w:rsidRPr="00973A68" w:rsidRDefault="00973A68" w:rsidP="001E569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3A68">
              <w:rPr>
                <w:rFonts w:ascii="Arial" w:hAnsi="Arial" w:cs="Arial"/>
                <w:bCs/>
                <w:sz w:val="20"/>
                <w:szCs w:val="20"/>
              </w:rPr>
              <w:t>doplní účastník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973A68" w:rsidRPr="00973A68" w:rsidRDefault="00973A68" w:rsidP="001E569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3A68">
              <w:rPr>
                <w:rFonts w:ascii="Arial" w:hAnsi="Arial" w:cs="Arial"/>
                <w:bCs/>
                <w:sz w:val="20"/>
                <w:szCs w:val="20"/>
              </w:rPr>
              <w:t>doplní účastník</w:t>
            </w:r>
          </w:p>
        </w:tc>
      </w:tr>
      <w:tr w:rsidR="00973A68" w:rsidRPr="00987341" w:rsidTr="001E569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A68" w:rsidRPr="00973A68" w:rsidRDefault="00973A68" w:rsidP="001E569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3A68"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A68" w:rsidRPr="00973A68" w:rsidRDefault="00973A68" w:rsidP="001E569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3A68">
              <w:rPr>
                <w:rFonts w:ascii="Arial" w:hAnsi="Arial" w:cs="Arial"/>
                <w:color w:val="000000"/>
                <w:sz w:val="20"/>
                <w:szCs w:val="20"/>
              </w:rPr>
              <w:t xml:space="preserve">Distribuční transformátor 400 </w:t>
            </w:r>
            <w:proofErr w:type="spellStart"/>
            <w:r w:rsidRPr="00973A68">
              <w:rPr>
                <w:rFonts w:ascii="Arial" w:hAnsi="Arial" w:cs="Arial"/>
                <w:color w:val="000000"/>
                <w:sz w:val="20"/>
                <w:szCs w:val="20"/>
              </w:rPr>
              <w:t>kVA</w:t>
            </w:r>
            <w:proofErr w:type="spellEnd"/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A68" w:rsidRPr="00973A68" w:rsidRDefault="00E258A4" w:rsidP="001E569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D1178B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973A68" w:rsidRPr="00973A68" w:rsidRDefault="00973A68" w:rsidP="001E569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73A68">
              <w:rPr>
                <w:rFonts w:ascii="Arial" w:hAnsi="Arial" w:cs="Arial"/>
                <w:bCs/>
                <w:sz w:val="20"/>
                <w:szCs w:val="20"/>
              </w:rPr>
              <w:t>doplní účastník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973A68" w:rsidRPr="00973A68" w:rsidRDefault="00973A68" w:rsidP="001E569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73A68">
              <w:rPr>
                <w:rFonts w:ascii="Arial" w:hAnsi="Arial" w:cs="Arial"/>
                <w:bCs/>
                <w:sz w:val="20"/>
                <w:szCs w:val="20"/>
              </w:rPr>
              <w:t>doplní účastník</w:t>
            </w:r>
          </w:p>
        </w:tc>
      </w:tr>
      <w:tr w:rsidR="00973A68" w:rsidRPr="00987341" w:rsidTr="001E569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A68" w:rsidRPr="00973A68" w:rsidRDefault="00973A68" w:rsidP="001E569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3A68">
              <w:rPr>
                <w:rFonts w:ascii="Arial" w:hAnsi="Arial" w:cs="Arial"/>
                <w:color w:val="000000"/>
                <w:sz w:val="20"/>
                <w:szCs w:val="20"/>
              </w:rPr>
              <w:t>6.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A68" w:rsidRPr="00973A68" w:rsidRDefault="00973A68" w:rsidP="001E569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3A68">
              <w:rPr>
                <w:rFonts w:ascii="Arial" w:hAnsi="Arial" w:cs="Arial"/>
                <w:color w:val="000000"/>
                <w:sz w:val="20"/>
                <w:szCs w:val="20"/>
              </w:rPr>
              <w:t xml:space="preserve">Distribuční transformátor 630 </w:t>
            </w:r>
            <w:proofErr w:type="spellStart"/>
            <w:r w:rsidRPr="00973A68">
              <w:rPr>
                <w:rFonts w:ascii="Arial" w:hAnsi="Arial" w:cs="Arial"/>
                <w:color w:val="000000"/>
                <w:sz w:val="20"/>
                <w:szCs w:val="20"/>
              </w:rPr>
              <w:t>kVA</w:t>
            </w:r>
            <w:proofErr w:type="spellEnd"/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A68" w:rsidRPr="00973A68" w:rsidRDefault="00D1178B" w:rsidP="001E569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973A68" w:rsidRPr="00973A68" w:rsidRDefault="00973A68" w:rsidP="001E569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73A68">
              <w:rPr>
                <w:rFonts w:ascii="Arial" w:hAnsi="Arial" w:cs="Arial"/>
                <w:bCs/>
                <w:sz w:val="20"/>
                <w:szCs w:val="20"/>
              </w:rPr>
              <w:t>doplní účastník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973A68" w:rsidRPr="00973A68" w:rsidRDefault="00973A68" w:rsidP="001E569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73A68">
              <w:rPr>
                <w:rFonts w:ascii="Arial" w:hAnsi="Arial" w:cs="Arial"/>
                <w:bCs/>
                <w:sz w:val="20"/>
                <w:szCs w:val="20"/>
              </w:rPr>
              <w:t>doplní účastník</w:t>
            </w:r>
          </w:p>
        </w:tc>
      </w:tr>
      <w:tr w:rsidR="00973A68" w:rsidRPr="00987341" w:rsidTr="001E569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A68" w:rsidRPr="00973A68" w:rsidRDefault="00973A68" w:rsidP="001E569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3A68">
              <w:rPr>
                <w:rFonts w:ascii="Arial" w:hAnsi="Arial" w:cs="Arial"/>
                <w:color w:val="000000"/>
                <w:sz w:val="20"/>
                <w:szCs w:val="20"/>
              </w:rPr>
              <w:t>7.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A68" w:rsidRPr="00973A68" w:rsidRDefault="00973A68" w:rsidP="001E569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3A68">
              <w:rPr>
                <w:rFonts w:ascii="Arial" w:hAnsi="Arial" w:cs="Arial"/>
                <w:color w:val="000000"/>
                <w:sz w:val="20"/>
                <w:szCs w:val="20"/>
              </w:rPr>
              <w:t>Sada koleček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A68" w:rsidRPr="00973A68" w:rsidRDefault="00E258A4" w:rsidP="001E569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D1178B">
              <w:rPr>
                <w:rFonts w:ascii="Arial" w:hAnsi="Arial" w:cs="Arial"/>
                <w:color w:val="000000"/>
                <w:sz w:val="20"/>
                <w:szCs w:val="20"/>
              </w:rPr>
              <w:t>90</w:t>
            </w:r>
            <w:bookmarkStart w:id="0" w:name="_GoBack"/>
            <w:bookmarkEnd w:id="0"/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973A68" w:rsidRPr="00973A68" w:rsidRDefault="00973A68" w:rsidP="001E569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3A68">
              <w:rPr>
                <w:rFonts w:ascii="Arial" w:hAnsi="Arial" w:cs="Arial"/>
                <w:bCs/>
                <w:sz w:val="20"/>
                <w:szCs w:val="20"/>
              </w:rPr>
              <w:t>doplní účastník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973A68" w:rsidRPr="00973A68" w:rsidRDefault="00973A68" w:rsidP="001E569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3A68">
              <w:rPr>
                <w:rFonts w:ascii="Arial" w:hAnsi="Arial" w:cs="Arial"/>
                <w:bCs/>
                <w:sz w:val="20"/>
                <w:szCs w:val="20"/>
              </w:rPr>
              <w:t>doplní účastník</w:t>
            </w:r>
          </w:p>
        </w:tc>
      </w:tr>
      <w:tr w:rsidR="00973A68" w:rsidRPr="00987341" w:rsidTr="001E569F">
        <w:trPr>
          <w:trHeight w:val="300"/>
          <w:jc w:val="center"/>
        </w:trPr>
        <w:tc>
          <w:tcPr>
            <w:tcW w:w="8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A68" w:rsidRPr="00973A68" w:rsidRDefault="00973A68" w:rsidP="001E569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73A6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Celková nabídková cena (EUR bez </w:t>
            </w:r>
            <w:proofErr w:type="gramStart"/>
            <w:r w:rsidRPr="00973A6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DPH)   </w:t>
            </w:r>
            <w:proofErr w:type="gramEnd"/>
            <w:r w:rsidRPr="00973A6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                                    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973A68" w:rsidRPr="00973A68" w:rsidRDefault="00973A68" w:rsidP="001E569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73A68">
              <w:rPr>
                <w:rFonts w:ascii="Arial" w:hAnsi="Arial" w:cs="Arial"/>
                <w:bCs/>
                <w:sz w:val="20"/>
                <w:szCs w:val="20"/>
              </w:rPr>
              <w:t>doplní účastník</w:t>
            </w:r>
          </w:p>
        </w:tc>
      </w:tr>
    </w:tbl>
    <w:p w:rsidR="00973A68" w:rsidRDefault="00973A68" w:rsidP="00721864">
      <w:pPr>
        <w:ind w:left="1416" w:hanging="1983"/>
        <w:rPr>
          <w:rFonts w:ascii="Arial" w:hAnsi="Arial" w:cs="Arial"/>
          <w:b/>
          <w:sz w:val="20"/>
          <w:szCs w:val="20"/>
        </w:rPr>
      </w:pPr>
    </w:p>
    <w:p w:rsidR="00721864" w:rsidRPr="00247AB7" w:rsidRDefault="00721864" w:rsidP="00721864">
      <w:pPr>
        <w:pStyle w:val="Stylodstavecslovan"/>
        <w:tabs>
          <w:tab w:val="clear" w:pos="142"/>
        </w:tabs>
        <w:spacing w:line="276" w:lineRule="auto"/>
        <w:ind w:left="-709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Účastník doplní nabízené Jednotkové ceny jednotlivých položek, Celkové ceny položek rovnající se součinu uvedeného Celkového predikovaného odběrného množství konkrétní položky a její Jednotkové ceny a Celkovou nabídkovou cenu (celkovou cenu modelového případu) vzniklou součtem Celkových cen jednotlivých položek.</w:t>
      </w:r>
    </w:p>
    <w:p w:rsidR="00721864" w:rsidRDefault="00721864" w:rsidP="00721864">
      <w:pPr>
        <w:ind w:left="993" w:hanging="1983"/>
        <w:rPr>
          <w:rFonts w:ascii="Arial" w:hAnsi="Arial" w:cs="Arial"/>
          <w:b/>
          <w:sz w:val="20"/>
          <w:szCs w:val="20"/>
        </w:rPr>
      </w:pPr>
    </w:p>
    <w:p w:rsidR="00721864" w:rsidRPr="00973A68" w:rsidRDefault="00721864" w:rsidP="00973A68">
      <w:pPr>
        <w:ind w:left="1416" w:firstLine="708"/>
        <w:rPr>
          <w:rFonts w:ascii="Arial" w:hAnsi="Arial" w:cs="Arial"/>
          <w:b/>
          <w:sz w:val="20"/>
          <w:szCs w:val="20"/>
        </w:rPr>
      </w:pPr>
    </w:p>
    <w:sectPr w:rsidR="00721864" w:rsidRPr="00973A6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3A68" w:rsidRDefault="00973A68" w:rsidP="00973A68">
      <w:pPr>
        <w:spacing w:after="0" w:line="240" w:lineRule="auto"/>
      </w:pPr>
      <w:r>
        <w:separator/>
      </w:r>
    </w:p>
  </w:endnote>
  <w:endnote w:type="continuationSeparator" w:id="0">
    <w:p w:rsidR="00973A68" w:rsidRDefault="00973A68" w:rsidP="00973A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3A68" w:rsidRDefault="00973A68" w:rsidP="00973A68">
      <w:pPr>
        <w:spacing w:after="0" w:line="240" w:lineRule="auto"/>
      </w:pPr>
      <w:r>
        <w:separator/>
      </w:r>
    </w:p>
  </w:footnote>
  <w:footnote w:type="continuationSeparator" w:id="0">
    <w:p w:rsidR="00973A68" w:rsidRDefault="00973A68" w:rsidP="00973A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3A68" w:rsidRDefault="00973A68" w:rsidP="00973A68">
    <w:pPr>
      <w:ind w:left="1416" w:firstLine="708"/>
      <w:rPr>
        <w:rFonts w:ascii="Arial" w:hAnsi="Arial" w:cs="Arial"/>
        <w:b/>
        <w:sz w:val="20"/>
        <w:szCs w:val="20"/>
      </w:rPr>
    </w:pPr>
    <w:r w:rsidRPr="00973A68">
      <w:rPr>
        <w:rFonts w:ascii="Arial" w:hAnsi="Arial" w:cs="Arial"/>
        <w:b/>
        <w:sz w:val="20"/>
        <w:szCs w:val="20"/>
      </w:rPr>
      <w:t>Modelový případ pro zpracování nabídkové ceny</w:t>
    </w:r>
  </w:p>
  <w:p w:rsidR="00973A68" w:rsidRDefault="00973A6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A68"/>
    <w:rsid w:val="00251D00"/>
    <w:rsid w:val="00721864"/>
    <w:rsid w:val="00973A68"/>
    <w:rsid w:val="00B910CF"/>
    <w:rsid w:val="00D1178B"/>
    <w:rsid w:val="00E25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7B3F2"/>
  <w15:chartTrackingRefBased/>
  <w15:docId w15:val="{73ABF2B2-61AD-49B6-AB2F-A184C3FD5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218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73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73A68"/>
  </w:style>
  <w:style w:type="paragraph" w:styleId="Zpat">
    <w:name w:val="footer"/>
    <w:basedOn w:val="Normln"/>
    <w:link w:val="ZpatChar"/>
    <w:uiPriority w:val="99"/>
    <w:unhideWhenUsed/>
    <w:rsid w:val="00973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73A68"/>
  </w:style>
  <w:style w:type="character" w:customStyle="1" w:styleId="StylodstavecslovanChar">
    <w:name w:val="Styl odstavec číslovaný Char"/>
    <w:link w:val="Stylodstavecslovan"/>
    <w:locked/>
    <w:rsid w:val="00721864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721864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Theme="minorHAnsi" w:eastAsiaTheme="minorHAnsi" w:hAnsiTheme="minorHAnsi" w:cs="Calibri"/>
      <w:color w:val="auto"/>
      <w:sz w:val="22"/>
      <w:szCs w:val="2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2186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Tichá, Petra</dc:creator>
  <cp:keywords/>
  <dc:description/>
  <cp:lastModifiedBy>Tichá, Petra</cp:lastModifiedBy>
  <cp:revision>3</cp:revision>
  <dcterms:created xsi:type="dcterms:W3CDTF">2018-12-11T09:50:00Z</dcterms:created>
  <dcterms:modified xsi:type="dcterms:W3CDTF">2019-01-14T06:16:00Z</dcterms:modified>
</cp:coreProperties>
</file>