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DEC9" w14:textId="7F365425" w:rsidR="00B44E2D" w:rsidRPr="00E861AB" w:rsidRDefault="00B44E2D" w:rsidP="00B44E2D">
      <w:pPr>
        <w:pStyle w:val="RLnzevsmlouvy"/>
        <w:spacing w:after="120"/>
        <w:rPr>
          <w:rFonts w:asciiTheme="minorHAnsi" w:hAnsiTheme="minorHAnsi" w:cstheme="minorHAnsi"/>
        </w:rPr>
      </w:pPr>
      <w:r w:rsidRPr="00E861AB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3</w:t>
      </w:r>
    </w:p>
    <w:p w14:paraId="0510B8F0" w14:textId="77777777" w:rsidR="00B44E2D" w:rsidRPr="00E861AB" w:rsidRDefault="00B44E2D" w:rsidP="00B44E2D">
      <w:pPr>
        <w:pStyle w:val="RLnzevsmlouvy"/>
        <w:spacing w:after="120"/>
        <w:rPr>
          <w:sz w:val="24"/>
          <w:szCs w:val="24"/>
        </w:rPr>
      </w:pPr>
      <w:r w:rsidRPr="00E861AB">
        <w:rPr>
          <w:sz w:val="24"/>
          <w:szCs w:val="24"/>
        </w:rPr>
        <w:t xml:space="preserve">K Rámcové dohodě </w:t>
      </w:r>
    </w:p>
    <w:p w14:paraId="6D9382A9" w14:textId="77777777" w:rsidR="00B44E2D" w:rsidRPr="00E861AB" w:rsidRDefault="00B44E2D" w:rsidP="00B44E2D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Kontrola</w:t>
      </w:r>
      <w:r w:rsidRPr="00E861AB">
        <w:rPr>
          <w:rFonts w:cstheme="minorHAnsi"/>
          <w:b/>
          <w:bCs/>
          <w:sz w:val="24"/>
          <w:szCs w:val="24"/>
        </w:rPr>
        <w:t xml:space="preserve"> odběrných míst a řešení neoprávněných odběrů</w:t>
      </w:r>
    </w:p>
    <w:p w14:paraId="4F08856E" w14:textId="5E2EC986" w:rsidR="00B44E2D" w:rsidRPr="00E861AB" w:rsidRDefault="00B44E2D" w:rsidP="00B44E2D">
      <w:pPr>
        <w:jc w:val="center"/>
        <w:rPr>
          <w:rFonts w:cstheme="minorHAnsi"/>
          <w:b/>
          <w:bCs/>
          <w:sz w:val="24"/>
          <w:szCs w:val="24"/>
        </w:rPr>
      </w:pPr>
      <w:r w:rsidRPr="00E861AB">
        <w:rPr>
          <w:rFonts w:cstheme="minorHAnsi"/>
          <w:b/>
          <w:bCs/>
          <w:sz w:val="24"/>
          <w:szCs w:val="24"/>
        </w:rPr>
        <w:t xml:space="preserve">Název přílohy: </w:t>
      </w:r>
      <w:r w:rsidRPr="00B44E2D">
        <w:rPr>
          <w:rFonts w:cstheme="minorHAnsi"/>
          <w:b/>
          <w:bCs/>
          <w:sz w:val="24"/>
          <w:szCs w:val="24"/>
        </w:rPr>
        <w:t>Vzory dokumentů</w:t>
      </w:r>
    </w:p>
    <w:sdt>
      <w:sdtPr>
        <w:rPr>
          <w:rFonts w:ascii="Arial" w:eastAsiaTheme="minorHAnsi" w:hAnsi="Arial" w:cs="Arial"/>
          <w:color w:val="auto"/>
          <w:sz w:val="18"/>
          <w:szCs w:val="18"/>
          <w:lang w:eastAsia="en-US"/>
        </w:rPr>
        <w:id w:val="9100473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0BB2D8" w14:textId="10C098D6" w:rsidR="00B44E2D" w:rsidRPr="00B44E2D" w:rsidRDefault="00B44E2D">
          <w:pPr>
            <w:pStyle w:val="Nadpisobsahu"/>
            <w:rPr>
              <w:rFonts w:ascii="Arial" w:hAnsi="Arial" w:cs="Arial"/>
              <w:sz w:val="18"/>
              <w:szCs w:val="18"/>
            </w:rPr>
          </w:pPr>
          <w:r w:rsidRPr="00B44E2D">
            <w:rPr>
              <w:rFonts w:ascii="Arial" w:hAnsi="Arial" w:cs="Arial"/>
              <w:sz w:val="18"/>
              <w:szCs w:val="18"/>
            </w:rPr>
            <w:t>Obsah</w:t>
          </w:r>
        </w:p>
        <w:p w14:paraId="19D84B35" w14:textId="7BA3296E" w:rsidR="00B44E2D" w:rsidRPr="00B44E2D" w:rsidRDefault="00B44E2D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18"/>
              <w:szCs w:val="18"/>
            </w:rPr>
          </w:pPr>
          <w:r w:rsidRPr="00B44E2D">
            <w:rPr>
              <w:rFonts w:ascii="Arial" w:hAnsi="Arial" w:cs="Arial"/>
              <w:sz w:val="18"/>
              <w:szCs w:val="18"/>
            </w:rPr>
            <w:fldChar w:fldCharType="begin"/>
          </w:r>
          <w:r w:rsidRPr="00B44E2D">
            <w:rPr>
              <w:rFonts w:ascii="Arial" w:hAnsi="Arial" w:cs="Arial"/>
              <w:sz w:val="18"/>
              <w:szCs w:val="18"/>
            </w:rPr>
            <w:instrText xml:space="preserve"> TOC \o "1-3" \h \z \u </w:instrText>
          </w:r>
          <w:r w:rsidRPr="00B44E2D">
            <w:rPr>
              <w:rFonts w:ascii="Arial" w:hAnsi="Arial" w:cs="Arial"/>
              <w:sz w:val="18"/>
              <w:szCs w:val="18"/>
            </w:rPr>
            <w:fldChar w:fldCharType="separate"/>
          </w:r>
          <w:hyperlink w:anchor="_Toc104272362" w:history="1">
            <w:r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1.</w:t>
            </w:r>
            <w:r w:rsidRPr="00B44E2D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Výzva k zajištění Dílčího plnění,</w:t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_Toc104272362 \h </w:instrText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>1</w:t>
            </w:r>
            <w:r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9C9E049" w14:textId="232A2538" w:rsidR="00B44E2D" w:rsidRPr="00B44E2D" w:rsidRDefault="005C276B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18"/>
              <w:szCs w:val="18"/>
            </w:rPr>
          </w:pPr>
          <w:hyperlink w:anchor="_Toc104272363" w:history="1">
            <w:r w:rsidR="00B44E2D"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2.</w:t>
            </w:r>
            <w:r w:rsidR="00B44E2D" w:rsidRPr="00B44E2D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="00B44E2D"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Předávací protokol,</w: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_Toc104272363 \h </w:instrTex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>1</w: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0AE148D" w14:textId="513FDE1D" w:rsidR="00B44E2D" w:rsidRPr="00B44E2D" w:rsidRDefault="005C276B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18"/>
              <w:szCs w:val="18"/>
            </w:rPr>
          </w:pPr>
          <w:hyperlink w:anchor="_Toc104272364" w:history="1">
            <w:r w:rsidR="00B44E2D"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3.</w:t>
            </w:r>
            <w:r w:rsidR="00B44E2D" w:rsidRPr="00B44E2D">
              <w:rPr>
                <w:rFonts w:ascii="Arial" w:hAnsi="Arial" w:cs="Arial"/>
                <w:noProof/>
                <w:sz w:val="18"/>
                <w:szCs w:val="18"/>
              </w:rPr>
              <w:tab/>
            </w:r>
            <w:r w:rsidR="00B44E2D" w:rsidRPr="00B44E2D">
              <w:rPr>
                <w:rStyle w:val="Hypertextovodkaz"/>
                <w:rFonts w:ascii="Arial" w:hAnsi="Arial" w:cs="Arial"/>
                <w:noProof/>
                <w:sz w:val="18"/>
                <w:szCs w:val="18"/>
              </w:rPr>
              <w:t>Zápisu o provedené kontrole odběrného místa.</w: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ab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begin"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instrText xml:space="preserve"> PAGEREF _Toc104272364 \h </w:instrTex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separate"/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t>1</w:t>
            </w:r>
            <w:r w:rsidR="00B44E2D" w:rsidRPr="00B44E2D">
              <w:rPr>
                <w:rFonts w:ascii="Arial" w:hAnsi="Arial" w:cs="Arial"/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ED8CCA8" w14:textId="1A38D142" w:rsidR="00B44E2D" w:rsidRPr="00B44E2D" w:rsidRDefault="00B44E2D">
          <w:pPr>
            <w:rPr>
              <w:rFonts w:ascii="Arial" w:hAnsi="Arial" w:cs="Arial"/>
              <w:sz w:val="18"/>
              <w:szCs w:val="18"/>
            </w:rPr>
          </w:pPr>
          <w:r w:rsidRPr="00B44E2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sdtContent>
    </w:sdt>
    <w:p w14:paraId="57749EFA" w14:textId="45964D31" w:rsidR="00046304" w:rsidRDefault="00046304" w:rsidP="00B44E2D">
      <w:pPr>
        <w:pStyle w:val="Nadpis1smlouva"/>
        <w:jc w:val="left"/>
        <w:rPr>
          <w:rFonts w:asciiTheme="majorHAnsi" w:hAnsiTheme="majorHAnsi" w:cstheme="majorHAnsi"/>
          <w:caps w:val="0"/>
        </w:rPr>
      </w:pPr>
      <w:bookmarkStart w:id="0" w:name="_Toc104272362"/>
      <w:r w:rsidRPr="00B44E2D">
        <w:rPr>
          <w:rFonts w:asciiTheme="majorHAnsi" w:hAnsiTheme="majorHAnsi" w:cstheme="majorHAnsi"/>
          <w:caps w:val="0"/>
        </w:rPr>
        <w:t>Výzva k zajištění Dílčího plnění</w:t>
      </w:r>
      <w:bookmarkEnd w:id="0"/>
    </w:p>
    <w:p w14:paraId="65514854" w14:textId="7AC450BD" w:rsidR="00075ECF" w:rsidRDefault="00075ECF" w:rsidP="00075ECF"/>
    <w:bookmarkStart w:id="1" w:name="_MON_1722334938"/>
    <w:bookmarkEnd w:id="1"/>
    <w:p w14:paraId="21BEB585" w14:textId="00354611" w:rsidR="005C276B" w:rsidRDefault="005C276B" w:rsidP="00075ECF">
      <w:r>
        <w:object w:dxaOrig="1532" w:dyaOrig="991" w14:anchorId="16CD9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5pt;height:49.5pt" o:ole="">
            <v:imagedata r:id="rId8" o:title=""/>
          </v:shape>
          <o:OLEObject Type="Embed" ProgID="Word.Document.12" ShapeID="_x0000_i1029" DrawAspect="Icon" ObjectID="_1722334994" r:id="rId9">
            <o:FieldCodes>\s</o:FieldCodes>
          </o:OLEObject>
        </w:object>
      </w:r>
    </w:p>
    <w:p w14:paraId="3003B875" w14:textId="600D33B9" w:rsidR="00046304" w:rsidRDefault="00046304" w:rsidP="00B44E2D">
      <w:pPr>
        <w:pStyle w:val="Nadpis1smlouva"/>
        <w:jc w:val="left"/>
        <w:rPr>
          <w:rFonts w:asciiTheme="majorHAnsi" w:hAnsiTheme="majorHAnsi" w:cstheme="majorHAnsi"/>
          <w:caps w:val="0"/>
        </w:rPr>
      </w:pPr>
      <w:bookmarkStart w:id="2" w:name="_Toc104272363"/>
      <w:r w:rsidRPr="00B44E2D">
        <w:rPr>
          <w:rFonts w:asciiTheme="majorHAnsi" w:hAnsiTheme="majorHAnsi" w:cstheme="majorHAnsi"/>
          <w:caps w:val="0"/>
        </w:rPr>
        <w:t>Předávací protokol</w:t>
      </w:r>
      <w:bookmarkEnd w:id="2"/>
      <w:r w:rsidR="00DC70A5">
        <w:rPr>
          <w:rFonts w:asciiTheme="majorHAnsi" w:hAnsiTheme="majorHAnsi" w:cstheme="majorHAnsi"/>
          <w:caps w:val="0"/>
        </w:rPr>
        <w:t xml:space="preserve"> provedených Výkonů</w:t>
      </w:r>
    </w:p>
    <w:p w14:paraId="6EDE1FC9" w14:textId="5A764AEB" w:rsidR="00075ECF" w:rsidRDefault="00075ECF" w:rsidP="00075ECF"/>
    <w:p w14:paraId="0724FE9A" w14:textId="32AF14FB" w:rsidR="00075ECF" w:rsidRPr="00B44E2D" w:rsidRDefault="005C276B" w:rsidP="00075ECF">
      <w:r>
        <w:object w:dxaOrig="1532" w:dyaOrig="991" w14:anchorId="01C4A393">
          <v:shape id="_x0000_i1032" type="#_x0000_t75" style="width:76.5pt;height:49.5pt" o:ole="">
            <v:imagedata r:id="rId10" o:title=""/>
          </v:shape>
          <o:OLEObject Type="Embed" ProgID="Excel.Sheet.12" ShapeID="_x0000_i1032" DrawAspect="Icon" ObjectID="_1722334995" r:id="rId11"/>
        </w:object>
      </w:r>
    </w:p>
    <w:p w14:paraId="19C83FF7" w14:textId="0C502507" w:rsidR="00046304" w:rsidRPr="00B44E2D" w:rsidRDefault="00046304" w:rsidP="00B44E2D">
      <w:pPr>
        <w:pStyle w:val="Nadpis1smlouva"/>
        <w:jc w:val="left"/>
        <w:rPr>
          <w:rFonts w:asciiTheme="majorHAnsi" w:hAnsiTheme="majorHAnsi" w:cstheme="majorHAnsi"/>
          <w:caps w:val="0"/>
        </w:rPr>
      </w:pPr>
      <w:bookmarkStart w:id="3" w:name="_Toc104272364"/>
      <w:r w:rsidRPr="00B44E2D">
        <w:rPr>
          <w:rFonts w:asciiTheme="majorHAnsi" w:hAnsiTheme="majorHAnsi" w:cstheme="majorHAnsi"/>
          <w:caps w:val="0"/>
        </w:rPr>
        <w:t>Zápisu o provedené kontrole odběrného místa</w:t>
      </w:r>
      <w:bookmarkEnd w:id="3"/>
    </w:p>
    <w:p w14:paraId="7FB82BC8" w14:textId="1F4DDF40" w:rsidR="00046304" w:rsidRDefault="00046304" w:rsidP="00B44E2D"/>
    <w:p w14:paraId="097A6315" w14:textId="0A03F46F" w:rsidR="005E527D" w:rsidRDefault="005E527D" w:rsidP="00B44E2D">
      <w:r>
        <w:object w:dxaOrig="1041" w:dyaOrig="674" w14:anchorId="13439109">
          <v:shape id="_x0000_i1027" type="#_x0000_t75" style="width:51.75pt;height:33.75pt" o:ole="">
            <v:imagedata r:id="rId12" o:title=""/>
          </v:shape>
          <o:OLEObject Type="Link" ProgID="Acrobat.Document.DC" ShapeID="_x0000_i1027" DrawAspect="Content" r:id="rId13" UpdateMode="Always">
            <o:LinkType>EnhancedMetaFile</o:LinkType>
            <o:LockedField>false</o:LockedField>
            <o:FieldCodes>\f 0</o:FieldCodes>
          </o:OLEObject>
        </w:object>
      </w:r>
    </w:p>
    <w:sectPr w:rsidR="005E527D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E4D1E" w14:textId="77777777" w:rsidR="00B44E2D" w:rsidRDefault="00B44E2D" w:rsidP="00B44E2D">
      <w:pPr>
        <w:spacing w:after="0" w:line="240" w:lineRule="auto"/>
      </w:pPr>
      <w:r>
        <w:separator/>
      </w:r>
    </w:p>
  </w:endnote>
  <w:endnote w:type="continuationSeparator" w:id="0">
    <w:p w14:paraId="30FBFB5A" w14:textId="77777777" w:rsidR="00B44E2D" w:rsidRDefault="00B44E2D" w:rsidP="00B4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0E87" w14:textId="77777777" w:rsidR="00B44E2D" w:rsidRDefault="00B44E2D" w:rsidP="00B44E2D">
      <w:pPr>
        <w:spacing w:after="0" w:line="240" w:lineRule="auto"/>
      </w:pPr>
      <w:r>
        <w:separator/>
      </w:r>
    </w:p>
  </w:footnote>
  <w:footnote w:type="continuationSeparator" w:id="0">
    <w:p w14:paraId="742E00DA" w14:textId="77777777" w:rsidR="00B44E2D" w:rsidRDefault="00B44E2D" w:rsidP="00B44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BF73" w14:textId="77777777" w:rsidR="00B44E2D" w:rsidRDefault="00B44E2D" w:rsidP="00B44E2D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objednatele: </w:t>
    </w:r>
    <w:r w:rsidRPr="000A0E80">
      <w:rPr>
        <w:b/>
        <w:sz w:val="18"/>
        <w:szCs w:val="20"/>
        <w:highlight w:val="yellow"/>
      </w:rPr>
      <w:t>doplní zadavatel</w:t>
    </w:r>
  </w:p>
  <w:p w14:paraId="407390AC" w14:textId="77777777" w:rsidR="00B44E2D" w:rsidRDefault="00B44E2D" w:rsidP="00B44E2D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  <w:t xml:space="preserve">Číslo smlouvy poskytovatele: </w:t>
    </w:r>
    <w:r w:rsidRPr="001A136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2C81E4A3" w14:textId="77777777" w:rsidR="00B44E2D" w:rsidRDefault="00B44E2D" w:rsidP="00B44E2D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  <w:t>Revize – 00</w:t>
    </w:r>
  </w:p>
  <w:p w14:paraId="60D9F6BD" w14:textId="704BFE19" w:rsidR="00B44E2D" w:rsidRPr="00B44E2D" w:rsidRDefault="00B44E2D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ab/>
    </w:r>
    <w:r>
      <w:rPr>
        <w:b/>
        <w:sz w:val="18"/>
        <w:szCs w:val="20"/>
      </w:rPr>
      <w:tab/>
    </w:r>
    <w:r w:rsidRPr="00A86F8D">
      <w:rPr>
        <w:b/>
        <w:sz w:val="18"/>
        <w:szCs w:val="20"/>
      </w:rPr>
      <w:t xml:space="preserve">Stránka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PAGE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1</w:t>
    </w:r>
    <w:r w:rsidRPr="00A86F8D">
      <w:rPr>
        <w:b/>
        <w:bCs/>
        <w:sz w:val="18"/>
        <w:szCs w:val="20"/>
      </w:rPr>
      <w:fldChar w:fldCharType="end"/>
    </w:r>
    <w:r w:rsidRPr="00A86F8D">
      <w:rPr>
        <w:b/>
        <w:sz w:val="18"/>
        <w:szCs w:val="20"/>
      </w:rPr>
      <w:t xml:space="preserve"> z </w:t>
    </w:r>
    <w:r w:rsidRPr="00A86F8D">
      <w:rPr>
        <w:b/>
        <w:bCs/>
        <w:sz w:val="18"/>
        <w:szCs w:val="20"/>
      </w:rPr>
      <w:fldChar w:fldCharType="begin"/>
    </w:r>
    <w:r w:rsidRPr="00A86F8D">
      <w:rPr>
        <w:b/>
        <w:bCs/>
        <w:sz w:val="18"/>
        <w:szCs w:val="20"/>
      </w:rPr>
      <w:instrText>NUMPAGES  \* Arabic  \* MERGEFORMAT</w:instrText>
    </w:r>
    <w:r w:rsidRPr="00A86F8D">
      <w:rPr>
        <w:b/>
        <w:bCs/>
        <w:sz w:val="18"/>
        <w:szCs w:val="20"/>
      </w:rPr>
      <w:fldChar w:fldCharType="separate"/>
    </w:r>
    <w:r>
      <w:rPr>
        <w:b/>
        <w:bCs/>
        <w:sz w:val="18"/>
        <w:szCs w:val="20"/>
      </w:rPr>
      <w:t>23</w:t>
    </w:r>
    <w:r w:rsidRPr="00A86F8D">
      <w:rPr>
        <w:b/>
        <w:bCs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5985"/>
    <w:multiLevelType w:val="multilevel"/>
    <w:tmpl w:val="CE70268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23E0D2CE"/>
    <w:lvl w:ilvl="0">
      <w:start w:val="1"/>
      <w:numFmt w:val="decimal"/>
      <w:pStyle w:val="Nadpis1smlouva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Nadpis2Smlouva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pStyle w:val="Nadpis3smlouva"/>
      <w:lvlText w:val="%1.%2.%3."/>
      <w:lvlJc w:val="left"/>
      <w:pPr>
        <w:ind w:left="1780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8CF0B1F"/>
    <w:multiLevelType w:val="multilevel"/>
    <w:tmpl w:val="C6D21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304"/>
    <w:rsid w:val="00046304"/>
    <w:rsid w:val="00075ECF"/>
    <w:rsid w:val="00236F8D"/>
    <w:rsid w:val="005C276B"/>
    <w:rsid w:val="005E527D"/>
    <w:rsid w:val="007A2917"/>
    <w:rsid w:val="00B44E2D"/>
    <w:rsid w:val="00CA244B"/>
    <w:rsid w:val="00CF61FC"/>
    <w:rsid w:val="00DC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334CA"/>
  <w15:chartTrackingRefBased/>
  <w15:docId w15:val="{278310D5-4C72-447B-9524-3A01620C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4E2D"/>
    <w:pPr>
      <w:keepNext/>
      <w:keepLines/>
      <w:numPr>
        <w:numId w:val="3"/>
      </w:numPr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E2D"/>
    <w:pPr>
      <w:keepNext/>
      <w:keepLines/>
      <w:numPr>
        <w:ilvl w:val="1"/>
        <w:numId w:val="3"/>
      </w:numPr>
      <w:spacing w:before="200" w:after="0" w:line="360" w:lineRule="auto"/>
      <w:outlineLvl w:val="1"/>
    </w:pPr>
    <w:rPr>
      <w:rFonts w:eastAsiaTheme="majorEastAsia" w:cstheme="minorHAnsi"/>
      <w:bC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4E2D"/>
    <w:pPr>
      <w:keepNext/>
      <w:keepLines/>
      <w:numPr>
        <w:ilvl w:val="2"/>
        <w:numId w:val="3"/>
      </w:numPr>
      <w:spacing w:before="200" w:after="0" w:line="360" w:lineRule="auto"/>
      <w:outlineLvl w:val="2"/>
    </w:pPr>
    <w:rPr>
      <w:rFonts w:eastAsiaTheme="majorEastAsia" w:cstheme="minorHAnsi"/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4E2D"/>
    <w:pPr>
      <w:keepNext/>
      <w:keepLines/>
      <w:numPr>
        <w:ilvl w:val="3"/>
        <w:numId w:val="3"/>
      </w:numPr>
      <w:spacing w:before="40" w:after="0" w:line="360" w:lineRule="auto"/>
      <w:outlineLvl w:val="3"/>
    </w:pPr>
    <w:rPr>
      <w:rFonts w:eastAsiaTheme="majorEastAsia" w:cstheme="minorHAnsi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4E2D"/>
    <w:pPr>
      <w:keepNext/>
      <w:keepLines/>
      <w:numPr>
        <w:ilvl w:val="4"/>
        <w:numId w:val="3"/>
      </w:numPr>
      <w:spacing w:before="200" w:after="0" w:line="360" w:lineRule="auto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4E2D"/>
    <w:pPr>
      <w:keepNext/>
      <w:keepLines/>
      <w:numPr>
        <w:ilvl w:val="5"/>
        <w:numId w:val="3"/>
      </w:numPr>
      <w:spacing w:before="200" w:after="0" w:line="360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4E2D"/>
    <w:pPr>
      <w:keepNext/>
      <w:keepLines/>
      <w:numPr>
        <w:ilvl w:val="6"/>
        <w:numId w:val="3"/>
      </w:numPr>
      <w:spacing w:before="200" w:after="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4E2D"/>
    <w:pPr>
      <w:keepNext/>
      <w:keepLines/>
      <w:numPr>
        <w:ilvl w:val="7"/>
        <w:numId w:val="3"/>
      </w:numPr>
      <w:spacing w:before="200" w:after="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4E2D"/>
    <w:pPr>
      <w:keepNext/>
      <w:keepLines/>
      <w:numPr>
        <w:ilvl w:val="8"/>
        <w:numId w:val="3"/>
      </w:numPr>
      <w:spacing w:before="200" w:after="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smlouva">
    <w:name w:val="Nadpis 1_smlouva"/>
    <w:basedOn w:val="Normln"/>
    <w:qFormat/>
    <w:rsid w:val="00046304"/>
    <w:pPr>
      <w:keepNext/>
      <w:numPr>
        <w:numId w:val="1"/>
      </w:numPr>
      <w:suppressAutoHyphens/>
      <w:spacing w:before="360" w:after="120" w:line="280" w:lineRule="exact"/>
      <w:jc w:val="center"/>
      <w:outlineLvl w:val="0"/>
    </w:pPr>
    <w:rPr>
      <w:rFonts w:ascii="Calibri" w:eastAsia="Times New Roman" w:hAnsi="Calibri" w:cs="Times New Roman"/>
      <w:b/>
      <w:caps/>
      <w:sz w:val="24"/>
      <w:szCs w:val="24"/>
    </w:rPr>
  </w:style>
  <w:style w:type="paragraph" w:customStyle="1" w:styleId="Nadpis2Smlouva">
    <w:name w:val="Nadpis 2_Smlouva"/>
    <w:basedOn w:val="Normln"/>
    <w:qFormat/>
    <w:rsid w:val="00046304"/>
    <w:pPr>
      <w:numPr>
        <w:ilvl w:val="1"/>
        <w:numId w:val="1"/>
      </w:numPr>
      <w:spacing w:after="120" w:line="280" w:lineRule="exact"/>
      <w:ind w:left="1276" w:hanging="992"/>
      <w:jc w:val="both"/>
    </w:pPr>
    <w:rPr>
      <w:rFonts w:ascii="Calibri" w:eastAsia="Times New Roman" w:hAnsi="Calibri" w:cs="Times New Roman"/>
      <w:szCs w:val="24"/>
    </w:rPr>
  </w:style>
  <w:style w:type="paragraph" w:customStyle="1" w:styleId="Nadpis3smlouva">
    <w:name w:val="Nadpis 3_smlouva"/>
    <w:basedOn w:val="Normln"/>
    <w:link w:val="Nadpis3smlouvaChar"/>
    <w:qFormat/>
    <w:rsid w:val="00046304"/>
    <w:pPr>
      <w:numPr>
        <w:ilvl w:val="2"/>
        <w:numId w:val="1"/>
      </w:numPr>
      <w:spacing w:after="120" w:line="280" w:lineRule="exact"/>
      <w:ind w:left="1134" w:hanging="708"/>
      <w:jc w:val="both"/>
    </w:pPr>
    <w:rPr>
      <w:rFonts w:cs="Calibri"/>
    </w:rPr>
  </w:style>
  <w:style w:type="character" w:customStyle="1" w:styleId="Nadpis3smlouvaChar">
    <w:name w:val="Nadpis 3_smlouva Char"/>
    <w:basedOn w:val="Standardnpsmoodstavce"/>
    <w:link w:val="Nadpis3smlouva"/>
    <w:rsid w:val="00046304"/>
    <w:rPr>
      <w:rFonts w:cs="Calibri"/>
    </w:rPr>
  </w:style>
  <w:style w:type="paragraph" w:customStyle="1" w:styleId="RLnzevsmlouvy">
    <w:name w:val="RL název smlouvy"/>
    <w:basedOn w:val="Normln"/>
    <w:next w:val="Normln"/>
    <w:rsid w:val="00B44E2D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nhideWhenUsed/>
    <w:rsid w:val="00B44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44E2D"/>
  </w:style>
  <w:style w:type="paragraph" w:styleId="Zpat">
    <w:name w:val="footer"/>
    <w:basedOn w:val="Normln"/>
    <w:link w:val="ZpatChar"/>
    <w:uiPriority w:val="99"/>
    <w:unhideWhenUsed/>
    <w:rsid w:val="00B44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4E2D"/>
  </w:style>
  <w:style w:type="character" w:customStyle="1" w:styleId="Nadpis1Char">
    <w:name w:val="Nadpis 1 Char"/>
    <w:basedOn w:val="Standardnpsmoodstavce"/>
    <w:link w:val="Nadpis1"/>
    <w:uiPriority w:val="9"/>
    <w:rsid w:val="00B44E2D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44E2D"/>
    <w:rPr>
      <w:rFonts w:eastAsiaTheme="majorEastAsia" w:cstheme="minorHAnsi"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B44E2D"/>
    <w:rPr>
      <w:rFonts w:eastAsiaTheme="majorEastAsia" w:cstheme="minorHAnsi"/>
      <w:b/>
    </w:rPr>
  </w:style>
  <w:style w:type="character" w:customStyle="1" w:styleId="Nadpis4Char">
    <w:name w:val="Nadpis 4 Char"/>
    <w:basedOn w:val="Standardnpsmoodstavce"/>
    <w:link w:val="Nadpis4"/>
    <w:uiPriority w:val="9"/>
    <w:rsid w:val="00B44E2D"/>
    <w:rPr>
      <w:rFonts w:eastAsiaTheme="majorEastAsia" w:cstheme="minorHAnsi"/>
    </w:rPr>
  </w:style>
  <w:style w:type="character" w:customStyle="1" w:styleId="Nadpis5Char">
    <w:name w:val="Nadpis 5 Char"/>
    <w:basedOn w:val="Standardnpsmoodstavce"/>
    <w:link w:val="Nadpis5"/>
    <w:uiPriority w:val="9"/>
    <w:rsid w:val="00B44E2D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rsid w:val="00B44E2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4E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4E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4E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44E2D"/>
    <w:pPr>
      <w:numPr>
        <w:numId w:val="0"/>
      </w:numPr>
      <w:spacing w:before="240" w:line="259" w:lineRule="auto"/>
      <w:outlineLvl w:val="9"/>
    </w:pPr>
    <w:rPr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44E2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B44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file:///\\u-dom1.u-ssi.net\DFSRoot02410\Team\Eng_man\EK_Dodav\postupy%20NEO%202022+\Vzor%20z&#225;pisu%20o%20proveden&#233;%20kontrol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1312A-7929-44AF-B6AF-F5C760E2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Vozdecký, Radim</dc:creator>
  <cp:keywords/>
  <dc:description/>
  <cp:lastModifiedBy>Štajner, David</cp:lastModifiedBy>
  <cp:revision>2</cp:revision>
  <dcterms:created xsi:type="dcterms:W3CDTF">2022-08-18T11:37:00Z</dcterms:created>
  <dcterms:modified xsi:type="dcterms:W3CDTF">2022-08-18T11:37:00Z</dcterms:modified>
</cp:coreProperties>
</file>