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5E2E1D" w14:textId="1533F0F2" w:rsidR="00B56FDB" w:rsidRDefault="00B56FDB" w:rsidP="005538E8">
      <w:pPr>
        <w:pStyle w:val="Nadpis5"/>
        <w:ind w:left="567" w:hanging="567"/>
        <w:rPr>
          <w:b/>
        </w:rPr>
      </w:pPr>
      <w:bookmarkStart w:id="0" w:name="_Toc408512434"/>
      <w:r w:rsidRPr="005538E8">
        <w:rPr>
          <w:b/>
        </w:rPr>
        <w:t xml:space="preserve">ZÁKLADNÍ A VŠEOBECNÉ ÚDAJE </w:t>
      </w:r>
      <w:r w:rsidR="005742DC">
        <w:rPr>
          <w:b/>
        </w:rPr>
        <w:t>ZADAVATELE</w:t>
      </w:r>
      <w:r w:rsidR="000B1FBD" w:rsidRPr="005538E8">
        <w:rPr>
          <w:b/>
        </w:rPr>
        <w:t xml:space="preserve"> A ZHOTOVITEL</w:t>
      </w:r>
      <w:r w:rsidR="005742DC">
        <w:rPr>
          <w:b/>
        </w:rPr>
        <w:t>E</w:t>
      </w:r>
      <w:r w:rsidR="009C1219">
        <w:rPr>
          <w:b/>
        </w:rPr>
        <w:t xml:space="preserve">, </w:t>
      </w:r>
      <w:r w:rsidR="008436C6">
        <w:rPr>
          <w:b/>
        </w:rPr>
        <w:t>PÍSEMNÉ INFORMOVÁNÍ O RIZICÍCH</w:t>
      </w:r>
      <w:r w:rsidR="003B510A">
        <w:rPr>
          <w:b/>
        </w:rPr>
        <w:t xml:space="preserve"> – PRÁCE NA P</w:t>
      </w:r>
      <w:r w:rsidR="007B1682">
        <w:rPr>
          <w:b/>
        </w:rPr>
        <w:t xml:space="preserve">LYNÁRENSKÉM </w:t>
      </w:r>
      <w:bookmarkStart w:id="1" w:name="_GoBack"/>
      <w:bookmarkEnd w:id="1"/>
      <w:r w:rsidR="003B510A">
        <w:rPr>
          <w:b/>
        </w:rPr>
        <w:t>Z</w:t>
      </w:r>
      <w:r w:rsidR="007B1682">
        <w:rPr>
          <w:b/>
        </w:rPr>
        <w:t>AŘÍZENÍ</w:t>
      </w:r>
      <w:r w:rsidR="005742DC">
        <w:rPr>
          <w:b/>
        </w:rPr>
        <w:t xml:space="preserve"> (PZ)</w:t>
      </w:r>
    </w:p>
    <w:p w14:paraId="661A6C54" w14:textId="77777777" w:rsidR="0010135F" w:rsidRPr="003445EF" w:rsidRDefault="0010135F" w:rsidP="0010135F">
      <w:pPr>
        <w:spacing w:before="240" w:after="240"/>
        <w:rPr>
          <w:lang w:eastAsia="en-US"/>
        </w:rPr>
      </w:pPr>
      <w:bookmarkStart w:id="2" w:name="_Hlk508805885"/>
      <w:r>
        <w:rPr>
          <w:b/>
          <w:color w:val="C00000"/>
          <w:sz w:val="20"/>
          <w:szCs w:val="20"/>
          <w:lang w:eastAsia="en-US"/>
        </w:rPr>
        <w:t>Vytištěné skeny relevantních p</w:t>
      </w:r>
      <w:r w:rsidRPr="00EB302E">
        <w:rPr>
          <w:b/>
          <w:color w:val="C00000"/>
          <w:sz w:val="20"/>
          <w:szCs w:val="20"/>
          <w:lang w:eastAsia="en-US"/>
        </w:rPr>
        <w:t xml:space="preserve">říloh P3 </w:t>
      </w:r>
      <w:r>
        <w:rPr>
          <w:b/>
          <w:color w:val="C00000"/>
          <w:sz w:val="20"/>
          <w:szCs w:val="20"/>
          <w:lang w:eastAsia="en-US"/>
        </w:rPr>
        <w:t xml:space="preserve">podepsané </w:t>
      </w:r>
      <w:r w:rsidRPr="005962BF">
        <w:rPr>
          <w:b/>
          <w:color w:val="C00000"/>
          <w:sz w:val="20"/>
          <w:szCs w:val="20"/>
          <w:lang w:eastAsia="en-US"/>
        </w:rPr>
        <w:t>odpovědnou osobou zhotovitel</w:t>
      </w:r>
      <w:r>
        <w:rPr>
          <w:b/>
          <w:color w:val="C00000"/>
          <w:sz w:val="20"/>
          <w:szCs w:val="20"/>
          <w:lang w:eastAsia="en-US"/>
        </w:rPr>
        <w:t>e</w:t>
      </w:r>
      <w:r w:rsidRPr="005962BF">
        <w:rPr>
          <w:b/>
          <w:color w:val="C00000"/>
          <w:sz w:val="20"/>
          <w:szCs w:val="20"/>
          <w:lang w:eastAsia="en-US"/>
        </w:rPr>
        <w:t xml:space="preserve"> </w:t>
      </w:r>
      <w:r w:rsidRPr="00EB302E">
        <w:rPr>
          <w:b/>
          <w:color w:val="C00000"/>
          <w:sz w:val="20"/>
          <w:szCs w:val="20"/>
          <w:lang w:eastAsia="en-US"/>
        </w:rPr>
        <w:t>musí být na staveništi/pracovišti vždy k</w:t>
      </w:r>
      <w:r>
        <w:rPr>
          <w:b/>
          <w:color w:val="C00000"/>
          <w:sz w:val="20"/>
          <w:szCs w:val="20"/>
          <w:lang w:eastAsia="en-US"/>
        </w:rPr>
        <w:t> </w:t>
      </w:r>
      <w:r w:rsidRPr="00EB302E">
        <w:rPr>
          <w:b/>
          <w:color w:val="C00000"/>
          <w:sz w:val="20"/>
          <w:szCs w:val="20"/>
          <w:lang w:eastAsia="en-US"/>
        </w:rPr>
        <w:t>dispozici</w:t>
      </w:r>
      <w:r>
        <w:rPr>
          <w:b/>
          <w:color w:val="C00000"/>
          <w:sz w:val="20"/>
          <w:szCs w:val="20"/>
          <w:lang w:eastAsia="en-US"/>
        </w:rPr>
        <w:t xml:space="preserve"> u Plánu BOZP pro činnosti OPEX</w:t>
      </w:r>
      <w:r w:rsidRPr="00EB302E">
        <w:rPr>
          <w:b/>
          <w:color w:val="C00000"/>
          <w:sz w:val="20"/>
          <w:szCs w:val="20"/>
          <w:lang w:eastAsia="en-US"/>
        </w:rPr>
        <w:t xml:space="preserve">. Tisk </w:t>
      </w:r>
      <w:r>
        <w:rPr>
          <w:b/>
          <w:color w:val="C00000"/>
          <w:sz w:val="20"/>
          <w:szCs w:val="20"/>
          <w:lang w:eastAsia="en-US"/>
        </w:rPr>
        <w:t xml:space="preserve">příloh </w:t>
      </w:r>
      <w:r w:rsidRPr="00EB302E">
        <w:rPr>
          <w:b/>
          <w:color w:val="C00000"/>
          <w:sz w:val="20"/>
          <w:szCs w:val="20"/>
          <w:lang w:eastAsia="en-US"/>
        </w:rPr>
        <w:t>je možný černobíle.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24"/>
        <w:gridCol w:w="12"/>
        <w:gridCol w:w="6992"/>
      </w:tblGrid>
      <w:tr w:rsidR="007974FE" w:rsidRPr="008D506A" w14:paraId="2F573300" w14:textId="77777777" w:rsidTr="007B1682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bookmarkEnd w:id="2"/>
          <w:p w14:paraId="00434268" w14:textId="578D84D7" w:rsidR="007974FE" w:rsidRPr="008744C7" w:rsidRDefault="007974FE" w:rsidP="00EF243B">
            <w:pPr>
              <w:spacing w:before="60" w:after="60"/>
              <w:ind w:left="0" w:firstLine="0"/>
            </w:pPr>
            <w:r>
              <w:t xml:space="preserve">Identifikační údaje </w:t>
            </w:r>
            <w:r w:rsidR="005742DC">
              <w:t>z</w:t>
            </w:r>
            <w:r w:rsidR="00907898">
              <w:t>adavatele</w:t>
            </w:r>
            <w:r w:rsidR="005742DC">
              <w:t>:</w:t>
            </w:r>
          </w:p>
        </w:tc>
      </w:tr>
      <w:tr w:rsidR="00EF243B" w:rsidRPr="008D506A" w14:paraId="2D4B070F" w14:textId="77777777" w:rsidTr="007B1682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48B7" w14:textId="77777777" w:rsidR="00EF243B" w:rsidRDefault="00EF243B" w:rsidP="00DA54CC">
            <w:pPr>
              <w:spacing w:before="60" w:after="60"/>
              <w:ind w:left="0" w:firstLine="0"/>
            </w:pPr>
            <w:r>
              <w:t>Obchodní jméno:</w:t>
            </w:r>
          </w:p>
        </w:tc>
        <w:tc>
          <w:tcPr>
            <w:tcW w:w="7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61CE" w14:textId="0DFEDA4C" w:rsidR="00EF243B" w:rsidRPr="007B1682" w:rsidRDefault="00907898" w:rsidP="001D04D0">
            <w:pPr>
              <w:spacing w:before="60" w:after="60"/>
              <w:ind w:left="0" w:firstLine="0"/>
            </w:pPr>
            <w:proofErr w:type="gramStart"/>
            <w:r w:rsidRPr="00907898">
              <w:t>E</w:t>
            </w:r>
            <w:r w:rsidR="00704A31">
              <w:t>G</w:t>
            </w:r>
            <w:r w:rsidRPr="00907898">
              <w:t>.D</w:t>
            </w:r>
            <w:proofErr w:type="gramEnd"/>
            <w:r w:rsidRPr="00907898">
              <w:t>, a.s.</w:t>
            </w:r>
          </w:p>
        </w:tc>
      </w:tr>
      <w:tr w:rsidR="00EF243B" w:rsidRPr="008D506A" w14:paraId="4D9948E9" w14:textId="77777777" w:rsidTr="007B1682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A198" w14:textId="77777777" w:rsidR="00EF243B" w:rsidRDefault="00EF243B" w:rsidP="00DA54CC">
            <w:pPr>
              <w:spacing w:before="60" w:after="60"/>
              <w:ind w:left="0" w:firstLine="0"/>
            </w:pPr>
            <w:r>
              <w:t>Adresa:</w:t>
            </w:r>
          </w:p>
        </w:tc>
        <w:tc>
          <w:tcPr>
            <w:tcW w:w="7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0136" w14:textId="441D42D8" w:rsidR="00EF243B" w:rsidRPr="007B1682" w:rsidRDefault="00704A31" w:rsidP="00404664">
            <w:pPr>
              <w:spacing w:before="60" w:after="60"/>
              <w:ind w:left="0" w:firstLine="0"/>
            </w:pPr>
            <w:r w:rsidRPr="00704A31">
              <w:t>Lidická 1873/36, 656 54 Brno</w:t>
            </w:r>
          </w:p>
        </w:tc>
      </w:tr>
      <w:tr w:rsidR="00EF243B" w:rsidRPr="008D506A" w14:paraId="51D6FCE1" w14:textId="77777777" w:rsidTr="007B1682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F9C0" w14:textId="77777777" w:rsidR="00EF243B" w:rsidRDefault="00EF243B" w:rsidP="00DA54CC">
            <w:pPr>
              <w:spacing w:before="60" w:after="60"/>
              <w:ind w:left="0" w:firstLine="0"/>
            </w:pPr>
            <w:r>
              <w:t>IČ:</w:t>
            </w:r>
          </w:p>
        </w:tc>
        <w:tc>
          <w:tcPr>
            <w:tcW w:w="7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EBD3" w14:textId="6FA36D37" w:rsidR="00EF243B" w:rsidRPr="007B1682" w:rsidRDefault="00EE0902" w:rsidP="001D04D0">
            <w:pPr>
              <w:spacing w:before="60" w:after="60"/>
              <w:ind w:left="0" w:firstLine="0"/>
            </w:pPr>
            <w:r>
              <w:rPr>
                <w:rStyle w:val="nowrap"/>
              </w:rPr>
              <w:t>28085400</w:t>
            </w:r>
          </w:p>
        </w:tc>
      </w:tr>
      <w:tr w:rsidR="00A02285" w:rsidRPr="008D506A" w14:paraId="7ECD009F" w14:textId="77777777" w:rsidTr="007B1682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BBB2" w14:textId="77777777" w:rsidR="00A02285" w:rsidRDefault="00A02285" w:rsidP="00DA54CC">
            <w:pPr>
              <w:spacing w:before="60" w:after="60"/>
              <w:ind w:left="0" w:firstLine="0"/>
            </w:pPr>
            <w:r>
              <w:t xml:space="preserve">Odpovědná osoba: </w:t>
            </w:r>
          </w:p>
        </w:tc>
        <w:tc>
          <w:tcPr>
            <w:tcW w:w="70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7A66F7" w14:textId="339E1195" w:rsidR="00A02285" w:rsidRPr="007B1682" w:rsidRDefault="007B1682" w:rsidP="00DA54CC">
            <w:pPr>
              <w:spacing w:before="60" w:after="60"/>
              <w:ind w:left="0" w:firstLine="0"/>
            </w:pPr>
            <w:r>
              <w:t>Stanislav Vodrážka, vedoucí BOZP</w:t>
            </w:r>
          </w:p>
        </w:tc>
      </w:tr>
      <w:tr w:rsidR="00A02285" w:rsidRPr="008D506A" w14:paraId="0854CE4E" w14:textId="77777777" w:rsidTr="007B1682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CD5F" w14:textId="77777777" w:rsidR="00A02285" w:rsidRDefault="00A02285" w:rsidP="00DA54CC">
            <w:pPr>
              <w:spacing w:before="60" w:after="60"/>
              <w:ind w:left="0" w:firstLine="0"/>
            </w:pPr>
            <w:r>
              <w:t>Telefon:</w:t>
            </w:r>
          </w:p>
        </w:tc>
        <w:tc>
          <w:tcPr>
            <w:tcW w:w="7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5DC87DB" w14:textId="36D7B7DE" w:rsidR="00A02285" w:rsidRPr="007B1682" w:rsidRDefault="007B1682" w:rsidP="00DA54CC">
            <w:pPr>
              <w:spacing w:before="60" w:after="60"/>
              <w:ind w:left="0" w:firstLine="0"/>
            </w:pPr>
            <w:r>
              <w:t>+420 606 613 893</w:t>
            </w:r>
          </w:p>
        </w:tc>
      </w:tr>
      <w:tr w:rsidR="00A02285" w:rsidRPr="008D506A" w14:paraId="687E6C46" w14:textId="77777777" w:rsidTr="007B1682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2F79" w14:textId="77777777" w:rsidR="00A02285" w:rsidRDefault="00A02285" w:rsidP="00DA54CC">
            <w:pPr>
              <w:spacing w:before="60" w:after="60"/>
              <w:ind w:left="0" w:firstLine="0"/>
            </w:pPr>
            <w:r>
              <w:t>E-mail:</w:t>
            </w:r>
          </w:p>
        </w:tc>
        <w:tc>
          <w:tcPr>
            <w:tcW w:w="70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0414" w14:textId="13B218E6" w:rsidR="00A02285" w:rsidRPr="007B1682" w:rsidRDefault="007B1682" w:rsidP="00DA54CC">
            <w:pPr>
              <w:spacing w:before="60" w:after="60"/>
              <w:ind w:left="0" w:firstLine="0"/>
            </w:pPr>
            <w:r>
              <w:t>stanislav.vodrazka@eon.cz</w:t>
            </w:r>
          </w:p>
        </w:tc>
      </w:tr>
      <w:tr w:rsidR="007974FE" w:rsidRPr="008D506A" w14:paraId="3A25297B" w14:textId="77777777" w:rsidTr="005742DC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07D1896" w14:textId="5CF531BE" w:rsidR="007974FE" w:rsidRPr="008744C7" w:rsidRDefault="00EF243B" w:rsidP="00DA54CC">
            <w:pPr>
              <w:spacing w:before="60" w:after="60"/>
              <w:ind w:left="0" w:firstLine="0"/>
            </w:pPr>
            <w:r>
              <w:t xml:space="preserve">Identifikační údaje </w:t>
            </w:r>
            <w:r w:rsidR="005742DC">
              <w:t>zhotovitele:</w:t>
            </w:r>
          </w:p>
        </w:tc>
      </w:tr>
      <w:tr w:rsidR="000440FA" w:rsidRPr="008D506A" w14:paraId="138DC024" w14:textId="77777777" w:rsidTr="005742DC"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183E" w14:textId="77777777" w:rsidR="000440FA" w:rsidRDefault="000440FA" w:rsidP="00DA54CC">
            <w:pPr>
              <w:spacing w:before="60" w:after="60"/>
              <w:ind w:left="0" w:firstLine="0"/>
            </w:pPr>
            <w:r>
              <w:t>Obchodní jméno: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E415" w14:textId="77777777" w:rsidR="000440FA" w:rsidRPr="00691BB8" w:rsidRDefault="000440FA" w:rsidP="00056DA0">
            <w:pPr>
              <w:spacing w:before="60" w:after="60"/>
              <w:ind w:left="0" w:firstLine="0"/>
              <w:rPr>
                <w:b/>
              </w:rPr>
            </w:pPr>
          </w:p>
        </w:tc>
      </w:tr>
      <w:tr w:rsidR="00C6393C" w:rsidRPr="008D506A" w14:paraId="380C24D4" w14:textId="77777777" w:rsidTr="00C6393C">
        <w:tc>
          <w:tcPr>
            <w:tcW w:w="2636" w:type="dxa"/>
            <w:gridSpan w:val="2"/>
          </w:tcPr>
          <w:p w14:paraId="28DC92E0" w14:textId="77777777" w:rsidR="00C6393C" w:rsidRDefault="00C6393C" w:rsidP="00394B8E">
            <w:pPr>
              <w:spacing w:before="60" w:after="60"/>
              <w:ind w:left="0" w:firstLine="0"/>
              <w:jc w:val="left"/>
            </w:pPr>
            <w:r>
              <w:t>Adresa:</w:t>
            </w:r>
          </w:p>
        </w:tc>
        <w:tc>
          <w:tcPr>
            <w:tcW w:w="6992" w:type="dxa"/>
          </w:tcPr>
          <w:p w14:paraId="30FB6987" w14:textId="77777777" w:rsidR="00C6393C" w:rsidRPr="00691BB8" w:rsidRDefault="00C6393C" w:rsidP="00394B8E">
            <w:pPr>
              <w:spacing w:before="60" w:after="60"/>
              <w:ind w:left="0" w:firstLine="0"/>
              <w:rPr>
                <w:b/>
              </w:rPr>
            </w:pPr>
          </w:p>
        </w:tc>
      </w:tr>
      <w:tr w:rsidR="00C6393C" w:rsidRPr="008D506A" w14:paraId="2A24E40A" w14:textId="77777777" w:rsidTr="00C6393C">
        <w:tc>
          <w:tcPr>
            <w:tcW w:w="2636" w:type="dxa"/>
            <w:gridSpan w:val="2"/>
          </w:tcPr>
          <w:p w14:paraId="44EDA91D" w14:textId="77777777" w:rsidR="00C6393C" w:rsidRDefault="00C6393C" w:rsidP="00394B8E">
            <w:pPr>
              <w:spacing w:before="60" w:after="60"/>
              <w:ind w:left="0" w:firstLine="0"/>
              <w:jc w:val="left"/>
            </w:pPr>
            <w:r>
              <w:t>IČ:</w:t>
            </w:r>
          </w:p>
        </w:tc>
        <w:tc>
          <w:tcPr>
            <w:tcW w:w="6992" w:type="dxa"/>
          </w:tcPr>
          <w:p w14:paraId="6C7D9E0A" w14:textId="77777777" w:rsidR="00C6393C" w:rsidRPr="00691BB8" w:rsidRDefault="00C6393C" w:rsidP="00394B8E">
            <w:pPr>
              <w:spacing w:before="60" w:after="60"/>
              <w:rPr>
                <w:b/>
              </w:rPr>
            </w:pPr>
          </w:p>
        </w:tc>
      </w:tr>
      <w:tr w:rsidR="000440FA" w:rsidRPr="008D506A" w14:paraId="42EC871D" w14:textId="77777777" w:rsidTr="005742DC"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2E77" w14:textId="25A1A463" w:rsidR="000440FA" w:rsidRDefault="000440FA" w:rsidP="00A63839">
            <w:pPr>
              <w:spacing w:before="60" w:after="60"/>
              <w:ind w:left="0" w:firstLine="0"/>
            </w:pPr>
            <w:r>
              <w:t>Odpovědná osoba: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6D3C" w14:textId="77777777" w:rsidR="000440FA" w:rsidRPr="00691BB8" w:rsidRDefault="000440FA" w:rsidP="00056DA0">
            <w:pPr>
              <w:spacing w:before="60" w:after="60"/>
              <w:ind w:left="0" w:firstLine="0"/>
              <w:rPr>
                <w:b/>
              </w:rPr>
            </w:pPr>
          </w:p>
        </w:tc>
      </w:tr>
      <w:tr w:rsidR="00E8471C" w:rsidRPr="008D506A" w14:paraId="3491C39D" w14:textId="77777777" w:rsidTr="005742DC"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4818" w14:textId="77777777" w:rsidR="00E8471C" w:rsidRDefault="00E8471C" w:rsidP="00DA54CC">
            <w:pPr>
              <w:spacing w:before="60" w:after="60"/>
              <w:ind w:left="0" w:firstLine="0"/>
            </w:pPr>
            <w:r>
              <w:t>Telefon: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26B0D" w14:textId="77777777" w:rsidR="00E8471C" w:rsidRPr="009F1168" w:rsidRDefault="00E8471C" w:rsidP="00A85812">
            <w:pPr>
              <w:spacing w:before="40" w:after="40"/>
              <w:ind w:left="0" w:firstLine="0"/>
              <w:jc w:val="left"/>
              <w:rPr>
                <w:b/>
              </w:rPr>
            </w:pPr>
          </w:p>
        </w:tc>
      </w:tr>
      <w:tr w:rsidR="007974FE" w:rsidRPr="008D506A" w14:paraId="756EA67F" w14:textId="77777777" w:rsidTr="005742DC"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3B78" w14:textId="77777777" w:rsidR="007974FE" w:rsidRDefault="007974FE" w:rsidP="00DA54CC">
            <w:pPr>
              <w:spacing w:before="60" w:after="60"/>
              <w:ind w:left="0" w:firstLine="0"/>
            </w:pPr>
            <w:r>
              <w:t>E-mail: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57D7" w14:textId="77777777" w:rsidR="007974FE" w:rsidRPr="00413B0D" w:rsidRDefault="007974FE" w:rsidP="00DA54CC">
            <w:pPr>
              <w:spacing w:before="60" w:after="60"/>
              <w:ind w:left="0" w:firstLine="0"/>
              <w:rPr>
                <w:b/>
              </w:rPr>
            </w:pPr>
          </w:p>
        </w:tc>
      </w:tr>
    </w:tbl>
    <w:p w14:paraId="764F6E48" w14:textId="553F5F12" w:rsidR="00E34480" w:rsidRDefault="00E34480" w:rsidP="00AC6AE9">
      <w:pPr>
        <w:spacing w:before="40" w:after="40"/>
        <w:rPr>
          <w:b/>
        </w:rPr>
      </w:pPr>
    </w:p>
    <w:p w14:paraId="7B2F191E" w14:textId="58E37D19" w:rsidR="00EE0902" w:rsidRDefault="00EE0902" w:rsidP="00AC6AE9">
      <w:pPr>
        <w:spacing w:before="40" w:after="40"/>
        <w:rPr>
          <w:b/>
        </w:rPr>
      </w:pPr>
    </w:p>
    <w:p w14:paraId="2A4302D2" w14:textId="77777777" w:rsidR="00EE0902" w:rsidRDefault="00EE0902" w:rsidP="00AC6AE9">
      <w:pPr>
        <w:spacing w:before="40" w:after="40"/>
        <w:rPr>
          <w:b/>
        </w:rPr>
      </w:pPr>
    </w:p>
    <w:p w14:paraId="147C84B0" w14:textId="77777777" w:rsidR="00920041" w:rsidRDefault="00501994" w:rsidP="00AC6AE9">
      <w:pPr>
        <w:spacing w:before="40" w:after="40"/>
        <w:rPr>
          <w:b/>
        </w:rPr>
      </w:pPr>
      <w:r w:rsidRPr="003445EF">
        <w:rPr>
          <w:b/>
        </w:rPr>
        <w:t xml:space="preserve">Předání rizik a </w:t>
      </w:r>
      <w:r w:rsidR="00D546B7">
        <w:rPr>
          <w:b/>
        </w:rPr>
        <w:t>v</w:t>
      </w:r>
      <w:r w:rsidR="00D546B7" w:rsidRPr="003445EF">
        <w:rPr>
          <w:b/>
        </w:rPr>
        <w:t xml:space="preserve">yjádření </w:t>
      </w:r>
      <w:r w:rsidRPr="003445EF">
        <w:rPr>
          <w:b/>
        </w:rPr>
        <w:t>souhlasu odpovědných osob s Plánem BOZP na staveništi</w:t>
      </w:r>
    </w:p>
    <w:p w14:paraId="07FB0ED6" w14:textId="548BCCF1" w:rsidR="00C67D34" w:rsidRPr="007F6164" w:rsidRDefault="00C67D34" w:rsidP="00AC6AE9">
      <w:pPr>
        <w:spacing w:before="40" w:after="40"/>
        <w:rPr>
          <w:sz w:val="20"/>
          <w:szCs w:val="20"/>
          <w:lang w:eastAsia="en-US"/>
        </w:rPr>
      </w:pPr>
      <w:r w:rsidRPr="007F6164">
        <w:rPr>
          <w:sz w:val="20"/>
          <w:szCs w:val="20"/>
        </w:rPr>
        <w:t xml:space="preserve">Odpovědní pracovníci dotčených organizaci jsou povinni se seznámit s plánem BOZP </w:t>
      </w:r>
      <w:r w:rsidR="008F16CF">
        <w:rPr>
          <w:sz w:val="20"/>
          <w:szCs w:val="20"/>
        </w:rPr>
        <w:t>a</w:t>
      </w:r>
      <w:r w:rsidR="00F84E7D">
        <w:rPr>
          <w:sz w:val="20"/>
          <w:szCs w:val="20"/>
        </w:rPr>
        <w:t xml:space="preserve"> aktualizací</w:t>
      </w:r>
      <w:r w:rsidR="009406D6">
        <w:rPr>
          <w:sz w:val="20"/>
          <w:szCs w:val="20"/>
        </w:rPr>
        <w:t xml:space="preserve"> jeho příloh</w:t>
      </w:r>
      <w:r w:rsidR="008F16CF">
        <w:rPr>
          <w:sz w:val="20"/>
          <w:szCs w:val="20"/>
        </w:rPr>
        <w:t xml:space="preserve"> </w:t>
      </w:r>
      <w:r w:rsidRPr="007F6164">
        <w:rPr>
          <w:sz w:val="20"/>
          <w:szCs w:val="20"/>
        </w:rPr>
        <w:t>a následně s ním prokazatelně seznámit všechny své zaměstnance a další osoby vykonávající práci v prostoru staveniště s jejich vědomím</w:t>
      </w:r>
      <w:r w:rsidR="00D546B7">
        <w:rPr>
          <w:sz w:val="20"/>
          <w:szCs w:val="20"/>
        </w:rPr>
        <w:t>.</w:t>
      </w:r>
      <w:r w:rsidR="00FF1E95">
        <w:rPr>
          <w:sz w:val="20"/>
          <w:szCs w:val="20"/>
        </w:rPr>
        <w:t xml:space="preserve"> </w:t>
      </w:r>
      <w:r w:rsidR="009406D6">
        <w:rPr>
          <w:sz w:val="20"/>
          <w:szCs w:val="20"/>
        </w:rPr>
        <w:t xml:space="preserve">Odpovědný pracovník zhotovitele podpisem stvrzuje předání písemných informací o rizicích při provádění prací na </w:t>
      </w:r>
      <w:r w:rsidR="002D454A">
        <w:rPr>
          <w:sz w:val="20"/>
          <w:szCs w:val="20"/>
        </w:rPr>
        <w:t>plynárenském (</w:t>
      </w:r>
      <w:r w:rsidR="009406D6">
        <w:rPr>
          <w:sz w:val="20"/>
          <w:szCs w:val="20"/>
        </w:rPr>
        <w:t>plynovém</w:t>
      </w:r>
      <w:r w:rsidR="002D454A">
        <w:rPr>
          <w:sz w:val="20"/>
          <w:szCs w:val="20"/>
        </w:rPr>
        <w:t>)</w:t>
      </w:r>
      <w:r w:rsidR="009406D6">
        <w:rPr>
          <w:sz w:val="20"/>
          <w:szCs w:val="20"/>
        </w:rPr>
        <w:t xml:space="preserve"> zařízení a opatřeních k jejich minimalizaci, která jsou součástí této přílohy. Zavazuje se o nich informovat všechny další osoby, které se na pracovišti budou vyskytovat v průběhu jejich provádění v místech, která mohou být riziky ovlivněna.</w:t>
      </w:r>
    </w:p>
    <w:p w14:paraId="4574D260" w14:textId="77777777" w:rsidR="003445EF" w:rsidRPr="002542C8" w:rsidRDefault="003445EF" w:rsidP="00AC6AE9">
      <w:pPr>
        <w:spacing w:before="40" w:after="40"/>
        <w:rPr>
          <w:sz w:val="20"/>
          <w:szCs w:val="20"/>
        </w:rPr>
      </w:pPr>
    </w:p>
    <w:tbl>
      <w:tblPr>
        <w:tblW w:w="963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0"/>
        <w:gridCol w:w="3544"/>
        <w:gridCol w:w="1276"/>
        <w:gridCol w:w="1999"/>
      </w:tblGrid>
      <w:tr w:rsidR="0010135F" w:rsidRPr="005426C2" w14:paraId="15D2D77D" w14:textId="77777777" w:rsidTr="00704A31">
        <w:trPr>
          <w:trHeight w:val="517"/>
          <w:jc w:val="center"/>
        </w:trPr>
        <w:tc>
          <w:tcPr>
            <w:tcW w:w="2820" w:type="dxa"/>
            <w:shd w:val="clear" w:color="auto" w:fill="DBE5F1" w:themeFill="accent1" w:themeFillTint="33"/>
            <w:vAlign w:val="center"/>
          </w:tcPr>
          <w:p w14:paraId="446F4318" w14:textId="77777777" w:rsidR="0010135F" w:rsidRPr="00F84E7D" w:rsidRDefault="0010135F" w:rsidP="00415EFC">
            <w:pPr>
              <w:pStyle w:val="Nadpis3"/>
              <w:numPr>
                <w:ilvl w:val="0"/>
                <w:numId w:val="0"/>
              </w:numPr>
              <w:spacing w:before="0" w:after="0"/>
              <w:ind w:left="58"/>
              <w:jc w:val="left"/>
              <w:rPr>
                <w:sz w:val="20"/>
                <w:szCs w:val="20"/>
              </w:rPr>
            </w:pPr>
            <w:bookmarkStart w:id="3" w:name="_Hlk508804857"/>
            <w:r>
              <w:rPr>
                <w:sz w:val="20"/>
                <w:szCs w:val="20"/>
              </w:rPr>
              <w:t>ODPOVĚDNÉ OSOBY ZA</w:t>
            </w:r>
            <w:r w:rsidRPr="005426C2">
              <w:rPr>
                <w:sz w:val="20"/>
                <w:szCs w:val="20"/>
              </w:rPr>
              <w:t>ZAMĚSTNAVATELE</w:t>
            </w:r>
          </w:p>
        </w:tc>
        <w:tc>
          <w:tcPr>
            <w:tcW w:w="3544" w:type="dxa"/>
            <w:shd w:val="clear" w:color="auto" w:fill="DBE5F1" w:themeFill="accent1" w:themeFillTint="33"/>
            <w:vAlign w:val="center"/>
          </w:tcPr>
          <w:p w14:paraId="7B6DBF4A" w14:textId="77777777" w:rsidR="0010135F" w:rsidRPr="005426C2" w:rsidRDefault="0010135F" w:rsidP="00415EFC">
            <w:pPr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Jméno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3C507657" w14:textId="77777777" w:rsidR="0010135F" w:rsidRPr="005426C2" w:rsidRDefault="0010135F" w:rsidP="00415EFC">
            <w:pPr>
              <w:spacing w:before="0" w:after="0"/>
              <w:rPr>
                <w:b/>
                <w:sz w:val="20"/>
                <w:szCs w:val="20"/>
              </w:rPr>
            </w:pPr>
            <w:r w:rsidRPr="005426C2">
              <w:rPr>
                <w:b/>
                <w:sz w:val="20"/>
                <w:szCs w:val="20"/>
              </w:rPr>
              <w:t>D</w:t>
            </w:r>
            <w:r w:rsidRPr="00F84E7D">
              <w:rPr>
                <w:b/>
                <w:sz w:val="20"/>
                <w:szCs w:val="20"/>
              </w:rPr>
              <w:t xml:space="preserve">atum </w:t>
            </w:r>
          </w:p>
        </w:tc>
        <w:tc>
          <w:tcPr>
            <w:tcW w:w="1999" w:type="dxa"/>
            <w:shd w:val="clear" w:color="auto" w:fill="DBE5F1" w:themeFill="accent1" w:themeFillTint="33"/>
            <w:vAlign w:val="center"/>
          </w:tcPr>
          <w:p w14:paraId="75D8B634" w14:textId="77777777" w:rsidR="0010135F" w:rsidRPr="005426C2" w:rsidRDefault="0010135F" w:rsidP="00415EFC">
            <w:pPr>
              <w:spacing w:before="0" w:after="0"/>
              <w:rPr>
                <w:b/>
                <w:sz w:val="20"/>
                <w:szCs w:val="20"/>
              </w:rPr>
            </w:pPr>
            <w:r w:rsidRPr="005426C2">
              <w:rPr>
                <w:b/>
                <w:sz w:val="20"/>
                <w:szCs w:val="20"/>
              </w:rPr>
              <w:t xml:space="preserve">Podpis  </w:t>
            </w:r>
          </w:p>
        </w:tc>
      </w:tr>
      <w:tr w:rsidR="0010135F" w:rsidRPr="005426C2" w14:paraId="053BF537" w14:textId="77777777" w:rsidTr="00704A31">
        <w:trPr>
          <w:trHeight w:val="782"/>
          <w:jc w:val="center"/>
        </w:trPr>
        <w:tc>
          <w:tcPr>
            <w:tcW w:w="2820" w:type="dxa"/>
            <w:vAlign w:val="center"/>
          </w:tcPr>
          <w:p w14:paraId="54A18DC8" w14:textId="77777777" w:rsidR="0010135F" w:rsidRPr="009529F3" w:rsidRDefault="0010135F" w:rsidP="00415EFC">
            <w:pPr>
              <w:pStyle w:val="Nadpis3"/>
              <w:numPr>
                <w:ilvl w:val="0"/>
                <w:numId w:val="0"/>
              </w:numPr>
              <w:spacing w:before="0" w:after="0"/>
              <w:rPr>
                <w:b w:val="0"/>
                <w:color w:val="0000FF"/>
                <w:spacing w:val="-4"/>
                <w:sz w:val="20"/>
                <w:szCs w:val="20"/>
              </w:rPr>
            </w:pPr>
            <w:r w:rsidRPr="009529F3">
              <w:rPr>
                <w:b w:val="0"/>
                <w:sz w:val="20"/>
              </w:rPr>
              <w:t xml:space="preserve">Zadavatel: 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4C91469" w14:textId="77777777" w:rsidR="0010135F" w:rsidRPr="005426C2" w:rsidRDefault="0010135F" w:rsidP="00415EFC">
            <w:pPr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Stanislav Vodrážka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120E96B" w14:textId="2FB9B544" w:rsidR="0010135F" w:rsidRPr="005426C2" w:rsidRDefault="00704A31" w:rsidP="00415EFC">
            <w:pPr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0135F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01</w:t>
            </w:r>
            <w:r w:rsidR="0010135F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2</w:t>
            </w:r>
            <w:r w:rsidR="0010135F">
              <w:rPr>
                <w:sz w:val="20"/>
                <w:szCs w:val="20"/>
              </w:rPr>
              <w:t>1</w:t>
            </w:r>
          </w:p>
        </w:tc>
        <w:tc>
          <w:tcPr>
            <w:tcW w:w="1999" w:type="dxa"/>
            <w:shd w:val="clear" w:color="auto" w:fill="auto"/>
            <w:vAlign w:val="center"/>
          </w:tcPr>
          <w:p w14:paraId="26A78F94" w14:textId="77777777" w:rsidR="0010135F" w:rsidRPr="005426C2" w:rsidRDefault="0010135F" w:rsidP="00415EFC">
            <w:pPr>
              <w:spacing w:before="0" w:after="0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2FD6644" wp14:editId="4E48EEA8">
                  <wp:extent cx="1090930" cy="365125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930" cy="365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135F" w:rsidRPr="005426C2" w14:paraId="1583F93D" w14:textId="77777777" w:rsidTr="00704A31">
        <w:trPr>
          <w:trHeight w:val="990"/>
          <w:jc w:val="center"/>
        </w:trPr>
        <w:tc>
          <w:tcPr>
            <w:tcW w:w="2820" w:type="dxa"/>
            <w:vAlign w:val="center"/>
          </w:tcPr>
          <w:p w14:paraId="683AE74A" w14:textId="77777777" w:rsidR="0010135F" w:rsidRPr="009529F3" w:rsidRDefault="0010135F" w:rsidP="00415EFC">
            <w:pPr>
              <w:pStyle w:val="Nadpis3"/>
              <w:numPr>
                <w:ilvl w:val="0"/>
                <w:numId w:val="0"/>
              </w:numPr>
              <w:spacing w:before="0" w:after="0"/>
              <w:rPr>
                <w:b w:val="0"/>
                <w:spacing w:val="-4"/>
                <w:sz w:val="20"/>
                <w:szCs w:val="20"/>
              </w:rPr>
            </w:pPr>
            <w:r w:rsidRPr="009529F3">
              <w:rPr>
                <w:b w:val="0"/>
                <w:sz w:val="20"/>
              </w:rPr>
              <w:t xml:space="preserve">Zhotovitel: 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6C7F772" w14:textId="77777777" w:rsidR="0010135F" w:rsidRPr="005426C2" w:rsidRDefault="0010135F" w:rsidP="00415EFC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06CAA08" w14:textId="77777777" w:rsidR="0010135F" w:rsidRPr="005426C2" w:rsidRDefault="0010135F" w:rsidP="00415EFC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999" w:type="dxa"/>
            <w:shd w:val="clear" w:color="auto" w:fill="auto"/>
            <w:vAlign w:val="center"/>
          </w:tcPr>
          <w:p w14:paraId="53C3B1AC" w14:textId="77777777" w:rsidR="0010135F" w:rsidRPr="005426C2" w:rsidRDefault="0010135F" w:rsidP="00415EFC">
            <w:pPr>
              <w:spacing w:before="0" w:after="0"/>
              <w:rPr>
                <w:b/>
                <w:sz w:val="20"/>
                <w:szCs w:val="20"/>
              </w:rPr>
            </w:pPr>
          </w:p>
        </w:tc>
      </w:tr>
      <w:bookmarkEnd w:id="3"/>
    </w:tbl>
    <w:p w14:paraId="0B754DE3" w14:textId="77777777" w:rsidR="0068622F" w:rsidRPr="0068622F" w:rsidRDefault="0068622F" w:rsidP="0068622F">
      <w:pPr>
        <w:spacing w:after="0"/>
        <w:rPr>
          <w:sz w:val="2"/>
          <w:szCs w:val="2"/>
        </w:rPr>
      </w:pPr>
    </w:p>
    <w:p w14:paraId="2E39C446" w14:textId="77777777" w:rsidR="00582117" w:rsidRDefault="00582117">
      <w:pPr>
        <w:spacing w:before="0" w:after="0"/>
        <w:jc w:val="left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792B7DDA" w14:textId="77777777" w:rsidR="009749C5" w:rsidRDefault="009749C5" w:rsidP="00C67D34">
      <w:pPr>
        <w:spacing w:before="240" w:after="60"/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HLAVNÍ </w:t>
      </w:r>
      <w:r w:rsidRPr="00696192">
        <w:rPr>
          <w:b/>
          <w:szCs w:val="28"/>
        </w:rPr>
        <w:t>RIZIKA A OPATŘENÍ K JEJICH MINIMALIZACI</w:t>
      </w:r>
    </w:p>
    <w:p w14:paraId="14881EE4" w14:textId="587B6589" w:rsidR="007F6164" w:rsidRDefault="007F6164" w:rsidP="00C67D34">
      <w:pPr>
        <w:spacing w:after="0"/>
        <w:rPr>
          <w:sz w:val="20"/>
          <w:szCs w:val="20"/>
          <w:lang w:eastAsia="en-US"/>
        </w:rPr>
      </w:pPr>
      <w:r>
        <w:rPr>
          <w:sz w:val="20"/>
          <w:szCs w:val="20"/>
        </w:rPr>
        <w:t>Odpovědní pracovníci dotčených organizací jsou povinni s těmito riziky</w:t>
      </w:r>
      <w:r w:rsidR="004B2B16">
        <w:rPr>
          <w:sz w:val="20"/>
          <w:szCs w:val="20"/>
        </w:rPr>
        <w:t xml:space="preserve"> a z Plánem BOZP</w:t>
      </w:r>
      <w:r>
        <w:rPr>
          <w:sz w:val="20"/>
          <w:szCs w:val="20"/>
        </w:rPr>
        <w:t xml:space="preserve"> </w:t>
      </w:r>
      <w:r w:rsidRPr="007F6164">
        <w:rPr>
          <w:sz w:val="20"/>
          <w:szCs w:val="20"/>
        </w:rPr>
        <w:t>prokazatelně seznámit všechny své zaměstnance a další osoby vykonávaj</w:t>
      </w:r>
      <w:r w:rsidR="00974BD9">
        <w:rPr>
          <w:sz w:val="20"/>
          <w:szCs w:val="20"/>
        </w:rPr>
        <w:t xml:space="preserve">ící </w:t>
      </w:r>
      <w:r w:rsidR="005742DC" w:rsidRPr="007F6164">
        <w:rPr>
          <w:sz w:val="20"/>
          <w:szCs w:val="20"/>
        </w:rPr>
        <w:t>s jejich vědomím</w:t>
      </w:r>
      <w:r w:rsidR="005742DC">
        <w:rPr>
          <w:sz w:val="20"/>
          <w:szCs w:val="20"/>
        </w:rPr>
        <w:t xml:space="preserve"> </w:t>
      </w:r>
      <w:r w:rsidR="00974BD9">
        <w:rPr>
          <w:sz w:val="20"/>
          <w:szCs w:val="20"/>
        </w:rPr>
        <w:t>práci v prostoru staveniště</w:t>
      </w:r>
      <w:r w:rsidR="008E2529">
        <w:rPr>
          <w:sz w:val="20"/>
          <w:szCs w:val="20"/>
        </w:rPr>
        <w:t xml:space="preserve">, </w:t>
      </w:r>
      <w:r w:rsidR="008E2529" w:rsidRPr="007F6164">
        <w:rPr>
          <w:sz w:val="20"/>
          <w:szCs w:val="20"/>
        </w:rPr>
        <w:t>na staveništi</w:t>
      </w:r>
      <w:r w:rsidR="00C67D34">
        <w:rPr>
          <w:sz w:val="20"/>
          <w:szCs w:val="20"/>
          <w:lang w:eastAsia="en-US"/>
        </w:rPr>
        <w:t>.</w:t>
      </w:r>
    </w:p>
    <w:p w14:paraId="4515CCB2" w14:textId="6F184FD7" w:rsidR="00766964" w:rsidRPr="008737F9" w:rsidRDefault="00274AEA" w:rsidP="008E2529">
      <w:pPr>
        <w:spacing w:before="60" w:after="60"/>
        <w:jc w:val="center"/>
        <w:rPr>
          <w:b/>
          <w:sz w:val="24"/>
          <w:szCs w:val="24"/>
        </w:rPr>
      </w:pPr>
      <w:proofErr w:type="gramStart"/>
      <w:r w:rsidRPr="00274AEA">
        <w:rPr>
          <w:b/>
        </w:rPr>
        <w:t>E</w:t>
      </w:r>
      <w:r w:rsidR="00704A31">
        <w:rPr>
          <w:b/>
        </w:rPr>
        <w:t>G</w:t>
      </w:r>
      <w:r w:rsidRPr="00274AEA">
        <w:rPr>
          <w:b/>
        </w:rPr>
        <w:t>.D</w:t>
      </w:r>
      <w:proofErr w:type="gramEnd"/>
      <w:r w:rsidRPr="00274AEA">
        <w:rPr>
          <w:b/>
        </w:rPr>
        <w:t>, a.s.</w:t>
      </w:r>
    </w:p>
    <w:tbl>
      <w:tblPr>
        <w:tblW w:w="1077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536"/>
        <w:gridCol w:w="4962"/>
      </w:tblGrid>
      <w:tr w:rsidR="00860071" w:rsidRPr="003E0BF2" w14:paraId="30360D94" w14:textId="77777777" w:rsidTr="004657B0">
        <w:trPr>
          <w:jc w:val="center"/>
        </w:trPr>
        <w:tc>
          <w:tcPr>
            <w:tcW w:w="1276" w:type="dxa"/>
            <w:shd w:val="clear" w:color="auto" w:fill="auto"/>
          </w:tcPr>
          <w:p w14:paraId="705AA785" w14:textId="77777777" w:rsidR="00860071" w:rsidRPr="003E0BF2" w:rsidRDefault="00860071" w:rsidP="004B2B16">
            <w:pPr>
              <w:rPr>
                <w:b/>
                <w:sz w:val="18"/>
                <w:szCs w:val="18"/>
              </w:rPr>
            </w:pPr>
            <w:r w:rsidRPr="003E0BF2">
              <w:rPr>
                <w:b/>
                <w:sz w:val="18"/>
                <w:szCs w:val="18"/>
              </w:rPr>
              <w:t>Identifikace nebezpečí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0D997DE" w14:textId="77777777" w:rsidR="00860071" w:rsidRPr="003E0BF2" w:rsidRDefault="00860071" w:rsidP="004B2B16">
            <w:pPr>
              <w:jc w:val="left"/>
              <w:rPr>
                <w:b/>
                <w:sz w:val="18"/>
              </w:rPr>
            </w:pPr>
            <w:r w:rsidRPr="003E0BF2">
              <w:rPr>
                <w:b/>
                <w:sz w:val="18"/>
              </w:rPr>
              <w:t>Zdroj rizika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16A417E9" w14:textId="77777777" w:rsidR="00860071" w:rsidRPr="003E0BF2" w:rsidRDefault="00860071" w:rsidP="004B2B16">
            <w:pPr>
              <w:jc w:val="left"/>
              <w:rPr>
                <w:b/>
                <w:sz w:val="18"/>
                <w:szCs w:val="18"/>
              </w:rPr>
            </w:pPr>
            <w:r w:rsidRPr="003E0BF2">
              <w:rPr>
                <w:b/>
                <w:sz w:val="18"/>
                <w:szCs w:val="18"/>
              </w:rPr>
              <w:t xml:space="preserve">Opatření </w:t>
            </w:r>
          </w:p>
        </w:tc>
      </w:tr>
      <w:tr w:rsidR="00860071" w:rsidRPr="00696192" w14:paraId="315BF5BF" w14:textId="77777777" w:rsidTr="004657B0">
        <w:trPr>
          <w:trHeight w:val="3891"/>
          <w:jc w:val="center"/>
        </w:trPr>
        <w:tc>
          <w:tcPr>
            <w:tcW w:w="1276" w:type="dxa"/>
            <w:shd w:val="clear" w:color="auto" w:fill="auto"/>
          </w:tcPr>
          <w:p w14:paraId="24B3A8A1" w14:textId="77777777" w:rsidR="00860071" w:rsidRPr="003E0BF2" w:rsidRDefault="00860071" w:rsidP="00075DDC">
            <w:pPr>
              <w:rPr>
                <w:b/>
                <w:caps/>
                <w:color w:val="C00000"/>
                <w:sz w:val="18"/>
                <w:szCs w:val="18"/>
              </w:rPr>
            </w:pPr>
            <w:r w:rsidRPr="003E0BF2">
              <w:rPr>
                <w:b/>
                <w:color w:val="C00000"/>
                <w:sz w:val="18"/>
                <w:szCs w:val="18"/>
              </w:rPr>
              <w:t xml:space="preserve">Nebezpečné </w:t>
            </w:r>
            <w:proofErr w:type="gramStart"/>
            <w:r w:rsidRPr="003E0BF2">
              <w:rPr>
                <w:b/>
                <w:color w:val="C00000"/>
                <w:sz w:val="18"/>
                <w:szCs w:val="18"/>
              </w:rPr>
              <w:t>chemicko- fyzikální</w:t>
            </w:r>
            <w:proofErr w:type="gramEnd"/>
            <w:r w:rsidRPr="003E0BF2">
              <w:rPr>
                <w:b/>
                <w:color w:val="C00000"/>
                <w:sz w:val="18"/>
                <w:szCs w:val="18"/>
              </w:rPr>
              <w:t xml:space="preserve"> vlastnosti zemního plynu </w:t>
            </w:r>
          </w:p>
        </w:tc>
        <w:tc>
          <w:tcPr>
            <w:tcW w:w="4536" w:type="dxa"/>
            <w:shd w:val="clear" w:color="auto" w:fill="auto"/>
          </w:tcPr>
          <w:p w14:paraId="1B58F55E" w14:textId="77777777" w:rsidR="00860071" w:rsidRPr="00D711BA" w:rsidRDefault="00860071" w:rsidP="00075DDC">
            <w:pPr>
              <w:numPr>
                <w:ilvl w:val="0"/>
                <w:numId w:val="5"/>
              </w:numPr>
              <w:spacing w:before="60" w:after="0" w:line="276" w:lineRule="auto"/>
              <w:ind w:left="193" w:hanging="193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noProof/>
                <w:color w:val="FF0000"/>
                <w:sz w:val="18"/>
                <w:szCs w:val="20"/>
              </w:rPr>
              <w:drawing>
                <wp:anchor distT="0" distB="0" distL="114300" distR="114300" simplePos="0" relativeHeight="251677696" behindDoc="0" locked="0" layoutInCell="1" allowOverlap="1" wp14:anchorId="63D62969" wp14:editId="29FF9FC6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1268730</wp:posOffset>
                  </wp:positionV>
                  <wp:extent cx="1718945" cy="1171575"/>
                  <wp:effectExtent l="0" t="0" r="0" b="9525"/>
                  <wp:wrapSquare wrapText="bothSides"/>
                  <wp:docPr id="42" name="obráze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8945" cy="1171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6307">
              <w:rPr>
                <w:b/>
                <w:noProof/>
                <w:color w:val="C00000"/>
                <w:sz w:val="18"/>
                <w:szCs w:val="18"/>
              </w:rPr>
              <w:drawing>
                <wp:anchor distT="0" distB="0" distL="114300" distR="114300" simplePos="0" relativeHeight="251679744" behindDoc="0" locked="0" layoutInCell="1" allowOverlap="1" wp14:anchorId="4EA147B8" wp14:editId="1C49410D">
                  <wp:simplePos x="0" y="0"/>
                  <wp:positionH relativeFrom="column">
                    <wp:posOffset>1789734</wp:posOffset>
                  </wp:positionH>
                  <wp:positionV relativeFrom="paragraph">
                    <wp:posOffset>1379271</wp:posOffset>
                  </wp:positionV>
                  <wp:extent cx="965607" cy="965607"/>
                  <wp:effectExtent l="0" t="0" r="6350" b="6350"/>
                  <wp:wrapNone/>
                  <wp:docPr id="9" name="obrázek 6" descr="GHS02">
                    <a:hlinkClick xmlns:a="http://schemas.openxmlformats.org/drawingml/2006/main" r:id="rId10" tooltip="GHS02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ázek 6" descr="GHS02">
                            <a:hlinkClick r:id="rId10" tooltip="GHS02"/>
                          </pic:cNvPr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607" cy="9656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A5163">
              <w:rPr>
                <w:rFonts w:eastAsia="Calibri"/>
                <w:noProof/>
                <w:sz w:val="18"/>
                <w:szCs w:val="20"/>
              </w:rPr>
              <w:drawing>
                <wp:anchor distT="0" distB="0" distL="114300" distR="114300" simplePos="0" relativeHeight="251662336" behindDoc="0" locked="0" layoutInCell="1" allowOverlap="1" wp14:anchorId="41515615" wp14:editId="68602C9B">
                  <wp:simplePos x="0" y="0"/>
                  <wp:positionH relativeFrom="column">
                    <wp:posOffset>2287676</wp:posOffset>
                  </wp:positionH>
                  <wp:positionV relativeFrom="paragraph">
                    <wp:posOffset>19760</wp:posOffset>
                  </wp:positionV>
                  <wp:extent cx="490119" cy="490119"/>
                  <wp:effectExtent l="0" t="0" r="5715" b="5715"/>
                  <wp:wrapNone/>
                  <wp:docPr id="10" name="Zástupný symbol pro obsah 7" descr="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Zástupný symbol pro obsah 7" descr="11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0000"/>
                          <a:stretch/>
                        </pic:blipFill>
                        <pic:spPr>
                          <a:xfrm rot="16200000">
                            <a:off x="0" y="0"/>
                            <a:ext cx="490118" cy="4901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F616C">
              <w:rPr>
                <w:b/>
                <w:sz w:val="18"/>
                <w:szCs w:val="20"/>
              </w:rPr>
              <w:t xml:space="preserve">výbuch </w:t>
            </w:r>
            <w:r>
              <w:rPr>
                <w:b/>
                <w:sz w:val="18"/>
                <w:szCs w:val="20"/>
              </w:rPr>
              <w:t xml:space="preserve">nebo </w:t>
            </w:r>
            <w:r w:rsidRPr="009F616C">
              <w:rPr>
                <w:b/>
                <w:sz w:val="18"/>
                <w:szCs w:val="20"/>
              </w:rPr>
              <w:t xml:space="preserve">požár </w:t>
            </w:r>
            <w:r>
              <w:rPr>
                <w:b/>
                <w:sz w:val="18"/>
                <w:szCs w:val="20"/>
              </w:rPr>
              <w:br/>
            </w:r>
            <w:r w:rsidRPr="00D711BA">
              <w:rPr>
                <w:sz w:val="18"/>
                <w:szCs w:val="18"/>
              </w:rPr>
              <w:t xml:space="preserve">dolní mez výbuchu (DMV) </w:t>
            </w:r>
            <w:r>
              <w:rPr>
                <w:sz w:val="18"/>
                <w:szCs w:val="18"/>
              </w:rPr>
              <w:t>ZP</w:t>
            </w:r>
            <w:r w:rsidRPr="00D711BA">
              <w:rPr>
                <w:sz w:val="18"/>
                <w:szCs w:val="18"/>
              </w:rPr>
              <w:t xml:space="preserve"> je </w:t>
            </w:r>
            <w:r w:rsidRPr="005B2F21">
              <w:rPr>
                <w:b/>
                <w:sz w:val="18"/>
                <w:szCs w:val="18"/>
              </w:rPr>
              <w:t xml:space="preserve">4,4 </w:t>
            </w:r>
            <w:proofErr w:type="spellStart"/>
            <w:r w:rsidRPr="005B2F21">
              <w:rPr>
                <w:b/>
                <w:sz w:val="18"/>
                <w:szCs w:val="18"/>
              </w:rPr>
              <w:t>obj</w:t>
            </w:r>
            <w:proofErr w:type="spellEnd"/>
            <w:r w:rsidRPr="005B2F21">
              <w:rPr>
                <w:b/>
                <w:sz w:val="18"/>
                <w:szCs w:val="18"/>
              </w:rPr>
              <w:t>. %;</w:t>
            </w:r>
            <w:r w:rsidRPr="00D711B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  <w:t xml:space="preserve">horní mez výbuchu je </w:t>
            </w:r>
            <w:r w:rsidRPr="005B2F21">
              <w:rPr>
                <w:b/>
                <w:sz w:val="18"/>
                <w:szCs w:val="18"/>
              </w:rPr>
              <w:t xml:space="preserve">17 </w:t>
            </w:r>
            <w:proofErr w:type="spellStart"/>
            <w:r w:rsidRPr="005B2F21">
              <w:rPr>
                <w:b/>
                <w:sz w:val="18"/>
                <w:szCs w:val="18"/>
              </w:rPr>
              <w:t>obj</w:t>
            </w:r>
            <w:proofErr w:type="spellEnd"/>
            <w:r w:rsidRPr="005B2F21">
              <w:rPr>
                <w:b/>
                <w:sz w:val="18"/>
                <w:szCs w:val="18"/>
              </w:rPr>
              <w:t>. %,</w:t>
            </w:r>
            <w:r w:rsidRPr="00D711B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r w:rsidRPr="00D711BA">
              <w:rPr>
                <w:sz w:val="18"/>
                <w:szCs w:val="18"/>
              </w:rPr>
              <w:t xml:space="preserve">teplota vznícení výbušné plynné atmosféry je v rozmezí </w:t>
            </w:r>
            <w:proofErr w:type="gramStart"/>
            <w:r w:rsidRPr="005B2F21">
              <w:rPr>
                <w:b/>
                <w:sz w:val="18"/>
                <w:szCs w:val="18"/>
              </w:rPr>
              <w:t>537 – 595</w:t>
            </w:r>
            <w:proofErr w:type="gramEnd"/>
            <w:r w:rsidRPr="005B2F21">
              <w:rPr>
                <w:b/>
                <w:sz w:val="18"/>
                <w:szCs w:val="18"/>
              </w:rPr>
              <w:t xml:space="preserve"> °C</w:t>
            </w:r>
            <w:r w:rsidRPr="00D711BA">
              <w:rPr>
                <w:sz w:val="18"/>
                <w:szCs w:val="18"/>
              </w:rPr>
              <w:t xml:space="preserve">, iniciátory výbuchu: plamen, jiskra, elektrický výboj a horké povrchy s teplotou vyšší jak </w:t>
            </w:r>
            <w:r w:rsidRPr="005B2F21">
              <w:rPr>
                <w:b/>
                <w:sz w:val="18"/>
                <w:szCs w:val="18"/>
              </w:rPr>
              <w:t>537 °C</w:t>
            </w:r>
            <w:r w:rsidRPr="00D711BA">
              <w:rPr>
                <w:sz w:val="18"/>
                <w:szCs w:val="18"/>
              </w:rPr>
              <w:t xml:space="preserve">, teplota plamene zemního plynu je cca </w:t>
            </w:r>
            <w:r w:rsidRPr="005B2F21">
              <w:rPr>
                <w:b/>
                <w:sz w:val="18"/>
                <w:szCs w:val="18"/>
              </w:rPr>
              <w:t>1900 - 2000°C</w:t>
            </w:r>
            <w:r w:rsidRPr="00D711BA">
              <w:rPr>
                <w:sz w:val="18"/>
                <w:szCs w:val="18"/>
              </w:rPr>
              <w:t>, zemní plyn je extrémně hořlavý</w:t>
            </w:r>
          </w:p>
          <w:p w14:paraId="3EC9D890" w14:textId="77777777" w:rsidR="00860071" w:rsidRPr="009F616C" w:rsidRDefault="00860071" w:rsidP="00075DDC">
            <w:pPr>
              <w:spacing w:line="276" w:lineRule="auto"/>
              <w:ind w:left="193"/>
              <w:rPr>
                <w:rFonts w:eastAsia="Calibri"/>
                <w:sz w:val="18"/>
                <w:szCs w:val="20"/>
                <w:lang w:eastAsia="en-US"/>
              </w:rPr>
            </w:pPr>
          </w:p>
          <w:p w14:paraId="6085D5BE" w14:textId="77777777" w:rsidR="00860071" w:rsidRPr="00696192" w:rsidRDefault="00860071" w:rsidP="00075DDC">
            <w:pPr>
              <w:spacing w:line="276" w:lineRule="auto"/>
              <w:rPr>
                <w:sz w:val="18"/>
              </w:rPr>
            </w:pPr>
          </w:p>
        </w:tc>
        <w:tc>
          <w:tcPr>
            <w:tcW w:w="4962" w:type="dxa"/>
            <w:vMerge w:val="restart"/>
            <w:shd w:val="clear" w:color="auto" w:fill="auto"/>
          </w:tcPr>
          <w:p w14:paraId="0965B42A" w14:textId="77777777" w:rsidR="00860071" w:rsidRPr="00766964" w:rsidRDefault="00B42BD6" w:rsidP="00075DDC">
            <w:pPr>
              <w:numPr>
                <w:ilvl w:val="0"/>
                <w:numId w:val="5"/>
              </w:numPr>
              <w:spacing w:before="60" w:after="0" w:line="276" w:lineRule="auto"/>
              <w:ind w:left="193" w:hanging="193"/>
              <w:jc w:val="left"/>
              <w:rPr>
                <w:rFonts w:eastAsia="Calibri"/>
                <w:b/>
                <w:color w:val="C00000"/>
                <w:sz w:val="18"/>
                <w:szCs w:val="18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4C9C335D" wp14:editId="1F6B56B2">
                  <wp:simplePos x="0" y="0"/>
                  <wp:positionH relativeFrom="column">
                    <wp:posOffset>148590</wp:posOffset>
                  </wp:positionH>
                  <wp:positionV relativeFrom="paragraph">
                    <wp:posOffset>504825</wp:posOffset>
                  </wp:positionV>
                  <wp:extent cx="2538095" cy="1186180"/>
                  <wp:effectExtent l="0" t="0" r="0" b="0"/>
                  <wp:wrapSquare wrapText="bothSides"/>
                  <wp:docPr id="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zikový prostor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8095" cy="1186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C1B7E">
              <w:rPr>
                <w:rFonts w:eastAsia="Calibri"/>
                <w:b/>
                <w:noProof/>
                <w:color w:val="C00000"/>
                <w:sz w:val="18"/>
                <w:szCs w:val="18"/>
              </w:rPr>
              <w:drawing>
                <wp:anchor distT="0" distB="0" distL="114300" distR="114300" simplePos="0" relativeHeight="251688960" behindDoc="0" locked="0" layoutInCell="1" allowOverlap="1" wp14:anchorId="73E9B152" wp14:editId="67447BA4">
                  <wp:simplePos x="0" y="0"/>
                  <wp:positionH relativeFrom="column">
                    <wp:posOffset>4543425</wp:posOffset>
                  </wp:positionH>
                  <wp:positionV relativeFrom="paragraph">
                    <wp:posOffset>9211310</wp:posOffset>
                  </wp:positionV>
                  <wp:extent cx="1371600" cy="895350"/>
                  <wp:effectExtent l="0" t="0" r="0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01C17" w:rsidRPr="00766964">
              <w:rPr>
                <w:rFonts w:eastAsia="Calibri"/>
                <w:b/>
                <w:color w:val="C00000"/>
                <w:sz w:val="18"/>
                <w:szCs w:val="18"/>
                <w:lang w:eastAsia="en-US"/>
              </w:rPr>
              <w:t xml:space="preserve">Vymezit a nevstupovat do prostor ohrožených požárem nebo </w:t>
            </w:r>
            <w:proofErr w:type="gramStart"/>
            <w:r w:rsidR="00701C17" w:rsidRPr="00766964">
              <w:rPr>
                <w:rFonts w:eastAsia="Calibri"/>
                <w:b/>
                <w:color w:val="C00000"/>
                <w:sz w:val="18"/>
                <w:szCs w:val="18"/>
                <w:lang w:eastAsia="en-US"/>
              </w:rPr>
              <w:t>výbuchem</w:t>
            </w:r>
            <w:proofErr w:type="gramEnd"/>
            <w:r w:rsidR="00701C17" w:rsidRPr="00766964">
              <w:rPr>
                <w:rFonts w:eastAsia="Calibri"/>
                <w:b/>
                <w:color w:val="C00000"/>
                <w:sz w:val="18"/>
                <w:szCs w:val="18"/>
                <w:lang w:eastAsia="en-US"/>
              </w:rPr>
              <w:t xml:space="preserve"> </w:t>
            </w:r>
            <w:r w:rsidR="00860071" w:rsidRPr="00766964">
              <w:rPr>
                <w:rFonts w:eastAsia="Calibri"/>
                <w:b/>
                <w:color w:val="C00000"/>
                <w:sz w:val="18"/>
                <w:szCs w:val="18"/>
                <w:lang w:eastAsia="en-US"/>
              </w:rPr>
              <w:t>pokud to není nezbytné z důvodu prováděných prací</w:t>
            </w:r>
            <w:r w:rsidR="00937616">
              <w:rPr>
                <w:rFonts w:eastAsia="Calibri"/>
                <w:b/>
                <w:color w:val="C00000"/>
                <w:sz w:val="18"/>
                <w:szCs w:val="18"/>
                <w:lang w:eastAsia="en-US"/>
              </w:rPr>
              <w:t>.</w:t>
            </w:r>
          </w:p>
          <w:p w14:paraId="1DBD7671" w14:textId="77777777" w:rsidR="00860071" w:rsidRPr="007F5407" w:rsidRDefault="00B42BD6" w:rsidP="00933AC2">
            <w:pPr>
              <w:spacing w:line="276" w:lineRule="auto"/>
              <w:jc w:val="center"/>
              <w:rPr>
                <w:rFonts w:eastAsia="Calibri"/>
                <w:b/>
                <w:color w:val="FF0000"/>
                <w:sz w:val="2"/>
                <w:szCs w:val="2"/>
                <w:lang w:eastAsia="en-US"/>
              </w:rPr>
            </w:pPr>
            <w:r w:rsidRPr="001A5163">
              <w:rPr>
                <w:rFonts w:eastAsia="Calibri"/>
                <w:noProof/>
                <w:sz w:val="18"/>
                <w:szCs w:val="20"/>
              </w:rPr>
              <w:drawing>
                <wp:anchor distT="0" distB="0" distL="114300" distR="114300" simplePos="0" relativeHeight="251683840" behindDoc="0" locked="0" layoutInCell="1" allowOverlap="1" wp14:anchorId="49482F4D" wp14:editId="714B65F3">
                  <wp:simplePos x="0" y="0"/>
                  <wp:positionH relativeFrom="column">
                    <wp:posOffset>2495550</wp:posOffset>
                  </wp:positionH>
                  <wp:positionV relativeFrom="paragraph">
                    <wp:posOffset>1905</wp:posOffset>
                  </wp:positionV>
                  <wp:extent cx="489585" cy="489585"/>
                  <wp:effectExtent l="0" t="0" r="5715" b="5715"/>
                  <wp:wrapNone/>
                  <wp:docPr id="16" name="Zástupný symbol pro obsah 7" descr="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Zástupný symbol pro obsah 7" descr="11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0000"/>
                          <a:stretch/>
                        </pic:blipFill>
                        <pic:spPr>
                          <a:xfrm rot="16200000">
                            <a:off x="0" y="0"/>
                            <a:ext cx="489585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87595F6" w14:textId="77777777" w:rsidR="00860071" w:rsidRPr="00F916EB" w:rsidRDefault="00860071" w:rsidP="00075DDC">
            <w:pPr>
              <w:numPr>
                <w:ilvl w:val="0"/>
                <w:numId w:val="5"/>
              </w:numPr>
              <w:spacing w:before="0" w:after="0" w:line="276" w:lineRule="auto"/>
              <w:ind w:left="193" w:hanging="193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  <w:r w:rsidRPr="00F916EB">
              <w:rPr>
                <w:rFonts w:eastAsia="Calibri"/>
                <w:sz w:val="18"/>
                <w:szCs w:val="18"/>
                <w:lang w:eastAsia="en-US"/>
              </w:rPr>
              <w:t xml:space="preserve">používat OOPP: </w:t>
            </w:r>
            <w:r w:rsidR="00937616">
              <w:rPr>
                <w:rFonts w:eastAsia="Calibri"/>
                <w:sz w:val="18"/>
                <w:szCs w:val="18"/>
                <w:lang w:eastAsia="en-US"/>
              </w:rPr>
              <w:t>viz část Technická rizika</w:t>
            </w:r>
            <w:r w:rsidRPr="005D4B3C">
              <w:t xml:space="preserve"> </w:t>
            </w:r>
          </w:p>
          <w:p w14:paraId="2206A7BB" w14:textId="77777777" w:rsidR="00860071" w:rsidRPr="00F916EB" w:rsidRDefault="00860071" w:rsidP="00075DDC">
            <w:pPr>
              <w:numPr>
                <w:ilvl w:val="0"/>
                <w:numId w:val="5"/>
              </w:numPr>
              <w:spacing w:before="0" w:after="0" w:line="276" w:lineRule="auto"/>
              <w:ind w:left="193" w:hanging="193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  <w:r w:rsidRPr="00F916EB">
              <w:rPr>
                <w:rFonts w:eastAsia="Calibri"/>
                <w:sz w:val="18"/>
                <w:szCs w:val="18"/>
                <w:lang w:eastAsia="en-US"/>
              </w:rPr>
              <w:t>trvale monitorovat koncentraci zemního plynu v ovzduší pomocí detekční techniky</w:t>
            </w:r>
            <w:r w:rsidR="00937616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F916E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745D6E99" w14:textId="5ACB1038" w:rsidR="00860071" w:rsidRPr="00F916EB" w:rsidRDefault="00937616" w:rsidP="00075DDC">
            <w:pPr>
              <w:numPr>
                <w:ilvl w:val="0"/>
                <w:numId w:val="5"/>
              </w:numPr>
              <w:spacing w:before="0" w:after="0" w:line="276" w:lineRule="auto"/>
              <w:ind w:left="193" w:hanging="193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  <w:r w:rsidRPr="005D4B3C"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74931854" wp14:editId="4A1954DD">
                  <wp:simplePos x="0" y="0"/>
                  <wp:positionH relativeFrom="column">
                    <wp:posOffset>2618105</wp:posOffset>
                  </wp:positionH>
                  <wp:positionV relativeFrom="paragraph">
                    <wp:posOffset>-689610</wp:posOffset>
                  </wp:positionV>
                  <wp:extent cx="422275" cy="1217295"/>
                  <wp:effectExtent l="0" t="0" r="0" b="1905"/>
                  <wp:wrapSquare wrapText="bothSides"/>
                  <wp:docPr id="12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ázek 1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992" t="4374" r="27993"/>
                          <a:stretch/>
                        </pic:blipFill>
                        <pic:spPr>
                          <a:xfrm>
                            <a:off x="0" y="0"/>
                            <a:ext cx="422275" cy="1217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0071" w:rsidRPr="00F916EB">
              <w:rPr>
                <w:rFonts w:eastAsia="Calibri"/>
                <w:sz w:val="18"/>
                <w:szCs w:val="18"/>
                <w:lang w:eastAsia="en-US"/>
              </w:rPr>
              <w:t>v prostředí s koncentrací zemního plynu vyšší než 10</w:t>
            </w:r>
            <w:r w:rsidR="00ED1109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60071" w:rsidRPr="00F916EB">
              <w:rPr>
                <w:rFonts w:eastAsia="Calibri"/>
                <w:sz w:val="18"/>
                <w:szCs w:val="18"/>
                <w:lang w:eastAsia="en-US"/>
              </w:rPr>
              <w:t xml:space="preserve">% DMV výbuchu používat nářadí </w:t>
            </w:r>
            <w:r>
              <w:rPr>
                <w:rFonts w:eastAsia="Calibri"/>
                <w:sz w:val="18"/>
                <w:szCs w:val="18"/>
                <w:lang w:eastAsia="en-US"/>
              </w:rPr>
              <w:br/>
            </w:r>
            <w:r w:rsidR="00860071" w:rsidRPr="00F916EB">
              <w:rPr>
                <w:rFonts w:eastAsia="Calibri"/>
                <w:sz w:val="18"/>
                <w:szCs w:val="18"/>
                <w:lang w:eastAsia="en-US"/>
              </w:rPr>
              <w:t>a nástroje v nejiskřivém provedení</w:t>
            </w:r>
            <w:r w:rsidR="00860071">
              <w:rPr>
                <w:rFonts w:eastAsia="Calibri"/>
                <w:sz w:val="18"/>
                <w:szCs w:val="18"/>
                <w:lang w:eastAsia="en-US"/>
              </w:rPr>
              <w:t xml:space="preserve"> a zajistit dostatečné odvětrání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</w:p>
          <w:p w14:paraId="3F68D03A" w14:textId="77777777" w:rsidR="00860071" w:rsidRPr="00F916EB" w:rsidRDefault="00860071" w:rsidP="00075DDC">
            <w:pPr>
              <w:numPr>
                <w:ilvl w:val="0"/>
                <w:numId w:val="5"/>
              </w:numPr>
              <w:spacing w:before="0" w:after="0" w:line="276" w:lineRule="auto"/>
              <w:ind w:left="193" w:hanging="193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  <w:r w:rsidRPr="00F916EB">
              <w:rPr>
                <w:rFonts w:eastAsia="Calibri"/>
                <w:sz w:val="18"/>
                <w:szCs w:val="18"/>
                <w:lang w:eastAsia="en-US"/>
              </w:rPr>
              <w:t>seznámení zaměstnanců s únikovými cestami pro případ havarijních situací</w:t>
            </w:r>
            <w:r w:rsidR="00937616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F916E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33092999" w14:textId="77777777" w:rsidR="00860071" w:rsidRPr="00F916EB" w:rsidRDefault="00937616" w:rsidP="00075DDC">
            <w:pPr>
              <w:numPr>
                <w:ilvl w:val="0"/>
                <w:numId w:val="5"/>
              </w:numPr>
              <w:spacing w:before="0" w:after="0" w:line="276" w:lineRule="auto"/>
              <w:ind w:left="193" w:hanging="193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48D96FFC" wp14:editId="58A9FE3F">
                  <wp:simplePos x="0" y="0"/>
                  <wp:positionH relativeFrom="column">
                    <wp:posOffset>2607945</wp:posOffset>
                  </wp:positionH>
                  <wp:positionV relativeFrom="paragraph">
                    <wp:posOffset>915670</wp:posOffset>
                  </wp:positionV>
                  <wp:extent cx="395605" cy="565150"/>
                  <wp:effectExtent l="19050" t="19050" r="23495" b="25400"/>
                  <wp:wrapSquare wrapText="bothSides"/>
                  <wp:docPr id="5" name="Obrázek 5" descr="http://www.stromprop.cz/_obrazky/eshop/7/m2_42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tromprop.cz/_obrazky/eshop/7/m2_4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5651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0071" w:rsidRPr="00F916EB">
              <w:rPr>
                <w:rFonts w:eastAsia="Calibri"/>
                <w:sz w:val="18"/>
                <w:szCs w:val="18"/>
                <w:lang w:eastAsia="en-US"/>
              </w:rPr>
              <w:t>zabránit vstupu nepovolaných osob na pracoviště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</w:p>
          <w:p w14:paraId="018D94F9" w14:textId="261AC441" w:rsidR="00860071" w:rsidRPr="00476806" w:rsidRDefault="00937616" w:rsidP="00075DDC">
            <w:pPr>
              <w:numPr>
                <w:ilvl w:val="0"/>
                <w:numId w:val="5"/>
              </w:numPr>
              <w:spacing w:before="0" w:after="0" w:line="276" w:lineRule="auto"/>
              <w:ind w:left="193" w:hanging="193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0C8B9FB7" wp14:editId="637AE760">
                  <wp:simplePos x="0" y="0"/>
                  <wp:positionH relativeFrom="column">
                    <wp:posOffset>2607310</wp:posOffset>
                  </wp:positionH>
                  <wp:positionV relativeFrom="paragraph">
                    <wp:posOffset>69215</wp:posOffset>
                  </wp:positionV>
                  <wp:extent cx="395605" cy="560705"/>
                  <wp:effectExtent l="19050" t="19050" r="23495" b="10795"/>
                  <wp:wrapTight wrapText="bothSides">
                    <wp:wrapPolygon edited="0">
                      <wp:start x="-1040" y="-734"/>
                      <wp:lineTo x="-1040" y="21282"/>
                      <wp:lineTo x="21843" y="21282"/>
                      <wp:lineTo x="21843" y="-734"/>
                      <wp:lineTo x="-1040" y="-734"/>
                    </wp:wrapPolygon>
                  </wp:wrapTight>
                  <wp:docPr id="3" name="Obrázek 3" descr="http://www.stromprop.cz/_obrazky/eshop/7/m2_530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stromprop.cz/_obrazky/eshop/7/m2_530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56070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0071" w:rsidRPr="00F916EB">
              <w:rPr>
                <w:sz w:val="18"/>
                <w:szCs w:val="18"/>
              </w:rPr>
              <w:t xml:space="preserve">vstup do vymezeného pracoviště lze pouze se svolením nebo na pokyn </w:t>
            </w:r>
            <w:r w:rsidR="00860071">
              <w:rPr>
                <w:sz w:val="18"/>
                <w:szCs w:val="18"/>
              </w:rPr>
              <w:t xml:space="preserve">určeného </w:t>
            </w:r>
            <w:r w:rsidR="00860071" w:rsidRPr="00F916EB">
              <w:rPr>
                <w:sz w:val="18"/>
                <w:szCs w:val="18"/>
              </w:rPr>
              <w:t xml:space="preserve">vedoucího </w:t>
            </w:r>
            <w:r w:rsidR="00ED1109">
              <w:rPr>
                <w:sz w:val="18"/>
                <w:szCs w:val="18"/>
              </w:rPr>
              <w:t>práce</w:t>
            </w:r>
            <w:r w:rsidR="00860071">
              <w:rPr>
                <w:sz w:val="18"/>
                <w:szCs w:val="18"/>
              </w:rPr>
              <w:t xml:space="preserve"> nebo vedoucího </w:t>
            </w:r>
            <w:r w:rsidR="00ED1109">
              <w:rPr>
                <w:sz w:val="18"/>
                <w:szCs w:val="18"/>
              </w:rPr>
              <w:t>zaměstnance.</w:t>
            </w:r>
            <w:r w:rsidR="00860071" w:rsidRPr="00476806">
              <w:rPr>
                <w:sz w:val="18"/>
                <w:szCs w:val="18"/>
              </w:rPr>
              <w:t xml:space="preserve"> </w:t>
            </w:r>
          </w:p>
          <w:p w14:paraId="2F98C563" w14:textId="77777777" w:rsidR="00860071" w:rsidRPr="00F916EB" w:rsidRDefault="00476806" w:rsidP="00075DDC">
            <w:pPr>
              <w:numPr>
                <w:ilvl w:val="0"/>
                <w:numId w:val="5"/>
              </w:numPr>
              <w:spacing w:before="0" w:after="0" w:line="276" w:lineRule="auto"/>
              <w:ind w:left="193" w:hanging="193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v</w:t>
            </w:r>
            <w:r w:rsidR="00860071">
              <w:rPr>
                <w:sz w:val="18"/>
                <w:szCs w:val="18"/>
              </w:rPr>
              <w:t> celém prostoru pracoviště platí zákaz kouření</w:t>
            </w:r>
            <w:r>
              <w:rPr>
                <w:sz w:val="18"/>
                <w:szCs w:val="18"/>
              </w:rPr>
              <w:t>,</w:t>
            </w:r>
          </w:p>
          <w:p w14:paraId="12D931E6" w14:textId="77777777" w:rsidR="00860071" w:rsidRPr="00F916EB" w:rsidRDefault="00860071" w:rsidP="00075DDC">
            <w:pPr>
              <w:numPr>
                <w:ilvl w:val="0"/>
                <w:numId w:val="5"/>
              </w:numPr>
              <w:spacing w:before="0" w:after="0" w:line="276" w:lineRule="auto"/>
              <w:ind w:left="193" w:hanging="193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  <w:r w:rsidRPr="00F916EB">
              <w:rPr>
                <w:sz w:val="18"/>
                <w:szCs w:val="18"/>
              </w:rPr>
              <w:t>seznámení s riziky a možnými důsledky na zdraví zam</w:t>
            </w:r>
            <w:r>
              <w:rPr>
                <w:sz w:val="18"/>
                <w:szCs w:val="18"/>
              </w:rPr>
              <w:t>ěstnanců</w:t>
            </w:r>
            <w:r w:rsidRPr="00F916EB">
              <w:rPr>
                <w:sz w:val="18"/>
                <w:szCs w:val="18"/>
              </w:rPr>
              <w:t>.</w:t>
            </w:r>
          </w:p>
        </w:tc>
      </w:tr>
      <w:tr w:rsidR="00860071" w:rsidRPr="00696192" w14:paraId="48625468" w14:textId="77777777" w:rsidTr="004B2B16">
        <w:trPr>
          <w:trHeight w:val="4152"/>
          <w:jc w:val="center"/>
        </w:trPr>
        <w:tc>
          <w:tcPr>
            <w:tcW w:w="1276" w:type="dxa"/>
            <w:shd w:val="clear" w:color="auto" w:fill="auto"/>
          </w:tcPr>
          <w:p w14:paraId="2FEF7086" w14:textId="77777777" w:rsidR="00860071" w:rsidRPr="003E0BF2" w:rsidRDefault="00860071" w:rsidP="00075DDC">
            <w:pPr>
              <w:rPr>
                <w:b/>
                <w:caps/>
                <w:color w:val="C00000"/>
                <w:sz w:val="18"/>
                <w:szCs w:val="18"/>
              </w:rPr>
            </w:pPr>
            <w:r w:rsidRPr="003E0BF2">
              <w:rPr>
                <w:b/>
                <w:color w:val="C00000"/>
                <w:sz w:val="18"/>
                <w:szCs w:val="18"/>
              </w:rPr>
              <w:t>Selhání lidského činitele</w:t>
            </w:r>
          </w:p>
        </w:tc>
        <w:tc>
          <w:tcPr>
            <w:tcW w:w="4536" w:type="dxa"/>
            <w:shd w:val="clear" w:color="auto" w:fill="auto"/>
          </w:tcPr>
          <w:p w14:paraId="0FBC957E" w14:textId="77777777" w:rsidR="00860071" w:rsidRDefault="008C1B7E" w:rsidP="00075DDC">
            <w:pPr>
              <w:spacing w:line="276" w:lineRule="auto"/>
              <w:rPr>
                <w:rFonts w:eastAsia="Calibri"/>
                <w:sz w:val="18"/>
                <w:szCs w:val="2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7D0B3B0B" wp14:editId="32E507CA">
                  <wp:simplePos x="0" y="0"/>
                  <wp:positionH relativeFrom="column">
                    <wp:posOffset>4543425</wp:posOffset>
                  </wp:positionH>
                  <wp:positionV relativeFrom="paragraph">
                    <wp:posOffset>9211310</wp:posOffset>
                  </wp:positionV>
                  <wp:extent cx="1371600" cy="895350"/>
                  <wp:effectExtent l="0" t="0" r="0" b="0"/>
                  <wp:wrapNone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0071" w:rsidRPr="009F616C">
              <w:rPr>
                <w:b/>
                <w:sz w:val="18"/>
                <w:szCs w:val="20"/>
              </w:rPr>
              <w:t xml:space="preserve">výbuch </w:t>
            </w:r>
            <w:r w:rsidR="00860071">
              <w:rPr>
                <w:b/>
                <w:sz w:val="18"/>
                <w:szCs w:val="20"/>
              </w:rPr>
              <w:t xml:space="preserve">nebo </w:t>
            </w:r>
            <w:r w:rsidR="00860071" w:rsidRPr="009F616C">
              <w:rPr>
                <w:b/>
                <w:sz w:val="18"/>
                <w:szCs w:val="20"/>
              </w:rPr>
              <w:t>požár</w:t>
            </w:r>
          </w:p>
          <w:p w14:paraId="50BFC592" w14:textId="77777777" w:rsidR="00860071" w:rsidRPr="004C5605" w:rsidRDefault="00860071" w:rsidP="00075DDC">
            <w:pPr>
              <w:numPr>
                <w:ilvl w:val="0"/>
                <w:numId w:val="5"/>
              </w:numPr>
              <w:spacing w:before="60" w:after="60" w:line="276" w:lineRule="auto"/>
              <w:ind w:left="193" w:hanging="193"/>
              <w:jc w:val="left"/>
              <w:rPr>
                <w:sz w:val="18"/>
                <w:szCs w:val="20"/>
              </w:rPr>
            </w:pPr>
            <w:r w:rsidRPr="004C5605">
              <w:rPr>
                <w:sz w:val="18"/>
                <w:szCs w:val="20"/>
              </w:rPr>
              <w:t xml:space="preserve">Neznalost rizik související </w:t>
            </w:r>
            <w:r>
              <w:rPr>
                <w:sz w:val="18"/>
                <w:szCs w:val="20"/>
              </w:rPr>
              <w:br/>
            </w:r>
            <w:r w:rsidRPr="004C5605">
              <w:rPr>
                <w:sz w:val="18"/>
                <w:szCs w:val="20"/>
              </w:rPr>
              <w:t>s</w:t>
            </w:r>
            <w:r>
              <w:rPr>
                <w:sz w:val="18"/>
                <w:szCs w:val="20"/>
              </w:rPr>
              <w:t> </w:t>
            </w:r>
            <w:r w:rsidRPr="004C5605">
              <w:rPr>
                <w:sz w:val="18"/>
                <w:szCs w:val="20"/>
              </w:rPr>
              <w:t>výkonem</w:t>
            </w:r>
            <w:r>
              <w:rPr>
                <w:sz w:val="18"/>
                <w:szCs w:val="20"/>
              </w:rPr>
              <w:t xml:space="preserve"> </w:t>
            </w:r>
            <w:r w:rsidRPr="004C5605">
              <w:rPr>
                <w:sz w:val="18"/>
                <w:szCs w:val="20"/>
              </w:rPr>
              <w:t>práce</w:t>
            </w:r>
          </w:p>
          <w:p w14:paraId="680B5C79" w14:textId="77777777" w:rsidR="00860071" w:rsidRPr="004C5605" w:rsidRDefault="00860071" w:rsidP="00075DDC">
            <w:pPr>
              <w:numPr>
                <w:ilvl w:val="0"/>
                <w:numId w:val="5"/>
              </w:numPr>
              <w:spacing w:before="60" w:after="60" w:line="276" w:lineRule="auto"/>
              <w:ind w:left="193" w:hanging="193"/>
              <w:jc w:val="left"/>
              <w:rPr>
                <w:sz w:val="18"/>
                <w:szCs w:val="20"/>
              </w:rPr>
            </w:pPr>
            <w:r w:rsidRPr="004C5605">
              <w:rPr>
                <w:sz w:val="18"/>
                <w:szCs w:val="20"/>
              </w:rPr>
              <w:t xml:space="preserve">Momentální zdravotní nebo </w:t>
            </w:r>
            <w:r>
              <w:rPr>
                <w:sz w:val="18"/>
                <w:szCs w:val="20"/>
              </w:rPr>
              <w:br/>
            </w:r>
            <w:r w:rsidRPr="004C5605">
              <w:rPr>
                <w:sz w:val="18"/>
                <w:szCs w:val="20"/>
              </w:rPr>
              <w:t>psychická indispozice.</w:t>
            </w:r>
          </w:p>
          <w:p w14:paraId="16E77BCE" w14:textId="77777777" w:rsidR="00860071" w:rsidRPr="004C5605" w:rsidRDefault="00860071" w:rsidP="00075DDC">
            <w:pPr>
              <w:numPr>
                <w:ilvl w:val="0"/>
                <w:numId w:val="5"/>
              </w:numPr>
              <w:spacing w:before="60" w:after="60" w:line="276" w:lineRule="auto"/>
              <w:ind w:left="193" w:hanging="193"/>
              <w:jc w:val="left"/>
              <w:rPr>
                <w:sz w:val="18"/>
                <w:szCs w:val="20"/>
              </w:rPr>
            </w:pPr>
            <w:r w:rsidRPr="004C5605">
              <w:rPr>
                <w:sz w:val="18"/>
                <w:szCs w:val="20"/>
              </w:rPr>
              <w:t>Podcenění dané situace.</w:t>
            </w:r>
            <w:r w:rsidR="00D34000">
              <w:rPr>
                <w:noProof/>
                <w:szCs w:val="20"/>
              </w:rPr>
              <w:t xml:space="preserve"> </w:t>
            </w:r>
          </w:p>
          <w:p w14:paraId="49854C40" w14:textId="77777777" w:rsidR="00860071" w:rsidRPr="004C5605" w:rsidRDefault="00860071" w:rsidP="00075DDC">
            <w:pPr>
              <w:numPr>
                <w:ilvl w:val="0"/>
                <w:numId w:val="5"/>
              </w:numPr>
              <w:spacing w:before="60" w:after="60" w:line="276" w:lineRule="auto"/>
              <w:ind w:left="193" w:hanging="193"/>
              <w:jc w:val="left"/>
              <w:rPr>
                <w:sz w:val="18"/>
                <w:szCs w:val="20"/>
              </w:rPr>
            </w:pPr>
            <w:r w:rsidRPr="004C5605">
              <w:rPr>
                <w:sz w:val="18"/>
                <w:szCs w:val="20"/>
              </w:rPr>
              <w:t xml:space="preserve">Nerespektování bezpečnostních </w:t>
            </w:r>
            <w:r>
              <w:rPr>
                <w:sz w:val="18"/>
                <w:szCs w:val="20"/>
              </w:rPr>
              <w:br/>
            </w:r>
            <w:r w:rsidRPr="004C5605">
              <w:rPr>
                <w:sz w:val="18"/>
                <w:szCs w:val="20"/>
              </w:rPr>
              <w:t>pravidel a pokynů.</w:t>
            </w:r>
          </w:p>
          <w:p w14:paraId="19CB18DB" w14:textId="77777777" w:rsidR="00860071" w:rsidRPr="004C5605" w:rsidRDefault="00860071" w:rsidP="00075DDC">
            <w:pPr>
              <w:numPr>
                <w:ilvl w:val="0"/>
                <w:numId w:val="5"/>
              </w:numPr>
              <w:spacing w:before="60" w:after="60" w:line="276" w:lineRule="auto"/>
              <w:ind w:left="193" w:hanging="193"/>
              <w:jc w:val="left"/>
              <w:rPr>
                <w:sz w:val="18"/>
                <w:szCs w:val="20"/>
              </w:rPr>
            </w:pPr>
            <w:r w:rsidRPr="004C5605">
              <w:rPr>
                <w:sz w:val="18"/>
                <w:szCs w:val="20"/>
              </w:rPr>
              <w:t>Nadměrná únava.</w:t>
            </w:r>
            <w:r w:rsidRPr="00F00051">
              <w:rPr>
                <w:noProof/>
              </w:rPr>
              <w:t xml:space="preserve"> </w:t>
            </w:r>
          </w:p>
          <w:p w14:paraId="1F8548BA" w14:textId="77777777" w:rsidR="00860071" w:rsidRPr="004C5605" w:rsidRDefault="00860071" w:rsidP="00075DDC">
            <w:pPr>
              <w:numPr>
                <w:ilvl w:val="0"/>
                <w:numId w:val="5"/>
              </w:numPr>
              <w:spacing w:before="60" w:after="60" w:line="276" w:lineRule="auto"/>
              <w:ind w:left="193" w:hanging="193"/>
              <w:jc w:val="left"/>
              <w:rPr>
                <w:sz w:val="18"/>
                <w:szCs w:val="20"/>
              </w:rPr>
            </w:pPr>
            <w:r w:rsidRPr="004C5605">
              <w:rPr>
                <w:sz w:val="18"/>
                <w:szCs w:val="20"/>
              </w:rPr>
              <w:t>Práce pod časovým tlakem.</w:t>
            </w:r>
          </w:p>
          <w:p w14:paraId="5743BFC4" w14:textId="77777777" w:rsidR="00860071" w:rsidRPr="008E2529" w:rsidRDefault="00860071" w:rsidP="00075DDC">
            <w:pPr>
              <w:numPr>
                <w:ilvl w:val="0"/>
                <w:numId w:val="5"/>
              </w:numPr>
              <w:spacing w:before="60" w:after="60" w:line="276" w:lineRule="auto"/>
              <w:ind w:left="193" w:hanging="193"/>
              <w:jc w:val="lef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N</w:t>
            </w:r>
            <w:r w:rsidRPr="004C5605">
              <w:rPr>
                <w:sz w:val="18"/>
                <w:szCs w:val="20"/>
              </w:rPr>
              <w:t xml:space="preserve">edbalost, pocit neomylnosti, </w:t>
            </w:r>
            <w:r>
              <w:rPr>
                <w:sz w:val="18"/>
                <w:szCs w:val="20"/>
              </w:rPr>
              <w:br/>
            </w:r>
            <w:r w:rsidRPr="004C5605">
              <w:rPr>
                <w:sz w:val="18"/>
                <w:szCs w:val="20"/>
              </w:rPr>
              <w:t>n</w:t>
            </w:r>
            <w:r>
              <w:rPr>
                <w:sz w:val="18"/>
                <w:szCs w:val="20"/>
              </w:rPr>
              <w:t>epozornost.</w:t>
            </w:r>
          </w:p>
        </w:tc>
        <w:tc>
          <w:tcPr>
            <w:tcW w:w="4962" w:type="dxa"/>
            <w:vMerge/>
            <w:shd w:val="clear" w:color="auto" w:fill="auto"/>
          </w:tcPr>
          <w:p w14:paraId="5D20A4E2" w14:textId="77777777" w:rsidR="00860071" w:rsidRPr="00F916EB" w:rsidRDefault="00860071" w:rsidP="00075DDC">
            <w:pPr>
              <w:numPr>
                <w:ilvl w:val="0"/>
                <w:numId w:val="5"/>
              </w:numPr>
              <w:spacing w:before="0" w:after="0" w:line="276" w:lineRule="auto"/>
              <w:ind w:left="193" w:hanging="193"/>
              <w:jc w:val="left"/>
              <w:rPr>
                <w:rFonts w:eastAsia="Calibri"/>
                <w:b/>
                <w:noProof/>
                <w:color w:val="FF0000"/>
                <w:sz w:val="18"/>
                <w:szCs w:val="18"/>
              </w:rPr>
            </w:pPr>
          </w:p>
        </w:tc>
      </w:tr>
      <w:tr w:rsidR="00860071" w:rsidRPr="00696192" w14:paraId="0B32411E" w14:textId="77777777" w:rsidTr="00937616">
        <w:trPr>
          <w:trHeight w:val="4510"/>
          <w:jc w:val="center"/>
        </w:trPr>
        <w:tc>
          <w:tcPr>
            <w:tcW w:w="1276" w:type="dxa"/>
            <w:shd w:val="clear" w:color="auto" w:fill="auto"/>
          </w:tcPr>
          <w:p w14:paraId="7F4CFF9B" w14:textId="77777777" w:rsidR="00860071" w:rsidRPr="003E0BF2" w:rsidRDefault="00860071" w:rsidP="00075DDC">
            <w:pPr>
              <w:rPr>
                <w:b/>
                <w:caps/>
                <w:color w:val="C00000"/>
                <w:sz w:val="18"/>
                <w:szCs w:val="18"/>
              </w:rPr>
            </w:pPr>
            <w:r w:rsidRPr="003E0BF2">
              <w:rPr>
                <w:b/>
                <w:color w:val="C00000"/>
                <w:sz w:val="18"/>
                <w:szCs w:val="18"/>
              </w:rPr>
              <w:t>Technické</w:t>
            </w:r>
          </w:p>
          <w:p w14:paraId="47F6D7BE" w14:textId="77777777" w:rsidR="00860071" w:rsidRPr="003E0BF2" w:rsidRDefault="00860071" w:rsidP="00075DDC">
            <w:pPr>
              <w:ind w:left="34"/>
              <w:rPr>
                <w:color w:val="C00000"/>
                <w:sz w:val="18"/>
                <w:szCs w:val="18"/>
              </w:rPr>
            </w:pPr>
            <w:r w:rsidRPr="003E0BF2">
              <w:rPr>
                <w:b/>
                <w:color w:val="C00000"/>
                <w:sz w:val="18"/>
                <w:szCs w:val="18"/>
              </w:rPr>
              <w:t>(stav zařízení)</w:t>
            </w:r>
          </w:p>
        </w:tc>
        <w:tc>
          <w:tcPr>
            <w:tcW w:w="4536" w:type="dxa"/>
            <w:shd w:val="clear" w:color="auto" w:fill="auto"/>
          </w:tcPr>
          <w:p w14:paraId="63BF665E" w14:textId="77777777" w:rsidR="00860071" w:rsidRPr="00696192" w:rsidRDefault="00860071" w:rsidP="00075DDC">
            <w:pPr>
              <w:jc w:val="left"/>
              <w:rPr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7688E5A" wp14:editId="2129CE7E">
                  <wp:simplePos x="0" y="0"/>
                  <wp:positionH relativeFrom="margin">
                    <wp:posOffset>1562735</wp:posOffset>
                  </wp:positionH>
                  <wp:positionV relativeFrom="margin">
                    <wp:posOffset>38735</wp:posOffset>
                  </wp:positionV>
                  <wp:extent cx="1183640" cy="1582420"/>
                  <wp:effectExtent l="0" t="0" r="0" b="0"/>
                  <wp:wrapSquare wrapText="bothSides"/>
                  <wp:docPr id="8" name="obrázek 8" descr="P3150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3150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640" cy="158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96192">
              <w:rPr>
                <w:sz w:val="18"/>
              </w:rPr>
              <w:t>Potrubí umístěné pod zemí</w:t>
            </w:r>
            <w:r>
              <w:rPr>
                <w:sz w:val="18"/>
              </w:rPr>
              <w:t xml:space="preserve"> může vykazovat významné oslabení stěn nebo perforace z důvodu koroze (kovová potrubí a armatury)</w:t>
            </w:r>
            <w:r w:rsidRPr="00696192">
              <w:rPr>
                <w:sz w:val="18"/>
              </w:rPr>
              <w:t xml:space="preserve">, </w:t>
            </w:r>
            <w:r>
              <w:rPr>
                <w:sz w:val="18"/>
              </w:rPr>
              <w:t xml:space="preserve">plastová potrubí mají sníženou pevnost, z důvodu pohybu horninového podloží může vznikat v potrubí pnutí ovlivňující jeho pevnost </w:t>
            </w:r>
            <w:r>
              <w:rPr>
                <w:sz w:val="18"/>
              </w:rPr>
              <w:br/>
              <w:t>a způsobující pohyb při dělení. Riziko selhání uzavření plynovodního potrubí (prasknutí balonu, podcházení uzavíracích armatur apod.)</w:t>
            </w:r>
          </w:p>
        </w:tc>
        <w:tc>
          <w:tcPr>
            <w:tcW w:w="4962" w:type="dxa"/>
            <w:shd w:val="clear" w:color="auto" w:fill="auto"/>
          </w:tcPr>
          <w:p w14:paraId="40C715E4" w14:textId="77777777" w:rsidR="00860071" w:rsidRPr="00F916EB" w:rsidRDefault="00860071" w:rsidP="00075DDC">
            <w:pPr>
              <w:numPr>
                <w:ilvl w:val="0"/>
                <w:numId w:val="5"/>
              </w:numPr>
              <w:spacing w:before="0" w:after="0" w:line="276" w:lineRule="auto"/>
              <w:ind w:left="193" w:hanging="193"/>
              <w:jc w:val="left"/>
              <w:rPr>
                <w:sz w:val="18"/>
                <w:szCs w:val="18"/>
              </w:rPr>
            </w:pPr>
            <w:r w:rsidRPr="00F916EB">
              <w:rPr>
                <w:sz w:val="18"/>
                <w:szCs w:val="18"/>
              </w:rPr>
              <w:t xml:space="preserve">zabránit zasažení a narušení podzemního potrubí, brát v úvahu, že tloušťka stěny nemusí vydržet působící tlak nebo náraz stroje. </w:t>
            </w:r>
          </w:p>
          <w:p w14:paraId="309F9B54" w14:textId="77777777" w:rsidR="00860071" w:rsidRPr="00F916EB" w:rsidRDefault="00860071" w:rsidP="00075DDC">
            <w:pPr>
              <w:numPr>
                <w:ilvl w:val="0"/>
                <w:numId w:val="5"/>
              </w:numPr>
              <w:spacing w:before="0" w:after="0" w:line="276" w:lineRule="auto"/>
              <w:ind w:left="193" w:hanging="193"/>
              <w:jc w:val="left"/>
              <w:rPr>
                <w:sz w:val="18"/>
                <w:szCs w:val="18"/>
              </w:rPr>
            </w:pPr>
            <w:r w:rsidRPr="00F916EB">
              <w:rPr>
                <w:sz w:val="18"/>
                <w:szCs w:val="18"/>
              </w:rPr>
              <w:t>před zahájením prací vymezit a zajistit pracovní prostor se zákazem vstupu nepovolaným osobám</w:t>
            </w:r>
          </w:p>
          <w:p w14:paraId="7616B4A3" w14:textId="77777777" w:rsidR="00860071" w:rsidRPr="00F916EB" w:rsidRDefault="00860071" w:rsidP="00075DDC">
            <w:pPr>
              <w:numPr>
                <w:ilvl w:val="0"/>
                <w:numId w:val="5"/>
              </w:numPr>
              <w:spacing w:before="0" w:after="0" w:line="276" w:lineRule="auto"/>
              <w:ind w:left="193" w:hanging="193"/>
              <w:jc w:val="left"/>
              <w:rPr>
                <w:sz w:val="18"/>
                <w:szCs w:val="18"/>
              </w:rPr>
            </w:pPr>
            <w:r w:rsidRPr="00F916EB">
              <w:rPr>
                <w:sz w:val="18"/>
                <w:szCs w:val="18"/>
              </w:rPr>
              <w:t xml:space="preserve">používat OOPP: </w:t>
            </w:r>
            <w:r w:rsidR="00937616">
              <w:rPr>
                <w:sz w:val="18"/>
                <w:szCs w:val="18"/>
              </w:rPr>
              <w:br/>
            </w:r>
            <w:r w:rsidRPr="00F916EB">
              <w:rPr>
                <w:sz w:val="18"/>
                <w:szCs w:val="18"/>
              </w:rPr>
              <w:t xml:space="preserve">oblek (kalhoty a blůza s dlouhými rukávy) se sníženou hořlavostí v antistatickém provedení </w:t>
            </w:r>
          </w:p>
          <w:p w14:paraId="601CCA39" w14:textId="77777777" w:rsidR="00937616" w:rsidRDefault="00937616" w:rsidP="00075DDC">
            <w:pPr>
              <w:spacing w:line="276" w:lineRule="auto"/>
              <w:ind w:left="193"/>
              <w:rPr>
                <w:sz w:val="18"/>
                <w:szCs w:val="18"/>
              </w:rPr>
            </w:pPr>
            <w:r w:rsidRPr="00D116E4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BE3694D" wp14:editId="3E4B8B49">
                      <wp:simplePos x="0" y="0"/>
                      <wp:positionH relativeFrom="column">
                        <wp:posOffset>389890</wp:posOffset>
                      </wp:positionH>
                      <wp:positionV relativeFrom="paragraph">
                        <wp:posOffset>165100</wp:posOffset>
                      </wp:positionV>
                      <wp:extent cx="914400" cy="279400"/>
                      <wp:effectExtent l="0" t="0" r="0" b="6350"/>
                      <wp:wrapTopAndBottom/>
                      <wp:docPr id="21" name="Textové po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2794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6FAB5D" w14:textId="77777777" w:rsidR="00860071" w:rsidRPr="004C5605" w:rsidRDefault="00860071" w:rsidP="00860071">
                                  <w:pPr>
                                    <w:rPr>
                                      <w:b/>
                                      <w:color w:val="C00000"/>
                                      <w:sz w:val="18"/>
                                      <w:szCs w:val="18"/>
                                    </w:rPr>
                                  </w:pPr>
                                  <w:r w:rsidRPr="004C5605">
                                    <w:rPr>
                                      <w:b/>
                                      <w:color w:val="C00000"/>
                                      <w:sz w:val="18"/>
                                      <w:szCs w:val="18"/>
                                    </w:rPr>
                                    <w:t>antistatická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E3694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21" o:spid="_x0000_s1026" type="#_x0000_t202" style="position:absolute;left:0;text-align:left;margin-left:30.7pt;margin-top:13pt;width:1in;height:2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" filled="f" stroked="f">
                      <v:textbox>
                        <w:txbxContent>
                          <w:p w14:paraId="7A6FAB5D" w14:textId="77777777" w:rsidR="00860071" w:rsidRPr="004C5605" w:rsidRDefault="00860071" w:rsidP="00860071">
                            <w:pPr>
                              <w:rPr>
                                <w:b/>
                                <w:color w:val="C00000"/>
                                <w:sz w:val="18"/>
                                <w:szCs w:val="18"/>
                              </w:rPr>
                            </w:pPr>
                            <w:r w:rsidRPr="004C5605">
                              <w:rPr>
                                <w:b/>
                                <w:color w:val="C00000"/>
                                <w:sz w:val="18"/>
                                <w:szCs w:val="18"/>
                              </w:rPr>
                              <w:t>antistatická</w:t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 w:rsidRPr="00D116E4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32B40F7" wp14:editId="5D682E94">
                      <wp:simplePos x="0" y="0"/>
                      <wp:positionH relativeFrom="column">
                        <wp:posOffset>1637665</wp:posOffset>
                      </wp:positionH>
                      <wp:positionV relativeFrom="paragraph">
                        <wp:posOffset>139700</wp:posOffset>
                      </wp:positionV>
                      <wp:extent cx="1412240" cy="422910"/>
                      <wp:effectExtent l="0" t="0" r="0" b="0"/>
                      <wp:wrapTopAndBottom/>
                      <wp:docPr id="22" name="Textové po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240" cy="4229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EBCB74" w14:textId="77777777" w:rsidR="00860071" w:rsidRPr="004C5605" w:rsidRDefault="00860071" w:rsidP="00860071">
                                  <w:pPr>
                                    <w:jc w:val="left"/>
                                    <w:rPr>
                                      <w:b/>
                                      <w:color w:val="C00000"/>
                                      <w:sz w:val="18"/>
                                      <w:szCs w:val="18"/>
                                    </w:rPr>
                                  </w:pPr>
                                  <w:r w:rsidRPr="004C5605">
                                    <w:rPr>
                                      <w:b/>
                                      <w:color w:val="C00000"/>
                                      <w:sz w:val="18"/>
                                      <w:szCs w:val="18"/>
                                    </w:rPr>
                                    <w:t>antistatický se sníženou hořlavostí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2B40F7" id="Textové pole 22" o:spid="_x0000_s1027" type="#_x0000_t202" style="position:absolute;left:0;text-align:left;margin-left:128.95pt;margin-top:11pt;width:111.2pt;height:33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" filled="f" stroked="f">
                      <v:textbox>
                        <w:txbxContent>
                          <w:p w14:paraId="1BEBCB74" w14:textId="77777777" w:rsidR="00860071" w:rsidRPr="004C5605" w:rsidRDefault="00860071" w:rsidP="00860071">
                            <w:pPr>
                              <w:jc w:val="left"/>
                              <w:rPr>
                                <w:b/>
                                <w:color w:val="C00000"/>
                                <w:sz w:val="18"/>
                                <w:szCs w:val="18"/>
                              </w:rPr>
                            </w:pPr>
                            <w:r w:rsidRPr="004C5605">
                              <w:rPr>
                                <w:b/>
                                <w:color w:val="C00000"/>
                                <w:sz w:val="18"/>
                                <w:szCs w:val="18"/>
                              </w:rPr>
                              <w:t>antistatický se sníženou hořlavostí</w:t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 w:rsidRPr="00D116E4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8480" behindDoc="0" locked="0" layoutInCell="1" allowOverlap="1" wp14:anchorId="00CFBE82" wp14:editId="3CCC336E">
                  <wp:simplePos x="0" y="0"/>
                  <wp:positionH relativeFrom="column">
                    <wp:posOffset>1219200</wp:posOffset>
                  </wp:positionH>
                  <wp:positionV relativeFrom="paragraph">
                    <wp:posOffset>109220</wp:posOffset>
                  </wp:positionV>
                  <wp:extent cx="497840" cy="497840"/>
                  <wp:effectExtent l="0" t="0" r="0" b="0"/>
                  <wp:wrapTopAndBottom/>
                  <wp:docPr id="25" name="Obrázek 17" descr="ODĚ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Obrázek 17" descr="ODĚV.png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840" cy="497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116E4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7456" behindDoc="0" locked="0" layoutInCell="1" allowOverlap="1" wp14:anchorId="00DDD144" wp14:editId="58B1D586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75565</wp:posOffset>
                  </wp:positionV>
                  <wp:extent cx="497840" cy="497840"/>
                  <wp:effectExtent l="0" t="0" r="0" b="0"/>
                  <wp:wrapTopAndBottom/>
                  <wp:docPr id="24" name="Obrázek 15" descr="BOTY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ázek 15" descr="BOTYA.png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840" cy="497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116E4">
              <w:rPr>
                <w:rFonts w:eastAsia="Calibri"/>
                <w:noProof/>
                <w:sz w:val="18"/>
                <w:szCs w:val="20"/>
              </w:rPr>
              <w:drawing>
                <wp:anchor distT="0" distB="0" distL="114300" distR="114300" simplePos="0" relativeHeight="251671552" behindDoc="0" locked="0" layoutInCell="1" allowOverlap="1" wp14:anchorId="39595BE2" wp14:editId="3426C91D">
                  <wp:simplePos x="0" y="0"/>
                  <wp:positionH relativeFrom="column">
                    <wp:posOffset>2764155</wp:posOffset>
                  </wp:positionH>
                  <wp:positionV relativeFrom="paragraph">
                    <wp:posOffset>149860</wp:posOffset>
                  </wp:positionV>
                  <wp:extent cx="256540" cy="294005"/>
                  <wp:effectExtent l="0" t="0" r="0" b="0"/>
                  <wp:wrapNone/>
                  <wp:docPr id="26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540" cy="2940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16E4">
              <w:rPr>
                <w:rFonts w:eastAsia="Calibri"/>
                <w:noProof/>
                <w:sz w:val="18"/>
                <w:szCs w:val="20"/>
              </w:rPr>
              <w:drawing>
                <wp:anchor distT="0" distB="0" distL="114300" distR="114300" simplePos="0" relativeHeight="251672576" behindDoc="0" locked="0" layoutInCell="1" allowOverlap="1" wp14:anchorId="4EFE3979" wp14:editId="09EFABEE">
                  <wp:simplePos x="0" y="0"/>
                  <wp:positionH relativeFrom="column">
                    <wp:posOffset>2756535</wp:posOffset>
                  </wp:positionH>
                  <wp:positionV relativeFrom="paragraph">
                    <wp:posOffset>605419</wp:posOffset>
                  </wp:positionV>
                  <wp:extent cx="266700" cy="300355"/>
                  <wp:effectExtent l="0" t="0" r="0" b="4445"/>
                  <wp:wrapNone/>
                  <wp:docPr id="27" name="obrázek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003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B86D408" w14:textId="77777777" w:rsidR="00937616" w:rsidRDefault="00476806" w:rsidP="00937616">
            <w:pPr>
              <w:rPr>
                <w:sz w:val="18"/>
                <w:szCs w:val="18"/>
              </w:rPr>
            </w:pPr>
            <w:r w:rsidRPr="00476806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92032" behindDoc="0" locked="0" layoutInCell="1" allowOverlap="1" wp14:anchorId="4AA37C30" wp14:editId="7CE01626">
                  <wp:simplePos x="0" y="0"/>
                  <wp:positionH relativeFrom="column">
                    <wp:posOffset>2195195</wp:posOffset>
                  </wp:positionH>
                  <wp:positionV relativeFrom="paragraph">
                    <wp:posOffset>3702</wp:posOffset>
                  </wp:positionV>
                  <wp:extent cx="450850" cy="638175"/>
                  <wp:effectExtent l="19050" t="19050" r="25400" b="28575"/>
                  <wp:wrapNone/>
                  <wp:docPr id="109571" name="Obrázek 109571" descr="http://www.stromprop.cz/_obrazky/eshop/2/m2_04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stromprop.cz/_obrazky/eshop/2/m2_04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6806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93056" behindDoc="0" locked="0" layoutInCell="1" allowOverlap="1" wp14:anchorId="3BBEB268" wp14:editId="1DCF0A56">
                  <wp:simplePos x="0" y="0"/>
                  <wp:positionH relativeFrom="column">
                    <wp:posOffset>1625600</wp:posOffset>
                  </wp:positionH>
                  <wp:positionV relativeFrom="paragraph">
                    <wp:posOffset>14605</wp:posOffset>
                  </wp:positionV>
                  <wp:extent cx="450850" cy="638175"/>
                  <wp:effectExtent l="19050" t="19050" r="25400" b="28575"/>
                  <wp:wrapNone/>
                  <wp:docPr id="109570" name="Obrázek 109570" descr="http://www.stromprop.cz/_obrazky/eshop/2/m2_03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stromprop.cz/_obrazky/eshop/2/m2_03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E812342" w14:textId="77777777" w:rsidR="00860071" w:rsidRPr="00937616" w:rsidRDefault="00937616" w:rsidP="00700C2E">
            <w:pPr>
              <w:spacing w:before="0" w:after="0" w:line="276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bookmarkEnd w:id="0"/>
    </w:tbl>
    <w:p w14:paraId="21F8E0D6" w14:textId="77777777" w:rsidR="002542C8" w:rsidRPr="002542C8" w:rsidRDefault="002542C8" w:rsidP="00105629">
      <w:pPr>
        <w:spacing w:before="0" w:after="0"/>
        <w:rPr>
          <w:sz w:val="20"/>
          <w:szCs w:val="20"/>
          <w:lang w:eastAsia="en-US"/>
        </w:rPr>
      </w:pPr>
    </w:p>
    <w:sectPr w:rsidR="002542C8" w:rsidRPr="002542C8" w:rsidSect="00701C17">
      <w:headerReference w:type="default" r:id="rId25"/>
      <w:footerReference w:type="default" r:id="rId26"/>
      <w:pgSz w:w="11906" w:h="16838" w:code="9"/>
      <w:pgMar w:top="709" w:right="1134" w:bottom="709" w:left="1134" w:header="567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FD04C" w14:textId="77777777" w:rsidR="00983693" w:rsidRDefault="00983693" w:rsidP="00306486">
      <w:r>
        <w:separator/>
      </w:r>
    </w:p>
    <w:p w14:paraId="68D6DF21" w14:textId="77777777" w:rsidR="00983693" w:rsidRDefault="00983693" w:rsidP="00306486"/>
    <w:p w14:paraId="163AE802" w14:textId="77777777" w:rsidR="00983693" w:rsidRDefault="00983693" w:rsidP="00306486"/>
  </w:endnote>
  <w:endnote w:type="continuationSeparator" w:id="0">
    <w:p w14:paraId="654A7096" w14:textId="77777777" w:rsidR="00983693" w:rsidRDefault="00983693" w:rsidP="00306486">
      <w:r>
        <w:continuationSeparator/>
      </w:r>
    </w:p>
    <w:p w14:paraId="73CE29F1" w14:textId="77777777" w:rsidR="00983693" w:rsidRDefault="00983693" w:rsidP="00306486"/>
    <w:p w14:paraId="472C01A1" w14:textId="77777777" w:rsidR="00983693" w:rsidRDefault="00983693" w:rsidP="003064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99DCF" w14:textId="77777777" w:rsidR="00DC45E2" w:rsidRPr="007B7762" w:rsidRDefault="00DC45E2" w:rsidP="00DC45E2">
    <w:pPr>
      <w:spacing w:before="0" w:after="60"/>
      <w:jc w:val="center"/>
      <w:rPr>
        <w:sz w:val="20"/>
        <w:szCs w:val="20"/>
      </w:rPr>
    </w:pPr>
    <w:r w:rsidRPr="001D0AAA">
      <w:rPr>
        <w:sz w:val="20"/>
        <w:szCs w:val="20"/>
      </w:rPr>
      <w:t>Bc. Roman Soukup</w:t>
    </w:r>
    <w:r>
      <w:rPr>
        <w:sz w:val="20"/>
        <w:szCs w:val="20"/>
      </w:rPr>
      <w:t xml:space="preserve">, </w:t>
    </w:r>
    <w:hyperlink r:id="rId1" w:history="1">
      <w:r w:rsidR="008737F9" w:rsidRPr="00C60E90">
        <w:rPr>
          <w:rStyle w:val="Hypertextovodkaz"/>
          <w:rFonts w:ascii="Tahoma" w:eastAsiaTheme="majorEastAsia" w:hAnsi="Tahoma" w:cs="Tahoma"/>
          <w:sz w:val="20"/>
          <w:szCs w:val="20"/>
        </w:rPr>
        <w:t>soukup.roman@volny.cz</w:t>
      </w:r>
    </w:hyperlink>
    <w:r w:rsidRPr="00F53170">
      <w:rPr>
        <w:rStyle w:val="Hypertextovodkaz"/>
        <w:sz w:val="20"/>
        <w:szCs w:val="20"/>
        <w:u w:val="none"/>
      </w:rPr>
      <w:t xml:space="preserve"> </w:t>
    </w:r>
    <w:r w:rsidR="00F53170" w:rsidRPr="00F53170">
      <w:rPr>
        <w:rStyle w:val="Hypertextovodkaz"/>
        <w:sz w:val="20"/>
        <w:szCs w:val="20"/>
        <w:u w:val="none"/>
      </w:rPr>
      <w:t xml:space="preserve"> </w:t>
    </w:r>
    <w:r w:rsidRPr="001D0AAA">
      <w:rPr>
        <w:sz w:val="20"/>
        <w:szCs w:val="20"/>
      </w:rPr>
      <w:t>ROVS/887/KOO/2015</w:t>
    </w:r>
    <w:r>
      <w:rPr>
        <w:sz w:val="20"/>
        <w:szCs w:val="20"/>
      </w:rPr>
      <w:t xml:space="preserve">; </w:t>
    </w:r>
    <w:r w:rsidRPr="001D0AAA">
      <w:rPr>
        <w:sz w:val="20"/>
        <w:szCs w:val="20"/>
      </w:rPr>
      <w:t>ROVS/4261/PRE/2016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89A11E" w14:textId="77777777" w:rsidR="00983693" w:rsidRDefault="00983693" w:rsidP="00306486">
      <w:r>
        <w:separator/>
      </w:r>
    </w:p>
    <w:p w14:paraId="0EF6E207" w14:textId="77777777" w:rsidR="00983693" w:rsidRDefault="00983693" w:rsidP="00306486"/>
    <w:p w14:paraId="3049F020" w14:textId="77777777" w:rsidR="00983693" w:rsidRDefault="00983693" w:rsidP="00306486"/>
  </w:footnote>
  <w:footnote w:type="continuationSeparator" w:id="0">
    <w:p w14:paraId="1BA5718C" w14:textId="77777777" w:rsidR="00983693" w:rsidRDefault="00983693" w:rsidP="00306486">
      <w:r>
        <w:continuationSeparator/>
      </w:r>
    </w:p>
    <w:p w14:paraId="3501D184" w14:textId="77777777" w:rsidR="00983693" w:rsidRDefault="00983693" w:rsidP="00306486"/>
    <w:p w14:paraId="21CF7DA3" w14:textId="77777777" w:rsidR="00983693" w:rsidRDefault="00983693" w:rsidP="003064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781" w:type="dxa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5"/>
      <w:gridCol w:w="4111"/>
      <w:gridCol w:w="1701"/>
      <w:gridCol w:w="1134"/>
    </w:tblGrid>
    <w:tr w:rsidR="00736CEC" w:rsidRPr="004766FC" w14:paraId="5FDB6CB5" w14:textId="77777777" w:rsidTr="00BB6D7E">
      <w:trPr>
        <w:trHeight w:val="238"/>
      </w:trPr>
      <w:tc>
        <w:tcPr>
          <w:tcW w:w="2835" w:type="dxa"/>
          <w:vAlign w:val="bottom"/>
        </w:tcPr>
        <w:p w14:paraId="7EC3A224" w14:textId="440F51EE" w:rsidR="00736CEC" w:rsidRPr="004766FC" w:rsidRDefault="000D651D" w:rsidP="005742DC">
          <w:pPr>
            <w:pStyle w:val="Zhlav"/>
            <w:spacing w:before="20" w:after="20"/>
            <w:ind w:left="0" w:hanging="108"/>
            <w:jc w:val="left"/>
            <w:rPr>
              <w:color w:val="003399"/>
              <w:sz w:val="16"/>
              <w:szCs w:val="16"/>
            </w:rPr>
          </w:pPr>
          <w:proofErr w:type="gramStart"/>
          <w:r w:rsidRPr="000D651D">
            <w:rPr>
              <w:color w:val="003399"/>
              <w:sz w:val="16"/>
              <w:szCs w:val="16"/>
            </w:rPr>
            <w:t>E</w:t>
          </w:r>
          <w:r w:rsidR="00704A31">
            <w:rPr>
              <w:color w:val="003399"/>
              <w:sz w:val="16"/>
              <w:szCs w:val="16"/>
            </w:rPr>
            <w:t>G.</w:t>
          </w:r>
          <w:r w:rsidRPr="000D651D">
            <w:rPr>
              <w:color w:val="003399"/>
              <w:sz w:val="16"/>
              <w:szCs w:val="16"/>
            </w:rPr>
            <w:t>D</w:t>
          </w:r>
          <w:proofErr w:type="gramEnd"/>
          <w:r w:rsidRPr="000D651D">
            <w:rPr>
              <w:color w:val="003399"/>
              <w:sz w:val="16"/>
              <w:szCs w:val="16"/>
            </w:rPr>
            <w:t>, a.s.</w:t>
          </w:r>
        </w:p>
      </w:tc>
      <w:tc>
        <w:tcPr>
          <w:tcW w:w="4111" w:type="dxa"/>
          <w:vAlign w:val="bottom"/>
        </w:tcPr>
        <w:p w14:paraId="32304CD8" w14:textId="77777777" w:rsidR="00736CEC" w:rsidRPr="004766FC" w:rsidRDefault="00736CEC" w:rsidP="00736CEC">
          <w:pPr>
            <w:pStyle w:val="Zhlav"/>
            <w:spacing w:before="20" w:after="20"/>
            <w:ind w:left="0" w:firstLine="0"/>
            <w:jc w:val="center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 xml:space="preserve">Typový </w:t>
          </w:r>
          <w:r w:rsidRPr="004766FC">
            <w:rPr>
              <w:color w:val="003399"/>
              <w:sz w:val="16"/>
              <w:szCs w:val="16"/>
            </w:rPr>
            <w:t xml:space="preserve">Plán BOZP </w:t>
          </w:r>
          <w:r>
            <w:rPr>
              <w:color w:val="003399"/>
              <w:sz w:val="16"/>
              <w:szCs w:val="16"/>
            </w:rPr>
            <w:t>pro činnosti OPEX</w:t>
          </w:r>
        </w:p>
      </w:tc>
      <w:tc>
        <w:tcPr>
          <w:tcW w:w="1701" w:type="dxa"/>
          <w:vAlign w:val="bottom"/>
        </w:tcPr>
        <w:p w14:paraId="0200C76D" w14:textId="77777777" w:rsidR="00736CEC" w:rsidRPr="004766FC" w:rsidRDefault="00736CEC" w:rsidP="00736CEC">
          <w:pPr>
            <w:pStyle w:val="Zhlav"/>
            <w:spacing w:before="20" w:after="20"/>
            <w:ind w:left="0" w:firstLine="0"/>
            <w:jc w:val="right"/>
            <w:rPr>
              <w:color w:val="003399"/>
              <w:sz w:val="16"/>
              <w:szCs w:val="16"/>
            </w:rPr>
          </w:pPr>
          <w:r w:rsidRPr="004766FC">
            <w:rPr>
              <w:color w:val="003399"/>
              <w:sz w:val="16"/>
              <w:szCs w:val="16"/>
            </w:rPr>
            <w:t>Datum zpracování:</w:t>
          </w:r>
        </w:p>
      </w:tc>
      <w:tc>
        <w:tcPr>
          <w:tcW w:w="1134" w:type="dxa"/>
          <w:vAlign w:val="bottom"/>
        </w:tcPr>
        <w:p w14:paraId="72EF429D" w14:textId="12519901" w:rsidR="00736CEC" w:rsidRPr="004766FC" w:rsidRDefault="00736CEC" w:rsidP="007B1682">
          <w:pPr>
            <w:pStyle w:val="Zhlav"/>
            <w:spacing w:before="20" w:after="20"/>
            <w:ind w:left="0" w:firstLine="0"/>
            <w:jc w:val="center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>1</w:t>
          </w:r>
          <w:r w:rsidR="007B1682">
            <w:rPr>
              <w:color w:val="003399"/>
              <w:sz w:val="16"/>
              <w:szCs w:val="16"/>
            </w:rPr>
            <w:t>0.</w:t>
          </w:r>
          <w:r w:rsidR="00704A31">
            <w:rPr>
              <w:color w:val="003399"/>
              <w:sz w:val="16"/>
              <w:szCs w:val="16"/>
            </w:rPr>
            <w:t>0</w:t>
          </w:r>
          <w:r w:rsidR="007B1682">
            <w:rPr>
              <w:color w:val="003399"/>
              <w:sz w:val="16"/>
              <w:szCs w:val="16"/>
            </w:rPr>
            <w:t>2</w:t>
          </w:r>
          <w:r w:rsidRPr="004766FC">
            <w:rPr>
              <w:color w:val="003399"/>
              <w:sz w:val="16"/>
              <w:szCs w:val="16"/>
            </w:rPr>
            <w:t>.201</w:t>
          </w:r>
          <w:r w:rsidR="007B1682">
            <w:rPr>
              <w:color w:val="003399"/>
              <w:sz w:val="16"/>
              <w:szCs w:val="16"/>
            </w:rPr>
            <w:t>8</w:t>
          </w:r>
        </w:p>
      </w:tc>
    </w:tr>
    <w:tr w:rsidR="00736CEC" w:rsidRPr="004766FC" w14:paraId="74ECE42C" w14:textId="77777777" w:rsidTr="00BB6D7E">
      <w:tc>
        <w:tcPr>
          <w:tcW w:w="2835" w:type="dxa"/>
          <w:vAlign w:val="bottom"/>
        </w:tcPr>
        <w:p w14:paraId="7FE64D44" w14:textId="764B8C3F" w:rsidR="00736CEC" w:rsidRPr="004766FC" w:rsidRDefault="00704A31" w:rsidP="005742DC">
          <w:pPr>
            <w:pStyle w:val="Zhlav"/>
            <w:spacing w:before="20" w:after="20"/>
            <w:ind w:left="0" w:hanging="108"/>
            <w:jc w:val="left"/>
            <w:rPr>
              <w:color w:val="003399"/>
              <w:sz w:val="16"/>
              <w:szCs w:val="16"/>
            </w:rPr>
          </w:pPr>
          <w:r w:rsidRPr="00704A31">
            <w:rPr>
              <w:color w:val="003399"/>
              <w:sz w:val="16"/>
              <w:szCs w:val="16"/>
            </w:rPr>
            <w:t>Lidická 1873/36, 656 54 Brno</w:t>
          </w:r>
        </w:p>
      </w:tc>
      <w:tc>
        <w:tcPr>
          <w:tcW w:w="4111" w:type="dxa"/>
          <w:vAlign w:val="bottom"/>
        </w:tcPr>
        <w:p w14:paraId="412F3106" w14:textId="1340DD82" w:rsidR="00736CEC" w:rsidRPr="004766FC" w:rsidRDefault="00736CEC" w:rsidP="00736CEC">
          <w:pPr>
            <w:pStyle w:val="Zhlav"/>
            <w:spacing w:before="20" w:after="20"/>
            <w:ind w:left="0" w:firstLine="0"/>
            <w:jc w:val="center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 xml:space="preserve">Příloha </w:t>
          </w:r>
          <w:proofErr w:type="gramStart"/>
          <w:r>
            <w:rPr>
              <w:color w:val="003399"/>
              <w:sz w:val="16"/>
              <w:szCs w:val="16"/>
            </w:rPr>
            <w:t>P3</w:t>
          </w:r>
          <w:r w:rsidR="005742DC">
            <w:rPr>
              <w:color w:val="003399"/>
              <w:sz w:val="16"/>
              <w:szCs w:val="16"/>
            </w:rPr>
            <w:t xml:space="preserve"> - </w:t>
          </w:r>
          <w:r w:rsidR="00BB6D7E" w:rsidRPr="00BB6D7E">
            <w:rPr>
              <w:color w:val="003399"/>
              <w:sz w:val="14"/>
              <w:szCs w:val="14"/>
            </w:rPr>
            <w:t>PRÁCE</w:t>
          </w:r>
          <w:proofErr w:type="gramEnd"/>
          <w:r w:rsidR="00BB6D7E" w:rsidRPr="00BB6D7E">
            <w:rPr>
              <w:color w:val="003399"/>
              <w:sz w:val="14"/>
              <w:szCs w:val="14"/>
            </w:rPr>
            <w:t xml:space="preserve"> NA PLYNÁRENSKÉM ZAŘÍZENÍ (PZ)</w:t>
          </w:r>
        </w:p>
      </w:tc>
      <w:tc>
        <w:tcPr>
          <w:tcW w:w="1701" w:type="dxa"/>
          <w:vAlign w:val="bottom"/>
        </w:tcPr>
        <w:p w14:paraId="4A788ED1" w14:textId="762420A9" w:rsidR="00736CEC" w:rsidRPr="004766FC" w:rsidRDefault="00BB6D7E" w:rsidP="007B1682">
          <w:pPr>
            <w:pStyle w:val="Zhlav"/>
            <w:spacing w:before="20" w:after="20"/>
            <w:ind w:left="0" w:firstLine="0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 xml:space="preserve">   </w:t>
          </w:r>
          <w:r w:rsidR="00736CEC" w:rsidRPr="004766FC">
            <w:rPr>
              <w:color w:val="003399"/>
              <w:sz w:val="16"/>
              <w:szCs w:val="16"/>
            </w:rPr>
            <w:t>Aktualizace:</w:t>
          </w:r>
        </w:p>
      </w:tc>
      <w:tc>
        <w:tcPr>
          <w:tcW w:w="1134" w:type="dxa"/>
          <w:vAlign w:val="bottom"/>
        </w:tcPr>
        <w:p w14:paraId="0E0BC763" w14:textId="313BD8E8" w:rsidR="00736CEC" w:rsidRPr="004766FC" w:rsidRDefault="005742DC" w:rsidP="007B1682">
          <w:pPr>
            <w:pStyle w:val="Zhlav"/>
            <w:spacing w:before="20" w:after="20"/>
            <w:ind w:left="0" w:firstLine="0"/>
            <w:jc w:val="center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 xml:space="preserve">  </w:t>
          </w:r>
          <w:r w:rsidR="00704A31">
            <w:rPr>
              <w:color w:val="003399"/>
              <w:sz w:val="16"/>
              <w:szCs w:val="16"/>
            </w:rPr>
            <w:t>0</w:t>
          </w:r>
          <w:r w:rsidR="007B1682">
            <w:rPr>
              <w:color w:val="003399"/>
              <w:sz w:val="16"/>
              <w:szCs w:val="16"/>
            </w:rPr>
            <w:t>1.</w:t>
          </w:r>
          <w:r w:rsidR="00704A31">
            <w:rPr>
              <w:color w:val="003399"/>
              <w:sz w:val="16"/>
              <w:szCs w:val="16"/>
            </w:rPr>
            <w:t>0</w:t>
          </w:r>
          <w:r w:rsidR="00F612E0">
            <w:rPr>
              <w:color w:val="003399"/>
              <w:sz w:val="16"/>
              <w:szCs w:val="16"/>
            </w:rPr>
            <w:t>1</w:t>
          </w:r>
          <w:r w:rsidR="00736CEC">
            <w:rPr>
              <w:color w:val="003399"/>
              <w:sz w:val="16"/>
              <w:szCs w:val="16"/>
            </w:rPr>
            <w:t>.20</w:t>
          </w:r>
          <w:r w:rsidR="00704A31">
            <w:rPr>
              <w:color w:val="003399"/>
              <w:sz w:val="16"/>
              <w:szCs w:val="16"/>
            </w:rPr>
            <w:t>2</w:t>
          </w:r>
          <w:r w:rsidR="00736CEC">
            <w:rPr>
              <w:color w:val="003399"/>
              <w:sz w:val="16"/>
              <w:szCs w:val="16"/>
            </w:rPr>
            <w:t>1</w:t>
          </w:r>
        </w:p>
      </w:tc>
    </w:tr>
  </w:tbl>
  <w:p w14:paraId="1BEC5DF4" w14:textId="77777777" w:rsidR="009B120E" w:rsidRPr="009B120E" w:rsidRDefault="009B120E" w:rsidP="009B120E">
    <w:pPr>
      <w:pStyle w:val="Zhlav"/>
      <w:spacing w:before="0" w:after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27F81"/>
    <w:multiLevelType w:val="multilevel"/>
    <w:tmpl w:val="B1EE745A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tabs>
          <w:tab w:val="num" w:pos="2700"/>
        </w:tabs>
        <w:ind w:left="2340" w:firstLine="0"/>
      </w:pPr>
      <w:rPr>
        <w:rFonts w:hint="default"/>
        <w:b/>
        <w:i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2FB44EF9"/>
    <w:multiLevelType w:val="hybridMultilevel"/>
    <w:tmpl w:val="BC929C54"/>
    <w:lvl w:ilvl="0" w:tplc="A8D0D914">
      <w:start w:val="1"/>
      <w:numFmt w:val="decimal"/>
      <w:pStyle w:val="Odrky2"/>
      <w:lvlText w:val="%1."/>
      <w:lvlJc w:val="left"/>
      <w:pPr>
        <w:ind w:left="1004" w:hanging="360"/>
      </w:pPr>
      <w:rPr>
        <w:rFonts w:hint="default"/>
        <w:b/>
      </w:rPr>
    </w:lvl>
    <w:lvl w:ilvl="1" w:tplc="71F0952C">
      <w:start w:val="1"/>
      <w:numFmt w:val="bullet"/>
      <w:lvlText w:val=""/>
      <w:lvlJc w:val="left"/>
      <w:pPr>
        <w:ind w:left="1724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0C81592"/>
    <w:multiLevelType w:val="hybridMultilevel"/>
    <w:tmpl w:val="9490BB56"/>
    <w:lvl w:ilvl="0" w:tplc="56C65002">
      <w:start w:val="1"/>
      <w:numFmt w:val="decimal"/>
      <w:pStyle w:val="Nadpis9"/>
      <w:lvlText w:val="P%1"/>
      <w:lvlJc w:val="right"/>
      <w:pPr>
        <w:ind w:left="2804" w:hanging="180"/>
      </w:pPr>
      <w:rPr>
        <w:rFonts w:ascii="Arial" w:hAnsi="Arial"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029AD"/>
    <w:multiLevelType w:val="hybridMultilevel"/>
    <w:tmpl w:val="806AE61C"/>
    <w:lvl w:ilvl="0" w:tplc="BCCA25E8">
      <w:start w:val="3"/>
      <w:numFmt w:val="decimal"/>
      <w:pStyle w:val="Nadpis5"/>
      <w:lvlText w:val="P%1"/>
      <w:lvlJc w:val="left"/>
      <w:pPr>
        <w:ind w:left="720" w:hanging="360"/>
      </w:pPr>
      <w:rPr>
        <w:rFonts w:ascii="Arial" w:hAnsi="Arial"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A37FAC"/>
    <w:multiLevelType w:val="hybridMultilevel"/>
    <w:tmpl w:val="9BAA4D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D727E2"/>
    <w:multiLevelType w:val="hybridMultilevel"/>
    <w:tmpl w:val="43D6CC04"/>
    <w:lvl w:ilvl="0" w:tplc="5B5AE98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567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2E6"/>
    <w:rsid w:val="00001282"/>
    <w:rsid w:val="0001323F"/>
    <w:rsid w:val="000221D6"/>
    <w:rsid w:val="00023450"/>
    <w:rsid w:val="00024368"/>
    <w:rsid w:val="000338BE"/>
    <w:rsid w:val="00042409"/>
    <w:rsid w:val="000440FA"/>
    <w:rsid w:val="0004523A"/>
    <w:rsid w:val="00046A8B"/>
    <w:rsid w:val="000503C3"/>
    <w:rsid w:val="00050881"/>
    <w:rsid w:val="00051AE2"/>
    <w:rsid w:val="00052078"/>
    <w:rsid w:val="0005523E"/>
    <w:rsid w:val="00055FBE"/>
    <w:rsid w:val="00057A96"/>
    <w:rsid w:val="0006025F"/>
    <w:rsid w:val="00061ED7"/>
    <w:rsid w:val="000629C7"/>
    <w:rsid w:val="0007099C"/>
    <w:rsid w:val="00070C53"/>
    <w:rsid w:val="00072204"/>
    <w:rsid w:val="0007274C"/>
    <w:rsid w:val="000808DC"/>
    <w:rsid w:val="00082339"/>
    <w:rsid w:val="00082345"/>
    <w:rsid w:val="00082E6D"/>
    <w:rsid w:val="00097447"/>
    <w:rsid w:val="000A34EB"/>
    <w:rsid w:val="000A373B"/>
    <w:rsid w:val="000A3A2B"/>
    <w:rsid w:val="000A54AC"/>
    <w:rsid w:val="000B0AAB"/>
    <w:rsid w:val="000B1FBD"/>
    <w:rsid w:val="000B3649"/>
    <w:rsid w:val="000C3E7F"/>
    <w:rsid w:val="000D0DAA"/>
    <w:rsid w:val="000D42F7"/>
    <w:rsid w:val="000D651D"/>
    <w:rsid w:val="000D7FCD"/>
    <w:rsid w:val="000E0131"/>
    <w:rsid w:val="000E1EA2"/>
    <w:rsid w:val="000E3BC8"/>
    <w:rsid w:val="000E5896"/>
    <w:rsid w:val="000F210D"/>
    <w:rsid w:val="000F489D"/>
    <w:rsid w:val="00100CDB"/>
    <w:rsid w:val="00101200"/>
    <w:rsid w:val="0010135F"/>
    <w:rsid w:val="00105629"/>
    <w:rsid w:val="00110D06"/>
    <w:rsid w:val="001226E4"/>
    <w:rsid w:val="00134475"/>
    <w:rsid w:val="00141A97"/>
    <w:rsid w:val="001426A8"/>
    <w:rsid w:val="001465CD"/>
    <w:rsid w:val="001621B7"/>
    <w:rsid w:val="00164190"/>
    <w:rsid w:val="001801D2"/>
    <w:rsid w:val="00180220"/>
    <w:rsid w:val="001812F9"/>
    <w:rsid w:val="001847B8"/>
    <w:rsid w:val="00186351"/>
    <w:rsid w:val="0018643E"/>
    <w:rsid w:val="001868D5"/>
    <w:rsid w:val="001874C8"/>
    <w:rsid w:val="001875EC"/>
    <w:rsid w:val="00187C14"/>
    <w:rsid w:val="00190F1F"/>
    <w:rsid w:val="00192131"/>
    <w:rsid w:val="001A24AE"/>
    <w:rsid w:val="001A6695"/>
    <w:rsid w:val="001B1650"/>
    <w:rsid w:val="001B5A90"/>
    <w:rsid w:val="001B657C"/>
    <w:rsid w:val="001C1193"/>
    <w:rsid w:val="001C3373"/>
    <w:rsid w:val="001C53E5"/>
    <w:rsid w:val="001C7B70"/>
    <w:rsid w:val="001D0F32"/>
    <w:rsid w:val="001D1741"/>
    <w:rsid w:val="001D188B"/>
    <w:rsid w:val="001D4D37"/>
    <w:rsid w:val="001D6FFC"/>
    <w:rsid w:val="001E06A2"/>
    <w:rsid w:val="001E0996"/>
    <w:rsid w:val="001E262C"/>
    <w:rsid w:val="001E2E9D"/>
    <w:rsid w:val="001E3B0E"/>
    <w:rsid w:val="001E70C5"/>
    <w:rsid w:val="001E783C"/>
    <w:rsid w:val="0020026D"/>
    <w:rsid w:val="00202CF0"/>
    <w:rsid w:val="00207BE2"/>
    <w:rsid w:val="00211BCE"/>
    <w:rsid w:val="00212489"/>
    <w:rsid w:val="00214D98"/>
    <w:rsid w:val="00214DF7"/>
    <w:rsid w:val="00224ADB"/>
    <w:rsid w:val="0022548C"/>
    <w:rsid w:val="00232307"/>
    <w:rsid w:val="00234703"/>
    <w:rsid w:val="0024161C"/>
    <w:rsid w:val="00247389"/>
    <w:rsid w:val="002508EB"/>
    <w:rsid w:val="00253711"/>
    <w:rsid w:val="002542C8"/>
    <w:rsid w:val="00256248"/>
    <w:rsid w:val="00261EDA"/>
    <w:rsid w:val="00266249"/>
    <w:rsid w:val="002711C5"/>
    <w:rsid w:val="0027292E"/>
    <w:rsid w:val="00274AEA"/>
    <w:rsid w:val="00276C66"/>
    <w:rsid w:val="002804B0"/>
    <w:rsid w:val="002822D7"/>
    <w:rsid w:val="002868B6"/>
    <w:rsid w:val="00286B23"/>
    <w:rsid w:val="00286C5D"/>
    <w:rsid w:val="00286DD8"/>
    <w:rsid w:val="00287594"/>
    <w:rsid w:val="00290440"/>
    <w:rsid w:val="00291123"/>
    <w:rsid w:val="002974A8"/>
    <w:rsid w:val="002976D6"/>
    <w:rsid w:val="002A18CD"/>
    <w:rsid w:val="002A2995"/>
    <w:rsid w:val="002A2CA7"/>
    <w:rsid w:val="002B19E8"/>
    <w:rsid w:val="002B3231"/>
    <w:rsid w:val="002B3AA3"/>
    <w:rsid w:val="002B5273"/>
    <w:rsid w:val="002D2CE9"/>
    <w:rsid w:val="002D2EF2"/>
    <w:rsid w:val="002D454A"/>
    <w:rsid w:val="002D4D70"/>
    <w:rsid w:val="002D5920"/>
    <w:rsid w:val="002D7C09"/>
    <w:rsid w:val="002D7F16"/>
    <w:rsid w:val="002E1A89"/>
    <w:rsid w:val="002E4419"/>
    <w:rsid w:val="002E4F05"/>
    <w:rsid w:val="002E6B56"/>
    <w:rsid w:val="002F08A7"/>
    <w:rsid w:val="002F0C9F"/>
    <w:rsid w:val="002F2A59"/>
    <w:rsid w:val="002F62B8"/>
    <w:rsid w:val="002F6E27"/>
    <w:rsid w:val="002F71DA"/>
    <w:rsid w:val="00301184"/>
    <w:rsid w:val="003022E7"/>
    <w:rsid w:val="0030322E"/>
    <w:rsid w:val="00306486"/>
    <w:rsid w:val="003102D3"/>
    <w:rsid w:val="003142A0"/>
    <w:rsid w:val="00320FBB"/>
    <w:rsid w:val="003213F7"/>
    <w:rsid w:val="00321B3A"/>
    <w:rsid w:val="00322A5E"/>
    <w:rsid w:val="00323B5A"/>
    <w:rsid w:val="00323FF0"/>
    <w:rsid w:val="00324E80"/>
    <w:rsid w:val="0032535B"/>
    <w:rsid w:val="00326384"/>
    <w:rsid w:val="00327202"/>
    <w:rsid w:val="00330428"/>
    <w:rsid w:val="00332103"/>
    <w:rsid w:val="003323B7"/>
    <w:rsid w:val="00337CFB"/>
    <w:rsid w:val="003445EF"/>
    <w:rsid w:val="0034523C"/>
    <w:rsid w:val="00345BAD"/>
    <w:rsid w:val="00346906"/>
    <w:rsid w:val="00346ED2"/>
    <w:rsid w:val="0034735C"/>
    <w:rsid w:val="00353E25"/>
    <w:rsid w:val="003554B2"/>
    <w:rsid w:val="003569CF"/>
    <w:rsid w:val="00363308"/>
    <w:rsid w:val="00366437"/>
    <w:rsid w:val="00366808"/>
    <w:rsid w:val="003703B0"/>
    <w:rsid w:val="00376566"/>
    <w:rsid w:val="00377531"/>
    <w:rsid w:val="003834CB"/>
    <w:rsid w:val="00385AB1"/>
    <w:rsid w:val="00385BA2"/>
    <w:rsid w:val="0039088F"/>
    <w:rsid w:val="00390B13"/>
    <w:rsid w:val="003912FA"/>
    <w:rsid w:val="00393097"/>
    <w:rsid w:val="00394177"/>
    <w:rsid w:val="00394E7D"/>
    <w:rsid w:val="0039546E"/>
    <w:rsid w:val="0039702D"/>
    <w:rsid w:val="00397277"/>
    <w:rsid w:val="003A1DE5"/>
    <w:rsid w:val="003A6928"/>
    <w:rsid w:val="003B0A46"/>
    <w:rsid w:val="003B0D84"/>
    <w:rsid w:val="003B510A"/>
    <w:rsid w:val="003B79B9"/>
    <w:rsid w:val="003C6158"/>
    <w:rsid w:val="003D0110"/>
    <w:rsid w:val="003D0ACC"/>
    <w:rsid w:val="003D4CB0"/>
    <w:rsid w:val="003D5900"/>
    <w:rsid w:val="003E0AF2"/>
    <w:rsid w:val="003E497F"/>
    <w:rsid w:val="003E4BBF"/>
    <w:rsid w:val="003E4E42"/>
    <w:rsid w:val="003F0385"/>
    <w:rsid w:val="003F2B3A"/>
    <w:rsid w:val="00404664"/>
    <w:rsid w:val="00405891"/>
    <w:rsid w:val="00406553"/>
    <w:rsid w:val="00407E41"/>
    <w:rsid w:val="00413B0D"/>
    <w:rsid w:val="00416315"/>
    <w:rsid w:val="00425D63"/>
    <w:rsid w:val="004269FD"/>
    <w:rsid w:val="004302CC"/>
    <w:rsid w:val="00437B40"/>
    <w:rsid w:val="00441A93"/>
    <w:rsid w:val="00441EC8"/>
    <w:rsid w:val="0045193D"/>
    <w:rsid w:val="0045240F"/>
    <w:rsid w:val="004538F8"/>
    <w:rsid w:val="00453903"/>
    <w:rsid w:val="0045497C"/>
    <w:rsid w:val="00456738"/>
    <w:rsid w:val="00460E39"/>
    <w:rsid w:val="00464411"/>
    <w:rsid w:val="004657B0"/>
    <w:rsid w:val="00471798"/>
    <w:rsid w:val="004766FC"/>
    <w:rsid w:val="00476806"/>
    <w:rsid w:val="00480553"/>
    <w:rsid w:val="00482E43"/>
    <w:rsid w:val="004936A9"/>
    <w:rsid w:val="004979B1"/>
    <w:rsid w:val="004A5595"/>
    <w:rsid w:val="004B0720"/>
    <w:rsid w:val="004B2B16"/>
    <w:rsid w:val="004B7A7D"/>
    <w:rsid w:val="004C4E50"/>
    <w:rsid w:val="004D02FB"/>
    <w:rsid w:val="004D1759"/>
    <w:rsid w:val="004D182D"/>
    <w:rsid w:val="004D6693"/>
    <w:rsid w:val="004E6B65"/>
    <w:rsid w:val="00501994"/>
    <w:rsid w:val="00510FDD"/>
    <w:rsid w:val="00520611"/>
    <w:rsid w:val="00520726"/>
    <w:rsid w:val="005271E2"/>
    <w:rsid w:val="00532EA6"/>
    <w:rsid w:val="0053430C"/>
    <w:rsid w:val="005348E5"/>
    <w:rsid w:val="005363AA"/>
    <w:rsid w:val="005426C2"/>
    <w:rsid w:val="005538E8"/>
    <w:rsid w:val="005579BD"/>
    <w:rsid w:val="00572275"/>
    <w:rsid w:val="00572EF9"/>
    <w:rsid w:val="005742DC"/>
    <w:rsid w:val="0058142A"/>
    <w:rsid w:val="005820D5"/>
    <w:rsid w:val="00582117"/>
    <w:rsid w:val="00592F1C"/>
    <w:rsid w:val="005936D8"/>
    <w:rsid w:val="005944E2"/>
    <w:rsid w:val="005A2415"/>
    <w:rsid w:val="005A65E8"/>
    <w:rsid w:val="005B3C28"/>
    <w:rsid w:val="005B4E8B"/>
    <w:rsid w:val="005B6065"/>
    <w:rsid w:val="005B6A7A"/>
    <w:rsid w:val="005C4178"/>
    <w:rsid w:val="005C545F"/>
    <w:rsid w:val="005C5AC7"/>
    <w:rsid w:val="005C629E"/>
    <w:rsid w:val="005D1939"/>
    <w:rsid w:val="005D33BD"/>
    <w:rsid w:val="005D3F7B"/>
    <w:rsid w:val="005E2F04"/>
    <w:rsid w:val="005E3770"/>
    <w:rsid w:val="005E5658"/>
    <w:rsid w:val="005E6C0C"/>
    <w:rsid w:val="005E7710"/>
    <w:rsid w:val="005F0050"/>
    <w:rsid w:val="005F32CE"/>
    <w:rsid w:val="00602CE0"/>
    <w:rsid w:val="00614037"/>
    <w:rsid w:val="00622355"/>
    <w:rsid w:val="006230B6"/>
    <w:rsid w:val="00630DF8"/>
    <w:rsid w:val="006401E3"/>
    <w:rsid w:val="00641225"/>
    <w:rsid w:val="0064175F"/>
    <w:rsid w:val="00647397"/>
    <w:rsid w:val="00655F79"/>
    <w:rsid w:val="006565DB"/>
    <w:rsid w:val="00656E96"/>
    <w:rsid w:val="0066072F"/>
    <w:rsid w:val="00660F70"/>
    <w:rsid w:val="00665B3C"/>
    <w:rsid w:val="006678A1"/>
    <w:rsid w:val="00671E04"/>
    <w:rsid w:val="006750C1"/>
    <w:rsid w:val="006758F9"/>
    <w:rsid w:val="00677174"/>
    <w:rsid w:val="006808B7"/>
    <w:rsid w:val="006808D4"/>
    <w:rsid w:val="00683140"/>
    <w:rsid w:val="00683A4E"/>
    <w:rsid w:val="0068622F"/>
    <w:rsid w:val="00691BB8"/>
    <w:rsid w:val="006937D6"/>
    <w:rsid w:val="006A09F0"/>
    <w:rsid w:val="006A408A"/>
    <w:rsid w:val="006A4B43"/>
    <w:rsid w:val="006A521D"/>
    <w:rsid w:val="006A6C80"/>
    <w:rsid w:val="006B13DC"/>
    <w:rsid w:val="006B3AA6"/>
    <w:rsid w:val="006B5B69"/>
    <w:rsid w:val="006C0A9C"/>
    <w:rsid w:val="006C0EEF"/>
    <w:rsid w:val="006C2A54"/>
    <w:rsid w:val="006C7117"/>
    <w:rsid w:val="006C7CF4"/>
    <w:rsid w:val="006D7206"/>
    <w:rsid w:val="006E1539"/>
    <w:rsid w:val="006E23BF"/>
    <w:rsid w:val="006E51B4"/>
    <w:rsid w:val="006F2B59"/>
    <w:rsid w:val="006F3915"/>
    <w:rsid w:val="00700787"/>
    <w:rsid w:val="00700C2E"/>
    <w:rsid w:val="00701C17"/>
    <w:rsid w:val="0070299A"/>
    <w:rsid w:val="00704068"/>
    <w:rsid w:val="00704A31"/>
    <w:rsid w:val="00711E37"/>
    <w:rsid w:val="00713065"/>
    <w:rsid w:val="00736CEC"/>
    <w:rsid w:val="00737022"/>
    <w:rsid w:val="00737B5E"/>
    <w:rsid w:val="00741DC8"/>
    <w:rsid w:val="00743500"/>
    <w:rsid w:val="007441F3"/>
    <w:rsid w:val="00751D9E"/>
    <w:rsid w:val="00751DA0"/>
    <w:rsid w:val="007552D3"/>
    <w:rsid w:val="0076136E"/>
    <w:rsid w:val="00762C96"/>
    <w:rsid w:val="00766964"/>
    <w:rsid w:val="00770D69"/>
    <w:rsid w:val="007710EA"/>
    <w:rsid w:val="00772CBC"/>
    <w:rsid w:val="00774D15"/>
    <w:rsid w:val="00780FEA"/>
    <w:rsid w:val="00792A2B"/>
    <w:rsid w:val="00795AD6"/>
    <w:rsid w:val="007974FE"/>
    <w:rsid w:val="0079761D"/>
    <w:rsid w:val="007A3480"/>
    <w:rsid w:val="007A4F1E"/>
    <w:rsid w:val="007B0B5F"/>
    <w:rsid w:val="007B1682"/>
    <w:rsid w:val="007B5E69"/>
    <w:rsid w:val="007C3990"/>
    <w:rsid w:val="007C3E12"/>
    <w:rsid w:val="007C537C"/>
    <w:rsid w:val="007C5A56"/>
    <w:rsid w:val="007C6027"/>
    <w:rsid w:val="007D102B"/>
    <w:rsid w:val="007D169C"/>
    <w:rsid w:val="007D17B9"/>
    <w:rsid w:val="007D3186"/>
    <w:rsid w:val="007D5367"/>
    <w:rsid w:val="007D60FE"/>
    <w:rsid w:val="007D6756"/>
    <w:rsid w:val="007D694E"/>
    <w:rsid w:val="007D6FC9"/>
    <w:rsid w:val="007E5030"/>
    <w:rsid w:val="007F329F"/>
    <w:rsid w:val="007F33A2"/>
    <w:rsid w:val="007F5407"/>
    <w:rsid w:val="007F6164"/>
    <w:rsid w:val="008015E8"/>
    <w:rsid w:val="008030A3"/>
    <w:rsid w:val="0081414F"/>
    <w:rsid w:val="00817794"/>
    <w:rsid w:val="00820BB0"/>
    <w:rsid w:val="00824E8D"/>
    <w:rsid w:val="008251AF"/>
    <w:rsid w:val="008267E8"/>
    <w:rsid w:val="00826899"/>
    <w:rsid w:val="008326C2"/>
    <w:rsid w:val="00835AC2"/>
    <w:rsid w:val="00835EB1"/>
    <w:rsid w:val="008436C6"/>
    <w:rsid w:val="00844F98"/>
    <w:rsid w:val="00847814"/>
    <w:rsid w:val="00850F0B"/>
    <w:rsid w:val="0085129C"/>
    <w:rsid w:val="008517F9"/>
    <w:rsid w:val="00860071"/>
    <w:rsid w:val="0086123B"/>
    <w:rsid w:val="00861C6A"/>
    <w:rsid w:val="008717A2"/>
    <w:rsid w:val="008737F9"/>
    <w:rsid w:val="008742F7"/>
    <w:rsid w:val="008744C7"/>
    <w:rsid w:val="0087489F"/>
    <w:rsid w:val="00891439"/>
    <w:rsid w:val="0089184D"/>
    <w:rsid w:val="008948DE"/>
    <w:rsid w:val="008A289F"/>
    <w:rsid w:val="008A5FEE"/>
    <w:rsid w:val="008A7328"/>
    <w:rsid w:val="008B272D"/>
    <w:rsid w:val="008B7096"/>
    <w:rsid w:val="008C1B7E"/>
    <w:rsid w:val="008C3B9B"/>
    <w:rsid w:val="008C45B0"/>
    <w:rsid w:val="008D074D"/>
    <w:rsid w:val="008D07EC"/>
    <w:rsid w:val="008D1E12"/>
    <w:rsid w:val="008D506A"/>
    <w:rsid w:val="008D6486"/>
    <w:rsid w:val="008E2529"/>
    <w:rsid w:val="008E59C1"/>
    <w:rsid w:val="008E6ED1"/>
    <w:rsid w:val="008F0AF2"/>
    <w:rsid w:val="008F16CF"/>
    <w:rsid w:val="00907898"/>
    <w:rsid w:val="00911DFD"/>
    <w:rsid w:val="00914641"/>
    <w:rsid w:val="00920041"/>
    <w:rsid w:val="0092048D"/>
    <w:rsid w:val="00924D6A"/>
    <w:rsid w:val="00933AC2"/>
    <w:rsid w:val="00935169"/>
    <w:rsid w:val="00937616"/>
    <w:rsid w:val="00937E79"/>
    <w:rsid w:val="009406D6"/>
    <w:rsid w:val="009427D8"/>
    <w:rsid w:val="009430BD"/>
    <w:rsid w:val="00943C13"/>
    <w:rsid w:val="0094403B"/>
    <w:rsid w:val="009551E3"/>
    <w:rsid w:val="0096044C"/>
    <w:rsid w:val="00972554"/>
    <w:rsid w:val="00973A98"/>
    <w:rsid w:val="0097425C"/>
    <w:rsid w:val="009749C5"/>
    <w:rsid w:val="00974BD9"/>
    <w:rsid w:val="00977B80"/>
    <w:rsid w:val="00982B12"/>
    <w:rsid w:val="009833E4"/>
    <w:rsid w:val="00983693"/>
    <w:rsid w:val="00984E26"/>
    <w:rsid w:val="00987713"/>
    <w:rsid w:val="009932A3"/>
    <w:rsid w:val="00996B46"/>
    <w:rsid w:val="009A1FA8"/>
    <w:rsid w:val="009A6B90"/>
    <w:rsid w:val="009A75DF"/>
    <w:rsid w:val="009B120E"/>
    <w:rsid w:val="009B4A0B"/>
    <w:rsid w:val="009B720B"/>
    <w:rsid w:val="009C1219"/>
    <w:rsid w:val="009C1959"/>
    <w:rsid w:val="009C237A"/>
    <w:rsid w:val="009C5764"/>
    <w:rsid w:val="009C7899"/>
    <w:rsid w:val="009D36A8"/>
    <w:rsid w:val="009D3A3C"/>
    <w:rsid w:val="009D48F6"/>
    <w:rsid w:val="009E2770"/>
    <w:rsid w:val="009F1CA7"/>
    <w:rsid w:val="009F20B2"/>
    <w:rsid w:val="009F3662"/>
    <w:rsid w:val="009F37C5"/>
    <w:rsid w:val="00A000FE"/>
    <w:rsid w:val="00A0029E"/>
    <w:rsid w:val="00A0220C"/>
    <w:rsid w:val="00A02285"/>
    <w:rsid w:val="00A03C38"/>
    <w:rsid w:val="00A0486D"/>
    <w:rsid w:val="00A050D1"/>
    <w:rsid w:val="00A12F24"/>
    <w:rsid w:val="00A2434D"/>
    <w:rsid w:val="00A2667B"/>
    <w:rsid w:val="00A41CC4"/>
    <w:rsid w:val="00A50AE2"/>
    <w:rsid w:val="00A51D06"/>
    <w:rsid w:val="00A52FA1"/>
    <w:rsid w:val="00A56173"/>
    <w:rsid w:val="00A63839"/>
    <w:rsid w:val="00A65FD7"/>
    <w:rsid w:val="00A670CA"/>
    <w:rsid w:val="00A67CB8"/>
    <w:rsid w:val="00A80801"/>
    <w:rsid w:val="00A838B2"/>
    <w:rsid w:val="00A8646F"/>
    <w:rsid w:val="00A865CC"/>
    <w:rsid w:val="00A9391C"/>
    <w:rsid w:val="00A94169"/>
    <w:rsid w:val="00AA645A"/>
    <w:rsid w:val="00AB0585"/>
    <w:rsid w:val="00AB0FFA"/>
    <w:rsid w:val="00AB17C3"/>
    <w:rsid w:val="00AB2BCF"/>
    <w:rsid w:val="00AB4731"/>
    <w:rsid w:val="00AC25C0"/>
    <w:rsid w:val="00AC3707"/>
    <w:rsid w:val="00AC3DE9"/>
    <w:rsid w:val="00AC6AE9"/>
    <w:rsid w:val="00AD393F"/>
    <w:rsid w:val="00AD4251"/>
    <w:rsid w:val="00AD5AB9"/>
    <w:rsid w:val="00AE19C6"/>
    <w:rsid w:val="00AE1FCF"/>
    <w:rsid w:val="00AE32F7"/>
    <w:rsid w:val="00AE679F"/>
    <w:rsid w:val="00AF0838"/>
    <w:rsid w:val="00AF3754"/>
    <w:rsid w:val="00B003CC"/>
    <w:rsid w:val="00B01E1D"/>
    <w:rsid w:val="00B101EE"/>
    <w:rsid w:val="00B14E0B"/>
    <w:rsid w:val="00B23FC2"/>
    <w:rsid w:val="00B24EF5"/>
    <w:rsid w:val="00B255AD"/>
    <w:rsid w:val="00B34B60"/>
    <w:rsid w:val="00B369E1"/>
    <w:rsid w:val="00B42BD6"/>
    <w:rsid w:val="00B56FDB"/>
    <w:rsid w:val="00B614B9"/>
    <w:rsid w:val="00B63738"/>
    <w:rsid w:val="00B65CBF"/>
    <w:rsid w:val="00B7173C"/>
    <w:rsid w:val="00B815B6"/>
    <w:rsid w:val="00B821E6"/>
    <w:rsid w:val="00B8730A"/>
    <w:rsid w:val="00B91A35"/>
    <w:rsid w:val="00BA6506"/>
    <w:rsid w:val="00BB1E00"/>
    <w:rsid w:val="00BB2FBC"/>
    <w:rsid w:val="00BB6D7E"/>
    <w:rsid w:val="00BB78AC"/>
    <w:rsid w:val="00BB7BF7"/>
    <w:rsid w:val="00BC0A59"/>
    <w:rsid w:val="00BC4EB2"/>
    <w:rsid w:val="00BD2A7A"/>
    <w:rsid w:val="00BD7AD5"/>
    <w:rsid w:val="00BE1886"/>
    <w:rsid w:val="00BE249D"/>
    <w:rsid w:val="00BF0672"/>
    <w:rsid w:val="00BF06F2"/>
    <w:rsid w:val="00BF0A20"/>
    <w:rsid w:val="00BF0DC5"/>
    <w:rsid w:val="00C010C5"/>
    <w:rsid w:val="00C04B10"/>
    <w:rsid w:val="00C05A33"/>
    <w:rsid w:val="00C05F42"/>
    <w:rsid w:val="00C0707D"/>
    <w:rsid w:val="00C10147"/>
    <w:rsid w:val="00C1213E"/>
    <w:rsid w:val="00C15562"/>
    <w:rsid w:val="00C15D28"/>
    <w:rsid w:val="00C2054B"/>
    <w:rsid w:val="00C2239C"/>
    <w:rsid w:val="00C234CA"/>
    <w:rsid w:val="00C2457A"/>
    <w:rsid w:val="00C25323"/>
    <w:rsid w:val="00C26462"/>
    <w:rsid w:val="00C42068"/>
    <w:rsid w:val="00C436B8"/>
    <w:rsid w:val="00C507F6"/>
    <w:rsid w:val="00C60D28"/>
    <w:rsid w:val="00C6393C"/>
    <w:rsid w:val="00C64709"/>
    <w:rsid w:val="00C66D2B"/>
    <w:rsid w:val="00C67D34"/>
    <w:rsid w:val="00C72A21"/>
    <w:rsid w:val="00C80514"/>
    <w:rsid w:val="00C86B3D"/>
    <w:rsid w:val="00C8764E"/>
    <w:rsid w:val="00C87F3C"/>
    <w:rsid w:val="00C91968"/>
    <w:rsid w:val="00C92619"/>
    <w:rsid w:val="00C95985"/>
    <w:rsid w:val="00CB22E6"/>
    <w:rsid w:val="00CC3A22"/>
    <w:rsid w:val="00CD29F8"/>
    <w:rsid w:val="00CD3484"/>
    <w:rsid w:val="00CD648D"/>
    <w:rsid w:val="00CE035A"/>
    <w:rsid w:val="00CE6113"/>
    <w:rsid w:val="00CE7949"/>
    <w:rsid w:val="00CF0692"/>
    <w:rsid w:val="00CF1819"/>
    <w:rsid w:val="00D01A09"/>
    <w:rsid w:val="00D0352C"/>
    <w:rsid w:val="00D03611"/>
    <w:rsid w:val="00D07420"/>
    <w:rsid w:val="00D114F0"/>
    <w:rsid w:val="00D12034"/>
    <w:rsid w:val="00D159A2"/>
    <w:rsid w:val="00D17476"/>
    <w:rsid w:val="00D34000"/>
    <w:rsid w:val="00D34866"/>
    <w:rsid w:val="00D36636"/>
    <w:rsid w:val="00D3777C"/>
    <w:rsid w:val="00D37E0E"/>
    <w:rsid w:val="00D47723"/>
    <w:rsid w:val="00D546B7"/>
    <w:rsid w:val="00D60923"/>
    <w:rsid w:val="00D654D1"/>
    <w:rsid w:val="00D743FA"/>
    <w:rsid w:val="00D9067C"/>
    <w:rsid w:val="00D92DD4"/>
    <w:rsid w:val="00D95E9A"/>
    <w:rsid w:val="00D97E36"/>
    <w:rsid w:val="00DA43CB"/>
    <w:rsid w:val="00DA4515"/>
    <w:rsid w:val="00DA50FC"/>
    <w:rsid w:val="00DA69BF"/>
    <w:rsid w:val="00DA73FD"/>
    <w:rsid w:val="00DC0EBC"/>
    <w:rsid w:val="00DC3514"/>
    <w:rsid w:val="00DC40E3"/>
    <w:rsid w:val="00DC45E2"/>
    <w:rsid w:val="00DC5EBF"/>
    <w:rsid w:val="00DC7F71"/>
    <w:rsid w:val="00DD004D"/>
    <w:rsid w:val="00DD44AC"/>
    <w:rsid w:val="00DD7DAB"/>
    <w:rsid w:val="00DE30F6"/>
    <w:rsid w:val="00DE3E92"/>
    <w:rsid w:val="00DF115A"/>
    <w:rsid w:val="00DF4311"/>
    <w:rsid w:val="00E07F39"/>
    <w:rsid w:val="00E1139C"/>
    <w:rsid w:val="00E147FB"/>
    <w:rsid w:val="00E16B3B"/>
    <w:rsid w:val="00E17996"/>
    <w:rsid w:val="00E205A3"/>
    <w:rsid w:val="00E26225"/>
    <w:rsid w:val="00E34480"/>
    <w:rsid w:val="00E365DD"/>
    <w:rsid w:val="00E37522"/>
    <w:rsid w:val="00E47616"/>
    <w:rsid w:val="00E51C92"/>
    <w:rsid w:val="00E611DD"/>
    <w:rsid w:val="00E62404"/>
    <w:rsid w:val="00E65AE0"/>
    <w:rsid w:val="00E67ACF"/>
    <w:rsid w:val="00E72B85"/>
    <w:rsid w:val="00E73E37"/>
    <w:rsid w:val="00E76E9A"/>
    <w:rsid w:val="00E82036"/>
    <w:rsid w:val="00E8208A"/>
    <w:rsid w:val="00E82ED5"/>
    <w:rsid w:val="00E83ABD"/>
    <w:rsid w:val="00E8471C"/>
    <w:rsid w:val="00E874A4"/>
    <w:rsid w:val="00E92166"/>
    <w:rsid w:val="00EA5EC6"/>
    <w:rsid w:val="00EA69B0"/>
    <w:rsid w:val="00EB06FF"/>
    <w:rsid w:val="00EB1049"/>
    <w:rsid w:val="00EB2571"/>
    <w:rsid w:val="00EB3A8D"/>
    <w:rsid w:val="00EB5027"/>
    <w:rsid w:val="00EB5BB6"/>
    <w:rsid w:val="00EB619C"/>
    <w:rsid w:val="00EC1CA5"/>
    <w:rsid w:val="00EC1FF8"/>
    <w:rsid w:val="00EC4D7B"/>
    <w:rsid w:val="00EC5C59"/>
    <w:rsid w:val="00EC766B"/>
    <w:rsid w:val="00ED1109"/>
    <w:rsid w:val="00EE0902"/>
    <w:rsid w:val="00EE104F"/>
    <w:rsid w:val="00EE4184"/>
    <w:rsid w:val="00EF243B"/>
    <w:rsid w:val="00EF4431"/>
    <w:rsid w:val="00F011AC"/>
    <w:rsid w:val="00F0681C"/>
    <w:rsid w:val="00F0725D"/>
    <w:rsid w:val="00F21DF8"/>
    <w:rsid w:val="00F2273A"/>
    <w:rsid w:val="00F25929"/>
    <w:rsid w:val="00F30446"/>
    <w:rsid w:val="00F30498"/>
    <w:rsid w:val="00F3141E"/>
    <w:rsid w:val="00F32A75"/>
    <w:rsid w:val="00F34166"/>
    <w:rsid w:val="00F35C3A"/>
    <w:rsid w:val="00F36869"/>
    <w:rsid w:val="00F454AA"/>
    <w:rsid w:val="00F53170"/>
    <w:rsid w:val="00F544F0"/>
    <w:rsid w:val="00F612E0"/>
    <w:rsid w:val="00F62E29"/>
    <w:rsid w:val="00F64DCF"/>
    <w:rsid w:val="00F65A25"/>
    <w:rsid w:val="00F65B8B"/>
    <w:rsid w:val="00F65DCD"/>
    <w:rsid w:val="00F6756E"/>
    <w:rsid w:val="00F772EE"/>
    <w:rsid w:val="00F826A0"/>
    <w:rsid w:val="00F84E7D"/>
    <w:rsid w:val="00F874F8"/>
    <w:rsid w:val="00F978F2"/>
    <w:rsid w:val="00FA5251"/>
    <w:rsid w:val="00FA610A"/>
    <w:rsid w:val="00FA65A9"/>
    <w:rsid w:val="00FB4334"/>
    <w:rsid w:val="00FC3290"/>
    <w:rsid w:val="00FC4C2D"/>
    <w:rsid w:val="00FC5E61"/>
    <w:rsid w:val="00FD08E1"/>
    <w:rsid w:val="00FD1D43"/>
    <w:rsid w:val="00FD2285"/>
    <w:rsid w:val="00FD3EC6"/>
    <w:rsid w:val="00FD6B44"/>
    <w:rsid w:val="00FE3F46"/>
    <w:rsid w:val="00FE498B"/>
    <w:rsid w:val="00FE4D9D"/>
    <w:rsid w:val="00FE541C"/>
    <w:rsid w:val="00FE6A0B"/>
    <w:rsid w:val="00FE6F1A"/>
    <w:rsid w:val="00FF0271"/>
    <w:rsid w:val="00FF1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5041B"/>
  <w15:docId w15:val="{74D1475E-7C59-45A6-A120-0B27B7934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01E1D"/>
    <w:pPr>
      <w:spacing w:before="120" w:after="120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autoRedefine/>
    <w:qFormat/>
    <w:rsid w:val="00B56FDB"/>
    <w:pPr>
      <w:keepLines/>
      <w:numPr>
        <w:numId w:val="1"/>
      </w:numPr>
      <w:tabs>
        <w:tab w:val="left" w:pos="567"/>
        <w:tab w:val="right" w:leader="dot" w:pos="7811"/>
      </w:tabs>
      <w:outlineLvl w:val="0"/>
    </w:pPr>
    <w:rPr>
      <w:rFonts w:eastAsiaTheme="majorEastAsia"/>
      <w:b/>
      <w:bCs/>
      <w:cap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autoRedefine/>
    <w:qFormat/>
    <w:rsid w:val="00EB5BB6"/>
    <w:pPr>
      <w:keepNext/>
      <w:numPr>
        <w:ilvl w:val="1"/>
        <w:numId w:val="1"/>
      </w:numPr>
      <w:tabs>
        <w:tab w:val="clear" w:pos="2700"/>
        <w:tab w:val="num" w:pos="567"/>
      </w:tabs>
      <w:ind w:left="567" w:hanging="567"/>
      <w:outlineLvl w:val="1"/>
    </w:pPr>
    <w:rPr>
      <w:rFonts w:eastAsiaTheme="majorEastAsia"/>
      <w:b/>
      <w:iCs/>
      <w:noProof/>
    </w:rPr>
  </w:style>
  <w:style w:type="paragraph" w:styleId="Nadpis3">
    <w:name w:val="heading 3"/>
    <w:basedOn w:val="Normln"/>
    <w:next w:val="Normln"/>
    <w:link w:val="Nadpis3Char"/>
    <w:qFormat/>
    <w:rsid w:val="007F329F"/>
    <w:pPr>
      <w:keepNext/>
      <w:numPr>
        <w:ilvl w:val="2"/>
        <w:numId w:val="1"/>
      </w:numPr>
      <w:tabs>
        <w:tab w:val="clear" w:pos="360"/>
        <w:tab w:val="num" w:pos="567"/>
      </w:tabs>
      <w:ind w:left="567" w:hanging="567"/>
      <w:outlineLvl w:val="2"/>
    </w:pPr>
    <w:rPr>
      <w:rFonts w:eastAsiaTheme="majorEastAsia"/>
      <w:b/>
      <w:bCs/>
    </w:rPr>
  </w:style>
  <w:style w:type="paragraph" w:styleId="Nadpis4">
    <w:name w:val="heading 4"/>
    <w:basedOn w:val="Normln"/>
    <w:next w:val="Normln"/>
    <w:link w:val="Nadpis4Char"/>
    <w:qFormat/>
    <w:rsid w:val="007F329F"/>
    <w:pPr>
      <w:keepNext/>
      <w:numPr>
        <w:ilvl w:val="3"/>
        <w:numId w:val="1"/>
      </w:numPr>
      <w:tabs>
        <w:tab w:val="clear" w:pos="0"/>
        <w:tab w:val="num" w:pos="851"/>
      </w:tabs>
      <w:ind w:left="851" w:hanging="851"/>
      <w:outlineLvl w:val="3"/>
    </w:pPr>
    <w:rPr>
      <w:b/>
      <w:bCs/>
      <w:szCs w:val="28"/>
    </w:rPr>
  </w:style>
  <w:style w:type="paragraph" w:styleId="Nadpis5">
    <w:name w:val="heading 5"/>
    <w:basedOn w:val="Nzev"/>
    <w:next w:val="Normln"/>
    <w:link w:val="Nadpis5Char"/>
    <w:qFormat/>
    <w:rsid w:val="008267E8"/>
    <w:pPr>
      <w:numPr>
        <w:numId w:val="3"/>
      </w:numPr>
      <w:pBdr>
        <w:bottom w:val="none" w:sz="0" w:space="0" w:color="auto"/>
      </w:pBdr>
      <w:spacing w:after="120"/>
      <w:contextualSpacing w:val="0"/>
      <w:jc w:val="left"/>
      <w:outlineLvl w:val="4"/>
    </w:pPr>
    <w:rPr>
      <w:rFonts w:ascii="Arial" w:hAnsi="Arial" w:cs="Arial"/>
      <w:i w:val="0"/>
      <w:color w:val="auto"/>
      <w:sz w:val="24"/>
      <w:szCs w:val="24"/>
    </w:rPr>
  </w:style>
  <w:style w:type="paragraph" w:styleId="Nadpis6">
    <w:name w:val="heading 6"/>
    <w:basedOn w:val="Normln"/>
    <w:next w:val="Normln"/>
    <w:link w:val="Nadpis6Char"/>
    <w:qFormat/>
    <w:rsid w:val="00795AD6"/>
    <w:pPr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qFormat/>
    <w:rsid w:val="0097425C"/>
    <w:pPr>
      <w:outlineLvl w:val="6"/>
    </w:pPr>
  </w:style>
  <w:style w:type="paragraph" w:styleId="Nadpis8">
    <w:name w:val="heading 8"/>
    <w:basedOn w:val="Normln"/>
    <w:next w:val="Normln"/>
    <w:link w:val="Nadpis8Char"/>
    <w:qFormat/>
    <w:rsid w:val="0097425C"/>
    <w:pPr>
      <w:outlineLvl w:val="7"/>
    </w:pPr>
    <w:rPr>
      <w:iCs/>
    </w:rPr>
  </w:style>
  <w:style w:type="paragraph" w:styleId="Nadpis9">
    <w:name w:val="heading 9"/>
    <w:basedOn w:val="Odrky2"/>
    <w:next w:val="Normln"/>
    <w:link w:val="Nadpis9Char"/>
    <w:qFormat/>
    <w:rsid w:val="00A9391C"/>
    <w:pPr>
      <w:numPr>
        <w:numId w:val="2"/>
      </w:numPr>
      <w:tabs>
        <w:tab w:val="clear" w:pos="284"/>
        <w:tab w:val="clear" w:pos="567"/>
        <w:tab w:val="clear" w:pos="993"/>
      </w:tabs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56FDB"/>
    <w:rPr>
      <w:rFonts w:ascii="Arial" w:eastAsiaTheme="majorEastAsia" w:hAnsi="Arial" w:cs="Arial"/>
      <w:b/>
      <w:bCs/>
      <w:cap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EB5BB6"/>
    <w:rPr>
      <w:rFonts w:ascii="Arial" w:eastAsiaTheme="majorEastAsia" w:hAnsi="Arial" w:cs="Arial"/>
      <w:b/>
      <w:iCs/>
      <w:noProof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7F329F"/>
    <w:rPr>
      <w:rFonts w:ascii="Arial" w:eastAsiaTheme="majorEastAsia" w:hAnsi="Arial" w:cs="Arial"/>
      <w:b/>
      <w:bCs/>
      <w:sz w:val="22"/>
      <w:szCs w:val="22"/>
    </w:rPr>
  </w:style>
  <w:style w:type="paragraph" w:styleId="Zkladntext">
    <w:name w:val="Body Text"/>
    <w:basedOn w:val="Normln"/>
    <w:link w:val="ZkladntextChar"/>
    <w:rsid w:val="00795AD6"/>
    <w:pPr>
      <w:ind w:left="720"/>
    </w:pPr>
  </w:style>
  <w:style w:type="character" w:customStyle="1" w:styleId="ZkladntextChar">
    <w:name w:val="Základní text Char"/>
    <w:basedOn w:val="Standardnpsmoodstavce"/>
    <w:link w:val="Zkladntext"/>
    <w:rsid w:val="00795AD6"/>
    <w:rPr>
      <w:rFonts w:ascii="Arial" w:hAnsi="Arial" w:cs="Arial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7F329F"/>
    <w:rPr>
      <w:rFonts w:ascii="Arial" w:hAnsi="Arial" w:cs="Arial"/>
      <w:b/>
      <w:bCs/>
      <w:sz w:val="22"/>
      <w:szCs w:val="28"/>
    </w:rPr>
  </w:style>
  <w:style w:type="character" w:customStyle="1" w:styleId="Nadpis5Char">
    <w:name w:val="Nadpis 5 Char"/>
    <w:basedOn w:val="Standardnpsmoodstavce"/>
    <w:link w:val="Nadpis5"/>
    <w:rsid w:val="008267E8"/>
    <w:rPr>
      <w:rFonts w:ascii="Arial" w:eastAsiaTheme="majorEastAsia" w:hAnsi="Arial" w:cs="Arial"/>
      <w:spacing w:val="5"/>
      <w:kern w:val="28"/>
      <w:sz w:val="24"/>
      <w:szCs w:val="24"/>
      <w:lang w:eastAsia="en-US"/>
    </w:rPr>
  </w:style>
  <w:style w:type="character" w:customStyle="1" w:styleId="Nadpis6Char">
    <w:name w:val="Nadpis 6 Char"/>
    <w:basedOn w:val="Standardnpsmoodstavce"/>
    <w:link w:val="Nadpis6"/>
    <w:rsid w:val="00795AD6"/>
    <w:rPr>
      <w:rFonts w:ascii="Arial" w:hAnsi="Arial" w:cs="Arial"/>
      <w:b/>
      <w:bCs/>
      <w:sz w:val="24"/>
      <w:szCs w:val="22"/>
    </w:rPr>
  </w:style>
  <w:style w:type="character" w:customStyle="1" w:styleId="Nadpis7Char">
    <w:name w:val="Nadpis 7 Char"/>
    <w:basedOn w:val="Standardnpsmoodstavce"/>
    <w:link w:val="Nadpis7"/>
    <w:rsid w:val="0097425C"/>
    <w:rPr>
      <w:rFonts w:ascii="Arial" w:hAnsi="Arial"/>
      <w:szCs w:val="24"/>
    </w:rPr>
  </w:style>
  <w:style w:type="character" w:customStyle="1" w:styleId="Nadpis8Char">
    <w:name w:val="Nadpis 8 Char"/>
    <w:basedOn w:val="Standardnpsmoodstavce"/>
    <w:link w:val="Nadpis8"/>
    <w:rsid w:val="0097425C"/>
    <w:rPr>
      <w:rFonts w:ascii="Arial" w:hAnsi="Arial"/>
      <w:iCs/>
      <w:szCs w:val="24"/>
    </w:rPr>
  </w:style>
  <w:style w:type="character" w:customStyle="1" w:styleId="Nadpis9Char">
    <w:name w:val="Nadpis 9 Char"/>
    <w:basedOn w:val="Standardnpsmoodstavce"/>
    <w:link w:val="Nadpis9"/>
    <w:rsid w:val="00A9391C"/>
    <w:rPr>
      <w:rFonts w:ascii="Arial" w:hAnsi="Arial" w:cs="Arial"/>
      <w:snapToGrid w:val="0"/>
      <w:color w:val="000000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C2457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B527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5273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2B52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5273"/>
    <w:rPr>
      <w:rFonts w:ascii="Arial" w:hAnsi="Arial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FD6B44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D6B44"/>
    <w:rPr>
      <w:rFonts w:ascii="Arial" w:hAnsi="Arial"/>
    </w:rPr>
  </w:style>
  <w:style w:type="character" w:styleId="Odkaznavysvtlivky">
    <w:name w:val="endnote reference"/>
    <w:basedOn w:val="Standardnpsmoodstavce"/>
    <w:uiPriority w:val="99"/>
    <w:semiHidden/>
    <w:unhideWhenUsed/>
    <w:rsid w:val="00FD6B44"/>
    <w:rPr>
      <w:vertAlign w:val="superscript"/>
    </w:rPr>
  </w:style>
  <w:style w:type="table" w:styleId="Mkatabulky">
    <w:name w:val="Table Grid"/>
    <w:basedOn w:val="Normlntabulka"/>
    <w:uiPriority w:val="59"/>
    <w:rsid w:val="000A373B"/>
    <w:pPr>
      <w:ind w:left="992" w:hanging="425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lodku">
    <w:name w:val="line number"/>
    <w:basedOn w:val="Standardnpsmoodstavce"/>
    <w:uiPriority w:val="99"/>
    <w:semiHidden/>
    <w:unhideWhenUsed/>
    <w:rsid w:val="003569CF"/>
  </w:style>
  <w:style w:type="paragraph" w:styleId="Titulek">
    <w:name w:val="caption"/>
    <w:basedOn w:val="Normln"/>
    <w:next w:val="Normln"/>
    <w:semiHidden/>
    <w:unhideWhenUsed/>
    <w:qFormat/>
    <w:rsid w:val="00602CE0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2C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2CE0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unhideWhenUsed/>
    <w:rsid w:val="00691BB8"/>
    <w:pPr>
      <w:tabs>
        <w:tab w:val="left" w:pos="567"/>
        <w:tab w:val="right" w:leader="dot" w:pos="9639"/>
      </w:tabs>
      <w:spacing w:after="10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rsid w:val="00E1139C"/>
    <w:pPr>
      <w:spacing w:after="100"/>
      <w:ind w:left="400"/>
    </w:pPr>
  </w:style>
  <w:style w:type="character" w:styleId="Hypertextovodkaz">
    <w:name w:val="Hyperlink"/>
    <w:basedOn w:val="Standardnpsmoodstavce"/>
    <w:uiPriority w:val="99"/>
    <w:unhideWhenUsed/>
    <w:rsid w:val="00E1139C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semiHidden/>
    <w:rsid w:val="00437B40"/>
    <w:rPr>
      <w:rFonts w:ascii="Times New Roman" w:eastAsia="MS Mincho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37B40"/>
    <w:rPr>
      <w:rFonts w:eastAsia="MS Mincho"/>
    </w:rPr>
  </w:style>
  <w:style w:type="character" w:styleId="Znakapoznpodarou">
    <w:name w:val="footnote reference"/>
    <w:basedOn w:val="Standardnpsmoodstavce"/>
    <w:semiHidden/>
    <w:rsid w:val="00437B40"/>
    <w:rPr>
      <w:vertAlign w:val="superscript"/>
    </w:rPr>
  </w:style>
  <w:style w:type="paragraph" w:customStyle="1" w:styleId="Zkladntext21">
    <w:name w:val="Základní text 21"/>
    <w:basedOn w:val="Normln"/>
    <w:rsid w:val="00B369E1"/>
    <w:pPr>
      <w:widowControl w:val="0"/>
      <w:ind w:left="284" w:hanging="284"/>
    </w:pPr>
    <w:rPr>
      <w:rFonts w:ascii="Times New Roman" w:hAnsi="Times New Roman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704068"/>
    <w:pPr>
      <w:spacing w:after="100"/>
      <w:ind w:left="200"/>
    </w:pPr>
  </w:style>
  <w:style w:type="character" w:customStyle="1" w:styleId="label">
    <w:name w:val="label"/>
    <w:basedOn w:val="Standardnpsmoodstavce"/>
    <w:rsid w:val="00835AC2"/>
  </w:style>
  <w:style w:type="paragraph" w:customStyle="1" w:styleId="Default">
    <w:name w:val="Default"/>
    <w:rsid w:val="00BE249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dstavec-normln">
    <w:name w:val="Odstavec - normální"/>
    <w:basedOn w:val="Tabulka"/>
    <w:rsid w:val="00592F1C"/>
  </w:style>
  <w:style w:type="paragraph" w:customStyle="1" w:styleId="Odrky2">
    <w:name w:val="Odrážky 2"/>
    <w:basedOn w:val="Normln"/>
    <w:rsid w:val="008D6486"/>
    <w:pPr>
      <w:numPr>
        <w:numId w:val="4"/>
      </w:numPr>
      <w:tabs>
        <w:tab w:val="left" w:pos="284"/>
        <w:tab w:val="left" w:pos="567"/>
        <w:tab w:val="left" w:pos="993"/>
        <w:tab w:val="left" w:pos="1134"/>
      </w:tabs>
    </w:pPr>
    <w:rPr>
      <w:snapToGrid w:val="0"/>
      <w:color w:val="000000"/>
    </w:rPr>
  </w:style>
  <w:style w:type="paragraph" w:customStyle="1" w:styleId="Odstavec-sted">
    <w:name w:val="Odstavec - střed"/>
    <w:basedOn w:val="Normln"/>
    <w:rsid w:val="00F874F8"/>
    <w:pPr>
      <w:widowControl w:val="0"/>
      <w:jc w:val="center"/>
    </w:pPr>
    <w:rPr>
      <w:snapToGrid w:val="0"/>
      <w:color w:val="000000"/>
      <w:szCs w:val="20"/>
    </w:rPr>
  </w:style>
  <w:style w:type="paragraph" w:customStyle="1" w:styleId="Odrky3">
    <w:name w:val="Odrážky 3"/>
    <w:basedOn w:val="Normln"/>
    <w:rsid w:val="00406553"/>
    <w:pPr>
      <w:ind w:left="850" w:hanging="283"/>
    </w:pPr>
    <w:rPr>
      <w:snapToGrid w:val="0"/>
      <w:color w:val="000000"/>
      <w:szCs w:val="20"/>
    </w:rPr>
  </w:style>
  <w:style w:type="paragraph" w:customStyle="1" w:styleId="Tabulka">
    <w:name w:val="Tabulka"/>
    <w:basedOn w:val="Normln"/>
    <w:link w:val="TabulkaChar"/>
    <w:rsid w:val="00592F1C"/>
    <w:pPr>
      <w:spacing w:before="60" w:after="60"/>
    </w:pPr>
    <w:rPr>
      <w:rFonts w:eastAsiaTheme="minorHAnsi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24E8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i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324E80"/>
    <w:rPr>
      <w:rFonts w:asciiTheme="majorHAnsi" w:eastAsiaTheme="majorEastAsia" w:hAnsiTheme="majorHAnsi" w:cstheme="majorBidi"/>
      <w:i/>
      <w:color w:val="17365D" w:themeColor="text2" w:themeShade="BF"/>
      <w:spacing w:val="5"/>
      <w:kern w:val="28"/>
      <w:sz w:val="52"/>
      <w:szCs w:val="52"/>
      <w:lang w:eastAsia="en-US"/>
    </w:rPr>
  </w:style>
  <w:style w:type="paragraph" w:customStyle="1" w:styleId="TextodstavecChar">
    <w:name w:val="Text_odstavec Char"/>
    <w:basedOn w:val="Normln"/>
    <w:link w:val="TextodstavecCharChar"/>
    <w:rsid w:val="00BB7BF7"/>
    <w:pPr>
      <w:spacing w:before="60" w:after="20"/>
    </w:pPr>
    <w:rPr>
      <w:rFonts w:cs="Times New Roman"/>
      <w:sz w:val="20"/>
    </w:rPr>
  </w:style>
  <w:style w:type="character" w:customStyle="1" w:styleId="TextodstavecCharChar">
    <w:name w:val="Text_odstavec Char Char"/>
    <w:basedOn w:val="Standardnpsmoodstavce"/>
    <w:link w:val="TextodstavecChar"/>
    <w:rsid w:val="00BB7BF7"/>
    <w:rPr>
      <w:rFonts w:ascii="Arial" w:hAnsi="Arial"/>
      <w:szCs w:val="24"/>
    </w:rPr>
  </w:style>
  <w:style w:type="paragraph" w:customStyle="1" w:styleId="Textodstavec">
    <w:name w:val="Text_odstavec"/>
    <w:basedOn w:val="Normln"/>
    <w:rsid w:val="00BB7BF7"/>
    <w:pPr>
      <w:spacing w:before="60" w:after="20"/>
    </w:pPr>
    <w:rPr>
      <w:rFonts w:cs="Times New Roman"/>
      <w:sz w:val="20"/>
    </w:rPr>
  </w:style>
  <w:style w:type="paragraph" w:styleId="Bezmezer">
    <w:name w:val="No Spacing"/>
    <w:link w:val="BezmezerChar"/>
    <w:uiPriority w:val="1"/>
    <w:qFormat/>
    <w:rsid w:val="00AD4251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AD4251"/>
    <w:rPr>
      <w:rFonts w:asciiTheme="minorHAnsi" w:eastAsiaTheme="minorEastAsia" w:hAnsiTheme="minorHAnsi" w:cstheme="minorBidi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7F71"/>
    <w:pPr>
      <w:spacing w:before="0" w:line="276" w:lineRule="auto"/>
      <w:ind w:left="283"/>
      <w:jc w:val="left"/>
    </w:pPr>
    <w:rPr>
      <w:rFonts w:eastAsiaTheme="minorHAnsi"/>
      <w:i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7F71"/>
    <w:rPr>
      <w:rFonts w:ascii="Arial" w:eastAsiaTheme="minorHAnsi" w:hAnsi="Arial" w:cs="Arial"/>
      <w:i/>
      <w:sz w:val="22"/>
      <w:szCs w:val="22"/>
      <w:lang w:eastAsia="en-US"/>
    </w:rPr>
  </w:style>
  <w:style w:type="character" w:styleId="Siln">
    <w:name w:val="Strong"/>
    <w:uiPriority w:val="22"/>
    <w:qFormat/>
    <w:rsid w:val="008948DE"/>
    <w:rPr>
      <w:b/>
      <w:bCs/>
    </w:rPr>
  </w:style>
  <w:style w:type="paragraph" w:styleId="Obsah5">
    <w:name w:val="toc 5"/>
    <w:basedOn w:val="Normln"/>
    <w:next w:val="Normln"/>
    <w:autoRedefine/>
    <w:uiPriority w:val="39"/>
    <w:unhideWhenUsed/>
    <w:rsid w:val="00306486"/>
    <w:pPr>
      <w:spacing w:after="100"/>
      <w:ind w:left="960"/>
    </w:pPr>
  </w:style>
  <w:style w:type="paragraph" w:styleId="Normlnweb">
    <w:name w:val="Normal (Web)"/>
    <w:basedOn w:val="Normln"/>
    <w:uiPriority w:val="99"/>
    <w:semiHidden/>
    <w:unhideWhenUsed/>
    <w:rsid w:val="00A000FE"/>
    <w:pPr>
      <w:spacing w:before="0" w:after="375"/>
      <w:jc w:val="left"/>
    </w:pPr>
    <w:rPr>
      <w:rFonts w:ascii="Times New Roman" w:hAnsi="Times New Roman" w:cs="Times New Roman"/>
      <w:sz w:val="24"/>
      <w:szCs w:val="24"/>
    </w:rPr>
  </w:style>
  <w:style w:type="paragraph" w:styleId="Podnadpis">
    <w:name w:val="Subtitle"/>
    <w:basedOn w:val="Normln"/>
    <w:next w:val="Normln"/>
    <w:link w:val="PodnadpisChar"/>
    <w:qFormat/>
    <w:rsid w:val="00780FE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780FE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691BB8"/>
    <w:pPr>
      <w:spacing w:after="100"/>
      <w:ind w:left="660"/>
    </w:pPr>
  </w:style>
  <w:style w:type="character" w:customStyle="1" w:styleId="TabulkaChar">
    <w:name w:val="Tabulka Char"/>
    <w:basedOn w:val="ZkladntextChar"/>
    <w:link w:val="Tabulka"/>
    <w:rsid w:val="00592F1C"/>
    <w:rPr>
      <w:rFonts w:ascii="Arial" w:eastAsiaTheme="minorHAnsi" w:hAnsi="Arial" w:cs="Arial"/>
      <w:sz w:val="22"/>
      <w:szCs w:val="22"/>
      <w:lang w:eastAsia="en-US"/>
    </w:rPr>
  </w:style>
  <w:style w:type="character" w:customStyle="1" w:styleId="nowrap">
    <w:name w:val="nowrap"/>
    <w:basedOn w:val="Standardnpsmoodstavce"/>
    <w:rsid w:val="007B1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0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4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8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68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805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29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714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706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34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41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6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gif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gif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gif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gif"/><Relationship Id="rId28" Type="http://schemas.openxmlformats.org/officeDocument/2006/relationships/theme" Target="theme/theme1.xml"/><Relationship Id="rId10" Type="http://schemas.openxmlformats.org/officeDocument/2006/relationships/hyperlink" Target="http://cs.wikipedia.org/wiki/Soubor:GHS-pictogram-flamme.svg" TargetMode="External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oukup.roman@volny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B2678-19ED-4424-8495-AC3A2AB66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Řezáč, Miroslav</cp:lastModifiedBy>
  <cp:revision>16</cp:revision>
  <cp:lastPrinted>2017-12-19T11:42:00Z</cp:lastPrinted>
  <dcterms:created xsi:type="dcterms:W3CDTF">2017-12-16T12:43:00Z</dcterms:created>
  <dcterms:modified xsi:type="dcterms:W3CDTF">2021-01-06T10:52:00Z</dcterms:modified>
</cp:coreProperties>
</file>