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208F" w14:textId="77777777" w:rsidR="00F063DA" w:rsidRDefault="00F063D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271BD6E1" w14:textId="77777777" w:rsidR="00BE2F61" w:rsidRDefault="00BE2F61" w:rsidP="00BE2F61">
      <w:pPr>
        <w:tabs>
          <w:tab w:val="left" w:pos="-1980"/>
          <w:tab w:val="left" w:pos="4680"/>
          <w:tab w:val="left" w:pos="4961"/>
        </w:tabs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Anexa 3</w:t>
      </w:r>
    </w:p>
    <w:p w14:paraId="720F37F9" w14:textId="77777777" w:rsidR="00BE2F61" w:rsidRDefault="00BE2F61" w:rsidP="00BE2F61">
      <w:pPr>
        <w:tabs>
          <w:tab w:val="left" w:pos="-1980"/>
          <w:tab w:val="left" w:pos="4680"/>
          <w:tab w:val="left" w:pos="4961"/>
        </w:tabs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Parametrii tehnici raportați de participant</w:t>
      </w:r>
    </w:p>
    <w:p w14:paraId="52D3EC44" w14:textId="77777777" w:rsidR="00BE2F61" w:rsidRDefault="00BE2F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1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7"/>
        <w:gridCol w:w="4488"/>
      </w:tblGrid>
      <w:tr w:rsidR="00F063DA" w14:paraId="2D6B2323" w14:textId="77777777">
        <w:trPr>
          <w:jc w:val="center"/>
        </w:trPr>
        <w:tc>
          <w:tcPr>
            <w:tcW w:w="5707" w:type="dxa"/>
            <w:shd w:val="clear" w:color="auto" w:fill="auto"/>
            <w:vAlign w:val="center"/>
          </w:tcPr>
          <w:p w14:paraId="669CF0ED" w14:textId="77777777" w:rsidR="00F063DA" w:rsidRDefault="00F063DA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DD3B247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Cabluri 22 kV conform VDE</w:t>
            </w:r>
          </w:p>
        </w:tc>
      </w:tr>
      <w:tr w:rsidR="00F063DA" w14:paraId="6CDEC599" w14:textId="77777777">
        <w:trPr>
          <w:jc w:val="center"/>
        </w:trPr>
        <w:tc>
          <w:tcPr>
            <w:tcW w:w="5707" w:type="dxa"/>
            <w:shd w:val="clear" w:color="auto" w:fill="auto"/>
            <w:vAlign w:val="center"/>
          </w:tcPr>
          <w:p w14:paraId="022FCB49" w14:textId="77777777" w:rsidR="00F063DA" w:rsidRDefault="00C923A5" w:rsidP="00BE2F61">
            <w:pPr>
              <w:tabs>
                <w:tab w:val="left" w:pos="22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Teste de tip efectuate în cadrul domeniului de aplicare și în conformitate cu HD 620 S2 Partea 10C (ČSN 34 7405)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E9673A0" w14:textId="613BD16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</w:t>
            </w:r>
            <w:r w:rsidR="009B7AAA"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/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NU]</w:t>
            </w:r>
          </w:p>
        </w:tc>
      </w:tr>
      <w:tr w:rsidR="00F063DA" w14:paraId="2E84C3FF" w14:textId="77777777">
        <w:trPr>
          <w:jc w:val="center"/>
        </w:trPr>
        <w:tc>
          <w:tcPr>
            <w:tcW w:w="5707" w:type="dxa"/>
            <w:shd w:val="clear" w:color="auto" w:fill="auto"/>
            <w:vAlign w:val="center"/>
          </w:tcPr>
          <w:p w14:paraId="394F74E5" w14:textId="77777777" w:rsidR="00F063DA" w:rsidRDefault="00C923A5" w:rsidP="00BE2F61">
            <w:pPr>
              <w:tabs>
                <w:tab w:val="left" w:pos="22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Numele camerei de testare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384447D7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[se completează de către participant]</w:t>
            </w:r>
          </w:p>
        </w:tc>
      </w:tr>
      <w:tr w:rsidR="00F063DA" w14:paraId="349448CE" w14:textId="77777777">
        <w:trPr>
          <w:jc w:val="center"/>
        </w:trPr>
        <w:tc>
          <w:tcPr>
            <w:tcW w:w="5707" w:type="dxa"/>
            <w:shd w:val="clear" w:color="auto" w:fill="auto"/>
            <w:vAlign w:val="center"/>
          </w:tcPr>
          <w:p w14:paraId="365FCCA7" w14:textId="77777777" w:rsidR="00F063DA" w:rsidRDefault="00C923A5" w:rsidP="00BE2F61">
            <w:pPr>
              <w:tabs>
                <w:tab w:val="left" w:pos="22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Data probelor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143AF34B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[se completează de către participant]</w:t>
            </w:r>
          </w:p>
        </w:tc>
      </w:tr>
      <w:tr w:rsidR="00F063DA" w14:paraId="320D4872" w14:textId="77777777">
        <w:trPr>
          <w:jc w:val="center"/>
        </w:trPr>
        <w:tc>
          <w:tcPr>
            <w:tcW w:w="5707" w:type="dxa"/>
            <w:shd w:val="clear" w:color="auto" w:fill="auto"/>
            <w:vAlign w:val="center"/>
          </w:tcPr>
          <w:p w14:paraId="37B9E865" w14:textId="77777777" w:rsidR="00F063DA" w:rsidRDefault="00C923A5" w:rsidP="00BE2F61">
            <w:pPr>
              <w:tabs>
                <w:tab w:val="left" w:pos="22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Rezultatul examenului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2153132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[se completează de către participant]</w:t>
            </w:r>
          </w:p>
        </w:tc>
      </w:tr>
      <w:tr w:rsidR="00F063DA" w14:paraId="392AEC87" w14:textId="77777777">
        <w:trPr>
          <w:jc w:val="center"/>
        </w:trPr>
        <w:tc>
          <w:tcPr>
            <w:tcW w:w="5707" w:type="dxa"/>
            <w:shd w:val="clear" w:color="auto" w:fill="auto"/>
            <w:vAlign w:val="center"/>
          </w:tcPr>
          <w:p w14:paraId="42A10BDD" w14:textId="22BB6DF8" w:rsidR="00F063DA" w:rsidRDefault="00C923A5" w:rsidP="00BE2F61">
            <w:pPr>
              <w:tabs>
                <w:tab w:val="left" w:pos="22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Teste de </w:t>
            </w:r>
            <w:r w:rsidR="009B7AAA" w:rsidRPr="009B7AAA">
              <w:rPr>
                <w:rFonts w:ascii="Arial" w:eastAsia="Arial" w:hAnsi="Arial" w:cs="Arial"/>
                <w:sz w:val="22"/>
                <w:szCs w:val="22"/>
              </w:rPr>
              <w:t>durabilitate</w:t>
            </w:r>
            <w:r w:rsidRPr="009B7AAA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finalizate pentru tensiunea de 12,7 kV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3750FDF2" w14:textId="070F9E7D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2C087E67" w14:textId="77777777">
        <w:trPr>
          <w:jc w:val="center"/>
        </w:trPr>
        <w:tc>
          <w:tcPr>
            <w:tcW w:w="5707" w:type="dxa"/>
            <w:shd w:val="clear" w:color="auto" w:fill="auto"/>
            <w:vAlign w:val="center"/>
          </w:tcPr>
          <w:p w14:paraId="3EC0D90D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Data probelor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075391AE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[se completează de către participant]</w:t>
            </w:r>
          </w:p>
        </w:tc>
      </w:tr>
      <w:tr w:rsidR="00F063DA" w14:paraId="3E69CB09" w14:textId="77777777">
        <w:trPr>
          <w:jc w:val="center"/>
        </w:trPr>
        <w:tc>
          <w:tcPr>
            <w:tcW w:w="5707" w:type="dxa"/>
            <w:shd w:val="clear" w:color="auto" w:fill="auto"/>
            <w:vAlign w:val="center"/>
          </w:tcPr>
          <w:p w14:paraId="5CE6061D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Rezultatul examenului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7F85786C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[se completează de către participant]</w:t>
            </w:r>
          </w:p>
        </w:tc>
      </w:tr>
    </w:tbl>
    <w:p w14:paraId="7B9EDF39" w14:textId="77777777" w:rsidR="00F063DA" w:rsidRDefault="00F063DA">
      <w:pPr>
        <w:spacing w:before="80"/>
        <w:ind w:left="14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0"/>
        <w:tblW w:w="1022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2"/>
        <w:gridCol w:w="3927"/>
      </w:tblGrid>
      <w:tr w:rsidR="00F063DA" w14:paraId="0B68A2CB" w14:textId="77777777">
        <w:trPr>
          <w:trHeight w:val="58"/>
        </w:trPr>
        <w:tc>
          <w:tcPr>
            <w:tcW w:w="6302" w:type="dxa"/>
            <w:shd w:val="clear" w:color="auto" w:fill="auto"/>
            <w:vAlign w:val="center"/>
          </w:tcPr>
          <w:p w14:paraId="18E68E70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Participantul are o certificare valabilă pentru utilizarea mărcii VDE</w:t>
            </w:r>
          </w:p>
        </w:tc>
        <w:tc>
          <w:tcPr>
            <w:tcW w:w="3927" w:type="dxa"/>
            <w:shd w:val="clear" w:color="auto" w:fill="auto"/>
            <w:vAlign w:val="center"/>
          </w:tcPr>
          <w:p w14:paraId="5FF3148F" w14:textId="64B44A81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</w:tbl>
    <w:p w14:paraId="483A0E5A" w14:textId="77777777" w:rsidR="00F063DA" w:rsidRDefault="00F063DA">
      <w:pPr>
        <w:spacing w:before="80"/>
        <w:ind w:left="14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94"/>
        <w:gridCol w:w="2551"/>
        <w:gridCol w:w="3969"/>
      </w:tblGrid>
      <w:tr w:rsidR="00F063DA" w14:paraId="5AB7A848" w14:textId="77777777">
        <w:tc>
          <w:tcPr>
            <w:tcW w:w="3794" w:type="dxa"/>
          </w:tcPr>
          <w:p w14:paraId="76456CE8" w14:textId="77777777" w:rsidR="00F063DA" w:rsidRDefault="00C923A5" w:rsidP="00BE2F61">
            <w:pPr>
              <w:tabs>
                <w:tab w:val="left" w:pos="284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Parametru</w:t>
            </w:r>
          </w:p>
        </w:tc>
        <w:tc>
          <w:tcPr>
            <w:tcW w:w="2551" w:type="dxa"/>
          </w:tcPr>
          <w:p w14:paraId="606FF4CB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Solicitare de la client</w:t>
            </w:r>
          </w:p>
        </w:tc>
        <w:tc>
          <w:tcPr>
            <w:tcW w:w="3969" w:type="dxa"/>
          </w:tcPr>
          <w:p w14:paraId="420EFAF8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Oferi</w:t>
            </w:r>
          </w:p>
          <w:p w14:paraId="53BED329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[DA/NU – parametru oferit]</w:t>
            </w:r>
          </w:p>
        </w:tc>
      </w:tr>
      <w:tr w:rsidR="00F063DA" w14:paraId="2ACDDBBB" w14:textId="77777777">
        <w:tc>
          <w:tcPr>
            <w:tcW w:w="3794" w:type="dxa"/>
          </w:tcPr>
          <w:p w14:paraId="52BFAA92" w14:textId="77777777" w:rsidR="00F063DA" w:rsidRDefault="00C923A5" w:rsidP="00BE2F61">
            <w:pPr>
              <w:tabs>
                <w:tab w:val="left" w:pos="284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Țara de origine (locația fabricii de producție), producător</w:t>
            </w:r>
          </w:p>
        </w:tc>
        <w:tc>
          <w:tcPr>
            <w:tcW w:w="2551" w:type="dxa"/>
          </w:tcPr>
          <w:p w14:paraId="1DFF89C5" w14:textId="77777777" w:rsidR="00F063DA" w:rsidRDefault="00C923A5">
            <w:pPr>
              <w:tabs>
                <w:tab w:val="left" w:pos="284"/>
              </w:tabs>
              <w:spacing w:before="8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6F54FF2A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[se completează de către participant]</w:t>
            </w:r>
          </w:p>
        </w:tc>
      </w:tr>
      <w:tr w:rsidR="00F063DA" w14:paraId="115F74FE" w14:textId="77777777">
        <w:tc>
          <w:tcPr>
            <w:tcW w:w="3794" w:type="dxa"/>
          </w:tcPr>
          <w:p w14:paraId="367356F2" w14:textId="77777777" w:rsidR="00F063DA" w:rsidRDefault="00C923A5" w:rsidP="00BE2F61">
            <w:pPr>
              <w:tabs>
                <w:tab w:val="left" w:pos="284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Producător</w:t>
            </w:r>
          </w:p>
        </w:tc>
        <w:tc>
          <w:tcPr>
            <w:tcW w:w="2551" w:type="dxa"/>
          </w:tcPr>
          <w:p w14:paraId="01DB5CBB" w14:textId="77777777" w:rsidR="00F063DA" w:rsidRDefault="00C923A5">
            <w:pPr>
              <w:tabs>
                <w:tab w:val="left" w:pos="284"/>
              </w:tabs>
              <w:spacing w:before="8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57812B1A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[se completează de către participant]</w:t>
            </w:r>
          </w:p>
        </w:tc>
      </w:tr>
      <w:tr w:rsidR="00F063DA" w14:paraId="40A2BE5A" w14:textId="77777777">
        <w:tc>
          <w:tcPr>
            <w:tcW w:w="3794" w:type="dxa"/>
          </w:tcPr>
          <w:p w14:paraId="1617F803" w14:textId="77777777" w:rsidR="00F063DA" w:rsidRDefault="00C923A5" w:rsidP="00BE2F61">
            <w:pPr>
              <w:tabs>
                <w:tab w:val="left" w:pos="284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Linie de izolare - </w:t>
            </w:r>
            <w:r>
              <w:rPr>
                <w:rFonts w:ascii="Arial" w:eastAsia="Arial" w:hAnsi="Arial" w:cs="Arial"/>
                <w:sz w:val="22"/>
                <w:szCs w:val="22"/>
              </w:rPr>
              <w:t>producător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, tip, an</w:t>
            </w:r>
            <w:r>
              <w:rPr>
                <w:rFonts w:ascii="Arial" w:eastAsia="Arial" w:hAnsi="Arial" w:cs="Arial"/>
                <w:sz w:val="22"/>
                <w:szCs w:val="22"/>
              </w:rPr>
              <w:t>ul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începerii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producției</w:t>
            </w:r>
          </w:p>
        </w:tc>
        <w:tc>
          <w:tcPr>
            <w:tcW w:w="2551" w:type="dxa"/>
          </w:tcPr>
          <w:p w14:paraId="3092465C" w14:textId="77777777" w:rsidR="00F063DA" w:rsidRDefault="00C923A5">
            <w:pPr>
              <w:tabs>
                <w:tab w:val="left" w:pos="284"/>
              </w:tabs>
              <w:spacing w:before="8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76A204E5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[se completează de către participant]</w:t>
            </w:r>
          </w:p>
        </w:tc>
      </w:tr>
      <w:tr w:rsidR="00F063DA" w14:paraId="4E0054AD" w14:textId="77777777">
        <w:tc>
          <w:tcPr>
            <w:tcW w:w="3794" w:type="dxa"/>
          </w:tcPr>
          <w:p w14:paraId="3E6D5198" w14:textId="77777777" w:rsidR="00F063DA" w:rsidRDefault="00C923A5" w:rsidP="00BE2F61">
            <w:pPr>
              <w:tabs>
                <w:tab w:val="left" w:pos="284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Durata de viață tehnică a cablurilor</w:t>
            </w:r>
          </w:p>
        </w:tc>
        <w:tc>
          <w:tcPr>
            <w:tcW w:w="2551" w:type="dxa"/>
          </w:tcPr>
          <w:p w14:paraId="02E01854" w14:textId="77777777" w:rsidR="00F063DA" w:rsidRDefault="00C923A5">
            <w:pPr>
              <w:tabs>
                <w:tab w:val="left" w:pos="284"/>
              </w:tabs>
              <w:spacing w:before="8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min. 40 de ani</w:t>
            </w:r>
          </w:p>
        </w:tc>
        <w:tc>
          <w:tcPr>
            <w:tcW w:w="3969" w:type="dxa"/>
          </w:tcPr>
          <w:p w14:paraId="6A11F567" w14:textId="021760AB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 – participantul completează durata de</w:t>
            </w:r>
            <w:r w:rsidR="009B7AAA"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 xml:space="preserve"> durabilitate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estimată]</w:t>
            </w:r>
          </w:p>
        </w:tc>
      </w:tr>
      <w:tr w:rsidR="00F063DA" w14:paraId="138D7AFE" w14:textId="77777777">
        <w:tc>
          <w:tcPr>
            <w:tcW w:w="3794" w:type="dxa"/>
            <w:tcBorders>
              <w:bottom w:val="single" w:sz="4" w:space="0" w:color="000000"/>
            </w:tcBorders>
          </w:tcPr>
          <w:p w14:paraId="7DBD3CAC" w14:textId="0A33FAC8" w:rsidR="00F063DA" w:rsidRDefault="00C923A5" w:rsidP="00BE2F61">
            <w:pPr>
              <w:tabs>
                <w:tab w:val="left" w:pos="284"/>
              </w:tabs>
              <w:spacing w:before="80"/>
              <w:ind w:left="22" w:hanging="2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emperatura minima de </w:t>
            </w:r>
            <w:r w:rsidR="009B7AAA" w:rsidRPr="009B7AAA">
              <w:rPr>
                <w:rFonts w:ascii="Arial" w:eastAsia="Arial" w:hAnsi="Arial" w:cs="Arial"/>
                <w:sz w:val="22"/>
                <w:szCs w:val="22"/>
              </w:rPr>
              <w:t>montare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FCD8BCB" w14:textId="77777777" w:rsidR="00F063DA" w:rsidRDefault="00C923A5">
            <w:pPr>
              <w:tabs>
                <w:tab w:val="left" w:pos="284"/>
              </w:tabs>
              <w:spacing w:before="8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+ 4 °C *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14:paraId="6B78C794" w14:textId="156DC61E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4873A1B3" w14:textId="77777777">
        <w:trPr>
          <w:trHeight w:val="520"/>
        </w:trPr>
        <w:tc>
          <w:tcPr>
            <w:tcW w:w="10314" w:type="dxa"/>
            <w:gridSpan w:val="3"/>
            <w:tcBorders>
              <w:left w:val="nil"/>
              <w:right w:val="nil"/>
            </w:tcBorders>
          </w:tcPr>
          <w:p w14:paraId="35B4306D" w14:textId="156BB1D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*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.. participantul indică DA dacă temperatura permisă pentru </w:t>
            </w:r>
            <w:r w:rsidR="009B7AAA" w:rsidRPr="009B7AAA">
              <w:rPr>
                <w:rFonts w:ascii="Arial" w:eastAsia="Arial" w:hAnsi="Arial" w:cs="Arial"/>
                <w:sz w:val="22"/>
                <w:szCs w:val="22"/>
              </w:rPr>
              <w:t>montarea</w:t>
            </w:r>
            <w:r w:rsidRPr="009B7AAA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cablului este egală sau mai mică decât temperatura necesară + 4°C, adică de exemplu -20°C</w:t>
            </w:r>
          </w:p>
          <w:p w14:paraId="5CB28A61" w14:textId="77777777" w:rsidR="00F063DA" w:rsidRDefault="00F063D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F063DA" w14:paraId="3CC5CFD0" w14:textId="77777777">
        <w:trPr>
          <w:trHeight w:val="519"/>
        </w:trPr>
        <w:tc>
          <w:tcPr>
            <w:tcW w:w="10314" w:type="dxa"/>
            <w:gridSpan w:val="3"/>
          </w:tcPr>
          <w:p w14:paraId="170F308A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Cablu cu o secțiune transversală de 150 mm </w:t>
            </w:r>
            <w:r>
              <w:rPr>
                <w:rFonts w:ascii="Arial" w:eastAsia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F063DA" w14:paraId="57960233" w14:textId="77777777">
        <w:tc>
          <w:tcPr>
            <w:tcW w:w="3794" w:type="dxa"/>
          </w:tcPr>
          <w:p w14:paraId="0BC22273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Denumirea tipului</w:t>
            </w:r>
          </w:p>
        </w:tc>
        <w:tc>
          <w:tcPr>
            <w:tcW w:w="2551" w:type="dxa"/>
          </w:tcPr>
          <w:p w14:paraId="31B05EFC" w14:textId="77777777" w:rsidR="00F063DA" w:rsidRDefault="00C92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NA2XS(F)2Y 1x150 RM/25 12,7/22 (25) kV</w:t>
            </w:r>
          </w:p>
        </w:tc>
        <w:tc>
          <w:tcPr>
            <w:tcW w:w="3969" w:type="dxa"/>
          </w:tcPr>
          <w:p w14:paraId="5638AEC8" w14:textId="74C0AC8B" w:rsidR="00F063DA" w:rsidRDefault="009B7AAA"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09D5AC64" w14:textId="77777777">
        <w:tc>
          <w:tcPr>
            <w:tcW w:w="3794" w:type="dxa"/>
          </w:tcPr>
          <w:p w14:paraId="30DF4CAC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Tensiune nominală</w:t>
            </w:r>
          </w:p>
        </w:tc>
        <w:tc>
          <w:tcPr>
            <w:tcW w:w="2551" w:type="dxa"/>
          </w:tcPr>
          <w:p w14:paraId="018D3CC7" w14:textId="77777777" w:rsidR="00F063DA" w:rsidRDefault="00C923A5">
            <w:pPr>
              <w:tabs>
                <w:tab w:val="left" w:pos="284"/>
              </w:tabs>
              <w:spacing w:before="8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3969" w:type="dxa"/>
          </w:tcPr>
          <w:p w14:paraId="22614D0D" w14:textId="37443632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2B806457" w14:textId="77777777">
        <w:tc>
          <w:tcPr>
            <w:tcW w:w="3794" w:type="dxa"/>
          </w:tcPr>
          <w:p w14:paraId="65432DF0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Material de bază</w:t>
            </w:r>
          </w:p>
        </w:tc>
        <w:tc>
          <w:tcPr>
            <w:tcW w:w="2551" w:type="dxa"/>
          </w:tcPr>
          <w:p w14:paraId="5D463BD2" w14:textId="77777777" w:rsidR="00F063DA" w:rsidRDefault="00C923A5">
            <w:pPr>
              <w:spacing w:before="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6A71D189" w14:textId="7FD68293" w:rsidR="00F063DA" w:rsidRDefault="009B7AAA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076C18F1" w14:textId="77777777">
        <w:tc>
          <w:tcPr>
            <w:tcW w:w="3794" w:type="dxa"/>
          </w:tcPr>
          <w:p w14:paraId="779622D6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Forma miezului</w:t>
            </w:r>
          </w:p>
        </w:tc>
        <w:tc>
          <w:tcPr>
            <w:tcW w:w="2551" w:type="dxa"/>
          </w:tcPr>
          <w:p w14:paraId="55C365A6" w14:textId="77777777" w:rsidR="00F063DA" w:rsidRDefault="00C923A5">
            <w:pPr>
              <w:spacing w:before="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frânghie rotund comprimat (RMV)</w:t>
            </w:r>
          </w:p>
        </w:tc>
        <w:tc>
          <w:tcPr>
            <w:tcW w:w="3969" w:type="dxa"/>
          </w:tcPr>
          <w:p w14:paraId="441F7F86" w14:textId="67A66DF3" w:rsidR="00F063DA" w:rsidRDefault="009B7AAA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25EE68D0" w14:textId="77777777">
        <w:tc>
          <w:tcPr>
            <w:tcW w:w="3794" w:type="dxa"/>
          </w:tcPr>
          <w:p w14:paraId="5905802F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Secțiune transversală a miezului</w:t>
            </w:r>
          </w:p>
        </w:tc>
        <w:tc>
          <w:tcPr>
            <w:tcW w:w="2551" w:type="dxa"/>
          </w:tcPr>
          <w:p w14:paraId="4313727A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150 mm </w:t>
            </w:r>
            <w:r>
              <w:rPr>
                <w:rFonts w:ascii="Arial" w:eastAsia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5C1B7F45" w14:textId="624A1601" w:rsidR="00F063DA" w:rsidRDefault="009B7AAA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65F3DF0D" w14:textId="77777777">
        <w:tc>
          <w:tcPr>
            <w:tcW w:w="3794" w:type="dxa"/>
          </w:tcPr>
          <w:p w14:paraId="4637B8DF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Material de ecranare</w:t>
            </w:r>
          </w:p>
        </w:tc>
        <w:tc>
          <w:tcPr>
            <w:tcW w:w="2551" w:type="dxa"/>
          </w:tcPr>
          <w:p w14:paraId="62BC1D86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Fire din Cu, secțiune transversală 25 mm </w:t>
            </w:r>
            <w:r>
              <w:rPr>
                <w:rFonts w:ascii="Arial" w:eastAsia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65C587B4" w14:textId="27CC04D2" w:rsidR="00F063DA" w:rsidRDefault="009B7AAA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309FBAED" w14:textId="77777777">
        <w:tc>
          <w:tcPr>
            <w:tcW w:w="3794" w:type="dxa"/>
          </w:tcPr>
          <w:p w14:paraId="57C0EDAF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Material de izolare a miezului</w:t>
            </w:r>
          </w:p>
        </w:tc>
        <w:tc>
          <w:tcPr>
            <w:tcW w:w="2551" w:type="dxa"/>
          </w:tcPr>
          <w:p w14:paraId="1F6B24FF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XPE </w:t>
            </w:r>
            <w:r>
              <w:rPr>
                <w:rFonts w:ascii="Arial" w:eastAsia="Arial" w:hAnsi="Arial" w:cs="Arial"/>
                <w:sz w:val="22"/>
                <w:szCs w:val="22"/>
              </w:rPr>
              <w:t>(polietilenă reticulata, copolimer)</w:t>
            </w:r>
          </w:p>
        </w:tc>
        <w:tc>
          <w:tcPr>
            <w:tcW w:w="3969" w:type="dxa"/>
          </w:tcPr>
          <w:p w14:paraId="6C771CFB" w14:textId="6458E140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4A0A8F74" w14:textId="77777777">
        <w:tc>
          <w:tcPr>
            <w:tcW w:w="3794" w:type="dxa"/>
          </w:tcPr>
          <w:p w14:paraId="7AD2E5BE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Grosimea nominală a izolației</w:t>
            </w:r>
          </w:p>
        </w:tc>
        <w:tc>
          <w:tcPr>
            <w:tcW w:w="2551" w:type="dxa"/>
          </w:tcPr>
          <w:p w14:paraId="07C4AD74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5,5 mm</w:t>
            </w:r>
          </w:p>
        </w:tc>
        <w:tc>
          <w:tcPr>
            <w:tcW w:w="3969" w:type="dxa"/>
          </w:tcPr>
          <w:p w14:paraId="1F3EDF55" w14:textId="10DF97A1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1DC1945E" w14:textId="77777777">
        <w:tc>
          <w:tcPr>
            <w:tcW w:w="3794" w:type="dxa"/>
          </w:tcPr>
          <w:p w14:paraId="122E2B3D" w14:textId="1A1FC982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FF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Material de </w:t>
            </w:r>
            <w:r w:rsidRPr="00B04D09">
              <w:rPr>
                <w:rFonts w:ascii="Arial" w:eastAsia="Arial" w:hAnsi="Arial" w:cs="Arial"/>
                <w:sz w:val="22"/>
                <w:szCs w:val="22"/>
              </w:rPr>
              <w:t>înveliș</w:t>
            </w:r>
          </w:p>
        </w:tc>
        <w:tc>
          <w:tcPr>
            <w:tcW w:w="2551" w:type="dxa"/>
          </w:tcPr>
          <w:p w14:paraId="103D6B53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PE</w:t>
            </w:r>
          </w:p>
        </w:tc>
        <w:tc>
          <w:tcPr>
            <w:tcW w:w="3969" w:type="dxa"/>
          </w:tcPr>
          <w:p w14:paraId="1F4B106B" w14:textId="6C4E6FFC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1FA9B6D8" w14:textId="77777777">
        <w:tc>
          <w:tcPr>
            <w:tcW w:w="3794" w:type="dxa"/>
          </w:tcPr>
          <w:p w14:paraId="2665962B" w14:textId="4360342E" w:rsidR="00F063DA" w:rsidRPr="00B04D09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FF00"/>
                <w:sz w:val="22"/>
                <w:szCs w:val="22"/>
                <w:lang w:val="ro-RO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 xml:space="preserve">Culoarea </w:t>
            </w:r>
            <w:r w:rsidR="00B04D09" w:rsidRPr="00B04D09">
              <w:rPr>
                <w:rFonts w:ascii="Arial" w:eastAsia="Arial" w:hAnsi="Arial" w:cs="Arial"/>
                <w:sz w:val="22"/>
                <w:szCs w:val="22"/>
                <w:lang w:val="ro-RO"/>
              </w:rPr>
              <w:t>învelișului</w:t>
            </w:r>
          </w:p>
        </w:tc>
        <w:tc>
          <w:tcPr>
            <w:tcW w:w="2551" w:type="dxa"/>
          </w:tcPr>
          <w:p w14:paraId="223EB60E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negru</w:t>
            </w:r>
          </w:p>
        </w:tc>
        <w:tc>
          <w:tcPr>
            <w:tcW w:w="3969" w:type="dxa"/>
          </w:tcPr>
          <w:p w14:paraId="5ADB0708" w14:textId="4396C93A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33F42CC4" w14:textId="77777777">
        <w:tc>
          <w:tcPr>
            <w:tcW w:w="3794" w:type="dxa"/>
          </w:tcPr>
          <w:p w14:paraId="4CD83663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Rezistență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UV</w:t>
            </w:r>
          </w:p>
        </w:tc>
        <w:tc>
          <w:tcPr>
            <w:tcW w:w="2551" w:type="dxa"/>
          </w:tcPr>
          <w:p w14:paraId="1DAB5D77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DA</w:t>
            </w:r>
          </w:p>
        </w:tc>
        <w:tc>
          <w:tcPr>
            <w:tcW w:w="3969" w:type="dxa"/>
          </w:tcPr>
          <w:p w14:paraId="522D6E7A" w14:textId="0013C623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50BBE1A5" w14:textId="77777777">
        <w:tc>
          <w:tcPr>
            <w:tcW w:w="3794" w:type="dxa"/>
          </w:tcPr>
          <w:p w14:paraId="39662B01" w14:textId="59BCA09A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FF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Duritatea </w:t>
            </w:r>
            <w:r w:rsidR="00B04D09" w:rsidRPr="00B04D09">
              <w:rPr>
                <w:rFonts w:ascii="Arial" w:eastAsia="Arial" w:hAnsi="Arial" w:cs="Arial"/>
                <w:sz w:val="22"/>
                <w:szCs w:val="22"/>
              </w:rPr>
              <w:t>învelișului</w:t>
            </w:r>
          </w:p>
        </w:tc>
        <w:tc>
          <w:tcPr>
            <w:tcW w:w="2551" w:type="dxa"/>
          </w:tcPr>
          <w:p w14:paraId="1F8C8A00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Malul D 60 </w:t>
            </w:r>
            <w:r>
              <w:rPr>
                <w:rFonts w:ascii="Arial" w:eastAsia="Arial" w:hAnsi="Arial" w:cs="Arial"/>
                <w:sz w:val="22"/>
                <w:szCs w:val="22"/>
                <w:vertAlign w:val="superscript"/>
              </w:rPr>
              <w:t>+0 / -3</w:t>
            </w:r>
          </w:p>
        </w:tc>
        <w:tc>
          <w:tcPr>
            <w:tcW w:w="3969" w:type="dxa"/>
          </w:tcPr>
          <w:p w14:paraId="6D96E429" w14:textId="7F4D518C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1E950906" w14:textId="77777777">
        <w:tc>
          <w:tcPr>
            <w:tcW w:w="3794" w:type="dxa"/>
          </w:tcPr>
          <w:p w14:paraId="52CC4E62" w14:textId="0EEC0683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4D09">
              <w:rPr>
                <w:rFonts w:ascii="Arial" w:eastAsia="Arial" w:hAnsi="Arial" w:cs="Arial"/>
                <w:sz w:val="22"/>
                <w:szCs w:val="22"/>
              </w:rPr>
              <w:t xml:space="preserve">Clasa de </w:t>
            </w:r>
            <w:r w:rsidR="00B04D09">
              <w:rPr>
                <w:rFonts w:ascii="Arial" w:eastAsia="Arial" w:hAnsi="Arial" w:cs="Arial"/>
                <w:sz w:val="22"/>
                <w:szCs w:val="22"/>
              </w:rPr>
              <w:t>reacție</w:t>
            </w:r>
            <w:r w:rsidRPr="00B04D09">
              <w:rPr>
                <w:rFonts w:ascii="Arial" w:eastAsia="Arial" w:hAnsi="Arial" w:cs="Arial"/>
                <w:sz w:val="22"/>
                <w:szCs w:val="22"/>
              </w:rPr>
              <w:t xml:space="preserve"> la foc </w:t>
            </w:r>
            <w:r>
              <w:rPr>
                <w:rFonts w:ascii="Arial" w:eastAsia="Arial" w:hAnsi="Arial" w:cs="Arial"/>
                <w:sz w:val="22"/>
                <w:szCs w:val="22"/>
              </w:rPr>
              <w:t>(CPR)</w:t>
            </w:r>
          </w:p>
        </w:tc>
        <w:tc>
          <w:tcPr>
            <w:tcW w:w="2551" w:type="dxa"/>
          </w:tcPr>
          <w:p w14:paraId="02E7DE78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Min. F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  <w:vertAlign w:val="subscript"/>
              </w:rPr>
              <w:t>aprox</w:t>
            </w:r>
          </w:p>
        </w:tc>
        <w:tc>
          <w:tcPr>
            <w:tcW w:w="3969" w:type="dxa"/>
          </w:tcPr>
          <w:p w14:paraId="144E6568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 – Participantul completează clasa de răspuns la incendiu]</w:t>
            </w:r>
          </w:p>
        </w:tc>
      </w:tr>
      <w:tr w:rsidR="00F063DA" w14:paraId="366FB974" w14:textId="77777777">
        <w:tc>
          <w:tcPr>
            <w:tcW w:w="10314" w:type="dxa"/>
            <w:gridSpan w:val="3"/>
          </w:tcPr>
          <w:p w14:paraId="5687E52C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Cablu cu o secțiune transversală de 240 mm </w:t>
            </w:r>
            <w:r>
              <w:rPr>
                <w:rFonts w:ascii="Arial" w:eastAsia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F063DA" w14:paraId="599C1344" w14:textId="77777777">
        <w:tc>
          <w:tcPr>
            <w:tcW w:w="3794" w:type="dxa"/>
          </w:tcPr>
          <w:p w14:paraId="772A6344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Denumirea tipului</w:t>
            </w:r>
          </w:p>
        </w:tc>
        <w:tc>
          <w:tcPr>
            <w:tcW w:w="2551" w:type="dxa"/>
          </w:tcPr>
          <w:p w14:paraId="302F1686" w14:textId="77777777" w:rsidR="00F063DA" w:rsidRDefault="00C92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NA2XS(F)2Y 1x240 RM/25 12,7/22 (25) kV,</w:t>
            </w:r>
          </w:p>
        </w:tc>
        <w:tc>
          <w:tcPr>
            <w:tcW w:w="3969" w:type="dxa"/>
          </w:tcPr>
          <w:p w14:paraId="197FDF09" w14:textId="7620BA8D" w:rsidR="00F063DA" w:rsidRDefault="009B7AAA"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09FA8CFA" w14:textId="77777777">
        <w:tc>
          <w:tcPr>
            <w:tcW w:w="3794" w:type="dxa"/>
          </w:tcPr>
          <w:p w14:paraId="539BFDFB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Tensiune nominală</w:t>
            </w:r>
          </w:p>
        </w:tc>
        <w:tc>
          <w:tcPr>
            <w:tcW w:w="2551" w:type="dxa"/>
          </w:tcPr>
          <w:p w14:paraId="226B5DB4" w14:textId="77777777" w:rsidR="00F063DA" w:rsidRDefault="00C923A5">
            <w:pPr>
              <w:tabs>
                <w:tab w:val="left" w:pos="284"/>
              </w:tabs>
              <w:spacing w:before="8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3969" w:type="dxa"/>
          </w:tcPr>
          <w:p w14:paraId="0BF67BDD" w14:textId="37A0C095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09EF040C" w14:textId="77777777">
        <w:tc>
          <w:tcPr>
            <w:tcW w:w="3794" w:type="dxa"/>
          </w:tcPr>
          <w:p w14:paraId="6BFF156E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Material de bază</w:t>
            </w:r>
          </w:p>
        </w:tc>
        <w:tc>
          <w:tcPr>
            <w:tcW w:w="2551" w:type="dxa"/>
          </w:tcPr>
          <w:p w14:paraId="33E60929" w14:textId="77777777" w:rsidR="00F063DA" w:rsidRDefault="00C923A5">
            <w:pPr>
              <w:spacing w:before="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1AFA2876" w14:textId="49CC3E35" w:rsidR="00F063DA" w:rsidRDefault="009B7AAA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752B981B" w14:textId="77777777">
        <w:tc>
          <w:tcPr>
            <w:tcW w:w="3794" w:type="dxa"/>
          </w:tcPr>
          <w:p w14:paraId="317AF748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Forma miezului</w:t>
            </w:r>
          </w:p>
        </w:tc>
        <w:tc>
          <w:tcPr>
            <w:tcW w:w="2551" w:type="dxa"/>
          </w:tcPr>
          <w:p w14:paraId="556D6477" w14:textId="77777777" w:rsidR="00F063DA" w:rsidRDefault="00C923A5">
            <w:pPr>
              <w:spacing w:before="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frânghie rotund comprimat (RMV)</w:t>
            </w:r>
          </w:p>
        </w:tc>
        <w:tc>
          <w:tcPr>
            <w:tcW w:w="3969" w:type="dxa"/>
          </w:tcPr>
          <w:p w14:paraId="60B404DE" w14:textId="03E8C2A5" w:rsidR="00F063DA" w:rsidRDefault="009B7AAA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765CB450" w14:textId="77777777">
        <w:tc>
          <w:tcPr>
            <w:tcW w:w="3794" w:type="dxa"/>
          </w:tcPr>
          <w:p w14:paraId="24772D62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Secțiune transversală a miezului</w:t>
            </w:r>
          </w:p>
        </w:tc>
        <w:tc>
          <w:tcPr>
            <w:tcW w:w="2551" w:type="dxa"/>
          </w:tcPr>
          <w:p w14:paraId="0B14DFE6" w14:textId="77777777" w:rsidR="00F063DA" w:rsidRDefault="00C923A5">
            <w:pPr>
              <w:spacing w:before="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240 mm </w:t>
            </w:r>
            <w:r>
              <w:rPr>
                <w:rFonts w:ascii="Arial" w:eastAsia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ADE1F1F" w14:textId="2EC94F6E" w:rsidR="00F063DA" w:rsidRDefault="009B7AAA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6D5943CF" w14:textId="77777777">
        <w:tc>
          <w:tcPr>
            <w:tcW w:w="3794" w:type="dxa"/>
          </w:tcPr>
          <w:p w14:paraId="5D7E48E9" w14:textId="77777777" w:rsidR="00F063DA" w:rsidRDefault="00C923A5">
            <w:pPr>
              <w:spacing w:before="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Material de ecranare</w:t>
            </w:r>
          </w:p>
        </w:tc>
        <w:tc>
          <w:tcPr>
            <w:tcW w:w="2551" w:type="dxa"/>
          </w:tcPr>
          <w:p w14:paraId="50C0098E" w14:textId="77777777" w:rsidR="00F063DA" w:rsidRDefault="00C923A5">
            <w:pPr>
              <w:spacing w:before="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Fire din Cu, secțiune transversală 25 mm </w:t>
            </w:r>
            <w:r>
              <w:rPr>
                <w:rFonts w:ascii="Arial" w:eastAsia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23B708A" w14:textId="19A2EB5E" w:rsidR="00F063DA" w:rsidRDefault="009B7AAA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2827D661" w14:textId="77777777">
        <w:tc>
          <w:tcPr>
            <w:tcW w:w="3794" w:type="dxa"/>
          </w:tcPr>
          <w:p w14:paraId="148B48C6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Material de izolare a miezului</w:t>
            </w:r>
          </w:p>
        </w:tc>
        <w:tc>
          <w:tcPr>
            <w:tcW w:w="2551" w:type="dxa"/>
          </w:tcPr>
          <w:p w14:paraId="3E738F0C" w14:textId="77777777" w:rsidR="00F063DA" w:rsidRDefault="00C923A5">
            <w:pPr>
              <w:tabs>
                <w:tab w:val="left" w:pos="284"/>
              </w:tabs>
              <w:spacing w:before="8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XPE </w:t>
            </w:r>
            <w:r>
              <w:rPr>
                <w:rFonts w:ascii="Arial" w:eastAsia="Arial" w:hAnsi="Arial" w:cs="Arial"/>
                <w:sz w:val="22"/>
                <w:szCs w:val="22"/>
              </w:rPr>
              <w:t>(polietilenă reticulata, copolimer)</w:t>
            </w:r>
          </w:p>
        </w:tc>
        <w:tc>
          <w:tcPr>
            <w:tcW w:w="3969" w:type="dxa"/>
          </w:tcPr>
          <w:p w14:paraId="7243A542" w14:textId="2AC357F0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F063DA" w14:paraId="69B8A15B" w14:textId="77777777">
        <w:tc>
          <w:tcPr>
            <w:tcW w:w="3794" w:type="dxa"/>
          </w:tcPr>
          <w:p w14:paraId="1B581564" w14:textId="77777777" w:rsidR="00F063DA" w:rsidRDefault="00C923A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Grosimea nominală a izolației</w:t>
            </w:r>
          </w:p>
        </w:tc>
        <w:tc>
          <w:tcPr>
            <w:tcW w:w="2551" w:type="dxa"/>
          </w:tcPr>
          <w:p w14:paraId="1D39621D" w14:textId="77777777" w:rsidR="00F063DA" w:rsidRDefault="00C923A5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5,5 mm</w:t>
            </w:r>
          </w:p>
        </w:tc>
        <w:tc>
          <w:tcPr>
            <w:tcW w:w="3969" w:type="dxa"/>
          </w:tcPr>
          <w:p w14:paraId="3D75C2A2" w14:textId="6B1D003C" w:rsidR="00F063DA" w:rsidRDefault="009B7AAA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B04D09" w14:paraId="4AD86FC9" w14:textId="77777777">
        <w:tc>
          <w:tcPr>
            <w:tcW w:w="3794" w:type="dxa"/>
          </w:tcPr>
          <w:p w14:paraId="6B131E76" w14:textId="5C017C89" w:rsidR="00B04D09" w:rsidRDefault="00B04D09" w:rsidP="00B04D0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FF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Material de </w:t>
            </w:r>
            <w:r w:rsidRPr="00B04D09">
              <w:rPr>
                <w:rFonts w:ascii="Arial" w:eastAsia="Arial" w:hAnsi="Arial" w:cs="Arial"/>
                <w:sz w:val="22"/>
                <w:szCs w:val="22"/>
              </w:rPr>
              <w:t>înveliș</w:t>
            </w:r>
          </w:p>
        </w:tc>
        <w:tc>
          <w:tcPr>
            <w:tcW w:w="2551" w:type="dxa"/>
          </w:tcPr>
          <w:p w14:paraId="57847F1D" w14:textId="77777777" w:rsidR="00B04D09" w:rsidRDefault="00B04D09" w:rsidP="00B04D09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PE</w:t>
            </w:r>
          </w:p>
        </w:tc>
        <w:tc>
          <w:tcPr>
            <w:tcW w:w="3969" w:type="dxa"/>
          </w:tcPr>
          <w:p w14:paraId="110D6B42" w14:textId="360AB433" w:rsidR="00B04D09" w:rsidRDefault="00B04D09" w:rsidP="00B04D09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B04D09" w14:paraId="6D4ACF8F" w14:textId="77777777">
        <w:tc>
          <w:tcPr>
            <w:tcW w:w="3794" w:type="dxa"/>
          </w:tcPr>
          <w:p w14:paraId="6C453D52" w14:textId="48EA1719" w:rsidR="00B04D09" w:rsidRDefault="00B04D09" w:rsidP="00B04D0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FF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Culoarea </w:t>
            </w:r>
            <w:r w:rsidRPr="00B04D09">
              <w:rPr>
                <w:rFonts w:ascii="Arial" w:eastAsia="Arial" w:hAnsi="Arial" w:cs="Arial"/>
                <w:sz w:val="22"/>
                <w:szCs w:val="22"/>
                <w:lang w:val="ro-RO"/>
              </w:rPr>
              <w:t>învelișului</w:t>
            </w:r>
          </w:p>
        </w:tc>
        <w:tc>
          <w:tcPr>
            <w:tcW w:w="2551" w:type="dxa"/>
          </w:tcPr>
          <w:p w14:paraId="374E61AF" w14:textId="77777777" w:rsidR="00B04D09" w:rsidRDefault="00B04D09" w:rsidP="00B04D09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negru</w:t>
            </w:r>
          </w:p>
        </w:tc>
        <w:tc>
          <w:tcPr>
            <w:tcW w:w="3969" w:type="dxa"/>
          </w:tcPr>
          <w:p w14:paraId="550649D2" w14:textId="1C69AEE2" w:rsidR="00B04D09" w:rsidRDefault="00B04D09" w:rsidP="00B04D09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B04D09" w14:paraId="546DA943" w14:textId="77777777">
        <w:tc>
          <w:tcPr>
            <w:tcW w:w="3794" w:type="dxa"/>
          </w:tcPr>
          <w:p w14:paraId="6A098BB8" w14:textId="2032D191" w:rsidR="00B04D09" w:rsidRDefault="00B04D09" w:rsidP="00B04D0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Rezistență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UV</w:t>
            </w:r>
          </w:p>
        </w:tc>
        <w:tc>
          <w:tcPr>
            <w:tcW w:w="2551" w:type="dxa"/>
          </w:tcPr>
          <w:p w14:paraId="0B420BE8" w14:textId="77777777" w:rsidR="00B04D09" w:rsidRDefault="00B04D09" w:rsidP="00B04D09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DA</w:t>
            </w:r>
          </w:p>
        </w:tc>
        <w:tc>
          <w:tcPr>
            <w:tcW w:w="3969" w:type="dxa"/>
          </w:tcPr>
          <w:p w14:paraId="7FCF72A2" w14:textId="0FD472F6" w:rsidR="00B04D09" w:rsidRDefault="00B04D09" w:rsidP="00B04D09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B04D09" w14:paraId="7AD34EF4" w14:textId="77777777">
        <w:tc>
          <w:tcPr>
            <w:tcW w:w="3794" w:type="dxa"/>
          </w:tcPr>
          <w:p w14:paraId="0E034549" w14:textId="514094A1" w:rsidR="00B04D09" w:rsidRDefault="00B04D09" w:rsidP="00B04D0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color w:val="00FF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Duritatea </w:t>
            </w:r>
            <w:r w:rsidRPr="00B04D09">
              <w:rPr>
                <w:rFonts w:ascii="Arial" w:eastAsia="Arial" w:hAnsi="Arial" w:cs="Arial"/>
                <w:sz w:val="22"/>
                <w:szCs w:val="22"/>
              </w:rPr>
              <w:t>învelișului</w:t>
            </w:r>
          </w:p>
        </w:tc>
        <w:tc>
          <w:tcPr>
            <w:tcW w:w="2551" w:type="dxa"/>
          </w:tcPr>
          <w:p w14:paraId="2E85C21C" w14:textId="77777777" w:rsidR="00B04D09" w:rsidRDefault="00B04D09" w:rsidP="00B04D09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Malul D 60 </w:t>
            </w:r>
            <w:r>
              <w:rPr>
                <w:rFonts w:ascii="Arial" w:eastAsia="Arial" w:hAnsi="Arial" w:cs="Arial"/>
                <w:sz w:val="22"/>
                <w:szCs w:val="22"/>
                <w:vertAlign w:val="superscript"/>
              </w:rPr>
              <w:t>+0 / -3</w:t>
            </w:r>
          </w:p>
        </w:tc>
        <w:tc>
          <w:tcPr>
            <w:tcW w:w="3969" w:type="dxa"/>
          </w:tcPr>
          <w:p w14:paraId="5C7475AD" w14:textId="2AF9287B" w:rsidR="00B04D09" w:rsidRDefault="00B04D09" w:rsidP="00B04D09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[DA/NU]</w:t>
            </w:r>
          </w:p>
        </w:tc>
      </w:tr>
      <w:tr w:rsidR="00B04D09" w14:paraId="27E1AA38" w14:textId="77777777">
        <w:tc>
          <w:tcPr>
            <w:tcW w:w="3794" w:type="dxa"/>
          </w:tcPr>
          <w:p w14:paraId="1788D011" w14:textId="59183423" w:rsidR="00B04D09" w:rsidRDefault="00B04D09" w:rsidP="00B04D0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B04D09">
              <w:rPr>
                <w:rFonts w:ascii="Arial" w:eastAsia="Arial" w:hAnsi="Arial" w:cs="Arial"/>
                <w:sz w:val="22"/>
                <w:szCs w:val="22"/>
              </w:rPr>
              <w:t xml:space="preserve">Clasa de </w:t>
            </w:r>
            <w:r>
              <w:rPr>
                <w:rFonts w:ascii="Arial" w:eastAsia="Arial" w:hAnsi="Arial" w:cs="Arial"/>
                <w:sz w:val="22"/>
                <w:szCs w:val="22"/>
              </w:rPr>
              <w:t>reacție</w:t>
            </w:r>
            <w:r w:rsidRPr="00B04D09">
              <w:rPr>
                <w:rFonts w:ascii="Arial" w:eastAsia="Arial" w:hAnsi="Arial" w:cs="Arial"/>
                <w:sz w:val="22"/>
                <w:szCs w:val="22"/>
              </w:rPr>
              <w:t xml:space="preserve"> la foc </w:t>
            </w:r>
            <w:r>
              <w:rPr>
                <w:rFonts w:ascii="Arial" w:eastAsia="Arial" w:hAnsi="Arial" w:cs="Arial"/>
                <w:sz w:val="22"/>
                <w:szCs w:val="22"/>
              </w:rPr>
              <w:t>(CPR)</w:t>
            </w:r>
          </w:p>
        </w:tc>
        <w:tc>
          <w:tcPr>
            <w:tcW w:w="2551" w:type="dxa"/>
          </w:tcPr>
          <w:p w14:paraId="76A2E587" w14:textId="77777777" w:rsidR="00B04D09" w:rsidRDefault="00B04D09" w:rsidP="00B04D09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Min. F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  <w:vertAlign w:val="subscript"/>
              </w:rPr>
              <w:t>aprox</w:t>
            </w:r>
          </w:p>
        </w:tc>
        <w:tc>
          <w:tcPr>
            <w:tcW w:w="3969" w:type="dxa"/>
          </w:tcPr>
          <w:p w14:paraId="624C6593" w14:textId="77777777" w:rsidR="00B04D09" w:rsidRDefault="00B04D09" w:rsidP="00B04D09">
            <w:pPr>
              <w:tabs>
                <w:tab w:val="left" w:pos="284"/>
              </w:tabs>
              <w:spacing w:before="80"/>
              <w:jc w:val="both"/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  <w:highlight w:val="lightGray"/>
              </w:rPr>
              <w:t>[DA/NU – Participantul completează clasa de răspuns la incendiu]</w:t>
            </w:r>
          </w:p>
        </w:tc>
      </w:tr>
    </w:tbl>
    <w:p w14:paraId="174BFCD0" w14:textId="77777777" w:rsidR="00F063DA" w:rsidRDefault="00C923A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</w:t>
      </w:r>
    </w:p>
    <w:p w14:paraId="592E8291" w14:textId="77777777" w:rsidR="00F063DA" w:rsidRDefault="00F063DA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853C7B2" w14:textId="77777777" w:rsidR="00F063DA" w:rsidRDefault="00F063DA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7120DB64" w14:textId="5C605FFD" w:rsidR="00F063DA" w:rsidRPr="00DE7F32" w:rsidRDefault="00DE7F3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cs-CZ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Data </w:t>
      </w:r>
      <w:r w:rsidR="00BE2F61" w:rsidRPr="00BE2F61">
        <w:rPr>
          <w:rFonts w:ascii="Arial" w:eastAsia="Arial" w:hAnsi="Arial" w:cs="Arial"/>
          <w:color w:val="000000"/>
          <w:sz w:val="22"/>
          <w:szCs w:val="22"/>
          <w:highlight w:val="yellow"/>
        </w:rPr>
        <w:t>completează participantul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lang w:val="ro-RO"/>
        </w:rPr>
        <w:t xml:space="preserve">la </w:t>
      </w:r>
      <w:r w:rsidR="00BE2F61" w:rsidRPr="00BE2F61">
        <w:rPr>
          <w:rFonts w:ascii="Arial" w:eastAsia="Arial" w:hAnsi="Arial" w:cs="Arial"/>
          <w:color w:val="000000"/>
          <w:sz w:val="22"/>
          <w:szCs w:val="22"/>
          <w:highlight w:val="yellow"/>
        </w:rPr>
        <w:t>completează participantul</w:t>
      </w:r>
    </w:p>
    <w:p w14:paraId="148D8278" w14:textId="77777777" w:rsidR="00F063DA" w:rsidRDefault="00F063D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13D2E1E1" w14:textId="77777777" w:rsidR="00F063DA" w:rsidRDefault="00F063D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1C3035A1" w14:textId="77777777" w:rsidR="00F063DA" w:rsidRDefault="00C923A5">
      <w:pPr>
        <w:pBdr>
          <w:top w:val="nil"/>
          <w:left w:val="nil"/>
          <w:bottom w:val="nil"/>
          <w:right w:val="nil"/>
          <w:between w:val="nil"/>
        </w:pBdr>
        <w:ind w:left="7224" w:firstLine="14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  <w:highlight w:val="green"/>
        </w:rPr>
        <w:t>-------------------------</w:t>
      </w:r>
    </w:p>
    <w:p w14:paraId="00862082" w14:textId="7A0D8AA8" w:rsidR="00F063DA" w:rsidRDefault="00C923A5" w:rsidP="00DE7F32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Semnătura persoane</w:t>
      </w:r>
      <w:r w:rsidR="00DE7F32">
        <w:rPr>
          <w:rFonts w:ascii="Arial" w:eastAsia="Arial" w:hAnsi="Arial" w:cs="Arial"/>
          <w:color w:val="000000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autorizate a furnizorului</w:t>
      </w:r>
    </w:p>
    <w:p w14:paraId="3499C57D" w14:textId="77777777" w:rsidR="00F063DA" w:rsidRDefault="00F063DA">
      <w:pPr>
        <w:rPr>
          <w:rFonts w:ascii="Calibri" w:eastAsia="Calibri" w:hAnsi="Calibri" w:cs="Calibri"/>
          <w:color w:val="000000"/>
          <w:sz w:val="22"/>
          <w:szCs w:val="22"/>
        </w:rPr>
      </w:pPr>
    </w:p>
    <w:sectPr w:rsidR="00F06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851" w:bottom="1134" w:left="851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36435" w14:textId="77777777" w:rsidR="0048151A" w:rsidRDefault="0048151A">
      <w:r>
        <w:separator/>
      </w:r>
    </w:p>
  </w:endnote>
  <w:endnote w:type="continuationSeparator" w:id="0">
    <w:p w14:paraId="0809523C" w14:textId="77777777" w:rsidR="0048151A" w:rsidRDefault="00481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8FE8" w14:textId="77777777" w:rsidR="00F063DA" w:rsidRDefault="00F063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508EB" w14:textId="77777777" w:rsidR="00F063DA" w:rsidRDefault="00F063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9A194" w14:textId="77777777" w:rsidR="00F063DA" w:rsidRDefault="00F063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502E" w14:textId="77777777" w:rsidR="0048151A" w:rsidRDefault="0048151A">
      <w:r>
        <w:separator/>
      </w:r>
    </w:p>
  </w:footnote>
  <w:footnote w:type="continuationSeparator" w:id="0">
    <w:p w14:paraId="01E2A281" w14:textId="77777777" w:rsidR="0048151A" w:rsidRDefault="00481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C18A1" w14:textId="77777777" w:rsidR="00F063DA" w:rsidRDefault="00F063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6B47" w14:textId="77777777" w:rsidR="00F063DA" w:rsidRDefault="00F063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3526" w14:textId="77777777" w:rsidR="00BE2F61" w:rsidRPr="0025106B" w:rsidRDefault="00BE2F61" w:rsidP="00BE2F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b/>
        <w:color w:val="000000"/>
        <w:sz w:val="18"/>
        <w:szCs w:val="18"/>
        <w:lang w:val="ro-RO"/>
      </w:rPr>
    </w:pPr>
    <w:proofErr w:type="spellStart"/>
    <w:r w:rsidRPr="0025106B">
      <w:rPr>
        <w:rFonts w:ascii="Arial" w:eastAsia="Arial" w:hAnsi="Arial" w:cs="Arial"/>
        <w:b/>
        <w:color w:val="000000"/>
        <w:sz w:val="18"/>
        <w:szCs w:val="18"/>
        <w:lang w:val="cs-CZ"/>
      </w:rPr>
      <w:t>Num</w:t>
    </w:r>
    <w:proofErr w:type="spellEnd"/>
    <w:r w:rsidRPr="0025106B">
      <w:rPr>
        <w:rFonts w:ascii="Arial" w:eastAsia="Arial" w:hAnsi="Arial" w:cs="Arial"/>
        <w:b/>
        <w:color w:val="000000"/>
        <w:sz w:val="18"/>
        <w:szCs w:val="18"/>
        <w:lang w:val="ro-RO"/>
      </w:rPr>
      <w:t xml:space="preserve">ărul de contract al cumpărătorului nr. 1: </w:t>
    </w:r>
    <w:r w:rsidRPr="0025106B">
      <w:rPr>
        <w:rFonts w:ascii="Arial" w:eastAsia="Arial" w:hAnsi="Arial" w:cs="Arial"/>
        <w:b/>
        <w:color w:val="000000"/>
        <w:sz w:val="18"/>
        <w:szCs w:val="18"/>
        <w:highlight w:val="yellow"/>
        <w:lang w:val="ro-RO"/>
      </w:rPr>
      <w:t>completează contractantul</w:t>
    </w:r>
  </w:p>
  <w:p w14:paraId="42B0C2AE" w14:textId="77777777" w:rsidR="00BE2F61" w:rsidRPr="0025106B" w:rsidRDefault="00BE2F61" w:rsidP="00BE2F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b/>
        <w:color w:val="000000"/>
        <w:sz w:val="18"/>
        <w:szCs w:val="18"/>
        <w:lang w:val="ro-RO"/>
      </w:rPr>
    </w:pPr>
    <w:proofErr w:type="spellStart"/>
    <w:r w:rsidRPr="0025106B">
      <w:rPr>
        <w:rFonts w:ascii="Arial" w:eastAsia="Arial" w:hAnsi="Arial" w:cs="Arial"/>
        <w:b/>
        <w:color w:val="000000"/>
        <w:sz w:val="18"/>
        <w:szCs w:val="18"/>
        <w:lang w:val="cs-CZ"/>
      </w:rPr>
      <w:t>Num</w:t>
    </w:r>
    <w:proofErr w:type="spellEnd"/>
    <w:r w:rsidRPr="0025106B">
      <w:rPr>
        <w:rFonts w:ascii="Arial" w:eastAsia="Arial" w:hAnsi="Arial" w:cs="Arial"/>
        <w:b/>
        <w:color w:val="000000"/>
        <w:sz w:val="18"/>
        <w:szCs w:val="18"/>
        <w:lang w:val="ro-RO"/>
      </w:rPr>
      <w:t xml:space="preserve">ărul de contract al cumpărătorului nr. 2: </w:t>
    </w:r>
    <w:r w:rsidRPr="0025106B">
      <w:rPr>
        <w:rFonts w:ascii="Arial" w:eastAsia="Arial" w:hAnsi="Arial" w:cs="Arial"/>
        <w:b/>
        <w:color w:val="000000"/>
        <w:sz w:val="18"/>
        <w:szCs w:val="18"/>
        <w:highlight w:val="yellow"/>
        <w:lang w:val="ro-RO"/>
      </w:rPr>
      <w:t>completează contractantul</w:t>
    </w:r>
  </w:p>
  <w:p w14:paraId="0B0176E5" w14:textId="00D51148" w:rsidR="00F063DA" w:rsidRPr="0025106B" w:rsidRDefault="00BE2F61" w:rsidP="00BE2F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b/>
        <w:color w:val="000000"/>
        <w:sz w:val="18"/>
        <w:szCs w:val="18"/>
        <w:lang w:val="ro-RO"/>
      </w:rPr>
    </w:pPr>
    <w:proofErr w:type="spellStart"/>
    <w:r w:rsidRPr="0025106B">
      <w:rPr>
        <w:rFonts w:ascii="Arial" w:eastAsia="Arial" w:hAnsi="Arial" w:cs="Arial"/>
        <w:b/>
        <w:color w:val="000000"/>
        <w:sz w:val="18"/>
        <w:szCs w:val="18"/>
        <w:lang w:val="cs-CZ"/>
      </w:rPr>
      <w:t>Num</w:t>
    </w:r>
    <w:proofErr w:type="spellEnd"/>
    <w:r w:rsidRPr="0025106B">
      <w:rPr>
        <w:rFonts w:ascii="Arial" w:eastAsia="Arial" w:hAnsi="Arial" w:cs="Arial"/>
        <w:b/>
        <w:color w:val="000000"/>
        <w:sz w:val="18"/>
        <w:szCs w:val="18"/>
        <w:lang w:val="ro-RO"/>
      </w:rPr>
      <w:t xml:space="preserve">ărul de contract al vânzătorului: </w:t>
    </w:r>
    <w:r w:rsidRPr="0025106B">
      <w:rPr>
        <w:rFonts w:ascii="Arial" w:eastAsia="Arial" w:hAnsi="Arial" w:cs="Arial"/>
        <w:b/>
        <w:color w:val="000000"/>
        <w:sz w:val="18"/>
        <w:szCs w:val="18"/>
        <w:highlight w:val="green"/>
        <w:lang w:val="ro-RO"/>
      </w:rPr>
      <w:t>completează participantul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4615A"/>
    <w:multiLevelType w:val="multilevel"/>
    <w:tmpl w:val="FDBA85D4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dpis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31434161">
    <w:abstractNumId w:val="0"/>
  </w:num>
  <w:num w:numId="2" w16cid:durableId="1416394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252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3DA"/>
    <w:rsid w:val="00101163"/>
    <w:rsid w:val="002466B6"/>
    <w:rsid w:val="0025106B"/>
    <w:rsid w:val="0048151A"/>
    <w:rsid w:val="0068215B"/>
    <w:rsid w:val="009B7AAA"/>
    <w:rsid w:val="00B04D09"/>
    <w:rsid w:val="00BE2F61"/>
    <w:rsid w:val="00C923A5"/>
    <w:rsid w:val="00DE7F32"/>
    <w:rsid w:val="00F0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E06ED"/>
  <w15:docId w15:val="{AAFE61BE-20D1-448F-B973-FBC2330A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uiPriority w:val="9"/>
    <w:qFormat/>
    <w:rsid w:val="00857A57"/>
    <w:pPr>
      <w:numPr>
        <w:numId w:val="1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uiPriority w:val="9"/>
    <w:semiHidden/>
    <w:unhideWhenUsed/>
    <w:qFormat/>
    <w:rsid w:val="009553E8"/>
    <w:pPr>
      <w:numPr>
        <w:ilvl w:val="1"/>
        <w:numId w:val="1"/>
      </w:numPr>
      <w:tabs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uiPriority w:val="9"/>
    <w:semiHidden/>
    <w:unhideWhenUsed/>
    <w:qFormat/>
    <w:rsid w:val="009553E8"/>
    <w:pPr>
      <w:numPr>
        <w:ilvl w:val="2"/>
        <w:numId w:val="1"/>
      </w:numPr>
      <w:tabs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uiPriority w:val="9"/>
    <w:semiHidden/>
    <w:unhideWhenUsed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rsid w:val="001558FD"/>
    <w:pPr>
      <w:keepNext/>
      <w:numPr>
        <w:ilvl w:val="4"/>
        <w:numId w:val="2"/>
      </w:numPr>
      <w:tabs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uiPriority w:val="9"/>
    <w:semiHidden/>
    <w:unhideWhenUsed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2"/>
      </w:numPr>
      <w:tabs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0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950C9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950C9E"/>
    <w:rPr>
      <w:rFonts w:ascii="Calibri" w:eastAsia="Calibri" w:hAnsi="Calibri"/>
      <w:sz w:val="22"/>
      <w:szCs w:val="22"/>
      <w:lang w:val="ro" w:eastAsia="en-US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Normlntabulka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pBv0yPAxa8NrxU4R2NBW5U7yexA==">AMUW2mXhaJ03TPOGIx4WO67DqyHznCjZ6bIuPjd+e8UmLreH6fCleylf6X4I9nrnj/n4PhQqN0+oHde3xJqbfP1+VIPASOx2batam6I176ocxOunTy8W1qo=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425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2023-10-04T18:55:00Z</dcterms:created>
  <dcterms:modified xsi:type="dcterms:W3CDTF">2023-10-10T06:38:00Z</dcterms:modified>
</cp:coreProperties>
</file>