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39DCD" w14:textId="45BF0C7A" w:rsidR="005B5360" w:rsidRPr="00E53089" w:rsidRDefault="005B5360">
      <w:pPr>
        <w:jc w:val="center"/>
        <w:rPr>
          <w:b/>
          <w:sz w:val="24"/>
          <w:lang w:val="ro-RO"/>
        </w:rPr>
      </w:pPr>
    </w:p>
    <w:p w14:paraId="7559A4D3" w14:textId="77777777" w:rsidR="005B5360" w:rsidRPr="00E53089" w:rsidRDefault="005B5360">
      <w:pPr>
        <w:rPr>
          <w:b/>
          <w:sz w:val="48"/>
          <w:szCs w:val="48"/>
          <w:lang w:val="ro-RO"/>
        </w:rPr>
      </w:pPr>
    </w:p>
    <w:p w14:paraId="0B152D77" w14:textId="77777777" w:rsidR="005B5360" w:rsidRPr="00E53089" w:rsidRDefault="0027119A">
      <w:pPr>
        <w:jc w:val="center"/>
        <w:rPr>
          <w:b/>
          <w:sz w:val="36"/>
          <w:szCs w:val="36"/>
          <w:lang w:val="ro-RO"/>
        </w:rPr>
      </w:pPr>
      <w:r w:rsidRPr="00E53089">
        <w:rPr>
          <w:b/>
          <w:sz w:val="36"/>
          <w:szCs w:val="36"/>
          <w:lang w:val="ro-RO"/>
        </w:rPr>
        <w:t>ACORD CADRU</w:t>
      </w:r>
    </w:p>
    <w:p w14:paraId="467DD69E" w14:textId="77777777" w:rsidR="005B5360" w:rsidRPr="00E53089" w:rsidRDefault="0027119A">
      <w:pPr>
        <w:jc w:val="center"/>
        <w:rPr>
          <w:b/>
          <w:lang w:val="ro-RO"/>
        </w:rPr>
      </w:pPr>
      <w:r w:rsidRPr="00E53089">
        <w:rPr>
          <w:lang w:val="ro-RO"/>
        </w:rPr>
        <w:t xml:space="preserve">(denumit în continuare </w:t>
      </w:r>
      <w:r w:rsidRPr="00E53089">
        <w:rPr>
          <w:b/>
          <w:lang w:val="ro-RO"/>
        </w:rPr>
        <w:t xml:space="preserve">„Acordul” </w:t>
      </w:r>
      <w:r w:rsidRPr="00E53089">
        <w:rPr>
          <w:lang w:val="ro-RO"/>
        </w:rPr>
        <w:t>)</w:t>
      </w:r>
    </w:p>
    <w:p w14:paraId="649F4190" w14:textId="77777777" w:rsidR="005B5360" w:rsidRPr="00E53089" w:rsidRDefault="005B5360">
      <w:pPr>
        <w:rPr>
          <w:lang w:val="ro-RO"/>
        </w:rPr>
      </w:pPr>
    </w:p>
    <w:p w14:paraId="4CA32D2B" w14:textId="77777777" w:rsidR="005B5360" w:rsidRPr="00E53089" w:rsidRDefault="005B5360">
      <w:pPr>
        <w:rPr>
          <w:lang w:val="ro-RO"/>
        </w:rPr>
      </w:pPr>
    </w:p>
    <w:p w14:paraId="2B08AE21" w14:textId="23250165" w:rsidR="005B5360" w:rsidRPr="00E53089" w:rsidRDefault="00E53089">
      <w:pPr>
        <w:jc w:val="center"/>
        <w:rPr>
          <w:b/>
          <w:lang w:val="ro-RO"/>
        </w:rPr>
      </w:pPr>
      <w:r w:rsidRPr="00E53089">
        <w:rPr>
          <w:b/>
          <w:lang w:val="ro-RO"/>
        </w:rPr>
        <w:t>Părțile contractante</w:t>
      </w:r>
    </w:p>
    <w:p w14:paraId="070CE3DC" w14:textId="77777777" w:rsidR="005B5360" w:rsidRPr="00E53089" w:rsidRDefault="005B5360">
      <w:pPr>
        <w:rPr>
          <w:lang w:val="ro-RO"/>
        </w:rPr>
      </w:pPr>
    </w:p>
    <w:p w14:paraId="148E276C" w14:textId="77777777" w:rsidR="005B5360" w:rsidRPr="00E53089" w:rsidRDefault="0027119A">
      <w:pPr>
        <w:rPr>
          <w:b/>
          <w:lang w:val="ro-RO"/>
        </w:rPr>
      </w:pPr>
      <w:r w:rsidRPr="00E53089">
        <w:rPr>
          <w:b/>
          <w:lang w:val="ro-RO"/>
        </w:rPr>
        <w:t>Cumpărător:</w:t>
      </w:r>
    </w:p>
    <w:p w14:paraId="2C8B0C10" w14:textId="77777777" w:rsidR="005B5360" w:rsidRPr="00E53089" w:rsidRDefault="0027119A">
      <w:pPr>
        <w:rPr>
          <w:b/>
          <w:lang w:val="ro-RO"/>
        </w:rPr>
      </w:pPr>
      <w:r w:rsidRPr="00E53089">
        <w:rPr>
          <w:b/>
          <w:lang w:val="ro-RO"/>
        </w:rPr>
        <w:t>EG.D, ca</w:t>
      </w:r>
    </w:p>
    <w:p w14:paraId="6D5A93A2" w14:textId="77777777" w:rsidR="005B5360" w:rsidRPr="00E53089" w:rsidRDefault="005B5360">
      <w:pPr>
        <w:rPr>
          <w:b/>
          <w:lang w:val="ro-RO"/>
        </w:rPr>
      </w:pPr>
    </w:p>
    <w:p w14:paraId="46DE952D" w14:textId="77777777" w:rsidR="005B5360" w:rsidRPr="00E53089" w:rsidRDefault="0027119A">
      <w:pPr>
        <w:rPr>
          <w:lang w:val="ro-RO"/>
        </w:rPr>
      </w:pPr>
      <w:r w:rsidRPr="00E53089">
        <w:rPr>
          <w:lang w:val="ro-RO"/>
        </w:rPr>
        <w:t>Cu sediul social: Brno - Černá Pole, Lidická 1873/36, 602 00</w:t>
      </w:r>
    </w:p>
    <w:p w14:paraId="640DCBC4" w14:textId="3F48086C" w:rsidR="005B5360" w:rsidRPr="00E53089" w:rsidRDefault="0027119A">
      <w:pPr>
        <w:spacing w:line="276" w:lineRule="auto"/>
        <w:rPr>
          <w:lang w:val="ro-RO"/>
        </w:rPr>
      </w:pPr>
      <w:r w:rsidRPr="00E53089">
        <w:rPr>
          <w:lang w:val="ro-RO"/>
        </w:rPr>
        <w:t>Reprezentat</w:t>
      </w:r>
      <w:r w:rsidR="003D42EB">
        <w:rPr>
          <w:lang w:val="ro-RO"/>
        </w:rPr>
        <w:t>ă</w:t>
      </w:r>
      <w:r w:rsidRPr="00E53089">
        <w:rPr>
          <w:lang w:val="ro-RO"/>
        </w:rPr>
        <w:t xml:space="preserve"> de: Ing. Pavel Čadou, Ph.D., vicepreședinte al consiliului de administrație, Ing. David Šafář, membru al consiliului de administrație</w:t>
      </w:r>
    </w:p>
    <w:p w14:paraId="004F180A" w14:textId="018FE460" w:rsidR="005B5360" w:rsidRPr="00E53089" w:rsidRDefault="00C76297">
      <w:pPr>
        <w:spacing w:line="276" w:lineRule="auto"/>
        <w:rPr>
          <w:lang w:val="ro-RO"/>
        </w:rPr>
      </w:pPr>
      <w:r>
        <w:rPr>
          <w:lang w:val="ro-RO"/>
        </w:rPr>
        <w:t>CUI</w:t>
      </w:r>
      <w:r w:rsidRPr="00E53089">
        <w:rPr>
          <w:lang w:val="ro-RO"/>
        </w:rPr>
        <w:t>: 28085400</w:t>
      </w:r>
    </w:p>
    <w:p w14:paraId="7559F871" w14:textId="5E2266A7" w:rsidR="005B5360" w:rsidRPr="00E53089" w:rsidRDefault="00C76297">
      <w:pPr>
        <w:tabs>
          <w:tab w:val="left" w:pos="2160"/>
        </w:tabs>
        <w:spacing w:line="276" w:lineRule="auto"/>
        <w:rPr>
          <w:lang w:val="ro-RO"/>
        </w:rPr>
      </w:pPr>
      <w:r>
        <w:rPr>
          <w:lang w:val="ro-RO"/>
        </w:rPr>
        <w:t>CIF</w:t>
      </w:r>
      <w:r w:rsidRPr="00E53089">
        <w:rPr>
          <w:lang w:val="ro-RO"/>
        </w:rPr>
        <w:t>: CZ28085400</w:t>
      </w:r>
    </w:p>
    <w:p w14:paraId="179D0BD4" w14:textId="77777777" w:rsidR="005B5360" w:rsidRPr="00E53089" w:rsidRDefault="0027119A">
      <w:pPr>
        <w:tabs>
          <w:tab w:val="left" w:pos="2160"/>
        </w:tabs>
        <w:spacing w:line="276" w:lineRule="auto"/>
        <w:rPr>
          <w:lang w:val="ro-RO"/>
        </w:rPr>
      </w:pPr>
      <w:r w:rsidRPr="00E53089">
        <w:rPr>
          <w:lang w:val="ro-RO"/>
        </w:rPr>
        <w:t>Înscrisă în registrul comerțului de la la Tribunalul Regional din Brno, secțiunea B, insert 8477</w:t>
      </w:r>
    </w:p>
    <w:p w14:paraId="7EDB80C7" w14:textId="17F73017" w:rsidR="005B5360" w:rsidRPr="00E53089" w:rsidRDefault="00C76297">
      <w:pPr>
        <w:tabs>
          <w:tab w:val="left" w:pos="2160"/>
        </w:tabs>
        <w:spacing w:line="276" w:lineRule="auto"/>
        <w:rPr>
          <w:u w:val="single"/>
          <w:lang w:val="ro-RO"/>
        </w:rPr>
      </w:pPr>
      <w:r>
        <w:rPr>
          <w:lang w:val="ro-RO"/>
        </w:rPr>
        <w:t>Nr. de cont</w:t>
      </w:r>
      <w:r w:rsidRPr="00E53089">
        <w:rPr>
          <w:lang w:val="ro-RO"/>
        </w:rPr>
        <w:t xml:space="preserve"> : 27-9426120297/0100, înregistrat la Komerční Ban</w:t>
      </w:r>
      <w:r>
        <w:rPr>
          <w:lang w:val="ro-RO"/>
        </w:rPr>
        <w:t>ka a.s.3</w:t>
      </w:r>
    </w:p>
    <w:p w14:paraId="45E85E69" w14:textId="77777777" w:rsidR="005B5360" w:rsidRPr="00E53089" w:rsidRDefault="005B5360">
      <w:pPr>
        <w:tabs>
          <w:tab w:val="left" w:pos="2160"/>
        </w:tabs>
        <w:rPr>
          <w:lang w:val="ro-RO"/>
        </w:rPr>
      </w:pPr>
    </w:p>
    <w:p w14:paraId="001BB8A6" w14:textId="7622CD06" w:rsidR="005B5360" w:rsidRDefault="003D42EB">
      <w:pPr>
        <w:rPr>
          <w:lang w:val="ro-RO"/>
        </w:rPr>
      </w:pPr>
      <w:r>
        <w:rPr>
          <w:lang w:val="ro-RO"/>
        </w:rPr>
        <w:t>și</w:t>
      </w:r>
    </w:p>
    <w:p w14:paraId="1BC51AB3" w14:textId="77777777" w:rsidR="003D42EB" w:rsidRDefault="003D42EB">
      <w:pPr>
        <w:rPr>
          <w:lang w:val="ro-RO"/>
        </w:rPr>
      </w:pPr>
    </w:p>
    <w:p w14:paraId="44242351" w14:textId="2A234DCB" w:rsidR="003D42EB" w:rsidRDefault="003D42EB">
      <w:pPr>
        <w:rPr>
          <w:lang w:val="ro-RO"/>
        </w:rPr>
      </w:pPr>
      <w:r>
        <w:rPr>
          <w:lang w:val="ro-RO"/>
        </w:rPr>
        <w:t>DELGAZ GRID S.A.</w:t>
      </w:r>
    </w:p>
    <w:p w14:paraId="7C486D94" w14:textId="56AE9CEB" w:rsidR="003D42EB" w:rsidRPr="00E53089" w:rsidRDefault="003D42EB">
      <w:pPr>
        <w:rPr>
          <w:lang w:val="ro-RO"/>
        </w:rPr>
      </w:pPr>
      <w:r>
        <w:rPr>
          <w:lang w:val="ro-RO"/>
        </w:rPr>
        <w:t>Cu sediul social: Târgu Mureș, Bdul Pandurilor 42</w:t>
      </w:r>
    </w:p>
    <w:p w14:paraId="061C49B1" w14:textId="403152F3" w:rsidR="003D42EB" w:rsidRPr="000B4A8B" w:rsidRDefault="003D42EB" w:rsidP="003D42EB">
      <w:pPr>
        <w:spacing w:line="276" w:lineRule="auto"/>
        <w:rPr>
          <w:szCs w:val="20"/>
        </w:rPr>
      </w:pPr>
      <w:r w:rsidRPr="00E53089">
        <w:rPr>
          <w:lang w:val="ro-RO"/>
        </w:rPr>
        <w:t>Reprezentat</w:t>
      </w:r>
      <w:r>
        <w:rPr>
          <w:lang w:val="ro-RO"/>
        </w:rPr>
        <w:t>ă</w:t>
      </w:r>
      <w:r w:rsidRPr="00E53089">
        <w:rPr>
          <w:lang w:val="ro-RO"/>
        </w:rPr>
        <w:t xml:space="preserve"> de</w:t>
      </w:r>
      <w:r w:rsidRPr="00DA2C52">
        <w:rPr>
          <w:szCs w:val="20"/>
        </w:rPr>
        <w:t xml:space="preserve">: </w:t>
      </w:r>
      <w:r w:rsidRPr="000B4A8B">
        <w:rPr>
          <w:szCs w:val="20"/>
        </w:rPr>
        <w:t>Cristian Secosan, General Manager</w:t>
      </w:r>
      <w:r w:rsidRPr="000B4A8B">
        <w:rPr>
          <w:szCs w:val="20"/>
        </w:rPr>
        <w:tab/>
      </w:r>
    </w:p>
    <w:p w14:paraId="0643C12E" w14:textId="36303CF3" w:rsidR="003D42EB" w:rsidRPr="000B4A8B" w:rsidRDefault="003D42EB" w:rsidP="003D42EB">
      <w:pPr>
        <w:spacing w:line="276" w:lineRule="auto"/>
        <w:rPr>
          <w:szCs w:val="20"/>
        </w:rPr>
      </w:pPr>
      <w:r>
        <w:rPr>
          <w:szCs w:val="20"/>
        </w:rPr>
        <w:t>CUI</w:t>
      </w:r>
      <w:r w:rsidRPr="000B4A8B">
        <w:rPr>
          <w:szCs w:val="20"/>
        </w:rPr>
        <w:t xml:space="preserve"> RO 10976687</w:t>
      </w:r>
    </w:p>
    <w:p w14:paraId="7056A5D3" w14:textId="55B81FFB" w:rsidR="003D42EB" w:rsidRPr="000B4A8B" w:rsidRDefault="003D42EB" w:rsidP="003D42EB">
      <w:pPr>
        <w:tabs>
          <w:tab w:val="left" w:pos="2160"/>
        </w:tabs>
        <w:spacing w:line="276" w:lineRule="auto"/>
        <w:rPr>
          <w:szCs w:val="20"/>
        </w:rPr>
      </w:pPr>
      <w:r>
        <w:rPr>
          <w:szCs w:val="20"/>
        </w:rPr>
        <w:t>CIF</w:t>
      </w:r>
      <w:r w:rsidRPr="000B4A8B">
        <w:rPr>
          <w:szCs w:val="20"/>
        </w:rPr>
        <w:t xml:space="preserve"> RO 10976687</w:t>
      </w:r>
    </w:p>
    <w:p w14:paraId="47247E9F" w14:textId="05B4E8B5" w:rsidR="003D42EB" w:rsidRPr="000B4A8B" w:rsidRDefault="003D42EB" w:rsidP="003D42EB">
      <w:pPr>
        <w:tabs>
          <w:tab w:val="left" w:pos="2160"/>
        </w:tabs>
        <w:rPr>
          <w:szCs w:val="20"/>
        </w:rPr>
      </w:pPr>
      <w:r w:rsidRPr="00E53089">
        <w:rPr>
          <w:lang w:val="ro-RO"/>
        </w:rPr>
        <w:t>Înscrisă în registrul comerțului d</w:t>
      </w:r>
      <w:r>
        <w:rPr>
          <w:lang w:val="ro-RO"/>
        </w:rPr>
        <w:t>in Mureș cu n</w:t>
      </w:r>
      <w:r w:rsidRPr="000B4A8B">
        <w:rPr>
          <w:szCs w:val="20"/>
        </w:rPr>
        <w:t>r</w:t>
      </w:r>
      <w:r>
        <w:rPr>
          <w:szCs w:val="20"/>
        </w:rPr>
        <w:t>.</w:t>
      </w:r>
      <w:r w:rsidRPr="000B4A8B">
        <w:rPr>
          <w:szCs w:val="20"/>
        </w:rPr>
        <w:t xml:space="preserve"> J26/326/2000</w:t>
      </w:r>
    </w:p>
    <w:p w14:paraId="5E1A740C" w14:textId="63C11B5F" w:rsidR="003D42EB" w:rsidRPr="000B4A8B" w:rsidRDefault="003D42EB" w:rsidP="003D42EB">
      <w:pPr>
        <w:tabs>
          <w:tab w:val="left" w:pos="2160"/>
        </w:tabs>
        <w:rPr>
          <w:szCs w:val="20"/>
        </w:rPr>
      </w:pPr>
      <w:r>
        <w:rPr>
          <w:szCs w:val="20"/>
        </w:rPr>
        <w:t>Nr. de cont</w:t>
      </w:r>
      <w:r w:rsidRPr="00AB34F1">
        <w:rPr>
          <w:szCs w:val="20"/>
        </w:rPr>
        <w:t xml:space="preserve">.: </w:t>
      </w:r>
      <w:r w:rsidRPr="000B4A8B">
        <w:rPr>
          <w:szCs w:val="20"/>
        </w:rPr>
        <w:t>RO11 BRDE 270S V275 4041 2700</w:t>
      </w:r>
    </w:p>
    <w:p w14:paraId="428767CF" w14:textId="7A47713E" w:rsidR="005B5360" w:rsidRDefault="005B5360">
      <w:pPr>
        <w:rPr>
          <w:lang w:val="ro-RO"/>
        </w:rPr>
      </w:pPr>
    </w:p>
    <w:p w14:paraId="5027134D" w14:textId="77777777" w:rsidR="003D42EB" w:rsidRPr="00E53089" w:rsidRDefault="003D42EB">
      <w:pPr>
        <w:rPr>
          <w:b/>
          <w:lang w:val="ro-RO"/>
        </w:rPr>
      </w:pPr>
    </w:p>
    <w:p w14:paraId="5FA6502F" w14:textId="77777777" w:rsidR="005B5360" w:rsidRPr="00E53089" w:rsidRDefault="0027119A">
      <w:pPr>
        <w:rPr>
          <w:lang w:val="ro-RO"/>
        </w:rPr>
      </w:pPr>
      <w:r w:rsidRPr="00E53089">
        <w:rPr>
          <w:lang w:val="ro-RO"/>
        </w:rPr>
        <w:t xml:space="preserve">(denumit în continuare </w:t>
      </w:r>
      <w:r w:rsidRPr="00E53089">
        <w:rPr>
          <w:b/>
          <w:lang w:val="ro-RO"/>
        </w:rPr>
        <w:t xml:space="preserve">„cumpărător” </w:t>
      </w:r>
      <w:r w:rsidRPr="00E53089">
        <w:rPr>
          <w:lang w:val="ro-RO"/>
        </w:rPr>
        <w:t xml:space="preserve">sau </w:t>
      </w:r>
      <w:r w:rsidRPr="00E53089">
        <w:rPr>
          <w:b/>
          <w:lang w:val="ro-RO"/>
        </w:rPr>
        <w:t xml:space="preserve">„antreprenor” </w:t>
      </w:r>
      <w:r w:rsidRPr="00E53089">
        <w:rPr>
          <w:lang w:val="ro-RO"/>
        </w:rPr>
        <w:t>)</w:t>
      </w:r>
    </w:p>
    <w:p w14:paraId="0A5EF717" w14:textId="77777777" w:rsidR="005B5360" w:rsidRPr="00E53089" w:rsidRDefault="005B5360">
      <w:pPr>
        <w:rPr>
          <w:lang w:val="ro-RO"/>
        </w:rPr>
      </w:pPr>
    </w:p>
    <w:p w14:paraId="7839E2ED" w14:textId="77777777" w:rsidR="005B5360" w:rsidRPr="00E53089" w:rsidRDefault="0027119A">
      <w:pPr>
        <w:rPr>
          <w:lang w:val="ro-RO"/>
        </w:rPr>
      </w:pPr>
      <w:r w:rsidRPr="00E53089">
        <w:rPr>
          <w:lang w:val="ro-RO"/>
        </w:rPr>
        <w:t>și</w:t>
      </w:r>
    </w:p>
    <w:p w14:paraId="5FC3996E" w14:textId="77777777" w:rsidR="005B5360" w:rsidRPr="00E53089" w:rsidRDefault="005B5360">
      <w:pPr>
        <w:rPr>
          <w:lang w:val="ro-RO"/>
        </w:rPr>
      </w:pPr>
    </w:p>
    <w:p w14:paraId="6DE1EA33" w14:textId="77777777" w:rsidR="005B5360" w:rsidRPr="00E53089" w:rsidRDefault="0027119A">
      <w:pPr>
        <w:rPr>
          <w:b/>
          <w:lang w:val="ro-RO"/>
        </w:rPr>
      </w:pPr>
      <w:r w:rsidRPr="00E53089">
        <w:rPr>
          <w:b/>
          <w:lang w:val="ro-RO"/>
        </w:rPr>
        <w:t>Vânzător:</w:t>
      </w:r>
    </w:p>
    <w:p w14:paraId="0EE28D2F" w14:textId="6F7A1777" w:rsidR="005B5360" w:rsidRPr="00E53089" w:rsidRDefault="003D42EB">
      <w:pPr>
        <w:rPr>
          <w:b/>
          <w:highlight w:val="green"/>
          <w:lang w:val="ro-RO"/>
        </w:rPr>
      </w:pPr>
      <w:r>
        <w:rPr>
          <w:b/>
          <w:highlight w:val="green"/>
          <w:lang w:val="ro-RO"/>
        </w:rPr>
        <w:t>completat</w:t>
      </w:r>
      <w:r w:rsidRPr="00E53089">
        <w:rPr>
          <w:b/>
          <w:highlight w:val="green"/>
          <w:lang w:val="ro-RO"/>
        </w:rPr>
        <w:t xml:space="preserve"> de participant</w:t>
      </w:r>
    </w:p>
    <w:p w14:paraId="244EF1DC" w14:textId="77777777" w:rsidR="005B5360" w:rsidRPr="00E53089" w:rsidRDefault="0027119A">
      <w:pPr>
        <w:jc w:val="both"/>
        <w:rPr>
          <w:lang w:val="ro-RO"/>
        </w:rPr>
      </w:pPr>
      <w:r w:rsidRPr="00E53089">
        <w:rPr>
          <w:lang w:val="ro-RO"/>
        </w:rPr>
        <w:tab/>
      </w:r>
    </w:p>
    <w:p w14:paraId="03A137BA" w14:textId="6BB089B6" w:rsidR="005B5360" w:rsidRPr="00E53089" w:rsidRDefault="0027119A">
      <w:pPr>
        <w:rPr>
          <w:lang w:val="ro-RO"/>
        </w:rPr>
      </w:pPr>
      <w:r w:rsidRPr="00E53089">
        <w:rPr>
          <w:lang w:val="ro-RO"/>
        </w:rPr>
        <w:t xml:space="preserve">Cu sediu social: </w:t>
      </w:r>
      <w:r w:rsidR="003D42EB" w:rsidRPr="00E53089">
        <w:rPr>
          <w:highlight w:val="green"/>
          <w:lang w:val="ro-RO"/>
        </w:rPr>
        <w:t>completat de participant</w:t>
      </w:r>
    </w:p>
    <w:p w14:paraId="5AE393E4" w14:textId="7BB7DE65" w:rsidR="005B5360" w:rsidRPr="00E53089" w:rsidRDefault="0027119A">
      <w:pPr>
        <w:jc w:val="both"/>
        <w:rPr>
          <w:b/>
          <w:lang w:val="ro-RO"/>
        </w:rPr>
      </w:pPr>
      <w:r w:rsidRPr="00E53089">
        <w:rPr>
          <w:lang w:val="ro-RO"/>
        </w:rPr>
        <w:t>Reprezentat</w:t>
      </w:r>
      <w:r w:rsidR="003D42EB">
        <w:rPr>
          <w:lang w:val="ro-RO"/>
        </w:rPr>
        <w:t>ă de</w:t>
      </w:r>
      <w:r w:rsidRPr="00E53089">
        <w:rPr>
          <w:lang w:val="ro-RO"/>
        </w:rPr>
        <w:t xml:space="preserve">: </w:t>
      </w:r>
      <w:r w:rsidRPr="00E53089">
        <w:rPr>
          <w:highlight w:val="green"/>
          <w:lang w:val="ro-RO"/>
        </w:rPr>
        <w:t>completat de participant</w:t>
      </w:r>
    </w:p>
    <w:p w14:paraId="67AD69F1" w14:textId="4AB49345" w:rsidR="005B5360" w:rsidRPr="00E53089" w:rsidRDefault="003D42EB">
      <w:pPr>
        <w:rPr>
          <w:lang w:val="ro-RO"/>
        </w:rPr>
      </w:pPr>
      <w:r>
        <w:rPr>
          <w:lang w:val="ro-RO"/>
        </w:rPr>
        <w:t>CUI</w:t>
      </w:r>
      <w:r w:rsidRPr="00E53089">
        <w:rPr>
          <w:lang w:val="ro-RO"/>
        </w:rPr>
        <w:t xml:space="preserve">: </w:t>
      </w:r>
      <w:r w:rsidRPr="00E53089">
        <w:rPr>
          <w:highlight w:val="green"/>
          <w:lang w:val="ro-RO"/>
        </w:rPr>
        <w:t>completat de participant</w:t>
      </w:r>
    </w:p>
    <w:p w14:paraId="02C633C6" w14:textId="10CEF839" w:rsidR="005B5360" w:rsidRPr="00E53089" w:rsidRDefault="003D42EB">
      <w:pPr>
        <w:rPr>
          <w:lang w:val="ro-RO"/>
        </w:rPr>
      </w:pPr>
      <w:r>
        <w:rPr>
          <w:lang w:val="ro-RO"/>
        </w:rPr>
        <w:t>CIF</w:t>
      </w:r>
      <w:r w:rsidRPr="00E53089">
        <w:rPr>
          <w:lang w:val="ro-RO"/>
        </w:rPr>
        <w:t xml:space="preserve">: </w:t>
      </w:r>
      <w:r w:rsidRPr="00E53089">
        <w:rPr>
          <w:highlight w:val="green"/>
          <w:lang w:val="ro-RO"/>
        </w:rPr>
        <w:t>completat de participant</w:t>
      </w:r>
    </w:p>
    <w:p w14:paraId="7635FE97" w14:textId="77777777" w:rsidR="003D42EB" w:rsidRDefault="0027119A" w:rsidP="003D42EB">
      <w:pPr>
        <w:rPr>
          <w:lang w:val="ro-RO"/>
        </w:rPr>
      </w:pPr>
      <w:r w:rsidRPr="00E53089">
        <w:rPr>
          <w:lang w:val="ro-RO"/>
        </w:rPr>
        <w:t xml:space="preserve">Înscrisă în registrul comerțului de la  </w:t>
      </w:r>
      <w:r w:rsidR="003D42EB" w:rsidRPr="00E53089">
        <w:rPr>
          <w:highlight w:val="green"/>
          <w:lang w:val="ro-RO"/>
        </w:rPr>
        <w:t>completat de participant</w:t>
      </w:r>
      <w:r w:rsidRPr="00E53089">
        <w:rPr>
          <w:lang w:val="ro-RO"/>
        </w:rPr>
        <w:t xml:space="preserve">, secțiunea </w:t>
      </w:r>
      <w:r w:rsidR="003D42EB" w:rsidRPr="00E53089">
        <w:rPr>
          <w:highlight w:val="green"/>
          <w:lang w:val="ro-RO"/>
        </w:rPr>
        <w:t>completat de participant</w:t>
      </w:r>
      <w:r w:rsidRPr="00E53089">
        <w:rPr>
          <w:highlight w:val="green"/>
          <w:lang w:val="ro-RO"/>
        </w:rPr>
        <w:t xml:space="preserve"> </w:t>
      </w:r>
      <w:r w:rsidRPr="00E53089">
        <w:rPr>
          <w:lang w:val="ro-RO"/>
        </w:rPr>
        <w:t xml:space="preserve">, </w:t>
      </w:r>
    </w:p>
    <w:p w14:paraId="6CFF7C94" w14:textId="77777777" w:rsidR="003D42EB" w:rsidRDefault="003D42EB" w:rsidP="003D42EB">
      <w:pPr>
        <w:rPr>
          <w:lang w:val="ro-RO"/>
        </w:rPr>
      </w:pPr>
    </w:p>
    <w:p w14:paraId="02C8CC4D" w14:textId="4FB2267B" w:rsidR="003D42EB" w:rsidRDefault="003D42EB" w:rsidP="003D42EB">
      <w:pPr>
        <w:rPr>
          <w:lang w:val="ro-RO"/>
        </w:rPr>
      </w:pPr>
      <w:r>
        <w:rPr>
          <w:lang w:val="ro-RO"/>
        </w:rPr>
        <w:t>Pentru livrări pentru cumpărătorul E.G.D., a.s.:</w:t>
      </w:r>
    </w:p>
    <w:p w14:paraId="4EC3B947" w14:textId="27278C66" w:rsidR="005B5360" w:rsidRPr="00E53089" w:rsidRDefault="0027119A" w:rsidP="003D42EB">
      <w:pPr>
        <w:rPr>
          <w:lang w:val="ro-RO"/>
        </w:rPr>
      </w:pPr>
      <w:r w:rsidRPr="00E53089">
        <w:rPr>
          <w:lang w:val="ro-RO"/>
        </w:rPr>
        <w:t>Nr</w:t>
      </w:r>
      <w:r w:rsidR="003D42EB">
        <w:rPr>
          <w:lang w:val="ro-RO"/>
        </w:rPr>
        <w:t>. de cont</w:t>
      </w:r>
      <w:r w:rsidRPr="00E53089">
        <w:rPr>
          <w:lang w:val="ro-RO"/>
        </w:rPr>
        <w:t xml:space="preserve">: </w:t>
      </w:r>
      <w:r w:rsidR="003D42EB" w:rsidRPr="00E53089">
        <w:rPr>
          <w:highlight w:val="green"/>
          <w:lang w:val="ro-RO"/>
        </w:rPr>
        <w:t>completat de participant</w:t>
      </w:r>
    </w:p>
    <w:p w14:paraId="45A7BFCF" w14:textId="715DEE63" w:rsidR="005B5360" w:rsidRPr="00E53089" w:rsidRDefault="0027119A">
      <w:pPr>
        <w:jc w:val="both"/>
        <w:rPr>
          <w:lang w:val="ro-RO"/>
        </w:rPr>
      </w:pPr>
      <w:r w:rsidRPr="00E53089">
        <w:rPr>
          <w:lang w:val="ro-RO"/>
        </w:rPr>
        <w:t xml:space="preserve">persoana de contact: </w:t>
      </w:r>
      <w:r w:rsidR="003D42EB" w:rsidRPr="00E53089">
        <w:rPr>
          <w:highlight w:val="green"/>
          <w:lang w:val="ro-RO"/>
        </w:rPr>
        <w:t>completat de participant</w:t>
      </w:r>
    </w:p>
    <w:p w14:paraId="4F764FC0" w14:textId="03F3D92A" w:rsidR="005B5360" w:rsidRPr="00E53089" w:rsidRDefault="0027119A">
      <w:pPr>
        <w:jc w:val="both"/>
        <w:rPr>
          <w:lang w:val="ro-RO"/>
        </w:rPr>
      </w:pPr>
      <w:r w:rsidRPr="00E53089">
        <w:rPr>
          <w:lang w:val="ro-RO"/>
        </w:rPr>
        <w:t xml:space="preserve">Nr. tel.: +420 </w:t>
      </w:r>
      <w:r w:rsidR="003D42EB" w:rsidRPr="00E53089">
        <w:rPr>
          <w:highlight w:val="green"/>
          <w:lang w:val="ro-RO"/>
        </w:rPr>
        <w:t>completat de participant</w:t>
      </w:r>
    </w:p>
    <w:p w14:paraId="08DE53A4" w14:textId="4B81C410" w:rsidR="005B5360" w:rsidRPr="00E53089" w:rsidRDefault="0027119A">
      <w:pPr>
        <w:jc w:val="both"/>
        <w:rPr>
          <w:lang w:val="ro-RO"/>
        </w:rPr>
      </w:pPr>
      <w:r w:rsidRPr="00E53089">
        <w:rPr>
          <w:lang w:val="ro-RO"/>
        </w:rPr>
        <w:t xml:space="preserve">e-mail: </w:t>
      </w:r>
      <w:r w:rsidR="003D42EB" w:rsidRPr="00E53089">
        <w:rPr>
          <w:highlight w:val="green"/>
          <w:lang w:val="ro-RO"/>
        </w:rPr>
        <w:t>completat de participant</w:t>
      </w:r>
    </w:p>
    <w:p w14:paraId="543B7AB7" w14:textId="77777777" w:rsidR="005B5360" w:rsidRDefault="005B5360">
      <w:pPr>
        <w:jc w:val="both"/>
        <w:rPr>
          <w:lang w:val="ro-RO"/>
        </w:rPr>
      </w:pPr>
    </w:p>
    <w:p w14:paraId="3AE96674" w14:textId="43A46DCE" w:rsidR="003D42EB" w:rsidRDefault="003D42EB" w:rsidP="003D42EB">
      <w:pPr>
        <w:rPr>
          <w:lang w:val="ro-RO"/>
        </w:rPr>
      </w:pPr>
      <w:r>
        <w:rPr>
          <w:lang w:val="ro-RO"/>
        </w:rPr>
        <w:t>Pentru livrări pentru cumpărătorul DELGAZ GRID S.A..:</w:t>
      </w:r>
    </w:p>
    <w:p w14:paraId="270C5213" w14:textId="77777777" w:rsidR="003D42EB" w:rsidRPr="00E53089" w:rsidRDefault="003D42EB" w:rsidP="003D42EB">
      <w:pPr>
        <w:rPr>
          <w:lang w:val="ro-RO"/>
        </w:rPr>
      </w:pPr>
      <w:r w:rsidRPr="00E53089">
        <w:rPr>
          <w:lang w:val="ro-RO"/>
        </w:rPr>
        <w:t>Nr</w:t>
      </w:r>
      <w:r>
        <w:rPr>
          <w:lang w:val="ro-RO"/>
        </w:rPr>
        <w:t>. de cont</w:t>
      </w:r>
      <w:r w:rsidRPr="00E53089">
        <w:rPr>
          <w:lang w:val="ro-RO"/>
        </w:rPr>
        <w:t xml:space="preserve">: </w:t>
      </w:r>
      <w:r w:rsidRPr="00E53089">
        <w:rPr>
          <w:highlight w:val="green"/>
          <w:lang w:val="ro-RO"/>
        </w:rPr>
        <w:t>completat de participant</w:t>
      </w:r>
    </w:p>
    <w:p w14:paraId="1EB565E4" w14:textId="77777777" w:rsidR="003D42EB" w:rsidRPr="00E53089" w:rsidRDefault="003D42EB" w:rsidP="003D42EB">
      <w:pPr>
        <w:jc w:val="both"/>
        <w:rPr>
          <w:lang w:val="ro-RO"/>
        </w:rPr>
      </w:pPr>
      <w:r w:rsidRPr="00E53089">
        <w:rPr>
          <w:lang w:val="ro-RO"/>
        </w:rPr>
        <w:t xml:space="preserve">persoana de contact: </w:t>
      </w:r>
      <w:r w:rsidRPr="00E53089">
        <w:rPr>
          <w:highlight w:val="green"/>
          <w:lang w:val="ro-RO"/>
        </w:rPr>
        <w:t>completat de participant</w:t>
      </w:r>
    </w:p>
    <w:p w14:paraId="30129E24" w14:textId="77777777" w:rsidR="003D42EB" w:rsidRPr="00E53089" w:rsidRDefault="003D42EB" w:rsidP="003D42EB">
      <w:pPr>
        <w:jc w:val="both"/>
        <w:rPr>
          <w:lang w:val="ro-RO"/>
        </w:rPr>
      </w:pPr>
      <w:r w:rsidRPr="00E53089">
        <w:rPr>
          <w:lang w:val="ro-RO"/>
        </w:rPr>
        <w:t xml:space="preserve">Nr. tel.: +420 </w:t>
      </w:r>
      <w:r w:rsidRPr="00E53089">
        <w:rPr>
          <w:highlight w:val="green"/>
          <w:lang w:val="ro-RO"/>
        </w:rPr>
        <w:t>completat de participant</w:t>
      </w:r>
    </w:p>
    <w:p w14:paraId="55499B66" w14:textId="77777777" w:rsidR="003D42EB" w:rsidRPr="00E53089" w:rsidRDefault="003D42EB" w:rsidP="003D42EB">
      <w:pPr>
        <w:jc w:val="both"/>
        <w:rPr>
          <w:lang w:val="ro-RO"/>
        </w:rPr>
      </w:pPr>
      <w:r w:rsidRPr="00E53089">
        <w:rPr>
          <w:lang w:val="ro-RO"/>
        </w:rPr>
        <w:t xml:space="preserve">e-mail: </w:t>
      </w:r>
      <w:r w:rsidRPr="00E53089">
        <w:rPr>
          <w:highlight w:val="green"/>
          <w:lang w:val="ro-RO"/>
        </w:rPr>
        <w:t>completat de participant</w:t>
      </w:r>
    </w:p>
    <w:p w14:paraId="6639C763" w14:textId="77777777" w:rsidR="003D42EB" w:rsidRDefault="003D42EB">
      <w:pPr>
        <w:jc w:val="both"/>
        <w:rPr>
          <w:lang w:val="ro-RO"/>
        </w:rPr>
      </w:pPr>
    </w:p>
    <w:p w14:paraId="759355F6" w14:textId="77777777" w:rsidR="003D42EB" w:rsidRPr="00E53089" w:rsidRDefault="003D42EB">
      <w:pPr>
        <w:jc w:val="both"/>
        <w:rPr>
          <w:lang w:val="ro-RO"/>
        </w:rPr>
      </w:pPr>
    </w:p>
    <w:p w14:paraId="08DFAAE8" w14:textId="77777777" w:rsidR="005B5360" w:rsidRPr="00E53089" w:rsidRDefault="0027119A">
      <w:pPr>
        <w:jc w:val="both"/>
        <w:rPr>
          <w:lang w:val="ro-RO"/>
        </w:rPr>
      </w:pPr>
      <w:r w:rsidRPr="00E53089">
        <w:rPr>
          <w:lang w:val="ro-RO"/>
        </w:rPr>
        <w:t xml:space="preserve">(denumit în continuare </w:t>
      </w:r>
      <w:r w:rsidRPr="00E53089">
        <w:rPr>
          <w:b/>
          <w:lang w:val="ro-RO"/>
        </w:rPr>
        <w:t xml:space="preserve">„vânzător” </w:t>
      </w:r>
      <w:r w:rsidRPr="00E53089">
        <w:rPr>
          <w:lang w:val="ro-RO"/>
        </w:rPr>
        <w:t xml:space="preserve">sau </w:t>
      </w:r>
      <w:r w:rsidRPr="00E53089">
        <w:rPr>
          <w:b/>
          <w:lang w:val="ro-RO"/>
        </w:rPr>
        <w:t xml:space="preserve">„participant” </w:t>
      </w:r>
      <w:r w:rsidRPr="00E53089">
        <w:rPr>
          <w:lang w:val="ro-RO"/>
        </w:rPr>
        <w:t>)</w:t>
      </w:r>
    </w:p>
    <w:p w14:paraId="07AC3364" w14:textId="77777777" w:rsidR="005B5360" w:rsidRPr="00E53089" w:rsidRDefault="005B5360">
      <w:pPr>
        <w:jc w:val="both"/>
        <w:rPr>
          <w:lang w:val="ro-RO"/>
        </w:rPr>
      </w:pPr>
    </w:p>
    <w:p w14:paraId="743C4423" w14:textId="77777777" w:rsidR="005B5360" w:rsidRPr="00E53089" w:rsidRDefault="005B5360">
      <w:pPr>
        <w:jc w:val="both"/>
        <w:rPr>
          <w:lang w:val="ro-RO"/>
        </w:rPr>
      </w:pPr>
    </w:p>
    <w:p w14:paraId="470EF77D" w14:textId="77777777" w:rsidR="005B5360" w:rsidRPr="00E53089" w:rsidRDefault="005B5360">
      <w:pPr>
        <w:jc w:val="both"/>
        <w:rPr>
          <w:lang w:val="ro-RO"/>
        </w:rPr>
      </w:pPr>
    </w:p>
    <w:p w14:paraId="24394B28" w14:textId="67D95247" w:rsidR="005B5360" w:rsidRPr="00E53089" w:rsidRDefault="0027119A">
      <w:pPr>
        <w:widowControl w:val="0"/>
        <w:pBdr>
          <w:top w:val="nil"/>
          <w:left w:val="nil"/>
          <w:bottom w:val="nil"/>
          <w:right w:val="nil"/>
          <w:between w:val="nil"/>
        </w:pBdr>
        <w:jc w:val="both"/>
        <w:rPr>
          <w:rFonts w:eastAsia="Arial"/>
          <w:color w:val="000000"/>
          <w:szCs w:val="20"/>
          <w:lang w:val="ro-RO"/>
        </w:rPr>
      </w:pPr>
      <w:bookmarkStart w:id="0" w:name="_heading=h.gjdgxs" w:colFirst="0" w:colLast="0"/>
      <w:bookmarkEnd w:id="0"/>
      <w:r w:rsidRPr="00E53089">
        <w:rPr>
          <w:rFonts w:eastAsia="Arial"/>
          <w:color w:val="000000"/>
          <w:szCs w:val="20"/>
          <w:lang w:val="ro-RO"/>
        </w:rPr>
        <w:t xml:space="preserve">încheiat în ziua, luna și anul indicate mai jos, în conformitate cu prevederile și </w:t>
      </w:r>
      <w:r w:rsidRPr="00E53089">
        <w:rPr>
          <w:rFonts w:eastAsia="Arial"/>
          <w:b/>
          <w:color w:val="000000"/>
          <w:szCs w:val="20"/>
          <w:lang w:val="ro-RO"/>
        </w:rPr>
        <w:t xml:space="preserve">§ 1746 paragraful 2 </w:t>
      </w:r>
      <w:r w:rsidRPr="00E53089">
        <w:rPr>
          <w:rFonts w:eastAsia="Arial"/>
          <w:color w:val="000000"/>
          <w:szCs w:val="20"/>
          <w:lang w:val="ro-RO"/>
        </w:rPr>
        <w:t xml:space="preserve">din legea </w:t>
      </w:r>
      <w:r w:rsidR="003D42EB">
        <w:rPr>
          <w:rFonts w:eastAsia="Arial"/>
          <w:color w:val="000000"/>
          <w:szCs w:val="20"/>
          <w:lang w:val="ro-RO"/>
        </w:rPr>
        <w:t>n</w:t>
      </w:r>
      <w:r w:rsidRPr="00E53089">
        <w:rPr>
          <w:rFonts w:eastAsia="Arial"/>
          <w:color w:val="000000"/>
          <w:szCs w:val="20"/>
          <w:lang w:val="ro-RO"/>
        </w:rPr>
        <w:t xml:space="preserve">r. 89/2012 </w:t>
      </w:r>
      <w:r w:rsidR="00A808B4">
        <w:rPr>
          <w:rFonts w:eastAsia="Arial"/>
          <w:color w:val="000000"/>
          <w:szCs w:val="20"/>
          <w:lang w:val="ro-RO"/>
        </w:rPr>
        <w:t>Cul</w:t>
      </w:r>
      <w:r w:rsidRPr="00E53089">
        <w:rPr>
          <w:rFonts w:eastAsia="Arial"/>
          <w:color w:val="000000"/>
          <w:szCs w:val="20"/>
          <w:lang w:val="ro-RO"/>
        </w:rPr>
        <w:t xml:space="preserve">., Codul </w:t>
      </w:r>
      <w:r w:rsidR="003D42EB">
        <w:rPr>
          <w:rFonts w:eastAsia="Arial"/>
          <w:color w:val="000000"/>
          <w:szCs w:val="20"/>
          <w:lang w:val="ro-RO"/>
        </w:rPr>
        <w:t>C</w:t>
      </w:r>
      <w:r w:rsidRPr="00E53089">
        <w:rPr>
          <w:rFonts w:eastAsia="Arial"/>
          <w:color w:val="000000"/>
          <w:szCs w:val="20"/>
          <w:lang w:val="ro-RO"/>
        </w:rPr>
        <w:t xml:space="preserve">ivil (denumit în continuare </w:t>
      </w:r>
      <w:r w:rsidRPr="00E53089">
        <w:rPr>
          <w:rFonts w:eastAsia="Arial"/>
          <w:b/>
          <w:color w:val="000000"/>
          <w:szCs w:val="20"/>
          <w:lang w:val="ro-RO"/>
        </w:rPr>
        <w:t xml:space="preserve">„Codul </w:t>
      </w:r>
      <w:r w:rsidR="003D42EB">
        <w:rPr>
          <w:rFonts w:eastAsia="Arial"/>
          <w:b/>
          <w:color w:val="000000"/>
          <w:szCs w:val="20"/>
          <w:lang w:val="ro-RO"/>
        </w:rPr>
        <w:t>C</w:t>
      </w:r>
      <w:r w:rsidRPr="00E53089">
        <w:rPr>
          <w:rFonts w:eastAsia="Arial"/>
          <w:b/>
          <w:color w:val="000000"/>
          <w:szCs w:val="20"/>
          <w:lang w:val="ro-RO"/>
        </w:rPr>
        <w:t xml:space="preserve">ivil” </w:t>
      </w:r>
      <w:r w:rsidRPr="00E53089">
        <w:rPr>
          <w:rFonts w:eastAsia="Arial"/>
          <w:color w:val="000000"/>
          <w:szCs w:val="20"/>
          <w:lang w:val="ro-RO"/>
        </w:rPr>
        <w:t xml:space="preserve">), </w:t>
      </w:r>
      <w:r w:rsidR="003D42EB">
        <w:rPr>
          <w:rFonts w:eastAsia="Arial"/>
          <w:color w:val="000000"/>
          <w:szCs w:val="20"/>
          <w:lang w:val="ro-RO"/>
        </w:rPr>
        <w:t>în legătură cu</w:t>
      </w:r>
      <w:r w:rsidRPr="00E53089">
        <w:rPr>
          <w:rFonts w:eastAsia="Arial"/>
          <w:color w:val="000000"/>
          <w:szCs w:val="20"/>
          <w:lang w:val="ro-RO"/>
        </w:rPr>
        <w:t xml:space="preserve"> Leg</w:t>
      </w:r>
      <w:r w:rsidR="003D42EB">
        <w:rPr>
          <w:rFonts w:eastAsia="Arial"/>
          <w:color w:val="000000"/>
          <w:szCs w:val="20"/>
          <w:lang w:val="ro-RO"/>
        </w:rPr>
        <w:t>ea</w:t>
      </w:r>
      <w:r w:rsidRPr="00E53089">
        <w:rPr>
          <w:rFonts w:eastAsia="Arial"/>
          <w:color w:val="000000"/>
          <w:szCs w:val="20"/>
          <w:lang w:val="ro-RO"/>
        </w:rPr>
        <w:t xml:space="preserve"> </w:t>
      </w:r>
      <w:r w:rsidRPr="00E53089">
        <w:rPr>
          <w:rFonts w:eastAsia="Arial"/>
          <w:color w:val="000000"/>
          <w:szCs w:val="20"/>
          <w:lang w:val="ro-RO"/>
        </w:rPr>
        <w:br/>
        <w:t xml:space="preserve">nr. 134/2016 </w:t>
      </w:r>
      <w:r w:rsidR="00A808B4">
        <w:rPr>
          <w:rFonts w:eastAsia="Arial"/>
          <w:color w:val="000000"/>
          <w:szCs w:val="20"/>
          <w:lang w:val="ro-RO"/>
        </w:rPr>
        <w:t>Cul</w:t>
      </w:r>
      <w:r w:rsidRPr="00E53089">
        <w:rPr>
          <w:rFonts w:eastAsia="Arial"/>
          <w:color w:val="000000"/>
          <w:szCs w:val="20"/>
          <w:lang w:val="ro-RO"/>
        </w:rPr>
        <w:t xml:space="preserve">., privind </w:t>
      </w:r>
      <w:r w:rsidR="00A650CB" w:rsidRPr="00A650CB">
        <w:rPr>
          <w:rFonts w:eastAsia="Arial"/>
          <w:color w:val="000000"/>
          <w:szCs w:val="20"/>
          <w:lang w:val="ro-RO"/>
        </w:rPr>
        <w:t>Achizițiil</w:t>
      </w:r>
      <w:r w:rsidR="00A650CB">
        <w:rPr>
          <w:rFonts w:eastAsia="Arial"/>
          <w:color w:val="000000"/>
          <w:szCs w:val="20"/>
          <w:lang w:val="ro-RO"/>
        </w:rPr>
        <w:t>e</w:t>
      </w:r>
      <w:r w:rsidR="00A650CB" w:rsidRPr="00A650CB">
        <w:rPr>
          <w:rFonts w:eastAsia="Arial"/>
          <w:color w:val="000000"/>
          <w:szCs w:val="20"/>
          <w:lang w:val="ro-RO"/>
        </w:rPr>
        <w:t xml:space="preserve"> Publice</w:t>
      </w:r>
      <w:r w:rsidRPr="00E53089">
        <w:rPr>
          <w:rFonts w:eastAsia="Arial"/>
          <w:color w:val="000000"/>
          <w:szCs w:val="20"/>
          <w:lang w:val="ro-RO"/>
        </w:rPr>
        <w:t xml:space="preserve">, </w:t>
      </w:r>
      <w:r w:rsidR="003D42EB">
        <w:rPr>
          <w:rFonts w:eastAsia="Arial"/>
          <w:color w:val="000000"/>
          <w:szCs w:val="20"/>
          <w:lang w:val="ro-RO"/>
        </w:rPr>
        <w:t>inclusiv</w:t>
      </w:r>
      <w:r w:rsidRPr="00E53089">
        <w:rPr>
          <w:rFonts w:eastAsia="Arial"/>
          <w:color w:val="000000"/>
          <w:szCs w:val="20"/>
          <w:lang w:val="ro-RO"/>
        </w:rPr>
        <w:t xml:space="preserve"> modificările ulterioare (denumită în continuare </w:t>
      </w:r>
      <w:r w:rsidRPr="00E53089">
        <w:rPr>
          <w:rFonts w:eastAsia="Arial"/>
          <w:b/>
          <w:color w:val="000000"/>
          <w:szCs w:val="20"/>
          <w:lang w:val="ro-RO"/>
        </w:rPr>
        <w:t xml:space="preserve">„ </w:t>
      </w:r>
      <w:r w:rsidR="00A650CB">
        <w:rPr>
          <w:rFonts w:eastAsia="Arial"/>
          <w:b/>
          <w:color w:val="000000"/>
          <w:szCs w:val="20"/>
          <w:lang w:val="ro-RO"/>
        </w:rPr>
        <w:t>LAP</w:t>
      </w:r>
      <w:r w:rsidRPr="00E53089">
        <w:rPr>
          <w:rFonts w:eastAsia="Arial"/>
          <w:b/>
          <w:color w:val="000000"/>
          <w:szCs w:val="20"/>
          <w:lang w:val="ro-RO"/>
        </w:rPr>
        <w:t>"</w:t>
      </w:r>
      <w:r w:rsidRPr="00E53089">
        <w:rPr>
          <w:rFonts w:eastAsia="Arial"/>
          <w:color w:val="000000"/>
          <w:szCs w:val="20"/>
          <w:lang w:val="ro-RO"/>
        </w:rPr>
        <w:t>), prezentul contract:</w:t>
      </w:r>
    </w:p>
    <w:p w14:paraId="450501B7" w14:textId="77777777" w:rsidR="005B5360" w:rsidRPr="00E53089" w:rsidRDefault="005B5360">
      <w:pPr>
        <w:jc w:val="center"/>
        <w:rPr>
          <w:b/>
          <w:sz w:val="24"/>
          <w:lang w:val="ro-RO"/>
        </w:rPr>
      </w:pPr>
    </w:p>
    <w:p w14:paraId="6C1FAE8E" w14:textId="77777777" w:rsidR="005B5360" w:rsidRPr="00E53089" w:rsidRDefault="0027119A">
      <w:pPr>
        <w:jc w:val="center"/>
        <w:rPr>
          <w:b/>
          <w:lang w:val="ro-RO"/>
        </w:rPr>
      </w:pPr>
      <w:r w:rsidRPr="00E53089">
        <w:rPr>
          <w:b/>
          <w:lang w:val="ro-RO"/>
        </w:rPr>
        <w:t>Preambul</w:t>
      </w:r>
    </w:p>
    <w:p w14:paraId="16787F11" w14:textId="77777777" w:rsidR="005B5360" w:rsidRPr="00E53089" w:rsidRDefault="005B5360">
      <w:pPr>
        <w:rPr>
          <w:b/>
          <w:lang w:val="ro-RO"/>
        </w:rPr>
      </w:pPr>
    </w:p>
    <w:p w14:paraId="27AF5DDC" w14:textId="02D45480" w:rsidR="005B5360" w:rsidRPr="00E53089" w:rsidRDefault="0027119A">
      <w:pPr>
        <w:pBdr>
          <w:top w:val="nil"/>
          <w:left w:val="nil"/>
          <w:bottom w:val="nil"/>
          <w:right w:val="nil"/>
          <w:between w:val="nil"/>
        </w:pBdr>
        <w:jc w:val="both"/>
        <w:rPr>
          <w:rFonts w:eastAsia="Arial"/>
          <w:color w:val="000000"/>
          <w:szCs w:val="20"/>
          <w:lang w:val="ro-RO"/>
        </w:rPr>
      </w:pPr>
      <w:r w:rsidRPr="00E53089">
        <w:rPr>
          <w:rFonts w:eastAsia="Arial"/>
          <w:color w:val="000000"/>
          <w:szCs w:val="20"/>
          <w:lang w:val="ro-RO"/>
        </w:rPr>
        <w:t xml:space="preserve">La baza încheierii acestui contract se află oferta vânzătorului datată </w:t>
      </w:r>
      <w:r w:rsidRPr="003D42EB">
        <w:rPr>
          <w:rFonts w:eastAsia="Arial"/>
          <w:color w:val="000000"/>
          <w:szCs w:val="20"/>
          <w:highlight w:val="yellow"/>
          <w:lang w:val="ro-RO"/>
        </w:rPr>
        <w:t xml:space="preserve">completat ulterior de </w:t>
      </w:r>
      <w:r w:rsidR="00190D12" w:rsidRPr="003D42EB">
        <w:rPr>
          <w:rFonts w:eastAsia="Arial"/>
          <w:color w:val="000000"/>
          <w:szCs w:val="20"/>
          <w:highlight w:val="yellow"/>
          <w:lang w:val="ro-RO"/>
        </w:rPr>
        <w:t>partea</w:t>
      </w:r>
      <w:r w:rsidRPr="003D42EB">
        <w:rPr>
          <w:rFonts w:eastAsia="Arial"/>
          <w:color w:val="000000"/>
          <w:szCs w:val="20"/>
          <w:highlight w:val="yellow"/>
          <w:lang w:val="ro-RO"/>
        </w:rPr>
        <w:t xml:space="preserve"> contractantă</w:t>
      </w:r>
      <w:r w:rsidRPr="00190D12">
        <w:rPr>
          <w:rFonts w:eastAsia="Arial"/>
          <w:color w:val="000000"/>
          <w:szCs w:val="20"/>
          <w:lang w:val="ro-RO"/>
        </w:rPr>
        <w:t xml:space="preserve"> </w:t>
      </w:r>
      <w:r w:rsidRPr="00E53089">
        <w:rPr>
          <w:rFonts w:eastAsia="Arial"/>
          <w:color w:val="000000"/>
          <w:szCs w:val="20"/>
          <w:lang w:val="ro-RO"/>
        </w:rPr>
        <w:t>(în continuare „</w:t>
      </w:r>
      <w:r w:rsidRPr="00E53089">
        <w:rPr>
          <w:rFonts w:eastAsia="Arial"/>
          <w:b/>
          <w:color w:val="000000"/>
          <w:szCs w:val="20"/>
          <w:lang w:val="ro-RO"/>
        </w:rPr>
        <w:t>oferta</w:t>
      </w:r>
      <w:r w:rsidRPr="00E53089">
        <w:rPr>
          <w:rFonts w:eastAsia="Arial"/>
          <w:color w:val="000000"/>
          <w:szCs w:val="20"/>
          <w:lang w:val="ro-RO"/>
        </w:rPr>
        <w:t>”), depusă în cadrul contractul public intitulat „</w:t>
      </w:r>
      <w:r w:rsidRPr="00E53089">
        <w:rPr>
          <w:rFonts w:eastAsia="Arial"/>
          <w:b/>
          <w:color w:val="000000"/>
          <w:szCs w:val="20"/>
          <w:lang w:val="ro-RO"/>
        </w:rPr>
        <w:t xml:space="preserve">Livrare de cabluri </w:t>
      </w:r>
      <w:r w:rsidR="003D42EB">
        <w:rPr>
          <w:rFonts w:eastAsia="Arial"/>
          <w:b/>
          <w:color w:val="000000"/>
          <w:szCs w:val="20"/>
          <w:lang w:val="ro-RO"/>
        </w:rPr>
        <w:t>CZ/RO</w:t>
      </w:r>
      <w:r w:rsidRPr="00E53089">
        <w:rPr>
          <w:rFonts w:eastAsia="Arial"/>
          <w:b/>
          <w:color w:val="000000"/>
          <w:szCs w:val="20"/>
          <w:lang w:val="ro-RO"/>
        </w:rPr>
        <w:t xml:space="preserve"> - </w:t>
      </w:r>
      <w:r w:rsidR="003D42EB">
        <w:rPr>
          <w:rFonts w:eastAsia="Arial"/>
          <w:b/>
          <w:color w:val="000000"/>
          <w:szCs w:val="20"/>
          <w:lang w:val="ro-RO"/>
        </w:rPr>
        <w:t>C</w:t>
      </w:r>
      <w:r w:rsidRPr="00E53089">
        <w:rPr>
          <w:rFonts w:eastAsia="Arial"/>
          <w:b/>
          <w:color w:val="000000"/>
          <w:szCs w:val="20"/>
          <w:lang w:val="ro-RO"/>
        </w:rPr>
        <w:t xml:space="preserve">abluri 22k conform VDE </w:t>
      </w:r>
      <w:r w:rsidRPr="00E53089">
        <w:rPr>
          <w:rFonts w:eastAsia="Arial"/>
          <w:color w:val="000000"/>
          <w:szCs w:val="20"/>
          <w:lang w:val="ro-RO"/>
        </w:rPr>
        <w:t>(în continuare „</w:t>
      </w:r>
      <w:r w:rsidRPr="00E53089">
        <w:rPr>
          <w:rFonts w:eastAsia="Arial"/>
          <w:b/>
          <w:color w:val="000000"/>
          <w:szCs w:val="20"/>
          <w:lang w:val="ro-RO"/>
        </w:rPr>
        <w:t>contract public</w:t>
      </w:r>
      <w:r w:rsidRPr="00E53089">
        <w:rPr>
          <w:rFonts w:eastAsia="Arial"/>
          <w:color w:val="000000"/>
          <w:szCs w:val="20"/>
          <w:lang w:val="ro-RO"/>
        </w:rPr>
        <w:t xml:space="preserve">”), înscrise de autoritatea contractantă în conformitate cu </w:t>
      </w:r>
      <w:r w:rsidR="00A650CB">
        <w:rPr>
          <w:rFonts w:eastAsia="Arial"/>
          <w:color w:val="000000"/>
          <w:szCs w:val="20"/>
          <w:lang w:val="ro-RO"/>
        </w:rPr>
        <w:t>LAP</w:t>
      </w:r>
      <w:r w:rsidRPr="00E53089">
        <w:rPr>
          <w:rFonts w:eastAsia="Arial"/>
          <w:color w:val="000000"/>
          <w:szCs w:val="20"/>
          <w:lang w:val="ro-RO"/>
        </w:rPr>
        <w:t>, și documentația de licitație a autorității contractante pentru contractul public (în continuare „</w:t>
      </w:r>
      <w:r w:rsidRPr="00190D12">
        <w:rPr>
          <w:rFonts w:eastAsia="Arial"/>
          <w:b/>
          <w:bCs/>
          <w:color w:val="000000"/>
          <w:szCs w:val="20"/>
          <w:lang w:val="ro-RO"/>
        </w:rPr>
        <w:t>documentația de</w:t>
      </w:r>
      <w:r w:rsidRPr="00E53089">
        <w:rPr>
          <w:rFonts w:eastAsia="Arial"/>
          <w:color w:val="000000"/>
          <w:szCs w:val="20"/>
          <w:lang w:val="ro-RO"/>
        </w:rPr>
        <w:t xml:space="preserve"> </w:t>
      </w:r>
      <w:r w:rsidRPr="00E53089">
        <w:rPr>
          <w:rFonts w:eastAsia="Arial"/>
          <w:b/>
          <w:color w:val="000000"/>
          <w:szCs w:val="20"/>
          <w:lang w:val="ro-RO"/>
        </w:rPr>
        <w:t>licitație</w:t>
      </w:r>
      <w:r w:rsidRPr="00E53089">
        <w:rPr>
          <w:rFonts w:eastAsia="Arial"/>
          <w:color w:val="000000"/>
          <w:szCs w:val="20"/>
          <w:lang w:val="ro-RO"/>
        </w:rPr>
        <w:t>”).</w:t>
      </w:r>
    </w:p>
    <w:p w14:paraId="0DB07A9F" w14:textId="77777777" w:rsidR="005B5360" w:rsidRPr="00E53089" w:rsidRDefault="005B5360">
      <w:pPr>
        <w:rPr>
          <w:b/>
          <w:lang w:val="ro-RO"/>
        </w:rPr>
      </w:pPr>
    </w:p>
    <w:p w14:paraId="465CD3FE" w14:textId="50C06C69" w:rsidR="005B5360" w:rsidRPr="00E53089" w:rsidRDefault="00190D12">
      <w:pPr>
        <w:jc w:val="center"/>
        <w:rPr>
          <w:b/>
          <w:lang w:val="ro-RO"/>
        </w:rPr>
      </w:pPr>
      <w:r>
        <w:rPr>
          <w:b/>
          <w:lang w:val="ro-RO"/>
        </w:rPr>
        <w:t>I</w:t>
      </w:r>
      <w:r w:rsidRPr="00E53089">
        <w:rPr>
          <w:b/>
          <w:lang w:val="ro-RO"/>
        </w:rPr>
        <w:t>.</w:t>
      </w:r>
    </w:p>
    <w:p w14:paraId="723D93E2" w14:textId="77777777" w:rsidR="005B5360" w:rsidRPr="00E53089" w:rsidRDefault="0027119A">
      <w:pPr>
        <w:jc w:val="center"/>
        <w:rPr>
          <w:b/>
          <w:lang w:val="ro-RO"/>
        </w:rPr>
      </w:pPr>
      <w:r w:rsidRPr="00E53089">
        <w:rPr>
          <w:b/>
          <w:lang w:val="ro-RO"/>
        </w:rPr>
        <w:t>Obiectul contractului</w:t>
      </w:r>
    </w:p>
    <w:p w14:paraId="3F5F326C" w14:textId="77777777" w:rsidR="005B5360" w:rsidRPr="00E53089" w:rsidRDefault="005B5360">
      <w:pPr>
        <w:jc w:val="both"/>
        <w:rPr>
          <w:lang w:val="ro-RO"/>
        </w:rPr>
      </w:pPr>
    </w:p>
    <w:p w14:paraId="421E33AC" w14:textId="31EE7371" w:rsidR="005B5360" w:rsidRPr="00E53089" w:rsidRDefault="0027119A">
      <w:pPr>
        <w:numPr>
          <w:ilvl w:val="0"/>
          <w:numId w:val="12"/>
        </w:numPr>
        <w:jc w:val="both"/>
        <w:rPr>
          <w:lang w:val="ro-RO"/>
        </w:rPr>
      </w:pPr>
      <w:r w:rsidRPr="00E53089">
        <w:rPr>
          <w:lang w:val="ro-RO"/>
        </w:rPr>
        <w:t xml:space="preserve">Obiectul acestui contract este furnizarea de cabluri de 22 kV conform VDE (în continuare </w:t>
      </w:r>
      <w:r w:rsidRPr="00E53089">
        <w:rPr>
          <w:b/>
          <w:lang w:val="ro-RO"/>
        </w:rPr>
        <w:t>"marf</w:t>
      </w:r>
      <w:r w:rsidR="00E21E2B">
        <w:rPr>
          <w:b/>
          <w:lang w:val="ro-RO"/>
        </w:rPr>
        <w:t>ă</w:t>
      </w:r>
      <w:r w:rsidRPr="00E53089">
        <w:rPr>
          <w:b/>
          <w:lang w:val="ro-RO"/>
        </w:rPr>
        <w:t xml:space="preserve">" </w:t>
      </w:r>
      <w:r w:rsidRPr="00E53089">
        <w:rPr>
          <w:lang w:val="ro-RO"/>
        </w:rPr>
        <w:t xml:space="preserve">) de către </w:t>
      </w:r>
      <w:r w:rsidR="00190D12" w:rsidRPr="00E53089">
        <w:rPr>
          <w:lang w:val="ro-RO"/>
        </w:rPr>
        <w:t>vânzător</w:t>
      </w:r>
      <w:r w:rsidRPr="00E53089">
        <w:rPr>
          <w:lang w:val="ro-RO"/>
        </w:rPr>
        <w:t xml:space="preserve"> </w:t>
      </w:r>
      <w:r w:rsidR="00190D12" w:rsidRPr="00E53089">
        <w:rPr>
          <w:lang w:val="ro-RO"/>
        </w:rPr>
        <w:t>către</w:t>
      </w:r>
      <w:r w:rsidRPr="00E53089">
        <w:rPr>
          <w:lang w:val="ro-RO"/>
        </w:rPr>
        <w:t xml:space="preserve"> </w:t>
      </w:r>
      <w:r w:rsidR="00190D12" w:rsidRPr="00E53089">
        <w:rPr>
          <w:lang w:val="ro-RO"/>
        </w:rPr>
        <w:t>cumpărător</w:t>
      </w:r>
      <w:r w:rsidRPr="00E53089">
        <w:rPr>
          <w:lang w:val="ro-RO"/>
        </w:rPr>
        <w:t>.</w:t>
      </w:r>
    </w:p>
    <w:p w14:paraId="1BB1308B" w14:textId="77777777" w:rsidR="005B5360" w:rsidRPr="00E53089" w:rsidRDefault="005B5360">
      <w:pPr>
        <w:ind w:left="340"/>
        <w:jc w:val="both"/>
        <w:rPr>
          <w:lang w:val="ro-RO"/>
        </w:rPr>
      </w:pPr>
    </w:p>
    <w:p w14:paraId="779FFCEA" w14:textId="79F98663" w:rsidR="005B5360" w:rsidRPr="00E53089" w:rsidRDefault="0027119A">
      <w:pPr>
        <w:numPr>
          <w:ilvl w:val="0"/>
          <w:numId w:val="12"/>
        </w:numPr>
        <w:jc w:val="both"/>
        <w:rPr>
          <w:lang w:val="ro-RO"/>
        </w:rPr>
      </w:pPr>
      <w:r w:rsidRPr="00E53089">
        <w:rPr>
          <w:lang w:val="ro-RO"/>
        </w:rPr>
        <w:t xml:space="preserve">Livrarea mărfurilor se va efectua în condițiile prevăzute în prezentul contract, în ofertă, în documentele de licitație și în conformitate cu Termenii și condițiile generale aplicabile contractelor de cumpărare și contractelor de muncă ale companiilor grupului E.ON </w:t>
      </w:r>
      <w:r w:rsidR="00E21E2B">
        <w:rPr>
          <w:lang w:val="ro-RO"/>
        </w:rPr>
        <w:t>Czech</w:t>
      </w:r>
      <w:r w:rsidRPr="00E53089">
        <w:rPr>
          <w:lang w:val="ro-RO"/>
        </w:rPr>
        <w:t xml:space="preserve">  în versiunea valabil</w:t>
      </w:r>
      <w:r w:rsidR="00E21E2B">
        <w:rPr>
          <w:lang w:val="ro-RO"/>
        </w:rPr>
        <w:t>ă</w:t>
      </w:r>
      <w:r w:rsidRPr="00E53089">
        <w:rPr>
          <w:lang w:val="ro-RO"/>
        </w:rPr>
        <w:t xml:space="preserve"> și în vigoare la data încheierii acestui contract (denumit în continuare „</w:t>
      </w:r>
      <w:r w:rsidRPr="00A808B4">
        <w:rPr>
          <w:b/>
          <w:bCs/>
          <w:lang w:val="ro-RO"/>
        </w:rPr>
        <w:t>VNP</w:t>
      </w:r>
      <w:r w:rsidRPr="00E53089">
        <w:rPr>
          <w:b/>
          <w:lang w:val="ro-RO"/>
        </w:rPr>
        <w:t>”</w:t>
      </w:r>
      <w:r w:rsidRPr="00E53089">
        <w:rPr>
          <w:lang w:val="ro-RO"/>
        </w:rPr>
        <w:t xml:space="preserve">) ca termeni și condiții ale cumpărătorului, inclusiv acceptarea specială a prevederilor selectate ale termenilor și condițiilor de către vânzător conform § 1753 din Codul civil, atașat prezentului contract ca </w:t>
      </w:r>
      <w:r w:rsidRPr="00E53089">
        <w:rPr>
          <w:u w:val="single"/>
          <w:lang w:val="ro-RO"/>
        </w:rPr>
        <w:t xml:space="preserve">Anexa 4 </w:t>
      </w:r>
      <w:r w:rsidRPr="00E53089">
        <w:rPr>
          <w:lang w:val="ro-RO"/>
        </w:rPr>
        <w:t>.</w:t>
      </w:r>
    </w:p>
    <w:p w14:paraId="4FB69498" w14:textId="77777777" w:rsidR="005B5360" w:rsidRPr="00E53089" w:rsidRDefault="005B5360">
      <w:pPr>
        <w:ind w:left="340"/>
        <w:jc w:val="both"/>
        <w:rPr>
          <w:lang w:val="ro-RO"/>
        </w:rPr>
      </w:pPr>
    </w:p>
    <w:p w14:paraId="2A6F612A" w14:textId="77777777" w:rsidR="005B5360" w:rsidRPr="00E53089" w:rsidRDefault="0027119A">
      <w:pPr>
        <w:numPr>
          <w:ilvl w:val="0"/>
          <w:numId w:val="12"/>
        </w:numPr>
        <w:jc w:val="both"/>
        <w:rPr>
          <w:lang w:val="ro-RO"/>
        </w:rPr>
      </w:pPr>
      <w:r w:rsidRPr="00E53089">
        <w:rPr>
          <w:lang w:val="ro-RO"/>
        </w:rPr>
        <w:t xml:space="preserve">Bunurile sunt detaliate pe articole în </w:t>
      </w:r>
      <w:r w:rsidRPr="00E53089">
        <w:rPr>
          <w:u w:val="single"/>
          <w:lang w:val="ro-RO"/>
        </w:rPr>
        <w:t xml:space="preserve">Anexa 1a </w:t>
      </w:r>
      <w:r w:rsidRPr="00E53089">
        <w:rPr>
          <w:lang w:val="ro-RO"/>
        </w:rPr>
        <w:t xml:space="preserve">al prezentului contract. Bunurile livrate de vânzător cumpărătorului în temeiul prezentului contract trebuie să respecte cerințele tehnice ale cumpărătorului specificate în documentația de achiziție, prezentul contract și reglementările legale relevante, precum și standardele tehnice aplicabile. Bunurile livrate de vânzător cumpărătorului în temeiul prezentului contract trebuie să îndeplinească și specificația tehnică a cumpărătorului, care formează </w:t>
      </w:r>
      <w:r w:rsidRPr="00E53089">
        <w:rPr>
          <w:u w:val="single"/>
          <w:lang w:val="ro-RO"/>
        </w:rPr>
        <w:t xml:space="preserve">Anexa 2 </w:t>
      </w:r>
      <w:r w:rsidRPr="00E53089">
        <w:rPr>
          <w:lang w:val="ro-RO"/>
        </w:rPr>
        <w:t xml:space="preserve">la prezentul contract, și parametrii tehnici, a căror descriere detaliată și specificații formează </w:t>
      </w:r>
      <w:r w:rsidRPr="00E53089">
        <w:rPr>
          <w:u w:val="single"/>
          <w:lang w:val="ro-RO"/>
        </w:rPr>
        <w:t xml:space="preserve">Anexa 3 </w:t>
      </w:r>
      <w:r w:rsidRPr="00E53089">
        <w:rPr>
          <w:lang w:val="ro-RO"/>
        </w:rPr>
        <w:t>la prezentul contract.</w:t>
      </w:r>
    </w:p>
    <w:p w14:paraId="0DEF48D9" w14:textId="77777777" w:rsidR="005B5360" w:rsidRPr="00E53089" w:rsidRDefault="005B5360">
      <w:pPr>
        <w:ind w:left="340"/>
        <w:jc w:val="both"/>
        <w:rPr>
          <w:lang w:val="ro-RO"/>
        </w:rPr>
      </w:pPr>
    </w:p>
    <w:p w14:paraId="2FCA7657" w14:textId="77777777" w:rsidR="005B5360" w:rsidRPr="00E53089" w:rsidRDefault="0027119A">
      <w:pPr>
        <w:numPr>
          <w:ilvl w:val="0"/>
          <w:numId w:val="12"/>
        </w:numPr>
        <w:jc w:val="both"/>
        <w:rPr>
          <w:lang w:val="ro-RO"/>
        </w:rPr>
      </w:pPr>
      <w:r w:rsidRPr="00E53089">
        <w:rPr>
          <w:lang w:val="ro-RO"/>
        </w:rPr>
        <w:t>Vânzătorul este, de asemenea, obligat să predea cumpărătorului, odată cu livrarea mărfurilor, toată documentația necesară pentru utilizarea bunurilor în conformitate cu scopul acesteia și toate părțile și accesoriile mărfurilor.</w:t>
      </w:r>
    </w:p>
    <w:p w14:paraId="052AA25A" w14:textId="77777777" w:rsidR="005B5360" w:rsidRPr="00E53089" w:rsidRDefault="005B5360">
      <w:pPr>
        <w:jc w:val="both"/>
        <w:rPr>
          <w:lang w:val="ro-RO"/>
        </w:rPr>
      </w:pPr>
    </w:p>
    <w:p w14:paraId="4FA319C1" w14:textId="07A3DDCE" w:rsidR="005B5360" w:rsidRPr="00E53089" w:rsidRDefault="0027119A">
      <w:pPr>
        <w:numPr>
          <w:ilvl w:val="0"/>
          <w:numId w:val="12"/>
        </w:numPr>
        <w:jc w:val="both"/>
        <w:rPr>
          <w:lang w:val="ro-RO"/>
        </w:rPr>
      </w:pPr>
      <w:r w:rsidRPr="00E53089">
        <w:rPr>
          <w:lang w:val="ro-RO"/>
        </w:rPr>
        <w:t>În condițiile specificate în prezentul contract, vânzătorul se obligă să livreze bunurile cumpărătorului și să permită cumpărătorului să dobândească dreptul de proprietate asupra bunurilor, iar cumpărătorul se obligă să preia bunurile livrate și să plătească prețul convenit pentru acestea vânzătorului.</w:t>
      </w:r>
      <w:r w:rsidR="00E206B2">
        <w:rPr>
          <w:lang w:val="ro-RO"/>
        </w:rPr>
        <w:t xml:space="preserve"> </w:t>
      </w:r>
      <w:r w:rsidRPr="00E53089">
        <w:rPr>
          <w:lang w:val="ro-RO"/>
        </w:rPr>
        <w:t xml:space="preserve">Prețul mărfurilor este împărțit în funcție de prețurile unitare ale mărfurilor individuale și este detaliat în </w:t>
      </w:r>
      <w:r w:rsidRPr="00E53089">
        <w:rPr>
          <w:u w:val="single"/>
          <w:lang w:val="ro-RO"/>
        </w:rPr>
        <w:t xml:space="preserve">Anexa 1a </w:t>
      </w:r>
      <w:r w:rsidRPr="00E53089">
        <w:rPr>
          <w:lang w:val="ro-RO"/>
        </w:rPr>
        <w:t>al prezentul contract.</w:t>
      </w:r>
    </w:p>
    <w:p w14:paraId="3F1FF0C2" w14:textId="77777777" w:rsidR="005B5360" w:rsidRPr="00E53089" w:rsidRDefault="005B5360">
      <w:pPr>
        <w:ind w:left="340"/>
        <w:jc w:val="both"/>
        <w:rPr>
          <w:lang w:val="ro-RO"/>
        </w:rPr>
      </w:pPr>
    </w:p>
    <w:p w14:paraId="47640EAE" w14:textId="30DB97A5" w:rsidR="005B5360" w:rsidRPr="00E53089" w:rsidRDefault="0027119A">
      <w:pPr>
        <w:numPr>
          <w:ilvl w:val="0"/>
          <w:numId w:val="12"/>
        </w:numPr>
        <w:jc w:val="both"/>
        <w:rPr>
          <w:lang w:val="ro-RO"/>
        </w:rPr>
      </w:pPr>
      <w:r w:rsidRPr="00E53089">
        <w:rPr>
          <w:lang w:val="ro-RO"/>
        </w:rPr>
        <w:t>Îndeplinirea conform</w:t>
      </w:r>
      <w:r w:rsidR="00E21E2B">
        <w:rPr>
          <w:lang w:val="ro-RO"/>
        </w:rPr>
        <w:t>ă</w:t>
      </w:r>
      <w:r w:rsidRPr="00E53089">
        <w:rPr>
          <w:lang w:val="ro-RO"/>
        </w:rPr>
        <w:t xml:space="preserve"> a prezentului contract (livrarea </w:t>
      </w:r>
      <w:r w:rsidR="00E21E2B">
        <w:rPr>
          <w:lang w:val="ro-RO"/>
        </w:rPr>
        <w:t xml:space="preserve">de </w:t>
      </w:r>
      <w:r w:rsidRPr="00E53089">
        <w:rPr>
          <w:lang w:val="ro-RO"/>
        </w:rPr>
        <w:t>mărfuri) va avea loc</w:t>
      </w:r>
      <w:r w:rsidR="00E21E2B">
        <w:rPr>
          <w:lang w:val="ro-RO"/>
        </w:rPr>
        <w:t xml:space="preserve"> prin </w:t>
      </w:r>
      <w:r w:rsidRPr="00E53089">
        <w:rPr>
          <w:lang w:val="ro-RO"/>
        </w:rPr>
        <w:t>livrări individuale (execuție parțială), timp în care vânzătorul va livra cumpărătorului bunurile în cantitate</w:t>
      </w:r>
      <w:r w:rsidR="00E21E2B">
        <w:rPr>
          <w:lang w:val="ro-RO"/>
        </w:rPr>
        <w:t>a</w:t>
      </w:r>
      <w:r w:rsidRPr="00E53089">
        <w:rPr>
          <w:lang w:val="ro-RO"/>
        </w:rPr>
        <w:t>, tipu</w:t>
      </w:r>
      <w:r w:rsidR="00E21E2B">
        <w:rPr>
          <w:lang w:val="ro-RO"/>
        </w:rPr>
        <w:t>l</w:t>
      </w:r>
      <w:r w:rsidRPr="00E53089">
        <w:rPr>
          <w:lang w:val="ro-RO"/>
        </w:rPr>
        <w:t xml:space="preserve"> și locuri</w:t>
      </w:r>
      <w:r w:rsidR="00E21E2B">
        <w:rPr>
          <w:lang w:val="ro-RO"/>
        </w:rPr>
        <w:t>le</w:t>
      </w:r>
      <w:r w:rsidRPr="00E53089">
        <w:rPr>
          <w:lang w:val="ro-RO"/>
        </w:rPr>
        <w:t xml:space="preserve"> agreate conform prezentului contract pe baza anexei  1b; pe de altă parte, pe baza contestațiilor din partea cumpărătorului </w:t>
      </w:r>
      <w:r w:rsidRPr="00E21E2B">
        <w:rPr>
          <w:lang w:val="ro-RO"/>
        </w:rPr>
        <w:t>(</w:t>
      </w:r>
      <w:r w:rsidRPr="00E53089">
        <w:rPr>
          <w:lang w:val="ro-RO"/>
        </w:rPr>
        <w:t>în continuare denumite „</w:t>
      </w:r>
      <w:r w:rsidR="00190D12" w:rsidRPr="00A808B4">
        <w:rPr>
          <w:b/>
          <w:lang w:val="ro-RO"/>
        </w:rPr>
        <w:t xml:space="preserve">apel de </w:t>
      </w:r>
      <w:r w:rsidR="00A808B4" w:rsidRPr="00A808B4">
        <w:rPr>
          <w:b/>
          <w:lang w:val="ro-RO"/>
        </w:rPr>
        <w:t>prestație</w:t>
      </w:r>
      <w:r w:rsidRPr="00A808B4">
        <w:rPr>
          <w:b/>
          <w:lang w:val="ro-RO"/>
        </w:rPr>
        <w:t xml:space="preserve"> </w:t>
      </w:r>
      <w:r w:rsidRPr="00E53089">
        <w:rPr>
          <w:lang w:val="ro-RO"/>
        </w:rPr>
        <w:t>”).</w:t>
      </w:r>
    </w:p>
    <w:p w14:paraId="6493F8A2" w14:textId="77777777" w:rsidR="005B5360" w:rsidRPr="00E53089" w:rsidRDefault="005B5360">
      <w:pPr>
        <w:jc w:val="both"/>
        <w:rPr>
          <w:lang w:val="ro-RO"/>
        </w:rPr>
      </w:pPr>
    </w:p>
    <w:p w14:paraId="1BB64D60" w14:textId="38F1FE5A" w:rsidR="005B5360" w:rsidRPr="00E53089" w:rsidRDefault="00A808B4">
      <w:pPr>
        <w:numPr>
          <w:ilvl w:val="0"/>
          <w:numId w:val="12"/>
        </w:numPr>
        <w:jc w:val="both"/>
        <w:rPr>
          <w:lang w:val="ro-RO"/>
        </w:rPr>
      </w:pPr>
      <w:r>
        <w:rPr>
          <w:lang w:val="ro-RO"/>
        </w:rPr>
        <w:t>Cantitatea de livrat</w:t>
      </w:r>
      <w:r w:rsidRPr="00E53089">
        <w:rPr>
          <w:lang w:val="ro-RO"/>
        </w:rPr>
        <w:t xml:space="preserve"> menționată în </w:t>
      </w:r>
      <w:r w:rsidRPr="00E53089">
        <w:rPr>
          <w:u w:val="single"/>
          <w:lang w:val="ro-RO"/>
        </w:rPr>
        <w:t xml:space="preserve">anexa 1a </w:t>
      </w:r>
      <w:r w:rsidRPr="00E53089">
        <w:rPr>
          <w:lang w:val="ro-RO"/>
        </w:rPr>
        <w:t>este stabilită doar ca estimare. Aceasta înseamnă că cumpărătorul nu este obligat să cumpere mărfurile în nici un volum minim sau maxim.</w:t>
      </w:r>
    </w:p>
    <w:p w14:paraId="3BC30C47" w14:textId="77777777" w:rsidR="005B5360" w:rsidRPr="00E53089" w:rsidRDefault="005B5360">
      <w:pPr>
        <w:ind w:left="340"/>
        <w:jc w:val="both"/>
        <w:rPr>
          <w:lang w:val="ro-RO"/>
        </w:rPr>
      </w:pPr>
    </w:p>
    <w:p w14:paraId="44BAE6AB" w14:textId="0444296F" w:rsidR="005B5360" w:rsidRPr="00E53089" w:rsidRDefault="0027119A">
      <w:pPr>
        <w:numPr>
          <w:ilvl w:val="0"/>
          <w:numId w:val="12"/>
        </w:numPr>
        <w:jc w:val="both"/>
        <w:rPr>
          <w:lang w:val="ro-RO"/>
        </w:rPr>
      </w:pPr>
      <w:r w:rsidRPr="00E53089">
        <w:rPr>
          <w:lang w:val="ro-RO"/>
        </w:rPr>
        <w:t xml:space="preserve">Încheierea acestui contract între părțile contractante sus-menționate nu stabilește obligația cumpărătorului de a achiziționa vreo cantitate de bunuri de la vânzător. Acest lucru nu afectează </w:t>
      </w:r>
      <w:r w:rsidRPr="00E53089">
        <w:rPr>
          <w:lang w:val="ro-RO"/>
        </w:rPr>
        <w:lastRenderedPageBreak/>
        <w:t xml:space="preserve">obligația vânzătorului de a livra mărfurile la depozitele de consignație ale cumpărătorului în cantitățile conform </w:t>
      </w:r>
      <w:r w:rsidRPr="00E53089">
        <w:rPr>
          <w:u w:val="single"/>
          <w:lang w:val="ro-RO"/>
        </w:rPr>
        <w:t xml:space="preserve">anexei 1b </w:t>
      </w:r>
      <w:r w:rsidRPr="00E53089">
        <w:rPr>
          <w:lang w:val="ro-RO"/>
        </w:rPr>
        <w:t xml:space="preserve">și în perioada conform articolului II. </w:t>
      </w:r>
      <w:r w:rsidR="00A808B4">
        <w:rPr>
          <w:lang w:val="ro-RO"/>
        </w:rPr>
        <w:t>alin.</w:t>
      </w:r>
      <w:r w:rsidRPr="00E53089">
        <w:rPr>
          <w:lang w:val="ro-RO"/>
        </w:rPr>
        <w:t xml:space="preserve"> 4 din prezentul contract. În același timp, părțile contractante au convenit că prevederile § 2098 din Codul civil nu se aplică.</w:t>
      </w:r>
    </w:p>
    <w:p w14:paraId="51301705" w14:textId="77777777" w:rsidR="005B5360" w:rsidRPr="00E53089" w:rsidRDefault="005B5360">
      <w:pPr>
        <w:jc w:val="both"/>
        <w:rPr>
          <w:b/>
          <w:lang w:val="ro-RO"/>
        </w:rPr>
      </w:pPr>
    </w:p>
    <w:p w14:paraId="3CF0000C" w14:textId="77777777" w:rsidR="005B5360" w:rsidRPr="00E53089" w:rsidRDefault="0027119A">
      <w:pPr>
        <w:jc w:val="center"/>
        <w:rPr>
          <w:b/>
          <w:lang w:val="ro-RO"/>
        </w:rPr>
      </w:pPr>
      <w:r w:rsidRPr="00E53089">
        <w:rPr>
          <w:b/>
          <w:lang w:val="ro-RO"/>
        </w:rPr>
        <w:t>II.</w:t>
      </w:r>
    </w:p>
    <w:p w14:paraId="5E3E8F0B" w14:textId="4E72B33A" w:rsidR="005B5360" w:rsidRPr="00E53089" w:rsidRDefault="0027119A">
      <w:pPr>
        <w:jc w:val="center"/>
        <w:rPr>
          <w:b/>
          <w:lang w:val="ro-RO"/>
        </w:rPr>
      </w:pPr>
      <w:r w:rsidRPr="00E53089">
        <w:rPr>
          <w:b/>
          <w:lang w:val="ro-RO"/>
        </w:rPr>
        <w:t xml:space="preserve">Locul și </w:t>
      </w:r>
      <w:r w:rsidR="00E21E2B">
        <w:rPr>
          <w:b/>
          <w:lang w:val="ro-RO"/>
        </w:rPr>
        <w:t>perioada de livrare a</w:t>
      </w:r>
      <w:r w:rsidRPr="00E53089">
        <w:rPr>
          <w:b/>
          <w:lang w:val="ro-RO"/>
        </w:rPr>
        <w:t xml:space="preserve"> mărfurilor</w:t>
      </w:r>
    </w:p>
    <w:p w14:paraId="21028C2A" w14:textId="77777777" w:rsidR="005B5360" w:rsidRPr="00E53089" w:rsidRDefault="005B5360">
      <w:pPr>
        <w:jc w:val="both"/>
        <w:rPr>
          <w:lang w:val="ro-RO"/>
        </w:rPr>
      </w:pPr>
    </w:p>
    <w:p w14:paraId="79C7E1B3" w14:textId="7A7EEC26" w:rsidR="005B5360" w:rsidRPr="00E53089" w:rsidRDefault="0027119A">
      <w:pPr>
        <w:numPr>
          <w:ilvl w:val="0"/>
          <w:numId w:val="13"/>
        </w:numPr>
        <w:jc w:val="both"/>
        <w:rPr>
          <w:lang w:val="ro-RO"/>
        </w:rPr>
      </w:pPr>
      <w:r w:rsidRPr="00E53089">
        <w:rPr>
          <w:lang w:val="ro-RO"/>
        </w:rPr>
        <w:t xml:space="preserve">Locul de livrare </w:t>
      </w:r>
      <w:r w:rsidR="00E21E2B">
        <w:rPr>
          <w:lang w:val="ro-RO"/>
        </w:rPr>
        <w:t>poate fi în</w:t>
      </w:r>
      <w:r w:rsidRPr="00E53089">
        <w:rPr>
          <w:lang w:val="ro-RO"/>
        </w:rPr>
        <w:t xml:space="preserve"> depozite</w:t>
      </w:r>
      <w:r w:rsidR="00E21E2B">
        <w:rPr>
          <w:lang w:val="ro-RO"/>
        </w:rPr>
        <w:t>le</w:t>
      </w:r>
      <w:r w:rsidRPr="00E53089">
        <w:rPr>
          <w:lang w:val="ro-RO"/>
        </w:rPr>
        <w:t xml:space="preserve"> de consignație ale cumpărătorulu</w:t>
      </w:r>
      <w:r w:rsidR="00E21E2B">
        <w:rPr>
          <w:lang w:val="ro-RO"/>
        </w:rPr>
        <w:t>i sau poate fi determinat de</w:t>
      </w:r>
      <w:r w:rsidRPr="00E53089">
        <w:rPr>
          <w:lang w:val="ro-RO"/>
        </w:rPr>
        <w:t xml:space="preserve"> cumpărător, </w:t>
      </w:r>
      <w:r w:rsidR="00E21E2B">
        <w:rPr>
          <w:lang w:val="ro-RO"/>
        </w:rPr>
        <w:t>poate fi precizat u</w:t>
      </w:r>
      <w:r w:rsidRPr="00E53089">
        <w:rPr>
          <w:lang w:val="ro-RO"/>
        </w:rPr>
        <w:t>n alt loc de livrare</w:t>
      </w:r>
      <w:r w:rsidR="00E21E2B">
        <w:rPr>
          <w:lang w:val="ro-RO"/>
        </w:rPr>
        <w:t xml:space="preserve"> pentru livrările parțiale</w:t>
      </w:r>
      <w:r w:rsidRPr="00E53089">
        <w:rPr>
          <w:lang w:val="ro-RO"/>
        </w:rPr>
        <w:t xml:space="preserve"> pe teritoriul Republicii Cehe</w:t>
      </w:r>
      <w:r w:rsidR="00E21E2B">
        <w:rPr>
          <w:lang w:val="ro-RO"/>
        </w:rPr>
        <w:t xml:space="preserve"> și a României, depinde </w:t>
      </w:r>
      <w:r w:rsidR="00FC60CE">
        <w:rPr>
          <w:lang w:val="ro-RO"/>
        </w:rPr>
        <w:t>de sediul cumpărătorului (în continuare Republica Cehă/România)</w:t>
      </w:r>
      <w:r w:rsidRPr="00E53089">
        <w:rPr>
          <w:lang w:val="ro-RO"/>
        </w:rPr>
        <w:t xml:space="preserve">. Depozitele de consignație ale cumpărătorului sunt înființate pentru a maximiza disponibilitatea mărfurilor pentru cumpărător și </w:t>
      </w:r>
      <w:r w:rsidR="00FC60CE">
        <w:rPr>
          <w:lang w:val="ro-RO"/>
        </w:rPr>
        <w:t xml:space="preserve">adresele și persoanele de contact a depozitelor de consignație sunt precizate în </w:t>
      </w:r>
      <w:r w:rsidR="00FC60CE" w:rsidRPr="00FC60CE">
        <w:rPr>
          <w:u w:val="single"/>
          <w:lang w:val="ro-RO"/>
        </w:rPr>
        <w:t>Anexa 1b</w:t>
      </w:r>
      <w:r w:rsidR="00FC60CE">
        <w:rPr>
          <w:lang w:val="ro-RO"/>
        </w:rPr>
        <w:t>.</w:t>
      </w:r>
    </w:p>
    <w:p w14:paraId="042A83F2" w14:textId="77777777" w:rsidR="005B5360" w:rsidRPr="00E53089" w:rsidRDefault="005B5360">
      <w:pPr>
        <w:ind w:left="340"/>
        <w:jc w:val="both"/>
        <w:rPr>
          <w:lang w:val="ro-RO"/>
        </w:rPr>
      </w:pPr>
    </w:p>
    <w:p w14:paraId="6E148E63" w14:textId="0659D62C" w:rsidR="005B5360" w:rsidRPr="00E53089" w:rsidRDefault="0027119A">
      <w:pPr>
        <w:numPr>
          <w:ilvl w:val="0"/>
          <w:numId w:val="13"/>
        </w:numPr>
        <w:spacing w:after="120"/>
        <w:jc w:val="both"/>
        <w:rPr>
          <w:lang w:val="ro-RO"/>
        </w:rPr>
      </w:pPr>
      <w:r w:rsidRPr="00E53089">
        <w:rPr>
          <w:lang w:val="ro-RO"/>
        </w:rPr>
        <w:t>În cazul în care cumpărătorul nu precizează locul livrării în cererea de livrare, vânzătorul îl va invita să precizeze locul de livrare imediat după primirea cererii de livrare. Atâta timp cât cumpărătorul nu specifică locul de livrare pentru o anumită livrare parțială (execuție), vânzătorul nu este obligat să livreze bunurile relevante. Pentru evitarea oricărui dubiu, părțile contractante au convenit în mod expres ca prețul mărfurilor să includă, printre altele, toate costurile de transport a mărfii la cumpărător la locul de livrare conform prezentului contract, adică la depozitele de consignație ale cumpărătorului menționate mai sus, precum și oriunde pe întreg teritoriul Republicii Cehe</w:t>
      </w:r>
      <w:r w:rsidR="00FC60CE">
        <w:rPr>
          <w:lang w:val="ro-RO"/>
        </w:rPr>
        <w:t>/România</w:t>
      </w:r>
      <w:r w:rsidRPr="00E53089">
        <w:rPr>
          <w:lang w:val="ro-RO"/>
        </w:rPr>
        <w:t>, nedeterminat - dacă cumpărătorul</w:t>
      </w:r>
      <w:r w:rsidR="00FC60CE">
        <w:rPr>
          <w:lang w:val="ro-RO"/>
        </w:rPr>
        <w:t xml:space="preserve"> nu</w:t>
      </w:r>
      <w:r w:rsidRPr="00E53089">
        <w:rPr>
          <w:lang w:val="ro-RO"/>
        </w:rPr>
        <w:t xml:space="preserve"> </w:t>
      </w:r>
      <w:r w:rsidR="00A808B4" w:rsidRPr="00E53089">
        <w:rPr>
          <w:lang w:val="ro-RO"/>
        </w:rPr>
        <w:t>precizează</w:t>
      </w:r>
      <w:r w:rsidRPr="00E53089">
        <w:rPr>
          <w:lang w:val="ro-RO"/>
        </w:rPr>
        <w:t xml:space="preserve"> </w:t>
      </w:r>
      <w:r w:rsidR="00FC60CE">
        <w:rPr>
          <w:lang w:val="ro-RO"/>
        </w:rPr>
        <w:t>alt</w:t>
      </w:r>
      <w:r w:rsidRPr="00E53089">
        <w:rPr>
          <w:lang w:val="ro-RO"/>
        </w:rPr>
        <w:t xml:space="preserve"> loc; într-un astfel de caz, prețul mărfurilor nu include costuri suplimentare pentru o astfel de livrare. Dacă acest contract nu prevede altfel , pentru livrarea mărfurilor se va folosi clauza INCOTERMS 2020 DDP conform § 1754 </w:t>
      </w:r>
      <w:r w:rsidR="00FC60CE">
        <w:rPr>
          <w:lang w:val="ro-RO"/>
        </w:rPr>
        <w:t>NCC</w:t>
      </w:r>
      <w:r w:rsidRPr="00E53089">
        <w:rPr>
          <w:lang w:val="ro-RO"/>
        </w:rPr>
        <w:t xml:space="preserve"> .</w:t>
      </w:r>
    </w:p>
    <w:p w14:paraId="25A76400" w14:textId="0A30C2A7" w:rsidR="005B5360" w:rsidRPr="00E53089" w:rsidRDefault="0027119A">
      <w:pPr>
        <w:numPr>
          <w:ilvl w:val="0"/>
          <w:numId w:val="13"/>
        </w:numPr>
        <w:spacing w:after="120"/>
        <w:jc w:val="both"/>
        <w:rPr>
          <w:lang w:val="ro-RO"/>
        </w:rPr>
      </w:pPr>
      <w:r w:rsidRPr="00E53089">
        <w:rPr>
          <w:lang w:val="ro-RO"/>
        </w:rPr>
        <w:t xml:space="preserve">Vânzătorul este obligat să livreze bunurile </w:t>
      </w:r>
      <w:r w:rsidR="00FC60CE">
        <w:rPr>
          <w:lang w:val="ro-RO"/>
        </w:rPr>
        <w:t>la</w:t>
      </w:r>
      <w:r w:rsidRPr="00E53089">
        <w:rPr>
          <w:lang w:val="ro-RO"/>
        </w:rPr>
        <w:t xml:space="preserve"> locul specificat în cererea de livrare sau într-un loc specificat suplimentar în conformitate cu articolul II. paragraful 2, în cel mult 10 zile calendaristice de la eliberarea cererii de livrare </w:t>
      </w:r>
      <w:r w:rsidR="00FC60CE">
        <w:rPr>
          <w:lang w:val="ro-RO"/>
        </w:rPr>
        <w:t xml:space="preserve">de </w:t>
      </w:r>
      <w:r w:rsidRPr="00E53089">
        <w:rPr>
          <w:lang w:val="ro-RO"/>
        </w:rPr>
        <w:t>către vânzător, cu excepția cazului în care cumpărătorul specifică o dată ulterioară de livrare în cererea de livrare. Vânzătorul este obligat să confirme imediat solicitarea de livrare sau să-și manifeste rezervele la aceasta în conformitate cu prezentul contract; confirmarea solicitării de livrare sau ridicarea de rezerve la aceasta nu îl eliberează însă pe vânzător de obligația de a livra bunurile în conformitate cu prezentul contract.</w:t>
      </w:r>
    </w:p>
    <w:p w14:paraId="21B42D8B" w14:textId="77777777" w:rsidR="005B5360" w:rsidRPr="00E53089" w:rsidRDefault="0027119A">
      <w:pPr>
        <w:numPr>
          <w:ilvl w:val="0"/>
          <w:numId w:val="13"/>
        </w:numPr>
        <w:spacing w:after="120"/>
        <w:jc w:val="both"/>
        <w:rPr>
          <w:lang w:val="ro-RO"/>
        </w:rPr>
      </w:pPr>
      <w:r w:rsidRPr="00E53089">
        <w:rPr>
          <w:lang w:val="ro-RO"/>
        </w:rPr>
        <w:t xml:space="preserve">Vânzătorul este obligat să livreze cumpărătorului bunurile în cantitățile specificate în </w:t>
      </w:r>
      <w:r w:rsidRPr="00FC60CE">
        <w:rPr>
          <w:u w:val="single"/>
          <w:lang w:val="ro-RO"/>
        </w:rPr>
        <w:t>anexa 1b</w:t>
      </w:r>
      <w:r w:rsidRPr="00E53089">
        <w:rPr>
          <w:lang w:val="ro-RO"/>
        </w:rPr>
        <w:t xml:space="preserve"> la prezentul contract în termen de 30 de zile calendaristice de la data livrării primei cereri de livrare relevante formulate de cumpărător în baza prezentului contract, către locul de livrare specificat în această cerere</w:t>
      </w:r>
      <w:r w:rsidRPr="00FC60CE">
        <w:rPr>
          <w:lang w:val="ro-RO"/>
        </w:rPr>
        <w:t>.</w:t>
      </w:r>
    </w:p>
    <w:p w14:paraId="1843E34C" w14:textId="3E855441" w:rsidR="005B5360" w:rsidRPr="00E53089" w:rsidRDefault="0027119A">
      <w:pPr>
        <w:numPr>
          <w:ilvl w:val="0"/>
          <w:numId w:val="13"/>
        </w:numPr>
        <w:spacing w:after="120"/>
        <w:jc w:val="both"/>
        <w:rPr>
          <w:lang w:val="ro-RO"/>
        </w:rPr>
      </w:pPr>
      <w:r w:rsidRPr="00E53089">
        <w:rPr>
          <w:lang w:val="ro-RO"/>
        </w:rPr>
        <w:t xml:space="preserve">La livrarea bunurilor </w:t>
      </w:r>
      <w:r w:rsidR="00FC60CE">
        <w:rPr>
          <w:lang w:val="ro-RO"/>
        </w:rPr>
        <w:t>la</w:t>
      </w:r>
      <w:r w:rsidRPr="00E53089">
        <w:rPr>
          <w:lang w:val="ro-RO"/>
        </w:rPr>
        <w:t xml:space="preserve"> locul de livrare, vânzătorul trebuie să livreze bunurile în zilele specificate de cumpărător în solicitarea de livrare în conformitate cu termenul de livrare conform paragrafului 3 sau 4 din prezentul articol, în caz contrar în zilele lucrătoare, de luni până joi între orele 6:30 și 14:30 și vineri de la 6:30 până la 12:00</w:t>
      </w:r>
      <w:r w:rsidR="00FC60CE">
        <w:rPr>
          <w:lang w:val="ro-RO"/>
        </w:rPr>
        <w:t xml:space="preserve"> pentru Republica Cehă și pentru livrările în România de luni până vineri de la 7.30 la ora 15.00.</w:t>
      </w:r>
    </w:p>
    <w:p w14:paraId="7F739E1E" w14:textId="2491BA49" w:rsidR="005B5360" w:rsidRPr="00E53089" w:rsidRDefault="0027119A">
      <w:pPr>
        <w:numPr>
          <w:ilvl w:val="0"/>
          <w:numId w:val="13"/>
        </w:numPr>
        <w:jc w:val="both"/>
        <w:rPr>
          <w:lang w:val="ro-RO"/>
        </w:rPr>
      </w:pPr>
      <w:r w:rsidRPr="00E53089">
        <w:rPr>
          <w:lang w:val="ro-RO"/>
        </w:rPr>
        <w:t>În plus, vânzătorul este, de asemenea, obligat să înștiințeze cumpărătorul în prealabil cu privire la realizarea fiecărei livrări intenționate solicitate de cumpărător în baza solicitării cumpărătorului conform propozițiilor anterioare, prin email la adresa personalului responsabil din depozitele centrale de consignație</w:t>
      </w:r>
      <w:r w:rsidR="00B64BA3">
        <w:rPr>
          <w:lang w:val="ro-RO"/>
        </w:rPr>
        <w:t xml:space="preserve"> precizate în </w:t>
      </w:r>
      <w:r w:rsidR="00B64BA3" w:rsidRPr="00B64BA3">
        <w:rPr>
          <w:u w:val="single"/>
          <w:lang w:val="ro-RO"/>
        </w:rPr>
        <w:t>Anexa 1b</w:t>
      </w:r>
      <w:r w:rsidR="00B64BA3">
        <w:rPr>
          <w:lang w:val="ro-RO"/>
        </w:rPr>
        <w:t>, eventual</w:t>
      </w:r>
      <w:r w:rsidRPr="00E53089">
        <w:rPr>
          <w:lang w:val="ro-RO"/>
        </w:rPr>
        <w:t xml:space="preserve"> la adresa altor persoane specificate de către cumpărător (în continuare „ </w:t>
      </w:r>
      <w:r w:rsidRPr="00E53089">
        <w:rPr>
          <w:b/>
          <w:lang w:val="ro-RO"/>
        </w:rPr>
        <w:t>aviz de livrare</w:t>
      </w:r>
      <w:r w:rsidRPr="00E53089">
        <w:rPr>
          <w:lang w:val="ro-RO"/>
        </w:rPr>
        <w:t xml:space="preserve">”). Vânzătorul </w:t>
      </w:r>
      <w:r w:rsidR="00B64BA3">
        <w:rPr>
          <w:lang w:val="ro-RO"/>
        </w:rPr>
        <w:t>face</w:t>
      </w:r>
      <w:r w:rsidRPr="00E53089">
        <w:rPr>
          <w:lang w:val="ro-RO"/>
        </w:rPr>
        <w:t xml:space="preserve"> avizul de livrare către cumpărător cu cel puțin 2 zile lucrătoare înainte de livrarea prevăzută a livrării solicitate. Avizul de livrare trebuie să conțină cel puțin denumirea acestui contract, tipul mărfurilor livrate, cantitatea acesteia și data de livrare planificată, în caz contrar cumpărătorul nu este obligat să accepte marfa livrată. Prevederile din avizul de livrare nu afectează </w:t>
      </w:r>
      <w:r w:rsidR="00A808B4" w:rsidRPr="00E53089">
        <w:rPr>
          <w:lang w:val="ro-RO"/>
        </w:rPr>
        <w:t>obligația</w:t>
      </w:r>
      <w:r w:rsidRPr="00E53089">
        <w:rPr>
          <w:lang w:val="ro-RO"/>
        </w:rPr>
        <w:t xml:space="preserve"> </w:t>
      </w:r>
      <w:r w:rsidR="00A808B4" w:rsidRPr="00E53089">
        <w:rPr>
          <w:lang w:val="ro-RO"/>
        </w:rPr>
        <w:t>vânzătorului</w:t>
      </w:r>
      <w:r w:rsidRPr="00E53089">
        <w:rPr>
          <w:lang w:val="ro-RO"/>
        </w:rPr>
        <w:t xml:space="preserve"> de a livra marfa la timp conform cererii </w:t>
      </w:r>
      <w:r w:rsidR="00A808B4" w:rsidRPr="00E53089">
        <w:rPr>
          <w:lang w:val="ro-RO"/>
        </w:rPr>
        <w:t>cumpărătorului</w:t>
      </w:r>
      <w:r w:rsidRPr="00E53089">
        <w:rPr>
          <w:lang w:val="ro-RO"/>
        </w:rPr>
        <w:t xml:space="preserve"> și prezentului contract.</w:t>
      </w:r>
    </w:p>
    <w:p w14:paraId="1185D7FE" w14:textId="77777777" w:rsidR="005B5360" w:rsidRPr="00E53089" w:rsidRDefault="005B5360">
      <w:pPr>
        <w:jc w:val="both"/>
        <w:rPr>
          <w:lang w:val="ro-RO"/>
        </w:rPr>
      </w:pPr>
    </w:p>
    <w:p w14:paraId="56BBDEC0" w14:textId="77777777" w:rsidR="005B5360" w:rsidRPr="00E53089" w:rsidRDefault="0027119A">
      <w:pPr>
        <w:jc w:val="center"/>
        <w:rPr>
          <w:b/>
          <w:lang w:val="ro-RO"/>
        </w:rPr>
      </w:pPr>
      <w:r w:rsidRPr="00E53089">
        <w:rPr>
          <w:b/>
          <w:lang w:val="ro-RO"/>
        </w:rPr>
        <w:t>III.</w:t>
      </w:r>
    </w:p>
    <w:p w14:paraId="005D3D6D" w14:textId="0C392743" w:rsidR="005B5360" w:rsidRPr="00E53089" w:rsidRDefault="0027119A">
      <w:pPr>
        <w:jc w:val="center"/>
        <w:rPr>
          <w:b/>
          <w:lang w:val="ro-RO"/>
        </w:rPr>
      </w:pPr>
      <w:r w:rsidRPr="00E53089">
        <w:rPr>
          <w:b/>
          <w:lang w:val="ro-RO"/>
        </w:rPr>
        <w:t>Preț</w:t>
      </w:r>
      <w:r w:rsidR="00E206B2">
        <w:rPr>
          <w:b/>
          <w:lang w:val="ro-RO"/>
        </w:rPr>
        <w:t>ul</w:t>
      </w:r>
      <w:r w:rsidRPr="00E53089">
        <w:rPr>
          <w:b/>
          <w:lang w:val="ro-RO"/>
        </w:rPr>
        <w:t xml:space="preserve"> și modalitate</w:t>
      </w:r>
      <w:r w:rsidR="00E206B2">
        <w:rPr>
          <w:b/>
          <w:lang w:val="ro-RO"/>
        </w:rPr>
        <w:t>a</w:t>
      </w:r>
      <w:r w:rsidRPr="00E53089">
        <w:rPr>
          <w:b/>
          <w:lang w:val="ro-RO"/>
        </w:rPr>
        <w:t xml:space="preserve"> de plată</w:t>
      </w:r>
    </w:p>
    <w:p w14:paraId="140A31A0" w14:textId="77777777" w:rsidR="005B5360" w:rsidRPr="00E53089" w:rsidRDefault="005B5360">
      <w:pPr>
        <w:jc w:val="both"/>
        <w:rPr>
          <w:lang w:val="ro-RO"/>
        </w:rPr>
      </w:pPr>
    </w:p>
    <w:p w14:paraId="661E9559" w14:textId="06339C25" w:rsidR="005B5360" w:rsidRPr="00E53089" w:rsidRDefault="0027119A">
      <w:pPr>
        <w:numPr>
          <w:ilvl w:val="0"/>
          <w:numId w:val="2"/>
        </w:numPr>
        <w:ind w:left="426" w:hanging="426"/>
        <w:jc w:val="both"/>
        <w:rPr>
          <w:lang w:val="ro-RO"/>
        </w:rPr>
      </w:pPr>
      <w:r w:rsidRPr="00E53089">
        <w:rPr>
          <w:lang w:val="ro-RO"/>
        </w:rPr>
        <w:t xml:space="preserve">Prețul mărfurilor este menționat în lista de prețuri, care formează </w:t>
      </w:r>
      <w:r w:rsidRPr="00E53089">
        <w:rPr>
          <w:u w:val="single"/>
          <w:lang w:val="ro-RO"/>
        </w:rPr>
        <w:t xml:space="preserve">Anexa 1a </w:t>
      </w:r>
      <w:r w:rsidRPr="00E53089">
        <w:rPr>
          <w:lang w:val="ro-RO"/>
        </w:rPr>
        <w:t xml:space="preserve">al prezentul contract (denumită în continuare „ </w:t>
      </w:r>
      <w:r w:rsidRPr="00E53089">
        <w:rPr>
          <w:b/>
          <w:lang w:val="ro-RO"/>
        </w:rPr>
        <w:t xml:space="preserve">preț </w:t>
      </w:r>
      <w:r w:rsidRPr="00E53089">
        <w:rPr>
          <w:lang w:val="ro-RO"/>
        </w:rPr>
        <w:t xml:space="preserve">”). Prețurile unitare enumerate în </w:t>
      </w:r>
      <w:r w:rsidRPr="00E53089">
        <w:rPr>
          <w:u w:val="single"/>
          <w:lang w:val="ro-RO"/>
        </w:rPr>
        <w:t xml:space="preserve">Anexa 1a </w:t>
      </w:r>
      <w:r w:rsidRPr="00E53089">
        <w:rPr>
          <w:lang w:val="ro-RO"/>
        </w:rPr>
        <w:t xml:space="preserve">al prezentul contract sunt maximele admisibile, finale și </w:t>
      </w:r>
      <w:r w:rsidR="00A808B4" w:rsidRPr="00A808B4">
        <w:rPr>
          <w:lang w:val="ro-RO"/>
        </w:rPr>
        <w:t>maxime</w:t>
      </w:r>
      <w:r w:rsidRPr="00E53089">
        <w:rPr>
          <w:lang w:val="ro-RO"/>
        </w:rPr>
        <w:t>, dacă nu se specifică altfel.</w:t>
      </w:r>
    </w:p>
    <w:p w14:paraId="3E5477D1" w14:textId="77777777" w:rsidR="005B5360" w:rsidRPr="00E53089" w:rsidRDefault="005B5360">
      <w:pPr>
        <w:ind w:left="426"/>
        <w:jc w:val="both"/>
        <w:rPr>
          <w:lang w:val="ro-RO"/>
        </w:rPr>
      </w:pPr>
    </w:p>
    <w:p w14:paraId="49855BFA" w14:textId="5CE036A8" w:rsidR="005B5360" w:rsidRPr="00E53089" w:rsidRDefault="0027119A">
      <w:pPr>
        <w:numPr>
          <w:ilvl w:val="0"/>
          <w:numId w:val="2"/>
        </w:numPr>
        <w:ind w:left="426" w:hanging="426"/>
        <w:jc w:val="both"/>
        <w:rPr>
          <w:lang w:val="ro-RO"/>
        </w:rPr>
      </w:pPr>
      <w:r w:rsidRPr="00E53089">
        <w:rPr>
          <w:lang w:val="ro-RO"/>
        </w:rPr>
        <w:t xml:space="preserve">Prețurile unitare enumerate în </w:t>
      </w:r>
      <w:r w:rsidRPr="00E53089">
        <w:rPr>
          <w:u w:val="single"/>
          <w:lang w:val="ro-RO"/>
        </w:rPr>
        <w:t xml:space="preserve">anexa 1a </w:t>
      </w:r>
      <w:r w:rsidRPr="00E53089">
        <w:rPr>
          <w:lang w:val="ro-RO"/>
        </w:rPr>
        <w:t xml:space="preserve">al prezentului acord sunt valabile și neschimbate timp de cel puțin 12 luni de la momentul semnării prezentului acord de către ambele părți, în conformitate cu articolul VIII. paragraful 1 din prezentul contract. În cazul în care rata medie a inflației pe ultimele 12 luni este mai mare de 2,00%, vânzătorul este îndreptățit să solicite o creștere a prețului unitar enumerat în </w:t>
      </w:r>
      <w:r w:rsidRPr="00E53089">
        <w:rPr>
          <w:u w:val="single"/>
          <w:lang w:val="ro-RO"/>
        </w:rPr>
        <w:t xml:space="preserve">Anexa 1a </w:t>
      </w:r>
      <w:r w:rsidRPr="00E53089">
        <w:rPr>
          <w:lang w:val="ro-RO"/>
        </w:rPr>
        <w:t xml:space="preserve">al prezentului contract cu această rată medie a inflației. Noul preț calculat va fi valabil cel puțin în următoarele 12 luni. În mod similar, prețul poate fi ajustat în perioada următoare cel mai devreme după expirarea a 12 luni de valabilitate a prețului unitar. Procedura menționată mai sus se va baza întotdeauna pe anunțul oficial „Ratele inflației exprimate prin creșterea indicelui mediu anual al prețurilor de consum” de pe site-ul oficial al Oficiului de Statistică Ceh ( </w:t>
      </w:r>
      <w:hyperlink r:id="rId8" w:history="1">
        <w:r w:rsidR="00B64BA3" w:rsidRPr="0075476F">
          <w:rPr>
            <w:rStyle w:val="Hypertextovodkaz"/>
            <w:lang w:val="ro-RO"/>
          </w:rPr>
          <w:t>http://www.czso.cz/csu/redakce.nsf/i/mira</w:t>
        </w:r>
      </w:hyperlink>
      <w:r w:rsidR="00A808B4">
        <w:rPr>
          <w:lang w:val="ro-RO"/>
        </w:rPr>
        <w:t>inflace</w:t>
      </w:r>
      <w:r w:rsidRPr="00E53089">
        <w:rPr>
          <w:lang w:val="ro-RO"/>
        </w:rPr>
        <w:t>). Cumpărătorul are dreptul să revizuiască cererea de ajustare a prețului, dar în cazul în care această solicitare se dovedește a fi justificată, cumpărătorul este obligat să o accepte în termen de 15 zile lucrătoare de la primirea ajustării prețului.</w:t>
      </w:r>
      <w:r w:rsidR="00A808B4">
        <w:rPr>
          <w:lang w:val="ro-RO"/>
        </w:rPr>
        <w:t xml:space="preserve"> </w:t>
      </w:r>
      <w:r w:rsidRPr="00E53089">
        <w:rPr>
          <w:lang w:val="ro-RO"/>
        </w:rPr>
        <w:t>Cererea de ajustare a prețului unitar de bază poate fi trimisă pentru perioada următoare cel târziu în a 15-a zi calendaristică a lunii.</w:t>
      </w:r>
      <w:r w:rsidR="00A808B4">
        <w:rPr>
          <w:lang w:val="ro-RO"/>
        </w:rPr>
        <w:t xml:space="preserve"> </w:t>
      </w:r>
      <w:r w:rsidRPr="00E53089">
        <w:rPr>
          <w:lang w:val="ro-RO"/>
        </w:rPr>
        <w:t>Noul preț unitar va fi apoi valabil și va fi efectiv în prima zi a lunii următoare celei în care solicitarea a fost acceptata.</w:t>
      </w:r>
    </w:p>
    <w:p w14:paraId="1C265180" w14:textId="77777777" w:rsidR="005B5360" w:rsidRPr="00E53089" w:rsidRDefault="005B5360">
      <w:pPr>
        <w:ind w:left="426"/>
        <w:jc w:val="both"/>
        <w:rPr>
          <w:lang w:val="ro-RO"/>
        </w:rPr>
      </w:pPr>
    </w:p>
    <w:p w14:paraId="05116083" w14:textId="7860FED5" w:rsidR="005B5360" w:rsidRPr="00E53089" w:rsidRDefault="0027119A">
      <w:pPr>
        <w:numPr>
          <w:ilvl w:val="0"/>
          <w:numId w:val="2"/>
        </w:numPr>
        <w:ind w:left="426" w:hanging="426"/>
        <w:jc w:val="both"/>
        <w:rPr>
          <w:lang w:val="ro-RO"/>
        </w:rPr>
      </w:pPr>
      <w:r w:rsidRPr="00E53089">
        <w:rPr>
          <w:lang w:val="ro-RO"/>
        </w:rPr>
        <w:t xml:space="preserve">Prețul unitar al mărfurilor constă dintr-un preț </w:t>
      </w:r>
      <w:r w:rsidR="00A808B4" w:rsidRPr="00A808B4">
        <w:rPr>
          <w:lang w:val="ro-RO"/>
        </w:rPr>
        <w:t>brut</w:t>
      </w:r>
      <w:r w:rsidRPr="00A808B4">
        <w:rPr>
          <w:lang w:val="ro-RO"/>
        </w:rPr>
        <w:t xml:space="preserve"> (preț </w:t>
      </w:r>
      <w:r w:rsidR="00A808B4" w:rsidRPr="00A808B4">
        <w:rPr>
          <w:lang w:val="ro-RO"/>
        </w:rPr>
        <w:t>de</w:t>
      </w:r>
      <w:r w:rsidRPr="00A808B4">
        <w:rPr>
          <w:lang w:val="ro-RO"/>
        </w:rPr>
        <w:t xml:space="preserve"> cablu), a </w:t>
      </w:r>
      <w:r w:rsidRPr="00E53089">
        <w:rPr>
          <w:lang w:val="ro-RO"/>
        </w:rPr>
        <w:t xml:space="preserve">cărui valoare este finală, include toate costurile vânzătorului în legătură cu livrarea mărfurilor inclusiv în legătură cu articolul relevant din lista de prețuri, </w:t>
      </w:r>
      <w:r w:rsidR="00A808B4" w:rsidRPr="00A808B4">
        <w:rPr>
          <w:lang w:val="ro-RO"/>
        </w:rPr>
        <w:t>bonusul</w:t>
      </w:r>
      <w:r w:rsidRPr="00A808B4">
        <w:rPr>
          <w:lang w:val="ro-RO"/>
        </w:rPr>
        <w:t xml:space="preserve"> ROD</w:t>
      </w:r>
      <w:r w:rsidRPr="00E53089">
        <w:rPr>
          <w:lang w:val="ro-RO"/>
        </w:rPr>
        <w:t xml:space="preserve">, taxe administrative, taxe (fără TVA), taxe vamale, proceduri de aprobare, efectuarea testelor incluse, asigurarea declarațiilor de conformitate, certificate și atestări, transfer de drepturi, asigurare pe durata transportului, costuri de transport, materiale de ambalare etc. precum și orice costuri suplimentare ale vânzătorului, pe care vânzătorul le-ar fi putut sau ar fi putut suporta la momentul încheierii contractului sau ar fi trebuit să le cunoască pe baza cunoștințelor și experienței sale profesionale și tehnice, iar vânzătorul nu are dreptul să solicite o creștere a prețul </w:t>
      </w:r>
      <w:r w:rsidR="00A808B4" w:rsidRPr="00A808B4">
        <w:rPr>
          <w:lang w:val="ro-RO"/>
        </w:rPr>
        <w:t>brut</w:t>
      </w:r>
      <w:r w:rsidRPr="00A808B4">
        <w:rPr>
          <w:lang w:val="ro-RO"/>
        </w:rPr>
        <w:t xml:space="preserve"> </w:t>
      </w:r>
      <w:r w:rsidRPr="00E53089">
        <w:rPr>
          <w:lang w:val="ro-RO"/>
        </w:rPr>
        <w:t>din orice motiv. În plus, prețul unitar constă într-un preț variabil, care se formează prin înmulțirea cantității de Al</w:t>
      </w:r>
      <w:r w:rsidR="00B64BA3">
        <w:rPr>
          <w:lang w:val="ro-RO"/>
        </w:rPr>
        <w:t>/Cu</w:t>
      </w:r>
      <w:r w:rsidRPr="00E53089">
        <w:rPr>
          <w:lang w:val="ro-RO"/>
        </w:rPr>
        <w:t xml:space="preserve"> în 1000 m de cablu solicitat și prețul Al la bursă. Pentru determinarea prețului variabil, părțile contractante au convenit ca ziua decisivă pentru determinarea prețului </w:t>
      </w:r>
      <w:r w:rsidR="00B64BA3" w:rsidRPr="00E53089">
        <w:rPr>
          <w:lang w:val="ro-RO"/>
        </w:rPr>
        <w:t>Al</w:t>
      </w:r>
      <w:r w:rsidR="00B64BA3">
        <w:rPr>
          <w:lang w:val="ro-RO"/>
        </w:rPr>
        <w:t>/Cu</w:t>
      </w:r>
      <w:r w:rsidR="00B64BA3" w:rsidRPr="00E53089">
        <w:rPr>
          <w:lang w:val="ro-RO"/>
        </w:rPr>
        <w:t xml:space="preserve"> </w:t>
      </w:r>
      <w:r w:rsidRPr="00E53089">
        <w:rPr>
          <w:lang w:val="ro-RO"/>
        </w:rPr>
        <w:t>la bursă să fie ziua în care cablul este transferat de la depozitul de consignație al furnizorului în depozitul cumpărătorului (așa-numita „zi</w:t>
      </w:r>
      <w:r w:rsidR="00B64BA3">
        <w:rPr>
          <w:lang w:val="ro-RO"/>
        </w:rPr>
        <w:t>ua</w:t>
      </w:r>
      <w:r w:rsidRPr="00E53089">
        <w:rPr>
          <w:lang w:val="ro-RO"/>
        </w:rPr>
        <w:t xml:space="preserve"> decisivă” </w:t>
      </w:r>
      <w:r w:rsidRPr="00E53089">
        <w:rPr>
          <w:b/>
          <w:lang w:val="ro-RO"/>
        </w:rPr>
        <w:t>)</w:t>
      </w:r>
      <w:r w:rsidRPr="00E53089">
        <w:rPr>
          <w:lang w:val="ro-RO"/>
        </w:rPr>
        <w:t xml:space="preserve">. Prețul zilnic la bursa LME în €/1000 kg este decisiv pentru prețul </w:t>
      </w:r>
      <w:r w:rsidR="00B64BA3" w:rsidRPr="00E53089">
        <w:rPr>
          <w:lang w:val="ro-RO"/>
        </w:rPr>
        <w:t>Al</w:t>
      </w:r>
      <w:r w:rsidR="00B64BA3">
        <w:rPr>
          <w:lang w:val="ro-RO"/>
        </w:rPr>
        <w:t>/Cu</w:t>
      </w:r>
      <w:r w:rsidRPr="00E53089">
        <w:rPr>
          <w:lang w:val="ro-RO"/>
        </w:rPr>
        <w:t xml:space="preserve">, sursa: </w:t>
      </w:r>
      <w:hyperlink r:id="rId9">
        <w:r w:rsidRPr="00E53089">
          <w:rPr>
            <w:color w:val="0000FF"/>
            <w:u w:val="single"/>
            <w:lang w:val="ro-RO"/>
          </w:rPr>
          <w:t>www.lme.com</w:t>
        </w:r>
      </w:hyperlink>
    </w:p>
    <w:p w14:paraId="06B0403C" w14:textId="77777777" w:rsidR="005B5360" w:rsidRPr="00E53089" w:rsidRDefault="005B5360">
      <w:pPr>
        <w:ind w:left="426"/>
        <w:jc w:val="both"/>
        <w:rPr>
          <w:lang w:val="ro-RO"/>
        </w:rPr>
      </w:pPr>
    </w:p>
    <w:p w14:paraId="329CEB94" w14:textId="77777777" w:rsidR="005B5360" w:rsidRPr="00E53089" w:rsidRDefault="0027119A">
      <w:pPr>
        <w:numPr>
          <w:ilvl w:val="0"/>
          <w:numId w:val="2"/>
        </w:numPr>
        <w:ind w:left="426" w:hanging="426"/>
        <w:jc w:val="both"/>
        <w:rPr>
          <w:lang w:val="ro-RO"/>
        </w:rPr>
      </w:pPr>
      <w:r w:rsidRPr="00E53089">
        <w:rPr>
          <w:lang w:val="ro-RO"/>
        </w:rPr>
        <w:t xml:space="preserve">Prețul final al mărfurilor se determină prin formula dată în </w:t>
      </w:r>
      <w:r w:rsidRPr="00E53089">
        <w:rPr>
          <w:u w:val="single"/>
          <w:lang w:val="ro-RO"/>
        </w:rPr>
        <w:t xml:space="preserve">Anexa 1a </w:t>
      </w:r>
      <w:r w:rsidRPr="00E53089">
        <w:rPr>
          <w:lang w:val="ro-RO"/>
        </w:rPr>
        <w:t>al prezentului contract și se determină ca multiplu al prețului unitar (prețul pentru 1000 m cablu) și al lungimii cablului împărțit la o mie.</w:t>
      </w:r>
    </w:p>
    <w:p w14:paraId="490665EE" w14:textId="77777777" w:rsidR="005B5360" w:rsidRPr="00E53089" w:rsidRDefault="005B5360">
      <w:pPr>
        <w:pBdr>
          <w:top w:val="nil"/>
          <w:left w:val="nil"/>
          <w:bottom w:val="nil"/>
          <w:right w:val="nil"/>
          <w:between w:val="nil"/>
        </w:pBdr>
        <w:ind w:left="708"/>
        <w:rPr>
          <w:rFonts w:eastAsia="Arial"/>
          <w:color w:val="000000"/>
          <w:szCs w:val="20"/>
          <w:lang w:val="ro-RO"/>
        </w:rPr>
      </w:pPr>
    </w:p>
    <w:p w14:paraId="15813B26" w14:textId="77777777" w:rsidR="005B5360" w:rsidRPr="00E53089" w:rsidRDefault="0027119A">
      <w:pPr>
        <w:numPr>
          <w:ilvl w:val="0"/>
          <w:numId w:val="2"/>
        </w:numPr>
        <w:pBdr>
          <w:top w:val="nil"/>
          <w:left w:val="nil"/>
          <w:bottom w:val="nil"/>
          <w:right w:val="nil"/>
          <w:between w:val="nil"/>
        </w:pBdr>
        <w:spacing w:before="120" w:after="120"/>
        <w:ind w:left="426" w:hanging="426"/>
        <w:jc w:val="both"/>
        <w:rPr>
          <w:lang w:val="ro-RO"/>
        </w:rPr>
      </w:pPr>
      <w:bookmarkStart w:id="1" w:name="_heading=h.30j0zll" w:colFirst="0" w:colLast="0"/>
      <w:bookmarkEnd w:id="1"/>
      <w:r w:rsidRPr="00E53089">
        <w:rPr>
          <w:rFonts w:eastAsia="Arial"/>
          <w:color w:val="000000"/>
          <w:szCs w:val="20"/>
          <w:lang w:val="ro-RO"/>
        </w:rPr>
        <w:t xml:space="preserve">În conformitate cu </w:t>
      </w:r>
      <w:r w:rsidRPr="00E53089">
        <w:rPr>
          <w:rFonts w:eastAsia="Arial"/>
          <w:color w:val="000000"/>
          <w:szCs w:val="20"/>
          <w:u w:val="single"/>
          <w:lang w:val="ro-RO"/>
        </w:rPr>
        <w:t xml:space="preserve">Anexa 7 </w:t>
      </w:r>
      <w:r w:rsidRPr="00E53089">
        <w:rPr>
          <w:rFonts w:eastAsia="Arial"/>
          <w:color w:val="000000"/>
          <w:szCs w:val="20"/>
          <w:lang w:val="ro-RO"/>
        </w:rPr>
        <w:t xml:space="preserve">la prezentul contract, prețul unitar de bază al cablului poate fi ajustat, conform formulei de calcul (algoritm) și în intervalele de timp specificate </w:t>
      </w:r>
      <w:r w:rsidRPr="00E53089">
        <w:rPr>
          <w:lang w:val="ro-RO"/>
        </w:rPr>
        <w:t>in anexa</w:t>
      </w:r>
      <w:r w:rsidRPr="00E53089">
        <w:rPr>
          <w:rFonts w:eastAsia="Arial"/>
          <w:color w:val="000000"/>
          <w:szCs w:val="20"/>
          <w:lang w:val="ro-RO"/>
        </w:rPr>
        <w:t>. O ajustare de preț va fi solicitată de către partea interesată de această modificare. Cealaltă parte contractuală este în drept să revizuiască cererea de ajustare a prețului, dar în cazul în care această cerere se dovedește a fi justificată, este obligată să o accepte în termen de 15 zile lucrătoare de la primirea cererii de ajustare a prețului. O solicitare de ajustare a prețului unitar de bază pentru perioada următoare poate fi trimisă cel târziu în a 15-a zi calendaristică a lunii. Noul preț unitar va fi valabil și efectiv în prima zi a lunii următoare celei în care cererea a fost acceptată.</w:t>
      </w:r>
    </w:p>
    <w:p w14:paraId="19C6D28F" w14:textId="77777777" w:rsidR="005B5360" w:rsidRPr="00E53089" w:rsidRDefault="0027119A">
      <w:pPr>
        <w:numPr>
          <w:ilvl w:val="0"/>
          <w:numId w:val="2"/>
        </w:numPr>
        <w:spacing w:after="120"/>
        <w:ind w:left="426" w:hanging="426"/>
        <w:jc w:val="both"/>
        <w:rPr>
          <w:lang w:val="ro-RO"/>
        </w:rPr>
      </w:pPr>
      <w:r w:rsidRPr="00E53089">
        <w:rPr>
          <w:lang w:val="ro-RO"/>
        </w:rPr>
        <w:t>Ziua agreata pentru facturare (folosind valoarea prețului unitar în conformitate cu articolul III, paragraful 1 din prezentul contract) este ziua tranzacției impozabile.</w:t>
      </w:r>
    </w:p>
    <w:p w14:paraId="7B8882CD" w14:textId="77777777" w:rsidR="005B5360" w:rsidRPr="00E53089" w:rsidRDefault="0027119A">
      <w:pPr>
        <w:numPr>
          <w:ilvl w:val="0"/>
          <w:numId w:val="2"/>
        </w:numPr>
        <w:ind w:left="426" w:hanging="426"/>
        <w:jc w:val="both"/>
        <w:rPr>
          <w:lang w:val="ro-RO"/>
        </w:rPr>
      </w:pPr>
      <w:r w:rsidRPr="00E53089">
        <w:rPr>
          <w:lang w:val="ro-RO"/>
        </w:rPr>
        <w:t>Vânzătorul are dreptul să adauge doar TVA-ul relevant la prețul final, în conformitate cu reglementările legale aplicabile. Data efectuării facturii este ziua livrării sau data expedierii mărfurilor relevante în conformitate cu notificarea de expediere.</w:t>
      </w:r>
    </w:p>
    <w:p w14:paraId="3F0EDDEC" w14:textId="77777777" w:rsidR="005B5360" w:rsidRPr="00E53089" w:rsidRDefault="005B5360">
      <w:pPr>
        <w:ind w:left="426"/>
        <w:jc w:val="both"/>
        <w:rPr>
          <w:lang w:val="ro-RO"/>
        </w:rPr>
      </w:pPr>
    </w:p>
    <w:p w14:paraId="38646C7E" w14:textId="367076B2" w:rsidR="005B5360" w:rsidRPr="00E53089" w:rsidRDefault="0027119A">
      <w:pPr>
        <w:numPr>
          <w:ilvl w:val="0"/>
          <w:numId w:val="2"/>
        </w:numPr>
        <w:ind w:left="426" w:hanging="426"/>
        <w:jc w:val="both"/>
        <w:rPr>
          <w:lang w:val="ro-RO"/>
        </w:rPr>
      </w:pPr>
      <w:r w:rsidRPr="00E53089">
        <w:rPr>
          <w:lang w:val="ro-RO"/>
        </w:rPr>
        <w:t xml:space="preserve">Părțile contractante au convenit ca vânzătorul să emită o factură - document fiscal (denumit în continuare „factură </w:t>
      </w:r>
      <w:r w:rsidRPr="00E53089">
        <w:rPr>
          <w:b/>
          <w:lang w:val="ro-RO"/>
        </w:rPr>
        <w:t xml:space="preserve">” </w:t>
      </w:r>
      <w:r w:rsidRPr="00E53089">
        <w:rPr>
          <w:lang w:val="ro-RO"/>
        </w:rPr>
        <w:t xml:space="preserve">) pentru livrarea de bunuri și să predea cumpărătorului o astfel de factură în termen de 15 zile de la primirea unei notificări din partea cumpărătorului cu privire la expedierea bunurilor relevante în conformitate cu articolul IV. paragraful 15 din prezentul contract. Factura va fi emisă de vânzător numai pentru bunurile care sunt menționate în avizul de expediere, iar factura trebuie, prin urmare, să corespundă cu avizul de expediere, în special în ceea ce privește tipul, cantitatea și prețul curent al mărfurilor pentru care factura este emisa. Data scadentă a prețului </w:t>
      </w:r>
      <w:r w:rsidRPr="00E53089">
        <w:rPr>
          <w:lang w:val="ro-RO"/>
        </w:rPr>
        <w:lastRenderedPageBreak/>
        <w:t>mărfurilor conform facturii relevante este convenită în 60 de zile calendaristice de la livrarea facturii respective către cumpărător. Dacă ultima scadență cade într-o altă zi calendaristică decât miercuri, următoarea zi de miercuri cea mai apropiată este ultima dată scadentă.</w:t>
      </w:r>
      <w:r w:rsidR="00B64BA3">
        <w:rPr>
          <w:lang w:val="ro-RO"/>
        </w:rPr>
        <w:t xml:space="preserve"> </w:t>
      </w:r>
      <w:r w:rsidR="00B64BA3" w:rsidRPr="00B64BA3">
        <w:rPr>
          <w:lang w:val="ro-RO"/>
        </w:rPr>
        <w:t>Plățile se efectuează după un program de plată săptămânal. Plata săptămânală se efectuează în fiecare miercuri, cu condiția ca data scadenței facturii să fie anterioară sau identică cu data plății. În cazul în care ziua de plată săptămânală cade într-o zi de sărbătoare legală, plata se efectuează în următoarea zi lucrătoare.</w:t>
      </w:r>
    </w:p>
    <w:p w14:paraId="7FA2FBBB" w14:textId="77777777" w:rsidR="005B5360" w:rsidRPr="00E53089" w:rsidRDefault="005B5360">
      <w:pPr>
        <w:ind w:left="426"/>
        <w:jc w:val="both"/>
        <w:rPr>
          <w:lang w:val="ro-RO"/>
        </w:rPr>
      </w:pPr>
    </w:p>
    <w:p w14:paraId="2AA02C99" w14:textId="5A98A6AC" w:rsidR="005B5360" w:rsidRDefault="0027119A">
      <w:pPr>
        <w:numPr>
          <w:ilvl w:val="0"/>
          <w:numId w:val="2"/>
        </w:numPr>
        <w:ind w:left="426" w:hanging="426"/>
        <w:jc w:val="both"/>
        <w:rPr>
          <w:lang w:val="ro-RO"/>
        </w:rPr>
      </w:pPr>
      <w:r w:rsidRPr="00E53089">
        <w:rPr>
          <w:lang w:val="ro-RO"/>
        </w:rPr>
        <w:t>Facturile individuale trebuie să conțină detaliile unui document fiscal în sensul § 2</w:t>
      </w:r>
      <w:r w:rsidR="00CE0FAC">
        <w:rPr>
          <w:lang w:val="ro-RO"/>
        </w:rPr>
        <w:t>9</w:t>
      </w:r>
      <w:r w:rsidRPr="00E53089">
        <w:rPr>
          <w:lang w:val="ro-RO"/>
        </w:rPr>
        <w:t xml:space="preserve"> din Legea nr. 235/2004 C</w:t>
      </w:r>
      <w:r w:rsidR="00A808B4">
        <w:rPr>
          <w:lang w:val="ro-RO"/>
        </w:rPr>
        <w:t>u</w:t>
      </w:r>
      <w:r w:rsidRPr="00E53089">
        <w:rPr>
          <w:lang w:val="ro-RO"/>
        </w:rPr>
        <w:t>l., cu privire la taxa pe valoarea adăugată, cu modificările ulterioare, și § 11 din Legea nr. 563/1991 C</w:t>
      </w:r>
      <w:r w:rsidR="00A808B4">
        <w:rPr>
          <w:lang w:val="ro-RO"/>
        </w:rPr>
        <w:t>u</w:t>
      </w:r>
      <w:r w:rsidRPr="00E53089">
        <w:rPr>
          <w:lang w:val="ro-RO"/>
        </w:rPr>
        <w:t>l., privind contabilitatea, cu modificările ulterioare, numărul prezentului contract, avizul de expediere și trebuie să fie însoțit de o copie a anunțului de expediere relevant. În cazul în care factura nu are detaliile corespunzătoare, cumpărătorul are dreptul să trimită factura înapoi vânzătorului pentru completare. Într-un astfel de caz, cumpărătorul nu are restanțe la plata prețului parțial conform facturii returnate, iar termenul de plată a acesteia începe să curgă din ziua în care factura corectată este livrată cumpărătorului.</w:t>
      </w:r>
    </w:p>
    <w:p w14:paraId="0119C976" w14:textId="77777777" w:rsidR="00B64BA3" w:rsidRDefault="00B64BA3" w:rsidP="00B64BA3">
      <w:pPr>
        <w:ind w:left="426"/>
        <w:jc w:val="both"/>
        <w:rPr>
          <w:lang w:val="ro-RO"/>
        </w:rPr>
      </w:pPr>
    </w:p>
    <w:p w14:paraId="79C4B754" w14:textId="77777777" w:rsidR="00B64BA3" w:rsidRPr="00B64BA3" w:rsidRDefault="00B64BA3" w:rsidP="00B64BA3">
      <w:pPr>
        <w:numPr>
          <w:ilvl w:val="0"/>
          <w:numId w:val="2"/>
        </w:numPr>
        <w:ind w:left="426" w:hanging="426"/>
        <w:jc w:val="both"/>
        <w:rPr>
          <w:lang w:val="ro-RO"/>
        </w:rPr>
      </w:pPr>
      <w:r w:rsidRPr="00B64BA3">
        <w:rPr>
          <w:lang w:val="ro-RO"/>
        </w:rPr>
        <w:t>În cazul Delgaz Grid SA, facturile vor fi trimise în format electronic la următoarea adresă de e-mail: facturi-ero@eon-romania.ro.</w:t>
      </w:r>
    </w:p>
    <w:p w14:paraId="0ABA0668" w14:textId="77777777" w:rsidR="00B64BA3" w:rsidRPr="00B64BA3" w:rsidRDefault="00B64BA3" w:rsidP="00B64BA3">
      <w:pPr>
        <w:ind w:left="426"/>
        <w:jc w:val="both"/>
        <w:rPr>
          <w:lang w:val="ro-RO"/>
        </w:rPr>
      </w:pPr>
    </w:p>
    <w:p w14:paraId="1D94850C" w14:textId="77777777" w:rsidR="00B64BA3" w:rsidRPr="00B64BA3" w:rsidRDefault="00B64BA3" w:rsidP="00B64BA3">
      <w:pPr>
        <w:ind w:left="426"/>
        <w:jc w:val="both"/>
        <w:rPr>
          <w:lang w:val="ro-RO"/>
        </w:rPr>
      </w:pPr>
      <w:r w:rsidRPr="00B64BA3">
        <w:rPr>
          <w:lang w:val="ro-RO"/>
        </w:rPr>
        <w:t>Factura va fi considerată corectă dacă va conține toate cerințele legale și cerințele Beneficiarului. Cerințele specifice ale Destinatarului sunt următoarele:</w:t>
      </w:r>
    </w:p>
    <w:p w14:paraId="65C0D8DA" w14:textId="77777777" w:rsidR="00B64BA3" w:rsidRPr="00B64BA3" w:rsidRDefault="00B64BA3" w:rsidP="00B64BA3">
      <w:pPr>
        <w:ind w:left="426"/>
        <w:jc w:val="both"/>
        <w:rPr>
          <w:lang w:val="ro-RO"/>
        </w:rPr>
      </w:pPr>
    </w:p>
    <w:p w14:paraId="324C0594" w14:textId="77777777" w:rsidR="00B64BA3" w:rsidRPr="00B64BA3" w:rsidRDefault="00B64BA3" w:rsidP="00B64BA3">
      <w:pPr>
        <w:ind w:left="426"/>
        <w:jc w:val="both"/>
        <w:rPr>
          <w:lang w:val="ro-RO"/>
        </w:rPr>
      </w:pPr>
      <w:r w:rsidRPr="00B64BA3">
        <w:rPr>
          <w:lang w:val="ro-RO"/>
        </w:rPr>
        <w:t>a) Completarea corectă a informațiilor despre companie (furnizor și Destinatar) (denumire, adresă, CUI, J, bancă și IBAN) ;</w:t>
      </w:r>
    </w:p>
    <w:p w14:paraId="297EC533" w14:textId="77777777" w:rsidR="00B64BA3" w:rsidRPr="00B64BA3" w:rsidRDefault="00B64BA3" w:rsidP="00B64BA3">
      <w:pPr>
        <w:ind w:left="426"/>
        <w:jc w:val="both"/>
        <w:rPr>
          <w:lang w:val="ro-RO"/>
        </w:rPr>
      </w:pPr>
      <w:r w:rsidRPr="00B64BA3">
        <w:rPr>
          <w:lang w:val="ro-RO"/>
        </w:rPr>
        <w:t>b) Prețul de pe factură corespunde cu cel din extrasul de cont;</w:t>
      </w:r>
    </w:p>
    <w:p w14:paraId="7F600579" w14:textId="77777777" w:rsidR="00B64BA3" w:rsidRPr="00B64BA3" w:rsidRDefault="00B64BA3" w:rsidP="00B64BA3">
      <w:pPr>
        <w:ind w:left="426"/>
        <w:jc w:val="both"/>
        <w:rPr>
          <w:lang w:val="ro-RO"/>
        </w:rPr>
      </w:pPr>
      <w:r w:rsidRPr="00B64BA3">
        <w:rPr>
          <w:lang w:val="ro-RO"/>
        </w:rPr>
        <w:t>c) cantitatea facturată corespunde cu cantitatea facturată;</w:t>
      </w:r>
    </w:p>
    <w:p w14:paraId="21BEEBE5" w14:textId="77777777" w:rsidR="00B64BA3" w:rsidRPr="00B64BA3" w:rsidRDefault="00B64BA3" w:rsidP="00B64BA3">
      <w:pPr>
        <w:ind w:left="426"/>
        <w:jc w:val="both"/>
        <w:rPr>
          <w:lang w:val="ro-RO"/>
        </w:rPr>
      </w:pPr>
      <w:r w:rsidRPr="00B64BA3">
        <w:rPr>
          <w:lang w:val="ro-RO"/>
        </w:rPr>
        <w:t>d) codul materialului și descrierea materialului sunt specificate în contract și în comanda de achiziție.</w:t>
      </w:r>
    </w:p>
    <w:p w14:paraId="346C6A43" w14:textId="77777777" w:rsidR="00B64BA3" w:rsidRPr="00B64BA3" w:rsidRDefault="00B64BA3" w:rsidP="00B64BA3">
      <w:pPr>
        <w:ind w:left="426"/>
        <w:jc w:val="both"/>
        <w:rPr>
          <w:lang w:val="ro-RO"/>
        </w:rPr>
      </w:pPr>
      <w:r w:rsidRPr="00B64BA3">
        <w:rPr>
          <w:lang w:val="ro-RO"/>
        </w:rPr>
        <w:t>e) numărul și data facturii pe care se va baza factura.</w:t>
      </w:r>
    </w:p>
    <w:p w14:paraId="23189993" w14:textId="3E355D6A" w:rsidR="00B64BA3" w:rsidRPr="00E53089" w:rsidRDefault="00B64BA3" w:rsidP="00B64BA3">
      <w:pPr>
        <w:ind w:left="426"/>
        <w:jc w:val="both"/>
        <w:rPr>
          <w:lang w:val="ro-RO"/>
        </w:rPr>
      </w:pPr>
      <w:r w:rsidRPr="00B64BA3">
        <w:rPr>
          <w:lang w:val="ro-RO"/>
        </w:rPr>
        <w:t>f) numărul și poziția comenzii de achiziție în baza căreia au fost efectuate livrările.</w:t>
      </w:r>
    </w:p>
    <w:p w14:paraId="5DDBA034" w14:textId="77777777" w:rsidR="005B5360" w:rsidRPr="00E53089" w:rsidRDefault="005B5360">
      <w:pPr>
        <w:pBdr>
          <w:top w:val="nil"/>
          <w:left w:val="nil"/>
          <w:bottom w:val="nil"/>
          <w:right w:val="nil"/>
          <w:between w:val="nil"/>
        </w:pBdr>
        <w:ind w:left="708"/>
        <w:rPr>
          <w:rFonts w:eastAsia="Arial"/>
          <w:color w:val="000000"/>
          <w:szCs w:val="20"/>
          <w:lang w:val="ro-RO"/>
        </w:rPr>
      </w:pPr>
    </w:p>
    <w:p w14:paraId="4D9DD4B0" w14:textId="31C584F9" w:rsidR="005B5360" w:rsidRPr="00E53089" w:rsidRDefault="0027119A">
      <w:pPr>
        <w:numPr>
          <w:ilvl w:val="0"/>
          <w:numId w:val="2"/>
        </w:numPr>
        <w:spacing w:after="120"/>
        <w:ind w:left="426" w:hanging="426"/>
        <w:jc w:val="both"/>
        <w:rPr>
          <w:lang w:val="ro-RO"/>
        </w:rPr>
      </w:pPr>
      <w:r w:rsidRPr="00E53089">
        <w:rPr>
          <w:lang w:val="ro-RO"/>
        </w:rPr>
        <w:t>O copie a facturii va fi trimisă la adresa de facturare EG.D Faktury, POBox 13, Sazečská 9, 225 13 Praga sau la adresa de e-mail faktury@egd.cz. În cazul trimiterii unei facturi la adresa de e-mail faktury@egd.cz, e-mailul poate conține un singur document atașat în format PDF, care ar trebui să includă o singură factură cu atașamente cu dimensiunea maximă de 10 MB. Fiecare factură trebuie să aibă cerințele conform § 2</w:t>
      </w:r>
      <w:r w:rsidR="00B15DD0">
        <w:rPr>
          <w:lang w:val="ro-RO"/>
        </w:rPr>
        <w:t>9</w:t>
      </w:r>
      <w:r w:rsidRPr="00E53089">
        <w:rPr>
          <w:lang w:val="ro-RO"/>
        </w:rPr>
        <w:t xml:space="preserve"> din Legea nr. 235/2004 </w:t>
      </w:r>
      <w:r w:rsidR="00A808B4">
        <w:rPr>
          <w:lang w:val="ro-RO"/>
        </w:rPr>
        <w:t>Cul</w:t>
      </w:r>
      <w:r w:rsidRPr="00E53089">
        <w:rPr>
          <w:lang w:val="ro-RO"/>
        </w:rPr>
        <w:t xml:space="preserve">., cu privire la taxa pe valoarea adăugată, cu modificările ulterioare, și § 11 din Legea nr. 563/1991 </w:t>
      </w:r>
      <w:r w:rsidR="00A808B4">
        <w:rPr>
          <w:lang w:val="ro-RO"/>
        </w:rPr>
        <w:t>Cul</w:t>
      </w:r>
      <w:r w:rsidRPr="00E53089">
        <w:rPr>
          <w:lang w:val="ro-RO"/>
        </w:rPr>
        <w:t>.,privitoare la contabilitate, cu modificările ulterioare. Neconcordanța conținutului documentului fiscal este un motiv pentru a-l returna vânzătorului.</w:t>
      </w:r>
    </w:p>
    <w:p w14:paraId="3AF5500F" w14:textId="77777777" w:rsidR="005B5360" w:rsidRPr="00E53089" w:rsidRDefault="005B5360">
      <w:pPr>
        <w:ind w:left="426"/>
        <w:jc w:val="both"/>
        <w:rPr>
          <w:lang w:val="ro-RO"/>
        </w:rPr>
      </w:pPr>
    </w:p>
    <w:p w14:paraId="700D2D68" w14:textId="60E7FD9A" w:rsidR="005B5360" w:rsidRPr="00E53089" w:rsidRDefault="0027119A">
      <w:pPr>
        <w:numPr>
          <w:ilvl w:val="0"/>
          <w:numId w:val="2"/>
        </w:numPr>
        <w:ind w:left="425" w:hanging="425"/>
        <w:jc w:val="both"/>
        <w:rPr>
          <w:lang w:val="ro-RO"/>
        </w:rPr>
      </w:pPr>
      <w:r w:rsidRPr="00E53089">
        <w:rPr>
          <w:lang w:val="ro-RO"/>
        </w:rPr>
        <w:t xml:space="preserve">Plățile vor fi efectuate fără numerar în contul bancar al vânzătorului menționat în antetul acestui contract. O modificare a detaliilor bancare și a numărului de cont al vânzătorului se poate face printr-o comunicare scrisă din partea vânzătorului, care este livrată </w:t>
      </w:r>
      <w:r w:rsidR="00A808B4" w:rsidRPr="00E53089">
        <w:rPr>
          <w:lang w:val="ro-RO"/>
        </w:rPr>
        <w:t>cumpărătorului</w:t>
      </w:r>
      <w:r w:rsidRPr="00E53089">
        <w:rPr>
          <w:lang w:val="ro-RO"/>
        </w:rPr>
        <w:t xml:space="preserve"> cel târziu împreună cu factura respectivă. Notificarea trebuie să fie semnată de persoana (persoanele) împuternicită(e) să semneze prezentul contract și trebuie să reiese din aceasta dacă este vorba despre o modificare permanentă sau doar se referă la factura respectivă. În caz de ambiguitate, se consideră că modificarea se aplică doar facturii relevante.</w:t>
      </w:r>
    </w:p>
    <w:p w14:paraId="4493E671" w14:textId="77777777" w:rsidR="005B5360" w:rsidRPr="00E53089" w:rsidRDefault="005B5360">
      <w:pPr>
        <w:pBdr>
          <w:top w:val="nil"/>
          <w:left w:val="nil"/>
          <w:bottom w:val="nil"/>
          <w:right w:val="nil"/>
          <w:between w:val="nil"/>
        </w:pBdr>
        <w:ind w:left="708"/>
        <w:rPr>
          <w:rFonts w:eastAsia="Arial"/>
          <w:color w:val="000000"/>
          <w:szCs w:val="20"/>
          <w:lang w:val="ro-RO"/>
        </w:rPr>
      </w:pPr>
    </w:p>
    <w:p w14:paraId="78FC5A09" w14:textId="77777777" w:rsidR="005B5360" w:rsidRPr="00E53089" w:rsidRDefault="0027119A">
      <w:pPr>
        <w:numPr>
          <w:ilvl w:val="0"/>
          <w:numId w:val="2"/>
        </w:numPr>
        <w:ind w:left="426" w:hanging="426"/>
        <w:jc w:val="both"/>
        <w:rPr>
          <w:lang w:val="ro-RO"/>
        </w:rPr>
      </w:pPr>
      <w:r w:rsidRPr="00E53089">
        <w:rPr>
          <w:lang w:val="ro-RO"/>
        </w:rPr>
        <w:t>Prețul parțial înscris în factura este plătit în mod corespunzător și la timp, dacă suma conform facturii este debitată din contul cumpărătorului în contul vânzătorului cel târziu în ultima zi a scadenței.</w:t>
      </w:r>
    </w:p>
    <w:p w14:paraId="0416F512" w14:textId="77777777" w:rsidR="005B5360" w:rsidRPr="00E53089" w:rsidRDefault="005B5360">
      <w:pPr>
        <w:pBdr>
          <w:top w:val="nil"/>
          <w:left w:val="nil"/>
          <w:bottom w:val="nil"/>
          <w:right w:val="nil"/>
          <w:between w:val="nil"/>
        </w:pBdr>
        <w:ind w:left="708"/>
        <w:rPr>
          <w:rFonts w:eastAsia="Arial"/>
          <w:color w:val="000000"/>
          <w:szCs w:val="20"/>
          <w:lang w:val="ro-RO"/>
        </w:rPr>
      </w:pPr>
    </w:p>
    <w:p w14:paraId="7FC4794B" w14:textId="336A006C" w:rsidR="005B5360" w:rsidRPr="00E53089" w:rsidRDefault="0027119A">
      <w:pPr>
        <w:numPr>
          <w:ilvl w:val="0"/>
          <w:numId w:val="2"/>
        </w:numPr>
        <w:pBdr>
          <w:top w:val="nil"/>
          <w:left w:val="nil"/>
          <w:bottom w:val="nil"/>
          <w:right w:val="nil"/>
          <w:between w:val="nil"/>
        </w:pBdr>
        <w:ind w:left="426" w:hanging="426"/>
        <w:jc w:val="both"/>
        <w:rPr>
          <w:rFonts w:eastAsia="Arial"/>
          <w:color w:val="000000"/>
          <w:szCs w:val="20"/>
          <w:lang w:val="ro-RO"/>
        </w:rPr>
      </w:pPr>
      <w:r w:rsidRPr="00E53089">
        <w:rPr>
          <w:rFonts w:eastAsia="Arial"/>
          <w:color w:val="000000"/>
          <w:szCs w:val="20"/>
          <w:lang w:val="ro-RO"/>
        </w:rPr>
        <w:t xml:space="preserve">În cazul în care Cumpărătorul are întârziere totală sau parțială la plata </w:t>
      </w:r>
      <w:r w:rsidRPr="00E53089">
        <w:rPr>
          <w:lang w:val="ro-RO"/>
        </w:rPr>
        <w:t>facturii</w:t>
      </w:r>
      <w:r w:rsidRPr="00E53089">
        <w:rPr>
          <w:rFonts w:eastAsia="Arial"/>
          <w:color w:val="000000"/>
          <w:szCs w:val="20"/>
          <w:lang w:val="ro-RO"/>
        </w:rPr>
        <w:t xml:space="preserve">, Vânzătorul este obligat să informeze Cumpărătorul despre acest fapt în scris și să stabilească o perioadă suplimentară de plată, care nu trebuie să fie mai mică de 5 zile de la data </w:t>
      </w:r>
      <w:r w:rsidRPr="00E53089">
        <w:rPr>
          <w:lang w:val="ro-RO"/>
        </w:rPr>
        <w:t>livrării</w:t>
      </w:r>
      <w:r w:rsidRPr="00E53089">
        <w:rPr>
          <w:rFonts w:eastAsia="Arial"/>
          <w:color w:val="000000"/>
          <w:szCs w:val="20"/>
          <w:lang w:val="ro-RO"/>
        </w:rPr>
        <w:t xml:space="preserve"> unei astfel de notificări. Numai </w:t>
      </w:r>
      <w:r w:rsidRPr="00E53089">
        <w:rPr>
          <w:lang w:val="ro-RO"/>
        </w:rPr>
        <w:t>în</w:t>
      </w:r>
      <w:r w:rsidRPr="00E53089">
        <w:rPr>
          <w:rFonts w:eastAsia="Arial"/>
          <w:color w:val="000000"/>
          <w:szCs w:val="20"/>
          <w:lang w:val="ro-RO"/>
        </w:rPr>
        <w:t xml:space="preserve"> cazul </w:t>
      </w:r>
      <w:r w:rsidRPr="00E53089">
        <w:rPr>
          <w:lang w:val="ro-RO"/>
        </w:rPr>
        <w:t>în</w:t>
      </w:r>
      <w:r w:rsidRPr="00E53089">
        <w:rPr>
          <w:rFonts w:eastAsia="Arial"/>
          <w:color w:val="000000"/>
          <w:szCs w:val="20"/>
          <w:lang w:val="ro-RO"/>
        </w:rPr>
        <w:t xml:space="preserve"> care </w:t>
      </w:r>
      <w:r w:rsidR="00A808B4" w:rsidRPr="00E53089">
        <w:rPr>
          <w:rFonts w:eastAsia="Arial"/>
          <w:color w:val="000000"/>
          <w:szCs w:val="20"/>
          <w:lang w:val="ro-RO"/>
        </w:rPr>
        <w:t>Cumpărătorul</w:t>
      </w:r>
      <w:r w:rsidRPr="00E53089">
        <w:rPr>
          <w:rFonts w:eastAsia="Arial"/>
          <w:color w:val="000000"/>
          <w:szCs w:val="20"/>
          <w:lang w:val="ro-RO"/>
        </w:rPr>
        <w:t xml:space="preserve"> nu achita suma </w:t>
      </w:r>
      <w:r w:rsidRPr="00E53089">
        <w:rPr>
          <w:lang w:val="ro-RO"/>
        </w:rPr>
        <w:t>datorată</w:t>
      </w:r>
      <w:r w:rsidRPr="00E53089">
        <w:rPr>
          <w:rFonts w:eastAsia="Arial"/>
          <w:color w:val="000000"/>
          <w:szCs w:val="20"/>
          <w:lang w:val="ro-RO"/>
        </w:rPr>
        <w:t xml:space="preserve"> nici in acest termen suplimentar, </w:t>
      </w:r>
      <w:r w:rsidR="00A808B4" w:rsidRPr="00E53089">
        <w:rPr>
          <w:rFonts w:eastAsia="Arial"/>
          <w:color w:val="000000"/>
          <w:szCs w:val="20"/>
          <w:lang w:val="ro-RO"/>
        </w:rPr>
        <w:t>Vânzătorul</w:t>
      </w:r>
      <w:r w:rsidRPr="00E53089">
        <w:rPr>
          <w:rFonts w:eastAsia="Arial"/>
          <w:color w:val="000000"/>
          <w:szCs w:val="20"/>
          <w:lang w:val="ro-RO"/>
        </w:rPr>
        <w:t xml:space="preserve"> este </w:t>
      </w:r>
      <w:r w:rsidRPr="00E53089">
        <w:rPr>
          <w:lang w:val="ro-RO"/>
        </w:rPr>
        <w:t>îndreptățit</w:t>
      </w:r>
      <w:r w:rsidRPr="00E53089">
        <w:rPr>
          <w:rFonts w:eastAsia="Arial"/>
          <w:color w:val="000000"/>
          <w:szCs w:val="20"/>
          <w:lang w:val="ro-RO"/>
        </w:rPr>
        <w:t xml:space="preserve"> </w:t>
      </w:r>
      <w:r w:rsidRPr="00E53089">
        <w:rPr>
          <w:lang w:val="ro-RO"/>
        </w:rPr>
        <w:t>sa</w:t>
      </w:r>
      <w:r w:rsidRPr="00E53089">
        <w:rPr>
          <w:rFonts w:eastAsia="Arial"/>
          <w:color w:val="000000"/>
          <w:szCs w:val="20"/>
          <w:lang w:val="ro-RO"/>
        </w:rPr>
        <w:t xml:space="preserve"> </w:t>
      </w:r>
      <w:r w:rsidR="00A808B4" w:rsidRPr="00E53089">
        <w:rPr>
          <w:rFonts w:eastAsia="Arial"/>
          <w:color w:val="000000"/>
          <w:szCs w:val="20"/>
          <w:lang w:val="ro-RO"/>
        </w:rPr>
        <w:t>perceapă</w:t>
      </w:r>
      <w:r w:rsidRPr="00E53089">
        <w:rPr>
          <w:rFonts w:eastAsia="Arial"/>
          <w:color w:val="000000"/>
          <w:szCs w:val="20"/>
          <w:lang w:val="ro-RO"/>
        </w:rPr>
        <w:t xml:space="preserve"> </w:t>
      </w:r>
      <w:r w:rsidR="00A808B4" w:rsidRPr="00E53089">
        <w:rPr>
          <w:rFonts w:eastAsia="Arial"/>
          <w:color w:val="000000"/>
          <w:szCs w:val="20"/>
          <w:lang w:val="ro-RO"/>
        </w:rPr>
        <w:t>dobânda</w:t>
      </w:r>
      <w:r w:rsidRPr="00E53089">
        <w:rPr>
          <w:rFonts w:eastAsia="Arial"/>
          <w:color w:val="000000"/>
          <w:szCs w:val="20"/>
          <w:lang w:val="ro-RO"/>
        </w:rPr>
        <w:t xml:space="preserve"> de </w:t>
      </w:r>
      <w:r w:rsidRPr="00E53089">
        <w:rPr>
          <w:lang w:val="ro-RO"/>
        </w:rPr>
        <w:t xml:space="preserve"> întârziere în limita legală</w:t>
      </w:r>
      <w:r w:rsidRPr="00E53089">
        <w:rPr>
          <w:rFonts w:eastAsia="Arial"/>
          <w:color w:val="000000"/>
          <w:szCs w:val="20"/>
          <w:lang w:val="ro-RO"/>
        </w:rPr>
        <w:t>.</w:t>
      </w:r>
    </w:p>
    <w:p w14:paraId="2F6E3692" w14:textId="77777777" w:rsidR="005B5360" w:rsidRPr="00E53089" w:rsidRDefault="005B5360">
      <w:pPr>
        <w:pBdr>
          <w:top w:val="nil"/>
          <w:left w:val="nil"/>
          <w:bottom w:val="nil"/>
          <w:right w:val="nil"/>
          <w:between w:val="nil"/>
        </w:pBdr>
        <w:ind w:left="708"/>
        <w:rPr>
          <w:rFonts w:eastAsia="Arial"/>
          <w:color w:val="000000"/>
          <w:szCs w:val="20"/>
          <w:lang w:val="ro-RO"/>
        </w:rPr>
      </w:pPr>
    </w:p>
    <w:p w14:paraId="3230507D" w14:textId="05DDA0AB" w:rsidR="005B5360" w:rsidRPr="00E53089" w:rsidRDefault="0027119A">
      <w:pPr>
        <w:numPr>
          <w:ilvl w:val="0"/>
          <w:numId w:val="2"/>
        </w:numPr>
        <w:pBdr>
          <w:top w:val="nil"/>
          <w:left w:val="nil"/>
          <w:bottom w:val="nil"/>
          <w:right w:val="nil"/>
          <w:between w:val="nil"/>
        </w:pBdr>
        <w:ind w:left="426" w:hanging="426"/>
        <w:jc w:val="both"/>
        <w:rPr>
          <w:rFonts w:eastAsia="Arial"/>
          <w:color w:val="000000"/>
          <w:szCs w:val="20"/>
          <w:lang w:val="ro-RO"/>
        </w:rPr>
      </w:pPr>
      <w:r w:rsidRPr="00E53089">
        <w:rPr>
          <w:rFonts w:eastAsia="Arial"/>
          <w:color w:val="000000"/>
          <w:szCs w:val="20"/>
          <w:lang w:val="ro-RO"/>
        </w:rPr>
        <w:lastRenderedPageBreak/>
        <w:t xml:space="preserve">Vânzătorul este obligat să asigure îndeplinirea corespunzătoare și la timp a obligațiilor financiare față de subcontractanții săi, în cazul în care îndeplinirea corespunzătoare și la timp este considerată a fi plata integrală a facturilor emise și livrate de subcontractant pentru prestația prevăzută pentru </w:t>
      </w:r>
      <w:r w:rsidRPr="00A808B4">
        <w:rPr>
          <w:rFonts w:eastAsia="Arial"/>
          <w:szCs w:val="20"/>
          <w:lang w:val="ro-RO"/>
        </w:rPr>
        <w:t xml:space="preserve">îndeplinirea </w:t>
      </w:r>
      <w:r w:rsidR="00A808B4" w:rsidRPr="00A808B4">
        <w:rPr>
          <w:rFonts w:eastAsia="Arial"/>
          <w:szCs w:val="20"/>
          <w:lang w:val="ro-RO"/>
        </w:rPr>
        <w:t>licitației publice</w:t>
      </w:r>
      <w:r w:rsidRPr="00A808B4">
        <w:rPr>
          <w:rFonts w:eastAsia="Arial"/>
          <w:szCs w:val="20"/>
          <w:lang w:val="ro-RO"/>
        </w:rPr>
        <w:t xml:space="preserve">, </w:t>
      </w:r>
      <w:r w:rsidRPr="00E53089">
        <w:rPr>
          <w:rFonts w:eastAsia="Arial"/>
          <w:color w:val="000000"/>
          <w:szCs w:val="20"/>
          <w:lang w:val="ro-RO"/>
        </w:rPr>
        <w:t xml:space="preserve">și întotdeauna în termen de 5 zile lucrătoare de la primirea plății de la cumpărător pentru o anumită </w:t>
      </w:r>
      <w:r w:rsidRPr="00E53089">
        <w:rPr>
          <w:lang w:val="ro-RO"/>
        </w:rPr>
        <w:t>factură</w:t>
      </w:r>
      <w:r w:rsidRPr="00E53089">
        <w:rPr>
          <w:rFonts w:eastAsia="Arial"/>
          <w:color w:val="000000"/>
          <w:szCs w:val="20"/>
          <w:lang w:val="ro-RO"/>
        </w:rPr>
        <w:t xml:space="preserve">. Vânzătorul se obligă să transfere aceeași obligație către alte niveluri ale lanțului de aprovizionare și să oblige subcontractanții săi să îndeplinească și să </w:t>
      </w:r>
      <w:r w:rsidRPr="00E53089">
        <w:rPr>
          <w:lang w:val="ro-RO"/>
        </w:rPr>
        <w:t>comunice</w:t>
      </w:r>
      <w:r w:rsidRPr="00E53089">
        <w:rPr>
          <w:rFonts w:eastAsia="Arial"/>
          <w:color w:val="000000"/>
          <w:szCs w:val="20"/>
          <w:lang w:val="ro-RO"/>
        </w:rPr>
        <w:t xml:space="preserve"> această obligație și la nivelurile inferioare ale lanțului de aprovizionare. Cumpărătorul are dreptul de a solicita prezentarea contractului încheiat între vânzător și subcontractantul acestuia pentru verificare.</w:t>
      </w:r>
    </w:p>
    <w:p w14:paraId="028C8FE6" w14:textId="77777777" w:rsidR="005B5360" w:rsidRPr="00E53089" w:rsidRDefault="005B5360">
      <w:pPr>
        <w:pBdr>
          <w:top w:val="nil"/>
          <w:left w:val="nil"/>
          <w:bottom w:val="nil"/>
          <w:right w:val="nil"/>
          <w:between w:val="nil"/>
        </w:pBdr>
        <w:ind w:left="708"/>
        <w:rPr>
          <w:rFonts w:eastAsia="Arial"/>
          <w:color w:val="000000"/>
          <w:szCs w:val="20"/>
          <w:lang w:val="ro-RO"/>
        </w:rPr>
      </w:pPr>
    </w:p>
    <w:p w14:paraId="65791EC7" w14:textId="03C63463" w:rsidR="005B5360" w:rsidRPr="00E53089" w:rsidRDefault="0027119A">
      <w:pPr>
        <w:numPr>
          <w:ilvl w:val="0"/>
          <w:numId w:val="2"/>
        </w:numPr>
        <w:pBdr>
          <w:top w:val="nil"/>
          <w:left w:val="nil"/>
          <w:bottom w:val="nil"/>
          <w:right w:val="nil"/>
          <w:between w:val="nil"/>
        </w:pBdr>
        <w:ind w:left="426" w:hanging="426"/>
        <w:jc w:val="both"/>
        <w:rPr>
          <w:rFonts w:eastAsia="Arial"/>
          <w:color w:val="000000"/>
          <w:szCs w:val="20"/>
          <w:lang w:val="ro-RO"/>
        </w:rPr>
      </w:pPr>
      <w:r w:rsidRPr="00E53089">
        <w:rPr>
          <w:rFonts w:eastAsia="Arial"/>
          <w:color w:val="000000"/>
          <w:szCs w:val="20"/>
          <w:lang w:val="ro-RO"/>
        </w:rPr>
        <w:t xml:space="preserve">În cazul în care Cumpărătorul are întârziere totală sau parțială la plata </w:t>
      </w:r>
      <w:r w:rsidRPr="00E53089">
        <w:rPr>
          <w:lang w:val="ro-RO"/>
        </w:rPr>
        <w:t>facturii</w:t>
      </w:r>
      <w:r w:rsidRPr="00E53089">
        <w:rPr>
          <w:rFonts w:eastAsia="Arial"/>
          <w:color w:val="000000"/>
          <w:szCs w:val="20"/>
          <w:lang w:val="ro-RO"/>
        </w:rPr>
        <w:t xml:space="preserve">, Vânzătorul este obligat să notifice Cumpărătorul despre acest fapt în scris și să stabilească o perioadă suplimentară de plată, care nu trebuie să fie mai mică de 5 zile de la data livrarea unei astfel de notificări. Numai </w:t>
      </w:r>
      <w:r w:rsidRPr="00E53089">
        <w:rPr>
          <w:lang w:val="ro-RO"/>
        </w:rPr>
        <w:t>în</w:t>
      </w:r>
      <w:r w:rsidRPr="00E53089">
        <w:rPr>
          <w:rFonts w:eastAsia="Arial"/>
          <w:color w:val="000000"/>
          <w:szCs w:val="20"/>
          <w:lang w:val="ro-RO"/>
        </w:rPr>
        <w:t xml:space="preserve"> cazul </w:t>
      </w:r>
      <w:r w:rsidRPr="00E53089">
        <w:rPr>
          <w:lang w:val="ro-RO"/>
        </w:rPr>
        <w:t>în</w:t>
      </w:r>
      <w:r w:rsidRPr="00E53089">
        <w:rPr>
          <w:rFonts w:eastAsia="Arial"/>
          <w:color w:val="000000"/>
          <w:szCs w:val="20"/>
          <w:lang w:val="ro-RO"/>
        </w:rPr>
        <w:t xml:space="preserve"> care </w:t>
      </w:r>
      <w:r w:rsidR="00A808B4" w:rsidRPr="00E53089">
        <w:rPr>
          <w:rFonts w:eastAsia="Arial"/>
          <w:color w:val="000000"/>
          <w:szCs w:val="20"/>
          <w:lang w:val="ro-RO"/>
        </w:rPr>
        <w:t>Cumpărătorul</w:t>
      </w:r>
      <w:r w:rsidRPr="00E53089">
        <w:rPr>
          <w:rFonts w:eastAsia="Arial"/>
          <w:color w:val="000000"/>
          <w:szCs w:val="20"/>
          <w:lang w:val="ro-RO"/>
        </w:rPr>
        <w:t xml:space="preserve"> nu achita suma </w:t>
      </w:r>
      <w:r w:rsidRPr="00E53089">
        <w:rPr>
          <w:lang w:val="ro-RO"/>
        </w:rPr>
        <w:t>datorată</w:t>
      </w:r>
      <w:r w:rsidRPr="00E53089">
        <w:rPr>
          <w:rFonts w:eastAsia="Arial"/>
          <w:color w:val="000000"/>
          <w:szCs w:val="20"/>
          <w:lang w:val="ro-RO"/>
        </w:rPr>
        <w:t xml:space="preserve"> nici </w:t>
      </w:r>
      <w:r w:rsidRPr="00E53089">
        <w:rPr>
          <w:lang w:val="ro-RO"/>
        </w:rPr>
        <w:t>în</w:t>
      </w:r>
      <w:r w:rsidRPr="00E53089">
        <w:rPr>
          <w:rFonts w:eastAsia="Arial"/>
          <w:color w:val="000000"/>
          <w:szCs w:val="20"/>
          <w:lang w:val="ro-RO"/>
        </w:rPr>
        <w:t xml:space="preserve"> acest termen suplimentar, </w:t>
      </w:r>
      <w:r w:rsidR="00A808B4" w:rsidRPr="00E53089">
        <w:rPr>
          <w:rFonts w:eastAsia="Arial"/>
          <w:color w:val="000000"/>
          <w:szCs w:val="20"/>
          <w:lang w:val="ro-RO"/>
        </w:rPr>
        <w:t>Vânzătorul</w:t>
      </w:r>
      <w:r w:rsidRPr="00E53089">
        <w:rPr>
          <w:rFonts w:eastAsia="Arial"/>
          <w:color w:val="000000"/>
          <w:szCs w:val="20"/>
          <w:lang w:val="ro-RO"/>
        </w:rPr>
        <w:t xml:space="preserve"> este </w:t>
      </w:r>
      <w:r w:rsidRPr="00E53089">
        <w:rPr>
          <w:lang w:val="ro-RO"/>
        </w:rPr>
        <w:t>îndreptățit</w:t>
      </w:r>
      <w:r w:rsidRPr="00E53089">
        <w:rPr>
          <w:rFonts w:eastAsia="Arial"/>
          <w:color w:val="000000"/>
          <w:szCs w:val="20"/>
          <w:lang w:val="ro-RO"/>
        </w:rPr>
        <w:t xml:space="preserve"> </w:t>
      </w:r>
      <w:r w:rsidRPr="00E53089">
        <w:rPr>
          <w:lang w:val="ro-RO"/>
        </w:rPr>
        <w:t>sa</w:t>
      </w:r>
      <w:r w:rsidRPr="00E53089">
        <w:rPr>
          <w:rFonts w:eastAsia="Arial"/>
          <w:color w:val="000000"/>
          <w:szCs w:val="20"/>
          <w:lang w:val="ro-RO"/>
        </w:rPr>
        <w:t xml:space="preserve"> </w:t>
      </w:r>
      <w:r w:rsidR="00A808B4" w:rsidRPr="00E53089">
        <w:rPr>
          <w:rFonts w:eastAsia="Arial"/>
          <w:color w:val="000000"/>
          <w:szCs w:val="20"/>
          <w:lang w:val="ro-RO"/>
        </w:rPr>
        <w:t>perceapă</w:t>
      </w:r>
      <w:r w:rsidRPr="00E53089">
        <w:rPr>
          <w:rFonts w:eastAsia="Arial"/>
          <w:color w:val="000000"/>
          <w:szCs w:val="20"/>
          <w:lang w:val="ro-RO"/>
        </w:rPr>
        <w:t xml:space="preserve"> </w:t>
      </w:r>
      <w:r w:rsidR="00A808B4" w:rsidRPr="00E53089">
        <w:rPr>
          <w:rFonts w:eastAsia="Arial"/>
          <w:color w:val="000000"/>
          <w:szCs w:val="20"/>
          <w:lang w:val="ro-RO"/>
        </w:rPr>
        <w:t>dobânda</w:t>
      </w:r>
      <w:r w:rsidRPr="00E53089">
        <w:rPr>
          <w:rFonts w:eastAsia="Arial"/>
          <w:color w:val="000000"/>
          <w:szCs w:val="20"/>
          <w:lang w:val="ro-RO"/>
        </w:rPr>
        <w:t xml:space="preserve"> de </w:t>
      </w:r>
      <w:r w:rsidRPr="00E53089">
        <w:rPr>
          <w:lang w:val="ro-RO"/>
        </w:rPr>
        <w:t>întârziere</w:t>
      </w:r>
      <w:r w:rsidRPr="00E53089">
        <w:rPr>
          <w:rFonts w:eastAsia="Arial"/>
          <w:color w:val="000000"/>
          <w:szCs w:val="20"/>
          <w:lang w:val="ro-RO"/>
        </w:rPr>
        <w:t xml:space="preserve"> </w:t>
      </w:r>
      <w:r w:rsidRPr="00E53089">
        <w:rPr>
          <w:lang w:val="ro-RO"/>
        </w:rPr>
        <w:t>în</w:t>
      </w:r>
      <w:r w:rsidRPr="00E53089">
        <w:rPr>
          <w:rFonts w:eastAsia="Arial"/>
          <w:color w:val="000000"/>
          <w:szCs w:val="20"/>
          <w:lang w:val="ro-RO"/>
        </w:rPr>
        <w:t xml:space="preserve"> </w:t>
      </w:r>
      <w:r w:rsidRPr="00E53089">
        <w:rPr>
          <w:lang w:val="ro-RO"/>
        </w:rPr>
        <w:t>limita</w:t>
      </w:r>
      <w:r w:rsidRPr="00E53089">
        <w:rPr>
          <w:rFonts w:eastAsia="Arial"/>
          <w:color w:val="000000"/>
          <w:szCs w:val="20"/>
          <w:lang w:val="ro-RO"/>
        </w:rPr>
        <w:t xml:space="preserve"> </w:t>
      </w:r>
      <w:r w:rsidRPr="00E53089">
        <w:rPr>
          <w:lang w:val="ro-RO"/>
        </w:rPr>
        <w:t>legală</w:t>
      </w:r>
      <w:r w:rsidRPr="00E53089">
        <w:rPr>
          <w:rFonts w:eastAsia="Arial"/>
          <w:color w:val="000000"/>
          <w:szCs w:val="20"/>
          <w:lang w:val="ro-RO"/>
        </w:rPr>
        <w:t>.</w:t>
      </w:r>
    </w:p>
    <w:p w14:paraId="729EA949" w14:textId="77777777" w:rsidR="005B5360" w:rsidRDefault="005B5360">
      <w:pPr>
        <w:jc w:val="both"/>
        <w:rPr>
          <w:lang w:val="ro-RO"/>
        </w:rPr>
      </w:pPr>
    </w:p>
    <w:p w14:paraId="4844D696" w14:textId="77777777" w:rsidR="00B64BA3" w:rsidRPr="00E53089" w:rsidRDefault="00B64BA3">
      <w:pPr>
        <w:jc w:val="both"/>
        <w:rPr>
          <w:lang w:val="ro-RO"/>
        </w:rPr>
      </w:pPr>
    </w:p>
    <w:p w14:paraId="4BD14310" w14:textId="77777777" w:rsidR="005B5360" w:rsidRPr="00E53089" w:rsidRDefault="0027119A">
      <w:pPr>
        <w:jc w:val="center"/>
        <w:rPr>
          <w:b/>
          <w:lang w:val="ro-RO"/>
        </w:rPr>
      </w:pPr>
      <w:r w:rsidRPr="00E53089">
        <w:rPr>
          <w:b/>
          <w:lang w:val="ro-RO"/>
        </w:rPr>
        <w:t>IV.</w:t>
      </w:r>
    </w:p>
    <w:p w14:paraId="3606AC3B" w14:textId="3C3E6D2A" w:rsidR="005B5360" w:rsidRPr="00E53089" w:rsidRDefault="0027119A">
      <w:pPr>
        <w:jc w:val="center"/>
        <w:rPr>
          <w:b/>
          <w:lang w:val="ro-RO"/>
        </w:rPr>
      </w:pPr>
      <w:r w:rsidRPr="00E53089">
        <w:rPr>
          <w:b/>
          <w:lang w:val="ro-RO"/>
        </w:rPr>
        <w:t xml:space="preserve">Modalitatea de realizare a </w:t>
      </w:r>
      <w:r w:rsidR="00A808B4" w:rsidRPr="00E53089">
        <w:rPr>
          <w:b/>
          <w:lang w:val="ro-RO"/>
        </w:rPr>
        <w:t>livrărilor</w:t>
      </w:r>
      <w:r w:rsidRPr="00E53089">
        <w:rPr>
          <w:b/>
          <w:lang w:val="ro-RO"/>
        </w:rPr>
        <w:t xml:space="preserve"> parțiale individuale (</w:t>
      </w:r>
      <w:r w:rsidR="00E206B2">
        <w:rPr>
          <w:b/>
          <w:lang w:val="ro-RO"/>
        </w:rPr>
        <w:t>prestație</w:t>
      </w:r>
      <w:r w:rsidRPr="00E53089">
        <w:rPr>
          <w:b/>
          <w:lang w:val="ro-RO"/>
        </w:rPr>
        <w:t>)</w:t>
      </w:r>
    </w:p>
    <w:p w14:paraId="390A3118" w14:textId="77777777" w:rsidR="005B5360" w:rsidRPr="00E53089" w:rsidRDefault="005B5360">
      <w:pPr>
        <w:jc w:val="center"/>
        <w:rPr>
          <w:b/>
          <w:lang w:val="ro-RO"/>
        </w:rPr>
      </w:pPr>
    </w:p>
    <w:p w14:paraId="570A4181" w14:textId="4842A9EA" w:rsidR="005B5360" w:rsidRPr="00E53089" w:rsidRDefault="0027119A">
      <w:pPr>
        <w:numPr>
          <w:ilvl w:val="0"/>
          <w:numId w:val="9"/>
        </w:numPr>
        <w:pBdr>
          <w:top w:val="nil"/>
          <w:left w:val="nil"/>
          <w:bottom w:val="nil"/>
          <w:right w:val="nil"/>
          <w:between w:val="nil"/>
        </w:pBdr>
        <w:ind w:left="426" w:hanging="426"/>
        <w:jc w:val="both"/>
        <w:rPr>
          <w:rFonts w:eastAsia="Arial"/>
          <w:color w:val="000000"/>
          <w:szCs w:val="20"/>
          <w:lang w:val="ro-RO"/>
        </w:rPr>
      </w:pPr>
      <w:bookmarkStart w:id="2" w:name="_heading=h.1fob9te" w:colFirst="0" w:colLast="0"/>
      <w:bookmarkEnd w:id="2"/>
      <w:r w:rsidRPr="00E53089">
        <w:rPr>
          <w:rFonts w:eastAsia="Arial"/>
          <w:color w:val="000000"/>
          <w:szCs w:val="20"/>
          <w:lang w:val="ro-RO"/>
        </w:rPr>
        <w:t>Cumpărătorul</w:t>
      </w:r>
      <w:r w:rsidR="00B64BA3">
        <w:rPr>
          <w:rFonts w:eastAsia="Arial"/>
          <w:color w:val="000000"/>
          <w:szCs w:val="20"/>
          <w:lang w:val="ro-RO"/>
        </w:rPr>
        <w:t>, concret fiecare dintre cumpărătorii DELGAZ GRID S.A. și EG.D</w:t>
      </w:r>
      <w:r w:rsidRPr="00E53089">
        <w:rPr>
          <w:rFonts w:eastAsia="Arial"/>
          <w:color w:val="000000"/>
          <w:szCs w:val="20"/>
          <w:lang w:val="ro-RO"/>
        </w:rPr>
        <w:t xml:space="preserve"> are dreptul în orice moment pe durata acestui contract de a transmite vânzătorului o cerere de </w:t>
      </w:r>
      <w:r w:rsidRPr="00E53089">
        <w:rPr>
          <w:lang w:val="ro-RO"/>
        </w:rPr>
        <w:t xml:space="preserve">livrare </w:t>
      </w:r>
      <w:r w:rsidRPr="00E53089">
        <w:rPr>
          <w:rFonts w:eastAsia="Arial"/>
          <w:color w:val="000000"/>
          <w:szCs w:val="20"/>
          <w:lang w:val="ro-RO"/>
        </w:rPr>
        <w:t>făcută în scris sau prin e-mail și transmisă vânzătorului prin intermediul persoanelor de contact și al datelor specificate în prezentul contract .</w:t>
      </w:r>
    </w:p>
    <w:p w14:paraId="3F7FDF42" w14:textId="77777777" w:rsidR="005B5360" w:rsidRPr="00E53089" w:rsidRDefault="005B5360">
      <w:pPr>
        <w:pBdr>
          <w:top w:val="nil"/>
          <w:left w:val="nil"/>
          <w:bottom w:val="nil"/>
          <w:right w:val="nil"/>
          <w:between w:val="nil"/>
        </w:pBdr>
        <w:ind w:left="426" w:hanging="426"/>
        <w:jc w:val="both"/>
        <w:rPr>
          <w:rFonts w:eastAsia="Arial"/>
          <w:color w:val="000000"/>
          <w:szCs w:val="20"/>
          <w:lang w:val="ro-RO"/>
        </w:rPr>
      </w:pPr>
    </w:p>
    <w:p w14:paraId="27A4C84F" w14:textId="77777777" w:rsidR="005B5360" w:rsidRPr="00E53089" w:rsidRDefault="0027119A">
      <w:pPr>
        <w:numPr>
          <w:ilvl w:val="0"/>
          <w:numId w:val="9"/>
        </w:numPr>
        <w:pBdr>
          <w:top w:val="nil"/>
          <w:left w:val="nil"/>
          <w:bottom w:val="nil"/>
          <w:right w:val="nil"/>
          <w:between w:val="nil"/>
        </w:pBdr>
        <w:spacing w:after="120"/>
        <w:ind w:left="426" w:hanging="426"/>
        <w:jc w:val="both"/>
        <w:rPr>
          <w:rFonts w:eastAsia="Arial"/>
          <w:color w:val="000000"/>
          <w:szCs w:val="20"/>
          <w:lang w:val="ro-RO"/>
        </w:rPr>
      </w:pPr>
      <w:r w:rsidRPr="00E53089">
        <w:rPr>
          <w:rFonts w:eastAsia="Arial"/>
          <w:color w:val="000000"/>
          <w:szCs w:val="20"/>
          <w:lang w:val="ro-RO"/>
        </w:rPr>
        <w:t xml:space="preserve">O cerere de </w:t>
      </w:r>
      <w:r w:rsidRPr="00E53089">
        <w:rPr>
          <w:lang w:val="ro-RO"/>
        </w:rPr>
        <w:t xml:space="preserve">livrare </w:t>
      </w:r>
      <w:r w:rsidRPr="00E53089">
        <w:rPr>
          <w:rFonts w:eastAsia="Arial"/>
          <w:color w:val="000000"/>
          <w:szCs w:val="20"/>
          <w:lang w:val="ro-RO"/>
        </w:rPr>
        <w:t>poate fi formulată și pe baza unei comenzi telefonice de către o persoană autorizată a cumpărătorului, cu prevederea că ulterior va fi emisă o cerere scrisă de către cumpărător.</w:t>
      </w:r>
    </w:p>
    <w:p w14:paraId="77A556A9" w14:textId="77777777" w:rsidR="005B5360" w:rsidRPr="00E53089" w:rsidRDefault="005B5360">
      <w:pPr>
        <w:pBdr>
          <w:top w:val="nil"/>
          <w:left w:val="nil"/>
          <w:bottom w:val="nil"/>
          <w:right w:val="nil"/>
          <w:between w:val="nil"/>
        </w:pBdr>
        <w:ind w:left="426"/>
        <w:jc w:val="both"/>
        <w:rPr>
          <w:rFonts w:eastAsia="Arial"/>
          <w:color w:val="000000"/>
          <w:szCs w:val="20"/>
          <w:lang w:val="ro-RO"/>
        </w:rPr>
      </w:pPr>
    </w:p>
    <w:p w14:paraId="1CFA9B0A" w14:textId="77777777" w:rsidR="005B5360" w:rsidRPr="00E53089" w:rsidRDefault="0027119A">
      <w:pPr>
        <w:numPr>
          <w:ilvl w:val="0"/>
          <w:numId w:val="9"/>
        </w:numPr>
        <w:pBdr>
          <w:top w:val="nil"/>
          <w:left w:val="nil"/>
          <w:bottom w:val="nil"/>
          <w:right w:val="nil"/>
          <w:between w:val="nil"/>
        </w:pBdr>
        <w:ind w:left="426" w:hanging="426"/>
        <w:jc w:val="both"/>
        <w:rPr>
          <w:rFonts w:eastAsia="Arial"/>
          <w:color w:val="000000"/>
          <w:szCs w:val="20"/>
          <w:lang w:val="ro-RO"/>
        </w:rPr>
      </w:pPr>
      <w:bookmarkStart w:id="3" w:name="_heading=h.3znysh7" w:colFirst="0" w:colLast="0"/>
      <w:bookmarkEnd w:id="3"/>
      <w:r w:rsidRPr="00E53089">
        <w:rPr>
          <w:rFonts w:eastAsia="Arial"/>
          <w:color w:val="000000"/>
          <w:szCs w:val="20"/>
          <w:lang w:val="ro-RO"/>
        </w:rPr>
        <w:t xml:space="preserve">În cererea de </w:t>
      </w:r>
      <w:r w:rsidRPr="00E53089">
        <w:rPr>
          <w:lang w:val="ro-RO"/>
        </w:rPr>
        <w:t>livrare</w:t>
      </w:r>
      <w:r w:rsidRPr="00E53089">
        <w:rPr>
          <w:rFonts w:eastAsia="Arial"/>
          <w:color w:val="000000"/>
          <w:szCs w:val="20"/>
          <w:lang w:val="ro-RO"/>
        </w:rPr>
        <w:t>, cumpărătorul va indica tipul și cantitatea de bunuri a cărei livrare o solicită într-un caz concret, de</w:t>
      </w:r>
      <w:r w:rsidRPr="00E53089">
        <w:rPr>
          <w:lang w:val="ro-RO"/>
        </w:rPr>
        <w:t>taliate</w:t>
      </w:r>
      <w:r w:rsidRPr="00E53089">
        <w:rPr>
          <w:rFonts w:eastAsia="Arial"/>
          <w:color w:val="000000"/>
          <w:szCs w:val="20"/>
          <w:lang w:val="ro-RO"/>
        </w:rPr>
        <w:t xml:space="preserve"> în conformitate cu </w:t>
      </w:r>
      <w:r w:rsidRPr="00E53089">
        <w:rPr>
          <w:rFonts w:eastAsia="Arial"/>
          <w:color w:val="000000"/>
          <w:szCs w:val="20"/>
          <w:u w:val="single"/>
          <w:lang w:val="ro-RO"/>
        </w:rPr>
        <w:t xml:space="preserve">anexele 1a și 1b </w:t>
      </w:r>
      <w:r w:rsidRPr="00E53089">
        <w:rPr>
          <w:lang w:val="ro-RO"/>
        </w:rPr>
        <w:t>al</w:t>
      </w:r>
      <w:r w:rsidRPr="00E53089">
        <w:rPr>
          <w:rFonts w:eastAsia="Arial"/>
          <w:color w:val="000000"/>
          <w:szCs w:val="20"/>
          <w:lang w:val="ro-RO"/>
        </w:rPr>
        <w:t xml:space="preserve"> </w:t>
      </w:r>
      <w:r w:rsidRPr="00E53089">
        <w:rPr>
          <w:lang w:val="ro-RO"/>
        </w:rPr>
        <w:t>prezentului</w:t>
      </w:r>
      <w:r w:rsidRPr="00E53089">
        <w:rPr>
          <w:rFonts w:eastAsia="Arial"/>
          <w:color w:val="000000"/>
          <w:szCs w:val="20"/>
          <w:lang w:val="ro-RO"/>
        </w:rPr>
        <w:t xml:space="preserve"> contract, precum și locul de </w:t>
      </w:r>
      <w:r w:rsidRPr="00E53089">
        <w:rPr>
          <w:lang w:val="ro-RO"/>
        </w:rPr>
        <w:t>livrare</w:t>
      </w:r>
      <w:r w:rsidRPr="00E53089">
        <w:rPr>
          <w:rFonts w:eastAsia="Arial"/>
          <w:color w:val="000000"/>
          <w:szCs w:val="20"/>
          <w:lang w:val="ro-RO"/>
        </w:rPr>
        <w:t>.</w:t>
      </w:r>
    </w:p>
    <w:p w14:paraId="551A9C08" w14:textId="77777777" w:rsidR="005B5360" w:rsidRPr="00E53089" w:rsidRDefault="0027119A">
      <w:pPr>
        <w:pBdr>
          <w:top w:val="nil"/>
          <w:left w:val="nil"/>
          <w:bottom w:val="nil"/>
          <w:right w:val="nil"/>
          <w:between w:val="nil"/>
        </w:pBdr>
        <w:ind w:left="426"/>
        <w:jc w:val="both"/>
        <w:rPr>
          <w:rFonts w:eastAsia="Arial"/>
          <w:color w:val="000000"/>
          <w:szCs w:val="20"/>
          <w:lang w:val="ro-RO"/>
        </w:rPr>
      </w:pPr>
      <w:r w:rsidRPr="00E53089">
        <w:rPr>
          <w:rFonts w:eastAsia="Arial"/>
          <w:color w:val="000000"/>
          <w:szCs w:val="20"/>
          <w:lang w:val="ro-RO"/>
        </w:rPr>
        <w:t xml:space="preserve"> </w:t>
      </w:r>
    </w:p>
    <w:p w14:paraId="78E0D118" w14:textId="77777777" w:rsidR="005B5360" w:rsidRPr="00E53089" w:rsidRDefault="0027119A">
      <w:pPr>
        <w:numPr>
          <w:ilvl w:val="0"/>
          <w:numId w:val="9"/>
        </w:numPr>
        <w:pBdr>
          <w:top w:val="nil"/>
          <w:left w:val="nil"/>
          <w:bottom w:val="nil"/>
          <w:right w:val="nil"/>
          <w:between w:val="nil"/>
        </w:pBdr>
        <w:ind w:left="426" w:hanging="426"/>
        <w:jc w:val="both"/>
        <w:rPr>
          <w:rFonts w:eastAsia="Arial"/>
          <w:color w:val="000000"/>
          <w:szCs w:val="20"/>
          <w:lang w:val="ro-RO"/>
        </w:rPr>
      </w:pPr>
      <w:r w:rsidRPr="00E53089">
        <w:rPr>
          <w:rFonts w:eastAsia="Arial"/>
          <w:color w:val="000000"/>
          <w:szCs w:val="20"/>
          <w:lang w:val="ro-RO"/>
        </w:rPr>
        <w:t xml:space="preserve">În conformitate cu prezentul contract, cumpărătorul trebuie să livreze cererea de </w:t>
      </w:r>
      <w:r w:rsidRPr="00E53089">
        <w:rPr>
          <w:lang w:val="ro-RO"/>
        </w:rPr>
        <w:t xml:space="preserve">livrare </w:t>
      </w:r>
      <w:r w:rsidRPr="00E53089">
        <w:rPr>
          <w:rFonts w:eastAsia="Arial"/>
          <w:color w:val="000000"/>
          <w:szCs w:val="20"/>
          <w:lang w:val="ro-RO"/>
        </w:rPr>
        <w:t xml:space="preserve">vânzătorului cu cel mult 10 zile lucrătoare înainte de data livrării (cel mai recent termen de </w:t>
      </w:r>
      <w:r w:rsidRPr="00E53089">
        <w:rPr>
          <w:lang w:val="ro-RO"/>
        </w:rPr>
        <w:t>livrare</w:t>
      </w:r>
      <w:r w:rsidRPr="00E53089">
        <w:rPr>
          <w:rFonts w:eastAsia="Arial"/>
          <w:color w:val="000000"/>
          <w:szCs w:val="20"/>
          <w:lang w:val="ro-RO"/>
        </w:rPr>
        <w:t xml:space="preserve">) conform prezentului contract. Vânzătorul este obligat să notifice cumpărătorul cu privire la livrarea cererii de </w:t>
      </w:r>
      <w:r w:rsidRPr="00E53089">
        <w:rPr>
          <w:lang w:val="ro-RO"/>
        </w:rPr>
        <w:t xml:space="preserve">livrare </w:t>
      </w:r>
      <w:r w:rsidRPr="00E53089">
        <w:rPr>
          <w:rFonts w:eastAsia="Arial"/>
          <w:color w:val="000000"/>
          <w:szCs w:val="20"/>
          <w:lang w:val="ro-RO"/>
        </w:rPr>
        <w:t xml:space="preserve">în scris sau prin e-mail fără întârziere, dar nu mai târziu de 3 zile lucrătoare. Pentru evitarea oricăror îndoieli, notificarea sau ne-notificarea predării cererii de </w:t>
      </w:r>
      <w:r w:rsidRPr="00E53089">
        <w:rPr>
          <w:lang w:val="ro-RO"/>
        </w:rPr>
        <w:t xml:space="preserve">livrare </w:t>
      </w:r>
      <w:r w:rsidRPr="00E53089">
        <w:rPr>
          <w:rFonts w:eastAsia="Arial"/>
          <w:color w:val="000000"/>
          <w:szCs w:val="20"/>
          <w:lang w:val="ro-RO"/>
        </w:rPr>
        <w:t xml:space="preserve">către vânzător conform </w:t>
      </w:r>
      <w:r w:rsidRPr="00E53089">
        <w:rPr>
          <w:lang w:val="ro-RO"/>
        </w:rPr>
        <w:t xml:space="preserve">prevederilor </w:t>
      </w:r>
      <w:r w:rsidRPr="00E53089">
        <w:rPr>
          <w:rFonts w:eastAsia="Arial"/>
          <w:color w:val="000000"/>
          <w:szCs w:val="20"/>
          <w:lang w:val="ro-RO"/>
        </w:rPr>
        <w:t xml:space="preserve">anterioare nu afectează obligația vânzătorului de a îndeplini conform articolului II. paragraful 3 din prezentul contract, în cazul în care cererea de </w:t>
      </w:r>
      <w:r w:rsidRPr="00E53089">
        <w:rPr>
          <w:lang w:val="ro-RO"/>
        </w:rPr>
        <w:t xml:space="preserve">livrare </w:t>
      </w:r>
      <w:r w:rsidRPr="00E53089">
        <w:rPr>
          <w:rFonts w:eastAsia="Arial"/>
          <w:color w:val="000000"/>
          <w:szCs w:val="20"/>
          <w:lang w:val="ro-RO"/>
        </w:rPr>
        <w:t xml:space="preserve">a fost făcută în conformitate cu prezentul contract, iar vânzătorul are obligația de a </w:t>
      </w:r>
      <w:r w:rsidRPr="00E53089">
        <w:rPr>
          <w:lang w:val="ro-RO"/>
        </w:rPr>
        <w:t xml:space="preserve">livra </w:t>
      </w:r>
      <w:r w:rsidRPr="00E53089">
        <w:rPr>
          <w:rFonts w:eastAsia="Arial"/>
          <w:color w:val="000000"/>
          <w:szCs w:val="20"/>
          <w:lang w:val="ro-RO"/>
        </w:rPr>
        <w:t xml:space="preserve">în conformitate cu prezentul contract pe baza cererii de </w:t>
      </w:r>
      <w:r w:rsidRPr="00E53089">
        <w:rPr>
          <w:lang w:val="ro-RO"/>
        </w:rPr>
        <w:t xml:space="preserve">livrare </w:t>
      </w:r>
      <w:r w:rsidRPr="00E53089">
        <w:rPr>
          <w:rFonts w:eastAsia="Arial"/>
          <w:color w:val="000000"/>
          <w:szCs w:val="20"/>
          <w:lang w:val="ro-RO"/>
        </w:rPr>
        <w:t xml:space="preserve">și în conformitate cu aceasta, fără alte prelungiri, indiferent </w:t>
      </w:r>
      <w:r w:rsidRPr="00E53089">
        <w:rPr>
          <w:lang w:val="ro-RO"/>
        </w:rPr>
        <w:t>dacă exista</w:t>
      </w:r>
      <w:r w:rsidRPr="00E53089">
        <w:rPr>
          <w:rFonts w:eastAsia="Arial"/>
          <w:color w:val="000000"/>
          <w:szCs w:val="20"/>
          <w:lang w:val="ro-RO"/>
        </w:rPr>
        <w:t xml:space="preserve"> notificări sau nenotificări cu privire la livrarea unei cereri de </w:t>
      </w:r>
      <w:r w:rsidRPr="00E53089">
        <w:rPr>
          <w:lang w:val="ro-RO"/>
        </w:rPr>
        <w:t xml:space="preserve">livrare </w:t>
      </w:r>
      <w:r w:rsidRPr="00E53089">
        <w:rPr>
          <w:rFonts w:eastAsia="Arial"/>
          <w:color w:val="000000"/>
          <w:szCs w:val="20"/>
          <w:lang w:val="ro-RO"/>
        </w:rPr>
        <w:t xml:space="preserve">către vânzător. Totuși, acest lucru nu afectează obligația vânzătorului de a notifica cumpărătorul în timp util cu privire la livrarea cererii de </w:t>
      </w:r>
      <w:r w:rsidRPr="00E53089">
        <w:rPr>
          <w:lang w:val="ro-RO"/>
        </w:rPr>
        <w:t>livrare</w:t>
      </w:r>
      <w:r w:rsidRPr="00E53089">
        <w:rPr>
          <w:rFonts w:eastAsia="Arial"/>
          <w:color w:val="000000"/>
          <w:szCs w:val="20"/>
          <w:lang w:val="ro-RO"/>
        </w:rPr>
        <w:t xml:space="preserve">. Vânzătorul este responsabil pentru notificarea corectă și în timp util a livrării cererii de </w:t>
      </w:r>
      <w:r w:rsidRPr="00E53089">
        <w:rPr>
          <w:lang w:val="ro-RO"/>
        </w:rPr>
        <w:t xml:space="preserve">livrare </w:t>
      </w:r>
      <w:r w:rsidRPr="00E53089">
        <w:rPr>
          <w:rFonts w:eastAsia="Arial"/>
          <w:color w:val="000000"/>
          <w:szCs w:val="20"/>
          <w:lang w:val="ro-RO"/>
        </w:rPr>
        <w:t xml:space="preserve">către vânzător, precum și pentru livrarea corectă și la timp a bunurilor în conformitate cu cererea de </w:t>
      </w:r>
      <w:r w:rsidRPr="00E53089">
        <w:rPr>
          <w:lang w:val="ro-RO"/>
        </w:rPr>
        <w:t xml:space="preserve">livrare </w:t>
      </w:r>
      <w:r w:rsidRPr="00E53089">
        <w:rPr>
          <w:rFonts w:eastAsia="Arial"/>
          <w:color w:val="000000"/>
          <w:szCs w:val="20"/>
          <w:lang w:val="ro-RO"/>
        </w:rPr>
        <w:t>și a prezentul contract.</w:t>
      </w:r>
    </w:p>
    <w:p w14:paraId="63C27F07" w14:textId="77777777" w:rsidR="005B5360" w:rsidRPr="00E53089" w:rsidRDefault="005B5360">
      <w:pPr>
        <w:pBdr>
          <w:top w:val="nil"/>
          <w:left w:val="nil"/>
          <w:bottom w:val="nil"/>
          <w:right w:val="nil"/>
          <w:between w:val="nil"/>
        </w:pBdr>
        <w:ind w:left="426"/>
        <w:jc w:val="both"/>
        <w:rPr>
          <w:rFonts w:eastAsia="Arial"/>
          <w:color w:val="000000"/>
          <w:szCs w:val="20"/>
          <w:lang w:val="ro-RO"/>
        </w:rPr>
      </w:pPr>
    </w:p>
    <w:p w14:paraId="37900C61" w14:textId="14371197" w:rsidR="005B5360" w:rsidRPr="00E53089" w:rsidRDefault="0027119A">
      <w:pPr>
        <w:numPr>
          <w:ilvl w:val="0"/>
          <w:numId w:val="9"/>
        </w:numPr>
        <w:pBdr>
          <w:top w:val="nil"/>
          <w:left w:val="nil"/>
          <w:bottom w:val="nil"/>
          <w:right w:val="nil"/>
          <w:between w:val="nil"/>
        </w:pBdr>
        <w:ind w:left="426" w:hanging="426"/>
        <w:jc w:val="both"/>
        <w:rPr>
          <w:rFonts w:eastAsia="Arial"/>
          <w:color w:val="000000"/>
          <w:szCs w:val="20"/>
          <w:lang w:val="ro-RO"/>
        </w:rPr>
      </w:pPr>
      <w:r w:rsidRPr="00E53089">
        <w:rPr>
          <w:rFonts w:eastAsia="Arial"/>
          <w:color w:val="000000"/>
          <w:szCs w:val="20"/>
          <w:lang w:val="ro-RO"/>
        </w:rPr>
        <w:t xml:space="preserve">Cu toate acestea, cumpărătorul nu este îndreptățit să emită și să transmită vânzătorului o astfel de cerere de </w:t>
      </w:r>
      <w:r w:rsidRPr="00E53089">
        <w:rPr>
          <w:lang w:val="ro-RO"/>
        </w:rPr>
        <w:t>livrare</w:t>
      </w:r>
      <w:r w:rsidRPr="00E53089">
        <w:rPr>
          <w:rFonts w:eastAsia="Arial"/>
          <w:color w:val="000000"/>
          <w:szCs w:val="20"/>
          <w:lang w:val="ro-RO"/>
        </w:rPr>
        <w:t xml:space="preserve">, a cărei implementare ar depăși nivelul cantității mărfurilor livrate, </w:t>
      </w:r>
      <w:r w:rsidRPr="00E53089">
        <w:rPr>
          <w:lang w:val="ro-RO"/>
        </w:rPr>
        <w:t>definită</w:t>
      </w:r>
      <w:r w:rsidRPr="00E53089">
        <w:rPr>
          <w:rFonts w:eastAsia="Arial"/>
          <w:color w:val="000000"/>
          <w:szCs w:val="20"/>
          <w:lang w:val="ro-RO"/>
        </w:rPr>
        <w:t xml:space="preserve"> în </w:t>
      </w:r>
      <w:r w:rsidR="008E32DC">
        <w:rPr>
          <w:rFonts w:eastAsia="Arial"/>
          <w:color w:val="000000"/>
          <w:szCs w:val="20"/>
          <w:u w:val="single"/>
          <w:lang w:val="ro-RO"/>
        </w:rPr>
        <w:t>An</w:t>
      </w:r>
      <w:r w:rsidRPr="008E32DC">
        <w:rPr>
          <w:rFonts w:eastAsia="Arial"/>
          <w:color w:val="000000"/>
          <w:szCs w:val="20"/>
          <w:u w:val="single"/>
          <w:lang w:val="ro-RO"/>
        </w:rPr>
        <w:t>exa</w:t>
      </w:r>
      <w:r w:rsidRPr="00E53089">
        <w:rPr>
          <w:rFonts w:eastAsia="Arial"/>
          <w:color w:val="000000"/>
          <w:szCs w:val="20"/>
          <w:lang w:val="ro-RO"/>
        </w:rPr>
        <w:t xml:space="preserve"> </w:t>
      </w:r>
      <w:r w:rsidRPr="00E53089">
        <w:rPr>
          <w:rFonts w:eastAsia="Arial"/>
          <w:color w:val="000000"/>
          <w:szCs w:val="20"/>
          <w:u w:val="single"/>
          <w:lang w:val="ro-RO"/>
        </w:rPr>
        <w:t xml:space="preserve">1b </w:t>
      </w:r>
      <w:r w:rsidRPr="00E53089">
        <w:rPr>
          <w:rFonts w:eastAsia="Arial"/>
          <w:color w:val="000000"/>
          <w:szCs w:val="20"/>
          <w:lang w:val="ro-RO"/>
        </w:rPr>
        <w:t>.</w:t>
      </w:r>
    </w:p>
    <w:p w14:paraId="2C37C11A" w14:textId="77777777" w:rsidR="005B5360" w:rsidRPr="00E53089" w:rsidRDefault="005B5360">
      <w:pPr>
        <w:pBdr>
          <w:top w:val="nil"/>
          <w:left w:val="nil"/>
          <w:bottom w:val="nil"/>
          <w:right w:val="nil"/>
          <w:between w:val="nil"/>
        </w:pBdr>
        <w:ind w:left="426"/>
        <w:jc w:val="both"/>
        <w:rPr>
          <w:rFonts w:eastAsia="Arial"/>
          <w:color w:val="000000"/>
          <w:szCs w:val="20"/>
          <w:lang w:val="ro-RO"/>
        </w:rPr>
      </w:pPr>
    </w:p>
    <w:p w14:paraId="71F7D071" w14:textId="0C2BCE10" w:rsidR="005B5360" w:rsidRPr="00E53089" w:rsidRDefault="0027119A">
      <w:pPr>
        <w:numPr>
          <w:ilvl w:val="0"/>
          <w:numId w:val="9"/>
        </w:numPr>
        <w:pBdr>
          <w:top w:val="nil"/>
          <w:left w:val="nil"/>
          <w:bottom w:val="nil"/>
          <w:right w:val="nil"/>
          <w:between w:val="nil"/>
        </w:pBdr>
        <w:ind w:left="426" w:hanging="426"/>
        <w:jc w:val="both"/>
        <w:rPr>
          <w:rFonts w:eastAsia="Arial"/>
          <w:color w:val="000000"/>
          <w:szCs w:val="20"/>
          <w:lang w:val="ro-RO"/>
        </w:rPr>
      </w:pPr>
      <w:r w:rsidRPr="00E53089">
        <w:rPr>
          <w:rFonts w:eastAsia="Arial"/>
          <w:color w:val="000000"/>
          <w:szCs w:val="20"/>
          <w:lang w:val="ro-RO"/>
        </w:rPr>
        <w:t xml:space="preserve">Vânzătorul este obligat să livreze cumpărătorului bunurile în mod corespunzător și la timp, în </w:t>
      </w:r>
      <w:r w:rsidRPr="00E53089">
        <w:rPr>
          <w:lang w:val="ro-RO"/>
        </w:rPr>
        <w:t>stare</w:t>
      </w:r>
      <w:r w:rsidRPr="00E53089">
        <w:rPr>
          <w:rFonts w:eastAsia="Arial"/>
          <w:color w:val="000000"/>
          <w:szCs w:val="20"/>
          <w:lang w:val="ro-RO"/>
        </w:rPr>
        <w:t xml:space="preserve"> perfectă în conformitate cu prezentul contract, cu cerințele tehnice enumerate în </w:t>
      </w:r>
      <w:r w:rsidRPr="008E32DC">
        <w:rPr>
          <w:rFonts w:eastAsia="Arial"/>
          <w:color w:val="000000"/>
          <w:szCs w:val="20"/>
          <w:u w:val="single"/>
          <w:lang w:val="ro-RO"/>
        </w:rPr>
        <w:t>Anexa</w:t>
      </w:r>
      <w:r w:rsidRPr="00E53089">
        <w:rPr>
          <w:rFonts w:eastAsia="Arial"/>
          <w:color w:val="000000"/>
          <w:szCs w:val="20"/>
          <w:lang w:val="ro-RO"/>
        </w:rPr>
        <w:t xml:space="preserve"> </w:t>
      </w:r>
      <w:r w:rsidRPr="008E32DC">
        <w:rPr>
          <w:rFonts w:eastAsia="Arial"/>
          <w:color w:val="000000"/>
          <w:szCs w:val="20"/>
          <w:lang w:val="ro-RO"/>
        </w:rPr>
        <w:t>2</w:t>
      </w:r>
      <w:r w:rsidR="008E32DC">
        <w:rPr>
          <w:rFonts w:eastAsia="Arial"/>
          <w:color w:val="000000"/>
          <w:szCs w:val="20"/>
          <w:lang w:val="ro-RO"/>
        </w:rPr>
        <w:t xml:space="preserve"> </w:t>
      </w:r>
      <w:r w:rsidRPr="008E32DC">
        <w:rPr>
          <w:lang w:val="ro-RO"/>
        </w:rPr>
        <w:t>al</w:t>
      </w:r>
      <w:r w:rsidRPr="00E53089">
        <w:rPr>
          <w:rFonts w:eastAsia="Arial"/>
          <w:color w:val="000000"/>
          <w:szCs w:val="20"/>
          <w:lang w:val="ro-RO"/>
        </w:rPr>
        <w:t xml:space="preserve"> </w:t>
      </w:r>
      <w:r w:rsidRPr="00E53089">
        <w:rPr>
          <w:lang w:val="ro-RO"/>
        </w:rPr>
        <w:t>prezentului</w:t>
      </w:r>
      <w:r w:rsidRPr="00E53089">
        <w:rPr>
          <w:rFonts w:eastAsia="Arial"/>
          <w:color w:val="000000"/>
          <w:szCs w:val="20"/>
          <w:lang w:val="ro-RO"/>
        </w:rPr>
        <w:t xml:space="preserve"> contract, cu parametrii tehnici enumerați în </w:t>
      </w:r>
      <w:r w:rsidRPr="00E53089">
        <w:rPr>
          <w:rFonts w:eastAsia="Arial"/>
          <w:color w:val="000000"/>
          <w:szCs w:val="20"/>
          <w:u w:val="single"/>
          <w:lang w:val="ro-RO"/>
        </w:rPr>
        <w:t xml:space="preserve">Anexa 3 </w:t>
      </w:r>
      <w:r w:rsidRPr="00E53089">
        <w:rPr>
          <w:rFonts w:eastAsia="Arial"/>
          <w:color w:val="000000"/>
          <w:szCs w:val="20"/>
          <w:lang w:val="ro-RO"/>
        </w:rPr>
        <w:t>din prezentul contract, cu reglementările legale relevante</w:t>
      </w:r>
      <w:r w:rsidRPr="00E53089">
        <w:rPr>
          <w:lang w:val="ro-RO"/>
        </w:rPr>
        <w:t xml:space="preserve"> </w:t>
      </w:r>
      <w:r w:rsidRPr="00E53089">
        <w:rPr>
          <w:rFonts w:eastAsia="Arial"/>
          <w:color w:val="000000"/>
          <w:szCs w:val="20"/>
          <w:lang w:val="ro-RO"/>
        </w:rPr>
        <w:t>, precum și standardele tehnice aplicabile.</w:t>
      </w:r>
    </w:p>
    <w:p w14:paraId="4B0482A0" w14:textId="77777777" w:rsidR="005B5360" w:rsidRPr="00E53089" w:rsidRDefault="005B5360">
      <w:pPr>
        <w:pBdr>
          <w:top w:val="nil"/>
          <w:left w:val="nil"/>
          <w:bottom w:val="nil"/>
          <w:right w:val="nil"/>
          <w:between w:val="nil"/>
        </w:pBdr>
        <w:ind w:left="426"/>
        <w:jc w:val="both"/>
        <w:rPr>
          <w:rFonts w:eastAsia="Arial"/>
          <w:color w:val="000000"/>
          <w:szCs w:val="20"/>
          <w:lang w:val="ro-RO"/>
        </w:rPr>
      </w:pPr>
    </w:p>
    <w:p w14:paraId="07140C78" w14:textId="45A7D156" w:rsidR="005B5360" w:rsidRPr="00E53089" w:rsidRDefault="0027119A">
      <w:pPr>
        <w:numPr>
          <w:ilvl w:val="0"/>
          <w:numId w:val="9"/>
        </w:numPr>
        <w:pBdr>
          <w:top w:val="nil"/>
          <w:left w:val="nil"/>
          <w:bottom w:val="nil"/>
          <w:right w:val="nil"/>
          <w:between w:val="nil"/>
        </w:pBdr>
        <w:ind w:left="426" w:hanging="426"/>
        <w:jc w:val="both"/>
        <w:rPr>
          <w:rFonts w:eastAsia="Arial"/>
          <w:color w:val="000000"/>
          <w:szCs w:val="20"/>
          <w:lang w:val="ro-RO"/>
        </w:rPr>
      </w:pPr>
      <w:r w:rsidRPr="00E53089">
        <w:rPr>
          <w:rFonts w:eastAsia="Arial"/>
          <w:color w:val="000000"/>
          <w:szCs w:val="20"/>
          <w:lang w:val="ro-RO"/>
        </w:rPr>
        <w:lastRenderedPageBreak/>
        <w:t xml:space="preserve">Cerințele specifice ale cumpărătorului privind transportul mărfurilor sunt enumerate în </w:t>
      </w:r>
      <w:r w:rsidRPr="00E53089">
        <w:rPr>
          <w:rFonts w:eastAsia="Arial"/>
          <w:color w:val="000000"/>
          <w:szCs w:val="20"/>
          <w:u w:val="single"/>
          <w:lang w:val="ro-RO"/>
        </w:rPr>
        <w:t>Anexa 7</w:t>
      </w:r>
      <w:r w:rsidRPr="008E32DC">
        <w:rPr>
          <w:rFonts w:eastAsia="Arial"/>
          <w:color w:val="000000"/>
          <w:szCs w:val="20"/>
          <w:lang w:val="ro-RO"/>
        </w:rPr>
        <w:t xml:space="preserve"> </w:t>
      </w:r>
      <w:r w:rsidRPr="008E32DC">
        <w:rPr>
          <w:lang w:val="ro-RO"/>
        </w:rPr>
        <w:t>a</w:t>
      </w:r>
      <w:r w:rsidR="008E32DC">
        <w:rPr>
          <w:lang w:val="ro-RO"/>
        </w:rPr>
        <w:t>l</w:t>
      </w:r>
      <w:r w:rsidRPr="00E53089">
        <w:rPr>
          <w:rFonts w:eastAsia="Arial"/>
          <w:color w:val="000000"/>
          <w:szCs w:val="20"/>
          <w:lang w:val="ro-RO"/>
        </w:rPr>
        <w:t xml:space="preserve"> prezentului contract. </w:t>
      </w:r>
      <w:r w:rsidR="00E206B2">
        <w:rPr>
          <w:rFonts w:eastAsia="Arial"/>
          <w:color w:val="000000"/>
          <w:szCs w:val="20"/>
          <w:lang w:val="ro-RO"/>
        </w:rPr>
        <w:t>Î</w:t>
      </w:r>
      <w:r w:rsidRPr="00E53089">
        <w:rPr>
          <w:rFonts w:eastAsia="Arial"/>
          <w:color w:val="000000"/>
          <w:szCs w:val="20"/>
          <w:lang w:val="ro-RO"/>
        </w:rPr>
        <w:t xml:space="preserve">n cazul </w:t>
      </w:r>
      <w:r w:rsidR="00E206B2">
        <w:rPr>
          <w:rFonts w:eastAsia="Arial"/>
          <w:color w:val="000000"/>
          <w:szCs w:val="20"/>
          <w:lang w:val="ro-RO"/>
        </w:rPr>
        <w:t>î</w:t>
      </w:r>
      <w:r w:rsidRPr="00E53089">
        <w:rPr>
          <w:rFonts w:eastAsia="Arial"/>
          <w:color w:val="000000"/>
          <w:szCs w:val="20"/>
          <w:lang w:val="ro-RO"/>
        </w:rPr>
        <w:t xml:space="preserve">n care </w:t>
      </w:r>
      <w:r w:rsidR="00E206B2" w:rsidRPr="00E53089">
        <w:rPr>
          <w:rFonts w:eastAsia="Arial"/>
          <w:color w:val="000000"/>
          <w:szCs w:val="20"/>
          <w:lang w:val="ro-RO"/>
        </w:rPr>
        <w:t>vânzătorul</w:t>
      </w:r>
      <w:r w:rsidRPr="00E53089">
        <w:rPr>
          <w:rFonts w:eastAsia="Arial"/>
          <w:color w:val="000000"/>
          <w:szCs w:val="20"/>
          <w:lang w:val="ro-RO"/>
        </w:rPr>
        <w:t xml:space="preserve"> nu asigura respectarea </w:t>
      </w:r>
      <w:r w:rsidRPr="00E53089">
        <w:rPr>
          <w:lang w:val="ro-RO"/>
        </w:rPr>
        <w:t>condițiilor</w:t>
      </w:r>
      <w:r w:rsidRPr="00E53089">
        <w:rPr>
          <w:rFonts w:eastAsia="Arial"/>
          <w:color w:val="000000"/>
          <w:szCs w:val="20"/>
          <w:lang w:val="ro-RO"/>
        </w:rPr>
        <w:t xml:space="preserve"> de transport al </w:t>
      </w:r>
      <w:r w:rsidR="00E206B2" w:rsidRPr="00E53089">
        <w:rPr>
          <w:rFonts w:eastAsia="Arial"/>
          <w:color w:val="000000"/>
          <w:szCs w:val="20"/>
          <w:lang w:val="ro-RO"/>
        </w:rPr>
        <w:t>mărfii</w:t>
      </w:r>
      <w:r w:rsidRPr="00E53089">
        <w:rPr>
          <w:rFonts w:eastAsia="Arial"/>
          <w:color w:val="000000"/>
          <w:szCs w:val="20"/>
          <w:lang w:val="ro-RO"/>
        </w:rPr>
        <w:t xml:space="preserve"> </w:t>
      </w:r>
      <w:r w:rsidRPr="00E53089">
        <w:rPr>
          <w:lang w:val="ro-RO"/>
        </w:rPr>
        <w:t>menționate</w:t>
      </w:r>
      <w:r w:rsidRPr="00E53089">
        <w:rPr>
          <w:rFonts w:eastAsia="Arial"/>
          <w:color w:val="000000"/>
          <w:szCs w:val="20"/>
          <w:lang w:val="ro-RO"/>
        </w:rPr>
        <w:t xml:space="preserve"> aici, </w:t>
      </w:r>
      <w:r w:rsidR="00E206B2" w:rsidRPr="00E53089">
        <w:rPr>
          <w:rFonts w:eastAsia="Arial"/>
          <w:color w:val="000000"/>
          <w:szCs w:val="20"/>
          <w:lang w:val="ro-RO"/>
        </w:rPr>
        <w:t>cumpărătorul</w:t>
      </w:r>
      <w:r w:rsidRPr="00E53089">
        <w:rPr>
          <w:rFonts w:eastAsia="Arial"/>
          <w:color w:val="000000"/>
          <w:szCs w:val="20"/>
          <w:lang w:val="ro-RO"/>
        </w:rPr>
        <w:t xml:space="preserve"> nu este obligat sa accepte marfa.</w:t>
      </w:r>
    </w:p>
    <w:p w14:paraId="272F10FE" w14:textId="77777777" w:rsidR="005B5360" w:rsidRPr="00E53089" w:rsidRDefault="005B5360">
      <w:pPr>
        <w:pBdr>
          <w:top w:val="nil"/>
          <w:left w:val="nil"/>
          <w:bottom w:val="nil"/>
          <w:right w:val="nil"/>
          <w:between w:val="nil"/>
        </w:pBdr>
        <w:ind w:left="426"/>
        <w:jc w:val="both"/>
        <w:rPr>
          <w:rFonts w:eastAsia="Arial"/>
          <w:color w:val="000000"/>
          <w:szCs w:val="20"/>
          <w:lang w:val="ro-RO"/>
        </w:rPr>
      </w:pPr>
    </w:p>
    <w:p w14:paraId="53AB98FE" w14:textId="77777777" w:rsidR="005B5360" w:rsidRPr="00E53089" w:rsidRDefault="0027119A">
      <w:pPr>
        <w:numPr>
          <w:ilvl w:val="0"/>
          <w:numId w:val="9"/>
        </w:numPr>
        <w:pBdr>
          <w:top w:val="nil"/>
          <w:left w:val="nil"/>
          <w:bottom w:val="nil"/>
          <w:right w:val="nil"/>
          <w:between w:val="nil"/>
        </w:pBdr>
        <w:ind w:left="426" w:hanging="426"/>
        <w:jc w:val="both"/>
        <w:rPr>
          <w:rFonts w:eastAsia="Arial"/>
          <w:color w:val="000000"/>
          <w:szCs w:val="20"/>
          <w:lang w:val="ro-RO"/>
        </w:rPr>
      </w:pPr>
      <w:r w:rsidRPr="00E53089">
        <w:rPr>
          <w:rFonts w:eastAsia="Arial"/>
          <w:color w:val="000000"/>
          <w:szCs w:val="20"/>
          <w:lang w:val="ro-RO"/>
        </w:rPr>
        <w:t xml:space="preserve">La acceptare, cumpărătorul efectuează o inspecție </w:t>
      </w:r>
      <w:r w:rsidRPr="00E53089">
        <w:rPr>
          <w:lang w:val="ro-RO"/>
        </w:rPr>
        <w:t>sumară</w:t>
      </w:r>
      <w:r w:rsidRPr="00E53089">
        <w:rPr>
          <w:rFonts w:eastAsia="Arial"/>
          <w:color w:val="000000"/>
          <w:szCs w:val="20"/>
          <w:lang w:val="ro-RO"/>
        </w:rPr>
        <w:t xml:space="preserve">, nu detaliată, a mărfurilor și evidențiază orice defecte sau deficiențe identificate prin inspecția </w:t>
      </w:r>
      <w:r w:rsidRPr="00E53089">
        <w:rPr>
          <w:lang w:val="ro-RO"/>
        </w:rPr>
        <w:t xml:space="preserve">sumară </w:t>
      </w:r>
      <w:r w:rsidRPr="00E53089">
        <w:rPr>
          <w:rFonts w:eastAsia="Arial"/>
          <w:color w:val="000000"/>
          <w:szCs w:val="20"/>
          <w:lang w:val="ro-RO"/>
        </w:rPr>
        <w:t xml:space="preserve">în bonul de livrare. Cumpărătorul nu este obligat să accepte mărfurile dacă acestea nu sunt livrate în deplină conformitate cu prezentul contract și cererea de </w:t>
      </w:r>
      <w:r w:rsidRPr="00E53089">
        <w:rPr>
          <w:lang w:val="ro-RO"/>
        </w:rPr>
        <w:t>livrare</w:t>
      </w:r>
      <w:r w:rsidRPr="00E53089">
        <w:rPr>
          <w:rFonts w:eastAsia="Arial"/>
          <w:color w:val="000000"/>
          <w:szCs w:val="20"/>
          <w:lang w:val="ro-RO"/>
        </w:rPr>
        <w:t>.</w:t>
      </w:r>
    </w:p>
    <w:p w14:paraId="7919355E" w14:textId="77777777" w:rsidR="005B5360" w:rsidRPr="00E53089" w:rsidRDefault="005B5360">
      <w:pPr>
        <w:pBdr>
          <w:top w:val="nil"/>
          <w:left w:val="nil"/>
          <w:bottom w:val="nil"/>
          <w:right w:val="nil"/>
          <w:between w:val="nil"/>
        </w:pBdr>
        <w:ind w:left="426"/>
        <w:jc w:val="both"/>
        <w:rPr>
          <w:rFonts w:eastAsia="Arial"/>
          <w:color w:val="000000"/>
          <w:szCs w:val="20"/>
          <w:lang w:val="ro-RO"/>
        </w:rPr>
      </w:pPr>
    </w:p>
    <w:p w14:paraId="572142F8" w14:textId="77777777" w:rsidR="005B5360" w:rsidRPr="00E53089" w:rsidRDefault="0027119A">
      <w:pPr>
        <w:numPr>
          <w:ilvl w:val="0"/>
          <w:numId w:val="9"/>
        </w:numPr>
        <w:pBdr>
          <w:top w:val="nil"/>
          <w:left w:val="nil"/>
          <w:bottom w:val="nil"/>
          <w:right w:val="nil"/>
          <w:between w:val="nil"/>
        </w:pBdr>
        <w:ind w:left="426" w:hanging="426"/>
        <w:jc w:val="both"/>
        <w:rPr>
          <w:rFonts w:eastAsia="Arial"/>
          <w:color w:val="000000"/>
          <w:szCs w:val="20"/>
          <w:lang w:val="ro-RO"/>
        </w:rPr>
      </w:pPr>
      <w:r w:rsidRPr="00E53089">
        <w:rPr>
          <w:rFonts w:eastAsia="Arial"/>
          <w:color w:val="000000"/>
          <w:szCs w:val="20"/>
          <w:lang w:val="ro-RO"/>
        </w:rPr>
        <w:t>La acceptarea mărfii de către cumpărător, cumpărătorului i se va înmâna un bon de livrare confirmat de reprezentantul vânzătorului și cumpărător, care va conține cel puțin următoarele informații:</w:t>
      </w:r>
    </w:p>
    <w:p w14:paraId="32130C9F" w14:textId="77777777" w:rsidR="005B5360" w:rsidRPr="00E53089" w:rsidRDefault="005B5360">
      <w:pPr>
        <w:pBdr>
          <w:top w:val="nil"/>
          <w:left w:val="nil"/>
          <w:bottom w:val="nil"/>
          <w:right w:val="nil"/>
          <w:between w:val="nil"/>
        </w:pBdr>
        <w:ind w:left="708"/>
        <w:rPr>
          <w:rFonts w:eastAsia="Arial"/>
          <w:color w:val="000000"/>
          <w:szCs w:val="20"/>
          <w:highlight w:val="yellow"/>
          <w:lang w:val="ro-RO"/>
        </w:rPr>
      </w:pPr>
    </w:p>
    <w:p w14:paraId="1FD7F227" w14:textId="699E874E" w:rsidR="005B5360" w:rsidRPr="00E53089" w:rsidRDefault="0027119A">
      <w:pPr>
        <w:numPr>
          <w:ilvl w:val="1"/>
          <w:numId w:val="13"/>
        </w:numPr>
        <w:spacing w:after="120" w:line="276" w:lineRule="auto"/>
        <w:ind w:left="1417"/>
        <w:jc w:val="both"/>
        <w:rPr>
          <w:lang w:val="ro-RO"/>
        </w:rPr>
      </w:pPr>
      <w:r w:rsidRPr="00E53089">
        <w:rPr>
          <w:lang w:val="ro-RO"/>
        </w:rPr>
        <w:t xml:space="preserve">datele de identificare (societate, </w:t>
      </w:r>
      <w:r w:rsidR="008E32DC">
        <w:rPr>
          <w:lang w:val="ro-RO"/>
        </w:rPr>
        <w:t>CUI</w:t>
      </w:r>
      <w:r w:rsidRPr="00E53089">
        <w:rPr>
          <w:lang w:val="ro-RO"/>
        </w:rPr>
        <w:t xml:space="preserve">, sediu, </w:t>
      </w:r>
      <w:r w:rsidR="008E32DC">
        <w:rPr>
          <w:lang w:val="ro-RO"/>
        </w:rPr>
        <w:t>specificarea</w:t>
      </w:r>
      <w:r w:rsidRPr="00E53089">
        <w:rPr>
          <w:lang w:val="ro-RO"/>
        </w:rPr>
        <w:t xml:space="preserve"> înscrier</w:t>
      </w:r>
      <w:r w:rsidR="008E32DC">
        <w:rPr>
          <w:lang w:val="ro-RO"/>
        </w:rPr>
        <w:t>ii</w:t>
      </w:r>
      <w:r w:rsidRPr="00E53089">
        <w:rPr>
          <w:lang w:val="ro-RO"/>
        </w:rPr>
        <w:t xml:space="preserve"> în registrul public) ale părților contractante;</w:t>
      </w:r>
    </w:p>
    <w:p w14:paraId="3A717319" w14:textId="77777777" w:rsidR="005B5360" w:rsidRPr="00E53089" w:rsidRDefault="0027119A">
      <w:pPr>
        <w:numPr>
          <w:ilvl w:val="1"/>
          <w:numId w:val="13"/>
        </w:numPr>
        <w:spacing w:after="120" w:line="276" w:lineRule="auto"/>
        <w:ind w:left="1417"/>
        <w:jc w:val="both"/>
        <w:rPr>
          <w:lang w:val="ro-RO"/>
        </w:rPr>
      </w:pPr>
      <w:r w:rsidRPr="00E53089">
        <w:rPr>
          <w:lang w:val="ro-RO"/>
        </w:rPr>
        <w:t>data fabricației bunurilor;</w:t>
      </w:r>
    </w:p>
    <w:p w14:paraId="2D595103" w14:textId="77777777" w:rsidR="005B5360" w:rsidRPr="00E53089" w:rsidRDefault="0027119A">
      <w:pPr>
        <w:numPr>
          <w:ilvl w:val="1"/>
          <w:numId w:val="13"/>
        </w:numPr>
        <w:spacing w:after="120" w:line="276" w:lineRule="auto"/>
        <w:ind w:left="1417"/>
        <w:jc w:val="both"/>
        <w:rPr>
          <w:lang w:val="ro-RO"/>
        </w:rPr>
      </w:pPr>
      <w:r w:rsidRPr="00E53089">
        <w:rPr>
          <w:lang w:val="ro-RO"/>
        </w:rPr>
        <w:t>numărul cererii de livrare;</w:t>
      </w:r>
    </w:p>
    <w:p w14:paraId="5685AC24" w14:textId="77777777" w:rsidR="005B5360" w:rsidRPr="00E53089" w:rsidRDefault="0027119A">
      <w:pPr>
        <w:numPr>
          <w:ilvl w:val="1"/>
          <w:numId w:val="13"/>
        </w:numPr>
        <w:pBdr>
          <w:top w:val="nil"/>
          <w:left w:val="nil"/>
          <w:bottom w:val="nil"/>
          <w:right w:val="nil"/>
          <w:between w:val="nil"/>
        </w:pBdr>
        <w:spacing w:after="120" w:line="276" w:lineRule="auto"/>
        <w:ind w:left="1417"/>
        <w:jc w:val="both"/>
        <w:rPr>
          <w:rFonts w:eastAsia="Arial"/>
          <w:color w:val="000000"/>
          <w:szCs w:val="20"/>
          <w:lang w:val="ro-RO"/>
        </w:rPr>
      </w:pPr>
      <w:r w:rsidRPr="00E53089">
        <w:rPr>
          <w:rFonts w:eastAsia="Arial"/>
          <w:color w:val="000000"/>
          <w:szCs w:val="20"/>
          <w:lang w:val="ro-RO"/>
        </w:rPr>
        <w:t xml:space="preserve">specificația exactă, inclusiv codul numeric al cantității (distanța la capetele exterioare și interioare ale cablului pe fiecare tambur de cablu) în conformitate cu </w:t>
      </w:r>
      <w:r w:rsidRPr="00E53089">
        <w:rPr>
          <w:rFonts w:eastAsia="Arial"/>
          <w:color w:val="000000"/>
          <w:szCs w:val="20"/>
          <w:u w:val="single"/>
          <w:lang w:val="ro-RO"/>
        </w:rPr>
        <w:t xml:space="preserve">Anexa 1 </w:t>
      </w:r>
      <w:r w:rsidRPr="00E53089">
        <w:rPr>
          <w:rFonts w:eastAsia="Arial"/>
          <w:color w:val="000000"/>
          <w:szCs w:val="20"/>
          <w:lang w:val="ro-RO"/>
        </w:rPr>
        <w:t>la prezentul contract;</w:t>
      </w:r>
    </w:p>
    <w:p w14:paraId="6129C8ED" w14:textId="77777777" w:rsidR="005B5360" w:rsidRPr="00E53089" w:rsidRDefault="0027119A">
      <w:pPr>
        <w:numPr>
          <w:ilvl w:val="1"/>
          <w:numId w:val="13"/>
        </w:numPr>
        <w:spacing w:after="120" w:line="276" w:lineRule="auto"/>
        <w:ind w:left="1417"/>
        <w:jc w:val="both"/>
        <w:rPr>
          <w:lang w:val="ro-RO"/>
        </w:rPr>
      </w:pPr>
      <w:r w:rsidRPr="00E53089">
        <w:rPr>
          <w:lang w:val="ro-RO"/>
        </w:rPr>
        <w:t xml:space="preserve">informații despre coletele în care a fost livrate marfa (număr tambur cablu), dacă aceste pachete sunt returnabile sau nereturnabile, în conformitate cu </w:t>
      </w:r>
      <w:r w:rsidRPr="00E53089">
        <w:rPr>
          <w:u w:val="single"/>
          <w:lang w:val="ro-RO"/>
        </w:rPr>
        <w:t xml:space="preserve">Anexa 6 </w:t>
      </w:r>
      <w:r w:rsidRPr="00E53089">
        <w:rPr>
          <w:lang w:val="ro-RO"/>
        </w:rPr>
        <w:t>la prezentul contract;</w:t>
      </w:r>
    </w:p>
    <w:p w14:paraId="1B0E22DD" w14:textId="77777777" w:rsidR="005B5360" w:rsidRPr="00E53089" w:rsidRDefault="0027119A">
      <w:pPr>
        <w:numPr>
          <w:ilvl w:val="1"/>
          <w:numId w:val="13"/>
        </w:numPr>
        <w:spacing w:after="120" w:line="276" w:lineRule="auto"/>
        <w:ind w:left="1417"/>
        <w:jc w:val="both"/>
        <w:rPr>
          <w:lang w:val="ro-RO"/>
        </w:rPr>
      </w:pPr>
      <w:r w:rsidRPr="00E53089">
        <w:rPr>
          <w:lang w:val="ro-RO"/>
        </w:rPr>
        <w:t>potențialele obiecții ale cumpărătorului cu privire la caracteristicile și cantitatea bunurilor livrate pe baza unei inspecții sumare a bunurilor livrate;</w:t>
      </w:r>
    </w:p>
    <w:p w14:paraId="085C27F1" w14:textId="77777777" w:rsidR="005B5360" w:rsidRPr="00E53089" w:rsidRDefault="0027119A">
      <w:pPr>
        <w:numPr>
          <w:ilvl w:val="1"/>
          <w:numId w:val="13"/>
        </w:numPr>
        <w:spacing w:after="120" w:line="276" w:lineRule="auto"/>
        <w:ind w:left="1417"/>
        <w:jc w:val="both"/>
        <w:rPr>
          <w:lang w:val="ro-RO"/>
        </w:rPr>
      </w:pPr>
      <w:r w:rsidRPr="00E53089">
        <w:rPr>
          <w:lang w:val="ro-RO"/>
        </w:rPr>
        <w:t>semnăturile reprezentanților autorizați ai părților contractante.</w:t>
      </w:r>
    </w:p>
    <w:p w14:paraId="5275101B" w14:textId="77777777" w:rsidR="005B5360" w:rsidRPr="00E53089" w:rsidRDefault="005B5360">
      <w:pPr>
        <w:pBdr>
          <w:top w:val="nil"/>
          <w:left w:val="nil"/>
          <w:bottom w:val="nil"/>
          <w:right w:val="nil"/>
          <w:between w:val="nil"/>
        </w:pBdr>
        <w:ind w:left="708"/>
        <w:rPr>
          <w:rFonts w:eastAsia="Arial"/>
          <w:color w:val="000000"/>
          <w:szCs w:val="20"/>
          <w:highlight w:val="yellow"/>
          <w:lang w:val="ro-RO"/>
        </w:rPr>
      </w:pPr>
    </w:p>
    <w:p w14:paraId="6FF7C78E" w14:textId="445A0E12" w:rsidR="005B5360" w:rsidRPr="00E53089" w:rsidRDefault="0027119A">
      <w:pPr>
        <w:pBdr>
          <w:top w:val="nil"/>
          <w:left w:val="nil"/>
          <w:bottom w:val="nil"/>
          <w:right w:val="nil"/>
          <w:between w:val="nil"/>
        </w:pBdr>
        <w:ind w:left="426"/>
        <w:rPr>
          <w:rFonts w:eastAsia="Arial"/>
          <w:color w:val="000000"/>
          <w:szCs w:val="20"/>
          <w:lang w:val="ro-RO"/>
        </w:rPr>
      </w:pPr>
      <w:r w:rsidRPr="00E53089">
        <w:rPr>
          <w:lang w:val="ro-RO"/>
        </w:rPr>
        <w:t>În</w:t>
      </w:r>
      <w:r w:rsidRPr="00E53089">
        <w:rPr>
          <w:rFonts w:eastAsia="Arial"/>
          <w:color w:val="000000"/>
          <w:szCs w:val="20"/>
          <w:lang w:val="ro-RO"/>
        </w:rPr>
        <w:t xml:space="preserve"> cazul </w:t>
      </w:r>
      <w:r w:rsidRPr="00E53089">
        <w:rPr>
          <w:lang w:val="ro-RO"/>
        </w:rPr>
        <w:t>în</w:t>
      </w:r>
      <w:r w:rsidRPr="00E53089">
        <w:rPr>
          <w:rFonts w:eastAsia="Arial"/>
          <w:color w:val="000000"/>
          <w:szCs w:val="20"/>
          <w:lang w:val="ro-RO"/>
        </w:rPr>
        <w:t xml:space="preserve"> care bonul de livrare nu este predat </w:t>
      </w:r>
      <w:r w:rsidR="00E206B2" w:rsidRPr="00E53089">
        <w:rPr>
          <w:rFonts w:eastAsia="Arial"/>
          <w:color w:val="000000"/>
          <w:szCs w:val="20"/>
          <w:lang w:val="ro-RO"/>
        </w:rPr>
        <w:t>cumpărătorului</w:t>
      </w:r>
      <w:r w:rsidRPr="00E53089">
        <w:rPr>
          <w:rFonts w:eastAsia="Arial"/>
          <w:color w:val="000000"/>
          <w:szCs w:val="20"/>
          <w:lang w:val="ro-RO"/>
        </w:rPr>
        <w:t xml:space="preserve"> </w:t>
      </w:r>
      <w:r w:rsidRPr="00E53089">
        <w:rPr>
          <w:lang w:val="ro-RO"/>
        </w:rPr>
        <w:t>în</w:t>
      </w:r>
      <w:r w:rsidRPr="00E53089">
        <w:rPr>
          <w:rFonts w:eastAsia="Arial"/>
          <w:color w:val="000000"/>
          <w:szCs w:val="20"/>
          <w:lang w:val="ro-RO"/>
        </w:rPr>
        <w:t xml:space="preserve"> conformitate cu prezentul contract, </w:t>
      </w:r>
      <w:r w:rsidR="00E206B2" w:rsidRPr="00E53089">
        <w:rPr>
          <w:rFonts w:eastAsia="Arial"/>
          <w:color w:val="000000"/>
          <w:szCs w:val="20"/>
          <w:lang w:val="ro-RO"/>
        </w:rPr>
        <w:t>cumpărătorul</w:t>
      </w:r>
      <w:r w:rsidRPr="00E53089">
        <w:rPr>
          <w:rFonts w:eastAsia="Arial"/>
          <w:color w:val="000000"/>
          <w:szCs w:val="20"/>
          <w:lang w:val="ro-RO"/>
        </w:rPr>
        <w:t xml:space="preserve"> nu este obligat sa accepte marfa </w:t>
      </w:r>
      <w:r w:rsidRPr="00E53089">
        <w:rPr>
          <w:lang w:val="ro-RO"/>
        </w:rPr>
        <w:t>livrată</w:t>
      </w:r>
      <w:r w:rsidRPr="00E53089">
        <w:rPr>
          <w:rFonts w:eastAsia="Arial"/>
          <w:color w:val="000000"/>
          <w:szCs w:val="20"/>
          <w:lang w:val="ro-RO"/>
        </w:rPr>
        <w:t>.</w:t>
      </w:r>
    </w:p>
    <w:p w14:paraId="0FAF7412" w14:textId="77777777" w:rsidR="005B5360" w:rsidRPr="00E53089" w:rsidRDefault="005B5360">
      <w:pPr>
        <w:pBdr>
          <w:top w:val="nil"/>
          <w:left w:val="nil"/>
          <w:bottom w:val="nil"/>
          <w:right w:val="nil"/>
          <w:between w:val="nil"/>
        </w:pBdr>
        <w:ind w:left="340"/>
        <w:rPr>
          <w:rFonts w:eastAsia="Arial"/>
          <w:color w:val="000000"/>
          <w:szCs w:val="20"/>
          <w:lang w:val="ro-RO"/>
        </w:rPr>
      </w:pPr>
    </w:p>
    <w:p w14:paraId="59049627" w14:textId="3F9E9E14" w:rsidR="005B5360" w:rsidRPr="00E53089" w:rsidRDefault="0027119A">
      <w:pPr>
        <w:numPr>
          <w:ilvl w:val="0"/>
          <w:numId w:val="9"/>
        </w:numPr>
        <w:pBdr>
          <w:top w:val="nil"/>
          <w:left w:val="nil"/>
          <w:bottom w:val="nil"/>
          <w:right w:val="nil"/>
          <w:between w:val="nil"/>
        </w:pBdr>
        <w:ind w:left="426" w:hanging="426"/>
        <w:jc w:val="both"/>
        <w:rPr>
          <w:rFonts w:eastAsia="Arial"/>
          <w:color w:val="000000"/>
          <w:szCs w:val="20"/>
          <w:lang w:val="ro-RO"/>
        </w:rPr>
      </w:pPr>
      <w:r w:rsidRPr="00E53089">
        <w:rPr>
          <w:rFonts w:eastAsia="Arial"/>
          <w:color w:val="000000"/>
          <w:szCs w:val="20"/>
          <w:lang w:val="ro-RO"/>
        </w:rPr>
        <w:t xml:space="preserve">Vânzătorul este obligat să asigure descărcarea în siguranță a mărfurilor la livrare folosind echipamentele de manipulare ale cumpărătorului (stivuitor, macara) fără a fi nevoie ca personalul cumpărătorului să </w:t>
      </w:r>
      <w:r w:rsidRPr="00E53089">
        <w:rPr>
          <w:lang w:val="ro-RO"/>
        </w:rPr>
        <w:t>între</w:t>
      </w:r>
      <w:r w:rsidRPr="00E53089">
        <w:rPr>
          <w:rFonts w:eastAsia="Arial"/>
          <w:color w:val="000000"/>
          <w:szCs w:val="20"/>
          <w:lang w:val="ro-RO"/>
        </w:rPr>
        <w:t xml:space="preserve"> în zona de încărcare a mijloacelor de transport relevante. Vânzătorul este obligat să se asigure că șoferul vehiculului sau un alt reprezentant al transportatorului este asistat la descărcarea mărfii la locul cumpărătorului și, în cazul în care este oportună sau chiar necesară utilizarea unei macarale în timpul descărcării, </w:t>
      </w:r>
      <w:r w:rsidR="00E206B2">
        <w:rPr>
          <w:rFonts w:eastAsia="Arial"/>
          <w:szCs w:val="20"/>
          <w:lang w:val="ro-RO"/>
        </w:rPr>
        <w:t xml:space="preserve">să aibă </w:t>
      </w:r>
      <w:r w:rsidRPr="00E206B2">
        <w:rPr>
          <w:rFonts w:eastAsia="Arial"/>
          <w:szCs w:val="20"/>
          <w:lang w:val="ro-RO"/>
        </w:rPr>
        <w:t>un certificat valabil</w:t>
      </w:r>
      <w:r w:rsidR="00E206B2">
        <w:rPr>
          <w:rFonts w:eastAsia="Arial"/>
          <w:szCs w:val="20"/>
          <w:lang w:val="ro-RO"/>
        </w:rPr>
        <w:t xml:space="preserve"> de manipulare cu greutăți ridicate.</w:t>
      </w:r>
    </w:p>
    <w:p w14:paraId="2001382D" w14:textId="77777777" w:rsidR="005B5360" w:rsidRPr="00E53089" w:rsidRDefault="005B5360">
      <w:pPr>
        <w:pBdr>
          <w:top w:val="nil"/>
          <w:left w:val="nil"/>
          <w:bottom w:val="nil"/>
          <w:right w:val="nil"/>
          <w:between w:val="nil"/>
        </w:pBdr>
        <w:ind w:left="426"/>
        <w:jc w:val="both"/>
        <w:rPr>
          <w:rFonts w:eastAsia="Arial"/>
          <w:color w:val="000000"/>
          <w:szCs w:val="20"/>
          <w:lang w:val="ro-RO"/>
        </w:rPr>
      </w:pPr>
    </w:p>
    <w:p w14:paraId="69D4E04D" w14:textId="77777777" w:rsidR="005B5360" w:rsidRPr="00E53089" w:rsidRDefault="0027119A">
      <w:pPr>
        <w:numPr>
          <w:ilvl w:val="0"/>
          <w:numId w:val="9"/>
        </w:numPr>
        <w:pBdr>
          <w:top w:val="nil"/>
          <w:left w:val="nil"/>
          <w:bottom w:val="nil"/>
          <w:right w:val="nil"/>
          <w:between w:val="nil"/>
        </w:pBdr>
        <w:ind w:left="426" w:hanging="426"/>
        <w:jc w:val="both"/>
        <w:rPr>
          <w:rFonts w:eastAsia="Arial"/>
          <w:color w:val="000000"/>
          <w:szCs w:val="20"/>
          <w:lang w:val="ro-RO"/>
        </w:rPr>
      </w:pPr>
      <w:r w:rsidRPr="00E53089">
        <w:rPr>
          <w:rFonts w:eastAsia="Arial"/>
          <w:color w:val="000000"/>
          <w:szCs w:val="20"/>
          <w:lang w:val="ro-RO"/>
        </w:rPr>
        <w:t>Vânzătorul declară și recunoaște că în cazul în care, în timpul descărcării mărfurilor, este necesară utilizarea manipulării mărfurilor cu încălcarea regulilor de securitate și protecție a munc</w:t>
      </w:r>
      <w:r w:rsidRPr="00E53089">
        <w:rPr>
          <w:lang w:val="ro-RO"/>
        </w:rPr>
        <w:t>ii</w:t>
      </w:r>
      <w:r w:rsidRPr="00E53089">
        <w:rPr>
          <w:rFonts w:eastAsia="Arial"/>
          <w:color w:val="000000"/>
          <w:szCs w:val="20"/>
          <w:lang w:val="ro-RO"/>
        </w:rPr>
        <w:t xml:space="preserve">, cumpărătorul va refuza mărfurile și nu va accepta </w:t>
      </w:r>
      <w:r w:rsidRPr="00E53089">
        <w:rPr>
          <w:lang w:val="ro-RO"/>
        </w:rPr>
        <w:t>livrarea</w:t>
      </w:r>
      <w:r w:rsidRPr="00E53089">
        <w:rPr>
          <w:rFonts w:eastAsia="Arial"/>
          <w:color w:val="000000"/>
          <w:szCs w:val="20"/>
          <w:lang w:val="ro-RO"/>
        </w:rPr>
        <w:t>.</w:t>
      </w:r>
    </w:p>
    <w:p w14:paraId="26ADCE87" w14:textId="77777777" w:rsidR="005B5360" w:rsidRPr="00E53089" w:rsidRDefault="005B5360">
      <w:pPr>
        <w:pBdr>
          <w:top w:val="nil"/>
          <w:left w:val="nil"/>
          <w:bottom w:val="nil"/>
          <w:right w:val="nil"/>
          <w:between w:val="nil"/>
        </w:pBdr>
        <w:ind w:left="426"/>
        <w:jc w:val="both"/>
        <w:rPr>
          <w:rFonts w:eastAsia="Arial"/>
          <w:color w:val="000000"/>
          <w:szCs w:val="20"/>
          <w:lang w:val="ro-RO"/>
        </w:rPr>
      </w:pPr>
    </w:p>
    <w:p w14:paraId="74D8E1BD" w14:textId="4B120930" w:rsidR="005B5360" w:rsidRPr="00E53089" w:rsidRDefault="0027119A">
      <w:pPr>
        <w:numPr>
          <w:ilvl w:val="0"/>
          <w:numId w:val="9"/>
        </w:numPr>
        <w:pBdr>
          <w:top w:val="nil"/>
          <w:left w:val="nil"/>
          <w:bottom w:val="nil"/>
          <w:right w:val="nil"/>
          <w:between w:val="nil"/>
        </w:pBdr>
        <w:ind w:left="426" w:hanging="426"/>
        <w:jc w:val="both"/>
        <w:rPr>
          <w:rFonts w:eastAsia="Arial"/>
          <w:color w:val="000000"/>
          <w:szCs w:val="20"/>
          <w:lang w:val="ro-RO"/>
        </w:rPr>
      </w:pPr>
      <w:r w:rsidRPr="00E53089">
        <w:rPr>
          <w:rFonts w:eastAsia="Arial"/>
          <w:color w:val="000000"/>
          <w:szCs w:val="20"/>
          <w:lang w:val="ro-RO"/>
        </w:rPr>
        <w:t xml:space="preserve">Termenii și condițiile cumpărătorului privind ambalarea mărfurilor, returnarea și plata prețului ambalajului sunt reglementate în </w:t>
      </w:r>
      <w:r w:rsidRPr="00E53089">
        <w:rPr>
          <w:rFonts w:eastAsia="Arial"/>
          <w:color w:val="000000"/>
          <w:szCs w:val="20"/>
          <w:u w:val="single"/>
          <w:lang w:val="ro-RO"/>
        </w:rPr>
        <w:t>anex</w:t>
      </w:r>
      <w:r w:rsidR="00E206B2">
        <w:rPr>
          <w:rFonts w:eastAsia="Arial"/>
          <w:color w:val="000000"/>
          <w:szCs w:val="20"/>
          <w:u w:val="single"/>
          <w:lang w:val="ro-RO"/>
        </w:rPr>
        <w:t xml:space="preserve">a </w:t>
      </w:r>
      <w:r w:rsidR="008E32DC">
        <w:rPr>
          <w:rFonts w:eastAsia="Arial"/>
          <w:color w:val="000000"/>
          <w:szCs w:val="20"/>
          <w:u w:val="single"/>
          <w:lang w:val="ro-RO"/>
        </w:rPr>
        <w:t>5</w:t>
      </w:r>
      <w:r w:rsidRPr="00E53089">
        <w:rPr>
          <w:rFonts w:eastAsia="Arial"/>
          <w:color w:val="000000"/>
          <w:szCs w:val="20"/>
          <w:u w:val="single"/>
          <w:lang w:val="ro-RO"/>
        </w:rPr>
        <w:t xml:space="preserve"> </w:t>
      </w:r>
      <w:r w:rsidRPr="00E53089">
        <w:rPr>
          <w:rFonts w:eastAsia="Arial"/>
          <w:color w:val="000000"/>
          <w:szCs w:val="20"/>
          <w:lang w:val="ro-RO"/>
        </w:rPr>
        <w:t>a prezentului contract.</w:t>
      </w:r>
    </w:p>
    <w:p w14:paraId="3F59018D" w14:textId="77777777" w:rsidR="005B5360" w:rsidRPr="00E53089" w:rsidRDefault="005B5360">
      <w:pPr>
        <w:pBdr>
          <w:top w:val="nil"/>
          <w:left w:val="nil"/>
          <w:bottom w:val="nil"/>
          <w:right w:val="nil"/>
          <w:between w:val="nil"/>
        </w:pBdr>
        <w:ind w:left="426"/>
        <w:jc w:val="both"/>
        <w:rPr>
          <w:rFonts w:eastAsia="Arial"/>
          <w:color w:val="000000"/>
          <w:szCs w:val="20"/>
          <w:highlight w:val="yellow"/>
          <w:lang w:val="ro-RO"/>
        </w:rPr>
      </w:pPr>
    </w:p>
    <w:p w14:paraId="549D5BA8" w14:textId="77777777" w:rsidR="005B5360" w:rsidRPr="00E53089" w:rsidRDefault="0027119A">
      <w:pPr>
        <w:numPr>
          <w:ilvl w:val="0"/>
          <w:numId w:val="9"/>
        </w:numPr>
        <w:pBdr>
          <w:top w:val="nil"/>
          <w:left w:val="nil"/>
          <w:bottom w:val="nil"/>
          <w:right w:val="nil"/>
          <w:between w:val="nil"/>
        </w:pBdr>
        <w:ind w:left="426" w:hanging="426"/>
        <w:jc w:val="both"/>
        <w:rPr>
          <w:rFonts w:eastAsia="Arial"/>
          <w:color w:val="000000"/>
          <w:szCs w:val="20"/>
          <w:lang w:val="ro-RO"/>
        </w:rPr>
      </w:pPr>
      <w:r w:rsidRPr="00E53089">
        <w:rPr>
          <w:rFonts w:eastAsia="Arial"/>
          <w:color w:val="000000"/>
          <w:szCs w:val="20"/>
          <w:lang w:val="ro-RO"/>
        </w:rPr>
        <w:t>Bunurile livrate la depozitul de consignație rămân proprietatea vânzătorului, iar proprietatea asupra mărfurilor livrate trece la cumpărător în momentul ridicării bunurilor livrate, adică atunci când mărfurile sunt scoase din depozitul de consignație pentru a fi utilizate de cumpărător.</w:t>
      </w:r>
    </w:p>
    <w:p w14:paraId="33D22947" w14:textId="77777777" w:rsidR="005B5360" w:rsidRPr="00E53089" w:rsidRDefault="005B5360">
      <w:pPr>
        <w:pBdr>
          <w:top w:val="nil"/>
          <w:left w:val="nil"/>
          <w:bottom w:val="nil"/>
          <w:right w:val="nil"/>
          <w:between w:val="nil"/>
        </w:pBdr>
        <w:ind w:left="426"/>
        <w:jc w:val="both"/>
        <w:rPr>
          <w:rFonts w:eastAsia="Arial"/>
          <w:color w:val="000000"/>
          <w:szCs w:val="20"/>
          <w:lang w:val="ro-RO"/>
        </w:rPr>
      </w:pPr>
    </w:p>
    <w:p w14:paraId="20865C31" w14:textId="77777777" w:rsidR="005B5360" w:rsidRPr="00E53089" w:rsidRDefault="0027119A">
      <w:pPr>
        <w:numPr>
          <w:ilvl w:val="0"/>
          <w:numId w:val="9"/>
        </w:numPr>
        <w:pBdr>
          <w:top w:val="nil"/>
          <w:left w:val="nil"/>
          <w:bottom w:val="nil"/>
          <w:right w:val="nil"/>
          <w:between w:val="nil"/>
        </w:pBdr>
        <w:ind w:left="426" w:hanging="426"/>
        <w:jc w:val="both"/>
        <w:rPr>
          <w:rFonts w:eastAsia="Arial"/>
          <w:color w:val="000000"/>
          <w:szCs w:val="20"/>
          <w:lang w:val="ro-RO"/>
        </w:rPr>
      </w:pPr>
      <w:r w:rsidRPr="00E53089">
        <w:rPr>
          <w:rFonts w:eastAsia="Arial"/>
          <w:color w:val="000000"/>
          <w:szCs w:val="20"/>
          <w:lang w:val="ro-RO"/>
        </w:rPr>
        <w:t xml:space="preserve">Vânzătorul suportă riscul deteriorării mărfii până în momentul în care mărfurile sunt preluate </w:t>
      </w:r>
      <w:r w:rsidRPr="00E53089">
        <w:rPr>
          <w:lang w:val="ro-RO"/>
        </w:rPr>
        <w:t xml:space="preserve">din </w:t>
      </w:r>
      <w:r w:rsidRPr="00E53089">
        <w:rPr>
          <w:rFonts w:eastAsia="Arial"/>
          <w:color w:val="000000"/>
          <w:szCs w:val="20"/>
          <w:lang w:val="ro-RO"/>
        </w:rPr>
        <w:t xml:space="preserve"> depozitul de marfă și bonul de livrare este semnat de către cumpărător. Pentru evitarea oricărui dubiu, vânzătorul este răspunzător pentru deteriorarea mărfii sau a oricărei părți a acesteia până </w:t>
      </w:r>
      <w:r w:rsidRPr="00E53089">
        <w:rPr>
          <w:rFonts w:eastAsia="Arial"/>
          <w:color w:val="000000"/>
          <w:szCs w:val="20"/>
          <w:lang w:val="ro-RO"/>
        </w:rPr>
        <w:lastRenderedPageBreak/>
        <w:t xml:space="preserve">în momentul în care riscul de deteriorare a bunurilor a </w:t>
      </w:r>
      <w:r w:rsidRPr="00E53089">
        <w:rPr>
          <w:lang w:val="ro-RO"/>
        </w:rPr>
        <w:t>încetat</w:t>
      </w:r>
      <w:r w:rsidRPr="00E53089">
        <w:rPr>
          <w:rFonts w:eastAsia="Arial"/>
          <w:color w:val="000000"/>
          <w:szCs w:val="20"/>
          <w:lang w:val="ro-RO"/>
        </w:rPr>
        <w:t xml:space="preserve"> și va </w:t>
      </w:r>
      <w:r w:rsidRPr="00E53089">
        <w:rPr>
          <w:lang w:val="ro-RO"/>
        </w:rPr>
        <w:t xml:space="preserve">accepta </w:t>
      </w:r>
      <w:r w:rsidRPr="00E53089">
        <w:rPr>
          <w:rFonts w:eastAsia="Arial"/>
          <w:color w:val="000000"/>
          <w:szCs w:val="20"/>
          <w:lang w:val="ro-RO"/>
        </w:rPr>
        <w:t>pe cheltuiala sa orice daune cauzate</w:t>
      </w:r>
      <w:r w:rsidRPr="00E53089">
        <w:rPr>
          <w:lang w:val="ro-RO"/>
        </w:rPr>
        <w:t xml:space="preserve"> </w:t>
      </w:r>
      <w:r w:rsidRPr="00E53089">
        <w:rPr>
          <w:rFonts w:eastAsia="Arial"/>
          <w:color w:val="000000"/>
          <w:szCs w:val="20"/>
          <w:lang w:val="ro-RO"/>
        </w:rPr>
        <w:t>bunurilor sau orice parte a acestora din orice motiv.</w:t>
      </w:r>
    </w:p>
    <w:p w14:paraId="5D8B7DA5" w14:textId="77777777" w:rsidR="005B5360" w:rsidRPr="00E53089" w:rsidRDefault="005B5360">
      <w:pPr>
        <w:pBdr>
          <w:top w:val="nil"/>
          <w:left w:val="nil"/>
          <w:bottom w:val="nil"/>
          <w:right w:val="nil"/>
          <w:between w:val="nil"/>
        </w:pBdr>
        <w:ind w:left="426"/>
        <w:jc w:val="both"/>
        <w:rPr>
          <w:rFonts w:eastAsia="Arial"/>
          <w:color w:val="000000"/>
          <w:szCs w:val="20"/>
          <w:lang w:val="ro-RO"/>
        </w:rPr>
      </w:pPr>
    </w:p>
    <w:p w14:paraId="4B600579" w14:textId="77777777" w:rsidR="005B5360" w:rsidRPr="00E53089" w:rsidRDefault="0027119A">
      <w:pPr>
        <w:numPr>
          <w:ilvl w:val="0"/>
          <w:numId w:val="9"/>
        </w:numPr>
        <w:pBdr>
          <w:top w:val="nil"/>
          <w:left w:val="nil"/>
          <w:bottom w:val="nil"/>
          <w:right w:val="nil"/>
          <w:between w:val="nil"/>
        </w:pBdr>
        <w:ind w:left="426" w:hanging="426"/>
        <w:jc w:val="both"/>
        <w:rPr>
          <w:rFonts w:eastAsia="Arial"/>
          <w:color w:val="000000"/>
          <w:szCs w:val="20"/>
          <w:lang w:val="ro-RO"/>
        </w:rPr>
      </w:pPr>
      <w:r w:rsidRPr="00E53089">
        <w:rPr>
          <w:rFonts w:eastAsia="Arial"/>
          <w:color w:val="000000"/>
          <w:szCs w:val="20"/>
          <w:lang w:val="ro-RO"/>
        </w:rPr>
        <w:t>Cumpărătorul este obligat de două ori pe lună, întotdeauna cel târziu în data de 15 și în ultima zi a lunii în cauză, să transmită vânzătorului o evidență scrisă a mărfurilor pe care cumpărătorul le-a folosit din depozitele de consignație</w:t>
      </w:r>
      <w:r w:rsidRPr="00E53089">
        <w:rPr>
          <w:lang w:val="ro-RO"/>
        </w:rPr>
        <w:t xml:space="preserve"> </w:t>
      </w:r>
      <w:r w:rsidRPr="00E53089">
        <w:rPr>
          <w:rFonts w:eastAsia="Arial"/>
          <w:color w:val="000000"/>
          <w:szCs w:val="20"/>
          <w:lang w:val="ro-RO"/>
        </w:rPr>
        <w:t xml:space="preserve">în perioada respectivă (denumită în continuare denumită „notificare de </w:t>
      </w:r>
      <w:r w:rsidRPr="00E53089">
        <w:rPr>
          <w:lang w:val="ro-RO"/>
        </w:rPr>
        <w:t>expediere</w:t>
      </w:r>
      <w:r w:rsidRPr="00E53089">
        <w:rPr>
          <w:rFonts w:eastAsia="Arial"/>
          <w:color w:val="000000"/>
          <w:szCs w:val="20"/>
          <w:lang w:val="ro-RO"/>
        </w:rPr>
        <w:t xml:space="preserve">”), în timp ce notificarea de </w:t>
      </w:r>
      <w:r w:rsidRPr="00E53089">
        <w:rPr>
          <w:lang w:val="ro-RO"/>
        </w:rPr>
        <w:t xml:space="preserve">expediere </w:t>
      </w:r>
      <w:r w:rsidRPr="00E53089">
        <w:rPr>
          <w:rFonts w:eastAsia="Arial"/>
          <w:color w:val="000000"/>
          <w:szCs w:val="20"/>
          <w:lang w:val="ro-RO"/>
        </w:rPr>
        <w:t xml:space="preserve">trebuie să conțină datele de </w:t>
      </w:r>
      <w:r w:rsidRPr="00E53089">
        <w:rPr>
          <w:lang w:val="ro-RO"/>
        </w:rPr>
        <w:t>livrare</w:t>
      </w:r>
      <w:r w:rsidRPr="00E53089">
        <w:rPr>
          <w:rFonts w:eastAsia="Arial"/>
          <w:color w:val="000000"/>
          <w:szCs w:val="20"/>
          <w:lang w:val="ro-RO"/>
        </w:rPr>
        <w:t xml:space="preserve">, tipul și cantitatea, precum și prețurile curente ale mărfurilor </w:t>
      </w:r>
      <w:r w:rsidRPr="00E53089">
        <w:rPr>
          <w:lang w:val="ro-RO"/>
        </w:rPr>
        <w:t xml:space="preserve">expediate </w:t>
      </w:r>
      <w:r w:rsidRPr="00E53089">
        <w:rPr>
          <w:rFonts w:eastAsia="Arial"/>
          <w:color w:val="000000"/>
          <w:szCs w:val="20"/>
          <w:lang w:val="ro-RO"/>
        </w:rPr>
        <w:t xml:space="preserve">și desemnarea depozitelor de transport relevante din care bunurile au fost </w:t>
      </w:r>
      <w:r w:rsidRPr="00E53089">
        <w:rPr>
          <w:lang w:val="ro-RO"/>
        </w:rPr>
        <w:t>expediate</w:t>
      </w:r>
      <w:r w:rsidRPr="00E53089">
        <w:rPr>
          <w:rFonts w:eastAsia="Arial"/>
          <w:color w:val="000000"/>
          <w:szCs w:val="20"/>
          <w:lang w:val="ro-RO"/>
        </w:rPr>
        <w:t xml:space="preserve"> către cumpărător în perioada </w:t>
      </w:r>
      <w:r w:rsidRPr="00E53089">
        <w:rPr>
          <w:lang w:val="ro-RO"/>
        </w:rPr>
        <w:t>menționată</w:t>
      </w:r>
      <w:r w:rsidRPr="00E53089">
        <w:rPr>
          <w:rFonts w:eastAsia="Arial"/>
          <w:color w:val="000000"/>
          <w:szCs w:val="20"/>
          <w:lang w:val="ro-RO"/>
        </w:rPr>
        <w:t>.</w:t>
      </w:r>
    </w:p>
    <w:p w14:paraId="3DBEC754" w14:textId="77777777" w:rsidR="005B5360" w:rsidRPr="00E53089" w:rsidRDefault="005B5360">
      <w:pPr>
        <w:pBdr>
          <w:top w:val="nil"/>
          <w:left w:val="nil"/>
          <w:bottom w:val="nil"/>
          <w:right w:val="nil"/>
          <w:between w:val="nil"/>
        </w:pBdr>
        <w:ind w:left="426"/>
        <w:jc w:val="both"/>
        <w:rPr>
          <w:rFonts w:eastAsia="Arial"/>
          <w:color w:val="000000"/>
          <w:szCs w:val="20"/>
          <w:highlight w:val="yellow"/>
          <w:lang w:val="ro-RO"/>
        </w:rPr>
      </w:pPr>
    </w:p>
    <w:p w14:paraId="5AF1A938" w14:textId="77777777" w:rsidR="005B5360" w:rsidRPr="00E53089" w:rsidRDefault="0027119A">
      <w:pPr>
        <w:numPr>
          <w:ilvl w:val="0"/>
          <w:numId w:val="9"/>
        </w:numPr>
        <w:pBdr>
          <w:top w:val="nil"/>
          <w:left w:val="nil"/>
          <w:bottom w:val="nil"/>
          <w:right w:val="nil"/>
          <w:between w:val="nil"/>
        </w:pBdr>
        <w:ind w:left="426" w:hanging="426"/>
        <w:jc w:val="both"/>
        <w:rPr>
          <w:rFonts w:eastAsia="Arial"/>
          <w:color w:val="000000"/>
          <w:szCs w:val="20"/>
          <w:lang w:val="ro-RO"/>
        </w:rPr>
      </w:pPr>
      <w:r w:rsidRPr="00E53089">
        <w:rPr>
          <w:rFonts w:eastAsia="Arial"/>
          <w:color w:val="000000"/>
          <w:szCs w:val="20"/>
          <w:lang w:val="ro-RO"/>
        </w:rPr>
        <w:t>După expirarea prezentului contract, cumpărătorul se obligă să răscumpere de la vânzător stocul din depozitele de consignație în proprietatea sa, cu excepția cazului în care împrejurările care au condus la rezilierea contractului (de exemplu, livrarea repetată a bunurilor defecte de către vânzător) nu exclude acest lucru.</w:t>
      </w:r>
    </w:p>
    <w:p w14:paraId="03F5C308" w14:textId="77777777" w:rsidR="005B5360" w:rsidRPr="00E53089" w:rsidRDefault="005B5360">
      <w:pPr>
        <w:jc w:val="both"/>
        <w:rPr>
          <w:lang w:val="ro-RO"/>
        </w:rPr>
      </w:pPr>
    </w:p>
    <w:p w14:paraId="0647BCC9" w14:textId="76C49183" w:rsidR="005B5360" w:rsidRPr="00E53089" w:rsidRDefault="00E206B2">
      <w:pPr>
        <w:jc w:val="center"/>
        <w:rPr>
          <w:b/>
          <w:lang w:val="ro-RO"/>
        </w:rPr>
      </w:pPr>
      <w:r>
        <w:rPr>
          <w:b/>
          <w:lang w:val="ro-RO"/>
        </w:rPr>
        <w:t>V</w:t>
      </w:r>
      <w:r w:rsidRPr="00E53089">
        <w:rPr>
          <w:b/>
          <w:lang w:val="ro-RO"/>
        </w:rPr>
        <w:t>.</w:t>
      </w:r>
    </w:p>
    <w:p w14:paraId="09222B50" w14:textId="30600C54" w:rsidR="005B5360" w:rsidRPr="00E53089" w:rsidRDefault="0027119A">
      <w:pPr>
        <w:jc w:val="center"/>
        <w:rPr>
          <w:b/>
          <w:lang w:val="ro-RO"/>
        </w:rPr>
      </w:pPr>
      <w:r w:rsidRPr="00E53089">
        <w:rPr>
          <w:b/>
          <w:lang w:val="ro-RO"/>
        </w:rPr>
        <w:t>Răspundere</w:t>
      </w:r>
      <w:r w:rsidR="00E206B2">
        <w:rPr>
          <w:b/>
          <w:lang w:val="ro-RO"/>
        </w:rPr>
        <w:t>a</w:t>
      </w:r>
      <w:r w:rsidRPr="00E53089">
        <w:rPr>
          <w:b/>
          <w:lang w:val="ro-RO"/>
        </w:rPr>
        <w:t xml:space="preserve"> </w:t>
      </w:r>
      <w:r w:rsidR="00E206B2">
        <w:rPr>
          <w:b/>
          <w:lang w:val="ro-RO"/>
        </w:rPr>
        <w:t>pentru</w:t>
      </w:r>
      <w:r w:rsidRPr="00E53089">
        <w:rPr>
          <w:b/>
          <w:lang w:val="ro-RO"/>
        </w:rPr>
        <w:t xml:space="preserve"> defecte, garanți</w:t>
      </w:r>
      <w:r w:rsidR="00E206B2">
        <w:rPr>
          <w:b/>
          <w:lang w:val="ro-RO"/>
        </w:rPr>
        <w:t>a</w:t>
      </w:r>
    </w:p>
    <w:p w14:paraId="7EE449B1" w14:textId="77777777" w:rsidR="005B5360" w:rsidRPr="00E53089" w:rsidRDefault="005B5360">
      <w:pPr>
        <w:widowControl w:val="0"/>
        <w:pBdr>
          <w:top w:val="nil"/>
          <w:left w:val="nil"/>
          <w:bottom w:val="nil"/>
          <w:right w:val="nil"/>
          <w:between w:val="nil"/>
        </w:pBdr>
        <w:jc w:val="both"/>
        <w:rPr>
          <w:rFonts w:eastAsia="Arial"/>
          <w:color w:val="000000"/>
          <w:szCs w:val="20"/>
          <w:lang w:val="ro-RO"/>
        </w:rPr>
      </w:pPr>
    </w:p>
    <w:p w14:paraId="16EBFCE5" w14:textId="6E0F3D08" w:rsidR="005B5360" w:rsidRPr="00E53089" w:rsidRDefault="0027119A">
      <w:pPr>
        <w:widowControl w:val="0"/>
        <w:numPr>
          <w:ilvl w:val="0"/>
          <w:numId w:val="1"/>
        </w:numPr>
        <w:pBdr>
          <w:top w:val="nil"/>
          <w:left w:val="nil"/>
          <w:bottom w:val="nil"/>
          <w:right w:val="nil"/>
          <w:between w:val="nil"/>
        </w:pBdr>
        <w:ind w:left="426" w:hanging="426"/>
        <w:jc w:val="both"/>
        <w:rPr>
          <w:rFonts w:eastAsia="Arial"/>
          <w:color w:val="000000"/>
          <w:szCs w:val="20"/>
          <w:lang w:val="ro-RO"/>
        </w:rPr>
      </w:pPr>
      <w:r w:rsidRPr="00E53089">
        <w:rPr>
          <w:rFonts w:eastAsia="Arial"/>
          <w:color w:val="000000"/>
          <w:szCs w:val="20"/>
          <w:lang w:val="ro-RO"/>
        </w:rPr>
        <w:t>În cazul în care vânzătorul furnizează cumpărătorului bunuri care nu respectă în totalitate cerințele prezentului contract, solicită executarea în conformitate cu acesta, documentația de achiziție, ofertele, reglementările legale aplicabile sau standardele tehnice</w:t>
      </w:r>
      <w:r w:rsidRPr="00E53089">
        <w:rPr>
          <w:lang w:val="ro-RO"/>
        </w:rPr>
        <w:t>.</w:t>
      </w:r>
      <w:r w:rsidR="00E206B2">
        <w:rPr>
          <w:lang w:val="ro-RO"/>
        </w:rPr>
        <w:t xml:space="preserve"> </w:t>
      </w:r>
      <w:r w:rsidRPr="00E53089">
        <w:rPr>
          <w:lang w:val="ro-RO"/>
        </w:rPr>
        <w:t>Dacă</w:t>
      </w:r>
      <w:r w:rsidRPr="00E53089">
        <w:rPr>
          <w:rFonts w:eastAsia="Arial"/>
          <w:color w:val="000000"/>
          <w:szCs w:val="20"/>
          <w:lang w:val="ro-RO"/>
        </w:rPr>
        <w:t xml:space="preserve"> bunurile livrate prezintă defecte </w:t>
      </w:r>
      <w:r w:rsidRPr="00E53089">
        <w:rPr>
          <w:lang w:val="ro-RO"/>
        </w:rPr>
        <w:t>,</w:t>
      </w:r>
      <w:r w:rsidRPr="00E53089">
        <w:rPr>
          <w:rFonts w:eastAsia="Arial"/>
          <w:color w:val="000000"/>
          <w:szCs w:val="20"/>
          <w:lang w:val="ro-RO"/>
        </w:rPr>
        <w:t xml:space="preserve"> cumpărătorul are drepturile corespunzătoare din executarea defectuoasă a prezentului contract ,conform reglementărilor legale relevante, în special ale Codului </w:t>
      </w:r>
      <w:r w:rsidRPr="00E53089">
        <w:rPr>
          <w:lang w:val="ro-RO"/>
        </w:rPr>
        <w:t>civil</w:t>
      </w:r>
      <w:r w:rsidRPr="00E53089">
        <w:rPr>
          <w:rFonts w:eastAsia="Arial"/>
          <w:color w:val="000000"/>
          <w:szCs w:val="20"/>
          <w:lang w:val="ro-RO"/>
        </w:rPr>
        <w:t>. Vânzătorul se obligă să livreze numai bunuri noi, niciodată folosite.</w:t>
      </w:r>
    </w:p>
    <w:p w14:paraId="76519EC0" w14:textId="77777777" w:rsidR="005B5360" w:rsidRPr="00E53089" w:rsidRDefault="005B5360">
      <w:pPr>
        <w:widowControl w:val="0"/>
        <w:pBdr>
          <w:top w:val="nil"/>
          <w:left w:val="nil"/>
          <w:bottom w:val="nil"/>
          <w:right w:val="nil"/>
          <w:between w:val="nil"/>
        </w:pBdr>
        <w:ind w:left="426" w:hanging="426"/>
        <w:jc w:val="both"/>
        <w:rPr>
          <w:rFonts w:eastAsia="Arial"/>
          <w:color w:val="000000"/>
          <w:szCs w:val="20"/>
          <w:lang w:val="ro-RO"/>
        </w:rPr>
      </w:pPr>
    </w:p>
    <w:p w14:paraId="3444297B" w14:textId="77777777" w:rsidR="005B5360" w:rsidRPr="00E53089" w:rsidRDefault="0027119A">
      <w:pPr>
        <w:widowControl w:val="0"/>
        <w:numPr>
          <w:ilvl w:val="0"/>
          <w:numId w:val="1"/>
        </w:numPr>
        <w:pBdr>
          <w:top w:val="nil"/>
          <w:left w:val="nil"/>
          <w:bottom w:val="nil"/>
          <w:right w:val="nil"/>
          <w:between w:val="nil"/>
        </w:pBdr>
        <w:ind w:left="426" w:hanging="426"/>
        <w:jc w:val="both"/>
        <w:rPr>
          <w:rFonts w:eastAsia="Arial"/>
          <w:color w:val="000000"/>
          <w:szCs w:val="20"/>
          <w:lang w:val="ro-RO"/>
        </w:rPr>
      </w:pPr>
      <w:r w:rsidRPr="00E53089">
        <w:rPr>
          <w:rFonts w:eastAsia="Arial"/>
          <w:color w:val="000000"/>
          <w:szCs w:val="20"/>
          <w:lang w:val="ro-RO"/>
        </w:rPr>
        <w:t xml:space="preserve">Vânzătorul oferă Cumpărătorului o garanție pentru calitatea oricăror bunuri livrate în temeiul prezentului </w:t>
      </w:r>
      <w:r w:rsidRPr="00E53089">
        <w:rPr>
          <w:lang w:val="ro-RO"/>
        </w:rPr>
        <w:t>Contract</w:t>
      </w:r>
      <w:r w:rsidRPr="00E53089">
        <w:rPr>
          <w:rFonts w:eastAsia="Arial"/>
          <w:color w:val="000000"/>
          <w:szCs w:val="20"/>
          <w:lang w:val="ro-RO"/>
        </w:rPr>
        <w:t xml:space="preserve">. Garanția conform </w:t>
      </w:r>
      <w:r w:rsidRPr="00E53089">
        <w:rPr>
          <w:lang w:val="ro-RO"/>
        </w:rPr>
        <w:t xml:space="preserve">reglementărilor </w:t>
      </w:r>
      <w:r w:rsidRPr="00E53089">
        <w:rPr>
          <w:rFonts w:eastAsia="Arial"/>
          <w:color w:val="000000"/>
          <w:szCs w:val="20"/>
          <w:lang w:val="ro-RO"/>
        </w:rPr>
        <w:t xml:space="preserve">anterioare durează 60 de luni de la scoaterea mărfii din depozitul de consignație la depozitul cumpărătorului, iar vânzătorul garantează cumpărătorului că marfa livrată va avea caracteristicile atât uzuale, cât și cele determinate de prezentul contract, inclusiv anexele acesteia, documentația de achiziție, oferta sau reglementările legale cu caracter general obligatoriu și standardele tehnice aplicabile. Garanția se aplică și pentru calitatea materialului folosit la producerea mărfurilor și pentru </w:t>
      </w:r>
      <w:r w:rsidRPr="00E53089">
        <w:rPr>
          <w:lang w:val="ro-RO"/>
        </w:rPr>
        <w:t>manufacturarea</w:t>
      </w:r>
      <w:r w:rsidRPr="00E53089">
        <w:rPr>
          <w:rFonts w:eastAsia="Arial"/>
          <w:color w:val="000000"/>
          <w:szCs w:val="20"/>
          <w:lang w:val="ro-RO"/>
        </w:rPr>
        <w:t xml:space="preserve"> corectă și prelucrarea în atelier. Vânzătorul garantează, de asemenea, proprietățile bunurilor care permit utilizarea acestora pentru starea corespunzătoare și funcțională a echipamentului, dacă bunurile sunt destinate instalării în astfel de echipamente. Prevederile acestui articol, precum și alte prevederi ale prezentului contract referitoare la drepturile de executare defectuoasă și aplicarea acestora, se aplică și drepturilor de garanție și aplicarea acestora.</w:t>
      </w:r>
    </w:p>
    <w:p w14:paraId="35F825BB" w14:textId="77777777" w:rsidR="005B5360" w:rsidRPr="00E53089" w:rsidRDefault="005B5360">
      <w:pPr>
        <w:pBdr>
          <w:top w:val="nil"/>
          <w:left w:val="nil"/>
          <w:bottom w:val="nil"/>
          <w:right w:val="nil"/>
          <w:between w:val="nil"/>
        </w:pBdr>
        <w:ind w:left="426" w:hanging="426"/>
        <w:rPr>
          <w:rFonts w:eastAsia="Arial"/>
          <w:color w:val="000000"/>
          <w:szCs w:val="20"/>
          <w:lang w:val="ro-RO"/>
        </w:rPr>
      </w:pPr>
    </w:p>
    <w:p w14:paraId="0BCC4CCE" w14:textId="77777777" w:rsidR="005B5360" w:rsidRPr="00E53089" w:rsidRDefault="0027119A">
      <w:pPr>
        <w:widowControl w:val="0"/>
        <w:numPr>
          <w:ilvl w:val="0"/>
          <w:numId w:val="1"/>
        </w:numPr>
        <w:pBdr>
          <w:top w:val="nil"/>
          <w:left w:val="nil"/>
          <w:bottom w:val="nil"/>
          <w:right w:val="nil"/>
          <w:between w:val="nil"/>
        </w:pBdr>
        <w:ind w:left="426" w:hanging="426"/>
        <w:jc w:val="both"/>
        <w:rPr>
          <w:rFonts w:eastAsia="Arial"/>
          <w:color w:val="000000"/>
          <w:szCs w:val="20"/>
          <w:lang w:val="ro-RO"/>
        </w:rPr>
      </w:pPr>
      <w:r w:rsidRPr="00E53089">
        <w:rPr>
          <w:rFonts w:eastAsia="Arial"/>
          <w:color w:val="000000"/>
          <w:szCs w:val="20"/>
          <w:lang w:val="ro-RO"/>
        </w:rPr>
        <w:t>În cazul în care cumpărătorul descoperă un defect al mărfii și dorește să își exercite drepturile d</w:t>
      </w:r>
      <w:r w:rsidRPr="00E53089">
        <w:rPr>
          <w:lang w:val="ro-RO"/>
        </w:rPr>
        <w:t>e</w:t>
      </w:r>
      <w:r w:rsidRPr="00E53089">
        <w:rPr>
          <w:rFonts w:eastAsia="Arial"/>
          <w:color w:val="000000"/>
          <w:szCs w:val="20"/>
          <w:lang w:val="ro-RO"/>
        </w:rPr>
        <w:t xml:space="preserve"> </w:t>
      </w:r>
      <w:r w:rsidRPr="00E53089">
        <w:rPr>
          <w:lang w:val="ro-RO"/>
        </w:rPr>
        <w:t>garanției</w:t>
      </w:r>
      <w:r w:rsidRPr="00E53089">
        <w:rPr>
          <w:rFonts w:eastAsia="Arial"/>
          <w:color w:val="000000"/>
          <w:szCs w:val="20"/>
          <w:lang w:val="ro-RO"/>
        </w:rPr>
        <w:t>, acesta trebuie să notifice vânzătorului defectul descoperit în termen de 4 săptămâni din ziua în care a luat cunoștință de defectul bunului. Cumpărătorul are dreptul de a raporta defectele evidente în termen de 4 săptămâni de la scoaterea mărfurilor din depozitul de consignație la depozitul cumpărătorului. În sesizarea unui defect, este necesar să se descrie defectul sesizat sau modul în care se manifestă acest defect.</w:t>
      </w:r>
    </w:p>
    <w:p w14:paraId="37AB3475" w14:textId="77777777" w:rsidR="005B5360" w:rsidRPr="00E53089" w:rsidRDefault="005B5360">
      <w:pPr>
        <w:pBdr>
          <w:top w:val="nil"/>
          <w:left w:val="nil"/>
          <w:bottom w:val="nil"/>
          <w:right w:val="nil"/>
          <w:between w:val="nil"/>
        </w:pBdr>
        <w:ind w:left="426" w:hanging="426"/>
        <w:rPr>
          <w:rFonts w:eastAsia="Arial"/>
          <w:color w:val="000000"/>
          <w:szCs w:val="20"/>
          <w:lang w:val="ro-RO"/>
        </w:rPr>
      </w:pPr>
    </w:p>
    <w:p w14:paraId="3E083A21" w14:textId="77777777" w:rsidR="005B5360" w:rsidRPr="00E53089" w:rsidRDefault="0027119A">
      <w:pPr>
        <w:widowControl w:val="0"/>
        <w:numPr>
          <w:ilvl w:val="0"/>
          <w:numId w:val="1"/>
        </w:numPr>
        <w:pBdr>
          <w:top w:val="nil"/>
          <w:left w:val="nil"/>
          <w:bottom w:val="nil"/>
          <w:right w:val="nil"/>
          <w:between w:val="nil"/>
        </w:pBdr>
        <w:ind w:left="426" w:hanging="426"/>
        <w:jc w:val="both"/>
        <w:rPr>
          <w:rFonts w:eastAsia="Arial"/>
          <w:color w:val="000000"/>
          <w:szCs w:val="20"/>
          <w:lang w:val="ro-RO"/>
        </w:rPr>
      </w:pPr>
      <w:r w:rsidRPr="00E53089">
        <w:rPr>
          <w:rFonts w:eastAsia="Arial"/>
          <w:color w:val="000000"/>
          <w:szCs w:val="20"/>
          <w:lang w:val="ro-RO"/>
        </w:rPr>
        <w:t xml:space="preserve">În cazul în care cumpărătorul a notificat vânzătorului un defect privind bunurile livrate, pentru care nu a achitat încă vânzătorului prețul acesteia, deoarece termenul </w:t>
      </w:r>
      <w:r w:rsidRPr="00E53089">
        <w:rPr>
          <w:lang w:val="ro-RO"/>
        </w:rPr>
        <w:t>scadent</w:t>
      </w:r>
      <w:r w:rsidRPr="00E53089">
        <w:rPr>
          <w:rFonts w:eastAsia="Arial"/>
          <w:color w:val="000000"/>
          <w:szCs w:val="20"/>
          <w:lang w:val="ro-RO"/>
        </w:rPr>
        <w:t xml:space="preserve"> potrivit art. III. paragraful 5. nu a expirat încă, noul termen de scadență privind bunurile </w:t>
      </w:r>
      <w:r w:rsidRPr="00E53089">
        <w:rPr>
          <w:lang w:val="ro-RO"/>
        </w:rPr>
        <w:t xml:space="preserve">reclamate </w:t>
      </w:r>
      <w:r w:rsidRPr="00E53089">
        <w:rPr>
          <w:rFonts w:eastAsia="Arial"/>
          <w:color w:val="000000"/>
          <w:szCs w:val="20"/>
          <w:lang w:val="ro-RO"/>
        </w:rPr>
        <w:t xml:space="preserve">se stabilește până la înlăturarea defectului sau până când cumpărătorul își exercită un alt drept de </w:t>
      </w:r>
      <w:r w:rsidRPr="00E53089">
        <w:rPr>
          <w:lang w:val="ro-RO"/>
        </w:rPr>
        <w:t>garanție</w:t>
      </w:r>
      <w:r w:rsidRPr="00E53089">
        <w:rPr>
          <w:rFonts w:eastAsia="Arial"/>
          <w:color w:val="000000"/>
          <w:szCs w:val="20"/>
          <w:lang w:val="ro-RO"/>
        </w:rPr>
        <w:t xml:space="preserve"> cu privire la bunurile defecte.</w:t>
      </w:r>
    </w:p>
    <w:p w14:paraId="5CAAE4B8" w14:textId="77777777" w:rsidR="005B5360" w:rsidRPr="00E53089" w:rsidRDefault="005B5360">
      <w:pPr>
        <w:pBdr>
          <w:top w:val="nil"/>
          <w:left w:val="nil"/>
          <w:bottom w:val="nil"/>
          <w:right w:val="nil"/>
          <w:between w:val="nil"/>
        </w:pBdr>
        <w:ind w:left="426" w:hanging="426"/>
        <w:rPr>
          <w:rFonts w:eastAsia="Arial"/>
          <w:color w:val="000000"/>
          <w:szCs w:val="20"/>
          <w:lang w:val="ro-RO"/>
        </w:rPr>
      </w:pPr>
    </w:p>
    <w:p w14:paraId="231553CB" w14:textId="77777777" w:rsidR="005B5360" w:rsidRPr="00E53089" w:rsidRDefault="0027119A">
      <w:pPr>
        <w:widowControl w:val="0"/>
        <w:numPr>
          <w:ilvl w:val="0"/>
          <w:numId w:val="1"/>
        </w:numPr>
        <w:pBdr>
          <w:top w:val="nil"/>
          <w:left w:val="nil"/>
          <w:bottom w:val="nil"/>
          <w:right w:val="nil"/>
          <w:between w:val="nil"/>
        </w:pBdr>
        <w:ind w:left="426" w:hanging="426"/>
        <w:jc w:val="both"/>
        <w:rPr>
          <w:rFonts w:eastAsia="Arial"/>
          <w:color w:val="000000"/>
          <w:szCs w:val="20"/>
          <w:lang w:val="ro-RO"/>
        </w:rPr>
      </w:pPr>
      <w:r w:rsidRPr="00E53089">
        <w:rPr>
          <w:rFonts w:eastAsia="Arial"/>
          <w:color w:val="000000"/>
          <w:szCs w:val="20"/>
          <w:lang w:val="ro-RO"/>
        </w:rPr>
        <w:t xml:space="preserve">Cumpărătorul are dreptul să aleagă dreptul său de </w:t>
      </w:r>
      <w:r w:rsidRPr="00E53089">
        <w:rPr>
          <w:lang w:val="ro-RO"/>
        </w:rPr>
        <w:t>garanție</w:t>
      </w:r>
      <w:r w:rsidRPr="00E53089">
        <w:rPr>
          <w:rFonts w:eastAsia="Arial"/>
          <w:color w:val="000000"/>
          <w:szCs w:val="20"/>
          <w:lang w:val="ro-RO"/>
        </w:rPr>
        <w:t xml:space="preserve"> în notificarea unui defect, în timp ce cumpărătorul are întotdeauna următoarele drepturi, după alegerea sa și indiferent dacă defectul notificat constituie o încălcare materială sau nematerială a acest contract:</w:t>
      </w:r>
    </w:p>
    <w:p w14:paraId="043C4A46" w14:textId="77777777" w:rsidR="005B5360" w:rsidRPr="00E53089" w:rsidRDefault="005B5360">
      <w:pPr>
        <w:widowControl w:val="0"/>
        <w:pBdr>
          <w:top w:val="nil"/>
          <w:left w:val="nil"/>
          <w:bottom w:val="nil"/>
          <w:right w:val="nil"/>
          <w:between w:val="nil"/>
        </w:pBdr>
        <w:ind w:left="1440"/>
        <w:jc w:val="both"/>
        <w:rPr>
          <w:rFonts w:eastAsia="Arial"/>
          <w:color w:val="000000"/>
          <w:szCs w:val="20"/>
          <w:lang w:val="ro-RO"/>
        </w:rPr>
      </w:pPr>
    </w:p>
    <w:p w14:paraId="17FA0366" w14:textId="77777777" w:rsidR="005B5360" w:rsidRPr="00E53089" w:rsidRDefault="0027119A">
      <w:pPr>
        <w:widowControl w:val="0"/>
        <w:numPr>
          <w:ilvl w:val="1"/>
          <w:numId w:val="1"/>
        </w:numPr>
        <w:pBdr>
          <w:top w:val="nil"/>
          <w:left w:val="nil"/>
          <w:bottom w:val="nil"/>
          <w:right w:val="nil"/>
          <w:between w:val="nil"/>
        </w:pBdr>
        <w:spacing w:after="120" w:line="276" w:lineRule="auto"/>
        <w:ind w:left="1434" w:hanging="357"/>
        <w:jc w:val="both"/>
        <w:rPr>
          <w:rFonts w:eastAsia="Arial"/>
          <w:color w:val="000000"/>
          <w:szCs w:val="20"/>
          <w:lang w:val="ro-RO"/>
        </w:rPr>
      </w:pPr>
      <w:r w:rsidRPr="00E53089">
        <w:rPr>
          <w:rFonts w:eastAsia="Arial"/>
          <w:color w:val="000000"/>
          <w:szCs w:val="20"/>
          <w:lang w:val="ro-RO"/>
        </w:rPr>
        <w:t>înlăturarea defectului prin livrarea de bunuri noi fără defecte sau livrarea mărfurilor lipsă;</w:t>
      </w:r>
    </w:p>
    <w:p w14:paraId="6D611AB9" w14:textId="77777777" w:rsidR="005B5360" w:rsidRPr="00E53089" w:rsidRDefault="0027119A">
      <w:pPr>
        <w:widowControl w:val="0"/>
        <w:numPr>
          <w:ilvl w:val="1"/>
          <w:numId w:val="1"/>
        </w:numPr>
        <w:pBdr>
          <w:top w:val="nil"/>
          <w:left w:val="nil"/>
          <w:bottom w:val="nil"/>
          <w:right w:val="nil"/>
          <w:between w:val="nil"/>
        </w:pBdr>
        <w:spacing w:after="120" w:line="276" w:lineRule="auto"/>
        <w:ind w:left="1434" w:hanging="357"/>
        <w:jc w:val="both"/>
        <w:rPr>
          <w:rFonts w:eastAsia="Arial"/>
          <w:color w:val="000000"/>
          <w:szCs w:val="20"/>
          <w:lang w:val="ro-RO"/>
        </w:rPr>
      </w:pPr>
      <w:r w:rsidRPr="00E53089">
        <w:rPr>
          <w:rFonts w:eastAsia="Arial"/>
          <w:color w:val="000000"/>
          <w:szCs w:val="20"/>
          <w:lang w:val="ro-RO"/>
        </w:rPr>
        <w:t>retragerea din acest contract.</w:t>
      </w:r>
    </w:p>
    <w:p w14:paraId="414B0DAA" w14:textId="77777777" w:rsidR="005B5360" w:rsidRPr="00E53089" w:rsidRDefault="005B5360">
      <w:pPr>
        <w:widowControl w:val="0"/>
        <w:pBdr>
          <w:top w:val="nil"/>
          <w:left w:val="nil"/>
          <w:bottom w:val="nil"/>
          <w:right w:val="nil"/>
          <w:between w:val="nil"/>
        </w:pBdr>
        <w:ind w:left="340"/>
        <w:jc w:val="both"/>
        <w:rPr>
          <w:rFonts w:eastAsia="Arial"/>
          <w:color w:val="000000"/>
          <w:szCs w:val="20"/>
          <w:lang w:val="ro-RO"/>
        </w:rPr>
      </w:pPr>
    </w:p>
    <w:p w14:paraId="7758004E" w14:textId="05515383" w:rsidR="005B5360" w:rsidRPr="00E53089" w:rsidRDefault="0027119A">
      <w:pPr>
        <w:widowControl w:val="0"/>
        <w:numPr>
          <w:ilvl w:val="0"/>
          <w:numId w:val="1"/>
        </w:numPr>
        <w:pBdr>
          <w:top w:val="nil"/>
          <w:left w:val="nil"/>
          <w:bottom w:val="nil"/>
          <w:right w:val="nil"/>
          <w:between w:val="nil"/>
        </w:pBdr>
        <w:ind w:left="426" w:hanging="426"/>
        <w:jc w:val="both"/>
        <w:rPr>
          <w:rFonts w:eastAsia="Arial"/>
          <w:color w:val="000000"/>
          <w:szCs w:val="20"/>
          <w:lang w:val="ro-RO"/>
        </w:rPr>
      </w:pPr>
      <w:r w:rsidRPr="00E53089">
        <w:rPr>
          <w:rFonts w:eastAsia="Arial"/>
          <w:color w:val="000000"/>
          <w:szCs w:val="20"/>
          <w:lang w:val="ro-RO"/>
        </w:rPr>
        <w:lastRenderedPageBreak/>
        <w:t xml:space="preserve">În cazul în care clientul solicită înlăturarea defectelor bunurilor în conformitate cu alin. 5 lit a. din prezentul </w:t>
      </w:r>
      <w:r w:rsidRPr="00E53089">
        <w:rPr>
          <w:lang w:val="ro-RO"/>
        </w:rPr>
        <w:t>capitol</w:t>
      </w:r>
      <w:r w:rsidRPr="00E53089">
        <w:rPr>
          <w:rFonts w:eastAsia="Arial"/>
          <w:color w:val="000000"/>
          <w:szCs w:val="20"/>
          <w:lang w:val="ro-RO"/>
        </w:rPr>
        <w:t>, vânzătorul trebuie să înlăture</w:t>
      </w:r>
      <w:r w:rsidRPr="00E53089">
        <w:rPr>
          <w:lang w:val="ro-RO"/>
        </w:rPr>
        <w:t xml:space="preserve"> defectele</w:t>
      </w:r>
      <w:r w:rsidRPr="00E53089">
        <w:rPr>
          <w:rFonts w:eastAsia="Arial"/>
          <w:color w:val="000000"/>
          <w:szCs w:val="20"/>
          <w:lang w:val="ro-RO"/>
        </w:rPr>
        <w:t xml:space="preserve"> în modul ales fără întârzieri nejustificate, dar nu mai târziu de 10 zile de la notificarea acestora de către cumpărător, dacă nu s-a convenit altfel între părțile contractante. În cazul în care defectul nu este înlăturat în termenul prevăzut de </w:t>
      </w:r>
      <w:r w:rsidRPr="00E53089">
        <w:rPr>
          <w:lang w:val="ro-RO"/>
        </w:rPr>
        <w:t xml:space="preserve">condiția </w:t>
      </w:r>
      <w:r w:rsidRPr="00E53089">
        <w:rPr>
          <w:rFonts w:eastAsia="Arial"/>
          <w:color w:val="000000"/>
          <w:szCs w:val="20"/>
          <w:lang w:val="ro-RO"/>
        </w:rPr>
        <w:t xml:space="preserve">anterioară, cumpărătorul are dreptul de a cere vânzătorului penalitatea contractuală specificată la articolul VI. </w:t>
      </w:r>
      <w:r w:rsidR="008E32DC">
        <w:rPr>
          <w:rFonts w:eastAsia="Arial"/>
          <w:color w:val="000000"/>
          <w:szCs w:val="20"/>
          <w:lang w:val="ro-RO"/>
        </w:rPr>
        <w:t>alin.</w:t>
      </w:r>
      <w:r w:rsidRPr="00E53089">
        <w:rPr>
          <w:rFonts w:eastAsia="Arial"/>
          <w:color w:val="000000"/>
          <w:szCs w:val="20"/>
          <w:lang w:val="ro-RO"/>
        </w:rPr>
        <w:t xml:space="preserve"> 2.</w:t>
      </w:r>
    </w:p>
    <w:p w14:paraId="0610B078" w14:textId="77777777" w:rsidR="005B5360" w:rsidRPr="00E53089" w:rsidRDefault="005B5360">
      <w:pPr>
        <w:widowControl w:val="0"/>
        <w:pBdr>
          <w:top w:val="nil"/>
          <w:left w:val="nil"/>
          <w:bottom w:val="nil"/>
          <w:right w:val="nil"/>
          <w:between w:val="nil"/>
        </w:pBdr>
        <w:ind w:left="426"/>
        <w:jc w:val="both"/>
        <w:rPr>
          <w:rFonts w:eastAsia="Arial"/>
          <w:color w:val="000000"/>
          <w:szCs w:val="20"/>
          <w:lang w:val="ro-RO"/>
        </w:rPr>
      </w:pPr>
    </w:p>
    <w:p w14:paraId="494E9015" w14:textId="1BFD709B" w:rsidR="005B5360" w:rsidRPr="00E53089" w:rsidRDefault="0027119A">
      <w:pPr>
        <w:numPr>
          <w:ilvl w:val="0"/>
          <w:numId w:val="1"/>
        </w:numPr>
        <w:pBdr>
          <w:top w:val="nil"/>
          <w:left w:val="nil"/>
          <w:bottom w:val="nil"/>
          <w:right w:val="nil"/>
          <w:between w:val="nil"/>
        </w:pBdr>
        <w:jc w:val="both"/>
        <w:rPr>
          <w:rFonts w:eastAsia="Arial"/>
          <w:b/>
          <w:color w:val="000000"/>
          <w:szCs w:val="20"/>
          <w:lang w:val="ro-RO"/>
        </w:rPr>
      </w:pPr>
      <w:r w:rsidRPr="00E53089">
        <w:rPr>
          <w:rFonts w:eastAsia="Arial"/>
          <w:color w:val="000000"/>
          <w:szCs w:val="20"/>
          <w:lang w:val="ro-RO"/>
        </w:rPr>
        <w:t>În cazul în care cumpărătorul a ales să înlăture defectele bunurilor în conformitate cu alin. 5 lit a. sau b. din prezentul articol, vânzătorul trebuie să ramburseze toate costurile suportate în exercitarea acestui drept de înlăturare a defectelor, inclusiv costurile de înlăturare a defectelor suferite de client, în termen de 1 lună de la calcularea costurilor de către cumpărător</w:t>
      </w:r>
      <w:r w:rsidRPr="00E53089">
        <w:rPr>
          <w:rFonts w:eastAsia="Arial"/>
          <w:b/>
          <w:color w:val="000000"/>
          <w:szCs w:val="20"/>
          <w:lang w:val="ro-RO"/>
        </w:rPr>
        <w:t>.</w:t>
      </w:r>
    </w:p>
    <w:p w14:paraId="65FA6113" w14:textId="77777777" w:rsidR="005B5360" w:rsidRPr="00E53089" w:rsidRDefault="005B5360">
      <w:pPr>
        <w:rPr>
          <w:b/>
          <w:highlight w:val="yellow"/>
          <w:lang w:val="ro-RO"/>
        </w:rPr>
      </w:pPr>
    </w:p>
    <w:p w14:paraId="516B01E0" w14:textId="77777777" w:rsidR="005B5360" w:rsidRPr="00E53089" w:rsidRDefault="0027119A">
      <w:pPr>
        <w:numPr>
          <w:ilvl w:val="0"/>
          <w:numId w:val="1"/>
        </w:numPr>
        <w:ind w:left="426" w:hanging="426"/>
        <w:jc w:val="both"/>
        <w:rPr>
          <w:lang w:val="ro-RO"/>
        </w:rPr>
      </w:pPr>
      <w:r w:rsidRPr="00E53089">
        <w:rPr>
          <w:lang w:val="ro-RO"/>
        </w:rPr>
        <w:t>Garanția conform paragrafului 2 al prezentului articol se aplică și mărfurilor nou livrate ca parte a exercitării drepturilor cumpărătorului de executare defectuoasă sau de garanție, perioada noua  de garanție începând de la livrarea bunurilor noi către cumpărător.</w:t>
      </w:r>
    </w:p>
    <w:p w14:paraId="1133BE67" w14:textId="77777777" w:rsidR="005B5360" w:rsidRPr="00E53089" w:rsidRDefault="005B5360">
      <w:pPr>
        <w:ind w:left="426"/>
        <w:jc w:val="both"/>
        <w:rPr>
          <w:lang w:val="ro-RO"/>
        </w:rPr>
      </w:pPr>
    </w:p>
    <w:p w14:paraId="091C2899" w14:textId="77777777" w:rsidR="005B5360" w:rsidRPr="00E53089" w:rsidRDefault="0027119A">
      <w:pPr>
        <w:numPr>
          <w:ilvl w:val="0"/>
          <w:numId w:val="1"/>
        </w:numPr>
        <w:ind w:left="426" w:hanging="426"/>
        <w:jc w:val="both"/>
        <w:rPr>
          <w:lang w:val="ro-RO"/>
        </w:rPr>
      </w:pPr>
      <w:r w:rsidRPr="00E53089">
        <w:rPr>
          <w:lang w:val="ro-RO"/>
        </w:rPr>
        <w:t>În cazul în care cumpărătorul descoperă în perioada de garanție că bunurile livrate nu corespund parametrilor conveniți sau cerințelor de funcționalitate a bunurilor definite prin prezentul contract, anexele acestuia și standardele tehnice care se aplică bunurilor livrate, cumpărătorul își rezervă dreptul de a returna vânzătorului întreaga livrare de bunuri care prezintă aceleași defecte de fabricație și de a cere vânzătorului să livreze bunuri noi, fără defecte.</w:t>
      </w:r>
    </w:p>
    <w:p w14:paraId="184E2B62" w14:textId="77777777" w:rsidR="005B5360" w:rsidRPr="00E53089" w:rsidRDefault="005B5360">
      <w:pPr>
        <w:widowControl w:val="0"/>
        <w:pBdr>
          <w:top w:val="nil"/>
          <w:left w:val="nil"/>
          <w:bottom w:val="nil"/>
          <w:right w:val="nil"/>
          <w:between w:val="nil"/>
        </w:pBdr>
        <w:ind w:left="340"/>
        <w:jc w:val="both"/>
        <w:rPr>
          <w:rFonts w:eastAsia="Arial"/>
          <w:color w:val="000000"/>
          <w:szCs w:val="20"/>
          <w:lang w:val="ro-RO"/>
        </w:rPr>
      </w:pPr>
    </w:p>
    <w:p w14:paraId="09E3121E" w14:textId="64D59DA2" w:rsidR="005B5360" w:rsidRPr="00E53089" w:rsidRDefault="0027119A">
      <w:pPr>
        <w:numPr>
          <w:ilvl w:val="0"/>
          <w:numId w:val="1"/>
        </w:numPr>
        <w:ind w:left="426" w:hanging="426"/>
        <w:jc w:val="both"/>
        <w:rPr>
          <w:lang w:val="ro-RO"/>
        </w:rPr>
      </w:pPr>
      <w:r w:rsidRPr="00E53089">
        <w:rPr>
          <w:lang w:val="ro-RO"/>
        </w:rPr>
        <w:t>Vânzătorul predă cumpărătorului bunurile înlocuite pe baza unui protocol scris de predare sau a unui bon de livrare.</w:t>
      </w:r>
    </w:p>
    <w:p w14:paraId="673AAF42" w14:textId="77777777" w:rsidR="005B5360" w:rsidRPr="00E53089" w:rsidRDefault="005B5360">
      <w:pPr>
        <w:ind w:left="426"/>
        <w:jc w:val="both"/>
        <w:rPr>
          <w:lang w:val="ro-RO"/>
        </w:rPr>
      </w:pPr>
    </w:p>
    <w:p w14:paraId="5162772E" w14:textId="11CC9E09" w:rsidR="005B5360" w:rsidRPr="00E53089" w:rsidRDefault="0027119A">
      <w:pPr>
        <w:numPr>
          <w:ilvl w:val="0"/>
          <w:numId w:val="1"/>
        </w:numPr>
        <w:ind w:left="426" w:hanging="426"/>
        <w:jc w:val="both"/>
        <w:rPr>
          <w:lang w:val="ro-RO"/>
        </w:rPr>
      </w:pPr>
      <w:r w:rsidRPr="00E53089">
        <w:rPr>
          <w:lang w:val="ro-RO"/>
        </w:rPr>
        <w:t xml:space="preserve">Vânzătorul declară în continuare că este conștient de faptul că cumpărătorul este un distribuitor de energie electrică (electricitate) și, prin urmare, este o entitate care desfășoară activitate reglementată în industria energiei electrice în sensul prevederilor relevante ale Legii nr. 458/ 2000 </w:t>
      </w:r>
      <w:r w:rsidR="00A808B4">
        <w:rPr>
          <w:lang w:val="ro-RO"/>
        </w:rPr>
        <w:t>Cul</w:t>
      </w:r>
      <w:r w:rsidRPr="00E53089">
        <w:rPr>
          <w:lang w:val="ro-RO"/>
        </w:rPr>
        <w:t xml:space="preserve">., Legea Energiei, cu modificările ulterioare și, prin urmare, este obligată să respecte fără nicio prelungire toate reglementările legale și de reglementare în domeniul energiei, sau a industriei energiei electrice, în special prin Decretul Oficiului de Reglementare în domeniul Energiei nr. 540/2005 </w:t>
      </w:r>
      <w:r w:rsidR="00A808B4">
        <w:rPr>
          <w:lang w:val="ro-RO"/>
        </w:rPr>
        <w:t>Cul</w:t>
      </w:r>
      <w:r w:rsidRPr="00E53089">
        <w:rPr>
          <w:lang w:val="ro-RO"/>
        </w:rPr>
        <w:t xml:space="preserve">., privind calitatea furnizării de energie electrică și a serviciilor conexe în industria energiei electrice. În acest context, vânzătorul confirmă că este conștient de faptul că o eventuală executare defectuoasă poate duce la pagube semnificative din partea cumpărătorului, în special sub forma obligației cumpărătorului de a plăti compensații financiare conform Decretului nr. 540/2005 </w:t>
      </w:r>
      <w:r w:rsidR="00A808B4">
        <w:rPr>
          <w:lang w:val="ro-RO"/>
        </w:rPr>
        <w:t>Cul</w:t>
      </w:r>
      <w:r w:rsidRPr="00E53089">
        <w:rPr>
          <w:lang w:val="ro-RO"/>
        </w:rPr>
        <w:t xml:space="preserve">., în special conform § § 5, 6 și 12. Vânzătorul este obligat să ramburseze cumpărătorului </w:t>
      </w:r>
      <w:r w:rsidR="00E206B2">
        <w:rPr>
          <w:lang w:val="ro-RO"/>
        </w:rPr>
        <w:t xml:space="preserve">un astfel de </w:t>
      </w:r>
      <w:r w:rsidRPr="00E53089">
        <w:rPr>
          <w:lang w:val="ro-RO"/>
        </w:rPr>
        <w:t xml:space="preserve">prejudiciu rezultat fără alte </w:t>
      </w:r>
      <w:r w:rsidR="00E206B2" w:rsidRPr="00E206B2">
        <w:rPr>
          <w:lang w:val="ro-RO"/>
        </w:rPr>
        <w:t>negocieri</w:t>
      </w:r>
      <w:r w:rsidRPr="00E53089">
        <w:rPr>
          <w:lang w:val="ro-RO"/>
        </w:rPr>
        <w:t>.</w:t>
      </w:r>
    </w:p>
    <w:p w14:paraId="4982F162" w14:textId="77777777" w:rsidR="005B5360" w:rsidRPr="00E53089" w:rsidRDefault="005B5360">
      <w:pPr>
        <w:spacing w:before="120" w:after="120"/>
        <w:ind w:left="340"/>
        <w:jc w:val="center"/>
        <w:rPr>
          <w:b/>
          <w:lang w:val="ro-RO"/>
        </w:rPr>
      </w:pPr>
    </w:p>
    <w:p w14:paraId="3F7315FE" w14:textId="77777777" w:rsidR="005B5360" w:rsidRPr="00E53089" w:rsidRDefault="0027119A">
      <w:pPr>
        <w:spacing w:before="120" w:after="120"/>
        <w:ind w:left="340"/>
        <w:jc w:val="center"/>
        <w:rPr>
          <w:b/>
          <w:lang w:val="ro-RO"/>
        </w:rPr>
      </w:pPr>
      <w:r w:rsidRPr="00E53089">
        <w:rPr>
          <w:b/>
          <w:lang w:val="ro-RO"/>
        </w:rPr>
        <w:t>VI.</w:t>
      </w:r>
    </w:p>
    <w:p w14:paraId="3D1F7F80" w14:textId="6FA4EEB7" w:rsidR="005B5360" w:rsidRPr="00E53089" w:rsidRDefault="0027119A">
      <w:pPr>
        <w:spacing w:before="120" w:after="120"/>
        <w:ind w:left="340"/>
        <w:jc w:val="center"/>
        <w:rPr>
          <w:b/>
          <w:lang w:val="ro-RO"/>
        </w:rPr>
      </w:pPr>
      <w:r w:rsidRPr="00E53089">
        <w:rPr>
          <w:b/>
          <w:lang w:val="ro-RO"/>
        </w:rPr>
        <w:t>Penalități</w:t>
      </w:r>
      <w:r w:rsidR="00E206B2">
        <w:rPr>
          <w:b/>
          <w:lang w:val="ro-RO"/>
        </w:rPr>
        <w:t>le</w:t>
      </w:r>
      <w:r w:rsidRPr="00E53089">
        <w:rPr>
          <w:b/>
          <w:lang w:val="ro-RO"/>
        </w:rPr>
        <w:t xml:space="preserve"> contractuale</w:t>
      </w:r>
    </w:p>
    <w:p w14:paraId="7C6B1D40" w14:textId="77777777" w:rsidR="005B5360" w:rsidRPr="00E53089" w:rsidRDefault="0027119A">
      <w:pPr>
        <w:numPr>
          <w:ilvl w:val="0"/>
          <w:numId w:val="10"/>
        </w:numPr>
        <w:spacing w:after="120"/>
        <w:ind w:left="426" w:hanging="426"/>
        <w:jc w:val="both"/>
        <w:rPr>
          <w:lang w:val="ro-RO"/>
        </w:rPr>
      </w:pPr>
      <w:r w:rsidRPr="00E53089">
        <w:rPr>
          <w:lang w:val="ro-RO"/>
        </w:rPr>
        <w:t>În cazul în care vânzătorul nu livrează mărfurile conform cererii de livrare în termenul de livrare conform articolului II. paragraful 3, respectiv 4. cumpărătorul are dreptul la o penalitate contractuală în cuantum de 0,5% din prețul mărfurilor nelivrate, pentru fiecare zi de întârziere a vânzătorului în livrarea mărfii, dar maximum per total 100% din prețul mărfii.</w:t>
      </w:r>
    </w:p>
    <w:p w14:paraId="344E1297" w14:textId="1ADF609F" w:rsidR="005B5360" w:rsidRPr="00E53089" w:rsidRDefault="0027119A">
      <w:pPr>
        <w:numPr>
          <w:ilvl w:val="0"/>
          <w:numId w:val="10"/>
        </w:numPr>
        <w:spacing w:after="120"/>
        <w:ind w:left="426" w:hanging="426"/>
        <w:jc w:val="both"/>
        <w:rPr>
          <w:lang w:val="ro-RO"/>
        </w:rPr>
      </w:pPr>
      <w:r w:rsidRPr="00E53089">
        <w:rPr>
          <w:lang w:val="ro-RO"/>
        </w:rPr>
        <w:t xml:space="preserve">În cazul în care vânzătorul nu înlătură defectele bunurilor în termenul prevăzut la articolul V, </w:t>
      </w:r>
      <w:r w:rsidR="008E32DC">
        <w:rPr>
          <w:lang w:val="ro-RO"/>
        </w:rPr>
        <w:t>alin.</w:t>
      </w:r>
      <w:r w:rsidRPr="00E53089">
        <w:rPr>
          <w:lang w:val="ro-RO"/>
        </w:rPr>
        <w:t xml:space="preserve"> 6, cumpărătorul are dreptul la o penalitate contractuală în valoare de 0,5% din valoarea mărfurilor defecte pentru care vânzătorul este </w:t>
      </w:r>
      <w:r w:rsidR="008E32DC">
        <w:rPr>
          <w:lang w:val="ro-RO"/>
        </w:rPr>
        <w:t>vinovat</w:t>
      </w:r>
      <w:r w:rsidRPr="00E53089">
        <w:rPr>
          <w:lang w:val="ro-RO"/>
        </w:rPr>
        <w:t>,</w:t>
      </w:r>
      <w:r w:rsidR="008E32DC">
        <w:rPr>
          <w:lang w:val="ro-RO"/>
        </w:rPr>
        <w:t xml:space="preserve"> asta</w:t>
      </w:r>
      <w:r w:rsidRPr="00E53089">
        <w:rPr>
          <w:lang w:val="ro-RO"/>
        </w:rPr>
        <w:t xml:space="preserve"> pentru fiecare zi de </w:t>
      </w:r>
      <w:r w:rsidR="00E206B2" w:rsidRPr="00E53089">
        <w:rPr>
          <w:lang w:val="ro-RO"/>
        </w:rPr>
        <w:t>întârziere</w:t>
      </w:r>
      <w:r w:rsidRPr="00E53089">
        <w:rPr>
          <w:lang w:val="ro-RO"/>
        </w:rPr>
        <w:t>.</w:t>
      </w:r>
    </w:p>
    <w:p w14:paraId="322C0BE4" w14:textId="5FD332DA" w:rsidR="005B5360" w:rsidRPr="00E53089" w:rsidRDefault="0027119A">
      <w:pPr>
        <w:numPr>
          <w:ilvl w:val="0"/>
          <w:numId w:val="10"/>
        </w:numPr>
        <w:spacing w:after="120"/>
        <w:ind w:left="426" w:hanging="426"/>
        <w:jc w:val="both"/>
        <w:rPr>
          <w:lang w:val="ro-RO"/>
        </w:rPr>
      </w:pPr>
      <w:r w:rsidRPr="00E53089">
        <w:rPr>
          <w:lang w:val="ro-RO"/>
        </w:rPr>
        <w:t xml:space="preserve">Dacă vânzătorul nu îndeplinește condiția prevăzută la articolul VII. </w:t>
      </w:r>
      <w:r w:rsidR="008E32DC">
        <w:rPr>
          <w:lang w:val="ro-RO"/>
        </w:rPr>
        <w:t>alin.</w:t>
      </w:r>
      <w:r w:rsidRPr="00E53089">
        <w:rPr>
          <w:lang w:val="ro-RO"/>
        </w:rPr>
        <w:t xml:space="preserve"> 3 din prezentul contract, adică dacă valabilitatea contractului de asigurare expiră în timpul executării contractului, sau există o reducere a valorii minime a limitei de acoperire a asigurării sau o creștere a sumei maxime a coplății cerute de cumpărător, cumpărătorul are dreptul la o amendă contractuală de </w:t>
      </w:r>
      <w:r w:rsidR="008E32DC">
        <w:rPr>
          <w:lang w:val="ro-RO"/>
        </w:rPr>
        <w:t>400 EUR</w:t>
      </w:r>
      <w:r w:rsidRPr="00E53089">
        <w:rPr>
          <w:lang w:val="ro-RO"/>
        </w:rPr>
        <w:t xml:space="preserve"> pentru fiecare zi în care această obligație contractuală este încălcată.</w:t>
      </w:r>
    </w:p>
    <w:p w14:paraId="5ED0E5EB" w14:textId="67C95D28" w:rsidR="005B5360" w:rsidRPr="00E53089" w:rsidRDefault="0027119A">
      <w:pPr>
        <w:numPr>
          <w:ilvl w:val="0"/>
          <w:numId w:val="10"/>
        </w:numPr>
        <w:spacing w:after="120"/>
        <w:ind w:left="426" w:hanging="426"/>
        <w:jc w:val="both"/>
        <w:rPr>
          <w:lang w:val="ro-RO"/>
        </w:rPr>
      </w:pPr>
      <w:r w:rsidRPr="00E53089">
        <w:rPr>
          <w:lang w:val="ro-RO"/>
        </w:rPr>
        <w:t xml:space="preserve">Dacă vânzătorul schimbă subcontractantul conform Articolului VII. </w:t>
      </w:r>
      <w:r w:rsidR="008E32DC">
        <w:rPr>
          <w:lang w:val="ro-RO"/>
        </w:rPr>
        <w:t>alin.</w:t>
      </w:r>
      <w:r w:rsidRPr="00E53089">
        <w:rPr>
          <w:lang w:val="ro-RO"/>
        </w:rPr>
        <w:t xml:space="preserve"> 4., fără a obține acordul prealabil scris al cumpărătorului, cumpărătorul are dreptul la o amendă contractuală de </w:t>
      </w:r>
      <w:r w:rsidR="008E32DC">
        <w:rPr>
          <w:lang w:val="ro-RO"/>
        </w:rPr>
        <w:t>400 EUR</w:t>
      </w:r>
      <w:r w:rsidR="008E32DC" w:rsidRPr="00E53089">
        <w:rPr>
          <w:lang w:val="ro-RO"/>
        </w:rPr>
        <w:t xml:space="preserve"> </w:t>
      </w:r>
      <w:r w:rsidRPr="00E53089">
        <w:rPr>
          <w:lang w:val="ro-RO"/>
        </w:rPr>
        <w:t>pentru fiecare astfel de caz.</w:t>
      </w:r>
    </w:p>
    <w:p w14:paraId="0F115C23" w14:textId="7BBDA050" w:rsidR="005B5360" w:rsidRPr="00E53089" w:rsidRDefault="0027119A">
      <w:pPr>
        <w:numPr>
          <w:ilvl w:val="0"/>
          <w:numId w:val="10"/>
        </w:numPr>
        <w:spacing w:after="120"/>
        <w:ind w:left="426" w:hanging="426"/>
        <w:jc w:val="both"/>
        <w:rPr>
          <w:lang w:val="ro-RO"/>
        </w:rPr>
      </w:pPr>
      <w:r w:rsidRPr="00E53089">
        <w:rPr>
          <w:lang w:val="ro-RO"/>
        </w:rPr>
        <w:lastRenderedPageBreak/>
        <w:t xml:space="preserve">Dacă oricare dintre declarațiile vânzătorului, conform articolului XII. </w:t>
      </w:r>
      <w:r w:rsidR="008E32DC">
        <w:rPr>
          <w:lang w:val="ro-RO"/>
        </w:rPr>
        <w:t>alin.</w:t>
      </w:r>
      <w:r w:rsidRPr="00E53089">
        <w:rPr>
          <w:lang w:val="ro-RO"/>
        </w:rPr>
        <w:t xml:space="preserve"> 16 din prezentul contract,</w:t>
      </w:r>
      <w:r w:rsidR="00E206B2">
        <w:rPr>
          <w:lang w:val="ro-RO"/>
        </w:rPr>
        <w:t xml:space="preserve"> </w:t>
      </w:r>
      <w:r w:rsidRPr="00E53089">
        <w:rPr>
          <w:lang w:val="ro-RO"/>
        </w:rPr>
        <w:t xml:space="preserve">se </w:t>
      </w:r>
      <w:r w:rsidR="00E206B2" w:rsidRPr="00E53089">
        <w:rPr>
          <w:lang w:val="ro-RO"/>
        </w:rPr>
        <w:t>dovedește</w:t>
      </w:r>
      <w:r w:rsidRPr="00E53089">
        <w:rPr>
          <w:lang w:val="ro-RO"/>
        </w:rPr>
        <w:t xml:space="preserve"> neadevărata, cumpărătorul are dreptul la o amendă contractuală de </w:t>
      </w:r>
      <w:r w:rsidR="008E32DC">
        <w:rPr>
          <w:lang w:val="ro-RO"/>
        </w:rPr>
        <w:t>2000 EUR</w:t>
      </w:r>
      <w:r w:rsidR="008E32DC" w:rsidRPr="00E53089">
        <w:rPr>
          <w:lang w:val="ro-RO"/>
        </w:rPr>
        <w:t xml:space="preserve"> </w:t>
      </w:r>
      <w:r w:rsidRPr="00E53089">
        <w:rPr>
          <w:lang w:val="ro-RO"/>
        </w:rPr>
        <w:t xml:space="preserve">pentru fiecare astfel de caz. </w:t>
      </w:r>
    </w:p>
    <w:p w14:paraId="2808768B" w14:textId="77777777" w:rsidR="005B5360" w:rsidRPr="00E53089" w:rsidRDefault="0027119A">
      <w:pPr>
        <w:numPr>
          <w:ilvl w:val="0"/>
          <w:numId w:val="10"/>
        </w:numPr>
        <w:spacing w:after="120"/>
        <w:ind w:left="426" w:hanging="426"/>
        <w:jc w:val="both"/>
        <w:rPr>
          <w:lang w:val="ro-RO"/>
        </w:rPr>
      </w:pPr>
      <w:r w:rsidRPr="00E53089">
        <w:rPr>
          <w:lang w:val="ro-RO"/>
        </w:rPr>
        <w:t>În cazul în care oricare dintre părțile contractuale are dreptul la plata unei penalități contractuale de către cealaltă parte contractuală în temeiul prezentului articol sau al unei alte prevederi a prezentului contract, aceasta va trimite acestei părți contractuale o factură cu valoarea penalității contractuale care îndeplinește cerințele unui document fiscal în conformitate cu reglementările legale aplicabile. Penalitatea contractuală se plătește în termen de 14 zile de la data livrării facturii.</w:t>
      </w:r>
    </w:p>
    <w:p w14:paraId="67B88571" w14:textId="77777777" w:rsidR="005B5360" w:rsidRPr="00E53089" w:rsidRDefault="0027119A">
      <w:pPr>
        <w:numPr>
          <w:ilvl w:val="0"/>
          <w:numId w:val="10"/>
        </w:numPr>
        <w:ind w:left="426" w:hanging="426"/>
        <w:jc w:val="both"/>
        <w:rPr>
          <w:lang w:val="ro-RO"/>
        </w:rPr>
      </w:pPr>
      <w:r w:rsidRPr="00E53089">
        <w:rPr>
          <w:lang w:val="ro-RO"/>
        </w:rPr>
        <w:t>Pe lângă penalitatea contractuală, cumpărătorul are dreptul la despăgubire integrală, prin care părțile contractante exclud utilizarea § 2050 din Codul civil .</w:t>
      </w:r>
    </w:p>
    <w:p w14:paraId="2CE41CD0" w14:textId="77777777" w:rsidR="005B5360" w:rsidRPr="00E53089" w:rsidRDefault="005B5360">
      <w:pPr>
        <w:ind w:left="426"/>
        <w:jc w:val="both"/>
        <w:rPr>
          <w:lang w:val="ro-RO"/>
        </w:rPr>
      </w:pPr>
    </w:p>
    <w:p w14:paraId="46322C75" w14:textId="41B3D416" w:rsidR="005B5360" w:rsidRPr="00E53089" w:rsidRDefault="0027119A">
      <w:pPr>
        <w:numPr>
          <w:ilvl w:val="0"/>
          <w:numId w:val="10"/>
        </w:numPr>
        <w:jc w:val="both"/>
        <w:rPr>
          <w:lang w:val="ro-RO"/>
        </w:rPr>
      </w:pPr>
      <w:r w:rsidRPr="00E53089">
        <w:rPr>
          <w:lang w:val="ro-RO"/>
        </w:rPr>
        <w:t xml:space="preserve">Cumpărătorul are dreptul de a </w:t>
      </w:r>
      <w:r w:rsidR="00E206B2">
        <w:rPr>
          <w:lang w:val="ro-RO"/>
        </w:rPr>
        <w:t>achita creanța contra altei creanțe a</w:t>
      </w:r>
      <w:r w:rsidRPr="00E53089">
        <w:rPr>
          <w:lang w:val="ro-RO"/>
        </w:rPr>
        <w:t xml:space="preserve"> vânzătorului în condițiile stabilite de Codul civil și de prezentul contract. Totodată, vânzătorul declară că nu va considera </w:t>
      </w:r>
      <w:r w:rsidR="00E206B2">
        <w:rPr>
          <w:lang w:val="ro-RO"/>
        </w:rPr>
        <w:t>dreptul</w:t>
      </w:r>
      <w:r w:rsidRPr="00E53089">
        <w:rPr>
          <w:lang w:val="ro-RO"/>
        </w:rPr>
        <w:t xml:space="preserve"> cumpărătorului pentru o penalitate contractuală care decurge ca urmare a încălcării obligației vânzătorului conform prezentului articol drept o creanță incertă sau nedeterminată.</w:t>
      </w:r>
    </w:p>
    <w:p w14:paraId="0DE056A1" w14:textId="77777777" w:rsidR="005B5360" w:rsidRPr="00E53089" w:rsidRDefault="005B5360">
      <w:pPr>
        <w:jc w:val="both"/>
        <w:rPr>
          <w:lang w:val="ro-RO"/>
        </w:rPr>
      </w:pPr>
    </w:p>
    <w:p w14:paraId="726814F5" w14:textId="77777777" w:rsidR="005B5360" w:rsidRPr="00E53089" w:rsidRDefault="005B5360">
      <w:pPr>
        <w:jc w:val="both"/>
        <w:rPr>
          <w:lang w:val="ro-RO"/>
        </w:rPr>
      </w:pPr>
    </w:p>
    <w:p w14:paraId="1DF8FD3B" w14:textId="77777777" w:rsidR="005B5360" w:rsidRPr="00E53089" w:rsidRDefault="0027119A">
      <w:pPr>
        <w:jc w:val="center"/>
        <w:rPr>
          <w:b/>
          <w:lang w:val="ro-RO"/>
        </w:rPr>
      </w:pPr>
      <w:r w:rsidRPr="00E53089">
        <w:rPr>
          <w:b/>
          <w:lang w:val="ro-RO"/>
        </w:rPr>
        <w:t>VII.</w:t>
      </w:r>
    </w:p>
    <w:p w14:paraId="74178E95" w14:textId="77777777" w:rsidR="005B5360" w:rsidRPr="00E53089" w:rsidRDefault="0027119A">
      <w:pPr>
        <w:jc w:val="center"/>
        <w:rPr>
          <w:b/>
          <w:lang w:val="ro-RO"/>
        </w:rPr>
      </w:pPr>
      <w:r w:rsidRPr="00E53089">
        <w:rPr>
          <w:b/>
          <w:lang w:val="ro-RO"/>
        </w:rPr>
        <w:t>Drepturile și obligațiile părților contractante</w:t>
      </w:r>
    </w:p>
    <w:p w14:paraId="46C5D547" w14:textId="77777777" w:rsidR="005B5360" w:rsidRPr="00E53089" w:rsidRDefault="005B5360">
      <w:pPr>
        <w:widowControl w:val="0"/>
        <w:pBdr>
          <w:top w:val="nil"/>
          <w:left w:val="nil"/>
          <w:bottom w:val="nil"/>
          <w:right w:val="nil"/>
          <w:between w:val="nil"/>
        </w:pBdr>
        <w:jc w:val="both"/>
        <w:rPr>
          <w:rFonts w:eastAsia="Arial"/>
          <w:color w:val="000000"/>
          <w:szCs w:val="20"/>
          <w:lang w:val="ro-RO"/>
        </w:rPr>
      </w:pPr>
    </w:p>
    <w:p w14:paraId="2E93D50B" w14:textId="77777777" w:rsidR="005B5360" w:rsidRPr="00E53089" w:rsidRDefault="0027119A">
      <w:pPr>
        <w:numPr>
          <w:ilvl w:val="0"/>
          <w:numId w:val="3"/>
        </w:numPr>
        <w:pBdr>
          <w:top w:val="nil"/>
          <w:left w:val="nil"/>
          <w:bottom w:val="nil"/>
          <w:right w:val="nil"/>
          <w:between w:val="nil"/>
        </w:pBdr>
        <w:ind w:left="426" w:hanging="426"/>
        <w:jc w:val="both"/>
        <w:rPr>
          <w:rFonts w:eastAsia="Arial"/>
          <w:color w:val="000000"/>
          <w:szCs w:val="20"/>
          <w:lang w:val="ro-RO"/>
        </w:rPr>
      </w:pPr>
      <w:r w:rsidRPr="00E53089">
        <w:rPr>
          <w:rFonts w:eastAsia="Arial"/>
          <w:color w:val="000000"/>
          <w:szCs w:val="20"/>
          <w:lang w:val="ro-RO"/>
        </w:rPr>
        <w:t>Vânzătorul este obligat să procedeze la îndeplinirea prezentului contract cu</w:t>
      </w:r>
      <w:r w:rsidRPr="00E53089">
        <w:rPr>
          <w:lang w:val="ro-RO"/>
        </w:rPr>
        <w:t xml:space="preserve"> </w:t>
      </w:r>
      <w:r w:rsidRPr="00E53089">
        <w:rPr>
          <w:rFonts w:eastAsia="Arial"/>
          <w:color w:val="000000"/>
          <w:szCs w:val="20"/>
          <w:lang w:val="ro-RO"/>
        </w:rPr>
        <w:t>profesion</w:t>
      </w:r>
      <w:r w:rsidRPr="00E53089">
        <w:rPr>
          <w:lang w:val="ro-RO"/>
        </w:rPr>
        <w:t>alism</w:t>
      </w:r>
      <w:r w:rsidRPr="00E53089">
        <w:rPr>
          <w:rFonts w:eastAsia="Arial"/>
          <w:color w:val="000000"/>
          <w:szCs w:val="20"/>
          <w:lang w:val="ro-RO"/>
        </w:rPr>
        <w:t xml:space="preserve"> și în conformitate cu interesele cumpărătorului, pe care le cunoaște sau ar trebui să le cunoască .</w:t>
      </w:r>
    </w:p>
    <w:p w14:paraId="7860CF13" w14:textId="77777777" w:rsidR="005B5360" w:rsidRPr="00E53089" w:rsidRDefault="005B5360">
      <w:pPr>
        <w:pBdr>
          <w:top w:val="nil"/>
          <w:left w:val="nil"/>
          <w:bottom w:val="nil"/>
          <w:right w:val="nil"/>
          <w:between w:val="nil"/>
        </w:pBdr>
        <w:ind w:left="426" w:hanging="426"/>
        <w:jc w:val="both"/>
        <w:rPr>
          <w:rFonts w:eastAsia="Arial"/>
          <w:color w:val="000000"/>
          <w:szCs w:val="20"/>
          <w:lang w:val="ro-RO"/>
        </w:rPr>
      </w:pPr>
    </w:p>
    <w:p w14:paraId="34F50211" w14:textId="7A7500D6" w:rsidR="005B5360" w:rsidRPr="00E53089" w:rsidRDefault="0027119A">
      <w:pPr>
        <w:widowControl w:val="0"/>
        <w:numPr>
          <w:ilvl w:val="0"/>
          <w:numId w:val="3"/>
        </w:numPr>
        <w:ind w:left="426" w:hanging="426"/>
        <w:jc w:val="both"/>
        <w:rPr>
          <w:lang w:val="ro-RO"/>
        </w:rPr>
      </w:pPr>
      <w:r w:rsidRPr="00E53089">
        <w:rPr>
          <w:lang w:val="ro-RO"/>
        </w:rPr>
        <w:t xml:space="preserve">În plus, vânzătorul se obligă să ofere cumpărătorului toată cooperarea, astfel încât cumpărătorul, în calitate de autoritate contractantă, să își poată îndeplini obligațiile în temeiul </w:t>
      </w:r>
      <w:r w:rsidR="00E206B2" w:rsidRPr="00E206B2">
        <w:rPr>
          <w:lang w:val="ro-RO"/>
        </w:rPr>
        <w:t>Leg</w:t>
      </w:r>
      <w:r w:rsidR="00E206B2">
        <w:rPr>
          <w:lang w:val="ro-RO"/>
        </w:rPr>
        <w:t>i</w:t>
      </w:r>
      <w:r w:rsidR="00E206B2" w:rsidRPr="00E206B2">
        <w:rPr>
          <w:lang w:val="ro-RO"/>
        </w:rPr>
        <w:t xml:space="preserve"> Achizițiilor Publice</w:t>
      </w:r>
      <w:r w:rsidRPr="00E53089">
        <w:rPr>
          <w:lang w:val="ro-RO"/>
        </w:rPr>
        <w:t>.</w:t>
      </w:r>
    </w:p>
    <w:p w14:paraId="365D0AE3" w14:textId="77777777" w:rsidR="005B5360" w:rsidRPr="00E53089" w:rsidRDefault="005B5360">
      <w:pPr>
        <w:pBdr>
          <w:top w:val="nil"/>
          <w:left w:val="nil"/>
          <w:bottom w:val="nil"/>
          <w:right w:val="nil"/>
          <w:between w:val="nil"/>
        </w:pBdr>
        <w:ind w:left="426" w:hanging="426"/>
        <w:rPr>
          <w:rFonts w:eastAsia="Arial"/>
          <w:color w:val="000000"/>
          <w:szCs w:val="20"/>
          <w:lang w:val="ro-RO"/>
        </w:rPr>
      </w:pPr>
    </w:p>
    <w:p w14:paraId="2A776F99" w14:textId="01D491A8" w:rsidR="005B5360" w:rsidRPr="00E53089" w:rsidRDefault="0027119A">
      <w:pPr>
        <w:numPr>
          <w:ilvl w:val="0"/>
          <w:numId w:val="3"/>
        </w:numPr>
        <w:pBdr>
          <w:top w:val="nil"/>
          <w:left w:val="nil"/>
          <w:bottom w:val="nil"/>
          <w:right w:val="nil"/>
          <w:between w:val="nil"/>
        </w:pBdr>
        <w:spacing w:before="120" w:after="120"/>
        <w:ind w:left="426" w:hanging="426"/>
        <w:jc w:val="both"/>
        <w:rPr>
          <w:lang w:val="ro-RO"/>
        </w:rPr>
      </w:pPr>
      <w:r w:rsidRPr="00E53089">
        <w:rPr>
          <w:rFonts w:eastAsia="Arial"/>
          <w:color w:val="000000"/>
          <w:szCs w:val="20"/>
          <w:lang w:val="ro-RO"/>
        </w:rPr>
        <w:t xml:space="preserve">Vânzătorul declară că, de la data semnării prezentului contract, are încheiat un contract de asigurare, al cărui obiect este asigurarea de răspundere civilă pentru daune din activitățile de exploatare cauzate </w:t>
      </w:r>
      <w:r w:rsidRPr="00E53089">
        <w:rPr>
          <w:lang w:val="ro-RO"/>
        </w:rPr>
        <w:t>de</w:t>
      </w:r>
      <w:r w:rsidRPr="00E53089">
        <w:rPr>
          <w:rFonts w:eastAsia="Arial"/>
          <w:color w:val="000000"/>
          <w:szCs w:val="20"/>
          <w:lang w:val="ro-RO"/>
        </w:rPr>
        <w:t xml:space="preserve"> terți și asigurarea de răspundere civilă pentru daune produse ca urmare a unui defect al produsului în sumă de cel puțin 50 de milioane CZK cu coplata de către vânzător </w:t>
      </w:r>
      <w:r w:rsidRPr="00E53089">
        <w:rPr>
          <w:lang w:val="ro-RO"/>
        </w:rPr>
        <w:t>a</w:t>
      </w:r>
      <w:r w:rsidRPr="00E53089">
        <w:rPr>
          <w:rFonts w:eastAsia="Arial"/>
          <w:color w:val="000000"/>
          <w:szCs w:val="20"/>
          <w:lang w:val="ro-RO"/>
        </w:rPr>
        <w:t xml:space="preserve"> maxim</w:t>
      </w:r>
      <w:r w:rsidR="00F42F86">
        <w:rPr>
          <w:rFonts w:eastAsia="Arial"/>
          <w:color w:val="000000"/>
          <w:szCs w:val="20"/>
          <w:lang w:val="ro-RO"/>
        </w:rPr>
        <w:t xml:space="preserve"> </w:t>
      </w:r>
      <w:r w:rsidRPr="00E53089">
        <w:rPr>
          <w:rFonts w:eastAsia="Arial"/>
          <w:color w:val="000000"/>
          <w:szCs w:val="20"/>
          <w:lang w:val="ro-RO"/>
        </w:rPr>
        <w:t>150 de mii CZK</w:t>
      </w:r>
      <w:r w:rsidRPr="00E53089">
        <w:rPr>
          <w:lang w:val="ro-RO"/>
        </w:rPr>
        <w:t xml:space="preserve"> </w:t>
      </w:r>
      <w:r w:rsidRPr="00E53089">
        <w:rPr>
          <w:rFonts w:eastAsia="Arial"/>
          <w:color w:val="000000"/>
          <w:szCs w:val="20"/>
          <w:lang w:val="ro-RO"/>
        </w:rPr>
        <w:t>pe</w:t>
      </w:r>
      <w:r w:rsidR="00F42F86">
        <w:rPr>
          <w:rFonts w:eastAsia="Arial"/>
          <w:color w:val="000000"/>
          <w:szCs w:val="20"/>
          <w:lang w:val="ro-RO"/>
        </w:rPr>
        <w:t>ntru</w:t>
      </w:r>
      <w:r w:rsidRPr="00E53089">
        <w:rPr>
          <w:lang w:val="ro-RO"/>
        </w:rPr>
        <w:t xml:space="preserve"> caz</w:t>
      </w:r>
      <w:r w:rsidR="00F42F86">
        <w:rPr>
          <w:lang w:val="ro-RO"/>
        </w:rPr>
        <w:t>urile</w:t>
      </w:r>
      <w:r w:rsidRPr="00E53089">
        <w:rPr>
          <w:rFonts w:eastAsia="Arial"/>
          <w:color w:val="000000"/>
          <w:szCs w:val="20"/>
          <w:lang w:val="ro-RO"/>
        </w:rPr>
        <w:t xml:space="preserve"> de asigurare. Vânzătorul se obligă ca pe toată durata prezentului contract să fie asigurat în conformitate cu această prevedere și ca prestația de asigurare să nu fie redusă sub suma menționată în </w:t>
      </w:r>
      <w:r w:rsidRPr="00E53089">
        <w:rPr>
          <w:lang w:val="ro-RO"/>
        </w:rPr>
        <w:t>paragraful</w:t>
      </w:r>
      <w:r w:rsidRPr="00E53089">
        <w:rPr>
          <w:rFonts w:eastAsia="Arial"/>
          <w:color w:val="000000"/>
          <w:szCs w:val="20"/>
          <w:lang w:val="ro-RO"/>
        </w:rPr>
        <w:t xml:space="preserve"> </w:t>
      </w:r>
      <w:r w:rsidRPr="00E53089">
        <w:rPr>
          <w:lang w:val="ro-RO"/>
        </w:rPr>
        <w:t>anterior</w:t>
      </w:r>
      <w:r w:rsidRPr="00E53089">
        <w:rPr>
          <w:rFonts w:eastAsia="Arial"/>
          <w:color w:val="000000"/>
          <w:szCs w:val="20"/>
          <w:lang w:val="ro-RO"/>
        </w:rPr>
        <w:t xml:space="preserve"> și nici coplată să nu fie majorată peste limita </w:t>
      </w:r>
      <w:r w:rsidR="00A650CB" w:rsidRPr="00E53089">
        <w:rPr>
          <w:rFonts w:eastAsia="Arial"/>
          <w:color w:val="000000"/>
          <w:szCs w:val="20"/>
          <w:lang w:val="ro-RO"/>
        </w:rPr>
        <w:t>menționată</w:t>
      </w:r>
      <w:r w:rsidR="00A650CB" w:rsidRPr="00E53089">
        <w:rPr>
          <w:lang w:val="ro-RO"/>
        </w:rPr>
        <w:t>.</w:t>
      </w:r>
      <w:r w:rsidR="00A650CB" w:rsidRPr="00E53089">
        <w:rPr>
          <w:rFonts w:eastAsia="Arial"/>
          <w:color w:val="000000"/>
          <w:szCs w:val="20"/>
          <w:lang w:val="ro-RO"/>
        </w:rPr>
        <w:t xml:space="preserve"> Cumpărătorul</w:t>
      </w:r>
      <w:r w:rsidRPr="00E53089">
        <w:rPr>
          <w:rFonts w:eastAsia="Arial"/>
          <w:color w:val="000000"/>
          <w:szCs w:val="20"/>
          <w:lang w:val="ro-RO"/>
        </w:rPr>
        <w:t xml:space="preserve"> are dreptul, pe durata executării contractului, să ceară prezentarea unui contract de asigurare valabil, specificat în prezentul alineat. Nedepunerea contractului de asigurare de către vânzător într-un termen rezonabil stabilit de cumpărător constituie o încălcare materială a contractului de către vânzător.</w:t>
      </w:r>
    </w:p>
    <w:p w14:paraId="4300FED9" w14:textId="77777777" w:rsidR="005B5360" w:rsidRPr="00E53089" w:rsidRDefault="005B5360">
      <w:pPr>
        <w:pBdr>
          <w:top w:val="nil"/>
          <w:left w:val="nil"/>
          <w:bottom w:val="nil"/>
          <w:right w:val="nil"/>
          <w:between w:val="nil"/>
        </w:pBdr>
        <w:ind w:left="708"/>
        <w:rPr>
          <w:rFonts w:eastAsia="Arial"/>
          <w:color w:val="000000"/>
          <w:szCs w:val="20"/>
          <w:lang w:val="ro-RO"/>
        </w:rPr>
      </w:pPr>
    </w:p>
    <w:p w14:paraId="183DA280" w14:textId="634E8713" w:rsidR="005B5360" w:rsidRPr="00E53089" w:rsidRDefault="0027119A">
      <w:pPr>
        <w:numPr>
          <w:ilvl w:val="0"/>
          <w:numId w:val="3"/>
        </w:numPr>
        <w:pBdr>
          <w:top w:val="nil"/>
          <w:left w:val="nil"/>
          <w:bottom w:val="nil"/>
          <w:right w:val="nil"/>
          <w:between w:val="nil"/>
        </w:pBdr>
        <w:spacing w:before="120" w:after="120"/>
        <w:ind w:left="426" w:hanging="426"/>
        <w:jc w:val="both"/>
        <w:rPr>
          <w:lang w:val="ro-RO"/>
        </w:rPr>
      </w:pPr>
      <w:r w:rsidRPr="00E53089">
        <w:rPr>
          <w:rFonts w:eastAsia="Arial"/>
          <w:color w:val="000000"/>
          <w:szCs w:val="20"/>
          <w:lang w:val="ro-RO"/>
        </w:rPr>
        <w:t xml:space="preserve">Vânzătorul se obligă să furnizeze bunurile cumpărătorului conform prezentului contract exclusiv </w:t>
      </w:r>
      <w:r w:rsidRPr="00E53089">
        <w:rPr>
          <w:lang w:val="ro-RO"/>
        </w:rPr>
        <w:t>prin</w:t>
      </w:r>
      <w:r w:rsidRPr="00E53089">
        <w:rPr>
          <w:rFonts w:eastAsia="Arial"/>
          <w:color w:val="000000"/>
          <w:szCs w:val="20"/>
          <w:lang w:val="ro-RO"/>
        </w:rPr>
        <w:t xml:space="preserve"> el însuși, în nume propriu și pe propria răspundere, sau prin subcontractanț</w:t>
      </w:r>
      <w:r w:rsidRPr="00E53089">
        <w:rPr>
          <w:lang w:val="ro-RO"/>
        </w:rPr>
        <w:t>i</w:t>
      </w:r>
      <w:r w:rsidRPr="00E53089">
        <w:rPr>
          <w:rFonts w:eastAsia="Arial"/>
          <w:color w:val="000000"/>
          <w:szCs w:val="20"/>
          <w:lang w:val="ro-RO"/>
        </w:rPr>
        <w:t xml:space="preserve"> care și-au făcut dovada calificărilor în procedura de achiziție. Vânzătorul are dreptul să schimbe subcontractanții </w:t>
      </w:r>
      <w:r w:rsidRPr="00E53089">
        <w:rPr>
          <w:lang w:val="ro-RO"/>
        </w:rPr>
        <w:t>calificați</w:t>
      </w:r>
      <w:r w:rsidRPr="00E53089">
        <w:rPr>
          <w:rFonts w:eastAsia="Arial"/>
          <w:color w:val="000000"/>
          <w:szCs w:val="20"/>
          <w:lang w:val="ro-RO"/>
        </w:rPr>
        <w:t xml:space="preserve"> și pe care i-a enumerat în ofertă, în timp ce noii subcontractanți trebuie să îndeplinească cerințele inițiale pentru un astfel de </w:t>
      </w:r>
      <w:r w:rsidRPr="00E53089">
        <w:rPr>
          <w:lang w:val="ro-RO"/>
        </w:rPr>
        <w:t>statut</w:t>
      </w:r>
      <w:r w:rsidRPr="00E53089">
        <w:rPr>
          <w:rFonts w:eastAsia="Arial"/>
          <w:color w:val="000000"/>
          <w:szCs w:val="20"/>
          <w:lang w:val="ro-RO"/>
        </w:rPr>
        <w:t xml:space="preserve">. Orice schimbare de subcontractant se poate face numai cu acordul prealabil scris al </w:t>
      </w:r>
      <w:r w:rsidR="00A650CB" w:rsidRPr="00E53089">
        <w:rPr>
          <w:rFonts w:eastAsia="Arial"/>
          <w:color w:val="000000"/>
          <w:szCs w:val="20"/>
          <w:lang w:val="ro-RO"/>
        </w:rPr>
        <w:t>cumpărătorului</w:t>
      </w:r>
      <w:r w:rsidRPr="00E53089">
        <w:rPr>
          <w:rFonts w:eastAsia="Arial"/>
          <w:color w:val="000000"/>
          <w:szCs w:val="20"/>
          <w:lang w:val="ro-RO"/>
        </w:rPr>
        <w:t>.</w:t>
      </w:r>
    </w:p>
    <w:p w14:paraId="0F8FCFE9" w14:textId="77777777" w:rsidR="005B5360" w:rsidRPr="00E53089" w:rsidRDefault="005B5360">
      <w:pPr>
        <w:widowControl w:val="0"/>
        <w:ind w:left="426"/>
        <w:jc w:val="both"/>
        <w:rPr>
          <w:lang w:val="ro-RO"/>
        </w:rPr>
      </w:pPr>
    </w:p>
    <w:p w14:paraId="1B27D518" w14:textId="77777777" w:rsidR="005B5360" w:rsidRPr="00E53089" w:rsidRDefault="0027119A">
      <w:pPr>
        <w:widowControl w:val="0"/>
        <w:numPr>
          <w:ilvl w:val="0"/>
          <w:numId w:val="3"/>
        </w:numPr>
        <w:ind w:left="426" w:hanging="426"/>
        <w:jc w:val="both"/>
        <w:rPr>
          <w:lang w:val="ro-RO"/>
        </w:rPr>
      </w:pPr>
      <w:r w:rsidRPr="00E53089">
        <w:rPr>
          <w:lang w:val="ro-RO"/>
        </w:rPr>
        <w:t>Cumpărătorul are dreptul de a solicita următoarele documente pe durata executării prezentului contract:</w:t>
      </w:r>
    </w:p>
    <w:p w14:paraId="6226BD14" w14:textId="77777777" w:rsidR="005B5360" w:rsidRPr="00E53089" w:rsidRDefault="0027119A">
      <w:pPr>
        <w:widowControl w:val="0"/>
        <w:numPr>
          <w:ilvl w:val="2"/>
          <w:numId w:val="5"/>
        </w:numPr>
        <w:jc w:val="both"/>
        <w:rPr>
          <w:lang w:val="ro-RO"/>
        </w:rPr>
      </w:pPr>
      <w:r w:rsidRPr="00E53089">
        <w:rPr>
          <w:lang w:val="ro-RO"/>
        </w:rPr>
        <w:t>certificat de calitate valabil pentru instalația de producție conform ČSN EN ISO 9001, organismul de certificare trebuie să fie un organism membru acreditat al Cooperării Europene pentru Acreditare (EA),</w:t>
      </w:r>
    </w:p>
    <w:p w14:paraId="03308D6C" w14:textId="77777777" w:rsidR="005B5360" w:rsidRPr="00E53089" w:rsidRDefault="0027119A">
      <w:pPr>
        <w:widowControl w:val="0"/>
        <w:numPr>
          <w:ilvl w:val="2"/>
          <w:numId w:val="5"/>
        </w:numPr>
        <w:jc w:val="both"/>
        <w:rPr>
          <w:lang w:val="ro-RO"/>
        </w:rPr>
      </w:pPr>
      <w:r w:rsidRPr="00E53089">
        <w:rPr>
          <w:lang w:val="ro-RO"/>
        </w:rPr>
        <w:t>documente privind valabilitatea certificatului de calitate al fabricii de producție conform lit i) din prezentul alineat și inspecții periodice ale organismului de certificare,</w:t>
      </w:r>
    </w:p>
    <w:p w14:paraId="78AE23F3" w14:textId="77777777" w:rsidR="005B5360" w:rsidRPr="00E53089" w:rsidRDefault="0027119A">
      <w:pPr>
        <w:widowControl w:val="0"/>
        <w:numPr>
          <w:ilvl w:val="2"/>
          <w:numId w:val="5"/>
        </w:numPr>
        <w:jc w:val="both"/>
        <w:rPr>
          <w:lang w:val="ro-RO"/>
        </w:rPr>
      </w:pPr>
      <w:r w:rsidRPr="00E53089">
        <w:rPr>
          <w:lang w:val="ro-RO"/>
        </w:rPr>
        <w:t xml:space="preserve">valabilitatea certificatului de utilizare a mărcii </w:t>
      </w:r>
      <w:r w:rsidRPr="00A650CB">
        <w:rPr>
          <w:lang w:val="ro-RO"/>
        </w:rPr>
        <w:t>VDE</w:t>
      </w:r>
      <w:r w:rsidRPr="00E53089">
        <w:rPr>
          <w:lang w:val="ro-RO"/>
        </w:rPr>
        <w:t>,</w:t>
      </w:r>
    </w:p>
    <w:p w14:paraId="4BA61891" w14:textId="57E84D2E" w:rsidR="005B5360" w:rsidRPr="00E53089" w:rsidRDefault="0027119A">
      <w:pPr>
        <w:widowControl w:val="0"/>
        <w:numPr>
          <w:ilvl w:val="2"/>
          <w:numId w:val="5"/>
        </w:numPr>
        <w:jc w:val="both"/>
        <w:rPr>
          <w:lang w:val="ro-RO"/>
        </w:rPr>
      </w:pPr>
      <w:r w:rsidRPr="00A650CB">
        <w:rPr>
          <w:lang w:val="ro-RO"/>
        </w:rPr>
        <w:t>protocoale</w:t>
      </w:r>
      <w:r w:rsidR="00A650CB" w:rsidRPr="00A650CB">
        <w:rPr>
          <w:lang w:val="ro-RO"/>
        </w:rPr>
        <w:t>le</w:t>
      </w:r>
      <w:r w:rsidRPr="00A650CB">
        <w:rPr>
          <w:lang w:val="ro-RO"/>
        </w:rPr>
        <w:t xml:space="preserve"> </w:t>
      </w:r>
      <w:r w:rsidRPr="00E53089">
        <w:rPr>
          <w:lang w:val="ro-RO"/>
        </w:rPr>
        <w:t xml:space="preserve">din testele </w:t>
      </w:r>
      <w:r w:rsidR="00A650CB">
        <w:rPr>
          <w:lang w:val="ro-RO"/>
        </w:rPr>
        <w:t>în parte</w:t>
      </w:r>
      <w:r w:rsidRPr="00E53089">
        <w:rPr>
          <w:lang w:val="ro-RO"/>
        </w:rPr>
        <w:t xml:space="preserve"> ale fiecărui tambur de cablu livrat,</w:t>
      </w:r>
    </w:p>
    <w:p w14:paraId="3E0943D3" w14:textId="1DF75EC9" w:rsidR="005B5360" w:rsidRPr="00E53089" w:rsidRDefault="00A650CB">
      <w:pPr>
        <w:widowControl w:val="0"/>
        <w:numPr>
          <w:ilvl w:val="2"/>
          <w:numId w:val="5"/>
        </w:numPr>
        <w:jc w:val="both"/>
        <w:rPr>
          <w:lang w:val="ro-RO"/>
        </w:rPr>
      </w:pPr>
      <w:r w:rsidRPr="00A650CB">
        <w:rPr>
          <w:lang w:val="ro-RO"/>
        </w:rPr>
        <w:lastRenderedPageBreak/>
        <w:t xml:space="preserve">protocoalele </w:t>
      </w:r>
      <w:r w:rsidRPr="00E53089">
        <w:rPr>
          <w:lang w:val="ro-RO"/>
        </w:rPr>
        <w:t xml:space="preserve">din testele </w:t>
      </w:r>
      <w:r>
        <w:rPr>
          <w:lang w:val="ro-RO"/>
        </w:rPr>
        <w:t>aleatorii</w:t>
      </w:r>
      <w:r w:rsidRPr="00E53089">
        <w:rPr>
          <w:lang w:val="ro-RO"/>
        </w:rPr>
        <w:t xml:space="preserve"> din fiecare lot de producție de tipuri de cabluri furnizate,</w:t>
      </w:r>
    </w:p>
    <w:p w14:paraId="047BC4A1" w14:textId="1FDD61C6" w:rsidR="005B5360" w:rsidRPr="00E53089" w:rsidRDefault="00A650CB">
      <w:pPr>
        <w:widowControl w:val="0"/>
        <w:numPr>
          <w:ilvl w:val="2"/>
          <w:numId w:val="5"/>
        </w:numPr>
        <w:jc w:val="both"/>
        <w:rPr>
          <w:lang w:val="ro-RO"/>
        </w:rPr>
      </w:pPr>
      <w:r w:rsidRPr="00A650CB">
        <w:rPr>
          <w:lang w:val="ro-RO"/>
        </w:rPr>
        <w:t xml:space="preserve">protocoalele </w:t>
      </w:r>
      <w:r w:rsidRPr="00E53089">
        <w:rPr>
          <w:lang w:val="ro-RO"/>
        </w:rPr>
        <w:t>din testele de durabilitate,</w:t>
      </w:r>
    </w:p>
    <w:p w14:paraId="1B331933" w14:textId="6952A809" w:rsidR="005B5360" w:rsidRPr="00E53089" w:rsidRDefault="00A650CB">
      <w:pPr>
        <w:widowControl w:val="0"/>
        <w:numPr>
          <w:ilvl w:val="2"/>
          <w:numId w:val="5"/>
        </w:numPr>
        <w:jc w:val="both"/>
        <w:rPr>
          <w:lang w:val="ro-RO"/>
        </w:rPr>
      </w:pPr>
      <w:r w:rsidRPr="00A650CB">
        <w:rPr>
          <w:lang w:val="ro-RO"/>
        </w:rPr>
        <w:t xml:space="preserve">protocoalele </w:t>
      </w:r>
      <w:r w:rsidRPr="00E53089">
        <w:rPr>
          <w:lang w:val="ro-RO"/>
        </w:rPr>
        <w:t xml:space="preserve">din testele </w:t>
      </w:r>
      <w:r w:rsidRPr="00A650CB">
        <w:rPr>
          <w:lang w:val="ro-RO"/>
        </w:rPr>
        <w:t>tipizate</w:t>
      </w:r>
    </w:p>
    <w:p w14:paraId="125A82A9" w14:textId="0B6171A1" w:rsidR="005B5360" w:rsidRPr="00A650CB" w:rsidRDefault="00A650CB">
      <w:pPr>
        <w:widowControl w:val="0"/>
        <w:numPr>
          <w:ilvl w:val="2"/>
          <w:numId w:val="5"/>
        </w:numPr>
        <w:jc w:val="both"/>
        <w:rPr>
          <w:lang w:val="ro-RO"/>
        </w:rPr>
      </w:pPr>
      <w:r w:rsidRPr="00A650CB">
        <w:rPr>
          <w:lang w:val="ro-RO"/>
        </w:rPr>
        <w:t xml:space="preserve">protocoalele </w:t>
      </w:r>
      <w:r w:rsidRPr="00E53089">
        <w:rPr>
          <w:lang w:val="ro-RO"/>
        </w:rPr>
        <w:t xml:space="preserve">de la </w:t>
      </w:r>
      <w:r w:rsidRPr="00A650CB">
        <w:rPr>
          <w:lang w:val="ro-RO"/>
        </w:rPr>
        <w:t>testele tipizate și aleatorii din cele 12 luni anterioare din luna livrării,</w:t>
      </w:r>
    </w:p>
    <w:p w14:paraId="35534BA9" w14:textId="1A1C4B24" w:rsidR="005B5360" w:rsidRPr="00E53089" w:rsidRDefault="00A650CB">
      <w:pPr>
        <w:widowControl w:val="0"/>
        <w:numPr>
          <w:ilvl w:val="2"/>
          <w:numId w:val="5"/>
        </w:numPr>
        <w:jc w:val="both"/>
        <w:rPr>
          <w:lang w:val="ro-RO"/>
        </w:rPr>
      </w:pPr>
      <w:r w:rsidRPr="00E53089">
        <w:rPr>
          <w:lang w:val="ro-RO"/>
        </w:rPr>
        <w:t>documentați</w:t>
      </w:r>
      <w:r>
        <w:rPr>
          <w:lang w:val="ro-RO"/>
        </w:rPr>
        <w:t>i</w:t>
      </w:r>
      <w:r w:rsidRPr="00E53089">
        <w:rPr>
          <w:lang w:val="ro-RO"/>
        </w:rPr>
        <w:t>l</w:t>
      </w:r>
      <w:r>
        <w:rPr>
          <w:lang w:val="ro-RO"/>
        </w:rPr>
        <w:t>e tipizate</w:t>
      </w:r>
      <w:r w:rsidRPr="00E53089">
        <w:rPr>
          <w:lang w:val="ro-RO"/>
        </w:rPr>
        <w:t xml:space="preserve"> care conțin informații generale despre produs,</w:t>
      </w:r>
    </w:p>
    <w:p w14:paraId="578A6A0F" w14:textId="7B0B3B09" w:rsidR="005B5360" w:rsidRPr="00E53089" w:rsidRDefault="0027119A">
      <w:pPr>
        <w:widowControl w:val="0"/>
        <w:numPr>
          <w:ilvl w:val="2"/>
          <w:numId w:val="5"/>
        </w:numPr>
        <w:jc w:val="both"/>
        <w:rPr>
          <w:lang w:val="ro-RO"/>
        </w:rPr>
      </w:pPr>
      <w:r w:rsidRPr="00E53089">
        <w:rPr>
          <w:lang w:val="ro-RO"/>
        </w:rPr>
        <w:t xml:space="preserve">reguli de funcționare pentru depozitare (metoda și mediul de depozitare, temperaturi admise, </w:t>
      </w:r>
      <w:r w:rsidRPr="00A650CB">
        <w:rPr>
          <w:lang w:val="ro-RO"/>
        </w:rPr>
        <w:t>razele de îndoire</w:t>
      </w:r>
      <w:r w:rsidR="00A650CB">
        <w:rPr>
          <w:lang w:val="ro-RO"/>
        </w:rPr>
        <w:t>,</w:t>
      </w:r>
      <w:r w:rsidRPr="00A650CB">
        <w:rPr>
          <w:lang w:val="ro-RO"/>
        </w:rPr>
        <w:t xml:space="preserve"> </w:t>
      </w:r>
      <w:r w:rsidRPr="00E53089">
        <w:rPr>
          <w:lang w:val="ro-RO"/>
        </w:rPr>
        <w:t>etc.),</w:t>
      </w:r>
    </w:p>
    <w:p w14:paraId="7413AF37" w14:textId="128AD6F5" w:rsidR="005B5360" w:rsidRPr="00E53089" w:rsidRDefault="00A650CB">
      <w:pPr>
        <w:widowControl w:val="0"/>
        <w:numPr>
          <w:ilvl w:val="2"/>
          <w:numId w:val="5"/>
        </w:numPr>
        <w:jc w:val="both"/>
        <w:rPr>
          <w:lang w:val="ro-RO"/>
        </w:rPr>
      </w:pPr>
      <w:r>
        <w:rPr>
          <w:lang w:val="ro-RO"/>
        </w:rPr>
        <w:t>pagini</w:t>
      </w:r>
      <w:r w:rsidRPr="00A650CB">
        <w:rPr>
          <w:lang w:val="ro-RO"/>
        </w:rPr>
        <w:t xml:space="preserve"> de catalog </w:t>
      </w:r>
      <w:r w:rsidRPr="00E53089">
        <w:rPr>
          <w:lang w:val="ro-RO"/>
        </w:rPr>
        <w:t>sau prospecte - documentație tehnică de bază (catalog) a cablurilor oferite, care conține proprietăți electrice și neelectrice de bază, parametri, dimensiuni etc.</w:t>
      </w:r>
    </w:p>
    <w:p w14:paraId="3235D528" w14:textId="317C0FBC" w:rsidR="005B5360" w:rsidRPr="00E53089" w:rsidRDefault="00B15DD0">
      <w:pPr>
        <w:widowControl w:val="0"/>
        <w:numPr>
          <w:ilvl w:val="2"/>
          <w:numId w:val="5"/>
        </w:numPr>
        <w:jc w:val="both"/>
        <w:rPr>
          <w:lang w:val="ro-RO"/>
        </w:rPr>
      </w:pPr>
      <w:r>
        <w:rPr>
          <w:lang w:val="ro-RO"/>
        </w:rPr>
        <w:t xml:space="preserve">EU </w:t>
      </w:r>
      <w:r w:rsidR="00A650CB">
        <w:rPr>
          <w:lang w:val="ro-RO"/>
        </w:rPr>
        <w:t>declarația</w:t>
      </w:r>
      <w:r w:rsidR="00A650CB" w:rsidRPr="00E53089">
        <w:rPr>
          <w:lang w:val="ro-RO"/>
        </w:rPr>
        <w:t xml:space="preserve"> de conformitate</w:t>
      </w:r>
    </w:p>
    <w:p w14:paraId="563F22E4" w14:textId="2496054E" w:rsidR="005B5360" w:rsidRPr="00E53089" w:rsidRDefault="00A650CB">
      <w:pPr>
        <w:widowControl w:val="0"/>
        <w:numPr>
          <w:ilvl w:val="2"/>
          <w:numId w:val="5"/>
        </w:numPr>
        <w:jc w:val="both"/>
        <w:rPr>
          <w:lang w:val="ro-RO"/>
        </w:rPr>
      </w:pPr>
      <w:r>
        <w:rPr>
          <w:lang w:val="ro-RO"/>
        </w:rPr>
        <w:t>d</w:t>
      </w:r>
      <w:r w:rsidRPr="00E53089">
        <w:rPr>
          <w:lang w:val="ro-RO"/>
        </w:rPr>
        <w:t xml:space="preserve">eclarația </w:t>
      </w:r>
      <w:r>
        <w:rPr>
          <w:lang w:val="ro-RO"/>
        </w:rPr>
        <w:t>caracteristicilor</w:t>
      </w:r>
      <w:r w:rsidRPr="00E53089">
        <w:rPr>
          <w:lang w:val="ro-RO"/>
        </w:rPr>
        <w:t xml:space="preserve"> tehnice.</w:t>
      </w:r>
    </w:p>
    <w:p w14:paraId="4F2A69FB" w14:textId="77777777" w:rsidR="005B5360" w:rsidRPr="00E53089" w:rsidRDefault="005B5360">
      <w:pPr>
        <w:widowControl w:val="0"/>
        <w:ind w:left="2160"/>
        <w:jc w:val="both"/>
        <w:rPr>
          <w:lang w:val="ro-RO"/>
        </w:rPr>
      </w:pPr>
    </w:p>
    <w:p w14:paraId="2930A444" w14:textId="77777777" w:rsidR="005B5360" w:rsidRPr="00E53089" w:rsidRDefault="0027119A">
      <w:pPr>
        <w:widowControl w:val="0"/>
        <w:numPr>
          <w:ilvl w:val="0"/>
          <w:numId w:val="3"/>
        </w:numPr>
        <w:ind w:left="426" w:hanging="426"/>
        <w:jc w:val="both"/>
        <w:rPr>
          <w:lang w:val="ro-RO"/>
        </w:rPr>
      </w:pPr>
      <w:r w:rsidRPr="00A650CB">
        <w:rPr>
          <w:lang w:val="ro-RO"/>
        </w:rPr>
        <w:t xml:space="preserve">Protocoalele </w:t>
      </w:r>
      <w:r w:rsidRPr="00E53089">
        <w:rPr>
          <w:lang w:val="ro-RO"/>
        </w:rPr>
        <w:t xml:space="preserve">de la toate tipurile de teste trebuie arhivate la furnizor timp de cel puțin zece ani. În </w:t>
      </w:r>
      <w:r w:rsidRPr="00A650CB">
        <w:rPr>
          <w:lang w:val="ro-RO"/>
        </w:rPr>
        <w:t xml:space="preserve">protocoalele </w:t>
      </w:r>
      <w:r w:rsidRPr="00E53089">
        <w:rPr>
          <w:lang w:val="ro-RO"/>
        </w:rPr>
        <w:t xml:space="preserve">conform </w:t>
      </w:r>
      <w:r w:rsidRPr="00E53089">
        <w:rPr>
          <w:u w:val="single"/>
          <w:lang w:val="ro-RO"/>
        </w:rPr>
        <w:t xml:space="preserve">Anexei 2, </w:t>
      </w:r>
      <w:r w:rsidRPr="00E53089">
        <w:rPr>
          <w:lang w:val="ro-RO"/>
        </w:rPr>
        <w:t>rezultatele încercărilor cerute trebuie să fie clar precizate în comparație cu valorile cerute.</w:t>
      </w:r>
    </w:p>
    <w:p w14:paraId="4A1A95A0" w14:textId="77777777" w:rsidR="005B5360" w:rsidRPr="00E53089" w:rsidRDefault="005B5360">
      <w:pPr>
        <w:widowControl w:val="0"/>
        <w:ind w:left="720"/>
        <w:jc w:val="both"/>
        <w:rPr>
          <w:lang w:val="ro-RO"/>
        </w:rPr>
      </w:pPr>
    </w:p>
    <w:p w14:paraId="78EAFB8E" w14:textId="77777777" w:rsidR="005B5360" w:rsidRPr="00E53089" w:rsidRDefault="0027119A">
      <w:pPr>
        <w:widowControl w:val="0"/>
        <w:numPr>
          <w:ilvl w:val="0"/>
          <w:numId w:val="3"/>
        </w:numPr>
        <w:ind w:left="426" w:hanging="426"/>
        <w:jc w:val="both"/>
        <w:rPr>
          <w:lang w:val="ro-RO"/>
        </w:rPr>
      </w:pPr>
      <w:r w:rsidRPr="00E53089">
        <w:rPr>
          <w:lang w:val="ro-RO"/>
        </w:rPr>
        <w:t>Vânzătorul nu are dreptul să cedeze acest contract sau să cedeze niciun drept sau obligație care decurge din acest contract fără acordul prealabil scris al cumpărătorului</w:t>
      </w:r>
    </w:p>
    <w:p w14:paraId="69C16E05" w14:textId="77777777" w:rsidR="005B5360" w:rsidRPr="00E53089" w:rsidRDefault="005B5360">
      <w:pPr>
        <w:widowControl w:val="0"/>
        <w:jc w:val="both"/>
        <w:rPr>
          <w:lang w:val="ro-RO"/>
        </w:rPr>
      </w:pPr>
    </w:p>
    <w:p w14:paraId="3CA6A456" w14:textId="334E900E" w:rsidR="005B5360" w:rsidRPr="00E53089" w:rsidRDefault="0027119A">
      <w:pPr>
        <w:widowControl w:val="0"/>
        <w:numPr>
          <w:ilvl w:val="0"/>
          <w:numId w:val="3"/>
        </w:numPr>
        <w:ind w:left="426" w:hanging="426"/>
        <w:jc w:val="both"/>
        <w:rPr>
          <w:lang w:val="ro-RO"/>
        </w:rPr>
      </w:pPr>
      <w:r w:rsidRPr="00E53089">
        <w:rPr>
          <w:lang w:val="ro-RO"/>
        </w:rPr>
        <w:t xml:space="preserve">Vânzătorul este obligat să furnizeze cumpărătorului mărfuri deja </w:t>
      </w:r>
      <w:r w:rsidR="00A650CB" w:rsidRPr="00A650CB">
        <w:rPr>
          <w:lang w:val="ro-RO"/>
        </w:rPr>
        <w:t xml:space="preserve">trecute de </w:t>
      </w:r>
      <w:r w:rsidR="00A650CB">
        <w:rPr>
          <w:lang w:val="ro-RO"/>
        </w:rPr>
        <w:t>controlul vamal</w:t>
      </w:r>
      <w:r w:rsidR="00A650CB" w:rsidRPr="00A650CB">
        <w:rPr>
          <w:lang w:val="ro-RO"/>
        </w:rPr>
        <w:t>,</w:t>
      </w:r>
      <w:r w:rsidRPr="00A650CB">
        <w:rPr>
          <w:lang w:val="ro-RO"/>
        </w:rPr>
        <w:t xml:space="preserve"> dacă </w:t>
      </w:r>
      <w:r w:rsidRPr="00E53089">
        <w:rPr>
          <w:lang w:val="ro-RO"/>
        </w:rPr>
        <w:t>sunt importate din străinătate.</w:t>
      </w:r>
    </w:p>
    <w:p w14:paraId="5FFB4E02" w14:textId="77777777" w:rsidR="005B5360" w:rsidRPr="00E53089" w:rsidRDefault="005B5360">
      <w:pPr>
        <w:pBdr>
          <w:top w:val="nil"/>
          <w:left w:val="nil"/>
          <w:bottom w:val="nil"/>
          <w:right w:val="nil"/>
          <w:between w:val="nil"/>
        </w:pBdr>
        <w:ind w:left="708"/>
        <w:rPr>
          <w:rFonts w:eastAsia="Arial"/>
          <w:color w:val="000000"/>
          <w:szCs w:val="20"/>
          <w:lang w:val="ro-RO"/>
        </w:rPr>
      </w:pPr>
    </w:p>
    <w:p w14:paraId="46EC899A" w14:textId="77777777" w:rsidR="005B5360" w:rsidRPr="00E53089" w:rsidRDefault="0027119A">
      <w:pPr>
        <w:widowControl w:val="0"/>
        <w:numPr>
          <w:ilvl w:val="0"/>
          <w:numId w:val="3"/>
        </w:numPr>
        <w:spacing w:after="120"/>
        <w:ind w:left="426" w:hanging="426"/>
        <w:jc w:val="both"/>
        <w:rPr>
          <w:lang w:val="ro-RO"/>
        </w:rPr>
      </w:pPr>
      <w:r w:rsidRPr="00E53089">
        <w:rPr>
          <w:lang w:val="ro-RO"/>
        </w:rPr>
        <w:t xml:space="preserve">Vânzătorul se obligă să respecte astfel de condiții de transport și ambalare a mărfurilor (în special condițiile prevăzute în </w:t>
      </w:r>
      <w:r w:rsidRPr="00E53089">
        <w:rPr>
          <w:u w:val="single"/>
          <w:lang w:val="ro-RO"/>
        </w:rPr>
        <w:t xml:space="preserve">Anexa 5 </w:t>
      </w:r>
      <w:r w:rsidRPr="00E53089">
        <w:rPr>
          <w:lang w:val="ro-RO"/>
        </w:rPr>
        <w:t>la prezentul contract) pentru ca acestea să nu fie deteriorate în timpul încărcării, transportului sau stivuirii.</w:t>
      </w:r>
    </w:p>
    <w:p w14:paraId="7B67C1D7" w14:textId="77777777" w:rsidR="005B5360" w:rsidRPr="00E53089" w:rsidRDefault="005B5360">
      <w:pPr>
        <w:widowControl w:val="0"/>
        <w:ind w:left="426"/>
        <w:jc w:val="both"/>
        <w:rPr>
          <w:lang w:val="ro-RO"/>
        </w:rPr>
      </w:pPr>
    </w:p>
    <w:p w14:paraId="568460B2" w14:textId="55EFB264" w:rsidR="005B5360" w:rsidRPr="00E53089" w:rsidRDefault="0027119A">
      <w:pPr>
        <w:widowControl w:val="0"/>
        <w:numPr>
          <w:ilvl w:val="0"/>
          <w:numId w:val="3"/>
        </w:numPr>
        <w:ind w:left="426" w:hanging="568"/>
        <w:jc w:val="both"/>
        <w:rPr>
          <w:lang w:val="ro-RO"/>
        </w:rPr>
      </w:pPr>
      <w:r w:rsidRPr="00E53089">
        <w:rPr>
          <w:lang w:val="ro-RO"/>
        </w:rPr>
        <w:t xml:space="preserve">Cumpărătorul se obligă să depoziteze mărfurile în așa fel încât, ținând cont de toate împrejurările, acestea să fie protejate în mod rezonabil împotriva deteriorării, furtului sau a altor pericole previzibile în locația </w:t>
      </w:r>
      <w:r w:rsidR="00A650CB" w:rsidRPr="00E53089">
        <w:rPr>
          <w:lang w:val="ro-RO"/>
        </w:rPr>
        <w:t>depozitului. Cerințele</w:t>
      </w:r>
      <w:r w:rsidRPr="00E53089">
        <w:rPr>
          <w:lang w:val="ro-RO"/>
        </w:rPr>
        <w:t xml:space="preserve"> specifice suplimentare ale vânzătorului pentru depozitarea sau manipularea mărfurilor sau o </w:t>
      </w:r>
      <w:r w:rsidRPr="00E53089">
        <w:rPr>
          <w:b/>
          <w:lang w:val="ro-RO"/>
        </w:rPr>
        <w:t xml:space="preserve">declarație expresă </w:t>
      </w:r>
      <w:r w:rsidRPr="00E53089">
        <w:rPr>
          <w:lang w:val="ro-RO"/>
        </w:rPr>
        <w:t xml:space="preserve">că nu sunt necesare cerințe specifice pentru depozitarea sau manipularea mărfurilor sunt enumerate în </w:t>
      </w:r>
      <w:r w:rsidRPr="00E53089">
        <w:rPr>
          <w:u w:val="single"/>
          <w:lang w:val="ro-RO"/>
        </w:rPr>
        <w:t xml:space="preserve">Anexa 6 </w:t>
      </w:r>
      <w:r w:rsidRPr="00E53089">
        <w:rPr>
          <w:lang w:val="ro-RO"/>
        </w:rPr>
        <w:t xml:space="preserve">. Clientul este obligat sa separe marfa conform prezentului contract de celelalte articole aflate în depozitul de </w:t>
      </w:r>
      <w:r w:rsidR="00A650CB" w:rsidRPr="00E53089">
        <w:rPr>
          <w:lang w:val="ro-RO"/>
        </w:rPr>
        <w:t>consignație</w:t>
      </w:r>
      <w:r w:rsidRPr="00E53089">
        <w:rPr>
          <w:lang w:val="ro-RO"/>
        </w:rPr>
        <w:t>.</w:t>
      </w:r>
    </w:p>
    <w:p w14:paraId="2F7E75CA" w14:textId="77777777" w:rsidR="005B5360" w:rsidRPr="00E53089" w:rsidRDefault="005B5360">
      <w:pPr>
        <w:widowControl w:val="0"/>
        <w:ind w:left="426" w:hanging="568"/>
        <w:jc w:val="both"/>
        <w:rPr>
          <w:lang w:val="ro-RO"/>
        </w:rPr>
      </w:pPr>
    </w:p>
    <w:p w14:paraId="21799A28" w14:textId="77777777" w:rsidR="005B5360" w:rsidRPr="00E53089" w:rsidRDefault="0027119A">
      <w:pPr>
        <w:widowControl w:val="0"/>
        <w:numPr>
          <w:ilvl w:val="0"/>
          <w:numId w:val="3"/>
        </w:numPr>
        <w:ind w:left="426" w:hanging="568"/>
        <w:jc w:val="both"/>
        <w:rPr>
          <w:lang w:val="ro-RO"/>
        </w:rPr>
      </w:pPr>
      <w:r w:rsidRPr="00E53089">
        <w:rPr>
          <w:lang w:val="ro-RO"/>
        </w:rPr>
        <w:t>Cumpărătorul este obligat să mențină depozitele de consignație în stare corespunzătoare pe cheltuială sa, să țină evidența mărfurilor depozitate livrate la depozitele de consignație în conformitate cu prezentul contract și să depună aceste evidențe vânzătorului la cerere. Vânzătorul are dreptul de a inspecta bunurile depozitate în prezența vânzătorului cel mult o dată pe trimestru, cu excepția cazului în care circumstanțele urgente impun o inspecție mai frecventă sau extraordinară, pe bază de notificare prealabilă.</w:t>
      </w:r>
    </w:p>
    <w:p w14:paraId="511BA6DB" w14:textId="77777777" w:rsidR="005B5360" w:rsidRPr="00E53089" w:rsidRDefault="005B5360">
      <w:pPr>
        <w:widowControl w:val="0"/>
        <w:ind w:left="426" w:hanging="426"/>
        <w:jc w:val="both"/>
        <w:rPr>
          <w:lang w:val="ro-RO"/>
        </w:rPr>
      </w:pPr>
    </w:p>
    <w:p w14:paraId="2CDCED7C" w14:textId="53C9A409" w:rsidR="005B5360" w:rsidRPr="00E53089" w:rsidRDefault="0027119A">
      <w:pPr>
        <w:widowControl w:val="0"/>
        <w:numPr>
          <w:ilvl w:val="0"/>
          <w:numId w:val="3"/>
        </w:numPr>
        <w:ind w:left="426" w:hanging="426"/>
        <w:jc w:val="both"/>
        <w:rPr>
          <w:lang w:val="ro-RO"/>
        </w:rPr>
      </w:pPr>
      <w:r w:rsidRPr="00E53089">
        <w:rPr>
          <w:lang w:val="ro-RO"/>
        </w:rPr>
        <w:t>Cumpărătorul are dreptul de a participa la testele tehnice ale mărfurilor efectuate la fabrica producătorului sau prin reprezentanți autorizați (în continuare „</w:t>
      </w:r>
      <w:r w:rsidRPr="00F42F86">
        <w:rPr>
          <w:b/>
          <w:bCs/>
          <w:lang w:val="ro-RO"/>
        </w:rPr>
        <w:t>acceptare</w:t>
      </w:r>
      <w:r w:rsidRPr="00E53089">
        <w:rPr>
          <w:lang w:val="ro-RO"/>
        </w:rPr>
        <w:t xml:space="preserve">”), chiar dacă vânzătorul nu este producătorul </w:t>
      </w:r>
      <w:r w:rsidRPr="00F42F86">
        <w:rPr>
          <w:bCs/>
          <w:lang w:val="ro-RO"/>
        </w:rPr>
        <w:t>mărfurilor</w:t>
      </w:r>
      <w:r w:rsidRPr="00E53089">
        <w:rPr>
          <w:lang w:val="ro-RO"/>
        </w:rPr>
        <w:t xml:space="preserve">. Domeniul de aplicare al testelor este determinat de </w:t>
      </w:r>
      <w:r w:rsidR="00A650CB" w:rsidRPr="00E53089">
        <w:rPr>
          <w:lang w:val="ro-RO"/>
        </w:rPr>
        <w:t>cumpărător</w:t>
      </w:r>
      <w:r w:rsidRPr="00E53089">
        <w:rPr>
          <w:lang w:val="ro-RO"/>
        </w:rPr>
        <w:t>.</w:t>
      </w:r>
      <w:r w:rsidR="00A650CB">
        <w:rPr>
          <w:lang w:val="ro-RO"/>
        </w:rPr>
        <w:t xml:space="preserve"> </w:t>
      </w:r>
      <w:r w:rsidRPr="00E53089">
        <w:rPr>
          <w:lang w:val="ro-RO"/>
        </w:rPr>
        <w:t xml:space="preserve">Vânzătorul se obligă să se asigure că, cumpărătorul este abilitat să își exercite dreptul conform paragrafelor anterioare, dacă vânzătorul nu este în același timp producătorul mărfurilor. Data </w:t>
      </w:r>
      <w:r w:rsidR="00A650CB" w:rsidRPr="00E53089">
        <w:rPr>
          <w:lang w:val="ro-RO"/>
        </w:rPr>
        <w:t>acceptării</w:t>
      </w:r>
      <w:r w:rsidRPr="00E53089">
        <w:rPr>
          <w:lang w:val="ro-RO"/>
        </w:rPr>
        <w:t xml:space="preserve"> va fi anunțată de către </w:t>
      </w:r>
      <w:r w:rsidR="00A650CB" w:rsidRPr="00E53089">
        <w:rPr>
          <w:lang w:val="ro-RO"/>
        </w:rPr>
        <w:t>vânzător</w:t>
      </w:r>
      <w:r w:rsidRPr="00E53089">
        <w:rPr>
          <w:lang w:val="ro-RO"/>
        </w:rPr>
        <w:t xml:space="preserve"> </w:t>
      </w:r>
      <w:r w:rsidR="00A650CB" w:rsidRPr="00E53089">
        <w:rPr>
          <w:lang w:val="ro-RO"/>
        </w:rPr>
        <w:t>cumpărătorului</w:t>
      </w:r>
      <w:r w:rsidRPr="00E53089">
        <w:rPr>
          <w:lang w:val="ro-RO"/>
        </w:rPr>
        <w:t xml:space="preserve"> cu cel puțin 14 zile înainte de acceptarea planificată. Cumpărătorul va informa vânzătorul, fără întârziere nejustificată, după primirea notificării de acceptare conform paragrafelor anterioare, dacă intenționează să participe la procesul de acceptare. Notificarea sau ne notificarea participării cumpărătorului la acceptarea către vânzător sau participarea sau neparticiparea cumpărătorului la acceptare nu stabilește niciun drept al vânzătorului față de cumpărător. Prevederile privind recepția nu afectează obligația vânzătorului de a livra bunurile în mod corespunzător și la timp. Pentru a evita orice dubiu, acceptarea nu înseamnă participarea sau neparticiparea cumpărătorului la acceptarea livrării mărfurilor către cumpărător conform prezentului contract, iar prevederile acestuia privind livrarea mărfurilor nu sunt </w:t>
      </w:r>
      <w:r w:rsidRPr="00E53089">
        <w:rPr>
          <w:lang w:val="ro-RO"/>
        </w:rPr>
        <w:lastRenderedPageBreak/>
        <w:t>astfel afectate de prevederile privind acceptarea.</w:t>
      </w:r>
    </w:p>
    <w:p w14:paraId="328F844A" w14:textId="77777777" w:rsidR="005B5360" w:rsidRPr="00E53089" w:rsidRDefault="005B5360">
      <w:pPr>
        <w:widowControl w:val="0"/>
        <w:ind w:left="426"/>
        <w:jc w:val="both"/>
        <w:rPr>
          <w:lang w:val="ro-RO"/>
        </w:rPr>
      </w:pPr>
    </w:p>
    <w:p w14:paraId="46D2E758" w14:textId="77777777" w:rsidR="005B5360" w:rsidRPr="00E53089" w:rsidRDefault="0027119A">
      <w:pPr>
        <w:numPr>
          <w:ilvl w:val="0"/>
          <w:numId w:val="3"/>
        </w:numPr>
        <w:pBdr>
          <w:top w:val="nil"/>
          <w:left w:val="nil"/>
          <w:bottom w:val="nil"/>
          <w:right w:val="nil"/>
          <w:between w:val="nil"/>
        </w:pBdr>
        <w:spacing w:before="120" w:after="120"/>
        <w:ind w:left="426" w:hanging="426"/>
        <w:jc w:val="both"/>
        <w:rPr>
          <w:lang w:val="ro-RO"/>
        </w:rPr>
      </w:pPr>
      <w:r w:rsidRPr="00E53089">
        <w:rPr>
          <w:rFonts w:eastAsia="Arial"/>
          <w:color w:val="000000"/>
          <w:szCs w:val="20"/>
          <w:lang w:val="ro-RO"/>
        </w:rPr>
        <w:t xml:space="preserve">Cumpărătorul are dreptul să efectueze </w:t>
      </w:r>
      <w:r w:rsidRPr="00E53089">
        <w:rPr>
          <w:lang w:val="ro-RO"/>
        </w:rPr>
        <w:t>teste</w:t>
      </w:r>
      <w:r w:rsidRPr="00E53089">
        <w:rPr>
          <w:rFonts w:eastAsia="Arial"/>
          <w:color w:val="000000"/>
          <w:szCs w:val="20"/>
          <w:lang w:val="ro-RO"/>
        </w:rPr>
        <w:t xml:space="preserve"> asupra tipurilor de mărfuri comandate într-un laborator de testare autorizat sau de către persoane autorizate de acesta la producător, sub rezerva respectării condițiilor tehnice specificate conform </w:t>
      </w:r>
      <w:r w:rsidRPr="00F42F86">
        <w:rPr>
          <w:rFonts w:eastAsia="Arial"/>
          <w:color w:val="000000"/>
          <w:szCs w:val="20"/>
          <w:u w:val="single"/>
          <w:lang w:val="ro-RO"/>
        </w:rPr>
        <w:t>Anexei 2</w:t>
      </w:r>
      <w:r w:rsidRPr="00E53089">
        <w:rPr>
          <w:rFonts w:eastAsia="Arial"/>
          <w:color w:val="000000"/>
          <w:szCs w:val="20"/>
          <w:lang w:val="ro-RO"/>
        </w:rPr>
        <w:t xml:space="preserve"> </w:t>
      </w:r>
      <w:r w:rsidRPr="00E53089">
        <w:rPr>
          <w:lang w:val="ro-RO"/>
        </w:rPr>
        <w:t>al</w:t>
      </w:r>
      <w:r w:rsidRPr="00E53089">
        <w:rPr>
          <w:rFonts w:eastAsia="Arial"/>
          <w:color w:val="000000"/>
          <w:szCs w:val="20"/>
          <w:lang w:val="ro-RO"/>
        </w:rPr>
        <w:t xml:space="preserve"> </w:t>
      </w:r>
      <w:r w:rsidRPr="00E53089">
        <w:rPr>
          <w:lang w:val="ro-RO"/>
        </w:rPr>
        <w:t>prezentului</w:t>
      </w:r>
      <w:r w:rsidRPr="00E53089">
        <w:rPr>
          <w:rFonts w:eastAsia="Arial"/>
          <w:color w:val="000000"/>
          <w:szCs w:val="20"/>
          <w:lang w:val="ro-RO"/>
        </w:rPr>
        <w:t xml:space="preserve"> </w:t>
      </w:r>
      <w:r w:rsidRPr="00F42F86">
        <w:rPr>
          <w:rFonts w:eastAsia="Arial"/>
          <w:color w:val="000000"/>
          <w:szCs w:val="20"/>
          <w:lang w:val="ro-RO"/>
        </w:rPr>
        <w:t>contract</w:t>
      </w:r>
      <w:r w:rsidRPr="00E53089">
        <w:rPr>
          <w:rFonts w:eastAsia="Arial"/>
          <w:color w:val="000000"/>
          <w:szCs w:val="20"/>
          <w:u w:val="single"/>
          <w:lang w:val="ro-RO"/>
        </w:rPr>
        <w:t xml:space="preserve"> </w:t>
      </w:r>
      <w:r w:rsidRPr="00E53089">
        <w:rPr>
          <w:rFonts w:eastAsia="Arial"/>
          <w:color w:val="000000"/>
          <w:szCs w:val="20"/>
          <w:lang w:val="ro-RO"/>
        </w:rPr>
        <w:t xml:space="preserve">. În cazul în care parametrii sau valorile individuale </w:t>
      </w:r>
      <w:r w:rsidRPr="00E53089">
        <w:rPr>
          <w:lang w:val="ro-RO"/>
        </w:rPr>
        <w:t>ale</w:t>
      </w:r>
      <w:r w:rsidRPr="00E53089">
        <w:rPr>
          <w:rFonts w:eastAsia="Arial"/>
          <w:color w:val="000000"/>
          <w:szCs w:val="20"/>
          <w:lang w:val="ro-RO"/>
        </w:rPr>
        <w:t xml:space="preserve"> mărfurilor nu corespund parametrilor sau valorilor convenite, costurile suportate de cumpărător pentru efectuarea testelor vor fi rambursate de către vânzător. În caz contrar, costurile efectuării testelor sunt suportate de cumpărător.</w:t>
      </w:r>
    </w:p>
    <w:p w14:paraId="2401FA5B" w14:textId="4F2E0280" w:rsidR="005B5360" w:rsidRPr="00E53089" w:rsidRDefault="0027119A">
      <w:pPr>
        <w:widowControl w:val="0"/>
        <w:numPr>
          <w:ilvl w:val="0"/>
          <w:numId w:val="3"/>
        </w:numPr>
        <w:tabs>
          <w:tab w:val="left" w:pos="426"/>
        </w:tabs>
        <w:spacing w:after="120"/>
        <w:ind w:left="426" w:hanging="426"/>
        <w:jc w:val="both"/>
        <w:rPr>
          <w:lang w:val="ro-RO"/>
        </w:rPr>
      </w:pPr>
      <w:r w:rsidRPr="00E53089">
        <w:rPr>
          <w:lang w:val="ro-RO"/>
        </w:rPr>
        <w:t xml:space="preserve">Faptul că parametrii sau valorile determinate în conformitate cu </w:t>
      </w:r>
      <w:r w:rsidR="00F42F86">
        <w:rPr>
          <w:lang w:val="ro-RO"/>
        </w:rPr>
        <w:t>alin.</w:t>
      </w:r>
      <w:r w:rsidRPr="00E53089">
        <w:rPr>
          <w:lang w:val="ro-RO"/>
        </w:rPr>
        <w:t xml:space="preserve"> 12 sau 13 din prezentul articol nu corespund parametrilor sau valorilor convenite conform prezentului contract, ofertă sau documentație de achiziție constituie o încălcare substanțială a contractului de către vânzător cu posibilitatea de retragere din contract de către cumpărător.</w:t>
      </w:r>
    </w:p>
    <w:p w14:paraId="7AEE314C" w14:textId="77777777" w:rsidR="005B5360" w:rsidRPr="00E53089" w:rsidRDefault="0027119A">
      <w:pPr>
        <w:widowControl w:val="0"/>
        <w:numPr>
          <w:ilvl w:val="0"/>
          <w:numId w:val="3"/>
        </w:numPr>
        <w:tabs>
          <w:tab w:val="left" w:pos="426"/>
        </w:tabs>
        <w:ind w:left="426" w:hanging="426"/>
        <w:jc w:val="both"/>
        <w:rPr>
          <w:lang w:val="ro-RO"/>
        </w:rPr>
      </w:pPr>
      <w:r w:rsidRPr="00E53089">
        <w:rPr>
          <w:lang w:val="ro-RO"/>
        </w:rPr>
        <w:t>Vânzătorul se obligă să furnizeze, la cererea cumpărătorului, documente pentru elaborarea standardelor tehnice pentru firma cumpărătorului.</w:t>
      </w:r>
    </w:p>
    <w:p w14:paraId="1EE63250" w14:textId="77777777" w:rsidR="005B5360" w:rsidRPr="00E53089" w:rsidRDefault="005B5360">
      <w:pPr>
        <w:pBdr>
          <w:top w:val="nil"/>
          <w:left w:val="nil"/>
          <w:bottom w:val="nil"/>
          <w:right w:val="nil"/>
          <w:between w:val="nil"/>
        </w:pBdr>
        <w:tabs>
          <w:tab w:val="left" w:pos="426"/>
        </w:tabs>
        <w:ind w:left="426"/>
        <w:rPr>
          <w:rFonts w:eastAsia="Arial"/>
          <w:color w:val="000000"/>
          <w:szCs w:val="20"/>
          <w:lang w:val="ro-RO"/>
        </w:rPr>
      </w:pPr>
    </w:p>
    <w:p w14:paraId="0024EABA" w14:textId="77777777" w:rsidR="005B5360" w:rsidRPr="00E53089" w:rsidRDefault="0027119A">
      <w:pPr>
        <w:numPr>
          <w:ilvl w:val="0"/>
          <w:numId w:val="3"/>
        </w:numPr>
        <w:pBdr>
          <w:top w:val="nil"/>
          <w:left w:val="nil"/>
          <w:bottom w:val="nil"/>
          <w:right w:val="nil"/>
          <w:between w:val="nil"/>
        </w:pBdr>
        <w:tabs>
          <w:tab w:val="left" w:pos="426"/>
        </w:tabs>
        <w:ind w:left="426" w:hanging="426"/>
        <w:jc w:val="both"/>
        <w:rPr>
          <w:rFonts w:eastAsia="Arial"/>
          <w:color w:val="000000"/>
          <w:szCs w:val="20"/>
          <w:lang w:val="ro-RO"/>
        </w:rPr>
      </w:pPr>
      <w:r w:rsidRPr="00E53089">
        <w:rPr>
          <w:rFonts w:eastAsia="Arial"/>
          <w:color w:val="000000"/>
          <w:szCs w:val="20"/>
          <w:lang w:val="ro-RO"/>
        </w:rPr>
        <w:t>Documentele transferate între părțile contractante în timpul executării prezentului contract trebuie să fie în limba cehă sau slovacă, iar toate comunicările între părțile contractante în timpul executării acestui contract trebuie să aibă loc și în limba cehă sau slovacă.</w:t>
      </w:r>
    </w:p>
    <w:p w14:paraId="234D95DF" w14:textId="77777777" w:rsidR="005B5360" w:rsidRPr="00E53089" w:rsidRDefault="005B5360">
      <w:pPr>
        <w:pBdr>
          <w:top w:val="nil"/>
          <w:left w:val="nil"/>
          <w:bottom w:val="nil"/>
          <w:right w:val="nil"/>
          <w:between w:val="nil"/>
        </w:pBdr>
        <w:tabs>
          <w:tab w:val="left" w:pos="426"/>
        </w:tabs>
        <w:ind w:left="426"/>
        <w:rPr>
          <w:rFonts w:eastAsia="Arial"/>
          <w:color w:val="000000"/>
          <w:szCs w:val="20"/>
          <w:lang w:val="ro-RO"/>
        </w:rPr>
      </w:pPr>
    </w:p>
    <w:p w14:paraId="727B5D9B" w14:textId="6EE97082" w:rsidR="005B5360" w:rsidRDefault="0027119A">
      <w:pPr>
        <w:numPr>
          <w:ilvl w:val="0"/>
          <w:numId w:val="3"/>
        </w:numPr>
        <w:pBdr>
          <w:top w:val="nil"/>
          <w:left w:val="nil"/>
          <w:bottom w:val="nil"/>
          <w:right w:val="nil"/>
          <w:between w:val="nil"/>
        </w:pBdr>
        <w:tabs>
          <w:tab w:val="left" w:pos="426"/>
        </w:tabs>
        <w:ind w:left="426" w:hanging="426"/>
        <w:jc w:val="both"/>
        <w:rPr>
          <w:rFonts w:eastAsia="Arial"/>
          <w:color w:val="000000"/>
          <w:szCs w:val="20"/>
          <w:lang w:val="ro-RO"/>
        </w:rPr>
      </w:pPr>
      <w:r w:rsidRPr="00E53089">
        <w:rPr>
          <w:rFonts w:eastAsia="Arial"/>
          <w:color w:val="000000"/>
          <w:szCs w:val="20"/>
          <w:lang w:val="ro-RO"/>
        </w:rPr>
        <w:t>În implementarea contractului public se vor respecta reglementările legale în domeniul dreptului mediului, care îndeplinesc obiectivele politicii de mediu legate de schimbările climatice, in utilizarea resurselor</w:t>
      </w:r>
      <w:r w:rsidRPr="00E53089">
        <w:rPr>
          <w:lang w:val="ro-RO"/>
        </w:rPr>
        <w:t>,</w:t>
      </w:r>
      <w:r w:rsidRPr="00E53089">
        <w:rPr>
          <w:rFonts w:eastAsia="Arial"/>
          <w:color w:val="000000"/>
          <w:szCs w:val="20"/>
          <w:lang w:val="ro-RO"/>
        </w:rPr>
        <w:t xml:space="preserve"> consumul și producția acestora</w:t>
      </w:r>
      <w:r w:rsidRPr="00E53089">
        <w:rPr>
          <w:lang w:val="ro-RO"/>
        </w:rPr>
        <w:t>;</w:t>
      </w:r>
      <w:r w:rsidR="00A650CB">
        <w:rPr>
          <w:lang w:val="ro-RO"/>
        </w:rPr>
        <w:t xml:space="preserve"> </w:t>
      </w:r>
      <w:r w:rsidRPr="00E53089">
        <w:rPr>
          <w:lang w:val="ro-RO"/>
        </w:rPr>
        <w:t>c</w:t>
      </w:r>
      <w:r w:rsidRPr="00E53089">
        <w:rPr>
          <w:rFonts w:eastAsia="Arial"/>
          <w:color w:val="000000"/>
          <w:szCs w:val="20"/>
          <w:lang w:val="ro-RO"/>
        </w:rPr>
        <w:t xml:space="preserve">onform </w:t>
      </w:r>
      <w:r w:rsidRPr="00E53089">
        <w:rPr>
          <w:lang w:val="ro-RO"/>
        </w:rPr>
        <w:t>reglementărilor din</w:t>
      </w:r>
      <w:r w:rsidRPr="00E53089">
        <w:rPr>
          <w:rFonts w:eastAsia="Arial"/>
          <w:color w:val="000000"/>
          <w:szCs w:val="20"/>
          <w:lang w:val="ro-RO"/>
        </w:rPr>
        <w:t xml:space="preserve">  Legea nr.114/ 1992 </w:t>
      </w:r>
      <w:r w:rsidR="00A808B4">
        <w:rPr>
          <w:rFonts w:eastAsia="Arial"/>
          <w:color w:val="000000"/>
          <w:szCs w:val="20"/>
          <w:lang w:val="ro-RO"/>
        </w:rPr>
        <w:t>Cul</w:t>
      </w:r>
      <w:r w:rsidRPr="00E53089">
        <w:rPr>
          <w:rFonts w:eastAsia="Arial"/>
          <w:color w:val="000000"/>
          <w:szCs w:val="20"/>
          <w:lang w:val="ro-RO"/>
        </w:rPr>
        <w:t xml:space="preserve">., privind protecția naturii și </w:t>
      </w:r>
      <w:r w:rsidRPr="00E53089">
        <w:rPr>
          <w:lang w:val="ro-RO"/>
        </w:rPr>
        <w:t>mediului</w:t>
      </w:r>
      <w:r w:rsidRPr="00E53089">
        <w:rPr>
          <w:rFonts w:eastAsia="Arial"/>
          <w:color w:val="000000"/>
          <w:szCs w:val="20"/>
          <w:lang w:val="ro-RO"/>
        </w:rPr>
        <w:t xml:space="preserve">, în redactarea reglementărilor ulterioare și Legea nr. 17/1992 </w:t>
      </w:r>
      <w:r w:rsidR="00A808B4">
        <w:rPr>
          <w:rFonts w:eastAsia="Arial"/>
          <w:color w:val="000000"/>
          <w:szCs w:val="20"/>
          <w:lang w:val="ro-RO"/>
        </w:rPr>
        <w:t>Cul</w:t>
      </w:r>
      <w:r w:rsidRPr="00E53089">
        <w:rPr>
          <w:rFonts w:eastAsia="Arial"/>
          <w:color w:val="000000"/>
          <w:szCs w:val="20"/>
          <w:lang w:val="ro-RO"/>
        </w:rPr>
        <w:t>., privind mediul, cu modificările ulterioare.</w:t>
      </w:r>
    </w:p>
    <w:p w14:paraId="444D5655" w14:textId="77777777" w:rsidR="00630CEC" w:rsidRDefault="00630CEC" w:rsidP="00630CEC">
      <w:pPr>
        <w:pStyle w:val="Odstavecseseznamem"/>
        <w:rPr>
          <w:rFonts w:eastAsia="Arial"/>
          <w:color w:val="000000"/>
          <w:szCs w:val="20"/>
          <w:lang w:val="ro-RO"/>
        </w:rPr>
      </w:pPr>
    </w:p>
    <w:p w14:paraId="0C8E25D0" w14:textId="77777777" w:rsidR="00630CEC" w:rsidRPr="00E53089" w:rsidRDefault="00630CEC" w:rsidP="00630CEC">
      <w:pPr>
        <w:pBdr>
          <w:top w:val="nil"/>
          <w:left w:val="nil"/>
          <w:bottom w:val="nil"/>
          <w:right w:val="nil"/>
          <w:between w:val="nil"/>
        </w:pBdr>
        <w:tabs>
          <w:tab w:val="left" w:pos="426"/>
        </w:tabs>
        <w:ind w:left="426"/>
        <w:jc w:val="both"/>
        <w:rPr>
          <w:rFonts w:eastAsia="Arial"/>
          <w:color w:val="000000"/>
          <w:szCs w:val="20"/>
          <w:lang w:val="ro-RO"/>
        </w:rPr>
      </w:pPr>
    </w:p>
    <w:p w14:paraId="01C30A7C" w14:textId="77777777" w:rsidR="005B5360" w:rsidRPr="00E53089" w:rsidRDefault="0027119A">
      <w:pPr>
        <w:jc w:val="center"/>
        <w:rPr>
          <w:b/>
          <w:lang w:val="ro-RO"/>
        </w:rPr>
      </w:pPr>
      <w:r w:rsidRPr="00E53089">
        <w:rPr>
          <w:b/>
          <w:lang w:val="ro-RO"/>
        </w:rPr>
        <w:t>VIII.</w:t>
      </w:r>
    </w:p>
    <w:p w14:paraId="3275DE3C" w14:textId="77777777" w:rsidR="005B5360" w:rsidRPr="00E53089" w:rsidRDefault="0027119A">
      <w:pPr>
        <w:jc w:val="center"/>
        <w:rPr>
          <w:b/>
          <w:lang w:val="ro-RO"/>
        </w:rPr>
      </w:pPr>
      <w:r w:rsidRPr="00E53089">
        <w:rPr>
          <w:b/>
          <w:lang w:val="ro-RO"/>
        </w:rPr>
        <w:t>Durata și încetarea obligațiilor contractuale</w:t>
      </w:r>
    </w:p>
    <w:p w14:paraId="6EDB7D90" w14:textId="77777777" w:rsidR="005B5360" w:rsidRPr="00E53089" w:rsidRDefault="005B5360">
      <w:pPr>
        <w:jc w:val="both"/>
        <w:rPr>
          <w:lang w:val="ro-RO"/>
        </w:rPr>
      </w:pPr>
    </w:p>
    <w:p w14:paraId="756CDF04" w14:textId="77777777" w:rsidR="005B5360" w:rsidRPr="00E53089" w:rsidRDefault="0027119A">
      <w:pPr>
        <w:numPr>
          <w:ilvl w:val="0"/>
          <w:numId w:val="7"/>
        </w:numPr>
        <w:pBdr>
          <w:top w:val="nil"/>
          <w:left w:val="nil"/>
          <w:bottom w:val="nil"/>
          <w:right w:val="nil"/>
          <w:between w:val="nil"/>
        </w:pBdr>
        <w:ind w:left="425" w:hanging="425"/>
        <w:jc w:val="both"/>
        <w:rPr>
          <w:rFonts w:eastAsia="Arial"/>
          <w:color w:val="000000"/>
          <w:szCs w:val="20"/>
          <w:lang w:val="ro-RO"/>
        </w:rPr>
      </w:pPr>
      <w:r w:rsidRPr="00E53089">
        <w:rPr>
          <w:rFonts w:eastAsia="Arial"/>
          <w:color w:val="000000"/>
          <w:szCs w:val="20"/>
          <w:lang w:val="ro-RO"/>
        </w:rPr>
        <w:t>Acest contract a fost negociat pe o perioadă determinată de patru ani cu efect de la momentul semnării prezentului contract de către ambele părți contractante.</w:t>
      </w:r>
    </w:p>
    <w:p w14:paraId="6CB49742" w14:textId="77777777" w:rsidR="005B5360" w:rsidRPr="00E53089" w:rsidRDefault="0027119A">
      <w:pPr>
        <w:numPr>
          <w:ilvl w:val="0"/>
          <w:numId w:val="7"/>
        </w:numPr>
        <w:pBdr>
          <w:top w:val="nil"/>
          <w:left w:val="nil"/>
          <w:bottom w:val="nil"/>
          <w:right w:val="nil"/>
          <w:between w:val="nil"/>
        </w:pBdr>
        <w:spacing w:before="120"/>
        <w:ind w:left="425" w:hanging="425"/>
        <w:jc w:val="both"/>
        <w:rPr>
          <w:rFonts w:eastAsia="Arial"/>
          <w:color w:val="000000"/>
          <w:szCs w:val="20"/>
          <w:lang w:val="ro-RO"/>
        </w:rPr>
      </w:pPr>
      <w:r w:rsidRPr="00E53089">
        <w:rPr>
          <w:rFonts w:eastAsia="Arial"/>
          <w:color w:val="000000"/>
          <w:szCs w:val="20"/>
          <w:lang w:val="ro-RO"/>
        </w:rPr>
        <w:t>Prezentul contract poate fi reziliat anticipat prin retragere din contract, prin acordul părților, prin preaviz în cazurile și în condițiile prevăzute în prezentul contract, sau durata prezentului contract încetează în alt mod prevăzut în prezentul contract.</w:t>
      </w:r>
    </w:p>
    <w:p w14:paraId="671BB416" w14:textId="77777777" w:rsidR="005B5360" w:rsidRPr="00E53089" w:rsidRDefault="0027119A">
      <w:pPr>
        <w:numPr>
          <w:ilvl w:val="0"/>
          <w:numId w:val="7"/>
        </w:numPr>
        <w:pBdr>
          <w:top w:val="nil"/>
          <w:left w:val="nil"/>
          <w:bottom w:val="nil"/>
          <w:right w:val="nil"/>
          <w:between w:val="nil"/>
        </w:pBdr>
        <w:spacing w:before="120"/>
        <w:ind w:left="425" w:hanging="425"/>
        <w:jc w:val="both"/>
        <w:rPr>
          <w:rFonts w:eastAsia="Arial"/>
          <w:color w:val="000000"/>
          <w:szCs w:val="20"/>
          <w:lang w:val="ro-RO"/>
        </w:rPr>
      </w:pPr>
      <w:r w:rsidRPr="00E53089">
        <w:rPr>
          <w:rFonts w:eastAsia="Arial"/>
          <w:color w:val="000000"/>
          <w:szCs w:val="20"/>
          <w:lang w:val="ro-RO"/>
        </w:rPr>
        <w:t>Cumpărătorul are dreptul de a se retrage din prezentul contract în următoarele cazuri, cu condiția să-și exercite dreptul în termen de 20 de zile lucrătoare de la data la care survine oricare dintre faptele care îi stabilesc dreptul de a se retrage din prezentul contract:</w:t>
      </w:r>
    </w:p>
    <w:p w14:paraId="2CD8AC99" w14:textId="77777777" w:rsidR="005B5360" w:rsidRPr="00E53089" w:rsidRDefault="005B5360">
      <w:pPr>
        <w:pBdr>
          <w:top w:val="nil"/>
          <w:left w:val="nil"/>
          <w:bottom w:val="nil"/>
          <w:right w:val="nil"/>
          <w:between w:val="nil"/>
        </w:pBdr>
        <w:ind w:left="708"/>
        <w:rPr>
          <w:rFonts w:eastAsia="Arial"/>
          <w:color w:val="000000"/>
          <w:szCs w:val="20"/>
          <w:lang w:val="ro-RO"/>
        </w:rPr>
      </w:pPr>
    </w:p>
    <w:p w14:paraId="0F62460C" w14:textId="77777777" w:rsidR="005B5360" w:rsidRPr="00E53089" w:rsidRDefault="0027119A">
      <w:pPr>
        <w:numPr>
          <w:ilvl w:val="1"/>
          <w:numId w:val="7"/>
        </w:numPr>
        <w:spacing w:after="120" w:line="276" w:lineRule="auto"/>
        <w:ind w:left="1434" w:hanging="357"/>
        <w:jc w:val="both"/>
        <w:rPr>
          <w:lang w:val="ro-RO"/>
        </w:rPr>
      </w:pPr>
      <w:r w:rsidRPr="00E53089">
        <w:rPr>
          <w:lang w:val="ro-RO"/>
        </w:rPr>
        <w:t>vânzătorul declară că nu va îndeplini obiectul prezentului contract sau obligațiile din cererea de livrare;</w:t>
      </w:r>
    </w:p>
    <w:p w14:paraId="4825F361" w14:textId="77777777" w:rsidR="005B5360" w:rsidRPr="00E53089" w:rsidRDefault="0027119A">
      <w:pPr>
        <w:numPr>
          <w:ilvl w:val="1"/>
          <w:numId w:val="7"/>
        </w:numPr>
        <w:spacing w:after="120" w:line="276" w:lineRule="auto"/>
        <w:ind w:left="1434" w:hanging="357"/>
        <w:jc w:val="both"/>
        <w:rPr>
          <w:lang w:val="ro-RO"/>
        </w:rPr>
      </w:pPr>
      <w:r w:rsidRPr="00E53089">
        <w:rPr>
          <w:lang w:val="ro-RO"/>
        </w:rPr>
        <w:t>întârziere de către vânzător în livrarea mărfurilor conform cererii de livrare mai mult de 30 de zile calendaristice;</w:t>
      </w:r>
    </w:p>
    <w:p w14:paraId="72F6B2D7" w14:textId="77777777" w:rsidR="005B5360" w:rsidRPr="00E53089" w:rsidRDefault="0027119A">
      <w:pPr>
        <w:numPr>
          <w:ilvl w:val="1"/>
          <w:numId w:val="7"/>
        </w:numPr>
        <w:spacing w:after="120" w:line="276" w:lineRule="auto"/>
        <w:ind w:left="1434" w:hanging="357"/>
        <w:jc w:val="both"/>
        <w:rPr>
          <w:lang w:val="ro-RO"/>
        </w:rPr>
      </w:pPr>
      <w:r w:rsidRPr="00E53089">
        <w:rPr>
          <w:lang w:val="ro-RO"/>
        </w:rPr>
        <w:t>întârziere de către vânzător în înlăturarea defectelor bunurilor sesizate de către cumpărător mai mult de 30 de zile calendaristice;</w:t>
      </w:r>
    </w:p>
    <w:p w14:paraId="7D37E3CE" w14:textId="77777777" w:rsidR="005B5360" w:rsidRPr="00E53089" w:rsidRDefault="0027119A">
      <w:pPr>
        <w:numPr>
          <w:ilvl w:val="1"/>
          <w:numId w:val="7"/>
        </w:numPr>
        <w:spacing w:after="120" w:line="276" w:lineRule="auto"/>
        <w:ind w:left="1434" w:hanging="357"/>
        <w:jc w:val="both"/>
        <w:rPr>
          <w:lang w:val="ro-RO"/>
        </w:rPr>
      </w:pPr>
      <w:r w:rsidRPr="00E53089">
        <w:rPr>
          <w:lang w:val="ro-RO"/>
        </w:rPr>
        <w:t>încălcarea repetată a prezentului contract de către vânzător, în special livrarea repetată a mărfurilor defecte, întârzierea repetată a livrării mărfurilor conform cererii de livrare sau întârzierea repetată în înlăturarea defectelor mărfurilor sesizate de către cumpărător, prin care se consideră că o încălcare repetată - o încălcare pe care vânzătorul a comis-o cel puțin o dată în ultimele șase luni calendaristice sau a comis-o deja și despre care cumpărătorul a atras în mod explicit atenția vânzătorului;</w:t>
      </w:r>
    </w:p>
    <w:p w14:paraId="642B3FDC" w14:textId="36BB6D3F" w:rsidR="005B5360" w:rsidRPr="00E53089" w:rsidRDefault="00F42F86">
      <w:pPr>
        <w:numPr>
          <w:ilvl w:val="1"/>
          <w:numId w:val="7"/>
        </w:numPr>
        <w:spacing w:after="120" w:line="276" w:lineRule="auto"/>
        <w:ind w:left="1434" w:hanging="357"/>
        <w:jc w:val="both"/>
        <w:rPr>
          <w:lang w:val="ro-RO"/>
        </w:rPr>
      </w:pPr>
      <w:r w:rsidRPr="00E53089">
        <w:rPr>
          <w:lang w:val="ro-RO"/>
        </w:rPr>
        <w:t>la cererea cumpărătorului</w:t>
      </w:r>
      <w:r>
        <w:rPr>
          <w:lang w:val="ro-RO"/>
        </w:rPr>
        <w:t xml:space="preserve"> </w:t>
      </w:r>
      <w:r w:rsidRPr="00E53089">
        <w:rPr>
          <w:lang w:val="ro-RO"/>
        </w:rPr>
        <w:t xml:space="preserve">vânzătorul nu </w:t>
      </w:r>
      <w:r>
        <w:rPr>
          <w:lang w:val="ro-RO"/>
        </w:rPr>
        <w:t>prezintă</w:t>
      </w:r>
      <w:r w:rsidRPr="00E53089">
        <w:rPr>
          <w:lang w:val="ro-RO"/>
        </w:rPr>
        <w:t xml:space="preserve"> un contract de asigurare valabil specificat </w:t>
      </w:r>
      <w:r>
        <w:rPr>
          <w:lang w:val="ro-RO"/>
        </w:rPr>
        <w:t>în</w:t>
      </w:r>
      <w:r w:rsidRPr="00E53089">
        <w:rPr>
          <w:lang w:val="ro-RO"/>
        </w:rPr>
        <w:t xml:space="preserve"> articolul VII </w:t>
      </w:r>
      <w:r>
        <w:rPr>
          <w:lang w:val="ro-RO"/>
        </w:rPr>
        <w:t xml:space="preserve">alin. </w:t>
      </w:r>
      <w:r w:rsidRPr="00E53089">
        <w:rPr>
          <w:lang w:val="ro-RO"/>
        </w:rPr>
        <w:t>3 din contract;</w:t>
      </w:r>
    </w:p>
    <w:p w14:paraId="6A3DB5A8" w14:textId="3C16AD7D" w:rsidR="005B5360" w:rsidRPr="00E53089" w:rsidRDefault="0027119A">
      <w:pPr>
        <w:numPr>
          <w:ilvl w:val="1"/>
          <w:numId w:val="7"/>
        </w:numPr>
        <w:spacing w:after="120" w:line="276" w:lineRule="auto"/>
        <w:ind w:left="1434" w:hanging="357"/>
        <w:jc w:val="both"/>
        <w:rPr>
          <w:lang w:val="ro-RO"/>
        </w:rPr>
      </w:pPr>
      <w:r w:rsidRPr="00E53089">
        <w:rPr>
          <w:lang w:val="ro-RO"/>
        </w:rPr>
        <w:lastRenderedPageBreak/>
        <w:t xml:space="preserve">după o schimbare neaprobată a subcontractantului, vânzătorul nu demonstrează conformitatea cu cerințele specificate pentru un nou subcontractant în </w:t>
      </w:r>
      <w:r w:rsidR="00F42F86">
        <w:rPr>
          <w:lang w:val="ro-RO"/>
        </w:rPr>
        <w:t>acord</w:t>
      </w:r>
      <w:r w:rsidRPr="00E53089">
        <w:rPr>
          <w:lang w:val="ro-RO"/>
        </w:rPr>
        <w:t xml:space="preserve"> cu </w:t>
      </w:r>
      <w:r w:rsidR="00F42F86" w:rsidRPr="00E53089">
        <w:rPr>
          <w:lang w:val="ro-RO"/>
        </w:rPr>
        <w:t>perioada suplimentară prevăzută</w:t>
      </w:r>
      <w:r w:rsidR="00F42F86">
        <w:rPr>
          <w:lang w:val="ro-RO"/>
        </w:rPr>
        <w:t xml:space="preserve"> </w:t>
      </w:r>
      <w:r w:rsidRPr="00E53089">
        <w:rPr>
          <w:lang w:val="ro-RO"/>
        </w:rPr>
        <w:t xml:space="preserve">articolul VII </w:t>
      </w:r>
      <w:r w:rsidR="00F42F86">
        <w:rPr>
          <w:lang w:val="ro-RO"/>
        </w:rPr>
        <w:t xml:space="preserve">alin </w:t>
      </w:r>
      <w:r w:rsidRPr="00E53089">
        <w:rPr>
          <w:lang w:val="ro-RO"/>
        </w:rPr>
        <w:t>4 din contract;</w:t>
      </w:r>
    </w:p>
    <w:p w14:paraId="5C6EECF5" w14:textId="77777777" w:rsidR="005B5360" w:rsidRPr="00E53089" w:rsidRDefault="0027119A">
      <w:pPr>
        <w:numPr>
          <w:ilvl w:val="1"/>
          <w:numId w:val="7"/>
        </w:numPr>
        <w:spacing w:after="120" w:line="276" w:lineRule="auto"/>
        <w:ind w:left="1434" w:hanging="357"/>
        <w:jc w:val="both"/>
        <w:rPr>
          <w:lang w:val="ro-RO"/>
        </w:rPr>
      </w:pPr>
      <w:r w:rsidRPr="00E53089">
        <w:rPr>
          <w:lang w:val="ro-RO"/>
        </w:rPr>
        <w:t>documentele sau declarațiile depuse de vânzător, se dovedesc a fi false , anume că acesta îndeplinește condițiile Regulamentului Consiliului UE nr. 2022/576,;</w:t>
      </w:r>
      <w:r w:rsidRPr="00E53089">
        <w:rPr>
          <w:color w:val="1F497D"/>
          <w:lang w:val="ro-RO"/>
        </w:rPr>
        <w:t xml:space="preserve">  </w:t>
      </w:r>
    </w:p>
    <w:p w14:paraId="268567AB" w14:textId="77777777" w:rsidR="005B5360" w:rsidRPr="00E53089" w:rsidRDefault="0027119A">
      <w:pPr>
        <w:numPr>
          <w:ilvl w:val="1"/>
          <w:numId w:val="7"/>
        </w:numPr>
        <w:spacing w:after="120" w:line="276" w:lineRule="auto"/>
        <w:ind w:left="1434" w:hanging="357"/>
        <w:jc w:val="both"/>
        <w:rPr>
          <w:lang w:val="ro-RO"/>
        </w:rPr>
      </w:pPr>
      <w:r w:rsidRPr="00E53089">
        <w:rPr>
          <w:lang w:val="ro-RO"/>
        </w:rPr>
        <w:t>altă încălcare repetată sau substanțială a contractului de către vânzător.</w:t>
      </w:r>
    </w:p>
    <w:p w14:paraId="66E6DDD7" w14:textId="77777777" w:rsidR="005B5360" w:rsidRPr="00E53089" w:rsidRDefault="0027119A">
      <w:pPr>
        <w:numPr>
          <w:ilvl w:val="0"/>
          <w:numId w:val="7"/>
        </w:numPr>
        <w:pBdr>
          <w:top w:val="nil"/>
          <w:left w:val="nil"/>
          <w:bottom w:val="nil"/>
          <w:right w:val="nil"/>
          <w:between w:val="nil"/>
        </w:pBdr>
        <w:ind w:left="426" w:hanging="426"/>
        <w:jc w:val="both"/>
        <w:rPr>
          <w:rFonts w:eastAsia="Arial"/>
          <w:color w:val="000000"/>
          <w:szCs w:val="20"/>
          <w:lang w:val="ro-RO"/>
        </w:rPr>
      </w:pPr>
      <w:r w:rsidRPr="00E53089">
        <w:rPr>
          <w:rFonts w:eastAsia="Arial"/>
          <w:color w:val="000000"/>
          <w:szCs w:val="20"/>
          <w:lang w:val="ro-RO"/>
        </w:rPr>
        <w:t>Cumpărătorul are dreptul de a se retrage din prezentul contract și dacă:</w:t>
      </w:r>
    </w:p>
    <w:p w14:paraId="41D96F53" w14:textId="77777777" w:rsidR="005B5360" w:rsidRPr="00E53089" w:rsidRDefault="005B5360">
      <w:pPr>
        <w:pBdr>
          <w:top w:val="nil"/>
          <w:left w:val="nil"/>
          <w:bottom w:val="nil"/>
          <w:right w:val="nil"/>
          <w:between w:val="nil"/>
        </w:pBdr>
        <w:ind w:left="426"/>
        <w:jc w:val="both"/>
        <w:rPr>
          <w:rFonts w:eastAsia="Arial"/>
          <w:color w:val="000000"/>
          <w:szCs w:val="20"/>
          <w:lang w:val="ro-RO"/>
        </w:rPr>
      </w:pPr>
    </w:p>
    <w:p w14:paraId="4D90A469" w14:textId="25CB06B3" w:rsidR="005B5360" w:rsidRPr="00E53089" w:rsidRDefault="0027119A">
      <w:pPr>
        <w:numPr>
          <w:ilvl w:val="1"/>
          <w:numId w:val="7"/>
        </w:numPr>
        <w:spacing w:after="120" w:line="276" w:lineRule="auto"/>
        <w:jc w:val="both"/>
        <w:rPr>
          <w:lang w:val="ro-RO"/>
        </w:rPr>
      </w:pPr>
      <w:bookmarkStart w:id="4" w:name="_heading=h.2et92p0" w:colFirst="0" w:colLast="0"/>
      <w:bookmarkEnd w:id="4"/>
      <w:r w:rsidRPr="00E53089">
        <w:rPr>
          <w:lang w:val="ro-RO"/>
        </w:rPr>
        <w:t xml:space="preserve">împotriva vânzătorului sau împotriva unui membru al organismului său statutar , a altui organism sau împotriva unui fost membru al unui astfel de organism care a lucrat în cadrul acestuia în ultimii 3 ani înainte de începerea procedurii de achiziție în baza căreia a fost încheiat prezentul contract și în orice moment pe durata acestui contract (denumit în continuare „suspect”), a fost inițiată sau desfășurată o procedură penală, în care suspectul este acuzat sau bănuit de săvârșirea unei infracțiuni în temeiul secțiunii 216 în legătură cu orice contract public, sau altă procedură de cerere implementată pentru </w:t>
      </w:r>
      <w:r w:rsidR="00630CEC" w:rsidRPr="00E53089">
        <w:rPr>
          <w:lang w:val="ro-RO"/>
        </w:rPr>
        <w:t>Cumpărător</w:t>
      </w:r>
      <w:r w:rsidRPr="00E53089">
        <w:rPr>
          <w:lang w:val="ro-RO"/>
        </w:rPr>
        <w:t xml:space="preserve"> în calitate de autoritate contractantă în perioada relevantă , § 256, § 257, § 331, § 332 sau § 333 din Codul penal . </w:t>
      </w:r>
      <w:r w:rsidR="00630CEC" w:rsidRPr="00E53089">
        <w:rPr>
          <w:lang w:val="ro-RO"/>
        </w:rPr>
        <w:t>Cumpărătorul</w:t>
      </w:r>
      <w:r w:rsidRPr="00E53089">
        <w:rPr>
          <w:lang w:val="ro-RO"/>
        </w:rPr>
        <w:t xml:space="preserve"> își rezervă dreptul de a evalua în mod independent comportamentul pentru care s-a deschis acțiunea penală, </w:t>
      </w:r>
      <w:r w:rsidRPr="00E53089">
        <w:rPr>
          <w:lang w:val="ro-RO"/>
        </w:rPr>
        <w:br/>
        <w:t xml:space="preserve">ținând seama de circumstanțele de fapt specifice ale acestuia și, de asemenea, luând în considerare </w:t>
      </w:r>
      <w:r w:rsidRPr="00E53089">
        <w:rPr>
          <w:lang w:val="ro-RO"/>
        </w:rPr>
        <w:br/>
        <w:t xml:space="preserve">documentele și probele pe care reușește să le adune în acest context, în timp ce motivul retragerii poate fi în special comportamentul care poartă semne de abatere profesională gravă în sensul § 48 </w:t>
      </w:r>
      <w:r w:rsidR="00F42F86">
        <w:rPr>
          <w:lang w:val="ro-RO"/>
        </w:rPr>
        <w:t>alin.</w:t>
      </w:r>
      <w:r w:rsidRPr="00E53089">
        <w:rPr>
          <w:lang w:val="ro-RO"/>
        </w:rPr>
        <w:t xml:space="preserve"> 5 lit f) </w:t>
      </w:r>
      <w:r w:rsidR="00A650CB" w:rsidRPr="00630CEC">
        <w:rPr>
          <w:lang w:val="ro-RO"/>
        </w:rPr>
        <w:t>LAP</w:t>
      </w:r>
      <w:r w:rsidRPr="00E53089">
        <w:rPr>
          <w:lang w:val="ro-RO"/>
        </w:rPr>
        <w:t xml:space="preserve">, care pune sub semnul întrebării credibilitatea </w:t>
      </w:r>
      <w:r w:rsidR="00630CEC" w:rsidRPr="00E53089">
        <w:rPr>
          <w:lang w:val="ro-RO"/>
        </w:rPr>
        <w:t>Vânzătorului</w:t>
      </w:r>
      <w:r w:rsidRPr="00E53089">
        <w:rPr>
          <w:lang w:val="ro-RO"/>
        </w:rPr>
        <w:t>, chiar și pentru acțiunile care nu îndeplinesc toate elementele unei infracțiuni pot îndeplini elementele de abatere profesională gravă și invers;</w:t>
      </w:r>
    </w:p>
    <w:p w14:paraId="41002124" w14:textId="77777777" w:rsidR="005B5360" w:rsidRPr="00E53089" w:rsidRDefault="0027119A">
      <w:pPr>
        <w:numPr>
          <w:ilvl w:val="1"/>
          <w:numId w:val="7"/>
        </w:numPr>
        <w:spacing w:after="120" w:line="276" w:lineRule="auto"/>
        <w:ind w:left="1434" w:hanging="357"/>
        <w:jc w:val="both"/>
        <w:rPr>
          <w:lang w:val="ro-RO"/>
        </w:rPr>
      </w:pPr>
      <w:r w:rsidRPr="00E53089">
        <w:rPr>
          <w:lang w:val="ro-RO"/>
        </w:rPr>
        <w:t>vânzătorul, în cererea sa de participare sau licitație pentru un contract public, a furnizat informații sau a prezentat documente care nu corespund faptelor sau nu sunt exacte și au avut sau ar putea avea o influență asupra rezultatului procedurii de atribuire a contractului public, a denaturat faptele în pentru a influența procedura de atribuire publică în detrimentul cumpărătorului, inclusiv utilizarea unor practici frauduloase pentru a suprima și a reduce beneficiile concurenței libere și loiale.</w:t>
      </w:r>
    </w:p>
    <w:p w14:paraId="3D04497B" w14:textId="77777777" w:rsidR="005B5360" w:rsidRPr="00E53089" w:rsidRDefault="0027119A">
      <w:pPr>
        <w:numPr>
          <w:ilvl w:val="0"/>
          <w:numId w:val="7"/>
        </w:numPr>
        <w:pBdr>
          <w:top w:val="nil"/>
          <w:left w:val="nil"/>
          <w:bottom w:val="nil"/>
          <w:right w:val="nil"/>
          <w:between w:val="nil"/>
        </w:pBdr>
        <w:ind w:left="425" w:hanging="425"/>
        <w:jc w:val="both"/>
        <w:rPr>
          <w:rFonts w:eastAsia="Arial"/>
          <w:color w:val="000000"/>
          <w:szCs w:val="20"/>
          <w:lang w:val="ro-RO"/>
        </w:rPr>
      </w:pPr>
      <w:r w:rsidRPr="00E53089">
        <w:rPr>
          <w:rFonts w:eastAsia="Arial"/>
          <w:color w:val="000000"/>
          <w:szCs w:val="20"/>
          <w:lang w:val="ro-RO"/>
        </w:rPr>
        <w:t>Vânzătorul are dreptul de a se retrage din prezentul contract în cazul în care cumpărătorul a întârziat plata prețului parțial pentru bunul livrat mai mult de 60 de zile calendaristice, cu condiția ca acesta să își exercite dreptul în termen de 20 de zile lucrătoare de la data la care acest fapt</w:t>
      </w:r>
      <w:r w:rsidRPr="00E53089">
        <w:rPr>
          <w:lang w:val="ro-RO"/>
        </w:rPr>
        <w:t xml:space="preserve"> a fost semnalat,</w:t>
      </w:r>
      <w:r w:rsidRPr="00E53089">
        <w:rPr>
          <w:rFonts w:eastAsia="Arial"/>
          <w:color w:val="000000"/>
          <w:szCs w:val="20"/>
          <w:lang w:val="ro-RO"/>
        </w:rPr>
        <w:t xml:space="preserve"> </w:t>
      </w:r>
      <w:r w:rsidRPr="00E53089">
        <w:rPr>
          <w:lang w:val="ro-RO"/>
        </w:rPr>
        <w:t>stabilindu-se</w:t>
      </w:r>
      <w:r w:rsidRPr="00E53089">
        <w:rPr>
          <w:rFonts w:eastAsia="Arial"/>
          <w:color w:val="000000"/>
          <w:szCs w:val="20"/>
          <w:lang w:val="ro-RO"/>
        </w:rPr>
        <w:t xml:space="preserve"> dreptul său de a se retrage din prezentul contract. Vânzătorul nu are dreptul de a se retrage din contract conform </w:t>
      </w:r>
      <w:r w:rsidRPr="00E53089">
        <w:rPr>
          <w:lang w:val="ro-RO"/>
        </w:rPr>
        <w:t>paragrafului anterior</w:t>
      </w:r>
      <w:r w:rsidRPr="00E53089">
        <w:rPr>
          <w:rFonts w:eastAsia="Arial"/>
          <w:color w:val="000000"/>
          <w:szCs w:val="20"/>
          <w:lang w:val="ro-RO"/>
        </w:rPr>
        <w:t xml:space="preserve"> în cazul în care cumpărătorul îi </w:t>
      </w:r>
      <w:r w:rsidRPr="00E53089">
        <w:rPr>
          <w:lang w:val="ro-RO"/>
        </w:rPr>
        <w:t xml:space="preserve">comunica </w:t>
      </w:r>
      <w:r w:rsidRPr="00E53089">
        <w:rPr>
          <w:rFonts w:eastAsia="Arial"/>
          <w:color w:val="000000"/>
          <w:szCs w:val="20"/>
          <w:lang w:val="ro-RO"/>
        </w:rPr>
        <w:t xml:space="preserve">vânzătorului că nu va plăti prețul </w:t>
      </w:r>
      <w:r w:rsidRPr="00E53089">
        <w:rPr>
          <w:lang w:val="ro-RO"/>
        </w:rPr>
        <w:t>stabilit</w:t>
      </w:r>
      <w:r w:rsidRPr="00E53089">
        <w:rPr>
          <w:rFonts w:eastAsia="Arial"/>
          <w:color w:val="000000"/>
          <w:szCs w:val="20"/>
          <w:lang w:val="ro-RO"/>
        </w:rPr>
        <w:t xml:space="preserve"> nici măcar parțial din cauza încălcării contractului de către vânzător (de exemplu, în contextul aplicării unei reduceri de preț în caz de performanță defectuoasă).</w:t>
      </w:r>
    </w:p>
    <w:p w14:paraId="6883C0A2" w14:textId="77777777" w:rsidR="005B5360" w:rsidRPr="00E53089" w:rsidRDefault="0027119A">
      <w:pPr>
        <w:numPr>
          <w:ilvl w:val="0"/>
          <w:numId w:val="7"/>
        </w:numPr>
        <w:pBdr>
          <w:top w:val="nil"/>
          <w:left w:val="nil"/>
          <w:bottom w:val="nil"/>
          <w:right w:val="nil"/>
          <w:between w:val="nil"/>
        </w:pBdr>
        <w:spacing w:before="120"/>
        <w:ind w:left="425" w:hanging="425"/>
        <w:jc w:val="both"/>
        <w:rPr>
          <w:rFonts w:eastAsia="Arial"/>
          <w:color w:val="000000"/>
          <w:szCs w:val="20"/>
          <w:lang w:val="ro-RO"/>
        </w:rPr>
      </w:pPr>
      <w:r w:rsidRPr="00E53089">
        <w:rPr>
          <w:rFonts w:eastAsia="Arial"/>
          <w:color w:val="000000"/>
          <w:szCs w:val="20"/>
          <w:lang w:val="ro-RO"/>
        </w:rPr>
        <w:t>În plus, părțile contractante au dreptul să se retragă din prezentul contract în cazul unei decizii de faliment sau al respingerii unei cereri de insolvență din cauza lipsei de bunuri ale celeilalte părți contractante.</w:t>
      </w:r>
    </w:p>
    <w:p w14:paraId="2181F599" w14:textId="77777777" w:rsidR="005B5360" w:rsidRPr="00E53089" w:rsidRDefault="0027119A">
      <w:pPr>
        <w:numPr>
          <w:ilvl w:val="0"/>
          <w:numId w:val="7"/>
        </w:numPr>
        <w:pBdr>
          <w:top w:val="nil"/>
          <w:left w:val="nil"/>
          <w:bottom w:val="nil"/>
          <w:right w:val="nil"/>
          <w:between w:val="nil"/>
        </w:pBdr>
        <w:spacing w:before="120"/>
        <w:ind w:left="425" w:hanging="425"/>
        <w:jc w:val="both"/>
        <w:rPr>
          <w:rFonts w:eastAsia="Arial"/>
          <w:color w:val="000000"/>
          <w:szCs w:val="20"/>
          <w:lang w:val="ro-RO"/>
        </w:rPr>
      </w:pPr>
      <w:r w:rsidRPr="00E53089">
        <w:rPr>
          <w:rFonts w:eastAsia="Arial"/>
          <w:color w:val="000000"/>
          <w:szCs w:val="20"/>
          <w:lang w:val="ro-RO"/>
        </w:rPr>
        <w:t xml:space="preserve">Retragerea din </w:t>
      </w:r>
      <w:r w:rsidRPr="00E53089">
        <w:rPr>
          <w:lang w:val="ro-RO"/>
        </w:rPr>
        <w:t xml:space="preserve">Contract </w:t>
      </w:r>
      <w:r w:rsidRPr="00E53089">
        <w:rPr>
          <w:rFonts w:eastAsia="Arial"/>
          <w:color w:val="000000"/>
          <w:szCs w:val="20"/>
          <w:lang w:val="ro-RO"/>
        </w:rPr>
        <w:t>trebuie notificată în scris de către partea contractantă autorizată, împreună cu motivul retragerii, către partea contractantă obligată, fără întârzieri nejustificate după aflarea motivului, cel târziu în termen de 20 de zile lucrătoare.</w:t>
      </w:r>
    </w:p>
    <w:p w14:paraId="11B7B3E5" w14:textId="6571717E" w:rsidR="005B5360" w:rsidRPr="00E53089" w:rsidRDefault="0027119A">
      <w:pPr>
        <w:numPr>
          <w:ilvl w:val="0"/>
          <w:numId w:val="7"/>
        </w:numPr>
        <w:pBdr>
          <w:top w:val="nil"/>
          <w:left w:val="nil"/>
          <w:bottom w:val="nil"/>
          <w:right w:val="nil"/>
          <w:between w:val="nil"/>
        </w:pBdr>
        <w:spacing w:before="120"/>
        <w:ind w:left="425" w:hanging="425"/>
        <w:jc w:val="both"/>
        <w:rPr>
          <w:rFonts w:eastAsia="Arial"/>
          <w:color w:val="000000"/>
          <w:szCs w:val="20"/>
          <w:lang w:val="ro-RO"/>
        </w:rPr>
      </w:pPr>
      <w:r w:rsidRPr="00E53089">
        <w:rPr>
          <w:lang w:val="ro-RO"/>
        </w:rPr>
        <w:t>C</w:t>
      </w:r>
      <w:r w:rsidRPr="00E53089">
        <w:rPr>
          <w:rFonts w:eastAsia="Arial"/>
          <w:color w:val="000000"/>
          <w:szCs w:val="20"/>
          <w:lang w:val="ro-RO"/>
        </w:rPr>
        <w:t xml:space="preserve">umpărătorul și vânzătorul pot rezilia acest contract </w:t>
      </w:r>
      <w:r w:rsidRPr="00E53089">
        <w:rPr>
          <w:lang w:val="ro-RO"/>
        </w:rPr>
        <w:t xml:space="preserve">în </w:t>
      </w:r>
      <w:r w:rsidR="00630CEC" w:rsidRPr="00E53089">
        <w:rPr>
          <w:lang w:val="ro-RO"/>
        </w:rPr>
        <w:t>avans, fără</w:t>
      </w:r>
      <w:r w:rsidRPr="00E53089">
        <w:rPr>
          <w:lang w:val="ro-RO"/>
        </w:rPr>
        <w:t xml:space="preserve"> a oferi un motiv</w:t>
      </w:r>
      <w:r w:rsidRPr="00E53089">
        <w:rPr>
          <w:rFonts w:eastAsia="Arial"/>
          <w:color w:val="000000"/>
          <w:szCs w:val="20"/>
          <w:lang w:val="ro-RO"/>
        </w:rPr>
        <w:t xml:space="preserve">, </w:t>
      </w:r>
      <w:r w:rsidRPr="00E53089">
        <w:rPr>
          <w:lang w:val="ro-RO"/>
        </w:rPr>
        <w:t>în</w:t>
      </w:r>
      <w:r w:rsidRPr="00E53089">
        <w:rPr>
          <w:rFonts w:eastAsia="Arial"/>
          <w:color w:val="000000"/>
          <w:szCs w:val="20"/>
          <w:lang w:val="ro-RO"/>
        </w:rPr>
        <w:t xml:space="preserve"> condiția </w:t>
      </w:r>
      <w:r w:rsidRPr="00E53089">
        <w:rPr>
          <w:lang w:val="ro-RO"/>
        </w:rPr>
        <w:t>în</w:t>
      </w:r>
      <w:r w:rsidRPr="00E53089">
        <w:rPr>
          <w:rFonts w:eastAsia="Arial"/>
          <w:color w:val="000000"/>
          <w:szCs w:val="20"/>
          <w:lang w:val="ro-RO"/>
        </w:rPr>
        <w:t xml:space="preserve"> care cumpărătorul sau vânzătorul va trimite </w:t>
      </w:r>
      <w:r w:rsidRPr="00E53089">
        <w:rPr>
          <w:lang w:val="ro-RO"/>
        </w:rPr>
        <w:t>celeilalte părți</w:t>
      </w:r>
      <w:r w:rsidRPr="00E53089">
        <w:rPr>
          <w:rFonts w:eastAsia="Arial"/>
          <w:color w:val="000000"/>
          <w:szCs w:val="20"/>
          <w:lang w:val="ro-RO"/>
        </w:rPr>
        <w:t xml:space="preserve"> cu cel puțin 6 luni înainte de expirarea termenului de 3 ani al prezentului contract. În acest caz, durata acestui contract se va încheia după 3 ani de la durata acestuia.</w:t>
      </w:r>
    </w:p>
    <w:p w14:paraId="4F7D0C57" w14:textId="4206C698" w:rsidR="005B5360" w:rsidRPr="00E53089" w:rsidRDefault="0027119A">
      <w:pPr>
        <w:numPr>
          <w:ilvl w:val="0"/>
          <w:numId w:val="7"/>
        </w:numPr>
        <w:pBdr>
          <w:top w:val="nil"/>
          <w:left w:val="nil"/>
          <w:bottom w:val="nil"/>
          <w:right w:val="nil"/>
          <w:between w:val="nil"/>
        </w:pBdr>
        <w:spacing w:before="120"/>
        <w:ind w:left="425" w:hanging="425"/>
        <w:jc w:val="both"/>
        <w:rPr>
          <w:rFonts w:eastAsia="Arial"/>
          <w:color w:val="000000"/>
          <w:szCs w:val="20"/>
          <w:lang w:val="ro-RO"/>
        </w:rPr>
      </w:pPr>
      <w:r w:rsidRPr="00E53089">
        <w:rPr>
          <w:rFonts w:eastAsia="Arial"/>
          <w:color w:val="000000"/>
          <w:szCs w:val="20"/>
          <w:lang w:val="ro-RO"/>
        </w:rPr>
        <w:lastRenderedPageBreak/>
        <w:t>Dacă, pe durata prezentului contract, are loc o modificare a cerințelor privind parametrii tehnici ai mărfurilor care rezultă din reglementările legale aplicabile, o modificare a standardelor tehnice cu privire la subiectul reglementat al activității cumpărătorului în industria energiei electrice</w:t>
      </w:r>
      <w:r w:rsidRPr="00E53089">
        <w:rPr>
          <w:lang w:val="ro-RO"/>
        </w:rPr>
        <w:t>,</w:t>
      </w:r>
      <w:r w:rsidRPr="00E53089">
        <w:rPr>
          <w:rFonts w:eastAsia="Arial"/>
          <w:color w:val="000000"/>
          <w:szCs w:val="20"/>
          <w:lang w:val="ro-RO"/>
        </w:rPr>
        <w:t xml:space="preserve"> o dezvoltare </w:t>
      </w:r>
      <w:r w:rsidRPr="00E53089">
        <w:rPr>
          <w:lang w:val="ro-RO"/>
        </w:rPr>
        <w:t>tehnologică</w:t>
      </w:r>
      <w:r w:rsidRPr="00E53089">
        <w:rPr>
          <w:rFonts w:eastAsia="Arial"/>
          <w:color w:val="000000"/>
          <w:szCs w:val="20"/>
          <w:lang w:val="ro-RO"/>
        </w:rPr>
        <w:t xml:space="preserve"> </w:t>
      </w:r>
      <w:r w:rsidRPr="00E53089">
        <w:rPr>
          <w:lang w:val="ro-RO"/>
        </w:rPr>
        <w:t>în</w:t>
      </w:r>
      <w:r w:rsidRPr="00E53089">
        <w:rPr>
          <w:rFonts w:eastAsia="Arial"/>
          <w:color w:val="000000"/>
          <w:szCs w:val="20"/>
          <w:lang w:val="ro-RO"/>
        </w:rPr>
        <w:t xml:space="preserve"> </w:t>
      </w:r>
      <w:r w:rsidRPr="00E53089">
        <w:rPr>
          <w:lang w:val="ro-RO"/>
        </w:rPr>
        <w:t>legătură</w:t>
      </w:r>
      <w:r w:rsidRPr="00E53089">
        <w:rPr>
          <w:rFonts w:eastAsia="Arial"/>
          <w:color w:val="000000"/>
          <w:szCs w:val="20"/>
          <w:lang w:val="ro-RO"/>
        </w:rPr>
        <w:t xml:space="preserve"> cu </w:t>
      </w:r>
      <w:r w:rsidRPr="00E53089">
        <w:rPr>
          <w:lang w:val="ro-RO"/>
        </w:rPr>
        <w:t>mărfuri</w:t>
      </w:r>
      <w:r w:rsidRPr="00E53089">
        <w:rPr>
          <w:rFonts w:eastAsia="Arial"/>
          <w:color w:val="000000"/>
          <w:szCs w:val="20"/>
          <w:lang w:val="ro-RO"/>
        </w:rPr>
        <w:t xml:space="preserve"> sau </w:t>
      </w:r>
      <w:r w:rsidRPr="00E53089">
        <w:rPr>
          <w:lang w:val="ro-RO"/>
        </w:rPr>
        <w:t>modificări</w:t>
      </w:r>
      <w:r w:rsidRPr="00E53089">
        <w:rPr>
          <w:rFonts w:eastAsia="Arial"/>
          <w:color w:val="000000"/>
          <w:szCs w:val="20"/>
          <w:lang w:val="ro-RO"/>
        </w:rPr>
        <w:t xml:space="preserve"> ale nevoilor </w:t>
      </w:r>
      <w:r w:rsidRPr="00E53089">
        <w:rPr>
          <w:lang w:val="ro-RO"/>
        </w:rPr>
        <w:t>operaționale</w:t>
      </w:r>
      <w:r w:rsidRPr="00E53089">
        <w:rPr>
          <w:rFonts w:eastAsia="Arial"/>
          <w:color w:val="000000"/>
          <w:szCs w:val="20"/>
          <w:lang w:val="ro-RO"/>
        </w:rPr>
        <w:t xml:space="preserve"> ale </w:t>
      </w:r>
      <w:r w:rsidR="00630CEC" w:rsidRPr="00E53089">
        <w:rPr>
          <w:rFonts w:eastAsia="Arial"/>
          <w:color w:val="000000"/>
          <w:szCs w:val="20"/>
          <w:lang w:val="ro-RO"/>
        </w:rPr>
        <w:t>cumpărătorului</w:t>
      </w:r>
      <w:r w:rsidRPr="00E53089">
        <w:rPr>
          <w:rFonts w:eastAsia="Arial"/>
          <w:color w:val="000000"/>
          <w:szCs w:val="20"/>
          <w:lang w:val="ro-RO"/>
        </w:rPr>
        <w:t xml:space="preserve">, </w:t>
      </w:r>
      <w:r w:rsidR="00630CEC" w:rsidRPr="00E53089">
        <w:rPr>
          <w:rFonts w:eastAsia="Arial"/>
          <w:color w:val="000000"/>
          <w:szCs w:val="20"/>
          <w:lang w:val="ro-RO"/>
        </w:rPr>
        <w:t>cumpărătorul</w:t>
      </w:r>
      <w:r w:rsidRPr="00E53089">
        <w:rPr>
          <w:rFonts w:eastAsia="Arial"/>
          <w:color w:val="000000"/>
          <w:szCs w:val="20"/>
          <w:lang w:val="ro-RO"/>
        </w:rPr>
        <w:t xml:space="preserve"> are dreptul de a rezilia prezentul contract. Cumpărătorul are, de asemenea, dreptul de a rezilia prezentul contract fără a indica un motiv. Perioada de preaviz în cazul rezilierii conform prezentului alineat este de 3 luni și începe să curgă din ziua în care notificarea este livrată vânzătorului.</w:t>
      </w:r>
    </w:p>
    <w:p w14:paraId="0B4F4FA2" w14:textId="198FB3B5" w:rsidR="005B5360" w:rsidRPr="00E53089" w:rsidRDefault="00F42F86">
      <w:pPr>
        <w:numPr>
          <w:ilvl w:val="0"/>
          <w:numId w:val="7"/>
        </w:numPr>
        <w:pBdr>
          <w:top w:val="nil"/>
          <w:left w:val="nil"/>
          <w:bottom w:val="nil"/>
          <w:right w:val="nil"/>
          <w:between w:val="nil"/>
        </w:pBdr>
        <w:spacing w:before="120"/>
        <w:ind w:left="425" w:hanging="425"/>
        <w:jc w:val="both"/>
        <w:rPr>
          <w:rFonts w:eastAsia="Arial"/>
          <w:color w:val="000000"/>
          <w:szCs w:val="20"/>
          <w:lang w:val="ro-RO"/>
        </w:rPr>
      </w:pPr>
      <w:r>
        <w:rPr>
          <w:lang w:val="ro-RO"/>
        </w:rPr>
        <w:t>Și d</w:t>
      </w:r>
      <w:r w:rsidRPr="00E53089">
        <w:rPr>
          <w:rFonts w:eastAsia="Arial"/>
          <w:color w:val="000000"/>
          <w:szCs w:val="20"/>
          <w:lang w:val="ro-RO"/>
        </w:rPr>
        <w:t xml:space="preserve">upă încheierea termenului prezentului contract în orice mod și din orice motiv, drepturile și obligațiile părților contractante, care, prin natura </w:t>
      </w:r>
      <w:r w:rsidRPr="00E53089">
        <w:rPr>
          <w:lang w:val="ro-RO"/>
        </w:rPr>
        <w:t>termenilor</w:t>
      </w:r>
      <w:r w:rsidRPr="00E53089">
        <w:rPr>
          <w:rFonts w:eastAsia="Arial"/>
          <w:color w:val="000000"/>
          <w:szCs w:val="20"/>
          <w:lang w:val="ro-RO"/>
        </w:rPr>
        <w:t xml:space="preserve">, ar trebui să dureze și după încheierea </w:t>
      </w:r>
      <w:r w:rsidRPr="00E53089">
        <w:rPr>
          <w:lang w:val="ro-RO"/>
        </w:rPr>
        <w:t>sa</w:t>
      </w:r>
      <w:r>
        <w:rPr>
          <w:lang w:val="ro-RO"/>
        </w:rPr>
        <w:t>, î</w:t>
      </w:r>
      <w:r w:rsidRPr="00E53089">
        <w:rPr>
          <w:rFonts w:eastAsia="Arial"/>
          <w:color w:val="000000"/>
          <w:szCs w:val="20"/>
          <w:lang w:val="ro-RO"/>
        </w:rPr>
        <w:t xml:space="preserve">n special drepturi ale cumpărătorului </w:t>
      </w:r>
      <w:r>
        <w:rPr>
          <w:rFonts w:eastAsia="Arial"/>
          <w:color w:val="000000"/>
          <w:szCs w:val="20"/>
          <w:lang w:val="ro-RO"/>
        </w:rPr>
        <w:t xml:space="preserve">rezultate </w:t>
      </w:r>
      <w:r w:rsidRPr="00E53089">
        <w:rPr>
          <w:rFonts w:eastAsia="Arial"/>
          <w:color w:val="000000"/>
          <w:szCs w:val="20"/>
          <w:lang w:val="ro-RO"/>
        </w:rPr>
        <w:t>din executarea defectuoasă sau din garanția privind bunurile livrate, precum și drepturile din încălcarea obligațiilor părților contractuale, inclusiv dreptul la despăgubiri pentru daune sau plata unei penalități contractuale.</w:t>
      </w:r>
    </w:p>
    <w:p w14:paraId="7CAEAE26" w14:textId="21A6668C" w:rsidR="005B5360" w:rsidRPr="00E53089" w:rsidRDefault="0027119A">
      <w:pPr>
        <w:numPr>
          <w:ilvl w:val="0"/>
          <w:numId w:val="7"/>
        </w:numPr>
        <w:pBdr>
          <w:top w:val="nil"/>
          <w:left w:val="nil"/>
          <w:bottom w:val="nil"/>
          <w:right w:val="nil"/>
          <w:between w:val="nil"/>
        </w:pBdr>
        <w:spacing w:before="120"/>
        <w:ind w:left="425" w:hanging="425"/>
        <w:jc w:val="both"/>
        <w:rPr>
          <w:rFonts w:eastAsia="Arial"/>
          <w:color w:val="000000"/>
          <w:szCs w:val="20"/>
          <w:lang w:val="ro-RO"/>
        </w:rPr>
      </w:pPr>
      <w:r w:rsidRPr="00E53089">
        <w:rPr>
          <w:rFonts w:eastAsia="Arial"/>
          <w:color w:val="000000"/>
          <w:szCs w:val="20"/>
          <w:lang w:val="ro-RO"/>
        </w:rPr>
        <w:t xml:space="preserve">În cazul în care cumpărătorul se retrage din contract din cauza oricărei încălcări a contractului de către vânzător specificat în articolul VIII. </w:t>
      </w:r>
      <w:r w:rsidR="00F42F86">
        <w:rPr>
          <w:rFonts w:eastAsia="Arial"/>
          <w:color w:val="000000"/>
          <w:szCs w:val="20"/>
          <w:lang w:val="ro-RO"/>
        </w:rPr>
        <w:t>alin.</w:t>
      </w:r>
      <w:r w:rsidRPr="00E53089">
        <w:rPr>
          <w:rFonts w:eastAsia="Arial"/>
          <w:color w:val="000000"/>
          <w:szCs w:val="20"/>
          <w:lang w:val="ro-RO"/>
        </w:rPr>
        <w:t xml:space="preserve"> 3, 4 sau 6 din contract, cumpărătorul isi rezervă în conformitate cu secțiunea 100 alin. 2 </w:t>
      </w:r>
      <w:r w:rsidR="00A650CB" w:rsidRPr="00630CEC">
        <w:rPr>
          <w:rFonts w:eastAsia="Arial"/>
          <w:szCs w:val="20"/>
          <w:lang w:val="ro-RO"/>
        </w:rPr>
        <w:t>LAP</w:t>
      </w:r>
      <w:r w:rsidRPr="00630CEC">
        <w:rPr>
          <w:rFonts w:eastAsia="Arial"/>
          <w:szCs w:val="20"/>
          <w:lang w:val="ro-RO"/>
        </w:rPr>
        <w:t xml:space="preserve"> </w:t>
      </w:r>
      <w:r w:rsidRPr="00E53089">
        <w:rPr>
          <w:rFonts w:eastAsia="Arial"/>
          <w:color w:val="000000"/>
          <w:szCs w:val="20"/>
          <w:lang w:val="ro-RO"/>
        </w:rPr>
        <w:t xml:space="preserve">coroborat cu </w:t>
      </w:r>
      <w:r w:rsidR="00F42F86">
        <w:rPr>
          <w:rFonts w:eastAsia="Arial"/>
          <w:color w:val="000000"/>
          <w:szCs w:val="20"/>
          <w:lang w:val="ro-RO"/>
        </w:rPr>
        <w:t>paragrafu</w:t>
      </w:r>
      <w:r w:rsidRPr="00E53089">
        <w:rPr>
          <w:rFonts w:eastAsia="Arial"/>
          <w:color w:val="000000"/>
          <w:szCs w:val="20"/>
          <w:lang w:val="ro-RO"/>
        </w:rPr>
        <w:t xml:space="preserve">l 222 alin. 10 lit. a) </w:t>
      </w:r>
      <w:r w:rsidRPr="00E53089">
        <w:rPr>
          <w:lang w:val="ro-RO"/>
        </w:rPr>
        <w:t>u</w:t>
      </w:r>
      <w:r w:rsidRPr="00E53089">
        <w:rPr>
          <w:rFonts w:eastAsia="Arial"/>
          <w:color w:val="000000"/>
          <w:szCs w:val="20"/>
          <w:lang w:val="ro-RO"/>
        </w:rPr>
        <w:t xml:space="preserve">tilizarea </w:t>
      </w:r>
      <w:r w:rsidR="00A650CB" w:rsidRPr="00630CEC">
        <w:rPr>
          <w:rFonts w:eastAsia="Arial"/>
          <w:szCs w:val="20"/>
          <w:lang w:val="ro-RO"/>
        </w:rPr>
        <w:t>LAP</w:t>
      </w:r>
      <w:r w:rsidRPr="00630CEC">
        <w:rPr>
          <w:rFonts w:eastAsia="Arial"/>
          <w:szCs w:val="20"/>
          <w:lang w:val="ro-RO"/>
        </w:rPr>
        <w:t xml:space="preserve"> </w:t>
      </w:r>
      <w:r w:rsidRPr="00E53089">
        <w:rPr>
          <w:rFonts w:eastAsia="Arial"/>
          <w:color w:val="000000"/>
          <w:szCs w:val="20"/>
          <w:lang w:val="ro-RO"/>
        </w:rPr>
        <w:t xml:space="preserve">a autorizației specificate </w:t>
      </w:r>
      <w:r w:rsidRPr="00E53089">
        <w:rPr>
          <w:lang w:val="ro-RO"/>
        </w:rPr>
        <w:t>in</w:t>
      </w:r>
      <w:r w:rsidRPr="00E53089">
        <w:rPr>
          <w:rFonts w:eastAsia="Arial"/>
          <w:color w:val="000000"/>
          <w:szCs w:val="20"/>
          <w:lang w:val="ro-RO"/>
        </w:rPr>
        <w:t xml:space="preserve"> articolul 1</w:t>
      </w:r>
      <w:r>
        <w:rPr>
          <w:rFonts w:eastAsia="Arial"/>
          <w:color w:val="000000"/>
          <w:szCs w:val="20"/>
          <w:lang w:val="ro-RO"/>
        </w:rPr>
        <w:t>2</w:t>
      </w:r>
      <w:r w:rsidRPr="00E53089">
        <w:rPr>
          <w:rFonts w:eastAsia="Arial"/>
          <w:color w:val="000000"/>
          <w:szCs w:val="20"/>
          <w:lang w:val="ro-RO"/>
        </w:rPr>
        <w:t xml:space="preserve"> din documentația de achiziție, și anume pentru a solicita încheierea contractului furnizorului care s-a clasat pe locul al doilea în evaluarea ofertei. Acest furnizor va fi obligat să furnizeze autorității contractante documente în termen de 30 de zile calendaristice de la livrarea cererii de încheiere a contractului, dovedind că furnizorul îndeplinește în continuare condițiile prealabile de calificare cerute de autoritatea contractantă și alte condiții pentru îndeplinirea contractului. </w:t>
      </w:r>
      <w:r w:rsidRPr="00E53089">
        <w:rPr>
          <w:lang w:val="ro-RO"/>
        </w:rPr>
        <w:t>În</w:t>
      </w:r>
      <w:r w:rsidRPr="00E53089">
        <w:rPr>
          <w:rFonts w:eastAsia="Arial"/>
          <w:color w:val="000000"/>
          <w:szCs w:val="20"/>
          <w:lang w:val="ro-RO"/>
        </w:rPr>
        <w:t xml:space="preserve"> cazul </w:t>
      </w:r>
      <w:r w:rsidRPr="00E53089">
        <w:rPr>
          <w:lang w:val="ro-RO"/>
        </w:rPr>
        <w:t>în</w:t>
      </w:r>
      <w:r w:rsidRPr="00E53089">
        <w:rPr>
          <w:rFonts w:eastAsia="Arial"/>
          <w:color w:val="000000"/>
          <w:szCs w:val="20"/>
          <w:lang w:val="ro-RO"/>
        </w:rPr>
        <w:t xml:space="preserve"> care furnizorul invitat </w:t>
      </w:r>
      <w:r w:rsidRPr="00E53089">
        <w:rPr>
          <w:lang w:val="ro-RO"/>
        </w:rPr>
        <w:t>în</w:t>
      </w:r>
      <w:r w:rsidRPr="00E53089">
        <w:rPr>
          <w:rFonts w:eastAsia="Arial"/>
          <w:color w:val="000000"/>
          <w:szCs w:val="20"/>
          <w:lang w:val="ro-RO"/>
        </w:rPr>
        <w:t xml:space="preserve"> acest mod </w:t>
      </w:r>
      <w:r w:rsidRPr="00E53089">
        <w:rPr>
          <w:lang w:val="ro-RO"/>
        </w:rPr>
        <w:t>refuză</w:t>
      </w:r>
      <w:r w:rsidRPr="00E53089">
        <w:rPr>
          <w:rFonts w:eastAsia="Arial"/>
          <w:color w:val="000000"/>
          <w:szCs w:val="20"/>
          <w:lang w:val="ro-RO"/>
        </w:rPr>
        <w:t xml:space="preserve"> </w:t>
      </w:r>
      <w:r w:rsidRPr="00E53089">
        <w:rPr>
          <w:lang w:val="ro-RO"/>
        </w:rPr>
        <w:t>să</w:t>
      </w:r>
      <w:r w:rsidRPr="00E53089">
        <w:rPr>
          <w:rFonts w:eastAsia="Arial"/>
          <w:color w:val="000000"/>
          <w:szCs w:val="20"/>
          <w:lang w:val="ro-RO"/>
        </w:rPr>
        <w:t xml:space="preserve"> </w:t>
      </w:r>
      <w:r w:rsidRPr="00E53089">
        <w:rPr>
          <w:lang w:val="ro-RO"/>
        </w:rPr>
        <w:t>încheie</w:t>
      </w:r>
      <w:r w:rsidRPr="00E53089">
        <w:rPr>
          <w:rFonts w:eastAsia="Arial"/>
          <w:color w:val="000000"/>
          <w:szCs w:val="20"/>
          <w:lang w:val="ro-RO"/>
        </w:rPr>
        <w:t xml:space="preserve"> contractul sau nu </w:t>
      </w:r>
      <w:r w:rsidRPr="00E53089">
        <w:rPr>
          <w:lang w:val="ro-RO"/>
        </w:rPr>
        <w:t>îndeplinește</w:t>
      </w:r>
      <w:r w:rsidRPr="00E53089">
        <w:rPr>
          <w:rFonts w:eastAsia="Arial"/>
          <w:color w:val="000000"/>
          <w:szCs w:val="20"/>
          <w:lang w:val="ro-RO"/>
        </w:rPr>
        <w:t xml:space="preserve"> </w:t>
      </w:r>
      <w:r w:rsidRPr="00E53089">
        <w:rPr>
          <w:lang w:val="ro-RO"/>
        </w:rPr>
        <w:t>condițiile</w:t>
      </w:r>
      <w:r w:rsidRPr="00E53089">
        <w:rPr>
          <w:rFonts w:eastAsia="Arial"/>
          <w:color w:val="000000"/>
          <w:szCs w:val="20"/>
          <w:lang w:val="ro-RO"/>
        </w:rPr>
        <w:t xml:space="preserve"> </w:t>
      </w:r>
      <w:r w:rsidRPr="00E53089">
        <w:rPr>
          <w:lang w:val="ro-RO"/>
        </w:rPr>
        <w:t>prevăzute</w:t>
      </w:r>
      <w:r w:rsidRPr="00E53089">
        <w:rPr>
          <w:rFonts w:eastAsia="Arial"/>
          <w:color w:val="000000"/>
          <w:szCs w:val="20"/>
          <w:lang w:val="ro-RO"/>
        </w:rPr>
        <w:t xml:space="preserve"> </w:t>
      </w:r>
      <w:r w:rsidRPr="00E53089">
        <w:rPr>
          <w:lang w:val="ro-RO"/>
        </w:rPr>
        <w:t>în</w:t>
      </w:r>
      <w:r w:rsidRPr="00E53089">
        <w:rPr>
          <w:rFonts w:eastAsia="Arial"/>
          <w:color w:val="000000"/>
          <w:szCs w:val="20"/>
          <w:lang w:val="ro-RO"/>
        </w:rPr>
        <w:t xml:space="preserve"> acest articol , </w:t>
      </w:r>
      <w:r w:rsidR="00630CEC" w:rsidRPr="00E53089">
        <w:rPr>
          <w:rFonts w:eastAsia="Arial"/>
          <w:color w:val="000000"/>
          <w:szCs w:val="20"/>
          <w:lang w:val="ro-RO"/>
        </w:rPr>
        <w:t>cumpărătorul</w:t>
      </w:r>
      <w:r w:rsidRPr="00E53089">
        <w:rPr>
          <w:rFonts w:eastAsia="Arial"/>
          <w:color w:val="000000"/>
          <w:szCs w:val="20"/>
          <w:lang w:val="ro-RO"/>
        </w:rPr>
        <w:t xml:space="preserve"> poate, </w:t>
      </w:r>
      <w:r w:rsidRPr="00E53089">
        <w:rPr>
          <w:lang w:val="ro-RO"/>
        </w:rPr>
        <w:t>în</w:t>
      </w:r>
      <w:r w:rsidRPr="00E53089">
        <w:rPr>
          <w:rFonts w:eastAsia="Arial"/>
          <w:color w:val="000000"/>
          <w:szCs w:val="20"/>
          <w:lang w:val="ro-RO"/>
        </w:rPr>
        <w:t xml:space="preserve"> </w:t>
      </w:r>
      <w:r w:rsidRPr="00E53089">
        <w:rPr>
          <w:lang w:val="ro-RO"/>
        </w:rPr>
        <w:t>aceleași</w:t>
      </w:r>
      <w:r w:rsidRPr="00E53089">
        <w:rPr>
          <w:rFonts w:eastAsia="Arial"/>
          <w:color w:val="000000"/>
          <w:szCs w:val="20"/>
          <w:lang w:val="ro-RO"/>
        </w:rPr>
        <w:t xml:space="preserve"> </w:t>
      </w:r>
      <w:r w:rsidRPr="00E53089">
        <w:rPr>
          <w:lang w:val="ro-RO"/>
        </w:rPr>
        <w:t>condiții</w:t>
      </w:r>
      <w:r w:rsidRPr="00E53089">
        <w:rPr>
          <w:rFonts w:eastAsia="Arial"/>
          <w:color w:val="000000"/>
          <w:szCs w:val="20"/>
          <w:lang w:val="ro-RO"/>
        </w:rPr>
        <w:t xml:space="preserve">, sa contacteze furnizorul care a fost plasat </w:t>
      </w:r>
      <w:r w:rsidRPr="00E53089">
        <w:rPr>
          <w:lang w:val="ro-RO"/>
        </w:rPr>
        <w:t>următorul în lista de evaluare</w:t>
      </w:r>
      <w:r w:rsidRPr="00E53089">
        <w:rPr>
          <w:rFonts w:eastAsia="Arial"/>
          <w:color w:val="000000"/>
          <w:szCs w:val="20"/>
          <w:lang w:val="ro-RO"/>
        </w:rPr>
        <w:t>. În cazul în care contractul nu este încheiat, autoritatea contractantă poate repeta această procedură până la contactarea furnizorului care s-a clasat pe ultimul loc la evaluarea ofertelor în cadrul acestei proceduri de achiziție. Noul contract cu furnizorul abordat în acest fel va fi apoi încheiat în condițiile pe care acest furnizor le-a oferit în procedura inițială de achiziție.</w:t>
      </w:r>
    </w:p>
    <w:p w14:paraId="545BDFC4" w14:textId="77777777" w:rsidR="005B5360" w:rsidRPr="00E53089" w:rsidRDefault="005B5360">
      <w:pPr>
        <w:jc w:val="both"/>
        <w:rPr>
          <w:lang w:val="ro-RO"/>
        </w:rPr>
      </w:pPr>
    </w:p>
    <w:p w14:paraId="63A434B3" w14:textId="77777777" w:rsidR="005B5360" w:rsidRPr="00E53089" w:rsidRDefault="005B5360">
      <w:pPr>
        <w:ind w:left="340"/>
        <w:jc w:val="both"/>
        <w:rPr>
          <w:lang w:val="ro-RO"/>
        </w:rPr>
      </w:pPr>
    </w:p>
    <w:p w14:paraId="2D869058" w14:textId="77777777" w:rsidR="005B5360" w:rsidRPr="00E53089" w:rsidRDefault="0027119A">
      <w:pPr>
        <w:jc w:val="center"/>
        <w:rPr>
          <w:b/>
          <w:lang w:val="ro-RO"/>
        </w:rPr>
      </w:pPr>
      <w:r w:rsidRPr="00F42F86">
        <w:rPr>
          <w:b/>
          <w:lang w:val="ro-RO"/>
        </w:rPr>
        <w:t>IX</w:t>
      </w:r>
    </w:p>
    <w:p w14:paraId="1E5C473A" w14:textId="77777777" w:rsidR="005B5360" w:rsidRPr="00E53089" w:rsidRDefault="0027119A">
      <w:pPr>
        <w:jc w:val="center"/>
        <w:rPr>
          <w:b/>
          <w:lang w:val="ro-RO"/>
        </w:rPr>
      </w:pPr>
      <w:r w:rsidRPr="00E53089">
        <w:rPr>
          <w:b/>
          <w:lang w:val="ro-RO"/>
        </w:rPr>
        <w:t>Despăgubiri, forță majoră</w:t>
      </w:r>
    </w:p>
    <w:p w14:paraId="55254BF1" w14:textId="77777777" w:rsidR="005B5360" w:rsidRPr="00E53089" w:rsidRDefault="005B5360">
      <w:pPr>
        <w:jc w:val="center"/>
        <w:rPr>
          <w:b/>
          <w:lang w:val="ro-RO"/>
        </w:rPr>
      </w:pPr>
    </w:p>
    <w:p w14:paraId="12DF4E85" w14:textId="103C6E22" w:rsidR="005B5360" w:rsidRPr="00E53089" w:rsidRDefault="0027119A">
      <w:pPr>
        <w:numPr>
          <w:ilvl w:val="0"/>
          <w:numId w:val="11"/>
        </w:numPr>
        <w:spacing w:after="120"/>
        <w:jc w:val="both"/>
        <w:rPr>
          <w:b/>
          <w:lang w:val="ro-RO"/>
        </w:rPr>
      </w:pPr>
      <w:r w:rsidRPr="00E53089">
        <w:rPr>
          <w:lang w:val="ro-RO"/>
        </w:rPr>
        <w:t xml:space="preserve">Despăgubirea daunelor este reglementată de § 2894 și următoarele din Codul civil. Părțile contractante convin în mod expres asupra obligației de a compensa prejudiciul moral (de exemplu, prejudiciul adus reputației). Având în vedere toate circumstanțele relevante, </w:t>
      </w:r>
      <w:r w:rsidR="00630CEC">
        <w:rPr>
          <w:lang w:val="ro-RO"/>
        </w:rPr>
        <w:t>prin</w:t>
      </w:r>
      <w:r w:rsidRPr="00E53089">
        <w:rPr>
          <w:lang w:val="ro-RO"/>
        </w:rPr>
        <w:t xml:space="preserve"> exercitarea tuturor </w:t>
      </w:r>
      <w:r w:rsidR="00630CEC">
        <w:rPr>
          <w:lang w:val="ro-RO"/>
        </w:rPr>
        <w:t>metodelor</w:t>
      </w:r>
      <w:r w:rsidRPr="00630CEC">
        <w:rPr>
          <w:lang w:val="ro-RO"/>
        </w:rPr>
        <w:t xml:space="preserve"> </w:t>
      </w:r>
      <w:r w:rsidRPr="00E53089">
        <w:rPr>
          <w:lang w:val="ro-RO"/>
        </w:rPr>
        <w:t>profesionale,</w:t>
      </w:r>
      <w:r w:rsidR="00630CEC">
        <w:rPr>
          <w:lang w:val="ro-RO"/>
        </w:rPr>
        <w:t xml:space="preserve"> </w:t>
      </w:r>
      <w:r w:rsidRPr="00E53089">
        <w:rPr>
          <w:lang w:val="ro-RO"/>
        </w:rPr>
        <w:t xml:space="preserve">natura prestației și amploarea riscurilor, la momentul încheierii prezentului contract, părțile contractante consideră în mod rezonabil că prejudiciul care ar putea apărea ca urmare a încălcarea tuturor obligațiilor vânzătorului, care rezultă din prezentul contract, poate fi prevăzută în rezumat în suma prețurilor totale ale tuturor articolelor de mărfuri conform </w:t>
      </w:r>
      <w:r w:rsidRPr="00E53089">
        <w:rPr>
          <w:u w:val="single"/>
          <w:lang w:val="ro-RO"/>
        </w:rPr>
        <w:t>Anexei 1</w:t>
      </w:r>
      <w:r w:rsidRPr="00E53089">
        <w:rPr>
          <w:lang w:val="ro-RO"/>
        </w:rPr>
        <w:t>. Pretențiile pentru daune care depășesc această limită sunt excluse. Cu toate acestea, limita sus-menționată nu se aplică prejudiciului cauzat cu intenție sau printr-o faptă penală, prejudiciului adus sănătății sau vieții, precum și cazurilor în care legea prevede că sfera despăgubirii nu poate fi limitată. Părțile convin că prejudiciul real, dar nu profitul pierdut, poate fi compensat.</w:t>
      </w:r>
    </w:p>
    <w:p w14:paraId="1BD4025C" w14:textId="77777777" w:rsidR="005B5360" w:rsidRPr="00E53089" w:rsidRDefault="0027119A">
      <w:pPr>
        <w:numPr>
          <w:ilvl w:val="0"/>
          <w:numId w:val="11"/>
        </w:numPr>
        <w:jc w:val="both"/>
        <w:rPr>
          <w:b/>
          <w:lang w:val="ro-RO"/>
        </w:rPr>
      </w:pPr>
      <w:r w:rsidRPr="00E53089">
        <w:rPr>
          <w:lang w:val="ro-RO"/>
        </w:rPr>
        <w:t>Părțile contractante se obligă să ia toate măsurile pe care le au la dispoziție pentru a preveni apariția pagubelor și pentru a se asigura că orice pagubă rezultată este cât mai redusă.</w:t>
      </w:r>
    </w:p>
    <w:p w14:paraId="2F6B462F" w14:textId="77777777" w:rsidR="005B5360" w:rsidRPr="00E53089" w:rsidRDefault="005B5360">
      <w:pPr>
        <w:pBdr>
          <w:top w:val="nil"/>
          <w:left w:val="nil"/>
          <w:bottom w:val="nil"/>
          <w:right w:val="nil"/>
          <w:between w:val="nil"/>
        </w:pBdr>
        <w:ind w:left="708"/>
        <w:rPr>
          <w:rFonts w:eastAsia="Arial"/>
          <w:b/>
          <w:color w:val="000000"/>
          <w:szCs w:val="20"/>
          <w:lang w:val="ro-RO"/>
        </w:rPr>
      </w:pPr>
    </w:p>
    <w:p w14:paraId="41704CD8" w14:textId="0216FA08" w:rsidR="005B5360" w:rsidRPr="00E53089" w:rsidRDefault="0027119A">
      <w:pPr>
        <w:numPr>
          <w:ilvl w:val="0"/>
          <w:numId w:val="11"/>
        </w:numPr>
        <w:jc w:val="both"/>
        <w:rPr>
          <w:b/>
          <w:lang w:val="ro-RO"/>
        </w:rPr>
      </w:pPr>
      <w:r w:rsidRPr="00E53089">
        <w:rPr>
          <w:lang w:val="ro-RO"/>
        </w:rPr>
        <w:t xml:space="preserve">O parte contractuală care își încalcă obligația sau care, ținând cont de toate împrejurările, ar trebui să știe că își va încălca obligația impusă de prezentul contract sau de reglementările legale, dacă îndeplinirea acestei obligații are sau poate avea un efect asupra îndeplinirii obligațiile acestei părți contractuale în temeiul prezentului contract, are obligația de a notifica celeilalte părți contractante în scris natura situației care o împiedică sau o va împiedica să își îndeplinească obligațiile asumate prin prezentul contract, informații despre durata preconizată a situației ivite și consecințele acesteia pentru îndeplinirea obligațiilor părților contractante care decurg din prezentul contract. Notificarea trebuie transmis fără întârzieri nejustificate, dar nu mai târziu de 10 zile calendaristice de la data când partea contractantă a luat cunoștință de aceasta </w:t>
      </w:r>
      <w:r w:rsidR="00630CEC" w:rsidRPr="00E53089">
        <w:rPr>
          <w:lang w:val="ro-RO"/>
        </w:rPr>
        <w:t>situație</w:t>
      </w:r>
      <w:r w:rsidRPr="00E53089">
        <w:rPr>
          <w:lang w:val="ro-RO"/>
        </w:rPr>
        <w:t xml:space="preserve"> sau ar fi putut lua cunoștință de acesta. Cealaltă parte contractantă este obligată să confirme primirea unui astfel de mesaj fără </w:t>
      </w:r>
      <w:r w:rsidRPr="00E53089">
        <w:rPr>
          <w:lang w:val="ro-RO"/>
        </w:rPr>
        <w:lastRenderedPageBreak/>
        <w:t>întârzieri nejustificate. Această comunicare nu afectează răspunderea părții contractante relevante pentru încălcarea obligației sale. În același mod, cealaltă parte trebuie să fie informată cu privire la încetarea împrejurărilor care împiedică îndeplinirea obligațiilor care decurg din prezentul contract.</w:t>
      </w:r>
    </w:p>
    <w:p w14:paraId="0C40D729" w14:textId="77777777" w:rsidR="005B5360" w:rsidRPr="00E53089" w:rsidRDefault="005B5360">
      <w:pPr>
        <w:rPr>
          <w:b/>
          <w:lang w:val="ro-RO"/>
        </w:rPr>
      </w:pPr>
    </w:p>
    <w:p w14:paraId="2E8AE775" w14:textId="04A9E577" w:rsidR="005B5360" w:rsidRPr="00E53089" w:rsidRDefault="0027119A">
      <w:pPr>
        <w:numPr>
          <w:ilvl w:val="0"/>
          <w:numId w:val="11"/>
        </w:numPr>
        <w:jc w:val="both"/>
        <w:rPr>
          <w:b/>
          <w:lang w:val="ro-RO"/>
        </w:rPr>
      </w:pPr>
      <w:r w:rsidRPr="00E53089">
        <w:rPr>
          <w:lang w:val="ro-RO"/>
        </w:rPr>
        <w:t>În cazul în care partea contractantă nu notifică în timp util celeilalte părți contractante despre situațiile pe care trebuie să i le comunice conform prezentului contract, aceasta va despăgubi cealaltă parte contractantă pentru toate prejudiciile cauzate celeilalte părți contractante printr-o astfel de omisiune.</w:t>
      </w:r>
    </w:p>
    <w:p w14:paraId="21DE49C0" w14:textId="77777777" w:rsidR="005B5360" w:rsidRPr="00E53089" w:rsidRDefault="005B5360">
      <w:pPr>
        <w:ind w:left="340"/>
        <w:jc w:val="both"/>
        <w:rPr>
          <w:b/>
          <w:lang w:val="ro-RO"/>
        </w:rPr>
      </w:pPr>
    </w:p>
    <w:p w14:paraId="67C000D9" w14:textId="77777777" w:rsidR="005B5360" w:rsidRPr="00E53089" w:rsidRDefault="0027119A">
      <w:pPr>
        <w:numPr>
          <w:ilvl w:val="0"/>
          <w:numId w:val="11"/>
        </w:numPr>
        <w:jc w:val="both"/>
        <w:rPr>
          <w:b/>
          <w:lang w:val="ro-RO"/>
        </w:rPr>
      </w:pPr>
      <w:r w:rsidRPr="00E53089">
        <w:rPr>
          <w:lang w:val="ro-RO"/>
        </w:rPr>
        <w:t>Cumpărătorul nu este responsabil pentru daunele cauzate de livrarea defectuoasă a vânzătorului (de exemplu, din cauza ambalajului defect), vânzătorul este responsabil pentru astfel de daune.</w:t>
      </w:r>
    </w:p>
    <w:p w14:paraId="4BED6437" w14:textId="77777777" w:rsidR="005B5360" w:rsidRPr="00E53089" w:rsidRDefault="005B5360">
      <w:pPr>
        <w:pBdr>
          <w:top w:val="nil"/>
          <w:left w:val="nil"/>
          <w:bottom w:val="nil"/>
          <w:right w:val="nil"/>
          <w:between w:val="nil"/>
        </w:pBdr>
        <w:ind w:left="708"/>
        <w:rPr>
          <w:rFonts w:eastAsia="Arial"/>
          <w:b/>
          <w:color w:val="000000"/>
          <w:szCs w:val="20"/>
          <w:lang w:val="ro-RO"/>
        </w:rPr>
      </w:pPr>
    </w:p>
    <w:p w14:paraId="6D2A7495" w14:textId="2CFCAF15" w:rsidR="005B5360" w:rsidRPr="00E53089" w:rsidRDefault="0027119A">
      <w:pPr>
        <w:numPr>
          <w:ilvl w:val="0"/>
          <w:numId w:val="11"/>
        </w:numPr>
        <w:jc w:val="both"/>
        <w:rPr>
          <w:b/>
          <w:lang w:val="ro-RO"/>
        </w:rPr>
      </w:pPr>
      <w:r w:rsidRPr="00E53089">
        <w:rPr>
          <w:lang w:val="ro-RO"/>
        </w:rPr>
        <w:t xml:space="preserve">În cazul în care autoritățile administrației vamale constată în </w:t>
      </w:r>
      <w:r w:rsidR="00230E20">
        <w:rPr>
          <w:lang w:val="ro-RO"/>
        </w:rPr>
        <w:t>Intrastat</w:t>
      </w:r>
      <w:r w:rsidRPr="00E53089">
        <w:rPr>
          <w:lang w:val="ro-RO"/>
        </w:rPr>
        <w:t xml:space="preserve"> discrepanțe între datele raportate de vânzător și datele raportate de cumpărător, vânzătorul este răspunzător față de cumpărător pentru orice prejudiciu care ar putea apărea cumpărătorului (de exemplu, penalizarea cumpărătorului).</w:t>
      </w:r>
    </w:p>
    <w:p w14:paraId="10C779D5" w14:textId="77777777" w:rsidR="005B5360" w:rsidRPr="00E53089" w:rsidRDefault="005B5360">
      <w:pPr>
        <w:pBdr>
          <w:top w:val="nil"/>
          <w:left w:val="nil"/>
          <w:bottom w:val="nil"/>
          <w:right w:val="nil"/>
          <w:between w:val="nil"/>
        </w:pBdr>
        <w:ind w:left="708"/>
        <w:rPr>
          <w:rFonts w:eastAsia="Arial"/>
          <w:b/>
          <w:color w:val="000000"/>
          <w:szCs w:val="20"/>
          <w:lang w:val="ro-RO"/>
        </w:rPr>
      </w:pPr>
    </w:p>
    <w:p w14:paraId="4F99A40A" w14:textId="77777777" w:rsidR="005B5360" w:rsidRPr="00E53089" w:rsidRDefault="0027119A">
      <w:pPr>
        <w:numPr>
          <w:ilvl w:val="0"/>
          <w:numId w:val="11"/>
        </w:numPr>
        <w:pBdr>
          <w:top w:val="nil"/>
          <w:left w:val="nil"/>
          <w:bottom w:val="nil"/>
          <w:right w:val="nil"/>
          <w:between w:val="nil"/>
        </w:pBdr>
        <w:spacing w:after="120"/>
        <w:jc w:val="both"/>
        <w:rPr>
          <w:rFonts w:eastAsia="Arial"/>
          <w:color w:val="000000"/>
          <w:szCs w:val="20"/>
          <w:lang w:val="ro-RO"/>
        </w:rPr>
      </w:pPr>
      <w:r w:rsidRPr="00E53089">
        <w:rPr>
          <w:rFonts w:eastAsia="Arial"/>
          <w:color w:val="000000"/>
          <w:szCs w:val="20"/>
          <w:lang w:val="ro-RO"/>
        </w:rPr>
        <w:t xml:space="preserve">Părțile contractante sunt eliberate parțial sau total de obligațiile ce decurg din prezentul contract în cazul în care, după încheierea acestuia, apar </w:t>
      </w:r>
      <w:r w:rsidRPr="00E53089">
        <w:rPr>
          <w:lang w:val="ro-RO"/>
        </w:rPr>
        <w:t xml:space="preserve">situații </w:t>
      </w:r>
      <w:r w:rsidRPr="00E53089">
        <w:rPr>
          <w:rFonts w:eastAsia="Arial"/>
          <w:color w:val="000000"/>
          <w:szCs w:val="20"/>
          <w:lang w:val="ro-RO"/>
        </w:rPr>
        <w:t>extraordinare, imprevizibile și insurmontabile care împiedică, temporar sau permanent, partea contractantă să își îndeplinească obligațiile contractuale.</w:t>
      </w:r>
    </w:p>
    <w:p w14:paraId="5436EE4C" w14:textId="77777777" w:rsidR="005B5360" w:rsidRPr="00E53089" w:rsidRDefault="0027119A">
      <w:pPr>
        <w:numPr>
          <w:ilvl w:val="0"/>
          <w:numId w:val="11"/>
        </w:numPr>
        <w:pBdr>
          <w:top w:val="nil"/>
          <w:left w:val="nil"/>
          <w:bottom w:val="nil"/>
          <w:right w:val="nil"/>
          <w:between w:val="nil"/>
        </w:pBdr>
        <w:spacing w:after="120"/>
        <w:jc w:val="both"/>
        <w:rPr>
          <w:rFonts w:eastAsia="Arial"/>
          <w:color w:val="000000"/>
          <w:szCs w:val="20"/>
          <w:lang w:val="ro-RO"/>
        </w:rPr>
      </w:pPr>
      <w:r w:rsidRPr="00E53089">
        <w:rPr>
          <w:rFonts w:eastAsia="Arial"/>
          <w:color w:val="000000"/>
          <w:szCs w:val="20"/>
          <w:lang w:val="ro-RO"/>
        </w:rPr>
        <w:t xml:space="preserve">Partea contractantă afectată de aceste </w:t>
      </w:r>
      <w:r w:rsidRPr="00E53089">
        <w:rPr>
          <w:lang w:val="ro-RO"/>
        </w:rPr>
        <w:t xml:space="preserve">situații </w:t>
      </w:r>
      <w:r w:rsidRPr="00E53089">
        <w:rPr>
          <w:rFonts w:eastAsia="Arial"/>
          <w:color w:val="000000"/>
          <w:szCs w:val="20"/>
          <w:lang w:val="ro-RO"/>
        </w:rPr>
        <w:t>va informa cealaltă parte în cel mai scurt timp posibil, în termen de cel târziu paisprezece zile, despre începerea și încetarea forței majore și este, de asemenea, obligată să prezinte un document certificat de o autoritate abilitată despre apariția acesteia. Cealaltă parte contractuală, care nu este afectată de aceste obstacole, are dreptul fie să stabilească o dată alternativă pentru îndeplinirea celeilalte părți, fie să se retragă din contract fără nicio consecință asupra sa.</w:t>
      </w:r>
    </w:p>
    <w:p w14:paraId="5A60AB34" w14:textId="77777777" w:rsidR="005B5360" w:rsidRPr="00E53089" w:rsidRDefault="005B5360">
      <w:pPr>
        <w:pBdr>
          <w:top w:val="nil"/>
          <w:left w:val="nil"/>
          <w:bottom w:val="nil"/>
          <w:right w:val="nil"/>
          <w:between w:val="nil"/>
        </w:pBdr>
        <w:ind w:left="708"/>
        <w:rPr>
          <w:rFonts w:eastAsia="Arial"/>
          <w:b/>
          <w:color w:val="000000"/>
          <w:szCs w:val="20"/>
          <w:lang w:val="ro-RO"/>
        </w:rPr>
      </w:pPr>
    </w:p>
    <w:p w14:paraId="4994E2AD" w14:textId="77777777" w:rsidR="005B5360" w:rsidRPr="00E53089" w:rsidRDefault="0027119A">
      <w:pPr>
        <w:jc w:val="center"/>
        <w:rPr>
          <w:b/>
          <w:lang w:val="ro-RO"/>
        </w:rPr>
      </w:pPr>
      <w:r w:rsidRPr="00E53089">
        <w:rPr>
          <w:b/>
          <w:lang w:val="ro-RO"/>
        </w:rPr>
        <w:t>X.</w:t>
      </w:r>
    </w:p>
    <w:p w14:paraId="6FC8D931" w14:textId="77777777" w:rsidR="005B5360" w:rsidRPr="00E53089" w:rsidRDefault="0027119A">
      <w:pPr>
        <w:spacing w:after="200"/>
        <w:jc w:val="center"/>
        <w:rPr>
          <w:rFonts w:ascii="Calibri" w:eastAsia="Calibri" w:hAnsi="Calibri" w:cs="Calibri"/>
          <w:b/>
          <w:sz w:val="22"/>
          <w:szCs w:val="22"/>
          <w:lang w:val="ro-RO"/>
        </w:rPr>
      </w:pPr>
      <w:r w:rsidRPr="00E53089">
        <w:rPr>
          <w:b/>
          <w:lang w:val="ro-RO"/>
        </w:rPr>
        <w:t>Protecția datelor cu caracter personal</w:t>
      </w:r>
    </w:p>
    <w:p w14:paraId="07411E8C" w14:textId="77777777" w:rsidR="005B5360" w:rsidRPr="00630CEC" w:rsidRDefault="0027119A">
      <w:pPr>
        <w:pStyle w:val="Nzev"/>
        <w:numPr>
          <w:ilvl w:val="0"/>
          <w:numId w:val="14"/>
        </w:numPr>
        <w:spacing w:before="120" w:after="120"/>
        <w:jc w:val="both"/>
        <w:rPr>
          <w:rFonts w:ascii="Arial" w:eastAsia="Arial" w:hAnsi="Arial"/>
          <w:b w:val="0"/>
          <w:color w:val="000000"/>
          <w:sz w:val="20"/>
          <w:u w:val="none"/>
          <w:lang w:val="ro-RO"/>
          <w14:shadow w14:blurRad="0" w14:dist="0" w14:dir="0" w14:sx="0" w14:sy="0" w14:kx="0" w14:ky="0" w14:algn="none">
            <w14:srgbClr w14:val="000000"/>
          </w14:shadow>
          <w14:textOutline w14:w="0" w14:cap="rnd" w14:cmpd="sng" w14:algn="ctr">
            <w14:noFill/>
            <w14:prstDash w14:val="solid"/>
            <w14:bevel/>
          </w14:textOutline>
        </w:rPr>
      </w:pPr>
      <w:bookmarkStart w:id="5" w:name="_heading=h.tyjcwt" w:colFirst="0" w:colLast="0"/>
      <w:bookmarkEnd w:id="5"/>
      <w:r w:rsidRPr="00630CEC">
        <w:rPr>
          <w:rFonts w:ascii="Arial" w:eastAsia="Arial" w:hAnsi="Arial"/>
          <w:b w:val="0"/>
          <w:color w:val="000000"/>
          <w:sz w:val="20"/>
          <w:u w:val="none"/>
          <w:lang w:val="ro-RO"/>
          <w14:shadow w14:blurRad="0" w14:dist="0" w14:dir="0" w14:sx="0" w14:sy="0" w14:kx="0" w14:ky="0" w14:algn="none">
            <w14:srgbClr w14:val="000000"/>
          </w14:shadow>
          <w14:textOutline w14:w="0" w14:cap="rnd" w14:cmpd="sng" w14:algn="ctr">
            <w14:noFill/>
            <w14:prstDash w14:val="solid"/>
            <w14:bevel/>
          </w14:textOutline>
        </w:rPr>
        <w:t>Reprezentantul vânzătorului sau o altă persoană autorizată să acționeze în numele vânzătorului ia la cunoștință că datele de identificare și contact ale acestora și evidențele comunicării reciproce sunt prelucrate de către cumpărător pe baza interesului legitim, respectiv pentru pregătirea, încheierea și implementarea contractului cu furnizorii și partenerii de afaceri, nevoile operaționale și pretențiile legale ale cumpărătorului.</w:t>
      </w:r>
    </w:p>
    <w:p w14:paraId="683D8A25" w14:textId="77777777" w:rsidR="005B5360" w:rsidRPr="00630CEC" w:rsidRDefault="0027119A">
      <w:pPr>
        <w:pStyle w:val="Nzev"/>
        <w:numPr>
          <w:ilvl w:val="0"/>
          <w:numId w:val="14"/>
        </w:numPr>
        <w:spacing w:before="120" w:after="120"/>
        <w:jc w:val="both"/>
        <w:rPr>
          <w:rFonts w:ascii="Arial" w:eastAsia="Arial" w:hAnsi="Arial"/>
          <w:b w:val="0"/>
          <w:color w:val="000000"/>
          <w:sz w:val="20"/>
          <w:u w:val="none"/>
          <w:lang w:val="ro-RO"/>
          <w14:shadow w14:blurRad="0" w14:dist="0" w14:dir="0" w14:sx="0" w14:sy="0" w14:kx="0" w14:ky="0" w14:algn="none">
            <w14:srgbClr w14:val="000000"/>
          </w14:shadow>
          <w14:textOutline w14:w="0" w14:cap="rnd" w14:cmpd="sng" w14:algn="ctr">
            <w14:noFill/>
            <w14:prstDash w14:val="solid"/>
            <w14:bevel/>
          </w14:textOutline>
        </w:rPr>
      </w:pPr>
      <w:r w:rsidRPr="00630CEC">
        <w:rPr>
          <w:rFonts w:ascii="Arial" w:eastAsia="Arial" w:hAnsi="Arial"/>
          <w:b w:val="0"/>
          <w:color w:val="000000"/>
          <w:sz w:val="20"/>
          <w:u w:val="none"/>
          <w:lang w:val="ro-RO"/>
          <w14:shadow w14:blurRad="0" w14:dist="0" w14:dir="0" w14:sx="0" w14:sy="0" w14:kx="0" w14:ky="0" w14:algn="none">
            <w14:srgbClr w14:val="000000"/>
          </w14:shadow>
          <w14:textOutline w14:w="0" w14:cap="rnd" w14:cmpd="sng" w14:algn="ctr">
            <w14:noFill/>
            <w14:prstDash w14:val="solid"/>
            <w14:bevel/>
          </w14:textOutline>
        </w:rPr>
        <w:t>Vânzătorul se obligă să informeze persoana/persoanele de contact ale vânzătorului enumerate în datele de identificare ale vânzătorului la începutul prezentului contract (denumite în continuare „persoane de contact”) cu privire la prelucrarea datelor lor de identificare și de contact și înregistrările comunicării reciproce cu cumpărătorul bazată pe interes legitim, respectiv pentru pregătirea, încheierea și executarea contractelor cu furnizorii și partenerii de afaceri, nevoile operaționale și protecția pretențiilor legale ale cumpărătorului, precum și drepturile conexe.</w:t>
      </w:r>
    </w:p>
    <w:p w14:paraId="1BE98A81" w14:textId="77777777" w:rsidR="005B5360" w:rsidRPr="00630CEC" w:rsidRDefault="0027119A">
      <w:pPr>
        <w:pStyle w:val="Nzev"/>
        <w:numPr>
          <w:ilvl w:val="0"/>
          <w:numId w:val="14"/>
        </w:numPr>
        <w:spacing w:before="120" w:after="120"/>
        <w:jc w:val="both"/>
        <w:rPr>
          <w:rFonts w:ascii="Arial" w:eastAsia="Arial" w:hAnsi="Arial"/>
          <w:b w:val="0"/>
          <w:color w:val="000000"/>
          <w:sz w:val="20"/>
          <w:u w:val="none"/>
          <w:lang w:val="ro-RO"/>
          <w14:shadow w14:blurRad="0" w14:dist="0" w14:dir="0" w14:sx="0" w14:sy="0" w14:kx="0" w14:ky="0" w14:algn="none">
            <w14:srgbClr w14:val="000000"/>
          </w14:shadow>
          <w14:textOutline w14:w="0" w14:cap="rnd" w14:cmpd="sng" w14:algn="ctr">
            <w14:noFill/>
            <w14:prstDash w14:val="solid"/>
            <w14:bevel/>
          </w14:textOutline>
        </w:rPr>
      </w:pPr>
      <w:r w:rsidRPr="00630CEC">
        <w:rPr>
          <w:rFonts w:ascii="Arial" w:eastAsia="Arial" w:hAnsi="Arial"/>
          <w:b w:val="0"/>
          <w:color w:val="000000"/>
          <w:sz w:val="20"/>
          <w:u w:val="none"/>
          <w:lang w:val="ro-RO"/>
          <w14:shadow w14:blurRad="0" w14:dist="0" w14:dir="0" w14:sx="0" w14:sy="0" w14:kx="0" w14:ky="0" w14:algn="none">
            <w14:srgbClr w14:val="000000"/>
          </w14:shadow>
          <w14:textOutline w14:w="0" w14:cap="rnd" w14:cmpd="sng" w14:algn="ctr">
            <w14:noFill/>
            <w14:prstDash w14:val="solid"/>
            <w14:bevel/>
          </w14:textOutline>
        </w:rPr>
        <w:t>Reprezentantul vânzătorului, o altă persoană autorizată să acționeze în numele vânzătorului sau orice persoană de contact are dreptul de a accesa datele cu caracter personal, dreptul de a le corecta și de a le șterge, dreptul de a restricționa prelucrarea și dreptul de a se opune prelucrării în legătură cu prelucrarea datelor lor personale. Cumpărătorul prelucrează datele cu caracter personal pe durata prezentului contract și până la expirarea termenului de prescripție pentru drepturile care decurg dintr-o posibilă încălcare a prezentului contract sau acțiuni ilegale ale vânzătorului sau persoanelor de contact.</w:t>
      </w:r>
    </w:p>
    <w:p w14:paraId="69734144" w14:textId="7CC4545E" w:rsidR="005B5360" w:rsidRPr="00E53089" w:rsidRDefault="0027119A">
      <w:pPr>
        <w:numPr>
          <w:ilvl w:val="0"/>
          <w:numId w:val="14"/>
        </w:numPr>
        <w:pBdr>
          <w:top w:val="nil"/>
          <w:left w:val="nil"/>
          <w:bottom w:val="nil"/>
          <w:right w:val="nil"/>
          <w:between w:val="nil"/>
        </w:pBdr>
        <w:jc w:val="both"/>
        <w:rPr>
          <w:rFonts w:eastAsia="Arial"/>
          <w:color w:val="1E1E1E"/>
          <w:szCs w:val="20"/>
          <w:lang w:val="ro-RO"/>
        </w:rPr>
      </w:pPr>
      <w:r w:rsidRPr="00E53089">
        <w:rPr>
          <w:rFonts w:eastAsia="Arial"/>
          <w:color w:val="1E1E1E"/>
          <w:szCs w:val="20"/>
          <w:lang w:val="ro-RO"/>
        </w:rPr>
        <w:t xml:space="preserve">Informații suplimentare despre prelucrarea datelor cu caracter personal sunt disponibile permanent la </w:t>
      </w:r>
      <w:hyperlink r:id="rId10">
        <w:r w:rsidR="00230E20" w:rsidRPr="00230E20">
          <w:rPr>
            <w:color w:val="1E1E1E"/>
          </w:rPr>
          <w:t xml:space="preserve"> </w:t>
        </w:r>
        <w:r w:rsidR="00230E20" w:rsidRPr="00E22A46">
          <w:rPr>
            <w:color w:val="1E1E1E"/>
          </w:rPr>
          <w:t>https://www.egd.cz/osobni-udaje-zakaznika-dalsich-osob</w:t>
        </w:r>
      </w:hyperlink>
      <w:r w:rsidR="00230E20" w:rsidRPr="00230E20">
        <w:rPr>
          <w:rFonts w:eastAsia="Arial"/>
          <w:color w:val="0000FF"/>
          <w:szCs w:val="20"/>
          <w:lang w:val="ro-RO"/>
        </w:rPr>
        <w:t xml:space="preserve"> </w:t>
      </w:r>
      <w:r w:rsidRPr="00E53089">
        <w:rPr>
          <w:rFonts w:eastAsia="Arial"/>
          <w:color w:val="1E1E1E"/>
          <w:szCs w:val="20"/>
          <w:lang w:val="ro-RO"/>
        </w:rPr>
        <w:t xml:space="preserve">în secțiunea </w:t>
      </w:r>
      <w:r w:rsidR="00230E20">
        <w:rPr>
          <w:rFonts w:eastAsia="Arial"/>
          <w:color w:val="1E1E1E"/>
          <w:szCs w:val="20"/>
          <w:lang w:val="ro-RO"/>
        </w:rPr>
        <w:t>D și în cazul prelucrării efectuate de societatea EG.D. a.s.</w:t>
      </w:r>
      <w:r w:rsidRPr="00E53089">
        <w:rPr>
          <w:rFonts w:eastAsia="Arial"/>
          <w:color w:val="1E1E1E"/>
          <w:szCs w:val="20"/>
          <w:lang w:val="ro-RO"/>
        </w:rPr>
        <w:t>.</w:t>
      </w:r>
      <w:r w:rsidR="00230E20">
        <w:rPr>
          <w:rFonts w:eastAsia="Arial"/>
          <w:color w:val="1E1E1E"/>
          <w:szCs w:val="20"/>
          <w:lang w:val="ro-RO"/>
        </w:rPr>
        <w:t xml:space="preserve"> </w:t>
      </w:r>
      <w:r w:rsidR="00230E20" w:rsidRPr="00E53089">
        <w:rPr>
          <w:rFonts w:eastAsia="Arial"/>
          <w:color w:val="1E1E1E"/>
          <w:szCs w:val="20"/>
          <w:lang w:val="ro-RO"/>
        </w:rPr>
        <w:t xml:space="preserve">Informații suplimentare despre prelucrarea datelor cu caracter personal sunt disponibile permanent la </w:t>
      </w:r>
      <w:r w:rsidR="00230E20">
        <w:t>www.delgaz.ro</w:t>
      </w:r>
      <w:r w:rsidR="00230E20">
        <w:rPr>
          <w:rFonts w:eastAsia="Arial"/>
          <w:color w:val="1E1E1E"/>
          <w:szCs w:val="20"/>
          <w:lang w:val="ro-RO"/>
        </w:rPr>
        <w:t xml:space="preserve"> și în cazul prelucrării efectuate de societatea DELGAZ GRID S.A.</w:t>
      </w:r>
    </w:p>
    <w:p w14:paraId="059BB5B5" w14:textId="77777777" w:rsidR="005B5360" w:rsidRPr="00E53089" w:rsidRDefault="005B5360">
      <w:pPr>
        <w:pBdr>
          <w:top w:val="nil"/>
          <w:left w:val="nil"/>
          <w:bottom w:val="nil"/>
          <w:right w:val="nil"/>
          <w:between w:val="nil"/>
        </w:pBdr>
        <w:ind w:left="708"/>
        <w:rPr>
          <w:rFonts w:eastAsia="Arial"/>
          <w:b/>
          <w:color w:val="000000"/>
          <w:szCs w:val="20"/>
          <w:lang w:val="ro-RO"/>
        </w:rPr>
      </w:pPr>
    </w:p>
    <w:p w14:paraId="419698BA" w14:textId="77777777" w:rsidR="005B5360" w:rsidRPr="00E53089" w:rsidRDefault="005B5360">
      <w:pPr>
        <w:jc w:val="center"/>
        <w:rPr>
          <w:b/>
          <w:lang w:val="ro-RO"/>
        </w:rPr>
      </w:pPr>
    </w:p>
    <w:p w14:paraId="5462E163" w14:textId="349B1841" w:rsidR="005B5360" w:rsidRPr="00E53089" w:rsidRDefault="0027119A">
      <w:pPr>
        <w:jc w:val="center"/>
        <w:rPr>
          <w:b/>
          <w:lang w:val="ro-RO"/>
        </w:rPr>
      </w:pPr>
      <w:r w:rsidRPr="00E53089">
        <w:rPr>
          <w:b/>
          <w:lang w:val="ro-RO"/>
        </w:rPr>
        <w:lastRenderedPageBreak/>
        <w:t>XI.</w:t>
      </w:r>
    </w:p>
    <w:p w14:paraId="706D85E7" w14:textId="77777777" w:rsidR="005B5360" w:rsidRPr="00E53089" w:rsidRDefault="0027119A">
      <w:pPr>
        <w:jc w:val="center"/>
        <w:rPr>
          <w:b/>
          <w:lang w:val="ro-RO"/>
        </w:rPr>
      </w:pPr>
      <w:r w:rsidRPr="00E53089">
        <w:rPr>
          <w:b/>
          <w:lang w:val="ro-RO"/>
        </w:rPr>
        <w:t>Dispoziții finale</w:t>
      </w:r>
    </w:p>
    <w:p w14:paraId="34B6E12F" w14:textId="77777777" w:rsidR="005B5360" w:rsidRPr="00400D61" w:rsidRDefault="005B5360">
      <w:pPr>
        <w:jc w:val="both"/>
        <w:rPr>
          <w:b/>
          <w:lang w:val="ro-RO"/>
        </w:rPr>
      </w:pPr>
    </w:p>
    <w:p w14:paraId="66E9A210" w14:textId="6AB171D7" w:rsidR="005B5360" w:rsidRPr="00E53089" w:rsidRDefault="00400D61">
      <w:pPr>
        <w:numPr>
          <w:ilvl w:val="0"/>
          <w:numId w:val="15"/>
        </w:numPr>
        <w:jc w:val="both"/>
        <w:rPr>
          <w:lang w:val="ro-RO"/>
        </w:rPr>
      </w:pPr>
      <w:r w:rsidRPr="00400D61">
        <w:rPr>
          <w:lang w:val="ro-RO"/>
        </w:rPr>
        <w:t xml:space="preserve">Termenii și condițiile generale </w:t>
      </w:r>
      <w:r w:rsidRPr="00E53089">
        <w:rPr>
          <w:lang w:val="ro-RO"/>
        </w:rPr>
        <w:t xml:space="preserve">împreună cu alte documente la care acest contract se referă în sensul § 1751 din Codul civil, formează termenii și condițiile cumpărătorului. Prin semnarea acestui contract, vânzătorul confirmă că a primit, s-a familiarizat cu, și este de acord cu acești termeni și condiții și îi va respecta. Încălcarea acestor termeni și condiții de către vânzător este considerată o încălcare materială a contractului, care stabilește dreptul cumpărătorului de a se retrage din contract. Vânzătorul declară că are la dispoziție termenii și condițiile cumpărătorului în versiunea valabilă la data încheierii contractului și că este familiarizat cu conținutul acestora. Cumpărătorul publică documentele, inclusiv acești termeni și condiții, la adresa de internet </w:t>
      </w:r>
      <w:hyperlink r:id="rId11">
        <w:r w:rsidRPr="00E53089">
          <w:rPr>
            <w:color w:val="0000FF"/>
            <w:u w:val="single"/>
            <w:lang w:val="ro-RO"/>
          </w:rPr>
          <w:t xml:space="preserve">https://www.egd.cz/vseobne-nakupni-podminky </w:t>
        </w:r>
      </w:hyperlink>
      <w:r w:rsidRPr="00E53089">
        <w:rPr>
          <w:lang w:val="ro-RO"/>
        </w:rPr>
        <w:t xml:space="preserve">. Părțile contractante au convenit că, cumpărătorul are dreptul să modifice și/sau să completeze unilateral aceste documente. Cu toate acestea, cumpărătorul va informa vânzătorul cu privire la astfel de posibile modificări ale termenilor și condițiilor acestuia printr-o notificare scrisă la adresa vânzătorului sau prin poștă electronică la adresa de e-mail, ambele enumerate în antetul prezentului contract. Formularea actualizată a termenilor și condițiilor va fi întotdeauna disponibilă la adresa de internet menționată mai sus. Vânzătorul are dreptul să-și exprime dezacordul cu o astfel de modificare unilaterală a termenilor și condițiilor cumpărătorului în termen de 14 zile de la data livrării notificării de modificare în același mod în care i-a fost transmisă notificarea, în caz contrar se consideră că a avut a fost de acord cu modificarea. În cazul în care vânzătorul nu este de acord cu modificarea termenilor și condițiilor cumpărătorului, cumpărătorul are dreptul de a rezilia contractul în termen de 20 de zile lucrătoare de la transmiterea notificării vânzătorului ,cu modificarea termenilor și condițiilor. Perioada de preaviz este de 6 luni. În cazul în care cumpărătorul nu își exercită dreptul conform paragrafului anterior de a rezilia contractul în termenul limită din cauza </w:t>
      </w:r>
      <w:r>
        <w:rPr>
          <w:lang w:val="ro-RO"/>
        </w:rPr>
        <w:t>dezarordului</w:t>
      </w:r>
      <w:r w:rsidRPr="00E53089">
        <w:rPr>
          <w:lang w:val="ro-RO"/>
        </w:rPr>
        <w:t xml:space="preserve"> vânzătorului </w:t>
      </w:r>
      <w:r>
        <w:rPr>
          <w:lang w:val="ro-RO"/>
        </w:rPr>
        <w:t xml:space="preserve">cu modificările termenilor comerciali ale </w:t>
      </w:r>
      <w:r w:rsidRPr="00E53089">
        <w:rPr>
          <w:lang w:val="ro-RO"/>
        </w:rPr>
        <w:t xml:space="preserve">cumpărătorului în ceea ce privește contractul, contractul va continua să se aplice, folosind termenii și condițiile din versiunea anterioară modificării acestora, pe care vânzătorul a exprimat-o în conformitate cu acest dezacord. În cazul în care în unele prevederi ale termenilor și condițiilor, obligațiile sunt legate de entitatea E.ON Česká republika, s.r.o., aceste obligații se aplică în același mod ca și cum cumpărătorul ar fi </w:t>
      </w:r>
      <w:r>
        <w:rPr>
          <w:lang w:val="ro-RO"/>
        </w:rPr>
        <w:t xml:space="preserve">fost </w:t>
      </w:r>
      <w:r w:rsidRPr="00E53089">
        <w:rPr>
          <w:lang w:val="ro-RO"/>
        </w:rPr>
        <w:t>menționat</w:t>
      </w:r>
      <w:r w:rsidRPr="00E53089">
        <w:rPr>
          <w:color w:val="00FF00"/>
          <w:lang w:val="ro-RO"/>
        </w:rPr>
        <w:t xml:space="preserve"> </w:t>
      </w:r>
      <w:r w:rsidR="002730A5">
        <w:rPr>
          <w:lang w:val="ro-RO"/>
        </w:rPr>
        <w:t>în același context din</w:t>
      </w:r>
      <w:r w:rsidRPr="00E53089">
        <w:rPr>
          <w:lang w:val="ro-RO"/>
        </w:rPr>
        <w:t xml:space="preserve"> termeni</w:t>
      </w:r>
      <w:r w:rsidR="002730A5">
        <w:rPr>
          <w:lang w:val="ro-RO"/>
        </w:rPr>
        <w:t>i</w:t>
      </w:r>
      <w:r w:rsidRPr="00E53089">
        <w:rPr>
          <w:lang w:val="ro-RO"/>
        </w:rPr>
        <w:t xml:space="preserve"> și condiții</w:t>
      </w:r>
      <w:r w:rsidR="002730A5">
        <w:rPr>
          <w:lang w:val="ro-RO"/>
        </w:rPr>
        <w:t>le comerciale.</w:t>
      </w:r>
    </w:p>
    <w:p w14:paraId="2BFB1F6C" w14:textId="77777777" w:rsidR="005B5360" w:rsidRPr="00E53089" w:rsidRDefault="005B5360">
      <w:pPr>
        <w:ind w:left="340"/>
        <w:jc w:val="both"/>
        <w:rPr>
          <w:lang w:val="ro-RO"/>
        </w:rPr>
      </w:pPr>
    </w:p>
    <w:p w14:paraId="5BF14361" w14:textId="1399A07D" w:rsidR="005B5360" w:rsidRPr="00E53089" w:rsidRDefault="0027119A">
      <w:pPr>
        <w:numPr>
          <w:ilvl w:val="0"/>
          <w:numId w:val="15"/>
        </w:numPr>
        <w:jc w:val="both"/>
        <w:rPr>
          <w:lang w:val="ro-RO"/>
        </w:rPr>
      </w:pPr>
      <w:r w:rsidRPr="00E53089">
        <w:rPr>
          <w:lang w:val="ro-RO"/>
        </w:rPr>
        <w:t>În cazul conflict</w:t>
      </w:r>
      <w:r w:rsidR="002730A5">
        <w:rPr>
          <w:lang w:val="ro-RO"/>
        </w:rPr>
        <w:t>ului</w:t>
      </w:r>
      <w:r w:rsidRPr="00E53089">
        <w:rPr>
          <w:lang w:val="ro-RO"/>
        </w:rPr>
        <w:t xml:space="preserve"> între prevederile prezentului contract și termenii și condițiile menționate mai sus, vor prevala prevederile prevăzute în prezentul contract. În cazul unui conflict între clauza INCOTERMS 2020 la care se face referire în prezentul contract și termenii și condițiile, această clauză INCOTERMS 2020 are prioritate.</w:t>
      </w:r>
    </w:p>
    <w:p w14:paraId="51B2D593" w14:textId="77777777" w:rsidR="005B5360" w:rsidRPr="00E53089" w:rsidRDefault="005B5360">
      <w:pPr>
        <w:ind w:left="340"/>
        <w:jc w:val="both"/>
        <w:rPr>
          <w:lang w:val="ro-RO"/>
        </w:rPr>
      </w:pPr>
    </w:p>
    <w:p w14:paraId="54B85379" w14:textId="77777777" w:rsidR="005B5360" w:rsidRPr="00E53089" w:rsidRDefault="0027119A">
      <w:pPr>
        <w:numPr>
          <w:ilvl w:val="0"/>
          <w:numId w:val="15"/>
        </w:numPr>
        <w:jc w:val="both"/>
        <w:rPr>
          <w:lang w:val="ro-RO"/>
        </w:rPr>
      </w:pPr>
      <w:r w:rsidRPr="00E53089">
        <w:rPr>
          <w:lang w:val="ro-RO"/>
        </w:rPr>
        <w:t>Vânzătorul ia la cunoștință că orice acțiune în justiție în baza acestui contract poate fi intentată împotriva sa de către reprezentantul cumpărătorului, în special societatea E.ON Česká republika, s.r.o.</w:t>
      </w:r>
    </w:p>
    <w:p w14:paraId="3E673873" w14:textId="77777777" w:rsidR="005B5360" w:rsidRPr="00E53089" w:rsidRDefault="005B5360">
      <w:pPr>
        <w:pBdr>
          <w:top w:val="nil"/>
          <w:left w:val="nil"/>
          <w:bottom w:val="nil"/>
          <w:right w:val="nil"/>
          <w:between w:val="nil"/>
        </w:pBdr>
        <w:ind w:left="708"/>
        <w:rPr>
          <w:rFonts w:eastAsia="Arial"/>
          <w:color w:val="000000"/>
          <w:szCs w:val="20"/>
          <w:lang w:val="ro-RO"/>
        </w:rPr>
      </w:pPr>
    </w:p>
    <w:p w14:paraId="18ED7869" w14:textId="77777777" w:rsidR="005B5360" w:rsidRPr="00E53089" w:rsidRDefault="0027119A">
      <w:pPr>
        <w:numPr>
          <w:ilvl w:val="0"/>
          <w:numId w:val="15"/>
        </w:numPr>
        <w:jc w:val="both"/>
        <w:rPr>
          <w:lang w:val="ro-RO"/>
        </w:rPr>
      </w:pPr>
      <w:r w:rsidRPr="00E53089">
        <w:rPr>
          <w:lang w:val="ro-RO"/>
        </w:rPr>
        <w:t>Cu excepția cazului în care se prevede altfel în contract, părțile contractante sunt guvernate de dispozițiile relevante ale Codului civil.</w:t>
      </w:r>
    </w:p>
    <w:p w14:paraId="69310572" w14:textId="77777777" w:rsidR="005B5360" w:rsidRPr="00E53089" w:rsidRDefault="005B5360">
      <w:pPr>
        <w:jc w:val="both"/>
        <w:rPr>
          <w:lang w:val="ro-RO"/>
        </w:rPr>
      </w:pPr>
    </w:p>
    <w:p w14:paraId="18AAD430" w14:textId="4B03EDBD" w:rsidR="005B5360" w:rsidRPr="00E53089" w:rsidRDefault="0027119A">
      <w:pPr>
        <w:widowControl w:val="0"/>
        <w:numPr>
          <w:ilvl w:val="0"/>
          <w:numId w:val="15"/>
        </w:numPr>
        <w:jc w:val="both"/>
        <w:rPr>
          <w:lang w:val="ro-RO"/>
        </w:rPr>
      </w:pPr>
      <w:r w:rsidRPr="00E53089">
        <w:rPr>
          <w:lang w:val="ro-RO"/>
        </w:rPr>
        <w:t xml:space="preserve">Orice modificare a acestui contract poate fi făcută numai în scris, sub forma unui act adițional la prezentul contract, în conformitate cu Codul civil și </w:t>
      </w:r>
      <w:r w:rsidR="00A650CB" w:rsidRPr="002730A5">
        <w:rPr>
          <w:lang w:val="ro-RO"/>
        </w:rPr>
        <w:t>LAP</w:t>
      </w:r>
      <w:r w:rsidRPr="00E53089">
        <w:rPr>
          <w:lang w:val="ro-RO"/>
        </w:rPr>
        <w:t xml:space="preserve">. Modificările privind informațiile din contact și modificările menționate la articolul III, alineatele 2 și 5 pot fi efectuate și prin notificare scrisă (prin poșta sau electronic) semnată de o persoană autorizată (semnătură verificată electronic) sau prin </w:t>
      </w:r>
      <w:r w:rsidRPr="002730A5">
        <w:rPr>
          <w:lang w:val="ro-RO"/>
        </w:rPr>
        <w:t xml:space="preserve">intermediul </w:t>
      </w:r>
      <w:r w:rsidR="002730A5" w:rsidRPr="002730A5">
        <w:rPr>
          <w:lang w:val="ro-RO"/>
        </w:rPr>
        <w:t xml:space="preserve">mesajelor digitale livrate în </w:t>
      </w:r>
      <w:r w:rsidR="002730A5">
        <w:rPr>
          <w:lang w:val="ro-RO"/>
        </w:rPr>
        <w:t>căsuțele digitale</w:t>
      </w:r>
      <w:r w:rsidRPr="002730A5">
        <w:rPr>
          <w:lang w:val="ro-RO"/>
        </w:rPr>
        <w:t xml:space="preserve"> ale </w:t>
      </w:r>
      <w:r w:rsidR="002730A5" w:rsidRPr="002730A5">
        <w:rPr>
          <w:lang w:val="ro-RO"/>
        </w:rPr>
        <w:t>părților</w:t>
      </w:r>
      <w:r w:rsidRPr="002730A5">
        <w:rPr>
          <w:lang w:val="ro-RO"/>
        </w:rPr>
        <w:t xml:space="preserve"> </w:t>
      </w:r>
      <w:r w:rsidRPr="00E53089">
        <w:rPr>
          <w:lang w:val="ro-RO"/>
        </w:rPr>
        <w:t>contractante.</w:t>
      </w:r>
    </w:p>
    <w:p w14:paraId="6C9AECE2" w14:textId="77777777" w:rsidR="005B5360" w:rsidRPr="00E53089" w:rsidRDefault="005B5360">
      <w:pPr>
        <w:pBdr>
          <w:top w:val="nil"/>
          <w:left w:val="nil"/>
          <w:bottom w:val="nil"/>
          <w:right w:val="nil"/>
          <w:between w:val="nil"/>
        </w:pBdr>
        <w:ind w:left="708"/>
        <w:rPr>
          <w:rFonts w:eastAsia="Arial"/>
          <w:color w:val="000000"/>
          <w:szCs w:val="20"/>
          <w:lang w:val="ro-RO"/>
        </w:rPr>
      </w:pPr>
    </w:p>
    <w:p w14:paraId="0E7E83D4" w14:textId="77777777" w:rsidR="005B5360" w:rsidRPr="00E53089" w:rsidRDefault="0027119A">
      <w:pPr>
        <w:widowControl w:val="0"/>
        <w:numPr>
          <w:ilvl w:val="0"/>
          <w:numId w:val="15"/>
        </w:numPr>
        <w:jc w:val="both"/>
        <w:rPr>
          <w:lang w:val="ro-RO"/>
        </w:rPr>
      </w:pPr>
      <w:r w:rsidRPr="00E53089">
        <w:rPr>
          <w:lang w:val="ro-RO"/>
        </w:rPr>
        <w:t>Părțile contractante se obligă să păstreze confidențialitatea termenilor prezentului contract cu terții, cu excepția cazurilor menționate expres în prezentul contract.</w:t>
      </w:r>
    </w:p>
    <w:p w14:paraId="26941AE2" w14:textId="77777777" w:rsidR="005B5360" w:rsidRPr="00E53089" w:rsidRDefault="005B5360">
      <w:pPr>
        <w:widowControl w:val="0"/>
        <w:jc w:val="both"/>
        <w:rPr>
          <w:lang w:val="ro-RO"/>
        </w:rPr>
      </w:pPr>
    </w:p>
    <w:p w14:paraId="1AD812CA" w14:textId="77777777" w:rsidR="005B5360" w:rsidRPr="00E53089" w:rsidRDefault="0027119A">
      <w:pPr>
        <w:widowControl w:val="0"/>
        <w:numPr>
          <w:ilvl w:val="0"/>
          <w:numId w:val="15"/>
        </w:numPr>
        <w:jc w:val="both"/>
        <w:rPr>
          <w:lang w:val="ro-RO"/>
        </w:rPr>
      </w:pPr>
      <w:r w:rsidRPr="00E53089">
        <w:rPr>
          <w:lang w:val="ro-RO"/>
        </w:rPr>
        <w:t>Dacă vreo prevedere a prezentului contract permite o dublă interpretare, este ambiguă, ineficientă sau invalidă, ambele părți contractante se angajează să înlocuiască fără întârziere această prevedere cu o prevedere care să corespundă cel mai bine înțelesului și scopului contractului. Celelalte prevederi ale acestui contract rămân neafectate de aceasta.</w:t>
      </w:r>
    </w:p>
    <w:p w14:paraId="6E559C2F" w14:textId="77777777" w:rsidR="005B5360" w:rsidRPr="00E53089" w:rsidRDefault="005B5360">
      <w:pPr>
        <w:pBdr>
          <w:top w:val="nil"/>
          <w:left w:val="nil"/>
          <w:bottom w:val="nil"/>
          <w:right w:val="nil"/>
          <w:between w:val="nil"/>
        </w:pBdr>
        <w:ind w:left="708"/>
        <w:rPr>
          <w:rFonts w:eastAsia="Arial"/>
          <w:color w:val="000000"/>
          <w:szCs w:val="20"/>
          <w:lang w:val="ro-RO"/>
        </w:rPr>
      </w:pPr>
    </w:p>
    <w:p w14:paraId="655597E1" w14:textId="58731B6E" w:rsidR="005B5360" w:rsidRPr="00E53089" w:rsidRDefault="0027119A">
      <w:pPr>
        <w:numPr>
          <w:ilvl w:val="0"/>
          <w:numId w:val="15"/>
        </w:numPr>
        <w:pBdr>
          <w:top w:val="nil"/>
          <w:left w:val="nil"/>
          <w:bottom w:val="nil"/>
          <w:right w:val="nil"/>
          <w:between w:val="nil"/>
        </w:pBdr>
        <w:jc w:val="both"/>
        <w:rPr>
          <w:rFonts w:eastAsia="Arial"/>
          <w:color w:val="000000"/>
          <w:szCs w:val="20"/>
          <w:lang w:val="ro-RO"/>
        </w:rPr>
      </w:pPr>
      <w:r w:rsidRPr="00E53089">
        <w:rPr>
          <w:rFonts w:eastAsia="Arial"/>
          <w:color w:val="000000"/>
          <w:szCs w:val="20"/>
          <w:lang w:val="ro-RO"/>
        </w:rPr>
        <w:lastRenderedPageBreak/>
        <w:t xml:space="preserve">Litigiile care decurg din executarea acestui contract sau revendicările nesatisfăcute ale </w:t>
      </w:r>
      <w:r w:rsidRPr="00E53089">
        <w:rPr>
          <w:lang w:val="ro-RO"/>
        </w:rPr>
        <w:t xml:space="preserve">unei </w:t>
      </w:r>
      <w:r w:rsidRPr="00E53089">
        <w:rPr>
          <w:rFonts w:eastAsia="Arial"/>
          <w:color w:val="000000"/>
          <w:szCs w:val="20"/>
          <w:lang w:val="ro-RO"/>
        </w:rPr>
        <w:t xml:space="preserve">părți contractuale vor fi rezolvate prin negocieri. În cazul în care problema sau reclamația în litigiu nu poate fi soluționată în acest mod, oricare dintre părțile contractuale este în drept să supună chestiunea spre decizie instanței competente. În conformitate cu prevederile § 89a din Legea nr. 99/1963 </w:t>
      </w:r>
      <w:r w:rsidR="00A808B4">
        <w:rPr>
          <w:rFonts w:eastAsia="Arial"/>
          <w:color w:val="000000"/>
          <w:szCs w:val="20"/>
          <w:lang w:val="ro-RO"/>
        </w:rPr>
        <w:t>Cul</w:t>
      </w:r>
      <w:r w:rsidRPr="00E53089">
        <w:rPr>
          <w:rFonts w:eastAsia="Arial"/>
          <w:color w:val="000000"/>
          <w:szCs w:val="20"/>
          <w:lang w:val="ro-RO"/>
        </w:rPr>
        <w:t>., Codul de procedură civilă, cu modificările ulterioare, părțile contractante au convenit ca Tribunalul Districtual din České Budějovice să fie instanța competentă la nivel local pentru soluționarea litigiilor.</w:t>
      </w:r>
    </w:p>
    <w:p w14:paraId="1FB086A8" w14:textId="77777777" w:rsidR="005B5360" w:rsidRPr="00E53089" w:rsidRDefault="005B5360">
      <w:pPr>
        <w:pBdr>
          <w:top w:val="nil"/>
          <w:left w:val="nil"/>
          <w:bottom w:val="nil"/>
          <w:right w:val="nil"/>
          <w:between w:val="nil"/>
        </w:pBdr>
        <w:ind w:left="340"/>
        <w:jc w:val="both"/>
        <w:rPr>
          <w:rFonts w:eastAsia="Arial"/>
          <w:color w:val="000000"/>
          <w:szCs w:val="20"/>
          <w:lang w:val="ro-RO"/>
        </w:rPr>
      </w:pPr>
    </w:p>
    <w:p w14:paraId="522A8E6E" w14:textId="77777777" w:rsidR="005B5360" w:rsidRPr="00E53089" w:rsidRDefault="0027119A">
      <w:pPr>
        <w:widowControl w:val="0"/>
        <w:numPr>
          <w:ilvl w:val="0"/>
          <w:numId w:val="15"/>
        </w:numPr>
        <w:jc w:val="both"/>
        <w:rPr>
          <w:lang w:val="ro-RO"/>
        </w:rPr>
      </w:pPr>
      <w:r w:rsidRPr="00E53089">
        <w:rPr>
          <w:lang w:val="ro-RO"/>
        </w:rPr>
        <w:t>Prezentul contract este semnat electronic de către părțile contractante. Fiecare parte contractantă va primi un original electronic al contractului .</w:t>
      </w:r>
    </w:p>
    <w:p w14:paraId="45A70307" w14:textId="77777777" w:rsidR="005B5360" w:rsidRPr="00E53089" w:rsidRDefault="005B5360">
      <w:pPr>
        <w:pBdr>
          <w:top w:val="nil"/>
          <w:left w:val="nil"/>
          <w:bottom w:val="nil"/>
          <w:right w:val="nil"/>
          <w:between w:val="nil"/>
        </w:pBdr>
        <w:ind w:left="708"/>
        <w:rPr>
          <w:rFonts w:eastAsia="Arial"/>
          <w:color w:val="000000"/>
          <w:szCs w:val="20"/>
          <w:lang w:val="ro-RO"/>
        </w:rPr>
      </w:pPr>
    </w:p>
    <w:p w14:paraId="332C010E" w14:textId="3790AFCE" w:rsidR="005B5360" w:rsidRPr="00E53089" w:rsidRDefault="0027119A">
      <w:pPr>
        <w:widowControl w:val="0"/>
        <w:numPr>
          <w:ilvl w:val="0"/>
          <w:numId w:val="15"/>
        </w:numPr>
        <w:jc w:val="both"/>
        <w:rPr>
          <w:lang w:val="ro-RO"/>
        </w:rPr>
      </w:pPr>
      <w:r w:rsidRPr="00E53089">
        <w:rPr>
          <w:lang w:val="ro-RO"/>
        </w:rPr>
        <w:t xml:space="preserve">Contractul intra în vigoare la data semnării de către reprezentanții </w:t>
      </w:r>
      <w:r w:rsidR="002730A5" w:rsidRPr="00E53089">
        <w:rPr>
          <w:lang w:val="ro-RO"/>
        </w:rPr>
        <w:t>împuterniciți</w:t>
      </w:r>
      <w:r w:rsidRPr="00E53089">
        <w:rPr>
          <w:lang w:val="ro-RO"/>
        </w:rPr>
        <w:t xml:space="preserve"> ai ambelor părți contractante.</w:t>
      </w:r>
    </w:p>
    <w:p w14:paraId="3A3143F0" w14:textId="77777777" w:rsidR="005B5360" w:rsidRPr="00E53089" w:rsidRDefault="005B5360">
      <w:pPr>
        <w:pBdr>
          <w:top w:val="nil"/>
          <w:left w:val="nil"/>
          <w:bottom w:val="nil"/>
          <w:right w:val="nil"/>
          <w:between w:val="nil"/>
        </w:pBdr>
        <w:ind w:left="708"/>
        <w:rPr>
          <w:rFonts w:eastAsia="Arial"/>
          <w:color w:val="000000"/>
          <w:szCs w:val="20"/>
          <w:lang w:val="ro-RO"/>
        </w:rPr>
      </w:pPr>
    </w:p>
    <w:p w14:paraId="0F081D77" w14:textId="112C624C" w:rsidR="005B5360" w:rsidRPr="00E53089" w:rsidRDefault="0027119A">
      <w:pPr>
        <w:numPr>
          <w:ilvl w:val="0"/>
          <w:numId w:val="15"/>
        </w:numPr>
        <w:pBdr>
          <w:top w:val="nil"/>
          <w:left w:val="nil"/>
          <w:bottom w:val="nil"/>
          <w:right w:val="nil"/>
          <w:between w:val="nil"/>
        </w:pBdr>
        <w:spacing w:before="120" w:after="120"/>
        <w:jc w:val="both"/>
        <w:rPr>
          <w:lang w:val="ro-RO"/>
        </w:rPr>
      </w:pPr>
      <w:r w:rsidRPr="00E53089">
        <w:rPr>
          <w:rFonts w:eastAsia="Arial"/>
          <w:color w:val="000000"/>
          <w:szCs w:val="20"/>
          <w:lang w:val="ro-RO"/>
        </w:rPr>
        <w:t>Acest contract este întocmit în limba cehă</w:t>
      </w:r>
      <w:r w:rsidR="00F4743E">
        <w:rPr>
          <w:rFonts w:eastAsia="Arial"/>
          <w:color w:val="000000"/>
          <w:szCs w:val="20"/>
          <w:lang w:val="ro-RO"/>
        </w:rPr>
        <w:t xml:space="preserve"> și română</w:t>
      </w:r>
      <w:r w:rsidRPr="00E53089">
        <w:rPr>
          <w:rFonts w:eastAsia="Arial"/>
          <w:color w:val="000000"/>
          <w:szCs w:val="20"/>
          <w:lang w:val="ro-RO"/>
        </w:rPr>
        <w:t xml:space="preserve">. Documentele transferate între părțile contractante în timpul executării prezentului contract, în special cererile de execuție și bonurile de livrare, trebuie să fie în limba cehă sau </w:t>
      </w:r>
      <w:r w:rsidR="00F4743E">
        <w:rPr>
          <w:rFonts w:eastAsia="Arial"/>
          <w:color w:val="000000"/>
          <w:szCs w:val="20"/>
          <w:lang w:val="ro-RO"/>
        </w:rPr>
        <w:t>română</w:t>
      </w:r>
      <w:r w:rsidRPr="00E53089">
        <w:rPr>
          <w:rFonts w:eastAsia="Arial"/>
          <w:color w:val="000000"/>
          <w:szCs w:val="20"/>
          <w:lang w:val="ro-RO"/>
        </w:rPr>
        <w:t xml:space="preserve">, iar toate comunicările între părțile contractante efectuate în timpul executării prezentului contract trebuie, de asemenea, să aibă loc în limba cehă sau </w:t>
      </w:r>
      <w:r w:rsidR="00F4743E">
        <w:rPr>
          <w:rFonts w:eastAsia="Arial"/>
          <w:color w:val="000000"/>
          <w:szCs w:val="20"/>
          <w:lang w:val="ro-RO"/>
        </w:rPr>
        <w:t>română</w:t>
      </w:r>
      <w:r w:rsidRPr="00E53089">
        <w:rPr>
          <w:rFonts w:eastAsia="Arial"/>
          <w:color w:val="000000"/>
          <w:szCs w:val="20"/>
          <w:lang w:val="ro-RO"/>
        </w:rPr>
        <w:t>, de exemplu, printr-o persoană sau persoane autorizate în acest scop de către părțile contractante.</w:t>
      </w:r>
    </w:p>
    <w:p w14:paraId="455F1873" w14:textId="77777777" w:rsidR="005B5360" w:rsidRPr="00E53089" w:rsidRDefault="005B5360">
      <w:pPr>
        <w:widowControl w:val="0"/>
        <w:ind w:left="340"/>
        <w:jc w:val="both"/>
        <w:rPr>
          <w:lang w:val="ro-RO"/>
        </w:rPr>
      </w:pPr>
    </w:p>
    <w:p w14:paraId="6C39D2C9" w14:textId="77777777" w:rsidR="005B5360" w:rsidRPr="00E53089" w:rsidRDefault="0027119A">
      <w:pPr>
        <w:widowControl w:val="0"/>
        <w:numPr>
          <w:ilvl w:val="0"/>
          <w:numId w:val="15"/>
        </w:numPr>
        <w:jc w:val="both"/>
        <w:rPr>
          <w:lang w:val="ro-RO"/>
        </w:rPr>
      </w:pPr>
      <w:r w:rsidRPr="00E53089">
        <w:rPr>
          <w:lang w:val="ro-RO"/>
        </w:rPr>
        <w:t>Vânzătorul declară prin prezenta că își asumă riscul schimbării circumstanțelor după încheierea acestui contract în conformitate cu §§ 1765 și 1766 din Codul civil.</w:t>
      </w:r>
    </w:p>
    <w:p w14:paraId="01584F27" w14:textId="77777777" w:rsidR="005B5360" w:rsidRPr="00E53089" w:rsidRDefault="005B5360">
      <w:pPr>
        <w:widowControl w:val="0"/>
        <w:ind w:left="340"/>
        <w:jc w:val="both"/>
        <w:rPr>
          <w:lang w:val="ro-RO"/>
        </w:rPr>
      </w:pPr>
    </w:p>
    <w:p w14:paraId="33E12E76" w14:textId="77777777" w:rsidR="005B5360" w:rsidRPr="00E53089" w:rsidRDefault="0027119A">
      <w:pPr>
        <w:widowControl w:val="0"/>
        <w:numPr>
          <w:ilvl w:val="0"/>
          <w:numId w:val="15"/>
        </w:numPr>
        <w:jc w:val="both"/>
        <w:rPr>
          <w:lang w:val="ro-RO"/>
        </w:rPr>
      </w:pPr>
      <w:r w:rsidRPr="00E53089">
        <w:rPr>
          <w:lang w:val="ro-RO"/>
        </w:rPr>
        <w:t>Părțile contractante exclud aplicarea următoarelor prevederi ale Codului civil la acest contract: § 557, §§ 1793 – 1795, § 1799 și § 1800.</w:t>
      </w:r>
    </w:p>
    <w:p w14:paraId="60C02D8C" w14:textId="77777777" w:rsidR="005B5360" w:rsidRPr="00E53089" w:rsidRDefault="005B5360">
      <w:pPr>
        <w:widowControl w:val="0"/>
        <w:ind w:left="340"/>
        <w:jc w:val="both"/>
        <w:rPr>
          <w:lang w:val="ro-RO"/>
        </w:rPr>
      </w:pPr>
    </w:p>
    <w:p w14:paraId="47A0408B" w14:textId="77777777" w:rsidR="005B5360" w:rsidRPr="00E53089" w:rsidRDefault="0027119A">
      <w:pPr>
        <w:widowControl w:val="0"/>
        <w:numPr>
          <w:ilvl w:val="0"/>
          <w:numId w:val="15"/>
        </w:numPr>
        <w:jc w:val="both"/>
        <w:rPr>
          <w:lang w:val="ro-RO"/>
        </w:rPr>
      </w:pPr>
      <w:r w:rsidRPr="00E53089">
        <w:rPr>
          <w:lang w:val="ro-RO"/>
        </w:rPr>
        <w:t>Părțile contractante nu doresc ca, dincolo de sfera de aplicare a prevederilor exprese ale prezentului contract, orice drepturi și obligații să fie derivate din practica trecută sau viitoare stabilită între părțile contractante sau obiceiurile respectate în general sau în sectorul aferent obiectului prezentului contract, cu excepția cazului în care s-a convenit altfel.</w:t>
      </w:r>
    </w:p>
    <w:p w14:paraId="69D8ED35" w14:textId="77777777" w:rsidR="005B5360" w:rsidRPr="00E53089" w:rsidRDefault="005B5360">
      <w:pPr>
        <w:widowControl w:val="0"/>
        <w:ind w:left="340"/>
        <w:jc w:val="both"/>
        <w:rPr>
          <w:lang w:val="ro-RO"/>
        </w:rPr>
      </w:pPr>
    </w:p>
    <w:p w14:paraId="42110CDB" w14:textId="77777777" w:rsidR="005B5360" w:rsidRPr="00E53089" w:rsidRDefault="0027119A">
      <w:pPr>
        <w:widowControl w:val="0"/>
        <w:numPr>
          <w:ilvl w:val="0"/>
          <w:numId w:val="15"/>
        </w:numPr>
        <w:jc w:val="both"/>
        <w:rPr>
          <w:lang w:val="ro-RO"/>
        </w:rPr>
      </w:pPr>
      <w:r w:rsidRPr="00E53089">
        <w:rPr>
          <w:lang w:val="ro-RO"/>
        </w:rPr>
        <w:t>Conform legii, părțile contractante convin că prestația vânzătorului nu poate fi refuzată, chiar dacă sunt îndeplinite condițiile § 1912 paragraful 1 din Codul civil.</w:t>
      </w:r>
    </w:p>
    <w:p w14:paraId="2326F80A" w14:textId="77777777" w:rsidR="005B5360" w:rsidRPr="00E53089" w:rsidRDefault="005B5360">
      <w:pPr>
        <w:widowControl w:val="0"/>
        <w:ind w:left="340"/>
        <w:jc w:val="both"/>
        <w:rPr>
          <w:lang w:val="ro-RO"/>
        </w:rPr>
      </w:pPr>
    </w:p>
    <w:p w14:paraId="2906603D" w14:textId="6ED11F4C" w:rsidR="005B5360" w:rsidRPr="00E53089" w:rsidRDefault="0027119A">
      <w:pPr>
        <w:numPr>
          <w:ilvl w:val="0"/>
          <w:numId w:val="15"/>
        </w:numPr>
        <w:pBdr>
          <w:top w:val="nil"/>
          <w:left w:val="nil"/>
          <w:bottom w:val="nil"/>
          <w:right w:val="nil"/>
          <w:between w:val="nil"/>
        </w:pBdr>
        <w:spacing w:after="120"/>
        <w:jc w:val="both"/>
        <w:rPr>
          <w:rFonts w:eastAsia="Arial"/>
          <w:color w:val="000000"/>
          <w:szCs w:val="20"/>
          <w:lang w:val="ro-RO"/>
        </w:rPr>
      </w:pPr>
      <w:r w:rsidRPr="00E53089">
        <w:rPr>
          <w:rFonts w:eastAsia="Arial"/>
          <w:color w:val="000000"/>
          <w:szCs w:val="20"/>
          <w:lang w:val="ro-RO"/>
        </w:rPr>
        <w:t xml:space="preserve">Vânzătorul declară că, la data semnării contractului, nu figurează în registrul plătitorilor de TVA ca </w:t>
      </w:r>
      <w:r w:rsidRPr="00E53089">
        <w:rPr>
          <w:lang w:val="ro-RO"/>
        </w:rPr>
        <w:t>rău platnic</w:t>
      </w:r>
      <w:r w:rsidRPr="00E53089">
        <w:rPr>
          <w:rFonts w:eastAsia="Arial"/>
          <w:color w:val="000000"/>
          <w:szCs w:val="20"/>
          <w:lang w:val="ro-RO"/>
        </w:rPr>
        <w:t xml:space="preserve">. Mai mult, declară că contul său bancar menționat în antetul contractului este identic cu contul său publicat în registrul plătitorilor de TVA. În cazul în care oricare dintre declarațiile vânzătorului se dovedește a fi neadevărată, vânzătorul se obligă să plătească cumpărătorului o amendă contractuală de </w:t>
      </w:r>
      <w:r w:rsidR="00F4743E">
        <w:rPr>
          <w:rFonts w:eastAsia="Arial"/>
          <w:color w:val="000000"/>
          <w:szCs w:val="20"/>
          <w:lang w:val="ro-RO"/>
        </w:rPr>
        <w:t>2000 EUR</w:t>
      </w:r>
      <w:r w:rsidRPr="00E53089">
        <w:rPr>
          <w:rFonts w:eastAsia="Arial"/>
          <w:color w:val="000000"/>
          <w:szCs w:val="20"/>
          <w:lang w:val="ro-RO"/>
        </w:rPr>
        <w:t xml:space="preserve">. Pe lângă penalitatea contractuală, cumpărătorul are dreptul la despăgubire integrală, prin care părțile contractante exclud utilizarea § 2050 din Codul civil . Vânzătorul, care este plătitor de TVA și furnizor de bunuri taxabile și în cazul în care prestarea taxabilă furnizată de acesta nu este supusă regimului de transfer al obligației fiscale, se obligă ca obligațiile care îi revin în temeiul Legii nr. 235/2004 </w:t>
      </w:r>
      <w:r w:rsidR="00A808B4">
        <w:rPr>
          <w:rFonts w:eastAsia="Arial"/>
          <w:color w:val="000000"/>
          <w:szCs w:val="20"/>
          <w:lang w:val="ro-RO"/>
        </w:rPr>
        <w:t>Cul</w:t>
      </w:r>
      <w:r w:rsidRPr="00E53089">
        <w:rPr>
          <w:rFonts w:eastAsia="Arial"/>
          <w:color w:val="000000"/>
          <w:szCs w:val="20"/>
          <w:lang w:val="ro-RO"/>
        </w:rPr>
        <w:t>., privind taxa pe valoarea adăugată, astfel cum aceasta a fost modificată, se va conforma cu reglementările ulterioare în mod corespunzător și la timp. În special, se angajează să nu expună în mod intenționat cumpărătorul riscului de răspundere pentru nepl</w:t>
      </w:r>
      <w:r w:rsidRPr="00E53089">
        <w:rPr>
          <w:lang w:val="ro-RO"/>
        </w:rPr>
        <w:t>ata impozitului</w:t>
      </w:r>
      <w:r w:rsidRPr="00E53089">
        <w:rPr>
          <w:rFonts w:eastAsia="Arial"/>
          <w:color w:val="000000"/>
          <w:szCs w:val="20"/>
          <w:lang w:val="ro-RO"/>
        </w:rPr>
        <w:t xml:space="preserve"> în conformitate cu secțiunea 109 din Legea TVA. În cazul în care circumstanțele indică faptul că o obligație de garant în sensul § 109 din Legea TVA ar putea apărea în legătură cu tranzacțiile impozabile efectuate de vânzător în baza acestui contract, cumpărătorul își rezervă dreptul de a plăti taxa pentru aceste tranzacții impozabile. către administratorul fiscal local al vânzătorului prin procedura conform § 109a din aceeași lege. Plata către vânzător va fi redusă cu această taxă. Prin aplicarea procedurii mai sus </w:t>
      </w:r>
      <w:r w:rsidRPr="00E53089">
        <w:rPr>
          <w:lang w:val="ro-RO"/>
        </w:rPr>
        <w:t>menționate</w:t>
      </w:r>
      <w:r w:rsidRPr="00E53089">
        <w:rPr>
          <w:rFonts w:eastAsia="Arial"/>
          <w:color w:val="000000"/>
          <w:szCs w:val="20"/>
          <w:lang w:val="ro-RO"/>
        </w:rPr>
        <w:t xml:space="preserve"> </w:t>
      </w:r>
      <w:r w:rsidRPr="00E53089">
        <w:rPr>
          <w:lang w:val="ro-RO"/>
        </w:rPr>
        <w:t>încetează</w:t>
      </w:r>
      <w:r w:rsidRPr="00E53089">
        <w:rPr>
          <w:rFonts w:eastAsia="Arial"/>
          <w:color w:val="000000"/>
          <w:szCs w:val="20"/>
          <w:lang w:val="ro-RO"/>
        </w:rPr>
        <w:t xml:space="preserve"> </w:t>
      </w:r>
      <w:r w:rsidRPr="00E53089">
        <w:rPr>
          <w:lang w:val="ro-RO"/>
        </w:rPr>
        <w:t>răspunderea</w:t>
      </w:r>
      <w:r w:rsidRPr="00E53089">
        <w:rPr>
          <w:rFonts w:eastAsia="Arial"/>
          <w:color w:val="000000"/>
          <w:szCs w:val="20"/>
          <w:lang w:val="ro-RO"/>
        </w:rPr>
        <w:t xml:space="preserve"> </w:t>
      </w:r>
      <w:r w:rsidRPr="00E53089">
        <w:rPr>
          <w:lang w:val="ro-RO"/>
        </w:rPr>
        <w:t>în</w:t>
      </w:r>
      <w:r w:rsidRPr="00E53089">
        <w:rPr>
          <w:rFonts w:eastAsia="Arial"/>
          <w:color w:val="000000"/>
          <w:szCs w:val="20"/>
          <w:lang w:val="ro-RO"/>
        </w:rPr>
        <w:t xml:space="preserve"> cuantumul TVA-ului </w:t>
      </w:r>
      <w:r w:rsidRPr="00E53089">
        <w:rPr>
          <w:lang w:val="ro-RO"/>
        </w:rPr>
        <w:t>plătit</w:t>
      </w:r>
      <w:r w:rsidRPr="00E53089">
        <w:rPr>
          <w:rFonts w:eastAsia="Arial"/>
          <w:color w:val="000000"/>
          <w:szCs w:val="20"/>
          <w:lang w:val="ro-RO"/>
        </w:rPr>
        <w:t xml:space="preserve"> </w:t>
      </w:r>
      <w:r w:rsidRPr="00E53089">
        <w:rPr>
          <w:lang w:val="ro-RO"/>
        </w:rPr>
        <w:t>în</w:t>
      </w:r>
      <w:r w:rsidRPr="00E53089">
        <w:rPr>
          <w:rFonts w:eastAsia="Arial"/>
          <w:color w:val="000000"/>
          <w:szCs w:val="20"/>
          <w:lang w:val="ro-RO"/>
        </w:rPr>
        <w:t xml:space="preserve"> numele </w:t>
      </w:r>
      <w:r w:rsidR="002730A5" w:rsidRPr="00E53089">
        <w:rPr>
          <w:rFonts w:eastAsia="Arial"/>
          <w:color w:val="000000"/>
          <w:szCs w:val="20"/>
          <w:lang w:val="ro-RO"/>
        </w:rPr>
        <w:t>vânzătorului</w:t>
      </w:r>
      <w:r w:rsidRPr="00E53089">
        <w:rPr>
          <w:rFonts w:eastAsia="Arial"/>
          <w:color w:val="000000"/>
          <w:szCs w:val="20"/>
          <w:lang w:val="ro-RO"/>
        </w:rPr>
        <w:t xml:space="preserve">. Cumpărătorul se obligă să aplice vânzătorului această procedură de plată a taxei prin notificare </w:t>
      </w:r>
      <w:r w:rsidRPr="00E53089">
        <w:rPr>
          <w:lang w:val="ro-RO"/>
        </w:rPr>
        <w:t>imediată</w:t>
      </w:r>
      <w:r w:rsidRPr="00E53089">
        <w:rPr>
          <w:rFonts w:eastAsia="Arial"/>
          <w:color w:val="000000"/>
          <w:szCs w:val="20"/>
          <w:lang w:val="ro-RO"/>
        </w:rPr>
        <w:t xml:space="preserve"> în scris.</w:t>
      </w:r>
    </w:p>
    <w:p w14:paraId="74A6DE5F" w14:textId="77777777" w:rsidR="005B5360" w:rsidRPr="00E53089" w:rsidRDefault="005B5360">
      <w:pPr>
        <w:rPr>
          <w:lang w:val="ro-RO"/>
        </w:rPr>
      </w:pPr>
    </w:p>
    <w:p w14:paraId="40ADD707" w14:textId="77777777" w:rsidR="005B5360" w:rsidRPr="00E53089" w:rsidRDefault="0027119A">
      <w:pPr>
        <w:widowControl w:val="0"/>
        <w:numPr>
          <w:ilvl w:val="0"/>
          <w:numId w:val="15"/>
        </w:numPr>
        <w:jc w:val="both"/>
        <w:rPr>
          <w:lang w:val="ro-RO"/>
        </w:rPr>
      </w:pPr>
      <w:r w:rsidRPr="00E53089">
        <w:rPr>
          <w:lang w:val="ro-RO"/>
        </w:rPr>
        <w:t>O parte integrantă a acestui contract sunt:</w:t>
      </w:r>
    </w:p>
    <w:p w14:paraId="681EEC66" w14:textId="77777777" w:rsidR="005B5360" w:rsidRPr="00E53089" w:rsidRDefault="005B5360">
      <w:pPr>
        <w:jc w:val="both"/>
        <w:rPr>
          <w:lang w:val="ro-RO"/>
        </w:rPr>
      </w:pPr>
    </w:p>
    <w:p w14:paraId="0560027D" w14:textId="3E54C3D8" w:rsidR="005B5360" w:rsidRPr="00E53089" w:rsidRDefault="0027119A">
      <w:pPr>
        <w:ind w:left="360"/>
        <w:jc w:val="both"/>
        <w:rPr>
          <w:lang w:val="ro-RO"/>
        </w:rPr>
      </w:pPr>
      <w:r w:rsidRPr="00E53089">
        <w:rPr>
          <w:u w:val="single"/>
          <w:lang w:val="ro-RO"/>
        </w:rPr>
        <w:lastRenderedPageBreak/>
        <w:t xml:space="preserve">Anexa 1a </w:t>
      </w:r>
      <w:r w:rsidRPr="00E53089">
        <w:rPr>
          <w:lang w:val="ro-RO"/>
        </w:rPr>
        <w:t xml:space="preserve">– Specificarea prețului obiectului </w:t>
      </w:r>
      <w:r w:rsidR="00F4743E">
        <w:rPr>
          <w:lang w:val="ro-RO"/>
        </w:rPr>
        <w:t>prestației</w:t>
      </w:r>
      <w:r w:rsidRPr="00E53089">
        <w:rPr>
          <w:lang w:val="ro-RO"/>
        </w:rPr>
        <w:t>;</w:t>
      </w:r>
    </w:p>
    <w:p w14:paraId="4F4C2B6F" w14:textId="77777777" w:rsidR="005B5360" w:rsidRPr="00E53089" w:rsidRDefault="0027119A">
      <w:pPr>
        <w:ind w:left="360"/>
        <w:jc w:val="both"/>
        <w:rPr>
          <w:lang w:val="ro-RO"/>
        </w:rPr>
      </w:pPr>
      <w:r w:rsidRPr="00E53089">
        <w:rPr>
          <w:u w:val="single"/>
          <w:lang w:val="ro-RO"/>
        </w:rPr>
        <w:t xml:space="preserve">Anexa 1b </w:t>
      </w:r>
      <w:r w:rsidRPr="00E53089">
        <w:rPr>
          <w:lang w:val="ro-RO"/>
        </w:rPr>
        <w:t>– Locul de realizare (depozite de consignație) și cantitatea livrată;</w:t>
      </w:r>
    </w:p>
    <w:p w14:paraId="382B19BE" w14:textId="77777777" w:rsidR="005B5360" w:rsidRPr="00E53089" w:rsidRDefault="0027119A">
      <w:pPr>
        <w:ind w:left="360"/>
        <w:jc w:val="both"/>
        <w:rPr>
          <w:lang w:val="ro-RO"/>
        </w:rPr>
      </w:pPr>
      <w:r w:rsidRPr="00E53089">
        <w:rPr>
          <w:u w:val="single"/>
          <w:lang w:val="ro-RO"/>
        </w:rPr>
        <w:t xml:space="preserve">Anexa 2 </w:t>
      </w:r>
      <w:r w:rsidRPr="00E53089">
        <w:rPr>
          <w:lang w:val="ro-RO"/>
        </w:rPr>
        <w:t>– Specificația tehnică a obiectului achizițiilor publice;</w:t>
      </w:r>
    </w:p>
    <w:p w14:paraId="68874E62" w14:textId="77777777" w:rsidR="005B5360" w:rsidRPr="00E53089" w:rsidRDefault="0027119A">
      <w:pPr>
        <w:ind w:left="360"/>
        <w:jc w:val="both"/>
        <w:rPr>
          <w:lang w:val="ro-RO"/>
        </w:rPr>
      </w:pPr>
      <w:r w:rsidRPr="00E53089">
        <w:rPr>
          <w:u w:val="single"/>
          <w:lang w:val="ro-RO"/>
        </w:rPr>
        <w:t xml:space="preserve">Anexa 3 </w:t>
      </w:r>
      <w:r w:rsidRPr="00E53089">
        <w:rPr>
          <w:lang w:val="ro-RO"/>
        </w:rPr>
        <w:t>– Parametrii tehnici raportați de către participant;</w:t>
      </w:r>
    </w:p>
    <w:p w14:paraId="29D706EE" w14:textId="79714BD1" w:rsidR="005B5360" w:rsidRPr="00E53089" w:rsidRDefault="0027119A">
      <w:pPr>
        <w:ind w:left="360"/>
        <w:jc w:val="both"/>
        <w:rPr>
          <w:lang w:val="ro-RO"/>
        </w:rPr>
      </w:pPr>
      <w:r w:rsidRPr="00E53089">
        <w:rPr>
          <w:u w:val="single"/>
          <w:lang w:val="ro-RO"/>
        </w:rPr>
        <w:t xml:space="preserve">Anexa 4 </w:t>
      </w:r>
      <w:r w:rsidRPr="00E53089">
        <w:rPr>
          <w:lang w:val="ro-RO"/>
        </w:rPr>
        <w:t>– Termeni și condiții și declarația vânzătorului de acceptare a prevederilor selectate din termeni și condiții;</w:t>
      </w:r>
    </w:p>
    <w:p w14:paraId="39319F92" w14:textId="77777777" w:rsidR="005B5360" w:rsidRPr="00E53089" w:rsidRDefault="0027119A">
      <w:pPr>
        <w:ind w:left="360"/>
        <w:jc w:val="both"/>
        <w:rPr>
          <w:lang w:val="ro-RO"/>
        </w:rPr>
      </w:pPr>
      <w:r w:rsidRPr="00E53089">
        <w:rPr>
          <w:u w:val="single"/>
          <w:lang w:val="ro-RO"/>
        </w:rPr>
        <w:t xml:space="preserve">Anexa 5 </w:t>
      </w:r>
      <w:r w:rsidRPr="00E53089">
        <w:rPr>
          <w:lang w:val="ro-RO"/>
        </w:rPr>
        <w:t>– Condiții de ambalare și împrumut, returnare și rambursare a prețului ambalajului;</w:t>
      </w:r>
    </w:p>
    <w:p w14:paraId="3FC365FA" w14:textId="0A768837" w:rsidR="005B5360" w:rsidRPr="00E53089" w:rsidRDefault="0027119A">
      <w:pPr>
        <w:ind w:left="360"/>
        <w:jc w:val="both"/>
        <w:rPr>
          <w:lang w:val="ro-RO"/>
        </w:rPr>
      </w:pPr>
      <w:r w:rsidRPr="00E53089">
        <w:rPr>
          <w:u w:val="single"/>
          <w:lang w:val="ro-RO"/>
        </w:rPr>
        <w:t xml:space="preserve">Anexa 6 </w:t>
      </w:r>
      <w:r w:rsidRPr="00E53089">
        <w:rPr>
          <w:lang w:val="ro-RO"/>
        </w:rPr>
        <w:t>– Condiții specifice de transport, depozitare sau manipulare;</w:t>
      </w:r>
    </w:p>
    <w:p w14:paraId="462BFBAA" w14:textId="4DE25977" w:rsidR="005B5360" w:rsidRPr="00E53089" w:rsidRDefault="0027119A">
      <w:pPr>
        <w:ind w:left="360"/>
        <w:jc w:val="both"/>
        <w:rPr>
          <w:lang w:val="ro-RO"/>
        </w:rPr>
      </w:pPr>
      <w:r w:rsidRPr="00E53089">
        <w:rPr>
          <w:u w:val="single"/>
          <w:lang w:val="ro-RO"/>
        </w:rPr>
        <w:t xml:space="preserve">Anexa 7 </w:t>
      </w:r>
      <w:r w:rsidRPr="00E53089">
        <w:rPr>
          <w:lang w:val="ro-RO"/>
        </w:rPr>
        <w:t xml:space="preserve">– Algoritmul de calcul al prețului </w:t>
      </w:r>
      <w:r w:rsidR="002730A5" w:rsidRPr="002730A5">
        <w:rPr>
          <w:lang w:val="ro-RO"/>
        </w:rPr>
        <w:t>brut</w:t>
      </w:r>
      <w:r w:rsidRPr="002730A5">
        <w:rPr>
          <w:lang w:val="ro-RO"/>
        </w:rPr>
        <w:t xml:space="preserve"> </w:t>
      </w:r>
      <w:r w:rsidRPr="00E53089">
        <w:rPr>
          <w:lang w:val="ro-RO"/>
        </w:rPr>
        <w:t>actualizat.</w:t>
      </w:r>
    </w:p>
    <w:p w14:paraId="20628C6A" w14:textId="77777777" w:rsidR="005B5360" w:rsidRPr="00E53089" w:rsidRDefault="005B5360">
      <w:pPr>
        <w:ind w:left="360"/>
        <w:jc w:val="both"/>
        <w:rPr>
          <w:lang w:val="ro-RO"/>
        </w:rPr>
      </w:pPr>
    </w:p>
    <w:p w14:paraId="7FB1884F" w14:textId="77777777" w:rsidR="005B5360" w:rsidRPr="00E53089" w:rsidRDefault="005B5360">
      <w:pPr>
        <w:jc w:val="both"/>
        <w:rPr>
          <w:lang w:val="ro-RO"/>
        </w:rPr>
      </w:pPr>
    </w:p>
    <w:p w14:paraId="58C73BAE" w14:textId="05626665" w:rsidR="005B5360" w:rsidRPr="00E53089" w:rsidRDefault="0027119A">
      <w:pPr>
        <w:jc w:val="both"/>
        <w:rPr>
          <w:lang w:val="ro-RO"/>
        </w:rPr>
      </w:pPr>
      <w:r w:rsidRPr="00E53089">
        <w:rPr>
          <w:lang w:val="ro-RO"/>
        </w:rPr>
        <w:t>Locul</w:t>
      </w:r>
      <w:r w:rsidR="002730A5">
        <w:rPr>
          <w:lang w:val="ro-RO"/>
        </w:rPr>
        <w:t>:</w:t>
      </w:r>
      <w:r w:rsidR="002730A5" w:rsidRPr="002730A5">
        <w:rPr>
          <w:bCs/>
          <w:highlight w:val="green"/>
          <w:lang w:val="ro-RO"/>
        </w:rPr>
        <w:t xml:space="preserve"> </w:t>
      </w:r>
      <w:r w:rsidR="00F4743E" w:rsidRPr="003D42EB">
        <w:rPr>
          <w:rFonts w:eastAsia="Arial"/>
          <w:b/>
          <w:color w:val="000000"/>
          <w:sz w:val="18"/>
          <w:szCs w:val="18"/>
          <w:highlight w:val="green"/>
          <w:lang w:val="ro-RO"/>
        </w:rPr>
        <w:t>completează participantul</w:t>
      </w:r>
      <w:r w:rsidRPr="00E53089">
        <w:rPr>
          <w:lang w:val="ro-RO"/>
        </w:rPr>
        <w:tab/>
      </w:r>
      <w:r w:rsidRPr="00E53089">
        <w:rPr>
          <w:lang w:val="ro-RO"/>
        </w:rPr>
        <w:tab/>
      </w:r>
      <w:r w:rsidRPr="00E53089">
        <w:rPr>
          <w:lang w:val="ro-RO"/>
        </w:rPr>
        <w:tab/>
      </w:r>
      <w:r w:rsidRPr="00E53089">
        <w:rPr>
          <w:lang w:val="ro-RO"/>
        </w:rPr>
        <w:tab/>
        <w:t>Locul: Brno</w:t>
      </w:r>
    </w:p>
    <w:p w14:paraId="6E495B26" w14:textId="77777777" w:rsidR="005B5360" w:rsidRPr="00E53089" w:rsidRDefault="005B5360">
      <w:pPr>
        <w:jc w:val="both"/>
        <w:rPr>
          <w:lang w:val="ro-RO"/>
        </w:rPr>
      </w:pPr>
    </w:p>
    <w:p w14:paraId="0F3AB1F3" w14:textId="77777777" w:rsidR="005B5360" w:rsidRPr="00E53089" w:rsidRDefault="005B5360">
      <w:pPr>
        <w:jc w:val="both"/>
        <w:rPr>
          <w:lang w:val="ro-RO"/>
        </w:rPr>
      </w:pPr>
    </w:p>
    <w:p w14:paraId="59C9758B" w14:textId="11D43CA8" w:rsidR="005B5360" w:rsidRPr="00E53089" w:rsidRDefault="0027119A" w:rsidP="002730A5">
      <w:pPr>
        <w:rPr>
          <w:b/>
          <w:lang w:val="ro-RO"/>
        </w:rPr>
      </w:pPr>
      <w:r w:rsidRPr="00E53089">
        <w:rPr>
          <w:b/>
          <w:lang w:val="ro-RO"/>
        </w:rPr>
        <w:t xml:space="preserve">Pentru și în numele vânzătorului nr. 1: </w:t>
      </w:r>
      <w:r w:rsidRPr="00E53089">
        <w:rPr>
          <w:b/>
          <w:lang w:val="ro-RO"/>
        </w:rPr>
        <w:tab/>
      </w:r>
      <w:r w:rsidRPr="00E53089">
        <w:rPr>
          <w:b/>
          <w:lang w:val="ro-RO"/>
        </w:rPr>
        <w:tab/>
        <w:t>Pentru și în numele cumpărătorului:</w:t>
      </w:r>
      <w:r w:rsidRPr="00E53089">
        <w:rPr>
          <w:b/>
          <w:lang w:val="ro-RO"/>
        </w:rPr>
        <w:tab/>
        <w:t xml:space="preserve"> </w:t>
      </w:r>
      <w:r w:rsidR="00F4743E" w:rsidRPr="003D42EB">
        <w:rPr>
          <w:rFonts w:eastAsia="Arial"/>
          <w:b/>
          <w:color w:val="000000"/>
          <w:sz w:val="18"/>
          <w:szCs w:val="18"/>
          <w:highlight w:val="green"/>
          <w:lang w:val="ro-RO"/>
        </w:rPr>
        <w:t>completează participantul</w:t>
      </w:r>
      <w:r w:rsidRPr="00E53089">
        <w:rPr>
          <w:b/>
          <w:lang w:val="ro-RO"/>
        </w:rPr>
        <w:tab/>
      </w:r>
      <w:r w:rsidRPr="00E53089">
        <w:rPr>
          <w:b/>
          <w:lang w:val="ro-RO"/>
        </w:rPr>
        <w:tab/>
      </w:r>
      <w:r w:rsidRPr="00E53089">
        <w:rPr>
          <w:b/>
          <w:lang w:val="ro-RO"/>
        </w:rPr>
        <w:tab/>
      </w:r>
      <w:r w:rsidRPr="00E53089">
        <w:rPr>
          <w:b/>
          <w:lang w:val="ro-RO"/>
        </w:rPr>
        <w:tab/>
      </w:r>
      <w:r w:rsidRPr="00E53089">
        <w:rPr>
          <w:b/>
          <w:lang w:val="ro-RO"/>
        </w:rPr>
        <w:tab/>
      </w:r>
      <w:r w:rsidRPr="00E53089">
        <w:rPr>
          <w:b/>
          <w:lang w:val="ro-RO"/>
        </w:rPr>
        <w:tab/>
        <w:t>EG.D, a</w:t>
      </w:r>
      <w:r w:rsidR="009972B7">
        <w:rPr>
          <w:b/>
          <w:lang w:val="ro-RO"/>
        </w:rPr>
        <w:t>.</w:t>
      </w:r>
      <w:r w:rsidRPr="00E53089">
        <w:rPr>
          <w:b/>
          <w:lang w:val="ro-RO"/>
        </w:rPr>
        <w:t>s</w:t>
      </w:r>
      <w:r w:rsidR="009972B7">
        <w:rPr>
          <w:b/>
          <w:lang w:val="ro-RO"/>
        </w:rPr>
        <w:t>.</w:t>
      </w:r>
    </w:p>
    <w:p w14:paraId="20AF2D2A" w14:textId="77777777" w:rsidR="005B5360" w:rsidRPr="00E53089" w:rsidRDefault="005B5360">
      <w:pPr>
        <w:jc w:val="both"/>
        <w:rPr>
          <w:lang w:val="ro-RO"/>
        </w:rPr>
      </w:pPr>
    </w:p>
    <w:p w14:paraId="7B646BA9" w14:textId="77777777" w:rsidR="005B5360" w:rsidRPr="00E53089" w:rsidRDefault="005B5360">
      <w:pPr>
        <w:jc w:val="both"/>
        <w:rPr>
          <w:lang w:val="ro-RO"/>
        </w:rPr>
      </w:pPr>
    </w:p>
    <w:p w14:paraId="56833691" w14:textId="77777777" w:rsidR="005B5360" w:rsidRPr="00E53089" w:rsidRDefault="005B5360">
      <w:pPr>
        <w:jc w:val="both"/>
        <w:rPr>
          <w:lang w:val="ro-RO"/>
        </w:rPr>
      </w:pPr>
    </w:p>
    <w:p w14:paraId="02D14267" w14:textId="64B00137" w:rsidR="005B5360" w:rsidRPr="00E53089" w:rsidRDefault="0027119A">
      <w:pPr>
        <w:jc w:val="both"/>
        <w:rPr>
          <w:lang w:val="ro-RO"/>
        </w:rPr>
      </w:pPr>
      <w:r w:rsidRPr="00E53089">
        <w:rPr>
          <w:lang w:val="ro-RO"/>
        </w:rPr>
        <w:t xml:space="preserve">_______________________ </w:t>
      </w:r>
      <w:r w:rsidRPr="00E53089">
        <w:rPr>
          <w:lang w:val="ro-RO"/>
        </w:rPr>
        <w:tab/>
      </w:r>
      <w:r w:rsidR="002730A5">
        <w:rPr>
          <w:lang w:val="ro-RO"/>
        </w:rPr>
        <w:t xml:space="preserve">                                       </w:t>
      </w:r>
      <w:r w:rsidRPr="00E53089">
        <w:rPr>
          <w:highlight w:val="yellow"/>
          <w:lang w:val="ro-RO"/>
        </w:rPr>
        <w:t>___________________________________</w:t>
      </w:r>
    </w:p>
    <w:p w14:paraId="30ED2836" w14:textId="7A3B5802" w:rsidR="005B5360" w:rsidRPr="00E53089" w:rsidRDefault="0027119A">
      <w:pPr>
        <w:rPr>
          <w:b/>
          <w:lang w:val="ro-RO"/>
        </w:rPr>
      </w:pPr>
      <w:r w:rsidRPr="00E53089">
        <w:rPr>
          <w:b/>
          <w:highlight w:val="green"/>
          <w:lang w:val="ro-RO"/>
        </w:rPr>
        <w:t xml:space="preserve">Nume: </w:t>
      </w:r>
      <w:r w:rsidR="00F4743E" w:rsidRPr="003D42EB">
        <w:rPr>
          <w:rFonts w:eastAsia="Arial"/>
          <w:b/>
          <w:color w:val="000000"/>
          <w:sz w:val="18"/>
          <w:szCs w:val="18"/>
          <w:highlight w:val="green"/>
          <w:lang w:val="ro-RO"/>
        </w:rPr>
        <w:t>completează participantul</w:t>
      </w:r>
      <w:r w:rsidRPr="00E53089">
        <w:rPr>
          <w:b/>
          <w:lang w:val="ro-RO"/>
        </w:rPr>
        <w:tab/>
      </w:r>
      <w:r w:rsidRPr="00E53089">
        <w:rPr>
          <w:b/>
          <w:lang w:val="ro-RO"/>
        </w:rPr>
        <w:tab/>
      </w:r>
      <w:r w:rsidRPr="00E53089">
        <w:rPr>
          <w:b/>
          <w:lang w:val="ro-RO"/>
        </w:rPr>
        <w:tab/>
      </w:r>
      <w:r w:rsidR="002730A5">
        <w:rPr>
          <w:b/>
          <w:lang w:val="ro-RO"/>
        </w:rPr>
        <w:t xml:space="preserve">  </w:t>
      </w:r>
      <w:r w:rsidR="00F4743E">
        <w:rPr>
          <w:b/>
          <w:lang w:val="ro-RO"/>
        </w:rPr>
        <w:t xml:space="preserve">         </w:t>
      </w:r>
      <w:r w:rsidRPr="00E53089">
        <w:rPr>
          <w:highlight w:val="yellow"/>
          <w:lang w:val="ro-RO"/>
        </w:rPr>
        <w:t>apoi completat de contractant</w:t>
      </w:r>
    </w:p>
    <w:p w14:paraId="152C5B57" w14:textId="1D689B8B" w:rsidR="005B5360" w:rsidRPr="00E53089" w:rsidRDefault="0027119A">
      <w:pPr>
        <w:rPr>
          <w:lang w:val="ro-RO"/>
        </w:rPr>
      </w:pPr>
      <w:r w:rsidRPr="00E53089">
        <w:rPr>
          <w:b/>
          <w:highlight w:val="green"/>
          <w:lang w:val="ro-RO"/>
        </w:rPr>
        <w:t xml:space="preserve">Funcție: </w:t>
      </w:r>
      <w:r w:rsidR="00F4743E" w:rsidRPr="003D42EB">
        <w:rPr>
          <w:rFonts w:eastAsia="Arial"/>
          <w:b/>
          <w:color w:val="000000"/>
          <w:sz w:val="18"/>
          <w:szCs w:val="18"/>
          <w:highlight w:val="green"/>
          <w:lang w:val="ro-RO"/>
        </w:rPr>
        <w:t>completează participantul</w:t>
      </w:r>
      <w:r w:rsidRPr="00E53089">
        <w:rPr>
          <w:b/>
          <w:lang w:val="ro-RO"/>
        </w:rPr>
        <w:tab/>
      </w:r>
      <w:r w:rsidRPr="00E53089">
        <w:rPr>
          <w:b/>
          <w:lang w:val="ro-RO"/>
        </w:rPr>
        <w:tab/>
      </w:r>
      <w:r w:rsidRPr="00E53089">
        <w:rPr>
          <w:b/>
          <w:lang w:val="ro-RO"/>
        </w:rPr>
        <w:tab/>
      </w:r>
    </w:p>
    <w:p w14:paraId="61B8DA2A" w14:textId="77777777" w:rsidR="005B5360" w:rsidRPr="00E53089" w:rsidRDefault="0027119A">
      <w:pPr>
        <w:rPr>
          <w:lang w:val="ro-RO"/>
        </w:rPr>
      </w:pPr>
      <w:r w:rsidRPr="00E53089">
        <w:rPr>
          <w:lang w:val="ro-RO"/>
        </w:rPr>
        <w:tab/>
      </w:r>
      <w:r w:rsidRPr="00E53089">
        <w:rPr>
          <w:lang w:val="ro-RO"/>
        </w:rPr>
        <w:tab/>
      </w:r>
      <w:r w:rsidRPr="00E53089">
        <w:rPr>
          <w:lang w:val="ro-RO"/>
        </w:rPr>
        <w:tab/>
      </w:r>
      <w:r w:rsidRPr="00E53089">
        <w:rPr>
          <w:lang w:val="ro-RO"/>
        </w:rPr>
        <w:tab/>
      </w:r>
      <w:r w:rsidRPr="00E53089">
        <w:rPr>
          <w:lang w:val="ro-RO"/>
        </w:rPr>
        <w:tab/>
      </w:r>
      <w:r w:rsidRPr="00E53089">
        <w:rPr>
          <w:lang w:val="ro-RO"/>
        </w:rPr>
        <w:tab/>
      </w:r>
    </w:p>
    <w:p w14:paraId="0B967AFE" w14:textId="77777777" w:rsidR="005B5360" w:rsidRPr="00E53089" w:rsidRDefault="005B5360">
      <w:pPr>
        <w:rPr>
          <w:lang w:val="ro-RO"/>
        </w:rPr>
      </w:pPr>
    </w:p>
    <w:p w14:paraId="26F90DCF" w14:textId="77777777" w:rsidR="005B5360" w:rsidRPr="00E53089" w:rsidRDefault="0027119A">
      <w:pPr>
        <w:rPr>
          <w:b/>
          <w:lang w:val="ro-RO"/>
        </w:rPr>
      </w:pPr>
      <w:r w:rsidRPr="00E53089">
        <w:rPr>
          <w:b/>
          <w:lang w:val="ro-RO"/>
        </w:rPr>
        <w:t>Pentru și în numele vânzătorului nr. 2:</w:t>
      </w:r>
    </w:p>
    <w:p w14:paraId="258D8837" w14:textId="5123E043" w:rsidR="005B5360" w:rsidRPr="00E53089" w:rsidRDefault="00F4743E">
      <w:pPr>
        <w:jc w:val="both"/>
        <w:rPr>
          <w:lang w:val="ro-RO"/>
        </w:rPr>
      </w:pPr>
      <w:r w:rsidRPr="003D42EB">
        <w:rPr>
          <w:rFonts w:eastAsia="Arial"/>
          <w:b/>
          <w:color w:val="000000"/>
          <w:sz w:val="18"/>
          <w:szCs w:val="18"/>
          <w:highlight w:val="green"/>
          <w:lang w:val="ro-RO"/>
        </w:rPr>
        <w:t>completează participantul</w:t>
      </w:r>
    </w:p>
    <w:p w14:paraId="41AF72DB" w14:textId="77777777" w:rsidR="005B5360" w:rsidRPr="00E53089" w:rsidRDefault="005B5360">
      <w:pPr>
        <w:jc w:val="both"/>
        <w:rPr>
          <w:lang w:val="ro-RO"/>
        </w:rPr>
      </w:pPr>
    </w:p>
    <w:p w14:paraId="2EFE5208" w14:textId="77777777" w:rsidR="002730A5" w:rsidRPr="00E53089" w:rsidRDefault="002730A5" w:rsidP="002730A5">
      <w:pPr>
        <w:jc w:val="both"/>
        <w:rPr>
          <w:lang w:val="ro-RO"/>
        </w:rPr>
      </w:pPr>
    </w:p>
    <w:p w14:paraId="6D9DD877" w14:textId="77777777" w:rsidR="002730A5" w:rsidRPr="00E53089" w:rsidRDefault="002730A5" w:rsidP="002730A5">
      <w:pPr>
        <w:jc w:val="both"/>
        <w:rPr>
          <w:lang w:val="ro-RO"/>
        </w:rPr>
      </w:pPr>
      <w:r w:rsidRPr="00E53089">
        <w:rPr>
          <w:lang w:val="ro-RO"/>
        </w:rPr>
        <w:t xml:space="preserve">_______________________ </w:t>
      </w:r>
      <w:r w:rsidRPr="00E53089">
        <w:rPr>
          <w:lang w:val="ro-RO"/>
        </w:rPr>
        <w:tab/>
      </w:r>
      <w:r>
        <w:rPr>
          <w:lang w:val="ro-RO"/>
        </w:rPr>
        <w:t xml:space="preserve">                                       </w:t>
      </w:r>
      <w:r w:rsidRPr="00E53089">
        <w:rPr>
          <w:highlight w:val="yellow"/>
          <w:lang w:val="ro-RO"/>
        </w:rPr>
        <w:t>___________________________________</w:t>
      </w:r>
    </w:p>
    <w:p w14:paraId="5B864C15" w14:textId="70F0F9D2" w:rsidR="002730A5" w:rsidRPr="00E53089" w:rsidRDefault="002730A5" w:rsidP="002730A5">
      <w:pPr>
        <w:rPr>
          <w:b/>
          <w:lang w:val="ro-RO"/>
        </w:rPr>
      </w:pPr>
      <w:r w:rsidRPr="00E53089">
        <w:rPr>
          <w:b/>
          <w:highlight w:val="green"/>
          <w:lang w:val="ro-RO"/>
        </w:rPr>
        <w:t xml:space="preserve">Nume: </w:t>
      </w:r>
      <w:r w:rsidR="00F4743E" w:rsidRPr="003D42EB">
        <w:rPr>
          <w:rFonts w:eastAsia="Arial"/>
          <w:b/>
          <w:color w:val="000000"/>
          <w:sz w:val="18"/>
          <w:szCs w:val="18"/>
          <w:highlight w:val="green"/>
          <w:lang w:val="ro-RO"/>
        </w:rPr>
        <w:t>completează participantul</w:t>
      </w:r>
      <w:r w:rsidRPr="00E53089">
        <w:rPr>
          <w:b/>
          <w:lang w:val="ro-RO"/>
        </w:rPr>
        <w:tab/>
      </w:r>
      <w:r w:rsidRPr="00E53089">
        <w:rPr>
          <w:b/>
          <w:lang w:val="ro-RO"/>
        </w:rPr>
        <w:tab/>
      </w:r>
      <w:r w:rsidRPr="00E53089">
        <w:rPr>
          <w:b/>
          <w:lang w:val="ro-RO"/>
        </w:rPr>
        <w:tab/>
      </w:r>
      <w:r>
        <w:rPr>
          <w:b/>
          <w:lang w:val="ro-RO"/>
        </w:rPr>
        <w:t xml:space="preserve">  </w:t>
      </w:r>
      <w:r w:rsidR="00F4743E">
        <w:rPr>
          <w:b/>
          <w:lang w:val="ro-RO"/>
        </w:rPr>
        <w:t xml:space="preserve">         </w:t>
      </w:r>
      <w:r w:rsidRPr="00E53089">
        <w:rPr>
          <w:highlight w:val="yellow"/>
          <w:lang w:val="ro-RO"/>
        </w:rPr>
        <w:t>apoi completat de contractan</w:t>
      </w:r>
      <w:r w:rsidR="00F4743E">
        <w:rPr>
          <w:lang w:val="ro-RO"/>
        </w:rPr>
        <w:t>t</w:t>
      </w:r>
    </w:p>
    <w:p w14:paraId="4A21AF66" w14:textId="339D50BD" w:rsidR="002730A5" w:rsidRPr="00E53089" w:rsidRDefault="002730A5" w:rsidP="002730A5">
      <w:pPr>
        <w:rPr>
          <w:lang w:val="ro-RO"/>
        </w:rPr>
      </w:pPr>
      <w:r w:rsidRPr="00E53089">
        <w:rPr>
          <w:b/>
          <w:highlight w:val="green"/>
          <w:lang w:val="ro-RO"/>
        </w:rPr>
        <w:t xml:space="preserve">Funcție: </w:t>
      </w:r>
      <w:r w:rsidR="00F4743E" w:rsidRPr="003D42EB">
        <w:rPr>
          <w:rFonts w:eastAsia="Arial"/>
          <w:b/>
          <w:color w:val="000000"/>
          <w:sz w:val="18"/>
          <w:szCs w:val="18"/>
          <w:highlight w:val="green"/>
          <w:lang w:val="ro-RO"/>
        </w:rPr>
        <w:t>completează participantul</w:t>
      </w:r>
      <w:r w:rsidRPr="00E53089">
        <w:rPr>
          <w:b/>
          <w:lang w:val="ro-RO"/>
        </w:rPr>
        <w:tab/>
      </w:r>
      <w:r w:rsidRPr="00E53089">
        <w:rPr>
          <w:b/>
          <w:lang w:val="ro-RO"/>
        </w:rPr>
        <w:tab/>
      </w:r>
      <w:r w:rsidRPr="00E53089">
        <w:rPr>
          <w:b/>
          <w:lang w:val="ro-RO"/>
        </w:rPr>
        <w:tab/>
      </w:r>
    </w:p>
    <w:p w14:paraId="7F564576" w14:textId="77777777" w:rsidR="005B5360" w:rsidRPr="00E53089" w:rsidRDefault="005B5360">
      <w:pPr>
        <w:tabs>
          <w:tab w:val="left" w:pos="-1980"/>
          <w:tab w:val="left" w:pos="4680"/>
          <w:tab w:val="left" w:pos="4961"/>
        </w:tabs>
        <w:jc w:val="both"/>
        <w:rPr>
          <w:lang w:val="ro-RO"/>
        </w:rPr>
      </w:pPr>
    </w:p>
    <w:sectPr w:rsidR="005B5360" w:rsidRPr="00E53089">
      <w:headerReference w:type="default" r:id="rId12"/>
      <w:footerReference w:type="default" r:id="rId13"/>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7205AB" w14:textId="77777777" w:rsidR="005E18FE" w:rsidRDefault="005E18FE">
      <w:r>
        <w:separator/>
      </w:r>
    </w:p>
  </w:endnote>
  <w:endnote w:type="continuationSeparator" w:id="0">
    <w:p w14:paraId="6BC34346" w14:textId="77777777" w:rsidR="005E18FE" w:rsidRDefault="005E18FE">
      <w:r>
        <w:continuationSeparator/>
      </w:r>
    </w:p>
  </w:endnote>
  <w:endnote w:type="continuationNotice" w:id="1">
    <w:p w14:paraId="617BF189" w14:textId="77777777" w:rsidR="00F82C08" w:rsidRDefault="00F82C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F0DD3" w14:textId="77777777" w:rsidR="005B5360" w:rsidRDefault="0027119A">
    <w:pPr>
      <w:pBdr>
        <w:top w:val="nil"/>
        <w:left w:val="nil"/>
        <w:bottom w:val="nil"/>
        <w:right w:val="nil"/>
        <w:between w:val="nil"/>
      </w:pBdr>
      <w:tabs>
        <w:tab w:val="center" w:pos="4536"/>
        <w:tab w:val="right" w:pos="9072"/>
      </w:tabs>
      <w:rPr>
        <w:rFonts w:eastAsia="Arial"/>
        <w:color w:val="000000"/>
        <w:sz w:val="18"/>
        <w:szCs w:val="18"/>
      </w:rPr>
    </w:pPr>
    <w:r>
      <w:rPr>
        <w:rFonts w:eastAsia="Arial"/>
        <w:color w:val="000000"/>
        <w:sz w:val="18"/>
        <w:szCs w:val="18"/>
      </w:rPr>
      <w:tab/>
    </w:r>
    <w:r>
      <w:rPr>
        <w:rFonts w:eastAsia="Arial"/>
        <w:color w:val="000000"/>
        <w:sz w:val="18"/>
        <w:szCs w:val="18"/>
      </w:rPr>
      <w:fldChar w:fldCharType="begin"/>
    </w:r>
    <w:r>
      <w:rPr>
        <w:rFonts w:eastAsia="Arial"/>
        <w:color w:val="000000"/>
        <w:sz w:val="18"/>
        <w:szCs w:val="18"/>
      </w:rPr>
      <w:instrText>PAGE</w:instrText>
    </w:r>
    <w:r>
      <w:rPr>
        <w:rFonts w:eastAsia="Arial"/>
        <w:color w:val="000000"/>
        <w:sz w:val="18"/>
        <w:szCs w:val="18"/>
      </w:rPr>
      <w:fldChar w:fldCharType="separate"/>
    </w:r>
    <w:r w:rsidR="00E53089">
      <w:rPr>
        <w:rFonts w:eastAsia="Arial"/>
        <w:noProof/>
        <w:color w:val="000000"/>
        <w:sz w:val="18"/>
        <w:szCs w:val="18"/>
      </w:rPr>
      <w:t>1</w:t>
    </w:r>
    <w:r>
      <w:rPr>
        <w:rFonts w:eastAsia="Arial"/>
        <w:color w:val="000000"/>
        <w:sz w:val="18"/>
        <w:szCs w:val="18"/>
      </w:rPr>
      <w:fldChar w:fldCharType="end"/>
    </w:r>
    <w:r>
      <w:rPr>
        <w:rFonts w:eastAsia="Arial"/>
        <w:color w:val="000000"/>
        <w:sz w:val="18"/>
        <w:szCs w:val="18"/>
      </w:rPr>
      <w:t xml:space="preserve">/ </w:t>
    </w:r>
    <w:r>
      <w:rPr>
        <w:rFonts w:eastAsia="Arial"/>
        <w:color w:val="000000"/>
        <w:sz w:val="18"/>
        <w:szCs w:val="18"/>
      </w:rPr>
      <w:fldChar w:fldCharType="begin"/>
    </w:r>
    <w:r>
      <w:rPr>
        <w:rFonts w:eastAsia="Arial"/>
        <w:color w:val="000000"/>
        <w:sz w:val="18"/>
        <w:szCs w:val="18"/>
      </w:rPr>
      <w:instrText>NUMPAGES</w:instrText>
    </w:r>
    <w:r>
      <w:rPr>
        <w:rFonts w:eastAsia="Arial"/>
        <w:color w:val="000000"/>
        <w:sz w:val="18"/>
        <w:szCs w:val="18"/>
      </w:rPr>
      <w:fldChar w:fldCharType="separate"/>
    </w:r>
    <w:r w:rsidR="00E53089">
      <w:rPr>
        <w:rFonts w:eastAsia="Arial"/>
        <w:noProof/>
        <w:color w:val="000000"/>
        <w:sz w:val="18"/>
        <w:szCs w:val="18"/>
      </w:rPr>
      <w:t>2</w:t>
    </w:r>
    <w:r>
      <w:rPr>
        <w:rFonts w:eastAsia="Arial"/>
        <w:color w:val="000000"/>
        <w:sz w:val="18"/>
        <w:szCs w:val="18"/>
      </w:rPr>
      <w:fldChar w:fldCharType="end"/>
    </w:r>
  </w:p>
  <w:p w14:paraId="1EB2353D" w14:textId="77777777" w:rsidR="005B5360" w:rsidRDefault="005B5360">
    <w:pPr>
      <w:pBdr>
        <w:top w:val="nil"/>
        <w:left w:val="nil"/>
        <w:bottom w:val="nil"/>
        <w:right w:val="nil"/>
        <w:between w:val="nil"/>
      </w:pBdr>
      <w:tabs>
        <w:tab w:val="center" w:pos="4536"/>
        <w:tab w:val="right" w:pos="9072"/>
      </w:tabs>
      <w:jc w:val="center"/>
      <w:rPr>
        <w:rFonts w:eastAsia="Arial"/>
        <w:color w:val="00000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8D582" w14:textId="77777777" w:rsidR="005E18FE" w:rsidRDefault="005E18FE">
      <w:r>
        <w:separator/>
      </w:r>
    </w:p>
  </w:footnote>
  <w:footnote w:type="continuationSeparator" w:id="0">
    <w:p w14:paraId="23D8F86B" w14:textId="77777777" w:rsidR="005E18FE" w:rsidRDefault="005E18FE">
      <w:r>
        <w:continuationSeparator/>
      </w:r>
    </w:p>
  </w:footnote>
  <w:footnote w:type="continuationNotice" w:id="1">
    <w:p w14:paraId="26E7D877" w14:textId="77777777" w:rsidR="00F82C08" w:rsidRDefault="00F82C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9B113" w14:textId="517CA846" w:rsidR="005B5360" w:rsidRDefault="00C76297">
    <w:pPr>
      <w:pBdr>
        <w:top w:val="nil"/>
        <w:left w:val="nil"/>
        <w:bottom w:val="nil"/>
        <w:right w:val="nil"/>
        <w:between w:val="nil"/>
      </w:pBdr>
      <w:tabs>
        <w:tab w:val="center" w:pos="4536"/>
        <w:tab w:val="right" w:pos="9072"/>
      </w:tabs>
      <w:jc w:val="right"/>
      <w:rPr>
        <w:rFonts w:eastAsia="Arial"/>
        <w:b/>
        <w:color w:val="000000"/>
        <w:sz w:val="18"/>
        <w:szCs w:val="18"/>
        <w:lang w:val="ro-RO"/>
      </w:rPr>
    </w:pPr>
    <w:proofErr w:type="spellStart"/>
    <w:r>
      <w:rPr>
        <w:rFonts w:eastAsia="Arial"/>
        <w:b/>
        <w:color w:val="000000"/>
        <w:sz w:val="18"/>
        <w:szCs w:val="18"/>
        <w:lang w:val="cs-CZ"/>
      </w:rPr>
      <w:t>Num</w:t>
    </w:r>
    <w:proofErr w:type="spellEnd"/>
    <w:r>
      <w:rPr>
        <w:rFonts w:eastAsia="Arial"/>
        <w:b/>
        <w:color w:val="000000"/>
        <w:sz w:val="18"/>
        <w:szCs w:val="18"/>
        <w:lang w:val="ro-RO"/>
      </w:rPr>
      <w:t xml:space="preserve">ărul de contract al cumpărătorului nr. </w:t>
    </w:r>
    <w:r>
      <w:rPr>
        <w:rFonts w:eastAsia="Arial"/>
        <w:b/>
        <w:color w:val="000000"/>
        <w:sz w:val="18"/>
        <w:szCs w:val="18"/>
        <w:lang w:val="ro-RO"/>
      </w:rPr>
      <w:t xml:space="preserve">1: </w:t>
    </w:r>
    <w:r w:rsidRPr="003D42EB">
      <w:rPr>
        <w:rFonts w:eastAsia="Arial"/>
        <w:b/>
        <w:color w:val="000000"/>
        <w:sz w:val="18"/>
        <w:szCs w:val="18"/>
        <w:highlight w:val="yellow"/>
        <w:lang w:val="ro-RO"/>
      </w:rPr>
      <w:t>completează contractantul</w:t>
    </w:r>
  </w:p>
  <w:p w14:paraId="5AE387FD" w14:textId="45FE83FC" w:rsidR="00C76297" w:rsidRDefault="00C76297" w:rsidP="00C76297">
    <w:pPr>
      <w:pBdr>
        <w:top w:val="nil"/>
        <w:left w:val="nil"/>
        <w:bottom w:val="nil"/>
        <w:right w:val="nil"/>
        <w:between w:val="nil"/>
      </w:pBdr>
      <w:tabs>
        <w:tab w:val="center" w:pos="4536"/>
        <w:tab w:val="right" w:pos="9072"/>
      </w:tabs>
      <w:jc w:val="right"/>
      <w:rPr>
        <w:rFonts w:eastAsia="Arial"/>
        <w:b/>
        <w:color w:val="000000"/>
        <w:sz w:val="18"/>
        <w:szCs w:val="18"/>
        <w:lang w:val="ro-RO"/>
      </w:rPr>
    </w:pPr>
    <w:proofErr w:type="spellStart"/>
    <w:r>
      <w:rPr>
        <w:rFonts w:eastAsia="Arial"/>
        <w:b/>
        <w:color w:val="000000"/>
        <w:sz w:val="18"/>
        <w:szCs w:val="18"/>
        <w:lang w:val="cs-CZ"/>
      </w:rPr>
      <w:t>Num</w:t>
    </w:r>
    <w:proofErr w:type="spellEnd"/>
    <w:r>
      <w:rPr>
        <w:rFonts w:eastAsia="Arial"/>
        <w:b/>
        <w:color w:val="000000"/>
        <w:sz w:val="18"/>
        <w:szCs w:val="18"/>
        <w:lang w:val="ro-RO"/>
      </w:rPr>
      <w:t xml:space="preserve">ărul de contract al cumpărătorului nr. 2: </w:t>
    </w:r>
    <w:r w:rsidRPr="003D42EB">
      <w:rPr>
        <w:rFonts w:eastAsia="Arial"/>
        <w:b/>
        <w:color w:val="000000"/>
        <w:sz w:val="18"/>
        <w:szCs w:val="18"/>
        <w:highlight w:val="yellow"/>
        <w:lang w:val="ro-RO"/>
      </w:rPr>
      <w:t>completează contractantul</w:t>
    </w:r>
  </w:p>
  <w:p w14:paraId="510B6D2B" w14:textId="7C9F0F2C" w:rsidR="00C76297" w:rsidRPr="00C76297" w:rsidRDefault="00C76297" w:rsidP="00C76297">
    <w:pPr>
      <w:pBdr>
        <w:top w:val="nil"/>
        <w:left w:val="nil"/>
        <w:bottom w:val="nil"/>
        <w:right w:val="nil"/>
        <w:between w:val="nil"/>
      </w:pBdr>
      <w:tabs>
        <w:tab w:val="center" w:pos="4536"/>
        <w:tab w:val="right" w:pos="9072"/>
      </w:tabs>
      <w:jc w:val="right"/>
      <w:rPr>
        <w:rFonts w:eastAsia="Arial"/>
        <w:b/>
        <w:color w:val="000000"/>
        <w:sz w:val="18"/>
        <w:szCs w:val="18"/>
        <w:lang w:val="ro-RO"/>
      </w:rPr>
    </w:pPr>
    <w:proofErr w:type="spellStart"/>
    <w:r>
      <w:rPr>
        <w:rFonts w:eastAsia="Arial"/>
        <w:b/>
        <w:color w:val="000000"/>
        <w:sz w:val="18"/>
        <w:szCs w:val="18"/>
        <w:lang w:val="cs-CZ"/>
      </w:rPr>
      <w:t>Num</w:t>
    </w:r>
    <w:proofErr w:type="spellEnd"/>
    <w:r>
      <w:rPr>
        <w:rFonts w:eastAsia="Arial"/>
        <w:b/>
        <w:color w:val="000000"/>
        <w:sz w:val="18"/>
        <w:szCs w:val="18"/>
        <w:lang w:val="ro-RO"/>
      </w:rPr>
      <w:t xml:space="preserve">ărul de contract al vânzătorului: </w:t>
    </w:r>
    <w:r w:rsidRPr="003D42EB">
      <w:rPr>
        <w:rFonts w:eastAsia="Arial"/>
        <w:b/>
        <w:color w:val="000000"/>
        <w:sz w:val="18"/>
        <w:szCs w:val="18"/>
        <w:highlight w:val="green"/>
        <w:lang w:val="ro-RO"/>
      </w:rPr>
      <w:t>completează participantul</w:t>
    </w:r>
  </w:p>
  <w:p w14:paraId="18640B1F" w14:textId="77777777" w:rsidR="00C76297" w:rsidRPr="00C76297" w:rsidRDefault="00C76297" w:rsidP="00C76297">
    <w:pPr>
      <w:pBdr>
        <w:top w:val="nil"/>
        <w:left w:val="nil"/>
        <w:bottom w:val="nil"/>
        <w:right w:val="nil"/>
        <w:between w:val="nil"/>
      </w:pBdr>
      <w:tabs>
        <w:tab w:val="center" w:pos="4536"/>
        <w:tab w:val="right" w:pos="9072"/>
      </w:tabs>
      <w:jc w:val="right"/>
      <w:rPr>
        <w:rFonts w:eastAsia="Arial"/>
        <w:b/>
        <w:color w:val="000000"/>
        <w:sz w:val="18"/>
        <w:szCs w:val="18"/>
        <w:lang w:val="ro-RO"/>
      </w:rPr>
    </w:pPr>
  </w:p>
  <w:p w14:paraId="08C3CEDC" w14:textId="77777777" w:rsidR="00C76297" w:rsidRPr="00C76297" w:rsidRDefault="00C76297">
    <w:pPr>
      <w:pBdr>
        <w:top w:val="nil"/>
        <w:left w:val="nil"/>
        <w:bottom w:val="nil"/>
        <w:right w:val="nil"/>
        <w:between w:val="nil"/>
      </w:pBdr>
      <w:tabs>
        <w:tab w:val="center" w:pos="4536"/>
        <w:tab w:val="right" w:pos="9072"/>
      </w:tabs>
      <w:jc w:val="right"/>
      <w:rPr>
        <w:rFonts w:eastAsia="Arial"/>
        <w:b/>
        <w:color w:val="000000"/>
        <w:sz w:val="18"/>
        <w:szCs w:val="18"/>
        <w:lang w:val="ro-R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E2C4F"/>
    <w:multiLevelType w:val="multilevel"/>
    <w:tmpl w:val="36364416"/>
    <w:lvl w:ilvl="0">
      <w:start w:val="1"/>
      <w:numFmt w:val="lowerLetter"/>
      <w:lvlText w:val="(%1)"/>
      <w:lvlJc w:val="left"/>
      <w:pPr>
        <w:ind w:left="420" w:hanging="360"/>
      </w:p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 w15:restartNumberingAfterBreak="0">
    <w:nsid w:val="23BA48BF"/>
    <w:multiLevelType w:val="multilevel"/>
    <w:tmpl w:val="FBB856D4"/>
    <w:lvl w:ilvl="0">
      <w:start w:val="1"/>
      <w:numFmt w:val="decimal"/>
      <w:lvlText w:val="%1."/>
      <w:lvlJc w:val="left"/>
      <w:pPr>
        <w:ind w:left="340" w:hanging="340"/>
      </w:pPr>
      <w:rPr>
        <w:rFonts w:ascii="Arial" w:eastAsia="Arial" w:hAnsi="Arial" w:cs="Arial"/>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9803FCB"/>
    <w:multiLevelType w:val="multilevel"/>
    <w:tmpl w:val="190A1802"/>
    <w:lvl w:ilvl="0">
      <w:start w:val="1"/>
      <w:numFmt w:val="decimal"/>
      <w:lvlText w:val="%1."/>
      <w:lvlJc w:val="left"/>
      <w:pPr>
        <w:ind w:left="340" w:hanging="34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A09538D"/>
    <w:multiLevelType w:val="multilevel"/>
    <w:tmpl w:val="1598E816"/>
    <w:lvl w:ilvl="0">
      <w:start w:val="1"/>
      <w:numFmt w:val="decimal"/>
      <w:lvlText w:val="%1."/>
      <w:lvlJc w:val="left"/>
      <w:pPr>
        <w:ind w:left="340" w:hanging="340"/>
      </w:pPr>
      <w:rPr>
        <w:b w:val="0"/>
      </w:rPr>
    </w:lvl>
    <w:lvl w:ilvl="1">
      <w:start w:val="3"/>
      <w:numFmt w:val="decimal"/>
      <w:lvlText w:val="%2."/>
      <w:lvlJc w:val="left"/>
      <w:pPr>
        <w:ind w:left="340" w:hanging="34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0DE6CB5"/>
    <w:multiLevelType w:val="multilevel"/>
    <w:tmpl w:val="364AFD22"/>
    <w:lvl w:ilvl="0">
      <w:start w:val="1"/>
      <w:numFmt w:val="decimal"/>
      <w:lvlText w:val="%1."/>
      <w:lvlJc w:val="left"/>
      <w:pPr>
        <w:ind w:left="340" w:hanging="34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5985728"/>
    <w:multiLevelType w:val="multilevel"/>
    <w:tmpl w:val="C548D5E6"/>
    <w:lvl w:ilvl="0">
      <w:start w:val="1"/>
      <w:numFmt w:val="lowerLetter"/>
      <w:lvlText w:val="(%1)"/>
      <w:lvlJc w:val="left"/>
      <w:pPr>
        <w:ind w:left="420" w:hanging="360"/>
      </w:p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6" w15:restartNumberingAfterBreak="0">
    <w:nsid w:val="39483098"/>
    <w:multiLevelType w:val="multilevel"/>
    <w:tmpl w:val="F69C64F6"/>
    <w:lvl w:ilvl="0">
      <w:start w:val="1"/>
      <w:numFmt w:val="decimal"/>
      <w:lvlText w:val="%1."/>
      <w:lvlJc w:val="left"/>
      <w:pPr>
        <w:ind w:left="340" w:hanging="340"/>
      </w:pPr>
    </w:lvl>
    <w:lvl w:ilvl="1">
      <w:start w:val="1"/>
      <w:numFmt w:val="lowerLetter"/>
      <w:lvlText w:val="%2."/>
      <w:lvlJc w:val="left"/>
      <w:pPr>
        <w:ind w:left="1420" w:hanging="340"/>
      </w:pPr>
    </w:lvl>
    <w:lvl w:ilvl="2">
      <w:start w:val="3"/>
      <w:numFmt w:val="decimal"/>
      <w:lvlText w:val="%3."/>
      <w:lvlJc w:val="left"/>
      <w:pPr>
        <w:ind w:left="340" w:hanging="340"/>
      </w:pPr>
      <w:rPr>
        <w:color w:val="000000"/>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0A408A7"/>
    <w:multiLevelType w:val="multilevel"/>
    <w:tmpl w:val="3678FF2C"/>
    <w:lvl w:ilvl="0">
      <w:start w:val="1"/>
      <w:numFmt w:val="decimal"/>
      <w:pStyle w:val="odstavec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451A28A6"/>
    <w:multiLevelType w:val="multilevel"/>
    <w:tmpl w:val="3E2EF852"/>
    <w:lvl w:ilvl="0">
      <w:start w:val="1"/>
      <w:numFmt w:val="lowerLetter"/>
      <w:lvlText w:val="(%1)"/>
      <w:lvlJc w:val="left"/>
      <w:pPr>
        <w:ind w:left="5540" w:hanging="360"/>
      </w:pPr>
    </w:lvl>
    <w:lvl w:ilvl="1">
      <w:start w:val="1"/>
      <w:numFmt w:val="lowerLetter"/>
      <w:lvlText w:val="%2."/>
      <w:lvlJc w:val="left"/>
      <w:pPr>
        <w:ind w:left="6260" w:hanging="360"/>
      </w:pPr>
    </w:lvl>
    <w:lvl w:ilvl="2">
      <w:start w:val="1"/>
      <w:numFmt w:val="lowerRoman"/>
      <w:lvlText w:val="%3."/>
      <w:lvlJc w:val="right"/>
      <w:pPr>
        <w:ind w:left="6980" w:hanging="180"/>
      </w:pPr>
    </w:lvl>
    <w:lvl w:ilvl="3">
      <w:start w:val="1"/>
      <w:numFmt w:val="decimal"/>
      <w:lvlText w:val="%4."/>
      <w:lvlJc w:val="left"/>
      <w:pPr>
        <w:ind w:left="7700" w:hanging="360"/>
      </w:pPr>
    </w:lvl>
    <w:lvl w:ilvl="4">
      <w:start w:val="1"/>
      <w:numFmt w:val="lowerLetter"/>
      <w:lvlText w:val="%5."/>
      <w:lvlJc w:val="left"/>
      <w:pPr>
        <w:ind w:left="8420" w:hanging="360"/>
      </w:pPr>
    </w:lvl>
    <w:lvl w:ilvl="5">
      <w:start w:val="1"/>
      <w:numFmt w:val="lowerRoman"/>
      <w:lvlText w:val="%6."/>
      <w:lvlJc w:val="right"/>
      <w:pPr>
        <w:ind w:left="9140" w:hanging="180"/>
      </w:pPr>
    </w:lvl>
    <w:lvl w:ilvl="6">
      <w:start w:val="1"/>
      <w:numFmt w:val="decimal"/>
      <w:lvlText w:val="%7."/>
      <w:lvlJc w:val="left"/>
      <w:pPr>
        <w:ind w:left="9860" w:hanging="360"/>
      </w:pPr>
    </w:lvl>
    <w:lvl w:ilvl="7">
      <w:start w:val="1"/>
      <w:numFmt w:val="lowerLetter"/>
      <w:lvlText w:val="%8."/>
      <w:lvlJc w:val="left"/>
      <w:pPr>
        <w:ind w:left="10580" w:hanging="360"/>
      </w:pPr>
    </w:lvl>
    <w:lvl w:ilvl="8">
      <w:start w:val="1"/>
      <w:numFmt w:val="lowerRoman"/>
      <w:lvlText w:val="%9."/>
      <w:lvlJc w:val="right"/>
      <w:pPr>
        <w:ind w:left="11300" w:hanging="180"/>
      </w:pPr>
    </w:lvl>
  </w:abstractNum>
  <w:abstractNum w:abstractNumId="9" w15:restartNumberingAfterBreak="0">
    <w:nsid w:val="457D1840"/>
    <w:multiLevelType w:val="multilevel"/>
    <w:tmpl w:val="0EECF61C"/>
    <w:lvl w:ilvl="0">
      <w:start w:val="1"/>
      <w:numFmt w:val="decimal"/>
      <w:lvlText w:val="%1."/>
      <w:lvlJc w:val="left"/>
      <w:pPr>
        <w:ind w:left="340" w:hanging="340"/>
      </w:pPr>
      <w:rPr>
        <w:b w:val="0"/>
      </w:rPr>
    </w:lvl>
    <w:lvl w:ilvl="1">
      <w:start w:val="3"/>
      <w:numFmt w:val="decimal"/>
      <w:lvlText w:val="%2."/>
      <w:lvlJc w:val="left"/>
      <w:pPr>
        <w:ind w:left="340" w:hanging="34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9B84A62"/>
    <w:multiLevelType w:val="multilevel"/>
    <w:tmpl w:val="B2446368"/>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8B0225C"/>
    <w:multiLevelType w:val="multilevel"/>
    <w:tmpl w:val="C0FC27E4"/>
    <w:lvl w:ilvl="0">
      <w:start w:val="1"/>
      <w:numFmt w:val="decimal"/>
      <w:pStyle w:val="AKFZFPreambule"/>
      <w:lvlText w:val="%1."/>
      <w:lvlJc w:val="left"/>
      <w:pPr>
        <w:ind w:left="340" w:hanging="340"/>
      </w:pPr>
      <w:rPr>
        <w:b w:val="0"/>
      </w:rPr>
    </w:lvl>
    <w:lvl w:ilvl="1">
      <w:start w:val="3"/>
      <w:numFmt w:val="decimal"/>
      <w:lvlText w:val="%2."/>
      <w:lvlJc w:val="left"/>
      <w:pPr>
        <w:ind w:left="340" w:hanging="34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02E61D0"/>
    <w:multiLevelType w:val="multilevel"/>
    <w:tmpl w:val="4A168EC6"/>
    <w:lvl w:ilvl="0">
      <w:start w:val="1"/>
      <w:numFmt w:val="decimal"/>
      <w:lvlText w:val="%1."/>
      <w:lvlJc w:val="left"/>
      <w:pPr>
        <w:ind w:left="720" w:hanging="360"/>
      </w:pPr>
      <w:rPr>
        <w:rFonts w:ascii="Arial" w:eastAsia="Arial" w:hAnsi="Arial" w:cs="Arial"/>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391634F"/>
    <w:multiLevelType w:val="multilevel"/>
    <w:tmpl w:val="5158F7B8"/>
    <w:lvl w:ilvl="0">
      <w:start w:val="1"/>
      <w:numFmt w:val="decimal"/>
      <w:pStyle w:val="NADPIS"/>
      <w:lvlText w:val="%1."/>
      <w:lvlJc w:val="left"/>
      <w:pPr>
        <w:ind w:left="720" w:hanging="363"/>
      </w:pPr>
    </w:lvl>
    <w:lvl w:ilvl="1">
      <w:start w:val="1"/>
      <w:numFmt w:val="lowerLetter"/>
      <w:pStyle w:val="ODSTAVEC"/>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749E1C55"/>
    <w:multiLevelType w:val="multilevel"/>
    <w:tmpl w:val="3E8254BA"/>
    <w:lvl w:ilvl="0">
      <w:start w:val="1"/>
      <w:numFmt w:val="decimal"/>
      <w:lvlText w:val="%1."/>
      <w:lvlJc w:val="left"/>
      <w:pPr>
        <w:ind w:left="5747" w:hanging="360"/>
      </w:pPr>
    </w:lvl>
    <w:lvl w:ilvl="1">
      <w:start w:val="1"/>
      <w:numFmt w:val="lowerLetter"/>
      <w:lvlText w:val="%2."/>
      <w:lvlJc w:val="left"/>
      <w:pPr>
        <w:ind w:left="6467" w:hanging="360"/>
      </w:pPr>
    </w:lvl>
    <w:lvl w:ilvl="2">
      <w:start w:val="1"/>
      <w:numFmt w:val="lowerRoman"/>
      <w:lvlText w:val="%3."/>
      <w:lvlJc w:val="right"/>
      <w:pPr>
        <w:ind w:left="7187" w:hanging="180"/>
      </w:pPr>
    </w:lvl>
    <w:lvl w:ilvl="3">
      <w:start w:val="1"/>
      <w:numFmt w:val="decimal"/>
      <w:lvlText w:val="%4."/>
      <w:lvlJc w:val="left"/>
      <w:pPr>
        <w:ind w:left="7907" w:hanging="360"/>
      </w:pPr>
    </w:lvl>
    <w:lvl w:ilvl="4">
      <w:start w:val="1"/>
      <w:numFmt w:val="lowerLetter"/>
      <w:lvlText w:val="%5."/>
      <w:lvlJc w:val="left"/>
      <w:pPr>
        <w:ind w:left="8627" w:hanging="360"/>
      </w:pPr>
    </w:lvl>
    <w:lvl w:ilvl="5">
      <w:start w:val="1"/>
      <w:numFmt w:val="lowerRoman"/>
      <w:lvlText w:val="%6."/>
      <w:lvlJc w:val="right"/>
      <w:pPr>
        <w:ind w:left="9347" w:hanging="180"/>
      </w:pPr>
    </w:lvl>
    <w:lvl w:ilvl="6">
      <w:start w:val="1"/>
      <w:numFmt w:val="decimal"/>
      <w:lvlText w:val="%7."/>
      <w:lvlJc w:val="left"/>
      <w:pPr>
        <w:ind w:left="10067" w:hanging="360"/>
      </w:pPr>
    </w:lvl>
    <w:lvl w:ilvl="7">
      <w:start w:val="1"/>
      <w:numFmt w:val="lowerLetter"/>
      <w:lvlText w:val="%8."/>
      <w:lvlJc w:val="left"/>
      <w:pPr>
        <w:ind w:left="10787" w:hanging="360"/>
      </w:pPr>
    </w:lvl>
    <w:lvl w:ilvl="8">
      <w:start w:val="1"/>
      <w:numFmt w:val="lowerRoman"/>
      <w:lvlText w:val="%9."/>
      <w:lvlJc w:val="right"/>
      <w:pPr>
        <w:ind w:left="11507" w:hanging="180"/>
      </w:pPr>
    </w:lvl>
  </w:abstractNum>
  <w:abstractNum w:abstractNumId="15" w15:restartNumberingAfterBreak="0">
    <w:nsid w:val="74F22E1D"/>
    <w:multiLevelType w:val="multilevel"/>
    <w:tmpl w:val="7F52E802"/>
    <w:lvl w:ilvl="0">
      <w:start w:val="1"/>
      <w:numFmt w:val="decimal"/>
      <w:lvlText w:val="%1."/>
      <w:lvlJc w:val="left"/>
      <w:pPr>
        <w:ind w:left="340" w:hanging="34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7EAA0360"/>
    <w:multiLevelType w:val="multilevel"/>
    <w:tmpl w:val="432E9E74"/>
    <w:lvl w:ilvl="0">
      <w:start w:val="1"/>
      <w:numFmt w:val="decimal"/>
      <w:lvlText w:val="%1."/>
      <w:lvlJc w:val="left"/>
      <w:pPr>
        <w:ind w:left="340" w:hanging="340"/>
      </w:pPr>
      <w:rPr>
        <w:b w:val="0"/>
      </w:rPr>
    </w:lvl>
    <w:lvl w:ilvl="1">
      <w:start w:val="3"/>
      <w:numFmt w:val="decimal"/>
      <w:lvlText w:val="%2."/>
      <w:lvlJc w:val="left"/>
      <w:pPr>
        <w:ind w:left="340" w:hanging="34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868876">
    <w:abstractNumId w:val="4"/>
  </w:num>
  <w:num w:numId="2" w16cid:durableId="2059817779">
    <w:abstractNumId w:val="14"/>
  </w:num>
  <w:num w:numId="3" w16cid:durableId="946888176">
    <w:abstractNumId w:val="10"/>
  </w:num>
  <w:num w:numId="4" w16cid:durableId="1986860951">
    <w:abstractNumId w:val="8"/>
  </w:num>
  <w:num w:numId="5" w16cid:durableId="1083918051">
    <w:abstractNumId w:val="3"/>
  </w:num>
  <w:num w:numId="6" w16cid:durableId="1626694753">
    <w:abstractNumId w:val="5"/>
  </w:num>
  <w:num w:numId="7" w16cid:durableId="1286348675">
    <w:abstractNumId w:val="13"/>
  </w:num>
  <w:num w:numId="8" w16cid:durableId="566304495">
    <w:abstractNumId w:val="16"/>
  </w:num>
  <w:num w:numId="9" w16cid:durableId="358707236">
    <w:abstractNumId w:val="12"/>
  </w:num>
  <w:num w:numId="10" w16cid:durableId="1323122361">
    <w:abstractNumId w:val="15"/>
  </w:num>
  <w:num w:numId="11" w16cid:durableId="1849439982">
    <w:abstractNumId w:val="11"/>
  </w:num>
  <w:num w:numId="12" w16cid:durableId="2053116761">
    <w:abstractNumId w:val="1"/>
  </w:num>
  <w:num w:numId="13" w16cid:durableId="1553075742">
    <w:abstractNumId w:val="6"/>
  </w:num>
  <w:num w:numId="14" w16cid:durableId="128403231">
    <w:abstractNumId w:val="9"/>
  </w:num>
  <w:num w:numId="15" w16cid:durableId="1235164298">
    <w:abstractNumId w:val="2"/>
  </w:num>
  <w:num w:numId="16" w16cid:durableId="1522888201">
    <w:abstractNumId w:val="0"/>
  </w:num>
  <w:num w:numId="17" w16cid:durableId="203090526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5360"/>
    <w:rsid w:val="0004495A"/>
    <w:rsid w:val="00190D12"/>
    <w:rsid w:val="00230E20"/>
    <w:rsid w:val="0027119A"/>
    <w:rsid w:val="002730A5"/>
    <w:rsid w:val="003D42EB"/>
    <w:rsid w:val="00400D61"/>
    <w:rsid w:val="005B5360"/>
    <w:rsid w:val="005E18FE"/>
    <w:rsid w:val="00630CEC"/>
    <w:rsid w:val="008131C7"/>
    <w:rsid w:val="008E32DC"/>
    <w:rsid w:val="009972B7"/>
    <w:rsid w:val="00A650CB"/>
    <w:rsid w:val="00A808B4"/>
    <w:rsid w:val="00B15DD0"/>
    <w:rsid w:val="00B64BA3"/>
    <w:rsid w:val="00C45CF5"/>
    <w:rsid w:val="00C76297"/>
    <w:rsid w:val="00C82B50"/>
    <w:rsid w:val="00CE0FAC"/>
    <w:rsid w:val="00E206B2"/>
    <w:rsid w:val="00E21E2B"/>
    <w:rsid w:val="00E53089"/>
    <w:rsid w:val="00F42F86"/>
    <w:rsid w:val="00F4743E"/>
    <w:rsid w:val="00F82C08"/>
    <w:rsid w:val="00FC60C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E2792A"/>
  <w15:docId w15:val="{73E5E079-FAA7-4419-AFFE-40861AD2C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ro"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eastAsia="Times New Roman"/>
      <w:szCs w:val="24"/>
    </w:rPr>
  </w:style>
  <w:style w:type="paragraph" w:styleId="Nadpis1">
    <w:name w:val="heading 1"/>
    <w:basedOn w:val="Normln"/>
    <w:next w:val="Normln"/>
    <w:link w:val="Nadpis1Char"/>
    <w:uiPriority w:val="9"/>
    <w:qFormat/>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uiPriority w:val="9"/>
    <w:semiHidden/>
    <w:unhideWhenUsed/>
    <w:qFormat/>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uiPriority w:val="9"/>
    <w:semiHidden/>
    <w:unhideWhenUsed/>
    <w:qFormat/>
    <w:pPr>
      <w:keepNext/>
      <w:keepLines/>
      <w:spacing w:before="280" w:after="80"/>
      <w:outlineLvl w:val="2"/>
    </w:pPr>
    <w:rPr>
      <w:b/>
      <w:sz w:val="28"/>
      <w:szCs w:val="28"/>
    </w:rPr>
  </w:style>
  <w:style w:type="paragraph" w:styleId="Nadpis4">
    <w:name w:val="heading 4"/>
    <w:basedOn w:val="Normln"/>
    <w:link w:val="Nadpis4Char"/>
    <w:uiPriority w:val="9"/>
    <w:semiHidden/>
    <w:unhideWhenUsed/>
    <w:qFormat/>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semiHidden/>
    <w:unhideWhenUsed/>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semiHidden/>
    <w:unhideWhenUsed/>
    <w:qFormat/>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uiPriority w:val="10"/>
    <w:qFormat/>
    <w:rsid w:val="00BF4E2D"/>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adpis5Char">
    <w:name w:val="Nadpis 5 Char"/>
    <w:link w:val="Nadpis5"/>
    <w:uiPriority w:val="99"/>
    <w:locked/>
    <w:rsid w:val="00A749D3"/>
    <w:rPr>
      <w:rFonts w:ascii="Times New Roman" w:hAnsi="Times New Roman" w:cs="Times New Roman"/>
      <w:b/>
      <w:bCs/>
      <w:i/>
      <w:iCs/>
      <w:sz w:val="26"/>
      <w:szCs w:val="26"/>
      <w:lang w:val="ro"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val="ro"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val="ro"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val="ro"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val="ro"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1"/>
    <w:locked/>
    <w:rsid w:val="00E21BE4"/>
    <w:rPr>
      <w:sz w:val="22"/>
      <w:szCs w:val="22"/>
      <w:lang w:val="ro"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eastAsia="Times New Roman"/>
      <w:sz w:val="18"/>
      <w:szCs w:val="18"/>
      <w:lang w:eastAsia="cs-CZ"/>
    </w:rPr>
  </w:style>
  <w:style w:type="paragraph" w:customStyle="1" w:styleId="NADPIS">
    <w:name w:val="NADPIS"/>
    <w:basedOn w:val="Bezmezer"/>
    <w:rsid w:val="00261866"/>
    <w:pPr>
      <w:numPr>
        <w:numId w:val="7"/>
      </w:numPr>
      <w:spacing w:before="360"/>
      <w:jc w:val="center"/>
    </w:pPr>
    <w:rPr>
      <w:b/>
    </w:rPr>
  </w:style>
  <w:style w:type="paragraph" w:customStyle="1" w:styleId="smluvnitext">
    <w:name w:val="smluvni text"/>
    <w:basedOn w:val="Normln"/>
    <w:rsid w:val="00683D69"/>
    <w:pPr>
      <w:spacing w:before="240"/>
      <w:jc w:val="both"/>
    </w:pPr>
    <w:rPr>
      <w:rFonts w:ascii="Times New Roman" w:hAnsi="Times New Roman"/>
      <w:sz w:val="22"/>
      <w:szCs w:val="20"/>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eastAsia="Times New Roman"/>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1"/>
      </w:numPr>
      <w:spacing w:after="100" w:line="288" w:lineRule="auto"/>
      <w:jc w:val="both"/>
    </w:pPr>
    <w:rPr>
      <w:rFonts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val="ro"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val="ro"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val="ro"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val="ro"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val="ro" w:eastAsia="en-US"/>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4D420B"/>
    <w:rPr>
      <w:rFonts w:ascii="Arial" w:eastAsia="Times New Roman" w:hAnsi="Arial"/>
      <w:szCs w:val="24"/>
    </w:rPr>
  </w:style>
  <w:style w:type="paragraph" w:customStyle="1" w:styleId="odstavec0">
    <w:name w:val="odstavec"/>
    <w:basedOn w:val="Normln"/>
    <w:link w:val="odstavecChar"/>
    <w:qFormat/>
    <w:rsid w:val="00BC0526"/>
    <w:pPr>
      <w:spacing w:before="120" w:after="120" w:line="280" w:lineRule="atLeast"/>
      <w:ind w:left="360" w:hanging="360"/>
      <w:jc w:val="both"/>
    </w:pPr>
    <w:rPr>
      <w:szCs w:val="20"/>
    </w:rPr>
  </w:style>
  <w:style w:type="character" w:customStyle="1" w:styleId="odstavecChar">
    <w:name w:val="odstavec Char"/>
    <w:basedOn w:val="Standardnpsmoodstavce"/>
    <w:link w:val="odstavec0"/>
    <w:rsid w:val="00BC0526"/>
    <w:rPr>
      <w:rFonts w:ascii="Arial" w:eastAsia="Times New Roman" w:hAnsi="Arial" w:cs="Arial"/>
    </w:rPr>
  </w:style>
  <w:style w:type="character" w:customStyle="1" w:styleId="NzevChar">
    <w:name w:val="Název Char"/>
    <w:basedOn w:val="Standardnpsmoodstavce"/>
    <w:link w:val="Nzev"/>
    <w:uiPriority w:val="99"/>
    <w:rsid w:val="00BF4E2D"/>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odstavec2">
    <w:name w:val="odstavec2"/>
    <w:basedOn w:val="odstavec0"/>
    <w:link w:val="odstavec2Char"/>
    <w:qFormat/>
    <w:rsid w:val="00AA2874"/>
    <w:pPr>
      <w:numPr>
        <w:numId w:val="17"/>
      </w:numPr>
    </w:pPr>
  </w:style>
  <w:style w:type="character" w:customStyle="1" w:styleId="odstavec2Char">
    <w:name w:val="odstavec2 Char"/>
    <w:basedOn w:val="odstavecChar"/>
    <w:link w:val="odstavec2"/>
    <w:rsid w:val="00AA2874"/>
    <w:rPr>
      <w:rFonts w:ascii="Arial" w:eastAsia="Times New Roman" w:hAnsi="Arial" w:cs="Arial"/>
    </w:rPr>
  </w:style>
  <w:style w:type="character" w:styleId="Nevyeenzmnka">
    <w:name w:val="Unresolved Mention"/>
    <w:basedOn w:val="Standardnpsmoodstavce"/>
    <w:uiPriority w:val="99"/>
    <w:semiHidden/>
    <w:unhideWhenUsed/>
    <w:rsid w:val="009C0E91"/>
    <w:rPr>
      <w:color w:val="605E5C"/>
      <w:shd w:val="clear" w:color="auto" w:fill="E1DFDD"/>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czso.cz/csu/redakce.nsf/i/mir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gd.cz/vseobecne-nakupni-podminky"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gd.cz" TargetMode="External"/><Relationship Id="rId4" Type="http://schemas.openxmlformats.org/officeDocument/2006/relationships/settings" Target="settings.xml"/><Relationship Id="rId9" Type="http://schemas.openxmlformats.org/officeDocument/2006/relationships/hyperlink" Target="http://www.lme.com" TargetMode="Externa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fmF2H1qJaXlvN4UkkZc7hVn9wUg==">AMUW2mXwyREcUqWAwYd8QqVMqwQoeBU6UWk647124srwhRMFkJzYX9MOg+qn8gmgWauluhcijTF3Sa4OrHv7LJKU4E9OCOUngfDDzMrg/4UhNt6/PgNrV5xlIcleeq+4JBKPRc1HP/BYvzJE22j8INWXKpThnTUbGwUNl5ZPbyIKB5mejUmjk9sCqRDh/K3EHl0EtcxBiDRv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18</Pages>
  <Words>10068</Words>
  <Characters>59407</Characters>
  <Application>Microsoft Office Word</Application>
  <DocSecurity>4</DocSecurity>
  <Lines>495</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Földeši, Igor</cp:lastModifiedBy>
  <dcterms:created xsi:type="dcterms:W3CDTF">2023-10-04T17:34:00Z</dcterms:created>
  <dcterms:modified xsi:type="dcterms:W3CDTF">2023-10-04T17:34:00Z</dcterms:modified>
</cp:coreProperties>
</file>