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B97AF" w14:textId="7FF6297E" w:rsidR="003C3881" w:rsidRDefault="0073595F" w:rsidP="00015C02">
      <w:pPr>
        <w:pStyle w:val="RLnzevsmlouvy"/>
        <w:spacing w:after="120"/>
      </w:pPr>
      <w:bookmarkStart w:id="0" w:name="_Hlk89431458"/>
      <w:r w:rsidRPr="00A609F9">
        <w:t xml:space="preserve">Rámcová </w:t>
      </w:r>
      <w:r>
        <w:t xml:space="preserve">dohoda </w:t>
      </w:r>
    </w:p>
    <w:p w14:paraId="4E464876" w14:textId="5D311A97" w:rsidR="00015C02" w:rsidRPr="00EF779B" w:rsidRDefault="003C3881" w:rsidP="003C3881">
      <w:pPr>
        <w:jc w:val="center"/>
        <w:rPr>
          <w:rFonts w:asciiTheme="minorHAnsi" w:hAnsiTheme="minorHAnsi" w:cstheme="minorHAnsi"/>
          <w:sz w:val="24"/>
          <w:szCs w:val="24"/>
        </w:rPr>
      </w:pPr>
      <w:r w:rsidRPr="00EF779B">
        <w:rPr>
          <w:rFonts w:asciiTheme="minorHAnsi" w:hAnsiTheme="minorHAnsi" w:cstheme="minorHAnsi"/>
          <w:sz w:val="24"/>
          <w:szCs w:val="24"/>
        </w:rPr>
        <w:t>(dále jen „</w:t>
      </w:r>
      <w:r w:rsidR="00456D56" w:rsidRPr="00EF779B">
        <w:rPr>
          <w:rFonts w:asciiTheme="minorHAnsi" w:hAnsiTheme="minorHAnsi" w:cstheme="minorHAnsi"/>
          <w:sz w:val="24"/>
          <w:szCs w:val="24"/>
        </w:rPr>
        <w:t>smlouva</w:t>
      </w:r>
      <w:r w:rsidRPr="00EF779B">
        <w:rPr>
          <w:rFonts w:asciiTheme="minorHAnsi" w:hAnsiTheme="minorHAnsi" w:cstheme="minorHAnsi"/>
          <w:sz w:val="24"/>
          <w:szCs w:val="24"/>
        </w:rPr>
        <w:t>“)</w:t>
      </w:r>
      <w:r w:rsidR="003122F4" w:rsidRPr="00EF779B">
        <w:rPr>
          <w:rFonts w:asciiTheme="minorHAnsi" w:hAnsiTheme="minorHAnsi" w:cstheme="minorHAnsi"/>
          <w:sz w:val="24"/>
          <w:szCs w:val="24"/>
        </w:rPr>
        <w:t xml:space="preserve"> </w:t>
      </w:r>
    </w:p>
    <w:bookmarkEnd w:id="0"/>
    <w:p w14:paraId="5925DEE7" w14:textId="0F6FC14A" w:rsidR="00B31E14" w:rsidRDefault="00B31E14" w:rsidP="003C3881">
      <w:pPr>
        <w:pStyle w:val="RLdajeosmluvnstran"/>
        <w:rPr>
          <w:rFonts w:cs="Calibri"/>
          <w:b/>
          <w:sz w:val="36"/>
          <w:szCs w:val="36"/>
        </w:rPr>
      </w:pPr>
      <w:r w:rsidRPr="00B31E14">
        <w:rPr>
          <w:rFonts w:cs="Calibri"/>
          <w:b/>
          <w:sz w:val="36"/>
          <w:szCs w:val="36"/>
        </w:rPr>
        <w:t>Koordinátoři BOZP na staveništi</w:t>
      </w:r>
    </w:p>
    <w:p w14:paraId="443DB77A" w14:textId="5D3BA8A3" w:rsidR="002A23D6" w:rsidRPr="00F52479" w:rsidRDefault="002A23D6" w:rsidP="002A23D6">
      <w:pPr>
        <w:pStyle w:val="RLProhlensmluvnchstran"/>
        <w:rPr>
          <w:szCs w:val="22"/>
          <w:highlight w:val="yellow"/>
          <w:lang w:val="it-IT"/>
        </w:rPr>
      </w:pPr>
      <w:r w:rsidRPr="000B58CD">
        <w:rPr>
          <w:szCs w:val="22"/>
          <w:highlight w:val="yellow"/>
        </w:rPr>
        <w:t>[</w:t>
      </w:r>
      <w:r>
        <w:rPr>
          <w:szCs w:val="22"/>
          <w:highlight w:val="yellow"/>
        </w:rPr>
        <w:t>ÚČASTNÍK PŘEDLOŽÍ PRO NABÍZENOU ČÁST</w:t>
      </w:r>
      <w:r w:rsidR="004012EC">
        <w:rPr>
          <w:szCs w:val="22"/>
          <w:highlight w:val="yellow"/>
        </w:rPr>
        <w:t>, OSTATNÍ ČÁSTI VYMAŽE</w:t>
      </w:r>
      <w:r w:rsidRPr="00F52479">
        <w:rPr>
          <w:szCs w:val="22"/>
          <w:highlight w:val="yellow"/>
          <w:lang w:val="it-IT"/>
        </w:rPr>
        <w:t>]</w:t>
      </w:r>
    </w:p>
    <w:p w14:paraId="1DF0E347" w14:textId="3FB0CB81" w:rsidR="00E3404D" w:rsidRPr="00F61104" w:rsidRDefault="00E3404D" w:rsidP="00E3404D">
      <w:pPr>
        <w:jc w:val="center"/>
        <w:rPr>
          <w:rFonts w:cs="Arial"/>
          <w:b/>
          <w:caps/>
          <w:sz w:val="20"/>
          <w:szCs w:val="20"/>
          <w:highlight w:val="green"/>
        </w:rPr>
      </w:pPr>
      <w:r w:rsidRPr="00F61104">
        <w:rPr>
          <w:rFonts w:cs="Arial"/>
          <w:b/>
          <w:caps/>
          <w:sz w:val="20"/>
          <w:szCs w:val="20"/>
          <w:highlight w:val="green"/>
        </w:rPr>
        <w:t>část 1 – VVN – Jižní Čechy</w:t>
      </w:r>
    </w:p>
    <w:p w14:paraId="3D4BE067" w14:textId="0288E14A" w:rsidR="00E3404D" w:rsidRPr="00F61104" w:rsidRDefault="00E3404D" w:rsidP="00E3404D">
      <w:pPr>
        <w:jc w:val="center"/>
        <w:rPr>
          <w:rFonts w:cs="Arial"/>
          <w:b/>
          <w:caps/>
          <w:sz w:val="20"/>
          <w:szCs w:val="20"/>
          <w:highlight w:val="green"/>
        </w:rPr>
      </w:pPr>
      <w:r w:rsidRPr="00F61104">
        <w:rPr>
          <w:rFonts w:cs="Arial"/>
          <w:b/>
          <w:caps/>
          <w:sz w:val="20"/>
          <w:szCs w:val="20"/>
          <w:highlight w:val="green"/>
        </w:rPr>
        <w:t xml:space="preserve">   část 2 – vvn – jižní morava</w:t>
      </w:r>
    </w:p>
    <w:p w14:paraId="22EC9F72" w14:textId="77777777" w:rsidR="00E3404D" w:rsidRPr="00F61104" w:rsidRDefault="00E3404D" w:rsidP="00E3404D">
      <w:pPr>
        <w:jc w:val="center"/>
        <w:rPr>
          <w:rFonts w:cs="Arial"/>
          <w:b/>
          <w:caps/>
          <w:sz w:val="20"/>
          <w:szCs w:val="20"/>
          <w:highlight w:val="green"/>
        </w:rPr>
      </w:pPr>
      <w:r w:rsidRPr="00F61104">
        <w:rPr>
          <w:rFonts w:cs="Arial"/>
          <w:b/>
          <w:caps/>
          <w:sz w:val="20"/>
          <w:szCs w:val="20"/>
          <w:highlight w:val="green"/>
        </w:rPr>
        <w:t>část 3 – vn a nn – jižní čechy západ – písek, tábor</w:t>
      </w:r>
    </w:p>
    <w:p w14:paraId="6AAD8B96" w14:textId="77777777" w:rsidR="00E3404D" w:rsidRPr="00F61104" w:rsidRDefault="00E3404D" w:rsidP="00E3404D">
      <w:pPr>
        <w:jc w:val="center"/>
        <w:rPr>
          <w:rFonts w:cs="Arial"/>
          <w:b/>
          <w:caps/>
          <w:sz w:val="20"/>
          <w:szCs w:val="20"/>
          <w:highlight w:val="green"/>
        </w:rPr>
      </w:pPr>
      <w:r w:rsidRPr="00F61104">
        <w:rPr>
          <w:rFonts w:cs="Arial"/>
          <w:b/>
          <w:caps/>
          <w:sz w:val="20"/>
          <w:szCs w:val="20"/>
          <w:highlight w:val="green"/>
        </w:rPr>
        <w:t>část 4 – vn a nn – jižní čechy jih – jindřichův hradec, české budějovice</w:t>
      </w:r>
    </w:p>
    <w:p w14:paraId="1ED0FC05" w14:textId="77777777" w:rsidR="00E3404D" w:rsidRPr="00F61104" w:rsidRDefault="00E3404D" w:rsidP="00E3404D">
      <w:pPr>
        <w:jc w:val="center"/>
        <w:rPr>
          <w:rFonts w:cs="Arial"/>
          <w:b/>
          <w:caps/>
          <w:sz w:val="20"/>
          <w:szCs w:val="20"/>
          <w:highlight w:val="green"/>
        </w:rPr>
      </w:pPr>
      <w:r w:rsidRPr="00F61104">
        <w:rPr>
          <w:rFonts w:cs="Arial"/>
          <w:b/>
          <w:caps/>
          <w:sz w:val="20"/>
          <w:szCs w:val="20"/>
          <w:highlight w:val="green"/>
        </w:rPr>
        <w:t>část 5 – vn a nn – jižní morava střed nové město na moravě, jihlava, znojmo</w:t>
      </w:r>
    </w:p>
    <w:p w14:paraId="52610F53" w14:textId="77777777" w:rsidR="00E3404D" w:rsidRPr="00F61104" w:rsidRDefault="00E3404D" w:rsidP="00E3404D">
      <w:pPr>
        <w:jc w:val="center"/>
        <w:rPr>
          <w:rFonts w:cs="Arial"/>
          <w:b/>
          <w:caps/>
          <w:sz w:val="20"/>
          <w:szCs w:val="20"/>
          <w:highlight w:val="green"/>
        </w:rPr>
      </w:pPr>
      <w:r w:rsidRPr="00F61104">
        <w:rPr>
          <w:rFonts w:cs="Arial"/>
          <w:b/>
          <w:caps/>
          <w:sz w:val="20"/>
          <w:szCs w:val="20"/>
          <w:highlight w:val="green"/>
        </w:rPr>
        <w:t>část 6 – vn a nn – jižní morava východ – prostějov, otrokovice</w:t>
      </w:r>
    </w:p>
    <w:p w14:paraId="7095D63D" w14:textId="77777777" w:rsidR="00E3404D" w:rsidRPr="000E61A2" w:rsidRDefault="00E3404D" w:rsidP="00E3404D">
      <w:pPr>
        <w:jc w:val="center"/>
        <w:rPr>
          <w:rFonts w:cs="Arial"/>
          <w:b/>
          <w:caps/>
          <w:sz w:val="20"/>
          <w:szCs w:val="20"/>
        </w:rPr>
      </w:pPr>
      <w:r w:rsidRPr="00F61104">
        <w:rPr>
          <w:rFonts w:cs="Arial"/>
          <w:b/>
          <w:caps/>
          <w:sz w:val="20"/>
          <w:szCs w:val="20"/>
          <w:highlight w:val="green"/>
        </w:rPr>
        <w:t>část 7 – vn a nn – jižní morava jih – brno, hodonín</w:t>
      </w:r>
    </w:p>
    <w:p w14:paraId="35253664" w14:textId="1E7231E5" w:rsidR="004F53A5" w:rsidRDefault="004F53A5" w:rsidP="004F53A5">
      <w:pPr>
        <w:pStyle w:val="RLdajeosmluvnstran"/>
        <w:rPr>
          <w:b/>
          <w:bCs/>
          <w:szCs w:val="22"/>
        </w:rPr>
      </w:pPr>
    </w:p>
    <w:p w14:paraId="5A64E61A" w14:textId="17766EE7" w:rsidR="0073595F" w:rsidRPr="002A685C" w:rsidRDefault="0073595F" w:rsidP="003C3881">
      <w:pPr>
        <w:pStyle w:val="RLdajeosmluvnstran"/>
        <w:rPr>
          <w:b/>
          <w:bCs/>
          <w:szCs w:val="22"/>
        </w:rPr>
      </w:pPr>
      <w:r w:rsidRPr="002A685C">
        <w:rPr>
          <w:b/>
          <w:bCs/>
          <w:szCs w:val="22"/>
        </w:rPr>
        <w:t>Smluvní strany</w:t>
      </w:r>
    </w:p>
    <w:p w14:paraId="63A14FA2" w14:textId="77777777" w:rsidR="002A685C" w:rsidRDefault="0073595F" w:rsidP="0073595F">
      <w:pPr>
        <w:pStyle w:val="RLdajeosmluvnstran"/>
        <w:jc w:val="left"/>
        <w:rPr>
          <w:szCs w:val="22"/>
        </w:rPr>
      </w:pPr>
      <w:r w:rsidRPr="00F52479">
        <w:rPr>
          <w:b/>
          <w:lang w:eastAsia="cs-CZ"/>
        </w:rPr>
        <w:t>EG.D, a.s.</w:t>
      </w:r>
      <w:r>
        <w:rPr>
          <w:b/>
          <w:lang w:eastAsia="cs-CZ"/>
        </w:rPr>
        <w:t xml:space="preserve"> </w:t>
      </w:r>
    </w:p>
    <w:p w14:paraId="7EFACAC3" w14:textId="14F5F119" w:rsidR="0073595F" w:rsidRPr="00F35DCC" w:rsidRDefault="002A685C" w:rsidP="0073595F">
      <w:pPr>
        <w:pStyle w:val="RLdajeosmluvnstran"/>
        <w:jc w:val="left"/>
        <w:rPr>
          <w:szCs w:val="22"/>
        </w:rPr>
      </w:pPr>
      <w:r>
        <w:rPr>
          <w:szCs w:val="22"/>
        </w:rPr>
        <w:t>S</w:t>
      </w:r>
      <w:r w:rsidR="0073595F" w:rsidRPr="00F35DCC">
        <w:rPr>
          <w:szCs w:val="22"/>
        </w:rPr>
        <w:t xml:space="preserve">e sídlem: </w:t>
      </w:r>
      <w:r w:rsidR="0073595F">
        <w:t>Lidická 1873/36, Černá Pole, 602 00 Brno</w:t>
      </w:r>
    </w:p>
    <w:p w14:paraId="7641A860" w14:textId="77777777" w:rsidR="0073595F" w:rsidRPr="00F35DCC" w:rsidRDefault="0073595F" w:rsidP="0073595F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t>IČ</w:t>
      </w:r>
      <w:r>
        <w:rPr>
          <w:szCs w:val="22"/>
        </w:rPr>
        <w:t>O</w:t>
      </w:r>
      <w:r w:rsidRPr="00F35DCC">
        <w:rPr>
          <w:szCs w:val="22"/>
        </w:rPr>
        <w:t xml:space="preserve">: </w:t>
      </w:r>
      <w:r w:rsidRPr="00385245">
        <w:t>28085400</w:t>
      </w:r>
      <w:r w:rsidRPr="00F35DCC">
        <w:rPr>
          <w:szCs w:val="22"/>
        </w:rPr>
        <w:t xml:space="preserve">, DIČ: </w:t>
      </w:r>
      <w:r w:rsidRPr="00385245">
        <w:t>CZ28085400</w:t>
      </w:r>
    </w:p>
    <w:p w14:paraId="4FE56FB9" w14:textId="77777777" w:rsidR="0073595F" w:rsidRPr="00F35DCC" w:rsidRDefault="0073595F" w:rsidP="0073595F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t xml:space="preserve">bank. spojení: </w:t>
      </w:r>
      <w:r w:rsidRPr="00B072E1">
        <w:t>27-9426120297/0100</w:t>
      </w:r>
      <w:r>
        <w:t>, Komerční banka a.s.</w:t>
      </w:r>
    </w:p>
    <w:p w14:paraId="2FFBE7FF" w14:textId="3A050551" w:rsidR="0073595F" w:rsidRDefault="0073595F" w:rsidP="0073595F">
      <w:pPr>
        <w:pStyle w:val="RLdajeosmluvnstran"/>
        <w:jc w:val="left"/>
      </w:pPr>
      <w:r w:rsidRPr="00F35DCC">
        <w:rPr>
          <w:szCs w:val="22"/>
        </w:rPr>
        <w:t>zastoupen</w:t>
      </w:r>
      <w:r>
        <w:rPr>
          <w:szCs w:val="22"/>
        </w:rPr>
        <w:t>á</w:t>
      </w:r>
      <w:r w:rsidRPr="00F35DCC">
        <w:rPr>
          <w:szCs w:val="22"/>
        </w:rPr>
        <w:t xml:space="preserve">: </w:t>
      </w:r>
      <w:r>
        <w:t>Ing. Pavlem Čadou, Ph.D., místopředsedou představenstva</w:t>
      </w:r>
      <w:r w:rsidR="002A685C">
        <w:t xml:space="preserve">, Ing. Davidem Šafářem, členem představenstva </w:t>
      </w:r>
    </w:p>
    <w:p w14:paraId="6DFFE8AB" w14:textId="77777777" w:rsidR="0073595F" w:rsidRPr="00F35DCC" w:rsidRDefault="0073595F" w:rsidP="0073595F">
      <w:pPr>
        <w:pStyle w:val="RLdajeosmluvnstran"/>
        <w:jc w:val="left"/>
        <w:rPr>
          <w:szCs w:val="22"/>
        </w:rPr>
      </w:pPr>
      <w:r w:rsidRPr="00CD1EC6">
        <w:rPr>
          <w:szCs w:val="22"/>
        </w:rPr>
        <w:t>Zapsaná v obchodním rejstříku vedeném u Krajského soudu v Brně, Spisová značka B 8477</w:t>
      </w:r>
    </w:p>
    <w:p w14:paraId="0D8DC975" w14:textId="69796FF7" w:rsidR="0073595F" w:rsidRPr="00F35DCC" w:rsidRDefault="0073595F" w:rsidP="0073595F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t>(dále jen „</w:t>
      </w:r>
      <w:r w:rsidRPr="00F35DCC">
        <w:rPr>
          <w:rStyle w:val="RLProhlensmluvnchstranChar"/>
          <w:szCs w:val="22"/>
        </w:rPr>
        <w:t>Objednatel</w:t>
      </w:r>
      <w:r w:rsidRPr="00F35DCC">
        <w:rPr>
          <w:szCs w:val="22"/>
        </w:rPr>
        <w:t>“</w:t>
      </w:r>
      <w:r w:rsidR="002A685C">
        <w:rPr>
          <w:szCs w:val="22"/>
        </w:rPr>
        <w:t xml:space="preserve"> nebo </w:t>
      </w:r>
      <w:r w:rsidR="002A685C" w:rsidRPr="00E076D8">
        <w:rPr>
          <w:b/>
          <w:bCs/>
          <w:szCs w:val="22"/>
        </w:rPr>
        <w:t>„zadavatel“</w:t>
      </w:r>
      <w:r w:rsidRPr="00F35DCC">
        <w:rPr>
          <w:szCs w:val="22"/>
        </w:rPr>
        <w:t>)</w:t>
      </w:r>
      <w:r>
        <w:rPr>
          <w:szCs w:val="22"/>
        </w:rPr>
        <w:t>,</w:t>
      </w:r>
    </w:p>
    <w:p w14:paraId="3A62B1F6" w14:textId="77777777" w:rsidR="0073595F" w:rsidRPr="00F35DCC" w:rsidRDefault="0073595F" w:rsidP="0073595F">
      <w:pPr>
        <w:pStyle w:val="RLdajeosmluvnstran"/>
        <w:jc w:val="left"/>
        <w:rPr>
          <w:szCs w:val="22"/>
        </w:rPr>
      </w:pPr>
    </w:p>
    <w:p w14:paraId="7751F392" w14:textId="77777777" w:rsidR="0073595F" w:rsidRPr="00F35DCC" w:rsidRDefault="0073595F" w:rsidP="0073595F">
      <w:pPr>
        <w:pStyle w:val="RLdajeosmluvnstran"/>
        <w:jc w:val="left"/>
        <w:rPr>
          <w:szCs w:val="22"/>
        </w:rPr>
      </w:pPr>
      <w:r>
        <w:rPr>
          <w:szCs w:val="22"/>
        </w:rPr>
        <w:t>a</w:t>
      </w:r>
    </w:p>
    <w:p w14:paraId="1DFA13A3" w14:textId="77777777" w:rsidR="0073595F" w:rsidRPr="00F35DCC" w:rsidRDefault="0073595F" w:rsidP="0073595F">
      <w:pPr>
        <w:pStyle w:val="RLdajeosmluvnstran"/>
        <w:jc w:val="left"/>
        <w:rPr>
          <w:szCs w:val="22"/>
        </w:rPr>
      </w:pPr>
    </w:p>
    <w:p w14:paraId="1DD027C3" w14:textId="3A2EFD9C" w:rsidR="0073595F" w:rsidRPr="00F52479" w:rsidRDefault="0073595F" w:rsidP="0073595F">
      <w:pPr>
        <w:pStyle w:val="RLProhlensmluvnchstran"/>
        <w:jc w:val="left"/>
        <w:rPr>
          <w:szCs w:val="22"/>
          <w:highlight w:val="yellow"/>
          <w:lang w:val="it-IT"/>
        </w:rPr>
      </w:pPr>
      <w:r w:rsidRPr="000B58CD">
        <w:rPr>
          <w:szCs w:val="22"/>
          <w:highlight w:val="yellow"/>
        </w:rPr>
        <w:t xml:space="preserve">[DOPLNÍ </w:t>
      </w:r>
      <w:r w:rsidR="002A685C">
        <w:rPr>
          <w:szCs w:val="22"/>
          <w:highlight w:val="yellow"/>
        </w:rPr>
        <w:t>ÚČASTNÍK</w:t>
      </w:r>
      <w:r w:rsidRPr="00F52479">
        <w:rPr>
          <w:szCs w:val="22"/>
          <w:highlight w:val="yellow"/>
          <w:lang w:val="it-IT"/>
        </w:rPr>
        <w:t>]</w:t>
      </w:r>
    </w:p>
    <w:p w14:paraId="55922B9F" w14:textId="77777777" w:rsidR="0073595F" w:rsidRPr="000B58CD" w:rsidRDefault="0073595F" w:rsidP="0073595F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se sídlem: </w:t>
      </w:r>
    </w:p>
    <w:p w14:paraId="63A04D0C" w14:textId="7AF205FE" w:rsidR="0073595F" w:rsidRPr="00B16DA8" w:rsidRDefault="0073595F" w:rsidP="0073595F">
      <w:pPr>
        <w:pStyle w:val="RLProhlensmluvnchstran"/>
        <w:jc w:val="left"/>
        <w:rPr>
          <w:b w:val="0"/>
          <w:szCs w:val="22"/>
        </w:rPr>
      </w:pPr>
      <w:r w:rsidRPr="00B16DA8">
        <w:rPr>
          <w:b w:val="0"/>
          <w:szCs w:val="22"/>
        </w:rPr>
        <w:t xml:space="preserve">IČO: </w:t>
      </w:r>
      <w:r w:rsidRPr="00EF779B">
        <w:rPr>
          <w:b w:val="0"/>
          <w:szCs w:val="22"/>
          <w:highlight w:val="yellow"/>
        </w:rPr>
        <w:t xml:space="preserve">[DOPLNÍ </w:t>
      </w:r>
      <w:r w:rsidR="002A685C" w:rsidRPr="00EF779B">
        <w:rPr>
          <w:b w:val="0"/>
          <w:szCs w:val="22"/>
          <w:highlight w:val="yellow"/>
        </w:rPr>
        <w:t>ÚČASTNÍK</w:t>
      </w:r>
      <w:r w:rsidRPr="00EF779B">
        <w:rPr>
          <w:b w:val="0"/>
          <w:szCs w:val="22"/>
          <w:highlight w:val="yellow"/>
        </w:rPr>
        <w:t>]</w:t>
      </w:r>
      <w:r w:rsidRPr="00B16DA8">
        <w:rPr>
          <w:b w:val="0"/>
          <w:szCs w:val="22"/>
        </w:rPr>
        <w:t xml:space="preserve">, DIČ: </w:t>
      </w:r>
      <w:r w:rsidRPr="00B16DA8">
        <w:rPr>
          <w:b w:val="0"/>
          <w:szCs w:val="22"/>
          <w:highlight w:val="yellow"/>
        </w:rPr>
        <w:t>[</w:t>
      </w:r>
      <w:r w:rsidRPr="00EF779B">
        <w:rPr>
          <w:b w:val="0"/>
          <w:szCs w:val="22"/>
          <w:highlight w:val="yellow"/>
        </w:rPr>
        <w:t xml:space="preserve">DOPLNÍ </w:t>
      </w:r>
      <w:r w:rsidR="002A685C" w:rsidRPr="00EF779B">
        <w:rPr>
          <w:b w:val="0"/>
          <w:szCs w:val="22"/>
          <w:highlight w:val="yellow"/>
        </w:rPr>
        <w:t>ÚČASTNÍK</w:t>
      </w:r>
      <w:r w:rsidRPr="00EF779B">
        <w:rPr>
          <w:b w:val="0"/>
          <w:szCs w:val="22"/>
          <w:highlight w:val="yellow"/>
        </w:rPr>
        <w:t>]</w:t>
      </w:r>
    </w:p>
    <w:p w14:paraId="17B8C0D8" w14:textId="7E8F9BFF" w:rsidR="0073595F" w:rsidRPr="000B58CD" w:rsidRDefault="0073595F" w:rsidP="0073595F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společnost zapsaná v obchodním rejstříku vedeném </w:t>
      </w:r>
      <w:r w:rsidRPr="00B16DA8">
        <w:rPr>
          <w:szCs w:val="22"/>
          <w:highlight w:val="yellow"/>
        </w:rPr>
        <w:t xml:space="preserve">[DOPLNÍ </w:t>
      </w:r>
      <w:r w:rsidR="002A685C">
        <w:rPr>
          <w:szCs w:val="22"/>
          <w:highlight w:val="yellow"/>
        </w:rPr>
        <w:t>ÚČASTNÍK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 xml:space="preserve"> soudem v </w:t>
      </w:r>
      <w:r w:rsidRPr="00B16DA8">
        <w:rPr>
          <w:szCs w:val="22"/>
          <w:highlight w:val="yellow"/>
        </w:rPr>
        <w:t xml:space="preserve">[DOPLNÍ </w:t>
      </w:r>
      <w:r w:rsidR="002A685C">
        <w:rPr>
          <w:szCs w:val="22"/>
          <w:highlight w:val="yellow"/>
        </w:rPr>
        <w:t>ÚČASTNÍK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>,</w:t>
      </w:r>
    </w:p>
    <w:p w14:paraId="25CADF22" w14:textId="1FCA7D21" w:rsidR="0073595F" w:rsidRPr="000B58CD" w:rsidRDefault="0073595F" w:rsidP="0073595F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oddíl </w:t>
      </w:r>
      <w:r w:rsidRPr="00B16DA8">
        <w:rPr>
          <w:szCs w:val="22"/>
          <w:highlight w:val="yellow"/>
        </w:rPr>
        <w:t xml:space="preserve">[DOPLNÍ </w:t>
      </w:r>
      <w:r w:rsidR="002A685C">
        <w:rPr>
          <w:szCs w:val="22"/>
          <w:highlight w:val="yellow"/>
        </w:rPr>
        <w:t>ÚČASTNÍK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 xml:space="preserve">, vložka </w:t>
      </w:r>
      <w:r w:rsidRPr="00B16DA8">
        <w:rPr>
          <w:szCs w:val="22"/>
          <w:highlight w:val="yellow"/>
        </w:rPr>
        <w:t xml:space="preserve">[DOPLNÍ </w:t>
      </w:r>
      <w:r w:rsidR="002A685C">
        <w:rPr>
          <w:szCs w:val="22"/>
          <w:highlight w:val="yellow"/>
        </w:rPr>
        <w:t>ÚČASTNÍK</w:t>
      </w:r>
      <w:r w:rsidRPr="00895AE8">
        <w:rPr>
          <w:szCs w:val="22"/>
          <w:highlight w:val="yellow"/>
        </w:rPr>
        <w:t>]</w:t>
      </w:r>
    </w:p>
    <w:p w14:paraId="72DEEBD2" w14:textId="47505122" w:rsidR="0073595F" w:rsidRPr="000B58CD" w:rsidRDefault="0073595F" w:rsidP="0073595F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bank. spojení: </w:t>
      </w:r>
      <w:r w:rsidRPr="00B16DA8">
        <w:rPr>
          <w:szCs w:val="22"/>
          <w:highlight w:val="yellow"/>
        </w:rPr>
        <w:t xml:space="preserve">[DOPLNÍ </w:t>
      </w:r>
      <w:r w:rsidR="002A685C">
        <w:rPr>
          <w:szCs w:val="22"/>
          <w:highlight w:val="yellow"/>
        </w:rPr>
        <w:t>ÚČASTNÍK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 xml:space="preserve">, č. účtu: </w:t>
      </w:r>
      <w:r w:rsidRPr="00B16DA8">
        <w:rPr>
          <w:szCs w:val="22"/>
          <w:highlight w:val="yellow"/>
        </w:rPr>
        <w:t xml:space="preserve">[DOPLNÍ </w:t>
      </w:r>
      <w:r w:rsidR="002A685C">
        <w:rPr>
          <w:szCs w:val="22"/>
          <w:highlight w:val="yellow"/>
        </w:rPr>
        <w:t>ÚČASTNÍK</w:t>
      </w:r>
      <w:r w:rsidRPr="00895AE8">
        <w:rPr>
          <w:szCs w:val="22"/>
          <w:highlight w:val="yellow"/>
        </w:rPr>
        <w:t>]</w:t>
      </w:r>
    </w:p>
    <w:p w14:paraId="6D09DAA3" w14:textId="549AFE60" w:rsidR="0073595F" w:rsidRPr="000B58CD" w:rsidRDefault="0073595F" w:rsidP="0073595F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zastoupený: </w:t>
      </w:r>
      <w:r w:rsidRPr="00B16DA8">
        <w:rPr>
          <w:szCs w:val="22"/>
          <w:highlight w:val="yellow"/>
        </w:rPr>
        <w:t xml:space="preserve">[DOPLNÍ </w:t>
      </w:r>
      <w:r w:rsidR="002A685C">
        <w:rPr>
          <w:szCs w:val="22"/>
          <w:highlight w:val="yellow"/>
        </w:rPr>
        <w:t>ÚČASTNÍK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 xml:space="preserve">, </w:t>
      </w:r>
      <w:r w:rsidRPr="00B16DA8">
        <w:rPr>
          <w:szCs w:val="22"/>
          <w:highlight w:val="yellow"/>
        </w:rPr>
        <w:t xml:space="preserve">[DOPLNÍ </w:t>
      </w:r>
      <w:r w:rsidR="002A685C">
        <w:rPr>
          <w:szCs w:val="22"/>
          <w:highlight w:val="yellow"/>
        </w:rPr>
        <w:t>ÚČASTNÍK</w:t>
      </w:r>
      <w:r w:rsidRPr="00895AE8">
        <w:rPr>
          <w:szCs w:val="22"/>
          <w:highlight w:val="yellow"/>
        </w:rPr>
        <w:t>]</w:t>
      </w:r>
    </w:p>
    <w:p w14:paraId="2E158917" w14:textId="08846536" w:rsidR="0073595F" w:rsidRDefault="0073595F" w:rsidP="0073595F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lastRenderedPageBreak/>
        <w:t>(dále jen „</w:t>
      </w:r>
      <w:r w:rsidR="004061B9">
        <w:rPr>
          <w:rStyle w:val="RLProhlensmluvnchstranChar"/>
          <w:szCs w:val="22"/>
        </w:rPr>
        <w:t>Posky</w:t>
      </w:r>
      <w:r>
        <w:rPr>
          <w:rStyle w:val="RLProhlensmluvnchstranChar"/>
          <w:szCs w:val="22"/>
        </w:rPr>
        <w:t>tov</w:t>
      </w:r>
      <w:r w:rsidR="004061B9">
        <w:rPr>
          <w:rStyle w:val="RLProhlensmluvnchstranChar"/>
          <w:szCs w:val="22"/>
        </w:rPr>
        <w:t>a</w:t>
      </w:r>
      <w:r>
        <w:rPr>
          <w:rStyle w:val="RLProhlensmluvnchstranChar"/>
          <w:szCs w:val="22"/>
        </w:rPr>
        <w:t xml:space="preserve">tel </w:t>
      </w:r>
      <w:r w:rsidRPr="00F35DCC">
        <w:rPr>
          <w:szCs w:val="22"/>
        </w:rPr>
        <w:t>“</w:t>
      </w:r>
      <w:r w:rsidR="002A685C">
        <w:rPr>
          <w:szCs w:val="22"/>
        </w:rPr>
        <w:t xml:space="preserve"> nebo </w:t>
      </w:r>
      <w:r w:rsidR="002A685C" w:rsidRPr="00E076D8">
        <w:rPr>
          <w:b/>
          <w:bCs/>
          <w:szCs w:val="22"/>
        </w:rPr>
        <w:t>„účastník“</w:t>
      </w:r>
      <w:r w:rsidRPr="00F35DCC">
        <w:rPr>
          <w:szCs w:val="22"/>
        </w:rPr>
        <w:t>)</w:t>
      </w:r>
      <w:r>
        <w:rPr>
          <w:szCs w:val="22"/>
        </w:rPr>
        <w:t>,</w:t>
      </w:r>
    </w:p>
    <w:p w14:paraId="0B390429" w14:textId="77777777" w:rsidR="0073595F" w:rsidRDefault="0073595F" w:rsidP="0073595F">
      <w:pPr>
        <w:pStyle w:val="RLdajeosmluvnstran"/>
        <w:jc w:val="left"/>
        <w:rPr>
          <w:szCs w:val="22"/>
        </w:rPr>
      </w:pPr>
    </w:p>
    <w:p w14:paraId="60526830" w14:textId="7659AB78" w:rsidR="0073595F" w:rsidRDefault="0073595F" w:rsidP="006603CD">
      <w:pPr>
        <w:pStyle w:val="RLdajeosmluvnstran"/>
        <w:jc w:val="both"/>
        <w:rPr>
          <w:rFonts w:asciiTheme="minorHAnsi" w:hAnsiTheme="minorHAnsi" w:cstheme="minorHAnsi"/>
          <w:szCs w:val="22"/>
        </w:rPr>
      </w:pPr>
      <w:r w:rsidRPr="00382D5C">
        <w:rPr>
          <w:rFonts w:asciiTheme="minorHAnsi" w:hAnsiTheme="minorHAnsi" w:cstheme="minorHAnsi"/>
          <w:szCs w:val="22"/>
        </w:rPr>
        <w:t xml:space="preserve">uzavřely </w:t>
      </w:r>
      <w:r w:rsidR="003C3881">
        <w:rPr>
          <w:rFonts w:asciiTheme="minorHAnsi" w:hAnsiTheme="minorHAnsi" w:cstheme="minorHAnsi"/>
          <w:szCs w:val="22"/>
        </w:rPr>
        <w:t xml:space="preserve">níže uvedeného dne, měsíce a roku </w:t>
      </w:r>
      <w:r w:rsidRPr="00382D5C">
        <w:rPr>
          <w:rFonts w:asciiTheme="minorHAnsi" w:hAnsiTheme="minorHAnsi" w:cstheme="minorHAnsi"/>
          <w:szCs w:val="22"/>
        </w:rPr>
        <w:t>v souladu s ustanovením § 1746 odst. 2, § 2586 zákona č. 89/2012 Sb., občansk</w:t>
      </w:r>
      <w:r w:rsidR="003C3881">
        <w:rPr>
          <w:rFonts w:asciiTheme="minorHAnsi" w:hAnsiTheme="minorHAnsi" w:cstheme="minorHAnsi"/>
          <w:szCs w:val="22"/>
        </w:rPr>
        <w:t>ého</w:t>
      </w:r>
      <w:r w:rsidRPr="00382D5C">
        <w:rPr>
          <w:rFonts w:asciiTheme="minorHAnsi" w:hAnsiTheme="minorHAnsi" w:cstheme="minorHAnsi"/>
          <w:szCs w:val="22"/>
        </w:rPr>
        <w:t xml:space="preserve"> zákoník</w:t>
      </w:r>
      <w:r w:rsidR="003C3881">
        <w:rPr>
          <w:rFonts w:asciiTheme="minorHAnsi" w:hAnsiTheme="minorHAnsi" w:cstheme="minorHAnsi"/>
          <w:szCs w:val="22"/>
        </w:rPr>
        <w:t>u</w:t>
      </w:r>
      <w:r w:rsidRPr="00382D5C">
        <w:rPr>
          <w:rFonts w:asciiTheme="minorHAnsi" w:hAnsiTheme="minorHAnsi" w:cstheme="minorHAnsi"/>
          <w:szCs w:val="22"/>
        </w:rPr>
        <w:t xml:space="preserve"> (dále jen „</w:t>
      </w:r>
      <w:r w:rsidRPr="00382D5C">
        <w:rPr>
          <w:rStyle w:val="RLProhlensmluvnchstranChar"/>
          <w:rFonts w:asciiTheme="minorHAnsi" w:hAnsiTheme="minorHAnsi" w:cstheme="minorHAnsi"/>
          <w:szCs w:val="22"/>
        </w:rPr>
        <w:t>občanský zákoník</w:t>
      </w:r>
      <w:r w:rsidRPr="00382D5C">
        <w:rPr>
          <w:rFonts w:asciiTheme="minorHAnsi" w:hAnsiTheme="minorHAnsi" w:cstheme="minorHAnsi"/>
          <w:szCs w:val="22"/>
        </w:rPr>
        <w:t>“)</w:t>
      </w:r>
      <w:r w:rsidR="00A122BA">
        <w:rPr>
          <w:rFonts w:asciiTheme="minorHAnsi" w:hAnsiTheme="minorHAnsi" w:cstheme="minorHAnsi"/>
          <w:szCs w:val="22"/>
        </w:rPr>
        <w:t>,</w:t>
      </w:r>
      <w:r w:rsidRPr="00382D5C">
        <w:rPr>
          <w:rFonts w:asciiTheme="minorHAnsi" w:hAnsiTheme="minorHAnsi" w:cstheme="minorHAnsi"/>
          <w:szCs w:val="22"/>
        </w:rPr>
        <w:t xml:space="preserve"> </w:t>
      </w:r>
      <w:r w:rsidR="003C3881">
        <w:rPr>
          <w:rFonts w:asciiTheme="minorHAnsi" w:hAnsiTheme="minorHAnsi" w:cstheme="minorHAnsi"/>
          <w:szCs w:val="22"/>
        </w:rPr>
        <w:t xml:space="preserve">v návaznosti na </w:t>
      </w:r>
      <w:r w:rsidRPr="00382D5C">
        <w:rPr>
          <w:rFonts w:asciiTheme="minorHAnsi" w:hAnsiTheme="minorHAnsi" w:cstheme="minorHAnsi"/>
          <w:szCs w:val="22"/>
        </w:rPr>
        <w:t>zákon č. 13</w:t>
      </w:r>
      <w:r>
        <w:rPr>
          <w:rFonts w:asciiTheme="minorHAnsi" w:hAnsiTheme="minorHAnsi" w:cstheme="minorHAnsi"/>
          <w:szCs w:val="22"/>
        </w:rPr>
        <w:t>4</w:t>
      </w:r>
      <w:r w:rsidRPr="00382D5C">
        <w:rPr>
          <w:rFonts w:asciiTheme="minorHAnsi" w:hAnsiTheme="minorHAnsi" w:cstheme="minorHAnsi"/>
          <w:szCs w:val="22"/>
        </w:rPr>
        <w:t>/20</w:t>
      </w:r>
      <w:r>
        <w:rPr>
          <w:rFonts w:asciiTheme="minorHAnsi" w:hAnsiTheme="minorHAnsi" w:cstheme="minorHAnsi"/>
          <w:szCs w:val="22"/>
        </w:rPr>
        <w:t>1</w:t>
      </w:r>
      <w:r w:rsidRPr="00382D5C">
        <w:rPr>
          <w:rFonts w:asciiTheme="minorHAnsi" w:hAnsiTheme="minorHAnsi" w:cstheme="minorHAnsi"/>
          <w:szCs w:val="22"/>
        </w:rPr>
        <w:t xml:space="preserve">6 Sb., o </w:t>
      </w:r>
      <w:r>
        <w:rPr>
          <w:rFonts w:asciiTheme="minorHAnsi" w:hAnsiTheme="minorHAnsi" w:cstheme="minorHAnsi"/>
          <w:szCs w:val="22"/>
        </w:rPr>
        <w:t xml:space="preserve">zadávání </w:t>
      </w:r>
      <w:r w:rsidRPr="00382D5C">
        <w:rPr>
          <w:rFonts w:asciiTheme="minorHAnsi" w:hAnsiTheme="minorHAnsi" w:cstheme="minorHAnsi"/>
          <w:szCs w:val="22"/>
        </w:rPr>
        <w:t>veřejných zakáz</w:t>
      </w:r>
      <w:r>
        <w:rPr>
          <w:rFonts w:asciiTheme="minorHAnsi" w:hAnsiTheme="minorHAnsi" w:cstheme="minorHAnsi"/>
          <w:szCs w:val="22"/>
        </w:rPr>
        <w:t>ek</w:t>
      </w:r>
      <w:r w:rsidR="00A122BA">
        <w:rPr>
          <w:rFonts w:asciiTheme="minorHAnsi" w:hAnsiTheme="minorHAnsi" w:cstheme="minorHAnsi"/>
          <w:szCs w:val="22"/>
        </w:rPr>
        <w:t>, ve znění pozdějších předpisů</w:t>
      </w:r>
      <w:r w:rsidRPr="00382D5C">
        <w:rPr>
          <w:rFonts w:asciiTheme="minorHAnsi" w:hAnsiTheme="minorHAnsi" w:cstheme="minorHAnsi"/>
          <w:szCs w:val="22"/>
        </w:rPr>
        <w:t xml:space="preserve"> (dále jen</w:t>
      </w:r>
      <w:r w:rsidRPr="00E03400">
        <w:rPr>
          <w:rFonts w:asciiTheme="minorHAnsi" w:hAnsiTheme="minorHAnsi" w:cstheme="minorHAnsi"/>
          <w:szCs w:val="22"/>
        </w:rPr>
        <w:t xml:space="preserve"> „</w:t>
      </w:r>
      <w:r w:rsidRPr="00E75EB5">
        <w:rPr>
          <w:rFonts w:asciiTheme="minorHAnsi" w:hAnsiTheme="minorHAnsi" w:cstheme="minorHAnsi"/>
          <w:b/>
          <w:szCs w:val="22"/>
        </w:rPr>
        <w:t>Z</w:t>
      </w:r>
      <w:r w:rsidRPr="00E03400">
        <w:rPr>
          <w:rFonts w:asciiTheme="minorHAnsi" w:hAnsiTheme="minorHAnsi" w:cstheme="minorHAnsi"/>
          <w:b/>
          <w:szCs w:val="22"/>
        </w:rPr>
        <w:t>ZVZ</w:t>
      </w:r>
      <w:r w:rsidRPr="00E03400">
        <w:rPr>
          <w:rFonts w:asciiTheme="minorHAnsi" w:hAnsiTheme="minorHAnsi" w:cstheme="minorHAnsi"/>
          <w:szCs w:val="22"/>
        </w:rPr>
        <w:t>“)</w:t>
      </w:r>
      <w:r w:rsidR="003C3881">
        <w:rPr>
          <w:rFonts w:asciiTheme="minorHAnsi" w:hAnsiTheme="minorHAnsi" w:cstheme="minorHAnsi"/>
          <w:szCs w:val="22"/>
        </w:rPr>
        <w:t xml:space="preserve"> tuto smlouvu</w:t>
      </w:r>
      <w:r w:rsidRPr="00E03400">
        <w:rPr>
          <w:rFonts w:asciiTheme="minorHAnsi" w:hAnsiTheme="minorHAnsi" w:cstheme="minorHAnsi"/>
          <w:szCs w:val="22"/>
        </w:rPr>
        <w:t>.</w:t>
      </w:r>
    </w:p>
    <w:p w14:paraId="7CCD41D2" w14:textId="21831B9D" w:rsidR="0073595F" w:rsidRPr="007430CA" w:rsidRDefault="0073595F" w:rsidP="006603CD">
      <w:pPr>
        <w:spacing w:line="276" w:lineRule="auto"/>
        <w:rPr>
          <w:rFonts w:asciiTheme="minorHAnsi" w:hAnsiTheme="minorHAnsi" w:cstheme="minorHAnsi"/>
        </w:rPr>
      </w:pPr>
      <w:bookmarkStart w:id="1" w:name="_Toc387057213"/>
      <w:r w:rsidRPr="007430CA">
        <w:rPr>
          <w:rFonts w:asciiTheme="minorHAnsi" w:hAnsiTheme="minorHAnsi" w:cstheme="minorHAnsi"/>
        </w:rPr>
        <w:t xml:space="preserve">Smluvní strany, vědomy si svých závazků v této </w:t>
      </w:r>
      <w:r w:rsidR="00D70FCA">
        <w:rPr>
          <w:rFonts w:asciiTheme="minorHAnsi" w:hAnsiTheme="minorHAnsi" w:cstheme="minorHAnsi"/>
        </w:rPr>
        <w:t>s</w:t>
      </w:r>
      <w:r w:rsidRPr="007430CA">
        <w:rPr>
          <w:rFonts w:asciiTheme="minorHAnsi" w:hAnsiTheme="minorHAnsi" w:cstheme="minorHAnsi"/>
        </w:rPr>
        <w:t xml:space="preserve">mlouvě obsažených a s úmyslem být touto </w:t>
      </w:r>
      <w:r w:rsidR="00D70FCA">
        <w:rPr>
          <w:rFonts w:asciiTheme="minorHAnsi" w:hAnsiTheme="minorHAnsi" w:cstheme="minorHAnsi"/>
        </w:rPr>
        <w:t>s</w:t>
      </w:r>
      <w:r w:rsidRPr="007430CA">
        <w:rPr>
          <w:rFonts w:asciiTheme="minorHAnsi" w:hAnsiTheme="minorHAnsi" w:cstheme="minorHAnsi"/>
        </w:rPr>
        <w:t xml:space="preserve">mlouvou vázány, </w:t>
      </w:r>
      <w:r w:rsidR="00EF779B">
        <w:rPr>
          <w:rFonts w:asciiTheme="minorHAnsi" w:hAnsiTheme="minorHAnsi" w:cstheme="minorHAnsi"/>
        </w:rPr>
        <w:t xml:space="preserve">se </w:t>
      </w:r>
      <w:r w:rsidRPr="007430CA">
        <w:rPr>
          <w:rFonts w:asciiTheme="minorHAnsi" w:hAnsiTheme="minorHAnsi" w:cstheme="minorHAnsi"/>
        </w:rPr>
        <w:t xml:space="preserve">dohodly na následujícím znění </w:t>
      </w:r>
      <w:r w:rsidR="00D70FCA">
        <w:rPr>
          <w:rFonts w:asciiTheme="minorHAnsi" w:hAnsiTheme="minorHAnsi" w:cstheme="minorHAnsi"/>
        </w:rPr>
        <w:t>s</w:t>
      </w:r>
      <w:r w:rsidRPr="007430CA">
        <w:rPr>
          <w:rFonts w:asciiTheme="minorHAnsi" w:hAnsiTheme="minorHAnsi" w:cstheme="minorHAnsi"/>
        </w:rPr>
        <w:t>mlouvy:</w:t>
      </w:r>
    </w:p>
    <w:p w14:paraId="69631018" w14:textId="1CB2BA73" w:rsidR="0073595F" w:rsidRPr="00D25713" w:rsidRDefault="0073595F" w:rsidP="00EF779B">
      <w:pPr>
        <w:pStyle w:val="Nadpis1smlouva"/>
      </w:pPr>
      <w:bookmarkStart w:id="2" w:name="_Toc99286012"/>
      <w:bookmarkStart w:id="3" w:name="_Ref102994009"/>
      <w:r w:rsidRPr="00D25713">
        <w:t>ÚVODNÍ USTANOVENÍ</w:t>
      </w:r>
      <w:bookmarkEnd w:id="2"/>
      <w:bookmarkEnd w:id="3"/>
    </w:p>
    <w:p w14:paraId="63C5B1B3" w14:textId="6AAF3988" w:rsidR="003C3881" w:rsidRPr="00EF779B" w:rsidRDefault="003C3881" w:rsidP="00FC57EA">
      <w:pPr>
        <w:pStyle w:val="Nadpis2Smlouva"/>
        <w:rPr>
          <w:b/>
          <w:bCs/>
        </w:rPr>
      </w:pPr>
      <w:bookmarkStart w:id="4" w:name="_Ref430022564"/>
      <w:bookmarkEnd w:id="1"/>
      <w:r w:rsidRPr="003C3881">
        <w:t xml:space="preserve">Podkladem pro uzavření této </w:t>
      </w:r>
      <w:r w:rsidR="00EE51D8">
        <w:t>smlouvy</w:t>
      </w:r>
      <w:r w:rsidRPr="003C3881">
        <w:t xml:space="preserve"> je nabídka </w:t>
      </w:r>
      <w:r w:rsidR="00D70FCA">
        <w:t>P</w:t>
      </w:r>
      <w:r w:rsidRPr="003C3881">
        <w:t xml:space="preserve">oskytovatele (dále jen </w:t>
      </w:r>
      <w:r w:rsidRPr="003C3881">
        <w:rPr>
          <w:b/>
          <w:bCs/>
        </w:rPr>
        <w:t>„nabídka“</w:t>
      </w:r>
      <w:r w:rsidRPr="003C3881">
        <w:t xml:space="preserve">), podaná ve veřejné zakázce </w:t>
      </w:r>
      <w:r>
        <w:t xml:space="preserve">nazvané </w:t>
      </w:r>
      <w:r w:rsidRPr="00053910">
        <w:rPr>
          <w:b/>
          <w:bCs/>
        </w:rPr>
        <w:t>„</w:t>
      </w:r>
      <w:r w:rsidR="00B31E14">
        <w:rPr>
          <w:rFonts w:cs="Calibri"/>
          <w:b/>
          <w:szCs w:val="22"/>
        </w:rPr>
        <w:t>Koordinátoři BOZP na staveništi</w:t>
      </w:r>
      <w:r w:rsidRPr="00053910">
        <w:rPr>
          <w:b/>
          <w:bCs/>
        </w:rPr>
        <w:t>“</w:t>
      </w:r>
      <w:r w:rsidR="006603CD">
        <w:rPr>
          <w:b/>
          <w:bCs/>
        </w:rPr>
        <w:t xml:space="preserve"> (dále jen „veřejná zakázka)</w:t>
      </w:r>
      <w:r>
        <w:t>, zad</w:t>
      </w:r>
      <w:r w:rsidR="00053910">
        <w:t>áva</w:t>
      </w:r>
      <w:r>
        <w:t>né zadavatelem v souladu se ZZVZ, a zadávací dokumentac</w:t>
      </w:r>
      <w:r w:rsidR="0016315A">
        <w:t>í</w:t>
      </w:r>
      <w:r>
        <w:t xml:space="preserve"> zadavatele pro veřejnou zakázku (dále jen </w:t>
      </w:r>
      <w:r w:rsidRPr="003C3881">
        <w:rPr>
          <w:b/>
          <w:bCs/>
        </w:rPr>
        <w:t>„zadávací dokumentace“</w:t>
      </w:r>
      <w:r>
        <w:t xml:space="preserve">). </w:t>
      </w:r>
    </w:p>
    <w:p w14:paraId="3562A6CC" w14:textId="13062459" w:rsidR="003122F4" w:rsidRPr="003122F4" w:rsidRDefault="0073595F" w:rsidP="00FC57EA">
      <w:pPr>
        <w:pStyle w:val="Nadpis2Smlouva"/>
        <w:rPr>
          <w:b/>
          <w:bCs/>
        </w:rPr>
      </w:pPr>
      <w:r w:rsidRPr="00892BE5">
        <w:t>Objednatel oznámil</w:t>
      </w:r>
      <w:r w:rsidR="00D70FCA">
        <w:t>,</w:t>
      </w:r>
      <w:r w:rsidRPr="00892BE5">
        <w:t xml:space="preserve"> </w:t>
      </w:r>
      <w:r>
        <w:t>odesláním výzvy k podání nabídky v rámci užšího řízení navazujícího na systém kvalifikace</w:t>
      </w:r>
      <w:r w:rsidR="00D70FCA">
        <w:t>,</w:t>
      </w:r>
      <w:r w:rsidRPr="00892BE5">
        <w:t xml:space="preserve"> svůj úmysl zadat veřejnou zakázku s názvem „</w:t>
      </w:r>
      <w:r w:rsidR="00B31E14">
        <w:rPr>
          <w:rFonts w:cs="Calibri"/>
          <w:b/>
          <w:szCs w:val="22"/>
        </w:rPr>
        <w:t>Koordinátoři BOZP na staveništi</w:t>
      </w:r>
      <w:r w:rsidR="003122F4" w:rsidRPr="003122F4">
        <w:rPr>
          <w:b/>
          <w:bCs/>
        </w:rPr>
        <w:t>“.</w:t>
      </w:r>
    </w:p>
    <w:bookmarkEnd w:id="4"/>
    <w:p w14:paraId="5C6FDAA1" w14:textId="31715AA5" w:rsidR="00601EF8" w:rsidRDefault="0073595F" w:rsidP="00601EF8">
      <w:pPr>
        <w:pStyle w:val="Nadpis2Smlouva"/>
      </w:pPr>
      <w:r w:rsidRPr="001C63EA">
        <w:t xml:space="preserve">Účelem této </w:t>
      </w:r>
      <w:r w:rsidR="00D70FCA">
        <w:t>s</w:t>
      </w:r>
      <w:r w:rsidRPr="001C63EA">
        <w:t>mlouvy je vytvoření rámcových podmínek pro</w:t>
      </w:r>
      <w:r w:rsidR="00B50A7D">
        <w:t xml:space="preserve"> plnění zadaných Výkonů, jejichž specifikace je v dalších ustanoveních této smlouvy popsána a vymezena. Jedná se o</w:t>
      </w:r>
      <w:r w:rsidR="00601EF8">
        <w:t xml:space="preserve"> výkon</w:t>
      </w:r>
      <w:r w:rsidR="0016315A">
        <w:t xml:space="preserve">y nutné pro zajištění </w:t>
      </w:r>
      <w:r w:rsidR="00601EF8" w:rsidRPr="007B70D6">
        <w:t xml:space="preserve">činnosti koordinátora </w:t>
      </w:r>
      <w:r w:rsidR="00CF7283" w:rsidRPr="007B70D6">
        <w:t>bezpečnosti a ochrany zdraví na staveništi (dále jen „koordinátor“ nebo „KOO BOZP“)</w:t>
      </w:r>
      <w:r w:rsidR="00601EF8" w:rsidRPr="007B70D6">
        <w:t xml:space="preserve"> při přípravě a realizaci staveb </w:t>
      </w:r>
      <w:r w:rsidR="0016315A">
        <w:t xml:space="preserve">a to zejména </w:t>
      </w:r>
      <w:r w:rsidR="00601EF8" w:rsidRPr="007B70D6">
        <w:t>energetických zařízení distribuční soustavy</w:t>
      </w:r>
      <w:r w:rsidR="0016315A">
        <w:t>,</w:t>
      </w:r>
      <w:r w:rsidR="00601EF8" w:rsidRPr="007B70D6">
        <w:t xml:space="preserve"> elektrických zařízení </w:t>
      </w:r>
      <w:r w:rsidR="00E5275E">
        <w:t>NN,</w:t>
      </w:r>
      <w:r w:rsidR="00F33963">
        <w:t xml:space="preserve"> </w:t>
      </w:r>
      <w:r w:rsidR="00E5275E">
        <w:t xml:space="preserve">VN a </w:t>
      </w:r>
      <w:r w:rsidR="00601EF8" w:rsidRPr="007B70D6">
        <w:t>VVN.</w:t>
      </w:r>
      <w:r w:rsidR="00CF7283" w:rsidRPr="007B70D6">
        <w:t xml:space="preserve"> </w:t>
      </w:r>
      <w:r w:rsidR="0016315A">
        <w:t>Hlavní r</w:t>
      </w:r>
      <w:r w:rsidR="00CF7283" w:rsidRPr="007B70D6">
        <w:t xml:space="preserve">ozsah činnosti koordinátora je definován </w:t>
      </w:r>
      <w:r w:rsidR="00CF7283" w:rsidRPr="004E3DF8">
        <w:rPr>
          <w:highlight w:val="lightGray"/>
        </w:rPr>
        <w:t>v </w:t>
      </w:r>
      <w:r w:rsidR="00CF7283" w:rsidRPr="00BC3192">
        <w:t>příloze č. 1 této rámcové dohody</w:t>
      </w:r>
      <w:r w:rsidR="0016315A" w:rsidRPr="00BC3192">
        <w:t xml:space="preserve"> „</w:t>
      </w:r>
      <w:r w:rsidR="00CF7283" w:rsidRPr="00BC3192">
        <w:t>Povinnosti koordinátora</w:t>
      </w:r>
      <w:r w:rsidR="0016315A" w:rsidRPr="00BC3192">
        <w:t>“</w:t>
      </w:r>
      <w:r w:rsidR="00CF7283" w:rsidRPr="00BC3192">
        <w:t>.</w:t>
      </w:r>
      <w:r w:rsidR="00601EF8" w:rsidRPr="00BC3192">
        <w:t xml:space="preserve"> </w:t>
      </w:r>
    </w:p>
    <w:p w14:paraId="6D90F25A" w14:textId="534DDC8B" w:rsidR="0073595F" w:rsidRDefault="0073595F" w:rsidP="00FC57EA">
      <w:pPr>
        <w:pStyle w:val="Nadpis2Smlouva"/>
      </w:pPr>
      <w:r w:rsidRPr="00D25713">
        <w:t>Pokud</w:t>
      </w:r>
      <w:r w:rsidRPr="007819B8">
        <w:t xml:space="preserve"> jsou </w:t>
      </w:r>
      <w:r>
        <w:t>v</w:t>
      </w:r>
      <w:r w:rsidRPr="007819B8">
        <w:t xml:space="preserve"> této </w:t>
      </w:r>
      <w:r w:rsidR="007C17E3">
        <w:t>s</w:t>
      </w:r>
      <w:r>
        <w:t>mlouvě nebo v jej</w:t>
      </w:r>
      <w:r w:rsidR="007C17E3">
        <w:t>í</w:t>
      </w:r>
      <w:r>
        <w:t>ch přílohách</w:t>
      </w:r>
      <w:r w:rsidRPr="007819B8">
        <w:t xml:space="preserve"> uvedeny právní </w:t>
      </w:r>
      <w:r w:rsidR="00B50A7D">
        <w:t>nebo jiné</w:t>
      </w:r>
      <w:r w:rsidRPr="007819B8">
        <w:t xml:space="preserve"> předpisy, rozumí se tím vždy tyto předpisy</w:t>
      </w:r>
      <w:r w:rsidR="00B50A7D">
        <w:t xml:space="preserve"> v platném znění</w:t>
      </w:r>
      <w:r w:rsidRPr="007819B8">
        <w:t>, pokud není uvedeno jinak.</w:t>
      </w:r>
    </w:p>
    <w:p w14:paraId="6CAE4A33" w14:textId="141218DD" w:rsidR="0073595F" w:rsidRPr="00D25713" w:rsidRDefault="0073595F" w:rsidP="00EF779B">
      <w:pPr>
        <w:pStyle w:val="Nadpis1smlouva"/>
      </w:pPr>
      <w:bookmarkStart w:id="5" w:name="_Toc99286013"/>
      <w:bookmarkStart w:id="6" w:name="_Ref440557358"/>
      <w:bookmarkStart w:id="7" w:name="_Ref102468046"/>
      <w:bookmarkStart w:id="8" w:name="_Ref103003471"/>
      <w:r w:rsidRPr="00D25713">
        <w:t>V</w:t>
      </w:r>
      <w:r w:rsidR="00D25713">
        <w:t>YMEZENÍ POJMŮ A ZKRATEK</w:t>
      </w:r>
      <w:bookmarkEnd w:id="5"/>
      <w:bookmarkEnd w:id="6"/>
      <w:bookmarkEnd w:id="7"/>
      <w:bookmarkEnd w:id="8"/>
    </w:p>
    <w:p w14:paraId="756168C1" w14:textId="51CCA0F4" w:rsidR="0073595F" w:rsidRPr="002B1E10" w:rsidRDefault="0073595F" w:rsidP="00FC57EA">
      <w:pPr>
        <w:pStyle w:val="Nadpis2Smlouva"/>
        <w:rPr>
          <w:b/>
        </w:rPr>
      </w:pPr>
      <w:r>
        <w:t xml:space="preserve">Pro účely této </w:t>
      </w:r>
      <w:r w:rsidR="00134883">
        <w:t>s</w:t>
      </w:r>
      <w:r>
        <w:t xml:space="preserve">mlouvy mají níže uvedené pojmy následující význam, nevyplývá-li z konkrétního ustanovení </w:t>
      </w:r>
      <w:r w:rsidR="00134883">
        <w:t>s</w:t>
      </w:r>
      <w:r>
        <w:t>mlouvy jinak:</w:t>
      </w:r>
    </w:p>
    <w:p w14:paraId="58302A69" w14:textId="032E04A9" w:rsidR="00CC44BD" w:rsidRPr="00030889" w:rsidRDefault="00CC44BD" w:rsidP="00FC57EA">
      <w:pPr>
        <w:pStyle w:val="Nadpis3smlouva"/>
        <w:rPr>
          <w:b/>
        </w:rPr>
      </w:pPr>
      <w:r w:rsidRPr="00030889">
        <w:rPr>
          <w:b/>
        </w:rPr>
        <w:t xml:space="preserve">Bázové ceny výkonů </w:t>
      </w:r>
      <w:r w:rsidR="00203B46">
        <w:rPr>
          <w:b/>
        </w:rPr>
        <w:t xml:space="preserve">- </w:t>
      </w:r>
      <w:r w:rsidRPr="00030889">
        <w:t>jsou ceny smlouvou definovan</w:t>
      </w:r>
      <w:r w:rsidR="003522F8" w:rsidRPr="00030889">
        <w:t>ých</w:t>
      </w:r>
      <w:r w:rsidRPr="00030889">
        <w:t xml:space="preserve"> </w:t>
      </w:r>
      <w:r w:rsidR="003522F8" w:rsidRPr="00030889">
        <w:t>Výkonů, cen</w:t>
      </w:r>
      <w:r w:rsidR="00203B46">
        <w:t>y</w:t>
      </w:r>
      <w:r w:rsidR="003522F8" w:rsidRPr="00030889">
        <w:t xml:space="preserve"> </w:t>
      </w:r>
      <w:r w:rsidRPr="00030889">
        <w:t>za měrnou jednotku</w:t>
      </w:r>
      <w:r w:rsidR="003522F8" w:rsidRPr="00030889">
        <w:t xml:space="preserve"> (ks, hod apod.)</w:t>
      </w:r>
      <w:r w:rsidRPr="00030889">
        <w:t>, které stanovil Objednatel</w:t>
      </w:r>
      <w:r w:rsidR="00BC0759">
        <w:t xml:space="preserve"> a</w:t>
      </w:r>
      <w:r w:rsidR="003522F8" w:rsidRPr="00030889">
        <w:t xml:space="preserve"> přiřadil </w:t>
      </w:r>
      <w:r w:rsidR="00DB4D17">
        <w:t xml:space="preserve">je </w:t>
      </w:r>
      <w:r w:rsidR="003522F8" w:rsidRPr="00030889">
        <w:t xml:space="preserve">do spekter pro účely vytvoření hodnotícího modelu nabídky. </w:t>
      </w:r>
      <w:r w:rsidR="004A7BB1" w:rsidRPr="00030889">
        <w:rPr>
          <w:bCs/>
        </w:rPr>
        <w:t xml:space="preserve">Objednatel </w:t>
      </w:r>
      <w:r w:rsidR="003522F8" w:rsidRPr="00030889">
        <w:rPr>
          <w:bCs/>
        </w:rPr>
        <w:t>Výkony definoval a ocenil předpokládanou cenou, která je cenou bázovou</w:t>
      </w:r>
      <w:r w:rsidR="004A7BB1" w:rsidRPr="00030889">
        <w:rPr>
          <w:bCs/>
        </w:rPr>
        <w:t xml:space="preserve"> (základní)</w:t>
      </w:r>
      <w:r w:rsidRPr="00030889">
        <w:t>;</w:t>
      </w:r>
    </w:p>
    <w:p w14:paraId="4AD7DDD4" w14:textId="6B93D3A8" w:rsidR="00CC44BD" w:rsidRPr="00030889" w:rsidRDefault="00CC44BD" w:rsidP="00FC57EA">
      <w:pPr>
        <w:pStyle w:val="Nadpis3smlouva"/>
        <w:rPr>
          <w:b/>
        </w:rPr>
      </w:pPr>
      <w:r w:rsidRPr="00DB7767">
        <w:rPr>
          <w:b/>
        </w:rPr>
        <w:t>Ceny výk</w:t>
      </w:r>
      <w:r w:rsidR="00DB7767" w:rsidRPr="00EF779B">
        <w:rPr>
          <w:b/>
          <w:bCs/>
        </w:rPr>
        <w:t>onů</w:t>
      </w:r>
      <w:r w:rsidR="00DB7767" w:rsidRPr="00EF779B">
        <w:t xml:space="preserve"> </w:t>
      </w:r>
      <w:r w:rsidR="00203B46">
        <w:t xml:space="preserve">- </w:t>
      </w:r>
      <w:r w:rsidR="00DB7767" w:rsidRPr="00EF779B">
        <w:t>jsou</w:t>
      </w:r>
      <w:r w:rsidR="00DB7767" w:rsidRPr="00030889">
        <w:t xml:space="preserve"> vypočten</w:t>
      </w:r>
      <w:r w:rsidR="00DB7767">
        <w:t>y</w:t>
      </w:r>
      <w:r w:rsidR="00DB7767" w:rsidRPr="00030889">
        <w:t xml:space="preserve"> aplikací procentní slevy, nebo přirážky k danému spektru </w:t>
      </w:r>
      <w:r w:rsidR="00DB7767">
        <w:t>V</w:t>
      </w:r>
      <w:r w:rsidR="00DB7767" w:rsidRPr="00030889">
        <w:t>ýkonů dle nabídky</w:t>
      </w:r>
      <w:r w:rsidR="00105F26">
        <w:t xml:space="preserve"> poskytovatele z</w:t>
      </w:r>
      <w:r w:rsidR="00E12E3E">
        <w:t>e zadávacího</w:t>
      </w:r>
      <w:r w:rsidR="00105F26">
        <w:t xml:space="preserve"> řízení</w:t>
      </w:r>
      <w:r w:rsidR="00DB7767" w:rsidRPr="00030889">
        <w:t xml:space="preserve">. </w:t>
      </w:r>
      <w:r w:rsidR="00DB7767" w:rsidRPr="00030889">
        <w:rPr>
          <w:bCs/>
        </w:rPr>
        <w:t>Cenou výkonů Poskytovatele budou oceňován</w:t>
      </w:r>
      <w:r w:rsidR="00203B46">
        <w:rPr>
          <w:bCs/>
        </w:rPr>
        <w:t>a</w:t>
      </w:r>
      <w:r w:rsidR="00DB7767" w:rsidRPr="00030889">
        <w:rPr>
          <w:bCs/>
        </w:rPr>
        <w:t xml:space="preserve"> plnění dle </w:t>
      </w:r>
      <w:r w:rsidR="00EE51D8">
        <w:rPr>
          <w:bCs/>
        </w:rPr>
        <w:t>této smlouvy</w:t>
      </w:r>
      <w:r w:rsidRPr="00030889">
        <w:t>;</w:t>
      </w:r>
    </w:p>
    <w:p w14:paraId="4CB88A1E" w14:textId="298E563C" w:rsidR="000C269A" w:rsidRDefault="00CC44BD" w:rsidP="00FC57EA">
      <w:pPr>
        <w:pStyle w:val="Nadpis3smlouva"/>
      </w:pPr>
      <w:r w:rsidRPr="00030889">
        <w:rPr>
          <w:b/>
        </w:rPr>
        <w:t xml:space="preserve">Dílčí plnění </w:t>
      </w:r>
      <w:r w:rsidRPr="00030889">
        <w:t xml:space="preserve">– </w:t>
      </w:r>
      <w:r w:rsidR="0074546A">
        <w:t xml:space="preserve">je plnění poskytovatele, </w:t>
      </w:r>
      <w:r w:rsidR="00EE3E5B">
        <w:t>zajištění</w:t>
      </w:r>
      <w:r w:rsidR="0074546A">
        <w:t xml:space="preserve"> </w:t>
      </w:r>
      <w:proofErr w:type="spellStart"/>
      <w:r w:rsidR="00EE3E5B">
        <w:t>fce</w:t>
      </w:r>
      <w:proofErr w:type="spellEnd"/>
      <w:r w:rsidR="00EE3E5B">
        <w:t xml:space="preserve"> koordinátora BOZP </w:t>
      </w:r>
      <w:r w:rsidR="0074546A">
        <w:t>pro danou stavbu</w:t>
      </w:r>
      <w:r w:rsidR="00EE3E5B">
        <w:t>. Plnění</w:t>
      </w:r>
      <w:r w:rsidR="0074546A">
        <w:t xml:space="preserve"> zadané poskytovateli na základě </w:t>
      </w:r>
      <w:r w:rsidR="00303B7C">
        <w:t>D</w:t>
      </w:r>
      <w:r w:rsidR="0074546A">
        <w:t xml:space="preserve">ílčí odvolávky </w:t>
      </w:r>
      <w:r w:rsidR="00EE3E5B">
        <w:t>ke</w:t>
      </w:r>
      <w:r w:rsidR="000C269A">
        <w:t xml:space="preserve"> kontraktu </w:t>
      </w:r>
      <w:r w:rsidR="0074546A">
        <w:t xml:space="preserve">rámcové dohody. </w:t>
      </w:r>
    </w:p>
    <w:p w14:paraId="473F4CBB" w14:textId="7DF95860" w:rsidR="00CC44BD" w:rsidRPr="00030889" w:rsidRDefault="0074546A" w:rsidP="00FC57EA">
      <w:pPr>
        <w:pStyle w:val="Nadpis3smlouva"/>
      </w:pPr>
      <w:r w:rsidRPr="000C269A">
        <w:rPr>
          <w:b/>
          <w:bCs/>
        </w:rPr>
        <w:t>Dílčí odvolávka</w:t>
      </w:r>
      <w:r w:rsidR="00EE3E5B">
        <w:rPr>
          <w:b/>
          <w:bCs/>
        </w:rPr>
        <w:t xml:space="preserve"> (nebo Dílčí smlouva)</w:t>
      </w:r>
      <w:r>
        <w:t xml:space="preserve"> </w:t>
      </w:r>
      <w:r w:rsidR="000C269A">
        <w:t xml:space="preserve">- </w:t>
      </w:r>
      <w:r>
        <w:t>má charakter samostatné smlouvy</w:t>
      </w:r>
      <w:r w:rsidR="000C269A">
        <w:t xml:space="preserve"> </w:t>
      </w:r>
      <w:r w:rsidR="004E3DF8">
        <w:t xml:space="preserve">pro Dílčí plnění </w:t>
      </w:r>
      <w:r w:rsidR="000C269A">
        <w:t xml:space="preserve">a jsou v ní </w:t>
      </w:r>
      <w:r w:rsidR="00BA6869">
        <w:t xml:space="preserve">objednatelem </w:t>
      </w:r>
      <w:r w:rsidR="000C269A">
        <w:t xml:space="preserve">definovány další požadavky </w:t>
      </w:r>
      <w:r w:rsidR="004E3DF8">
        <w:t xml:space="preserve">doplňující ustanovení Rámcové dohody </w:t>
      </w:r>
      <w:r w:rsidR="000C269A">
        <w:t xml:space="preserve">pro realizaci </w:t>
      </w:r>
      <w:r w:rsidR="004E3DF8">
        <w:t>D</w:t>
      </w:r>
      <w:r w:rsidR="000C269A">
        <w:t>ílčí</w:t>
      </w:r>
      <w:r w:rsidR="004E3DF8">
        <w:t>ho plnění</w:t>
      </w:r>
      <w:r w:rsidR="00EE3E5B">
        <w:t xml:space="preserve"> ( např. název stavby, místo, </w:t>
      </w:r>
      <w:r w:rsidR="004E3DF8">
        <w:t>termín,...</w:t>
      </w:r>
      <w:r w:rsidR="00EE3E5B">
        <w:t>)</w:t>
      </w:r>
      <w:r w:rsidR="000C269A">
        <w:t>.</w:t>
      </w:r>
      <w:r>
        <w:t xml:space="preserve">  </w:t>
      </w:r>
    </w:p>
    <w:p w14:paraId="494C9F07" w14:textId="34E948F5" w:rsidR="00CC44BD" w:rsidRPr="00030889" w:rsidRDefault="00CC44BD" w:rsidP="00FC57EA">
      <w:pPr>
        <w:pStyle w:val="Nadpis3smlouva"/>
      </w:pPr>
      <w:r w:rsidRPr="00030889">
        <w:rPr>
          <w:b/>
        </w:rPr>
        <w:t>Dodavatel</w:t>
      </w:r>
      <w:r w:rsidR="00203B46">
        <w:rPr>
          <w:b/>
        </w:rPr>
        <w:t xml:space="preserve"> -</w:t>
      </w:r>
      <w:r w:rsidRPr="00030889">
        <w:rPr>
          <w:b/>
        </w:rPr>
        <w:t xml:space="preserve"> </w:t>
      </w:r>
      <w:r w:rsidRPr="00D25713">
        <w:t>pokud</w:t>
      </w:r>
      <w:r w:rsidRPr="00030889">
        <w:t xml:space="preserve"> se v textu vyskytuje</w:t>
      </w:r>
      <w:r w:rsidR="001449B9">
        <w:t>,</w:t>
      </w:r>
      <w:r w:rsidRPr="00030889">
        <w:t xml:space="preserve"> odpovídá významu Poskytovatel</w:t>
      </w:r>
      <w:r w:rsidRPr="00030889">
        <w:rPr>
          <w:b/>
        </w:rPr>
        <w:t>;</w:t>
      </w:r>
    </w:p>
    <w:p w14:paraId="1EB80305" w14:textId="74A0BC10" w:rsidR="00C776DD" w:rsidRPr="00030889" w:rsidRDefault="00CC44BD" w:rsidP="00FC57EA">
      <w:pPr>
        <w:pStyle w:val="Nadpis3smlouva"/>
      </w:pPr>
      <w:r w:rsidRPr="00030889">
        <w:rPr>
          <w:b/>
        </w:rPr>
        <w:lastRenderedPageBreak/>
        <w:t>DS</w:t>
      </w:r>
      <w:r w:rsidRPr="00030889">
        <w:t xml:space="preserve"> – distribuční síť </w:t>
      </w:r>
      <w:r w:rsidR="004A7BB1" w:rsidRPr="00030889">
        <w:t>O</w:t>
      </w:r>
      <w:r w:rsidRPr="00030889">
        <w:t>bjednatele dle definice obsažené v energetickém zákoně;</w:t>
      </w:r>
    </w:p>
    <w:p w14:paraId="1B7DB67F" w14:textId="40E7AF27" w:rsidR="00CC44BD" w:rsidRPr="00030889" w:rsidRDefault="000B3C5A" w:rsidP="00FC57EA">
      <w:pPr>
        <w:pStyle w:val="Nadpis3smlouva"/>
      </w:pPr>
      <w:r>
        <w:rPr>
          <w:b/>
        </w:rPr>
        <w:t>E</w:t>
      </w:r>
      <w:r w:rsidR="00CC44BD" w:rsidRPr="00030889">
        <w:rPr>
          <w:b/>
        </w:rPr>
        <w:t>LEP</w:t>
      </w:r>
      <w:r w:rsidR="00203B46">
        <w:rPr>
          <w:b/>
        </w:rPr>
        <w:t xml:space="preserve"> -</w:t>
      </w:r>
      <w:r w:rsidR="00CC44BD" w:rsidRPr="00030889">
        <w:t xml:space="preserve"> </w:t>
      </w:r>
      <w:r w:rsidR="00CC44BD" w:rsidRPr="001B60D8">
        <w:t>je elektronický podpis</w:t>
      </w:r>
      <w:r w:rsidR="00AF7B86" w:rsidRPr="001B60D8">
        <w:t xml:space="preserve"> </w:t>
      </w:r>
      <w:r w:rsidR="00546922" w:rsidRPr="001B60D8">
        <w:t>ověřen</w:t>
      </w:r>
      <w:r w:rsidR="008A217A" w:rsidRPr="001B60D8">
        <w:t>ý</w:t>
      </w:r>
      <w:r w:rsidR="00546922" w:rsidRPr="001B60D8">
        <w:t xml:space="preserve"> kvalifikovan</w:t>
      </w:r>
      <w:r w:rsidR="008A217A" w:rsidRPr="001B60D8">
        <w:t>ým</w:t>
      </w:r>
      <w:r w:rsidR="00546922" w:rsidRPr="001B60D8">
        <w:t xml:space="preserve">  certifikát</w:t>
      </w:r>
      <w:r w:rsidR="008A217A" w:rsidRPr="001B60D8">
        <w:t>em</w:t>
      </w:r>
      <w:r w:rsidR="00546922" w:rsidRPr="001B60D8">
        <w:t xml:space="preserve"> a </w:t>
      </w:r>
      <w:r w:rsidR="00CC44BD" w:rsidRPr="001B60D8">
        <w:t>časov</w:t>
      </w:r>
      <w:r w:rsidR="008A217A" w:rsidRPr="001B60D8">
        <w:t xml:space="preserve">ým </w:t>
      </w:r>
      <w:r w:rsidR="00CC44BD" w:rsidRPr="001B60D8">
        <w:t xml:space="preserve"> razítk</w:t>
      </w:r>
      <w:r w:rsidR="008A217A" w:rsidRPr="001B60D8">
        <w:t>em. Výraz “bez ELEP“</w:t>
      </w:r>
      <w:r w:rsidR="00AA4B18" w:rsidRPr="001B60D8">
        <w:t xml:space="preserve"> </w:t>
      </w:r>
      <w:r w:rsidR="008A217A" w:rsidRPr="001B60D8">
        <w:t xml:space="preserve">znamená s elektronickým podpisem bez ověřeného kvalifikovaného anebo komerčního certifikátu a bez časového razítka a nebo bez elektronického podpisu, ale s jednoznačnou identifikací </w:t>
      </w:r>
      <w:r w:rsidR="00AA4B18" w:rsidRPr="001B60D8">
        <w:t xml:space="preserve">odpovědné osoby </w:t>
      </w:r>
      <w:r w:rsidR="00AA4B18" w:rsidRPr="00BC3192">
        <w:t>zastupující příslušnou smluvní stranu</w:t>
      </w:r>
      <w:r w:rsidR="00AF7B86" w:rsidRPr="00BC3192">
        <w:t xml:space="preserve"> odeslaný</w:t>
      </w:r>
      <w:r w:rsidR="00AA4B18" w:rsidRPr="00BC3192">
        <w:t xml:space="preserve"> </w:t>
      </w:r>
      <w:r w:rsidR="00AF7B86" w:rsidRPr="00BC3192">
        <w:t>z</w:t>
      </w:r>
      <w:r w:rsidR="00AA4B18" w:rsidRPr="00BC3192">
        <w:t xml:space="preserve"> e-mailové adresy uvedené v příloze číslo č.</w:t>
      </w:r>
      <w:r w:rsidR="00A86AAA" w:rsidRPr="00BC3192">
        <w:t xml:space="preserve"> </w:t>
      </w:r>
      <w:r w:rsidR="00AA4B18" w:rsidRPr="00BC3192">
        <w:t>4 a nebo č.</w:t>
      </w:r>
      <w:r w:rsidR="00A86AAA" w:rsidRPr="00BC3192">
        <w:t xml:space="preserve"> </w:t>
      </w:r>
      <w:r w:rsidR="00AA4B18" w:rsidRPr="00BC3192">
        <w:t>5.</w:t>
      </w:r>
      <w:r w:rsidR="00AA4B18">
        <w:t xml:space="preserve">  </w:t>
      </w:r>
    </w:p>
    <w:p w14:paraId="40CEEFA4" w14:textId="052F4228" w:rsidR="00CC44BD" w:rsidRPr="00030889" w:rsidRDefault="00CC44BD" w:rsidP="00FC57EA">
      <w:pPr>
        <w:pStyle w:val="Nadpis3smlouva"/>
      </w:pPr>
      <w:r w:rsidRPr="00030889">
        <w:rPr>
          <w:b/>
        </w:rPr>
        <w:t>Energetický zákon</w:t>
      </w:r>
      <w:r w:rsidRPr="00030889">
        <w:t xml:space="preserve"> </w:t>
      </w:r>
      <w:r w:rsidR="00203B46">
        <w:t xml:space="preserve">- </w:t>
      </w:r>
      <w:r w:rsidRPr="00030889">
        <w:t>zákon č. 458/2000 Sb., o podmínkách podnikání a o výkonu státní správy v energetických odvětvích a o změně některých zákonů (energetický zákon), ve znění pozdějších předpisů;</w:t>
      </w:r>
    </w:p>
    <w:p w14:paraId="6B05C185" w14:textId="6AE1B4B1" w:rsidR="00E0790B" w:rsidRPr="00E0790B" w:rsidRDefault="00E0790B" w:rsidP="00FC57EA">
      <w:pPr>
        <w:pStyle w:val="Nadpis3smlouva"/>
        <w:rPr>
          <w:bCs/>
        </w:rPr>
      </w:pPr>
      <w:r>
        <w:rPr>
          <w:b/>
        </w:rPr>
        <w:t xml:space="preserve">IN </w:t>
      </w:r>
      <w:r w:rsidRPr="00E0790B">
        <w:rPr>
          <w:bCs/>
        </w:rPr>
        <w:t>-</w:t>
      </w:r>
      <w:r w:rsidRPr="00E0790B">
        <w:t xml:space="preserve"> </w:t>
      </w:r>
      <w:r w:rsidRPr="00E0790B">
        <w:rPr>
          <w:bCs/>
        </w:rPr>
        <w:t>investiční náklad</w:t>
      </w:r>
      <w:r w:rsidR="00123B44">
        <w:rPr>
          <w:bCs/>
        </w:rPr>
        <w:t>y</w:t>
      </w:r>
      <w:r w:rsidRPr="00E0790B">
        <w:rPr>
          <w:bCs/>
        </w:rPr>
        <w:t xml:space="preserve"> stavby, kter</w:t>
      </w:r>
      <w:r>
        <w:rPr>
          <w:bCs/>
        </w:rPr>
        <w:t>é</w:t>
      </w:r>
      <w:r w:rsidRPr="00E0790B">
        <w:rPr>
          <w:bCs/>
        </w:rPr>
        <w:t xml:space="preserve"> objednatel určil s ohledem na měrné náklady předchozích zakázek (</w:t>
      </w:r>
      <w:r w:rsidR="00A97EAE">
        <w:rPr>
          <w:bCs/>
        </w:rPr>
        <w:t>náklady</w:t>
      </w:r>
      <w:r w:rsidRPr="00E0790B">
        <w:rPr>
          <w:bCs/>
        </w:rPr>
        <w:t xml:space="preserve"> v Zadání stavby). </w:t>
      </w:r>
      <w:r w:rsidR="00A97EAE">
        <w:rPr>
          <w:bCs/>
        </w:rPr>
        <w:t xml:space="preserve">Z těchto </w:t>
      </w:r>
      <w:r w:rsidRPr="00E0790B">
        <w:rPr>
          <w:bCs/>
        </w:rPr>
        <w:t xml:space="preserve">IN </w:t>
      </w:r>
      <w:r w:rsidR="00A97EAE">
        <w:rPr>
          <w:bCs/>
        </w:rPr>
        <w:t xml:space="preserve">bude odvozen příslušný výkon ve spektru SV1 a </w:t>
      </w:r>
      <w:r w:rsidRPr="00E0790B">
        <w:rPr>
          <w:bCs/>
        </w:rPr>
        <w:t>budou uvedeny objednatelem v Dílčí odvolávce.</w:t>
      </w:r>
    </w:p>
    <w:p w14:paraId="241EC192" w14:textId="07A89FC3" w:rsidR="00CC44BD" w:rsidRPr="00030889" w:rsidRDefault="00CC44BD" w:rsidP="00FC57EA">
      <w:pPr>
        <w:pStyle w:val="Nadpis3smlouva"/>
        <w:rPr>
          <w:bCs/>
        </w:rPr>
      </w:pPr>
      <w:r w:rsidRPr="00030889">
        <w:rPr>
          <w:b/>
        </w:rPr>
        <w:t>NN</w:t>
      </w:r>
      <w:r w:rsidRPr="00030889">
        <w:t xml:space="preserve"> – nízké napětí, tj. napětí v hladině do 1 </w:t>
      </w:r>
      <w:proofErr w:type="spellStart"/>
      <w:r w:rsidRPr="00030889">
        <w:t>kV</w:t>
      </w:r>
      <w:proofErr w:type="spellEnd"/>
      <w:r w:rsidRPr="00030889">
        <w:rPr>
          <w:b/>
        </w:rPr>
        <w:t>;</w:t>
      </w:r>
    </w:p>
    <w:p w14:paraId="0A5E9119" w14:textId="62D5C727" w:rsidR="004061B9" w:rsidRPr="00030889" w:rsidRDefault="004061B9" w:rsidP="00FC57EA">
      <w:pPr>
        <w:pStyle w:val="Nadpis3smlouva"/>
        <w:rPr>
          <w:b/>
        </w:rPr>
      </w:pPr>
      <w:r w:rsidRPr="00030889">
        <w:rPr>
          <w:b/>
        </w:rPr>
        <w:t xml:space="preserve">Požadavek </w:t>
      </w:r>
      <w:r w:rsidR="00C776DD" w:rsidRPr="00030889">
        <w:t>–</w:t>
      </w:r>
      <w:r w:rsidRPr="00030889">
        <w:t xml:space="preserve"> </w:t>
      </w:r>
      <w:r w:rsidR="0027277A">
        <w:t>zadání</w:t>
      </w:r>
      <w:r w:rsidR="0027277A" w:rsidRPr="00030889">
        <w:t xml:space="preserve"> </w:t>
      </w:r>
      <w:r w:rsidR="00C776DD" w:rsidRPr="00030889">
        <w:t xml:space="preserve">Objednatele </w:t>
      </w:r>
      <w:r w:rsidR="00237448">
        <w:t xml:space="preserve">formou pracovního příkazu </w:t>
      </w:r>
      <w:r w:rsidR="00C776DD" w:rsidRPr="00030889">
        <w:t xml:space="preserve">k provedení jednoho nebo více </w:t>
      </w:r>
      <w:r w:rsidR="00C935BF">
        <w:t xml:space="preserve">Ad hoc </w:t>
      </w:r>
      <w:r w:rsidR="00C776DD" w:rsidRPr="00030889">
        <w:t xml:space="preserve">Výkonů, které tvoří </w:t>
      </w:r>
      <w:r w:rsidR="00A462EB">
        <w:t xml:space="preserve">upřesnění </w:t>
      </w:r>
      <w:r w:rsidR="00C776DD" w:rsidRPr="00030889">
        <w:t>Dílčí</w:t>
      </w:r>
      <w:r w:rsidR="00A462EB">
        <w:t>ho</w:t>
      </w:r>
      <w:r w:rsidR="00C776DD" w:rsidRPr="00030889">
        <w:t xml:space="preserve"> plnění</w:t>
      </w:r>
      <w:r w:rsidRPr="00030889">
        <w:t>;</w:t>
      </w:r>
      <w:r w:rsidRPr="00030889">
        <w:rPr>
          <w:b/>
        </w:rPr>
        <w:t xml:space="preserve"> </w:t>
      </w:r>
    </w:p>
    <w:p w14:paraId="1E6EE39F" w14:textId="57776C71" w:rsidR="001D3374" w:rsidRPr="00030889" w:rsidRDefault="001D3374" w:rsidP="00FC57EA">
      <w:pPr>
        <w:pStyle w:val="Nadpis3smlouva"/>
      </w:pPr>
      <w:r w:rsidRPr="00030889">
        <w:rPr>
          <w:b/>
        </w:rPr>
        <w:t>Poddodavatel</w:t>
      </w:r>
      <w:r w:rsidRPr="00030889">
        <w:t xml:space="preserve"> </w:t>
      </w:r>
      <w:r w:rsidR="00203B46">
        <w:t>-</w:t>
      </w:r>
      <w:r w:rsidRPr="00030889">
        <w:t xml:space="preserve"> fyzická nebo právnická osoba, jejímž prostřednictvím má Poskytovatel plnit určitou část předmětu plnění této </w:t>
      </w:r>
      <w:r w:rsidR="009060E3">
        <w:t>s</w:t>
      </w:r>
      <w:r w:rsidRPr="00030889">
        <w:t xml:space="preserve">mlouvy, nebo která má poskytnout Poskytovateli k plnění této </w:t>
      </w:r>
      <w:r w:rsidR="009060E3">
        <w:t>s</w:t>
      </w:r>
      <w:r w:rsidRPr="00030889">
        <w:t>mlouvy určité věci či práva; Poddodavatelem není fyzická osoba, která je zaměstnancem Poskytovatele nebo jeho statutárním orgánem;</w:t>
      </w:r>
    </w:p>
    <w:p w14:paraId="4B724915" w14:textId="4D75CF84" w:rsidR="00A6218D" w:rsidRPr="00030889" w:rsidRDefault="001024CE" w:rsidP="00C457A6">
      <w:pPr>
        <w:pStyle w:val="Nadpis3smlouva"/>
      </w:pPr>
      <w:r w:rsidRPr="00FC57EA">
        <w:rPr>
          <w:b/>
        </w:rPr>
        <w:t>Poskytovatel</w:t>
      </w:r>
      <w:r w:rsidR="00203B46" w:rsidRPr="00FC57EA">
        <w:rPr>
          <w:b/>
        </w:rPr>
        <w:t xml:space="preserve"> -</w:t>
      </w:r>
      <w:r w:rsidRPr="00FC57EA">
        <w:rPr>
          <w:b/>
        </w:rPr>
        <w:t xml:space="preserve"> </w:t>
      </w:r>
      <w:r w:rsidRPr="00030889">
        <w:t xml:space="preserve">je fyzická nebo právnická osoba, která je stranou této </w:t>
      </w:r>
      <w:r w:rsidR="009060E3">
        <w:t>s</w:t>
      </w:r>
      <w:r w:rsidRPr="00030889">
        <w:t xml:space="preserve">mlouvy, a dodává zboží, poskytuje služby nebo provádí práce, nebo více těchto osob společně. Za Poskytovatele se považuje i pobočka závodu; v takovém případě se za sídlo Poskytovatele považuje sídlo pobočky závodu; </w:t>
      </w:r>
    </w:p>
    <w:p w14:paraId="3BD9A565" w14:textId="0D8F8B1B" w:rsidR="001D3374" w:rsidRPr="00B50A7D" w:rsidRDefault="001D3374" w:rsidP="00FC57EA">
      <w:pPr>
        <w:pStyle w:val="Nadpis3smlouva"/>
        <w:rPr>
          <w:b/>
        </w:rPr>
      </w:pPr>
      <w:r w:rsidRPr="00B50A7D">
        <w:rPr>
          <w:b/>
          <w:bCs/>
        </w:rPr>
        <w:t>Region</w:t>
      </w:r>
      <w:r w:rsidRPr="00030889">
        <w:t xml:space="preserve"> </w:t>
      </w:r>
      <w:r w:rsidR="00310A18">
        <w:t xml:space="preserve">- </w:t>
      </w:r>
      <w:r w:rsidR="00C36BBC">
        <w:t xml:space="preserve">je </w:t>
      </w:r>
      <w:r w:rsidRPr="00030889">
        <w:t xml:space="preserve">územní oblast, kde Objednatel vykonává svou činnost, je shodná s </w:t>
      </w:r>
      <w:r w:rsidR="00C935BF">
        <w:t xml:space="preserve">   </w:t>
      </w:r>
      <w:r w:rsidRPr="00030889">
        <w:t>DS;</w:t>
      </w:r>
    </w:p>
    <w:p w14:paraId="582E26C1" w14:textId="25F42A59" w:rsidR="001D3374" w:rsidRPr="00030889" w:rsidRDefault="001D3374" w:rsidP="00FC57EA">
      <w:pPr>
        <w:pStyle w:val="Nadpis3smlouva"/>
      </w:pPr>
      <w:r w:rsidRPr="00030889">
        <w:rPr>
          <w:b/>
        </w:rPr>
        <w:t>Veřejná zakázka</w:t>
      </w:r>
      <w:r w:rsidRPr="00030889">
        <w:t xml:space="preserve"> </w:t>
      </w:r>
      <w:r w:rsidR="00310A18">
        <w:t>-</w:t>
      </w:r>
      <w:r w:rsidRPr="00030889">
        <w:t xml:space="preserve"> sektorová veřejná zakázka</w:t>
      </w:r>
      <w:r w:rsidR="00310A18">
        <w:t>;</w:t>
      </w:r>
    </w:p>
    <w:p w14:paraId="0D03B051" w14:textId="724113C7" w:rsidR="0061054F" w:rsidRPr="00030889" w:rsidRDefault="0061054F" w:rsidP="00FC57EA">
      <w:pPr>
        <w:pStyle w:val="Nadpis3smlouva"/>
      </w:pPr>
      <w:r w:rsidRPr="00030889">
        <w:rPr>
          <w:b/>
        </w:rPr>
        <w:t xml:space="preserve">Výkon </w:t>
      </w:r>
      <w:r w:rsidR="00310A18">
        <w:rPr>
          <w:b/>
        </w:rPr>
        <w:t>-</w:t>
      </w:r>
      <w:r w:rsidRPr="00030889">
        <w:t xml:space="preserve"> </w:t>
      </w:r>
      <w:r w:rsidR="002220CD" w:rsidRPr="00030889">
        <w:t xml:space="preserve">Objednatelem </w:t>
      </w:r>
      <w:r w:rsidRPr="00030889">
        <w:t>definovan</w:t>
      </w:r>
      <w:r w:rsidR="00CB6FD1">
        <w:t>é</w:t>
      </w:r>
      <w:r w:rsidR="002220CD" w:rsidRPr="00030889">
        <w:t xml:space="preserve"> </w:t>
      </w:r>
      <w:r w:rsidRPr="00030889">
        <w:t>činnost</w:t>
      </w:r>
      <w:r w:rsidR="00CB6FD1">
        <w:t>i</w:t>
      </w:r>
      <w:r w:rsidR="00134883">
        <w:t>,</w:t>
      </w:r>
      <w:r w:rsidRPr="00030889">
        <w:t xml:space="preserve"> jež tvoří ucelenou službu prováděnou v souladu s touto smlouvou</w:t>
      </w:r>
      <w:r w:rsidR="00C935BF">
        <w:t>. Popis výkonů je uvedeny v p</w:t>
      </w:r>
      <w:r w:rsidR="00C935BF" w:rsidRPr="00C935BF">
        <w:t>řílo</w:t>
      </w:r>
      <w:r w:rsidR="00C935BF">
        <w:t>ze</w:t>
      </w:r>
      <w:r w:rsidR="00C935BF" w:rsidRPr="00C935BF">
        <w:t xml:space="preserve"> ZD</w:t>
      </w:r>
      <w:r w:rsidR="003106C9">
        <w:t>,</w:t>
      </w:r>
      <w:r w:rsidR="00C935BF" w:rsidRPr="00C935BF">
        <w:t>RD_č_</w:t>
      </w:r>
      <w:r w:rsidR="003106C9">
        <w:t>2</w:t>
      </w:r>
      <w:r w:rsidR="00C935BF" w:rsidRPr="00C935BF">
        <w:t xml:space="preserve">_KOO Nabídkový list_ Bázové </w:t>
      </w:r>
      <w:proofErr w:type="spellStart"/>
      <w:r w:rsidR="00C935BF" w:rsidRPr="00C935BF">
        <w:t>ceny_Četnost</w:t>
      </w:r>
      <w:proofErr w:type="spellEnd"/>
      <w:r w:rsidR="00C935BF" w:rsidRPr="00C935BF">
        <w:t xml:space="preserve"> </w:t>
      </w:r>
      <w:proofErr w:type="spellStart"/>
      <w:r w:rsidR="00C935BF" w:rsidRPr="00C935BF">
        <w:t>vykonů</w:t>
      </w:r>
      <w:proofErr w:type="spellEnd"/>
      <w:r w:rsidR="00942716">
        <w:t xml:space="preserve">. </w:t>
      </w:r>
      <w:r w:rsidR="00942716" w:rsidRPr="00942716">
        <w:t xml:space="preserve">Pravidla pro vykazování výkonů </w:t>
      </w:r>
      <w:r w:rsidR="00942716">
        <w:t>jsou uvedena v </w:t>
      </w:r>
      <w:r w:rsidR="00942716" w:rsidRPr="00942716">
        <w:t>Přílo</w:t>
      </w:r>
      <w:r w:rsidR="00942716">
        <w:t xml:space="preserve">ze </w:t>
      </w:r>
      <w:r w:rsidR="00942716" w:rsidRPr="00942716">
        <w:t>R</w:t>
      </w:r>
      <w:r w:rsidR="00942716">
        <w:t>D</w:t>
      </w:r>
      <w:r w:rsidR="00942716" w:rsidRPr="00942716">
        <w:t xml:space="preserve"> č</w:t>
      </w:r>
      <w:r w:rsidR="0065116C">
        <w:t>.</w:t>
      </w:r>
      <w:r w:rsidR="00942716" w:rsidRPr="00942716">
        <w:t xml:space="preserve"> 3</w:t>
      </w:r>
      <w:r w:rsidR="002220CD" w:rsidRPr="00030889">
        <w:t>;</w:t>
      </w:r>
      <w:r w:rsidRPr="00030889">
        <w:t xml:space="preserve"> </w:t>
      </w:r>
      <w:r w:rsidR="002220CD" w:rsidRPr="00030889">
        <w:t xml:space="preserve"> </w:t>
      </w:r>
    </w:p>
    <w:p w14:paraId="4FE7D556" w14:textId="2710FEC9" w:rsidR="004061B9" w:rsidRPr="00030889" w:rsidRDefault="004061B9" w:rsidP="00FC57EA">
      <w:pPr>
        <w:pStyle w:val="Nadpis3smlouva"/>
        <w:rPr>
          <w:bCs/>
        </w:rPr>
      </w:pPr>
      <w:r w:rsidRPr="00030889">
        <w:rPr>
          <w:b/>
        </w:rPr>
        <w:t xml:space="preserve">VN </w:t>
      </w:r>
      <w:r w:rsidRPr="00030889">
        <w:t xml:space="preserve">– vysoké napětí, tj. napětí v hladině 1-52 </w:t>
      </w:r>
      <w:proofErr w:type="spellStart"/>
      <w:r w:rsidRPr="00030889">
        <w:t>kV</w:t>
      </w:r>
      <w:proofErr w:type="spellEnd"/>
      <w:r w:rsidRPr="00030889">
        <w:t>;</w:t>
      </w:r>
    </w:p>
    <w:p w14:paraId="4387810D" w14:textId="3974161E" w:rsidR="004061B9" w:rsidRPr="00030889" w:rsidRDefault="004061B9" w:rsidP="00FC57EA">
      <w:pPr>
        <w:pStyle w:val="Nadpis3smlouva"/>
        <w:rPr>
          <w:bCs/>
        </w:rPr>
      </w:pPr>
      <w:r w:rsidRPr="00030889">
        <w:rPr>
          <w:b/>
        </w:rPr>
        <w:t>VNP</w:t>
      </w:r>
      <w:r w:rsidRPr="00030889">
        <w:t xml:space="preserve"> – všeobecné obchodní podmínky</w:t>
      </w:r>
      <w:r w:rsidRPr="00030889">
        <w:rPr>
          <w:bCs/>
        </w:rPr>
        <w:t>;</w:t>
      </w:r>
    </w:p>
    <w:p w14:paraId="3FAD81E6" w14:textId="35813D90" w:rsidR="001024CE" w:rsidRPr="00030889" w:rsidRDefault="001024CE" w:rsidP="00FC57EA">
      <w:pPr>
        <w:pStyle w:val="Nadpis3smlouva"/>
        <w:rPr>
          <w:bCs/>
        </w:rPr>
      </w:pPr>
      <w:proofErr w:type="spellStart"/>
      <w:r w:rsidRPr="00030889">
        <w:rPr>
          <w:b/>
        </w:rPr>
        <w:t>RCDs</w:t>
      </w:r>
      <w:proofErr w:type="spellEnd"/>
      <w:r w:rsidRPr="00030889">
        <w:t xml:space="preserve"> – </w:t>
      </w:r>
      <w:r w:rsidR="00310A18">
        <w:t>r</w:t>
      </w:r>
      <w:r w:rsidRPr="00030889">
        <w:t>egionální centrum distribuční soustavy, tj. regionální oblast DS</w:t>
      </w:r>
      <w:r w:rsidRPr="00030889">
        <w:rPr>
          <w:b/>
        </w:rPr>
        <w:t>;</w:t>
      </w:r>
    </w:p>
    <w:p w14:paraId="597611E5" w14:textId="6B101B37" w:rsidR="004061B9" w:rsidRPr="00030889" w:rsidRDefault="004061B9" w:rsidP="00FC57EA">
      <w:pPr>
        <w:pStyle w:val="Nadpis3smlouva"/>
      </w:pPr>
      <w:r w:rsidRPr="00030889">
        <w:rPr>
          <w:b/>
        </w:rPr>
        <w:t>BOZP -</w:t>
      </w:r>
      <w:r w:rsidRPr="00030889">
        <w:t xml:space="preserve"> požadavky na zajištění bezpečnosti a ochrany zdraví při práci, požární ochrany, ochrany majetku a osob;</w:t>
      </w:r>
    </w:p>
    <w:p w14:paraId="03DEAB2E" w14:textId="319395D2" w:rsidR="004061B9" w:rsidRPr="00030889" w:rsidRDefault="004061B9" w:rsidP="00FC57EA">
      <w:pPr>
        <w:pStyle w:val="Nadpis3smlouva"/>
        <w:rPr>
          <w:bCs/>
        </w:rPr>
      </w:pPr>
      <w:r w:rsidRPr="00030889">
        <w:rPr>
          <w:b/>
        </w:rPr>
        <w:t>ZOOU –</w:t>
      </w:r>
      <w:r w:rsidRPr="00030889">
        <w:t xml:space="preserve"> zákon č. 101/2000 Sb., o ochraně osobních údajů a o změně některých zákonů;</w:t>
      </w:r>
    </w:p>
    <w:p w14:paraId="2BF6E0D7" w14:textId="05E779A7" w:rsidR="00E73B50" w:rsidRPr="001B60D8" w:rsidRDefault="0073595F" w:rsidP="00FC57EA">
      <w:pPr>
        <w:pStyle w:val="Nadpis3smlouva"/>
      </w:pPr>
      <w:r w:rsidRPr="001B60D8">
        <w:rPr>
          <w:b/>
          <w:bCs/>
        </w:rPr>
        <w:t>ZZVZ</w:t>
      </w:r>
      <w:r w:rsidR="00030889" w:rsidRPr="001B60D8">
        <w:rPr>
          <w:b/>
          <w:bCs/>
        </w:rPr>
        <w:t xml:space="preserve"> </w:t>
      </w:r>
      <w:r w:rsidR="00456D56" w:rsidRPr="001B60D8">
        <w:rPr>
          <w:b/>
          <w:bCs/>
        </w:rPr>
        <w:t>-</w:t>
      </w:r>
      <w:r w:rsidR="00030889" w:rsidRPr="001B60D8">
        <w:t xml:space="preserve"> z</w:t>
      </w:r>
      <w:r w:rsidRPr="001B60D8">
        <w:t>ákon č. 134/2016 Sb. o zadávání veřejných zakázek</w:t>
      </w:r>
      <w:r w:rsidR="00E73B50" w:rsidRPr="001B60D8">
        <w:t>;</w:t>
      </w:r>
    </w:p>
    <w:p w14:paraId="3C2DB804" w14:textId="5883E7A5" w:rsidR="00A5364B" w:rsidRPr="001B60D8" w:rsidRDefault="00A5364B" w:rsidP="00FC57EA">
      <w:pPr>
        <w:pStyle w:val="Nadpis3smlouva"/>
      </w:pPr>
      <w:r w:rsidRPr="001B60D8">
        <w:rPr>
          <w:b/>
          <w:bCs/>
        </w:rPr>
        <w:t>Vada</w:t>
      </w:r>
      <w:r w:rsidRPr="001B60D8">
        <w:t xml:space="preserve"> –</w:t>
      </w:r>
      <w:r w:rsidR="00C935BF" w:rsidRPr="001B60D8">
        <w:t xml:space="preserve"> </w:t>
      </w:r>
      <w:r w:rsidR="00DF6AEB" w:rsidRPr="001B60D8">
        <w:t>neprovedená činnost</w:t>
      </w:r>
      <w:r w:rsidR="00F40210">
        <w:t xml:space="preserve"> v kvalitě</w:t>
      </w:r>
      <w:r w:rsidR="00DF6AEB" w:rsidRPr="001B60D8">
        <w:t xml:space="preserve"> dle </w:t>
      </w:r>
      <w:r w:rsidR="00EE51D8" w:rsidRPr="001B60D8">
        <w:t>této smlouvy</w:t>
      </w:r>
      <w:r w:rsidR="000965B3" w:rsidRPr="001B60D8">
        <w:t>;</w:t>
      </w:r>
    </w:p>
    <w:p w14:paraId="6B23F193" w14:textId="5CE80DF7" w:rsidR="00E0790B" w:rsidRPr="00BC3192" w:rsidRDefault="00E0790B" w:rsidP="00FC57EA">
      <w:pPr>
        <w:pStyle w:val="Nadpis3smlouva"/>
      </w:pPr>
      <w:r w:rsidRPr="00BC3192">
        <w:rPr>
          <w:b/>
          <w:bCs/>
        </w:rPr>
        <w:lastRenderedPageBreak/>
        <w:t>SV1-3</w:t>
      </w:r>
      <w:r w:rsidRPr="00BC3192">
        <w:t xml:space="preserve"> – příslušné spektrum výkonů</w:t>
      </w:r>
      <w:r w:rsidR="0000400A" w:rsidRPr="00BC3192">
        <w:t>, bližší specifikace je uvedena v</w:t>
      </w:r>
      <w:r w:rsidR="00D25499" w:rsidRPr="00BC3192">
        <w:t xml:space="preserve"> příloze </w:t>
      </w:r>
      <w:r w:rsidR="0000400A" w:rsidRPr="00BC3192">
        <w:t>RD_č_</w:t>
      </w:r>
      <w:r w:rsidR="00D25499" w:rsidRPr="00BC3192">
        <w:t>2</w:t>
      </w:r>
      <w:r w:rsidR="0000400A" w:rsidRPr="00BC3192">
        <w:t xml:space="preserve">_KOO Nabídkový list_ Bázové </w:t>
      </w:r>
      <w:proofErr w:type="spellStart"/>
      <w:r w:rsidR="0000400A" w:rsidRPr="00BC3192">
        <w:t>ceny_Četnost</w:t>
      </w:r>
      <w:proofErr w:type="spellEnd"/>
      <w:r w:rsidR="0000400A" w:rsidRPr="00BC3192">
        <w:t xml:space="preserve"> </w:t>
      </w:r>
      <w:proofErr w:type="spellStart"/>
      <w:r w:rsidR="0000400A" w:rsidRPr="00BC3192">
        <w:t>vykonů</w:t>
      </w:r>
      <w:proofErr w:type="spellEnd"/>
    </w:p>
    <w:p w14:paraId="2BF79724" w14:textId="235428B7" w:rsidR="00DA080D" w:rsidRPr="00EF779B" w:rsidRDefault="00C52858" w:rsidP="00FC57EA">
      <w:pPr>
        <w:pStyle w:val="Nadpis3smlouva"/>
        <w:rPr>
          <w:b/>
          <w:bCs/>
        </w:rPr>
      </w:pPr>
      <w:r>
        <w:rPr>
          <w:b/>
          <w:bCs/>
        </w:rPr>
        <w:t>Koordinátor</w:t>
      </w:r>
      <w:r w:rsidR="00C935BF">
        <w:rPr>
          <w:b/>
          <w:bCs/>
        </w:rPr>
        <w:t xml:space="preserve"> (dále též KOO)</w:t>
      </w:r>
      <w:r>
        <w:rPr>
          <w:b/>
          <w:bCs/>
        </w:rPr>
        <w:t xml:space="preserve"> </w:t>
      </w:r>
      <w:r w:rsidR="00DA080D">
        <w:t xml:space="preserve">- </w:t>
      </w:r>
      <w:r w:rsidR="00DA080D" w:rsidRPr="00FC57EA">
        <w:t>zaměstnanec</w:t>
      </w:r>
      <w:r w:rsidR="00DA080D" w:rsidRPr="00DA080D">
        <w:t xml:space="preserve"> Poskytovatele, vykonávající plnění v souladu s</w:t>
      </w:r>
      <w:r w:rsidR="00DA080D">
        <w:t xml:space="preserve"> touto</w:t>
      </w:r>
      <w:r w:rsidR="00DA080D" w:rsidRPr="00DA080D">
        <w:t xml:space="preserve"> </w:t>
      </w:r>
      <w:r w:rsidR="00DA080D">
        <w:t>S</w:t>
      </w:r>
      <w:r w:rsidR="00DA080D" w:rsidRPr="00DA080D">
        <w:t xml:space="preserve">mlouvou, který je k tomu oprávněn, splňuje všechny požadavky dle </w:t>
      </w:r>
      <w:r w:rsidR="00EE51D8">
        <w:t>této smlouvy</w:t>
      </w:r>
      <w:r w:rsidR="00DA080D" w:rsidRPr="00DA080D">
        <w:t xml:space="preserve"> (včetně všech jejích příloh)</w:t>
      </w:r>
      <w:r w:rsidR="000965B3">
        <w:t>;</w:t>
      </w:r>
    </w:p>
    <w:p w14:paraId="7BA6C06A" w14:textId="69F76474" w:rsidR="0073595F" w:rsidRPr="00864D39" w:rsidRDefault="0073595F" w:rsidP="00EF779B">
      <w:pPr>
        <w:pStyle w:val="Nadpis1smlouva"/>
      </w:pPr>
      <w:bookmarkStart w:id="9" w:name="_Toc99286014"/>
      <w:r w:rsidRPr="00D25713">
        <w:t>Předmět</w:t>
      </w:r>
      <w:r w:rsidR="00AB0039">
        <w:t xml:space="preserve"> a místo</w:t>
      </w:r>
      <w:r w:rsidR="00AB0039" w:rsidRPr="00AB0039">
        <w:t xml:space="preserve"> </w:t>
      </w:r>
      <w:r w:rsidR="00AB0039" w:rsidRPr="00864D39">
        <w:t>plnění</w:t>
      </w:r>
      <w:bookmarkEnd w:id="9"/>
    </w:p>
    <w:p w14:paraId="4730917A" w14:textId="589D5502" w:rsidR="0073595F" w:rsidRPr="0065116C" w:rsidRDefault="00C148DB" w:rsidP="00FC57EA">
      <w:pPr>
        <w:pStyle w:val="Nadpis2Smlouva"/>
        <w:rPr>
          <w:szCs w:val="22"/>
        </w:rPr>
      </w:pPr>
      <w:bookmarkStart w:id="10" w:name="_Hlk88119477"/>
      <w:r w:rsidRPr="0065116C">
        <w:rPr>
          <w:szCs w:val="22"/>
        </w:rPr>
        <w:t>Poskytovatel</w:t>
      </w:r>
      <w:r w:rsidR="0073595F" w:rsidRPr="0065116C">
        <w:rPr>
          <w:szCs w:val="22"/>
        </w:rPr>
        <w:t xml:space="preserve"> se zavazuje pro Objednatele za podmínek uvedených v dalších ustanoveních této </w:t>
      </w:r>
      <w:r w:rsidR="007325C3" w:rsidRPr="0065116C">
        <w:rPr>
          <w:szCs w:val="22"/>
        </w:rPr>
        <w:t>s</w:t>
      </w:r>
      <w:r w:rsidR="0073595F" w:rsidRPr="0065116C">
        <w:rPr>
          <w:szCs w:val="22"/>
        </w:rPr>
        <w:t xml:space="preserve">mlouvy provádět </w:t>
      </w:r>
      <w:r w:rsidR="00390F71" w:rsidRPr="0065116C">
        <w:rPr>
          <w:szCs w:val="22"/>
        </w:rPr>
        <w:t>v</w:t>
      </w:r>
      <w:r w:rsidR="00305F5F" w:rsidRPr="0065116C">
        <w:rPr>
          <w:szCs w:val="22"/>
        </w:rPr>
        <w:t>ýkony</w:t>
      </w:r>
      <w:r w:rsidR="00390F71" w:rsidRPr="0065116C">
        <w:rPr>
          <w:szCs w:val="22"/>
        </w:rPr>
        <w:t xml:space="preserve"> funkce k</w:t>
      </w:r>
      <w:r w:rsidR="00390F71" w:rsidRPr="0065116C">
        <w:rPr>
          <w:rFonts w:cs="Arial"/>
          <w:bCs/>
          <w:noProof/>
          <w:szCs w:val="22"/>
        </w:rPr>
        <w:t>oordinátora BOZP při přípravě a realizaci stav</w:t>
      </w:r>
      <w:r w:rsidR="00AF7D49">
        <w:rPr>
          <w:rFonts w:cs="Arial"/>
          <w:bCs/>
          <w:noProof/>
          <w:szCs w:val="22"/>
        </w:rPr>
        <w:t>eb</w:t>
      </w:r>
      <w:r w:rsidR="00390F71" w:rsidRPr="0065116C">
        <w:rPr>
          <w:rFonts w:cs="Arial"/>
          <w:bCs/>
          <w:noProof/>
          <w:szCs w:val="22"/>
        </w:rPr>
        <w:t xml:space="preserve"> v souladu s  § 18 zákona č. 309/2006 </w:t>
      </w:r>
      <w:r w:rsidR="005D5A1A" w:rsidRPr="0065116C">
        <w:rPr>
          <w:rFonts w:cs="Arial"/>
          <w:bCs/>
          <w:noProof/>
          <w:szCs w:val="22"/>
        </w:rPr>
        <w:t>Sb</w:t>
      </w:r>
      <w:r w:rsidR="005D5A1A" w:rsidRPr="0065116C">
        <w:rPr>
          <w:szCs w:val="22"/>
        </w:rPr>
        <w:t>.,</w:t>
      </w:r>
      <w:r w:rsidR="00390F71" w:rsidRPr="0065116C">
        <w:rPr>
          <w:szCs w:val="22"/>
        </w:rPr>
        <w:t xml:space="preserve"> v souladu s touto smlouvou, v termínech a rozsahu definovaném </w:t>
      </w:r>
      <w:r w:rsidR="00EE3E5B" w:rsidRPr="0065116C">
        <w:rPr>
          <w:szCs w:val="22"/>
        </w:rPr>
        <w:t xml:space="preserve">pro jednotlivá dílčí plnění </w:t>
      </w:r>
      <w:r w:rsidR="00390F71" w:rsidRPr="0065116C">
        <w:rPr>
          <w:szCs w:val="22"/>
        </w:rPr>
        <w:t>v </w:t>
      </w:r>
      <w:r w:rsidR="00303B7C" w:rsidRPr="0065116C">
        <w:rPr>
          <w:szCs w:val="22"/>
        </w:rPr>
        <w:t>D</w:t>
      </w:r>
      <w:r w:rsidR="00390F71" w:rsidRPr="0065116C">
        <w:rPr>
          <w:szCs w:val="22"/>
        </w:rPr>
        <w:t xml:space="preserve">ílčích smlouvách. </w:t>
      </w:r>
      <w:r w:rsidRPr="0065116C">
        <w:rPr>
          <w:szCs w:val="22"/>
        </w:rPr>
        <w:t>Poskytovatel</w:t>
      </w:r>
      <w:r w:rsidR="0073595F" w:rsidRPr="0065116C">
        <w:rPr>
          <w:szCs w:val="22"/>
        </w:rPr>
        <w:t xml:space="preserve"> se zavazuje veškeré práce provádět na své náklady, </w:t>
      </w:r>
      <w:r w:rsidR="007325C3" w:rsidRPr="0065116C">
        <w:rPr>
          <w:szCs w:val="22"/>
        </w:rPr>
        <w:t>rizika</w:t>
      </w:r>
      <w:r w:rsidR="0073595F" w:rsidRPr="0065116C">
        <w:rPr>
          <w:szCs w:val="22"/>
        </w:rPr>
        <w:t xml:space="preserve"> a s péčí „řádného hospodáře“ v souladu s</w:t>
      </w:r>
      <w:r w:rsidR="00F44970" w:rsidRPr="0065116C">
        <w:rPr>
          <w:szCs w:val="22"/>
        </w:rPr>
        <w:t> </w:t>
      </w:r>
      <w:r w:rsidR="0073595F" w:rsidRPr="0065116C">
        <w:rPr>
          <w:szCs w:val="22"/>
        </w:rPr>
        <w:t>po</w:t>
      </w:r>
      <w:r w:rsidR="00F44970" w:rsidRPr="0065116C">
        <w:rPr>
          <w:szCs w:val="22"/>
        </w:rPr>
        <w:t>dmínkami stanovenými touto smlouvou</w:t>
      </w:r>
      <w:r w:rsidR="0073595F" w:rsidRPr="0065116C">
        <w:rPr>
          <w:szCs w:val="22"/>
        </w:rPr>
        <w:t>.</w:t>
      </w:r>
    </w:p>
    <w:p w14:paraId="19E7D28A" w14:textId="7FEC1F4A" w:rsidR="002B1480" w:rsidRPr="0065116C" w:rsidRDefault="0073595F" w:rsidP="00FC57EA">
      <w:pPr>
        <w:pStyle w:val="Nadpis2Smlouva"/>
        <w:rPr>
          <w:szCs w:val="22"/>
        </w:rPr>
      </w:pPr>
      <w:bookmarkStart w:id="11" w:name="_Ref430089831"/>
      <w:bookmarkStart w:id="12" w:name="_Ref430622208"/>
      <w:bookmarkEnd w:id="10"/>
      <w:r w:rsidRPr="0065116C">
        <w:rPr>
          <w:szCs w:val="22"/>
        </w:rPr>
        <w:t xml:space="preserve">Smluvní strany si ujednaly, že předmět plnění je </w:t>
      </w:r>
      <w:r w:rsidR="00C148DB" w:rsidRPr="0065116C">
        <w:rPr>
          <w:szCs w:val="22"/>
        </w:rPr>
        <w:t>Poskytovatel</w:t>
      </w:r>
      <w:r w:rsidRPr="0065116C">
        <w:rPr>
          <w:szCs w:val="22"/>
        </w:rPr>
        <w:t xml:space="preserve"> povinen provádět formou jednotlivých </w:t>
      </w:r>
      <w:r w:rsidR="00303B7C" w:rsidRPr="0065116C">
        <w:rPr>
          <w:szCs w:val="22"/>
        </w:rPr>
        <w:t>D</w:t>
      </w:r>
      <w:r w:rsidRPr="0065116C">
        <w:rPr>
          <w:szCs w:val="22"/>
        </w:rPr>
        <w:t>ílčích plnění realizovaných podle aktuální potřeby Objednatel</w:t>
      </w:r>
      <w:r w:rsidR="00AF7D49">
        <w:rPr>
          <w:szCs w:val="22"/>
        </w:rPr>
        <w:t>e</w:t>
      </w:r>
      <w:r w:rsidR="00390F71" w:rsidRPr="0065116C">
        <w:rPr>
          <w:szCs w:val="22"/>
        </w:rPr>
        <w:t xml:space="preserve">, </w:t>
      </w:r>
      <w:r w:rsidRPr="0065116C">
        <w:rPr>
          <w:szCs w:val="22"/>
        </w:rPr>
        <w:t xml:space="preserve">na základě jednotlivých </w:t>
      </w:r>
      <w:r w:rsidR="00303B7C" w:rsidRPr="0065116C">
        <w:rPr>
          <w:szCs w:val="22"/>
        </w:rPr>
        <w:t xml:space="preserve">Dílčích odvolávek </w:t>
      </w:r>
      <w:r w:rsidR="00795667" w:rsidRPr="0065116C">
        <w:rPr>
          <w:szCs w:val="22"/>
        </w:rPr>
        <w:t>(</w:t>
      </w:r>
      <w:r w:rsidR="00303B7C" w:rsidRPr="0065116C">
        <w:rPr>
          <w:szCs w:val="22"/>
        </w:rPr>
        <w:t>p</w:t>
      </w:r>
      <w:r w:rsidR="002B1480" w:rsidRPr="0065116C">
        <w:rPr>
          <w:szCs w:val="22"/>
        </w:rPr>
        <w:t>ožadavků</w:t>
      </w:r>
      <w:r w:rsidR="00795667" w:rsidRPr="0065116C">
        <w:rPr>
          <w:szCs w:val="22"/>
        </w:rPr>
        <w:t>)</w:t>
      </w:r>
      <w:r w:rsidR="001D3374" w:rsidRPr="0065116C">
        <w:rPr>
          <w:szCs w:val="22"/>
        </w:rPr>
        <w:t xml:space="preserve"> předaných Poskytovateli </w:t>
      </w:r>
      <w:r w:rsidR="00AF7D49">
        <w:rPr>
          <w:szCs w:val="22"/>
        </w:rPr>
        <w:t xml:space="preserve">Objednatelem </w:t>
      </w:r>
      <w:r w:rsidR="001D3374" w:rsidRPr="0065116C">
        <w:rPr>
          <w:szCs w:val="22"/>
        </w:rPr>
        <w:t>v souladu s touto smlouvou</w:t>
      </w:r>
      <w:r w:rsidRPr="0065116C">
        <w:rPr>
          <w:szCs w:val="22"/>
        </w:rPr>
        <w:t xml:space="preserve">. </w:t>
      </w:r>
    </w:p>
    <w:p w14:paraId="42C79CF6" w14:textId="6CBF45F9" w:rsidR="009B6F25" w:rsidRPr="0065116C" w:rsidRDefault="0073595F" w:rsidP="00FC57EA">
      <w:pPr>
        <w:pStyle w:val="Nadpis2Smlouva"/>
        <w:rPr>
          <w:szCs w:val="22"/>
        </w:rPr>
      </w:pPr>
      <w:r w:rsidRPr="0065116C">
        <w:rPr>
          <w:szCs w:val="22"/>
        </w:rPr>
        <w:t xml:space="preserve">Předmětem </w:t>
      </w:r>
      <w:r w:rsidR="001D3374" w:rsidRPr="0065116C">
        <w:rPr>
          <w:szCs w:val="22"/>
        </w:rPr>
        <w:t>D</w:t>
      </w:r>
      <w:r w:rsidRPr="0065116C">
        <w:rPr>
          <w:szCs w:val="22"/>
        </w:rPr>
        <w:t>ílčích plnění</w:t>
      </w:r>
      <w:r w:rsidR="00287382" w:rsidRPr="0065116C">
        <w:rPr>
          <w:szCs w:val="22"/>
        </w:rPr>
        <w:t xml:space="preserve"> je </w:t>
      </w:r>
      <w:r w:rsidR="00541BEC" w:rsidRPr="0065116C">
        <w:rPr>
          <w:szCs w:val="22"/>
        </w:rPr>
        <w:t xml:space="preserve">realizace </w:t>
      </w:r>
      <w:r w:rsidR="007325C3" w:rsidRPr="0065116C">
        <w:rPr>
          <w:szCs w:val="22"/>
        </w:rPr>
        <w:t>O</w:t>
      </w:r>
      <w:r w:rsidR="004F0D5B" w:rsidRPr="0065116C">
        <w:rPr>
          <w:szCs w:val="22"/>
        </w:rPr>
        <w:t>bjednatelem požadovaného množství</w:t>
      </w:r>
      <w:r w:rsidR="001D3374" w:rsidRPr="0065116C">
        <w:rPr>
          <w:szCs w:val="22"/>
        </w:rPr>
        <w:t xml:space="preserve"> </w:t>
      </w:r>
      <w:r w:rsidR="00030889" w:rsidRPr="0065116C">
        <w:rPr>
          <w:szCs w:val="22"/>
        </w:rPr>
        <w:t>Výkonů</w:t>
      </w:r>
      <w:r w:rsidR="007325C3" w:rsidRPr="0065116C">
        <w:rPr>
          <w:szCs w:val="22"/>
        </w:rPr>
        <w:t xml:space="preserve"> a</w:t>
      </w:r>
      <w:r w:rsidR="00030889" w:rsidRPr="0065116C">
        <w:rPr>
          <w:szCs w:val="22"/>
        </w:rPr>
        <w:t xml:space="preserve"> </w:t>
      </w:r>
      <w:r w:rsidR="001D3374" w:rsidRPr="0065116C">
        <w:rPr>
          <w:szCs w:val="22"/>
        </w:rPr>
        <w:t xml:space="preserve">služeb </w:t>
      </w:r>
      <w:r w:rsidR="00C11A8C" w:rsidRPr="0065116C">
        <w:rPr>
          <w:szCs w:val="22"/>
        </w:rPr>
        <w:t>dle</w:t>
      </w:r>
      <w:r w:rsidR="001D3374" w:rsidRPr="0065116C">
        <w:rPr>
          <w:szCs w:val="22"/>
        </w:rPr>
        <w:t xml:space="preserve"> této </w:t>
      </w:r>
      <w:r w:rsidR="00EE51D8" w:rsidRPr="0065116C">
        <w:rPr>
          <w:szCs w:val="22"/>
        </w:rPr>
        <w:t>smlouvy</w:t>
      </w:r>
      <w:r w:rsidR="00F61104" w:rsidRPr="0065116C">
        <w:rPr>
          <w:szCs w:val="22"/>
        </w:rPr>
        <w:t xml:space="preserve"> a dle bližších podmínek specifikovaných v Dílčí smlouvě</w:t>
      </w:r>
      <w:r w:rsidR="007325C3" w:rsidRPr="0065116C">
        <w:rPr>
          <w:szCs w:val="22"/>
        </w:rPr>
        <w:t>.</w:t>
      </w:r>
      <w:r w:rsidR="004F0D5B" w:rsidRPr="0065116C">
        <w:rPr>
          <w:szCs w:val="22"/>
        </w:rPr>
        <w:t xml:space="preserve"> </w:t>
      </w:r>
      <w:r w:rsidR="00AF7D49">
        <w:rPr>
          <w:szCs w:val="22"/>
        </w:rPr>
        <w:t xml:space="preserve"> </w:t>
      </w:r>
    </w:p>
    <w:p w14:paraId="2D49CF9C" w14:textId="3367780B" w:rsidR="0073595F" w:rsidRPr="0065116C" w:rsidRDefault="009B6F25" w:rsidP="00FC57EA">
      <w:pPr>
        <w:pStyle w:val="Nadpis2Smlouva"/>
        <w:rPr>
          <w:bCs/>
          <w:szCs w:val="22"/>
        </w:rPr>
      </w:pPr>
      <w:bookmarkStart w:id="13" w:name="_Ref100817271"/>
      <w:r w:rsidRPr="0065116C">
        <w:rPr>
          <w:szCs w:val="22"/>
        </w:rPr>
        <w:t>Vzhledem</w:t>
      </w:r>
      <w:r w:rsidR="0036492B" w:rsidRPr="0065116C">
        <w:rPr>
          <w:szCs w:val="22"/>
        </w:rPr>
        <w:t xml:space="preserve"> k rozdílné časové a finanční náročnosti na provedení jednotlivých</w:t>
      </w:r>
      <w:r w:rsidR="00AF7D49">
        <w:rPr>
          <w:szCs w:val="22"/>
        </w:rPr>
        <w:t xml:space="preserve"> Dílčích plnění </w:t>
      </w:r>
      <w:r w:rsidR="005D5A1A">
        <w:rPr>
          <w:szCs w:val="22"/>
        </w:rPr>
        <w:t xml:space="preserve">dle </w:t>
      </w:r>
      <w:r w:rsidR="005D5A1A" w:rsidRPr="0065116C">
        <w:rPr>
          <w:szCs w:val="22"/>
        </w:rPr>
        <w:t>zadaných</w:t>
      </w:r>
      <w:r w:rsidR="0036492B" w:rsidRPr="0065116C">
        <w:rPr>
          <w:szCs w:val="22"/>
        </w:rPr>
        <w:t xml:space="preserve"> Výkonů</w:t>
      </w:r>
      <w:r w:rsidRPr="0065116C">
        <w:rPr>
          <w:szCs w:val="22"/>
        </w:rPr>
        <w:t xml:space="preserve"> </w:t>
      </w:r>
      <w:r w:rsidR="004F0D5B" w:rsidRPr="0065116C">
        <w:rPr>
          <w:szCs w:val="22"/>
        </w:rPr>
        <w:t xml:space="preserve">Objednatel jednotlivé </w:t>
      </w:r>
      <w:r w:rsidR="00B15790" w:rsidRPr="0065116C">
        <w:rPr>
          <w:bCs/>
          <w:szCs w:val="22"/>
        </w:rPr>
        <w:t>V</w:t>
      </w:r>
      <w:r w:rsidR="004F0D5B" w:rsidRPr="0065116C">
        <w:rPr>
          <w:bCs/>
          <w:szCs w:val="22"/>
        </w:rPr>
        <w:t xml:space="preserve">ýkony </w:t>
      </w:r>
      <w:r w:rsidR="00B15790" w:rsidRPr="0065116C">
        <w:rPr>
          <w:bCs/>
          <w:szCs w:val="22"/>
        </w:rPr>
        <w:t>soustředil</w:t>
      </w:r>
      <w:r w:rsidR="004F0D5B" w:rsidRPr="0065116C">
        <w:rPr>
          <w:bCs/>
          <w:szCs w:val="22"/>
        </w:rPr>
        <w:t xml:space="preserve"> do </w:t>
      </w:r>
      <w:r w:rsidR="00287382" w:rsidRPr="0065116C">
        <w:rPr>
          <w:bCs/>
          <w:szCs w:val="22"/>
        </w:rPr>
        <w:t>spekter</w:t>
      </w:r>
      <w:r w:rsidR="0073595F" w:rsidRPr="0065116C">
        <w:rPr>
          <w:bCs/>
          <w:szCs w:val="22"/>
        </w:rPr>
        <w:t>:</w:t>
      </w:r>
      <w:bookmarkEnd w:id="11"/>
      <w:bookmarkEnd w:id="12"/>
      <w:bookmarkEnd w:id="13"/>
    </w:p>
    <w:p w14:paraId="1C8AF8DF" w14:textId="6295B3D9" w:rsidR="00541BEC" w:rsidRPr="00F61104" w:rsidRDefault="00541BEC" w:rsidP="00FC57EA">
      <w:pPr>
        <w:pStyle w:val="Nadpis3smlouva"/>
      </w:pPr>
      <w:bookmarkStart w:id="14" w:name="_Ref430616019"/>
      <w:bookmarkStart w:id="15" w:name="_Ref430614617"/>
      <w:bookmarkStart w:id="16" w:name="_Ref430090984"/>
      <w:bookmarkStart w:id="17" w:name="_Ref430616300"/>
      <w:r w:rsidRPr="00F61104">
        <w:rPr>
          <w:b/>
          <w:bCs/>
        </w:rPr>
        <w:t>Spektru</w:t>
      </w:r>
      <w:r w:rsidR="006242B1" w:rsidRPr="00F61104">
        <w:rPr>
          <w:b/>
          <w:bCs/>
        </w:rPr>
        <w:t>m</w:t>
      </w:r>
      <w:r w:rsidRPr="00F61104">
        <w:rPr>
          <w:b/>
          <w:bCs/>
        </w:rPr>
        <w:t xml:space="preserve"> č.</w:t>
      </w:r>
      <w:r w:rsidR="00053910" w:rsidRPr="00F61104">
        <w:rPr>
          <w:b/>
          <w:bCs/>
        </w:rPr>
        <w:t xml:space="preserve"> </w:t>
      </w:r>
      <w:r w:rsidRPr="00F61104">
        <w:rPr>
          <w:b/>
          <w:bCs/>
        </w:rPr>
        <w:t>1</w:t>
      </w:r>
      <w:r w:rsidRPr="00F61104">
        <w:t xml:space="preserve"> - Spektrum </w:t>
      </w:r>
      <w:r w:rsidR="00D758D2" w:rsidRPr="00F61104">
        <w:t>V</w:t>
      </w:r>
      <w:r w:rsidRPr="00F61104">
        <w:t xml:space="preserve">ýkonů </w:t>
      </w:r>
      <w:r w:rsidR="007D3AAE" w:rsidRPr="00F61104">
        <w:t xml:space="preserve">funkce koordinátora při přípravě </w:t>
      </w:r>
      <w:r w:rsidR="00E341EE" w:rsidRPr="00F61104">
        <w:t>stavby</w:t>
      </w:r>
      <w:r w:rsidR="008D139E" w:rsidRPr="00F61104">
        <w:t xml:space="preserve"> </w:t>
      </w:r>
      <w:r w:rsidRPr="00F61104">
        <w:t>(</w:t>
      </w:r>
      <w:r w:rsidR="006242B1" w:rsidRPr="00F61104">
        <w:t>dále jen „</w:t>
      </w:r>
      <w:r w:rsidRPr="00F61104">
        <w:t>SV1</w:t>
      </w:r>
      <w:r w:rsidR="006242B1" w:rsidRPr="00F61104">
        <w:t>“</w:t>
      </w:r>
      <w:r w:rsidRPr="00F61104">
        <w:t>)</w:t>
      </w:r>
      <w:r w:rsidR="008D139E" w:rsidRPr="00F61104">
        <w:t>;</w:t>
      </w:r>
    </w:p>
    <w:p w14:paraId="2ADC4CD4" w14:textId="20396AF0" w:rsidR="00541BEC" w:rsidRPr="00F61104" w:rsidRDefault="00541BEC" w:rsidP="00FC57EA">
      <w:pPr>
        <w:pStyle w:val="Nadpis3smlouva"/>
      </w:pPr>
      <w:r w:rsidRPr="00F61104">
        <w:rPr>
          <w:b/>
          <w:bCs/>
        </w:rPr>
        <w:t>Spektru</w:t>
      </w:r>
      <w:r w:rsidR="006242B1" w:rsidRPr="00F61104">
        <w:rPr>
          <w:b/>
          <w:bCs/>
        </w:rPr>
        <w:t>m</w:t>
      </w:r>
      <w:r w:rsidRPr="00F61104">
        <w:rPr>
          <w:b/>
          <w:bCs/>
        </w:rPr>
        <w:t xml:space="preserve"> č.</w:t>
      </w:r>
      <w:r w:rsidR="00053910" w:rsidRPr="00F61104">
        <w:rPr>
          <w:b/>
          <w:bCs/>
        </w:rPr>
        <w:t xml:space="preserve"> </w:t>
      </w:r>
      <w:r w:rsidRPr="00F61104">
        <w:rPr>
          <w:b/>
          <w:bCs/>
        </w:rPr>
        <w:t>2</w:t>
      </w:r>
      <w:r w:rsidRPr="00F61104">
        <w:t xml:space="preserve"> - </w:t>
      </w:r>
      <w:r w:rsidR="0070272D" w:rsidRPr="00F61104">
        <w:t xml:space="preserve">Spektrum </w:t>
      </w:r>
      <w:r w:rsidR="007D3AAE" w:rsidRPr="00F61104">
        <w:t>V</w:t>
      </w:r>
      <w:r w:rsidR="0070272D" w:rsidRPr="00F61104">
        <w:t xml:space="preserve">ýkonů </w:t>
      </w:r>
      <w:r w:rsidR="007D3AAE" w:rsidRPr="00F61104">
        <w:t xml:space="preserve">funkce koordinátora při realizaci stavby </w:t>
      </w:r>
      <w:r w:rsidRPr="00F61104">
        <w:t>(</w:t>
      </w:r>
      <w:r w:rsidR="006242B1" w:rsidRPr="00F61104">
        <w:t>dále jen „</w:t>
      </w:r>
      <w:r w:rsidRPr="00F61104">
        <w:t>SV2</w:t>
      </w:r>
      <w:r w:rsidR="006242B1" w:rsidRPr="00F61104">
        <w:t>“</w:t>
      </w:r>
      <w:r w:rsidRPr="00F61104">
        <w:t>)</w:t>
      </w:r>
      <w:r w:rsidR="008D139E" w:rsidRPr="00F61104">
        <w:t>;</w:t>
      </w:r>
      <w:r w:rsidRPr="00F61104">
        <w:t xml:space="preserve"> </w:t>
      </w:r>
    </w:p>
    <w:p w14:paraId="469F3432" w14:textId="7C815712" w:rsidR="00541BEC" w:rsidRPr="00F61104" w:rsidRDefault="00541BEC" w:rsidP="00FC57EA">
      <w:pPr>
        <w:pStyle w:val="Nadpis3smlouva"/>
      </w:pPr>
      <w:r w:rsidRPr="00F61104">
        <w:rPr>
          <w:b/>
          <w:bCs/>
        </w:rPr>
        <w:t>Spektru</w:t>
      </w:r>
      <w:r w:rsidR="006242B1" w:rsidRPr="00F61104">
        <w:rPr>
          <w:b/>
          <w:bCs/>
        </w:rPr>
        <w:t>m</w:t>
      </w:r>
      <w:r w:rsidRPr="00F61104">
        <w:rPr>
          <w:b/>
          <w:bCs/>
        </w:rPr>
        <w:t xml:space="preserve"> č.</w:t>
      </w:r>
      <w:r w:rsidR="00053910" w:rsidRPr="00F61104">
        <w:rPr>
          <w:b/>
          <w:bCs/>
        </w:rPr>
        <w:t xml:space="preserve"> </w:t>
      </w:r>
      <w:r w:rsidRPr="00F61104">
        <w:rPr>
          <w:b/>
          <w:bCs/>
        </w:rPr>
        <w:t>3</w:t>
      </w:r>
      <w:r w:rsidRPr="00F61104">
        <w:t xml:space="preserve"> - </w:t>
      </w:r>
      <w:r w:rsidR="0070272D" w:rsidRPr="00F61104">
        <w:t xml:space="preserve">Spektrum </w:t>
      </w:r>
      <w:r w:rsidR="00AF7D49" w:rsidRPr="00F61104">
        <w:t xml:space="preserve">Ad hoc </w:t>
      </w:r>
      <w:r w:rsidR="007D3AAE" w:rsidRPr="00F61104">
        <w:t>V</w:t>
      </w:r>
      <w:r w:rsidR="0070272D" w:rsidRPr="00F61104">
        <w:t xml:space="preserve">ýkonů </w:t>
      </w:r>
      <w:r w:rsidRPr="00F61104">
        <w:t>(</w:t>
      </w:r>
      <w:r w:rsidR="00D758D2" w:rsidRPr="00F61104">
        <w:t>dále jen „</w:t>
      </w:r>
      <w:r w:rsidRPr="00F61104">
        <w:t>SV3</w:t>
      </w:r>
      <w:r w:rsidR="00D758D2" w:rsidRPr="00F61104">
        <w:t>“</w:t>
      </w:r>
      <w:r w:rsidRPr="00F61104">
        <w:t>)</w:t>
      </w:r>
      <w:r w:rsidR="00D758D2" w:rsidRPr="00F61104">
        <w:t>;</w:t>
      </w:r>
      <w:r w:rsidRPr="00F61104">
        <w:t xml:space="preserve"> </w:t>
      </w:r>
    </w:p>
    <w:p w14:paraId="6102B064" w14:textId="0A8885C4" w:rsidR="004012EC" w:rsidRDefault="00AB0039" w:rsidP="00DF2FBB">
      <w:pPr>
        <w:pStyle w:val="Nadpis2Smlouva"/>
        <w:numPr>
          <w:ilvl w:val="0"/>
          <w:numId w:val="0"/>
        </w:numPr>
        <w:ind w:left="792"/>
      </w:pPr>
      <w:bookmarkStart w:id="18" w:name="_Ref430785009"/>
      <w:bookmarkEnd w:id="14"/>
      <w:bookmarkEnd w:id="15"/>
      <w:bookmarkEnd w:id="16"/>
      <w:bookmarkEnd w:id="17"/>
      <w:r w:rsidRPr="004A44D4">
        <w:t>Míst</w:t>
      </w:r>
      <w:r w:rsidR="003D39B8" w:rsidRPr="004A44D4">
        <w:t>em</w:t>
      </w:r>
      <w:r w:rsidRPr="004A44D4">
        <w:t xml:space="preserve"> plnění dle této </w:t>
      </w:r>
      <w:r w:rsidR="00EE51D8">
        <w:t>smlouvy</w:t>
      </w:r>
      <w:r w:rsidRPr="004A44D4">
        <w:t xml:space="preserve"> je </w:t>
      </w:r>
      <w:r w:rsidR="00242126" w:rsidRPr="007B70D6">
        <w:t xml:space="preserve">území </w:t>
      </w:r>
      <w:r w:rsidR="00F20E79">
        <w:t>vymezené v příloze č.6 odpovídající části</w:t>
      </w:r>
      <w:r w:rsidR="004012EC">
        <w:t xml:space="preserve">: </w:t>
      </w:r>
      <w:r w:rsidR="004012EC" w:rsidRPr="004012EC">
        <w:rPr>
          <w:rFonts w:cstheme="minorHAnsi"/>
          <w:color w:val="0070C0"/>
          <w:highlight w:val="green"/>
        </w:rPr>
        <w:t>následně doplní zadavatel dle příslušné části</w:t>
      </w:r>
      <w:r w:rsidR="004012EC" w:rsidRPr="004A44D4" w:rsidDel="00242126">
        <w:t xml:space="preserve"> </w:t>
      </w:r>
    </w:p>
    <w:p w14:paraId="1F79D329" w14:textId="32FFB3D3" w:rsidR="00AB0039" w:rsidRPr="004A44D4" w:rsidRDefault="00AB0039" w:rsidP="00DF2FBB">
      <w:pPr>
        <w:pStyle w:val="Nadpis2Smlouva"/>
        <w:numPr>
          <w:ilvl w:val="0"/>
          <w:numId w:val="0"/>
        </w:numPr>
        <w:ind w:left="792"/>
      </w:pPr>
      <w:r w:rsidRPr="004A44D4">
        <w:t xml:space="preserve">Konkrétní místa provedení jednotlivých </w:t>
      </w:r>
      <w:r w:rsidR="004A44D4" w:rsidRPr="004A44D4">
        <w:t xml:space="preserve">Výkonů a </w:t>
      </w:r>
      <w:r w:rsidRPr="004A44D4">
        <w:t xml:space="preserve">služeb v rámci místa plnění dle této </w:t>
      </w:r>
      <w:r w:rsidR="00EE51D8">
        <w:t>smlouvy</w:t>
      </w:r>
      <w:r w:rsidRPr="004A44D4">
        <w:t xml:space="preserve"> budou vymezena v jednotlivých </w:t>
      </w:r>
      <w:r w:rsidR="00AF7D49">
        <w:t>Dílčích smlouvách</w:t>
      </w:r>
      <w:r w:rsidRPr="004A44D4">
        <w:t>.</w:t>
      </w:r>
    </w:p>
    <w:p w14:paraId="74EA9D84" w14:textId="40006579" w:rsidR="00787E68" w:rsidRPr="00B5088A" w:rsidRDefault="0073595F" w:rsidP="00787E68">
      <w:pPr>
        <w:pStyle w:val="Nadpis1smlouva"/>
      </w:pPr>
      <w:bookmarkStart w:id="19" w:name="_Ref430089864"/>
      <w:bookmarkStart w:id="20" w:name="_Toc99286015"/>
      <w:bookmarkStart w:id="21" w:name="_Ref103003350"/>
      <w:bookmarkEnd w:id="18"/>
      <w:r w:rsidRPr="00483D5D">
        <w:t>Způsob</w:t>
      </w:r>
      <w:r w:rsidRPr="005D3580">
        <w:t xml:space="preserve"> uzavírání </w:t>
      </w:r>
      <w:r w:rsidRPr="00B5088A">
        <w:t xml:space="preserve">dílčích </w:t>
      </w:r>
      <w:bookmarkEnd w:id="19"/>
      <w:bookmarkEnd w:id="20"/>
      <w:bookmarkEnd w:id="21"/>
      <w:r w:rsidR="00AF7D49">
        <w:t>SMLUV</w:t>
      </w:r>
    </w:p>
    <w:p w14:paraId="7685ADC3" w14:textId="05EF8E98" w:rsidR="00A462EB" w:rsidRDefault="00A462EB" w:rsidP="00FC57EA">
      <w:pPr>
        <w:pStyle w:val="Nadpis2Smlouva"/>
      </w:pPr>
      <w:bookmarkStart w:id="22" w:name="_Ref100667699"/>
      <w:r w:rsidRPr="008B1CBB">
        <w:t>Objednatel</w:t>
      </w:r>
      <w:r w:rsidRPr="00546922">
        <w:t xml:space="preserve"> bude Poskytovateli předkládat </w:t>
      </w:r>
      <w:r w:rsidR="00B47B09">
        <w:t>výzvy</w:t>
      </w:r>
      <w:r w:rsidRPr="00546922">
        <w:t xml:space="preserve"> na zajištění Dílčích plnění</w:t>
      </w:r>
      <w:r>
        <w:t xml:space="preserve"> </w:t>
      </w:r>
      <w:r w:rsidRPr="004F5457">
        <w:t>v termínu min</w:t>
      </w:r>
      <w:r w:rsidR="00AF10AF" w:rsidRPr="004F5457">
        <w:t>.</w:t>
      </w:r>
      <w:r w:rsidRPr="004F5457">
        <w:t xml:space="preserve"> </w:t>
      </w:r>
      <w:r w:rsidR="009C55C2">
        <w:t>14</w:t>
      </w:r>
      <w:r w:rsidR="00787E68">
        <w:t xml:space="preserve"> pracovních </w:t>
      </w:r>
      <w:r w:rsidR="004012EC">
        <w:t>dní</w:t>
      </w:r>
      <w:r w:rsidR="002E3CD7" w:rsidRPr="004F5457">
        <w:t xml:space="preserve"> p</w:t>
      </w:r>
      <w:r w:rsidR="002E3CD7">
        <w:t>řed počátkem plnění.</w:t>
      </w:r>
      <w:r w:rsidRPr="00546922">
        <w:t xml:space="preserve"> </w:t>
      </w:r>
      <w:r w:rsidR="002E3CD7">
        <w:t>P</w:t>
      </w:r>
      <w:r w:rsidRPr="000E1589">
        <w:t>ostup vedoucí k uzavření Dílčí</w:t>
      </w:r>
      <w:r>
        <w:t>ho plnění</w:t>
      </w:r>
      <w:r w:rsidRPr="000E1589">
        <w:t xml:space="preserve"> je zahájen odesláním písemné výzvy </w:t>
      </w:r>
      <w:r>
        <w:t>O</w:t>
      </w:r>
      <w:r w:rsidRPr="000E1589">
        <w:t xml:space="preserve">bjednatele </w:t>
      </w:r>
      <w:r>
        <w:t>P</w:t>
      </w:r>
      <w:r w:rsidRPr="000E1589">
        <w:t xml:space="preserve">oskytovateli, a to </w:t>
      </w:r>
      <w:r>
        <w:t xml:space="preserve">formou </w:t>
      </w:r>
      <w:r w:rsidRPr="000E1589">
        <w:t>e-mail</w:t>
      </w:r>
      <w:r>
        <w:t>u</w:t>
      </w:r>
      <w:r w:rsidRPr="000E1589">
        <w:t xml:space="preserve"> </w:t>
      </w:r>
      <w:r w:rsidR="008A217A">
        <w:t>bez ELEP</w:t>
      </w:r>
      <w:r w:rsidR="00AF10AF">
        <w:t>.</w:t>
      </w:r>
      <w:bookmarkEnd w:id="22"/>
    </w:p>
    <w:p w14:paraId="016804DC" w14:textId="26427482" w:rsidR="00A462EB" w:rsidRPr="003325BA" w:rsidRDefault="00A462EB" w:rsidP="00FC57EA">
      <w:pPr>
        <w:pStyle w:val="Nadpis2Smlouva"/>
        <w:numPr>
          <w:ilvl w:val="0"/>
          <w:numId w:val="0"/>
        </w:numPr>
        <w:ind w:left="851"/>
      </w:pPr>
      <w:r w:rsidRPr="003325BA">
        <w:t xml:space="preserve">Výzva </w:t>
      </w:r>
      <w:r w:rsidR="00B47B09">
        <w:t>na zajištění Dílčího plnění musí</w:t>
      </w:r>
      <w:r w:rsidRPr="003325BA">
        <w:t xml:space="preserve"> obsahovat:</w:t>
      </w:r>
    </w:p>
    <w:p w14:paraId="0E8F1882" w14:textId="77777777" w:rsidR="00A462EB" w:rsidRPr="002274C9" w:rsidRDefault="00A462EB" w:rsidP="00FC57EA">
      <w:pPr>
        <w:pStyle w:val="Nadpis2Smlouva"/>
        <w:numPr>
          <w:ilvl w:val="0"/>
          <w:numId w:val="11"/>
        </w:numPr>
      </w:pPr>
      <w:r w:rsidRPr="002274C9">
        <w:t>identifikační údaje Objednatele a Poskytovatele,</w:t>
      </w:r>
    </w:p>
    <w:p w14:paraId="22ABE9A1" w14:textId="58D9E1BC" w:rsidR="00A462EB" w:rsidRPr="002274C9" w:rsidRDefault="00A462EB" w:rsidP="00FC57EA">
      <w:pPr>
        <w:pStyle w:val="Nadpis2Smlouva"/>
        <w:numPr>
          <w:ilvl w:val="0"/>
          <w:numId w:val="11"/>
        </w:numPr>
      </w:pPr>
      <w:r w:rsidRPr="002274C9">
        <w:t xml:space="preserve">číslo </w:t>
      </w:r>
      <w:r w:rsidR="00AF7D49">
        <w:t xml:space="preserve">Rámcové dohody </w:t>
      </w:r>
      <w:r w:rsidR="00F40210">
        <w:t>a</w:t>
      </w:r>
      <w:r>
        <w:t xml:space="preserve"> číslo Dílčí</w:t>
      </w:r>
      <w:r w:rsidR="00AF7D49">
        <w:t xml:space="preserve"> smlouvy</w:t>
      </w:r>
      <w:r>
        <w:t>,</w:t>
      </w:r>
    </w:p>
    <w:p w14:paraId="382E7F85" w14:textId="127E6663" w:rsidR="00A462EB" w:rsidRPr="002274C9" w:rsidRDefault="00A462EB" w:rsidP="00FC57EA">
      <w:pPr>
        <w:pStyle w:val="Nadpis2Smlouva"/>
        <w:numPr>
          <w:ilvl w:val="0"/>
          <w:numId w:val="11"/>
        </w:numPr>
      </w:pPr>
      <w:r w:rsidRPr="002274C9">
        <w:t>vymezení předmětu</w:t>
      </w:r>
      <w:r w:rsidR="00AF7D49">
        <w:t xml:space="preserve"> Dílčího plnění</w:t>
      </w:r>
      <w:r>
        <w:t xml:space="preserve">, </w:t>
      </w:r>
      <w:r w:rsidR="00787E68">
        <w:t>čas zahájení, předpokládaná doba realizace,</w:t>
      </w:r>
      <w:r w:rsidR="000F0775">
        <w:t xml:space="preserve"> </w:t>
      </w:r>
      <w:r w:rsidR="00787E68">
        <w:t>p</w:t>
      </w:r>
      <w:r w:rsidR="000F0775">
        <w:t>ředpokládaný objem výkonů</w:t>
      </w:r>
      <w:r w:rsidRPr="002274C9">
        <w:t>,</w:t>
      </w:r>
      <w:r w:rsidR="00F40210">
        <w:t xml:space="preserve"> místo plnění;</w:t>
      </w:r>
    </w:p>
    <w:p w14:paraId="6ADEF216" w14:textId="332B7FFF" w:rsidR="00A462EB" w:rsidRDefault="00A462EB" w:rsidP="00FC57EA">
      <w:pPr>
        <w:pStyle w:val="Nadpis2Smlouva"/>
        <w:numPr>
          <w:ilvl w:val="0"/>
          <w:numId w:val="11"/>
        </w:numPr>
      </w:pPr>
      <w:r>
        <w:t>jméno</w:t>
      </w:r>
      <w:r w:rsidRPr="002274C9">
        <w:t xml:space="preserve"> osoby vystavující </w:t>
      </w:r>
      <w:r w:rsidR="000F0775">
        <w:t xml:space="preserve">požadavek na </w:t>
      </w:r>
      <w:r>
        <w:t>Dílčí plnění</w:t>
      </w:r>
      <w:r w:rsidRPr="002274C9">
        <w:t xml:space="preserve">, </w:t>
      </w:r>
      <w:r>
        <w:t>která</w:t>
      </w:r>
      <w:r w:rsidRPr="002274C9">
        <w:t xml:space="preserve"> je oprávněna jednat jménem Objednatele.</w:t>
      </w:r>
    </w:p>
    <w:p w14:paraId="47D14B47" w14:textId="39B5CD07" w:rsidR="00B47B09" w:rsidRPr="002274C9" w:rsidRDefault="00B47B09" w:rsidP="00FC57EA">
      <w:pPr>
        <w:pStyle w:val="Nadpis2Smlouva"/>
      </w:pPr>
      <w:r w:rsidRPr="00976497">
        <w:lastRenderedPageBreak/>
        <w:t>Poskytovatel</w:t>
      </w:r>
      <w:r>
        <w:t xml:space="preserve"> </w:t>
      </w:r>
      <w:r w:rsidR="00F40210">
        <w:t xml:space="preserve">má povinnost potvrdit </w:t>
      </w:r>
      <w:r w:rsidR="009A2939">
        <w:t xml:space="preserve">výzvu </w:t>
      </w:r>
      <w:r w:rsidR="00976497">
        <w:t xml:space="preserve">v termínu do </w:t>
      </w:r>
      <w:r w:rsidR="00787E68">
        <w:t>4</w:t>
      </w:r>
      <w:r w:rsidR="00976497">
        <w:t xml:space="preserve"> pracovních dní od doručení</w:t>
      </w:r>
      <w:r>
        <w:t xml:space="preserve"> </w:t>
      </w:r>
      <w:r w:rsidR="004A146F">
        <w:t xml:space="preserve">od </w:t>
      </w:r>
      <w:r>
        <w:t>Objednatele písemn</w:t>
      </w:r>
      <w:r w:rsidR="009A2939">
        <w:t>ě</w:t>
      </w:r>
      <w:r w:rsidRPr="000E1589">
        <w:t xml:space="preserve">, a to </w:t>
      </w:r>
      <w:r>
        <w:t xml:space="preserve">formou </w:t>
      </w:r>
      <w:r w:rsidRPr="000E1589">
        <w:t>e-mail</w:t>
      </w:r>
      <w:r>
        <w:t>u</w:t>
      </w:r>
      <w:r w:rsidR="00AF7D49">
        <w:t xml:space="preserve"> </w:t>
      </w:r>
      <w:r w:rsidR="008A217A">
        <w:t>bez ELEP</w:t>
      </w:r>
      <w:r>
        <w:t>.</w:t>
      </w:r>
      <w:r w:rsidR="00976497">
        <w:t xml:space="preserve"> </w:t>
      </w:r>
    </w:p>
    <w:p w14:paraId="65BF8A3B" w14:textId="59CEBFC8" w:rsidR="00A462EB" w:rsidRPr="002274C9" w:rsidRDefault="00A462EB" w:rsidP="00FC57EA">
      <w:pPr>
        <w:pStyle w:val="Nadpis2Smlouva"/>
        <w:numPr>
          <w:ilvl w:val="0"/>
          <w:numId w:val="0"/>
        </w:numPr>
        <w:ind w:left="851"/>
      </w:pPr>
      <w:r w:rsidRPr="002274C9">
        <w:t>Písemné potvrzení o přijetí</w:t>
      </w:r>
      <w:r w:rsidR="00FA2C8D">
        <w:t xml:space="preserve"> výzvy k zajištění</w:t>
      </w:r>
      <w:r w:rsidRPr="002274C9">
        <w:t xml:space="preserve"> </w:t>
      </w:r>
      <w:r>
        <w:t>Dílčího plnění</w:t>
      </w:r>
      <w:r w:rsidRPr="002274C9">
        <w:t xml:space="preserve"> musí obsahovat:</w:t>
      </w:r>
    </w:p>
    <w:p w14:paraId="0026D932" w14:textId="77777777" w:rsidR="00A462EB" w:rsidRPr="002274C9" w:rsidRDefault="00A462EB" w:rsidP="00FC57EA">
      <w:pPr>
        <w:pStyle w:val="Nadpis2Smlouva"/>
        <w:numPr>
          <w:ilvl w:val="0"/>
          <w:numId w:val="11"/>
        </w:numPr>
      </w:pPr>
      <w:r w:rsidRPr="002274C9">
        <w:t xml:space="preserve">identifikační údaje Poskytovatele, </w:t>
      </w:r>
    </w:p>
    <w:p w14:paraId="6D670BE2" w14:textId="77777777" w:rsidR="00A462EB" w:rsidRPr="002274C9" w:rsidRDefault="00A462EB" w:rsidP="00FC57EA">
      <w:pPr>
        <w:pStyle w:val="Nadpis2Smlouva"/>
        <w:numPr>
          <w:ilvl w:val="0"/>
          <w:numId w:val="11"/>
        </w:numPr>
      </w:pPr>
      <w:r w:rsidRPr="002274C9">
        <w:t xml:space="preserve">identifikaci </w:t>
      </w:r>
      <w:r>
        <w:t>Dílčího plnění,</w:t>
      </w:r>
      <w:r w:rsidRPr="002274C9">
        <w:t xml:space="preserve"> kter</w:t>
      </w:r>
      <w:r>
        <w:t>é</w:t>
      </w:r>
      <w:r w:rsidRPr="002274C9">
        <w:t xml:space="preserve"> je potvrzován</w:t>
      </w:r>
      <w:r>
        <w:t>o</w:t>
      </w:r>
      <w:r w:rsidRPr="002274C9">
        <w:t>,</w:t>
      </w:r>
    </w:p>
    <w:p w14:paraId="253FCA33" w14:textId="08628C57" w:rsidR="00A462EB" w:rsidRPr="002274C9" w:rsidRDefault="00A462EB" w:rsidP="00FC57EA">
      <w:pPr>
        <w:pStyle w:val="Nadpis2Smlouva"/>
        <w:numPr>
          <w:ilvl w:val="0"/>
          <w:numId w:val="11"/>
        </w:numPr>
      </w:pPr>
      <w:r>
        <w:t>jméno</w:t>
      </w:r>
      <w:r w:rsidRPr="002274C9">
        <w:t xml:space="preserve"> osoby činící potvrzení, </w:t>
      </w:r>
      <w:r w:rsidR="00AF7D49">
        <w:t xml:space="preserve">jméno </w:t>
      </w:r>
      <w:r w:rsidR="006367D3">
        <w:t xml:space="preserve">a kontaktní údaje </w:t>
      </w:r>
      <w:r w:rsidR="00AF7D49">
        <w:t xml:space="preserve">osoby </w:t>
      </w:r>
      <w:r w:rsidR="006367D3">
        <w:t xml:space="preserve">Koordinátora, </w:t>
      </w:r>
      <w:r>
        <w:t>která</w:t>
      </w:r>
      <w:r w:rsidR="006367D3">
        <w:t xml:space="preserve"> bude zajišťovat plnění a</w:t>
      </w:r>
      <w:r w:rsidRPr="002274C9">
        <w:t xml:space="preserve"> je oprávněna jednat jménem Poskytovatele</w:t>
      </w:r>
      <w:r w:rsidR="009E6F70">
        <w:t>.</w:t>
      </w:r>
      <w:r w:rsidRPr="002274C9">
        <w:t xml:space="preserve"> </w:t>
      </w:r>
    </w:p>
    <w:p w14:paraId="248E9228" w14:textId="64B82631" w:rsidR="00976497" w:rsidRDefault="00976497" w:rsidP="00FC57EA">
      <w:pPr>
        <w:pStyle w:val="Nadpis2Smlouva"/>
      </w:pPr>
      <w:r>
        <w:t xml:space="preserve">Potvrzením </w:t>
      </w:r>
      <w:r w:rsidR="009A2939">
        <w:t>výzvy</w:t>
      </w:r>
      <w:r>
        <w:t xml:space="preserve"> Poskytovatelem je</w:t>
      </w:r>
      <w:r w:rsidR="000F0775">
        <w:t xml:space="preserve"> sjednán smluvní závazek na </w:t>
      </w:r>
      <w:r>
        <w:t>Dílčí plnění.</w:t>
      </w:r>
      <w:r w:rsidR="00F40210">
        <w:t xml:space="preserve"> </w:t>
      </w:r>
      <w:r w:rsidR="00DA78FC">
        <w:t>Poskytovatel je oprávněn Dílčí závazek/smlouvu odmítnout pouze v případě,</w:t>
      </w:r>
      <w:r w:rsidR="006118DB">
        <w:t xml:space="preserve"> </w:t>
      </w:r>
      <w:r w:rsidR="00DA78FC">
        <w:t>j</w:t>
      </w:r>
      <w:r w:rsidR="00F40210">
        <w:t xml:space="preserve">e-li vyčerpána kapacita pracovníků Poskytovatele </w:t>
      </w:r>
      <w:r w:rsidR="00DA78FC">
        <w:t xml:space="preserve">zakázkami od objednatele. </w:t>
      </w:r>
    </w:p>
    <w:p w14:paraId="34AA1C26" w14:textId="40B40C00" w:rsidR="00D501F1" w:rsidRPr="00D501F1" w:rsidRDefault="00D501F1" w:rsidP="00D501F1">
      <w:pPr>
        <w:pStyle w:val="Nadpis2Smlouva"/>
      </w:pPr>
      <w:r w:rsidRPr="00D501F1">
        <w:t>V případě, že</w:t>
      </w:r>
      <w:r w:rsidR="00D87BC6">
        <w:t xml:space="preserve"> výzva Objednatele na</w:t>
      </w:r>
      <w:r w:rsidRPr="00D501F1">
        <w:t xml:space="preserve"> </w:t>
      </w:r>
      <w:r w:rsidR="00D87BC6">
        <w:t xml:space="preserve">zajištění </w:t>
      </w:r>
      <w:r w:rsidRPr="00D501F1">
        <w:t>Dílčí</w:t>
      </w:r>
      <w:r w:rsidR="00D87BC6">
        <w:t>ho</w:t>
      </w:r>
      <w:r w:rsidRPr="00D501F1">
        <w:t xml:space="preserve"> plnění nebude splňovat náležitosti</w:t>
      </w:r>
      <w:r w:rsidR="00D87BC6">
        <w:t xml:space="preserve"> dle čl.</w:t>
      </w:r>
      <w:r w:rsidR="00FF3483">
        <w:t xml:space="preserve"> </w:t>
      </w:r>
      <w:r w:rsidR="00D87BC6">
        <w:t>4.1</w:t>
      </w:r>
      <w:r w:rsidR="00FF3483">
        <w:t xml:space="preserve"> této smlouvy</w:t>
      </w:r>
      <w:r w:rsidRPr="00D501F1">
        <w:t xml:space="preserve">, má Poskytovatel povinnost na tuto skutečnost neprodleně upozornit Objednatele. Objednatel je při oprávněném požadavku povinen Poskytovateli Dílčí plnění upřesnit. </w:t>
      </w:r>
    </w:p>
    <w:p w14:paraId="52225EFA" w14:textId="26E8190C" w:rsidR="000D0991" w:rsidRPr="00787E68" w:rsidRDefault="00787E68" w:rsidP="00787E68">
      <w:pPr>
        <w:pStyle w:val="Nadpis2Smlouva"/>
      </w:pPr>
      <w:bookmarkStart w:id="23" w:name="_Ref102987815"/>
      <w:r>
        <w:t>Dodatečné p</w:t>
      </w:r>
      <w:r w:rsidR="000D0991" w:rsidRPr="00787E68">
        <w:t xml:space="preserve">ožadavky na zajištění </w:t>
      </w:r>
      <w:proofErr w:type="spellStart"/>
      <w:r w:rsidR="000D0991" w:rsidRPr="00787E68">
        <w:t>Adhoc</w:t>
      </w:r>
      <w:proofErr w:type="spellEnd"/>
      <w:r w:rsidR="000D0991" w:rsidRPr="00787E68">
        <w:t xml:space="preserve"> </w:t>
      </w:r>
      <w:r w:rsidR="00EA0141" w:rsidRPr="00787E68">
        <w:t xml:space="preserve">služeb </w:t>
      </w:r>
      <w:r w:rsidR="000D0991" w:rsidRPr="00787E68">
        <w:t>ve spektru Výkonů „SV</w:t>
      </w:r>
      <w:r w:rsidR="008C7150" w:rsidRPr="00787E68">
        <w:t>3</w:t>
      </w:r>
      <w:r w:rsidR="000D0991" w:rsidRPr="00787E68">
        <w:t xml:space="preserve">“ </w:t>
      </w:r>
      <w:r>
        <w:t xml:space="preserve">je </w:t>
      </w:r>
      <w:r w:rsidR="006367D3">
        <w:t>O</w:t>
      </w:r>
      <w:r>
        <w:t xml:space="preserve">bjednatel oprávněn </w:t>
      </w:r>
      <w:r w:rsidR="000D0991" w:rsidRPr="00787E68">
        <w:t xml:space="preserve">Poskytovateli </w:t>
      </w:r>
      <w:r w:rsidR="00A17A00" w:rsidRPr="00787E68">
        <w:t>zad</w:t>
      </w:r>
      <w:r>
        <w:t>at</w:t>
      </w:r>
      <w:r w:rsidR="00A17A00" w:rsidRPr="00787E68">
        <w:t xml:space="preserve"> operativně </w:t>
      </w:r>
      <w:r w:rsidR="000D0991" w:rsidRPr="00787E68">
        <w:t>dle potřeb Objednatele</w:t>
      </w:r>
      <w:r w:rsidR="006367D3">
        <w:t xml:space="preserve">. </w:t>
      </w:r>
      <w:r w:rsidR="00CB6CE8" w:rsidRPr="00787E68">
        <w:t xml:space="preserve">Objednatel s Poskytovatelem </w:t>
      </w:r>
      <w:r w:rsidR="006367D3">
        <w:t xml:space="preserve">si následně formou </w:t>
      </w:r>
      <w:r w:rsidR="006367D3" w:rsidRPr="000E1589">
        <w:t>e-mail</w:t>
      </w:r>
      <w:r w:rsidR="006367D3">
        <w:t xml:space="preserve">u </w:t>
      </w:r>
      <w:r w:rsidR="008A217A">
        <w:t>bez ELEP</w:t>
      </w:r>
      <w:r w:rsidR="006367D3">
        <w:t xml:space="preserve"> </w:t>
      </w:r>
      <w:r w:rsidR="00CB6CE8" w:rsidRPr="00787E68">
        <w:t xml:space="preserve">vzájemně odsouhlasí </w:t>
      </w:r>
      <w:r w:rsidR="006367D3">
        <w:t>množství Výkonů</w:t>
      </w:r>
      <w:r w:rsidR="00CB6CE8" w:rsidRPr="00787E68">
        <w:t xml:space="preserve"> i čas plnění </w:t>
      </w:r>
      <w:proofErr w:type="spellStart"/>
      <w:r w:rsidR="006367D3" w:rsidRPr="00787E68">
        <w:t>Adhoc</w:t>
      </w:r>
      <w:proofErr w:type="spellEnd"/>
      <w:r w:rsidR="006367D3" w:rsidRPr="00787E68">
        <w:t xml:space="preserve"> </w:t>
      </w:r>
      <w:r w:rsidR="00CB6CE8" w:rsidRPr="00787E68">
        <w:t>slu</w:t>
      </w:r>
      <w:r w:rsidR="006367D3">
        <w:t>žeb</w:t>
      </w:r>
      <w:r w:rsidR="000D0991" w:rsidRPr="00787E68">
        <w:t>.</w:t>
      </w:r>
      <w:bookmarkEnd w:id="23"/>
      <w:r w:rsidR="000D0991" w:rsidRPr="00787E68">
        <w:t xml:space="preserve"> </w:t>
      </w:r>
    </w:p>
    <w:p w14:paraId="164E712B" w14:textId="5AADB145" w:rsidR="007309B0" w:rsidRDefault="00787E68" w:rsidP="00BC3192">
      <w:pPr>
        <w:pStyle w:val="Nadpis2Smlouva"/>
      </w:pPr>
      <w:r>
        <w:t xml:space="preserve">        </w:t>
      </w:r>
      <w:r w:rsidR="007309B0">
        <w:t>Poskytovatel je k plnění obsaženém v </w:t>
      </w:r>
      <w:r w:rsidR="00F52C63">
        <w:t>P</w:t>
      </w:r>
      <w:r w:rsidR="007309B0">
        <w:t>ožadavku Objed</w:t>
      </w:r>
      <w:r w:rsidR="00DF6348">
        <w:t xml:space="preserve">natele zavázán, aniž by bylo nezbytné, aby </w:t>
      </w:r>
      <w:r w:rsidR="00534B44">
        <w:t xml:space="preserve">Poskytovatel přijetí </w:t>
      </w:r>
      <w:r w:rsidR="00F52C63">
        <w:t>P</w:t>
      </w:r>
      <w:r w:rsidR="00534B44">
        <w:t>ožadavku potvrdi</w:t>
      </w:r>
      <w:r w:rsidR="006367D3">
        <w:t>l</w:t>
      </w:r>
      <w:r w:rsidR="00F40210">
        <w:t>, pokud nevyužil svého práva dílčí závazek odmítnout dle ustanovení 4.3 této smlouvy</w:t>
      </w:r>
      <w:r w:rsidR="00534B44">
        <w:t>.</w:t>
      </w:r>
    </w:p>
    <w:p w14:paraId="177A14AA" w14:textId="718DE6D1" w:rsidR="0073595F" w:rsidRPr="00834D31" w:rsidRDefault="0073595F" w:rsidP="00EF779B">
      <w:pPr>
        <w:pStyle w:val="Nadpis1smlouva"/>
      </w:pPr>
      <w:bookmarkStart w:id="24" w:name="_Ref440557159"/>
      <w:bookmarkStart w:id="25" w:name="_Toc99286016"/>
      <w:r w:rsidRPr="00834D31">
        <w:t>realizace předmětu plnění</w:t>
      </w:r>
      <w:bookmarkEnd w:id="24"/>
      <w:bookmarkEnd w:id="25"/>
    </w:p>
    <w:p w14:paraId="417783D1" w14:textId="7D041836" w:rsidR="0073595F" w:rsidRPr="00834D31" w:rsidRDefault="0073595F" w:rsidP="00FC57EA">
      <w:pPr>
        <w:pStyle w:val="Nadpis2Smlouva"/>
      </w:pPr>
      <w:r w:rsidRPr="00834D31">
        <w:t>Obecné zásady</w:t>
      </w:r>
    </w:p>
    <w:p w14:paraId="2108BC66" w14:textId="27AA6E6C" w:rsidR="0073595F" w:rsidRDefault="00C148DB" w:rsidP="00FC57EA">
      <w:pPr>
        <w:pStyle w:val="Nadpis3smlouva"/>
      </w:pPr>
      <w:r w:rsidRPr="00834D31">
        <w:t>Poskytovatel</w:t>
      </w:r>
      <w:r w:rsidR="0073595F" w:rsidRPr="00834D31">
        <w:t xml:space="preserve"> </w:t>
      </w:r>
      <w:r w:rsidR="00DD0471">
        <w:t xml:space="preserve">provádí Výkony, </w:t>
      </w:r>
      <w:r w:rsidR="002E559F">
        <w:t>služby a</w:t>
      </w:r>
      <w:r w:rsidR="0073595F" w:rsidRPr="00834D31">
        <w:t xml:space="preserve"> kterákoli jiná plnění </w:t>
      </w:r>
      <w:r w:rsidR="00B05BBD">
        <w:t>uvedená</w:t>
      </w:r>
      <w:r w:rsidR="0073595F" w:rsidRPr="00834D31">
        <w:t xml:space="preserve"> v této </w:t>
      </w:r>
      <w:r w:rsidR="00EE51D8">
        <w:t>s</w:t>
      </w:r>
      <w:r w:rsidR="0073595F" w:rsidRPr="00834D31">
        <w:t>mlouvě vlastním jménem a na vlastní odpovědnost.</w:t>
      </w:r>
    </w:p>
    <w:p w14:paraId="58DED1DE" w14:textId="6AABF020" w:rsidR="00DA2012" w:rsidRPr="00834D31" w:rsidRDefault="00DA2012" w:rsidP="00FC57EA">
      <w:pPr>
        <w:pStyle w:val="Nadpis3smlouva"/>
      </w:pPr>
      <w:r>
        <w:t xml:space="preserve">Poskytovatel při realizaci předmětu plnění postupuje </w:t>
      </w:r>
      <w:r w:rsidR="00706F76">
        <w:t xml:space="preserve">dle </w:t>
      </w:r>
      <w:r w:rsidR="00EE51D8">
        <w:t>této smlouvy</w:t>
      </w:r>
      <w:r w:rsidR="00706F76">
        <w:t xml:space="preserve"> a všech jejích příloh</w:t>
      </w:r>
      <w:r>
        <w:t>.</w:t>
      </w:r>
    </w:p>
    <w:p w14:paraId="445B040F" w14:textId="02797889" w:rsidR="0073595F" w:rsidRPr="004B72CC" w:rsidRDefault="0073595F" w:rsidP="00FC57EA">
      <w:pPr>
        <w:pStyle w:val="Nadpis3smlouva"/>
      </w:pPr>
      <w:r w:rsidRPr="004B72CC">
        <w:t xml:space="preserve">Předmět plnění provádí </w:t>
      </w:r>
      <w:r w:rsidR="00C148DB" w:rsidRPr="004B72CC">
        <w:t>Poskytovatel</w:t>
      </w:r>
      <w:r w:rsidRPr="004B72CC">
        <w:t xml:space="preserve"> v nejvyšší možné kvalitě</w:t>
      </w:r>
      <w:r w:rsidR="00A5628F">
        <w:t xml:space="preserve">, postupem </w:t>
      </w:r>
      <w:r w:rsidR="00EE51D8">
        <w:t>definovaným v této smlouvě</w:t>
      </w:r>
      <w:r w:rsidRPr="004B72CC">
        <w:t xml:space="preserve"> a v takovém rozsahu, aby výsledkem </w:t>
      </w:r>
      <w:r w:rsidR="004B72CC">
        <w:t xml:space="preserve">byly řádně provedené </w:t>
      </w:r>
      <w:r w:rsidR="00A5628F">
        <w:t>V</w:t>
      </w:r>
      <w:r w:rsidR="004B72CC">
        <w:t xml:space="preserve">ýkony </w:t>
      </w:r>
      <w:r w:rsidR="00A5628F">
        <w:t>vedoucí k</w:t>
      </w:r>
      <w:r w:rsidR="000E434D">
        <w:t>e</w:t>
      </w:r>
      <w:r w:rsidR="00A5628F">
        <w:t xml:space="preserve"> splnění účelu této </w:t>
      </w:r>
      <w:r w:rsidR="00EE51D8">
        <w:t>s</w:t>
      </w:r>
      <w:r w:rsidR="00A5628F">
        <w:t>mlouvy</w:t>
      </w:r>
      <w:r w:rsidR="004B72CC">
        <w:t>.</w:t>
      </w:r>
      <w:r w:rsidR="004B72CC" w:rsidRPr="004B72CC">
        <w:t xml:space="preserve"> </w:t>
      </w:r>
    </w:p>
    <w:p w14:paraId="3E01A317" w14:textId="75150A08" w:rsidR="0073595F" w:rsidRPr="00F45920" w:rsidRDefault="0073595F" w:rsidP="00FC57EA">
      <w:pPr>
        <w:pStyle w:val="Nadpis3smlouva"/>
      </w:pPr>
      <w:r w:rsidRPr="00F45920">
        <w:t>Odpovědnost a povinnosti osoby pověřené</w:t>
      </w:r>
      <w:r w:rsidR="00787E68" w:rsidRPr="00F45920">
        <w:t xml:space="preserve"> k </w:t>
      </w:r>
      <w:r w:rsidR="00C52858" w:rsidRPr="00F45920">
        <w:t>výkonu koordinátora BOZP na staveništi</w:t>
      </w:r>
      <w:r w:rsidRPr="00F45920">
        <w:t xml:space="preserve">, přejímá </w:t>
      </w:r>
      <w:r w:rsidR="00A264AE" w:rsidRPr="00F45920">
        <w:t xml:space="preserve">v době prováděných Výkonů </w:t>
      </w:r>
      <w:r w:rsidR="00C148DB" w:rsidRPr="00F45920">
        <w:t>Poskytovatel</w:t>
      </w:r>
      <w:r w:rsidRPr="00F45920">
        <w:t>em pověřený pracovník</w:t>
      </w:r>
      <w:r w:rsidR="00453833" w:rsidRPr="00F45920">
        <w:t xml:space="preserve"> Poskytovatele</w:t>
      </w:r>
      <w:r w:rsidRPr="00F45920">
        <w:t xml:space="preserve">. </w:t>
      </w:r>
      <w:r w:rsidR="00C148DB" w:rsidRPr="00F45920">
        <w:t>Poskytovatel</w:t>
      </w:r>
      <w:r w:rsidRPr="00F45920">
        <w:t xml:space="preserve"> odpovídá za to, že tento pracovník splňuje všechny předpoklady, aby odpovědnost a povinnosti</w:t>
      </w:r>
      <w:r w:rsidR="0081291B" w:rsidRPr="00F45920">
        <w:t>,</w:t>
      </w:r>
      <w:r w:rsidRPr="00F45920">
        <w:t xml:space="preserve"> výše uvedené osoby ve smyslu </w:t>
      </w:r>
      <w:r w:rsidR="00646759" w:rsidRPr="00F45920">
        <w:t xml:space="preserve">zákona </w:t>
      </w:r>
      <w:r w:rsidR="00646759" w:rsidRPr="00F45920">
        <w:rPr>
          <w:rFonts w:cstheme="minorHAnsi"/>
          <w:bCs/>
          <w:noProof/>
        </w:rPr>
        <w:t xml:space="preserve">č. 309/2006 Sb. a </w:t>
      </w:r>
      <w:r w:rsidR="00646759" w:rsidRPr="00F45920">
        <w:rPr>
          <w:rFonts w:cstheme="minorHAnsi"/>
          <w:noProof/>
        </w:rPr>
        <w:t>NV č.  591/2006 Sb.</w:t>
      </w:r>
      <w:r w:rsidR="0081291B" w:rsidRPr="00F45920">
        <w:t>,</w:t>
      </w:r>
      <w:r w:rsidRPr="00F45920">
        <w:t xml:space="preserve"> převzal a zabezpečil.</w:t>
      </w:r>
    </w:p>
    <w:p w14:paraId="4DABBD45" w14:textId="22F9DA33" w:rsidR="0073595F" w:rsidRDefault="00113281" w:rsidP="00FC57EA">
      <w:pPr>
        <w:pStyle w:val="Nadpis3smlouva"/>
      </w:pPr>
      <w:r w:rsidRPr="0059488A">
        <w:t xml:space="preserve">Smluvní strany spolupracují při plnění této </w:t>
      </w:r>
      <w:r w:rsidR="00EE51D8">
        <w:t>s</w:t>
      </w:r>
      <w:r w:rsidRPr="0059488A">
        <w:t>mlouvy</w:t>
      </w:r>
      <w:r w:rsidR="0059488A" w:rsidRPr="0059488A">
        <w:t>, navrhují a zavádí opatření vedoucí k</w:t>
      </w:r>
      <w:r w:rsidR="00090F03">
        <w:t>e</w:t>
      </w:r>
      <w:r w:rsidR="0059488A" w:rsidRPr="0059488A">
        <w:t> zvýšení efektivity p</w:t>
      </w:r>
      <w:r w:rsidR="00090F03">
        <w:t>ráce.</w:t>
      </w:r>
    </w:p>
    <w:p w14:paraId="7887E049" w14:textId="66C7CA91" w:rsidR="003E6C60" w:rsidRPr="00F90FC2" w:rsidRDefault="003E6C60" w:rsidP="00FC57EA">
      <w:pPr>
        <w:pStyle w:val="Nadpis2Smlouva"/>
      </w:pPr>
      <w:r w:rsidRPr="00F90FC2">
        <w:t xml:space="preserve">Poskytovatel </w:t>
      </w:r>
      <w:r w:rsidR="00093C0F" w:rsidRPr="00F90FC2">
        <w:t>se zavazuje</w:t>
      </w:r>
    </w:p>
    <w:p w14:paraId="382AC08B" w14:textId="718B1ED5" w:rsidR="00C76C76" w:rsidRPr="00C76C76" w:rsidRDefault="00391C72" w:rsidP="00FC57EA">
      <w:pPr>
        <w:pStyle w:val="Nadpis3smlouva"/>
      </w:pPr>
      <w:bookmarkStart w:id="26" w:name="_Ref102993843"/>
      <w:r>
        <w:t>Postupovat při realizaci plnění v souladu s touto smlouvou</w:t>
      </w:r>
      <w:r w:rsidR="00880A86">
        <w:t xml:space="preserve"> a jejími přílohami (zejména </w:t>
      </w:r>
      <w:r>
        <w:t>v souladu s přílohou č.1</w:t>
      </w:r>
      <w:r w:rsidR="00880A86">
        <w:t xml:space="preserve">), v souladu s Dílčí smlouvou </w:t>
      </w:r>
      <w:r>
        <w:t xml:space="preserve">a řídit se pokyny </w:t>
      </w:r>
      <w:r w:rsidR="00C76C76" w:rsidRPr="00C76C76">
        <w:t>Objednatele.</w:t>
      </w:r>
      <w:bookmarkEnd w:id="26"/>
    </w:p>
    <w:p w14:paraId="687F6FE1" w14:textId="4FB4D538" w:rsidR="003E6C60" w:rsidRDefault="001345CC" w:rsidP="00FC57EA">
      <w:pPr>
        <w:pStyle w:val="Nadpis3smlouva"/>
      </w:pPr>
      <w:r>
        <w:lastRenderedPageBreak/>
        <w:t>N</w:t>
      </w:r>
      <w:r w:rsidR="003E6C60" w:rsidRPr="003E6C60">
        <w:t>eprodle</w:t>
      </w:r>
      <w:r w:rsidR="003E6C60" w:rsidRPr="00D97AF2">
        <w:t xml:space="preserve">ně oznámit kontaktní osobě </w:t>
      </w:r>
      <w:r w:rsidR="00E73F8F">
        <w:t xml:space="preserve">Objednatele </w:t>
      </w:r>
      <w:r w:rsidR="003E6C60" w:rsidRPr="00D97AF2">
        <w:t xml:space="preserve">veškeré </w:t>
      </w:r>
      <w:r w:rsidR="00391C72">
        <w:t xml:space="preserve">skutečnosti, které </w:t>
      </w:r>
      <w:r w:rsidR="00880A86">
        <w:t xml:space="preserve">vedou, nebo </w:t>
      </w:r>
      <w:r w:rsidR="00391C72">
        <w:t xml:space="preserve">by mohli vést ke zhoršení zajištění BOZP, veškeré </w:t>
      </w:r>
      <w:r w:rsidR="003E6C60" w:rsidRPr="00D97AF2">
        <w:t xml:space="preserve">nepředvídané výjimečné skutečnosti </w:t>
      </w:r>
      <w:r w:rsidR="00880A86">
        <w:t xml:space="preserve">na staveništi </w:t>
      </w:r>
      <w:r w:rsidR="003E6C60" w:rsidRPr="00D97AF2">
        <w:t xml:space="preserve">(zejm. úrazy, nehody, škody na zařízení Objednatele, havárie, atd.), které </w:t>
      </w:r>
      <w:r w:rsidR="00391C72">
        <w:t>při výkon</w:t>
      </w:r>
      <w:r w:rsidR="00880A86">
        <w:t>u</w:t>
      </w:r>
      <w:r w:rsidR="00391C72">
        <w:t xml:space="preserve"> své činnosti zjist</w:t>
      </w:r>
      <w:r w:rsidR="00880A86">
        <w:t>í</w:t>
      </w:r>
      <w:r>
        <w:t>.</w:t>
      </w:r>
    </w:p>
    <w:p w14:paraId="181A70EA" w14:textId="627BCBDB" w:rsidR="00DA2012" w:rsidRDefault="0011009A" w:rsidP="00FC57EA">
      <w:pPr>
        <w:pStyle w:val="Nadpis2Smlouva"/>
      </w:pPr>
      <w:r>
        <w:t>Pravidla pro vykazování výkonů</w:t>
      </w:r>
    </w:p>
    <w:p w14:paraId="1695EB16" w14:textId="7769609B" w:rsidR="0011009A" w:rsidRPr="00621031" w:rsidRDefault="00621031" w:rsidP="0011009A">
      <w:pPr>
        <w:pStyle w:val="Nadpis3smlouva"/>
        <w:numPr>
          <w:ilvl w:val="0"/>
          <w:numId w:val="0"/>
        </w:numPr>
        <w:ind w:left="1780" w:hanging="504"/>
      </w:pPr>
      <w:bookmarkStart w:id="27" w:name="_Ref101429235"/>
      <w:r>
        <w:t>Jsou definovány v </w:t>
      </w:r>
      <w:r w:rsidRPr="001B60D8">
        <w:t>příloze č.</w:t>
      </w:r>
      <w:r w:rsidR="00A86AAA" w:rsidRPr="001B60D8">
        <w:t xml:space="preserve"> </w:t>
      </w:r>
      <w:r w:rsidR="0011009A" w:rsidRPr="001B60D8">
        <w:t xml:space="preserve">3 </w:t>
      </w:r>
      <w:bookmarkEnd w:id="27"/>
      <w:r w:rsidRPr="001B60D8">
        <w:t>„</w:t>
      </w:r>
      <w:r w:rsidR="0011009A" w:rsidRPr="001B60D8">
        <w:t>Pravidla vykazování výkonů</w:t>
      </w:r>
      <w:r w:rsidRPr="001B60D8">
        <w:t>“</w:t>
      </w:r>
      <w:r w:rsidRPr="00D84D47">
        <w:t xml:space="preserve"> </w:t>
      </w:r>
      <w:r w:rsidRPr="00621031">
        <w:t>a Poskytovatel se zavazuje jimi řídit</w:t>
      </w:r>
      <w:r w:rsidR="0011009A" w:rsidRPr="00621031">
        <w:t>;</w:t>
      </w:r>
    </w:p>
    <w:p w14:paraId="7FDCA752" w14:textId="670E126D" w:rsidR="0073595F" w:rsidRDefault="00957835" w:rsidP="00EF779B">
      <w:pPr>
        <w:pStyle w:val="Nadpis1smlouva"/>
      </w:pPr>
      <w:bookmarkStart w:id="28" w:name="_Ref103003437"/>
      <w:r>
        <w:t xml:space="preserve">předání a </w:t>
      </w:r>
      <w:bookmarkStart w:id="29" w:name="_Ref430617149"/>
      <w:bookmarkStart w:id="30" w:name="_Toc99286017"/>
      <w:r w:rsidR="0073595F" w:rsidRPr="00EA5C94">
        <w:t>Převzetí dokončeného plnění</w:t>
      </w:r>
      <w:bookmarkEnd w:id="28"/>
      <w:bookmarkEnd w:id="29"/>
      <w:bookmarkEnd w:id="30"/>
    </w:p>
    <w:p w14:paraId="4752AE57" w14:textId="28941321" w:rsidR="00924E7D" w:rsidRDefault="00BF585A" w:rsidP="00FC57EA">
      <w:pPr>
        <w:pStyle w:val="Nadpis2Smlouva"/>
      </w:pPr>
      <w:r>
        <w:t>Poskytovatel</w:t>
      </w:r>
      <w:r w:rsidR="00221575">
        <w:t xml:space="preserve"> se zavazuje vypracovat </w:t>
      </w:r>
      <w:r w:rsidR="00221575" w:rsidRPr="00B92CB3">
        <w:t>a zaslat</w:t>
      </w:r>
      <w:r>
        <w:t xml:space="preserve"> e-mailem </w:t>
      </w:r>
      <w:r w:rsidR="00221575" w:rsidRPr="00B92CB3">
        <w:t xml:space="preserve">Objednateli </w:t>
      </w:r>
      <w:r w:rsidR="00F40210">
        <w:t>nejpozději do</w:t>
      </w:r>
      <w:r w:rsidR="0054468A">
        <w:t xml:space="preserve"> </w:t>
      </w:r>
      <w:r w:rsidR="0054468A" w:rsidRPr="00EF779B">
        <w:t xml:space="preserve">10 </w:t>
      </w:r>
      <w:r w:rsidR="0054468A">
        <w:t>pracovní</w:t>
      </w:r>
      <w:r w:rsidR="00F40210">
        <w:t>c</w:t>
      </w:r>
      <w:r w:rsidR="0054468A">
        <w:t>h dnů před</w:t>
      </w:r>
      <w:r w:rsidR="001A1A14">
        <w:t xml:space="preserve"> fakturací, která bude provedena v souladu s čl. 9 </w:t>
      </w:r>
      <w:r w:rsidR="0054468A" w:rsidRPr="00EF779B">
        <w:t xml:space="preserve">do </w:t>
      </w:r>
      <w:r w:rsidR="00C16709">
        <w:t>desátého</w:t>
      </w:r>
      <w:r w:rsidR="0054468A" w:rsidRPr="00EF779B">
        <w:t xml:space="preserve"> </w:t>
      </w:r>
      <w:r w:rsidR="0054468A">
        <w:t>pracovního dn</w:t>
      </w:r>
      <w:r w:rsidR="00C16709">
        <w:t>e</w:t>
      </w:r>
      <w:r w:rsidR="0054468A">
        <w:t xml:space="preserve"> po </w:t>
      </w:r>
      <w:r w:rsidR="00880A86">
        <w:t>řádném</w:t>
      </w:r>
      <w:r w:rsidR="00924E7D">
        <w:t xml:space="preserve"> dokončení celého Dílčího plnění</w:t>
      </w:r>
      <w:r w:rsidR="00F40210">
        <w:t>,</w:t>
      </w:r>
      <w:r w:rsidR="00924E7D" w:rsidRPr="00EF779B">
        <w:t xml:space="preserve"> </w:t>
      </w:r>
      <w:r w:rsidR="00F40210">
        <w:t xml:space="preserve">návrh znění </w:t>
      </w:r>
      <w:r w:rsidR="00924E7D" w:rsidRPr="00EF779B">
        <w:t>předávací</w:t>
      </w:r>
      <w:r w:rsidR="00F40210">
        <w:t>ho</w:t>
      </w:r>
      <w:r w:rsidR="00924E7D" w:rsidRPr="00EF779B">
        <w:t xml:space="preserve"> protokol</w:t>
      </w:r>
      <w:r w:rsidR="00F40210">
        <w:t>u</w:t>
      </w:r>
      <w:r w:rsidR="00924E7D">
        <w:t xml:space="preserve"> provedených Výkonů a </w:t>
      </w:r>
      <w:r w:rsidR="00924E7D" w:rsidRPr="007A27FD">
        <w:t xml:space="preserve">kalkulaci </w:t>
      </w:r>
      <w:r w:rsidR="00924E7D">
        <w:t xml:space="preserve">fakturované </w:t>
      </w:r>
      <w:r w:rsidR="00924E7D" w:rsidRPr="007A27FD">
        <w:t xml:space="preserve">ceny </w:t>
      </w:r>
      <w:r w:rsidR="00924E7D">
        <w:t xml:space="preserve">dokončeného plnění </w:t>
      </w:r>
      <w:r w:rsidR="00924E7D" w:rsidRPr="007A27FD">
        <w:t>za provedené Výkony</w:t>
      </w:r>
      <w:r w:rsidR="00924E7D">
        <w:t>.</w:t>
      </w:r>
    </w:p>
    <w:p w14:paraId="2FB2BE1E" w14:textId="50A3DE0D" w:rsidR="00B61071" w:rsidRDefault="007A27FD" w:rsidP="00FC57EA">
      <w:pPr>
        <w:pStyle w:val="Nadpis2Smlouva"/>
      </w:pPr>
      <w:bookmarkStart w:id="31" w:name="_Ref101433861"/>
      <w:bookmarkStart w:id="32" w:name="_Ref437453584"/>
      <w:r>
        <w:t xml:space="preserve">Objednatel </w:t>
      </w:r>
      <w:r w:rsidR="00221575">
        <w:t xml:space="preserve">do 5 </w:t>
      </w:r>
      <w:r w:rsidR="00C015E4">
        <w:t>pracovních dní</w:t>
      </w:r>
      <w:r w:rsidR="00221575">
        <w:t xml:space="preserve"> od přijetí</w:t>
      </w:r>
      <w:r w:rsidR="00B61071">
        <w:t xml:space="preserve"> předávacího protokolu provede vyhodnocení fakturovaného p</w:t>
      </w:r>
      <w:r w:rsidR="00EB0FFD">
        <w:t>l</w:t>
      </w:r>
      <w:r w:rsidR="00B61071">
        <w:t>nění</w:t>
      </w:r>
      <w:r w:rsidR="00D228BA">
        <w:t>,</w:t>
      </w:r>
      <w:r w:rsidR="00B61071">
        <w:t xml:space="preserve"> pokud ne</w:t>
      </w:r>
      <w:r w:rsidR="00EB0FFD">
        <w:t>shledá</w:t>
      </w:r>
      <w:r w:rsidR="00B61071">
        <w:t xml:space="preserve"> závady </w:t>
      </w:r>
      <w:r w:rsidR="0054468A">
        <w:t xml:space="preserve">potvrdí Poskytovateli </w:t>
      </w:r>
      <w:r w:rsidR="0073595F" w:rsidRPr="007A27FD">
        <w:t xml:space="preserve">převzetí provedeného plnění. </w:t>
      </w:r>
      <w:r w:rsidR="00EB0FFD">
        <w:t xml:space="preserve">Potvrzený předávací protokol </w:t>
      </w:r>
      <w:r w:rsidR="00C16709">
        <w:t xml:space="preserve">bez </w:t>
      </w:r>
      <w:r w:rsidR="00880A86">
        <w:t xml:space="preserve">ELEP </w:t>
      </w:r>
      <w:r w:rsidR="00EB0FFD">
        <w:t>zašle zpět e-mailem Poskytovateli.</w:t>
      </w:r>
      <w:bookmarkEnd w:id="31"/>
    </w:p>
    <w:p w14:paraId="4C0DFBF9" w14:textId="3B87CB93" w:rsidR="0073595F" w:rsidRPr="003569A1" w:rsidRDefault="0073595F" w:rsidP="00FC57EA">
      <w:pPr>
        <w:pStyle w:val="Nadpis2Smlouva"/>
      </w:pPr>
      <w:r w:rsidRPr="007A27FD">
        <w:t xml:space="preserve">Předávací protokol bude Objednatelem potvrzen pouze tehdy, pokud budou </w:t>
      </w:r>
      <w:r w:rsidR="00C148DB" w:rsidRPr="007A27FD">
        <w:t>Poskytovatel</w:t>
      </w:r>
      <w:r w:rsidRPr="007A27FD">
        <w:t xml:space="preserve">em </w:t>
      </w:r>
      <w:bookmarkEnd w:id="32"/>
      <w:r w:rsidR="00880A86">
        <w:t xml:space="preserve">vykázány správně Výkony a budou </w:t>
      </w:r>
      <w:r w:rsidR="00BF585A">
        <w:t xml:space="preserve">Objednateli </w:t>
      </w:r>
      <w:r w:rsidR="00880A86">
        <w:t xml:space="preserve">doručeny </w:t>
      </w:r>
      <w:r w:rsidR="00BF585A">
        <w:t xml:space="preserve">veškeré požadované dokumenty v souladu se </w:t>
      </w:r>
      <w:r w:rsidR="00D228BA">
        <w:t>s</w:t>
      </w:r>
      <w:r w:rsidR="00BF585A">
        <w:t>mlouvou a s </w:t>
      </w:r>
      <w:r w:rsidR="00880A86">
        <w:t>p</w:t>
      </w:r>
      <w:r w:rsidR="00BF585A">
        <w:t>ožadavkem Objednatele.</w:t>
      </w:r>
    </w:p>
    <w:p w14:paraId="5227F441" w14:textId="44356559" w:rsidR="003569A1" w:rsidRPr="00EB0FFD" w:rsidRDefault="003569A1" w:rsidP="00FC57EA">
      <w:pPr>
        <w:pStyle w:val="Nadpis2Smlouva"/>
      </w:pPr>
      <w:r w:rsidRPr="001D7823">
        <w:t>V případě,</w:t>
      </w:r>
      <w:r>
        <w:t xml:space="preserve"> že v rámci vyhodnocení fakturovaného plnění Objednatel shledá závady informuje o zjištění Poskytovatele, Poskytovatel provede </w:t>
      </w:r>
      <w:r w:rsidR="00880A86">
        <w:t>nápravu vykázaného množství výkonů, ne</w:t>
      </w:r>
      <w:r w:rsidR="00A86AAA">
        <w:t>b</w:t>
      </w:r>
      <w:r w:rsidR="00880A86">
        <w:t>o vadného plnění</w:t>
      </w:r>
      <w:r w:rsidR="00F40210">
        <w:t>,</w:t>
      </w:r>
      <w:r w:rsidR="00880A86">
        <w:t xml:space="preserve"> </w:t>
      </w:r>
      <w:r>
        <w:t>a zašle znovu</w:t>
      </w:r>
      <w:r w:rsidR="00880A86">
        <w:t xml:space="preserve"> předávací protokol</w:t>
      </w:r>
      <w:r>
        <w:t xml:space="preserve"> k odsouhlasení Objednateli a </w:t>
      </w:r>
      <w:r w:rsidR="003D2F0D">
        <w:t xml:space="preserve">opakuje se postup </w:t>
      </w:r>
      <w:r w:rsidR="003D2F0D" w:rsidRPr="005941C7">
        <w:t xml:space="preserve">dle </w:t>
      </w:r>
      <w:r w:rsidR="003D2F0D" w:rsidRPr="00C015E4">
        <w:t>čl.</w:t>
      </w:r>
      <w:r w:rsidR="00924E7D">
        <w:t>6.1. a 6.2</w:t>
      </w:r>
      <w:r w:rsidR="003D2F0D" w:rsidRPr="00C015E4">
        <w:t>.</w:t>
      </w:r>
    </w:p>
    <w:p w14:paraId="1CEC0067" w14:textId="086B0207" w:rsidR="00EB0FFD" w:rsidRPr="00EA5C94" w:rsidRDefault="00EB0FFD" w:rsidP="00FC57EA">
      <w:pPr>
        <w:pStyle w:val="Nadpis2Smlouva"/>
      </w:pPr>
      <w:r w:rsidRPr="00EA5C94">
        <w:t xml:space="preserve">Objednatel si vyhrazuje v průběhu trvání </w:t>
      </w:r>
      <w:r w:rsidR="00AC6133">
        <w:t>s</w:t>
      </w:r>
      <w:r w:rsidR="00EE51D8">
        <w:t>mlouvy</w:t>
      </w:r>
      <w:r w:rsidRPr="00EA5C94">
        <w:t xml:space="preserve"> právo na změnu způsobu předávání a přebírání plnění</w:t>
      </w:r>
      <w:r w:rsidR="00AC6133">
        <w:t xml:space="preserve"> dle této smlouvy</w:t>
      </w:r>
      <w:r w:rsidRPr="00EA5C94">
        <w:t>.</w:t>
      </w:r>
    </w:p>
    <w:p w14:paraId="67E33E0B" w14:textId="1453418D" w:rsidR="00630A10" w:rsidRPr="00EA5C94" w:rsidRDefault="00630A10" w:rsidP="00EF779B">
      <w:pPr>
        <w:pStyle w:val="Nadpis1smlouva"/>
      </w:pPr>
      <w:bookmarkStart w:id="33" w:name="_Toc99286018"/>
      <w:bookmarkStart w:id="34" w:name="_Ref102374259"/>
      <w:bookmarkStart w:id="35" w:name="_Ref102377723"/>
      <w:bookmarkStart w:id="36" w:name="_Ref102996097"/>
      <w:r w:rsidRPr="00EA5C94">
        <w:t xml:space="preserve">PŘEDPOKLÁDANÝ OBJEM </w:t>
      </w:r>
      <w:r w:rsidR="00BE5F52">
        <w:t>výkonů</w:t>
      </w:r>
      <w:bookmarkEnd w:id="33"/>
      <w:bookmarkEnd w:id="34"/>
      <w:bookmarkEnd w:id="35"/>
      <w:bookmarkEnd w:id="36"/>
    </w:p>
    <w:p w14:paraId="13D014E6" w14:textId="593965E0" w:rsidR="00630A10" w:rsidRDefault="00630A10" w:rsidP="00FC57EA">
      <w:pPr>
        <w:pStyle w:val="Nadpis2Smlouva"/>
      </w:pPr>
      <w:bookmarkStart w:id="37" w:name="_Ref437437646"/>
      <w:bookmarkStart w:id="38" w:name="_Hlk100826038"/>
      <w:r w:rsidRPr="00EA5C94">
        <w:t xml:space="preserve">Objednatel </w:t>
      </w:r>
      <w:r w:rsidR="007A2096">
        <w:t>zadá P</w:t>
      </w:r>
      <w:r w:rsidR="00AE2AAD" w:rsidRPr="00EF779B">
        <w:t>oskytovateli k</w:t>
      </w:r>
      <w:r w:rsidR="00924E7D">
        <w:t> </w:t>
      </w:r>
      <w:r w:rsidR="00AE2AAD" w:rsidRPr="00EF779B">
        <w:t>realizaci</w:t>
      </w:r>
      <w:r w:rsidR="00924E7D">
        <w:t xml:space="preserve"> </w:t>
      </w:r>
      <w:r w:rsidR="002A1311" w:rsidRPr="00EF779B">
        <w:t xml:space="preserve">objem </w:t>
      </w:r>
      <w:r w:rsidR="005941C7">
        <w:t>plnění</w:t>
      </w:r>
      <w:r w:rsidR="00924E7D">
        <w:t xml:space="preserve"> </w:t>
      </w:r>
      <w:r w:rsidR="00DF772D">
        <w:t xml:space="preserve">výhradně v rozsahu a termínu </w:t>
      </w:r>
      <w:r w:rsidR="00924E7D">
        <w:t xml:space="preserve">dle svých potřeb. V této smlouvě není </w:t>
      </w:r>
      <w:r w:rsidR="002A1311" w:rsidRPr="00EF779B">
        <w:t>definován</w:t>
      </w:r>
      <w:r w:rsidR="005941C7">
        <w:t xml:space="preserve"> </w:t>
      </w:r>
      <w:r w:rsidR="00924E7D">
        <w:t xml:space="preserve">žádný </w:t>
      </w:r>
      <w:r w:rsidR="005941C7">
        <w:t>minimální</w:t>
      </w:r>
      <w:r w:rsidR="00924E7D">
        <w:t xml:space="preserve"> nebo maximální</w:t>
      </w:r>
      <w:r w:rsidR="002A1311" w:rsidRPr="00EF779B">
        <w:t xml:space="preserve"> </w:t>
      </w:r>
      <w:r w:rsidR="00430926">
        <w:t xml:space="preserve">rozsah plnění, které musí </w:t>
      </w:r>
      <w:r w:rsidR="00DF772D">
        <w:t>O</w:t>
      </w:r>
      <w:r w:rsidR="00430926">
        <w:t xml:space="preserve">bjednatel zadat Poskytovateli k realizaci </w:t>
      </w:r>
      <w:r w:rsidR="00AE2AAD" w:rsidRPr="00EF779B">
        <w:t xml:space="preserve">za </w:t>
      </w:r>
      <w:bookmarkEnd w:id="37"/>
      <w:bookmarkEnd w:id="38"/>
      <w:r w:rsidR="00924E7D">
        <w:t>dobu platnosti této smlouvy</w:t>
      </w:r>
      <w:r w:rsidR="00AB7303">
        <w:t>.</w:t>
      </w:r>
    </w:p>
    <w:p w14:paraId="0B0F4D48" w14:textId="485CA271" w:rsidR="00D112B1" w:rsidRDefault="00606AB3" w:rsidP="00EF779B">
      <w:pPr>
        <w:pStyle w:val="Nadpis1smlouva"/>
      </w:pPr>
      <w:r w:rsidRPr="00EA5C94">
        <w:t>Smluvní cena</w:t>
      </w:r>
    </w:p>
    <w:p w14:paraId="6695F738" w14:textId="2B29D0FA" w:rsidR="00BB1604" w:rsidRPr="001B60D8" w:rsidRDefault="00BB1604" w:rsidP="00E30C76">
      <w:pPr>
        <w:pStyle w:val="Nadpis2Smlouva"/>
      </w:pPr>
      <w:bookmarkStart w:id="39" w:name="_Ref437438441"/>
      <w:r w:rsidRPr="00D75E8D">
        <w:t xml:space="preserve">Ceník Výkonů Poskytovatele je </w:t>
      </w:r>
      <w:r w:rsidRPr="001B60D8">
        <w:t>uveden v</w:t>
      </w:r>
      <w:r w:rsidR="007D771B" w:rsidRPr="001B60D8">
        <w:t> příloze č.</w:t>
      </w:r>
      <w:r w:rsidR="00DF772D" w:rsidRPr="001B60D8">
        <w:t>2</w:t>
      </w:r>
      <w:r w:rsidR="007D0E0D" w:rsidRPr="001B60D8">
        <w:t xml:space="preserve"> </w:t>
      </w:r>
      <w:r w:rsidRPr="001B60D8">
        <w:t xml:space="preserve">této </w:t>
      </w:r>
      <w:r w:rsidR="00CB4E9D" w:rsidRPr="001B60D8">
        <w:t>s</w:t>
      </w:r>
      <w:r w:rsidRPr="001B60D8">
        <w:t xml:space="preserve">mlouvy a byl vypočten z </w:t>
      </w:r>
      <w:bookmarkStart w:id="40" w:name="_Hlk88464818"/>
      <w:r w:rsidRPr="001B60D8">
        <w:t>bázových cen výkonů</w:t>
      </w:r>
      <w:bookmarkEnd w:id="40"/>
      <w:r w:rsidRPr="001B60D8">
        <w:t xml:space="preserve"> Objednatele, upravených o slevu/přirážku Poskytovatele, kdy vypočtené hodnoty </w:t>
      </w:r>
      <w:r w:rsidR="00590721" w:rsidRPr="001B60D8">
        <w:t xml:space="preserve">jsou </w:t>
      </w:r>
      <w:r w:rsidRPr="001B60D8">
        <w:t>zaokrouhleny na celé Kč.</w:t>
      </w:r>
    </w:p>
    <w:p w14:paraId="385739D3" w14:textId="353AA145" w:rsidR="00924E7D" w:rsidRPr="001B60D8" w:rsidRDefault="00273F8D" w:rsidP="00E30C76">
      <w:pPr>
        <w:pStyle w:val="Nadpis2Smlouva"/>
      </w:pPr>
      <w:bookmarkStart w:id="41" w:name="_Ref101434235"/>
      <w:bookmarkStart w:id="42" w:name="_Hlk104143333"/>
      <w:bookmarkStart w:id="43" w:name="_Toc387057240"/>
      <w:bookmarkEnd w:id="39"/>
      <w:r w:rsidRPr="001B60D8">
        <w:rPr>
          <w:rFonts w:asciiTheme="minorHAnsi" w:hAnsiTheme="minorHAnsi" w:cstheme="minorHAnsi"/>
          <w:szCs w:val="22"/>
        </w:rPr>
        <w:t xml:space="preserve">Objednatel si vyhrazuje v souladu s </w:t>
      </w:r>
      <w:proofErr w:type="spellStart"/>
      <w:r w:rsidRPr="001B60D8">
        <w:rPr>
          <w:rFonts w:asciiTheme="minorHAnsi" w:hAnsiTheme="minorHAnsi" w:cstheme="minorHAnsi"/>
          <w:szCs w:val="22"/>
        </w:rPr>
        <w:t>ust</w:t>
      </w:r>
      <w:proofErr w:type="spellEnd"/>
      <w:r w:rsidRPr="001B60D8">
        <w:rPr>
          <w:rFonts w:asciiTheme="minorHAnsi" w:hAnsiTheme="minorHAnsi" w:cstheme="minorHAnsi"/>
          <w:szCs w:val="22"/>
        </w:rPr>
        <w:t xml:space="preserve">. § 100 odst. 1 ZZVZ, ve spojení s </w:t>
      </w:r>
      <w:proofErr w:type="spellStart"/>
      <w:r w:rsidRPr="001B60D8">
        <w:rPr>
          <w:rFonts w:asciiTheme="minorHAnsi" w:hAnsiTheme="minorHAnsi" w:cstheme="minorHAnsi"/>
          <w:szCs w:val="22"/>
        </w:rPr>
        <w:t>ust</w:t>
      </w:r>
      <w:proofErr w:type="spellEnd"/>
      <w:r w:rsidRPr="001B60D8">
        <w:rPr>
          <w:rFonts w:asciiTheme="minorHAnsi" w:hAnsiTheme="minorHAnsi" w:cstheme="minorHAnsi"/>
          <w:szCs w:val="22"/>
        </w:rPr>
        <w:t>. § 222</w:t>
      </w:r>
      <w:r w:rsidR="00A00ADA" w:rsidRPr="001B60D8">
        <w:rPr>
          <w:rFonts w:asciiTheme="minorHAnsi" w:hAnsiTheme="minorHAnsi" w:cstheme="minorHAnsi"/>
          <w:szCs w:val="22"/>
        </w:rPr>
        <w:t xml:space="preserve"> ZZVZ</w:t>
      </w:r>
      <w:r w:rsidRPr="001B60D8">
        <w:rPr>
          <w:rFonts w:asciiTheme="minorHAnsi" w:hAnsiTheme="minorHAnsi" w:cstheme="minorHAnsi"/>
          <w:szCs w:val="22"/>
        </w:rPr>
        <w:t xml:space="preserve"> </w:t>
      </w:r>
      <w:r w:rsidRPr="001B60D8">
        <w:t>právo úpravy</w:t>
      </w:r>
      <w:r w:rsidR="00ED5760">
        <w:t xml:space="preserve"> bázových</w:t>
      </w:r>
      <w:r w:rsidRPr="001B60D8">
        <w:t xml:space="preserve"> cen Výkonů uveden</w:t>
      </w:r>
      <w:r w:rsidR="001D7823" w:rsidRPr="001B60D8">
        <w:t>ých</w:t>
      </w:r>
      <w:r w:rsidRPr="001B60D8">
        <w:t xml:space="preserve"> v příloze č.</w:t>
      </w:r>
      <w:r w:rsidR="00A00ADA" w:rsidRPr="001B60D8">
        <w:t xml:space="preserve"> </w:t>
      </w:r>
      <w:r w:rsidR="00DF772D" w:rsidRPr="001B60D8">
        <w:t>2</w:t>
      </w:r>
      <w:r w:rsidR="00D75E8D" w:rsidRPr="001B60D8">
        <w:t xml:space="preserve"> </w:t>
      </w:r>
      <w:r w:rsidR="00EE51D8" w:rsidRPr="001B60D8">
        <w:t>smlouvy</w:t>
      </w:r>
      <w:r w:rsidRPr="001B60D8">
        <w:t xml:space="preserve"> v návaznosti na vývoj inflace</w:t>
      </w:r>
      <w:r w:rsidR="00F8181F" w:rsidRPr="001B60D8">
        <w:t>.</w:t>
      </w:r>
      <w:r w:rsidRPr="001B60D8">
        <w:t xml:space="preserve"> </w:t>
      </w:r>
      <w:r w:rsidR="00D75E8D" w:rsidRPr="001B60D8">
        <w:t>C</w:t>
      </w:r>
      <w:r w:rsidR="002F0A6F" w:rsidRPr="001B60D8">
        <w:t xml:space="preserve">eny </w:t>
      </w:r>
      <w:r w:rsidR="00C27135" w:rsidRPr="001B60D8">
        <w:t>V</w:t>
      </w:r>
      <w:r w:rsidR="002F0A6F" w:rsidRPr="001B60D8">
        <w:t xml:space="preserve">ýkonů </w:t>
      </w:r>
      <w:r w:rsidR="00163691" w:rsidRPr="001B60D8">
        <w:t>Poskytovatele</w:t>
      </w:r>
      <w:r w:rsidR="00630A10" w:rsidRPr="001B60D8">
        <w:t xml:space="preserve"> nebudou po dobu </w:t>
      </w:r>
      <w:r w:rsidR="00D8180B" w:rsidRPr="001B60D8">
        <w:t xml:space="preserve">od </w:t>
      </w:r>
      <w:r w:rsidR="00A00ADA" w:rsidRPr="001B60D8">
        <w:t>účinnosti</w:t>
      </w:r>
      <w:r w:rsidR="00D8180B" w:rsidRPr="001B60D8">
        <w:t xml:space="preserve"> </w:t>
      </w:r>
      <w:r w:rsidR="00EE51D8" w:rsidRPr="001B60D8">
        <w:t>smlouvy</w:t>
      </w:r>
      <w:r w:rsidR="00D8180B" w:rsidRPr="001B60D8">
        <w:t xml:space="preserve"> </w:t>
      </w:r>
      <w:r w:rsidR="008A1CD6" w:rsidRPr="001B60D8">
        <w:t xml:space="preserve">do </w:t>
      </w:r>
      <w:r w:rsidR="008E63E2" w:rsidRPr="001B60D8">
        <w:t>31.1.2025</w:t>
      </w:r>
      <w:r w:rsidR="008A1CD6" w:rsidRPr="001B60D8">
        <w:t xml:space="preserve"> </w:t>
      </w:r>
      <w:r w:rsidRPr="001B60D8">
        <w:t>upravovány</w:t>
      </w:r>
      <w:r w:rsidR="00630A10" w:rsidRPr="001B60D8">
        <w:t xml:space="preserve">.  </w:t>
      </w:r>
      <w:r w:rsidR="00ED5760">
        <w:t>S účinností ode d</w:t>
      </w:r>
      <w:r w:rsidR="008E63E2" w:rsidRPr="001B60D8">
        <w:t xml:space="preserve">ne </w:t>
      </w:r>
      <w:r w:rsidR="00EA303E" w:rsidRPr="001B60D8">
        <w:t>1.</w:t>
      </w:r>
      <w:r w:rsidR="008E63E2" w:rsidRPr="001B60D8">
        <w:t>2</w:t>
      </w:r>
      <w:r w:rsidR="00EA303E" w:rsidRPr="001B60D8">
        <w:t>.</w:t>
      </w:r>
      <w:r w:rsidR="008E63E2" w:rsidRPr="001B60D8">
        <w:t xml:space="preserve">2025 </w:t>
      </w:r>
      <w:r w:rsidRPr="001B60D8">
        <w:t xml:space="preserve">budou ceny upraveny </w:t>
      </w:r>
      <w:r w:rsidRPr="001B60D8">
        <w:rPr>
          <w:rFonts w:asciiTheme="minorHAnsi" w:hAnsiTheme="minorHAnsi" w:cstheme="minorHAnsi"/>
          <w:bCs/>
          <w:szCs w:val="22"/>
        </w:rPr>
        <w:t>s ohledem na mír</w:t>
      </w:r>
      <w:r w:rsidR="002F0A6F" w:rsidRPr="001B60D8">
        <w:rPr>
          <w:rFonts w:asciiTheme="minorHAnsi" w:hAnsiTheme="minorHAnsi" w:cstheme="minorHAnsi"/>
          <w:bCs/>
          <w:szCs w:val="22"/>
        </w:rPr>
        <w:t>u</w:t>
      </w:r>
      <w:r w:rsidRPr="001B60D8">
        <w:rPr>
          <w:rFonts w:asciiTheme="minorHAnsi" w:hAnsiTheme="minorHAnsi" w:cstheme="minorHAnsi"/>
          <w:bCs/>
          <w:szCs w:val="22"/>
        </w:rPr>
        <w:t xml:space="preserve"> inflace vyjádřenou přírůstkem průměrného ročního indexu spotřebitelských cen podle údajů Českého statistického úřadu</w:t>
      </w:r>
      <w:r w:rsidR="00ED5760">
        <w:rPr>
          <w:rFonts w:asciiTheme="minorHAnsi" w:hAnsiTheme="minorHAnsi" w:cstheme="minorHAnsi"/>
          <w:bCs/>
          <w:szCs w:val="22"/>
        </w:rPr>
        <w:t>, a to navýšením o 80 % hodnoty inflace</w:t>
      </w:r>
      <w:r w:rsidR="00D8180B" w:rsidRPr="001B60D8">
        <w:rPr>
          <w:rFonts w:asciiTheme="minorHAnsi" w:hAnsiTheme="minorHAnsi" w:cstheme="minorHAnsi"/>
          <w:bCs/>
          <w:szCs w:val="22"/>
        </w:rPr>
        <w:t xml:space="preserve">, </w:t>
      </w:r>
      <w:r w:rsidR="00ED5760">
        <w:rPr>
          <w:rFonts w:asciiTheme="minorHAnsi" w:hAnsiTheme="minorHAnsi" w:cstheme="minorHAnsi"/>
          <w:bCs/>
          <w:szCs w:val="22"/>
        </w:rPr>
        <w:t>avšak</w:t>
      </w:r>
      <w:r w:rsidR="00ED5760" w:rsidRPr="001B60D8">
        <w:rPr>
          <w:rFonts w:asciiTheme="minorHAnsi" w:hAnsiTheme="minorHAnsi" w:cstheme="minorHAnsi"/>
          <w:bCs/>
          <w:szCs w:val="22"/>
        </w:rPr>
        <w:t xml:space="preserve"> </w:t>
      </w:r>
      <w:r w:rsidR="00D8180B" w:rsidRPr="001B60D8">
        <w:rPr>
          <w:rFonts w:asciiTheme="minorHAnsi" w:hAnsiTheme="minorHAnsi" w:cstheme="minorHAnsi"/>
          <w:bCs/>
          <w:szCs w:val="22"/>
        </w:rPr>
        <w:t>pouze</w:t>
      </w:r>
      <w:r w:rsidR="0075011B" w:rsidRPr="001B60D8">
        <w:rPr>
          <w:rFonts w:asciiTheme="minorHAnsi" w:hAnsiTheme="minorHAnsi" w:cstheme="minorHAnsi"/>
          <w:bCs/>
          <w:szCs w:val="22"/>
        </w:rPr>
        <w:t xml:space="preserve"> za předpokladu, že</w:t>
      </w:r>
      <w:r w:rsidR="00D8180B" w:rsidRPr="001B60D8">
        <w:rPr>
          <w:rFonts w:asciiTheme="minorHAnsi" w:hAnsiTheme="minorHAnsi" w:cstheme="minorHAnsi"/>
          <w:bCs/>
          <w:szCs w:val="22"/>
        </w:rPr>
        <w:t xml:space="preserve"> </w:t>
      </w:r>
      <w:r w:rsidR="0038692D" w:rsidRPr="001B60D8">
        <w:rPr>
          <w:rFonts w:asciiTheme="minorHAnsi" w:hAnsiTheme="minorHAnsi" w:cstheme="minorHAnsi"/>
          <w:bCs/>
          <w:szCs w:val="22"/>
        </w:rPr>
        <w:t xml:space="preserve">inflace </w:t>
      </w:r>
      <w:r w:rsidR="00EA303E" w:rsidRPr="001B60D8">
        <w:rPr>
          <w:rFonts w:asciiTheme="minorHAnsi" w:hAnsiTheme="minorHAnsi" w:cstheme="minorHAnsi"/>
          <w:bCs/>
          <w:szCs w:val="22"/>
        </w:rPr>
        <w:t xml:space="preserve">v </w:t>
      </w:r>
      <w:r w:rsidR="0038692D" w:rsidRPr="001B60D8">
        <w:rPr>
          <w:rFonts w:asciiTheme="minorHAnsi" w:hAnsiTheme="minorHAnsi" w:cstheme="minorHAnsi"/>
          <w:bCs/>
          <w:szCs w:val="22"/>
        </w:rPr>
        <w:t xml:space="preserve">předchozím </w:t>
      </w:r>
      <w:r w:rsidR="0075011B" w:rsidRPr="001B60D8">
        <w:rPr>
          <w:rFonts w:asciiTheme="minorHAnsi" w:hAnsiTheme="minorHAnsi" w:cstheme="minorHAnsi"/>
          <w:bCs/>
          <w:szCs w:val="22"/>
        </w:rPr>
        <w:t>kalendářním roce překročí</w:t>
      </w:r>
      <w:r w:rsidR="0038692D" w:rsidRPr="001B60D8">
        <w:rPr>
          <w:rFonts w:asciiTheme="minorHAnsi" w:hAnsiTheme="minorHAnsi" w:cstheme="minorHAnsi"/>
          <w:bCs/>
          <w:szCs w:val="22"/>
        </w:rPr>
        <w:t xml:space="preserve"> </w:t>
      </w:r>
      <w:r w:rsidRPr="001B60D8">
        <w:rPr>
          <w:rFonts w:asciiTheme="minorHAnsi" w:hAnsiTheme="minorHAnsi" w:cstheme="minorHAnsi"/>
          <w:bCs/>
          <w:szCs w:val="22"/>
        </w:rPr>
        <w:t xml:space="preserve">hranici </w:t>
      </w:r>
      <w:r w:rsidR="00041050" w:rsidRPr="001B60D8">
        <w:rPr>
          <w:rFonts w:asciiTheme="minorHAnsi" w:hAnsiTheme="minorHAnsi" w:cstheme="minorHAnsi"/>
          <w:bCs/>
          <w:szCs w:val="22"/>
        </w:rPr>
        <w:t>6</w:t>
      </w:r>
      <w:r w:rsidRPr="001B60D8">
        <w:rPr>
          <w:rFonts w:asciiTheme="minorHAnsi" w:hAnsiTheme="minorHAnsi" w:cstheme="minorHAnsi"/>
          <w:bCs/>
          <w:szCs w:val="22"/>
        </w:rPr>
        <w:t>,0 %</w:t>
      </w:r>
      <w:r w:rsidR="00ED5760">
        <w:rPr>
          <w:rFonts w:asciiTheme="minorHAnsi" w:hAnsiTheme="minorHAnsi" w:cstheme="minorHAnsi"/>
          <w:bCs/>
          <w:szCs w:val="22"/>
        </w:rPr>
        <w:t xml:space="preserve">. </w:t>
      </w:r>
    </w:p>
    <w:p w14:paraId="227B7482" w14:textId="4B87D16D" w:rsidR="00760942" w:rsidRPr="00760942" w:rsidRDefault="00D8180B" w:rsidP="00924E7D">
      <w:pPr>
        <w:pStyle w:val="Nadpis2Smlouva"/>
        <w:numPr>
          <w:ilvl w:val="0"/>
          <w:numId w:val="0"/>
        </w:numPr>
        <w:ind w:left="792"/>
      </w:pPr>
      <w:r w:rsidRPr="001B60D8">
        <w:rPr>
          <w:rFonts w:asciiTheme="minorHAnsi" w:hAnsiTheme="minorHAnsi" w:cstheme="minorHAnsi"/>
          <w:bCs/>
          <w:szCs w:val="22"/>
        </w:rPr>
        <w:lastRenderedPageBreak/>
        <w:t>J</w:t>
      </w:r>
      <w:r w:rsidR="00163691" w:rsidRPr="001B60D8">
        <w:t xml:space="preserve">ednotkové ceny </w:t>
      </w:r>
      <w:r w:rsidR="00D854F7" w:rsidRPr="001B60D8">
        <w:t>Výkonů Poskytovatele u</w:t>
      </w:r>
      <w:r w:rsidR="00163691" w:rsidRPr="001B60D8">
        <w:t>vedené v</w:t>
      </w:r>
      <w:r w:rsidR="00EE28B1" w:rsidRPr="001B60D8">
        <w:t> příloze č.</w:t>
      </w:r>
      <w:r w:rsidR="00A86AAA" w:rsidRPr="001B60D8">
        <w:t xml:space="preserve"> </w:t>
      </w:r>
      <w:r w:rsidR="00DF772D" w:rsidRPr="001B60D8">
        <w:t>2</w:t>
      </w:r>
      <w:r w:rsidR="00630A10" w:rsidRPr="001B60D8">
        <w:t xml:space="preserve">. </w:t>
      </w:r>
      <w:r w:rsidRPr="001B60D8">
        <w:t xml:space="preserve">se </w:t>
      </w:r>
      <w:r w:rsidR="00630A10" w:rsidRPr="001B60D8">
        <w:t>uprav</w:t>
      </w:r>
      <w:r w:rsidR="00D854F7" w:rsidRPr="001B60D8">
        <w:t>í tak</w:t>
      </w:r>
      <w:r w:rsidR="00630A10" w:rsidRPr="001B60D8">
        <w:t xml:space="preserve">, </w:t>
      </w:r>
      <w:r w:rsidR="00D854F7" w:rsidRPr="001B60D8">
        <w:t xml:space="preserve">že </w:t>
      </w:r>
      <w:r w:rsidR="00D75E8D" w:rsidRPr="001B60D8">
        <w:t>c</w:t>
      </w:r>
      <w:r w:rsidR="00D854F7" w:rsidRPr="001B60D8">
        <w:t xml:space="preserve">eny v ceníku </w:t>
      </w:r>
      <w:r w:rsidRPr="001B60D8">
        <w:t xml:space="preserve">se </w:t>
      </w:r>
      <w:r w:rsidR="00D854F7" w:rsidRPr="001B60D8">
        <w:t xml:space="preserve">navýší </w:t>
      </w:r>
      <w:r w:rsidR="00630A10" w:rsidRPr="001B60D8">
        <w:t xml:space="preserve">o 80 % skutečné </w:t>
      </w:r>
      <w:r w:rsidR="007D771B" w:rsidRPr="001B60D8">
        <w:t xml:space="preserve">míry </w:t>
      </w:r>
      <w:r w:rsidR="00630A10" w:rsidRPr="001B60D8">
        <w:t>inflace</w:t>
      </w:r>
      <w:r w:rsidR="00760942" w:rsidRPr="001B60D8">
        <w:rPr>
          <w:rFonts w:asciiTheme="minorHAnsi" w:hAnsiTheme="minorHAnsi" w:cstheme="minorHAnsi"/>
          <w:bCs/>
          <w:szCs w:val="22"/>
        </w:rPr>
        <w:t xml:space="preserve"> dle vzorce:</w:t>
      </w:r>
    </w:p>
    <w:p w14:paraId="46106C3C" w14:textId="77777777" w:rsidR="00760942" w:rsidRDefault="00760942" w:rsidP="002F6CB9">
      <w:pPr>
        <w:pStyle w:val="Nadpis2Smlouva"/>
        <w:numPr>
          <w:ilvl w:val="0"/>
          <w:numId w:val="0"/>
        </w:numPr>
        <w:ind w:left="2208" w:firstLine="624"/>
      </w:pPr>
      <w:proofErr w:type="spellStart"/>
      <w:r w:rsidRPr="002F6CB9">
        <w:t>Cjn</w:t>
      </w:r>
      <w:proofErr w:type="spellEnd"/>
      <w:r w:rsidRPr="002F6CB9">
        <w:t xml:space="preserve"> = </w:t>
      </w:r>
      <w:proofErr w:type="spellStart"/>
      <w:r w:rsidRPr="002F6CB9">
        <w:t>Cj</w:t>
      </w:r>
      <w:proofErr w:type="spellEnd"/>
      <w:r w:rsidRPr="002F6CB9">
        <w:t xml:space="preserve">  +  </w:t>
      </w:r>
      <w:proofErr w:type="spellStart"/>
      <w:r w:rsidRPr="002F6CB9">
        <w:t>Cj</w:t>
      </w:r>
      <w:proofErr w:type="spellEnd"/>
      <w:r w:rsidRPr="002F6CB9">
        <w:t xml:space="preserve">  x (0,8 x </w:t>
      </w:r>
      <w:proofErr w:type="spellStart"/>
      <w:r w:rsidRPr="002F6CB9">
        <w:t>Rm</w:t>
      </w:r>
      <w:proofErr w:type="spellEnd"/>
      <w:r w:rsidRPr="002F6CB9">
        <w:t>/100)</w:t>
      </w:r>
    </w:p>
    <w:p w14:paraId="09C8B47D" w14:textId="77777777" w:rsidR="00760942" w:rsidRDefault="00760942" w:rsidP="002F6CB9">
      <w:pPr>
        <w:pStyle w:val="Nadpis2Smlouva"/>
        <w:numPr>
          <w:ilvl w:val="0"/>
          <w:numId w:val="0"/>
        </w:numPr>
        <w:ind w:left="1276"/>
      </w:pPr>
      <w:r w:rsidRPr="002F6CB9">
        <w:t xml:space="preserve">kde je:  </w:t>
      </w:r>
    </w:p>
    <w:p w14:paraId="174202B3" w14:textId="07ACEC1F" w:rsidR="00760942" w:rsidRDefault="00760942" w:rsidP="002F6CB9">
      <w:pPr>
        <w:pStyle w:val="Nadpis2Smlouva"/>
        <w:numPr>
          <w:ilvl w:val="0"/>
          <w:numId w:val="0"/>
        </w:numPr>
        <w:ind w:left="792" w:firstLine="1193"/>
      </w:pPr>
      <w:proofErr w:type="spellStart"/>
      <w:r w:rsidRPr="002F6CB9">
        <w:t>Cjn</w:t>
      </w:r>
      <w:proofErr w:type="spellEnd"/>
      <w:r w:rsidR="00164DA2">
        <w:tab/>
      </w:r>
      <w:r w:rsidRPr="002F6CB9">
        <w:t xml:space="preserve">nová cena </w:t>
      </w:r>
      <w:r w:rsidRPr="00E30C76">
        <w:t xml:space="preserve">za </w:t>
      </w:r>
      <w:r w:rsidRPr="00760942">
        <w:t xml:space="preserve">výkon </w:t>
      </w:r>
      <w:r w:rsidR="00EE28B1">
        <w:t>zaokrouhlená na celé Kč</w:t>
      </w:r>
    </w:p>
    <w:p w14:paraId="260849AC" w14:textId="25ED84F7" w:rsidR="00760942" w:rsidRPr="002F6CB9" w:rsidRDefault="00760942" w:rsidP="002F6CB9">
      <w:pPr>
        <w:pStyle w:val="Nadpis2Smlouva"/>
        <w:numPr>
          <w:ilvl w:val="0"/>
          <w:numId w:val="0"/>
        </w:numPr>
        <w:ind w:left="792" w:firstLine="1193"/>
      </w:pPr>
      <w:proofErr w:type="spellStart"/>
      <w:r w:rsidRPr="002F6CB9">
        <w:t>Cj</w:t>
      </w:r>
      <w:proofErr w:type="spellEnd"/>
      <w:r w:rsidR="00164DA2">
        <w:tab/>
      </w:r>
      <w:r w:rsidRPr="002F6CB9">
        <w:t xml:space="preserve">původní </w:t>
      </w:r>
      <w:r w:rsidRPr="00E30C76">
        <w:t xml:space="preserve">cena za </w:t>
      </w:r>
      <w:r w:rsidRPr="00760942">
        <w:t>výkon</w:t>
      </w:r>
    </w:p>
    <w:p w14:paraId="26FF0DCC" w14:textId="5830102E" w:rsidR="009B31E0" w:rsidRDefault="00760942" w:rsidP="002F6CB9">
      <w:pPr>
        <w:pStyle w:val="Nadpis2Smlouva"/>
        <w:numPr>
          <w:ilvl w:val="0"/>
          <w:numId w:val="0"/>
        </w:numPr>
        <w:ind w:left="792" w:firstLine="1193"/>
      </w:pPr>
      <w:proofErr w:type="spellStart"/>
      <w:r w:rsidRPr="002F6CB9">
        <w:t>Rm</w:t>
      </w:r>
      <w:proofErr w:type="spellEnd"/>
      <w:r w:rsidR="00164DA2">
        <w:tab/>
      </w:r>
      <w:r w:rsidRPr="00E30C76">
        <w:t xml:space="preserve">míra inflace vyjádřená v %  </w:t>
      </w:r>
    </w:p>
    <w:p w14:paraId="5E04B5FF" w14:textId="0559D45E" w:rsidR="00EE28B1" w:rsidRPr="00924E7D" w:rsidRDefault="00EE28B1" w:rsidP="00EE28B1">
      <w:pPr>
        <w:pStyle w:val="Nadpis2Smlouva"/>
        <w:numPr>
          <w:ilvl w:val="0"/>
          <w:numId w:val="0"/>
        </w:numPr>
        <w:ind w:left="709" w:hanging="349"/>
      </w:pPr>
      <w:r>
        <w:t xml:space="preserve">       Další změna ceny s ohledem na růst</w:t>
      </w:r>
      <w:r w:rsidRPr="00D75E8D">
        <w:rPr>
          <w:rFonts w:asciiTheme="minorHAnsi" w:hAnsiTheme="minorHAnsi" w:cstheme="minorHAnsi"/>
          <w:bCs/>
          <w:szCs w:val="22"/>
        </w:rPr>
        <w:t xml:space="preserve"> inflace</w:t>
      </w:r>
      <w:r>
        <w:t xml:space="preserve"> bude provedena k datu 1.2.2027</w:t>
      </w:r>
      <w:r w:rsidRPr="00EE28B1">
        <w:rPr>
          <w:rFonts w:asciiTheme="minorHAnsi" w:hAnsiTheme="minorHAnsi" w:cstheme="minorHAnsi"/>
          <w:bCs/>
          <w:szCs w:val="22"/>
        </w:rPr>
        <w:t xml:space="preserve"> </w:t>
      </w:r>
      <w:r>
        <w:rPr>
          <w:rFonts w:asciiTheme="minorHAnsi" w:hAnsiTheme="minorHAnsi" w:cstheme="minorHAnsi"/>
          <w:bCs/>
          <w:szCs w:val="22"/>
        </w:rPr>
        <w:t>za předpokladu, že</w:t>
      </w:r>
      <w:r w:rsidRPr="00D75E8D">
        <w:rPr>
          <w:rFonts w:asciiTheme="minorHAnsi" w:hAnsiTheme="minorHAnsi" w:cstheme="minorHAnsi"/>
          <w:bCs/>
          <w:szCs w:val="22"/>
        </w:rPr>
        <w:t xml:space="preserve"> inflace v předchozím </w:t>
      </w:r>
      <w:r>
        <w:rPr>
          <w:rFonts w:asciiTheme="minorHAnsi" w:hAnsiTheme="minorHAnsi" w:cstheme="minorHAnsi"/>
          <w:bCs/>
          <w:szCs w:val="22"/>
        </w:rPr>
        <w:t>kalendářním roce, resp. letech, kdy nebyl růst inflace zohledněn ve změně cen překročí</w:t>
      </w:r>
      <w:r w:rsidRPr="00D75E8D">
        <w:rPr>
          <w:rFonts w:asciiTheme="minorHAnsi" w:hAnsiTheme="minorHAnsi" w:cstheme="minorHAnsi"/>
          <w:bCs/>
          <w:szCs w:val="22"/>
        </w:rPr>
        <w:t xml:space="preserve"> </w:t>
      </w:r>
      <w:r>
        <w:rPr>
          <w:rFonts w:asciiTheme="minorHAnsi" w:hAnsiTheme="minorHAnsi" w:cstheme="minorHAnsi"/>
          <w:bCs/>
          <w:szCs w:val="22"/>
        </w:rPr>
        <w:t xml:space="preserve">v součtu </w:t>
      </w:r>
      <w:r w:rsidRPr="00D75E8D">
        <w:rPr>
          <w:rFonts w:asciiTheme="minorHAnsi" w:hAnsiTheme="minorHAnsi" w:cstheme="minorHAnsi"/>
          <w:bCs/>
          <w:szCs w:val="22"/>
        </w:rPr>
        <w:t>hranici 6,0 %, pak bude cena od 1.</w:t>
      </w:r>
      <w:r>
        <w:rPr>
          <w:rFonts w:asciiTheme="minorHAnsi" w:hAnsiTheme="minorHAnsi" w:cstheme="minorHAnsi"/>
          <w:bCs/>
          <w:szCs w:val="22"/>
        </w:rPr>
        <w:t>2</w:t>
      </w:r>
      <w:r w:rsidRPr="00D75E8D">
        <w:rPr>
          <w:rFonts w:asciiTheme="minorHAnsi" w:hAnsiTheme="minorHAnsi" w:cstheme="minorHAnsi"/>
          <w:bCs/>
          <w:szCs w:val="22"/>
        </w:rPr>
        <w:t>.</w:t>
      </w:r>
      <w:r>
        <w:rPr>
          <w:rFonts w:asciiTheme="minorHAnsi" w:hAnsiTheme="minorHAnsi" w:cstheme="minorHAnsi"/>
          <w:bCs/>
          <w:szCs w:val="22"/>
        </w:rPr>
        <w:t>2027</w:t>
      </w:r>
      <w:r w:rsidRPr="00D75E8D">
        <w:rPr>
          <w:rFonts w:asciiTheme="minorHAnsi" w:hAnsiTheme="minorHAnsi" w:cstheme="minorHAnsi"/>
          <w:bCs/>
          <w:szCs w:val="22"/>
        </w:rPr>
        <w:t xml:space="preserve"> navýšena o </w:t>
      </w:r>
      <w:r w:rsidRPr="00D75E8D">
        <w:t xml:space="preserve">80 % hodnoty </w:t>
      </w:r>
      <w:r w:rsidRPr="00D75E8D">
        <w:rPr>
          <w:rFonts w:asciiTheme="minorHAnsi" w:hAnsiTheme="minorHAnsi" w:cstheme="minorHAnsi"/>
          <w:bCs/>
          <w:szCs w:val="22"/>
        </w:rPr>
        <w:t>inflac</w:t>
      </w:r>
      <w:r>
        <w:rPr>
          <w:rFonts w:asciiTheme="minorHAnsi" w:hAnsiTheme="minorHAnsi" w:cstheme="minorHAnsi"/>
          <w:bCs/>
          <w:szCs w:val="22"/>
        </w:rPr>
        <w:t xml:space="preserve">e </w:t>
      </w:r>
      <w:r w:rsidR="00C42B7C">
        <w:rPr>
          <w:rFonts w:asciiTheme="minorHAnsi" w:hAnsiTheme="minorHAnsi" w:cstheme="minorHAnsi"/>
          <w:bCs/>
          <w:szCs w:val="22"/>
        </w:rPr>
        <w:t>výše uvedeným</w:t>
      </w:r>
      <w:r>
        <w:rPr>
          <w:rFonts w:asciiTheme="minorHAnsi" w:hAnsiTheme="minorHAnsi" w:cstheme="minorHAnsi"/>
          <w:bCs/>
          <w:szCs w:val="22"/>
        </w:rPr>
        <w:t xml:space="preserve"> způsobem</w:t>
      </w:r>
      <w:r w:rsidRPr="00D75E8D">
        <w:rPr>
          <w:rFonts w:asciiTheme="minorHAnsi" w:hAnsiTheme="minorHAnsi" w:cstheme="minorHAnsi"/>
          <w:bCs/>
          <w:szCs w:val="22"/>
        </w:rPr>
        <w:t xml:space="preserve">. </w:t>
      </w:r>
    </w:p>
    <w:p w14:paraId="7FB3F592" w14:textId="6EAE2A5A" w:rsidR="00F87C73" w:rsidRPr="00D75E8D" w:rsidRDefault="00AA0377" w:rsidP="00E30C76">
      <w:pPr>
        <w:pStyle w:val="Nadpis2Smlouva"/>
      </w:pPr>
      <w:r w:rsidRPr="00D75E8D">
        <w:t>Nově vypočtené jednotkové ceny Výkonů Poskytovatele budou zaokrouhleny na celé koruny.</w:t>
      </w:r>
      <w:bookmarkEnd w:id="41"/>
    </w:p>
    <w:bookmarkEnd w:id="42"/>
    <w:p w14:paraId="3DE26A73" w14:textId="77777777" w:rsidR="003E5A5F" w:rsidRPr="00151967" w:rsidRDefault="003E5A5F" w:rsidP="00E30C76">
      <w:pPr>
        <w:pStyle w:val="Nadpis2Smlouva"/>
      </w:pPr>
      <w:r w:rsidRPr="00151967">
        <w:t xml:space="preserve">Ve výše uvedeném postupu bude vycházeno vždy z oficiálního sdělení „Míry inflace vyjádřené přírůstkem průměrného ročního indexu spotřebitelských cen" na oficiálních stránkách Českého statistického úřadu (http://www.czso.cz/csu/redakce.nsf/i/mira inflace). </w:t>
      </w:r>
    </w:p>
    <w:p w14:paraId="666B80CB" w14:textId="64AF34EB" w:rsidR="009B31E0" w:rsidRPr="009B31E0" w:rsidRDefault="00801D98" w:rsidP="00E30C76">
      <w:pPr>
        <w:pStyle w:val="Nadpis2Smlouva"/>
      </w:pPr>
      <w:r>
        <w:t>O</w:t>
      </w:r>
      <w:r w:rsidR="009B31E0" w:rsidRPr="009B31E0">
        <w:t xml:space="preserve"> uplatnění této inflační doložky musí </w:t>
      </w:r>
      <w:r w:rsidR="009B31E0">
        <w:t>Poskytovatel</w:t>
      </w:r>
      <w:r w:rsidR="009B31E0" w:rsidRPr="009B31E0">
        <w:t xml:space="preserve"> Objednatele výslovně požádat, a to vždy k datu </w:t>
      </w:r>
      <w:r w:rsidR="0085609C">
        <w:t>30</w:t>
      </w:r>
      <w:r w:rsidR="009B31E0" w:rsidRPr="009B31E0">
        <w:t>.</w:t>
      </w:r>
      <w:r w:rsidR="008E63E2">
        <w:t>1.</w:t>
      </w:r>
      <w:r>
        <w:t>daného kalendářního roku</w:t>
      </w:r>
      <w:r w:rsidR="00C9323A">
        <w:t xml:space="preserve"> plánované změny ceny</w:t>
      </w:r>
      <w:r w:rsidR="009B31E0" w:rsidRPr="009B31E0">
        <w:t xml:space="preserve">. </w:t>
      </w:r>
      <w:r w:rsidR="00C9323A">
        <w:t>V</w:t>
      </w:r>
      <w:r w:rsidR="00F87C73" w:rsidRPr="00151967">
        <w:t xml:space="preserve">ýpočet změny cen </w:t>
      </w:r>
      <w:r w:rsidR="00C27135">
        <w:t>V</w:t>
      </w:r>
      <w:r w:rsidR="00F87C73" w:rsidRPr="00151967">
        <w:t xml:space="preserve">ýkonů Poskytovatele dle </w:t>
      </w:r>
      <w:r w:rsidR="007D0E0D">
        <w:t>čl.</w:t>
      </w:r>
      <w:r w:rsidR="00F87C73" w:rsidRPr="00151967">
        <w:t xml:space="preserve"> </w:t>
      </w:r>
      <w:r w:rsidR="00CB4E9D">
        <w:fldChar w:fldCharType="begin"/>
      </w:r>
      <w:r w:rsidR="00CB4E9D">
        <w:instrText xml:space="preserve"> REF _Ref101434235 \r \h </w:instrText>
      </w:r>
      <w:r w:rsidR="009B31E0">
        <w:instrText xml:space="preserve"> \* MERGEFORMAT </w:instrText>
      </w:r>
      <w:r w:rsidR="00CB4E9D">
        <w:fldChar w:fldCharType="separate"/>
      </w:r>
      <w:r w:rsidR="00F40210">
        <w:t>8.2</w:t>
      </w:r>
      <w:r w:rsidR="00CB4E9D">
        <w:fldChar w:fldCharType="end"/>
      </w:r>
      <w:r w:rsidR="00F87C73" w:rsidRPr="00151967">
        <w:t xml:space="preserve"> provede </w:t>
      </w:r>
      <w:r w:rsidR="00C9323A" w:rsidRPr="00151967">
        <w:t xml:space="preserve">Objednatel </w:t>
      </w:r>
      <w:r w:rsidR="00F87C73" w:rsidRPr="00151967">
        <w:t xml:space="preserve">a </w:t>
      </w:r>
      <w:r w:rsidR="00ED5760">
        <w:t>oznámí</w:t>
      </w:r>
      <w:r w:rsidR="00ED5760" w:rsidRPr="00151967">
        <w:t xml:space="preserve"> </w:t>
      </w:r>
      <w:r w:rsidR="00F87C73" w:rsidRPr="00151967">
        <w:t>je</w:t>
      </w:r>
      <w:r w:rsidR="00405159">
        <w:t>j</w:t>
      </w:r>
      <w:r w:rsidR="00F87C73" w:rsidRPr="00151967">
        <w:t xml:space="preserve"> </w:t>
      </w:r>
      <w:r w:rsidR="00405159">
        <w:t xml:space="preserve">e-mailovou korespondencí </w:t>
      </w:r>
      <w:r w:rsidR="00C9323A" w:rsidRPr="00151967">
        <w:t>Poskytovatel</w:t>
      </w:r>
      <w:r w:rsidR="00C9323A">
        <w:t>i</w:t>
      </w:r>
      <w:r w:rsidR="00F87C73" w:rsidRPr="00151967">
        <w:t xml:space="preserve">. </w:t>
      </w:r>
    </w:p>
    <w:p w14:paraId="46081B1C" w14:textId="77777777" w:rsidR="00630A10" w:rsidRPr="00EA5C94" w:rsidRDefault="00630A10" w:rsidP="00EF779B">
      <w:pPr>
        <w:pStyle w:val="Nadpis1smlouva"/>
      </w:pPr>
      <w:bookmarkStart w:id="44" w:name="_Toc99286019"/>
      <w:bookmarkStart w:id="45" w:name="_Ref103003065"/>
      <w:r w:rsidRPr="00EA5C94">
        <w:t>Fakturace a platba</w:t>
      </w:r>
      <w:bookmarkEnd w:id="44"/>
      <w:bookmarkEnd w:id="45"/>
    </w:p>
    <w:p w14:paraId="1E77B090" w14:textId="47AE98C8" w:rsidR="00A471DE" w:rsidRPr="00C14754" w:rsidRDefault="00630A10" w:rsidP="00E30C76">
      <w:pPr>
        <w:pStyle w:val="Nadpis2Smlouva"/>
      </w:pPr>
      <w:r w:rsidRPr="00C14754">
        <w:t xml:space="preserve">Fakturace </w:t>
      </w:r>
      <w:r w:rsidR="00023195" w:rsidRPr="00C14754">
        <w:t xml:space="preserve">provedené práce </w:t>
      </w:r>
      <w:r w:rsidRPr="00C14754">
        <w:t xml:space="preserve">dle této </w:t>
      </w:r>
      <w:r w:rsidR="00CB4E9D" w:rsidRPr="00C14754">
        <w:t>s</w:t>
      </w:r>
      <w:r w:rsidR="00EE51D8" w:rsidRPr="00C14754">
        <w:t>mlouvy</w:t>
      </w:r>
      <w:r w:rsidRPr="00C14754">
        <w:t xml:space="preserve"> bude probíhat </w:t>
      </w:r>
      <w:r w:rsidR="001263B9">
        <w:t xml:space="preserve">po dokončení Dílčích zakázek </w:t>
      </w:r>
      <w:r w:rsidR="00A471DE" w:rsidRPr="003E5A5F">
        <w:t xml:space="preserve">dle skutečného rozsahu řádně provedených </w:t>
      </w:r>
      <w:r w:rsidR="003E5A5F" w:rsidRPr="003E5A5F">
        <w:t>Výkonů</w:t>
      </w:r>
      <w:r w:rsidR="00C16709">
        <w:t xml:space="preserve"> v souladu s přílohou č.1, </w:t>
      </w:r>
      <w:r w:rsidR="000F2782">
        <w:t>vykázaných v </w:t>
      </w:r>
      <w:r w:rsidR="000F2782" w:rsidRPr="001B60D8">
        <w:t>souladu s přílohou č.</w:t>
      </w:r>
      <w:r w:rsidR="00A86AAA" w:rsidRPr="001B60D8">
        <w:t xml:space="preserve"> </w:t>
      </w:r>
      <w:r w:rsidR="000F2782" w:rsidRPr="001B60D8">
        <w:t>3</w:t>
      </w:r>
      <w:r w:rsidR="00C16709" w:rsidRPr="001B60D8">
        <w:t>.</w:t>
      </w:r>
      <w:r w:rsidR="001263B9" w:rsidRPr="001B60D8">
        <w:t xml:space="preserve"> a</w:t>
      </w:r>
      <w:r w:rsidR="001263B9">
        <w:t xml:space="preserve"> po schválení předávacího protokolu </w:t>
      </w:r>
      <w:r w:rsidR="001A1A14">
        <w:t xml:space="preserve">Objednatelem </w:t>
      </w:r>
      <w:r w:rsidR="001A1A14" w:rsidRPr="003E5A5F">
        <w:t>na</w:t>
      </w:r>
      <w:r w:rsidR="00A471DE" w:rsidRPr="003E5A5F">
        <w:t xml:space="preserve"> základě faktur vystavených Poskytovatelem v souladu s touto </w:t>
      </w:r>
      <w:r w:rsidR="00CB4E9D">
        <w:t>s</w:t>
      </w:r>
      <w:r w:rsidR="00A471DE" w:rsidRPr="003E5A5F">
        <w:t>mlouvou.</w:t>
      </w:r>
      <w:bookmarkEnd w:id="43"/>
      <w:r w:rsidR="001263B9">
        <w:t xml:space="preserve"> U zakázek jejichž pl</w:t>
      </w:r>
      <w:r w:rsidR="000F2782">
        <w:t>nění přesahuje dobu 6</w:t>
      </w:r>
      <w:r w:rsidR="00F33963">
        <w:t> </w:t>
      </w:r>
      <w:r w:rsidR="000F2782">
        <w:t xml:space="preserve">měsíců je Poskytovatel oprávněn vystavit </w:t>
      </w:r>
      <w:r w:rsidR="001179F8">
        <w:t xml:space="preserve">dílčí </w:t>
      </w:r>
      <w:r w:rsidR="000F2782">
        <w:t>fakturu za předešlé dokončené</w:t>
      </w:r>
      <w:r w:rsidR="001A1A14">
        <w:t>, řádně provedené</w:t>
      </w:r>
      <w:r w:rsidR="001179F8">
        <w:t xml:space="preserve"> </w:t>
      </w:r>
      <w:r w:rsidR="001A1A14">
        <w:t xml:space="preserve">výkony za min. </w:t>
      </w:r>
      <w:r w:rsidR="001179F8">
        <w:t>6</w:t>
      </w:r>
      <w:r w:rsidR="00F33963">
        <w:t>ti</w:t>
      </w:r>
      <w:r w:rsidR="001179F8">
        <w:t xml:space="preserve"> měsíční</w:t>
      </w:r>
      <w:r w:rsidR="000F2782">
        <w:t xml:space="preserve"> plnění</w:t>
      </w:r>
      <w:r w:rsidR="004C44A1">
        <w:t>. P</w:t>
      </w:r>
      <w:r w:rsidR="00BF627B">
        <w:t xml:space="preserve">o dokončení celé Dílčí zakázky </w:t>
      </w:r>
      <w:r w:rsidR="001A1A14">
        <w:t xml:space="preserve">pak vystaví </w:t>
      </w:r>
      <w:r w:rsidR="001179F8">
        <w:t xml:space="preserve">konečnou fakturu </w:t>
      </w:r>
      <w:r w:rsidR="001A1A14">
        <w:t>za zbývající nevyfakturované plnění</w:t>
      </w:r>
      <w:r w:rsidR="001179F8">
        <w:t>.</w:t>
      </w:r>
    </w:p>
    <w:p w14:paraId="0DA4FC32" w14:textId="346B4B6E" w:rsidR="00A471DE" w:rsidRPr="00C14754" w:rsidRDefault="00A471DE" w:rsidP="00E30C76">
      <w:pPr>
        <w:pStyle w:val="Nadpis2Smlouva"/>
      </w:pPr>
      <w:r w:rsidRPr="003E5A5F">
        <w:t xml:space="preserve">Přílohou každé faktury na zaplacení ceny poskytnutých služeb musí být </w:t>
      </w:r>
      <w:r w:rsidR="0024351D">
        <w:t>schválený předávací protokol</w:t>
      </w:r>
      <w:r w:rsidR="001A1A14">
        <w:t xml:space="preserve"> </w:t>
      </w:r>
      <w:r w:rsidR="004C44A1">
        <w:t xml:space="preserve">Objednatelem </w:t>
      </w:r>
      <w:r w:rsidR="001A1A14">
        <w:t>v souladu s čl. 6</w:t>
      </w:r>
      <w:r w:rsidR="000F2782">
        <w:t>.</w:t>
      </w:r>
    </w:p>
    <w:p w14:paraId="5280D693" w14:textId="53D3F012" w:rsidR="00630A10" w:rsidRPr="00C14754" w:rsidRDefault="00630A10" w:rsidP="00E30C76">
      <w:pPr>
        <w:pStyle w:val="Nadpis2Smlouva"/>
      </w:pPr>
      <w:r w:rsidRPr="00C14754">
        <w:t xml:space="preserve">Faktura v jednom vyhotovení bude odeslána na fakturační adresu EG.D Faktury, </w:t>
      </w:r>
      <w:proofErr w:type="spellStart"/>
      <w:r w:rsidRPr="00C14754">
        <w:t>P.O.Box</w:t>
      </w:r>
      <w:proofErr w:type="spellEnd"/>
      <w:r w:rsidRPr="00C14754">
        <w:t xml:space="preserve"> 13, Sazečská 9, 225 13 Praha, nebo e-</w:t>
      </w:r>
      <w:r w:rsidRPr="00EA5C94">
        <w:t xml:space="preserve">mailovou adresu </w:t>
      </w:r>
      <w:hyperlink r:id="rId8" w:history="1">
        <w:r w:rsidRPr="00C14754">
          <w:t>faktury@egd.cz</w:t>
        </w:r>
      </w:hyperlink>
      <w:r>
        <w:t>.</w:t>
      </w:r>
      <w:r w:rsidRPr="00EA5C94">
        <w:t xml:space="preserve"> V případě odeslání faktury na e-mailovou adresu</w:t>
      </w:r>
      <w:r>
        <w:t xml:space="preserve"> </w:t>
      </w:r>
      <w:hyperlink r:id="rId9" w:history="1">
        <w:r w:rsidRPr="00C14754">
          <w:t>faktury@egd.cz</w:t>
        </w:r>
      </w:hyperlink>
      <w:r w:rsidR="00D60224" w:rsidRPr="00C14754">
        <w:t xml:space="preserve"> </w:t>
      </w:r>
      <w:r w:rsidRPr="00EA5C94">
        <w:t xml:space="preserve">může </w:t>
      </w:r>
      <w:r w:rsidR="00A97DF1">
        <w:t>e-</w:t>
      </w:r>
      <w:r w:rsidRPr="00EA5C94">
        <w:t xml:space="preserve">mail obsahovat pouze jeden přiložený dokument ve formátu PDF, jehož součástí </w:t>
      </w:r>
      <w:r>
        <w:t xml:space="preserve">bude </w:t>
      </w:r>
      <w:r w:rsidRPr="00EA5C94">
        <w:t xml:space="preserve">jedna faktura včetně příloh o velikosti maximálně 10 MB. </w:t>
      </w:r>
      <w:r w:rsidRPr="00C14754">
        <w:t>Každá faktura musí mít náležitosti podle § 28 zákona č. 235/2004 Sb., o dani z přidané hodnoty, a § 11 zákona č. 563/1991 Sb., o účetnictví. Obsahová nedostatečnost daňového dokladu je důvodem k jeho vrácení Poskytovateli.</w:t>
      </w:r>
    </w:p>
    <w:p w14:paraId="33B49640" w14:textId="521D212F" w:rsidR="00630A10" w:rsidRPr="00EA5C94" w:rsidRDefault="00630A10" w:rsidP="00E30C76">
      <w:pPr>
        <w:pStyle w:val="Nadpis2Smlouva"/>
      </w:pPr>
      <w:r w:rsidRPr="00EA5C94">
        <w:t xml:space="preserve">Platby budou probíhat bezhotovostní formou na bankovní účet </w:t>
      </w:r>
      <w:r>
        <w:t>Poskytovatel</w:t>
      </w:r>
      <w:r w:rsidRPr="00EA5C94">
        <w:t xml:space="preserve">e uvedený v záhlaví této </w:t>
      </w:r>
      <w:r w:rsidR="00CB4E9D">
        <w:t>s</w:t>
      </w:r>
      <w:r w:rsidR="00EE51D8">
        <w:t>mlouvy</w:t>
      </w:r>
      <w:r w:rsidRPr="00EA5C94">
        <w:t xml:space="preserve">. Změnu bankovního spojení a čísla účtu </w:t>
      </w:r>
      <w:r>
        <w:t>Poskytovatel</w:t>
      </w:r>
      <w:r w:rsidRPr="00EA5C94">
        <w:t xml:space="preserve">e je možno provést písemným sdělením </w:t>
      </w:r>
      <w:r>
        <w:t>Poskytovatel</w:t>
      </w:r>
      <w:r w:rsidRPr="00EA5C94">
        <w:t xml:space="preserve">e prokazatelně doručeným Objednateli nejpozději spolu s příslušnou fakturou. Sdělení musí být podepsáno osobou (osobami) oprávněnou k podpisu této </w:t>
      </w:r>
      <w:r w:rsidR="00CB4E9D">
        <w:t>s</w:t>
      </w:r>
      <w:r w:rsidR="00EE51D8">
        <w:t>mlouvy</w:t>
      </w:r>
      <w:r w:rsidRPr="00EA5C94">
        <w:t xml:space="preserve"> a musí z něj být patrné, jde-li o změnu trvalou, či týkající se pouze příslušné faktury. V případě nejasnosti se má za to, že se změna týká jen příslušné faktury.</w:t>
      </w:r>
    </w:p>
    <w:p w14:paraId="31F4EEB7" w14:textId="5C5635F1" w:rsidR="00630A10" w:rsidRDefault="00630A10" w:rsidP="00E30C76">
      <w:pPr>
        <w:pStyle w:val="Nadpis2Smlouva"/>
      </w:pPr>
      <w:r w:rsidRPr="00EA5C94">
        <w:lastRenderedPageBreak/>
        <w:t>Jednotlivé faktury budou splatné za 60 dnů ode dne doručení řádně vystavené faktury Objednateli.</w:t>
      </w:r>
      <w:r w:rsidR="004B593B">
        <w:t xml:space="preserve"> Připadne-li poslední den splatnosti na jiný kalendářní den než na středu, je posledním dnem splatnosti středa nejblíže následující.</w:t>
      </w:r>
    </w:p>
    <w:p w14:paraId="342F8E37" w14:textId="18B51F55" w:rsidR="00584F8C" w:rsidRPr="00584F8C" w:rsidRDefault="00A70C16" w:rsidP="00584F8C">
      <w:pPr>
        <w:pStyle w:val="Nadpis2Smlouva"/>
        <w:rPr>
          <w:bCs/>
        </w:rPr>
      </w:pPr>
      <w:r>
        <w:rPr>
          <w:bCs/>
        </w:rPr>
        <w:t xml:space="preserve">Poskytovatel </w:t>
      </w:r>
      <w:r w:rsidRPr="00584F8C">
        <w:rPr>
          <w:bCs/>
        </w:rPr>
        <w:t>je povinen zajistit řádné a včasné plnění finančních závazků svým poddodavatelům, kdy za řádné a včasné plnění se považuje plné uhrazení poddodavatelem vystavených a doručených faktur za plnění poskytnutá k plnění veřejné zakázky, a to vždy do 10 pracovních dnů od obdržení platby ze strany objednatele za konkrétní plnění. Poskytovatel se zavazuje přenést totožnou povinnost do dalších úrovní dodavatelského řetězce a zavázat své poddodavatele k plnění a šíření této povinnosti též do nižších úrovní dodavatelského řetězce. Objednatel je oprávněn požadovat předložení smlouvy uzavřené mezi poskytovatelem a jeho poddodavatelem k nahlédnutí.</w:t>
      </w:r>
    </w:p>
    <w:p w14:paraId="5362A3B4" w14:textId="7AAF2717" w:rsidR="0073595F" w:rsidRPr="008B0664" w:rsidRDefault="009D0EC4" w:rsidP="00584F8C">
      <w:pPr>
        <w:pStyle w:val="Nadpis1smlouva"/>
      </w:pPr>
      <w:bookmarkStart w:id="46" w:name="_Ref434393939"/>
      <w:r w:rsidRPr="008B0664">
        <w:t>Práva</w:t>
      </w:r>
      <w:r w:rsidR="00774D0E" w:rsidRPr="008B0664">
        <w:t xml:space="preserve"> smluvních stran</w:t>
      </w:r>
      <w:bookmarkEnd w:id="46"/>
    </w:p>
    <w:p w14:paraId="3E971E73" w14:textId="46BF15EB" w:rsidR="00774D0E" w:rsidRDefault="00774D0E" w:rsidP="00E30C76">
      <w:pPr>
        <w:pStyle w:val="Nadpis2Smlouva"/>
      </w:pPr>
      <w:r>
        <w:t>Práva Objednatele:</w:t>
      </w:r>
    </w:p>
    <w:p w14:paraId="13958E3B" w14:textId="7B76498D" w:rsidR="00D63CED" w:rsidRPr="002E2E96" w:rsidRDefault="00D63CED" w:rsidP="00E30C76">
      <w:pPr>
        <w:pStyle w:val="Nadpis3smlouva"/>
      </w:pPr>
      <w:r w:rsidRPr="002E2E96">
        <w:t xml:space="preserve">Při </w:t>
      </w:r>
      <w:r w:rsidR="00D81C13" w:rsidRPr="00EF779B">
        <w:t xml:space="preserve">opakovaném </w:t>
      </w:r>
      <w:r w:rsidRPr="002E2E96">
        <w:t>zjištění</w:t>
      </w:r>
      <w:r w:rsidR="00B70FBE">
        <w:t xml:space="preserve"> </w:t>
      </w:r>
      <w:r w:rsidRPr="002E2E96">
        <w:t xml:space="preserve">porušení povinností </w:t>
      </w:r>
      <w:r w:rsidR="009C74E5">
        <w:t xml:space="preserve">Poskytovatele při provádění </w:t>
      </w:r>
      <w:r w:rsidR="00A97588">
        <w:t>Výkonů</w:t>
      </w:r>
      <w:r w:rsidRPr="002E2E96">
        <w:t xml:space="preserve"> dle </w:t>
      </w:r>
      <w:r w:rsidR="00EE51D8">
        <w:t>této smlouvy</w:t>
      </w:r>
      <w:r w:rsidR="00B70FBE">
        <w:t>, tzn. minimálně 2x,</w:t>
      </w:r>
      <w:r w:rsidRPr="002E2E96">
        <w:t xml:space="preserve"> </w:t>
      </w:r>
      <w:r w:rsidR="00D81C13" w:rsidRPr="002E2E96">
        <w:t>si Objednatel vyhrazuje právo změny člena Realizačního týmu</w:t>
      </w:r>
      <w:r w:rsidR="009C74E5">
        <w:t xml:space="preserve"> Poskytovatele</w:t>
      </w:r>
      <w:r w:rsidR="00D81C13" w:rsidRPr="002E2E96">
        <w:t>.</w:t>
      </w:r>
    </w:p>
    <w:p w14:paraId="3358796F" w14:textId="5D4E7606" w:rsidR="009D0EC4" w:rsidRPr="002E2E96" w:rsidRDefault="009D0EC4" w:rsidP="00E30C76">
      <w:pPr>
        <w:pStyle w:val="Nadpis3smlouva"/>
      </w:pPr>
      <w:r w:rsidRPr="002E2E96">
        <w:t xml:space="preserve">Objednatel </w:t>
      </w:r>
      <w:r w:rsidRPr="00EF779B">
        <w:t>má právo</w:t>
      </w:r>
      <w:r w:rsidRPr="002E2E96" w:rsidDel="00D63CE5">
        <w:t xml:space="preserve"> </w:t>
      </w:r>
      <w:r w:rsidRPr="002E2E96">
        <w:t xml:space="preserve">zastavit práci Poskytovatele, pokud zjistí, že </w:t>
      </w:r>
      <w:r w:rsidR="00FD1875">
        <w:t xml:space="preserve">způsob plnění vykazuje závažné vady, nebo </w:t>
      </w:r>
      <w:r w:rsidRPr="002E2E96">
        <w:t>způsobem jejich provádění by mohlo dojít k úrazu osob, poškození majetku nebo jsou prováděny v rozporu s platnými právními předpisy či osoba</w:t>
      </w:r>
      <w:r w:rsidR="00FD1875">
        <w:t>mi v rozporu s touto smlouvou</w:t>
      </w:r>
      <w:r w:rsidRPr="002E2E96">
        <w:t>.</w:t>
      </w:r>
      <w:r w:rsidR="00DD6FBC">
        <w:t xml:space="preserve"> V případě zastavení prací dle tohoto článku se Poskytovatel dost</w:t>
      </w:r>
      <w:r w:rsidR="001C2948">
        <w:t xml:space="preserve">ane do prodlení s plněním dané povinnosti, </w:t>
      </w:r>
      <w:r w:rsidR="004F41CD">
        <w:t xml:space="preserve">a to v případě </w:t>
      </w:r>
      <w:r w:rsidR="001C2948">
        <w:t xml:space="preserve">pokud Poskytovatel nezajistí </w:t>
      </w:r>
      <w:r w:rsidR="009E1AAF">
        <w:t>odpovídající náhradu</w:t>
      </w:r>
      <w:r w:rsidR="0081633E">
        <w:t xml:space="preserve"> člena realizačního týmu</w:t>
      </w:r>
      <w:r w:rsidR="00155EEC">
        <w:t xml:space="preserve"> v takovém čase, aby byl </w:t>
      </w:r>
      <w:r w:rsidR="002B52C9">
        <w:t xml:space="preserve">do 3 pracovních dnů </w:t>
      </w:r>
      <w:r w:rsidR="00155EEC">
        <w:t xml:space="preserve">schopen </w:t>
      </w:r>
      <w:r w:rsidR="002B52C9">
        <w:t xml:space="preserve">pokračovat v řádném </w:t>
      </w:r>
      <w:r w:rsidR="00155EEC">
        <w:t xml:space="preserve">plnění </w:t>
      </w:r>
      <w:r w:rsidR="002B52C9">
        <w:t>díla.</w:t>
      </w:r>
    </w:p>
    <w:p w14:paraId="768E6CDC" w14:textId="3A89665E" w:rsidR="00F22060" w:rsidRPr="002E2E96" w:rsidRDefault="00F22060" w:rsidP="00E30C76">
      <w:pPr>
        <w:pStyle w:val="Nadpis3smlouva"/>
      </w:pPr>
      <w:r w:rsidRPr="002E2E96">
        <w:t xml:space="preserve">Objednatel </w:t>
      </w:r>
      <w:r w:rsidRPr="00EF779B">
        <w:t>má právo</w:t>
      </w:r>
      <w:r w:rsidRPr="002E2E96">
        <w:t xml:space="preserve"> na </w:t>
      </w:r>
      <w:r w:rsidR="00FD1875">
        <w:t xml:space="preserve">operativní </w:t>
      </w:r>
      <w:r w:rsidRPr="002E2E96">
        <w:t xml:space="preserve">upřesnění </w:t>
      </w:r>
      <w:r w:rsidR="00511595">
        <w:t xml:space="preserve">Dílčích smluv </w:t>
      </w:r>
      <w:r w:rsidRPr="002E2E96">
        <w:t>v</w:t>
      </w:r>
      <w:r w:rsidR="00511595">
        <w:t> </w:t>
      </w:r>
      <w:r w:rsidRPr="002E2E96">
        <w:t>případech</w:t>
      </w:r>
      <w:r w:rsidR="00511595">
        <w:t>, které si to budou vyžadovat</w:t>
      </w:r>
      <w:r w:rsidRPr="002E2E96">
        <w:t>.</w:t>
      </w:r>
    </w:p>
    <w:p w14:paraId="643767B8" w14:textId="3FD7903F" w:rsidR="009D0EC4" w:rsidRPr="002E2E96" w:rsidRDefault="009D0EC4" w:rsidP="00E30C76">
      <w:pPr>
        <w:pStyle w:val="Nadpis3smlouva"/>
      </w:pPr>
      <w:r w:rsidRPr="002E2E96">
        <w:t xml:space="preserve">Objednatel </w:t>
      </w:r>
      <w:r w:rsidRPr="00EF779B">
        <w:t>je oprávněn</w:t>
      </w:r>
      <w:r w:rsidRPr="002E2E96">
        <w:t xml:space="preserve"> provádět náhodné testování na přítomnost alkoholických či jiných omamných a psychotropních látek (drog) u </w:t>
      </w:r>
      <w:r w:rsidR="0081633E">
        <w:t>pracovníků poskytujících plnění jménem</w:t>
      </w:r>
      <w:r w:rsidR="0081633E" w:rsidRPr="002E2E96">
        <w:t xml:space="preserve"> </w:t>
      </w:r>
      <w:r w:rsidRPr="002E2E96">
        <w:t>Poskytovatele</w:t>
      </w:r>
      <w:r w:rsidR="0081633E">
        <w:t xml:space="preserve"> přítomných na místě plnění, bez ohledu na jejich pracovně-právní vztah k Poskytovateli</w:t>
      </w:r>
      <w:r w:rsidRPr="002E2E96">
        <w:t>.</w:t>
      </w:r>
    </w:p>
    <w:p w14:paraId="630F64B8" w14:textId="2F721F22" w:rsidR="00891D15" w:rsidRPr="002E2E96" w:rsidRDefault="00891D15" w:rsidP="00E30C76">
      <w:pPr>
        <w:pStyle w:val="Nadpis3smlouva"/>
      </w:pPr>
      <w:r w:rsidRPr="002E2E96">
        <w:t xml:space="preserve">Objednatel si vyhrazuje právo odmítnout </w:t>
      </w:r>
      <w:r w:rsidR="00A35AA0">
        <w:t xml:space="preserve">Poskytovatelem navrhovanou </w:t>
      </w:r>
      <w:r w:rsidRPr="002E2E96">
        <w:t>změnu pracovníků Realizačního týmu Poskytovatele v případě, že pracovník Poskytovatele nebo pracovník Poddodavatele nesplňuje požadavky předepsané v Systému kvalifikace</w:t>
      </w:r>
      <w:r w:rsidR="008E4F5A">
        <w:t xml:space="preserve"> Zakázky</w:t>
      </w:r>
      <w:r w:rsidRPr="002E2E96">
        <w:t>.</w:t>
      </w:r>
    </w:p>
    <w:p w14:paraId="1393EEB1" w14:textId="59428D53" w:rsidR="00F61341" w:rsidRDefault="00F61341" w:rsidP="00E30C76">
      <w:pPr>
        <w:pStyle w:val="Nadpis3smlouva"/>
      </w:pPr>
      <w:r w:rsidRPr="00EF779B">
        <w:t>Objednatel si vyhrazuje právo</w:t>
      </w:r>
      <w:r w:rsidRPr="002E75AF">
        <w:t xml:space="preserve"> kdykoli v průběhu plnění jednostranně vypovědět </w:t>
      </w:r>
      <w:r>
        <w:t>jakýkoli Požadavek,</w:t>
      </w:r>
      <w:r w:rsidRPr="002E75AF">
        <w:t xml:space="preserve"> </w:t>
      </w:r>
      <w:r>
        <w:t xml:space="preserve">který zadal Poskytovateli k plnění, </w:t>
      </w:r>
      <w:r w:rsidRPr="002E75AF">
        <w:t xml:space="preserve">a zavazuje se uhradit </w:t>
      </w:r>
      <w:r>
        <w:t>Poskytovatel</w:t>
      </w:r>
      <w:r w:rsidRPr="002E75AF">
        <w:t>i</w:t>
      </w:r>
      <w:r w:rsidR="00B238D7">
        <w:t xml:space="preserve"> pouze</w:t>
      </w:r>
      <w:r w:rsidRPr="002E75AF">
        <w:t xml:space="preserve"> </w:t>
      </w:r>
      <w:r>
        <w:t>jím</w:t>
      </w:r>
      <w:r w:rsidRPr="002E75AF">
        <w:t xml:space="preserve"> doposud prokazatelně vynaložené náklady.</w:t>
      </w:r>
      <w:r>
        <w:t xml:space="preserve"> </w:t>
      </w:r>
    </w:p>
    <w:p w14:paraId="56D862DD" w14:textId="3704F7A3" w:rsidR="00DB5975" w:rsidRDefault="00DB5975" w:rsidP="00E30C76">
      <w:pPr>
        <w:pStyle w:val="Nadpis2Smlouva"/>
      </w:pPr>
      <w:r>
        <w:t>Poskytovatel má právo:</w:t>
      </w:r>
    </w:p>
    <w:p w14:paraId="24930C7A" w14:textId="560773B1" w:rsidR="00C422A0" w:rsidRDefault="00DB5975" w:rsidP="00511595">
      <w:pPr>
        <w:pStyle w:val="Nadpis3smlouva"/>
      </w:pPr>
      <w:r>
        <w:t>na změnu pracovníků Realizačního týmu. Změny v původním seznamu pracovníků musí být Poskytovatelem oznámeny nejpozději 20 kalendářních dní před plánovanou změnou, a to zasláním aktualizace formuláře se seznamem pracovníků Realizačního týmu formou e-mailové zprávy kontaktní osobě Objednatele. Přílohou e-mailové zprávy musí být dokumenty prokazující kvalifikaci nově uvedených osob dle Systému kvalifikace</w:t>
      </w:r>
      <w:r w:rsidR="00AB6C91">
        <w:t xml:space="preserve"> Zakázky</w:t>
      </w:r>
      <w:r>
        <w:t>.</w:t>
      </w:r>
    </w:p>
    <w:p w14:paraId="186E4478" w14:textId="71DCB9F6" w:rsidR="009D0EC4" w:rsidRPr="00EA5C94" w:rsidRDefault="009D0EC4" w:rsidP="00EF779B">
      <w:pPr>
        <w:pStyle w:val="Nadpis1smlouva"/>
      </w:pPr>
      <w:r w:rsidRPr="00EA5C94">
        <w:lastRenderedPageBreak/>
        <w:t>povinnosti smluvních stran</w:t>
      </w:r>
    </w:p>
    <w:p w14:paraId="0A2F2342" w14:textId="2C7B9EAF" w:rsidR="0073595F" w:rsidRPr="00EA5C94" w:rsidRDefault="00C148DB" w:rsidP="00E30C76">
      <w:pPr>
        <w:pStyle w:val="Nadpis2Smlouva"/>
      </w:pPr>
      <w:r>
        <w:t>P</w:t>
      </w:r>
      <w:r w:rsidR="0088732B">
        <w:t>ovinnosti P</w:t>
      </w:r>
      <w:r>
        <w:t>oskytovatel</w:t>
      </w:r>
      <w:r w:rsidR="0088732B">
        <w:t>e</w:t>
      </w:r>
      <w:r w:rsidR="0073595F" w:rsidRPr="00EA5C94">
        <w:t>:</w:t>
      </w:r>
    </w:p>
    <w:p w14:paraId="7387A8A5" w14:textId="7698FF15" w:rsidR="00C24764" w:rsidRDefault="00C24764" w:rsidP="00E30C76">
      <w:pPr>
        <w:pStyle w:val="Nadpis3smlouva"/>
      </w:pPr>
      <w:r w:rsidRPr="00C24764">
        <w:t xml:space="preserve">Poskytovatel je povinen provést </w:t>
      </w:r>
      <w:r w:rsidR="00511595">
        <w:t xml:space="preserve">každé </w:t>
      </w:r>
      <w:r w:rsidRPr="00C24764">
        <w:t>Dílčího plnění</w:t>
      </w:r>
      <w:r w:rsidR="00511595">
        <w:t xml:space="preserve"> </w:t>
      </w:r>
      <w:r w:rsidR="00511595" w:rsidRPr="00EF779B">
        <w:t>v rozsahu a v</w:t>
      </w:r>
      <w:r w:rsidR="00511595">
        <w:t> </w:t>
      </w:r>
      <w:r w:rsidR="00511595" w:rsidRPr="00EF779B">
        <w:t>termínu</w:t>
      </w:r>
      <w:r w:rsidR="00511595">
        <w:t xml:space="preserve"> uvedeném v Dílčí smlouvě</w:t>
      </w:r>
      <w:r w:rsidRPr="00C24764">
        <w:t>. Práva a povinnosti smluvních stran, která nebudou v</w:t>
      </w:r>
      <w:r w:rsidR="00511595">
        <w:t> </w:t>
      </w:r>
      <w:r w:rsidRPr="00C24764">
        <w:t>Dílčí</w:t>
      </w:r>
      <w:r w:rsidR="00511595">
        <w:t xml:space="preserve"> smlouvě</w:t>
      </w:r>
      <w:r w:rsidRPr="00C24764">
        <w:t xml:space="preserve"> výslovně upravena, se budou řídit ustanoveními </w:t>
      </w:r>
      <w:r w:rsidR="00EE51D8">
        <w:t>této smlouvy</w:t>
      </w:r>
      <w:r w:rsidR="006A76A1">
        <w:t>.</w:t>
      </w:r>
    </w:p>
    <w:p w14:paraId="77B85869" w14:textId="625EC28D" w:rsidR="002F3E48" w:rsidRPr="0034687A" w:rsidRDefault="00066C08" w:rsidP="002F3E48">
      <w:pPr>
        <w:pStyle w:val="Nadpis3smlouva"/>
        <w:rPr>
          <w:strike/>
        </w:rPr>
      </w:pPr>
      <w:bookmarkStart w:id="47" w:name="_Hlk133495316"/>
      <w:r>
        <w:t xml:space="preserve">Poskytovatel </w:t>
      </w:r>
      <w:r w:rsidR="002F3E48">
        <w:t xml:space="preserve">je povinen řádně vykonávat činnosti koordinátora BOZP v souladu s touto rámcovou </w:t>
      </w:r>
      <w:r>
        <w:t>dohodu</w:t>
      </w:r>
      <w:r w:rsidR="002F3E48">
        <w:t xml:space="preserve"> a </w:t>
      </w:r>
      <w:r w:rsidR="00511595">
        <w:t>D</w:t>
      </w:r>
      <w:r>
        <w:t xml:space="preserve">ílčí </w:t>
      </w:r>
      <w:r w:rsidR="00511595">
        <w:t>smlouvou</w:t>
      </w:r>
      <w:r w:rsidR="002F3E48">
        <w:t xml:space="preserve"> ve fázi přípravy a realizace stavby v rozsahu definovaném objednatelem </w:t>
      </w:r>
      <w:r>
        <w:t>a zavazuje</w:t>
      </w:r>
      <w:r w:rsidR="002F3E48">
        <w:t xml:space="preserve"> se postupovat v souladu s touto rámcovou </w:t>
      </w:r>
      <w:r>
        <w:t>dohodou</w:t>
      </w:r>
      <w:r w:rsidR="002F3E48">
        <w:t xml:space="preserve"> a jejími přílohami, zejména přílohou č. 1. této </w:t>
      </w:r>
      <w:r>
        <w:t>dohody</w:t>
      </w:r>
      <w:r w:rsidR="002F3E48">
        <w:t>: „Povinnosti koordinátora“</w:t>
      </w:r>
      <w:r w:rsidR="00A86AAA">
        <w:t>.</w:t>
      </w:r>
    </w:p>
    <w:p w14:paraId="1D27075B" w14:textId="07EAD9DE" w:rsidR="002F3E48" w:rsidRDefault="00066C08" w:rsidP="002F3E48">
      <w:pPr>
        <w:pStyle w:val="Nadpis3smlouva"/>
      </w:pPr>
      <w:r>
        <w:t xml:space="preserve">Poskytovatel </w:t>
      </w:r>
      <w:r w:rsidR="002F3E48" w:rsidRPr="002F3E48">
        <w:t>je povinen vyhotovovat plán BOZP v souladu s příslušnými právními předpisy a požadavky objednatele pro potřeby konkrétní stavby a to v dostatečném časovém předstihu před zahájením stavby</w:t>
      </w:r>
      <w:r>
        <w:t>.</w:t>
      </w:r>
    </w:p>
    <w:p w14:paraId="4E19F734" w14:textId="685A7D60" w:rsidR="0034687A" w:rsidRPr="001B60D8" w:rsidRDefault="0034687A" w:rsidP="0034687A">
      <w:pPr>
        <w:pStyle w:val="Nadpis3smlouva"/>
      </w:pPr>
      <w:r w:rsidRPr="001B60D8">
        <w:t>Poskytovatel není oprávněn vy</w:t>
      </w:r>
      <w:r w:rsidR="004C44A1" w:rsidRPr="001B60D8">
        <w:t>konávat</w:t>
      </w:r>
      <w:r w:rsidRPr="001B60D8">
        <w:t xml:space="preserve"> funkci Koordinátora v souladu s touto smlouvou u staveb, kde je Poskytovatel současně i dodavatelem stavebních prací. </w:t>
      </w:r>
    </w:p>
    <w:p w14:paraId="7D51F8FC" w14:textId="2AC8FFDE" w:rsidR="002F3E48" w:rsidRPr="002F3E48" w:rsidRDefault="00066C08" w:rsidP="002F3E48">
      <w:pPr>
        <w:pStyle w:val="Nadpis3smlouva"/>
      </w:pPr>
      <w:r>
        <w:t xml:space="preserve">Poskytovatel </w:t>
      </w:r>
      <w:r w:rsidR="002F3E48" w:rsidRPr="002F3E48">
        <w:t>je povinen se účastnit kontrolních dnů a jiných jednání spojených s konkrétní stavbou na základě výzvy objednatele</w:t>
      </w:r>
      <w:r>
        <w:t>.</w:t>
      </w:r>
    </w:p>
    <w:p w14:paraId="4CC9CDF6" w14:textId="4AC2E79A" w:rsidR="002F3E48" w:rsidRPr="002F3E48" w:rsidRDefault="00066C08" w:rsidP="002F3E48">
      <w:pPr>
        <w:pStyle w:val="Nadpis3smlouva"/>
      </w:pPr>
      <w:r>
        <w:t xml:space="preserve">Poskytovatel </w:t>
      </w:r>
      <w:r w:rsidR="002F3E48" w:rsidRPr="002F3E48">
        <w:t>navrhuje termíny kontrolních dnů k dodržování plánu BOZP za účasti zhotovitelů nebo osob jimi pověřených a organizuje jejich konání</w:t>
      </w:r>
      <w:r>
        <w:t>.</w:t>
      </w:r>
    </w:p>
    <w:p w14:paraId="74EF3E4A" w14:textId="0114335F" w:rsidR="002F3E48" w:rsidRPr="002F3E48" w:rsidRDefault="00066C08" w:rsidP="002F3E48">
      <w:pPr>
        <w:pStyle w:val="Nadpis3smlouva"/>
      </w:pPr>
      <w:r>
        <w:t xml:space="preserve">Poskytovatel </w:t>
      </w:r>
      <w:r w:rsidR="002F3E48" w:rsidRPr="002F3E48">
        <w:t>se zavazuje postupovat podle platných zákonů, vyhlášek a nařízení vlády tak, aby nebyla žádné straně způsob</w:t>
      </w:r>
      <w:r>
        <w:t>ena</w:t>
      </w:r>
      <w:r w:rsidR="002F3E48" w:rsidRPr="002F3E48">
        <w:t xml:space="preserve"> škoda či újma na zdraví osob či majetku</w:t>
      </w:r>
      <w:r>
        <w:t>.</w:t>
      </w:r>
    </w:p>
    <w:p w14:paraId="19359A9D" w14:textId="4BC58811" w:rsidR="002F3E48" w:rsidRPr="002F3E48" w:rsidRDefault="00066C08" w:rsidP="002F3E48">
      <w:pPr>
        <w:pStyle w:val="Nadpis3smlouva"/>
      </w:pPr>
      <w:r>
        <w:t xml:space="preserve">Poskytovatel </w:t>
      </w:r>
      <w:r w:rsidR="002F3E48" w:rsidRPr="002F3E48">
        <w:t>se zavazuje k výkonu činností koordinátora v požadovaném rozsahu</w:t>
      </w:r>
      <w:r w:rsidR="00483C03">
        <w:t xml:space="preserve">, </w:t>
      </w:r>
      <w:r w:rsidR="002F3E48" w:rsidRPr="002F3E48">
        <w:t>v místě a čase</w:t>
      </w:r>
      <w:r w:rsidR="007B0C63">
        <w:t>, kter</w:t>
      </w:r>
      <w:r w:rsidR="006908BC">
        <w:t>é</w:t>
      </w:r>
      <w:r w:rsidR="007B0C63">
        <w:t xml:space="preserve"> určí</w:t>
      </w:r>
      <w:r w:rsidR="002F3E48" w:rsidRPr="002F3E48">
        <w:t xml:space="preserve"> objednatel</w:t>
      </w:r>
      <w:r w:rsidR="00EA6A50">
        <w:t xml:space="preserve">. Tato povinnost se vztahuje i k plnění Ad hoc služeb, která budou poskytovateli zadána </w:t>
      </w:r>
      <w:r w:rsidR="00D836C8">
        <w:t xml:space="preserve">operativně </w:t>
      </w:r>
      <w:r w:rsidR="00EA6A50">
        <w:t>v souladu s ustanovením čl. 4.5.</w:t>
      </w:r>
    </w:p>
    <w:p w14:paraId="38794B15" w14:textId="5ADBB814" w:rsidR="002F3E48" w:rsidRPr="002F3E48" w:rsidRDefault="00066C08" w:rsidP="002F3E48">
      <w:pPr>
        <w:pStyle w:val="Nadpis3smlouva"/>
      </w:pPr>
      <w:r>
        <w:t xml:space="preserve">Poskytovatel </w:t>
      </w:r>
      <w:r w:rsidR="002F3E48" w:rsidRPr="002F3E48">
        <w:t xml:space="preserve">je povinen, pokud mu předá objednatel </w:t>
      </w:r>
      <w:r w:rsidR="00483C03">
        <w:t xml:space="preserve">další </w:t>
      </w:r>
      <w:r w:rsidR="002F3E48" w:rsidRPr="002F3E48">
        <w:t>podklady, postupovat dle těchto podkladů</w:t>
      </w:r>
      <w:r>
        <w:t>.</w:t>
      </w:r>
    </w:p>
    <w:p w14:paraId="20423A80" w14:textId="35ACCB6C" w:rsidR="002F3E48" w:rsidRPr="002F3E48" w:rsidRDefault="00066C08" w:rsidP="002F3E48">
      <w:pPr>
        <w:pStyle w:val="Nadpis3smlouva"/>
      </w:pPr>
      <w:r>
        <w:t xml:space="preserve">Poskytovatel </w:t>
      </w:r>
      <w:r w:rsidR="002F3E48" w:rsidRPr="002F3E48">
        <w:t xml:space="preserve">je povinen prokazatelně upozornit </w:t>
      </w:r>
      <w:r w:rsidR="00483C03">
        <w:t>O</w:t>
      </w:r>
      <w:r w:rsidR="002F3E48" w:rsidRPr="002F3E48">
        <w:t xml:space="preserve">bjednatele na nesprávnost požadavků, postupů, podkladů či pokynů </w:t>
      </w:r>
      <w:r w:rsidR="00483C03">
        <w:t>O</w:t>
      </w:r>
      <w:r w:rsidR="002F3E48" w:rsidRPr="002F3E48">
        <w:t xml:space="preserve">bjednatele </w:t>
      </w:r>
      <w:r w:rsidR="00483C03" w:rsidRPr="002F3E48">
        <w:t>v souvislosti s</w:t>
      </w:r>
      <w:r w:rsidR="00483C03">
        <w:t> </w:t>
      </w:r>
      <w:r w:rsidR="00483C03" w:rsidRPr="002F3E48">
        <w:t xml:space="preserve">BOZP </w:t>
      </w:r>
      <w:r w:rsidR="002F3E48" w:rsidRPr="002F3E48">
        <w:t>vůči zhotoviteli</w:t>
      </w:r>
      <w:r w:rsidR="00483C03">
        <w:t xml:space="preserve"> stavby, kde je vykonávána funkce koordinátora.</w:t>
      </w:r>
    </w:p>
    <w:p w14:paraId="27CAFA1F" w14:textId="69E3BD83" w:rsidR="002F3E48" w:rsidRPr="002F3E48" w:rsidRDefault="00066C08" w:rsidP="002F3E48">
      <w:pPr>
        <w:pStyle w:val="Nadpis3smlouva"/>
      </w:pPr>
      <w:r>
        <w:t xml:space="preserve">Poskytovatel </w:t>
      </w:r>
      <w:r w:rsidR="002F3E48" w:rsidRPr="002F3E48">
        <w:t xml:space="preserve">je povinen dbát a dodržovat příkazy oprávněného pracovníka </w:t>
      </w:r>
      <w:r w:rsidR="00483C03">
        <w:t>O</w:t>
      </w:r>
      <w:r w:rsidR="002F3E48" w:rsidRPr="002F3E48">
        <w:t>bjednatele uvedeného v</w:t>
      </w:r>
      <w:r>
        <w:t> dílčím plnění</w:t>
      </w:r>
      <w:r w:rsidR="002F3E48" w:rsidRPr="002F3E48">
        <w:t xml:space="preserve"> a zavazuje se vykonávat předmět smlouvy v nejvyšší možné kvalitě a dle příslušných zákonných norem a v souladu s touto smlouvou</w:t>
      </w:r>
      <w:r>
        <w:t>.</w:t>
      </w:r>
    </w:p>
    <w:p w14:paraId="30EA44E4" w14:textId="40964749" w:rsidR="002F3E48" w:rsidRPr="002F3E48" w:rsidRDefault="00066C08" w:rsidP="002F3E48">
      <w:pPr>
        <w:pStyle w:val="Nadpis3smlouva"/>
      </w:pPr>
      <w:r>
        <w:t xml:space="preserve">Poskytovatel </w:t>
      </w:r>
      <w:r w:rsidR="002F3E48" w:rsidRPr="002F3E48">
        <w:t xml:space="preserve">prohlašuje, že na veškeré práce a výkony dle této smlouvy má odbornou způsobilost a znalosti a je si vědom případných právních následků plynoucích z nepravdivosti této </w:t>
      </w:r>
      <w:r w:rsidRPr="002F3E48">
        <w:t>skutečnosti,</w:t>
      </w:r>
      <w:r w:rsidR="002F3E48" w:rsidRPr="002F3E48">
        <w:t xml:space="preserve"> a to včetně náhrady škody způsobené objednateli případně třetím osobám</w:t>
      </w:r>
      <w:r>
        <w:t>.</w:t>
      </w:r>
    </w:p>
    <w:p w14:paraId="26619933" w14:textId="49C16DEA" w:rsidR="002F3E48" w:rsidRPr="002F3E48" w:rsidRDefault="00AB5E45" w:rsidP="002F3E48">
      <w:pPr>
        <w:pStyle w:val="Nadpis3smlouva"/>
      </w:pPr>
      <w:r>
        <w:t xml:space="preserve">Poskytovatel </w:t>
      </w:r>
      <w:r w:rsidR="002F3E48" w:rsidRPr="002F3E48">
        <w:t xml:space="preserve">je povinen neprodleně oznámit </w:t>
      </w:r>
      <w:r w:rsidR="00483C03">
        <w:t>O</w:t>
      </w:r>
      <w:r w:rsidR="002F3E48" w:rsidRPr="002F3E48">
        <w:t>bjednateli veškeré</w:t>
      </w:r>
      <w:r>
        <w:t xml:space="preserve"> </w:t>
      </w:r>
      <w:r w:rsidR="002F3E48" w:rsidRPr="002F3E48">
        <w:t xml:space="preserve">nepředvídané mimořádné události (úrazy), které se na předaném staveništi či v souvislosti s činností </w:t>
      </w:r>
      <w:r w:rsidR="00483C03">
        <w:t xml:space="preserve">Poskytovatele </w:t>
      </w:r>
      <w:r w:rsidR="002F3E48" w:rsidRPr="002F3E48">
        <w:t xml:space="preserve">za účelem provádění předmětu smlouvy </w:t>
      </w:r>
      <w:r w:rsidRPr="002F3E48">
        <w:t>stanou,</w:t>
      </w:r>
      <w:r w:rsidR="002F3E48" w:rsidRPr="002F3E48">
        <w:t xml:space="preserve"> a to jak zaměstnanců objednatele, zaměstnanců organizace provádějící stavbu a taktéž i cizích osob</w:t>
      </w:r>
      <w:r>
        <w:t>.</w:t>
      </w:r>
    </w:p>
    <w:p w14:paraId="093F001D" w14:textId="4A27711B" w:rsidR="002F3E48" w:rsidRPr="002F3E48" w:rsidRDefault="00AB5E45" w:rsidP="002F3E48">
      <w:pPr>
        <w:pStyle w:val="Nadpis3smlouva"/>
      </w:pPr>
      <w:r>
        <w:lastRenderedPageBreak/>
        <w:t>K</w:t>
      </w:r>
      <w:r w:rsidR="002F3E48" w:rsidRPr="002F3E48">
        <w:t xml:space="preserve">onkrétní osobu koordinátora s příslušnou kvalifikací </w:t>
      </w:r>
      <w:r w:rsidR="002B52C9">
        <w:t xml:space="preserve">k </w:t>
      </w:r>
      <w:r w:rsidR="002F3E48" w:rsidRPr="002F3E48">
        <w:t>zakázce</w:t>
      </w:r>
      <w:r w:rsidR="006C58FF">
        <w:t xml:space="preserve"> specifikované v </w:t>
      </w:r>
      <w:r w:rsidR="002B52C9">
        <w:t>D</w:t>
      </w:r>
      <w:r w:rsidR="006C58FF">
        <w:t>ílčí smlouvě</w:t>
      </w:r>
      <w:r w:rsidR="002F3E48" w:rsidRPr="002F3E48">
        <w:t xml:space="preserve"> </w:t>
      </w:r>
      <w:r>
        <w:t>poskytovatel</w:t>
      </w:r>
      <w:r w:rsidR="002F3E48" w:rsidRPr="002F3E48">
        <w:t xml:space="preserve"> oznámí odpovědnému zástupci objednatele </w:t>
      </w:r>
      <w:r w:rsidR="002B52C9">
        <w:t>,</w:t>
      </w:r>
      <w:r w:rsidR="002F3E48" w:rsidRPr="002F3E48">
        <w:t xml:space="preserve">techniku výstavby, který </w:t>
      </w:r>
      <w:r w:rsidR="00CC2BC1">
        <w:t>je uveden v Dílčí smlouvě</w:t>
      </w:r>
      <w:r w:rsidR="003441B8">
        <w:t xml:space="preserve">. Osoba ze seznamu uvedeného v </w:t>
      </w:r>
      <w:r w:rsidR="002F3E48" w:rsidRPr="001B60D8">
        <w:t xml:space="preserve"> </w:t>
      </w:r>
      <w:proofErr w:type="spellStart"/>
      <w:r w:rsidR="002F3E48" w:rsidRPr="001B60D8">
        <w:t>Přílo</w:t>
      </w:r>
      <w:r w:rsidR="003441B8">
        <w:t>.ze</w:t>
      </w:r>
      <w:proofErr w:type="spellEnd"/>
      <w:r w:rsidR="002F3E48" w:rsidRPr="001B60D8">
        <w:t xml:space="preserve"> č. </w:t>
      </w:r>
      <w:r w:rsidR="00CC2BC1" w:rsidRPr="001B60D8">
        <w:t>5. N</w:t>
      </w:r>
      <w:r w:rsidR="002F3E48" w:rsidRPr="001B60D8">
        <w:t>eprodleně</w:t>
      </w:r>
      <w:r w:rsidR="002F3E48" w:rsidRPr="002F3E48">
        <w:t xml:space="preserve"> po uzavření </w:t>
      </w:r>
      <w:r w:rsidR="00CC2BC1">
        <w:t>D</w:t>
      </w:r>
      <w:r w:rsidR="002F3E48" w:rsidRPr="002F3E48">
        <w:t>ílčí smlouvy a</w:t>
      </w:r>
      <w:r>
        <w:t xml:space="preserve"> po</w:t>
      </w:r>
      <w:r w:rsidR="002F3E48" w:rsidRPr="002F3E48">
        <w:t xml:space="preserve"> odsouhlasení osoby koordinátora objednatelem tuto osobu pověří k výkonu činností dle této smlouvy</w:t>
      </w:r>
      <w:r>
        <w:t>.</w:t>
      </w:r>
    </w:p>
    <w:p w14:paraId="50F4100E" w14:textId="40F7ACB7" w:rsidR="002F3E48" w:rsidRPr="002F3E48" w:rsidRDefault="00AB5E45" w:rsidP="002F3E48">
      <w:pPr>
        <w:pStyle w:val="Nadpis3smlouva"/>
      </w:pPr>
      <w:r>
        <w:t>Poskytovatel n</w:t>
      </w:r>
      <w:r w:rsidR="002F3E48" w:rsidRPr="002F3E48">
        <w:t>emůže pověřit jinou osobu výkonem koordinátora BOZP, než která byla určena před zahájením stavby a písemně pověřena objednatelem</w:t>
      </w:r>
      <w:r w:rsidR="00EF4983">
        <w:t>.</w:t>
      </w:r>
    </w:p>
    <w:p w14:paraId="3E18D9C7" w14:textId="1E7E86D4" w:rsidR="002F3E48" w:rsidRPr="002F3E48" w:rsidRDefault="00EF4983" w:rsidP="002F3E48">
      <w:pPr>
        <w:pStyle w:val="Nadpis3smlouva"/>
      </w:pPr>
      <w:r>
        <w:t xml:space="preserve">Poskytovatel čestně </w:t>
      </w:r>
      <w:r w:rsidR="002F3E48" w:rsidRPr="002F3E48">
        <w:t>prohlašuje, že bude mít po celou dobu trvání smlouvy vlastní zaměstnance nebo smluvně zajištěné osoby s elektrotechnickou kvalifikací:</w:t>
      </w:r>
    </w:p>
    <w:p w14:paraId="096C8E37" w14:textId="077F5C24" w:rsidR="00AB5E45" w:rsidRPr="00AB5E45" w:rsidRDefault="00AB5E45" w:rsidP="00AB5E45">
      <w:pPr>
        <w:pStyle w:val="Nadpis3smlouva"/>
        <w:numPr>
          <w:ilvl w:val="0"/>
          <w:numId w:val="0"/>
        </w:numPr>
        <w:ind w:left="1780"/>
      </w:pPr>
      <w:r>
        <w:t>na zařízení do a nad 1000 V </w:t>
      </w:r>
      <w:r w:rsidR="002F3E48" w:rsidRPr="002F3E48">
        <w:t>dle</w:t>
      </w:r>
      <w:r>
        <w:t xml:space="preserve"> §7</w:t>
      </w:r>
      <w:r w:rsidR="002F3E48" w:rsidRPr="002F3E48">
        <w:t xml:space="preserve"> </w:t>
      </w:r>
      <w:r w:rsidR="005115F4">
        <w:t>nařízení vlády</w:t>
      </w:r>
      <w:r>
        <w:t xml:space="preserve"> č.</w:t>
      </w:r>
      <w:r w:rsidR="002F3E48" w:rsidRPr="002F3E48">
        <w:t xml:space="preserve"> 194/2023 Sb. </w:t>
      </w:r>
      <w:r>
        <w:t xml:space="preserve">o odborné způsobilosti v elektrotechnice (dříve § 8 vyhlášky 50/1978 Sb.) s </w:t>
      </w:r>
      <w:r w:rsidRPr="00AB5E45">
        <w:t>min. 6 let elektrotechnick</w:t>
      </w:r>
      <w:r>
        <w:t xml:space="preserve">ou </w:t>
      </w:r>
      <w:r w:rsidRPr="00AB5E45">
        <w:t>prax</w:t>
      </w:r>
      <w:r>
        <w:t>í</w:t>
      </w:r>
      <w:r w:rsidRPr="00AB5E45">
        <w:t xml:space="preserve"> při realizaci energetických staveb</w:t>
      </w:r>
      <w:r w:rsidR="00EF4983">
        <w:t>.</w:t>
      </w:r>
    </w:p>
    <w:p w14:paraId="755A2CE0" w14:textId="77777777" w:rsidR="002F3E48" w:rsidRPr="002F3E48" w:rsidRDefault="002F3E48" w:rsidP="00AB5E45">
      <w:pPr>
        <w:pStyle w:val="Nadpis3smlouva"/>
      </w:pPr>
      <w:r w:rsidRPr="002F3E48">
        <w:t>Prostřednictvím těchto osob je povinen zajistit, aby plány BOZP během přípravy i během realizace stavby obsahovaly aktuální pravidla pro práci na distribučním zařízení EG.D, a.s., zejména zajistí, aby pro činnosti na elektrickém zařízení byl správně nastaven režim práce pod napětím, pod dohledem a pod dozorem, a to s ohledem na vzdálenosti pro práce na elektrickém zařízení schválené osobami odpovědnými za elektrické zařízení skupiny E.ON.</w:t>
      </w:r>
    </w:p>
    <w:p w14:paraId="1F789080" w14:textId="705D95ED" w:rsidR="002F3E48" w:rsidRPr="002F3E48" w:rsidRDefault="00EF4983" w:rsidP="00AB5E45">
      <w:pPr>
        <w:pStyle w:val="Nadpis3smlouva"/>
      </w:pPr>
      <w:r>
        <w:t xml:space="preserve">Poskytovatel </w:t>
      </w:r>
      <w:r w:rsidR="002F3E48" w:rsidRPr="002F3E48">
        <w:t xml:space="preserve">je povinen se před zahájením činnosti pro E.ON/ EG.D zúčastnit prostřednictvím alespoň jednoho svého zástupce školení zorganizovaného objednatelem. Na školení bude </w:t>
      </w:r>
      <w:r>
        <w:t>poskytovatel</w:t>
      </w:r>
      <w:r w:rsidR="002F3E48" w:rsidRPr="002F3E48">
        <w:t xml:space="preserve"> prokazatelně seznámen s pravidly pro výkon činností dle této smlouvy, kterými bude upřesněn rozsah plnění dle této smlouvy a kterými se bude povinen řítit.</w:t>
      </w:r>
      <w:bookmarkEnd w:id="47"/>
    </w:p>
    <w:p w14:paraId="5568B034" w14:textId="0DB7BA6C" w:rsidR="00D4126D" w:rsidRDefault="00C24764" w:rsidP="00D4126D">
      <w:pPr>
        <w:pStyle w:val="Nadpis3smlouva"/>
      </w:pPr>
      <w:r w:rsidRPr="004B72CC">
        <w:t xml:space="preserve">Poskytovatel při realizaci předmětu plnění dle </w:t>
      </w:r>
      <w:r w:rsidR="00EE51D8">
        <w:t>této smlouvy</w:t>
      </w:r>
      <w:r w:rsidRPr="004B72CC">
        <w:t xml:space="preserve"> postup</w:t>
      </w:r>
      <w:r>
        <w:t>uje</w:t>
      </w:r>
      <w:r w:rsidRPr="004B72CC">
        <w:t xml:space="preserve"> s odbornou péčí, dodrž</w:t>
      </w:r>
      <w:r>
        <w:t>uje</w:t>
      </w:r>
      <w:r w:rsidRPr="004B72CC">
        <w:t xml:space="preserve"> a respekt</w:t>
      </w:r>
      <w:r>
        <w:t>uje</w:t>
      </w:r>
      <w:r w:rsidRPr="004B72CC">
        <w:t xml:space="preserve"> ustanovení </w:t>
      </w:r>
      <w:r>
        <w:t xml:space="preserve">všech </w:t>
      </w:r>
      <w:r w:rsidRPr="004B72CC">
        <w:t>platných právních</w:t>
      </w:r>
      <w:r>
        <w:t xml:space="preserve">, prováděcích </w:t>
      </w:r>
      <w:r w:rsidRPr="004B72CC">
        <w:t xml:space="preserve">předpisů a předpisů Objednatele vztahujících se na realizované plnění </w:t>
      </w:r>
      <w:r>
        <w:t>(</w:t>
      </w:r>
      <w:r w:rsidRPr="004B72CC">
        <w:t xml:space="preserve">uvedených v přílohách </w:t>
      </w:r>
      <w:r w:rsidR="00EE51D8">
        <w:t>této smlouvy</w:t>
      </w:r>
      <w:r w:rsidRPr="004B72CC">
        <w:t xml:space="preserve"> nebo přístupných na internetové adrese </w:t>
      </w:r>
      <w:hyperlink r:id="rId10" w:history="1">
        <w:r w:rsidRPr="004B72CC">
          <w:rPr>
            <w:rStyle w:val="Hypertextovodkaz"/>
            <w:rFonts w:eastAsiaTheme="majorEastAsia"/>
          </w:rPr>
          <w:t>https://www.egd.cz/registrace/portal-pro-Poskytovatele</w:t>
        </w:r>
      </w:hyperlink>
      <w:r w:rsidRPr="004B72CC">
        <w:t xml:space="preserve"> - přístupové údaje k této adrese obdrží Poskytovatel při podpisu </w:t>
      </w:r>
      <w:r w:rsidR="00EE51D8">
        <w:t>Smlouvy</w:t>
      </w:r>
      <w:r w:rsidRPr="004B72CC">
        <w:t>)</w:t>
      </w:r>
      <w:r>
        <w:t>.</w:t>
      </w:r>
      <w:r w:rsidR="00673AA5">
        <w:t xml:space="preserve"> Dále</w:t>
      </w:r>
      <w:r w:rsidR="00D4126D">
        <w:t xml:space="preserve"> budou dodržovány právní </w:t>
      </w:r>
      <w:r w:rsidR="00D4126D" w:rsidRPr="00822A25">
        <w:t>předpisy z oblasti životního prostředí, jež naplňují cíle environmentální politiky</w:t>
      </w:r>
      <w:r w:rsidR="00673AA5">
        <w:t>,</w:t>
      </w:r>
      <w:r w:rsidR="00D4126D" w:rsidRPr="00822A25">
        <w:t xml:space="preserve"> </w:t>
      </w:r>
      <w:r w:rsidR="00673AA5">
        <w:t>p</w:t>
      </w:r>
      <w:r w:rsidR="00D4126D" w:rsidRPr="00822A25">
        <w:t>ředevším zákona č. 114/1992 Sb., o ochraně přírody</w:t>
      </w:r>
      <w:r w:rsidR="00D4126D">
        <w:t xml:space="preserve"> a krajiny a zákona č. 17/1992 Sb., o životním prostředí.</w:t>
      </w:r>
    </w:p>
    <w:p w14:paraId="5E2B7FBD" w14:textId="2975CCBF" w:rsidR="009D34F0" w:rsidRDefault="009D34F0" w:rsidP="00E30C76">
      <w:pPr>
        <w:pStyle w:val="Nadpis3smlouva"/>
      </w:pPr>
      <w:bookmarkStart w:id="48" w:name="_Ref102996214"/>
      <w:r w:rsidRPr="009D34F0">
        <w:t xml:space="preserve">Poskytovatel je </w:t>
      </w:r>
      <w:r w:rsidRPr="00BC3192">
        <w:t xml:space="preserve">povinen dle </w:t>
      </w:r>
      <w:r w:rsidR="00FA2C8D" w:rsidRPr="00BC3192">
        <w:t>čl</w:t>
      </w:r>
      <w:r w:rsidRPr="00BC3192">
        <w:t>.</w:t>
      </w:r>
      <w:r w:rsidR="00A86AAA" w:rsidRPr="00BC3192">
        <w:t xml:space="preserve"> </w:t>
      </w:r>
      <w:r w:rsidR="005A207D" w:rsidRPr="00BC3192">
        <w:fldChar w:fldCharType="begin"/>
      </w:r>
      <w:r w:rsidR="005A207D" w:rsidRPr="00BC3192">
        <w:instrText xml:space="preserve"> REF _Ref100667699 \r \h </w:instrText>
      </w:r>
      <w:r w:rsidR="00CC105E" w:rsidRPr="00BC3192">
        <w:instrText xml:space="preserve"> \* MERGEFORMAT </w:instrText>
      </w:r>
      <w:r w:rsidR="005A207D" w:rsidRPr="00BC3192">
        <w:fldChar w:fldCharType="separate"/>
      </w:r>
      <w:r w:rsidR="00F40210" w:rsidRPr="00BC3192">
        <w:t>4.1</w:t>
      </w:r>
      <w:r w:rsidR="005A207D" w:rsidRPr="00BC3192">
        <w:fldChar w:fldCharType="end"/>
      </w:r>
      <w:r w:rsidRPr="00BC3192">
        <w:t xml:space="preserve"> zaslat</w:t>
      </w:r>
      <w:r w:rsidRPr="009D34F0">
        <w:t xml:space="preserve"> </w:t>
      </w:r>
      <w:r w:rsidR="00FA2C8D" w:rsidRPr="002274C9">
        <w:t>potvrzení o přijetí</w:t>
      </w:r>
      <w:r w:rsidR="00FA2C8D">
        <w:t xml:space="preserve"> výzvy k zajištění</w:t>
      </w:r>
      <w:r w:rsidR="00FA2C8D" w:rsidRPr="002274C9">
        <w:t xml:space="preserve"> </w:t>
      </w:r>
      <w:r w:rsidR="00FA2C8D">
        <w:t>Dílčího plnění</w:t>
      </w:r>
      <w:r w:rsidRPr="009D34F0">
        <w:t>.</w:t>
      </w:r>
      <w:bookmarkEnd w:id="48"/>
    </w:p>
    <w:p w14:paraId="09748443" w14:textId="6153CF4F" w:rsidR="00D76DCF" w:rsidRPr="00C92F33" w:rsidRDefault="004822D8" w:rsidP="00E30C76">
      <w:pPr>
        <w:pStyle w:val="Nadpis3smlouva"/>
      </w:pPr>
      <w:r w:rsidRPr="00C92F33">
        <w:t>U</w:t>
      </w:r>
      <w:r w:rsidR="00D76DCF" w:rsidRPr="00C92F33">
        <w:t xml:space="preserve">možnit pracovníkům </w:t>
      </w:r>
      <w:r w:rsidR="00846D9F" w:rsidRPr="00C92F33">
        <w:t>O</w:t>
      </w:r>
      <w:r w:rsidR="00D76DCF" w:rsidRPr="00C92F33">
        <w:t xml:space="preserve">bjednatele kontrolu činností vykonávaných v souvislosti s plněním předmětu této </w:t>
      </w:r>
      <w:r w:rsidR="00EE51D8">
        <w:t>smlouvy</w:t>
      </w:r>
      <w:r w:rsidR="00D76DCF" w:rsidRPr="00C92F33">
        <w:t>.</w:t>
      </w:r>
    </w:p>
    <w:p w14:paraId="5602BD21" w14:textId="601D02AA" w:rsidR="00D76DCF" w:rsidRPr="00C92F33" w:rsidRDefault="00450818" w:rsidP="00E30C76">
      <w:pPr>
        <w:pStyle w:val="Nadpis3smlouva"/>
      </w:pPr>
      <w:r w:rsidRPr="00C92F33">
        <w:t>Z</w:t>
      </w:r>
      <w:r w:rsidR="00D76DCF" w:rsidRPr="00C92F33">
        <w:t xml:space="preserve">ajišťovat </w:t>
      </w:r>
      <w:r w:rsidRPr="00C92F33">
        <w:t xml:space="preserve">plnění </w:t>
      </w:r>
      <w:r w:rsidR="00EE51D8">
        <w:t>této smlouvy</w:t>
      </w:r>
      <w:r w:rsidR="00AC71AF">
        <w:t xml:space="preserve"> </w:t>
      </w:r>
      <w:r w:rsidR="00846D9F" w:rsidRPr="00C92F33">
        <w:t xml:space="preserve">výhradně </w:t>
      </w:r>
      <w:r w:rsidR="00D76DCF" w:rsidRPr="001B60D8">
        <w:t xml:space="preserve">prostřednictvím osob, uvedených v seznamu členů realizačního týmu poskytovatele dle </w:t>
      </w:r>
      <w:r w:rsidR="00AD6297">
        <w:t>Přílohy č. 4</w:t>
      </w:r>
      <w:r w:rsidR="00D76DCF" w:rsidRPr="001B60D8">
        <w:t>, a to v pozici, ve které jsou v tomto seznamu členů realizačního týmu uveden</w:t>
      </w:r>
      <w:r w:rsidR="00846D9F" w:rsidRPr="001B60D8">
        <w:t>i</w:t>
      </w:r>
      <w:r w:rsidR="00D76DCF" w:rsidRPr="001B60D8">
        <w:t>.</w:t>
      </w:r>
    </w:p>
    <w:p w14:paraId="106F3C36" w14:textId="709FD73A" w:rsidR="00450818" w:rsidRDefault="00450818" w:rsidP="00E30C76">
      <w:pPr>
        <w:pStyle w:val="Nadpis3smlouva"/>
      </w:pPr>
      <w:bookmarkStart w:id="49" w:name="_Ref102985047"/>
      <w:r w:rsidRPr="00C92F33">
        <w:t>Z</w:t>
      </w:r>
      <w:r w:rsidR="00D76DCF" w:rsidRPr="00C92F33">
        <w:t xml:space="preserve">ajistit, že členové realizačního týmu </w:t>
      </w:r>
      <w:r w:rsidR="00846D9F" w:rsidRPr="00C92F33">
        <w:t>P</w:t>
      </w:r>
      <w:r w:rsidR="00D76DCF" w:rsidRPr="00C92F33">
        <w:t xml:space="preserve">oskytovatele budou po celou dobu, po kterou se budou podílet na plnění této </w:t>
      </w:r>
      <w:r w:rsidR="00E14A9D">
        <w:t>S</w:t>
      </w:r>
      <w:r w:rsidR="00D76DCF" w:rsidRPr="00C92F33">
        <w:t>mlouvy</w:t>
      </w:r>
      <w:r w:rsidR="00E14A9D">
        <w:t>,</w:t>
      </w:r>
      <w:r w:rsidR="00D76DCF" w:rsidRPr="00C92F33">
        <w:t xml:space="preserve"> splňovat kvalifikační předpoklady kladené na tyto osoby v</w:t>
      </w:r>
      <w:r w:rsidRPr="00C92F33">
        <w:t> Systému kvalifikace výše uvedené</w:t>
      </w:r>
      <w:r w:rsidR="00D76DCF" w:rsidRPr="00C92F33">
        <w:t xml:space="preserve"> </w:t>
      </w:r>
      <w:r w:rsidRPr="00C92F33">
        <w:t>v</w:t>
      </w:r>
      <w:r w:rsidR="00D76DCF" w:rsidRPr="00C92F33">
        <w:t>eřejné zakázky</w:t>
      </w:r>
      <w:r w:rsidRPr="00C92F33">
        <w:t>.</w:t>
      </w:r>
      <w:bookmarkEnd w:id="49"/>
      <w:r w:rsidR="000579AF">
        <w:t xml:space="preserve"> </w:t>
      </w:r>
    </w:p>
    <w:p w14:paraId="3A2056B5" w14:textId="4D138E6D" w:rsidR="000579AF" w:rsidRPr="00C92F33" w:rsidRDefault="000579AF" w:rsidP="00C36012">
      <w:pPr>
        <w:pStyle w:val="Nadpis3smlouva"/>
        <w:numPr>
          <w:ilvl w:val="0"/>
          <w:numId w:val="0"/>
        </w:numPr>
        <w:ind w:left="1698"/>
      </w:pPr>
      <w:r>
        <w:t xml:space="preserve">Požadavky na odbornou způsobilost pracovníků v elektrotechnice jsou v Systému kvalifikace definovány v souladu s vyhláškou 50/1978 Sb. jejíž platnost </w:t>
      </w:r>
      <w:r w:rsidR="00251135">
        <w:t>skončila</w:t>
      </w:r>
      <w:r>
        <w:t xml:space="preserve"> a od 1.7. 2022 </w:t>
      </w:r>
      <w:r w:rsidR="00251135">
        <w:t>j</w:t>
      </w:r>
      <w:r>
        <w:t xml:space="preserve">e nahrazena zákonem č. 250/2021 Sb., o bezpečnosti práce a </w:t>
      </w:r>
      <w:r>
        <w:lastRenderedPageBreak/>
        <w:t xml:space="preserve">prováděcími vyhláškami k tomuto zákonu. Povinností Poskytovatele je dodržet kvalifikaci všech pracovníků, kteří se budou podílet na plnění této veřejné zakázky v souladu s platnou legislativou a předložit </w:t>
      </w:r>
      <w:r w:rsidR="00251135">
        <w:t>O</w:t>
      </w:r>
      <w:r>
        <w:t>bjednateli doklady prokazující jejich kvalifikaci.</w:t>
      </w:r>
    </w:p>
    <w:p w14:paraId="06B4D1D8" w14:textId="44D39FD9" w:rsidR="00863BDC" w:rsidRPr="00863BDC" w:rsidRDefault="00C81FED" w:rsidP="00E30C76">
      <w:pPr>
        <w:pStyle w:val="Nadpis3smlouva"/>
      </w:pPr>
      <w:bookmarkStart w:id="50" w:name="_Ref102981670"/>
      <w:r>
        <w:t>Poskytovatel je povinen n</w:t>
      </w:r>
      <w:r w:rsidR="000C644C">
        <w:t>ejpozději 20 kalendářních dní p</w:t>
      </w:r>
      <w:r w:rsidR="00C92F33" w:rsidRPr="00C92F33">
        <w:t xml:space="preserve">řed zahájením plnění </w:t>
      </w:r>
      <w:r w:rsidR="00AB5B8F">
        <w:t xml:space="preserve">dle této smlouvy </w:t>
      </w:r>
      <w:r w:rsidR="00C92F33" w:rsidRPr="00C92F33">
        <w:t xml:space="preserve">předložit Objednateli seznam všech pracovníků, kteří se budou podílet na předmětu plnění této </w:t>
      </w:r>
      <w:r>
        <w:t>s</w:t>
      </w:r>
      <w:r w:rsidR="00EE51D8">
        <w:t>mlouvy</w:t>
      </w:r>
      <w:r w:rsidR="00A23420">
        <w:t xml:space="preserve"> včetně dokumentů </w:t>
      </w:r>
      <w:r w:rsidR="00A23420" w:rsidRPr="00C92F33">
        <w:t>prokazující splnění kvalifikačních předpokladů vymezen</w:t>
      </w:r>
      <w:r w:rsidR="00A23420">
        <w:t>ých</w:t>
      </w:r>
      <w:r w:rsidR="00A23420" w:rsidRPr="00C92F33">
        <w:t xml:space="preserve"> v Systému kvalifikac</w:t>
      </w:r>
      <w:r w:rsidR="00A23420">
        <w:t>e</w:t>
      </w:r>
      <w:r w:rsidR="00C92F33" w:rsidRPr="00C92F33">
        <w:t xml:space="preserve"> (pro tyto účely bude Poskytovatel používat formulář, kter</w:t>
      </w:r>
      <w:r w:rsidR="00B12274">
        <w:t>ý</w:t>
      </w:r>
      <w:r w:rsidR="00C92F33" w:rsidRPr="00C92F33">
        <w:t xml:space="preserve"> </w:t>
      </w:r>
      <w:r w:rsidR="00C92F33" w:rsidRPr="00CC105E">
        <w:t>j</w:t>
      </w:r>
      <w:r w:rsidR="00B12274" w:rsidRPr="00CC105E">
        <w:t>e</w:t>
      </w:r>
      <w:r w:rsidR="00C92F33" w:rsidRPr="00CC105E">
        <w:t xml:space="preserve"> </w:t>
      </w:r>
      <w:r w:rsidR="00AD6297">
        <w:t>Přílohou č. 4</w:t>
      </w:r>
      <w:r w:rsidR="00883326" w:rsidRPr="00D75E8D">
        <w:t xml:space="preserve">této </w:t>
      </w:r>
      <w:r w:rsidRPr="00D75E8D">
        <w:t>s</w:t>
      </w:r>
      <w:r w:rsidR="00EE51D8" w:rsidRPr="00D75E8D">
        <w:t>mlouvy</w:t>
      </w:r>
      <w:r w:rsidR="00C92F33" w:rsidRPr="00875562">
        <w:t>)</w:t>
      </w:r>
      <w:r w:rsidR="00C92F33">
        <w:t>.</w:t>
      </w:r>
      <w:r w:rsidR="00863BDC">
        <w:t xml:space="preserve"> </w:t>
      </w:r>
      <w:bookmarkEnd w:id="50"/>
    </w:p>
    <w:p w14:paraId="0CC55FF5" w14:textId="6BBB41A7" w:rsidR="003C7D3F" w:rsidRDefault="003C7D3F" w:rsidP="00E30C76">
      <w:pPr>
        <w:pStyle w:val="Nadpis3smlouva"/>
      </w:pPr>
      <w:r w:rsidRPr="003C7D3F">
        <w:t xml:space="preserve">Na vyžádání Objednatele do 3 </w:t>
      </w:r>
      <w:r w:rsidR="00CD6EFD">
        <w:t>pracovních dní</w:t>
      </w:r>
      <w:r w:rsidRPr="003C7D3F">
        <w:t xml:space="preserve"> předložit dokumenty prokazující, že kterýkoli člen realizačního týmu Poskytovatele splňuje požadované kvalifikační předpoklady.</w:t>
      </w:r>
    </w:p>
    <w:p w14:paraId="058DE3F7" w14:textId="72E980D0" w:rsidR="00863BDC" w:rsidRPr="00863BDC" w:rsidRDefault="00863BDC" w:rsidP="00E30C76">
      <w:pPr>
        <w:pStyle w:val="Nadpis3smlouva"/>
      </w:pPr>
      <w:r>
        <w:t>P</w:t>
      </w:r>
      <w:r w:rsidRPr="00863BDC">
        <w:t xml:space="preserve">ři změně realizačního týmu Poskytovatele změnu neprodleně nahlásit Objednateli a do </w:t>
      </w:r>
      <w:r w:rsidR="00C36012">
        <w:t>3</w:t>
      </w:r>
      <w:r w:rsidR="00C36012" w:rsidRPr="00863BDC">
        <w:t xml:space="preserve"> </w:t>
      </w:r>
      <w:r w:rsidRPr="00863BDC">
        <w:t xml:space="preserve">pracovních dnů od nahlášení </w:t>
      </w:r>
      <w:r w:rsidR="00C36012">
        <w:t>změny člena realizačního týmu předložit doklady prokazující splnění kvalifikačních předpokladů.</w:t>
      </w:r>
    </w:p>
    <w:p w14:paraId="4EB54B32" w14:textId="61C7ABAC" w:rsidR="00560189" w:rsidRPr="00560189" w:rsidRDefault="003C7D3F" w:rsidP="00E30C76">
      <w:pPr>
        <w:pStyle w:val="Nadpis3smlouva"/>
      </w:pPr>
      <w:r>
        <w:t>Zajistit</w:t>
      </w:r>
      <w:bookmarkStart w:id="51" w:name="_Ref430624704"/>
      <w:r w:rsidR="000A5A3A">
        <w:t>, že</w:t>
      </w:r>
      <w:r w:rsidR="00560189" w:rsidRPr="00560189">
        <w:t xml:space="preserve"> pracovní</w:t>
      </w:r>
      <w:r w:rsidR="000A5A3A">
        <w:t>ci</w:t>
      </w:r>
      <w:r w:rsidR="00560189" w:rsidRPr="00560189">
        <w:t xml:space="preserve"> provádějící Výkony</w:t>
      </w:r>
      <w:r w:rsidR="000A5A3A">
        <w:t>,</w:t>
      </w:r>
      <w:r w:rsidR="00560189" w:rsidRPr="00560189">
        <w:t xml:space="preserve"> jež jsou předmětem </w:t>
      </w:r>
      <w:r w:rsidR="00EE51D8">
        <w:t>této smlouvy</w:t>
      </w:r>
      <w:r w:rsidR="000A5A3A">
        <w:t>,</w:t>
      </w:r>
      <w:r w:rsidR="00560189" w:rsidRPr="00560189">
        <w:t xml:space="preserve"> </w:t>
      </w:r>
      <w:r w:rsidR="000A5A3A">
        <w:t>budou plněny výhradně vlastními (kmenovými)</w:t>
      </w:r>
      <w:r w:rsidR="00560189" w:rsidRPr="00560189">
        <w:t xml:space="preserve"> pracovníky </w:t>
      </w:r>
      <w:r w:rsidR="000A5A3A">
        <w:t>Poskytovatele</w:t>
      </w:r>
      <w:r w:rsidR="00560189" w:rsidRPr="00560189">
        <w:t xml:space="preserve">. </w:t>
      </w:r>
      <w:r w:rsidR="002C3E13">
        <w:t>Výjimku z výše uvedeného</w:t>
      </w:r>
      <w:r w:rsidR="004F41CD">
        <w:t xml:space="preserve"> představují</w:t>
      </w:r>
      <w:r w:rsidR="002C3E13">
        <w:t xml:space="preserve"> činnosti spojené se </w:t>
      </w:r>
      <w:r w:rsidR="002C3E13" w:rsidRPr="00F450AE">
        <w:rPr>
          <w:rFonts w:cstheme="minorHAnsi"/>
        </w:rPr>
        <w:t>zajišťování</w:t>
      </w:r>
      <w:r w:rsidR="002C3E13">
        <w:rPr>
          <w:rFonts w:cstheme="minorHAnsi"/>
        </w:rPr>
        <w:t>m</w:t>
      </w:r>
      <w:r w:rsidR="002C3E13" w:rsidRPr="00F450AE">
        <w:rPr>
          <w:rFonts w:cstheme="minorHAnsi"/>
        </w:rPr>
        <w:t xml:space="preserve"> </w:t>
      </w:r>
      <w:r w:rsidR="00EF4983">
        <w:rPr>
          <w:rFonts w:cstheme="minorHAnsi"/>
        </w:rPr>
        <w:t>výkonů osoby na pozici Metodik p</w:t>
      </w:r>
      <w:r w:rsidR="00114182">
        <w:rPr>
          <w:rFonts w:cstheme="minorHAnsi"/>
        </w:rPr>
        <w:t>r</w:t>
      </w:r>
      <w:r w:rsidR="00EF4983">
        <w:rPr>
          <w:rFonts w:cstheme="minorHAnsi"/>
        </w:rPr>
        <w:t>o odbornost elektro na staveništi</w:t>
      </w:r>
      <w:r w:rsidR="002C3E13">
        <w:t>, kdy pro t</w:t>
      </w:r>
      <w:r w:rsidR="004F41CD">
        <w:t>a</w:t>
      </w:r>
      <w:r w:rsidR="002C3E13">
        <w:t xml:space="preserve">to plnění může Poskytovatel využít </w:t>
      </w:r>
      <w:r w:rsidR="004F41CD">
        <w:t>P</w:t>
      </w:r>
      <w:r w:rsidR="002C3E13">
        <w:t>oddodavatele.</w:t>
      </w:r>
    </w:p>
    <w:bookmarkEnd w:id="51"/>
    <w:p w14:paraId="5D995EEC" w14:textId="039C6E29" w:rsidR="00141A64" w:rsidRDefault="00E66BA4" w:rsidP="00E30C76">
      <w:pPr>
        <w:pStyle w:val="Nadpis3smlouva"/>
      </w:pPr>
      <w:r w:rsidRPr="00BE4D99">
        <w:t>Z</w:t>
      </w:r>
      <w:r w:rsidR="00D76DCF" w:rsidRPr="00BE4D99">
        <w:t xml:space="preserve">ajistit, že po celou dobu trvání závazků z této </w:t>
      </w:r>
      <w:r w:rsidR="004741C7">
        <w:t>S</w:t>
      </w:r>
      <w:r w:rsidR="00D76DCF" w:rsidRPr="00BE4D99">
        <w:t>mlouvy bu</w:t>
      </w:r>
      <w:r w:rsidR="004741C7">
        <w:t>dou</w:t>
      </w:r>
      <w:r w:rsidR="00D76DCF" w:rsidRPr="00BE4D99">
        <w:t xml:space="preserve"> </w:t>
      </w:r>
      <w:r w:rsidR="004741C7">
        <w:t>pracovníci provádějící Výkony</w:t>
      </w:r>
      <w:r w:rsidR="004741C7" w:rsidRPr="00BE4D99">
        <w:t xml:space="preserve"> </w:t>
      </w:r>
      <w:r w:rsidR="00D76DCF" w:rsidRPr="00BE4D99">
        <w:t>disponovat</w:t>
      </w:r>
      <w:r w:rsidR="00836176">
        <w:t xml:space="preserve"> řádnými ochrannými pracovními pomůckami (</w:t>
      </w:r>
      <w:r w:rsidR="004741C7">
        <w:t>OOPP</w:t>
      </w:r>
      <w:r w:rsidR="00836176">
        <w:t>)</w:t>
      </w:r>
      <w:r w:rsidR="00D76DCF" w:rsidRPr="00BE4D99">
        <w:t>, které</w:t>
      </w:r>
      <w:r w:rsidR="00EA14EE" w:rsidRPr="00BE4D99">
        <w:t xml:space="preserve"> odpovídají </w:t>
      </w:r>
      <w:r w:rsidR="004741C7">
        <w:t>riziku</w:t>
      </w:r>
      <w:r w:rsidR="00EA14EE" w:rsidRPr="00BE4D99">
        <w:t xml:space="preserve"> výkonu práce</w:t>
      </w:r>
      <w:r w:rsidR="00114182">
        <w:t>.</w:t>
      </w:r>
      <w:r w:rsidR="00EA14EE" w:rsidRPr="00BE4D99">
        <w:t xml:space="preserve"> </w:t>
      </w:r>
    </w:p>
    <w:p w14:paraId="1C0FFC04" w14:textId="58CAB671" w:rsidR="003C7D3F" w:rsidRPr="003C7D3F" w:rsidRDefault="003F38D1" w:rsidP="00E30C76">
      <w:pPr>
        <w:pStyle w:val="Nadpis3smlouva"/>
      </w:pPr>
      <w:r>
        <w:t>Z</w:t>
      </w:r>
      <w:r w:rsidR="003C7D3F" w:rsidRPr="003C7D3F">
        <w:t xml:space="preserve">ajistit </w:t>
      </w:r>
      <w:r>
        <w:t xml:space="preserve">na vyžádání Objednatele doložení trestní bezúhonnosti členů </w:t>
      </w:r>
      <w:r w:rsidR="00D4126D">
        <w:t>R</w:t>
      </w:r>
      <w:r>
        <w:t>ealizačního týmu Poskytovatele</w:t>
      </w:r>
      <w:r w:rsidR="003C7D3F" w:rsidRPr="003C7D3F">
        <w:t>.</w:t>
      </w:r>
    </w:p>
    <w:p w14:paraId="645AAE2F" w14:textId="2DE46732" w:rsidR="00C50535" w:rsidRPr="00B7768A" w:rsidRDefault="00797BD0" w:rsidP="00E30C76">
      <w:pPr>
        <w:pStyle w:val="Nadpis3smlouva"/>
      </w:pPr>
      <w:r w:rsidRPr="00B7768A">
        <w:t xml:space="preserve">Zajistit, aby </w:t>
      </w:r>
      <w:r w:rsidR="00C50535">
        <w:t>se pracovníci Poskytovatele</w:t>
      </w:r>
      <w:r w:rsidRPr="00B7768A">
        <w:t xml:space="preserve"> na vyzvání Objednatele dostavili</w:t>
      </w:r>
      <w:r w:rsidR="00C50535">
        <w:t xml:space="preserve"> k proškolení v oznámeném termínu. </w:t>
      </w:r>
      <w:r w:rsidR="00C50535" w:rsidRPr="00C50535">
        <w:t xml:space="preserve">Obsahem školení </w:t>
      </w:r>
      <w:r w:rsidR="00C50535">
        <w:t xml:space="preserve">mohou být </w:t>
      </w:r>
      <w:r w:rsidR="00C50535" w:rsidRPr="00C50535">
        <w:t>postupy</w:t>
      </w:r>
      <w:r w:rsidR="00C50535">
        <w:t>,</w:t>
      </w:r>
      <w:r w:rsidR="00C50535" w:rsidRPr="00C50535">
        <w:t xml:space="preserve"> standardy prací a další požadavky vyžadované Objednatelem zejména s ohledem na zvyšovaní efektivity prováděné služby</w:t>
      </w:r>
      <w:r w:rsidR="00C50535">
        <w:t xml:space="preserve">. </w:t>
      </w:r>
    </w:p>
    <w:p w14:paraId="06B3289F" w14:textId="29AB3C9F" w:rsidR="00D63CED" w:rsidRDefault="00D63CED" w:rsidP="00E30C76">
      <w:pPr>
        <w:pStyle w:val="Nadpis3smlouva"/>
      </w:pPr>
      <w:r>
        <w:t xml:space="preserve">Zajistit </w:t>
      </w:r>
      <w:r w:rsidRPr="00436261">
        <w:t xml:space="preserve">výměnu člena realizačního týmu </w:t>
      </w:r>
      <w:r>
        <w:t xml:space="preserve">na </w:t>
      </w:r>
      <w:r w:rsidR="00E016FF">
        <w:t>opodstatněný a zdůvodněný požadavek</w:t>
      </w:r>
      <w:r>
        <w:t xml:space="preserve"> Objednatele.</w:t>
      </w:r>
    </w:p>
    <w:p w14:paraId="723DF799" w14:textId="15A9ACF2" w:rsidR="007D3D0E" w:rsidRDefault="007D3D0E" w:rsidP="00E30C76">
      <w:pPr>
        <w:pStyle w:val="Nadpis3smlouva"/>
      </w:pPr>
      <w:r>
        <w:t>O</w:t>
      </w:r>
      <w:r w:rsidRPr="007D3D0E">
        <w:t xml:space="preserve">dstranit každou jednotlivou </w:t>
      </w:r>
      <w:r w:rsidR="00E016FF">
        <w:t xml:space="preserve">relevantní </w:t>
      </w:r>
      <w:r w:rsidRPr="007D3D0E">
        <w:t>vadu předmětu plnění</w:t>
      </w:r>
      <w:r>
        <w:t xml:space="preserve"> uplatněnou Objednatelem.</w:t>
      </w:r>
    </w:p>
    <w:p w14:paraId="3DAEAD8A" w14:textId="78784906" w:rsidR="0073595F" w:rsidRPr="007C07D7" w:rsidRDefault="0073595F" w:rsidP="00E30C76">
      <w:pPr>
        <w:pStyle w:val="Nadpis2Smlouva"/>
      </w:pPr>
      <w:r w:rsidRPr="007C07D7">
        <w:t>Objednatel je povinen:</w:t>
      </w:r>
      <w:r w:rsidR="00D63CED" w:rsidRPr="00EF779B">
        <w:t xml:space="preserve"> </w:t>
      </w:r>
    </w:p>
    <w:p w14:paraId="71445A00" w14:textId="6B306C23" w:rsidR="0073595F" w:rsidRDefault="006A4004" w:rsidP="00E30C76">
      <w:pPr>
        <w:pStyle w:val="Nadpis3smlouva"/>
      </w:pPr>
      <w:r>
        <w:t>Zadávat a zasílat</w:t>
      </w:r>
      <w:r w:rsidR="00937F30">
        <w:t xml:space="preserve"> Poskytovateli Požadavky na </w:t>
      </w:r>
      <w:r w:rsidR="00CC2BC1">
        <w:t>uzavření Dílčích smluv</w:t>
      </w:r>
      <w:r w:rsidR="00937F30">
        <w:t xml:space="preserve"> v souladu s touto </w:t>
      </w:r>
      <w:r>
        <w:t>s</w:t>
      </w:r>
      <w:r w:rsidR="00937F30">
        <w:t>mlouvou</w:t>
      </w:r>
      <w:r w:rsidR="00E40614">
        <w:t>.</w:t>
      </w:r>
    </w:p>
    <w:p w14:paraId="2674EEC5" w14:textId="23EF302D" w:rsidR="00153335" w:rsidRPr="00153335" w:rsidRDefault="00153335" w:rsidP="00153335">
      <w:pPr>
        <w:pStyle w:val="Nadpis3smlouva"/>
      </w:pPr>
      <w:bookmarkStart w:id="52" w:name="_Hlk100826154"/>
      <w:r>
        <w:t>P</w:t>
      </w:r>
      <w:r w:rsidRPr="00153335">
        <w:t xml:space="preserve">ísemně určit pracovníka </w:t>
      </w:r>
      <w:r>
        <w:t>Poskytovatele</w:t>
      </w:r>
      <w:r w:rsidRPr="00153335">
        <w:t xml:space="preserve"> k činnosti výkonu koordinátora BOZP</w:t>
      </w:r>
      <w:r w:rsidR="00C059AA">
        <w:t xml:space="preserve"> pro každé Dílčí plnění</w:t>
      </w:r>
      <w:r>
        <w:t>.</w:t>
      </w:r>
    </w:p>
    <w:p w14:paraId="6EF8C4C5" w14:textId="7D7CA5DF" w:rsidR="00153335" w:rsidRPr="00153335" w:rsidRDefault="00153335" w:rsidP="00153335">
      <w:pPr>
        <w:pStyle w:val="Nadpis3smlouva"/>
      </w:pPr>
      <w:r w:rsidRPr="00153335">
        <w:t>Spolupracovat s Poskytovatelem, poskytnout koordinátorovi potřebnou součinnost a zavázat všechny</w:t>
      </w:r>
      <w:r w:rsidR="004D0DE7">
        <w:t xml:space="preserve"> své</w:t>
      </w:r>
      <w:r w:rsidRPr="00153335">
        <w:t xml:space="preserve"> zhotovitele, popřípadě jiné osoby k součinnosti s koordinátorem po celou dobu přípravy a realizace stavby.</w:t>
      </w:r>
    </w:p>
    <w:p w14:paraId="58A1A52A" w14:textId="314D8AA3" w:rsidR="00153335" w:rsidRPr="00153335" w:rsidRDefault="00153335" w:rsidP="00153335">
      <w:pPr>
        <w:pStyle w:val="Nadpis3smlouva"/>
      </w:pPr>
      <w:r w:rsidRPr="00153335">
        <w:t>Předat koordinátorovi podklady ke stavbě a další náležitosti v souladu se zák. č. 309/2006Sb. a zák. č.88/2016 Sb. v platném znění.</w:t>
      </w:r>
    </w:p>
    <w:p w14:paraId="4C4A0FCD" w14:textId="191AA135" w:rsidR="00153335" w:rsidRPr="00153335" w:rsidRDefault="00153335" w:rsidP="00153335">
      <w:pPr>
        <w:pStyle w:val="Nadpis3smlouva"/>
      </w:pPr>
      <w:r w:rsidRPr="00153335">
        <w:lastRenderedPageBreak/>
        <w:t>Oznámit na příslušný Oblastní inspektorát práce osobu pověřenou výkonem koordinátora BOZP a to nejpozději 8 dní před zahájením stavby.</w:t>
      </w:r>
    </w:p>
    <w:p w14:paraId="504D199E" w14:textId="11E0986C" w:rsidR="00153335" w:rsidRPr="00153335" w:rsidRDefault="00153335" w:rsidP="00153335">
      <w:pPr>
        <w:pStyle w:val="Nadpis3smlouva"/>
      </w:pPr>
      <w:r w:rsidRPr="00153335">
        <w:t xml:space="preserve">Zaplatit Poskytovateli sjednanou cenu za vykonanou činnost koordinátora v souladu s touto smlouvou a </w:t>
      </w:r>
      <w:r w:rsidR="00C059AA">
        <w:t>Dílčí smlouvou</w:t>
      </w:r>
      <w:r w:rsidRPr="00153335">
        <w:t>.</w:t>
      </w:r>
    </w:p>
    <w:bookmarkEnd w:id="52"/>
    <w:p w14:paraId="5ECA657A" w14:textId="0C24443D" w:rsidR="0073595F" w:rsidRPr="00A226D9" w:rsidRDefault="00314D29" w:rsidP="00E30C76">
      <w:pPr>
        <w:pStyle w:val="Nadpis3smlouva"/>
      </w:pPr>
      <w:r w:rsidRPr="00A226D9">
        <w:t>Z</w:t>
      </w:r>
      <w:r w:rsidR="0073595F" w:rsidRPr="00A226D9">
        <w:t xml:space="preserve">ajistit pro </w:t>
      </w:r>
      <w:r w:rsidR="00C148DB" w:rsidRPr="00A226D9">
        <w:t>Poskytovatel</w:t>
      </w:r>
      <w:r w:rsidR="0073595F" w:rsidRPr="00A226D9">
        <w:t xml:space="preserve">e vstup do zařízení a objektů </w:t>
      </w:r>
      <w:r w:rsidR="006F06E4">
        <w:t xml:space="preserve">DS </w:t>
      </w:r>
      <w:r w:rsidR="0073595F" w:rsidRPr="00A226D9">
        <w:t>Objednatele</w:t>
      </w:r>
      <w:r w:rsidRPr="00A226D9">
        <w:t xml:space="preserve">, </w:t>
      </w:r>
      <w:r w:rsidR="00937F30" w:rsidRPr="00A226D9">
        <w:t xml:space="preserve">je-li to pro plnění dle této </w:t>
      </w:r>
      <w:r w:rsidR="006A4004">
        <w:t>s</w:t>
      </w:r>
      <w:r w:rsidR="00EE51D8">
        <w:t>mlouvy</w:t>
      </w:r>
      <w:r w:rsidR="00937F30" w:rsidRPr="00A226D9">
        <w:t xml:space="preserve"> nezbytné</w:t>
      </w:r>
      <w:r w:rsidR="0073595F" w:rsidRPr="00A226D9">
        <w:t xml:space="preserve">. </w:t>
      </w:r>
    </w:p>
    <w:p w14:paraId="446BF0BF" w14:textId="77B49ACF" w:rsidR="00F35ED3" w:rsidRPr="00AD4B87" w:rsidRDefault="00F35ED3" w:rsidP="00E30C76">
      <w:pPr>
        <w:pStyle w:val="Nadpis3smlouva"/>
      </w:pPr>
      <w:r w:rsidRPr="00F35ED3">
        <w:t xml:space="preserve">Posoudit požadavek Poskytovatele na změnu členů </w:t>
      </w:r>
      <w:r>
        <w:t>R</w:t>
      </w:r>
      <w:r w:rsidRPr="00F35ED3">
        <w:t>ealizačního</w:t>
      </w:r>
      <w:r>
        <w:t xml:space="preserve"> týmu a do </w:t>
      </w:r>
      <w:r w:rsidR="00C059AA">
        <w:t>15</w:t>
      </w:r>
      <w:r>
        <w:t xml:space="preserve"> kalendářních dnů od doručení požadavku zaslat stanovisko Poskytovateli.</w:t>
      </w:r>
    </w:p>
    <w:p w14:paraId="2E36CC77" w14:textId="32161862" w:rsidR="006B0755" w:rsidRDefault="006B0755" w:rsidP="00E30C76">
      <w:pPr>
        <w:pStyle w:val="Nadpis3smlouva"/>
      </w:pPr>
      <w:r>
        <w:t xml:space="preserve">Před zahájením plnění dle </w:t>
      </w:r>
      <w:r w:rsidR="00EE51D8">
        <w:t>této smlouvy</w:t>
      </w:r>
      <w:r>
        <w:t xml:space="preserve"> provést školení pracovníků </w:t>
      </w:r>
      <w:r w:rsidR="00F47F63">
        <w:t>Poskytovatele v rozsahu dle této smlouvy.</w:t>
      </w:r>
    </w:p>
    <w:p w14:paraId="15A3D58F" w14:textId="6597DF7E" w:rsidR="0073595F" w:rsidRPr="00D75E8D" w:rsidRDefault="0073595F" w:rsidP="00EF779B">
      <w:pPr>
        <w:pStyle w:val="Nadpis1smlouva"/>
      </w:pPr>
      <w:bookmarkStart w:id="53" w:name="_Toc99286022"/>
      <w:bookmarkStart w:id="54" w:name="_Ref102983910"/>
      <w:bookmarkStart w:id="55" w:name="_Ref102984014"/>
      <w:bookmarkStart w:id="56" w:name="_Ref102984773"/>
      <w:bookmarkStart w:id="57" w:name="_Ref102996725"/>
      <w:bookmarkStart w:id="58" w:name="_Ref102996822"/>
      <w:r w:rsidRPr="00D75E8D">
        <w:t>Dodržování pravidel BOZP a dalších</w:t>
      </w:r>
      <w:bookmarkEnd w:id="53"/>
      <w:bookmarkEnd w:id="54"/>
      <w:bookmarkEnd w:id="55"/>
      <w:bookmarkEnd w:id="56"/>
      <w:bookmarkEnd w:id="57"/>
      <w:bookmarkEnd w:id="58"/>
    </w:p>
    <w:p w14:paraId="37FA20EC" w14:textId="29D009EA" w:rsidR="00F41C19" w:rsidRDefault="00C148DB" w:rsidP="00E30C76">
      <w:pPr>
        <w:pStyle w:val="Nadpis2Smlouva"/>
      </w:pPr>
      <w:r>
        <w:t>Poskytovatel</w:t>
      </w:r>
      <w:r w:rsidR="0073595F" w:rsidRPr="00EA5C94">
        <w:t xml:space="preserve"> plně odpovídá za dodržování bezpečnosti a hygieny práce, požární ochrany a ochrany zdraví svých pracovníků či svého </w:t>
      </w:r>
      <w:r w:rsidR="0073595F">
        <w:t>Pod</w:t>
      </w:r>
      <w:r w:rsidR="0073595F" w:rsidRPr="00EA5C94">
        <w:t xml:space="preserve">dodavatele. </w:t>
      </w:r>
      <w:r>
        <w:t>Poskytovatel</w:t>
      </w:r>
      <w:r w:rsidR="0073595F" w:rsidRPr="00EA5C94">
        <w:t xml:space="preserve"> je povinen </w:t>
      </w:r>
      <w:r w:rsidR="00377596">
        <w:t xml:space="preserve">řídit se a </w:t>
      </w:r>
      <w:r w:rsidR="0073595F" w:rsidRPr="00EA5C94">
        <w:t xml:space="preserve">provádět veškeré práce dle této </w:t>
      </w:r>
      <w:r w:rsidR="009E7500">
        <w:t>s</w:t>
      </w:r>
      <w:r w:rsidR="00EE51D8">
        <w:t>mlouvy</w:t>
      </w:r>
      <w:r w:rsidR="0073595F" w:rsidRPr="00EA5C94">
        <w:t xml:space="preserve"> v souladu s</w:t>
      </w:r>
      <w:r w:rsidR="00F41C19">
        <w:t> dokumenty objednatele:</w:t>
      </w:r>
    </w:p>
    <w:p w14:paraId="3A811003" w14:textId="11A6939F" w:rsidR="00F41C19" w:rsidRDefault="00F41C19" w:rsidP="00E30C76">
      <w:pPr>
        <w:pStyle w:val="Nadpis2Smlouva"/>
        <w:numPr>
          <w:ilvl w:val="0"/>
          <w:numId w:val="10"/>
        </w:numPr>
      </w:pPr>
      <w:r w:rsidRPr="00F41C19">
        <w:t xml:space="preserve">Dokumentace k zajištění BOZP </w:t>
      </w:r>
      <w:r w:rsidR="00377596" w:rsidRPr="00D75E8D">
        <w:rPr>
          <w:rFonts w:asciiTheme="minorHAnsi" w:hAnsiTheme="minorHAnsi" w:cstheme="minorHAnsi"/>
          <w:bCs/>
          <w:szCs w:val="22"/>
        </w:rPr>
        <w:t>RS-019</w:t>
      </w:r>
    </w:p>
    <w:p w14:paraId="4944996D" w14:textId="128FAE98" w:rsidR="0073595F" w:rsidRPr="00EA5C94" w:rsidRDefault="00F41C19" w:rsidP="002C3E13">
      <w:pPr>
        <w:pStyle w:val="Nadpis2Smlouva"/>
        <w:numPr>
          <w:ilvl w:val="0"/>
          <w:numId w:val="0"/>
        </w:numPr>
        <w:ind w:left="792" w:firstLine="277"/>
      </w:pPr>
      <w:r>
        <w:t xml:space="preserve"> a </w:t>
      </w:r>
      <w:r w:rsidR="0073595F" w:rsidRPr="00EA5C94">
        <w:t>právními předpisy, a to zejména:</w:t>
      </w:r>
    </w:p>
    <w:p w14:paraId="67BED990" w14:textId="02561DB8" w:rsidR="0073595F" w:rsidRPr="00EA5C94" w:rsidRDefault="0073595F" w:rsidP="007F2627">
      <w:pPr>
        <w:pStyle w:val="RLTextlnkuslovan"/>
        <w:numPr>
          <w:ilvl w:val="0"/>
          <w:numId w:val="10"/>
        </w:numPr>
        <w:tabs>
          <w:tab w:val="left" w:pos="708"/>
        </w:tabs>
        <w:rPr>
          <w:bCs/>
        </w:rPr>
      </w:pPr>
      <w:r>
        <w:rPr>
          <w:bCs/>
        </w:rPr>
        <w:t>s</w:t>
      </w:r>
      <w:r w:rsidRPr="00EA5C94">
        <w:rPr>
          <w:bCs/>
        </w:rPr>
        <w:t xml:space="preserve">e zákonem </w:t>
      </w:r>
      <w:r w:rsidR="003A445D">
        <w:rPr>
          <w:bCs/>
        </w:rPr>
        <w:t xml:space="preserve">č. </w:t>
      </w:r>
      <w:r w:rsidRPr="00EA5C94">
        <w:rPr>
          <w:bCs/>
        </w:rPr>
        <w:t xml:space="preserve">262/2006 Sb., </w:t>
      </w:r>
      <w:r w:rsidR="003A445D">
        <w:rPr>
          <w:bCs/>
        </w:rPr>
        <w:t>z</w:t>
      </w:r>
      <w:r w:rsidRPr="00EA5C94">
        <w:rPr>
          <w:bCs/>
        </w:rPr>
        <w:t>ákoník práce</w:t>
      </w:r>
      <w:r w:rsidR="00024A1C">
        <w:rPr>
          <w:bCs/>
        </w:rPr>
        <w:t>,</w:t>
      </w:r>
    </w:p>
    <w:p w14:paraId="1FAD69E4" w14:textId="3CBED71D" w:rsidR="0073595F" w:rsidRPr="00EA5C94" w:rsidRDefault="0073595F" w:rsidP="007F2627">
      <w:pPr>
        <w:pStyle w:val="RLTextlnkuslovan"/>
        <w:numPr>
          <w:ilvl w:val="0"/>
          <w:numId w:val="10"/>
        </w:numPr>
        <w:tabs>
          <w:tab w:val="left" w:pos="708"/>
        </w:tabs>
        <w:rPr>
          <w:bCs/>
        </w:rPr>
      </w:pPr>
      <w:r w:rsidRPr="00EA5C94">
        <w:rPr>
          <w:bCs/>
        </w:rPr>
        <w:t>se zákonem č. 309/2006 Sb., o bezpečnosti a ochrany zdraví při práci</w:t>
      </w:r>
      <w:r w:rsidR="00024A1C">
        <w:rPr>
          <w:bCs/>
        </w:rPr>
        <w:t>,</w:t>
      </w:r>
    </w:p>
    <w:p w14:paraId="5AC41DFA" w14:textId="085770A3" w:rsidR="0073595F" w:rsidRDefault="0073595F" w:rsidP="007F2627">
      <w:pPr>
        <w:pStyle w:val="RLTextlnkuslovan"/>
        <w:numPr>
          <w:ilvl w:val="0"/>
          <w:numId w:val="10"/>
        </w:numPr>
        <w:tabs>
          <w:tab w:val="left" w:pos="708"/>
        </w:tabs>
        <w:rPr>
          <w:bCs/>
        </w:rPr>
      </w:pPr>
      <w:r w:rsidRPr="00EA5C94">
        <w:rPr>
          <w:bCs/>
        </w:rPr>
        <w:t xml:space="preserve">s nařízením vlády </w:t>
      </w:r>
      <w:r w:rsidR="003A445D">
        <w:rPr>
          <w:bCs/>
        </w:rPr>
        <w:t xml:space="preserve">č. </w:t>
      </w:r>
      <w:r w:rsidRPr="00EA5C94">
        <w:rPr>
          <w:bCs/>
        </w:rPr>
        <w:t>591/2006 Sb., o bližších minimálních požadavcích na bezpečnost a ochranu zdraví při práci na staveništích</w:t>
      </w:r>
      <w:r w:rsidRPr="002473D0">
        <w:rPr>
          <w:rFonts w:asciiTheme="minorHAnsi" w:hAnsiTheme="minorHAnsi" w:cstheme="minorHAnsi"/>
          <w:bCs/>
        </w:rPr>
        <w:t xml:space="preserve"> nařízením vlády č. 362/2005 Sb.,</w:t>
      </w:r>
      <w:r w:rsidRPr="002473D0">
        <w:rPr>
          <w:bCs/>
        </w:rPr>
        <w:t xml:space="preserve"> o bližších požadavcích na bezpečnost a ochranu zdraví při práci na pracovištích s nebezpečím pádu z výšky nebo do hloubky.</w:t>
      </w:r>
    </w:p>
    <w:p w14:paraId="30BEEAF8" w14:textId="2AE86597" w:rsidR="0073595F" w:rsidRPr="001B60D8" w:rsidRDefault="00C148DB" w:rsidP="00E30C76">
      <w:pPr>
        <w:pStyle w:val="Nadpis2Smlouva"/>
      </w:pPr>
      <w:r w:rsidRPr="00AA6F38">
        <w:t>Poskytovatel</w:t>
      </w:r>
      <w:r w:rsidR="0073595F" w:rsidRPr="00AA6F38">
        <w:t xml:space="preserve"> je povinen před zahájením prací dle této </w:t>
      </w:r>
      <w:r w:rsidR="00F471E1">
        <w:t>s</w:t>
      </w:r>
      <w:r w:rsidR="00EE51D8" w:rsidRPr="00AA6F38">
        <w:t>mlouvy</w:t>
      </w:r>
      <w:r w:rsidR="0073595F" w:rsidRPr="00AA6F38">
        <w:t xml:space="preserve"> řádně poučit každého pracovníka svého či Poddodavatele o jeho povinnostech a právech ve vztahu k požární ochraně (dále jen „</w:t>
      </w:r>
      <w:r w:rsidR="0073595F" w:rsidRPr="00D75E8D">
        <w:rPr>
          <w:bCs/>
        </w:rPr>
        <w:t>PO</w:t>
      </w:r>
      <w:r w:rsidR="0073595F" w:rsidRPr="00AA6F38">
        <w:t>“), bezpečnosti práce a ochraně zdraví při práci (dále jen „</w:t>
      </w:r>
      <w:r w:rsidR="0073595F" w:rsidRPr="00D75E8D">
        <w:rPr>
          <w:bCs/>
        </w:rPr>
        <w:t>BOZP</w:t>
      </w:r>
      <w:r w:rsidR="0073595F" w:rsidRPr="00AA6F38">
        <w:t xml:space="preserve">“) a systému řízení ochrany životního </w:t>
      </w:r>
      <w:r w:rsidR="0073595F" w:rsidRPr="001B60D8">
        <w:t>prostředí (dále jen „</w:t>
      </w:r>
      <w:r w:rsidR="0073595F" w:rsidRPr="001B60D8">
        <w:rPr>
          <w:bCs/>
        </w:rPr>
        <w:t>OŽP</w:t>
      </w:r>
      <w:r w:rsidR="0073595F" w:rsidRPr="001B60D8">
        <w:t>“).</w:t>
      </w:r>
    </w:p>
    <w:p w14:paraId="2748FC32" w14:textId="2F3128AD" w:rsidR="0073595F" w:rsidRPr="001B60D8" w:rsidRDefault="00C148DB" w:rsidP="00E30C76">
      <w:pPr>
        <w:pStyle w:val="Nadpis2Smlouva"/>
      </w:pPr>
      <w:r w:rsidRPr="001B60D8">
        <w:t>Poskytovatel</w:t>
      </w:r>
      <w:r w:rsidR="0073595F" w:rsidRPr="001B60D8">
        <w:t xml:space="preserve"> je dále povinen zúčastnit se </w:t>
      </w:r>
      <w:r w:rsidR="00FA6C58">
        <w:t xml:space="preserve">minimálně </w:t>
      </w:r>
      <w:r w:rsidR="0073595F" w:rsidRPr="001B60D8">
        <w:t>prostřednictvím jedné odpovědné osoby</w:t>
      </w:r>
      <w:r w:rsidR="00FA6C58">
        <w:t>, dle požadavku Objednatele</w:t>
      </w:r>
      <w:r w:rsidR="0073595F" w:rsidRPr="001B60D8">
        <w:t xml:space="preserve"> školení věnované tématu BOZP, PO a OŽP, které bude pořádané Objednatele</w:t>
      </w:r>
      <w:r w:rsidR="00FA6C58">
        <w:t>m</w:t>
      </w:r>
      <w:r w:rsidR="0073595F" w:rsidRPr="001B60D8">
        <w:t>, a to</w:t>
      </w:r>
      <w:r w:rsidR="00FA6C58">
        <w:t xml:space="preserve"> alespoň</w:t>
      </w:r>
      <w:r w:rsidR="0073595F" w:rsidRPr="001B60D8">
        <w:t xml:space="preserve"> jedenkrát za dva kalendářní roky. Náklady na školení hradí Objednatel (nezahrnuje náklady na dopravu, ubytování, stravování a náhradu ušlé mzdy). </w:t>
      </w:r>
      <w:r w:rsidRPr="001B60D8">
        <w:t>Poskytovatel</w:t>
      </w:r>
      <w:r w:rsidR="0073595F" w:rsidRPr="001B60D8">
        <w:t xml:space="preserve"> je povinen vždy bezprostředně po absolvování tohoto školení prokazatelně seznámit a proškolit své zaměstnance a zaměstnance svého Poddodavatele s informacemi získanými během tohoto školení. </w:t>
      </w:r>
      <w:r w:rsidRPr="001B60D8">
        <w:t>Poskytovatel</w:t>
      </w:r>
      <w:r w:rsidR="0073595F" w:rsidRPr="001B60D8">
        <w:t xml:space="preserve"> je rovněž povinen proškolit každého svého nového zaměstnance i nového zaměstnance svého Poddodavatele, který nastoupil v průběhu mezi školícím 2</w:t>
      </w:r>
      <w:r w:rsidR="00937AD9" w:rsidRPr="001B60D8">
        <w:t xml:space="preserve"> </w:t>
      </w:r>
      <w:r w:rsidR="0073595F" w:rsidRPr="001B60D8">
        <w:t>letým intervalem. Objednatel upozorňuje, že toto školení je školením doplňkovým a nenahrazuje tak školení BOZP, PO a OŽP vyžadovaná právními a ostatními předpisy.</w:t>
      </w:r>
    </w:p>
    <w:p w14:paraId="127956E9" w14:textId="215C7F9B" w:rsidR="0073595F" w:rsidRPr="00EA5C94" w:rsidRDefault="00C148DB" w:rsidP="00E30C76">
      <w:pPr>
        <w:pStyle w:val="Nadpis2Smlouva"/>
      </w:pPr>
      <w:r w:rsidRPr="001B60D8">
        <w:t>Poskytovatel</w:t>
      </w:r>
      <w:r w:rsidR="0073595F" w:rsidRPr="001B60D8">
        <w:t xml:space="preserve"> výslovně prohlašuje, že všichni pracovníci, kteří budou </w:t>
      </w:r>
      <w:r w:rsidR="00F471E1" w:rsidRPr="001B60D8">
        <w:t xml:space="preserve">poskytovat </w:t>
      </w:r>
      <w:r w:rsidR="0073595F" w:rsidRPr="001B60D8">
        <w:t xml:space="preserve">plnění dle této </w:t>
      </w:r>
      <w:r w:rsidR="00F471E1" w:rsidRPr="001B60D8">
        <w:t>s</w:t>
      </w:r>
      <w:r w:rsidR="00EE51D8" w:rsidRPr="001B60D8">
        <w:t>mlouvy</w:t>
      </w:r>
      <w:r w:rsidR="0073595F" w:rsidRPr="001B60D8">
        <w:t xml:space="preserve">, jsou k jeho provádění odborně způsobilí, mají platný doklad o potřebné zdravotní způsobilosti a splňují požadavky pro bezpečný provoz a používání strojů, technických zařízení, přístrojů a nářadí ve smyslu Nařízení vlády </w:t>
      </w:r>
      <w:r w:rsidR="00B04E79" w:rsidRPr="001B60D8">
        <w:t xml:space="preserve">č. </w:t>
      </w:r>
      <w:r w:rsidR="0073595F" w:rsidRPr="001B60D8">
        <w:t xml:space="preserve">378/2001 Sb., a je si vědom případných právních následků z nesplnění této podmínky, včetně povinnosti náhrady újmy </w:t>
      </w:r>
      <w:r w:rsidR="0073595F" w:rsidRPr="001B60D8">
        <w:lastRenderedPageBreak/>
        <w:t xml:space="preserve">způsobené Objednateli případně třetím osobám. </w:t>
      </w:r>
      <w:r w:rsidRPr="001B60D8">
        <w:t>Poskytovatel</w:t>
      </w:r>
      <w:r w:rsidR="0073595F" w:rsidRPr="00EA5C94">
        <w:t xml:space="preserve"> je na základě výzvy Objednatele povinen doložit Objednateli nebo jeho zástupci doklad o splnění této podmínky.</w:t>
      </w:r>
    </w:p>
    <w:p w14:paraId="5407F1D9" w14:textId="65389417" w:rsidR="0073595F" w:rsidRPr="00EA5C94" w:rsidRDefault="00C148DB" w:rsidP="00E30C76">
      <w:pPr>
        <w:pStyle w:val="Nadpis2Smlouva"/>
      </w:pPr>
      <w:r>
        <w:t>Poskytovatel</w:t>
      </w:r>
      <w:r w:rsidR="0073595F" w:rsidRPr="00EA5C94">
        <w:t xml:space="preserve"> je dále povinen zajistit, aby byli pracovníci náležitě vybaveni ochrannými a pracovními </w:t>
      </w:r>
      <w:r w:rsidR="0073595F">
        <w:t>prostředky</w:t>
      </w:r>
      <w:r w:rsidR="0073595F" w:rsidRPr="00EA5C94">
        <w:t xml:space="preserve"> pro daný druh prováděných prací</w:t>
      </w:r>
      <w:r w:rsidR="0073595F" w:rsidRPr="00136A08">
        <w:t xml:space="preserve"> </w:t>
      </w:r>
      <w:r w:rsidR="0073595F">
        <w:t xml:space="preserve">a aby je při plnění dle této </w:t>
      </w:r>
      <w:r w:rsidR="00F471E1">
        <w:t>s</w:t>
      </w:r>
      <w:r w:rsidR="00EE51D8">
        <w:t>mlouvy</w:t>
      </w:r>
      <w:r w:rsidR="0073595F">
        <w:t xml:space="preserve"> používali</w:t>
      </w:r>
      <w:r w:rsidR="0073595F" w:rsidRPr="00EA5C94">
        <w:t>.</w:t>
      </w:r>
      <w:r w:rsidR="00DF43A5">
        <w:t xml:space="preserve"> </w:t>
      </w:r>
    </w:p>
    <w:p w14:paraId="4FD5FD6E" w14:textId="46961B35" w:rsidR="0073595F" w:rsidRDefault="00C148DB" w:rsidP="00E30C76">
      <w:pPr>
        <w:pStyle w:val="Nadpis2Smlouva"/>
      </w:pPr>
      <w:r>
        <w:t>Poskytovatel</w:t>
      </w:r>
      <w:r w:rsidR="0073595F" w:rsidRPr="00EA5C94">
        <w:t xml:space="preserve"> se zavazuje vykonávat v</w:t>
      </w:r>
      <w:r w:rsidR="00DF43A5">
        <w:t> </w:t>
      </w:r>
      <w:r w:rsidR="0073595F" w:rsidRPr="00EA5C94">
        <w:t xml:space="preserve">rámci všech </w:t>
      </w:r>
      <w:r w:rsidR="00F471E1">
        <w:t>D</w:t>
      </w:r>
      <w:r w:rsidR="0073595F" w:rsidRPr="00EA5C94">
        <w:t xml:space="preserve">ílčích plnění dle této </w:t>
      </w:r>
      <w:r w:rsidR="00F471E1">
        <w:t>s</w:t>
      </w:r>
      <w:r w:rsidR="00EE51D8">
        <w:t>mlouvy</w:t>
      </w:r>
      <w:r w:rsidR="0073595F" w:rsidRPr="00EA5C94">
        <w:t xml:space="preserve"> </w:t>
      </w:r>
      <w:r w:rsidR="007772D1">
        <w:t>práce</w:t>
      </w:r>
      <w:r w:rsidR="0073595F" w:rsidRPr="00EA5C94">
        <w:t xml:space="preserve"> za pomoci pracovníků</w:t>
      </w:r>
      <w:r w:rsidR="0073595F" w:rsidRPr="00F43DF5">
        <w:t xml:space="preserve">, kteří </w:t>
      </w:r>
      <w:r w:rsidR="004D2E49" w:rsidRPr="00F43DF5">
        <w:t>splňují požadavky uvedené v</w:t>
      </w:r>
      <w:r w:rsidR="00DF43A5" w:rsidRPr="00441715">
        <w:t> </w:t>
      </w:r>
      <w:r w:rsidR="004D2E49" w:rsidRPr="00F43DF5">
        <w:t>Kvalifikační dokumentaci</w:t>
      </w:r>
      <w:r w:rsidR="00DF43A5" w:rsidRPr="00441715">
        <w:t>.</w:t>
      </w:r>
      <w:r w:rsidR="004D2E49" w:rsidRPr="00F43DF5">
        <w:t xml:space="preserve"> </w:t>
      </w:r>
      <w:r w:rsidR="0073595F" w:rsidRPr="00EA5C94">
        <w:t xml:space="preserve"> </w:t>
      </w:r>
      <w:r>
        <w:t>Poskytovatel</w:t>
      </w:r>
      <w:r w:rsidR="0073595F" w:rsidRPr="00EA5C94">
        <w:t xml:space="preserve"> je na základě výzvy Objednatele povinen doložit Objednateli nebo jeho zástupci doklad o kvalifikaci zaměstnanců svých či jeho </w:t>
      </w:r>
      <w:r w:rsidR="0073595F">
        <w:t>Pod</w:t>
      </w:r>
      <w:r w:rsidR="0073595F" w:rsidRPr="00EA5C94">
        <w:t xml:space="preserve">dodavatele, a to ve lhůtě uvedené ve výzvě Objednatele či jeho zástupce. </w:t>
      </w:r>
    </w:p>
    <w:p w14:paraId="224238E7" w14:textId="6D49DAF8" w:rsidR="0073595F" w:rsidRPr="00EA44F1" w:rsidRDefault="00F665AF" w:rsidP="00EF779B">
      <w:pPr>
        <w:pStyle w:val="Nadpis1smlouva"/>
      </w:pPr>
      <w:r>
        <w:t>POVINNOST MLČENLIVOSTI</w:t>
      </w:r>
    </w:p>
    <w:p w14:paraId="42B90D81" w14:textId="7DFB4716" w:rsidR="00C2253F" w:rsidRPr="00EA44F1" w:rsidRDefault="00BC711F" w:rsidP="00E30C76">
      <w:pPr>
        <w:pStyle w:val="Nadpis2Smlouva"/>
      </w:pPr>
      <w:r w:rsidRPr="00EA44F1">
        <w:t>Poskytovatel se zavazuje zachovávat mlčenlivost ohledně skutečností, které se v souvislosti s plněním smlouvy dozvěděl nebo které Objednatel označil za důvěrné (dále jen “Důvěrné informace</w:t>
      </w:r>
      <w:r w:rsidR="00EA44F1" w:rsidRPr="00EA44F1">
        <w:t>“</w:t>
      </w:r>
      <w:r w:rsidR="00BF15F7" w:rsidRPr="00EA44F1">
        <w:t>.</w:t>
      </w:r>
    </w:p>
    <w:p w14:paraId="48F06427" w14:textId="32E52E65" w:rsidR="00FE1493" w:rsidRPr="00FE1493" w:rsidRDefault="00FE1493" w:rsidP="001B60D8">
      <w:pPr>
        <w:pStyle w:val="Nadpis2Smlouva"/>
        <w:numPr>
          <w:ilvl w:val="0"/>
          <w:numId w:val="0"/>
        </w:numPr>
        <w:ind w:left="792"/>
      </w:pPr>
      <w:r w:rsidRPr="00FE1493">
        <w:t xml:space="preserve">Poskytovatel se zavazuje, že zachová mlčenlivost ve vztahu k předmětu této </w:t>
      </w:r>
      <w:r w:rsidR="00EE51D8">
        <w:t>smlouvy</w:t>
      </w:r>
      <w:r w:rsidRPr="00FE1493">
        <w:t xml:space="preserve"> a jednáním vedoucím k jejímu uzavření. Dále se poskytovatel zavazuje, že zachová mlčenlivost ve vztahu k informacím, které se při výkonu své činnosti při plnění této </w:t>
      </w:r>
      <w:r w:rsidR="00EE51D8">
        <w:t>smlouvy</w:t>
      </w:r>
      <w:r w:rsidRPr="00FE1493">
        <w:t xml:space="preserve"> dozví vzhledem k </w:t>
      </w:r>
      <w:r w:rsidR="00F471E1">
        <w:t>O</w:t>
      </w:r>
      <w:r w:rsidRPr="00FE1493">
        <w:t xml:space="preserve">bjednateli či jiné společnosti patřící do stejného koncernu jako </w:t>
      </w:r>
      <w:r w:rsidR="00F471E1">
        <w:t>O</w:t>
      </w:r>
      <w:r w:rsidRPr="00FE1493">
        <w:t xml:space="preserve">bjednatel, zákazníkům (odběratelům) </w:t>
      </w:r>
      <w:r w:rsidR="00F471E1">
        <w:t>O</w:t>
      </w:r>
      <w:r w:rsidRPr="00FE1493">
        <w:t xml:space="preserve">bjednatele a jejich odběrným zařízením (dále jen „důvěrné informace“). </w:t>
      </w:r>
    </w:p>
    <w:p w14:paraId="493EF55F" w14:textId="3E7AC140" w:rsidR="00FE1493" w:rsidRPr="00FE1493" w:rsidRDefault="00FE1493" w:rsidP="00E30C76">
      <w:pPr>
        <w:pStyle w:val="Nadpis2Smlouva"/>
      </w:pPr>
      <w:r w:rsidRPr="00FE1493">
        <w:t xml:space="preserve">Poskytovatel se zavazuje, že veškeré důvěrné informace nesdělí ani jinak nezpřístupní třetím osobám, ani je nepoužije v rozporu s jejich účelem pro své potřeby, nebo potřeby třetích stran. Povinnost zachovávat závazek mlčenlivosti ve vztahu k důvěrným informacím trvá po celou dobu trvání závazků z této </w:t>
      </w:r>
      <w:r w:rsidR="00EE51D8">
        <w:t>smlouvy</w:t>
      </w:r>
      <w:r w:rsidRPr="00FE1493">
        <w:t xml:space="preserve"> nebo prováděcích smluv, a dále po jejich zániku do té doby, nežli se důvěrné informace stanou veřejně známými, aniž by </w:t>
      </w:r>
      <w:r w:rsidR="00F471E1">
        <w:t>P</w:t>
      </w:r>
      <w:r w:rsidRPr="00FE1493">
        <w:t xml:space="preserve">oskytovatel porušil své povinnosti podle této </w:t>
      </w:r>
      <w:r w:rsidR="00EE51D8">
        <w:t>smlouvy</w:t>
      </w:r>
      <w:r w:rsidR="004F027A">
        <w:t>.</w:t>
      </w:r>
    </w:p>
    <w:p w14:paraId="0F58291D" w14:textId="2DA58AC6" w:rsidR="00FE1493" w:rsidRPr="00FE1493" w:rsidRDefault="00FE1493" w:rsidP="00E30C76">
      <w:pPr>
        <w:pStyle w:val="Nadpis2Smlouva"/>
      </w:pPr>
      <w:r w:rsidRPr="00FE1493">
        <w:t xml:space="preserve">Závazek mlčenlivosti dle této </w:t>
      </w:r>
      <w:r w:rsidR="00EE51D8">
        <w:t>smlouvy</w:t>
      </w:r>
      <w:r w:rsidRPr="00FE1493">
        <w:t xml:space="preserve"> se nevztahuje na:</w:t>
      </w:r>
    </w:p>
    <w:p w14:paraId="442DEAB8" w14:textId="16E91FC5" w:rsidR="00FE1493" w:rsidRPr="00FE1493" w:rsidRDefault="00FE1493" w:rsidP="00E30C76">
      <w:pPr>
        <w:pStyle w:val="Nadpis3smlouva"/>
      </w:pPr>
      <w:r w:rsidRPr="00FE1493">
        <w:t>Sdělení důvěrných informací zaměstnancům, statutárním orgánům nebo jejich členům</w:t>
      </w:r>
      <w:bookmarkStart w:id="59" w:name="_Ref459206510"/>
      <w:r w:rsidRPr="00FE1493">
        <w:t xml:space="preserve">, poradcům, subdodavatelům a jiným spolupracujícím osobám </w:t>
      </w:r>
      <w:r w:rsidR="00F471E1">
        <w:t>P</w:t>
      </w:r>
      <w:r w:rsidRPr="00FE1493">
        <w:t xml:space="preserve">oskytovatele, kteří jsou vázáni zákonnou nebo smluvní povinností mlčenlivosti alespoň v takovém rozsahu, jaký stanoví tato </w:t>
      </w:r>
      <w:r w:rsidR="00456D56">
        <w:t>smlouva</w:t>
      </w:r>
      <w:r w:rsidR="009B0D9C">
        <w:t xml:space="preserve">, a </w:t>
      </w:r>
      <w:r w:rsidR="00067D45">
        <w:t>pro které jsou tyto důvěrné informace nezbytné za účelem plnění této smlouvy</w:t>
      </w:r>
      <w:r w:rsidRPr="00FE1493">
        <w:t xml:space="preserve">; </w:t>
      </w:r>
      <w:r w:rsidR="00443F5A">
        <w:t>Poskytovatel</w:t>
      </w:r>
      <w:r w:rsidR="00443F5A" w:rsidRPr="00FE1493">
        <w:t xml:space="preserve"> </w:t>
      </w:r>
      <w:r w:rsidRPr="00FE1493">
        <w:t xml:space="preserve">není oprávněn zprostit tyto osoby </w:t>
      </w:r>
      <w:bookmarkEnd w:id="59"/>
      <w:r w:rsidRPr="00FE1493">
        <w:t xml:space="preserve">povinnosti mlčenlivosti bez předchozího písemného souhlasu </w:t>
      </w:r>
      <w:r w:rsidR="00F471E1">
        <w:t>O</w:t>
      </w:r>
      <w:r w:rsidRPr="00FE1493">
        <w:t xml:space="preserve">bjednatele. </w:t>
      </w:r>
    </w:p>
    <w:p w14:paraId="30925CA0" w14:textId="67FA0592" w:rsidR="00FE1493" w:rsidRPr="00FE1493" w:rsidRDefault="00FE1493" w:rsidP="00E30C76">
      <w:pPr>
        <w:pStyle w:val="Nadpis3smlouva"/>
      </w:pPr>
      <w:r w:rsidRPr="00FE1493">
        <w:t xml:space="preserve">Důvěrné informace, jež v době jejich sdělení jsou veřejně přístupné nebo byly již dříve získány </w:t>
      </w:r>
      <w:r w:rsidR="00443F5A">
        <w:t>P</w:t>
      </w:r>
      <w:r w:rsidRPr="00FE1493">
        <w:t>oskytovatelem zákonnou cestou a v souladu s touto smlouvou.</w:t>
      </w:r>
    </w:p>
    <w:p w14:paraId="79F84069" w14:textId="168E9890" w:rsidR="00FE1493" w:rsidRPr="00FE1493" w:rsidRDefault="00FE1493" w:rsidP="00E30C76">
      <w:pPr>
        <w:pStyle w:val="Nadpis3smlouva"/>
      </w:pPr>
      <w:r w:rsidRPr="00FE1493">
        <w:t xml:space="preserve">Sdělení důvěrných informací orgánům veřejné správy a institucím, které jsou oprávněny získávat a nakládat s důvěrnými informacemi na základě obecně závazných právních předpisů, vznikne-li poskytovateli ze zákona povinnost těmto subjektům důvěrné informace poskytnout, o čemž je poskytovatel povinen dostatečně předem písemně informovat </w:t>
      </w:r>
      <w:r w:rsidR="00443F5A">
        <w:t>O</w:t>
      </w:r>
      <w:r w:rsidRPr="00FE1493">
        <w:t xml:space="preserve">bjednatele; pokud by to bylo v rozporu s právními povinnostmi poskytovatele, lze </w:t>
      </w:r>
      <w:r w:rsidR="00443F5A">
        <w:t>O</w:t>
      </w:r>
      <w:r w:rsidRPr="00FE1493">
        <w:t>bjednatele informovat též neprodleně po sdělení důvěrných informací.</w:t>
      </w:r>
    </w:p>
    <w:p w14:paraId="43CBF7A0" w14:textId="777F8914" w:rsidR="00FE1493" w:rsidRPr="00C2253F" w:rsidRDefault="00FE1493" w:rsidP="00E30C76">
      <w:pPr>
        <w:pStyle w:val="Nadpis3smlouva"/>
      </w:pPr>
      <w:r w:rsidRPr="00C2253F">
        <w:t xml:space="preserve">Sdělení důvěrných informací s předchozím písemným souhlasem </w:t>
      </w:r>
      <w:r w:rsidR="00443F5A">
        <w:t>O</w:t>
      </w:r>
      <w:r w:rsidRPr="00C2253F">
        <w:t>bjednatele.</w:t>
      </w:r>
    </w:p>
    <w:p w14:paraId="02E79C28" w14:textId="72BAAA04" w:rsidR="00FE1493" w:rsidRPr="00C2253F" w:rsidRDefault="00FE1493" w:rsidP="00E30C76">
      <w:pPr>
        <w:pStyle w:val="Nadpis3smlouva"/>
      </w:pPr>
      <w:r w:rsidRPr="00C2253F">
        <w:lastRenderedPageBreak/>
        <w:t xml:space="preserve">Informace, jež byly </w:t>
      </w:r>
      <w:r w:rsidR="00443F5A">
        <w:t>O</w:t>
      </w:r>
      <w:r w:rsidRPr="00C2253F">
        <w:t>bjednatelem výslovně označené jako nedůvěrné.</w:t>
      </w:r>
    </w:p>
    <w:p w14:paraId="60E3196F" w14:textId="7F1C4949" w:rsidR="001D106A" w:rsidRPr="00EA5C94" w:rsidRDefault="001D106A" w:rsidP="00E30C76">
      <w:pPr>
        <w:pStyle w:val="Nadpis2Smlouva"/>
      </w:pPr>
      <w:r>
        <w:t>Povinnost mlčenlivosti a zachování důvěrnosti informací se nevztahuje na informace, které se staly obecně známými za předpokladu, že se tak nestalo porušením některé z povinností vyplývajících ze smlouvy, nebo o kterých tak stanoví zákon, zpřístupnění je však možné vždy jen v nezbytném rozsahu.</w:t>
      </w:r>
    </w:p>
    <w:p w14:paraId="18BDCD78" w14:textId="4323165B" w:rsidR="000B2F75" w:rsidRDefault="000B2F75" w:rsidP="001E0242">
      <w:pPr>
        <w:pStyle w:val="Nadpis2Smlouva"/>
      </w:pPr>
      <w:r w:rsidRPr="000B2F75">
        <w:t>Ustanovení § 2985 (Porušení obchodního tajemství) občanského zákoníku není touto Smlouvou dotčeno.</w:t>
      </w:r>
    </w:p>
    <w:p w14:paraId="1C7AE253" w14:textId="77777777" w:rsidR="00E4742E" w:rsidRPr="00AA4A2D" w:rsidRDefault="00E4742E" w:rsidP="00E4742E">
      <w:pPr>
        <w:pStyle w:val="Nadpis1smlouva"/>
      </w:pPr>
      <w:bookmarkStart w:id="60" w:name="_Ref102994098"/>
      <w:bookmarkStart w:id="61" w:name="_Toc187462276"/>
      <w:bookmarkStart w:id="62" w:name="_Toc99286024"/>
      <w:r w:rsidRPr="00AA4A2D">
        <w:t>Ochrana osobních údajů</w:t>
      </w:r>
      <w:bookmarkEnd w:id="60"/>
    </w:p>
    <w:p w14:paraId="3149384F" w14:textId="0BF24566" w:rsidR="00E4742E" w:rsidRPr="00500B89" w:rsidRDefault="00E4742E" w:rsidP="00E4742E">
      <w:pPr>
        <w:pStyle w:val="Nadpis2Smlouva"/>
        <w:rPr>
          <w:highlight w:val="lightGray"/>
        </w:rPr>
      </w:pPr>
      <w:r w:rsidRPr="000D1FB4">
        <w:t>Poskytovatel je povinen chránit osobní údaje. Pro případy, kdy bude při realizaci této</w:t>
      </w:r>
      <w:r w:rsidRPr="00AA4A2D">
        <w:t xml:space="preserve"> </w:t>
      </w:r>
      <w:r w:rsidRPr="000D1FB4">
        <w:t>Smlouvy docházet ke zpracování osobních údajů fyzických osob, bude se toto zpracování</w:t>
      </w:r>
      <w:r w:rsidRPr="00AA4A2D">
        <w:t xml:space="preserve"> osobních údajů řídit právy a povinnostmi stanovenými ve Smlouvě o zpracování osobních údajů, která je Přílohou č. </w:t>
      </w:r>
      <w:r w:rsidR="007F2D25">
        <w:t>7</w:t>
      </w:r>
      <w:r w:rsidRPr="00AA4A2D">
        <w:t xml:space="preserve"> této smlouvy, implementuje požadavky Nařízení Evropského parlamentu a </w:t>
      </w:r>
      <w:r w:rsidRPr="00E4742E">
        <w:t>Rady (EU) 2016/679 ze dne 27. dubna 2016 o ochraně fyzických osob v souvislosti se zpracováním osobních údajů a o volném pohybu těchto údajů a o zrušení směrnice 95/46/ES (obecné nařízení o ochraně osobních údajů), zejména čl. 28.</w:t>
      </w:r>
    </w:p>
    <w:p w14:paraId="61020457" w14:textId="77777777" w:rsidR="00E4742E" w:rsidRPr="00FA1DD7" w:rsidRDefault="00E4742E" w:rsidP="00E4742E">
      <w:pPr>
        <w:pStyle w:val="Nadpis2Smlouva"/>
      </w:pPr>
      <w:r w:rsidRPr="005E6F46">
        <w:t xml:space="preserve">Zástupci smluvních stran této </w:t>
      </w:r>
      <w:r>
        <w:t>smlouvy</w:t>
      </w:r>
      <w:r w:rsidRPr="005E6F46">
        <w:t xml:space="preserve"> nebo jiné osoby oprávněné jednat za smluvní strany této </w:t>
      </w:r>
      <w:r>
        <w:t>smlouvy</w:t>
      </w:r>
      <w:r w:rsidRPr="005E6F46">
        <w:t xml:space="preserve"> berou na vědomí, že jejich identifikační a kontaktní údaje a záznamy vzájemné komunikace protistrana zpracovává na základě oprávněného zájmu, a to pro přípravu, uzavření a realizaci plnění </w:t>
      </w:r>
      <w:r>
        <w:t>smlouvy</w:t>
      </w:r>
      <w:r w:rsidRPr="005E6F46">
        <w:t xml:space="preserve"> s dodavateli a obchodními partnery, provozní </w:t>
      </w:r>
      <w:r w:rsidRPr="00FA1DD7">
        <w:t>potřeby a ochranu svých právních nároků.</w:t>
      </w:r>
    </w:p>
    <w:p w14:paraId="256D6F0D" w14:textId="77777777" w:rsidR="00E4742E" w:rsidRPr="00FA1DD7" w:rsidRDefault="00E4742E" w:rsidP="00E4742E">
      <w:pPr>
        <w:pStyle w:val="Nadpis2Smlouva"/>
      </w:pPr>
      <w:r w:rsidRPr="00FA1DD7">
        <w:t>Každá smluvní strana se zavazuje informovat své kontaktní osoby, zástupce nebo zaměstnance případně uvedené v této smlouvě (dále jen společně „kontaktní osoby“) o zpracování jejich identifikačních a kontaktních údajů a záznamů vzájemné komunikace na základě oprávněného zájmu, a to pro přípravu, uzavření a realizaci plnění této smlouvy, provozní potřeby a ochranu svých právních nároků a o právech s tím souvisejících.</w:t>
      </w:r>
    </w:p>
    <w:p w14:paraId="7249F958" w14:textId="77777777" w:rsidR="00E4742E" w:rsidRPr="00FA1DD7" w:rsidRDefault="00E4742E" w:rsidP="00E4742E">
      <w:pPr>
        <w:pStyle w:val="Nadpis2Smlouva"/>
      </w:pPr>
      <w:r w:rsidRPr="00FA1DD7">
        <w:t>Zástupce smluvní strany této smlouvy nebo jiná osoba oprávněná jednat za smluvní stranu této smlouvy nebo jakákoliv kontaktní osoba má v souvislosti se zpracováním svých osobních údajů právo na přístup k osobním údajům, právo na jejich opravu a výmaz, právo na omezení zpracování a právo podat námitku proti zpracování. Smluvní strany se zavazují zpracovávat osobní údaje po dobu trvání této smlouvy a dále do doby uplynutí promlčecí doby práv vzniklých z případného porušení této smlouvy či protiprávního jednání protistrany nebo jejích kontaktních osob.</w:t>
      </w:r>
    </w:p>
    <w:p w14:paraId="1AEFAAF1" w14:textId="7BA7CB7D" w:rsidR="00E4742E" w:rsidRDefault="00E4742E" w:rsidP="00E4742E">
      <w:pPr>
        <w:pStyle w:val="Nadpis2Smlouva"/>
      </w:pPr>
      <w:r w:rsidRPr="00FA1DD7">
        <w:t>Další informace o zpracování osobních údajů jsou trvale dostupné na www.egd.cz v sekci Ochrana osobních údajů.</w:t>
      </w:r>
    </w:p>
    <w:p w14:paraId="6F367FB4" w14:textId="77777777" w:rsidR="00E4742E" w:rsidRPr="00FA1DD7" w:rsidRDefault="00E4742E" w:rsidP="00E4742E">
      <w:pPr>
        <w:pStyle w:val="Nadpis2Smlouva"/>
        <w:numPr>
          <w:ilvl w:val="0"/>
          <w:numId w:val="0"/>
        </w:numPr>
        <w:ind w:left="792"/>
      </w:pPr>
    </w:p>
    <w:p w14:paraId="1C9AA8E3" w14:textId="77777777" w:rsidR="0064417A" w:rsidRPr="00D75E8D" w:rsidRDefault="0064417A" w:rsidP="00EF779B">
      <w:pPr>
        <w:pStyle w:val="Nadpis1smlouva"/>
      </w:pPr>
      <w:bookmarkStart w:id="63" w:name="_Toc187462277"/>
      <w:bookmarkStart w:id="64" w:name="_Toc99286025"/>
      <w:bookmarkStart w:id="65" w:name="_Ref102994045"/>
      <w:bookmarkEnd w:id="61"/>
      <w:bookmarkEnd w:id="62"/>
      <w:r w:rsidRPr="00D75E8D">
        <w:t>kodex</w:t>
      </w:r>
      <w:bookmarkEnd w:id="63"/>
      <w:bookmarkEnd w:id="64"/>
      <w:r w:rsidRPr="00D75E8D">
        <w:t xml:space="preserve"> </w:t>
      </w:r>
      <w:r w:rsidR="00402FB5" w:rsidRPr="00D75E8D">
        <w:t>DODAVATELE</w:t>
      </w:r>
      <w:bookmarkEnd w:id="65"/>
    </w:p>
    <w:p w14:paraId="6744C126" w14:textId="349F1BF0" w:rsidR="0064417A" w:rsidRDefault="0064417A" w:rsidP="00E30C76">
      <w:pPr>
        <w:pStyle w:val="Nadpis2Smlouva"/>
      </w:pPr>
      <w:r w:rsidRPr="0064417A">
        <w:t xml:space="preserve">Poskytovatel se zavazuje dodržovat a prokazatelně seznámit všechny své pracovníky a </w:t>
      </w:r>
      <w:r w:rsidR="000067C0">
        <w:t>P</w:t>
      </w:r>
      <w:r>
        <w:t>od</w:t>
      </w:r>
      <w:r w:rsidRPr="0064417A">
        <w:t xml:space="preserve">dodavatele podílející se na plnění této </w:t>
      </w:r>
      <w:r w:rsidR="00EE51D8">
        <w:t>smlouvy</w:t>
      </w:r>
      <w:r w:rsidRPr="0064417A">
        <w:t xml:space="preserve"> a zavázat je k dodržování Etického kodexu společnosti E.ON </w:t>
      </w:r>
      <w:r>
        <w:t xml:space="preserve">jež je </w:t>
      </w:r>
      <w:r w:rsidR="00402FB5">
        <w:t>formulovaný v dokumentu Kodex dodavatele</w:t>
      </w:r>
      <w:r w:rsidR="0052114C">
        <w:t>.</w:t>
      </w:r>
      <w:r w:rsidR="00402FB5">
        <w:t xml:space="preserve"> </w:t>
      </w:r>
      <w:bookmarkStart w:id="66" w:name="_Toc152409863"/>
      <w:bookmarkStart w:id="67" w:name="_Toc152409876"/>
      <w:bookmarkStart w:id="68" w:name="_Toc152409877"/>
      <w:bookmarkEnd w:id="66"/>
      <w:bookmarkEnd w:id="67"/>
      <w:bookmarkEnd w:id="68"/>
      <w:r w:rsidR="0052114C">
        <w:t xml:space="preserve"> </w:t>
      </w:r>
    </w:p>
    <w:p w14:paraId="00E4E3A0" w14:textId="7E8F0CA2" w:rsidR="0052114C" w:rsidRDefault="0064417A" w:rsidP="00E30C76">
      <w:pPr>
        <w:pStyle w:val="Nadpis2Smlouva"/>
      </w:pPr>
      <w:r w:rsidRPr="0064417A">
        <w:t xml:space="preserve">Aktualizované znění tohoto dokumentu </w:t>
      </w:r>
      <w:r w:rsidR="000067C0">
        <w:t xml:space="preserve">je </w:t>
      </w:r>
      <w:r>
        <w:t xml:space="preserve">obsaženo </w:t>
      </w:r>
      <w:r w:rsidR="0052114C">
        <w:t xml:space="preserve">na internetovém odkaze: </w:t>
      </w:r>
      <w:hyperlink r:id="rId11" w:history="1">
        <w:r w:rsidR="0052114C" w:rsidRPr="009B76EC">
          <w:rPr>
            <w:rStyle w:val="Hypertextovodkaz"/>
            <w:rFonts w:eastAsiaTheme="majorEastAsia"/>
          </w:rPr>
          <w:t>https://www.egd.cz/</w:t>
        </w:r>
      </w:hyperlink>
      <w:hyperlink r:id="rId12" w:history="1">
        <w:r w:rsidR="0052114C" w:rsidRPr="0052114C">
          <w:rPr>
            <w:rStyle w:val="Hypertextovodkaz"/>
            <w:rFonts w:eastAsiaTheme="majorEastAsia"/>
          </w:rPr>
          <w:t>Všeobecné</w:t>
        </w:r>
        <w:r w:rsidR="0052114C">
          <w:rPr>
            <w:rStyle w:val="Hypertextovodkaz"/>
            <w:rFonts w:eastAsiaTheme="majorEastAsia"/>
          </w:rPr>
          <w:t>-</w:t>
        </w:r>
        <w:r w:rsidR="0052114C" w:rsidRPr="0052114C">
          <w:rPr>
            <w:rStyle w:val="Hypertextovodkaz"/>
            <w:rFonts w:eastAsiaTheme="majorEastAsia"/>
          </w:rPr>
          <w:t>nákupní</w:t>
        </w:r>
        <w:r w:rsidR="0052114C">
          <w:rPr>
            <w:rStyle w:val="Hypertextovodkaz"/>
            <w:rFonts w:eastAsiaTheme="majorEastAsia"/>
          </w:rPr>
          <w:t>-</w:t>
        </w:r>
        <w:r w:rsidR="0052114C" w:rsidRPr="0052114C">
          <w:rPr>
            <w:rStyle w:val="Hypertextovodkaz"/>
            <w:rFonts w:eastAsiaTheme="majorEastAsia"/>
          </w:rPr>
          <w:t xml:space="preserve">podmínky </w:t>
        </w:r>
      </w:hyperlink>
    </w:p>
    <w:p w14:paraId="4CD1AB8B" w14:textId="361E131D" w:rsidR="0073595F" w:rsidRPr="00EA5C94" w:rsidRDefault="0073595F" w:rsidP="00EF779B">
      <w:pPr>
        <w:pStyle w:val="Nadpis1smlouva"/>
      </w:pPr>
      <w:bookmarkStart w:id="69" w:name="_Ref430624249"/>
      <w:bookmarkStart w:id="70" w:name="_Toc99286029"/>
      <w:r w:rsidRPr="00EA5C94">
        <w:lastRenderedPageBreak/>
        <w:t>Odpovědnost za vady</w:t>
      </w:r>
      <w:bookmarkEnd w:id="69"/>
      <w:bookmarkEnd w:id="70"/>
    </w:p>
    <w:p w14:paraId="5C758DDD" w14:textId="33559C8A" w:rsidR="00A405E5" w:rsidRPr="00EF779B" w:rsidRDefault="00264566" w:rsidP="00E30C76">
      <w:pPr>
        <w:pStyle w:val="Nadpis2Smlouva"/>
      </w:pPr>
      <w:bookmarkStart w:id="71" w:name="_Ref437439067"/>
      <w:r>
        <w:rPr>
          <w:color w:val="181818"/>
          <w:spacing w:val="-1"/>
          <w:w w:val="105"/>
        </w:rPr>
        <w:t xml:space="preserve">Poskytovatel </w:t>
      </w:r>
      <w:r>
        <w:rPr>
          <w:spacing w:val="-1"/>
          <w:w w:val="105"/>
        </w:rPr>
        <w:t xml:space="preserve">odpovídá za to, </w:t>
      </w:r>
      <w:r>
        <w:rPr>
          <w:w w:val="105"/>
        </w:rPr>
        <w:t>že plnění Požadavků bude prováděno</w:t>
      </w:r>
      <w:r w:rsidR="00570C28">
        <w:rPr>
          <w:w w:val="105"/>
        </w:rPr>
        <w:t xml:space="preserve"> bez vad a nedostatků</w:t>
      </w:r>
      <w:r>
        <w:rPr>
          <w:w w:val="105"/>
        </w:rPr>
        <w:t xml:space="preserve"> v souladu s touto </w:t>
      </w:r>
      <w:r w:rsidR="000067C0">
        <w:rPr>
          <w:w w:val="105"/>
        </w:rPr>
        <w:t>s</w:t>
      </w:r>
      <w:r>
        <w:rPr>
          <w:w w:val="105"/>
        </w:rPr>
        <w:t>mlouvou</w:t>
      </w:r>
      <w:r>
        <w:rPr>
          <w:spacing w:val="1"/>
          <w:w w:val="105"/>
        </w:rPr>
        <w:t xml:space="preserve"> </w:t>
      </w:r>
      <w:r>
        <w:t>včetně všech</w:t>
      </w:r>
      <w:r>
        <w:rPr>
          <w:spacing w:val="1"/>
        </w:rPr>
        <w:t xml:space="preserve"> </w:t>
      </w:r>
      <w:r>
        <w:t>jejích příloh.</w:t>
      </w:r>
    </w:p>
    <w:p w14:paraId="6C5E5E92" w14:textId="09CAAA63" w:rsidR="008F7568" w:rsidRPr="00EA5C94" w:rsidRDefault="00264566" w:rsidP="00E30C76">
      <w:pPr>
        <w:pStyle w:val="Nadpis2Smlouva"/>
      </w:pPr>
      <w:r>
        <w:t xml:space="preserve">Poskytovatel </w:t>
      </w:r>
      <w:r w:rsidRPr="00A405E5">
        <w:t>pře</w:t>
      </w:r>
      <w:r>
        <w:t>bírá</w:t>
      </w:r>
      <w:r w:rsidRPr="00A405E5">
        <w:t xml:space="preserve"> </w:t>
      </w:r>
      <w:r>
        <w:t xml:space="preserve">v plném rozsahu </w:t>
      </w:r>
      <w:r w:rsidRPr="00A405E5">
        <w:t>odpovědnost za proveden</w:t>
      </w:r>
      <w:r>
        <w:t>ou</w:t>
      </w:r>
      <w:r w:rsidRPr="00A405E5">
        <w:t xml:space="preserve"> prác</w:t>
      </w:r>
      <w:r>
        <w:t>i dle zadaných Požadavků a dále z</w:t>
      </w:r>
      <w:r w:rsidRPr="00A405E5">
        <w:t>a</w:t>
      </w:r>
      <w:r>
        <w:t xml:space="preserve"> případné</w:t>
      </w:r>
      <w:r w:rsidRPr="00A405E5">
        <w:t xml:space="preserve"> škody </w:t>
      </w:r>
      <w:r>
        <w:t xml:space="preserve">vzniklé při provádění této práce nebo při dalších činnostech vykonávaných na základě </w:t>
      </w:r>
      <w:r w:rsidR="00EE51D8">
        <w:t>této smlouvy</w:t>
      </w:r>
      <w:r>
        <w:t>.</w:t>
      </w:r>
      <w:r w:rsidR="008F7568">
        <w:t xml:space="preserve"> </w:t>
      </w:r>
      <w:r w:rsidR="008F7568" w:rsidRPr="00EA5C94">
        <w:t xml:space="preserve">Přítomnost Objednatele či jeho zástupce </w:t>
      </w:r>
      <w:r w:rsidR="008F7568">
        <w:t xml:space="preserve">při výkonu </w:t>
      </w:r>
      <w:r w:rsidR="008F7568" w:rsidRPr="00EA5C94">
        <w:t xml:space="preserve">plnění nezbavuje </w:t>
      </w:r>
      <w:r w:rsidR="008F7568">
        <w:t>Poskytovatel</w:t>
      </w:r>
      <w:r w:rsidR="008F7568" w:rsidRPr="00EA5C94">
        <w:t>e odpovědnosti za řádný průběh plnění díla a za vady prací a dodávek.</w:t>
      </w:r>
    </w:p>
    <w:bookmarkEnd w:id="71"/>
    <w:p w14:paraId="6E703F5F" w14:textId="5E6378EC" w:rsidR="0073595F" w:rsidRPr="00EA5C94" w:rsidRDefault="0073595F" w:rsidP="00E30C76">
      <w:pPr>
        <w:pStyle w:val="Nadpis2Smlouva"/>
      </w:pPr>
      <w:r w:rsidRPr="00EA5C94">
        <w:t xml:space="preserve">Objednatel </w:t>
      </w:r>
      <w:r w:rsidR="00691C4B">
        <w:t xml:space="preserve">uplatní vadu písemně </w:t>
      </w:r>
      <w:r w:rsidR="008A217A">
        <w:t>bez ELEP</w:t>
      </w:r>
      <w:r w:rsidR="00EB6642" w:rsidRPr="00EA5C94" w:rsidDel="00691C4B">
        <w:t xml:space="preserve"> </w:t>
      </w:r>
      <w:r w:rsidRPr="00EA5C94">
        <w:t xml:space="preserve">na e-mailovou adresu </w:t>
      </w:r>
      <w:r w:rsidR="00C148DB">
        <w:t>Poskytovatel</w:t>
      </w:r>
      <w:r w:rsidRPr="00EA5C94">
        <w:t xml:space="preserve">e </w:t>
      </w:r>
      <w:r w:rsidRPr="001B60D8">
        <w:t>uvedenou v</w:t>
      </w:r>
      <w:r w:rsidR="004C58E4">
        <w:t> Příloze č. 4</w:t>
      </w:r>
      <w:r w:rsidR="00CA45C5">
        <w:t xml:space="preserve"> této s</w:t>
      </w:r>
      <w:r w:rsidR="00EE51D8">
        <w:t>mlouvy</w:t>
      </w:r>
      <w:r w:rsidR="00EB6642">
        <w:t>. V rámci uplatnění musí být Vada jednoznačně identifikována</w:t>
      </w:r>
      <w:r w:rsidR="000E14D5">
        <w:t xml:space="preserve">. Poskytovatel je povinen </w:t>
      </w:r>
      <w:r w:rsidR="00EE4E9C">
        <w:t xml:space="preserve">neprodleně </w:t>
      </w:r>
      <w:r w:rsidR="000E14D5">
        <w:t>napravit vadné plnění pokud to</w:t>
      </w:r>
      <w:r w:rsidR="006C2298">
        <w:t xml:space="preserve"> je možné a zajistit taková opatření, aby se vadné plnění již neopakovalo </w:t>
      </w:r>
      <w:r w:rsidR="00EE4E9C">
        <w:t>v</w:t>
      </w:r>
      <w:r w:rsidR="006C2298">
        <w:t xml:space="preserve"> jiných dílčích plnění</w:t>
      </w:r>
      <w:r w:rsidR="00EE4E9C">
        <w:t>ch.</w:t>
      </w:r>
      <w:r w:rsidR="00292BBF">
        <w:t xml:space="preserve"> </w:t>
      </w:r>
    </w:p>
    <w:p w14:paraId="47A2E200" w14:textId="61FCFBA2" w:rsidR="0073595F" w:rsidRDefault="0073595F">
      <w:pPr>
        <w:pStyle w:val="Nadpis1smlouva"/>
      </w:pPr>
      <w:bookmarkStart w:id="72" w:name="_Toc99286030"/>
      <w:r w:rsidRPr="00EA5C94">
        <w:t>Úroky z prodlení a náhrada újmy</w:t>
      </w:r>
      <w:bookmarkStart w:id="73" w:name="_Hlk59174010"/>
      <w:bookmarkEnd w:id="72"/>
    </w:p>
    <w:p w14:paraId="56B80D9E" w14:textId="77777777" w:rsidR="009A3305" w:rsidRPr="00EA5C94" w:rsidRDefault="009A3305" w:rsidP="00E30C76">
      <w:pPr>
        <w:pStyle w:val="Nadpis2Smlouva"/>
      </w:pPr>
      <w:r>
        <w:t>Poskytovatel</w:t>
      </w:r>
      <w:r w:rsidRPr="00EA5C94">
        <w:t xml:space="preserve"> je povinen učinit veškerá opatření potřebná k předcházení a odvrácení újmy. Pokud újma vznikne, je </w:t>
      </w:r>
      <w:r>
        <w:t>Poskytovatel</w:t>
      </w:r>
      <w:r w:rsidRPr="00EA5C94">
        <w:t xml:space="preserve"> povinen učinit veškerá opatření k tomu, aby újma byla co nejmenší. </w:t>
      </w:r>
    </w:p>
    <w:p w14:paraId="6DEF3AD8" w14:textId="4C849F85" w:rsidR="009A3305" w:rsidRPr="00165954" w:rsidRDefault="009A3305" w:rsidP="00E30C76">
      <w:pPr>
        <w:pStyle w:val="Nadpis2Smlouva"/>
      </w:pPr>
      <w:r w:rsidRPr="00165954">
        <w:t xml:space="preserve">Poskytovatel nese plnou odpovědnost za případné poškození majetku Objednatele, případně třetích osob, způsobené vadným plněním předmětu této </w:t>
      </w:r>
      <w:r w:rsidR="00CA45C5">
        <w:t>s</w:t>
      </w:r>
      <w:r w:rsidR="00EE51D8" w:rsidRPr="00165954">
        <w:t>mlouvy</w:t>
      </w:r>
      <w:r w:rsidRPr="00165954">
        <w:t>.</w:t>
      </w:r>
    </w:p>
    <w:p w14:paraId="0DB15626" w14:textId="0871A424" w:rsidR="009A3305" w:rsidRPr="00EA5C94" w:rsidRDefault="009A3305" w:rsidP="00E30C76">
      <w:pPr>
        <w:pStyle w:val="Nadpis2Smlouva"/>
      </w:pPr>
      <w:r w:rsidRPr="00EA5C94">
        <w:t xml:space="preserve">Pokud </w:t>
      </w:r>
      <w:r>
        <w:t>Poskytovatel</w:t>
      </w:r>
      <w:r w:rsidRPr="00EA5C94">
        <w:t xml:space="preserve">i vznikne povinnost zaplatit jakékoli poplatky a příp. majetkové sankce, pokuty, penále, úroky apod., za případné porušení povinností stanovených platnou právní úpravou, za porušení podmínek </w:t>
      </w:r>
      <w:r>
        <w:t xml:space="preserve">pro parkování, </w:t>
      </w:r>
      <w:r w:rsidRPr="00EA5C94">
        <w:t xml:space="preserve">apod., není </w:t>
      </w:r>
      <w:r>
        <w:t>Poskytovatel</w:t>
      </w:r>
      <w:r w:rsidRPr="00EA5C94">
        <w:t xml:space="preserve"> oprávněn účtovat ani část těchto plateb Objednateli. </w:t>
      </w:r>
      <w:r>
        <w:t>Poskytovatel</w:t>
      </w:r>
      <w:r w:rsidRPr="00EA5C94">
        <w:t xml:space="preserve"> rovněž není oprávněn účtovat Objednateli případnou náhradu újmy, již musel třetí osobě hradit v důsledku porušení svých povinností. </w:t>
      </w:r>
    </w:p>
    <w:p w14:paraId="6742B603" w14:textId="790809CB" w:rsidR="009A3305" w:rsidRPr="00EA5C94" w:rsidRDefault="009A3305" w:rsidP="00E30C76">
      <w:pPr>
        <w:pStyle w:val="Nadpis2Smlouva"/>
      </w:pPr>
      <w:r w:rsidRPr="00EA5C94">
        <w:t xml:space="preserve">Nárok na náhradu újmy, která vznikla porušením povinnosti </w:t>
      </w:r>
      <w:r>
        <w:t>Poskytovatel</w:t>
      </w:r>
      <w:r w:rsidRPr="00EA5C94">
        <w:t xml:space="preserve">e, na kterou se </w:t>
      </w:r>
      <w:r w:rsidR="002E53D8" w:rsidRPr="00EA5C94">
        <w:t xml:space="preserve">vztahuje </w:t>
      </w:r>
      <w:r w:rsidRPr="00EA5C94">
        <w:t xml:space="preserve">smluvní pokuta, není ustanoveními o </w:t>
      </w:r>
      <w:r w:rsidR="002E53D8">
        <w:t>sankčním ujednání (</w:t>
      </w:r>
      <w:r w:rsidRPr="00EA5C94">
        <w:t>smluvních pokutách</w:t>
      </w:r>
      <w:r w:rsidR="002E53D8">
        <w:t>)</w:t>
      </w:r>
      <w:r w:rsidRPr="00EA5C94">
        <w:t xml:space="preserve"> nikterak dotčen a smluvní pokuta se do náhrady újmy nezapočítává. Uplatněné smluvní pokuty a úroky z prodlení je Objednatel oprávněn započíst proti pohledávce </w:t>
      </w:r>
      <w:r>
        <w:t>Poskytovatel</w:t>
      </w:r>
      <w:r w:rsidRPr="00EA5C94">
        <w:t>e.</w:t>
      </w:r>
    </w:p>
    <w:p w14:paraId="5F079C45" w14:textId="3385131F" w:rsidR="009A3305" w:rsidRDefault="009A3305">
      <w:pPr>
        <w:pStyle w:val="Nadpis1smlouva"/>
      </w:pPr>
      <w:r>
        <w:t>Sankční ujednání</w:t>
      </w:r>
    </w:p>
    <w:p w14:paraId="68493A67" w14:textId="77777777" w:rsidR="00B119EB" w:rsidRPr="00B119EB" w:rsidRDefault="00A11503" w:rsidP="00E30C76">
      <w:pPr>
        <w:pStyle w:val="Nadpis2Smlouva"/>
      </w:pPr>
      <w:bookmarkStart w:id="74" w:name="_Ref430624233"/>
      <w:r w:rsidRPr="00792CDD">
        <w:rPr>
          <w:bCs/>
        </w:rPr>
        <w:t xml:space="preserve">Pokud </w:t>
      </w:r>
      <w:r>
        <w:rPr>
          <w:bCs/>
        </w:rPr>
        <w:t>Poskytovatel</w:t>
      </w:r>
      <w:r w:rsidRPr="00792CDD">
        <w:rPr>
          <w:bCs/>
        </w:rPr>
        <w:t xml:space="preserve"> </w:t>
      </w:r>
      <w:r w:rsidRPr="00A11503">
        <w:rPr>
          <w:bCs/>
        </w:rPr>
        <w:t>neprovádí jednotlivá Dílčí plnění ve sjednané kvalitě a v požadovaném rozsahu (bez vad)</w:t>
      </w:r>
      <w:r w:rsidR="00B119EB">
        <w:rPr>
          <w:bCs/>
        </w:rPr>
        <w:t xml:space="preserve"> má Objednatel nárok na uhrazení smluvní pokuty Poskytovatelem za podmínek uvedených v této smlouvě</w:t>
      </w:r>
      <w:r w:rsidR="00A25D2E">
        <w:rPr>
          <w:bCs/>
        </w:rPr>
        <w:t xml:space="preserve">. </w:t>
      </w:r>
    </w:p>
    <w:p w14:paraId="6CEFB909" w14:textId="36AA207F" w:rsidR="002130F9" w:rsidRPr="00F43DF5" w:rsidRDefault="00A25D2E" w:rsidP="00E30C76">
      <w:pPr>
        <w:pStyle w:val="Nadpis2Smlouva"/>
      </w:pPr>
      <w:r>
        <w:rPr>
          <w:bCs/>
        </w:rPr>
        <w:t>P</w:t>
      </w:r>
      <w:r w:rsidR="00A11503">
        <w:rPr>
          <w:bCs/>
        </w:rPr>
        <w:t xml:space="preserve">okud Objednatel upozorní poskytovatele na vady při plnění díla a ty se dále opakují </w:t>
      </w:r>
      <w:r w:rsidR="00A11503" w:rsidRPr="00792CDD">
        <w:rPr>
          <w:bCs/>
        </w:rPr>
        <w:t xml:space="preserve">je objednatel oprávněn uplatnit vůči </w:t>
      </w:r>
      <w:r w:rsidR="00A11503">
        <w:rPr>
          <w:bCs/>
        </w:rPr>
        <w:t>Poskytovatel</w:t>
      </w:r>
      <w:r w:rsidR="00A11503" w:rsidRPr="00792CDD">
        <w:rPr>
          <w:bCs/>
        </w:rPr>
        <w:t xml:space="preserve">i jednorázovou </w:t>
      </w:r>
      <w:proofErr w:type="spellStart"/>
      <w:r w:rsidR="00A11503" w:rsidRPr="00792CDD">
        <w:rPr>
          <w:bCs/>
        </w:rPr>
        <w:t>sml</w:t>
      </w:r>
      <w:proofErr w:type="spellEnd"/>
      <w:r w:rsidR="00A11503" w:rsidRPr="00792CDD">
        <w:rPr>
          <w:bCs/>
        </w:rPr>
        <w:t xml:space="preserve">. </w:t>
      </w:r>
      <w:r w:rsidR="00A11503" w:rsidRPr="00A25D2E">
        <w:rPr>
          <w:bCs/>
        </w:rPr>
        <w:t xml:space="preserve">pokutu ve výši  </w:t>
      </w:r>
      <w:r w:rsidR="007F6579">
        <w:rPr>
          <w:bCs/>
        </w:rPr>
        <w:t>5</w:t>
      </w:r>
      <w:r w:rsidR="00A11503" w:rsidRPr="00A25D2E">
        <w:rPr>
          <w:bCs/>
        </w:rPr>
        <w:t>000</w:t>
      </w:r>
      <w:r w:rsidR="00467C60">
        <w:rPr>
          <w:bCs/>
        </w:rPr>
        <w:t>,-</w:t>
      </w:r>
      <w:r w:rsidR="00A11503" w:rsidRPr="00A25D2E">
        <w:rPr>
          <w:bCs/>
        </w:rPr>
        <w:t xml:space="preserve"> Kč </w:t>
      </w:r>
      <w:r w:rsidR="00A11503" w:rsidRPr="00792CDD">
        <w:rPr>
          <w:bCs/>
        </w:rPr>
        <w:t xml:space="preserve">za </w:t>
      </w:r>
      <w:r w:rsidR="00A11503">
        <w:rPr>
          <w:bCs/>
        </w:rPr>
        <w:t>realizovaná D</w:t>
      </w:r>
      <w:r w:rsidR="00A11503" w:rsidRPr="00792CDD">
        <w:rPr>
          <w:bCs/>
        </w:rPr>
        <w:t>ílčí plnění s vadami.</w:t>
      </w:r>
      <w:r w:rsidR="00DE20B1">
        <w:rPr>
          <w:bCs/>
        </w:rPr>
        <w:t xml:space="preserve"> Pokud počet takovýchto </w:t>
      </w:r>
      <w:r w:rsidR="00DE20B1" w:rsidRPr="00792CDD">
        <w:rPr>
          <w:bCs/>
        </w:rPr>
        <w:t>vad</w:t>
      </w:r>
      <w:r w:rsidR="007D3B61">
        <w:rPr>
          <w:bCs/>
        </w:rPr>
        <w:t xml:space="preserve"> na které Objednatel upozorní a které se opakují </w:t>
      </w:r>
      <w:r w:rsidR="00DE20B1">
        <w:rPr>
          <w:bCs/>
        </w:rPr>
        <w:t xml:space="preserve">překročí počet </w:t>
      </w:r>
      <w:r w:rsidR="007D3B61">
        <w:rPr>
          <w:bCs/>
        </w:rPr>
        <w:t xml:space="preserve">10 </w:t>
      </w:r>
      <w:r w:rsidR="00467C60" w:rsidRPr="00A11503">
        <w:t xml:space="preserve">v období </w:t>
      </w:r>
      <w:r w:rsidR="00467C60">
        <w:t>posledních</w:t>
      </w:r>
      <w:r w:rsidR="00467C60" w:rsidRPr="00A11503">
        <w:t xml:space="preserve"> </w:t>
      </w:r>
      <w:r w:rsidR="00467C60">
        <w:t>12</w:t>
      </w:r>
      <w:r w:rsidR="00467C60" w:rsidRPr="00A11503">
        <w:t xml:space="preserve"> měsíců platnosti smlouvy </w:t>
      </w:r>
      <w:r w:rsidR="007D3B61" w:rsidRPr="00A11503">
        <w:t xml:space="preserve">je objednatel oprávněn uplatnit a Poskytovatel se zavazuje zaplatit jednorázovou </w:t>
      </w:r>
      <w:proofErr w:type="spellStart"/>
      <w:r w:rsidR="007D3B61" w:rsidRPr="00A11503">
        <w:t>sml</w:t>
      </w:r>
      <w:proofErr w:type="spellEnd"/>
      <w:r w:rsidR="007D3B61" w:rsidRPr="00A11503">
        <w:t xml:space="preserve">. pokutu ve výši </w:t>
      </w:r>
      <w:r w:rsidR="007D3B61">
        <w:t>1</w:t>
      </w:r>
      <w:r w:rsidR="007D3B61" w:rsidRPr="00A11503">
        <w:t>00 000,- Kč a</w:t>
      </w:r>
      <w:r w:rsidR="007D3B61">
        <w:t xml:space="preserve"> zároveň je</w:t>
      </w:r>
      <w:r w:rsidR="007D3B61" w:rsidRPr="00A11503">
        <w:t xml:space="preserve"> objednatel oprávněn</w:t>
      </w:r>
      <w:r w:rsidR="007D3B61">
        <w:t xml:space="preserve"> na základě tohoto porušení smlouvy Poskytovatelem</w:t>
      </w:r>
      <w:r w:rsidR="007D3B61" w:rsidRPr="00A11503">
        <w:t xml:space="preserve"> odstoupit od smlouvy;</w:t>
      </w:r>
      <w:r w:rsidR="00DE20B1">
        <w:rPr>
          <w:bCs/>
        </w:rPr>
        <w:t xml:space="preserve"> </w:t>
      </w:r>
    </w:p>
    <w:p w14:paraId="25F4E840" w14:textId="47812F74" w:rsidR="00A11503" w:rsidRDefault="00A11503" w:rsidP="00A11503">
      <w:pPr>
        <w:pStyle w:val="Nadpis2Smlouva"/>
      </w:pPr>
      <w:r w:rsidRPr="00A11503">
        <w:t xml:space="preserve">Pokud množství všech dokončených Dílčích plnění s vadami přesáhne hodnotu </w:t>
      </w:r>
      <w:r w:rsidR="007F6579">
        <w:t>2</w:t>
      </w:r>
      <w:r w:rsidRPr="00A11503">
        <w:t xml:space="preserve">0 </w:t>
      </w:r>
      <w:r w:rsidR="007F6579" w:rsidRPr="00A11503">
        <w:t xml:space="preserve">v období </w:t>
      </w:r>
      <w:r w:rsidR="00E97DD8">
        <w:t>posledních</w:t>
      </w:r>
      <w:r w:rsidR="007F6579" w:rsidRPr="00A11503">
        <w:t xml:space="preserve"> 24 měsíc</w:t>
      </w:r>
      <w:r w:rsidR="00E97DD8">
        <w:t>ích</w:t>
      </w:r>
      <w:r w:rsidR="007F6579" w:rsidRPr="00A11503">
        <w:t xml:space="preserve"> platnosti smlouvy </w:t>
      </w:r>
      <w:r w:rsidRPr="00A11503">
        <w:t xml:space="preserve">je objednatel oprávněn uplatnit a Poskytovatel se zavazuje zaplatit jednorázovou </w:t>
      </w:r>
      <w:proofErr w:type="spellStart"/>
      <w:r w:rsidRPr="00A11503">
        <w:t>sml</w:t>
      </w:r>
      <w:proofErr w:type="spellEnd"/>
      <w:r w:rsidRPr="00A11503">
        <w:t>. pokutu ve výši 200 000,- Kč a</w:t>
      </w:r>
      <w:r w:rsidR="008C5B50">
        <w:t xml:space="preserve"> zároveň je</w:t>
      </w:r>
      <w:r w:rsidRPr="00A11503">
        <w:t xml:space="preserve"> </w:t>
      </w:r>
      <w:r w:rsidRPr="00A11503">
        <w:lastRenderedPageBreak/>
        <w:t>objednatel oprávněn</w:t>
      </w:r>
      <w:r w:rsidR="008C5B50">
        <w:t xml:space="preserve"> </w:t>
      </w:r>
      <w:r w:rsidR="004C1C53">
        <w:t>na základě tohoto porušení smlouvy poskytovatelem</w:t>
      </w:r>
      <w:r w:rsidRPr="00A11503">
        <w:t xml:space="preserve"> odstoupit od smlouvy;</w:t>
      </w:r>
    </w:p>
    <w:p w14:paraId="20F5CDCE" w14:textId="4EF35B69" w:rsidR="00A11503" w:rsidRPr="00A11503" w:rsidRDefault="00A11503" w:rsidP="00A11503">
      <w:pPr>
        <w:pStyle w:val="Nadpis2Smlouva"/>
      </w:pPr>
      <w:r w:rsidRPr="00792CDD">
        <w:t xml:space="preserve">Pokud je </w:t>
      </w:r>
      <w:r>
        <w:t>Poskytovatel</w:t>
      </w:r>
      <w:r w:rsidRPr="00792CDD">
        <w:t xml:space="preserve"> v prodlení se splněním svých povinnost</w:t>
      </w:r>
      <w:r>
        <w:t xml:space="preserve">í zahájit výkon koordinátora, nebo </w:t>
      </w:r>
      <w:r w:rsidRPr="00792CDD">
        <w:t xml:space="preserve"> při </w:t>
      </w:r>
      <w:r>
        <w:t xml:space="preserve">nápravě a </w:t>
      </w:r>
      <w:r w:rsidRPr="00792CDD">
        <w:t xml:space="preserve">odstraňování vad, je Objednatel oprávněn uplatnit vůči </w:t>
      </w:r>
      <w:r>
        <w:t>Poskytovatel</w:t>
      </w:r>
      <w:r w:rsidRPr="00792CDD">
        <w:t xml:space="preserve">i </w:t>
      </w:r>
      <w:proofErr w:type="spellStart"/>
      <w:r w:rsidRPr="00792CDD">
        <w:t>sml</w:t>
      </w:r>
      <w:proofErr w:type="spellEnd"/>
      <w:r w:rsidRPr="00792CDD">
        <w:t xml:space="preserve">. pokutu ve výši </w:t>
      </w:r>
      <w:r w:rsidRPr="00A11503">
        <w:t xml:space="preserve">2 000 Kč za každý </w:t>
      </w:r>
      <w:r w:rsidR="00733CDE">
        <w:t xml:space="preserve">započatý </w:t>
      </w:r>
      <w:r w:rsidRPr="00A11503">
        <w:t xml:space="preserve">den prodlení se splněním jeho povinností. </w:t>
      </w:r>
    </w:p>
    <w:p w14:paraId="33D6E337" w14:textId="0D3E79EC" w:rsidR="00A11503" w:rsidRPr="00792CDD" w:rsidRDefault="00A11503" w:rsidP="00A11503">
      <w:pPr>
        <w:pStyle w:val="Nadpis2Smlouva"/>
      </w:pPr>
      <w:r w:rsidRPr="00792CDD">
        <w:t xml:space="preserve">Pokud </w:t>
      </w:r>
      <w:r>
        <w:t>Poskytovatel</w:t>
      </w:r>
      <w:r w:rsidRPr="00792CDD">
        <w:t xml:space="preserve"> nedodrží své povinnosti týkající se zajištění plnění osobami týmu s kvalifikací odpovídající </w:t>
      </w:r>
      <w:r>
        <w:t>pro jednotlivé členy týmu</w:t>
      </w:r>
      <w:r w:rsidRPr="00792CDD">
        <w:t xml:space="preserve"> v počtu, jak sjednal </w:t>
      </w:r>
      <w:r>
        <w:t xml:space="preserve">ve smlouvě </w:t>
      </w:r>
      <w:r w:rsidRPr="00792CDD">
        <w:t xml:space="preserve">je Objednatel </w:t>
      </w:r>
      <w:r w:rsidR="00271B75">
        <w:t xml:space="preserve">oprávněn </w:t>
      </w:r>
      <w:r w:rsidRPr="00792CDD">
        <w:t xml:space="preserve">uplatnit vůči </w:t>
      </w:r>
      <w:r>
        <w:t>Poskytovatel</w:t>
      </w:r>
      <w:r w:rsidRPr="00792CDD">
        <w:t xml:space="preserve">i sankci ve </w:t>
      </w:r>
      <w:r w:rsidRPr="00A11503">
        <w:t xml:space="preserve">výši 10 000 Kč </w:t>
      </w:r>
      <w:r w:rsidRPr="00792CDD">
        <w:t xml:space="preserve">za měsíc za každou chybějící osobu </w:t>
      </w:r>
      <w:r>
        <w:t>člena týmu</w:t>
      </w:r>
      <w:r w:rsidRPr="00792CDD">
        <w:t xml:space="preserve">. </w:t>
      </w:r>
    </w:p>
    <w:p w14:paraId="261BDC2F" w14:textId="162552DE" w:rsidR="00A11503" w:rsidRPr="00792CDD" w:rsidRDefault="00A11503" w:rsidP="00A11503">
      <w:pPr>
        <w:pStyle w:val="Nadpis2Smlouva"/>
      </w:pPr>
      <w:r w:rsidRPr="00792CDD">
        <w:t xml:space="preserve">Pokud </w:t>
      </w:r>
      <w:r>
        <w:t>Poskytovatel</w:t>
      </w:r>
      <w:r w:rsidRPr="00792CDD">
        <w:t xml:space="preserve"> </w:t>
      </w:r>
      <w:r>
        <w:t xml:space="preserve">neprokáže </w:t>
      </w:r>
      <w:r w:rsidRPr="00792CDD">
        <w:t>sv</w:t>
      </w:r>
      <w:r>
        <w:t>ou</w:t>
      </w:r>
      <w:r w:rsidRPr="00792CDD">
        <w:t xml:space="preserve"> povinnost týkající se zajištění </w:t>
      </w:r>
      <w:r>
        <w:t xml:space="preserve">sjednaného počtu členů </w:t>
      </w:r>
      <w:r w:rsidRPr="00792CDD">
        <w:t xml:space="preserve">týmu s kvalifikací odpovídající </w:t>
      </w:r>
      <w:r>
        <w:t>pro jednotlivé členy týmu</w:t>
      </w:r>
      <w:r w:rsidRPr="00792CDD">
        <w:t xml:space="preserve"> </w:t>
      </w:r>
      <w:r>
        <w:t xml:space="preserve">v termínu do 30 dnů po výzvě objednatele </w:t>
      </w:r>
      <w:r w:rsidRPr="00792CDD">
        <w:t xml:space="preserve">je Objednatel </w:t>
      </w:r>
      <w:r>
        <w:t xml:space="preserve">oprávněn </w:t>
      </w:r>
      <w:r w:rsidRPr="00792CDD">
        <w:t xml:space="preserve">uplatnit vůči </w:t>
      </w:r>
      <w:r>
        <w:t>Poskytovatel</w:t>
      </w:r>
      <w:r w:rsidRPr="00792CDD">
        <w:t xml:space="preserve">i sankci ve výši </w:t>
      </w:r>
      <w:r>
        <w:t>5</w:t>
      </w:r>
      <w:r w:rsidRPr="00792CDD">
        <w:t xml:space="preserve">0 000 Kč </w:t>
      </w:r>
      <w:r>
        <w:t>a je oprávněn od smlouvy odstoupit</w:t>
      </w:r>
      <w:r w:rsidR="00A25D2E">
        <w:t>.</w:t>
      </w:r>
    </w:p>
    <w:p w14:paraId="29783EEF" w14:textId="01478EF1" w:rsidR="00A11503" w:rsidRPr="00792CDD" w:rsidRDefault="00A11503" w:rsidP="00A11503">
      <w:pPr>
        <w:pStyle w:val="Nadpis2Smlouva"/>
      </w:pPr>
      <w:r w:rsidRPr="00792CDD">
        <w:t xml:space="preserve">V případě, že bude </w:t>
      </w:r>
      <w:r>
        <w:t>Poskytovatel</w:t>
      </w:r>
      <w:r w:rsidRPr="00792CDD">
        <w:t xml:space="preserve"> provádět předmět plnění prostřednictvím pracovníka v rozporu s touto Smlouvou, který nesplňoval předepsanou kvalifikaci </w:t>
      </w:r>
      <w:r>
        <w:t xml:space="preserve">, </w:t>
      </w:r>
      <w:r w:rsidRPr="00792CDD">
        <w:t>nebo nebude uveden v poslední verzi Objednateli předloženého seznamu</w:t>
      </w:r>
      <w:r>
        <w:t xml:space="preserve">, nebo využije pro plnění </w:t>
      </w:r>
      <w:r w:rsidRPr="00792CDD">
        <w:t xml:space="preserve"> Poddodavatelů</w:t>
      </w:r>
      <w:r>
        <w:t xml:space="preserve"> v rozporu s touto smlouvou</w:t>
      </w:r>
      <w:r w:rsidRPr="00792CDD">
        <w:t xml:space="preserve">, </w:t>
      </w:r>
      <w:r>
        <w:t xml:space="preserve"> </w:t>
      </w:r>
      <w:r w:rsidRPr="00792CDD">
        <w:t xml:space="preserve">je Objednatel oprávněn požadovat po </w:t>
      </w:r>
      <w:r>
        <w:t>Poskytovatel</w:t>
      </w:r>
      <w:r w:rsidRPr="00792CDD">
        <w:t xml:space="preserve">i a </w:t>
      </w:r>
      <w:r>
        <w:t>Poskytovatel</w:t>
      </w:r>
      <w:r w:rsidRPr="00792CDD">
        <w:t xml:space="preserve"> se zavazuje zaplatit smluvní pokutu </w:t>
      </w:r>
      <w:r w:rsidRPr="00644AEF">
        <w:t xml:space="preserve">ve </w:t>
      </w:r>
      <w:r w:rsidRPr="00A11503">
        <w:t xml:space="preserve">výši 50 000 Kč za každý </w:t>
      </w:r>
      <w:r w:rsidRPr="00792CDD">
        <w:t>jednotlivý případ porušení této povinnosti.</w:t>
      </w:r>
      <w:r w:rsidR="00A25D2E" w:rsidRPr="00A25D2E">
        <w:rPr>
          <w:bCs/>
          <w:lang w:eastAsia="cs-CZ"/>
        </w:rPr>
        <w:t xml:space="preserve"> </w:t>
      </w:r>
      <w:r w:rsidR="00A25D2E">
        <w:rPr>
          <w:bCs/>
          <w:lang w:eastAsia="cs-CZ"/>
        </w:rPr>
        <w:t>Při opakovaném porušení  v posledním 24 měsíčním období platnosti smlouvy je objednatel oprávněn od smlouvy odstoupit.</w:t>
      </w:r>
    </w:p>
    <w:p w14:paraId="51DE833C" w14:textId="6ABE0DA0" w:rsidR="00A11503" w:rsidRPr="00A25D2E" w:rsidRDefault="00A25D2E" w:rsidP="00A25D2E">
      <w:pPr>
        <w:pStyle w:val="Nadpis2Smlouva"/>
      </w:pPr>
      <w:r w:rsidRPr="00A25D2E">
        <w:t xml:space="preserve">        </w:t>
      </w:r>
      <w:bookmarkEnd w:id="74"/>
      <w:r w:rsidR="00A11503" w:rsidRPr="00A25D2E">
        <w:t xml:space="preserve">V případě, že Poskytovatel poruší své povinnosti spojené s ochranou důvěrných informací </w:t>
      </w:r>
      <w:r w:rsidR="00A11503" w:rsidRPr="00BC3192">
        <w:t xml:space="preserve">stanovené v čl. </w:t>
      </w:r>
      <w:r w:rsidR="00271B75" w:rsidRPr="00BC3192">
        <w:t>13</w:t>
      </w:r>
      <w:r w:rsidR="00A11503" w:rsidRPr="00BC3192">
        <w:t xml:space="preserve"> této Smlouvy,</w:t>
      </w:r>
      <w:r w:rsidR="00A11503" w:rsidRPr="00A25D2E">
        <w:t xml:space="preserve"> je Objednatel oprávněn požadovat po Poskytovateli a Poskytovatel se zavazuje zaplatit smluvní pokutu ve výši 50 000 Kč za každý případ takového porušení.</w:t>
      </w:r>
    </w:p>
    <w:p w14:paraId="0EA14CD1" w14:textId="66BD2253" w:rsidR="006752B5" w:rsidRPr="006752B5" w:rsidRDefault="006752B5" w:rsidP="006752B5">
      <w:pPr>
        <w:pStyle w:val="Nadpis2Smlouva"/>
        <w:rPr>
          <w:bCs/>
          <w:lang w:eastAsia="cs-CZ"/>
        </w:rPr>
      </w:pPr>
      <w:r w:rsidRPr="006752B5">
        <w:rPr>
          <w:bCs/>
          <w:lang w:eastAsia="cs-CZ"/>
        </w:rPr>
        <w:t>V případě, že Poskytovatel porušil při provádění Výkonů své povinnosti a v důsledku to</w:t>
      </w:r>
      <w:r w:rsidR="00A25D2E">
        <w:rPr>
          <w:bCs/>
          <w:lang w:eastAsia="cs-CZ"/>
        </w:rPr>
        <w:t>ho</w:t>
      </w:r>
      <w:r w:rsidRPr="006752B5">
        <w:rPr>
          <w:bCs/>
          <w:lang w:eastAsia="cs-CZ"/>
        </w:rPr>
        <w:t>to porušení nedošlo</w:t>
      </w:r>
      <w:r w:rsidR="00A25D2E">
        <w:rPr>
          <w:bCs/>
          <w:lang w:eastAsia="cs-CZ"/>
        </w:rPr>
        <w:t xml:space="preserve"> k</w:t>
      </w:r>
      <w:r w:rsidRPr="006752B5">
        <w:rPr>
          <w:bCs/>
          <w:lang w:eastAsia="cs-CZ"/>
        </w:rPr>
        <w:t xml:space="preserve"> zabránění pracovnímu úrazu</w:t>
      </w:r>
      <w:r w:rsidR="00A25D2E">
        <w:rPr>
          <w:bCs/>
          <w:lang w:eastAsia="cs-CZ"/>
        </w:rPr>
        <w:t xml:space="preserve"> na stavbě</w:t>
      </w:r>
      <w:r w:rsidRPr="006752B5">
        <w:rPr>
          <w:bCs/>
          <w:lang w:eastAsia="cs-CZ"/>
        </w:rPr>
        <w:t>, kterým byla způsobena pracovní neschopnost</w:t>
      </w:r>
      <w:r w:rsidR="00D13E65">
        <w:rPr>
          <w:bCs/>
          <w:lang w:eastAsia="cs-CZ"/>
        </w:rPr>
        <w:t xml:space="preserve"> delší než 14 pracovních dnů</w:t>
      </w:r>
      <w:r w:rsidRPr="006752B5">
        <w:rPr>
          <w:bCs/>
          <w:lang w:eastAsia="cs-CZ"/>
        </w:rPr>
        <w:t xml:space="preserve">,  ve smyslu § 3 nařízení vlády č. 201/2010 Sb., o způsobu evidence úrazů, hlášení a zasílání záznamu o úrazu, </w:t>
      </w:r>
      <w:bookmarkStart w:id="75" w:name="_Hlk100237576"/>
      <w:bookmarkStart w:id="76" w:name="_Hlk100237859"/>
      <w:r w:rsidRPr="006752B5">
        <w:rPr>
          <w:bCs/>
          <w:lang w:eastAsia="cs-CZ"/>
        </w:rPr>
        <w:t>je Objednatel oprávněn uplatnit sankci a Poskytovatel se zavazuje zaplatit</w:t>
      </w:r>
      <w:r w:rsidRPr="006752B5" w:rsidDel="008E4CB9">
        <w:rPr>
          <w:bCs/>
          <w:lang w:eastAsia="cs-CZ"/>
        </w:rPr>
        <w:t xml:space="preserve"> </w:t>
      </w:r>
      <w:r w:rsidRPr="006752B5">
        <w:rPr>
          <w:bCs/>
          <w:lang w:eastAsia="cs-CZ"/>
        </w:rPr>
        <w:t xml:space="preserve">částku ve výši 100.000,- Kč </w:t>
      </w:r>
      <w:bookmarkEnd w:id="75"/>
      <w:r w:rsidRPr="006752B5">
        <w:rPr>
          <w:bCs/>
          <w:lang w:eastAsia="cs-CZ"/>
        </w:rPr>
        <w:t xml:space="preserve">. </w:t>
      </w:r>
      <w:bookmarkEnd w:id="76"/>
    </w:p>
    <w:p w14:paraId="4B4ED620" w14:textId="7001A60F" w:rsidR="006752B5" w:rsidRPr="006752B5" w:rsidRDefault="006752B5" w:rsidP="006752B5">
      <w:pPr>
        <w:pStyle w:val="Nadpis2Smlouva"/>
        <w:rPr>
          <w:bCs/>
          <w:lang w:eastAsia="cs-CZ"/>
        </w:rPr>
      </w:pPr>
      <w:bookmarkStart w:id="77" w:name="_Toc387057243"/>
      <w:bookmarkStart w:id="78" w:name="_Toc387057244"/>
      <w:bookmarkStart w:id="79" w:name="_Toc387057246"/>
      <w:bookmarkStart w:id="80" w:name="_Toc387057247"/>
      <w:bookmarkEnd w:id="73"/>
      <w:r w:rsidRPr="006752B5">
        <w:rPr>
          <w:bCs/>
          <w:lang w:eastAsia="cs-CZ"/>
        </w:rPr>
        <w:t>V případě, že Poskytovatel porušil při provádění Výkonů své povinnosti a v důsledku to</w:t>
      </w:r>
      <w:r w:rsidR="00A25D2E">
        <w:rPr>
          <w:bCs/>
          <w:lang w:eastAsia="cs-CZ"/>
        </w:rPr>
        <w:t>ho</w:t>
      </w:r>
      <w:r w:rsidRPr="006752B5">
        <w:rPr>
          <w:bCs/>
          <w:lang w:eastAsia="cs-CZ"/>
        </w:rPr>
        <w:t>to porušení nedošlo</w:t>
      </w:r>
      <w:r w:rsidR="00A25D2E">
        <w:rPr>
          <w:bCs/>
          <w:lang w:eastAsia="cs-CZ"/>
        </w:rPr>
        <w:t xml:space="preserve"> k</w:t>
      </w:r>
      <w:r w:rsidRPr="006752B5">
        <w:rPr>
          <w:bCs/>
          <w:lang w:eastAsia="cs-CZ"/>
        </w:rPr>
        <w:t xml:space="preserve"> zabránění smrtelnému úrazu ve smyslu § 3 nařízení vlády č. 201/2010 Sb., o způsobu evidence úrazů, hlášení a zasílání záznamu o úrazu, je Objednatel oprávněn uplatnit sankci a Poskytovatel se zavazuje zaplatit</w:t>
      </w:r>
      <w:r w:rsidRPr="006752B5" w:rsidDel="008E4CB9">
        <w:rPr>
          <w:bCs/>
          <w:lang w:eastAsia="cs-CZ"/>
        </w:rPr>
        <w:t xml:space="preserve"> </w:t>
      </w:r>
      <w:r w:rsidRPr="006752B5">
        <w:rPr>
          <w:bCs/>
          <w:lang w:eastAsia="cs-CZ"/>
        </w:rPr>
        <w:t xml:space="preserve">částku ve výši 500.000,- Kč . </w:t>
      </w:r>
    </w:p>
    <w:p w14:paraId="1727D6F0" w14:textId="77777777" w:rsidR="003F0F9D" w:rsidRPr="00441715" w:rsidRDefault="003F0F9D" w:rsidP="00E30C76">
      <w:pPr>
        <w:pStyle w:val="Nadpis2Smlouva"/>
      </w:pPr>
      <w:r w:rsidRPr="00441715">
        <w:t>Poskytovatel je oprávněn požadovat po Objednateli za prodlení se zaplacením oprávněně vystavené faktury úrok z prodlení ve výši 0,1 % z dlužné částky za každý celý týden prodlení.</w:t>
      </w:r>
    </w:p>
    <w:p w14:paraId="797973EF" w14:textId="2885FC65" w:rsidR="0073595F" w:rsidRPr="00EA5C94" w:rsidRDefault="0073595F" w:rsidP="00EF779B">
      <w:pPr>
        <w:pStyle w:val="Nadpis1smlouva"/>
      </w:pPr>
      <w:bookmarkStart w:id="81" w:name="_Toc99286031"/>
      <w:r w:rsidRPr="00EA5C94">
        <w:t xml:space="preserve">Doba trvání a zánik </w:t>
      </w:r>
      <w:bookmarkEnd w:id="77"/>
      <w:bookmarkEnd w:id="81"/>
      <w:r w:rsidR="00EE51D8">
        <w:t>Smlouvy</w:t>
      </w:r>
    </w:p>
    <w:p w14:paraId="66BAF835" w14:textId="0DA93FD8" w:rsidR="00D6145B" w:rsidRPr="00D75E8D" w:rsidRDefault="00D6145B" w:rsidP="00E30C76">
      <w:pPr>
        <w:pStyle w:val="Nadpis2Smlouva"/>
      </w:pPr>
      <w:r w:rsidRPr="00782DC7">
        <w:t xml:space="preserve">Tato </w:t>
      </w:r>
      <w:r w:rsidR="00782DC7">
        <w:t>s</w:t>
      </w:r>
      <w:r w:rsidRPr="00782DC7">
        <w:t xml:space="preserve">mlouva se uzavírá na dobu </w:t>
      </w:r>
      <w:r w:rsidRPr="00D75E8D">
        <w:t xml:space="preserve">určitou v délce trvání </w:t>
      </w:r>
      <w:r w:rsidR="005071E3">
        <w:t>48</w:t>
      </w:r>
      <w:r w:rsidR="005071E3" w:rsidRPr="00D75E8D">
        <w:t xml:space="preserve"> </w:t>
      </w:r>
      <w:r w:rsidRPr="00D75E8D">
        <w:t>měsíců</w:t>
      </w:r>
      <w:r w:rsidRPr="00782DC7">
        <w:t xml:space="preserve"> od nab</w:t>
      </w:r>
      <w:r w:rsidR="001345CC" w:rsidRPr="00782DC7">
        <w:t>y</w:t>
      </w:r>
      <w:r w:rsidRPr="00782DC7">
        <w:t xml:space="preserve">tí </w:t>
      </w:r>
      <w:r w:rsidR="003C01C8" w:rsidRPr="00782DC7">
        <w:t>její</w:t>
      </w:r>
      <w:r w:rsidRPr="00782DC7">
        <w:t xml:space="preserve"> účinnosti, </w:t>
      </w:r>
      <w:r w:rsidR="00AA309D" w:rsidRPr="00782DC7">
        <w:t>a to dnem</w:t>
      </w:r>
      <w:r w:rsidR="003C01C8" w:rsidRPr="00782DC7">
        <w:t xml:space="preserve"> připo</w:t>
      </w:r>
      <w:r w:rsidR="00AA309D" w:rsidRPr="00782DC7">
        <w:t>j</w:t>
      </w:r>
      <w:r w:rsidR="003C01C8" w:rsidRPr="00782DC7">
        <w:t>ení</w:t>
      </w:r>
      <w:r w:rsidRPr="00782DC7">
        <w:t xml:space="preserve"> podpisu </w:t>
      </w:r>
      <w:r w:rsidR="003C01C8" w:rsidRPr="00782DC7">
        <w:t>oprávněných zástupců smluvních stran</w:t>
      </w:r>
      <w:r w:rsidR="0060696D">
        <w:t xml:space="preserve">. </w:t>
      </w:r>
    </w:p>
    <w:p w14:paraId="6B1DFE9B" w14:textId="0811A493" w:rsidR="0073595F" w:rsidRPr="00906A71" w:rsidRDefault="0073595F" w:rsidP="00E30C76">
      <w:pPr>
        <w:pStyle w:val="Nadpis2Smlouva"/>
      </w:pPr>
      <w:bookmarkStart w:id="82" w:name="_Ref430624760"/>
      <w:r w:rsidRPr="00906A71">
        <w:t xml:space="preserve">Smluvní vztah založený touto </w:t>
      </w:r>
      <w:r w:rsidR="00782DC7">
        <w:t>s</w:t>
      </w:r>
      <w:r>
        <w:t>mlou</w:t>
      </w:r>
      <w:r w:rsidRPr="00906A71">
        <w:t>vou může zaniknout v plném rozsahu:</w:t>
      </w:r>
      <w:bookmarkEnd w:id="82"/>
    </w:p>
    <w:p w14:paraId="0B9584FD" w14:textId="46F341AA" w:rsidR="00A422A7" w:rsidRDefault="0073595F" w:rsidP="00E30C76">
      <w:pPr>
        <w:pStyle w:val="Nadpis3smlouva"/>
      </w:pPr>
      <w:bookmarkStart w:id="83" w:name="_Ref430794370"/>
      <w:r w:rsidRPr="00906A71">
        <w:t xml:space="preserve">písemnou dohodou </w:t>
      </w:r>
      <w:r w:rsidR="00AA309D">
        <w:t>obou</w:t>
      </w:r>
      <w:r>
        <w:t xml:space="preserve"> </w:t>
      </w:r>
      <w:r w:rsidR="00AA309D">
        <w:t>s</w:t>
      </w:r>
      <w:r w:rsidRPr="00906A71">
        <w:t>mluvních stran k datu sjednanému v takové dohodě</w:t>
      </w:r>
      <w:r w:rsidR="0005100F">
        <w:t>;</w:t>
      </w:r>
    </w:p>
    <w:bookmarkEnd w:id="83"/>
    <w:p w14:paraId="160BA5AD" w14:textId="189F25D5" w:rsidR="00A422A7" w:rsidRPr="00D75E8D" w:rsidRDefault="00B31D3D" w:rsidP="00E30C76">
      <w:pPr>
        <w:pStyle w:val="Nadpis3smlouva"/>
      </w:pPr>
      <w:r w:rsidRPr="00BC3192">
        <w:lastRenderedPageBreak/>
        <w:t xml:space="preserve">písemnou výpovědí </w:t>
      </w:r>
      <w:r w:rsidR="00A422A7" w:rsidRPr="00BC3192">
        <w:t xml:space="preserve">kterékoli smluvní strany po </w:t>
      </w:r>
      <w:r w:rsidR="00CC02C5" w:rsidRPr="00BC3192">
        <w:t xml:space="preserve">dvou letech </w:t>
      </w:r>
      <w:r w:rsidR="00A422A7" w:rsidRPr="00BC3192">
        <w:t xml:space="preserve">její účinnosti s výpovědní </w:t>
      </w:r>
      <w:r w:rsidR="001B41C7" w:rsidRPr="00BC3192">
        <w:t xml:space="preserve">dobou </w:t>
      </w:r>
      <w:r w:rsidR="00A422A7" w:rsidRPr="00BC3192">
        <w:t>12 měsíců. Výpověď</w:t>
      </w:r>
      <w:r w:rsidR="00A422A7" w:rsidRPr="00D75E8D">
        <w:t xml:space="preserve"> musí být protistraně doručena písemně a výpovědní </w:t>
      </w:r>
      <w:r w:rsidR="001B41C7">
        <w:t>doba</w:t>
      </w:r>
      <w:r w:rsidR="001B41C7" w:rsidRPr="00D75E8D">
        <w:t xml:space="preserve"> </w:t>
      </w:r>
      <w:r w:rsidR="00A422A7" w:rsidRPr="00D75E8D">
        <w:t>počíná běžet prvním dnem měsíce následujícího po doručení druhé smluvní straně. Nelze-li výpověď doručit, výpovědní lhůta počíná běžet od desátého dne uložení doručeného dopisu na poště</w:t>
      </w:r>
      <w:r w:rsidR="0005100F" w:rsidRPr="00D75E8D">
        <w:t>;</w:t>
      </w:r>
    </w:p>
    <w:p w14:paraId="15156016" w14:textId="4A1EC83D" w:rsidR="0073595F" w:rsidRPr="00906A71" w:rsidRDefault="0073595F" w:rsidP="00E30C76">
      <w:pPr>
        <w:pStyle w:val="Nadpis3smlouva"/>
      </w:pPr>
      <w:bookmarkStart w:id="84" w:name="_Ref430794188"/>
      <w:r w:rsidRPr="00906A71">
        <w:t xml:space="preserve">písemným odstoupením Objednatele, s účinností v okamžiku doručení oznámení o odstoupení </w:t>
      </w:r>
      <w:r w:rsidR="00C148DB">
        <w:t>Poskytovatel</w:t>
      </w:r>
      <w:r w:rsidRPr="00906A71">
        <w:t>i</w:t>
      </w:r>
      <w:r w:rsidR="00103E89">
        <w:t xml:space="preserve"> v případě podstatného po</w:t>
      </w:r>
      <w:r w:rsidR="00231BA1">
        <w:t>rušení smluvních povinností Poskytovatele</w:t>
      </w:r>
      <w:r w:rsidR="00AA309D">
        <w:t xml:space="preserve">. Pro účely </w:t>
      </w:r>
      <w:r w:rsidR="00EE51D8">
        <w:t>této smlouvy</w:t>
      </w:r>
      <w:r w:rsidR="00AA309D">
        <w:t xml:space="preserve"> se za </w:t>
      </w:r>
      <w:r w:rsidRPr="00906A71">
        <w:t>podstatné porušení smluvní</w:t>
      </w:r>
      <w:r w:rsidR="00AA309D">
        <w:t>ch</w:t>
      </w:r>
      <w:r w:rsidRPr="00906A71">
        <w:t xml:space="preserve"> povinnost</w:t>
      </w:r>
      <w:r w:rsidR="00AA309D">
        <w:t>í</w:t>
      </w:r>
      <w:r w:rsidRPr="00906A71">
        <w:t xml:space="preserve"> </w:t>
      </w:r>
      <w:r w:rsidR="00C148DB">
        <w:t>Poskytovatel</w:t>
      </w:r>
      <w:r w:rsidRPr="00906A71">
        <w:t>e</w:t>
      </w:r>
      <w:r w:rsidR="00231BA1">
        <w:t xml:space="preserve"> považuje</w:t>
      </w:r>
      <w:r w:rsidR="00DF3992">
        <w:t xml:space="preserve"> situace</w:t>
      </w:r>
      <w:r w:rsidR="00C70826">
        <w:t>,</w:t>
      </w:r>
      <w:r w:rsidRPr="00906A71">
        <w:t xml:space="preserve"> kdy:</w:t>
      </w:r>
      <w:bookmarkEnd w:id="84"/>
    </w:p>
    <w:p w14:paraId="4BF37A62" w14:textId="709B27C9" w:rsidR="00C94A73" w:rsidRPr="00BC3192" w:rsidRDefault="00262C46" w:rsidP="007F2627">
      <w:pPr>
        <w:pStyle w:val="RLTextlnkuslovan"/>
        <w:numPr>
          <w:ilvl w:val="0"/>
          <w:numId w:val="10"/>
        </w:numPr>
        <w:rPr>
          <w:bCs/>
        </w:rPr>
      </w:pPr>
      <w:r w:rsidRPr="00262C46">
        <w:rPr>
          <w:bCs/>
        </w:rPr>
        <w:t>P</w:t>
      </w:r>
      <w:r w:rsidR="00C94A73" w:rsidRPr="00262C46">
        <w:rPr>
          <w:bCs/>
        </w:rPr>
        <w:t xml:space="preserve">oskytovatel v rámci trvání závazků z této </w:t>
      </w:r>
      <w:r w:rsidR="004D2BDE" w:rsidRPr="00262C46">
        <w:rPr>
          <w:bCs/>
        </w:rPr>
        <w:t xml:space="preserve">smlouvy </w:t>
      </w:r>
      <w:r w:rsidR="00C94A73" w:rsidRPr="00262C46">
        <w:rPr>
          <w:bCs/>
        </w:rPr>
        <w:t xml:space="preserve">porušil své povinnosti </w:t>
      </w:r>
      <w:r w:rsidR="00A25D2E">
        <w:rPr>
          <w:bCs/>
        </w:rPr>
        <w:t xml:space="preserve">a objednatel je oprávněn od </w:t>
      </w:r>
      <w:r w:rsidR="00A25D2E" w:rsidRPr="00BC3192">
        <w:rPr>
          <w:bCs/>
        </w:rPr>
        <w:t xml:space="preserve">smlouvy odstoupit v souladu s ustanoveními čl. </w:t>
      </w:r>
      <w:r w:rsidR="003B008A" w:rsidRPr="00BC3192">
        <w:rPr>
          <w:bCs/>
        </w:rPr>
        <w:t>1</w:t>
      </w:r>
      <w:r w:rsidR="00E4742E">
        <w:rPr>
          <w:bCs/>
        </w:rPr>
        <w:t>8</w:t>
      </w:r>
      <w:r w:rsidR="003B008A" w:rsidRPr="00BC3192">
        <w:rPr>
          <w:bCs/>
        </w:rPr>
        <w:t xml:space="preserve">.2, </w:t>
      </w:r>
      <w:r w:rsidR="00D13E65" w:rsidRPr="00BC3192">
        <w:rPr>
          <w:bCs/>
        </w:rPr>
        <w:t>1</w:t>
      </w:r>
      <w:r w:rsidR="00E4742E">
        <w:rPr>
          <w:bCs/>
        </w:rPr>
        <w:t>8</w:t>
      </w:r>
      <w:r w:rsidR="00D13E65" w:rsidRPr="00BC3192">
        <w:rPr>
          <w:bCs/>
        </w:rPr>
        <w:t>.3, 1</w:t>
      </w:r>
      <w:r w:rsidR="00E4742E">
        <w:rPr>
          <w:bCs/>
        </w:rPr>
        <w:t>8</w:t>
      </w:r>
      <w:r w:rsidR="00D13E65" w:rsidRPr="00BC3192">
        <w:rPr>
          <w:bCs/>
        </w:rPr>
        <w:t>.6.,1</w:t>
      </w:r>
      <w:r w:rsidR="00E4742E">
        <w:rPr>
          <w:bCs/>
        </w:rPr>
        <w:t>8</w:t>
      </w:r>
      <w:r w:rsidR="00D13E65" w:rsidRPr="00BC3192">
        <w:rPr>
          <w:bCs/>
        </w:rPr>
        <w:t>.7.,1</w:t>
      </w:r>
      <w:r w:rsidR="00E4742E">
        <w:rPr>
          <w:bCs/>
        </w:rPr>
        <w:t>8</w:t>
      </w:r>
      <w:r w:rsidR="00D13E65" w:rsidRPr="00BC3192">
        <w:rPr>
          <w:bCs/>
        </w:rPr>
        <w:t>.9.,1.10</w:t>
      </w:r>
      <w:r w:rsidR="003B008A" w:rsidRPr="00BC3192">
        <w:rPr>
          <w:bCs/>
        </w:rPr>
        <w:t xml:space="preserve"> </w:t>
      </w:r>
      <w:r w:rsidR="00C94A73" w:rsidRPr="00BC3192">
        <w:rPr>
          <w:bCs/>
        </w:rPr>
        <w:t>této smlouvy</w:t>
      </w:r>
      <w:r w:rsidR="006F53B8" w:rsidRPr="00BC3192">
        <w:rPr>
          <w:bCs/>
        </w:rPr>
        <w:t xml:space="preserve">. </w:t>
      </w:r>
    </w:p>
    <w:p w14:paraId="24C7F5D8" w14:textId="1727C318" w:rsidR="0073595F" w:rsidRPr="00BC3192" w:rsidRDefault="00C148DB" w:rsidP="007F2627">
      <w:pPr>
        <w:pStyle w:val="RLTextlnkuslovan"/>
        <w:numPr>
          <w:ilvl w:val="0"/>
          <w:numId w:val="10"/>
        </w:numPr>
        <w:rPr>
          <w:bCs/>
        </w:rPr>
      </w:pPr>
      <w:r w:rsidRPr="00BC3192">
        <w:rPr>
          <w:bCs/>
        </w:rPr>
        <w:t>Poskytovatel</w:t>
      </w:r>
      <w:r w:rsidR="0073595F" w:rsidRPr="00BC3192">
        <w:rPr>
          <w:bCs/>
        </w:rPr>
        <w:t xml:space="preserve"> </w:t>
      </w:r>
      <w:r w:rsidR="00565A36" w:rsidRPr="00BC3192">
        <w:rPr>
          <w:bCs/>
        </w:rPr>
        <w:t>přestane</w:t>
      </w:r>
      <w:r w:rsidR="0073595F" w:rsidRPr="00BC3192">
        <w:rPr>
          <w:bCs/>
        </w:rPr>
        <w:t xml:space="preserve"> splňovat kvalifikační předpoklady, jimiž byla podmíněna jeho účast ve Veřejné zakázce, a tento nedostatek neodstraní ani ve lhůtě 30 kalendářních dnů ode dne prokazatelného zjištění této skutečnosti;</w:t>
      </w:r>
    </w:p>
    <w:p w14:paraId="76F3BFB6" w14:textId="5F0C95BD" w:rsidR="0073595F" w:rsidRPr="00BC3192" w:rsidRDefault="00C148DB" w:rsidP="007F2627">
      <w:pPr>
        <w:pStyle w:val="RLTextlnkuslovan"/>
        <w:numPr>
          <w:ilvl w:val="0"/>
          <w:numId w:val="10"/>
        </w:numPr>
        <w:rPr>
          <w:bCs/>
        </w:rPr>
      </w:pPr>
      <w:r w:rsidRPr="00BC3192">
        <w:rPr>
          <w:bCs/>
        </w:rPr>
        <w:t>Poskytovatel</w:t>
      </w:r>
      <w:r w:rsidR="0073595F" w:rsidRPr="00BC3192">
        <w:rPr>
          <w:bCs/>
        </w:rPr>
        <w:t xml:space="preserve"> odepře souhlas se změnou Obchodních podmínek Objednatele dle </w:t>
      </w:r>
      <w:r w:rsidR="00565A36" w:rsidRPr="00BC3192">
        <w:rPr>
          <w:bCs/>
        </w:rPr>
        <w:t xml:space="preserve">čl. </w:t>
      </w:r>
      <w:r w:rsidR="00D13E65" w:rsidRPr="00BC3192">
        <w:rPr>
          <w:bCs/>
        </w:rPr>
        <w:t>2</w:t>
      </w:r>
      <w:r w:rsidR="006271C4">
        <w:rPr>
          <w:bCs/>
        </w:rPr>
        <w:t>1</w:t>
      </w:r>
      <w:r w:rsidR="00D13E65" w:rsidRPr="00BC3192">
        <w:rPr>
          <w:bCs/>
        </w:rPr>
        <w:t>.</w:t>
      </w:r>
      <w:r w:rsidR="006271C4">
        <w:rPr>
          <w:bCs/>
        </w:rPr>
        <w:t>5</w:t>
      </w:r>
      <w:r w:rsidR="00D13E65" w:rsidRPr="00BC3192">
        <w:rPr>
          <w:bCs/>
        </w:rPr>
        <w:t>.</w:t>
      </w:r>
      <w:r w:rsidR="00FA042A" w:rsidRPr="00BC3192">
        <w:rPr>
          <w:bCs/>
        </w:rPr>
        <w:t>respektive dle čl. 2</w:t>
      </w:r>
      <w:r w:rsidR="006271C4">
        <w:rPr>
          <w:bCs/>
        </w:rPr>
        <w:t>3</w:t>
      </w:r>
      <w:r w:rsidR="00FA042A" w:rsidRPr="00BC3192">
        <w:rPr>
          <w:bCs/>
        </w:rPr>
        <w:t xml:space="preserve">.2 </w:t>
      </w:r>
      <w:r w:rsidR="0073595F" w:rsidRPr="00BC3192">
        <w:rPr>
          <w:bCs/>
        </w:rPr>
        <w:t xml:space="preserve">této </w:t>
      </w:r>
      <w:r w:rsidR="004D2BDE" w:rsidRPr="00BC3192">
        <w:rPr>
          <w:bCs/>
        </w:rPr>
        <w:t>s</w:t>
      </w:r>
      <w:r w:rsidR="00EE51D8" w:rsidRPr="00BC3192">
        <w:rPr>
          <w:bCs/>
        </w:rPr>
        <w:t>mlouvy</w:t>
      </w:r>
      <w:r w:rsidR="0073595F" w:rsidRPr="00BC3192">
        <w:rPr>
          <w:bCs/>
        </w:rPr>
        <w:t>;</w:t>
      </w:r>
    </w:p>
    <w:p w14:paraId="14E373CC" w14:textId="6CFDF8AE" w:rsidR="00DC32B9" w:rsidRPr="00663F09" w:rsidRDefault="00DC32B9" w:rsidP="007F2627">
      <w:pPr>
        <w:pStyle w:val="RLTextlnkuslovan"/>
        <w:numPr>
          <w:ilvl w:val="0"/>
          <w:numId w:val="10"/>
        </w:numPr>
        <w:rPr>
          <w:bCs/>
        </w:rPr>
      </w:pPr>
      <w:r w:rsidRPr="00663F09">
        <w:rPr>
          <w:bCs/>
        </w:rPr>
        <w:t>Poskytovatelem předložené doklady nebo tvrzení skutečností o tom, že splňuje podmínky Nařízení Rady EU č. 2022/576, se projeví jako nepravdivé;</w:t>
      </w:r>
    </w:p>
    <w:p w14:paraId="000EACFF" w14:textId="16039F14" w:rsidR="0073595F" w:rsidRPr="008B31F0" w:rsidRDefault="008B31F0" w:rsidP="00016D90">
      <w:pPr>
        <w:pStyle w:val="RLTextlnkuslovan"/>
        <w:numPr>
          <w:ilvl w:val="0"/>
          <w:numId w:val="10"/>
        </w:numPr>
        <w:rPr>
          <w:bCs/>
        </w:rPr>
      </w:pPr>
      <w:r w:rsidRPr="00016D90">
        <w:rPr>
          <w:bCs/>
        </w:rPr>
        <w:t xml:space="preserve">vůči </w:t>
      </w:r>
      <w:r w:rsidR="00DC32B9" w:rsidRPr="00016D90">
        <w:rPr>
          <w:bCs/>
        </w:rPr>
        <w:t>Poskytovateli</w:t>
      </w:r>
      <w:r w:rsidRPr="00016D90">
        <w:rPr>
          <w:bCs/>
        </w:rPr>
        <w:t xml:space="preserve"> nebo vůči členovi jeho statutárního orgánu nebo jiného orgánu nebo vůči bývalému členovi takového orgánu, který v něm působil v posledních 3 letech před zahájením zadávacího řízení, na jehož základě byla uzavřena tato smlouv</w:t>
      </w:r>
      <w:r w:rsidR="00016D90">
        <w:rPr>
          <w:bCs/>
        </w:rPr>
        <w:t>a</w:t>
      </w:r>
      <w:r w:rsidRPr="00016D90">
        <w:rPr>
          <w:bCs/>
        </w:rPr>
        <w:t xml:space="preserve">, a kdykoli  v průběhu trvání této smlouvy (společně dále jen „podezřelý“), bylo zahájeno či vedeno trestní řízení, v rámci kterého je podezřelý obviněn či obžalován z toho, že v rozhodném období spáchal v souvislosti s jakoukoli veřejnou zakázkou či jiným poptávkovým řízením realizovaným pro </w:t>
      </w:r>
      <w:r w:rsidR="00016D90">
        <w:rPr>
          <w:bCs/>
        </w:rPr>
        <w:t>objednatele</w:t>
      </w:r>
      <w:r w:rsidRPr="00016D90">
        <w:rPr>
          <w:bCs/>
        </w:rPr>
        <w:t xml:space="preserve"> jako zadavatele některý trestný čin podle § 216, § 256, § 257, § 331, § 332 nebo § 333 trestního zákoníku. </w:t>
      </w:r>
      <w:r w:rsidR="00680E5E">
        <w:rPr>
          <w:bCs/>
        </w:rPr>
        <w:t>Objednatel</w:t>
      </w:r>
      <w:r w:rsidRPr="00016D90">
        <w:rPr>
          <w:bCs/>
        </w:rPr>
        <w:t xml:space="preserve"> si vyhrazuje možnost samostatně posoudit jednání, pro které bylo trestní řízení zahájeno s přihlédnutím k jeho konkrétním skutkovým okolnostem a rovněž</w:t>
      </w:r>
      <w:r w:rsidRPr="008B31F0">
        <w:rPr>
          <w:bCs/>
        </w:rPr>
        <w:br/>
        <w:t xml:space="preserve">s přihlédnutím k dokladům a důkazům, které se mu v této souvislosti podaří shromáždit, přičemž důvodem pro odstoupení může být zejména jednání, které nese znaky závažného profesního pochybení ve smyslu § 48 odst. 5 písm. f) ZZVZ, které zpochybňuje důvěryhodnost </w:t>
      </w:r>
      <w:r w:rsidR="00680E5E">
        <w:rPr>
          <w:bCs/>
        </w:rPr>
        <w:t>Poskytovatele</w:t>
      </w:r>
      <w:r w:rsidRPr="008B31F0">
        <w:rPr>
          <w:bCs/>
        </w:rPr>
        <w:t>, přičemž i jednání, které nenaplňuje všechny znaky trestného činu, může naplňovat znaky závažného profesního pochybení a naopak nebo pokud;</w:t>
      </w:r>
    </w:p>
    <w:p w14:paraId="4E0F5A20" w14:textId="23FA784A" w:rsidR="0073595F" w:rsidRPr="00FB7E36" w:rsidRDefault="00C148DB" w:rsidP="007F2627">
      <w:pPr>
        <w:pStyle w:val="RLTextlnkuslovan"/>
        <w:numPr>
          <w:ilvl w:val="0"/>
          <w:numId w:val="10"/>
        </w:numPr>
        <w:rPr>
          <w:bCs/>
        </w:rPr>
      </w:pPr>
      <w:r>
        <w:rPr>
          <w:bCs/>
        </w:rPr>
        <w:t>Poskytovatel</w:t>
      </w:r>
      <w:r w:rsidR="0073595F">
        <w:rPr>
          <w:bCs/>
        </w:rPr>
        <w:t xml:space="preserve"> </w:t>
      </w:r>
      <w:r w:rsidR="0073595F" w:rsidRPr="00FB7E36">
        <w:rPr>
          <w:bCs/>
        </w:rPr>
        <w:t>ve své žádosti o účast či nabídce na veřejnou zakázku uvedl informace nebo předložil doklady, které neodpovídají skutečnosti nebo nejsou přesné a měly nebo mohly mít vliv na výsledek zadávacího řízení na veřejnou zakázku, zkreslova</w:t>
      </w:r>
      <w:r w:rsidR="00680E5E">
        <w:rPr>
          <w:bCs/>
        </w:rPr>
        <w:t>t</w:t>
      </w:r>
      <w:r w:rsidR="0073595F" w:rsidRPr="00FB7E36">
        <w:rPr>
          <w:bCs/>
        </w:rPr>
        <w:t xml:space="preserve"> skutečnosti za účelem ovlivnění zadávacího řízení na veřejnou zakázku ke škodě </w:t>
      </w:r>
      <w:r w:rsidR="0073595F">
        <w:rPr>
          <w:bCs/>
        </w:rPr>
        <w:t>Objednatel</w:t>
      </w:r>
      <w:r w:rsidR="009B6CBC">
        <w:rPr>
          <w:bCs/>
        </w:rPr>
        <w:t>e</w:t>
      </w:r>
      <w:r w:rsidR="0073595F" w:rsidRPr="00FB7E36">
        <w:rPr>
          <w:bCs/>
        </w:rPr>
        <w:t>, včetně užití podvodných praktik k potlačení a snížení výhod volné a otevřené soutěže.</w:t>
      </w:r>
    </w:p>
    <w:p w14:paraId="52F001C6" w14:textId="6BF09D0B" w:rsidR="0073595F" w:rsidRPr="00906A71" w:rsidRDefault="0073595F" w:rsidP="00E30C76">
      <w:pPr>
        <w:pStyle w:val="Nadpis3smlouva"/>
      </w:pPr>
      <w:r w:rsidRPr="00906A71">
        <w:t xml:space="preserve">písemným odstoupením </w:t>
      </w:r>
      <w:r w:rsidR="00C148DB">
        <w:t>Poskytovatel</w:t>
      </w:r>
      <w:r w:rsidRPr="00906A71">
        <w:t>e v případě podstatného porušení smluvní</w:t>
      </w:r>
      <w:r w:rsidR="009B6CBC">
        <w:t>ch</w:t>
      </w:r>
      <w:r w:rsidRPr="00906A71">
        <w:t xml:space="preserve"> povinnosti Objednatele, přičemž za podstatné porušení smluvní povinnosti na straně Objednatele se považuje zejména případ, kdy:</w:t>
      </w:r>
    </w:p>
    <w:p w14:paraId="5C80EA2F" w14:textId="4480E618" w:rsidR="0073595F" w:rsidRDefault="0073595F" w:rsidP="007F2627">
      <w:pPr>
        <w:pStyle w:val="RLTextlnkuslovan"/>
        <w:numPr>
          <w:ilvl w:val="0"/>
          <w:numId w:val="10"/>
        </w:numPr>
        <w:rPr>
          <w:bCs/>
        </w:rPr>
      </w:pPr>
      <w:r w:rsidRPr="002E75AF">
        <w:rPr>
          <w:bCs/>
        </w:rPr>
        <w:lastRenderedPageBreak/>
        <w:t xml:space="preserve">Objednatel je </w:t>
      </w:r>
      <w:r w:rsidR="009B6CBC">
        <w:rPr>
          <w:bCs/>
        </w:rPr>
        <w:t xml:space="preserve">opakovaně </w:t>
      </w:r>
      <w:r w:rsidRPr="002E75AF">
        <w:rPr>
          <w:bCs/>
        </w:rPr>
        <w:t xml:space="preserve">v prodlení s placením </w:t>
      </w:r>
      <w:r w:rsidR="000518C7">
        <w:rPr>
          <w:bCs/>
        </w:rPr>
        <w:t>právem</w:t>
      </w:r>
      <w:r w:rsidR="000518C7" w:rsidRPr="002E75AF">
        <w:rPr>
          <w:bCs/>
        </w:rPr>
        <w:t xml:space="preserve"> </w:t>
      </w:r>
      <w:r w:rsidRPr="002E75AF">
        <w:rPr>
          <w:bCs/>
        </w:rPr>
        <w:t xml:space="preserve">nárokované ceny plnění poskytovaného na základě </w:t>
      </w:r>
      <w:r w:rsidR="004D2BDE">
        <w:rPr>
          <w:bCs/>
        </w:rPr>
        <w:t>smlouvy</w:t>
      </w:r>
      <w:r w:rsidR="004D2BDE" w:rsidRPr="002E75AF">
        <w:rPr>
          <w:bCs/>
        </w:rPr>
        <w:t xml:space="preserve"> </w:t>
      </w:r>
      <w:r w:rsidRPr="002E75AF">
        <w:rPr>
          <w:bCs/>
        </w:rPr>
        <w:t xml:space="preserve">či jakékoli části této ceny trvající déle </w:t>
      </w:r>
      <w:r w:rsidRPr="00D75E8D">
        <w:rPr>
          <w:bCs/>
        </w:rPr>
        <w:t xml:space="preserve">než </w:t>
      </w:r>
      <w:r w:rsidR="00EC5A72" w:rsidRPr="00D75E8D">
        <w:rPr>
          <w:bCs/>
        </w:rPr>
        <w:t>6</w:t>
      </w:r>
      <w:r w:rsidRPr="00D75E8D">
        <w:rPr>
          <w:bCs/>
        </w:rPr>
        <w:t>0</w:t>
      </w:r>
      <w:r w:rsidRPr="002E75AF">
        <w:rPr>
          <w:bCs/>
        </w:rPr>
        <w:t xml:space="preserve"> kalendářních dní</w:t>
      </w:r>
      <w:r>
        <w:rPr>
          <w:bCs/>
        </w:rPr>
        <w:t xml:space="preserve"> po splatnosti faktury</w:t>
      </w:r>
      <w:r w:rsidRPr="002E75AF">
        <w:rPr>
          <w:bCs/>
        </w:rPr>
        <w:t xml:space="preserve">. </w:t>
      </w:r>
    </w:p>
    <w:p w14:paraId="437AF9AC" w14:textId="0C8F497D" w:rsidR="00910AEA" w:rsidRPr="00756C17" w:rsidRDefault="008E3AB2" w:rsidP="00E30C76">
      <w:pPr>
        <w:pStyle w:val="Nadpis3smlouva"/>
      </w:pPr>
      <w:r>
        <w:rPr>
          <w:bCs/>
        </w:rPr>
        <w:t>d</w:t>
      </w:r>
      <w:r w:rsidR="00910AEA" w:rsidRPr="00910AEA">
        <w:rPr>
          <w:bCs/>
        </w:rPr>
        <w:t>ále</w:t>
      </w:r>
      <w:r w:rsidR="00910AEA" w:rsidRPr="00756C17">
        <w:t xml:space="preserve"> jsou smluvní strany oprávněny odstoupit od </w:t>
      </w:r>
      <w:r w:rsidR="00EE51D8">
        <w:t>této smlouvy</w:t>
      </w:r>
      <w:r w:rsidR="00910AEA" w:rsidRPr="00756C17">
        <w:t xml:space="preserve"> v případě rozhodnutí o úpadku nebo zamítnutí insolvenčního návrhu pro nedostatek majetku druhé smluvní strany.</w:t>
      </w:r>
    </w:p>
    <w:p w14:paraId="1FA77DAF" w14:textId="5727BEF6" w:rsidR="0024370D" w:rsidRDefault="0073595F" w:rsidP="00E30C76">
      <w:pPr>
        <w:pStyle w:val="Nadpis2Smlouva"/>
      </w:pPr>
      <w:r w:rsidRPr="00906A71">
        <w:t xml:space="preserve">Odstoupení od </w:t>
      </w:r>
      <w:r w:rsidR="004D2BDE">
        <w:t>s</w:t>
      </w:r>
      <w:r w:rsidR="00EE51D8">
        <w:t>mlouvy</w:t>
      </w:r>
      <w:r w:rsidRPr="00906A71">
        <w:t xml:space="preserve"> dle </w:t>
      </w:r>
      <w:r w:rsidR="004D2C2E" w:rsidRPr="00D75E8D">
        <w:t>čl</w:t>
      </w:r>
      <w:r w:rsidRPr="00D75E8D">
        <w:t xml:space="preserve">. </w:t>
      </w:r>
      <w:r w:rsidR="006F53B8">
        <w:t>1</w:t>
      </w:r>
      <w:r w:rsidR="00E4742E">
        <w:t>9</w:t>
      </w:r>
      <w:r w:rsidR="00EC5A72" w:rsidRPr="00D75E8D">
        <w:t>.2.3</w:t>
      </w:r>
      <w:r w:rsidR="004D2C2E" w:rsidRPr="00D75E8D">
        <w:t xml:space="preserve"> </w:t>
      </w:r>
      <w:r w:rsidR="00EC5A72" w:rsidRPr="00D75E8D">
        <w:t>-</w:t>
      </w:r>
      <w:r w:rsidR="004D2C2E" w:rsidRPr="00D75E8D">
        <w:t xml:space="preserve"> </w:t>
      </w:r>
      <w:r w:rsidR="00F004E1">
        <w:t>1</w:t>
      </w:r>
      <w:r w:rsidR="00E4742E">
        <w:t>9</w:t>
      </w:r>
      <w:r w:rsidR="00EC5A72" w:rsidRPr="00D75E8D">
        <w:t>.2.</w:t>
      </w:r>
      <w:r w:rsidR="00F004E1">
        <w:t>5</w:t>
      </w:r>
      <w:r w:rsidRPr="00906A71">
        <w:t xml:space="preserve"> musí být odstupující smluvní stranou oznámeno bez zbytečného odkladu poté, co se tato strana dozvěděla o skutečnosti, na základě</w:t>
      </w:r>
      <w:r w:rsidR="004D2C2E">
        <w:t>,</w:t>
      </w:r>
      <w:r w:rsidRPr="00906A71">
        <w:t xml:space="preserve"> které vzniká na odstoupení od </w:t>
      </w:r>
      <w:r w:rsidR="004D2BDE">
        <w:t>s</w:t>
      </w:r>
      <w:r w:rsidR="00EE51D8">
        <w:t>mlouvy</w:t>
      </w:r>
      <w:r w:rsidRPr="00906A71">
        <w:t xml:space="preserve"> nárok.</w:t>
      </w:r>
      <w:r>
        <w:t xml:space="preserve"> </w:t>
      </w:r>
    </w:p>
    <w:p w14:paraId="58A5046F" w14:textId="1D9D67AD" w:rsidR="0073595F" w:rsidRPr="00906A71" w:rsidRDefault="00DB7BE6" w:rsidP="00E30C76">
      <w:pPr>
        <w:pStyle w:val="Nadpis2Smlouva"/>
      </w:pPr>
      <w:r w:rsidRPr="00DB7BE6">
        <w:t>Výpověď</w:t>
      </w:r>
      <w:r w:rsidR="0024370D">
        <w:t xml:space="preserve"> či odstoupení</w:t>
      </w:r>
      <w:r w:rsidRPr="00DB7BE6">
        <w:t xml:space="preserve"> musí být protistraně doručen</w:t>
      </w:r>
      <w:r w:rsidR="0024370D">
        <w:t>o</w:t>
      </w:r>
      <w:r w:rsidRPr="00DB7BE6">
        <w:t xml:space="preserve"> písemně</w:t>
      </w:r>
      <w:r w:rsidR="003C1128">
        <w:t>, a to buď v listinné podobě, nebo elektronický prostřednictvím datové schránky</w:t>
      </w:r>
      <w:r w:rsidR="00EC5A72">
        <w:t>.</w:t>
      </w:r>
      <w:r w:rsidR="00BB0E86">
        <w:t xml:space="preserve"> </w:t>
      </w:r>
    </w:p>
    <w:p w14:paraId="4DA7FDBA" w14:textId="151E5D78" w:rsidR="0073595F" w:rsidRDefault="0073595F" w:rsidP="00E30C76">
      <w:pPr>
        <w:pStyle w:val="Nadpis2Smlouva"/>
      </w:pPr>
      <w:r>
        <w:t xml:space="preserve">Odstoupení Objednatele od </w:t>
      </w:r>
      <w:r w:rsidR="004D2C2E">
        <w:t>s</w:t>
      </w:r>
      <w:r w:rsidR="00EE51D8">
        <w:t>mlouvy</w:t>
      </w:r>
      <w:r>
        <w:t xml:space="preserve"> či výpověď daná Objednatelem nemá za následek rovněž zánik </w:t>
      </w:r>
      <w:r w:rsidR="00AD44C6">
        <w:t>již zadaných Požadavků</w:t>
      </w:r>
      <w:r>
        <w:t xml:space="preserve">, aniž by si Objednatel tento následek výslovně vymínil. </w:t>
      </w:r>
      <w:r w:rsidR="00E05A26">
        <w:t xml:space="preserve">Právo </w:t>
      </w:r>
      <w:r w:rsidR="00AE73BC">
        <w:t>samostatné výpovědi dílčí smlouvy dle ustanovení č. 10.1.6 tímto není dotčeno.</w:t>
      </w:r>
    </w:p>
    <w:p w14:paraId="33A2CE35" w14:textId="77777777" w:rsidR="00500B89" w:rsidRPr="00911D70" w:rsidRDefault="00500B89" w:rsidP="00500B89">
      <w:pPr>
        <w:pStyle w:val="uroven1"/>
        <w:numPr>
          <w:ilvl w:val="0"/>
          <w:numId w:val="8"/>
        </w:numPr>
      </w:pPr>
      <w:bookmarkStart w:id="85" w:name="_Ref489965955"/>
      <w:r w:rsidRPr="00911D70">
        <w:t>Pojištění</w:t>
      </w:r>
      <w:bookmarkEnd w:id="85"/>
    </w:p>
    <w:p w14:paraId="07CDA6DE" w14:textId="77777777" w:rsidR="00500B89" w:rsidRPr="002F6A84" w:rsidRDefault="00500B89" w:rsidP="00500B89">
      <w:pPr>
        <w:pStyle w:val="uroven2"/>
        <w:numPr>
          <w:ilvl w:val="1"/>
          <w:numId w:val="8"/>
        </w:numPr>
        <w:rPr>
          <w:rFonts w:asciiTheme="minorHAnsi" w:hAnsiTheme="minorHAnsi" w:cstheme="minorHAnsi"/>
        </w:rPr>
      </w:pPr>
      <w:r w:rsidRPr="002F6A84">
        <w:rPr>
          <w:rFonts w:asciiTheme="minorHAnsi" w:hAnsiTheme="minorHAnsi" w:cstheme="minorHAnsi"/>
        </w:rPr>
        <w:t>Zhotovitel je povinen po dobu účinnosti této Smlouvy nebo po dobu účinnosti poslední z Dílčích smluv, které Zhotovitel na základě této Smlouvy s Objednatelem uzavřel (podle toho, která z výše uvedených skutečností nastane později) udržovat v platnosti:</w:t>
      </w:r>
    </w:p>
    <w:p w14:paraId="134CEA2A" w14:textId="20D0C57D" w:rsidR="002F6A84" w:rsidRPr="002F6A84" w:rsidRDefault="002F6A84" w:rsidP="002F6A84">
      <w:pPr>
        <w:pStyle w:val="Odstavecseseznamem"/>
        <w:numPr>
          <w:ilvl w:val="0"/>
          <w:numId w:val="41"/>
        </w:numPr>
        <w:spacing w:before="120" w:after="120" w:line="259" w:lineRule="auto"/>
        <w:contextualSpacing w:val="0"/>
        <w:jc w:val="both"/>
        <w:rPr>
          <w:rFonts w:asciiTheme="minorHAnsi" w:hAnsiTheme="minorHAnsi" w:cstheme="minorHAnsi"/>
        </w:rPr>
      </w:pPr>
      <w:r w:rsidRPr="002F6A84">
        <w:rPr>
          <w:rFonts w:asciiTheme="minorHAnsi" w:hAnsiTheme="minorHAnsi" w:cstheme="minorHAnsi"/>
        </w:rPr>
        <w:t>pojištění odpovědnosti Poskytovatele za škodu způsobenou provozní činností třetí osobě</w:t>
      </w:r>
    </w:p>
    <w:p w14:paraId="08C00E99" w14:textId="0B830292" w:rsidR="002F6A84" w:rsidRPr="002F6A84" w:rsidRDefault="002F6A84" w:rsidP="002F6A84">
      <w:pPr>
        <w:pStyle w:val="Odstavecseseznamem"/>
        <w:numPr>
          <w:ilvl w:val="0"/>
          <w:numId w:val="41"/>
        </w:numPr>
        <w:spacing w:before="120" w:after="120" w:line="259" w:lineRule="auto"/>
        <w:contextualSpacing w:val="0"/>
        <w:jc w:val="both"/>
        <w:rPr>
          <w:rFonts w:asciiTheme="minorHAnsi" w:hAnsiTheme="minorHAnsi" w:cstheme="minorHAnsi"/>
        </w:rPr>
      </w:pPr>
      <w:r w:rsidRPr="002F6A84">
        <w:rPr>
          <w:rFonts w:asciiTheme="minorHAnsi" w:hAnsiTheme="minorHAnsi" w:cstheme="minorHAnsi"/>
        </w:rPr>
        <w:t xml:space="preserve">pojištění profesní odpovědnosti Poskytovatele z výkonu činností, jež jsou předmětem plnění </w:t>
      </w:r>
    </w:p>
    <w:p w14:paraId="4AFCC60B" w14:textId="5A693652" w:rsidR="002F6A84" w:rsidRPr="002F6A84" w:rsidRDefault="002F6A84" w:rsidP="002F6A84">
      <w:pPr>
        <w:pStyle w:val="Odstavecseseznamem"/>
        <w:numPr>
          <w:ilvl w:val="0"/>
          <w:numId w:val="41"/>
        </w:numPr>
        <w:spacing w:before="120" w:after="120" w:line="259" w:lineRule="auto"/>
        <w:contextualSpacing w:val="0"/>
        <w:jc w:val="both"/>
        <w:rPr>
          <w:rFonts w:asciiTheme="minorHAnsi" w:hAnsiTheme="minorHAnsi" w:cstheme="minorHAnsi"/>
        </w:rPr>
      </w:pPr>
      <w:r w:rsidRPr="002F6A84">
        <w:rPr>
          <w:rFonts w:asciiTheme="minorHAnsi" w:hAnsiTheme="minorHAnsi" w:cstheme="minorHAnsi"/>
        </w:rPr>
        <w:t>pojištění odpovědnosti Poskytovatele za škodu způsobenou vadou díla (předmětu plnění)</w:t>
      </w:r>
    </w:p>
    <w:p w14:paraId="488F1198" w14:textId="3E99671B" w:rsidR="00500B89" w:rsidRPr="002F6A84" w:rsidRDefault="002F6A84" w:rsidP="002F6A84">
      <w:pPr>
        <w:pStyle w:val="uroven2"/>
        <w:numPr>
          <w:ilvl w:val="1"/>
          <w:numId w:val="8"/>
        </w:numPr>
        <w:rPr>
          <w:rFonts w:asciiTheme="minorHAnsi" w:hAnsiTheme="minorHAnsi" w:cstheme="minorHAnsi"/>
        </w:rPr>
      </w:pPr>
      <w:r w:rsidRPr="002F6A84">
        <w:rPr>
          <w:rFonts w:asciiTheme="minorHAnsi" w:hAnsiTheme="minorHAnsi" w:cstheme="minorHAnsi"/>
        </w:rPr>
        <w:t>vše s limitem pojistného plnění alespoň 5 mil. Kč pro každou jednotlivou pojistnou událost.</w:t>
      </w:r>
    </w:p>
    <w:p w14:paraId="2D0D71F4" w14:textId="18796E36" w:rsidR="0073595F" w:rsidRPr="003B0BC9" w:rsidRDefault="0073595F">
      <w:pPr>
        <w:pStyle w:val="Nadpis1smlouva"/>
      </w:pPr>
      <w:bookmarkStart w:id="86" w:name="_Toc99286032"/>
      <w:r w:rsidRPr="003B0BC9">
        <w:t>Ostatní ujednání</w:t>
      </w:r>
      <w:r w:rsidR="00A308A2" w:rsidRPr="003B0BC9">
        <w:t xml:space="preserve"> a VYHRAZENÉ ZMĚNY</w:t>
      </w:r>
      <w:bookmarkEnd w:id="86"/>
      <w:r w:rsidR="00A308A2" w:rsidRPr="003B0BC9">
        <w:t xml:space="preserve"> </w:t>
      </w:r>
    </w:p>
    <w:p w14:paraId="2749BAB4" w14:textId="595F947D" w:rsidR="000D30EF" w:rsidRPr="006C503B" w:rsidRDefault="000D30EF" w:rsidP="00E30C76">
      <w:pPr>
        <w:pStyle w:val="Nadpis2Smlouva"/>
        <w:rPr>
          <w:rFonts w:eastAsiaTheme="minorEastAsia"/>
        </w:rPr>
      </w:pPr>
      <w:r w:rsidRPr="006C503B">
        <w:t xml:space="preserve">Pokud je k řádnému provedení Výkonu v souladu s účelem </w:t>
      </w:r>
      <w:r w:rsidR="00EE51D8">
        <w:t>této smlouvy</w:t>
      </w:r>
      <w:r w:rsidRPr="006C503B">
        <w:t xml:space="preserve"> zapotřebí provedení dalších dodávek, služeb či prací ve smlouvě výslovně neuvedených, o jejichž potřebě však </w:t>
      </w:r>
      <w:r>
        <w:t>P</w:t>
      </w:r>
      <w:r w:rsidRPr="006C503B">
        <w:t xml:space="preserve">oskytovatel měl a mohl vědět na základě svých odborných a technických znalostí a zkušeností, považují se tyto dodávky, služby či práce za součást plnění jednotlivých Výkonů, aniž by </w:t>
      </w:r>
      <w:r>
        <w:t>musely být blíže specifikovány, a aniž by P</w:t>
      </w:r>
      <w:r w:rsidRPr="006C503B">
        <w:t xml:space="preserve">oskytovatel </w:t>
      </w:r>
      <w:r>
        <w:t xml:space="preserve">měl </w:t>
      </w:r>
      <w:r w:rsidRPr="006C503B">
        <w:t xml:space="preserve">nárok na změnu ceny. S provedením dalších dodávek, služeb či prací ve smlouvě neuvedených musí </w:t>
      </w:r>
      <w:r>
        <w:t>O</w:t>
      </w:r>
      <w:r w:rsidRPr="006C503B">
        <w:t xml:space="preserve">bjednatel předem vyslovit souhlas. </w:t>
      </w:r>
    </w:p>
    <w:p w14:paraId="6AB46A3E" w14:textId="30142AEA" w:rsidR="00C11388" w:rsidRPr="00C11388" w:rsidRDefault="001A3260" w:rsidP="00C11388">
      <w:pPr>
        <w:pStyle w:val="Nadpis2Smlouva"/>
        <w:rPr>
          <w:lang w:eastAsia="cs-CZ"/>
        </w:rPr>
      </w:pPr>
      <w:r w:rsidRPr="00C11388">
        <w:rPr>
          <w:lang w:eastAsia="cs-CZ"/>
        </w:rPr>
        <w:t xml:space="preserve">Zhotovitel není oprávněn realizací Výkonů </w:t>
      </w:r>
      <w:r w:rsidR="00C11388" w:rsidRPr="00C11388">
        <w:rPr>
          <w:lang w:eastAsia="cs-CZ"/>
        </w:rPr>
        <w:t xml:space="preserve">koordinátora </w:t>
      </w:r>
      <w:r w:rsidR="00192FD3">
        <w:rPr>
          <w:lang w:eastAsia="cs-CZ"/>
        </w:rPr>
        <w:t xml:space="preserve">pro </w:t>
      </w:r>
      <w:r w:rsidRPr="00C11388">
        <w:rPr>
          <w:lang w:eastAsia="cs-CZ"/>
        </w:rPr>
        <w:t>Dílčího plnění zadávané</w:t>
      </w:r>
      <w:r w:rsidR="00192FD3">
        <w:rPr>
          <w:lang w:eastAsia="cs-CZ"/>
        </w:rPr>
        <w:t xml:space="preserve"> dl</w:t>
      </w:r>
      <w:r w:rsidRPr="00C11388">
        <w:rPr>
          <w:lang w:eastAsia="cs-CZ"/>
        </w:rPr>
        <w:t>e této Smlouvy pověřit Poddodavatele</w:t>
      </w:r>
      <w:r w:rsidR="00E15021">
        <w:rPr>
          <w:lang w:eastAsia="cs-CZ"/>
        </w:rPr>
        <w:t>. P</w:t>
      </w:r>
      <w:r w:rsidRPr="00C11388">
        <w:rPr>
          <w:lang w:eastAsia="cs-CZ"/>
        </w:rPr>
        <w:t>lnění spočívající v provádění prací a činností osobami uvedenými k prokázání kvalifikace dle SK „Systém kvalifikace – Koordinátoři BOZP na staveništi“</w:t>
      </w:r>
      <w:r w:rsidR="00C11388" w:rsidRPr="00C11388">
        <w:rPr>
          <w:lang w:eastAsia="cs-CZ"/>
        </w:rPr>
        <w:t xml:space="preserve"> , </w:t>
      </w:r>
      <w:r w:rsidRPr="00C11388">
        <w:rPr>
          <w:lang w:eastAsia="cs-CZ"/>
        </w:rPr>
        <w:t xml:space="preserve">dle bodu 3.4 </w:t>
      </w:r>
      <w:proofErr w:type="spellStart"/>
      <w:r w:rsidRPr="00C11388">
        <w:rPr>
          <w:lang w:eastAsia="cs-CZ"/>
        </w:rPr>
        <w:t>ii</w:t>
      </w:r>
      <w:proofErr w:type="spellEnd"/>
      <w:r w:rsidRPr="00C11388">
        <w:rPr>
          <w:lang w:eastAsia="cs-CZ"/>
        </w:rPr>
        <w:t>. písm. a) (Koordinátor BOZP na staveništi – vedoucí týmu)</w:t>
      </w:r>
      <w:r w:rsidR="00C11388" w:rsidRPr="00C11388">
        <w:rPr>
          <w:lang w:eastAsia="cs-CZ"/>
        </w:rPr>
        <w:t xml:space="preserve">, </w:t>
      </w:r>
      <w:r w:rsidRPr="00C11388">
        <w:rPr>
          <w:lang w:eastAsia="cs-CZ"/>
        </w:rPr>
        <w:t xml:space="preserve">dle bodu 3.4 </w:t>
      </w:r>
      <w:proofErr w:type="spellStart"/>
      <w:r w:rsidRPr="00C11388">
        <w:rPr>
          <w:lang w:eastAsia="cs-CZ"/>
        </w:rPr>
        <w:t>ii</w:t>
      </w:r>
      <w:proofErr w:type="spellEnd"/>
      <w:r w:rsidRPr="00C11388">
        <w:rPr>
          <w:lang w:eastAsia="cs-CZ"/>
        </w:rPr>
        <w:t>. písm. b) (Koordinátor BOZP na staveništi) musí být zajišťováno vlastními pracovníky</w:t>
      </w:r>
      <w:r w:rsidR="00E15021">
        <w:rPr>
          <w:lang w:eastAsia="cs-CZ"/>
        </w:rPr>
        <w:t xml:space="preserve"> Poskytovatele</w:t>
      </w:r>
      <w:r w:rsidRPr="00C11388">
        <w:rPr>
          <w:lang w:eastAsia="cs-CZ"/>
        </w:rPr>
        <w:t xml:space="preserve">. Vlastním pracovníkem se pro potřeby této Smlouvy rozumí zaměstnanec, který pro Zhotovitele pracuje na základě pracovní smlouvy nebo některé z dohod o pracích </w:t>
      </w:r>
      <w:r w:rsidRPr="00C11388">
        <w:rPr>
          <w:lang w:eastAsia="cs-CZ"/>
        </w:rPr>
        <w:lastRenderedPageBreak/>
        <w:t xml:space="preserve">konaných mimo pracovní poměr, nebo pracovník, který byl dočasně přidělen pracovní agenturou k výkonu práce ke Zhotoviteli. </w:t>
      </w:r>
    </w:p>
    <w:p w14:paraId="6D95CDFA" w14:textId="5CA5FA56" w:rsidR="001A3260" w:rsidRPr="001B60D8" w:rsidRDefault="001A3260" w:rsidP="00C11388">
      <w:pPr>
        <w:pStyle w:val="Nadpis2Smlouva"/>
        <w:rPr>
          <w:lang w:eastAsia="cs-CZ"/>
        </w:rPr>
      </w:pPr>
      <w:r w:rsidRPr="00C11388">
        <w:rPr>
          <w:lang w:eastAsia="cs-CZ"/>
        </w:rPr>
        <w:t xml:space="preserve">Pokud Zhotovitel použije k plnění </w:t>
      </w:r>
      <w:r w:rsidR="00C11388" w:rsidRPr="00C11388">
        <w:rPr>
          <w:lang w:eastAsia="cs-CZ"/>
        </w:rPr>
        <w:t xml:space="preserve">ostatních </w:t>
      </w:r>
      <w:r w:rsidRPr="00C11388">
        <w:rPr>
          <w:lang w:eastAsia="cs-CZ"/>
        </w:rPr>
        <w:t>závazk</w:t>
      </w:r>
      <w:r w:rsidR="00C11388" w:rsidRPr="00C11388">
        <w:rPr>
          <w:lang w:eastAsia="cs-CZ"/>
        </w:rPr>
        <w:t>ů</w:t>
      </w:r>
      <w:r w:rsidRPr="00C11388">
        <w:rPr>
          <w:lang w:eastAsia="cs-CZ"/>
        </w:rPr>
        <w:t xml:space="preserve"> z této Smlouvy Poddodavatele, není odpovědnost Zhotovitele za řádné a včasné splnění závazků dle této Smlouvy nikterak omezena a Zhotovitel nese zodpovědnost ve stejné míře, jako by plnil sám. Zhotovitel Poddodavatele osobně vede. Každý Poddodavatel je při plnění činností dle této Smlouvy povinen splňovat podmínky a dodržovat povinnosti uložené touto Smlouvou či požadavkem Objednatele vůči Zhotoviteli. Objednatel si vyhrazuje právo odmítnout ty Poddodavatele, kteří nemají podle jeho hodnocení dostatečné schopnosti a zkušenosti se zakázkou obdobného charakteru, nebo u nichž jsou známy případy jednání, které nesou znaky závažného profesního pochybení, které zpochybňují jeho důvěryhodnost. Kritéria, při jejichž nesplnění je možné nového Poddodavatele odmítnout, jsou zejména znalost českého jazyka (nebude-li Zhotovitelem zajištěna účast překladatele), dostatečná technická nebo odborná vybavenost, účast na školeních zajišťovaných Objednatelem, nedoložení osvědčení o kvalifikaci. V případě Jiných osob, s jejichž pomocí Zhotovitel prokazoval kvalifikaci v zadávacím řízení Veřejné zakázky, je změna Jiné osoby možná jen v případě, že nová Jiná osoba splňuje kvalifikaci v rozsahu, v jakém byla prokázána původní jinou osobou v zadávacím </w:t>
      </w:r>
      <w:r w:rsidRPr="001B60D8">
        <w:rPr>
          <w:lang w:eastAsia="cs-CZ"/>
        </w:rPr>
        <w:t>řízení Veřejné zakázky.</w:t>
      </w:r>
    </w:p>
    <w:p w14:paraId="14A29B90" w14:textId="6C8F0E03" w:rsidR="00C11388" w:rsidRPr="001B60D8" w:rsidRDefault="00C11388" w:rsidP="00C11388">
      <w:pPr>
        <w:pStyle w:val="uroven2"/>
        <w:numPr>
          <w:ilvl w:val="1"/>
          <w:numId w:val="8"/>
        </w:numPr>
        <w:rPr>
          <w:rFonts w:cs="Calibri"/>
        </w:rPr>
      </w:pPr>
      <w:bookmarkStart w:id="87" w:name="_Hlk67480045"/>
      <w:bookmarkStart w:id="88" w:name="_Hlk122532320"/>
      <w:r w:rsidRPr="001B60D8">
        <w:rPr>
          <w:rFonts w:cs="Calibri"/>
        </w:rPr>
        <w:t xml:space="preserve">Zadavatel si vyhrazuje, v souladu s </w:t>
      </w:r>
      <w:proofErr w:type="spellStart"/>
      <w:r w:rsidRPr="001B60D8">
        <w:rPr>
          <w:rFonts w:cs="Calibri"/>
        </w:rPr>
        <w:t>ust</w:t>
      </w:r>
      <w:proofErr w:type="spellEnd"/>
      <w:r w:rsidRPr="001B60D8">
        <w:rPr>
          <w:rFonts w:cs="Calibri"/>
        </w:rPr>
        <w:t xml:space="preserve">. § 100 odst. 1 zákona o zadávání veřejných zakázek („dále jen ZZVZ“), ve spojení s </w:t>
      </w:r>
      <w:proofErr w:type="spellStart"/>
      <w:r w:rsidRPr="001B60D8">
        <w:rPr>
          <w:rFonts w:cs="Calibri"/>
        </w:rPr>
        <w:t>ust</w:t>
      </w:r>
      <w:proofErr w:type="spellEnd"/>
      <w:r w:rsidRPr="001B60D8">
        <w:rPr>
          <w:rFonts w:cs="Calibri"/>
        </w:rPr>
        <w:t>. § 222 odst. 2 ZZVZ právo na zajištění dílčích plnění i v dalších částech (Regionech) a společnostech, mimo místo plnění uzavřené v této Smlouvě</w:t>
      </w:r>
      <w:r w:rsidR="00E97DD8">
        <w:rPr>
          <w:rFonts w:cs="Calibri"/>
        </w:rPr>
        <w:t>.</w:t>
      </w:r>
      <w:r w:rsidRPr="001B60D8">
        <w:rPr>
          <w:rFonts w:cs="Calibri"/>
        </w:rPr>
        <w:t xml:space="preserve"> Cena za zrealizované dílo bude stanovena tak, že k </w:t>
      </w:r>
      <w:r w:rsidRPr="001B60D8">
        <w:rPr>
          <w:rFonts w:asciiTheme="minorHAnsi" w:hAnsiTheme="minorHAnsi" w:cstheme="minorHAnsi"/>
        </w:rPr>
        <w:t>oceněným</w:t>
      </w:r>
      <w:r w:rsidRPr="001B60D8">
        <w:rPr>
          <w:rFonts w:asciiTheme="minorHAnsi" w:hAnsiTheme="minorHAnsi"/>
        </w:rPr>
        <w:t xml:space="preserve"> bázovým cenám </w:t>
      </w:r>
      <w:r w:rsidRPr="001B60D8">
        <w:rPr>
          <w:rFonts w:asciiTheme="minorHAnsi" w:hAnsiTheme="minorHAnsi" w:cstheme="minorHAnsi"/>
        </w:rPr>
        <w:t xml:space="preserve">Výkonů </w:t>
      </w:r>
      <w:r w:rsidRPr="001B60D8">
        <w:rPr>
          <w:rFonts w:asciiTheme="minorHAnsi" w:hAnsiTheme="minorHAnsi"/>
        </w:rPr>
        <w:t xml:space="preserve">bude </w:t>
      </w:r>
      <w:r w:rsidRPr="001B60D8">
        <w:rPr>
          <w:rFonts w:asciiTheme="minorHAnsi" w:hAnsiTheme="minorHAnsi" w:cstheme="minorHAnsi"/>
        </w:rPr>
        <w:t xml:space="preserve">aplikována příslušná procentní sleva/přirážka dle cenové nabídky uvedené v </w:t>
      </w:r>
      <w:r w:rsidRPr="001B60D8">
        <w:t xml:space="preserve">příloze č. </w:t>
      </w:r>
      <w:r w:rsidR="0034687A" w:rsidRPr="001B60D8">
        <w:t>2</w:t>
      </w:r>
      <w:r w:rsidRPr="001B60D8">
        <w:t xml:space="preserve"> této Smlouvy</w:t>
      </w:r>
      <w:bookmarkEnd w:id="87"/>
      <w:r w:rsidRPr="001B60D8">
        <w:rPr>
          <w:rFonts w:cs="Calibri"/>
        </w:rPr>
        <w:t xml:space="preserve">. </w:t>
      </w:r>
      <w:r w:rsidR="003B0BC9" w:rsidRPr="001B60D8">
        <w:rPr>
          <w:rFonts w:cs="Calibri"/>
        </w:rPr>
        <w:t>Posky</w:t>
      </w:r>
      <w:r w:rsidRPr="001B60D8">
        <w:rPr>
          <w:rFonts w:cs="Calibri"/>
        </w:rPr>
        <w:t>tov</w:t>
      </w:r>
      <w:r w:rsidR="00A92264" w:rsidRPr="001B60D8">
        <w:rPr>
          <w:rFonts w:cs="Calibri"/>
        </w:rPr>
        <w:t>a</w:t>
      </w:r>
      <w:r w:rsidRPr="001B60D8">
        <w:rPr>
          <w:rFonts w:cs="Calibri"/>
        </w:rPr>
        <w:t>tel je oprávněn toto plnění odmítnout bez udání důvodu, aniž by se na něj vztahovaly sankce dle ustanovení této Smlouvy.</w:t>
      </w:r>
    </w:p>
    <w:p w14:paraId="3D368CE6" w14:textId="280CE65E" w:rsidR="00C11388" w:rsidRPr="001B60D8" w:rsidRDefault="00C11388" w:rsidP="00C11388">
      <w:pPr>
        <w:pStyle w:val="uroven2"/>
        <w:numPr>
          <w:ilvl w:val="1"/>
          <w:numId w:val="8"/>
        </w:numPr>
        <w:rPr>
          <w:rFonts w:cs="Calibri"/>
        </w:rPr>
      </w:pPr>
      <w:r w:rsidRPr="001B60D8">
        <w:rPr>
          <w:rFonts w:cs="Calibri"/>
        </w:rPr>
        <w:t xml:space="preserve">V případě, že dojde ke změně některých zákonů, nebo prováděcích vyhlášek na které se tato smlouva odkazuje a na základě, kterých pak Objednatel upraví některá ustanovení této smlouvy, vyhrazuje si Objednatel v souladu s </w:t>
      </w:r>
      <w:proofErr w:type="spellStart"/>
      <w:r w:rsidRPr="001B60D8">
        <w:rPr>
          <w:rFonts w:cs="Calibri"/>
        </w:rPr>
        <w:t>ust</w:t>
      </w:r>
      <w:proofErr w:type="spellEnd"/>
      <w:r w:rsidRPr="001B60D8">
        <w:rPr>
          <w:rFonts w:cs="Calibri"/>
        </w:rPr>
        <w:t xml:space="preserve">. § 100 odst. 1 zákona o zadávání veřejných zakázek („dále jen ZZVZ“) ve spojení s </w:t>
      </w:r>
      <w:proofErr w:type="spellStart"/>
      <w:r w:rsidRPr="001B60D8">
        <w:rPr>
          <w:rFonts w:cs="Calibri"/>
        </w:rPr>
        <w:t>ust</w:t>
      </w:r>
      <w:proofErr w:type="spellEnd"/>
      <w:r w:rsidRPr="001B60D8">
        <w:rPr>
          <w:rFonts w:cs="Calibri"/>
        </w:rPr>
        <w:t xml:space="preserve">. § 222 odst. 2 ZZVZ možnost změny smlouvy, obchodních podmínek a dále možnost doplnění, nebo změny výkonů obsažených v příloze </w:t>
      </w:r>
      <w:r w:rsidR="0034687A" w:rsidRPr="001B60D8">
        <w:rPr>
          <w:rFonts w:cs="Calibri"/>
        </w:rPr>
        <w:t>2.</w:t>
      </w:r>
    </w:p>
    <w:bookmarkEnd w:id="88"/>
    <w:p w14:paraId="6F8F8177" w14:textId="0B3AE938" w:rsidR="00CC18AA" w:rsidRPr="001B60D8" w:rsidRDefault="00CC18AA" w:rsidP="00E30C76">
      <w:pPr>
        <w:pStyle w:val="Nadpis2Smlouva"/>
        <w:rPr>
          <w:lang w:eastAsia="cs-CZ"/>
        </w:rPr>
      </w:pPr>
      <w:r w:rsidRPr="001B60D8">
        <w:rPr>
          <w:lang w:eastAsia="cs-CZ"/>
        </w:rPr>
        <w:t xml:space="preserve">Smluvní strany se dohodly, že povinnost zachování mlčenlivosti dle článku </w:t>
      </w:r>
      <w:r w:rsidR="00F004E1" w:rsidRPr="001B60D8">
        <w:rPr>
          <w:lang w:eastAsia="cs-CZ"/>
        </w:rPr>
        <w:t>13</w:t>
      </w:r>
      <w:r w:rsidRPr="001B60D8">
        <w:rPr>
          <w:lang w:eastAsia="cs-CZ"/>
        </w:rPr>
        <w:t xml:space="preserve"> této </w:t>
      </w:r>
      <w:r w:rsidR="00B80CB4" w:rsidRPr="001B60D8">
        <w:rPr>
          <w:lang w:eastAsia="cs-CZ"/>
        </w:rPr>
        <w:t>s</w:t>
      </w:r>
      <w:r w:rsidRPr="001B60D8">
        <w:rPr>
          <w:lang w:eastAsia="cs-CZ"/>
        </w:rPr>
        <w:t xml:space="preserve">mlouvy trvá po dobu účinnosti této </w:t>
      </w:r>
      <w:r w:rsidR="00B80CB4" w:rsidRPr="001B60D8">
        <w:rPr>
          <w:lang w:eastAsia="cs-CZ"/>
        </w:rPr>
        <w:t>s</w:t>
      </w:r>
      <w:r w:rsidRPr="001B60D8">
        <w:rPr>
          <w:lang w:eastAsia="cs-CZ"/>
        </w:rPr>
        <w:t>mlouvy, i po jejím skončení.</w:t>
      </w:r>
    </w:p>
    <w:p w14:paraId="4B9A5FF6" w14:textId="2E0B7BD1" w:rsidR="001D314D" w:rsidRDefault="00CC18AA" w:rsidP="001D314D">
      <w:pPr>
        <w:pStyle w:val="Nadpis2Smlouva"/>
        <w:rPr>
          <w:lang w:eastAsia="cs-CZ"/>
        </w:rPr>
      </w:pPr>
      <w:r w:rsidRPr="003B0BC9">
        <w:rPr>
          <w:lang w:eastAsia="cs-CZ"/>
        </w:rPr>
        <w:t xml:space="preserve">Smluvní strany se dohodly, že nárok na úhradu smluvní pokuty dle </w:t>
      </w:r>
      <w:r w:rsidRPr="001B60D8">
        <w:rPr>
          <w:lang w:eastAsia="cs-CZ"/>
        </w:rPr>
        <w:t xml:space="preserve">ustanovení </w:t>
      </w:r>
      <w:r w:rsidR="00F004E1" w:rsidRPr="001B60D8">
        <w:rPr>
          <w:lang w:eastAsia="cs-CZ"/>
        </w:rPr>
        <w:t>1</w:t>
      </w:r>
      <w:r w:rsidR="006271C4">
        <w:rPr>
          <w:lang w:eastAsia="cs-CZ"/>
        </w:rPr>
        <w:t>8</w:t>
      </w:r>
      <w:r w:rsidRPr="001B60D8">
        <w:rPr>
          <w:lang w:eastAsia="cs-CZ"/>
        </w:rPr>
        <w:t xml:space="preserve"> trvá</w:t>
      </w:r>
      <w:r w:rsidRPr="003B0BC9">
        <w:rPr>
          <w:lang w:eastAsia="cs-CZ"/>
        </w:rPr>
        <w:t xml:space="preserve"> i po skončení účinnosti této </w:t>
      </w:r>
      <w:r w:rsidR="00B80CB4" w:rsidRPr="003B0BC9">
        <w:rPr>
          <w:lang w:eastAsia="cs-CZ"/>
        </w:rPr>
        <w:t>s</w:t>
      </w:r>
      <w:r w:rsidRPr="003B0BC9">
        <w:rPr>
          <w:lang w:eastAsia="cs-CZ"/>
        </w:rPr>
        <w:t>mlouvy.</w:t>
      </w:r>
      <w:r w:rsidR="007701CE" w:rsidRPr="003B0BC9">
        <w:rPr>
          <w:lang w:eastAsia="cs-CZ"/>
        </w:rPr>
        <w:t xml:space="preserve"> </w:t>
      </w:r>
    </w:p>
    <w:p w14:paraId="1A50E234" w14:textId="24DEFFE2" w:rsidR="001D314D" w:rsidRPr="008B522A" w:rsidRDefault="008B522A" w:rsidP="008B522A">
      <w:pPr>
        <w:pStyle w:val="Nadpis2Smlouva"/>
        <w:rPr>
          <w:lang w:eastAsia="cs-CZ"/>
        </w:rPr>
      </w:pPr>
      <w:r>
        <w:rPr>
          <w:lang w:eastAsia="cs-CZ"/>
        </w:rPr>
        <w:t>Smluvní strany se dohodly, že je možné uzavřít</w:t>
      </w:r>
      <w:r w:rsidR="001D314D" w:rsidRPr="008B522A">
        <w:rPr>
          <w:lang w:eastAsia="cs-CZ"/>
        </w:rPr>
        <w:t xml:space="preserve"> samostatn</w:t>
      </w:r>
      <w:r>
        <w:rPr>
          <w:lang w:eastAsia="cs-CZ"/>
        </w:rPr>
        <w:t xml:space="preserve">é dílčí </w:t>
      </w:r>
      <w:r w:rsidR="00E4742E">
        <w:rPr>
          <w:lang w:eastAsia="cs-CZ"/>
        </w:rPr>
        <w:t xml:space="preserve">smlouvy </w:t>
      </w:r>
      <w:r w:rsidR="001D314D" w:rsidRPr="008B522A">
        <w:rPr>
          <w:lang w:eastAsia="cs-CZ"/>
        </w:rPr>
        <w:t>s ostatními společnostmi E.ON</w:t>
      </w:r>
      <w:r>
        <w:rPr>
          <w:lang w:eastAsia="cs-CZ"/>
        </w:rPr>
        <w:t xml:space="preserve">. Objednatel </w:t>
      </w:r>
      <w:r w:rsidR="001D314D" w:rsidRPr="008B522A">
        <w:rPr>
          <w:lang w:eastAsia="cs-CZ"/>
        </w:rPr>
        <w:t>předpokládá, že s </w:t>
      </w:r>
      <w:r>
        <w:rPr>
          <w:lang w:eastAsia="cs-CZ"/>
        </w:rPr>
        <w:t>Poskytovatelem</w:t>
      </w:r>
      <w:r w:rsidR="001D314D" w:rsidRPr="008B522A">
        <w:rPr>
          <w:lang w:eastAsia="cs-CZ"/>
        </w:rPr>
        <w:t xml:space="preserve"> za vysoutěžených podmínek uzavřou samostatné </w:t>
      </w:r>
      <w:r>
        <w:rPr>
          <w:lang w:eastAsia="cs-CZ"/>
        </w:rPr>
        <w:t xml:space="preserve">dílčí plnění </w:t>
      </w:r>
      <w:r w:rsidR="001D314D" w:rsidRPr="008B522A">
        <w:rPr>
          <w:lang w:eastAsia="cs-CZ"/>
        </w:rPr>
        <w:t>i ostatní společnosti E.ON</w:t>
      </w:r>
      <w:r>
        <w:rPr>
          <w:lang w:eastAsia="cs-CZ"/>
        </w:rPr>
        <w:t>.</w:t>
      </w:r>
    </w:p>
    <w:p w14:paraId="0F13643F" w14:textId="77777777" w:rsidR="0073595F" w:rsidRPr="00D75E8D" w:rsidRDefault="0073595F" w:rsidP="00EF779B">
      <w:pPr>
        <w:pStyle w:val="Nadpis1smlouva"/>
      </w:pPr>
      <w:bookmarkStart w:id="89" w:name="_Ref434393429"/>
      <w:bookmarkStart w:id="90" w:name="_Toc99286037"/>
      <w:bookmarkEnd w:id="78"/>
      <w:r w:rsidRPr="00D75E8D">
        <w:t>Zástupci stran</w:t>
      </w:r>
      <w:bookmarkEnd w:id="89"/>
      <w:bookmarkEnd w:id="90"/>
    </w:p>
    <w:p w14:paraId="75F98C24" w14:textId="77777777" w:rsidR="0073595F" w:rsidRPr="00FA2F1C" w:rsidRDefault="0073595F" w:rsidP="00E30C76">
      <w:pPr>
        <w:pStyle w:val="Nadpis2Smlouva"/>
      </w:pPr>
      <w:r w:rsidRPr="00FA2F1C">
        <w:t>Zástupce Objednatele</w:t>
      </w:r>
    </w:p>
    <w:p w14:paraId="01823752" w14:textId="04DDE5AB" w:rsidR="0073595F" w:rsidRPr="00FA2F1C" w:rsidRDefault="0073595F" w:rsidP="00E30C76">
      <w:pPr>
        <w:pStyle w:val="Nadpis3smlouva"/>
      </w:pPr>
      <w:bookmarkStart w:id="91" w:name="_Ref364955395"/>
      <w:r w:rsidRPr="00FA2F1C">
        <w:t xml:space="preserve">Zástupce Objednatele je zmocněn zastupovat Objednatele v souvislosti s realizací této </w:t>
      </w:r>
      <w:r w:rsidR="00466EB0">
        <w:t>s</w:t>
      </w:r>
      <w:r w:rsidR="00EE51D8">
        <w:t>mlouvy</w:t>
      </w:r>
      <w:r w:rsidR="00593E84">
        <w:t xml:space="preserve"> v rozsahu zmocnění</w:t>
      </w:r>
      <w:r w:rsidR="00466EB0">
        <w:t>,</w:t>
      </w:r>
      <w:r w:rsidR="00593E84">
        <w:t xml:space="preserve"> jak je </w:t>
      </w:r>
      <w:r w:rsidR="00593E84" w:rsidRPr="001B60D8">
        <w:t>vymezeno v</w:t>
      </w:r>
      <w:r w:rsidR="00A00CAA">
        <w:t> Příloze č. 5</w:t>
      </w:r>
      <w:r w:rsidRPr="001B60D8">
        <w:t xml:space="preserve">, včetně </w:t>
      </w:r>
      <w:r w:rsidR="00310F72" w:rsidRPr="001B60D8">
        <w:t xml:space="preserve">řešení </w:t>
      </w:r>
      <w:r w:rsidRPr="001B60D8">
        <w:t>vešker</w:t>
      </w:r>
      <w:r w:rsidR="00310F72" w:rsidRPr="001B60D8">
        <w:t>é problematiky</w:t>
      </w:r>
      <w:r w:rsidRPr="001B60D8">
        <w:t xml:space="preserve"> týkající se technologických postupů, provádění prací a uplatňování kontrolních mechanismů upravených touto </w:t>
      </w:r>
      <w:r w:rsidR="00466EB0" w:rsidRPr="001B60D8">
        <w:t>s</w:t>
      </w:r>
      <w:r w:rsidRPr="001B60D8">
        <w:t>mlouvou.</w:t>
      </w:r>
      <w:bookmarkEnd w:id="91"/>
      <w:r w:rsidRPr="00FA2F1C">
        <w:t xml:space="preserve">  </w:t>
      </w:r>
    </w:p>
    <w:p w14:paraId="7B90EA2D" w14:textId="3D24ED3C" w:rsidR="0073595F" w:rsidRPr="00FA2F1C" w:rsidRDefault="0073595F" w:rsidP="00E30C76">
      <w:pPr>
        <w:pStyle w:val="Nadpis3smlouva"/>
      </w:pPr>
      <w:bookmarkStart w:id="92" w:name="_Ref338697975"/>
      <w:bookmarkStart w:id="93" w:name="_Ref338699660"/>
      <w:r w:rsidRPr="00FA2F1C">
        <w:lastRenderedPageBreak/>
        <w:t xml:space="preserve">Zástupce </w:t>
      </w:r>
      <w:bookmarkEnd w:id="92"/>
      <w:r w:rsidRPr="00FA2F1C">
        <w:t xml:space="preserve">Objednatele je oprávněn písemně zmocnit další fyzické osoby, aby zastupovaly Objednatele v souvislosti s realizací této </w:t>
      </w:r>
      <w:r w:rsidR="00466EB0">
        <w:t>s</w:t>
      </w:r>
      <w:r w:rsidR="00EE51D8">
        <w:t>mlouvy</w:t>
      </w:r>
      <w:r w:rsidRPr="00FA2F1C">
        <w:t xml:space="preserve">. Takto určené fyzické osoby jsou kontaktními osobami na straně Objednatele v záležitostech, </w:t>
      </w:r>
      <w:r w:rsidR="005813DC">
        <w:t xml:space="preserve">pro </w:t>
      </w:r>
      <w:r w:rsidRPr="00FA2F1C">
        <w:t>které byly určeny ve výše uvedeném zmocnění zástupcem Objednatele</w:t>
      </w:r>
      <w:r w:rsidR="005813DC">
        <w:t>,</w:t>
      </w:r>
      <w:r w:rsidRPr="00FA2F1C">
        <w:t xml:space="preserve"> a </w:t>
      </w:r>
      <w:r w:rsidR="00C148DB">
        <w:t>Poskytovatel</w:t>
      </w:r>
      <w:r w:rsidRPr="00FA2F1C">
        <w:t xml:space="preserve"> je povinen se na tyto kontaktní osoby v těchto záležitostech obracet jakožto na zástupce Objednatele.</w:t>
      </w:r>
      <w:bookmarkEnd w:id="93"/>
      <w:r w:rsidRPr="00FA2F1C">
        <w:t xml:space="preserve">    </w:t>
      </w:r>
    </w:p>
    <w:p w14:paraId="0174B2B2" w14:textId="4CADDF07" w:rsidR="0073595F" w:rsidRPr="00FA2F1C" w:rsidRDefault="0073595F" w:rsidP="00E30C76">
      <w:pPr>
        <w:pStyle w:val="Nadpis3smlouva"/>
      </w:pPr>
      <w:r w:rsidRPr="00FA2F1C">
        <w:t xml:space="preserve">Objednatel je oprávněn kdykoli změnit zástupce Objednatele, aniž by se uzavíral dodatek k této </w:t>
      </w:r>
      <w:r w:rsidR="00466EB0">
        <w:t>s</w:t>
      </w:r>
      <w:r w:rsidRPr="00FA2F1C">
        <w:t xml:space="preserve">mlouvě. Tato změna je vůči </w:t>
      </w:r>
      <w:r w:rsidR="00C148DB">
        <w:t>Poskytovatel</w:t>
      </w:r>
      <w:r w:rsidRPr="00FA2F1C">
        <w:t xml:space="preserve">i účinná okamžikem, kdy mu </w:t>
      </w:r>
      <w:r w:rsidR="005813DC">
        <w:t>bylo doručeno</w:t>
      </w:r>
      <w:r w:rsidRPr="00FA2F1C">
        <w:t xml:space="preserve"> oznámení o této změně. Zástupce Objednatele je oprávněn za stejných podmínek měnit okruh</w:t>
      </w:r>
      <w:r w:rsidR="005813DC">
        <w:t xml:space="preserve"> dalších zmocněných</w:t>
      </w:r>
      <w:r w:rsidRPr="00FA2F1C">
        <w:t xml:space="preserve"> fyzických osob, jakož i rozsah jejich zmocnění. </w:t>
      </w:r>
    </w:p>
    <w:p w14:paraId="74F7F65B" w14:textId="4551ED47" w:rsidR="0073595F" w:rsidRPr="00D75E8D" w:rsidRDefault="0073595F" w:rsidP="00E30C76">
      <w:pPr>
        <w:pStyle w:val="Nadpis3smlouva"/>
      </w:pPr>
      <w:r w:rsidRPr="00D75E8D">
        <w:t xml:space="preserve">Jednání nebo pokyny zástupce Objednatele se považují za jednání nebo pokyny Objednatele a </w:t>
      </w:r>
      <w:r w:rsidR="00C148DB" w:rsidRPr="00D75E8D">
        <w:t>Poskytovatel</w:t>
      </w:r>
      <w:r w:rsidRPr="00D75E8D">
        <w:t xml:space="preserve"> je povinen podle nich postupovat. Uvedené ustanovení platí i na veškerá jednání a pokyny učiněná prostřednictvím informačních systémů Objednatele, </w:t>
      </w:r>
      <w:r w:rsidR="00C148DB" w:rsidRPr="00D75E8D">
        <w:t>Poskytovatel</w:t>
      </w:r>
      <w:r w:rsidRPr="00D75E8D">
        <w:t xml:space="preserve">e či veřejných informačních systémů bez ohledu na to, zda je k těmto jednáním či pokynům připojen zaručený elektronický podpis, či nikoli (s výhradou případů, kdy je zaručený elektronický podpis vyžadován dle této </w:t>
      </w:r>
      <w:r w:rsidR="00EE51D8" w:rsidRPr="00D75E8D">
        <w:t>smlouvy</w:t>
      </w:r>
      <w:r w:rsidRPr="00D75E8D">
        <w:t xml:space="preserve"> či platných právních předpisů). Smluvní strany berou na vědomí, že jednání a pokyny ve smyslu tohoto odstavce lze prokázat záznamy z příslušného informačního systému bez ohledu na to, zda je součástí těchto záznamů zaručený elektronický podpis, či nikoli.</w:t>
      </w:r>
    </w:p>
    <w:p w14:paraId="584FEF8B" w14:textId="0A672969" w:rsidR="0073595F" w:rsidRPr="00FA2F1C" w:rsidRDefault="0073595F" w:rsidP="00E30C76">
      <w:pPr>
        <w:pStyle w:val="Nadpis2Smlouva"/>
      </w:pPr>
      <w:r w:rsidRPr="00FA2F1C">
        <w:t xml:space="preserve">Zástupce </w:t>
      </w:r>
      <w:r w:rsidR="00C148DB">
        <w:t>Poskytovatel</w:t>
      </w:r>
      <w:r w:rsidRPr="00FA2F1C">
        <w:t>e</w:t>
      </w:r>
    </w:p>
    <w:p w14:paraId="0DA584DC" w14:textId="2A2416CE" w:rsidR="0073595F" w:rsidRPr="00FA2F1C" w:rsidRDefault="0073595F" w:rsidP="00E30C76">
      <w:pPr>
        <w:pStyle w:val="Nadpis3smlouva"/>
      </w:pPr>
      <w:r w:rsidRPr="00FA2F1C">
        <w:t xml:space="preserve">Zástupce </w:t>
      </w:r>
      <w:r w:rsidR="00C148DB">
        <w:t>Poskytovatel</w:t>
      </w:r>
      <w:r w:rsidRPr="00FA2F1C">
        <w:t xml:space="preserve">e je zmocněn zastupovat </w:t>
      </w:r>
      <w:r w:rsidR="00C148DB">
        <w:t>Poskytovatel</w:t>
      </w:r>
      <w:r w:rsidRPr="00FA2F1C">
        <w:t xml:space="preserve">e v souvislosti s realizací této </w:t>
      </w:r>
      <w:r w:rsidR="00EC04F2">
        <w:t>s</w:t>
      </w:r>
      <w:r w:rsidR="00EE51D8">
        <w:t>mlouv</w:t>
      </w:r>
      <w:r w:rsidR="00593E84">
        <w:t>y v rozsahu zmocnění</w:t>
      </w:r>
      <w:r w:rsidR="00EC04F2">
        <w:t>,</w:t>
      </w:r>
      <w:r w:rsidR="00593E84">
        <w:t xml:space="preserve"> </w:t>
      </w:r>
      <w:r w:rsidR="00593E84" w:rsidRPr="00A40F2E">
        <w:t xml:space="preserve">jak </w:t>
      </w:r>
      <w:r w:rsidR="00593E84" w:rsidRPr="00D75E8D">
        <w:t>je vymezen</w:t>
      </w:r>
      <w:r w:rsidR="00593E84" w:rsidRPr="001B60D8">
        <w:t>o v</w:t>
      </w:r>
      <w:r w:rsidR="00AD6297">
        <w:t> Příloze č. 4</w:t>
      </w:r>
      <w:r w:rsidR="00593E84" w:rsidRPr="00D75E8D">
        <w:t>,</w:t>
      </w:r>
      <w:r w:rsidR="00593E84" w:rsidRPr="00FA2F1C">
        <w:t xml:space="preserve"> včetně </w:t>
      </w:r>
      <w:r w:rsidR="00593E84">
        <w:t xml:space="preserve">řešení </w:t>
      </w:r>
      <w:r w:rsidR="00593E84" w:rsidRPr="00FA2F1C">
        <w:t>vešker</w:t>
      </w:r>
      <w:r w:rsidR="00593E84">
        <w:t>é problematiky</w:t>
      </w:r>
      <w:r w:rsidR="00593E84" w:rsidRPr="00FA2F1C">
        <w:t xml:space="preserve"> týkající se postupů, provádění prací a uplatňování kontrolních mechanismů upravených touto </w:t>
      </w:r>
      <w:r w:rsidR="00EC04F2">
        <w:t>s</w:t>
      </w:r>
      <w:r w:rsidR="00593E84" w:rsidRPr="00FA2F1C">
        <w:t xml:space="preserve">mlouvou.  </w:t>
      </w:r>
    </w:p>
    <w:p w14:paraId="21E6ABD6" w14:textId="4A7A1993" w:rsidR="0073595F" w:rsidRPr="001C29BF" w:rsidRDefault="00C148DB" w:rsidP="00E30C76">
      <w:pPr>
        <w:pStyle w:val="Nadpis3smlouva"/>
      </w:pPr>
      <w:r w:rsidRPr="001C29BF">
        <w:t>Poskytovatel</w:t>
      </w:r>
      <w:r w:rsidR="0073595F" w:rsidRPr="001C29BF">
        <w:t xml:space="preserve"> </w:t>
      </w:r>
      <w:r w:rsidR="00EF26EF" w:rsidRPr="001C29BF">
        <w:t>je oprávněn</w:t>
      </w:r>
      <w:r w:rsidR="0073595F" w:rsidRPr="001C29BF">
        <w:t xml:space="preserve"> změnit svého zástupce</w:t>
      </w:r>
      <w:r w:rsidR="0051575D" w:rsidRPr="001C29BF">
        <w:t xml:space="preserve"> v </w:t>
      </w:r>
      <w:r w:rsidR="0051575D" w:rsidRPr="00D75E8D">
        <w:t>souladu s ustanoveními této smlouvy</w:t>
      </w:r>
      <w:r w:rsidR="00EF26EF" w:rsidRPr="00D75E8D">
        <w:t>,</w:t>
      </w:r>
      <w:r w:rsidR="00EF26EF" w:rsidRPr="001C29BF">
        <w:t xml:space="preserve"> aniž by se uzavíral dodatek k této </w:t>
      </w:r>
      <w:r w:rsidR="00EC04F2" w:rsidRPr="001C29BF">
        <w:t>s</w:t>
      </w:r>
      <w:r w:rsidR="00EF26EF" w:rsidRPr="001C29BF">
        <w:t>mlouvě. Tato změna je vůči Objednateli účinná okamžikem, kdy mu bylo doručeno oznámení o této změně.</w:t>
      </w:r>
    </w:p>
    <w:p w14:paraId="295B0843" w14:textId="4214B7D4" w:rsidR="0073595F" w:rsidRPr="00D75E8D" w:rsidRDefault="0073595F" w:rsidP="00E30C76">
      <w:pPr>
        <w:pStyle w:val="Nadpis3smlouva"/>
      </w:pPr>
      <w:r w:rsidRPr="00D75E8D">
        <w:t xml:space="preserve">Veškerá jednání nebo pokyny zástupce </w:t>
      </w:r>
      <w:r w:rsidR="00C148DB" w:rsidRPr="00D75E8D">
        <w:t>Poskytovatel</w:t>
      </w:r>
      <w:r w:rsidRPr="00D75E8D">
        <w:t xml:space="preserve">e se považují za jednání nebo pokyny </w:t>
      </w:r>
      <w:r w:rsidR="00C148DB" w:rsidRPr="00D75E8D">
        <w:t>Poskytovatel</w:t>
      </w:r>
      <w:r w:rsidRPr="00D75E8D">
        <w:t xml:space="preserve">e. Uvedené ustanovení platí i na veškerá jednání a pokyny učiněná prostřednictvím informačních systémů Objednatele, </w:t>
      </w:r>
      <w:r w:rsidR="00C148DB" w:rsidRPr="00D75E8D">
        <w:t>Poskytovatel</w:t>
      </w:r>
      <w:r w:rsidRPr="00D75E8D">
        <w:t xml:space="preserve">e či veřejných informačních systémů bez ohledu na to, zda je k těmto jednáním či pokynům připojen zaručený elektronický podpis, či nikoli (s výhradou případů, kdy je zaručený elektronický podpis vyžadován dle této </w:t>
      </w:r>
      <w:r w:rsidR="00EE51D8" w:rsidRPr="00D75E8D">
        <w:t>smlouvy</w:t>
      </w:r>
      <w:r w:rsidRPr="00D75E8D">
        <w:t xml:space="preserve"> či platných právních předpisů). Smluvní strany berou na vědomí, že </w:t>
      </w:r>
      <w:r w:rsidR="00DD6A4F">
        <w:t xml:space="preserve">za </w:t>
      </w:r>
      <w:r w:rsidRPr="00D75E8D">
        <w:t>jednání a pokyny ve smyslu tohoto odstavce lze prokázat záznamy z příslušného informačního systému bez ohledu na to, zda je součástí těchto záznamů zaručený elektronický podpis, či nikoli.</w:t>
      </w:r>
    </w:p>
    <w:p w14:paraId="2458ABD0" w14:textId="77777777" w:rsidR="0073595F" w:rsidRPr="00FA2F1C" w:rsidRDefault="0073595F" w:rsidP="00E30C76">
      <w:pPr>
        <w:pStyle w:val="Nadpis2Smlouva"/>
      </w:pPr>
      <w:r w:rsidRPr="00FA2F1C">
        <w:t>Spolupráce a komunikace</w:t>
      </w:r>
    </w:p>
    <w:p w14:paraId="78C40A40" w14:textId="68246995" w:rsidR="0073595F" w:rsidRDefault="0073595F" w:rsidP="00220297">
      <w:pPr>
        <w:pStyle w:val="RLTextlnkuslovan"/>
        <w:tabs>
          <w:tab w:val="clear" w:pos="1474"/>
        </w:tabs>
        <w:ind w:left="1214" w:firstLine="0"/>
        <w:rPr>
          <w:bCs/>
        </w:rPr>
      </w:pPr>
      <w:r w:rsidRPr="00FA2F1C">
        <w:rPr>
          <w:rFonts w:asciiTheme="minorHAnsi" w:hAnsiTheme="minorHAnsi" w:cstheme="minorHAnsi"/>
          <w:bCs/>
        </w:rPr>
        <w:t xml:space="preserve">Pokud jde o upřesnění či vyjasnění jakékoliv záležitosti týkající se výkladu této </w:t>
      </w:r>
      <w:r w:rsidR="00EC04F2">
        <w:rPr>
          <w:rFonts w:asciiTheme="minorHAnsi" w:hAnsiTheme="minorHAnsi" w:cstheme="minorHAnsi"/>
          <w:bCs/>
        </w:rPr>
        <w:t>s</w:t>
      </w:r>
      <w:r w:rsidR="00EE51D8">
        <w:rPr>
          <w:rFonts w:asciiTheme="minorHAnsi" w:hAnsiTheme="minorHAnsi" w:cstheme="minorHAnsi"/>
          <w:bCs/>
        </w:rPr>
        <w:t>mlouvy</w:t>
      </w:r>
      <w:r w:rsidRPr="00FA2F1C">
        <w:rPr>
          <w:rFonts w:asciiTheme="minorHAnsi" w:hAnsiTheme="minorHAnsi" w:cstheme="minorHAnsi"/>
          <w:bCs/>
        </w:rPr>
        <w:t xml:space="preserve"> či jejích příloh ve vztahu k provádění díla, budou vyjádření zástupce Objednatele i zástupce </w:t>
      </w:r>
      <w:r w:rsidR="00C148DB">
        <w:rPr>
          <w:rFonts w:asciiTheme="minorHAnsi" w:hAnsiTheme="minorHAnsi" w:cstheme="minorHAnsi"/>
          <w:bCs/>
        </w:rPr>
        <w:t>Poskytovatel</w:t>
      </w:r>
      <w:r w:rsidRPr="00FA2F1C">
        <w:rPr>
          <w:rFonts w:asciiTheme="minorHAnsi" w:hAnsiTheme="minorHAnsi" w:cstheme="minorHAnsi"/>
          <w:bCs/>
        </w:rPr>
        <w:t>e pro strany záv</w:t>
      </w:r>
      <w:r w:rsidRPr="002E75AF">
        <w:rPr>
          <w:bCs/>
        </w:rPr>
        <w:t xml:space="preserve">azná. Pro vyloučení pochybností se však uvádí, že ani zástupce Objednatele ani zástupce </w:t>
      </w:r>
      <w:r w:rsidR="00C148DB">
        <w:rPr>
          <w:bCs/>
        </w:rPr>
        <w:t>Poskytovatel</w:t>
      </w:r>
      <w:r w:rsidRPr="002E75AF">
        <w:rPr>
          <w:bCs/>
        </w:rPr>
        <w:t xml:space="preserve">e nejsou zmocněni ke změnám této </w:t>
      </w:r>
      <w:r w:rsidR="00EC04F2">
        <w:rPr>
          <w:bCs/>
        </w:rPr>
        <w:t>s</w:t>
      </w:r>
      <w:r w:rsidR="00EE51D8">
        <w:rPr>
          <w:bCs/>
        </w:rPr>
        <w:t>mlouvy</w:t>
      </w:r>
      <w:r w:rsidRPr="002E75AF">
        <w:rPr>
          <w:bCs/>
        </w:rPr>
        <w:t>, zejména ke změnám předmětu plnění.</w:t>
      </w:r>
    </w:p>
    <w:p w14:paraId="2313C53D" w14:textId="77777777" w:rsidR="00943297" w:rsidRPr="00D75E8D" w:rsidRDefault="00943297" w:rsidP="00EF779B">
      <w:pPr>
        <w:pStyle w:val="Nadpis1smlouva"/>
      </w:pPr>
      <w:bookmarkStart w:id="94" w:name="_Toc99286038"/>
      <w:bookmarkStart w:id="95" w:name="_Ref102996998"/>
      <w:r w:rsidRPr="00D75E8D">
        <w:lastRenderedPageBreak/>
        <w:t>OBCHODNÍ PODMÍNKY</w:t>
      </w:r>
      <w:bookmarkEnd w:id="94"/>
      <w:bookmarkEnd w:id="95"/>
    </w:p>
    <w:p w14:paraId="22856A54" w14:textId="52999A53" w:rsidR="00A91D30" w:rsidRPr="00D75E8D" w:rsidRDefault="00943297" w:rsidP="00E30C76">
      <w:pPr>
        <w:pStyle w:val="Nadpis2Smlouva"/>
      </w:pPr>
      <w:bookmarkStart w:id="96" w:name="_Ref437350467"/>
      <w:r w:rsidRPr="00D75E8D">
        <w:t>Poskytovatel v souvislosti s plnění</w:t>
      </w:r>
      <w:r w:rsidR="00EF26EF" w:rsidRPr="00D75E8D">
        <w:t>m</w:t>
      </w:r>
      <w:r w:rsidRPr="00D75E8D">
        <w:t xml:space="preserve"> dle této </w:t>
      </w:r>
      <w:r w:rsidR="00474678" w:rsidRPr="00D75E8D">
        <w:t>s</w:t>
      </w:r>
      <w:r w:rsidR="00EE51D8" w:rsidRPr="00D75E8D">
        <w:t>mlouvy</w:t>
      </w:r>
      <w:r w:rsidRPr="00D75E8D">
        <w:t xml:space="preserve"> postupuje v souladu s touto smlouvou</w:t>
      </w:r>
      <w:r w:rsidR="00EF26EF" w:rsidRPr="00D75E8D">
        <w:t xml:space="preserve"> a jejími přílohami</w:t>
      </w:r>
      <w:r w:rsidRPr="00D75E8D">
        <w:t xml:space="preserve">. Poskytovatel </w:t>
      </w:r>
      <w:r w:rsidR="003646C8" w:rsidRPr="00D75E8D">
        <w:t>dále</w:t>
      </w:r>
      <w:r w:rsidRPr="00D75E8D">
        <w:t xml:space="preserve"> prohlašuje, že </w:t>
      </w:r>
      <w:r w:rsidR="003646C8" w:rsidRPr="00D75E8D">
        <w:t>se seznámil</w:t>
      </w:r>
      <w:r w:rsidRPr="00D75E8D">
        <w:t xml:space="preserve"> s veškerými ustanoveními</w:t>
      </w:r>
      <w:r w:rsidR="00CC02C5">
        <w:t xml:space="preserve"> obchodních podmínek, včetně </w:t>
      </w:r>
      <w:r w:rsidRPr="00D75E8D" w:rsidDel="00794BBA">
        <w:t>V</w:t>
      </w:r>
      <w:r w:rsidRPr="00D75E8D">
        <w:t>NP</w:t>
      </w:r>
      <w:r w:rsidR="00347F3D" w:rsidRPr="00D75E8D">
        <w:t>, které tvoří</w:t>
      </w:r>
      <w:r w:rsidR="00B44321">
        <w:t>:</w:t>
      </w:r>
    </w:p>
    <w:p w14:paraId="414C3AF0" w14:textId="298921FF" w:rsidR="00A91D30" w:rsidRPr="00D75E8D" w:rsidRDefault="001C29BF" w:rsidP="00E30C76">
      <w:pPr>
        <w:pStyle w:val="Nadpis3smlouva"/>
        <w:rPr>
          <w:rStyle w:val="Hypertextovodkaz"/>
          <w:color w:val="auto"/>
          <w:u w:val="none"/>
        </w:rPr>
      </w:pPr>
      <w:r w:rsidRPr="00D75E8D">
        <w:t>D</w:t>
      </w:r>
      <w:r w:rsidR="00347F3D" w:rsidRPr="00D75E8D">
        <w:t>okumenty</w:t>
      </w:r>
      <w:r w:rsidR="00A91D30" w:rsidRPr="00D75E8D">
        <w:t xml:space="preserve"> dostupné na</w:t>
      </w:r>
      <w:r w:rsidR="00347F3D" w:rsidRPr="00D75E8D">
        <w:t>:</w:t>
      </w:r>
      <w:r w:rsidR="00A91D30" w:rsidRPr="00B44321">
        <w:t xml:space="preserve"> </w:t>
      </w:r>
      <w:hyperlink r:id="rId13" w:history="1">
        <w:r w:rsidR="00A91D30" w:rsidRPr="00B44321">
          <w:rPr>
            <w:rStyle w:val="Hypertextovodkaz"/>
            <w:rFonts w:eastAsiaTheme="majorEastAsia"/>
          </w:rPr>
          <w:t>https://www.egd.cz/vseobecne-nakupni-podminky</w:t>
        </w:r>
      </w:hyperlink>
      <w:r w:rsidR="00A91D30" w:rsidRPr="00B44321">
        <w:rPr>
          <w:rStyle w:val="Hypertextovodkaz"/>
          <w:rFonts w:eastAsiaTheme="majorEastAsia"/>
        </w:rPr>
        <w:t xml:space="preserve"> </w:t>
      </w:r>
    </w:p>
    <w:p w14:paraId="68F45DDD" w14:textId="4BEB0C53" w:rsidR="009F70C9" w:rsidRPr="00D75E8D" w:rsidRDefault="009F70C9" w:rsidP="007F2627">
      <w:pPr>
        <w:pStyle w:val="Bezmezer"/>
        <w:numPr>
          <w:ilvl w:val="0"/>
          <w:numId w:val="10"/>
        </w:numPr>
        <w:tabs>
          <w:tab w:val="left" w:pos="567"/>
        </w:tabs>
        <w:spacing w:before="0" w:after="100" w:line="240" w:lineRule="auto"/>
        <w:jc w:val="left"/>
        <w:outlineLvl w:val="9"/>
        <w:rPr>
          <w:rFonts w:asciiTheme="minorHAnsi" w:hAnsiTheme="minorHAnsi" w:cstheme="minorHAnsi"/>
          <w:b w:val="0"/>
          <w:bCs/>
          <w:sz w:val="22"/>
          <w:szCs w:val="22"/>
        </w:rPr>
      </w:pPr>
      <w:bookmarkStart w:id="97" w:name="_Hlk20386852"/>
      <w:r w:rsidRPr="00D75E8D">
        <w:rPr>
          <w:rFonts w:asciiTheme="minorHAnsi" w:hAnsiTheme="minorHAnsi" w:cstheme="minorHAnsi"/>
          <w:b w:val="0"/>
          <w:bCs/>
          <w:sz w:val="22"/>
          <w:szCs w:val="22"/>
        </w:rPr>
        <w:t xml:space="preserve">Všeobecné </w:t>
      </w:r>
      <w:r w:rsidR="0053143F">
        <w:rPr>
          <w:rFonts w:asciiTheme="minorHAnsi" w:hAnsiTheme="minorHAnsi" w:cstheme="minorHAnsi"/>
          <w:b w:val="0"/>
          <w:bCs/>
          <w:sz w:val="22"/>
          <w:szCs w:val="22"/>
        </w:rPr>
        <w:t xml:space="preserve">nákupní podmínky </w:t>
      </w:r>
      <w:r w:rsidRPr="00D75E8D">
        <w:rPr>
          <w:rFonts w:asciiTheme="minorHAnsi" w:hAnsiTheme="minorHAnsi" w:cstheme="minorHAnsi"/>
          <w:b w:val="0"/>
          <w:bCs/>
          <w:sz w:val="22"/>
          <w:szCs w:val="22"/>
        </w:rPr>
        <w:t>společnost</w:t>
      </w:r>
      <w:r w:rsidR="0053143F">
        <w:rPr>
          <w:rFonts w:asciiTheme="minorHAnsi" w:hAnsiTheme="minorHAnsi" w:cstheme="minorHAnsi"/>
          <w:b w:val="0"/>
          <w:bCs/>
          <w:sz w:val="22"/>
          <w:szCs w:val="22"/>
        </w:rPr>
        <w:t>i</w:t>
      </w:r>
      <w:r w:rsidRPr="00D75E8D">
        <w:rPr>
          <w:rFonts w:asciiTheme="minorHAnsi" w:hAnsiTheme="minorHAnsi" w:cstheme="minorHAnsi"/>
          <w:b w:val="0"/>
          <w:bCs/>
          <w:sz w:val="22"/>
          <w:szCs w:val="22"/>
        </w:rPr>
        <w:t xml:space="preserve"> E.ON Czech </w:t>
      </w:r>
      <w:r w:rsidR="003B0BC9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</w:p>
    <w:p w14:paraId="067E7C39" w14:textId="4AB51D8D" w:rsidR="009F70C9" w:rsidRPr="00D75E8D" w:rsidRDefault="009F70C9" w:rsidP="007F2627">
      <w:pPr>
        <w:pStyle w:val="Bezmezer"/>
        <w:numPr>
          <w:ilvl w:val="0"/>
          <w:numId w:val="10"/>
        </w:numPr>
        <w:tabs>
          <w:tab w:val="left" w:pos="567"/>
        </w:tabs>
        <w:spacing w:before="0" w:after="100" w:line="240" w:lineRule="auto"/>
        <w:jc w:val="left"/>
        <w:outlineLvl w:val="9"/>
        <w:rPr>
          <w:rFonts w:asciiTheme="minorHAnsi" w:hAnsiTheme="minorHAnsi" w:cstheme="minorHAnsi"/>
          <w:b w:val="0"/>
          <w:bCs/>
          <w:sz w:val="22"/>
          <w:szCs w:val="22"/>
        </w:rPr>
      </w:pPr>
      <w:r w:rsidRPr="00D75E8D">
        <w:rPr>
          <w:rFonts w:asciiTheme="minorHAnsi" w:hAnsiTheme="minorHAnsi" w:cstheme="minorHAnsi"/>
          <w:b w:val="0"/>
          <w:bCs/>
          <w:sz w:val="22"/>
          <w:szCs w:val="22"/>
        </w:rPr>
        <w:t xml:space="preserve">Dokumentace k zajištění BOZP RS-019 </w:t>
      </w:r>
      <w:r w:rsidR="003B0BC9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</w:p>
    <w:p w14:paraId="3D705A85" w14:textId="29F2ACA7" w:rsidR="009F70C9" w:rsidRPr="00D75E8D" w:rsidRDefault="009F70C9" w:rsidP="007F2627">
      <w:pPr>
        <w:pStyle w:val="Bezmezer"/>
        <w:numPr>
          <w:ilvl w:val="0"/>
          <w:numId w:val="10"/>
        </w:numPr>
        <w:tabs>
          <w:tab w:val="left" w:pos="567"/>
        </w:tabs>
        <w:spacing w:before="0" w:after="100" w:line="240" w:lineRule="auto"/>
        <w:jc w:val="left"/>
        <w:outlineLvl w:val="9"/>
        <w:rPr>
          <w:rFonts w:asciiTheme="minorHAnsi" w:hAnsiTheme="minorHAnsi" w:cstheme="minorHAnsi"/>
          <w:b w:val="0"/>
          <w:bCs/>
          <w:sz w:val="22"/>
          <w:szCs w:val="22"/>
        </w:rPr>
      </w:pPr>
      <w:r w:rsidRPr="00D75E8D">
        <w:rPr>
          <w:rFonts w:asciiTheme="minorHAnsi" w:hAnsiTheme="minorHAnsi" w:cstheme="minorHAnsi"/>
          <w:b w:val="0"/>
          <w:bCs/>
          <w:sz w:val="22"/>
          <w:szCs w:val="22"/>
        </w:rPr>
        <w:t xml:space="preserve">Politika integrovaného systému řízení </w:t>
      </w:r>
    </w:p>
    <w:p w14:paraId="4E4FDD94" w14:textId="073EE321" w:rsidR="009F70C9" w:rsidRPr="00B44321" w:rsidRDefault="00A91D30" w:rsidP="00E30C76">
      <w:pPr>
        <w:pStyle w:val="Nadpis3smlouva"/>
      </w:pPr>
      <w:r w:rsidRPr="00D75E8D">
        <w:t>D</w:t>
      </w:r>
      <w:r w:rsidR="009F70C9" w:rsidRPr="00D75E8D">
        <w:t xml:space="preserve">okumenty </w:t>
      </w:r>
      <w:r w:rsidR="001C29BF" w:rsidRPr="00B44321">
        <w:t xml:space="preserve">dostupné </w:t>
      </w:r>
      <w:r w:rsidR="009F70C9" w:rsidRPr="00B44321">
        <w:t>na</w:t>
      </w:r>
      <w:r w:rsidRPr="00B44321">
        <w:t xml:space="preserve">: </w:t>
      </w:r>
      <w:hyperlink r:id="rId14" w:history="1">
        <w:r w:rsidRPr="00B44321">
          <w:rPr>
            <w:rStyle w:val="Hypertextovodkaz"/>
            <w:rFonts w:eastAsiaTheme="majorEastAsia"/>
          </w:rPr>
          <w:t>https://www.egd.cz/registrace/portal-pro-zhotovitele</w:t>
        </w:r>
      </w:hyperlink>
      <w:bookmarkEnd w:id="97"/>
    </w:p>
    <w:bookmarkEnd w:id="96"/>
    <w:p w14:paraId="67279E9D" w14:textId="118585F0" w:rsidR="009B149C" w:rsidRDefault="00943297" w:rsidP="00E30C76">
      <w:pPr>
        <w:pStyle w:val="Nadpis2Smlouva"/>
      </w:pPr>
      <w:r w:rsidRPr="00EA5C94">
        <w:t xml:space="preserve">Objednatel je oprávněn </w:t>
      </w:r>
      <w:r w:rsidR="0053143F">
        <w:t>Obchodní podmínky</w:t>
      </w:r>
      <w:r w:rsidRPr="00EA5C94">
        <w:t xml:space="preserve"> kdykoli po dobu účinnosti této </w:t>
      </w:r>
      <w:r w:rsidR="00474678">
        <w:t>s</w:t>
      </w:r>
      <w:r w:rsidR="00EE51D8">
        <w:t>mlouvy</w:t>
      </w:r>
      <w:r w:rsidRPr="00EA5C94">
        <w:t xml:space="preserve"> jednostranně změnit. Objednatel bude o případných změnách </w:t>
      </w:r>
      <w:r w:rsidR="0053143F">
        <w:t>Obchodních podmínek</w:t>
      </w:r>
      <w:r w:rsidRPr="00EA5C94">
        <w:t xml:space="preserve"> </w:t>
      </w:r>
      <w:r>
        <w:t>Poskytovatel</w:t>
      </w:r>
      <w:r w:rsidRPr="00EA5C94">
        <w:t>e informovat, a to písemným oznámením</w:t>
      </w:r>
      <w:r w:rsidR="00B44321">
        <w:t xml:space="preserve"> odpovědné osobě </w:t>
      </w:r>
      <w:r>
        <w:t>Poskytovatel</w:t>
      </w:r>
      <w:r w:rsidRPr="00EA5C94">
        <w:t>e</w:t>
      </w:r>
      <w:r w:rsidR="00B44321">
        <w:t xml:space="preserve">. </w:t>
      </w:r>
      <w:r w:rsidRPr="007B1931">
        <w:t xml:space="preserve">S takovouto jednostrannou změnou Obchodních podmínek </w:t>
      </w:r>
      <w:r w:rsidRPr="005C1631">
        <w:t xml:space="preserve">Objednatele je Poskytovatel oprávněn vyslovit nesouhlas a to do 10 dnů od data doručení oznámení o změně stejným způsobem, jako mu bylo oznámení o změně doručeno, jinak se má za to, že se změnou souhlasí. </w:t>
      </w:r>
    </w:p>
    <w:p w14:paraId="5CD2B6EC" w14:textId="43778EA4" w:rsidR="009B149C" w:rsidRDefault="009B149C" w:rsidP="00E30C76">
      <w:pPr>
        <w:pStyle w:val="Nadpis2Smlouva"/>
        <w:numPr>
          <w:ilvl w:val="0"/>
          <w:numId w:val="0"/>
        </w:numPr>
        <w:ind w:left="1276"/>
      </w:pPr>
      <w:r w:rsidRPr="009B149C">
        <w:t>Za jednostrannou změnu dokumentů Obchodních podmínek se však nepovažuje taková změna, kdy se vydavatelem interní</w:t>
      </w:r>
      <w:r w:rsidR="0037166E">
        <w:t>ho předpisu</w:t>
      </w:r>
      <w:r w:rsidRPr="009B149C">
        <w:t xml:space="preserve"> stane místo společnosti zástupce Objednatele samotn</w:t>
      </w:r>
      <w:r w:rsidR="00454DBF">
        <w:t>ý</w:t>
      </w:r>
      <w:r w:rsidRPr="009B149C">
        <w:t xml:space="preserve"> Objednatel.</w:t>
      </w:r>
    </w:p>
    <w:p w14:paraId="63E98AF0" w14:textId="6C22E8A1" w:rsidR="008660B2" w:rsidRPr="00446345" w:rsidRDefault="008660B2" w:rsidP="00E30C76">
      <w:pPr>
        <w:pStyle w:val="Nadpis2Smlouva"/>
        <w:numPr>
          <w:ilvl w:val="0"/>
          <w:numId w:val="0"/>
        </w:numPr>
        <w:ind w:left="1276"/>
      </w:pPr>
      <w:r w:rsidRPr="00D75E8D">
        <w:t>V případě vyslovení nesouhlasu Poskytovatelem s touto změnou Obchodních podmínek Objednatele je Objednatel oprávněn</w:t>
      </w:r>
      <w:r w:rsidR="00DA2E8B">
        <w:t xml:space="preserve"> od smlouvy odstoupit</w:t>
      </w:r>
      <w:r w:rsidRPr="00D75E8D">
        <w:t xml:space="preserve"> </w:t>
      </w:r>
      <w:r w:rsidRPr="00446345">
        <w:t xml:space="preserve">dle </w:t>
      </w:r>
      <w:r w:rsidRPr="001B60D8">
        <w:t xml:space="preserve">článku </w:t>
      </w:r>
      <w:r w:rsidR="00566005" w:rsidRPr="001B60D8">
        <w:fldChar w:fldCharType="begin"/>
      </w:r>
      <w:r w:rsidR="00566005" w:rsidRPr="001B60D8">
        <w:instrText xml:space="preserve"> REF _Ref430794188 \r \h </w:instrText>
      </w:r>
      <w:r w:rsidR="00182377" w:rsidRPr="001B60D8">
        <w:instrText xml:space="preserve"> \* MERGEFORMAT </w:instrText>
      </w:r>
      <w:r w:rsidR="00566005" w:rsidRPr="001B60D8">
        <w:fldChar w:fldCharType="separate"/>
      </w:r>
      <w:r w:rsidR="00F40210">
        <w:t>1</w:t>
      </w:r>
      <w:r w:rsidR="006271C4">
        <w:t>9</w:t>
      </w:r>
      <w:r w:rsidR="00F40210">
        <w:t>.2.3</w:t>
      </w:r>
      <w:r w:rsidR="00566005" w:rsidRPr="001B60D8">
        <w:fldChar w:fldCharType="end"/>
      </w:r>
      <w:r w:rsidR="00566005" w:rsidRPr="001B60D8">
        <w:t>.</w:t>
      </w:r>
    </w:p>
    <w:p w14:paraId="7417F734" w14:textId="4A0D214A" w:rsidR="008660B2" w:rsidRPr="00446345" w:rsidRDefault="008660B2" w:rsidP="00E30C76">
      <w:pPr>
        <w:pStyle w:val="Nadpis2Smlouva"/>
        <w:numPr>
          <w:ilvl w:val="0"/>
          <w:numId w:val="0"/>
        </w:numPr>
        <w:ind w:left="1276"/>
      </w:pPr>
      <w:r w:rsidRPr="00D75E8D">
        <w:t>Nevyužije-li Objednatel ve lhůtě dle předchozí věty své právo</w:t>
      </w:r>
      <w:r w:rsidR="00DA2E8B">
        <w:t xml:space="preserve"> od smlouvy odstoupit</w:t>
      </w:r>
      <w:r w:rsidRPr="00D75E8D">
        <w:t xml:space="preserve"> z důvodu vyslovení nesouhlasu Poskytovatele, trvá smlouva i nadále, a to za použití Obchodních podmínek Objednatele ve znění před jejich změnou, se kterou Poskytovatel vyslovil nesouhlas.</w:t>
      </w:r>
    </w:p>
    <w:p w14:paraId="2FDD601E" w14:textId="77777777" w:rsidR="008660B2" w:rsidRPr="00D75E8D" w:rsidRDefault="00943297" w:rsidP="00441715">
      <w:pPr>
        <w:pStyle w:val="Nadpis2Smlouva"/>
      </w:pPr>
      <w:r w:rsidRPr="00446345">
        <w:t xml:space="preserve">Podpisem této </w:t>
      </w:r>
      <w:r w:rsidR="00EE51D8" w:rsidRPr="00446345">
        <w:t>smlouvy</w:t>
      </w:r>
      <w:r w:rsidRPr="00446345">
        <w:t xml:space="preserve"> Poskytovatel potvrzuje, že výše uvedené dokumenty obdržel, seznámil se a souhlasí s nimi a </w:t>
      </w:r>
      <w:r w:rsidR="008660B2" w:rsidRPr="00D75E8D">
        <w:t>tato ustanovení ve smyslu ustanovení § 1753 občanského zákoníku výslovně přijímá.</w:t>
      </w:r>
    </w:p>
    <w:p w14:paraId="58A6A5A1" w14:textId="2AFABC28" w:rsidR="0073595F" w:rsidRPr="00D75E8D" w:rsidRDefault="0073595F" w:rsidP="00EF779B">
      <w:pPr>
        <w:pStyle w:val="Nadpis1smlouva"/>
      </w:pPr>
      <w:bookmarkStart w:id="98" w:name="_Toc99286039"/>
      <w:bookmarkEnd w:id="79"/>
      <w:r w:rsidRPr="00D75E8D">
        <w:t>Závěrečná ustanovení</w:t>
      </w:r>
      <w:bookmarkEnd w:id="80"/>
      <w:bookmarkEnd w:id="98"/>
    </w:p>
    <w:p w14:paraId="353DE54E" w14:textId="1E0D31FC" w:rsidR="0073595F" w:rsidRPr="002E75AF" w:rsidRDefault="0073595F" w:rsidP="00E30C76">
      <w:pPr>
        <w:pStyle w:val="Nadpis2Smlouva"/>
      </w:pPr>
      <w:r w:rsidRPr="002E75AF">
        <w:t xml:space="preserve">Pokud by se z jakéhokoliv důvodu jakékoliv ustanovení této </w:t>
      </w:r>
      <w:r w:rsidR="008243C0">
        <w:t>s</w:t>
      </w:r>
      <w:r w:rsidR="00EE51D8">
        <w:t>mlouvy</w:t>
      </w:r>
      <w:r w:rsidRPr="002E75AF">
        <w:t xml:space="preserve"> stalo neplatným nebo nevymahatelným, neplatnost nebo nevymahatelnost takového ustanovení nebude mít vliv na platnost a účinnost zbývajících ustanovení </w:t>
      </w:r>
      <w:r w:rsidR="008243C0">
        <w:t>s</w:t>
      </w:r>
      <w:r w:rsidR="00EE51D8">
        <w:t>mlouvy</w:t>
      </w:r>
      <w:r w:rsidRPr="002E75AF">
        <w:t xml:space="preserve">, pokud z povahy tohoto ustanovení nebo z jeho obsahu nevyplývá, že neplatné nebo nevymahatelné ustanovení nelze oddělit od ostatního obsahu </w:t>
      </w:r>
      <w:r w:rsidR="008243C0">
        <w:t>s</w:t>
      </w:r>
      <w:r w:rsidR="00EE51D8">
        <w:t>mlouvy</w:t>
      </w:r>
      <w:r w:rsidRPr="002E75AF">
        <w:t xml:space="preserve">. Pokud se jakékoliv ustanovení této </w:t>
      </w:r>
      <w:r w:rsidR="008243C0">
        <w:t>s</w:t>
      </w:r>
      <w:r w:rsidR="00EE51D8">
        <w:t>mlouvy</w:t>
      </w:r>
      <w:r w:rsidRPr="002E75AF">
        <w:t xml:space="preserve"> stane neplatným nebo nevymahatelným, zahájí smluvní strany jednání za účelem nové úpravy vzájemných vztahů tak, aby byl zachován původní záměr </w:t>
      </w:r>
      <w:r w:rsidR="008243C0">
        <w:t>s</w:t>
      </w:r>
      <w:r w:rsidR="00EE51D8">
        <w:t>mlouvy</w:t>
      </w:r>
      <w:r w:rsidRPr="002E75AF">
        <w:t>. Do té doby platí odpovídající úprava obecně závazných právních předpisů České republiky.</w:t>
      </w:r>
    </w:p>
    <w:p w14:paraId="2292B52F" w14:textId="3EA6AA57" w:rsidR="0073595F" w:rsidRPr="00D75E8D" w:rsidRDefault="0073595F" w:rsidP="00E30C76">
      <w:pPr>
        <w:pStyle w:val="Nadpis2Smlouva"/>
      </w:pPr>
      <w:r w:rsidRPr="0043084F">
        <w:t xml:space="preserve">Jakékoliv změny nebo doplnění této </w:t>
      </w:r>
      <w:r w:rsidR="008243C0" w:rsidRPr="0043084F">
        <w:t>s</w:t>
      </w:r>
      <w:r w:rsidR="00EE51D8" w:rsidRPr="0043084F">
        <w:t>mlouvy</w:t>
      </w:r>
      <w:r w:rsidRPr="0043084F">
        <w:t xml:space="preserve"> nebo jejích příloh včetně aktualizace, náhrady či doplnění těchto příloh lze provést pouze formou písemných vzestupně číslovaných dodatků, které budou za dodatek této </w:t>
      </w:r>
      <w:r w:rsidR="008243C0" w:rsidRPr="0043084F">
        <w:t>s</w:t>
      </w:r>
      <w:r w:rsidR="00EE51D8" w:rsidRPr="0043084F">
        <w:t>mlouvy</w:t>
      </w:r>
      <w:r w:rsidRPr="0043084F">
        <w:t xml:space="preserve"> výslovně označené a podepsané oprávněnými </w:t>
      </w:r>
      <w:r w:rsidRPr="001B60D8">
        <w:t xml:space="preserve">zástupci obou smluvních stran. Toto neplatí pouze pro případy změn </w:t>
      </w:r>
      <w:r w:rsidR="008243C0" w:rsidRPr="001B60D8">
        <w:t>s</w:t>
      </w:r>
      <w:r w:rsidR="00EE51D8" w:rsidRPr="001B60D8">
        <w:t>mlouvy</w:t>
      </w:r>
      <w:r w:rsidRPr="001B60D8">
        <w:t xml:space="preserve"> či jejích příloh, specificky upravených v této </w:t>
      </w:r>
      <w:r w:rsidR="008243C0" w:rsidRPr="001B60D8">
        <w:t>s</w:t>
      </w:r>
      <w:r w:rsidRPr="001B60D8">
        <w:t>mlouvě, pro změny kontaktních osob uvedených v</w:t>
      </w:r>
      <w:r w:rsidR="00AD6297">
        <w:t xml:space="preserve"> Příloze č. 4 a </w:t>
      </w:r>
      <w:r w:rsidR="00AD6297">
        <w:lastRenderedPageBreak/>
        <w:t>Příloze č. 5</w:t>
      </w:r>
      <w:r w:rsidR="00C922F8" w:rsidRPr="001B60D8">
        <w:t xml:space="preserve"> </w:t>
      </w:r>
      <w:r w:rsidRPr="001B60D8">
        <w:t xml:space="preserve">této </w:t>
      </w:r>
      <w:r w:rsidR="00C922F8" w:rsidRPr="001B60D8">
        <w:t>s</w:t>
      </w:r>
      <w:r w:rsidR="00EE51D8" w:rsidRPr="001B60D8">
        <w:t>mlouvy</w:t>
      </w:r>
      <w:r w:rsidRPr="001B60D8">
        <w:t xml:space="preserve">, pro změny bankovního spojení a čísla účtů </w:t>
      </w:r>
      <w:r w:rsidR="00C148DB" w:rsidRPr="001B60D8">
        <w:t>Poskytovatel</w:t>
      </w:r>
      <w:r w:rsidRPr="001B60D8">
        <w:t xml:space="preserve">e a Objednatele, dále pro změny Obchodních podmínek Objednatele, změnu způsobu fakturace dle </w:t>
      </w:r>
      <w:r w:rsidR="0043084F" w:rsidRPr="001B60D8">
        <w:t xml:space="preserve">čl. </w:t>
      </w:r>
      <w:r w:rsidR="00182377" w:rsidRPr="001B60D8">
        <w:t xml:space="preserve">9 </w:t>
      </w:r>
      <w:r w:rsidR="008243C0" w:rsidRPr="001B60D8">
        <w:t>s</w:t>
      </w:r>
      <w:r w:rsidR="00EE51D8" w:rsidRPr="001B60D8">
        <w:t>mlouvy</w:t>
      </w:r>
      <w:r w:rsidRPr="001B60D8">
        <w:t xml:space="preserve"> nebo pro změny, které bezprostředně vyplývají ze změn legislativních; v těchto případech lze změnu provést jednostranným písemným </w:t>
      </w:r>
      <w:r w:rsidR="009E485D" w:rsidRPr="001B60D8">
        <w:t>oznámením</w:t>
      </w:r>
      <w:r w:rsidRPr="001B60D8">
        <w:t xml:space="preserve"> </w:t>
      </w:r>
      <w:r w:rsidR="009E485D" w:rsidRPr="001B60D8">
        <w:t>(</w:t>
      </w:r>
      <w:r w:rsidRPr="001B60D8">
        <w:t>v listinné formě</w:t>
      </w:r>
      <w:r w:rsidR="00D4429A" w:rsidRPr="001B60D8">
        <w:t xml:space="preserve"> nebo elektronicky</w:t>
      </w:r>
      <w:r w:rsidR="00D4429A" w:rsidRPr="00D75E8D">
        <w:t xml:space="preserve"> e-mailem</w:t>
      </w:r>
      <w:r w:rsidR="009E485D">
        <w:t>) podepsaným oprávněnou osobou</w:t>
      </w:r>
      <w:r w:rsidR="00D4429A" w:rsidRPr="00D75E8D">
        <w:t>, který bude potvrzen Poskytovatelem</w:t>
      </w:r>
      <w:r w:rsidRPr="00D75E8D">
        <w:t>.</w:t>
      </w:r>
    </w:p>
    <w:p w14:paraId="713D895D" w14:textId="2846BA63" w:rsidR="0073595F" w:rsidRDefault="0073595F" w:rsidP="00E30C76">
      <w:pPr>
        <w:pStyle w:val="Nadpis2Smlouva"/>
        <w:numPr>
          <w:ilvl w:val="0"/>
          <w:numId w:val="0"/>
        </w:numPr>
        <w:ind w:left="1276"/>
      </w:pPr>
      <w:r w:rsidRPr="00D75E8D">
        <w:t>Objednatel si vyhrazuje právo</w:t>
      </w:r>
      <w:r w:rsidRPr="00821935">
        <w:t xml:space="preserve"> v souladu s legislativou účinnou k okamžiku takové změny sjednat se </w:t>
      </w:r>
      <w:r w:rsidR="00C148DB" w:rsidRPr="00821935">
        <w:t>Poskytovatel</w:t>
      </w:r>
      <w:r w:rsidRPr="00821935">
        <w:t>em:</w:t>
      </w:r>
    </w:p>
    <w:p w14:paraId="60CBA4F3" w14:textId="5AC3588C" w:rsidR="0073595F" w:rsidRPr="001B60D8" w:rsidRDefault="0073595F" w:rsidP="00E30C76">
      <w:pPr>
        <w:pStyle w:val="Nadpis3smlouva"/>
      </w:pPr>
      <w:r w:rsidRPr="001B60D8">
        <w:t xml:space="preserve">změnu ujednání ohledně způsobu zadávání </w:t>
      </w:r>
      <w:r w:rsidR="008243C0" w:rsidRPr="001B60D8">
        <w:t>D</w:t>
      </w:r>
      <w:r w:rsidRPr="001B60D8">
        <w:t xml:space="preserve">ílčích plnění dle této </w:t>
      </w:r>
      <w:r w:rsidR="008243C0" w:rsidRPr="001B60D8">
        <w:t>s</w:t>
      </w:r>
      <w:r w:rsidR="00EE51D8" w:rsidRPr="001B60D8">
        <w:t>mlouvy</w:t>
      </w:r>
      <w:r w:rsidRPr="001B60D8">
        <w:t xml:space="preserve"> ve smyslu </w:t>
      </w:r>
      <w:r w:rsidR="003E0EFB" w:rsidRPr="001B60D8">
        <w:t xml:space="preserve">čl. </w:t>
      </w:r>
      <w:r w:rsidR="00821935" w:rsidRPr="001B60D8">
        <w:fldChar w:fldCharType="begin"/>
      </w:r>
      <w:r w:rsidR="00821935" w:rsidRPr="001B60D8">
        <w:instrText xml:space="preserve"> REF _Ref103003350 \r \h  \* MERGEFORMAT </w:instrText>
      </w:r>
      <w:r w:rsidR="00821935" w:rsidRPr="001B60D8">
        <w:fldChar w:fldCharType="separate"/>
      </w:r>
      <w:r w:rsidR="00F40210">
        <w:t>4</w:t>
      </w:r>
      <w:r w:rsidR="00821935" w:rsidRPr="001B60D8">
        <w:fldChar w:fldCharType="end"/>
      </w:r>
      <w:r w:rsidR="003E0EFB" w:rsidRPr="001B60D8">
        <w:t xml:space="preserve"> a </w:t>
      </w:r>
      <w:r w:rsidR="00821935" w:rsidRPr="001B60D8">
        <w:t>čl</w:t>
      </w:r>
      <w:r w:rsidR="00AD6297">
        <w:t>. 5</w:t>
      </w:r>
      <w:r w:rsidRPr="001B60D8">
        <w:t>., a to zejména v případě, že tato ujednání přestanou odpovídat provozním potřebám Objednatele včetně potřeb vyplývajících z informačních systémů Objednatele;</w:t>
      </w:r>
    </w:p>
    <w:p w14:paraId="7F83FB54" w14:textId="6C47DB0D" w:rsidR="0073595F" w:rsidRPr="001B60D8" w:rsidRDefault="0073595F" w:rsidP="00E30C76">
      <w:pPr>
        <w:pStyle w:val="Nadpis3smlouva"/>
      </w:pPr>
      <w:r w:rsidRPr="001B60D8">
        <w:t xml:space="preserve">změnu detailního vymezení jednotlivých práv a povinností při realizaci předmětu </w:t>
      </w:r>
      <w:r w:rsidR="008243C0" w:rsidRPr="001B60D8">
        <w:t>D</w:t>
      </w:r>
      <w:r w:rsidRPr="001B60D8">
        <w:t xml:space="preserve">ílčích plnění této </w:t>
      </w:r>
      <w:r w:rsidR="008243C0" w:rsidRPr="001B60D8">
        <w:t>s</w:t>
      </w:r>
      <w:r w:rsidR="00EE51D8" w:rsidRPr="001B60D8">
        <w:t>mlouvy</w:t>
      </w:r>
      <w:r w:rsidRPr="001B60D8">
        <w:t xml:space="preserve">, a to zejména v případě, že bude taková změna vyvolána objektivními okolnostmi či provozními potřebami Objednatele, přičemž jí nedojde ke změně celkové povahy </w:t>
      </w:r>
      <w:r w:rsidR="008243C0" w:rsidRPr="001B60D8">
        <w:t>s</w:t>
      </w:r>
      <w:r w:rsidR="00EE51D8" w:rsidRPr="001B60D8">
        <w:t>mlouvy</w:t>
      </w:r>
      <w:r w:rsidRPr="001B60D8">
        <w:t>;</w:t>
      </w:r>
    </w:p>
    <w:p w14:paraId="054DCBCB" w14:textId="56916A1C" w:rsidR="0073595F" w:rsidRPr="005C4A41" w:rsidRDefault="0073595F" w:rsidP="00E30C76">
      <w:pPr>
        <w:pStyle w:val="Nadpis3smlouva"/>
      </w:pPr>
      <w:r w:rsidRPr="001B60D8">
        <w:t xml:space="preserve">změnu pravidel ohledně </w:t>
      </w:r>
      <w:r w:rsidR="00275E37" w:rsidRPr="001B60D8">
        <w:t xml:space="preserve">předání a </w:t>
      </w:r>
      <w:r w:rsidRPr="001B60D8">
        <w:t xml:space="preserve">převzetí dokončeného předmětu plnění ve smyslu čl. </w:t>
      </w:r>
      <w:r w:rsidR="00275E37" w:rsidRPr="001B60D8">
        <w:t>6</w:t>
      </w:r>
      <w:r w:rsidRPr="001B60D8">
        <w:t xml:space="preserve"> této </w:t>
      </w:r>
      <w:r w:rsidR="008243C0" w:rsidRPr="001B60D8">
        <w:t>s</w:t>
      </w:r>
      <w:r w:rsidR="00EE51D8" w:rsidRPr="001B60D8">
        <w:t>mlouvy</w:t>
      </w:r>
      <w:r w:rsidRPr="001B60D8">
        <w:t>, a to zejména v případě, že bude taková změna vyvolána objektivními</w:t>
      </w:r>
      <w:r w:rsidRPr="005C4A41">
        <w:t xml:space="preserve"> okolnostmi či provozními potřebami Objednatele, přičemž při ní nedojde ke změně celkové povahy </w:t>
      </w:r>
      <w:r w:rsidR="008243C0">
        <w:t>s</w:t>
      </w:r>
      <w:r w:rsidR="00EE51D8">
        <w:t>mlouvy</w:t>
      </w:r>
      <w:r w:rsidRPr="005C4A41">
        <w:t xml:space="preserve">; </w:t>
      </w:r>
    </w:p>
    <w:p w14:paraId="148FCB0B" w14:textId="4CC30A2C" w:rsidR="0073595F" w:rsidRPr="005C4A41" w:rsidRDefault="0073595F" w:rsidP="00E30C76">
      <w:pPr>
        <w:pStyle w:val="Nadpis3smlouva"/>
      </w:pPr>
      <w:r w:rsidRPr="005C4A41">
        <w:t xml:space="preserve">změnu vymezení </w:t>
      </w:r>
      <w:r w:rsidRPr="00821935">
        <w:t xml:space="preserve">pojmů dle </w:t>
      </w:r>
      <w:r w:rsidRPr="00D75E8D">
        <w:t xml:space="preserve">čl. </w:t>
      </w:r>
      <w:r w:rsidR="00821935" w:rsidRPr="00D75E8D">
        <w:fldChar w:fldCharType="begin"/>
      </w:r>
      <w:r w:rsidR="00821935" w:rsidRPr="00D75E8D">
        <w:instrText xml:space="preserve"> REF _Ref103003471 \r \h </w:instrText>
      </w:r>
      <w:r w:rsidR="00821935">
        <w:instrText xml:space="preserve"> \* MERGEFORMAT </w:instrText>
      </w:r>
      <w:r w:rsidR="00821935" w:rsidRPr="00D75E8D">
        <w:fldChar w:fldCharType="separate"/>
      </w:r>
      <w:r w:rsidR="00F40210">
        <w:t>2</w:t>
      </w:r>
      <w:r w:rsidR="00821935" w:rsidRPr="00D75E8D">
        <w:fldChar w:fldCharType="end"/>
      </w:r>
      <w:r w:rsidRPr="00821935">
        <w:t>. této</w:t>
      </w:r>
      <w:r w:rsidRPr="005C4A41">
        <w:t xml:space="preserve"> </w:t>
      </w:r>
      <w:r w:rsidR="008243C0">
        <w:t>s</w:t>
      </w:r>
      <w:r w:rsidR="00EE51D8">
        <w:t>mlouvy</w:t>
      </w:r>
      <w:r w:rsidRPr="005C4A41">
        <w:t xml:space="preserve"> v případě, že tato změna bude vyvolána úpravami jiných ujednání </w:t>
      </w:r>
      <w:r w:rsidR="008243C0">
        <w:t>s</w:t>
      </w:r>
      <w:r w:rsidR="00EE51D8">
        <w:t>mlouvy</w:t>
      </w:r>
      <w:r w:rsidRPr="005C4A41">
        <w:t>;</w:t>
      </w:r>
    </w:p>
    <w:p w14:paraId="6B6D237C" w14:textId="07F6017D" w:rsidR="0073595F" w:rsidRPr="005C4A41" w:rsidRDefault="0073595F" w:rsidP="00E30C76">
      <w:pPr>
        <w:pStyle w:val="Nadpis3smlouva"/>
      </w:pPr>
      <w:r w:rsidRPr="005C4A41">
        <w:t xml:space="preserve">změnu (včetně aktualizace, náhrady či doplnění) softwarových aplikací používaných pro zadávání, realizaci a převzetí jednotlivých </w:t>
      </w:r>
      <w:r w:rsidR="00F63EB0">
        <w:t>D</w:t>
      </w:r>
      <w:r w:rsidRPr="005C4A41">
        <w:t xml:space="preserve">ílčích plnění dle této </w:t>
      </w:r>
      <w:r w:rsidR="00F63EB0">
        <w:t>s</w:t>
      </w:r>
      <w:r w:rsidR="00EE51D8">
        <w:t>mlouvy</w:t>
      </w:r>
      <w:r w:rsidRPr="005C4A41">
        <w:t xml:space="preserve"> a obecně pro způsob a formu komunikace mezi </w:t>
      </w:r>
      <w:r w:rsidR="00C148DB">
        <w:t>Poskytovatel</w:t>
      </w:r>
      <w:r w:rsidRPr="005C4A41">
        <w:t xml:space="preserve">em a Objednatelem v souvislosti s plněním této </w:t>
      </w:r>
      <w:r w:rsidR="00F63EB0">
        <w:t>s</w:t>
      </w:r>
      <w:r w:rsidR="00EE51D8">
        <w:t>mlouvy</w:t>
      </w:r>
      <w:r w:rsidRPr="005C4A41">
        <w:t>, a to zejména v případě, že bude taková změna vyvolána objektivními okolnostmi, technologickým vývojem či provozními potřebami Objednatele;</w:t>
      </w:r>
    </w:p>
    <w:p w14:paraId="2B43E6E2" w14:textId="0F1721CA" w:rsidR="0073595F" w:rsidRPr="005C4A41" w:rsidRDefault="0073595F" w:rsidP="00E30C76">
      <w:pPr>
        <w:pStyle w:val="Nadpis3smlouva"/>
      </w:pPr>
      <w:r w:rsidRPr="005C4A41">
        <w:t xml:space="preserve">V případě, že tato </w:t>
      </w:r>
      <w:r w:rsidR="00A70D46">
        <w:t>s</w:t>
      </w:r>
      <w:r w:rsidR="00456D56">
        <w:t>mlouva</w:t>
      </w:r>
      <w:r w:rsidRPr="005C4A41">
        <w:t xml:space="preserve"> výslovně odkazuje na obecně závazné právní předpisy či jejich konkrétní ustanovení a po dobu účinnosti této </w:t>
      </w:r>
      <w:r w:rsidR="00A70D46">
        <w:t>s</w:t>
      </w:r>
      <w:r w:rsidR="00EE51D8">
        <w:t>mlouvy</w:t>
      </w:r>
      <w:r w:rsidRPr="005C4A41">
        <w:t xml:space="preserve"> dojde k novelizaci (ať již v jakékoli podobě) těchto obecně závazných právních předpisů či jejich konkrétních ustanovení, má se za to, že okamžikem účinnosti novelizace odkazuje tato </w:t>
      </w:r>
      <w:r w:rsidR="00A70D46">
        <w:t>s</w:t>
      </w:r>
      <w:r w:rsidR="00456D56">
        <w:t>mlouva</w:t>
      </w:r>
      <w:r w:rsidRPr="005C4A41">
        <w:t xml:space="preserve"> na novelizované znění příslušného obecně závazného právního předpisu či jeho dílčího ustanovení.</w:t>
      </w:r>
    </w:p>
    <w:p w14:paraId="60973479" w14:textId="5613CF8A" w:rsidR="0073595F" w:rsidRDefault="0073595F" w:rsidP="00E30C76">
      <w:pPr>
        <w:pStyle w:val="Nadpis2Smlouva"/>
      </w:pPr>
      <w:r w:rsidRPr="002E75AF">
        <w:t xml:space="preserve">Pokud v některých ustanoveních obchodních podmínek jsou povinnosti </w:t>
      </w:r>
      <w:r w:rsidR="00C148DB">
        <w:t>Poskytovatel</w:t>
      </w:r>
      <w:r w:rsidR="00A70D46">
        <w:t>e</w:t>
      </w:r>
      <w:r w:rsidRPr="002E75AF">
        <w:t xml:space="preserve"> vztaženy k subjektu E.ON Česká republika, s.r.o., platí tyto shodně, jako kdyby byl uveden Objednatel </w:t>
      </w:r>
      <w:r>
        <w:t>EG.D, a.s.</w:t>
      </w:r>
    </w:p>
    <w:p w14:paraId="6317BD55" w14:textId="510DC40A" w:rsidR="0073595F" w:rsidRPr="00947DEC" w:rsidRDefault="0073595F" w:rsidP="00E30C76">
      <w:pPr>
        <w:pStyle w:val="Nadpis2Smlouva"/>
      </w:pPr>
      <w:r w:rsidRPr="00947DEC">
        <w:t xml:space="preserve">Tato </w:t>
      </w:r>
      <w:r w:rsidR="00A70D46">
        <w:t>s</w:t>
      </w:r>
      <w:r w:rsidR="00456D56">
        <w:t>mlouva</w:t>
      </w:r>
      <w:r w:rsidRPr="00947DEC">
        <w:t xml:space="preserve"> může být změněna pouze na základě písemné dohody smluvních stran.</w:t>
      </w:r>
    </w:p>
    <w:p w14:paraId="20C7524D" w14:textId="5EFA3E07" w:rsidR="0073595F" w:rsidRPr="00947DEC" w:rsidRDefault="0073595F" w:rsidP="00E30C76">
      <w:pPr>
        <w:pStyle w:val="Nadpis2Smlouva"/>
      </w:pPr>
      <w:bookmarkStart w:id="99" w:name="_Ref440553293"/>
      <w:r w:rsidRPr="00947DEC">
        <w:t xml:space="preserve">Tato </w:t>
      </w:r>
      <w:r w:rsidR="00456D56">
        <w:t>smlouva</w:t>
      </w:r>
      <w:r w:rsidRPr="00947DEC">
        <w:t xml:space="preserve"> je podepsána smluvními stranami v elektronické podobě </w:t>
      </w:r>
      <w:r w:rsidR="00663F82">
        <w:t>pomocí ELEP,</w:t>
      </w:r>
      <w:r w:rsidR="00AD6297">
        <w:t xml:space="preserve"> </w:t>
      </w:r>
      <w:r w:rsidR="007A7E1A">
        <w:t xml:space="preserve">Objednatel i Poskytovatel obdrží </w:t>
      </w:r>
      <w:r w:rsidR="00663F82">
        <w:t xml:space="preserve">každý </w:t>
      </w:r>
      <w:r w:rsidR="007D167D">
        <w:t>elektronický originál</w:t>
      </w:r>
      <w:r w:rsidRPr="00947DEC">
        <w:t>.</w:t>
      </w:r>
    </w:p>
    <w:p w14:paraId="19AD2772" w14:textId="245AB32E" w:rsidR="0073595F" w:rsidRPr="00947DEC" w:rsidRDefault="00456D56" w:rsidP="00E30C76">
      <w:pPr>
        <w:pStyle w:val="Nadpis2Smlouva"/>
      </w:pPr>
      <w:r>
        <w:t>Smlouva</w:t>
      </w:r>
      <w:r w:rsidR="0073595F" w:rsidRPr="00947DEC">
        <w:t xml:space="preserve"> nabývá účinnosti dnem připojení podpisu oprávněných zástupců smluvních stran.</w:t>
      </w:r>
    </w:p>
    <w:p w14:paraId="22CF013B" w14:textId="77777777" w:rsidR="0073595F" w:rsidRPr="00947DEC" w:rsidRDefault="0073595F" w:rsidP="00E30C76">
      <w:pPr>
        <w:pStyle w:val="Nadpis2Smlouva"/>
      </w:pPr>
      <w:r w:rsidRPr="00947DEC">
        <w:t>Smluvní strany výslovně prohlašují, že je jim znám význam všech oborových i jiných pojmů a zkratek v této smlouvě použitých.</w:t>
      </w:r>
    </w:p>
    <w:bookmarkEnd w:id="99"/>
    <w:p w14:paraId="7A6EEC7A" w14:textId="7A406D40" w:rsidR="0073595F" w:rsidRPr="002E75AF" w:rsidRDefault="0073595F" w:rsidP="00E30C76">
      <w:pPr>
        <w:pStyle w:val="Nadpis2Smlouva"/>
      </w:pPr>
      <w:r w:rsidRPr="00947DEC">
        <w:lastRenderedPageBreak/>
        <w:t xml:space="preserve">Podpisem této </w:t>
      </w:r>
      <w:r w:rsidR="00A70D46">
        <w:t>s</w:t>
      </w:r>
      <w:r w:rsidR="00EE51D8">
        <w:t>mlouvy</w:t>
      </w:r>
      <w:r w:rsidRPr="00947DEC">
        <w:t xml:space="preserve"> vyjadřují </w:t>
      </w:r>
      <w:r w:rsidR="00A70D46">
        <w:t>s</w:t>
      </w:r>
      <w:r w:rsidRPr="00947DEC">
        <w:t>mluvní strany svou vůli ctít a plnit její veškerá ustanovení v plném rozsahu.</w:t>
      </w:r>
    </w:p>
    <w:p w14:paraId="0C72FF6E" w14:textId="28E92790" w:rsidR="0073595F" w:rsidRDefault="0073595F" w:rsidP="00E30C76">
      <w:pPr>
        <w:pStyle w:val="Nadpis2Smlouva"/>
      </w:pPr>
      <w:r w:rsidRPr="002E75AF">
        <w:t xml:space="preserve">Smluvní strany prohlašují, že jsou s obsahem </w:t>
      </w:r>
      <w:r w:rsidR="00B5343E">
        <w:t>s</w:t>
      </w:r>
      <w:r w:rsidR="00EE51D8">
        <w:t>mlouvy</w:t>
      </w:r>
      <w:r w:rsidRPr="002E75AF">
        <w:t xml:space="preserve"> seznámeny a že ji uzavírají na základě svobodné a vážné vůle, nikoliv v tísni a za nápadně nevýhodných podmínek. Na důkaz těchto skutečností připojují své podpisy.</w:t>
      </w:r>
    </w:p>
    <w:p w14:paraId="0A8DF482" w14:textId="77777777" w:rsidR="002D7340" w:rsidRPr="002D7340" w:rsidRDefault="00EA61CB" w:rsidP="002D7340">
      <w:pPr>
        <w:pStyle w:val="Nadpis2Smlouva"/>
      </w:pPr>
      <w:r w:rsidRPr="00D75E8D">
        <w:t xml:space="preserve">Nedílnou součástí této </w:t>
      </w:r>
      <w:r w:rsidR="00B5343E" w:rsidRPr="00D75E8D">
        <w:t>s</w:t>
      </w:r>
      <w:r w:rsidR="00EE51D8" w:rsidRPr="00D75E8D">
        <w:t>mlouvy</w:t>
      </w:r>
      <w:r w:rsidRPr="00D75E8D">
        <w:t xml:space="preserve"> jsou níže uvedené přílohy. Poskytovatel prohlašuje, že se se s nimi důkladně seznámil a bude se jimi </w:t>
      </w:r>
      <w:r w:rsidR="00B6220F" w:rsidRPr="00D75E8D">
        <w:t xml:space="preserve">v plném rozsahu </w:t>
      </w:r>
      <w:r w:rsidRPr="00D75E8D">
        <w:t>řídit.</w:t>
      </w:r>
      <w:r w:rsidR="002D7340" w:rsidRPr="002D7340">
        <w:t xml:space="preserve"> </w:t>
      </w:r>
    </w:p>
    <w:p w14:paraId="609AFF6D" w14:textId="60D94737" w:rsidR="002D7340" w:rsidRPr="002D7340" w:rsidRDefault="002D7340" w:rsidP="002D7340">
      <w:pPr>
        <w:pStyle w:val="Nadpis2Smlouva"/>
      </w:pPr>
      <w:r w:rsidRPr="002D7340">
        <w:t>Seznam příloh:</w:t>
      </w:r>
    </w:p>
    <w:p w14:paraId="3545EC83" w14:textId="03F11B72" w:rsidR="002D7340" w:rsidRPr="001B1AA8" w:rsidRDefault="002D7340" w:rsidP="00F407A7">
      <w:pPr>
        <w:pStyle w:val="Nadpis3smlouva"/>
        <w:numPr>
          <w:ilvl w:val="0"/>
          <w:numId w:val="0"/>
        </w:numPr>
        <w:ind w:left="1780" w:hanging="362"/>
      </w:pPr>
      <w:r w:rsidRPr="001B1AA8">
        <w:t>Příloha č.</w:t>
      </w:r>
      <w:r w:rsidR="00A86AAA" w:rsidRPr="001B1AA8">
        <w:t xml:space="preserve"> </w:t>
      </w:r>
      <w:r w:rsidRPr="001B1AA8">
        <w:t xml:space="preserve">1 - Povinnosti koordinátora </w:t>
      </w:r>
    </w:p>
    <w:p w14:paraId="568F375A" w14:textId="38FBFE27" w:rsidR="002D7340" w:rsidRPr="001B1AA8" w:rsidRDefault="002D7340" w:rsidP="00F407A7">
      <w:pPr>
        <w:pStyle w:val="Nadpis3smlouva"/>
        <w:numPr>
          <w:ilvl w:val="0"/>
          <w:numId w:val="0"/>
        </w:numPr>
        <w:ind w:left="1780" w:hanging="362"/>
      </w:pPr>
      <w:r w:rsidRPr="001B1AA8">
        <w:t>Příloha č.</w:t>
      </w:r>
      <w:r w:rsidR="00A86AAA" w:rsidRPr="001B1AA8">
        <w:t xml:space="preserve"> </w:t>
      </w:r>
      <w:r w:rsidRPr="001B1AA8">
        <w:t>2 - Nabídkový list, hodnotící model, bázové ceny výkonů a předpokládanou četnost;</w:t>
      </w:r>
    </w:p>
    <w:p w14:paraId="4F4B68C3" w14:textId="0AAD9EE3" w:rsidR="002D7340" w:rsidRPr="001B1AA8" w:rsidRDefault="002D7340" w:rsidP="00F407A7">
      <w:pPr>
        <w:pStyle w:val="Nadpis3smlouva"/>
        <w:numPr>
          <w:ilvl w:val="0"/>
          <w:numId w:val="0"/>
        </w:numPr>
        <w:ind w:left="1780" w:hanging="362"/>
      </w:pPr>
      <w:r w:rsidRPr="001B1AA8">
        <w:t>Příloha č.</w:t>
      </w:r>
      <w:r w:rsidR="00A86AAA" w:rsidRPr="001B1AA8">
        <w:t xml:space="preserve"> </w:t>
      </w:r>
      <w:r w:rsidRPr="001B1AA8">
        <w:t xml:space="preserve">3 - Pravidla </w:t>
      </w:r>
      <w:r w:rsidR="00123B44" w:rsidRPr="001B1AA8">
        <w:t xml:space="preserve">pro </w:t>
      </w:r>
      <w:r w:rsidRPr="001B1AA8">
        <w:t>vykazování výkonů;</w:t>
      </w:r>
    </w:p>
    <w:p w14:paraId="1AFEDE5A" w14:textId="68571865" w:rsidR="002D7340" w:rsidRPr="001B1AA8" w:rsidRDefault="002D7340" w:rsidP="00F407A7">
      <w:pPr>
        <w:pStyle w:val="Nadpis3smlouva"/>
        <w:numPr>
          <w:ilvl w:val="0"/>
          <w:numId w:val="0"/>
        </w:numPr>
        <w:ind w:left="1780" w:hanging="362"/>
      </w:pPr>
      <w:r w:rsidRPr="001B1AA8">
        <w:t>Příloha č.</w:t>
      </w:r>
      <w:r w:rsidR="00A86AAA" w:rsidRPr="001B1AA8">
        <w:t xml:space="preserve"> </w:t>
      </w:r>
      <w:r w:rsidRPr="001B1AA8">
        <w:t>4</w:t>
      </w:r>
      <w:r w:rsidR="00A86AAA" w:rsidRPr="001B1AA8">
        <w:t xml:space="preserve"> </w:t>
      </w:r>
      <w:r w:rsidRPr="001B1AA8">
        <w:t>- Seznam odpovědných zástupců a realizační tým Poskytovatele;</w:t>
      </w:r>
    </w:p>
    <w:p w14:paraId="3EA4F08C" w14:textId="4EBE2F04" w:rsidR="002D7340" w:rsidRPr="001B1AA8" w:rsidRDefault="002D7340" w:rsidP="00F407A7">
      <w:pPr>
        <w:pStyle w:val="Nadpis3smlouva"/>
        <w:numPr>
          <w:ilvl w:val="0"/>
          <w:numId w:val="0"/>
        </w:numPr>
        <w:ind w:left="1780" w:hanging="362"/>
      </w:pPr>
      <w:r w:rsidRPr="001B1AA8">
        <w:t>Příloha č.</w:t>
      </w:r>
      <w:r w:rsidR="00A86AAA" w:rsidRPr="001B1AA8">
        <w:t xml:space="preserve"> </w:t>
      </w:r>
      <w:r w:rsidRPr="001B1AA8">
        <w:t>5 - Seznam odpovědných zástupců Objednatele</w:t>
      </w:r>
    </w:p>
    <w:p w14:paraId="336E38D1" w14:textId="27CDF182" w:rsidR="00A86AAA" w:rsidRDefault="00A86AAA" w:rsidP="00F407A7">
      <w:pPr>
        <w:pStyle w:val="Nadpis3smlouva"/>
        <w:numPr>
          <w:ilvl w:val="0"/>
          <w:numId w:val="0"/>
        </w:numPr>
        <w:ind w:left="1780" w:hanging="362"/>
      </w:pPr>
      <w:r w:rsidRPr="001B1AA8">
        <w:t>Příloha č. 6 – Místo plnění</w:t>
      </w:r>
    </w:p>
    <w:p w14:paraId="22B6DBEC" w14:textId="0116EBE5" w:rsidR="00467C60" w:rsidRPr="00F407A7" w:rsidRDefault="00962922" w:rsidP="00F407A7">
      <w:pPr>
        <w:pStyle w:val="Nadpis3smlouva"/>
        <w:numPr>
          <w:ilvl w:val="0"/>
          <w:numId w:val="0"/>
        </w:numPr>
        <w:ind w:left="1780" w:hanging="362"/>
      </w:pPr>
      <w:bookmarkStart w:id="100" w:name="_Hlk151360278"/>
      <w:r w:rsidRPr="00467C60">
        <w:t>Příloha</w:t>
      </w:r>
      <w:r w:rsidR="00467C60">
        <w:t xml:space="preserve"> č. </w:t>
      </w:r>
      <w:r w:rsidR="00467C60" w:rsidRPr="00467C60">
        <w:t>7</w:t>
      </w:r>
      <w:r w:rsidR="00467C60">
        <w:t xml:space="preserve">- </w:t>
      </w:r>
      <w:r w:rsidR="00467C60" w:rsidRPr="00467C60">
        <w:t>Sml</w:t>
      </w:r>
      <w:r w:rsidR="00467C60">
        <w:t>ouva</w:t>
      </w:r>
      <w:r w:rsidR="00467C60" w:rsidRPr="00467C60">
        <w:t xml:space="preserve"> o zpracování osobních údajů a TOO opatření</w:t>
      </w:r>
    </w:p>
    <w:bookmarkEnd w:id="100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6"/>
        <w:gridCol w:w="4534"/>
      </w:tblGrid>
      <w:tr w:rsidR="0073595F" w14:paraId="477F317A" w14:textId="77777777" w:rsidTr="00FC0902">
        <w:trPr>
          <w:trHeight w:val="1128"/>
          <w:jc w:val="center"/>
        </w:trPr>
        <w:tc>
          <w:tcPr>
            <w:tcW w:w="4536" w:type="dxa"/>
          </w:tcPr>
          <w:p w14:paraId="32BDE339" w14:textId="77777777" w:rsidR="0073595F" w:rsidRDefault="0073595F" w:rsidP="00EE229A">
            <w:pPr>
              <w:pStyle w:val="RLdajeosmluvnstran"/>
              <w:keepNext/>
              <w:rPr>
                <w:rFonts w:asciiTheme="minorHAnsi" w:hAnsiTheme="minorHAnsi"/>
                <w:szCs w:val="22"/>
              </w:rPr>
            </w:pPr>
          </w:p>
          <w:p w14:paraId="62B8F967" w14:textId="77777777" w:rsidR="003A054A" w:rsidRDefault="0073595F" w:rsidP="00D75E8D">
            <w:pPr>
              <w:pStyle w:val="RLdajeosmluvnstran"/>
              <w:keepNext/>
              <w:jc w:val="left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szCs w:val="22"/>
              </w:rPr>
              <w:t>Objednatel</w:t>
            </w:r>
            <w:r w:rsidR="00FC0902" w:rsidRPr="00FA2F1C">
              <w:rPr>
                <w:rFonts w:asciiTheme="minorHAnsi" w:hAnsiTheme="minorHAnsi"/>
                <w:b/>
                <w:bCs/>
              </w:rPr>
              <w:t xml:space="preserve"> </w:t>
            </w:r>
          </w:p>
          <w:p w14:paraId="313698A5" w14:textId="7BCF81F1" w:rsidR="00FC0902" w:rsidRPr="00FA2F1C" w:rsidRDefault="00FC0902" w:rsidP="00D75E8D">
            <w:pPr>
              <w:pStyle w:val="RLdajeosmluvnstran"/>
              <w:keepNext/>
              <w:jc w:val="left"/>
              <w:rPr>
                <w:rFonts w:asciiTheme="minorHAnsi" w:hAnsiTheme="minorHAnsi"/>
                <w:b/>
                <w:bCs/>
              </w:rPr>
            </w:pPr>
            <w:r w:rsidRPr="00FA2F1C">
              <w:rPr>
                <w:rFonts w:asciiTheme="minorHAnsi" w:hAnsiTheme="minorHAnsi"/>
                <w:b/>
                <w:bCs/>
              </w:rPr>
              <w:t>EG.D, a.s.</w:t>
            </w:r>
          </w:p>
          <w:p w14:paraId="0F3CA020" w14:textId="168AB60E" w:rsidR="0073595F" w:rsidRDefault="0073595F" w:rsidP="00FC0902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534" w:type="dxa"/>
          </w:tcPr>
          <w:p w14:paraId="23D79EF4" w14:textId="77777777" w:rsidR="0073595F" w:rsidRDefault="0073595F" w:rsidP="00EE229A">
            <w:pPr>
              <w:pStyle w:val="RLdajeosmluvnstran"/>
              <w:keepNext/>
              <w:rPr>
                <w:rFonts w:asciiTheme="minorHAnsi" w:hAnsiTheme="minorHAnsi"/>
                <w:szCs w:val="22"/>
              </w:rPr>
            </w:pPr>
          </w:p>
          <w:p w14:paraId="04405940" w14:textId="77777777" w:rsidR="003A054A" w:rsidRDefault="00C148DB" w:rsidP="00D75E8D">
            <w:pPr>
              <w:pStyle w:val="RLdajeosmluvnstran"/>
              <w:keepNext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Poskytovatel</w:t>
            </w:r>
            <w:r w:rsidR="0073595F">
              <w:rPr>
                <w:rFonts w:asciiTheme="minorHAnsi" w:hAnsiTheme="minorHAnsi"/>
                <w:szCs w:val="22"/>
              </w:rPr>
              <w:t xml:space="preserve"> </w:t>
            </w:r>
            <w:r w:rsidR="00A84190">
              <w:rPr>
                <w:rFonts w:asciiTheme="minorHAnsi" w:hAnsiTheme="minorHAnsi"/>
                <w:szCs w:val="22"/>
              </w:rPr>
              <w:t xml:space="preserve"> </w:t>
            </w:r>
          </w:p>
          <w:p w14:paraId="567BEA21" w14:textId="6D44D22F" w:rsidR="00FC0902" w:rsidRDefault="00FC0902" w:rsidP="00D75E8D">
            <w:pPr>
              <w:pStyle w:val="RLdajeosmluvnstran"/>
              <w:keepNext/>
              <w:jc w:val="left"/>
              <w:rPr>
                <w:rFonts w:asciiTheme="minorHAnsi" w:hAnsiTheme="minorHAnsi"/>
                <w:szCs w:val="22"/>
              </w:rPr>
            </w:pPr>
            <w:r w:rsidRPr="00FC0902">
              <w:rPr>
                <w:rFonts w:asciiTheme="minorHAnsi" w:hAnsiTheme="minorHAnsi"/>
                <w:highlight w:val="green"/>
              </w:rPr>
              <w:t>[DOPLNÍ</w:t>
            </w:r>
            <w:r>
              <w:rPr>
                <w:rFonts w:asciiTheme="minorHAnsi" w:hAnsiTheme="minorHAnsi"/>
                <w:highlight w:val="green"/>
              </w:rPr>
              <w:t xml:space="preserve"> POSKYTOVATEL</w:t>
            </w:r>
            <w:r w:rsidRPr="00FC0902">
              <w:rPr>
                <w:rFonts w:asciiTheme="minorHAnsi" w:hAnsiTheme="minorHAnsi"/>
                <w:highlight w:val="green"/>
              </w:rPr>
              <w:t>]</w:t>
            </w:r>
          </w:p>
          <w:p w14:paraId="11B0D244" w14:textId="6AD1D89D" w:rsidR="0073595F" w:rsidRPr="00FC0902" w:rsidRDefault="0073595F" w:rsidP="00FC0902">
            <w:pPr>
              <w:pStyle w:val="RLdajeosmluvnstran"/>
              <w:keepNext/>
              <w:rPr>
                <w:rFonts w:asciiTheme="minorHAnsi" w:hAnsiTheme="minorHAnsi"/>
                <w:szCs w:val="22"/>
              </w:rPr>
            </w:pPr>
          </w:p>
        </w:tc>
      </w:tr>
      <w:tr w:rsidR="0073595F" w14:paraId="3A9FCB42" w14:textId="77777777" w:rsidTr="00FC0902">
        <w:trPr>
          <w:jc w:val="center"/>
        </w:trPr>
        <w:tc>
          <w:tcPr>
            <w:tcW w:w="4536" w:type="dxa"/>
            <w:hideMark/>
          </w:tcPr>
          <w:p w14:paraId="64CD4023" w14:textId="38414428" w:rsidR="003A054A" w:rsidRDefault="003A054A" w:rsidP="00D75E8D">
            <w:pPr>
              <w:pStyle w:val="RLdajeosmluvnstran"/>
              <w:keepNext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 Brně </w:t>
            </w:r>
            <w:r w:rsidR="00EE081C">
              <w:rPr>
                <w:rFonts w:asciiTheme="minorHAnsi" w:hAnsiTheme="minorHAnsi"/>
              </w:rPr>
              <w:t xml:space="preserve"> </w:t>
            </w:r>
          </w:p>
          <w:p w14:paraId="7599E6B1" w14:textId="0F050949" w:rsidR="0073595F" w:rsidRDefault="0073595F" w:rsidP="00EE229A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188753DC" w14:textId="77777777" w:rsidR="00FC0902" w:rsidRDefault="00FC0902" w:rsidP="00EE229A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2C33F82F" w14:textId="3D87DFCF" w:rsidR="0073595F" w:rsidRPr="00FA2F1C" w:rsidRDefault="0036675A" w:rsidP="00D75E8D">
            <w:pPr>
              <w:pStyle w:val="RLdajeosmluvnstran"/>
              <w:keepNext/>
              <w:jc w:val="left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--------------------------------------------</w:t>
            </w:r>
            <w:r w:rsidR="00FC0902">
              <w:rPr>
                <w:rFonts w:asciiTheme="minorHAnsi" w:hAnsiTheme="minorHAnsi"/>
                <w:b/>
                <w:bCs/>
              </w:rPr>
              <w:t xml:space="preserve"> </w:t>
            </w:r>
          </w:p>
          <w:p w14:paraId="18B2C704" w14:textId="1EFEF834" w:rsidR="00A775CB" w:rsidRDefault="00A775CB" w:rsidP="00A775CB">
            <w:pPr>
              <w:pStyle w:val="RLdajeosmluvnstran"/>
              <w:keepNext/>
              <w:jc w:val="left"/>
            </w:pPr>
            <w:r>
              <w:t>Jméno:  Ing. Pavel Čada, Ph.D.</w:t>
            </w:r>
          </w:p>
          <w:p w14:paraId="7B25685B" w14:textId="2C57C12B" w:rsidR="0073595F" w:rsidRPr="003D50F7" w:rsidRDefault="00A775CB" w:rsidP="00D75E8D">
            <w:pPr>
              <w:pStyle w:val="RLdajeosmluvnstran"/>
              <w:keepNext/>
              <w:jc w:val="left"/>
              <w:rPr>
                <w:rFonts w:asciiTheme="minorHAnsi" w:hAnsiTheme="minorHAnsi"/>
                <w:i/>
              </w:rPr>
            </w:pPr>
            <w:r>
              <w:t>Funkce: místopředseda představenstva</w:t>
            </w:r>
          </w:p>
        </w:tc>
        <w:tc>
          <w:tcPr>
            <w:tcW w:w="4534" w:type="dxa"/>
          </w:tcPr>
          <w:p w14:paraId="6521675D" w14:textId="2A732639" w:rsidR="0073595F" w:rsidRDefault="003A054A" w:rsidP="00D75E8D">
            <w:pPr>
              <w:pStyle w:val="RLdajeosmluvnstran"/>
              <w:keepNext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 </w:t>
            </w:r>
            <w:r w:rsidRPr="00D75E8D">
              <w:rPr>
                <w:rFonts w:asciiTheme="minorHAnsi" w:hAnsiTheme="minorHAnsi"/>
                <w:highlight w:val="green"/>
              </w:rPr>
              <w:t xml:space="preserve">[DOPLNÍ </w:t>
            </w:r>
            <w:r w:rsidR="0036675A">
              <w:rPr>
                <w:rFonts w:asciiTheme="minorHAnsi" w:hAnsiTheme="minorHAnsi"/>
                <w:highlight w:val="green"/>
              </w:rPr>
              <w:t>POSKYTOVATEL</w:t>
            </w:r>
            <w:r w:rsidRPr="00D75E8D">
              <w:rPr>
                <w:rFonts w:asciiTheme="minorHAnsi" w:hAnsiTheme="minorHAnsi"/>
                <w:highlight w:val="green"/>
              </w:rPr>
              <w:t>]</w:t>
            </w:r>
            <w:r>
              <w:rPr>
                <w:rFonts w:asciiTheme="minorHAnsi" w:hAnsiTheme="minorHAnsi"/>
              </w:rPr>
              <w:t xml:space="preserve"> </w:t>
            </w:r>
          </w:p>
          <w:p w14:paraId="24BBD8E8" w14:textId="557D1465" w:rsidR="00FC0902" w:rsidRDefault="00FC0902" w:rsidP="00EE229A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3A8457E9" w14:textId="77777777" w:rsidR="00FC0902" w:rsidRDefault="00FC0902" w:rsidP="00EE229A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564C3CBB" w14:textId="46C3F468" w:rsidR="00FC0902" w:rsidRDefault="0036675A" w:rsidP="00D75E8D">
            <w:pPr>
              <w:pStyle w:val="RLdajeosmluvnstran"/>
              <w:keepNext/>
              <w:jc w:val="left"/>
              <w:rPr>
                <w:rFonts w:asciiTheme="minorHAnsi" w:hAnsiTheme="minorHAnsi"/>
                <w:highlight w:val="green"/>
              </w:rPr>
            </w:pPr>
            <w:r>
              <w:rPr>
                <w:rFonts w:asciiTheme="minorHAnsi" w:hAnsiTheme="minorHAnsi"/>
                <w:b/>
                <w:bCs/>
              </w:rPr>
              <w:t>--------------------------------------------</w:t>
            </w:r>
          </w:p>
          <w:p w14:paraId="4D8741D0" w14:textId="7897BD6E" w:rsidR="0073595F" w:rsidRDefault="0036675A" w:rsidP="00D75E8D">
            <w:pPr>
              <w:pStyle w:val="RLdajeosmluvnstran"/>
              <w:keepNext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highlight w:val="green"/>
              </w:rPr>
              <w:t xml:space="preserve">Jméno: </w:t>
            </w:r>
            <w:r w:rsidR="0073595F" w:rsidRPr="00FC0902">
              <w:rPr>
                <w:rFonts w:asciiTheme="minorHAnsi" w:hAnsiTheme="minorHAnsi"/>
                <w:highlight w:val="green"/>
              </w:rPr>
              <w:t>[DOPLNÍ</w:t>
            </w:r>
            <w:r w:rsidR="00FC0902">
              <w:rPr>
                <w:rFonts w:asciiTheme="minorHAnsi" w:hAnsiTheme="minorHAnsi"/>
                <w:highlight w:val="green"/>
              </w:rPr>
              <w:t xml:space="preserve"> POSKYTOVATEL</w:t>
            </w:r>
            <w:r w:rsidR="0073595F" w:rsidRPr="00FC0902">
              <w:rPr>
                <w:rFonts w:asciiTheme="minorHAnsi" w:hAnsiTheme="minorHAnsi"/>
                <w:highlight w:val="green"/>
              </w:rPr>
              <w:t>]</w:t>
            </w:r>
          </w:p>
          <w:p w14:paraId="6633C97F" w14:textId="77777777" w:rsidR="0036675A" w:rsidRDefault="0036675A" w:rsidP="0036675A">
            <w:pPr>
              <w:pStyle w:val="RLdajeosmluvnstran"/>
              <w:keepNext/>
              <w:jc w:val="left"/>
              <w:rPr>
                <w:rFonts w:asciiTheme="minorHAnsi" w:hAnsiTheme="minorHAnsi"/>
                <w:szCs w:val="22"/>
              </w:rPr>
            </w:pPr>
            <w:r w:rsidRPr="00D75E8D">
              <w:rPr>
                <w:rFonts w:asciiTheme="minorHAnsi" w:hAnsiTheme="minorHAnsi"/>
                <w:highlight w:val="green"/>
              </w:rPr>
              <w:t xml:space="preserve">Funkce: </w:t>
            </w:r>
            <w:r w:rsidRPr="00FC0902">
              <w:rPr>
                <w:rFonts w:asciiTheme="minorHAnsi" w:hAnsiTheme="minorHAnsi"/>
                <w:highlight w:val="green"/>
              </w:rPr>
              <w:t>[DOPLNÍ</w:t>
            </w:r>
            <w:r>
              <w:rPr>
                <w:rFonts w:asciiTheme="minorHAnsi" w:hAnsiTheme="minorHAnsi"/>
                <w:highlight w:val="green"/>
              </w:rPr>
              <w:t xml:space="preserve"> POSKYTOVATEL</w:t>
            </w:r>
            <w:r w:rsidRPr="00FC0902">
              <w:rPr>
                <w:rFonts w:asciiTheme="minorHAnsi" w:hAnsiTheme="minorHAnsi"/>
                <w:highlight w:val="green"/>
              </w:rPr>
              <w:t>]</w:t>
            </w:r>
          </w:p>
          <w:p w14:paraId="58F49909" w14:textId="6BC5FF40" w:rsidR="0073595F" w:rsidRDefault="0073595F" w:rsidP="00D75E8D">
            <w:pPr>
              <w:pStyle w:val="RLdajeosmluvnstran"/>
              <w:keepNext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73595F" w14:paraId="2FF7D978" w14:textId="77777777" w:rsidTr="00FC0902">
        <w:trPr>
          <w:jc w:val="center"/>
        </w:trPr>
        <w:tc>
          <w:tcPr>
            <w:tcW w:w="4536" w:type="dxa"/>
          </w:tcPr>
          <w:p w14:paraId="1F45666A" w14:textId="77777777" w:rsidR="0073595F" w:rsidRDefault="0073595F" w:rsidP="00EE229A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4476B644" w14:textId="77777777" w:rsidR="0073595F" w:rsidRDefault="0073595F" w:rsidP="00EE229A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193B2CAA" w14:textId="77777777" w:rsidR="0073595F" w:rsidRDefault="0073595F" w:rsidP="00EE229A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63782BA5" w14:textId="7B640294" w:rsidR="00FC0902" w:rsidRDefault="0036675A" w:rsidP="00D75E8D">
            <w:pPr>
              <w:pStyle w:val="RLProhlensmluvnchstran"/>
              <w:keepNext/>
              <w:jc w:val="left"/>
              <w:rPr>
                <w:rFonts w:asciiTheme="minorHAnsi" w:hAnsiTheme="minorHAnsi"/>
                <w:bCs/>
                <w:color w:val="000000"/>
                <w:szCs w:val="22"/>
                <w:lang w:eastAsia="en-US"/>
              </w:rPr>
            </w:pPr>
            <w:r>
              <w:rPr>
                <w:rFonts w:asciiTheme="minorHAnsi" w:hAnsiTheme="minorHAnsi"/>
                <w:b w:val="0"/>
                <w:bCs/>
              </w:rPr>
              <w:t>--------------------------------------------</w:t>
            </w:r>
            <w:r w:rsidR="00FC0902">
              <w:rPr>
                <w:rFonts w:asciiTheme="minorHAnsi" w:hAnsiTheme="minorHAnsi"/>
                <w:lang w:eastAsia="en-US"/>
              </w:rPr>
              <w:t xml:space="preserve"> </w:t>
            </w:r>
          </w:p>
          <w:p w14:paraId="142F3E9F" w14:textId="65C316F1" w:rsidR="00FC0902" w:rsidRDefault="0036675A" w:rsidP="00D75E8D">
            <w:pPr>
              <w:pStyle w:val="RLdajeosmluvnstran"/>
              <w:keepNext/>
              <w:jc w:val="left"/>
            </w:pPr>
            <w:r>
              <w:t xml:space="preserve">Jméno: </w:t>
            </w:r>
            <w:r w:rsidR="00A775CB">
              <w:t xml:space="preserve"> </w:t>
            </w:r>
            <w:r w:rsidR="00FC0902">
              <w:t xml:space="preserve">Ing. </w:t>
            </w:r>
            <w:r w:rsidR="00A775CB">
              <w:t>David Šafář</w:t>
            </w:r>
          </w:p>
          <w:p w14:paraId="0E2D470F" w14:textId="14CBF8DA" w:rsidR="0073595F" w:rsidRDefault="0036675A" w:rsidP="00D75E8D">
            <w:pPr>
              <w:pStyle w:val="RLdajeosmluvnstran"/>
              <w:keepNext/>
              <w:jc w:val="left"/>
              <w:rPr>
                <w:rFonts w:asciiTheme="minorHAnsi" w:hAnsiTheme="minorHAnsi"/>
              </w:rPr>
            </w:pPr>
            <w:r>
              <w:t>Funkce:</w:t>
            </w:r>
            <w:r w:rsidR="00A775CB">
              <w:t xml:space="preserve"> člen</w:t>
            </w:r>
            <w:r w:rsidR="00FC0902">
              <w:t xml:space="preserve"> představenstva</w:t>
            </w:r>
          </w:p>
        </w:tc>
        <w:tc>
          <w:tcPr>
            <w:tcW w:w="4534" w:type="dxa"/>
          </w:tcPr>
          <w:p w14:paraId="6416C895" w14:textId="77777777" w:rsidR="00FC0902" w:rsidRDefault="00FC0902" w:rsidP="00FC0902">
            <w:pPr>
              <w:pStyle w:val="RLdajeosmluvnstran"/>
              <w:keepNext/>
              <w:rPr>
                <w:rFonts w:asciiTheme="minorHAnsi" w:hAnsiTheme="minorHAnsi"/>
                <w:highlight w:val="green"/>
              </w:rPr>
            </w:pPr>
          </w:p>
          <w:p w14:paraId="52E6F216" w14:textId="77777777" w:rsidR="00FC0902" w:rsidRDefault="00FC0902" w:rsidP="00FC0902">
            <w:pPr>
              <w:pStyle w:val="RLdajeosmluvnstran"/>
              <w:keepNext/>
              <w:rPr>
                <w:rFonts w:asciiTheme="minorHAnsi" w:hAnsiTheme="minorHAnsi"/>
                <w:highlight w:val="green"/>
              </w:rPr>
            </w:pPr>
          </w:p>
          <w:p w14:paraId="7E9F8C5A" w14:textId="77777777" w:rsidR="00FC0902" w:rsidRDefault="00FC0902" w:rsidP="00FC0902">
            <w:pPr>
              <w:pStyle w:val="RLdajeosmluvnstran"/>
              <w:keepNext/>
              <w:rPr>
                <w:rFonts w:asciiTheme="minorHAnsi" w:hAnsiTheme="minorHAnsi"/>
                <w:highlight w:val="green"/>
              </w:rPr>
            </w:pPr>
          </w:p>
          <w:p w14:paraId="5AF39DB1" w14:textId="6684115F" w:rsidR="00FC0902" w:rsidRDefault="0036675A" w:rsidP="00D75E8D">
            <w:pPr>
              <w:pStyle w:val="RLdajeosmluvnstran"/>
              <w:keepNext/>
              <w:jc w:val="left"/>
              <w:rPr>
                <w:rFonts w:asciiTheme="minorHAnsi" w:hAnsiTheme="minorHAnsi"/>
                <w:highlight w:val="green"/>
              </w:rPr>
            </w:pPr>
            <w:r>
              <w:rPr>
                <w:rFonts w:asciiTheme="minorHAnsi" w:hAnsiTheme="minorHAnsi"/>
                <w:b/>
                <w:bCs/>
              </w:rPr>
              <w:t>--------------------------------------------</w:t>
            </w:r>
          </w:p>
          <w:p w14:paraId="4456158D" w14:textId="1970B0A1" w:rsidR="00FC0902" w:rsidRDefault="0036675A" w:rsidP="00D75E8D">
            <w:pPr>
              <w:pStyle w:val="RLdajeosmluvnstran"/>
              <w:keepNext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highlight w:val="green"/>
              </w:rPr>
              <w:t xml:space="preserve">Jméno: </w:t>
            </w:r>
            <w:r w:rsidR="00FC0902" w:rsidRPr="00FC0902">
              <w:rPr>
                <w:rFonts w:asciiTheme="minorHAnsi" w:hAnsiTheme="minorHAnsi"/>
                <w:highlight w:val="green"/>
              </w:rPr>
              <w:t>[DOPLNÍ</w:t>
            </w:r>
            <w:r w:rsidR="00FC0902">
              <w:rPr>
                <w:rFonts w:asciiTheme="minorHAnsi" w:hAnsiTheme="minorHAnsi"/>
                <w:highlight w:val="green"/>
              </w:rPr>
              <w:t xml:space="preserve"> POSKYTOVATEL</w:t>
            </w:r>
            <w:r w:rsidR="00FC0902" w:rsidRPr="00FC0902">
              <w:rPr>
                <w:rFonts w:asciiTheme="minorHAnsi" w:hAnsiTheme="minorHAnsi"/>
                <w:highlight w:val="green"/>
              </w:rPr>
              <w:t>]</w:t>
            </w:r>
          </w:p>
          <w:p w14:paraId="61719F5F" w14:textId="77777777" w:rsidR="0036675A" w:rsidRDefault="0036675A" w:rsidP="0036675A">
            <w:pPr>
              <w:pStyle w:val="RLdajeosmluvnstran"/>
              <w:keepNext/>
              <w:jc w:val="left"/>
              <w:rPr>
                <w:rFonts w:asciiTheme="minorHAnsi" w:hAnsiTheme="minorHAnsi"/>
                <w:szCs w:val="22"/>
              </w:rPr>
            </w:pPr>
            <w:r w:rsidRPr="00D75E8D">
              <w:rPr>
                <w:rFonts w:asciiTheme="minorHAnsi" w:hAnsiTheme="minorHAnsi"/>
                <w:highlight w:val="green"/>
              </w:rPr>
              <w:t xml:space="preserve">Funkce: </w:t>
            </w:r>
            <w:r w:rsidRPr="00FC0902">
              <w:rPr>
                <w:rFonts w:asciiTheme="minorHAnsi" w:hAnsiTheme="minorHAnsi"/>
                <w:highlight w:val="green"/>
              </w:rPr>
              <w:t>[DOPLNÍ</w:t>
            </w:r>
            <w:r>
              <w:rPr>
                <w:rFonts w:asciiTheme="minorHAnsi" w:hAnsiTheme="minorHAnsi"/>
                <w:highlight w:val="green"/>
              </w:rPr>
              <w:t xml:space="preserve"> POSKYTOVATEL</w:t>
            </w:r>
            <w:r w:rsidRPr="00FC0902">
              <w:rPr>
                <w:rFonts w:asciiTheme="minorHAnsi" w:hAnsiTheme="minorHAnsi"/>
                <w:highlight w:val="green"/>
              </w:rPr>
              <w:t>]</w:t>
            </w:r>
          </w:p>
          <w:p w14:paraId="7A0BC0FE" w14:textId="5EFBE843" w:rsidR="0073595F" w:rsidRDefault="0073595F" w:rsidP="00D75E8D">
            <w:pPr>
              <w:pStyle w:val="RLdajeosmluvnstran"/>
              <w:keepNext/>
              <w:jc w:val="left"/>
              <w:rPr>
                <w:rFonts w:asciiTheme="minorHAnsi" w:hAnsiTheme="minorHAnsi"/>
              </w:rPr>
            </w:pPr>
          </w:p>
        </w:tc>
      </w:tr>
      <w:tr w:rsidR="0073595F" w14:paraId="7889F2E2" w14:textId="77777777" w:rsidTr="00FC0902">
        <w:trPr>
          <w:jc w:val="center"/>
        </w:trPr>
        <w:tc>
          <w:tcPr>
            <w:tcW w:w="4536" w:type="dxa"/>
          </w:tcPr>
          <w:p w14:paraId="6715572D" w14:textId="77777777" w:rsidR="0073595F" w:rsidRDefault="0073595F" w:rsidP="00EE229A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534" w:type="dxa"/>
          </w:tcPr>
          <w:p w14:paraId="38BE532F" w14:textId="77777777" w:rsidR="0073595F" w:rsidRDefault="0073595F" w:rsidP="00EE229A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</w:tbl>
    <w:p w14:paraId="5F37CCDF" w14:textId="1C2D5CE4" w:rsidR="0073595F" w:rsidRPr="00D7564D" w:rsidRDefault="0073595F" w:rsidP="0073595F">
      <w:pPr>
        <w:keepNext/>
        <w:spacing w:line="276" w:lineRule="auto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3D50F7">
        <w:rPr>
          <w:rFonts w:asciiTheme="minorHAnsi" w:hAnsiTheme="minorHAnsi"/>
          <w:highlight w:val="green"/>
        </w:rPr>
        <w:t xml:space="preserve">[BUDE DOPLNĚNO </w:t>
      </w:r>
      <w:r w:rsidRPr="003D50F7">
        <w:rPr>
          <w:rFonts w:asciiTheme="minorHAnsi" w:hAnsiTheme="minorHAnsi"/>
          <w:caps/>
          <w:highlight w:val="green"/>
        </w:rPr>
        <w:t xml:space="preserve">dle skutečného počtu účastníků </w:t>
      </w:r>
      <w:r w:rsidR="00EE51D8">
        <w:rPr>
          <w:rFonts w:asciiTheme="minorHAnsi" w:hAnsiTheme="minorHAnsi"/>
          <w:caps/>
          <w:highlight w:val="green"/>
        </w:rPr>
        <w:t>smlouvy</w:t>
      </w:r>
      <w:r w:rsidRPr="003D50F7">
        <w:rPr>
          <w:rFonts w:asciiTheme="minorHAnsi" w:hAnsiTheme="minorHAnsi"/>
          <w:highlight w:val="green"/>
        </w:rPr>
        <w:t>]</w:t>
      </w:r>
    </w:p>
    <w:p w14:paraId="5688AA3A" w14:textId="66A93193" w:rsidR="00EE229A" w:rsidRDefault="00EE229A"/>
    <w:sectPr w:rsidR="00EE229A" w:rsidSect="00EF779B">
      <w:headerReference w:type="default" r:id="rId15"/>
      <w:footerReference w:type="defaul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56702" w14:textId="77777777" w:rsidR="00E913B7" w:rsidRDefault="00E913B7">
      <w:pPr>
        <w:spacing w:after="0" w:line="240" w:lineRule="auto"/>
      </w:pPr>
      <w:r>
        <w:separator/>
      </w:r>
    </w:p>
  </w:endnote>
  <w:endnote w:type="continuationSeparator" w:id="0">
    <w:p w14:paraId="16A2F1E8" w14:textId="77777777" w:rsidR="00E913B7" w:rsidRDefault="00E9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5326917"/>
      <w:docPartObj>
        <w:docPartGallery w:val="Page Numbers (Bottom of Page)"/>
        <w:docPartUnique/>
      </w:docPartObj>
    </w:sdtPr>
    <w:sdtEndPr/>
    <w:sdtContent>
      <w:p w14:paraId="638F49A0" w14:textId="77777777" w:rsidR="00756C17" w:rsidRDefault="00756C17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14:paraId="0B08724B" w14:textId="77777777" w:rsidR="00756C17" w:rsidRDefault="00756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B08B7" w14:textId="77777777" w:rsidR="00E913B7" w:rsidRDefault="00E913B7">
      <w:pPr>
        <w:spacing w:after="0" w:line="240" w:lineRule="auto"/>
      </w:pPr>
      <w:r>
        <w:separator/>
      </w:r>
    </w:p>
  </w:footnote>
  <w:footnote w:type="continuationSeparator" w:id="0">
    <w:p w14:paraId="003A89DA" w14:textId="77777777" w:rsidR="00E913B7" w:rsidRDefault="00E91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5173" w14:textId="569355EC" w:rsidR="002A685C" w:rsidRDefault="002A685C" w:rsidP="002A685C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</w:t>
    </w:r>
    <w:r w:rsidR="00EE51D8">
      <w:rPr>
        <w:b/>
        <w:sz w:val="18"/>
        <w:szCs w:val="20"/>
      </w:rPr>
      <w:t>smlouvy</w:t>
    </w:r>
    <w:r>
      <w:rPr>
        <w:b/>
        <w:sz w:val="18"/>
        <w:szCs w:val="20"/>
      </w:rPr>
      <w:t xml:space="preserve"> objednatele: </w:t>
    </w:r>
    <w:r w:rsidRPr="000A0E80">
      <w:rPr>
        <w:b/>
        <w:sz w:val="18"/>
        <w:szCs w:val="20"/>
        <w:highlight w:val="yellow"/>
      </w:rPr>
      <w:t>doplní zadavatel</w:t>
    </w:r>
  </w:p>
  <w:p w14:paraId="72B66ADD" w14:textId="6D5412F4" w:rsidR="002A685C" w:rsidRPr="002A4F5A" w:rsidRDefault="002A685C" w:rsidP="002A685C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</w:t>
    </w:r>
    <w:r w:rsidR="00EE51D8">
      <w:rPr>
        <w:b/>
        <w:sz w:val="18"/>
        <w:szCs w:val="20"/>
      </w:rPr>
      <w:t>smlouvy</w:t>
    </w:r>
    <w:r>
      <w:rPr>
        <w:b/>
        <w:sz w:val="18"/>
        <w:szCs w:val="20"/>
      </w:rPr>
      <w:t xml:space="preserve"> poskytovatele: </w:t>
    </w:r>
    <w:r w:rsidRPr="001A136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067BA373" w14:textId="3767CD1A" w:rsidR="00756C17" w:rsidRPr="002A685C" w:rsidRDefault="00756C17" w:rsidP="002A685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6346F"/>
    <w:multiLevelType w:val="multilevel"/>
    <w:tmpl w:val="5B52AE22"/>
    <w:lvl w:ilvl="0">
      <w:start w:val="1"/>
      <w:numFmt w:val="decimal"/>
      <w:pStyle w:val="Styl1"/>
      <w:lvlText w:val="%1"/>
      <w:lvlJc w:val="left"/>
      <w:pPr>
        <w:ind w:left="2418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F4C0768"/>
    <w:multiLevelType w:val="hybridMultilevel"/>
    <w:tmpl w:val="8078155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1E0D33"/>
    <w:multiLevelType w:val="hybridMultilevel"/>
    <w:tmpl w:val="1230068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637DA4"/>
    <w:multiLevelType w:val="hybridMultilevel"/>
    <w:tmpl w:val="3E9C3E96"/>
    <w:lvl w:ilvl="0" w:tplc="C11E4C44">
      <w:numFmt w:val="bullet"/>
      <w:lvlText w:val="-"/>
      <w:lvlJc w:val="left"/>
      <w:pPr>
        <w:ind w:left="1353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13765985"/>
    <w:multiLevelType w:val="multilevel"/>
    <w:tmpl w:val="049E6DB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720" w:hanging="720"/>
      </w:pPr>
      <w:rPr>
        <w:rFonts w:ascii="Arial" w:eastAsia="Times New Roman" w:hAnsi="Arial"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C337E04"/>
    <w:multiLevelType w:val="hybridMultilevel"/>
    <w:tmpl w:val="7E8C5C4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0842D83"/>
    <w:multiLevelType w:val="hybridMultilevel"/>
    <w:tmpl w:val="4EB4D4E2"/>
    <w:lvl w:ilvl="0" w:tplc="4C2E06C2">
      <w:numFmt w:val="bullet"/>
      <w:lvlText w:val="-"/>
      <w:lvlJc w:val="left"/>
      <w:pPr>
        <w:ind w:left="720" w:hanging="360"/>
      </w:pPr>
      <w:rPr>
        <w:rFonts w:ascii="Arial" w:eastAsia="Courier New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1A94"/>
    <w:multiLevelType w:val="hybridMultilevel"/>
    <w:tmpl w:val="D44E6826"/>
    <w:lvl w:ilvl="0" w:tplc="EB5A6AC8">
      <w:start w:val="1"/>
      <w:numFmt w:val="bullet"/>
      <w:pStyle w:val="Nadpis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B7C6D76"/>
    <w:multiLevelType w:val="multilevel"/>
    <w:tmpl w:val="78C0EC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2C6FCD"/>
    <w:multiLevelType w:val="multilevel"/>
    <w:tmpl w:val="473C53B4"/>
    <w:lvl w:ilvl="0">
      <w:start w:val="1"/>
      <w:numFmt w:val="decimal"/>
      <w:pStyle w:val="Nadpis1smlouva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pStyle w:val="Nadpis2Smlouva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pStyle w:val="Nadpis3smlouva"/>
      <w:lvlText w:val="%1.%2.%3."/>
      <w:lvlJc w:val="left"/>
      <w:pPr>
        <w:ind w:left="1780" w:hanging="50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6FF22BB"/>
    <w:multiLevelType w:val="hybridMultilevel"/>
    <w:tmpl w:val="21B69014"/>
    <w:lvl w:ilvl="0" w:tplc="A934A0AC">
      <w:start w:val="2"/>
      <w:numFmt w:val="decimal"/>
      <w:lvlText w:val="(%1)"/>
      <w:lvlJc w:val="left"/>
      <w:pPr>
        <w:ind w:left="501" w:hanging="360"/>
      </w:pPr>
      <w:rPr>
        <w:rFonts w:eastAsia="Calibri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B1AC0"/>
    <w:multiLevelType w:val="hybridMultilevel"/>
    <w:tmpl w:val="8B22197A"/>
    <w:lvl w:ilvl="0" w:tplc="419E9474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8474C6E"/>
    <w:multiLevelType w:val="multilevel"/>
    <w:tmpl w:val="2A403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lovanseznam"/>
      <w:isLgl/>
      <w:lvlText w:val="%1.%2."/>
      <w:lvlJc w:val="left"/>
      <w:pPr>
        <w:tabs>
          <w:tab w:val="num" w:pos="420"/>
        </w:tabs>
        <w:ind w:left="420" w:hanging="42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41E41030"/>
    <w:multiLevelType w:val="hybridMultilevel"/>
    <w:tmpl w:val="569E57CE"/>
    <w:lvl w:ilvl="0" w:tplc="D49E2C1A">
      <w:start w:val="18"/>
      <w:numFmt w:val="bullet"/>
      <w:pStyle w:val="odrka2"/>
      <w:lvlText w:val="‒"/>
      <w:lvlJc w:val="left"/>
      <w:pPr>
        <w:ind w:left="720" w:hanging="360"/>
      </w:pPr>
      <w:rPr>
        <w:rFonts w:ascii="Polo" w:eastAsia="Times New Roman" w:hAnsi="Polo" w:cs="Pol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936690"/>
    <w:multiLevelType w:val="hybridMultilevel"/>
    <w:tmpl w:val="88080444"/>
    <w:lvl w:ilvl="0" w:tplc="25825FDC">
      <w:start w:val="1"/>
      <w:numFmt w:val="lowerLetter"/>
      <w:pStyle w:val="O5"/>
      <w:lvlText w:val="%1)"/>
      <w:lvlJc w:val="left"/>
      <w:pPr>
        <w:ind w:left="786" w:hanging="360"/>
      </w:pPr>
      <w:rPr>
        <w:b w:val="0"/>
        <w:color w:val="auto"/>
      </w:rPr>
    </w:lvl>
    <w:lvl w:ilvl="1" w:tplc="0136D3CE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C42514"/>
    <w:multiLevelType w:val="hybridMultilevel"/>
    <w:tmpl w:val="13087B84"/>
    <w:lvl w:ilvl="0" w:tplc="B75A830E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259BA"/>
    <w:multiLevelType w:val="multilevel"/>
    <w:tmpl w:val="8102B1FE"/>
    <w:styleLink w:val="Styl2"/>
    <w:lvl w:ilvl="0">
      <w:start w:val="1"/>
      <w:numFmt w:val="upperRoman"/>
      <w:lvlText w:val="Článek 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68560BD4"/>
    <w:multiLevelType w:val="hybridMultilevel"/>
    <w:tmpl w:val="E12846A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15A59C8"/>
    <w:multiLevelType w:val="multilevel"/>
    <w:tmpl w:val="7A188A7E"/>
    <w:lvl w:ilvl="0">
      <w:start w:val="1"/>
      <w:numFmt w:val="decimal"/>
      <w:pStyle w:val="N2"/>
      <w:lvlText w:val="%1."/>
      <w:lvlJc w:val="left"/>
      <w:pPr>
        <w:ind w:left="360" w:hanging="360"/>
      </w:pPr>
    </w:lvl>
    <w:lvl w:ilvl="1">
      <w:start w:val="1"/>
      <w:numFmt w:val="decimal"/>
      <w:pStyle w:val="N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5512778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0669033">
    <w:abstractNumId w:val="14"/>
  </w:num>
  <w:num w:numId="3" w16cid:durableId="149754834">
    <w:abstractNumId w:val="16"/>
  </w:num>
  <w:num w:numId="4" w16cid:durableId="761873349">
    <w:abstractNumId w:val="20"/>
  </w:num>
  <w:num w:numId="5" w16cid:durableId="730617517">
    <w:abstractNumId w:val="0"/>
  </w:num>
  <w:num w:numId="6" w16cid:durableId="478498476">
    <w:abstractNumId w:val="18"/>
  </w:num>
  <w:num w:numId="7" w16cid:durableId="330914071">
    <w:abstractNumId w:val="4"/>
  </w:num>
  <w:num w:numId="8" w16cid:durableId="1328053604">
    <w:abstractNumId w:val="11"/>
  </w:num>
  <w:num w:numId="9" w16cid:durableId="719131211">
    <w:abstractNumId w:val="15"/>
  </w:num>
  <w:num w:numId="10" w16cid:durableId="1714037411">
    <w:abstractNumId w:val="13"/>
  </w:num>
  <w:num w:numId="11" w16cid:durableId="1744327233">
    <w:abstractNumId w:val="3"/>
  </w:num>
  <w:num w:numId="12" w16cid:durableId="2099476578">
    <w:abstractNumId w:val="7"/>
  </w:num>
  <w:num w:numId="13" w16cid:durableId="2098204508">
    <w:abstractNumId w:val="17"/>
  </w:num>
  <w:num w:numId="14" w16cid:durableId="1606765433">
    <w:abstractNumId w:val="11"/>
  </w:num>
  <w:num w:numId="15" w16cid:durableId="1116481978">
    <w:abstractNumId w:val="11"/>
  </w:num>
  <w:num w:numId="16" w16cid:durableId="832179865">
    <w:abstractNumId w:val="10"/>
  </w:num>
  <w:num w:numId="17" w16cid:durableId="896281662">
    <w:abstractNumId w:val="11"/>
  </w:num>
  <w:num w:numId="18" w16cid:durableId="10011980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9683289">
    <w:abstractNumId w:val="11"/>
  </w:num>
  <w:num w:numId="20" w16cid:durableId="1897351019">
    <w:abstractNumId w:val="6"/>
  </w:num>
  <w:num w:numId="21" w16cid:durableId="587230927">
    <w:abstractNumId w:val="2"/>
  </w:num>
  <w:num w:numId="22" w16cid:durableId="128062759">
    <w:abstractNumId w:val="9"/>
  </w:num>
  <w:num w:numId="23" w16cid:durableId="633788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0343897">
    <w:abstractNumId w:val="11"/>
  </w:num>
  <w:num w:numId="25" w16cid:durableId="111571469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2365921">
    <w:abstractNumId w:val="11"/>
  </w:num>
  <w:num w:numId="27" w16cid:durableId="890654361">
    <w:abstractNumId w:val="11"/>
  </w:num>
  <w:num w:numId="28" w16cid:durableId="498278953">
    <w:abstractNumId w:val="11"/>
  </w:num>
  <w:num w:numId="29" w16cid:durableId="608464491">
    <w:abstractNumId w:val="11"/>
  </w:num>
  <w:num w:numId="30" w16cid:durableId="1899978868">
    <w:abstractNumId w:val="11"/>
  </w:num>
  <w:num w:numId="31" w16cid:durableId="252200724">
    <w:abstractNumId w:val="19"/>
  </w:num>
  <w:num w:numId="32" w16cid:durableId="1846699813">
    <w:abstractNumId w:val="11"/>
  </w:num>
  <w:num w:numId="33" w16cid:durableId="1304391951">
    <w:abstractNumId w:val="11"/>
  </w:num>
  <w:num w:numId="34" w16cid:durableId="911551033">
    <w:abstractNumId w:val="11"/>
  </w:num>
  <w:num w:numId="35" w16cid:durableId="1497332931">
    <w:abstractNumId w:val="11"/>
  </w:num>
  <w:num w:numId="36" w16cid:durableId="883642910">
    <w:abstractNumId w:val="11"/>
  </w:num>
  <w:num w:numId="37" w16cid:durableId="1595043123">
    <w:abstractNumId w:val="11"/>
  </w:num>
  <w:num w:numId="38" w16cid:durableId="1875190690">
    <w:abstractNumId w:val="11"/>
  </w:num>
  <w:num w:numId="39" w16cid:durableId="1771512101">
    <w:abstractNumId w:val="11"/>
  </w:num>
  <w:num w:numId="40" w16cid:durableId="796335375">
    <w:abstractNumId w:val="11"/>
  </w:num>
  <w:num w:numId="41" w16cid:durableId="995916388">
    <w:abstractNumId w:val="1"/>
  </w:num>
  <w:num w:numId="42" w16cid:durableId="1538156230">
    <w:abstractNumId w:val="12"/>
  </w:num>
  <w:num w:numId="43" w16cid:durableId="1316908372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95F"/>
    <w:rsid w:val="00000E6C"/>
    <w:rsid w:val="00002A3F"/>
    <w:rsid w:val="0000400A"/>
    <w:rsid w:val="000067C0"/>
    <w:rsid w:val="000070F2"/>
    <w:rsid w:val="0001171C"/>
    <w:rsid w:val="00011CCD"/>
    <w:rsid w:val="00013D06"/>
    <w:rsid w:val="0001478F"/>
    <w:rsid w:val="00015C02"/>
    <w:rsid w:val="00016D90"/>
    <w:rsid w:val="00020E70"/>
    <w:rsid w:val="00023195"/>
    <w:rsid w:val="00024A1C"/>
    <w:rsid w:val="00030889"/>
    <w:rsid w:val="00034E4F"/>
    <w:rsid w:val="00035518"/>
    <w:rsid w:val="00036374"/>
    <w:rsid w:val="00036AE7"/>
    <w:rsid w:val="0004068D"/>
    <w:rsid w:val="00041050"/>
    <w:rsid w:val="00043B08"/>
    <w:rsid w:val="00045416"/>
    <w:rsid w:val="000455EB"/>
    <w:rsid w:val="0004719D"/>
    <w:rsid w:val="000508C4"/>
    <w:rsid w:val="0005100F"/>
    <w:rsid w:val="000518C7"/>
    <w:rsid w:val="00052296"/>
    <w:rsid w:val="00053910"/>
    <w:rsid w:val="00054682"/>
    <w:rsid w:val="000579AF"/>
    <w:rsid w:val="000600C3"/>
    <w:rsid w:val="00061A7C"/>
    <w:rsid w:val="0006200B"/>
    <w:rsid w:val="00066C08"/>
    <w:rsid w:val="00067D45"/>
    <w:rsid w:val="000711CA"/>
    <w:rsid w:val="0007614C"/>
    <w:rsid w:val="00082727"/>
    <w:rsid w:val="00082A50"/>
    <w:rsid w:val="000839D3"/>
    <w:rsid w:val="00090F03"/>
    <w:rsid w:val="00093433"/>
    <w:rsid w:val="00093C0F"/>
    <w:rsid w:val="0009436F"/>
    <w:rsid w:val="000965B3"/>
    <w:rsid w:val="000A39AE"/>
    <w:rsid w:val="000A447A"/>
    <w:rsid w:val="000A5A3A"/>
    <w:rsid w:val="000A5D96"/>
    <w:rsid w:val="000A5E86"/>
    <w:rsid w:val="000B2F75"/>
    <w:rsid w:val="000B3C5A"/>
    <w:rsid w:val="000B62AE"/>
    <w:rsid w:val="000B75FC"/>
    <w:rsid w:val="000C0AB1"/>
    <w:rsid w:val="000C269A"/>
    <w:rsid w:val="000C3ECE"/>
    <w:rsid w:val="000C644C"/>
    <w:rsid w:val="000C6C22"/>
    <w:rsid w:val="000D0991"/>
    <w:rsid w:val="000D1FB4"/>
    <w:rsid w:val="000D2105"/>
    <w:rsid w:val="000D30EF"/>
    <w:rsid w:val="000D5CC4"/>
    <w:rsid w:val="000D6DE1"/>
    <w:rsid w:val="000D7850"/>
    <w:rsid w:val="000D7BEB"/>
    <w:rsid w:val="000D7D4F"/>
    <w:rsid w:val="000E14D5"/>
    <w:rsid w:val="000E1589"/>
    <w:rsid w:val="000E434D"/>
    <w:rsid w:val="000F0775"/>
    <w:rsid w:val="000F09E1"/>
    <w:rsid w:val="000F2782"/>
    <w:rsid w:val="000F2E23"/>
    <w:rsid w:val="000F7708"/>
    <w:rsid w:val="001024CE"/>
    <w:rsid w:val="00102B8A"/>
    <w:rsid w:val="00103E89"/>
    <w:rsid w:val="00104C90"/>
    <w:rsid w:val="00104E88"/>
    <w:rsid w:val="00105F26"/>
    <w:rsid w:val="0011009A"/>
    <w:rsid w:val="0011013E"/>
    <w:rsid w:val="00113281"/>
    <w:rsid w:val="00114182"/>
    <w:rsid w:val="0011525A"/>
    <w:rsid w:val="00115421"/>
    <w:rsid w:val="001179F8"/>
    <w:rsid w:val="00123B44"/>
    <w:rsid w:val="00124DA6"/>
    <w:rsid w:val="001263B9"/>
    <w:rsid w:val="00126E9E"/>
    <w:rsid w:val="001273BD"/>
    <w:rsid w:val="00127BDA"/>
    <w:rsid w:val="00127F99"/>
    <w:rsid w:val="00132911"/>
    <w:rsid w:val="00134147"/>
    <w:rsid w:val="001345BD"/>
    <w:rsid w:val="001345CC"/>
    <w:rsid w:val="00134883"/>
    <w:rsid w:val="00135E6A"/>
    <w:rsid w:val="001361DB"/>
    <w:rsid w:val="0013665D"/>
    <w:rsid w:val="0013667F"/>
    <w:rsid w:val="00140810"/>
    <w:rsid w:val="00140AE0"/>
    <w:rsid w:val="00141A64"/>
    <w:rsid w:val="00141D07"/>
    <w:rsid w:val="001449B9"/>
    <w:rsid w:val="001508D2"/>
    <w:rsid w:val="001514BA"/>
    <w:rsid w:val="00151967"/>
    <w:rsid w:val="00153335"/>
    <w:rsid w:val="00155331"/>
    <w:rsid w:val="00155EEC"/>
    <w:rsid w:val="0016049F"/>
    <w:rsid w:val="00161191"/>
    <w:rsid w:val="00162431"/>
    <w:rsid w:val="0016315A"/>
    <w:rsid w:val="00163691"/>
    <w:rsid w:val="00164DA2"/>
    <w:rsid w:val="0016551F"/>
    <w:rsid w:val="00165954"/>
    <w:rsid w:val="00167F3E"/>
    <w:rsid w:val="00167F6C"/>
    <w:rsid w:val="00171C91"/>
    <w:rsid w:val="00173BE8"/>
    <w:rsid w:val="001758DB"/>
    <w:rsid w:val="00176A5F"/>
    <w:rsid w:val="001770C5"/>
    <w:rsid w:val="00180E56"/>
    <w:rsid w:val="00182377"/>
    <w:rsid w:val="00183224"/>
    <w:rsid w:val="00183EC6"/>
    <w:rsid w:val="001858C4"/>
    <w:rsid w:val="00187FCB"/>
    <w:rsid w:val="001905D5"/>
    <w:rsid w:val="00192FD3"/>
    <w:rsid w:val="00194B6E"/>
    <w:rsid w:val="00194E97"/>
    <w:rsid w:val="00195E26"/>
    <w:rsid w:val="00196CB8"/>
    <w:rsid w:val="001A1A14"/>
    <w:rsid w:val="001A1A4E"/>
    <w:rsid w:val="001A2062"/>
    <w:rsid w:val="001A3260"/>
    <w:rsid w:val="001B141B"/>
    <w:rsid w:val="001B1AA8"/>
    <w:rsid w:val="001B41C7"/>
    <w:rsid w:val="001B5320"/>
    <w:rsid w:val="001B60D8"/>
    <w:rsid w:val="001B6838"/>
    <w:rsid w:val="001C0015"/>
    <w:rsid w:val="001C0FAC"/>
    <w:rsid w:val="001C1130"/>
    <w:rsid w:val="001C2948"/>
    <w:rsid w:val="001C29BF"/>
    <w:rsid w:val="001C2CF2"/>
    <w:rsid w:val="001C3F79"/>
    <w:rsid w:val="001C63EA"/>
    <w:rsid w:val="001C72DB"/>
    <w:rsid w:val="001C75A2"/>
    <w:rsid w:val="001D106A"/>
    <w:rsid w:val="001D314D"/>
    <w:rsid w:val="001D3374"/>
    <w:rsid w:val="001D3894"/>
    <w:rsid w:val="001D3E4D"/>
    <w:rsid w:val="001D4958"/>
    <w:rsid w:val="001D70B6"/>
    <w:rsid w:val="001D726C"/>
    <w:rsid w:val="001D7823"/>
    <w:rsid w:val="001E0242"/>
    <w:rsid w:val="001E0303"/>
    <w:rsid w:val="001E0922"/>
    <w:rsid w:val="001E2534"/>
    <w:rsid w:val="001E36DE"/>
    <w:rsid w:val="001E4EE3"/>
    <w:rsid w:val="00201C54"/>
    <w:rsid w:val="00203B46"/>
    <w:rsid w:val="00205113"/>
    <w:rsid w:val="00210870"/>
    <w:rsid w:val="00210916"/>
    <w:rsid w:val="002130F9"/>
    <w:rsid w:val="00215890"/>
    <w:rsid w:val="00216208"/>
    <w:rsid w:val="0021738E"/>
    <w:rsid w:val="0021791C"/>
    <w:rsid w:val="0022000C"/>
    <w:rsid w:val="00220297"/>
    <w:rsid w:val="00221575"/>
    <w:rsid w:val="00221EB5"/>
    <w:rsid w:val="002220CD"/>
    <w:rsid w:val="0022260B"/>
    <w:rsid w:val="00223930"/>
    <w:rsid w:val="00223D2B"/>
    <w:rsid w:val="00227190"/>
    <w:rsid w:val="002274C9"/>
    <w:rsid w:val="002305E5"/>
    <w:rsid w:val="00231BA1"/>
    <w:rsid w:val="00231BC1"/>
    <w:rsid w:val="002357D4"/>
    <w:rsid w:val="00235DAA"/>
    <w:rsid w:val="002371A2"/>
    <w:rsid w:val="00237448"/>
    <w:rsid w:val="00237A73"/>
    <w:rsid w:val="00241C1C"/>
    <w:rsid w:val="00242126"/>
    <w:rsid w:val="0024351D"/>
    <w:rsid w:val="0024370D"/>
    <w:rsid w:val="002438A3"/>
    <w:rsid w:val="00251135"/>
    <w:rsid w:val="00251E98"/>
    <w:rsid w:val="002537D6"/>
    <w:rsid w:val="00255A08"/>
    <w:rsid w:val="002602E7"/>
    <w:rsid w:val="00262C46"/>
    <w:rsid w:val="00264566"/>
    <w:rsid w:val="00265699"/>
    <w:rsid w:val="0026578F"/>
    <w:rsid w:val="00270DD9"/>
    <w:rsid w:val="00271B75"/>
    <w:rsid w:val="0027277A"/>
    <w:rsid w:val="00273F8D"/>
    <w:rsid w:val="0027566E"/>
    <w:rsid w:val="00275E37"/>
    <w:rsid w:val="00280A37"/>
    <w:rsid w:val="002815AC"/>
    <w:rsid w:val="00287382"/>
    <w:rsid w:val="002915B2"/>
    <w:rsid w:val="00292BBF"/>
    <w:rsid w:val="0029671E"/>
    <w:rsid w:val="00296FC5"/>
    <w:rsid w:val="002A1311"/>
    <w:rsid w:val="002A21AF"/>
    <w:rsid w:val="002A23D6"/>
    <w:rsid w:val="002A24E5"/>
    <w:rsid w:val="002A685C"/>
    <w:rsid w:val="002B1480"/>
    <w:rsid w:val="002B4496"/>
    <w:rsid w:val="002B52C9"/>
    <w:rsid w:val="002B544E"/>
    <w:rsid w:val="002B6F90"/>
    <w:rsid w:val="002C01F2"/>
    <w:rsid w:val="002C151F"/>
    <w:rsid w:val="002C1C9A"/>
    <w:rsid w:val="002C3E13"/>
    <w:rsid w:val="002D035F"/>
    <w:rsid w:val="002D7340"/>
    <w:rsid w:val="002D7C10"/>
    <w:rsid w:val="002E0697"/>
    <w:rsid w:val="002E0B11"/>
    <w:rsid w:val="002E2E96"/>
    <w:rsid w:val="002E3CD7"/>
    <w:rsid w:val="002E451C"/>
    <w:rsid w:val="002E53D8"/>
    <w:rsid w:val="002E559F"/>
    <w:rsid w:val="002E668D"/>
    <w:rsid w:val="002E76C5"/>
    <w:rsid w:val="002F01D9"/>
    <w:rsid w:val="002F06CF"/>
    <w:rsid w:val="002F0A6F"/>
    <w:rsid w:val="002F27C9"/>
    <w:rsid w:val="002F3E48"/>
    <w:rsid w:val="002F58DD"/>
    <w:rsid w:val="002F5F7E"/>
    <w:rsid w:val="002F6A84"/>
    <w:rsid w:val="002F6CB9"/>
    <w:rsid w:val="002F7B3E"/>
    <w:rsid w:val="0030361E"/>
    <w:rsid w:val="00303B7C"/>
    <w:rsid w:val="003048F3"/>
    <w:rsid w:val="00304B91"/>
    <w:rsid w:val="00305F5F"/>
    <w:rsid w:val="00310057"/>
    <w:rsid w:val="003106C9"/>
    <w:rsid w:val="00310A18"/>
    <w:rsid w:val="00310F72"/>
    <w:rsid w:val="003122F4"/>
    <w:rsid w:val="00312FAD"/>
    <w:rsid w:val="00314508"/>
    <w:rsid w:val="00314D29"/>
    <w:rsid w:val="00316099"/>
    <w:rsid w:val="00317426"/>
    <w:rsid w:val="00317D4B"/>
    <w:rsid w:val="00322B74"/>
    <w:rsid w:val="00326BBA"/>
    <w:rsid w:val="0033075A"/>
    <w:rsid w:val="003314C7"/>
    <w:rsid w:val="003325C2"/>
    <w:rsid w:val="003362A9"/>
    <w:rsid w:val="00337289"/>
    <w:rsid w:val="0034029F"/>
    <w:rsid w:val="0034038B"/>
    <w:rsid w:val="00343673"/>
    <w:rsid w:val="003436F5"/>
    <w:rsid w:val="003441B8"/>
    <w:rsid w:val="00344255"/>
    <w:rsid w:val="00344E71"/>
    <w:rsid w:val="0034687A"/>
    <w:rsid w:val="00347275"/>
    <w:rsid w:val="00347F3D"/>
    <w:rsid w:val="003522F8"/>
    <w:rsid w:val="003526F5"/>
    <w:rsid w:val="003531A1"/>
    <w:rsid w:val="00356160"/>
    <w:rsid w:val="003569A1"/>
    <w:rsid w:val="00356D29"/>
    <w:rsid w:val="003626C5"/>
    <w:rsid w:val="00363353"/>
    <w:rsid w:val="00363C56"/>
    <w:rsid w:val="003646C8"/>
    <w:rsid w:val="0036492B"/>
    <w:rsid w:val="0036675A"/>
    <w:rsid w:val="0037166E"/>
    <w:rsid w:val="003725A9"/>
    <w:rsid w:val="00377596"/>
    <w:rsid w:val="00377BC7"/>
    <w:rsid w:val="00382B86"/>
    <w:rsid w:val="00382DDA"/>
    <w:rsid w:val="00383A51"/>
    <w:rsid w:val="00386633"/>
    <w:rsid w:val="0038692D"/>
    <w:rsid w:val="00386C64"/>
    <w:rsid w:val="003877BD"/>
    <w:rsid w:val="00390734"/>
    <w:rsid w:val="00390F71"/>
    <w:rsid w:val="00391C72"/>
    <w:rsid w:val="00395832"/>
    <w:rsid w:val="003A054A"/>
    <w:rsid w:val="003A2425"/>
    <w:rsid w:val="003A3D95"/>
    <w:rsid w:val="003A3DF6"/>
    <w:rsid w:val="003A445D"/>
    <w:rsid w:val="003A6007"/>
    <w:rsid w:val="003B008A"/>
    <w:rsid w:val="003B0BC9"/>
    <w:rsid w:val="003B3EE0"/>
    <w:rsid w:val="003B3F8B"/>
    <w:rsid w:val="003B7198"/>
    <w:rsid w:val="003B78CF"/>
    <w:rsid w:val="003C01C8"/>
    <w:rsid w:val="003C0F50"/>
    <w:rsid w:val="003C0FB5"/>
    <w:rsid w:val="003C1128"/>
    <w:rsid w:val="003C1345"/>
    <w:rsid w:val="003C1DCD"/>
    <w:rsid w:val="003C2E28"/>
    <w:rsid w:val="003C3881"/>
    <w:rsid w:val="003C42C3"/>
    <w:rsid w:val="003C4764"/>
    <w:rsid w:val="003C57AD"/>
    <w:rsid w:val="003C5C20"/>
    <w:rsid w:val="003C708E"/>
    <w:rsid w:val="003C7D3F"/>
    <w:rsid w:val="003D2299"/>
    <w:rsid w:val="003D2F0D"/>
    <w:rsid w:val="003D3634"/>
    <w:rsid w:val="003D39B8"/>
    <w:rsid w:val="003D420F"/>
    <w:rsid w:val="003D4FCD"/>
    <w:rsid w:val="003E0EFB"/>
    <w:rsid w:val="003E1A2A"/>
    <w:rsid w:val="003E420B"/>
    <w:rsid w:val="003E5A5F"/>
    <w:rsid w:val="003E6C60"/>
    <w:rsid w:val="003E7766"/>
    <w:rsid w:val="003F0F9D"/>
    <w:rsid w:val="003F21F3"/>
    <w:rsid w:val="003F38D1"/>
    <w:rsid w:val="003F3E49"/>
    <w:rsid w:val="003F4860"/>
    <w:rsid w:val="00401284"/>
    <w:rsid w:val="004012EC"/>
    <w:rsid w:val="00401A0E"/>
    <w:rsid w:val="00401C63"/>
    <w:rsid w:val="00402FB5"/>
    <w:rsid w:val="00405159"/>
    <w:rsid w:val="004061B9"/>
    <w:rsid w:val="00411FBB"/>
    <w:rsid w:val="004131E7"/>
    <w:rsid w:val="004140B8"/>
    <w:rsid w:val="00415801"/>
    <w:rsid w:val="00417BA3"/>
    <w:rsid w:val="00425982"/>
    <w:rsid w:val="00425F93"/>
    <w:rsid w:val="004268DB"/>
    <w:rsid w:val="0043084F"/>
    <w:rsid w:val="00430926"/>
    <w:rsid w:val="00432666"/>
    <w:rsid w:val="0043281F"/>
    <w:rsid w:val="00434D26"/>
    <w:rsid w:val="00435A44"/>
    <w:rsid w:val="00436261"/>
    <w:rsid w:val="004364B4"/>
    <w:rsid w:val="00441715"/>
    <w:rsid w:val="00443F5A"/>
    <w:rsid w:val="00444A9F"/>
    <w:rsid w:val="00445F8D"/>
    <w:rsid w:val="00446112"/>
    <w:rsid w:val="00446221"/>
    <w:rsid w:val="00446345"/>
    <w:rsid w:val="0044787F"/>
    <w:rsid w:val="00450818"/>
    <w:rsid w:val="00453833"/>
    <w:rsid w:val="00454DBF"/>
    <w:rsid w:val="00455724"/>
    <w:rsid w:val="00456D56"/>
    <w:rsid w:val="00457135"/>
    <w:rsid w:val="00461158"/>
    <w:rsid w:val="00462DC9"/>
    <w:rsid w:val="00466EB0"/>
    <w:rsid w:val="00467515"/>
    <w:rsid w:val="004675E2"/>
    <w:rsid w:val="00467C60"/>
    <w:rsid w:val="004731A1"/>
    <w:rsid w:val="004741C7"/>
    <w:rsid w:val="0047425D"/>
    <w:rsid w:val="004744FA"/>
    <w:rsid w:val="00474678"/>
    <w:rsid w:val="00477CBF"/>
    <w:rsid w:val="0048199A"/>
    <w:rsid w:val="00481E7F"/>
    <w:rsid w:val="004822D8"/>
    <w:rsid w:val="00483C03"/>
    <w:rsid w:val="00483D5D"/>
    <w:rsid w:val="0048754B"/>
    <w:rsid w:val="004949C8"/>
    <w:rsid w:val="00496E77"/>
    <w:rsid w:val="004A0757"/>
    <w:rsid w:val="004A0986"/>
    <w:rsid w:val="004A146F"/>
    <w:rsid w:val="004A2325"/>
    <w:rsid w:val="004A44D4"/>
    <w:rsid w:val="004A7BB1"/>
    <w:rsid w:val="004B593B"/>
    <w:rsid w:val="004B5CFA"/>
    <w:rsid w:val="004B72CC"/>
    <w:rsid w:val="004C1C53"/>
    <w:rsid w:val="004C44A1"/>
    <w:rsid w:val="004C58E4"/>
    <w:rsid w:val="004C768F"/>
    <w:rsid w:val="004D0DE7"/>
    <w:rsid w:val="004D20E0"/>
    <w:rsid w:val="004D2BDE"/>
    <w:rsid w:val="004D2C2E"/>
    <w:rsid w:val="004D2E49"/>
    <w:rsid w:val="004D5F79"/>
    <w:rsid w:val="004D65DF"/>
    <w:rsid w:val="004E03FF"/>
    <w:rsid w:val="004E0AD9"/>
    <w:rsid w:val="004E0DBF"/>
    <w:rsid w:val="004E14B1"/>
    <w:rsid w:val="004E3DF8"/>
    <w:rsid w:val="004E6425"/>
    <w:rsid w:val="004F027A"/>
    <w:rsid w:val="004F0CA5"/>
    <w:rsid w:val="004F0D5B"/>
    <w:rsid w:val="004F41CD"/>
    <w:rsid w:val="004F4399"/>
    <w:rsid w:val="004F53A5"/>
    <w:rsid w:val="004F5457"/>
    <w:rsid w:val="004F5979"/>
    <w:rsid w:val="004F747C"/>
    <w:rsid w:val="004F7909"/>
    <w:rsid w:val="005002CA"/>
    <w:rsid w:val="00500B89"/>
    <w:rsid w:val="00503B91"/>
    <w:rsid w:val="00505EFA"/>
    <w:rsid w:val="00506205"/>
    <w:rsid w:val="005071E3"/>
    <w:rsid w:val="00507DC6"/>
    <w:rsid w:val="00511195"/>
    <w:rsid w:val="00511595"/>
    <w:rsid w:val="005115F4"/>
    <w:rsid w:val="00512218"/>
    <w:rsid w:val="0051575D"/>
    <w:rsid w:val="00515FCD"/>
    <w:rsid w:val="00517E43"/>
    <w:rsid w:val="0052114C"/>
    <w:rsid w:val="0052493D"/>
    <w:rsid w:val="005255B3"/>
    <w:rsid w:val="00525D67"/>
    <w:rsid w:val="00526D39"/>
    <w:rsid w:val="0053143F"/>
    <w:rsid w:val="0053405A"/>
    <w:rsid w:val="00534B44"/>
    <w:rsid w:val="00535FDB"/>
    <w:rsid w:val="00540596"/>
    <w:rsid w:val="00540B98"/>
    <w:rsid w:val="00540F01"/>
    <w:rsid w:val="00541BEC"/>
    <w:rsid w:val="005430BD"/>
    <w:rsid w:val="0054468A"/>
    <w:rsid w:val="0054512D"/>
    <w:rsid w:val="00546922"/>
    <w:rsid w:val="00550DEA"/>
    <w:rsid w:val="0055705A"/>
    <w:rsid w:val="00560189"/>
    <w:rsid w:val="00560BB6"/>
    <w:rsid w:val="00562E32"/>
    <w:rsid w:val="00565A36"/>
    <w:rsid w:val="00566005"/>
    <w:rsid w:val="0056744D"/>
    <w:rsid w:val="00567BE8"/>
    <w:rsid w:val="00570C28"/>
    <w:rsid w:val="00573AC2"/>
    <w:rsid w:val="005748A8"/>
    <w:rsid w:val="00576A65"/>
    <w:rsid w:val="00580A40"/>
    <w:rsid w:val="005813DC"/>
    <w:rsid w:val="00581E92"/>
    <w:rsid w:val="00584F8C"/>
    <w:rsid w:val="0058675F"/>
    <w:rsid w:val="00586F5C"/>
    <w:rsid w:val="005875D1"/>
    <w:rsid w:val="005903A3"/>
    <w:rsid w:val="00590721"/>
    <w:rsid w:val="005924E3"/>
    <w:rsid w:val="005931D3"/>
    <w:rsid w:val="00593E26"/>
    <w:rsid w:val="00593E84"/>
    <w:rsid w:val="005941C7"/>
    <w:rsid w:val="00594694"/>
    <w:rsid w:val="0059488A"/>
    <w:rsid w:val="00596935"/>
    <w:rsid w:val="005974C8"/>
    <w:rsid w:val="00597FD3"/>
    <w:rsid w:val="005A207D"/>
    <w:rsid w:val="005A319C"/>
    <w:rsid w:val="005A6ED9"/>
    <w:rsid w:val="005B0D52"/>
    <w:rsid w:val="005B226F"/>
    <w:rsid w:val="005B5330"/>
    <w:rsid w:val="005C1631"/>
    <w:rsid w:val="005C7194"/>
    <w:rsid w:val="005D5A1A"/>
    <w:rsid w:val="005E3125"/>
    <w:rsid w:val="005E3CFD"/>
    <w:rsid w:val="005E426C"/>
    <w:rsid w:val="005F0B06"/>
    <w:rsid w:val="005F2F31"/>
    <w:rsid w:val="005F560C"/>
    <w:rsid w:val="005F5ADD"/>
    <w:rsid w:val="005F7BE0"/>
    <w:rsid w:val="00601705"/>
    <w:rsid w:val="00601EF8"/>
    <w:rsid w:val="006020BC"/>
    <w:rsid w:val="0060696D"/>
    <w:rsid w:val="00606AB3"/>
    <w:rsid w:val="0061054F"/>
    <w:rsid w:val="00610AF7"/>
    <w:rsid w:val="00610B22"/>
    <w:rsid w:val="006118DB"/>
    <w:rsid w:val="00614C5D"/>
    <w:rsid w:val="00621031"/>
    <w:rsid w:val="00621192"/>
    <w:rsid w:val="006242B1"/>
    <w:rsid w:val="00624C82"/>
    <w:rsid w:val="006261AA"/>
    <w:rsid w:val="006271C4"/>
    <w:rsid w:val="00630A10"/>
    <w:rsid w:val="006311D2"/>
    <w:rsid w:val="00632D03"/>
    <w:rsid w:val="006367D3"/>
    <w:rsid w:val="0064258A"/>
    <w:rsid w:val="0064417A"/>
    <w:rsid w:val="00644C84"/>
    <w:rsid w:val="00646759"/>
    <w:rsid w:val="00647C00"/>
    <w:rsid w:val="0065116C"/>
    <w:rsid w:val="00652BFE"/>
    <w:rsid w:val="00656867"/>
    <w:rsid w:val="00656B3A"/>
    <w:rsid w:val="006603CD"/>
    <w:rsid w:val="00662EF1"/>
    <w:rsid w:val="00663F09"/>
    <w:rsid w:val="00663F82"/>
    <w:rsid w:val="00671EDA"/>
    <w:rsid w:val="0067235A"/>
    <w:rsid w:val="00673AA5"/>
    <w:rsid w:val="0067432C"/>
    <w:rsid w:val="006752B5"/>
    <w:rsid w:val="00675C66"/>
    <w:rsid w:val="00680E5E"/>
    <w:rsid w:val="00681AB9"/>
    <w:rsid w:val="00685E5B"/>
    <w:rsid w:val="00685EA5"/>
    <w:rsid w:val="006908BC"/>
    <w:rsid w:val="00691C4B"/>
    <w:rsid w:val="00694D31"/>
    <w:rsid w:val="006964DB"/>
    <w:rsid w:val="00697B48"/>
    <w:rsid w:val="00697ED4"/>
    <w:rsid w:val="006A0D96"/>
    <w:rsid w:val="006A11C2"/>
    <w:rsid w:val="006A375F"/>
    <w:rsid w:val="006A4004"/>
    <w:rsid w:val="006A46D9"/>
    <w:rsid w:val="006A4B07"/>
    <w:rsid w:val="006A5114"/>
    <w:rsid w:val="006A6A8D"/>
    <w:rsid w:val="006A6C6C"/>
    <w:rsid w:val="006A715A"/>
    <w:rsid w:val="006A76A1"/>
    <w:rsid w:val="006B0755"/>
    <w:rsid w:val="006B41B3"/>
    <w:rsid w:val="006B6CD2"/>
    <w:rsid w:val="006C115A"/>
    <w:rsid w:val="006C2298"/>
    <w:rsid w:val="006C3FA5"/>
    <w:rsid w:val="006C503B"/>
    <w:rsid w:val="006C58FF"/>
    <w:rsid w:val="006D6812"/>
    <w:rsid w:val="006D7937"/>
    <w:rsid w:val="006D79F6"/>
    <w:rsid w:val="006E2D1F"/>
    <w:rsid w:val="006E5DF2"/>
    <w:rsid w:val="006F06E4"/>
    <w:rsid w:val="006F1229"/>
    <w:rsid w:val="006F1844"/>
    <w:rsid w:val="006F361F"/>
    <w:rsid w:val="006F495F"/>
    <w:rsid w:val="006F53B8"/>
    <w:rsid w:val="006F57B4"/>
    <w:rsid w:val="006F7F9F"/>
    <w:rsid w:val="0070025C"/>
    <w:rsid w:val="0070232F"/>
    <w:rsid w:val="0070272D"/>
    <w:rsid w:val="00706F76"/>
    <w:rsid w:val="00707BAA"/>
    <w:rsid w:val="00711741"/>
    <w:rsid w:val="00721978"/>
    <w:rsid w:val="00724F6A"/>
    <w:rsid w:val="00725410"/>
    <w:rsid w:val="007262C9"/>
    <w:rsid w:val="0072662F"/>
    <w:rsid w:val="0072735F"/>
    <w:rsid w:val="007309B0"/>
    <w:rsid w:val="007325C3"/>
    <w:rsid w:val="00733CDE"/>
    <w:rsid w:val="00733F06"/>
    <w:rsid w:val="0073595F"/>
    <w:rsid w:val="007371A8"/>
    <w:rsid w:val="00737776"/>
    <w:rsid w:val="00742D5F"/>
    <w:rsid w:val="0074546A"/>
    <w:rsid w:val="00745ED6"/>
    <w:rsid w:val="00746D64"/>
    <w:rsid w:val="00747557"/>
    <w:rsid w:val="0075011B"/>
    <w:rsid w:val="00752CFC"/>
    <w:rsid w:val="00753367"/>
    <w:rsid w:val="0075574D"/>
    <w:rsid w:val="00756C17"/>
    <w:rsid w:val="00760942"/>
    <w:rsid w:val="00762B0A"/>
    <w:rsid w:val="00763924"/>
    <w:rsid w:val="00766B43"/>
    <w:rsid w:val="007701CE"/>
    <w:rsid w:val="00774D0E"/>
    <w:rsid w:val="007772D1"/>
    <w:rsid w:val="0078134A"/>
    <w:rsid w:val="00782DC7"/>
    <w:rsid w:val="00784282"/>
    <w:rsid w:val="00787E68"/>
    <w:rsid w:val="00791910"/>
    <w:rsid w:val="00792F63"/>
    <w:rsid w:val="00794600"/>
    <w:rsid w:val="007954BA"/>
    <w:rsid w:val="00795667"/>
    <w:rsid w:val="0079740C"/>
    <w:rsid w:val="00797BD0"/>
    <w:rsid w:val="007A2096"/>
    <w:rsid w:val="007A27FD"/>
    <w:rsid w:val="007A52DB"/>
    <w:rsid w:val="007A7E1A"/>
    <w:rsid w:val="007B05CB"/>
    <w:rsid w:val="007B0C63"/>
    <w:rsid w:val="007B2A22"/>
    <w:rsid w:val="007B6C0F"/>
    <w:rsid w:val="007B70D6"/>
    <w:rsid w:val="007C07D7"/>
    <w:rsid w:val="007C11C2"/>
    <w:rsid w:val="007C149B"/>
    <w:rsid w:val="007C17E3"/>
    <w:rsid w:val="007C1D91"/>
    <w:rsid w:val="007C2EDB"/>
    <w:rsid w:val="007C3CB8"/>
    <w:rsid w:val="007C7AF2"/>
    <w:rsid w:val="007D0E0D"/>
    <w:rsid w:val="007D167D"/>
    <w:rsid w:val="007D33DD"/>
    <w:rsid w:val="007D3AAE"/>
    <w:rsid w:val="007D3B61"/>
    <w:rsid w:val="007D3D0E"/>
    <w:rsid w:val="007D3E18"/>
    <w:rsid w:val="007D4B4A"/>
    <w:rsid w:val="007D771B"/>
    <w:rsid w:val="007E0236"/>
    <w:rsid w:val="007E1CBC"/>
    <w:rsid w:val="007E3E94"/>
    <w:rsid w:val="007E4CB7"/>
    <w:rsid w:val="007E5AD1"/>
    <w:rsid w:val="007E5B61"/>
    <w:rsid w:val="007F2627"/>
    <w:rsid w:val="007F2D25"/>
    <w:rsid w:val="007F6579"/>
    <w:rsid w:val="007F6A0D"/>
    <w:rsid w:val="00801D98"/>
    <w:rsid w:val="00803A73"/>
    <w:rsid w:val="00804495"/>
    <w:rsid w:val="00805947"/>
    <w:rsid w:val="0080758F"/>
    <w:rsid w:val="0081025D"/>
    <w:rsid w:val="00811896"/>
    <w:rsid w:val="00811DFE"/>
    <w:rsid w:val="0081291B"/>
    <w:rsid w:val="00814A19"/>
    <w:rsid w:val="00814FF3"/>
    <w:rsid w:val="0081633E"/>
    <w:rsid w:val="00821935"/>
    <w:rsid w:val="00822A25"/>
    <w:rsid w:val="008232AD"/>
    <w:rsid w:val="0082381F"/>
    <w:rsid w:val="008243C0"/>
    <w:rsid w:val="008248AD"/>
    <w:rsid w:val="00824AE9"/>
    <w:rsid w:val="00825E2B"/>
    <w:rsid w:val="00830B51"/>
    <w:rsid w:val="00834B73"/>
    <w:rsid w:val="00834D31"/>
    <w:rsid w:val="00836039"/>
    <w:rsid w:val="00836176"/>
    <w:rsid w:val="00837F3F"/>
    <w:rsid w:val="00840F1D"/>
    <w:rsid w:val="008426EC"/>
    <w:rsid w:val="00844AF5"/>
    <w:rsid w:val="00844D42"/>
    <w:rsid w:val="0084580D"/>
    <w:rsid w:val="00845B13"/>
    <w:rsid w:val="00846D9F"/>
    <w:rsid w:val="0085609C"/>
    <w:rsid w:val="00863BDC"/>
    <w:rsid w:val="008660B2"/>
    <w:rsid w:val="008678D8"/>
    <w:rsid w:val="0087162E"/>
    <w:rsid w:val="008808F7"/>
    <w:rsid w:val="00880A86"/>
    <w:rsid w:val="008825B3"/>
    <w:rsid w:val="00883326"/>
    <w:rsid w:val="00883469"/>
    <w:rsid w:val="00884EE8"/>
    <w:rsid w:val="00885C9B"/>
    <w:rsid w:val="0088732B"/>
    <w:rsid w:val="00891A72"/>
    <w:rsid w:val="00891D15"/>
    <w:rsid w:val="008922C3"/>
    <w:rsid w:val="00892636"/>
    <w:rsid w:val="0089533D"/>
    <w:rsid w:val="00896406"/>
    <w:rsid w:val="008A131A"/>
    <w:rsid w:val="008A18ED"/>
    <w:rsid w:val="008A1CD6"/>
    <w:rsid w:val="008A217A"/>
    <w:rsid w:val="008A5800"/>
    <w:rsid w:val="008B0072"/>
    <w:rsid w:val="008B0664"/>
    <w:rsid w:val="008B0E25"/>
    <w:rsid w:val="008B174E"/>
    <w:rsid w:val="008B1CBB"/>
    <w:rsid w:val="008B31F0"/>
    <w:rsid w:val="008B4330"/>
    <w:rsid w:val="008B522A"/>
    <w:rsid w:val="008B66D7"/>
    <w:rsid w:val="008C025A"/>
    <w:rsid w:val="008C267D"/>
    <w:rsid w:val="008C2A80"/>
    <w:rsid w:val="008C4ECE"/>
    <w:rsid w:val="008C5B50"/>
    <w:rsid w:val="008C7150"/>
    <w:rsid w:val="008C7730"/>
    <w:rsid w:val="008D139E"/>
    <w:rsid w:val="008D2060"/>
    <w:rsid w:val="008E26F3"/>
    <w:rsid w:val="008E35C9"/>
    <w:rsid w:val="008E3AB2"/>
    <w:rsid w:val="008E4F5A"/>
    <w:rsid w:val="008E63E2"/>
    <w:rsid w:val="008F0DA1"/>
    <w:rsid w:val="008F14CD"/>
    <w:rsid w:val="008F634B"/>
    <w:rsid w:val="008F7568"/>
    <w:rsid w:val="00902E0E"/>
    <w:rsid w:val="00905015"/>
    <w:rsid w:val="00905132"/>
    <w:rsid w:val="009060E3"/>
    <w:rsid w:val="00910AEA"/>
    <w:rsid w:val="00910F72"/>
    <w:rsid w:val="0091299D"/>
    <w:rsid w:val="00912D0C"/>
    <w:rsid w:val="00913BF1"/>
    <w:rsid w:val="00922686"/>
    <w:rsid w:val="00923057"/>
    <w:rsid w:val="0092331B"/>
    <w:rsid w:val="00923F66"/>
    <w:rsid w:val="00924E7D"/>
    <w:rsid w:val="00925345"/>
    <w:rsid w:val="00926342"/>
    <w:rsid w:val="00926FA8"/>
    <w:rsid w:val="0093386D"/>
    <w:rsid w:val="00933CD6"/>
    <w:rsid w:val="00934348"/>
    <w:rsid w:val="00935544"/>
    <w:rsid w:val="00935B30"/>
    <w:rsid w:val="00937AD9"/>
    <w:rsid w:val="00937F30"/>
    <w:rsid w:val="00940C88"/>
    <w:rsid w:val="00941B3B"/>
    <w:rsid w:val="00942716"/>
    <w:rsid w:val="00943297"/>
    <w:rsid w:val="00943361"/>
    <w:rsid w:val="009445F5"/>
    <w:rsid w:val="00945828"/>
    <w:rsid w:val="00946E49"/>
    <w:rsid w:val="00947DEC"/>
    <w:rsid w:val="00950BCB"/>
    <w:rsid w:val="00954BCF"/>
    <w:rsid w:val="00957835"/>
    <w:rsid w:val="00960E50"/>
    <w:rsid w:val="009615EB"/>
    <w:rsid w:val="00962922"/>
    <w:rsid w:val="009638FB"/>
    <w:rsid w:val="00971216"/>
    <w:rsid w:val="009732BA"/>
    <w:rsid w:val="00974C0F"/>
    <w:rsid w:val="00976497"/>
    <w:rsid w:val="00977A59"/>
    <w:rsid w:val="00980F70"/>
    <w:rsid w:val="0098346C"/>
    <w:rsid w:val="00984FDF"/>
    <w:rsid w:val="0099079C"/>
    <w:rsid w:val="00994AD3"/>
    <w:rsid w:val="009953BD"/>
    <w:rsid w:val="00996AA1"/>
    <w:rsid w:val="009A013A"/>
    <w:rsid w:val="009A1C6E"/>
    <w:rsid w:val="009A2939"/>
    <w:rsid w:val="009A2B67"/>
    <w:rsid w:val="009A324D"/>
    <w:rsid w:val="009A3305"/>
    <w:rsid w:val="009A66A4"/>
    <w:rsid w:val="009B0039"/>
    <w:rsid w:val="009B0D9C"/>
    <w:rsid w:val="009B149C"/>
    <w:rsid w:val="009B31E0"/>
    <w:rsid w:val="009B4EEB"/>
    <w:rsid w:val="009B5340"/>
    <w:rsid w:val="009B554F"/>
    <w:rsid w:val="009B6CBC"/>
    <w:rsid w:val="009B6F25"/>
    <w:rsid w:val="009C39C2"/>
    <w:rsid w:val="009C4CAF"/>
    <w:rsid w:val="009C55C2"/>
    <w:rsid w:val="009C57F4"/>
    <w:rsid w:val="009C5DEA"/>
    <w:rsid w:val="009C74E5"/>
    <w:rsid w:val="009C7A19"/>
    <w:rsid w:val="009D0EC4"/>
    <w:rsid w:val="009D16D4"/>
    <w:rsid w:val="009D194F"/>
    <w:rsid w:val="009D1E64"/>
    <w:rsid w:val="009D3387"/>
    <w:rsid w:val="009D34F0"/>
    <w:rsid w:val="009E1AAF"/>
    <w:rsid w:val="009E1C66"/>
    <w:rsid w:val="009E485D"/>
    <w:rsid w:val="009E6F70"/>
    <w:rsid w:val="009E7500"/>
    <w:rsid w:val="009E7AB2"/>
    <w:rsid w:val="009F4B7C"/>
    <w:rsid w:val="009F70C9"/>
    <w:rsid w:val="00A00ADA"/>
    <w:rsid w:val="00A00CAA"/>
    <w:rsid w:val="00A04FD0"/>
    <w:rsid w:val="00A100CA"/>
    <w:rsid w:val="00A11503"/>
    <w:rsid w:val="00A122BA"/>
    <w:rsid w:val="00A1232E"/>
    <w:rsid w:val="00A14A6F"/>
    <w:rsid w:val="00A1764D"/>
    <w:rsid w:val="00A17A00"/>
    <w:rsid w:val="00A226D9"/>
    <w:rsid w:val="00A23420"/>
    <w:rsid w:val="00A237E4"/>
    <w:rsid w:val="00A2385E"/>
    <w:rsid w:val="00A25D2E"/>
    <w:rsid w:val="00A264AE"/>
    <w:rsid w:val="00A2698F"/>
    <w:rsid w:val="00A26B8A"/>
    <w:rsid w:val="00A2745B"/>
    <w:rsid w:val="00A308A2"/>
    <w:rsid w:val="00A340EF"/>
    <w:rsid w:val="00A34E1B"/>
    <w:rsid w:val="00A35AA0"/>
    <w:rsid w:val="00A36DAD"/>
    <w:rsid w:val="00A36FC1"/>
    <w:rsid w:val="00A405E5"/>
    <w:rsid w:val="00A40F2E"/>
    <w:rsid w:val="00A41734"/>
    <w:rsid w:val="00A422A7"/>
    <w:rsid w:val="00A462EB"/>
    <w:rsid w:val="00A471DE"/>
    <w:rsid w:val="00A501E2"/>
    <w:rsid w:val="00A5364B"/>
    <w:rsid w:val="00A5628F"/>
    <w:rsid w:val="00A6218D"/>
    <w:rsid w:val="00A67BF4"/>
    <w:rsid w:val="00A67D06"/>
    <w:rsid w:val="00A70A52"/>
    <w:rsid w:val="00A70C16"/>
    <w:rsid w:val="00A70D46"/>
    <w:rsid w:val="00A775CB"/>
    <w:rsid w:val="00A81586"/>
    <w:rsid w:val="00A82D67"/>
    <w:rsid w:val="00A83664"/>
    <w:rsid w:val="00A83686"/>
    <w:rsid w:val="00A83F50"/>
    <w:rsid w:val="00A84190"/>
    <w:rsid w:val="00A8622D"/>
    <w:rsid w:val="00A86AAA"/>
    <w:rsid w:val="00A86B24"/>
    <w:rsid w:val="00A91D30"/>
    <w:rsid w:val="00A92264"/>
    <w:rsid w:val="00A92B47"/>
    <w:rsid w:val="00A9679D"/>
    <w:rsid w:val="00A970C4"/>
    <w:rsid w:val="00A97588"/>
    <w:rsid w:val="00A97DF1"/>
    <w:rsid w:val="00A97EAE"/>
    <w:rsid w:val="00AA0377"/>
    <w:rsid w:val="00AA1854"/>
    <w:rsid w:val="00AA309D"/>
    <w:rsid w:val="00AA4672"/>
    <w:rsid w:val="00AA4A2D"/>
    <w:rsid w:val="00AA4B18"/>
    <w:rsid w:val="00AA50E2"/>
    <w:rsid w:val="00AA6F38"/>
    <w:rsid w:val="00AA759B"/>
    <w:rsid w:val="00AB0039"/>
    <w:rsid w:val="00AB5214"/>
    <w:rsid w:val="00AB5B8F"/>
    <w:rsid w:val="00AB5E45"/>
    <w:rsid w:val="00AB6C91"/>
    <w:rsid w:val="00AB7303"/>
    <w:rsid w:val="00AC03C3"/>
    <w:rsid w:val="00AC122D"/>
    <w:rsid w:val="00AC6133"/>
    <w:rsid w:val="00AC6954"/>
    <w:rsid w:val="00AC71AF"/>
    <w:rsid w:val="00AC72BF"/>
    <w:rsid w:val="00AD0649"/>
    <w:rsid w:val="00AD0A87"/>
    <w:rsid w:val="00AD0FBA"/>
    <w:rsid w:val="00AD14AA"/>
    <w:rsid w:val="00AD44C6"/>
    <w:rsid w:val="00AD4B87"/>
    <w:rsid w:val="00AD4FC5"/>
    <w:rsid w:val="00AD590C"/>
    <w:rsid w:val="00AD6297"/>
    <w:rsid w:val="00AD69F2"/>
    <w:rsid w:val="00AD6FBC"/>
    <w:rsid w:val="00AD7724"/>
    <w:rsid w:val="00AE2557"/>
    <w:rsid w:val="00AE2AAD"/>
    <w:rsid w:val="00AE4311"/>
    <w:rsid w:val="00AE5269"/>
    <w:rsid w:val="00AE5280"/>
    <w:rsid w:val="00AE5A8D"/>
    <w:rsid w:val="00AE73BC"/>
    <w:rsid w:val="00AE7CB6"/>
    <w:rsid w:val="00AF10AF"/>
    <w:rsid w:val="00AF5F48"/>
    <w:rsid w:val="00AF7B86"/>
    <w:rsid w:val="00AF7D49"/>
    <w:rsid w:val="00B0013E"/>
    <w:rsid w:val="00B01E6F"/>
    <w:rsid w:val="00B02CE5"/>
    <w:rsid w:val="00B04E79"/>
    <w:rsid w:val="00B05501"/>
    <w:rsid w:val="00B05BBD"/>
    <w:rsid w:val="00B10E30"/>
    <w:rsid w:val="00B119EB"/>
    <w:rsid w:val="00B12274"/>
    <w:rsid w:val="00B12693"/>
    <w:rsid w:val="00B12C0B"/>
    <w:rsid w:val="00B15790"/>
    <w:rsid w:val="00B206B7"/>
    <w:rsid w:val="00B20853"/>
    <w:rsid w:val="00B214AA"/>
    <w:rsid w:val="00B21611"/>
    <w:rsid w:val="00B226AB"/>
    <w:rsid w:val="00B23653"/>
    <w:rsid w:val="00B238D7"/>
    <w:rsid w:val="00B26329"/>
    <w:rsid w:val="00B26BB9"/>
    <w:rsid w:val="00B31D3D"/>
    <w:rsid w:val="00B31E14"/>
    <w:rsid w:val="00B35C96"/>
    <w:rsid w:val="00B370E1"/>
    <w:rsid w:val="00B379C0"/>
    <w:rsid w:val="00B419DD"/>
    <w:rsid w:val="00B429E3"/>
    <w:rsid w:val="00B44321"/>
    <w:rsid w:val="00B4635E"/>
    <w:rsid w:val="00B47B09"/>
    <w:rsid w:val="00B50A7D"/>
    <w:rsid w:val="00B52042"/>
    <w:rsid w:val="00B5343E"/>
    <w:rsid w:val="00B569E8"/>
    <w:rsid w:val="00B56B37"/>
    <w:rsid w:val="00B61071"/>
    <w:rsid w:val="00B611E9"/>
    <w:rsid w:val="00B61353"/>
    <w:rsid w:val="00B61D98"/>
    <w:rsid w:val="00B6220F"/>
    <w:rsid w:val="00B67395"/>
    <w:rsid w:val="00B70E0D"/>
    <w:rsid w:val="00B70FBE"/>
    <w:rsid w:val="00B7768A"/>
    <w:rsid w:val="00B80CB4"/>
    <w:rsid w:val="00B81E40"/>
    <w:rsid w:val="00B827F0"/>
    <w:rsid w:val="00B82DB8"/>
    <w:rsid w:val="00B853E3"/>
    <w:rsid w:val="00B8622E"/>
    <w:rsid w:val="00B86421"/>
    <w:rsid w:val="00B92CB3"/>
    <w:rsid w:val="00B9393F"/>
    <w:rsid w:val="00BA6869"/>
    <w:rsid w:val="00BA68F7"/>
    <w:rsid w:val="00BA7371"/>
    <w:rsid w:val="00BB0E86"/>
    <w:rsid w:val="00BB1604"/>
    <w:rsid w:val="00BB2173"/>
    <w:rsid w:val="00BB39EA"/>
    <w:rsid w:val="00BB5EEA"/>
    <w:rsid w:val="00BC0759"/>
    <w:rsid w:val="00BC18AB"/>
    <w:rsid w:val="00BC1F00"/>
    <w:rsid w:val="00BC3192"/>
    <w:rsid w:val="00BC57A1"/>
    <w:rsid w:val="00BC711F"/>
    <w:rsid w:val="00BD4E72"/>
    <w:rsid w:val="00BE05E7"/>
    <w:rsid w:val="00BE3B5E"/>
    <w:rsid w:val="00BE4D99"/>
    <w:rsid w:val="00BE5F52"/>
    <w:rsid w:val="00BF0E14"/>
    <w:rsid w:val="00BF15F7"/>
    <w:rsid w:val="00BF2A16"/>
    <w:rsid w:val="00BF3072"/>
    <w:rsid w:val="00BF585A"/>
    <w:rsid w:val="00BF627B"/>
    <w:rsid w:val="00BF6F6B"/>
    <w:rsid w:val="00C015E4"/>
    <w:rsid w:val="00C02701"/>
    <w:rsid w:val="00C02D9D"/>
    <w:rsid w:val="00C02F2C"/>
    <w:rsid w:val="00C05104"/>
    <w:rsid w:val="00C059AA"/>
    <w:rsid w:val="00C11388"/>
    <w:rsid w:val="00C11A8C"/>
    <w:rsid w:val="00C14754"/>
    <w:rsid w:val="00C148DB"/>
    <w:rsid w:val="00C16709"/>
    <w:rsid w:val="00C16EB8"/>
    <w:rsid w:val="00C17D98"/>
    <w:rsid w:val="00C17FB2"/>
    <w:rsid w:val="00C21849"/>
    <w:rsid w:val="00C22224"/>
    <w:rsid w:val="00C2253F"/>
    <w:rsid w:val="00C22875"/>
    <w:rsid w:val="00C23495"/>
    <w:rsid w:val="00C24764"/>
    <w:rsid w:val="00C27135"/>
    <w:rsid w:val="00C278EB"/>
    <w:rsid w:val="00C30B42"/>
    <w:rsid w:val="00C30D98"/>
    <w:rsid w:val="00C3248C"/>
    <w:rsid w:val="00C33A73"/>
    <w:rsid w:val="00C33B3E"/>
    <w:rsid w:val="00C36012"/>
    <w:rsid w:val="00C36BBC"/>
    <w:rsid w:val="00C422A0"/>
    <w:rsid w:val="00C4290F"/>
    <w:rsid w:val="00C42B7C"/>
    <w:rsid w:val="00C444BD"/>
    <w:rsid w:val="00C46B8A"/>
    <w:rsid w:val="00C47998"/>
    <w:rsid w:val="00C50535"/>
    <w:rsid w:val="00C5232B"/>
    <w:rsid w:val="00C52858"/>
    <w:rsid w:val="00C52DA1"/>
    <w:rsid w:val="00C53081"/>
    <w:rsid w:val="00C55F80"/>
    <w:rsid w:val="00C56697"/>
    <w:rsid w:val="00C605DC"/>
    <w:rsid w:val="00C63221"/>
    <w:rsid w:val="00C705A5"/>
    <w:rsid w:val="00C70826"/>
    <w:rsid w:val="00C75C8D"/>
    <w:rsid w:val="00C76158"/>
    <w:rsid w:val="00C76C76"/>
    <w:rsid w:val="00C776DD"/>
    <w:rsid w:val="00C81FED"/>
    <w:rsid w:val="00C85829"/>
    <w:rsid w:val="00C91EF7"/>
    <w:rsid w:val="00C922F8"/>
    <w:rsid w:val="00C92F33"/>
    <w:rsid w:val="00C9323A"/>
    <w:rsid w:val="00C935BF"/>
    <w:rsid w:val="00C93F70"/>
    <w:rsid w:val="00C94A73"/>
    <w:rsid w:val="00C94E54"/>
    <w:rsid w:val="00C971E1"/>
    <w:rsid w:val="00CA07C0"/>
    <w:rsid w:val="00CA1956"/>
    <w:rsid w:val="00CA3F0A"/>
    <w:rsid w:val="00CA45C5"/>
    <w:rsid w:val="00CA5BFE"/>
    <w:rsid w:val="00CA6433"/>
    <w:rsid w:val="00CB315F"/>
    <w:rsid w:val="00CB4E9D"/>
    <w:rsid w:val="00CB6CE8"/>
    <w:rsid w:val="00CB6FD1"/>
    <w:rsid w:val="00CB7F46"/>
    <w:rsid w:val="00CC02C5"/>
    <w:rsid w:val="00CC105E"/>
    <w:rsid w:val="00CC16C4"/>
    <w:rsid w:val="00CC18AA"/>
    <w:rsid w:val="00CC24AB"/>
    <w:rsid w:val="00CC2BC1"/>
    <w:rsid w:val="00CC4189"/>
    <w:rsid w:val="00CC44BD"/>
    <w:rsid w:val="00CC7D52"/>
    <w:rsid w:val="00CD0C3E"/>
    <w:rsid w:val="00CD314C"/>
    <w:rsid w:val="00CD6EFD"/>
    <w:rsid w:val="00CE0E53"/>
    <w:rsid w:val="00CE2A8D"/>
    <w:rsid w:val="00CE53F0"/>
    <w:rsid w:val="00CE54EB"/>
    <w:rsid w:val="00CF0D1A"/>
    <w:rsid w:val="00CF22FF"/>
    <w:rsid w:val="00CF2368"/>
    <w:rsid w:val="00CF5C8F"/>
    <w:rsid w:val="00CF7283"/>
    <w:rsid w:val="00CF7D67"/>
    <w:rsid w:val="00D007FB"/>
    <w:rsid w:val="00D01F5D"/>
    <w:rsid w:val="00D03D6C"/>
    <w:rsid w:val="00D112B1"/>
    <w:rsid w:val="00D11806"/>
    <w:rsid w:val="00D13AFE"/>
    <w:rsid w:val="00D13E65"/>
    <w:rsid w:val="00D15262"/>
    <w:rsid w:val="00D15C26"/>
    <w:rsid w:val="00D228BA"/>
    <w:rsid w:val="00D240EB"/>
    <w:rsid w:val="00D243AE"/>
    <w:rsid w:val="00D253D5"/>
    <w:rsid w:val="00D25499"/>
    <w:rsid w:val="00D25713"/>
    <w:rsid w:val="00D257DE"/>
    <w:rsid w:val="00D258C7"/>
    <w:rsid w:val="00D27953"/>
    <w:rsid w:val="00D30299"/>
    <w:rsid w:val="00D308FC"/>
    <w:rsid w:val="00D328E9"/>
    <w:rsid w:val="00D343B9"/>
    <w:rsid w:val="00D35EDC"/>
    <w:rsid w:val="00D36CDC"/>
    <w:rsid w:val="00D36F22"/>
    <w:rsid w:val="00D37206"/>
    <w:rsid w:val="00D4126D"/>
    <w:rsid w:val="00D4429A"/>
    <w:rsid w:val="00D44B78"/>
    <w:rsid w:val="00D501F1"/>
    <w:rsid w:val="00D54828"/>
    <w:rsid w:val="00D60224"/>
    <w:rsid w:val="00D6145B"/>
    <w:rsid w:val="00D63CE5"/>
    <w:rsid w:val="00D63CED"/>
    <w:rsid w:val="00D64A74"/>
    <w:rsid w:val="00D6619B"/>
    <w:rsid w:val="00D66F1D"/>
    <w:rsid w:val="00D70640"/>
    <w:rsid w:val="00D70DBB"/>
    <w:rsid w:val="00D70FCA"/>
    <w:rsid w:val="00D758D2"/>
    <w:rsid w:val="00D75E8D"/>
    <w:rsid w:val="00D76DCF"/>
    <w:rsid w:val="00D8180B"/>
    <w:rsid w:val="00D81C13"/>
    <w:rsid w:val="00D82062"/>
    <w:rsid w:val="00D836C8"/>
    <w:rsid w:val="00D84D47"/>
    <w:rsid w:val="00D854F7"/>
    <w:rsid w:val="00D87BC6"/>
    <w:rsid w:val="00D90507"/>
    <w:rsid w:val="00D9345F"/>
    <w:rsid w:val="00D93553"/>
    <w:rsid w:val="00D95E45"/>
    <w:rsid w:val="00DA080D"/>
    <w:rsid w:val="00DA1127"/>
    <w:rsid w:val="00DA17B0"/>
    <w:rsid w:val="00DA2012"/>
    <w:rsid w:val="00DA2E8B"/>
    <w:rsid w:val="00DA30E4"/>
    <w:rsid w:val="00DA3B2B"/>
    <w:rsid w:val="00DA49C6"/>
    <w:rsid w:val="00DA78FC"/>
    <w:rsid w:val="00DB4D17"/>
    <w:rsid w:val="00DB5975"/>
    <w:rsid w:val="00DB7767"/>
    <w:rsid w:val="00DB7BE6"/>
    <w:rsid w:val="00DC32B9"/>
    <w:rsid w:val="00DC638E"/>
    <w:rsid w:val="00DD0471"/>
    <w:rsid w:val="00DD62C4"/>
    <w:rsid w:val="00DD6A4F"/>
    <w:rsid w:val="00DD6FBC"/>
    <w:rsid w:val="00DE20B1"/>
    <w:rsid w:val="00DE6080"/>
    <w:rsid w:val="00DF1F0F"/>
    <w:rsid w:val="00DF3992"/>
    <w:rsid w:val="00DF3E5B"/>
    <w:rsid w:val="00DF3EF9"/>
    <w:rsid w:val="00DF43A5"/>
    <w:rsid w:val="00DF57F0"/>
    <w:rsid w:val="00DF6348"/>
    <w:rsid w:val="00DF6AEB"/>
    <w:rsid w:val="00DF772D"/>
    <w:rsid w:val="00E008DA"/>
    <w:rsid w:val="00E016FF"/>
    <w:rsid w:val="00E0300A"/>
    <w:rsid w:val="00E05A26"/>
    <w:rsid w:val="00E076D8"/>
    <w:rsid w:val="00E0790B"/>
    <w:rsid w:val="00E10388"/>
    <w:rsid w:val="00E12E3E"/>
    <w:rsid w:val="00E13D51"/>
    <w:rsid w:val="00E14A9D"/>
    <w:rsid w:val="00E15021"/>
    <w:rsid w:val="00E17E8F"/>
    <w:rsid w:val="00E201B8"/>
    <w:rsid w:val="00E21CD3"/>
    <w:rsid w:val="00E25225"/>
    <w:rsid w:val="00E2635F"/>
    <w:rsid w:val="00E30C76"/>
    <w:rsid w:val="00E3404D"/>
    <w:rsid w:val="00E341EE"/>
    <w:rsid w:val="00E3441C"/>
    <w:rsid w:val="00E34732"/>
    <w:rsid w:val="00E35754"/>
    <w:rsid w:val="00E3601D"/>
    <w:rsid w:val="00E40614"/>
    <w:rsid w:val="00E4742E"/>
    <w:rsid w:val="00E4798D"/>
    <w:rsid w:val="00E51A88"/>
    <w:rsid w:val="00E5275E"/>
    <w:rsid w:val="00E55658"/>
    <w:rsid w:val="00E56B0F"/>
    <w:rsid w:val="00E56F38"/>
    <w:rsid w:val="00E61589"/>
    <w:rsid w:val="00E61A8E"/>
    <w:rsid w:val="00E62DF0"/>
    <w:rsid w:val="00E6410E"/>
    <w:rsid w:val="00E6431D"/>
    <w:rsid w:val="00E6626A"/>
    <w:rsid w:val="00E66BA4"/>
    <w:rsid w:val="00E66FB9"/>
    <w:rsid w:val="00E73B50"/>
    <w:rsid w:val="00E73F8F"/>
    <w:rsid w:val="00E77F16"/>
    <w:rsid w:val="00E842CD"/>
    <w:rsid w:val="00E87010"/>
    <w:rsid w:val="00E913B7"/>
    <w:rsid w:val="00E9202F"/>
    <w:rsid w:val="00E92C7A"/>
    <w:rsid w:val="00E939F1"/>
    <w:rsid w:val="00E97DD8"/>
    <w:rsid w:val="00E97F94"/>
    <w:rsid w:val="00EA0141"/>
    <w:rsid w:val="00EA0F16"/>
    <w:rsid w:val="00EA14EE"/>
    <w:rsid w:val="00EA2A07"/>
    <w:rsid w:val="00EA303E"/>
    <w:rsid w:val="00EA44F1"/>
    <w:rsid w:val="00EA61CB"/>
    <w:rsid w:val="00EA6A50"/>
    <w:rsid w:val="00EB00FA"/>
    <w:rsid w:val="00EB0FFD"/>
    <w:rsid w:val="00EB332C"/>
    <w:rsid w:val="00EB6128"/>
    <w:rsid w:val="00EB6642"/>
    <w:rsid w:val="00EC0451"/>
    <w:rsid w:val="00EC04F2"/>
    <w:rsid w:val="00EC1A74"/>
    <w:rsid w:val="00EC1CD7"/>
    <w:rsid w:val="00EC4252"/>
    <w:rsid w:val="00EC50A7"/>
    <w:rsid w:val="00EC5A72"/>
    <w:rsid w:val="00EC65C8"/>
    <w:rsid w:val="00EC7D47"/>
    <w:rsid w:val="00ED0CD5"/>
    <w:rsid w:val="00ED2DA1"/>
    <w:rsid w:val="00ED3B57"/>
    <w:rsid w:val="00ED476F"/>
    <w:rsid w:val="00ED4C20"/>
    <w:rsid w:val="00ED5760"/>
    <w:rsid w:val="00ED5BD3"/>
    <w:rsid w:val="00ED7CDA"/>
    <w:rsid w:val="00EE0722"/>
    <w:rsid w:val="00EE081C"/>
    <w:rsid w:val="00EE08F8"/>
    <w:rsid w:val="00EE229A"/>
    <w:rsid w:val="00EE28B1"/>
    <w:rsid w:val="00EE3BE7"/>
    <w:rsid w:val="00EE3E5B"/>
    <w:rsid w:val="00EE4E9C"/>
    <w:rsid w:val="00EE51D8"/>
    <w:rsid w:val="00EE5626"/>
    <w:rsid w:val="00EF26EF"/>
    <w:rsid w:val="00EF3E05"/>
    <w:rsid w:val="00EF410E"/>
    <w:rsid w:val="00EF4983"/>
    <w:rsid w:val="00EF779B"/>
    <w:rsid w:val="00F004E1"/>
    <w:rsid w:val="00F0258F"/>
    <w:rsid w:val="00F129B4"/>
    <w:rsid w:val="00F20E79"/>
    <w:rsid w:val="00F22060"/>
    <w:rsid w:val="00F27016"/>
    <w:rsid w:val="00F302BB"/>
    <w:rsid w:val="00F31466"/>
    <w:rsid w:val="00F320D4"/>
    <w:rsid w:val="00F330D2"/>
    <w:rsid w:val="00F33963"/>
    <w:rsid w:val="00F34F8F"/>
    <w:rsid w:val="00F35168"/>
    <w:rsid w:val="00F35ED3"/>
    <w:rsid w:val="00F37658"/>
    <w:rsid w:val="00F40210"/>
    <w:rsid w:val="00F407A7"/>
    <w:rsid w:val="00F41C19"/>
    <w:rsid w:val="00F43DF5"/>
    <w:rsid w:val="00F43F24"/>
    <w:rsid w:val="00F44970"/>
    <w:rsid w:val="00F45920"/>
    <w:rsid w:val="00F46BCC"/>
    <w:rsid w:val="00F471E1"/>
    <w:rsid w:val="00F47F63"/>
    <w:rsid w:val="00F511DB"/>
    <w:rsid w:val="00F517C7"/>
    <w:rsid w:val="00F5183B"/>
    <w:rsid w:val="00F52C63"/>
    <w:rsid w:val="00F544CF"/>
    <w:rsid w:val="00F561E4"/>
    <w:rsid w:val="00F56EFD"/>
    <w:rsid w:val="00F608EF"/>
    <w:rsid w:val="00F60FD2"/>
    <w:rsid w:val="00F61104"/>
    <w:rsid w:val="00F61341"/>
    <w:rsid w:val="00F61468"/>
    <w:rsid w:val="00F62AA5"/>
    <w:rsid w:val="00F63EB0"/>
    <w:rsid w:val="00F65459"/>
    <w:rsid w:val="00F66228"/>
    <w:rsid w:val="00F665AF"/>
    <w:rsid w:val="00F72E8A"/>
    <w:rsid w:val="00F73A70"/>
    <w:rsid w:val="00F7631D"/>
    <w:rsid w:val="00F80324"/>
    <w:rsid w:val="00F8181F"/>
    <w:rsid w:val="00F82822"/>
    <w:rsid w:val="00F82F1D"/>
    <w:rsid w:val="00F844B7"/>
    <w:rsid w:val="00F86197"/>
    <w:rsid w:val="00F87C73"/>
    <w:rsid w:val="00F90FC2"/>
    <w:rsid w:val="00F91E05"/>
    <w:rsid w:val="00F952B1"/>
    <w:rsid w:val="00FA042A"/>
    <w:rsid w:val="00FA1DD7"/>
    <w:rsid w:val="00FA2C8D"/>
    <w:rsid w:val="00FA5EF8"/>
    <w:rsid w:val="00FA6C58"/>
    <w:rsid w:val="00FC0902"/>
    <w:rsid w:val="00FC4543"/>
    <w:rsid w:val="00FC57EA"/>
    <w:rsid w:val="00FC7BEF"/>
    <w:rsid w:val="00FC7CE9"/>
    <w:rsid w:val="00FD08FE"/>
    <w:rsid w:val="00FD1875"/>
    <w:rsid w:val="00FD4595"/>
    <w:rsid w:val="00FD4680"/>
    <w:rsid w:val="00FD5752"/>
    <w:rsid w:val="00FD60D6"/>
    <w:rsid w:val="00FD68EE"/>
    <w:rsid w:val="00FE02F9"/>
    <w:rsid w:val="00FE1493"/>
    <w:rsid w:val="00FE214A"/>
    <w:rsid w:val="00FF02C8"/>
    <w:rsid w:val="00FF15D6"/>
    <w:rsid w:val="00FF1D6B"/>
    <w:rsid w:val="00FF3483"/>
    <w:rsid w:val="00FF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BFF3A"/>
  <w15:chartTrackingRefBased/>
  <w15:docId w15:val="{295756E4-BFE4-473A-82DA-2A0E85E67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22F4"/>
    <w:pPr>
      <w:spacing w:after="200" w:line="360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3595F"/>
    <w:pPr>
      <w:keepNext/>
      <w:keepLines/>
      <w:numPr>
        <w:numId w:val="7"/>
      </w:numPr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3595F"/>
    <w:pPr>
      <w:keepNext/>
      <w:keepLines/>
      <w:numPr>
        <w:ilvl w:val="1"/>
        <w:numId w:val="7"/>
      </w:numPr>
      <w:spacing w:before="200" w:after="0"/>
      <w:outlineLvl w:val="1"/>
    </w:pPr>
    <w:rPr>
      <w:rFonts w:eastAsiaTheme="majorEastAsia" w:cstheme="majorBidi"/>
      <w:bCs/>
      <w:szCs w:val="26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uiPriority w:val="9"/>
    <w:unhideWhenUsed/>
    <w:qFormat/>
    <w:rsid w:val="0073595F"/>
    <w:pPr>
      <w:keepNext/>
      <w:keepLines/>
      <w:numPr>
        <w:ilvl w:val="2"/>
        <w:numId w:val="7"/>
      </w:numPr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adpis3smlouva"/>
    <w:next w:val="Normln"/>
    <w:link w:val="Nadpis4Char"/>
    <w:uiPriority w:val="9"/>
    <w:unhideWhenUsed/>
    <w:qFormat/>
    <w:rsid w:val="00F66228"/>
    <w:pPr>
      <w:numPr>
        <w:ilvl w:val="0"/>
        <w:numId w:val="12"/>
      </w:numPr>
      <w:ind w:left="2127" w:hanging="426"/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3595F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3595F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3595F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3595F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3595F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595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3595F"/>
    <w:rPr>
      <w:rFonts w:ascii="Arial" w:eastAsiaTheme="majorEastAsia" w:hAnsi="Arial" w:cstheme="majorBidi"/>
      <w:bCs/>
      <w:szCs w:val="26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uiPriority w:val="9"/>
    <w:rsid w:val="0073595F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F66228"/>
    <w:rPr>
      <w:rFonts w:cs="Calibri"/>
    </w:rPr>
  </w:style>
  <w:style w:type="character" w:customStyle="1" w:styleId="Nadpis5Char">
    <w:name w:val="Nadpis 5 Char"/>
    <w:basedOn w:val="Standardnpsmoodstavce"/>
    <w:link w:val="Nadpis5"/>
    <w:uiPriority w:val="9"/>
    <w:rsid w:val="0073595F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rsid w:val="0073595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59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595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59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ypertextovodkaz">
    <w:name w:val="Hyperlink"/>
    <w:uiPriority w:val="99"/>
    <w:unhideWhenUsed/>
    <w:qFormat/>
    <w:rsid w:val="0073595F"/>
    <w:rPr>
      <w:color w:val="0000FF"/>
      <w:u w:val="single"/>
    </w:rPr>
  </w:style>
  <w:style w:type="paragraph" w:customStyle="1" w:styleId="slovan">
    <w:name w:val="Číslovaný"/>
    <w:basedOn w:val="Normln"/>
    <w:rsid w:val="0073595F"/>
    <w:pPr>
      <w:numPr>
        <w:numId w:val="1"/>
      </w:numPr>
      <w:spacing w:before="60"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styleId="slovanseznam">
    <w:name w:val="List Number"/>
    <w:basedOn w:val="Normln"/>
    <w:unhideWhenUsed/>
    <w:rsid w:val="0073595F"/>
    <w:pPr>
      <w:numPr>
        <w:ilvl w:val="1"/>
        <w:numId w:val="2"/>
      </w:numPr>
      <w:spacing w:before="60"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styleId="Zkladntext2">
    <w:name w:val="Body Text 2"/>
    <w:basedOn w:val="Normln"/>
    <w:link w:val="Zkladntext2Char"/>
    <w:unhideWhenUsed/>
    <w:rsid w:val="0073595F"/>
    <w:pPr>
      <w:spacing w:before="120" w:after="0" w:line="240" w:lineRule="atLeast"/>
      <w:jc w:val="center"/>
    </w:pPr>
    <w:rPr>
      <w:rFonts w:ascii="CG Times" w:eastAsia="Times New Roman" w:hAnsi="CG Times" w:cs="Times New Roman"/>
      <w:b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73595F"/>
    <w:rPr>
      <w:rFonts w:ascii="CG Times" w:eastAsia="Times New Roman" w:hAnsi="CG Times" w:cs="Times New Roman"/>
      <w:b/>
      <w:szCs w:val="20"/>
      <w:lang w:eastAsia="cs-CZ"/>
    </w:rPr>
  </w:style>
  <w:style w:type="paragraph" w:customStyle="1" w:styleId="Norml2">
    <w:name w:val="Normál2"/>
    <w:basedOn w:val="Normln"/>
    <w:next w:val="Nadpis3"/>
    <w:rsid w:val="0073595F"/>
    <w:pPr>
      <w:spacing w:after="0" w:line="240" w:lineRule="auto"/>
      <w:ind w:left="1134"/>
      <w:jc w:val="both"/>
    </w:pPr>
    <w:rPr>
      <w:rFonts w:eastAsia="Times New Roman" w:cs="Times New Roman"/>
      <w:sz w:val="20"/>
      <w:szCs w:val="20"/>
      <w:lang w:val="en-GB"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35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3595F"/>
    <w:rPr>
      <w:rFonts w:ascii="Arial" w:hAnsi="Arial"/>
      <w:sz w:val="16"/>
      <w:szCs w:val="16"/>
    </w:rPr>
  </w:style>
  <w:style w:type="paragraph" w:customStyle="1" w:styleId="O2">
    <w:name w:val="O2"/>
    <w:basedOn w:val="Normln"/>
    <w:link w:val="O2Char"/>
    <w:rsid w:val="0073595F"/>
    <w:pPr>
      <w:spacing w:after="120" w:line="240" w:lineRule="auto"/>
    </w:pPr>
    <w:rPr>
      <w:rFonts w:ascii="Times New Roman" w:eastAsia="Calibri" w:hAnsi="Times New Roman" w:cs="Times New Roman"/>
    </w:rPr>
  </w:style>
  <w:style w:type="character" w:customStyle="1" w:styleId="O2Char">
    <w:name w:val="O2 Char"/>
    <w:basedOn w:val="Standardnpsmoodstavce"/>
    <w:link w:val="O2"/>
    <w:rsid w:val="0073595F"/>
    <w:rPr>
      <w:rFonts w:ascii="Times New Roman" w:eastAsia="Calibri" w:hAnsi="Times New Roman" w:cs="Times New Roman"/>
    </w:rPr>
  </w:style>
  <w:style w:type="character" w:styleId="Odkaznakoment">
    <w:name w:val="annotation reference"/>
    <w:basedOn w:val="Standardnpsmoodstavce"/>
    <w:uiPriority w:val="99"/>
    <w:unhideWhenUsed/>
    <w:rsid w:val="007359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595F"/>
    <w:pPr>
      <w:spacing w:line="240" w:lineRule="auto"/>
    </w:pPr>
    <w:rPr>
      <w:rFonts w:asciiTheme="majorHAnsi" w:hAnsiTheme="majorHAnsi" w:cstheme="majorBidi"/>
      <w:sz w:val="20"/>
      <w:szCs w:val="20"/>
      <w:lang w:val="en-US" w:bidi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595F"/>
    <w:rPr>
      <w:rFonts w:asciiTheme="majorHAnsi" w:hAnsiTheme="majorHAnsi" w:cstheme="majorBidi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unhideWhenUsed/>
    <w:rsid w:val="00735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3595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,lp1"/>
    <w:basedOn w:val="Normln"/>
    <w:link w:val="OdstavecseseznamemChar"/>
    <w:uiPriority w:val="34"/>
    <w:qFormat/>
    <w:rsid w:val="0073595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595F"/>
    <w:rPr>
      <w:rFonts w:asciiTheme="minorHAnsi" w:hAnsiTheme="minorHAnsi" w:cstheme="minorBidi"/>
      <w:b/>
      <w:bCs/>
      <w:lang w:val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595F"/>
    <w:rPr>
      <w:rFonts w:asciiTheme="majorHAnsi" w:hAnsiTheme="majorHAnsi" w:cstheme="majorBidi"/>
      <w:b/>
      <w:bCs/>
      <w:sz w:val="20"/>
      <w:szCs w:val="20"/>
      <w:lang w:val="en-US" w:bidi="en-US"/>
    </w:rPr>
  </w:style>
  <w:style w:type="paragraph" w:customStyle="1" w:styleId="Default">
    <w:name w:val="Default"/>
    <w:rsid w:val="007359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O5">
    <w:name w:val="O5"/>
    <w:basedOn w:val="O2"/>
    <w:link w:val="O5Char"/>
    <w:rsid w:val="0073595F"/>
    <w:pPr>
      <w:numPr>
        <w:numId w:val="3"/>
      </w:numPr>
    </w:pPr>
    <w:rPr>
      <w:rFonts w:ascii="Cambria" w:hAnsi="Cambria"/>
    </w:rPr>
  </w:style>
  <w:style w:type="character" w:customStyle="1" w:styleId="O5Char">
    <w:name w:val="O5 Char"/>
    <w:basedOn w:val="O2Char"/>
    <w:link w:val="O5"/>
    <w:rsid w:val="0073595F"/>
    <w:rPr>
      <w:rFonts w:ascii="Cambria" w:eastAsia="Calibri" w:hAnsi="Cambria" w:cs="Times New Roman"/>
    </w:rPr>
  </w:style>
  <w:style w:type="paragraph" w:customStyle="1" w:styleId="N1">
    <w:name w:val="N1"/>
    <w:basedOn w:val="N3"/>
    <w:link w:val="N1Char"/>
    <w:rsid w:val="0073595F"/>
    <w:pPr>
      <w:spacing w:before="240" w:after="240"/>
    </w:pPr>
    <w:rPr>
      <w:szCs w:val="22"/>
    </w:rPr>
  </w:style>
  <w:style w:type="character" w:customStyle="1" w:styleId="N1Char">
    <w:name w:val="N1 Char"/>
    <w:basedOn w:val="Standardnpsmoodstavce"/>
    <w:link w:val="N1"/>
    <w:rsid w:val="0073595F"/>
    <w:rPr>
      <w:rFonts w:ascii="Times New Roman" w:eastAsia="Times New Roman" w:hAnsi="Times New Roman" w:cs="Times New Roman"/>
      <w:b/>
      <w:sz w:val="24"/>
      <w:lang w:eastAsia="cs-CZ"/>
    </w:rPr>
  </w:style>
  <w:style w:type="paragraph" w:customStyle="1" w:styleId="N2">
    <w:name w:val="N2"/>
    <w:basedOn w:val="Odstavecseseznamem"/>
    <w:rsid w:val="0073595F"/>
    <w:pPr>
      <w:keepNext/>
      <w:numPr>
        <w:numId w:val="4"/>
      </w:numPr>
      <w:overflowPunct w:val="0"/>
      <w:autoSpaceDE w:val="0"/>
      <w:autoSpaceDN w:val="0"/>
      <w:adjustRightInd w:val="0"/>
      <w:spacing w:before="240" w:after="240" w:line="240" w:lineRule="auto"/>
      <w:ind w:left="357" w:hanging="357"/>
      <w:textAlignment w:val="baseline"/>
      <w:outlineLvl w:val="0"/>
    </w:pPr>
    <w:rPr>
      <w:rFonts w:eastAsia="Times New Roman" w:cs="Times New Roman"/>
      <w:b/>
      <w:kern w:val="28"/>
      <w:sz w:val="24"/>
      <w:szCs w:val="20"/>
      <w:lang w:eastAsia="cs-CZ"/>
    </w:rPr>
  </w:style>
  <w:style w:type="paragraph" w:customStyle="1" w:styleId="N3">
    <w:name w:val="N3"/>
    <w:basedOn w:val="Odstavecseseznamem"/>
    <w:rsid w:val="0073595F"/>
    <w:pPr>
      <w:numPr>
        <w:ilvl w:val="1"/>
        <w:numId w:val="4"/>
      </w:numPr>
      <w:overflowPunct w:val="0"/>
      <w:autoSpaceDE w:val="0"/>
      <w:autoSpaceDN w:val="0"/>
      <w:adjustRightInd w:val="0"/>
      <w:spacing w:before="120" w:after="120" w:line="240" w:lineRule="auto"/>
      <w:ind w:left="788" w:hanging="431"/>
      <w:textAlignment w:val="baseline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Bezmezer">
    <w:name w:val="No Spacing"/>
    <w:basedOn w:val="Nadpis2"/>
    <w:link w:val="BezmezerChar"/>
    <w:uiPriority w:val="1"/>
    <w:qFormat/>
    <w:rsid w:val="0073595F"/>
    <w:pPr>
      <w:keepNext w:val="0"/>
      <w:keepLines w:val="0"/>
      <w:numPr>
        <w:ilvl w:val="0"/>
        <w:numId w:val="0"/>
      </w:numPr>
      <w:spacing w:after="120"/>
      <w:jc w:val="both"/>
    </w:pPr>
    <w:rPr>
      <w:rFonts w:eastAsia="Times New Roman" w:cs="Times New Roman"/>
      <w:b/>
      <w:bCs w:val="0"/>
      <w:sz w:val="24"/>
      <w:szCs w:val="20"/>
      <w:lang w:eastAsia="cs-CZ"/>
    </w:rPr>
  </w:style>
  <w:style w:type="character" w:customStyle="1" w:styleId="BezmezerChar">
    <w:name w:val="Bez mezer Char"/>
    <w:link w:val="Bezmezer"/>
    <w:uiPriority w:val="1"/>
    <w:rsid w:val="0073595F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st1">
    <w:name w:val="st1"/>
    <w:basedOn w:val="Standardnpsmoodstavce"/>
    <w:rsid w:val="0073595F"/>
  </w:style>
  <w:style w:type="character" w:styleId="Siln">
    <w:name w:val="Strong"/>
    <w:uiPriority w:val="22"/>
    <w:qFormat/>
    <w:rsid w:val="0073595F"/>
    <w:rPr>
      <w:rFonts w:ascii="Arial" w:hAnsi="Arial"/>
      <w:b w:val="0"/>
      <w:bCs/>
      <w:sz w:val="24"/>
    </w:rPr>
  </w:style>
  <w:style w:type="paragraph" w:customStyle="1" w:styleId="texty">
    <w:name w:val="texty"/>
    <w:basedOn w:val="Bezmezer"/>
    <w:link w:val="textyChar"/>
    <w:qFormat/>
    <w:rsid w:val="0073595F"/>
  </w:style>
  <w:style w:type="character" w:customStyle="1" w:styleId="textyChar">
    <w:name w:val="texty Char"/>
    <w:basedOn w:val="BezmezerChar"/>
    <w:link w:val="texty"/>
    <w:rsid w:val="0073595F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Styl1">
    <w:name w:val="Styl1"/>
    <w:basedOn w:val="Normln"/>
    <w:link w:val="Styl1Char"/>
    <w:qFormat/>
    <w:rsid w:val="0073595F"/>
    <w:pPr>
      <w:numPr>
        <w:numId w:val="5"/>
      </w:numPr>
      <w:spacing w:before="240" w:after="240" w:line="240" w:lineRule="auto"/>
      <w:ind w:left="432"/>
      <w:jc w:val="both"/>
      <w:outlineLvl w:val="0"/>
    </w:pPr>
    <w:rPr>
      <w:rFonts w:eastAsia="Times New Roman" w:cs="Times New Roman"/>
      <w:b/>
      <w:bCs/>
      <w:kern w:val="28"/>
      <w:sz w:val="32"/>
      <w:szCs w:val="32"/>
      <w:lang w:eastAsia="cs-CZ"/>
    </w:rPr>
  </w:style>
  <w:style w:type="character" w:customStyle="1" w:styleId="Styl1Char">
    <w:name w:val="Styl1 Char"/>
    <w:basedOn w:val="Standardnpsmoodstavce"/>
    <w:link w:val="Styl1"/>
    <w:rsid w:val="0073595F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numbering" w:customStyle="1" w:styleId="Styl2">
    <w:name w:val="Styl2"/>
    <w:uiPriority w:val="99"/>
    <w:rsid w:val="0073595F"/>
    <w:pPr>
      <w:numPr>
        <w:numId w:val="6"/>
      </w:numPr>
    </w:pPr>
  </w:style>
  <w:style w:type="paragraph" w:customStyle="1" w:styleId="ab">
    <w:name w:val="a)b)"/>
    <w:basedOn w:val="texty"/>
    <w:link w:val="abChar"/>
    <w:qFormat/>
    <w:rsid w:val="0073595F"/>
    <w:pPr>
      <w:ind w:left="510"/>
    </w:pPr>
    <w:rPr>
      <w:b w:val="0"/>
    </w:rPr>
  </w:style>
  <w:style w:type="character" w:customStyle="1" w:styleId="abChar">
    <w:name w:val="a)b) Char"/>
    <w:basedOn w:val="textyChar"/>
    <w:link w:val="ab"/>
    <w:rsid w:val="0073595F"/>
    <w:rPr>
      <w:rFonts w:ascii="Arial" w:eastAsia="Times New Roman" w:hAnsi="Arial" w:cs="Times New Roman"/>
      <w:b w:val="0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73595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73595F"/>
    <w:rPr>
      <w:rFonts w:ascii="Arial" w:hAnsi="Arial"/>
    </w:rPr>
  </w:style>
  <w:style w:type="paragraph" w:styleId="Textpoznpodarou">
    <w:name w:val="footnote text"/>
    <w:basedOn w:val="Normln"/>
    <w:link w:val="TextpoznpodarouChar"/>
    <w:rsid w:val="0073595F"/>
    <w:pPr>
      <w:spacing w:after="0" w:line="240" w:lineRule="auto"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73595F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3595F"/>
    <w:rPr>
      <w:vertAlign w:val="superscript"/>
    </w:rPr>
  </w:style>
  <w:style w:type="paragraph" w:styleId="Zhlav">
    <w:name w:val="header"/>
    <w:basedOn w:val="Normln"/>
    <w:link w:val="ZhlavChar"/>
    <w:unhideWhenUsed/>
    <w:rsid w:val="00735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3595F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735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595F"/>
    <w:rPr>
      <w:rFonts w:ascii="Arial" w:hAnsi="Arial"/>
    </w:rPr>
  </w:style>
  <w:style w:type="character" w:styleId="Sledovanodkaz">
    <w:name w:val="FollowedHyperlink"/>
    <w:basedOn w:val="Standardnpsmoodstavce"/>
    <w:uiPriority w:val="99"/>
    <w:semiHidden/>
    <w:unhideWhenUsed/>
    <w:rsid w:val="0073595F"/>
    <w:rPr>
      <w:color w:val="954F72" w:themeColor="followedHyperlink"/>
      <w:u w:val="single"/>
    </w:rPr>
  </w:style>
  <w:style w:type="paragraph" w:customStyle="1" w:styleId="Textodstavec">
    <w:name w:val="Text_odstavec"/>
    <w:basedOn w:val="Normln"/>
    <w:link w:val="TextodstavecChar"/>
    <w:uiPriority w:val="99"/>
    <w:qFormat/>
    <w:rsid w:val="0073595F"/>
    <w:pPr>
      <w:spacing w:before="60" w:after="20" w:line="240" w:lineRule="auto"/>
      <w:jc w:val="both"/>
    </w:pPr>
    <w:rPr>
      <w:rFonts w:eastAsia="Times New Roman" w:cs="Arial"/>
      <w:sz w:val="20"/>
      <w:szCs w:val="20"/>
      <w:lang w:eastAsia="cs-CZ"/>
    </w:rPr>
  </w:style>
  <w:style w:type="character" w:customStyle="1" w:styleId="TextodstavecChar">
    <w:name w:val="Text_odstavec Char"/>
    <w:basedOn w:val="Standardnpsmoodstavce"/>
    <w:link w:val="Textodstavec"/>
    <w:uiPriority w:val="99"/>
    <w:rsid w:val="0073595F"/>
    <w:rPr>
      <w:rFonts w:ascii="Arial" w:eastAsia="Times New Roman" w:hAnsi="Arial" w:cs="Arial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35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ln"/>
    <w:rsid w:val="0073595F"/>
    <w:pPr>
      <w:spacing w:after="120" w:line="240" w:lineRule="auto"/>
      <w:ind w:left="851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Styl2Char">
    <w:name w:val="Styl2 Char"/>
    <w:basedOn w:val="textyChar"/>
    <w:rsid w:val="0073595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tyl3">
    <w:name w:val="Styl3"/>
    <w:qFormat/>
    <w:rsid w:val="0073595F"/>
    <w:pPr>
      <w:spacing w:before="200" w:after="120" w:line="276" w:lineRule="auto"/>
      <w:ind w:left="720" w:hanging="720"/>
      <w:jc w:val="both"/>
      <w:outlineLvl w:val="1"/>
    </w:pPr>
    <w:rPr>
      <w:rFonts w:ascii="Times New Roman" w:hAnsi="Times New Roman"/>
      <w:sz w:val="24"/>
      <w:u w:val="single"/>
      <w:lang w:eastAsia="cs-CZ"/>
    </w:rPr>
  </w:style>
  <w:style w:type="character" w:customStyle="1" w:styleId="reference-text">
    <w:name w:val="reference-text"/>
    <w:basedOn w:val="Standardnpsmoodstavce"/>
    <w:rsid w:val="0073595F"/>
  </w:style>
  <w:style w:type="paragraph" w:customStyle="1" w:styleId="RLnzevsmlouvy">
    <w:name w:val="RL název smlouvy"/>
    <w:basedOn w:val="Normln"/>
    <w:next w:val="Normln"/>
    <w:rsid w:val="0073595F"/>
    <w:pPr>
      <w:spacing w:before="120" w:after="1200" w:line="240" w:lineRule="auto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eastAsia="cs-CZ"/>
    </w:rPr>
  </w:style>
  <w:style w:type="paragraph" w:customStyle="1" w:styleId="RLdajeosmluvnstran">
    <w:name w:val="RL  údaje o smluvní straně"/>
    <w:basedOn w:val="Normln"/>
    <w:rsid w:val="0073595F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73595F"/>
    <w:pPr>
      <w:spacing w:after="120" w:line="280" w:lineRule="exact"/>
      <w:jc w:val="center"/>
    </w:pPr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73595F"/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Kurzva">
    <w:name w:val="Kurzíva"/>
    <w:rsid w:val="0073595F"/>
    <w:rPr>
      <w:i/>
    </w:rPr>
  </w:style>
  <w:style w:type="paragraph" w:customStyle="1" w:styleId="RLlneksmlouvy">
    <w:name w:val="RL Článek smlouvy"/>
    <w:basedOn w:val="Normln"/>
    <w:next w:val="Normln"/>
    <w:link w:val="RLlneksmlouvyChar"/>
    <w:qFormat/>
    <w:rsid w:val="0073595F"/>
    <w:pPr>
      <w:keepNext/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Cs w:val="24"/>
    </w:rPr>
  </w:style>
  <w:style w:type="character" w:customStyle="1" w:styleId="RLlneksmlouvyChar">
    <w:name w:val="RL Článek smlouvy Char"/>
    <w:link w:val="RLlneksmlouvy"/>
    <w:rsid w:val="0073595F"/>
    <w:rPr>
      <w:rFonts w:ascii="Calibri" w:eastAsia="Times New Roman" w:hAnsi="Calibri" w:cs="Times New Roman"/>
      <w:b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73595F"/>
    <w:pPr>
      <w:tabs>
        <w:tab w:val="num" w:pos="1474"/>
      </w:tabs>
      <w:spacing w:after="120" w:line="280" w:lineRule="exact"/>
      <w:ind w:left="1474" w:hanging="737"/>
      <w:jc w:val="both"/>
    </w:pPr>
    <w:rPr>
      <w:rFonts w:ascii="Calibri" w:eastAsia="Times New Roman" w:hAnsi="Calibri" w:cs="Times New Roman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73595F"/>
    <w:rPr>
      <w:rFonts w:ascii="Calibri" w:eastAsia="Times New Roman" w:hAnsi="Calibri" w:cs="Times New Roman"/>
      <w:szCs w:val="24"/>
      <w:lang w:eastAsia="cs-CZ"/>
    </w:rPr>
  </w:style>
  <w:style w:type="paragraph" w:styleId="Revize">
    <w:name w:val="Revision"/>
    <w:hidden/>
    <w:uiPriority w:val="99"/>
    <w:semiHidden/>
    <w:rsid w:val="0073595F"/>
    <w:pPr>
      <w:spacing w:after="0" w:line="240" w:lineRule="auto"/>
    </w:pPr>
    <w:rPr>
      <w:rFonts w:ascii="Arial" w:hAnsi="Arial"/>
    </w:rPr>
  </w:style>
  <w:style w:type="paragraph" w:customStyle="1" w:styleId="dopis">
    <w:name w:val="dopis"/>
    <w:basedOn w:val="Normln"/>
    <w:uiPriority w:val="99"/>
    <w:rsid w:val="0073595F"/>
    <w:pPr>
      <w:spacing w:after="0" w:line="240" w:lineRule="auto"/>
      <w:ind w:firstLine="284"/>
      <w:jc w:val="both"/>
    </w:pPr>
    <w:rPr>
      <w:rFonts w:eastAsia="Times New Roman" w:cs="Times New Roman"/>
      <w:sz w:val="20"/>
      <w:szCs w:val="20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359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3595F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3595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3595F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3595F"/>
    <w:rPr>
      <w:vertAlign w:val="superscript"/>
    </w:rPr>
  </w:style>
  <w:style w:type="character" w:customStyle="1" w:styleId="StylodstavecslovanChar">
    <w:name w:val="Styl odstavec číslovaný Char"/>
    <w:link w:val="Stylodstavecslovan"/>
    <w:locked/>
    <w:rsid w:val="0073595F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73595F"/>
    <w:pPr>
      <w:keepNext w:val="0"/>
      <w:keepLines w:val="0"/>
      <w:numPr>
        <w:ilvl w:val="0"/>
        <w:numId w:val="0"/>
      </w:numPr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Cs w:val="0"/>
      <w:szCs w:val="22"/>
    </w:rPr>
  </w:style>
  <w:style w:type="paragraph" w:customStyle="1" w:styleId="StylNadpis1ZKLADN">
    <w:name w:val="Styl Nadpis 1 ZÁKLADNÍ"/>
    <w:basedOn w:val="Nadpis1"/>
    <w:uiPriority w:val="99"/>
    <w:rsid w:val="0073595F"/>
    <w:pPr>
      <w:keepLines w:val="0"/>
      <w:widowControl w:val="0"/>
      <w:numPr>
        <w:numId w:val="0"/>
      </w:numPr>
      <w:shd w:val="clear" w:color="auto" w:fill="D9D9D9"/>
      <w:spacing w:after="360" w:line="240" w:lineRule="auto"/>
      <w:jc w:val="left"/>
    </w:pPr>
    <w:rPr>
      <w:rFonts w:ascii="Calibri" w:eastAsia="Times New Roman" w:hAnsi="Calibri" w:cs="Calibri"/>
      <w:color w:val="394A58"/>
      <w:kern w:val="28"/>
      <w:sz w:val="22"/>
      <w:szCs w:val="22"/>
      <w:lang w:eastAsia="cs-CZ"/>
    </w:rPr>
  </w:style>
  <w:style w:type="character" w:styleId="Zstupntext">
    <w:name w:val="Placeholder Text"/>
    <w:basedOn w:val="Standardnpsmoodstavce"/>
    <w:uiPriority w:val="99"/>
    <w:semiHidden/>
    <w:rsid w:val="0073595F"/>
    <w:rPr>
      <w:color w:val="808080"/>
    </w:rPr>
  </w:style>
  <w:style w:type="character" w:styleId="Nevyeenzmnka">
    <w:name w:val="Unresolved Mention"/>
    <w:basedOn w:val="Standardnpsmoodstavce"/>
    <w:uiPriority w:val="99"/>
    <w:semiHidden/>
    <w:unhideWhenUsed/>
    <w:rsid w:val="0073595F"/>
    <w:rPr>
      <w:color w:val="605E5C"/>
      <w:shd w:val="clear" w:color="auto" w:fill="E1DFDD"/>
    </w:rPr>
  </w:style>
  <w:style w:type="paragraph" w:customStyle="1" w:styleId="Odstavecseseznamem1">
    <w:name w:val="Odstavec se seznamem1"/>
    <w:basedOn w:val="Normln"/>
    <w:rsid w:val="007359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a2">
    <w:name w:val="odrážka 2"/>
    <w:basedOn w:val="Normln"/>
    <w:link w:val="odrka2Char"/>
    <w:qFormat/>
    <w:rsid w:val="0073595F"/>
    <w:pPr>
      <w:numPr>
        <w:numId w:val="9"/>
      </w:numPr>
      <w:spacing w:before="60" w:after="20" w:line="240" w:lineRule="auto"/>
      <w:jc w:val="both"/>
    </w:pPr>
    <w:rPr>
      <w:rFonts w:eastAsia="Times New Roman" w:cs="Arial"/>
      <w:sz w:val="20"/>
      <w:szCs w:val="20"/>
      <w:lang w:eastAsia="cs-CZ"/>
    </w:rPr>
  </w:style>
  <w:style w:type="character" w:customStyle="1" w:styleId="odrka2Char">
    <w:name w:val="odrážka 2 Char"/>
    <w:link w:val="odrka2"/>
    <w:rsid w:val="0073595F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99"/>
    <w:qFormat/>
    <w:rsid w:val="0073595F"/>
    <w:rPr>
      <w:rFonts w:ascii="Arial" w:hAnsi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5C163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C1631"/>
    <w:rPr>
      <w:rFonts w:ascii="Arial" w:hAnsi="Arial"/>
    </w:rPr>
  </w:style>
  <w:style w:type="character" w:customStyle="1" w:styleId="nadpisclanku1">
    <w:name w:val="nadpis_clanku1"/>
    <w:rsid w:val="0064417A"/>
    <w:rPr>
      <w:rFonts w:ascii="Arial" w:hAnsi="Arial" w:cs="Arial"/>
      <w:b/>
      <w:bCs/>
      <w:color w:val="000000"/>
      <w:w w:val="0"/>
      <w:sz w:val="11"/>
      <w:szCs w:val="11"/>
    </w:rPr>
  </w:style>
  <w:style w:type="paragraph" w:styleId="Obsah1">
    <w:name w:val="toc 1"/>
    <w:basedOn w:val="Nadpis1smlouva"/>
    <w:next w:val="Normln"/>
    <w:autoRedefine/>
    <w:uiPriority w:val="39"/>
    <w:rsid w:val="00D70640"/>
    <w:pPr>
      <w:numPr>
        <w:numId w:val="0"/>
      </w:numPr>
      <w:tabs>
        <w:tab w:val="left" w:pos="880"/>
        <w:tab w:val="right" w:leader="dot" w:pos="9062"/>
      </w:tabs>
      <w:spacing w:after="0" w:line="276" w:lineRule="auto"/>
      <w:ind w:left="360"/>
      <w:jc w:val="both"/>
    </w:pPr>
    <w:rPr>
      <w:rFonts w:ascii="Times New Roman" w:hAnsi="Times New Roman"/>
      <w:sz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9202F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color w:val="2F5496" w:themeColor="accent1" w:themeShade="BF"/>
      <w:sz w:val="32"/>
      <w:szCs w:val="32"/>
      <w:lang w:eastAsia="cs-CZ"/>
    </w:rPr>
  </w:style>
  <w:style w:type="paragraph" w:styleId="Obsah2">
    <w:name w:val="toc 2"/>
    <w:basedOn w:val="Nadpis2Smlouva"/>
    <w:next w:val="Normln"/>
    <w:autoRedefine/>
    <w:uiPriority w:val="39"/>
    <w:unhideWhenUsed/>
    <w:rsid w:val="00E9202F"/>
    <w:pPr>
      <w:spacing w:after="100"/>
      <w:ind w:left="220"/>
    </w:pPr>
  </w:style>
  <w:style w:type="paragraph" w:styleId="Obsah3">
    <w:name w:val="toc 3"/>
    <w:basedOn w:val="Nadpis3smlouva"/>
    <w:next w:val="Normln"/>
    <w:autoRedefine/>
    <w:uiPriority w:val="39"/>
    <w:unhideWhenUsed/>
    <w:rsid w:val="00E9202F"/>
    <w:pPr>
      <w:spacing w:after="100" w:line="259" w:lineRule="auto"/>
      <w:ind w:left="440"/>
    </w:pPr>
    <w:rPr>
      <w:rFonts w:eastAsiaTheme="minorEastAsia" w:cs="Times New Roman"/>
      <w:lang w:eastAsia="cs-CZ"/>
    </w:rPr>
  </w:style>
  <w:style w:type="paragraph" w:customStyle="1" w:styleId="Nadpis1smlouva">
    <w:name w:val="Nadpis 1_smlouva"/>
    <w:basedOn w:val="RLlneksmlouvy"/>
    <w:link w:val="Nadpis1smlouvaChar"/>
    <w:qFormat/>
    <w:rsid w:val="001D3894"/>
    <w:pPr>
      <w:numPr>
        <w:numId w:val="8"/>
      </w:numPr>
      <w:jc w:val="center"/>
    </w:pPr>
    <w:rPr>
      <w:caps/>
      <w:sz w:val="24"/>
    </w:rPr>
  </w:style>
  <w:style w:type="paragraph" w:customStyle="1" w:styleId="Nadpis2Smlouva">
    <w:name w:val="Nadpis 2_Smlouva"/>
    <w:basedOn w:val="RLTextlnkuslovan"/>
    <w:link w:val="Nadpis2SmlouvaChar"/>
    <w:qFormat/>
    <w:rsid w:val="00FC57EA"/>
    <w:pPr>
      <w:numPr>
        <w:ilvl w:val="1"/>
        <w:numId w:val="8"/>
      </w:numPr>
    </w:pPr>
    <w:rPr>
      <w:lang w:eastAsia="en-US"/>
    </w:rPr>
  </w:style>
  <w:style w:type="character" w:customStyle="1" w:styleId="Nadpis1smlouvaChar">
    <w:name w:val="Nadpis 1_smlouva Char"/>
    <w:basedOn w:val="RLlneksmlouvyChar"/>
    <w:link w:val="Nadpis1smlouva"/>
    <w:rsid w:val="001D3894"/>
    <w:rPr>
      <w:rFonts w:ascii="Calibri" w:eastAsia="Times New Roman" w:hAnsi="Calibri" w:cs="Times New Roman"/>
      <w:b/>
      <w:caps/>
      <w:sz w:val="24"/>
      <w:szCs w:val="24"/>
    </w:rPr>
  </w:style>
  <w:style w:type="paragraph" w:customStyle="1" w:styleId="Nadpis3smlouva">
    <w:name w:val="Nadpis 3_smlouva"/>
    <w:basedOn w:val="RLTextlnkuslovan"/>
    <w:link w:val="Nadpis3smlouvaChar"/>
    <w:qFormat/>
    <w:rsid w:val="00FC57EA"/>
    <w:pPr>
      <w:numPr>
        <w:ilvl w:val="2"/>
        <w:numId w:val="8"/>
      </w:numPr>
    </w:pPr>
    <w:rPr>
      <w:rFonts w:asciiTheme="minorHAnsi" w:eastAsiaTheme="minorHAnsi" w:hAnsiTheme="minorHAnsi" w:cs="Calibri"/>
      <w:szCs w:val="22"/>
      <w:lang w:eastAsia="en-US"/>
    </w:rPr>
  </w:style>
  <w:style w:type="character" w:customStyle="1" w:styleId="Nadpis2SmlouvaChar">
    <w:name w:val="Nadpis 2_Smlouva Char"/>
    <w:basedOn w:val="RLTextlnkuslovanChar"/>
    <w:link w:val="Nadpis2Smlouva"/>
    <w:rsid w:val="00FC57EA"/>
    <w:rPr>
      <w:rFonts w:ascii="Calibri" w:eastAsia="Times New Roman" w:hAnsi="Calibri" w:cs="Times New Roman"/>
      <w:szCs w:val="24"/>
      <w:lang w:eastAsia="cs-CZ"/>
    </w:rPr>
  </w:style>
  <w:style w:type="character" w:customStyle="1" w:styleId="Nadpis3smlouvaChar">
    <w:name w:val="Nadpis 3_smlouva Char"/>
    <w:basedOn w:val="RLTextlnkuslovanChar"/>
    <w:link w:val="Nadpis3smlouva"/>
    <w:rsid w:val="00FC57EA"/>
    <w:rPr>
      <w:rFonts w:ascii="Calibri" w:eastAsia="Times New Roman" w:hAnsi="Calibri" w:cs="Calibri"/>
      <w:szCs w:val="24"/>
      <w:lang w:eastAsia="cs-CZ"/>
    </w:rPr>
  </w:style>
  <w:style w:type="paragraph" w:customStyle="1" w:styleId="StylGaramond12bPROST">
    <w:name w:val="Styl Garamond 12 b. PROSTÝ"/>
    <w:basedOn w:val="Normln"/>
    <w:uiPriority w:val="99"/>
    <w:rsid w:val="00601EF8"/>
    <w:pPr>
      <w:spacing w:after="120" w:line="320" w:lineRule="atLeast"/>
      <w:jc w:val="both"/>
    </w:pPr>
    <w:rPr>
      <w:rFonts w:ascii="Garamond" w:eastAsia="Times New Roman" w:hAnsi="Garamond" w:cs="Garamond"/>
      <w:color w:val="394A58"/>
      <w:sz w:val="24"/>
      <w:szCs w:val="24"/>
      <w:lang w:eastAsia="cs-CZ"/>
    </w:rPr>
  </w:style>
  <w:style w:type="paragraph" w:customStyle="1" w:styleId="uroven1">
    <w:name w:val="uroven1"/>
    <w:basedOn w:val="RLlneksmlouvy"/>
    <w:link w:val="uroven1Char"/>
    <w:qFormat/>
    <w:rsid w:val="001A3260"/>
    <w:pPr>
      <w:keepNext w:val="0"/>
      <w:ind w:left="360" w:hanging="360"/>
      <w:jc w:val="center"/>
    </w:pPr>
    <w:rPr>
      <w:caps/>
      <w:szCs w:val="22"/>
    </w:rPr>
  </w:style>
  <w:style w:type="paragraph" w:customStyle="1" w:styleId="uroven2">
    <w:name w:val="uroven2"/>
    <w:basedOn w:val="RLTextlnkuslovan"/>
    <w:qFormat/>
    <w:rsid w:val="001A3260"/>
    <w:pPr>
      <w:tabs>
        <w:tab w:val="clear" w:pos="1474"/>
      </w:tabs>
      <w:ind w:left="792" w:hanging="432"/>
    </w:pPr>
  </w:style>
  <w:style w:type="paragraph" w:customStyle="1" w:styleId="uroven3">
    <w:name w:val="uroven3"/>
    <w:basedOn w:val="RLTextlnkuslovan"/>
    <w:qFormat/>
    <w:rsid w:val="001A3260"/>
    <w:pPr>
      <w:tabs>
        <w:tab w:val="clear" w:pos="1474"/>
      </w:tabs>
      <w:ind w:left="1224" w:hanging="504"/>
    </w:pPr>
  </w:style>
  <w:style w:type="paragraph" w:customStyle="1" w:styleId="uroven4">
    <w:name w:val="uroven4"/>
    <w:basedOn w:val="uroven3"/>
    <w:qFormat/>
    <w:rsid w:val="001A3260"/>
    <w:pPr>
      <w:ind w:left="1701" w:hanging="648"/>
    </w:pPr>
  </w:style>
  <w:style w:type="character" w:customStyle="1" w:styleId="uroven1Char">
    <w:name w:val="uroven1 Char"/>
    <w:basedOn w:val="RLlneksmlouvyChar"/>
    <w:link w:val="uroven1"/>
    <w:rsid w:val="00500B89"/>
    <w:rPr>
      <w:rFonts w:ascii="Calibri" w:eastAsia="Times New Roman" w:hAnsi="Calibri" w:cs="Times New Roman"/>
      <w:b/>
      <w:cap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egd.cz" TargetMode="External"/><Relationship Id="rId13" Type="http://schemas.openxmlformats.org/officeDocument/2006/relationships/hyperlink" Target="https://www.egd.cz/vseobecne-nakupni-podmink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gd.cz/vseobecne-nakupni-podmink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gd.cz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egd.cz/registrace/portal-pro-zhotovitel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@egd.cz" TargetMode="External"/><Relationship Id="rId14" Type="http://schemas.openxmlformats.org/officeDocument/2006/relationships/hyperlink" Target="https://www.egd.cz/registrace/portal-pro-zhotovitele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07C1C-2565-4758-9706-A535B1384C7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1343</TotalTime>
  <Pages>24</Pages>
  <Words>9441</Words>
  <Characters>55702</Characters>
  <Application>Microsoft Office Word</Application>
  <DocSecurity>0</DocSecurity>
  <Lines>464</Lines>
  <Paragraphs>130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Jiroušková, Anna</cp:lastModifiedBy>
  <cp:revision>37</cp:revision>
  <cp:lastPrinted>2023-10-13T11:46:00Z</cp:lastPrinted>
  <dcterms:created xsi:type="dcterms:W3CDTF">2023-10-23T10:02:00Z</dcterms:created>
  <dcterms:modified xsi:type="dcterms:W3CDTF">2023-12-12T08:15:00Z</dcterms:modified>
</cp:coreProperties>
</file>