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7023F" w14:textId="00A1996B" w:rsidR="00846C2A" w:rsidRPr="009E66AA" w:rsidRDefault="00846C2A" w:rsidP="00846C2A">
      <w:pPr>
        <w:ind w:left="0"/>
      </w:pPr>
      <w:bookmarkStart w:id="0" w:name="_Hlk536530882"/>
      <w:r w:rsidRPr="009E66AA">
        <w:t>P</w:t>
      </w:r>
      <w:r w:rsidR="009E66AA" w:rsidRPr="009E66AA">
        <w:t>ří</w:t>
      </w:r>
      <w:r w:rsidR="005B5EC7" w:rsidRPr="009E66AA">
        <w:t>loha</w:t>
      </w:r>
      <w:r w:rsidR="009E66AA" w:rsidRPr="009E66AA">
        <w:t xml:space="preserve"> </w:t>
      </w:r>
      <w:r w:rsidR="00000309">
        <w:t>7</w:t>
      </w:r>
      <w:r w:rsidR="005B5EC7" w:rsidRPr="009E66AA">
        <w:t xml:space="preserve"> – </w:t>
      </w:r>
      <w:bookmarkStart w:id="1" w:name="_Ref434358706"/>
      <w:r w:rsidR="00000309" w:rsidRPr="00000309">
        <w:t>Všeobecné a technické podmínky provádění staveb VN, NN</w:t>
      </w:r>
      <w:bookmarkEnd w:id="1"/>
    </w:p>
    <w:bookmarkEnd w:id="0"/>
    <w:p w14:paraId="4E2E801D" w14:textId="02E41AF1" w:rsidR="00F436C8" w:rsidRPr="009E66AA" w:rsidRDefault="00000309" w:rsidP="00A501E9">
      <w:pPr>
        <w:ind w:left="0"/>
      </w:pPr>
      <w:r w:rsidRPr="00000309">
        <w:t>Všeobecné a technické podmínky provádění staveb VN, NN</w:t>
      </w:r>
      <w:r w:rsidR="00A501E9">
        <w:t xml:space="preserve"> volně přístupné na </w:t>
      </w:r>
      <w:hyperlink r:id="rId7" w:history="1">
        <w:r w:rsidR="00A501E9" w:rsidRPr="00E62CE3">
          <w:rPr>
            <w:rStyle w:val="Hypertextovodkaz"/>
          </w:rPr>
          <w:t>https://www.egd.cz/vseobecne-nakupni-podminky</w:t>
        </w:r>
      </w:hyperlink>
      <w:r w:rsidR="00A501E9">
        <w:t xml:space="preserve">. </w:t>
      </w:r>
    </w:p>
    <w:sectPr w:rsidR="00F436C8" w:rsidRPr="009E66A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E86ED" w14:textId="77777777" w:rsidR="00560818" w:rsidRDefault="00560818" w:rsidP="00846C2A">
      <w:pPr>
        <w:spacing w:before="0" w:line="240" w:lineRule="auto"/>
      </w:pPr>
      <w:r>
        <w:separator/>
      </w:r>
    </w:p>
  </w:endnote>
  <w:endnote w:type="continuationSeparator" w:id="0">
    <w:p w14:paraId="0B272E58" w14:textId="77777777" w:rsidR="00560818" w:rsidRDefault="00560818" w:rsidP="00846C2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6C804" w14:textId="77777777" w:rsidR="00560818" w:rsidRDefault="00560818" w:rsidP="00846C2A">
      <w:pPr>
        <w:spacing w:before="0" w:line="240" w:lineRule="auto"/>
      </w:pPr>
      <w:r>
        <w:separator/>
      </w:r>
    </w:p>
  </w:footnote>
  <w:footnote w:type="continuationSeparator" w:id="0">
    <w:p w14:paraId="0BF3AA06" w14:textId="77777777" w:rsidR="00560818" w:rsidRDefault="00560818" w:rsidP="00846C2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3B7F7" w14:textId="0A13A6EF" w:rsidR="00846C2A" w:rsidRDefault="00846C2A">
    <w:pPr>
      <w:pStyle w:val="Zhlav"/>
    </w:pPr>
  </w:p>
  <w:p w14:paraId="4F9095D5" w14:textId="77777777" w:rsidR="00465D2F" w:rsidRDefault="000003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5611206">
    <w:abstractNumId w:val="2"/>
  </w:num>
  <w:num w:numId="2" w16cid:durableId="1390573006">
    <w:abstractNumId w:val="1"/>
  </w:num>
  <w:num w:numId="3" w16cid:durableId="1663309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6C8"/>
    <w:rsid w:val="00000309"/>
    <w:rsid w:val="00007921"/>
    <w:rsid w:val="00211BEA"/>
    <w:rsid w:val="00560818"/>
    <w:rsid w:val="005B5EC7"/>
    <w:rsid w:val="00846C2A"/>
    <w:rsid w:val="009E66AA"/>
    <w:rsid w:val="00A501E9"/>
    <w:rsid w:val="00C514D0"/>
    <w:rsid w:val="00D2103F"/>
    <w:rsid w:val="00F4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70CEB"/>
  <w15:chartTrackingRefBased/>
  <w15:docId w15:val="{9F961D5B-9BB9-4E73-8836-845A2E62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C2A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846C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BezmezerChar">
    <w:name w:val="Bez mezer Char"/>
    <w:link w:val="Bezmezer"/>
    <w:uiPriority w:val="1"/>
    <w:locked/>
    <w:rsid w:val="00846C2A"/>
    <w:rPr>
      <w:rFonts w:ascii="Calibri" w:eastAsia="Calibri" w:hAnsi="Calibri" w:cs="Times New Roman"/>
      <w:sz w:val="20"/>
      <w:szCs w:val="20"/>
      <w:lang w:eastAsia="cs-CZ"/>
    </w:rPr>
  </w:style>
  <w:style w:type="paragraph" w:customStyle="1" w:styleId="Default">
    <w:name w:val="Default"/>
    <w:rsid w:val="00846C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46C2A"/>
    <w:pPr>
      <w:ind w:left="720"/>
      <w:contextualSpacing/>
    </w:pPr>
    <w:rPr>
      <w:rFonts w:cs="Times New Roman"/>
      <w:lang w:val="x-none"/>
    </w:rPr>
  </w:style>
  <w:style w:type="character" w:styleId="Hypertextovodkaz">
    <w:name w:val="Hyperlink"/>
    <w:uiPriority w:val="99"/>
    <w:unhideWhenUsed/>
    <w:rsid w:val="00846C2A"/>
    <w:rPr>
      <w:color w:val="0563C1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link w:val="Odstavecseseznamem"/>
    <w:uiPriority w:val="34"/>
    <w:rsid w:val="00846C2A"/>
    <w:rPr>
      <w:rFonts w:ascii="Arial" w:eastAsia="Times New Roman" w:hAnsi="Arial" w:cs="Times New Roman"/>
      <w:color w:val="000000"/>
      <w:spacing w:val="-6"/>
      <w:sz w:val="20"/>
      <w:szCs w:val="20"/>
      <w:lang w:val="x-none" w:eastAsia="cs-CZ"/>
    </w:rPr>
  </w:style>
  <w:style w:type="paragraph" w:styleId="Zhlav">
    <w:name w:val="header"/>
    <w:basedOn w:val="Normln"/>
    <w:link w:val="ZhlavChar"/>
    <w:uiPriority w:val="99"/>
    <w:unhideWhenUsed/>
    <w:rsid w:val="00846C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46C2A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46C2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6C2A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514D0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211B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1BEA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211BEA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1B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1BEA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gd.cz/vseobecne-nakupni-podmink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Földeši, Igor</cp:lastModifiedBy>
  <dcterms:created xsi:type="dcterms:W3CDTF">2024-01-10T08:45:00Z</dcterms:created>
  <dcterms:modified xsi:type="dcterms:W3CDTF">2024-01-10T08:47:00Z</dcterms:modified>
</cp:coreProperties>
</file>