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7E92AC0" w14:textId="4F2CD034" w:rsidR="0066065E" w:rsidRPr="00B354AC" w:rsidRDefault="0066065E" w:rsidP="0066065E">
      <w:pPr>
        <w:jc w:val="center"/>
        <w:rPr>
          <w:szCs w:val="20"/>
          <w:lang w:eastAsia="x-none"/>
        </w:rPr>
      </w:pPr>
      <w:r w:rsidRPr="00B354AC">
        <w:rPr>
          <w:szCs w:val="20"/>
          <w:lang w:eastAsia="x-none"/>
        </w:rPr>
        <w:t>na d</w:t>
      </w:r>
      <w:bookmarkStart w:id="0" w:name="_Hlk24614387"/>
      <w:r w:rsidR="006F40B2" w:rsidRPr="00B354AC">
        <w:rPr>
          <w:rFonts w:cs="Arial"/>
          <w:szCs w:val="20"/>
        </w:rPr>
        <w:t>odávky betonových žlabů, označníků a dlaždic</w:t>
      </w:r>
      <w:r w:rsidR="0046124A">
        <w:rPr>
          <w:rFonts w:cs="Arial"/>
          <w:szCs w:val="20"/>
        </w:rPr>
        <w:t xml:space="preserve"> II</w:t>
      </w:r>
    </w:p>
    <w:bookmarkEnd w:id="0"/>
    <w:p w14:paraId="7719F78A" w14:textId="10E6C9B6" w:rsidR="0066065E" w:rsidRPr="00B354AC" w:rsidRDefault="0066065E" w:rsidP="0066065E">
      <w:pPr>
        <w:jc w:val="center"/>
        <w:rPr>
          <w:szCs w:val="20"/>
          <w:lang w:eastAsia="x-none"/>
        </w:rPr>
      </w:pPr>
      <w:r w:rsidRPr="00B354AC">
        <w:rPr>
          <w:szCs w:val="20"/>
          <w:lang w:eastAsia="x-none"/>
        </w:rPr>
        <w:t xml:space="preserve"> (dále také jen „smlouva“ nebo „dohoda“)</w:t>
      </w: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9043F4">
      <w:pPr>
        <w:spacing w:line="276" w:lineRule="auto"/>
        <w:jc w:val="center"/>
        <w:rPr>
          <w:rFonts w:cs="Arial"/>
          <w:b/>
          <w:szCs w:val="20"/>
        </w:rPr>
      </w:pPr>
      <w:r w:rsidRPr="00DA2C52">
        <w:rPr>
          <w:rFonts w:cs="Arial"/>
          <w:b/>
          <w:szCs w:val="20"/>
        </w:rPr>
        <w:t>Smluvní strany</w:t>
      </w:r>
    </w:p>
    <w:p w14:paraId="5FFB9957" w14:textId="77777777" w:rsidR="00327D7B" w:rsidRPr="00DA2C52" w:rsidRDefault="00327D7B" w:rsidP="009043F4">
      <w:pPr>
        <w:spacing w:line="276" w:lineRule="auto"/>
        <w:rPr>
          <w:rFonts w:cs="Arial"/>
          <w:szCs w:val="20"/>
        </w:rPr>
      </w:pPr>
    </w:p>
    <w:p w14:paraId="24BCDF1C" w14:textId="77777777" w:rsidR="0066065E" w:rsidRDefault="0066065E" w:rsidP="009043F4">
      <w:pPr>
        <w:spacing w:line="276" w:lineRule="auto"/>
        <w:rPr>
          <w:rFonts w:cs="Arial"/>
          <w:b/>
        </w:rPr>
      </w:pPr>
      <w:r>
        <w:rPr>
          <w:rFonts w:cs="Arial"/>
          <w:b/>
        </w:rPr>
        <w:t>Kupující:</w:t>
      </w:r>
    </w:p>
    <w:p w14:paraId="7CC7ED84" w14:textId="71B9A19E" w:rsidR="0066065E" w:rsidRDefault="0066065E" w:rsidP="009043F4">
      <w:pPr>
        <w:spacing w:line="276" w:lineRule="auto"/>
        <w:rPr>
          <w:rFonts w:cs="Arial"/>
          <w:b/>
          <w:bCs/>
          <w:iCs/>
        </w:rPr>
      </w:pPr>
      <w:proofErr w:type="gramStart"/>
      <w:r>
        <w:rPr>
          <w:rFonts w:cs="Arial"/>
          <w:b/>
          <w:bCs/>
          <w:iCs/>
        </w:rPr>
        <w:t>E</w:t>
      </w:r>
      <w:r w:rsidR="0001405F">
        <w:rPr>
          <w:rFonts w:cs="Arial"/>
          <w:b/>
          <w:bCs/>
          <w:iCs/>
        </w:rPr>
        <w:t>G</w:t>
      </w:r>
      <w:r w:rsidR="006C4862">
        <w:rPr>
          <w:rFonts w:cs="Arial"/>
          <w:b/>
          <w:bCs/>
          <w:iCs/>
        </w:rPr>
        <w:t>.</w:t>
      </w:r>
      <w:r w:rsidR="0001405F">
        <w:rPr>
          <w:rFonts w:cs="Arial"/>
          <w:b/>
          <w:bCs/>
          <w:iCs/>
        </w:rPr>
        <w:t>D</w:t>
      </w:r>
      <w:proofErr w:type="gramEnd"/>
      <w:r>
        <w:rPr>
          <w:rFonts w:cs="Arial"/>
          <w:b/>
          <w:bCs/>
          <w:iCs/>
        </w:rPr>
        <w:t>, a.</w:t>
      </w:r>
      <w:r w:rsidR="0001405F">
        <w:rPr>
          <w:rFonts w:cs="Arial"/>
          <w:b/>
          <w:bCs/>
          <w:iCs/>
        </w:rPr>
        <w:t xml:space="preserve"> </w:t>
      </w:r>
      <w:r>
        <w:rPr>
          <w:rFonts w:cs="Arial"/>
          <w:b/>
          <w:bCs/>
          <w:iCs/>
        </w:rPr>
        <w:t>s.</w:t>
      </w:r>
    </w:p>
    <w:p w14:paraId="1CEFD193" w14:textId="77777777" w:rsidR="0066065E" w:rsidRDefault="0066065E" w:rsidP="009043F4">
      <w:pPr>
        <w:spacing w:line="276" w:lineRule="auto"/>
        <w:rPr>
          <w:rFonts w:cs="Arial"/>
          <w:b/>
        </w:rPr>
      </w:pPr>
    </w:p>
    <w:p w14:paraId="3747A82E" w14:textId="2125A4E1" w:rsidR="0066065E" w:rsidRDefault="0066065E" w:rsidP="009043F4">
      <w:pPr>
        <w:spacing w:line="276" w:lineRule="auto"/>
        <w:rPr>
          <w:rFonts w:cs="Arial"/>
        </w:rPr>
      </w:pPr>
      <w:r>
        <w:rPr>
          <w:rFonts w:cs="Arial"/>
        </w:rPr>
        <w:t xml:space="preserve">Se sídlem: </w:t>
      </w:r>
      <w:r>
        <w:rPr>
          <w:rFonts w:cs="Arial"/>
          <w:bCs/>
          <w:iCs/>
        </w:rPr>
        <w:t>F. A. Gerstnera 2151/6, České Budějovice 7, 370 01 České Budějovice</w:t>
      </w:r>
      <w:r w:rsidR="001136BA">
        <w:rPr>
          <w:rFonts w:cs="Arial"/>
          <w:bCs/>
          <w:iCs/>
        </w:rPr>
        <w:t>;</w:t>
      </w:r>
    </w:p>
    <w:p w14:paraId="530BB3E4" w14:textId="77777777" w:rsidR="0066065E" w:rsidRDefault="0066065E" w:rsidP="009043F4">
      <w:pPr>
        <w:spacing w:line="276" w:lineRule="auto"/>
        <w:rPr>
          <w:rFonts w:cs="Arial"/>
          <w:color w:val="FF0000"/>
        </w:rPr>
      </w:pPr>
      <w:r>
        <w:rPr>
          <w:rFonts w:cs="Arial"/>
        </w:rPr>
        <w:t xml:space="preserve">Zastoupená: </w:t>
      </w:r>
      <w:r w:rsidRPr="00496B68">
        <w:rPr>
          <w:rFonts w:cs="Arial"/>
          <w:highlight w:val="green"/>
        </w:rPr>
        <w:t>následně doplní zadavatel</w:t>
      </w:r>
    </w:p>
    <w:p w14:paraId="0301211A" w14:textId="77777777" w:rsidR="0066065E" w:rsidRDefault="0066065E" w:rsidP="009043F4">
      <w:pPr>
        <w:spacing w:line="276" w:lineRule="auto"/>
        <w:rPr>
          <w:rFonts w:cs="Arial"/>
        </w:rPr>
      </w:pPr>
      <w:r>
        <w:rPr>
          <w:rFonts w:cs="Arial"/>
        </w:rPr>
        <w:t xml:space="preserve">IČO: </w:t>
      </w:r>
      <w:r>
        <w:rPr>
          <w:rFonts w:cs="Arial"/>
          <w:bCs/>
          <w:iCs/>
        </w:rPr>
        <w:t>28085400</w:t>
      </w:r>
    </w:p>
    <w:p w14:paraId="5D5F8BCE" w14:textId="77777777" w:rsidR="0066065E" w:rsidRDefault="0066065E" w:rsidP="009043F4">
      <w:pPr>
        <w:tabs>
          <w:tab w:val="left" w:pos="2160"/>
        </w:tabs>
        <w:spacing w:line="276" w:lineRule="auto"/>
        <w:rPr>
          <w:rFonts w:cs="Arial"/>
        </w:rPr>
      </w:pPr>
      <w:r>
        <w:rPr>
          <w:rFonts w:cs="Arial"/>
        </w:rPr>
        <w:t>DIČ: CZ28085400</w:t>
      </w:r>
    </w:p>
    <w:p w14:paraId="358341DE" w14:textId="77777777" w:rsidR="0066065E" w:rsidRDefault="0066065E" w:rsidP="009043F4">
      <w:pPr>
        <w:tabs>
          <w:tab w:val="left" w:pos="2160"/>
        </w:tabs>
        <w:spacing w:line="276" w:lineRule="auto"/>
        <w:rPr>
          <w:rFonts w:cs="Arial"/>
        </w:rPr>
      </w:pPr>
      <w:r>
        <w:rPr>
          <w:rFonts w:cs="Arial"/>
        </w:rPr>
        <w:t>Bankovní spojení: Komerční banka a.s.</w:t>
      </w:r>
    </w:p>
    <w:p w14:paraId="0782BEF0" w14:textId="77777777" w:rsidR="0066065E" w:rsidRDefault="0066065E" w:rsidP="009043F4">
      <w:pPr>
        <w:pStyle w:val="RLdajeosmluvnstran"/>
        <w:spacing w:after="0" w:line="276" w:lineRule="auto"/>
        <w:jc w:val="both"/>
        <w:rPr>
          <w:rFonts w:ascii="Arial" w:hAnsi="Arial" w:cs="Arial"/>
          <w:sz w:val="20"/>
          <w:szCs w:val="20"/>
        </w:rPr>
      </w:pPr>
      <w:r>
        <w:rPr>
          <w:rFonts w:ascii="Arial" w:hAnsi="Arial" w:cs="Arial"/>
          <w:sz w:val="20"/>
          <w:szCs w:val="20"/>
        </w:rPr>
        <w:t xml:space="preserve">Číslo účtu: 27-9426120297/0100, </w:t>
      </w:r>
    </w:p>
    <w:p w14:paraId="3DE3B622" w14:textId="77777777" w:rsidR="0066065E" w:rsidRDefault="0066065E" w:rsidP="009043F4">
      <w:pPr>
        <w:spacing w:line="276" w:lineRule="auto"/>
      </w:pPr>
    </w:p>
    <w:p w14:paraId="63CF11FD" w14:textId="77777777" w:rsidR="0066065E" w:rsidRDefault="0066065E" w:rsidP="009043F4">
      <w:pPr>
        <w:spacing w:line="276" w:lineRule="auto"/>
      </w:pPr>
      <w:r>
        <w:t xml:space="preserve">kontaktní osoba: </w:t>
      </w:r>
      <w:r w:rsidRPr="00496B68">
        <w:rPr>
          <w:highlight w:val="green"/>
        </w:rPr>
        <w:t>následně doplní zadavatel</w:t>
      </w:r>
    </w:p>
    <w:p w14:paraId="19F1F65F" w14:textId="77777777" w:rsidR="0066065E" w:rsidRDefault="0066065E" w:rsidP="009043F4">
      <w:pPr>
        <w:spacing w:line="276" w:lineRule="auto"/>
      </w:pPr>
      <w:r>
        <w:t xml:space="preserve">tel. č.: </w:t>
      </w:r>
      <w:r w:rsidRPr="00496B68">
        <w:rPr>
          <w:highlight w:val="green"/>
        </w:rPr>
        <w:t>následně doplní zadavatel</w:t>
      </w:r>
    </w:p>
    <w:p w14:paraId="72855DB8" w14:textId="2D5C73D4" w:rsidR="0066065E" w:rsidRPr="001136BA" w:rsidRDefault="0066065E" w:rsidP="009043F4">
      <w:pPr>
        <w:spacing w:line="276" w:lineRule="auto"/>
        <w:rPr>
          <w:highlight w:val="yellow"/>
        </w:rPr>
      </w:pPr>
      <w:r>
        <w:t xml:space="preserve">email.: </w:t>
      </w:r>
      <w:r w:rsidRPr="00496B68">
        <w:rPr>
          <w:highlight w:val="green"/>
        </w:rPr>
        <w:t>následně doplní zadavatel</w:t>
      </w:r>
    </w:p>
    <w:p w14:paraId="0169596D" w14:textId="77777777" w:rsidR="0066065E" w:rsidRDefault="0066065E" w:rsidP="009043F4">
      <w:pPr>
        <w:spacing w:line="276" w:lineRule="auto"/>
      </w:pPr>
      <w:r>
        <w:t xml:space="preserve">(dále jen </w:t>
      </w:r>
      <w:r>
        <w:rPr>
          <w:b/>
        </w:rPr>
        <w:t xml:space="preserve">”kupující” </w:t>
      </w:r>
      <w:r>
        <w:t>nebo</w:t>
      </w:r>
      <w:r>
        <w:rPr>
          <w:b/>
        </w:rPr>
        <w:t xml:space="preserve"> „zadavatel“</w:t>
      </w:r>
      <w:r>
        <w:t>)</w:t>
      </w:r>
    </w:p>
    <w:p w14:paraId="41986E8F" w14:textId="77777777" w:rsidR="0066065E" w:rsidRPr="00962EF2" w:rsidRDefault="0066065E" w:rsidP="009043F4">
      <w:pPr>
        <w:spacing w:line="276" w:lineRule="auto"/>
      </w:pPr>
    </w:p>
    <w:p w14:paraId="0FD63420" w14:textId="77777777" w:rsidR="0066065E" w:rsidRPr="00962EF2" w:rsidRDefault="0066065E" w:rsidP="009043F4">
      <w:pPr>
        <w:spacing w:line="276" w:lineRule="auto"/>
        <w:rPr>
          <w:rFonts w:cs="Arial"/>
        </w:rPr>
      </w:pPr>
      <w:r>
        <w:rPr>
          <w:rFonts w:cs="Arial"/>
        </w:rPr>
        <w:t>a</w:t>
      </w:r>
    </w:p>
    <w:p w14:paraId="279A7C34" w14:textId="77777777" w:rsidR="0066065E" w:rsidRDefault="0066065E" w:rsidP="009043F4">
      <w:pPr>
        <w:spacing w:before="240" w:line="276" w:lineRule="auto"/>
        <w:rPr>
          <w:rFonts w:cs="Arial"/>
          <w:b/>
        </w:rPr>
      </w:pPr>
      <w:r>
        <w:rPr>
          <w:rFonts w:cs="Arial"/>
          <w:b/>
        </w:rPr>
        <w:t>Prodávající:</w:t>
      </w:r>
    </w:p>
    <w:p w14:paraId="6C9BA2CA" w14:textId="77777777" w:rsidR="0066065E" w:rsidRPr="00496B68" w:rsidRDefault="0066065E" w:rsidP="009043F4">
      <w:pPr>
        <w:spacing w:line="276" w:lineRule="auto"/>
        <w:rPr>
          <w:highlight w:val="yellow"/>
        </w:rPr>
      </w:pPr>
      <w:r w:rsidRPr="00496B68">
        <w:rPr>
          <w:highlight w:val="yellow"/>
        </w:rPr>
        <w:t>doplní dodavatel</w:t>
      </w:r>
    </w:p>
    <w:p w14:paraId="29C11FA9" w14:textId="77777777" w:rsidR="0066065E" w:rsidRDefault="0066065E" w:rsidP="009043F4">
      <w:pPr>
        <w:spacing w:line="276" w:lineRule="auto"/>
        <w:rPr>
          <w:highlight w:val="green"/>
        </w:rPr>
      </w:pPr>
    </w:p>
    <w:p w14:paraId="70E86F08" w14:textId="77777777" w:rsidR="0066065E" w:rsidRPr="001136BA" w:rsidRDefault="0066065E" w:rsidP="009043F4">
      <w:pPr>
        <w:spacing w:line="276" w:lineRule="auto"/>
        <w:rPr>
          <w:highlight w:val="green"/>
        </w:rPr>
      </w:pPr>
      <w:r>
        <w:t xml:space="preserve">Se sídlem: </w:t>
      </w:r>
      <w:r w:rsidRPr="00496B68">
        <w:rPr>
          <w:highlight w:val="yellow"/>
        </w:rPr>
        <w:t>doplní dodavatel</w:t>
      </w:r>
    </w:p>
    <w:p w14:paraId="1FF8818A" w14:textId="77777777" w:rsidR="0066065E" w:rsidRDefault="0066065E" w:rsidP="009043F4">
      <w:pPr>
        <w:spacing w:line="276" w:lineRule="auto"/>
        <w:rPr>
          <w:b/>
        </w:rPr>
      </w:pPr>
      <w:r>
        <w:t xml:space="preserve">Zastoupená: </w:t>
      </w:r>
      <w:r w:rsidRPr="00496B68">
        <w:rPr>
          <w:highlight w:val="yellow"/>
        </w:rPr>
        <w:t>doplní dodavatel</w:t>
      </w:r>
    </w:p>
    <w:p w14:paraId="1B8E59E3" w14:textId="77777777" w:rsidR="0066065E" w:rsidRDefault="0066065E" w:rsidP="009043F4">
      <w:pPr>
        <w:spacing w:line="276" w:lineRule="auto"/>
      </w:pPr>
      <w:r>
        <w:t xml:space="preserve">IČO: </w:t>
      </w:r>
      <w:r w:rsidRPr="00496B68">
        <w:rPr>
          <w:highlight w:val="yellow"/>
        </w:rPr>
        <w:t>doplní dodavatel</w:t>
      </w:r>
    </w:p>
    <w:p w14:paraId="3F1B0945" w14:textId="77777777" w:rsidR="0066065E" w:rsidRDefault="0066065E" w:rsidP="009043F4">
      <w:pPr>
        <w:spacing w:line="276" w:lineRule="auto"/>
      </w:pPr>
      <w:r>
        <w:t xml:space="preserve">DIČ: </w:t>
      </w:r>
      <w:r w:rsidRPr="00496B68">
        <w:rPr>
          <w:highlight w:val="yellow"/>
        </w:rPr>
        <w:t>doplní dodavatel</w:t>
      </w:r>
    </w:p>
    <w:p w14:paraId="0B3F7190" w14:textId="77777777" w:rsidR="0066065E" w:rsidRPr="001136BA" w:rsidRDefault="0066065E" w:rsidP="009043F4">
      <w:pPr>
        <w:spacing w:line="276" w:lineRule="auto"/>
        <w:rPr>
          <w:highlight w:val="green"/>
        </w:rPr>
      </w:pPr>
      <w:r>
        <w:t xml:space="preserve">Zapsána v obchodním rejstříku vedeném </w:t>
      </w:r>
      <w:r w:rsidRPr="00496B68">
        <w:rPr>
          <w:highlight w:val="yellow"/>
        </w:rPr>
        <w:t>doplní dodavatel</w:t>
      </w:r>
      <w:r>
        <w:t xml:space="preserve">, oddíl </w:t>
      </w:r>
      <w:r w:rsidRPr="00496B68">
        <w:rPr>
          <w:highlight w:val="yellow"/>
        </w:rPr>
        <w:t>doplní dodavatel,</w:t>
      </w:r>
      <w:r>
        <w:t xml:space="preserve"> vložka </w:t>
      </w:r>
      <w:r w:rsidRPr="00496B68">
        <w:rPr>
          <w:highlight w:val="yellow"/>
        </w:rPr>
        <w:t>doplní dodavatel</w:t>
      </w:r>
    </w:p>
    <w:p w14:paraId="1BF45E75" w14:textId="77777777" w:rsidR="0066065E" w:rsidRPr="001136BA" w:rsidRDefault="0066065E" w:rsidP="009043F4">
      <w:pPr>
        <w:spacing w:line="276" w:lineRule="auto"/>
        <w:rPr>
          <w:highlight w:val="green"/>
        </w:rPr>
      </w:pPr>
      <w:r>
        <w:t xml:space="preserve">bank. spojení: </w:t>
      </w:r>
      <w:r w:rsidRPr="00496B68">
        <w:rPr>
          <w:highlight w:val="yellow"/>
        </w:rPr>
        <w:t>doplní dodavatel</w:t>
      </w:r>
    </w:p>
    <w:p w14:paraId="08D86A60" w14:textId="77777777" w:rsidR="0066065E" w:rsidRDefault="0066065E" w:rsidP="009043F4">
      <w:pPr>
        <w:spacing w:line="276" w:lineRule="auto"/>
      </w:pPr>
      <w:r>
        <w:t xml:space="preserve">kontaktní osoba: </w:t>
      </w:r>
      <w:r w:rsidRPr="00496B68">
        <w:rPr>
          <w:highlight w:val="yellow"/>
        </w:rPr>
        <w:t>doplní dodavatel</w:t>
      </w:r>
    </w:p>
    <w:p w14:paraId="71759D5E" w14:textId="77777777" w:rsidR="0066065E" w:rsidRDefault="0066065E" w:rsidP="009043F4">
      <w:pPr>
        <w:spacing w:line="276" w:lineRule="auto"/>
      </w:pPr>
      <w:r>
        <w:t xml:space="preserve">tel. č.: +420 </w:t>
      </w:r>
      <w:r w:rsidRPr="00496B68">
        <w:rPr>
          <w:highlight w:val="yellow"/>
        </w:rPr>
        <w:t>doplní dodavatel</w:t>
      </w:r>
    </w:p>
    <w:p w14:paraId="48231DB4" w14:textId="77777777" w:rsidR="0066065E" w:rsidRPr="001136BA" w:rsidRDefault="0066065E" w:rsidP="009043F4">
      <w:pPr>
        <w:spacing w:line="276" w:lineRule="auto"/>
        <w:rPr>
          <w:highlight w:val="green"/>
        </w:rPr>
      </w:pPr>
      <w:r>
        <w:t>email</w:t>
      </w:r>
      <w:r w:rsidRPr="00496B68">
        <w:rPr>
          <w:highlight w:val="yellow"/>
        </w:rPr>
        <w:t>: doplní dodavatel</w:t>
      </w:r>
    </w:p>
    <w:p w14:paraId="0637544B" w14:textId="77777777" w:rsidR="0066065E" w:rsidRDefault="0066065E" w:rsidP="009043F4">
      <w:pPr>
        <w:spacing w:line="276" w:lineRule="auto"/>
        <w:rPr>
          <w:rFonts w:cs="Arial"/>
        </w:rPr>
      </w:pPr>
    </w:p>
    <w:p w14:paraId="13A962D1" w14:textId="28440D5F" w:rsidR="0066065E" w:rsidRDefault="0066065E" w:rsidP="009043F4">
      <w:pPr>
        <w:spacing w:line="276" w:lineRule="auto"/>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55C1AFF4" w14:textId="0288178F" w:rsidR="009043F4" w:rsidRDefault="009043F4" w:rsidP="009043F4">
      <w:pPr>
        <w:spacing w:line="276" w:lineRule="auto"/>
        <w:rPr>
          <w:rFonts w:cs="Arial"/>
        </w:rPr>
      </w:pPr>
    </w:p>
    <w:p w14:paraId="39FC7C5A" w14:textId="07C6D942" w:rsidR="009043F4" w:rsidRDefault="009043F4" w:rsidP="009043F4">
      <w:pPr>
        <w:spacing w:line="276" w:lineRule="auto"/>
        <w:rPr>
          <w:rFonts w:cs="Arial"/>
        </w:rPr>
      </w:pPr>
    </w:p>
    <w:p w14:paraId="72895B24" w14:textId="1A7A6DB0" w:rsidR="009043F4" w:rsidRDefault="009043F4" w:rsidP="009043F4">
      <w:pPr>
        <w:spacing w:line="276" w:lineRule="auto"/>
        <w:rPr>
          <w:rFonts w:cs="Arial"/>
        </w:rPr>
      </w:pPr>
    </w:p>
    <w:p w14:paraId="65CECB48" w14:textId="77777777" w:rsidR="009043F4" w:rsidRDefault="009043F4" w:rsidP="009043F4">
      <w:pPr>
        <w:spacing w:line="276" w:lineRule="auto"/>
        <w:rPr>
          <w:rFonts w:cs="Arial"/>
        </w:rPr>
      </w:pPr>
    </w:p>
    <w:p w14:paraId="18D83BFE" w14:textId="725A7964" w:rsidR="00B850E1" w:rsidRPr="00962EF2" w:rsidRDefault="00B850E1" w:rsidP="0066065E">
      <w:pPr>
        <w:spacing w:line="360" w:lineRule="auto"/>
        <w:rPr>
          <w:rFonts w:cs="Arial"/>
        </w:rPr>
      </w:pPr>
    </w:p>
    <w:p w14:paraId="5FFB9972" w14:textId="77777777" w:rsidR="00145F4C" w:rsidRPr="00DA2C52" w:rsidRDefault="00145F4C" w:rsidP="00060B31">
      <w:pPr>
        <w:spacing w:line="280" w:lineRule="atLeast"/>
        <w:jc w:val="both"/>
        <w:rPr>
          <w:szCs w:val="20"/>
        </w:rPr>
      </w:pPr>
    </w:p>
    <w:p w14:paraId="5FFB9974" w14:textId="4CFB6491" w:rsidR="00327D7B" w:rsidRDefault="00327D7B" w:rsidP="00060B31">
      <w:pPr>
        <w:spacing w:line="280" w:lineRule="atLeast"/>
        <w:jc w:val="both"/>
        <w:rPr>
          <w:szCs w:val="22"/>
        </w:rPr>
      </w:pPr>
    </w:p>
    <w:p w14:paraId="634DF9D2" w14:textId="4175E3C0" w:rsidR="009043F4" w:rsidRDefault="009043F4" w:rsidP="00060B31">
      <w:pPr>
        <w:spacing w:line="280" w:lineRule="atLeast"/>
        <w:jc w:val="both"/>
        <w:rPr>
          <w:szCs w:val="22"/>
        </w:rPr>
      </w:pPr>
    </w:p>
    <w:p w14:paraId="62AF1D41" w14:textId="73024504" w:rsidR="009043F4" w:rsidRDefault="009043F4" w:rsidP="00060B31">
      <w:pPr>
        <w:spacing w:line="280" w:lineRule="atLeast"/>
        <w:jc w:val="both"/>
        <w:rPr>
          <w:szCs w:val="22"/>
        </w:rPr>
      </w:pPr>
    </w:p>
    <w:p w14:paraId="391E94B4" w14:textId="653B86BE" w:rsidR="009043F4" w:rsidRDefault="009043F4" w:rsidP="00060B31">
      <w:pPr>
        <w:spacing w:line="280" w:lineRule="atLeast"/>
        <w:jc w:val="both"/>
        <w:rPr>
          <w:szCs w:val="22"/>
        </w:rPr>
      </w:pPr>
    </w:p>
    <w:p w14:paraId="37AD208F" w14:textId="77777777" w:rsidR="009043F4" w:rsidRPr="00DA2C52" w:rsidRDefault="009043F4" w:rsidP="00060B31">
      <w:pPr>
        <w:spacing w:line="280" w:lineRule="atLeast"/>
        <w:jc w:val="both"/>
        <w:rPr>
          <w:szCs w:val="22"/>
        </w:rPr>
      </w:pPr>
    </w:p>
    <w:p w14:paraId="113D293F" w14:textId="263B5367" w:rsidR="0066065E" w:rsidRPr="009043F4" w:rsidRDefault="007542F5" w:rsidP="009043F4">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296D71">
        <w:rPr>
          <w:rFonts w:ascii="Arial" w:hAnsi="Arial" w:cs="Arial"/>
          <w:sz w:val="20"/>
        </w:rPr>
        <w:t xml:space="preserve">a § 2079 násl.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053C4C69"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EA196B">
        <w:rPr>
          <w:rFonts w:ascii="Arial" w:hAnsi="Arial" w:cs="Arial"/>
          <w:sz w:val="20"/>
          <w:szCs w:val="20"/>
          <w:highlight w:val="green"/>
        </w:rPr>
        <w:t xml:space="preserve">následně </w:t>
      </w:r>
      <w:r w:rsidR="00D56546" w:rsidRPr="00EA196B">
        <w:rPr>
          <w:rFonts w:ascii="Arial" w:hAnsi="Arial" w:cs="Arial"/>
          <w:sz w:val="20"/>
          <w:szCs w:val="20"/>
          <w:highlight w:val="green"/>
        </w:rPr>
        <w:t>doplní zadavatel</w:t>
      </w:r>
      <w:r w:rsidR="0066065E" w:rsidRPr="00EA196B">
        <w:rPr>
          <w:rFonts w:ascii="Arial" w:hAnsi="Arial" w:cs="Arial"/>
          <w:sz w:val="20"/>
          <w:szCs w:val="20"/>
          <w:highlight w:val="green"/>
        </w:rPr>
        <w:t>,</w:t>
      </w:r>
      <w:r w:rsidR="0066065E">
        <w:rPr>
          <w:rFonts w:ascii="Arial" w:hAnsi="Arial" w:cs="Arial"/>
          <w:sz w:val="20"/>
          <w:szCs w:val="20"/>
        </w:rPr>
        <w:t xml:space="preserve"> </w:t>
      </w:r>
      <w:r w:rsidRPr="00DA2C52">
        <w:rPr>
          <w:rFonts w:ascii="Arial" w:hAnsi="Arial" w:cs="Arial"/>
          <w:sz w:val="20"/>
          <w:szCs w:val="20"/>
        </w:rPr>
        <w:t xml:space="preserve">podaná ve veřejné zakázce </w:t>
      </w:r>
      <w:r w:rsidRPr="00784754">
        <w:rPr>
          <w:rFonts w:ascii="Arial" w:hAnsi="Arial" w:cs="Arial"/>
          <w:sz w:val="20"/>
          <w:szCs w:val="20"/>
        </w:rPr>
        <w:t xml:space="preserve">nazvané </w:t>
      </w:r>
      <w:r w:rsidRPr="00F9154C">
        <w:rPr>
          <w:rFonts w:ascii="Arial" w:hAnsi="Arial" w:cs="Arial"/>
          <w:b/>
          <w:sz w:val="20"/>
          <w:szCs w:val="20"/>
        </w:rPr>
        <w:t>„</w:t>
      </w:r>
      <w:r w:rsidR="00F9154C" w:rsidRPr="00F9154C">
        <w:rPr>
          <w:rFonts w:ascii="Arial" w:hAnsi="Arial" w:cs="Arial"/>
          <w:b/>
          <w:sz w:val="20"/>
          <w:szCs w:val="20"/>
        </w:rPr>
        <w:t>Dodávky betonových žlabů, označníků a dlaždic</w:t>
      </w:r>
      <w:r w:rsidR="002C5DE8">
        <w:rPr>
          <w:rFonts w:ascii="Arial" w:hAnsi="Arial" w:cs="Arial"/>
          <w:b/>
          <w:sz w:val="20"/>
          <w:szCs w:val="20"/>
        </w:rPr>
        <w:t xml:space="preserve"> II</w:t>
      </w:r>
      <w:r w:rsidR="00DD0D33" w:rsidRPr="00F9154C">
        <w:rPr>
          <w:rFonts w:ascii="Arial" w:hAnsi="Arial" w:cs="Arial"/>
          <w:b/>
          <w:bCs/>
          <w:iCs/>
          <w:sz w:val="20"/>
          <w:szCs w:val="20"/>
        </w:rPr>
        <w:t>“</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w:t>
      </w:r>
      <w:r w:rsidR="0012113D" w:rsidRPr="0066065E">
        <w:rPr>
          <w:rFonts w:ascii="Arial" w:hAnsi="Arial" w:cs="Arial"/>
          <w:sz w:val="20"/>
          <w:szCs w:val="20"/>
        </w:rPr>
        <w:t>dále jen „zadávací dokumentace“)</w:t>
      </w:r>
      <w:r w:rsidR="000A4E5A" w:rsidRPr="0066065E">
        <w:rPr>
          <w:rFonts w:ascii="Arial" w:hAnsi="Arial" w:cs="Arial"/>
          <w:sz w:val="20"/>
          <w:szCs w:val="20"/>
        </w:rPr>
        <w:t>.</w:t>
      </w: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778F2D3C" w14:textId="3D8D9AE4" w:rsidR="000563AF" w:rsidRPr="00425C20" w:rsidRDefault="00327D7B" w:rsidP="004363EA">
      <w:pPr>
        <w:pStyle w:val="Odstavecseseznamem"/>
        <w:numPr>
          <w:ilvl w:val="0"/>
          <w:numId w:val="1"/>
        </w:numPr>
        <w:tabs>
          <w:tab w:val="left" w:pos="426"/>
        </w:tabs>
        <w:spacing w:after="120" w:line="280" w:lineRule="atLeast"/>
        <w:jc w:val="both"/>
        <w:rPr>
          <w:szCs w:val="20"/>
        </w:rPr>
      </w:pPr>
      <w:r w:rsidRPr="000B1381">
        <w:rPr>
          <w:rFonts w:cs="Arial"/>
          <w:szCs w:val="20"/>
        </w:rPr>
        <w:t>Předmětem této sm</w:t>
      </w:r>
      <w:r w:rsidR="007542F5" w:rsidRPr="000B1381">
        <w:rPr>
          <w:rFonts w:cs="Arial"/>
          <w:szCs w:val="20"/>
        </w:rPr>
        <w:t>louvy je</w:t>
      </w:r>
      <w:r w:rsidR="003345D6" w:rsidRPr="000563AF">
        <w:rPr>
          <w:rFonts w:cs="Arial"/>
          <w:szCs w:val="20"/>
        </w:rPr>
        <w:t xml:space="preserve"> dodávka </w:t>
      </w:r>
      <w:r w:rsidR="003345D6" w:rsidRPr="00E42351">
        <w:rPr>
          <w:rFonts w:cs="Arial"/>
        </w:rPr>
        <w:t>(dále</w:t>
      </w:r>
      <w:r w:rsidR="003345D6">
        <w:rPr>
          <w:rFonts w:cs="Arial"/>
          <w:szCs w:val="20"/>
        </w:rPr>
        <w:t xml:space="preserve"> </w:t>
      </w:r>
      <w:r w:rsidR="003345D6" w:rsidRPr="00561D35">
        <w:rPr>
          <w:rFonts w:cs="Arial"/>
          <w:szCs w:val="20"/>
        </w:rPr>
        <w:t xml:space="preserve">jen </w:t>
      </w:r>
      <w:r w:rsidR="003345D6" w:rsidRPr="00561D35">
        <w:rPr>
          <w:rFonts w:cs="Arial"/>
          <w:b/>
          <w:szCs w:val="20"/>
        </w:rPr>
        <w:t>„zboží“</w:t>
      </w:r>
      <w:r w:rsidR="003345D6" w:rsidRPr="00561D35">
        <w:rPr>
          <w:rFonts w:cs="Arial"/>
          <w:szCs w:val="20"/>
        </w:rPr>
        <w:t xml:space="preserve">) </w:t>
      </w:r>
      <w:r w:rsidR="0001618D" w:rsidRPr="00561D35">
        <w:rPr>
          <w:rFonts w:cs="Arial"/>
          <w:szCs w:val="20"/>
        </w:rPr>
        <w:t>prodávajícím kupujícímu</w:t>
      </w:r>
      <w:r w:rsidR="0001618D">
        <w:rPr>
          <w:rFonts w:cs="Arial"/>
          <w:szCs w:val="20"/>
        </w:rPr>
        <w:t xml:space="preserve"> </w:t>
      </w:r>
      <w:r w:rsidR="003345D6" w:rsidRPr="000563AF">
        <w:rPr>
          <w:szCs w:val="20"/>
        </w:rPr>
        <w:t>betonových kabelových žlabů určených pro mechanickou ochranu kabelového vedení NN a VN a optického vedení. Skládá se z betonového žlabu, kde se ukládá kabelové vedení, společně kabelové a optické vedení, a z víka. Víko se používá i jako mechanické krytí pro kabelové lože. Žlaby jsou vybavené zámky (perem a drážkou), aby na sebe jednotlivé žlaby v trase pokládky navazovali a nedošlo k jejich křížení a tím k poškození uloženého vedení. Uložení víka do žlabu je zajištěno tak, aby víko do tělesa žlabu zapadalo a nedošlo během zasypávání k posunu víka ze žlabu. Vnitřní prostor žlabu musí být hladký a bez výstupků, aby při ukládání kabelů do betonových žlabů nedošlo k porušení pláště kabelu nebo HDPE trubky. Dále dodávka betonových dlaždic používajících se pro úpravu terénu, okapové chodníčky okolo distribučních trafostanic atd. Betonová dlaždice s manipulačním okem je určená pro vypodložení betonového stožáru v montážní jámě (vylepšení půdních poměrů základové spáry pod patou sloupů). Dále dodávka kabelových patníků (označníky) sloužících pro určení polohy kabelových souborů, křižovatky kabelů s komunikacemi, dráhou, vodními toky, polohové změny trasy kabelu v obcích nebo ve volném terénu. Ukládají se do chodníku, komunikace nebo do volného terénu.</w:t>
      </w:r>
      <w:r w:rsidR="009A5283">
        <w:rPr>
          <w:szCs w:val="20"/>
        </w:rPr>
        <w:t xml:space="preserve"> </w:t>
      </w:r>
      <w:r w:rsidR="00FB71FC" w:rsidRPr="009A5283">
        <w:rPr>
          <w:rFonts w:cs="Arial"/>
        </w:rPr>
        <w:t xml:space="preserve">Předmět plnění je </w:t>
      </w:r>
      <w:r w:rsidR="008D7101" w:rsidRPr="009A5283">
        <w:rPr>
          <w:rFonts w:cs="Arial"/>
          <w:szCs w:val="20"/>
        </w:rPr>
        <w:t>blíže specifikovaný v </w:t>
      </w:r>
      <w:r w:rsidR="008D7101" w:rsidRPr="009A5283">
        <w:rPr>
          <w:rFonts w:cs="Arial"/>
          <w:szCs w:val="20"/>
          <w:u w:val="single"/>
        </w:rPr>
        <w:t>příloze 2</w:t>
      </w:r>
      <w:r w:rsidR="008D7101" w:rsidRPr="009A5283">
        <w:rPr>
          <w:rFonts w:cs="Arial"/>
          <w:szCs w:val="20"/>
        </w:rPr>
        <w:t xml:space="preserve"> této smlouvy</w:t>
      </w:r>
      <w:r w:rsidR="00E8594A" w:rsidRPr="009A5283">
        <w:rPr>
          <w:rFonts w:cs="Arial"/>
          <w:szCs w:val="20"/>
        </w:rPr>
        <w:t>.</w:t>
      </w:r>
      <w:r w:rsidR="008D7101" w:rsidRPr="009A5283">
        <w:rPr>
          <w:rFonts w:cs="Arial"/>
          <w:szCs w:val="20"/>
        </w:rPr>
        <w:t xml:space="preserve"> </w:t>
      </w:r>
    </w:p>
    <w:p w14:paraId="4CD33F58" w14:textId="77777777" w:rsidR="00D2232C" w:rsidRPr="00FB71FC" w:rsidRDefault="00D2232C" w:rsidP="00BD4411">
      <w:pPr>
        <w:spacing w:after="120" w:line="280" w:lineRule="atLeast"/>
        <w:jc w:val="both"/>
        <w:rPr>
          <w:rFonts w:cs="Arial"/>
          <w:szCs w:val="20"/>
        </w:rPr>
      </w:pPr>
    </w:p>
    <w:p w14:paraId="273D80B5" w14:textId="77039AB2" w:rsidR="007D5B0D" w:rsidRPr="00885500" w:rsidRDefault="006B20D9" w:rsidP="008C0DA0">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w:t>
      </w:r>
      <w:r w:rsidR="008225AE">
        <w:rPr>
          <w:rFonts w:cs="Arial"/>
          <w:szCs w:val="20"/>
        </w:rPr>
        <w:t xml:space="preserve">nákupních </w:t>
      </w:r>
      <w:r w:rsidR="00C70DD2" w:rsidRPr="000B1381">
        <w:rPr>
          <w:rFonts w:cs="Arial"/>
          <w:szCs w:val="20"/>
        </w:rPr>
        <w:t>podmínek</w:t>
      </w:r>
      <w:r w:rsidR="008225AE">
        <w:rPr>
          <w:rFonts w:cs="Arial"/>
          <w:szCs w:val="20"/>
        </w:rPr>
        <w:t xml:space="preserve"> společnosti </w:t>
      </w:r>
      <w:r w:rsidR="00C70DD2" w:rsidRPr="000B1381">
        <w:rPr>
          <w:rFonts w:cs="Arial"/>
          <w:szCs w:val="20"/>
        </w:rPr>
        <w:t xml:space="preserve">E.ON Czech </w:t>
      </w:r>
      <w:r w:rsidR="00DA24BA" w:rsidRPr="000B1381">
        <w:rPr>
          <w:rFonts w:cs="Arial"/>
          <w:szCs w:val="20"/>
        </w:rPr>
        <w:t xml:space="preserve">ve verzi </w:t>
      </w:r>
      <w:r w:rsidR="00833EB2" w:rsidRPr="000B1381">
        <w:rPr>
          <w:rFonts w:cs="Arial"/>
          <w:szCs w:val="20"/>
        </w:rPr>
        <w:t>platné a</w:t>
      </w:r>
      <w:r w:rsidR="00832D74">
        <w:rPr>
          <w:rFonts w:cs="Arial"/>
          <w:szCs w:val="20"/>
        </w:rPr>
        <w:t> </w:t>
      </w:r>
      <w:r w:rsidR="00833EB2" w:rsidRPr="000B1381">
        <w:rPr>
          <w:rFonts w:cs="Arial"/>
          <w:szCs w:val="20"/>
        </w:rPr>
        <w:t>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885500">
        <w:rPr>
          <w:rFonts w:cs="Arial"/>
          <w:b/>
          <w:szCs w:val="20"/>
        </w:rPr>
        <w:t>VNP</w:t>
      </w:r>
      <w:r w:rsidR="00DA24BA" w:rsidRPr="00885500">
        <w:rPr>
          <w:rFonts w:cs="Arial"/>
          <w:szCs w:val="20"/>
        </w:rPr>
        <w:t xml:space="preserve">“) </w:t>
      </w:r>
      <w:r w:rsidR="00C70DD2" w:rsidRPr="00885500">
        <w:rPr>
          <w:rFonts w:cs="Arial"/>
          <w:szCs w:val="20"/>
        </w:rPr>
        <w:t>jako obchodních podmínek kupujícího</w:t>
      </w:r>
      <w:r w:rsidR="004A71A6" w:rsidRPr="00885500">
        <w:rPr>
          <w:rFonts w:cs="Arial"/>
          <w:szCs w:val="20"/>
        </w:rPr>
        <w:t xml:space="preserve">, včetně zvláštní akceptace </w:t>
      </w:r>
      <w:r w:rsidR="004A71A6" w:rsidRPr="00885500">
        <w:rPr>
          <w:rFonts w:eastAsia="Calibri" w:cs="Arial"/>
          <w:szCs w:val="20"/>
          <w:lang w:eastAsia="en-US"/>
        </w:rPr>
        <w:t xml:space="preserve">vybraných ustanovení obchodních podmínek </w:t>
      </w:r>
      <w:r w:rsidR="00F75C7B" w:rsidRPr="00885500">
        <w:rPr>
          <w:rFonts w:eastAsia="Calibri" w:cs="Arial"/>
          <w:szCs w:val="20"/>
          <w:lang w:eastAsia="en-US"/>
        </w:rPr>
        <w:t xml:space="preserve">prodávajícím </w:t>
      </w:r>
      <w:r w:rsidR="008F039A" w:rsidRPr="00885500">
        <w:rPr>
          <w:rFonts w:eastAsia="Calibri" w:cs="Arial"/>
          <w:szCs w:val="20"/>
          <w:lang w:eastAsia="en-US"/>
        </w:rPr>
        <w:t xml:space="preserve">dle § 1753 </w:t>
      </w:r>
      <w:r w:rsidR="00900C5F" w:rsidRPr="00885500">
        <w:rPr>
          <w:rFonts w:eastAsia="Calibri" w:cs="Arial"/>
          <w:szCs w:val="20"/>
          <w:lang w:eastAsia="en-US"/>
        </w:rPr>
        <w:t>občanského zákoníku</w:t>
      </w:r>
      <w:r w:rsidR="004A71A6" w:rsidRPr="00885500">
        <w:rPr>
          <w:rFonts w:eastAsia="Calibri" w:cs="Arial"/>
          <w:szCs w:val="20"/>
          <w:lang w:eastAsia="en-US"/>
        </w:rPr>
        <w:t>,</w:t>
      </w:r>
      <w:r w:rsidR="00926CB9" w:rsidRPr="00885500">
        <w:rPr>
          <w:rFonts w:cs="Arial"/>
          <w:szCs w:val="20"/>
        </w:rPr>
        <w:t xml:space="preserve"> připojených k této smlouvě jako </w:t>
      </w:r>
      <w:r w:rsidR="00B20E4A" w:rsidRPr="00885500">
        <w:rPr>
          <w:rFonts w:cs="Arial"/>
          <w:szCs w:val="20"/>
          <w:u w:val="single"/>
        </w:rPr>
        <w:t>p</w:t>
      </w:r>
      <w:r w:rsidR="00926CB9" w:rsidRPr="00885500">
        <w:rPr>
          <w:rFonts w:cs="Arial"/>
          <w:szCs w:val="20"/>
          <w:u w:val="single"/>
        </w:rPr>
        <w:t>říloha</w:t>
      </w:r>
      <w:r w:rsidR="00670F48" w:rsidRPr="00885500">
        <w:rPr>
          <w:rFonts w:cs="Arial"/>
          <w:szCs w:val="20"/>
          <w:u w:val="single"/>
        </w:rPr>
        <w:t> </w:t>
      </w:r>
      <w:r w:rsidR="003F1BFC" w:rsidRPr="00885500">
        <w:rPr>
          <w:rFonts w:cs="Arial"/>
          <w:szCs w:val="20"/>
          <w:u w:val="single"/>
        </w:rPr>
        <w:t>4</w:t>
      </w:r>
      <w:r w:rsidR="0012113D" w:rsidRPr="00885500">
        <w:rPr>
          <w:rFonts w:cs="Arial"/>
          <w:szCs w:val="20"/>
        </w:rPr>
        <w:t xml:space="preserve">. </w:t>
      </w:r>
    </w:p>
    <w:p w14:paraId="26E06FFA" w14:textId="35C6D09A" w:rsidR="006B20D9" w:rsidRPr="008C0DA0" w:rsidRDefault="007D5B0D" w:rsidP="008C0DA0">
      <w:pPr>
        <w:numPr>
          <w:ilvl w:val="0"/>
          <w:numId w:val="1"/>
        </w:numPr>
        <w:spacing w:after="120" w:line="280" w:lineRule="atLeast"/>
        <w:jc w:val="both"/>
        <w:rPr>
          <w:rFonts w:cs="Arial"/>
          <w:szCs w:val="20"/>
        </w:rPr>
      </w:pPr>
      <w:r>
        <w:t>Prodávající</w:t>
      </w:r>
      <w:r w:rsidRPr="000021D9">
        <w:t xml:space="preserve"> se zavazuje veškeré práce provádět na své náklady, na své nebezpečí a odpovědnost a s péčí „řádného hospodáře</w:t>
      </w:r>
      <w:r>
        <w:t>“ v souladu s požadavky BOZP.</w:t>
      </w:r>
    </w:p>
    <w:p w14:paraId="24C2B11F" w14:textId="591EE501" w:rsidR="00FC7764" w:rsidRPr="00440B4B" w:rsidRDefault="0012113D" w:rsidP="00440B4B">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440B4B">
        <w:rPr>
          <w:rFonts w:cs="Arial"/>
          <w:bCs/>
          <w:iCs/>
          <w:szCs w:val="20"/>
        </w:rPr>
        <w:t>Předmět plnění</w:t>
      </w:r>
      <w:r w:rsidR="001F504F" w:rsidRPr="00440B4B">
        <w:rPr>
          <w:rFonts w:cs="Arial"/>
          <w:bCs/>
          <w:iCs/>
          <w:szCs w:val="20"/>
        </w:rPr>
        <w:t xml:space="preserve">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w:t>
      </w:r>
      <w:r w:rsidR="00CD5C2E" w:rsidRPr="00440B4B">
        <w:rPr>
          <w:rFonts w:cs="Arial"/>
          <w:bCs/>
          <w:iCs/>
          <w:szCs w:val="20"/>
        </w:rPr>
        <w:t xml:space="preserve">beze zbytku </w:t>
      </w:r>
      <w:r w:rsidR="001F504F" w:rsidRPr="00440B4B">
        <w:rPr>
          <w:rFonts w:cs="Arial"/>
          <w:bCs/>
          <w:iCs/>
          <w:szCs w:val="20"/>
        </w:rPr>
        <w:t>splňovat</w:t>
      </w:r>
      <w:r w:rsidR="00A409E0" w:rsidRPr="00440B4B">
        <w:rPr>
          <w:rFonts w:cs="Arial"/>
          <w:bCs/>
          <w:iCs/>
          <w:szCs w:val="20"/>
        </w:rPr>
        <w:t xml:space="preserve"> technickou specifikaci kupujícího, která </w:t>
      </w:r>
      <w:proofErr w:type="gramStart"/>
      <w:r w:rsidR="00A409E0" w:rsidRPr="00440B4B">
        <w:rPr>
          <w:rFonts w:cs="Arial"/>
          <w:bCs/>
          <w:iCs/>
          <w:szCs w:val="20"/>
        </w:rPr>
        <w:t>tvoří</w:t>
      </w:r>
      <w:proofErr w:type="gramEnd"/>
      <w:r w:rsidR="00A409E0" w:rsidRPr="00440B4B">
        <w:rPr>
          <w:rFonts w:cs="Arial"/>
          <w:bCs/>
          <w:iCs/>
          <w:szCs w:val="20"/>
        </w:rPr>
        <w:t xml:space="preserve"> </w:t>
      </w:r>
      <w:r w:rsidR="00B20E4A" w:rsidRPr="00440B4B">
        <w:rPr>
          <w:rFonts w:cs="Arial"/>
          <w:bCs/>
          <w:iCs/>
          <w:szCs w:val="20"/>
          <w:u w:val="single"/>
        </w:rPr>
        <w:t>p</w:t>
      </w:r>
      <w:r w:rsidR="00A409E0" w:rsidRPr="00440B4B">
        <w:rPr>
          <w:rFonts w:cs="Arial"/>
          <w:bCs/>
          <w:iCs/>
          <w:szCs w:val="20"/>
          <w:u w:val="single"/>
        </w:rPr>
        <w:t>řílohu 2</w:t>
      </w:r>
      <w:r w:rsidR="00A409E0" w:rsidRPr="00440B4B">
        <w:rPr>
          <w:rFonts w:cs="Arial"/>
          <w:bCs/>
          <w:iCs/>
          <w:szCs w:val="20"/>
        </w:rPr>
        <w:t xml:space="preserve"> této smlouvy</w:t>
      </w:r>
      <w:r w:rsidR="00CE4F42" w:rsidRPr="00440B4B">
        <w:rPr>
          <w:rFonts w:cs="Arial"/>
          <w:bCs/>
          <w:iCs/>
          <w:szCs w:val="20"/>
        </w:rPr>
        <w:t>,</w:t>
      </w:r>
      <w:r w:rsidR="00A409E0" w:rsidRPr="00440B4B">
        <w:rPr>
          <w:rFonts w:cs="Arial"/>
          <w:bCs/>
          <w:iCs/>
          <w:szCs w:val="20"/>
        </w:rPr>
        <w:t xml:space="preserve"> a</w:t>
      </w:r>
      <w:r w:rsidR="001F504F" w:rsidRPr="00440B4B">
        <w:rPr>
          <w:rFonts w:cs="Arial"/>
          <w:bCs/>
          <w:iCs/>
          <w:szCs w:val="20"/>
        </w:rPr>
        <w:t xml:space="preserve"> technické parametry, jejichž podrobný popis a</w:t>
      </w:r>
      <w:r w:rsidR="00832D74">
        <w:rPr>
          <w:rFonts w:cs="Arial"/>
          <w:bCs/>
          <w:iCs/>
          <w:szCs w:val="20"/>
        </w:rPr>
        <w:t> </w:t>
      </w:r>
      <w:r w:rsidR="001F504F" w:rsidRPr="00440B4B">
        <w:rPr>
          <w:rFonts w:cs="Arial"/>
          <w:bCs/>
          <w:iCs/>
          <w:szCs w:val="20"/>
        </w:rPr>
        <w:t xml:space="preserve">specifikace tvoří </w:t>
      </w:r>
      <w:r w:rsidR="00B20E4A" w:rsidRPr="00440B4B">
        <w:rPr>
          <w:rFonts w:cs="Arial"/>
          <w:bCs/>
          <w:iCs/>
          <w:szCs w:val="20"/>
          <w:u w:val="single"/>
        </w:rPr>
        <w:t>p</w:t>
      </w:r>
      <w:r w:rsidR="001F504F" w:rsidRPr="00440B4B">
        <w:rPr>
          <w:rFonts w:cs="Arial"/>
          <w:bCs/>
          <w:iCs/>
          <w:szCs w:val="20"/>
          <w:u w:val="single"/>
        </w:rPr>
        <w:t>řílohu 3</w:t>
      </w:r>
      <w:r w:rsidR="001F504F" w:rsidRPr="00440B4B">
        <w:rPr>
          <w:rFonts w:cs="Arial"/>
          <w:bCs/>
          <w:iCs/>
          <w:szCs w:val="20"/>
        </w:rPr>
        <w:t xml:space="preserve"> této smlouvy.</w:t>
      </w:r>
    </w:p>
    <w:p w14:paraId="69531E44" w14:textId="2E9C62FD" w:rsidR="00E8594A" w:rsidRPr="00AB3CCA" w:rsidRDefault="008D5F8C" w:rsidP="00AB3CCA">
      <w:pPr>
        <w:numPr>
          <w:ilvl w:val="0"/>
          <w:numId w:val="1"/>
        </w:numPr>
        <w:spacing w:after="120" w:line="280" w:lineRule="atLeast"/>
        <w:jc w:val="both"/>
        <w:rPr>
          <w:rFonts w:cs="Arial"/>
          <w:szCs w:val="20"/>
        </w:rPr>
      </w:pPr>
      <w:r w:rsidRPr="00AB3CCA">
        <w:rPr>
          <w:rFonts w:cs="Arial"/>
          <w:szCs w:val="20"/>
        </w:rPr>
        <w:t xml:space="preserve">Prodávající se za podmínek uvedených v této smlouvě zavazuje </w:t>
      </w:r>
      <w:r w:rsidR="00A51E00" w:rsidRPr="00AB3CCA">
        <w:rPr>
          <w:rFonts w:cs="Arial"/>
          <w:szCs w:val="20"/>
        </w:rPr>
        <w:t>dodat</w:t>
      </w:r>
      <w:r w:rsidRPr="00AB3CCA">
        <w:rPr>
          <w:rFonts w:cs="Arial"/>
          <w:szCs w:val="20"/>
        </w:rPr>
        <w:t xml:space="preserve"> kupujícímu zboží a umožnit kupujícímu nabytí vlastnického práva ke zboží a kupující se zavazuje dodané zboží převzít a zaplatit </w:t>
      </w:r>
      <w:r w:rsidRPr="00AB3CCA">
        <w:rPr>
          <w:rFonts w:cs="Arial"/>
          <w:szCs w:val="20"/>
        </w:rPr>
        <w:lastRenderedPageBreak/>
        <w:t>za něj prodávajícímu dohodnutou cenu</w:t>
      </w:r>
      <w:r w:rsidR="00E8594A" w:rsidRPr="00CE41E0">
        <w:t>. Cena zboží v členění dle jednotkových cen jednotlivých položek je uvedena v</w:t>
      </w:r>
      <w:r w:rsidR="00E8594A">
        <w:t> </w:t>
      </w:r>
      <w:r w:rsidR="00E8594A" w:rsidRPr="00AB3CCA">
        <w:rPr>
          <w:u w:val="single"/>
        </w:rPr>
        <w:t>příloze 1</w:t>
      </w:r>
      <w:r w:rsidR="00E8594A" w:rsidRPr="00CE41E0">
        <w:t xml:space="preserve"> této smlouvy.</w:t>
      </w:r>
    </w:p>
    <w:p w14:paraId="01B5BC12" w14:textId="1FFD4D05" w:rsidR="00756E19" w:rsidRPr="00756E19" w:rsidRDefault="00756E19" w:rsidP="00756E19">
      <w:pPr>
        <w:numPr>
          <w:ilvl w:val="0"/>
          <w:numId w:val="1"/>
        </w:numPr>
        <w:spacing w:after="120" w:line="280" w:lineRule="atLeast"/>
        <w:jc w:val="both"/>
        <w:rPr>
          <w:rFonts w:cs="Arial"/>
          <w:szCs w:val="20"/>
        </w:rPr>
      </w:pPr>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nabídkou, kterou prodávající podal do zadávacího řízení, a jejíž podmínky a požadavky se tímto zavazuje dodržovat rovněž po celou dobu trvání této smlouvy, a (</w:t>
      </w:r>
      <w:proofErr w:type="spellStart"/>
      <w:r w:rsidRPr="00513100">
        <w:rPr>
          <w:rFonts w:cs="Arial"/>
          <w:szCs w:val="20"/>
        </w:rPr>
        <w:t>iv</w:t>
      </w:r>
      <w:proofErr w:type="spellEnd"/>
      <w:r w:rsidRPr="00513100">
        <w:rPr>
          <w:rFonts w:cs="Arial"/>
          <w:szCs w:val="20"/>
        </w:rPr>
        <w:t>) českým právem, zejména občanský zákoník a ZZVZ.</w:t>
      </w:r>
    </w:p>
    <w:p w14:paraId="094BE44C" w14:textId="6B0E4C8B" w:rsidR="00DF4FB2" w:rsidRPr="00DF4FB2" w:rsidRDefault="007F76CD" w:rsidP="002D1EC9">
      <w:pPr>
        <w:numPr>
          <w:ilvl w:val="0"/>
          <w:numId w:val="1"/>
        </w:numPr>
        <w:spacing w:line="280" w:lineRule="atLeast"/>
        <w:jc w:val="both"/>
        <w:rPr>
          <w:rFonts w:cs="Arial"/>
          <w:szCs w:val="20"/>
        </w:rPr>
      </w:pPr>
      <w:r>
        <w:rPr>
          <w:rFonts w:cs="Arial"/>
          <w:szCs w:val="20"/>
        </w:rPr>
        <w:t>Odběrné m</w:t>
      </w:r>
      <w:r w:rsidR="007432EA">
        <w:rPr>
          <w:rFonts w:cs="Arial"/>
          <w:szCs w:val="20"/>
        </w:rPr>
        <w:t xml:space="preserve">nožství </w:t>
      </w:r>
      <w:r w:rsidR="0015408F">
        <w:rPr>
          <w:rFonts w:cs="Arial"/>
          <w:szCs w:val="20"/>
        </w:rPr>
        <w:t xml:space="preserve">uvedené </w:t>
      </w:r>
      <w:r w:rsidR="007432EA">
        <w:rPr>
          <w:rFonts w:cs="Arial"/>
          <w:szCs w:val="20"/>
        </w:rPr>
        <w:t>v </w:t>
      </w:r>
      <w:r w:rsidR="007432EA">
        <w:rPr>
          <w:rFonts w:cs="Arial"/>
          <w:szCs w:val="20"/>
          <w:u w:val="single"/>
        </w:rPr>
        <w:t>příloze 1</w:t>
      </w:r>
      <w:r w:rsidR="007432EA">
        <w:rPr>
          <w:rFonts w:cs="Arial"/>
          <w:szCs w:val="20"/>
        </w:rPr>
        <w:t xml:space="preserve"> je stanoveno pouze jako předpokládané. </w:t>
      </w:r>
      <w:r w:rsidR="002D1EC9" w:rsidRPr="000017CD">
        <w:rPr>
          <w:rFonts w:cs="Arial"/>
          <w:b/>
        </w:rPr>
        <w:t>Zadavatel bude objednávat plnění vždy v čase a v rozsahu dle své aktuální potřeby</w:t>
      </w:r>
      <w:r w:rsidR="002D1EC9" w:rsidRPr="000017CD">
        <w:rPr>
          <w:rFonts w:cs="Arial"/>
          <w:b/>
          <w:snapToGrid w:val="0"/>
        </w:rPr>
        <w:t xml:space="preserve">. </w:t>
      </w:r>
      <w:r w:rsidR="007432EA">
        <w:rPr>
          <w:rFonts w:cs="Arial"/>
          <w:szCs w:val="20"/>
        </w:rPr>
        <w:t xml:space="preserve">To znamená, že kupující není zavázán k odběru zboží v žádném minimálním objemu. </w:t>
      </w:r>
      <w:r w:rsidR="00135CD4" w:rsidRPr="00C770A6">
        <w:rPr>
          <w:rFonts w:cs="Arial"/>
          <w:szCs w:val="20"/>
        </w:rPr>
        <w:t xml:space="preserve">Uzavření této smlouvy mezi shora uvedenými smluvními stranami nezakládá povinnost kupujícího k odběru žádného množství zboží od </w:t>
      </w:r>
      <w:r w:rsidR="00136E33" w:rsidRPr="00C770A6">
        <w:rPr>
          <w:rFonts w:cs="Arial"/>
          <w:szCs w:val="20"/>
        </w:rPr>
        <w:t>p</w:t>
      </w:r>
      <w:r w:rsidR="00135CD4" w:rsidRPr="00C770A6">
        <w:rPr>
          <w:rFonts w:cs="Arial"/>
          <w:szCs w:val="20"/>
        </w:rPr>
        <w:t>rodávajícího</w:t>
      </w:r>
      <w:r w:rsidR="00136E33" w:rsidRPr="00C770A6">
        <w:rPr>
          <w:rFonts w:cs="Arial"/>
          <w:szCs w:val="20"/>
        </w:rPr>
        <w:t>. Smluvní strany se z</w:t>
      </w:r>
      <w:r w:rsidR="00136E33" w:rsidRPr="008749F0">
        <w:rPr>
          <w:rFonts w:cs="Arial"/>
          <w:szCs w:val="20"/>
        </w:rPr>
        <w:t xml:space="preserve">ároveň </w:t>
      </w:r>
      <w:r w:rsidR="00136E33" w:rsidRPr="00C770A6">
        <w:rPr>
          <w:rFonts w:cs="Arial"/>
          <w:szCs w:val="20"/>
        </w:rPr>
        <w:t>dohodly, že ustanovení § 2098 občanského zákoníku se nepoužije.</w:t>
      </w:r>
      <w:r w:rsidR="00DF4FB2" w:rsidRPr="00DF4FB2">
        <w:t xml:space="preserve"> </w:t>
      </w:r>
    </w:p>
    <w:p w14:paraId="790A1B4B" w14:textId="77777777" w:rsidR="00DF4FB2" w:rsidRPr="00DF4FB2" w:rsidRDefault="00DF4FB2" w:rsidP="00DF4FB2">
      <w:pPr>
        <w:spacing w:line="280" w:lineRule="atLeast"/>
        <w:ind w:left="340"/>
        <w:jc w:val="both"/>
        <w:rPr>
          <w:rFonts w:cs="Arial"/>
          <w:szCs w:val="20"/>
        </w:rPr>
      </w:pPr>
    </w:p>
    <w:p w14:paraId="17DDD2AA" w14:textId="77777777" w:rsidR="00756E19" w:rsidRPr="00DA2C52" w:rsidRDefault="00756E19" w:rsidP="00756E19">
      <w:pPr>
        <w:spacing w:line="280" w:lineRule="atLeast"/>
        <w:jc w:val="center"/>
        <w:rPr>
          <w:rFonts w:cs="Arial"/>
          <w:b/>
          <w:szCs w:val="20"/>
        </w:rPr>
      </w:pPr>
      <w:r w:rsidRPr="00DA2C52">
        <w:rPr>
          <w:rFonts w:cs="Arial"/>
          <w:b/>
          <w:szCs w:val="20"/>
        </w:rPr>
        <w:t>II.</w:t>
      </w:r>
    </w:p>
    <w:p w14:paraId="6DFBDF0F" w14:textId="77777777" w:rsidR="006B348F" w:rsidRPr="00D71308" w:rsidRDefault="006B348F" w:rsidP="006B348F">
      <w:pPr>
        <w:spacing w:line="280" w:lineRule="atLeast"/>
        <w:jc w:val="center"/>
        <w:rPr>
          <w:rFonts w:cs="Arial"/>
          <w:b/>
          <w:szCs w:val="20"/>
        </w:rPr>
      </w:pPr>
      <w:r w:rsidRPr="00D71308">
        <w:rPr>
          <w:rFonts w:cs="Arial"/>
          <w:b/>
          <w:szCs w:val="20"/>
        </w:rPr>
        <w:t>Způsob realizace jednotlivých dílčích dodávek (plnění)</w:t>
      </w:r>
    </w:p>
    <w:p w14:paraId="3572B955" w14:textId="77777777" w:rsidR="006B348F" w:rsidRPr="0098575C" w:rsidRDefault="006B348F" w:rsidP="006B348F">
      <w:pPr>
        <w:spacing w:after="120" w:line="280" w:lineRule="atLeast"/>
        <w:rPr>
          <w:rFonts w:cs="Arial"/>
          <w:b/>
          <w:szCs w:val="20"/>
        </w:rPr>
      </w:pPr>
    </w:p>
    <w:p w14:paraId="4A188926" w14:textId="7F8DD028" w:rsidR="00A31616" w:rsidRPr="00181C75" w:rsidRDefault="00181C75" w:rsidP="00181C75">
      <w:pPr>
        <w:pStyle w:val="rltextlnkuslovan"/>
        <w:numPr>
          <w:ilvl w:val="0"/>
          <w:numId w:val="18"/>
        </w:numPr>
        <w:spacing w:before="0" w:beforeAutospacing="0" w:after="120" w:afterAutospacing="0" w:line="280" w:lineRule="atLeast"/>
        <w:ind w:left="284" w:hanging="284"/>
        <w:jc w:val="both"/>
        <w:rPr>
          <w:rFonts w:ascii="Arial" w:eastAsia="Times New Roman" w:hAnsi="Arial" w:cs="Arial"/>
          <w:sz w:val="20"/>
          <w:szCs w:val="20"/>
        </w:rPr>
      </w:pPr>
      <w:r w:rsidRPr="00181C75">
        <w:rPr>
          <w:rFonts w:ascii="Arial" w:eastAsia="Times New Roman" w:hAnsi="Arial" w:cs="Arial"/>
          <w:sz w:val="20"/>
          <w:szCs w:val="20"/>
        </w:rPr>
        <w:t>Plnění dle této smlouvy bude probíhat po jednotlivých (dílčích) dodávkách</w:t>
      </w:r>
      <w:r>
        <w:rPr>
          <w:rFonts w:ascii="Arial" w:eastAsia="Times New Roman" w:hAnsi="Arial" w:cs="Arial"/>
          <w:sz w:val="20"/>
          <w:szCs w:val="20"/>
        </w:rPr>
        <w:t xml:space="preserve">. </w:t>
      </w:r>
      <w:r w:rsidR="00A31616" w:rsidRPr="00181C75">
        <w:rPr>
          <w:rFonts w:ascii="Arial" w:hAnsi="Arial" w:cs="Arial"/>
          <w:sz w:val="20"/>
          <w:szCs w:val="20"/>
          <w:lang w:eastAsia="en-US"/>
        </w:rPr>
        <w:t xml:space="preserve">Kupující má právo kdykoli po dobu trvání této smlouvy zaslat prodávajícímu </w:t>
      </w:r>
      <w:r w:rsidR="00A31616" w:rsidRPr="00440B4B">
        <w:rPr>
          <w:rFonts w:ascii="Arial" w:hAnsi="Arial" w:cs="Arial"/>
          <w:b/>
          <w:sz w:val="20"/>
          <w:szCs w:val="20"/>
          <w:lang w:eastAsia="en-US"/>
        </w:rPr>
        <w:t>výzvu k</w:t>
      </w:r>
      <w:r w:rsidRPr="00440B4B">
        <w:rPr>
          <w:rFonts w:ascii="Arial" w:hAnsi="Arial" w:cs="Arial"/>
          <w:b/>
          <w:sz w:val="20"/>
          <w:szCs w:val="20"/>
          <w:lang w:eastAsia="en-US"/>
        </w:rPr>
        <w:t xml:space="preserve"> dílčímu</w:t>
      </w:r>
      <w:r w:rsidR="000248B2" w:rsidRPr="00440B4B">
        <w:rPr>
          <w:rFonts w:ascii="Arial" w:hAnsi="Arial" w:cs="Arial"/>
          <w:b/>
          <w:sz w:val="20"/>
          <w:szCs w:val="20"/>
          <w:lang w:eastAsia="en-US"/>
        </w:rPr>
        <w:t> </w:t>
      </w:r>
      <w:r w:rsidR="00A31616" w:rsidRPr="00440B4B">
        <w:rPr>
          <w:rFonts w:ascii="Arial" w:hAnsi="Arial" w:cs="Arial"/>
          <w:b/>
          <w:sz w:val="20"/>
          <w:szCs w:val="20"/>
          <w:lang w:eastAsia="en-US"/>
        </w:rPr>
        <w:t>plnění</w:t>
      </w:r>
      <w:r w:rsidR="000248B2" w:rsidRPr="00440B4B">
        <w:rPr>
          <w:rFonts w:ascii="Arial" w:hAnsi="Arial" w:cs="Arial"/>
          <w:b/>
          <w:sz w:val="20"/>
          <w:szCs w:val="20"/>
          <w:lang w:eastAsia="en-US"/>
        </w:rPr>
        <w:t xml:space="preserve"> (</w:t>
      </w:r>
      <w:r w:rsidR="003A7649" w:rsidRPr="00440B4B">
        <w:rPr>
          <w:rFonts w:ascii="Arial" w:hAnsi="Arial" w:cs="Arial"/>
          <w:b/>
          <w:sz w:val="20"/>
          <w:szCs w:val="20"/>
          <w:lang w:eastAsia="en-US"/>
        </w:rPr>
        <w:t>odvolací objednávka)</w:t>
      </w:r>
      <w:r w:rsidR="00A31616" w:rsidRPr="00181C75">
        <w:rPr>
          <w:rFonts w:ascii="Arial" w:hAnsi="Arial" w:cs="Arial"/>
          <w:sz w:val="20"/>
          <w:szCs w:val="20"/>
          <w:lang w:eastAsia="en-US"/>
        </w:rPr>
        <w:t xml:space="preserve"> učiněnou písemně nebo e-mailem a zaslanou prodávajícímu prostřednictvím kontaktních osob a</w:t>
      </w:r>
      <w:r w:rsidR="00832D74">
        <w:rPr>
          <w:rFonts w:ascii="Arial" w:hAnsi="Arial" w:cs="Arial"/>
          <w:sz w:val="20"/>
          <w:szCs w:val="20"/>
          <w:lang w:eastAsia="en-US"/>
        </w:rPr>
        <w:t> </w:t>
      </w:r>
      <w:r w:rsidR="00A31616" w:rsidRPr="00181C75">
        <w:rPr>
          <w:rFonts w:ascii="Arial" w:hAnsi="Arial" w:cs="Arial"/>
          <w:sz w:val="20"/>
          <w:szCs w:val="20"/>
          <w:lang w:eastAsia="en-US"/>
        </w:rPr>
        <w:t>údajů uvedených v této smlouvě.</w:t>
      </w:r>
    </w:p>
    <w:p w14:paraId="65FEDFB5" w14:textId="0FBF8AF8" w:rsidR="00923C3C" w:rsidRDefault="00923C3C" w:rsidP="00832D74">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98575C">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42431154" w14:textId="51703072" w:rsidR="001505BB" w:rsidRPr="0098575C" w:rsidRDefault="001505BB" w:rsidP="00832D74">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Pr>
          <w:rFonts w:ascii="Arial" w:hAnsi="Arial" w:cs="Arial"/>
          <w:sz w:val="20"/>
          <w:szCs w:val="20"/>
          <w:lang w:eastAsia="en-US"/>
        </w:rPr>
        <w:t xml:space="preserve">Výzva k plnění bude prodávajícímu zaslána </w:t>
      </w:r>
      <w:r w:rsidRPr="00440B4B">
        <w:rPr>
          <w:rFonts w:ascii="Arial" w:hAnsi="Arial" w:cs="Arial"/>
          <w:sz w:val="20"/>
          <w:szCs w:val="20"/>
          <w:lang w:eastAsia="en-US"/>
        </w:rPr>
        <w:t xml:space="preserve">nejpozději </w:t>
      </w:r>
      <w:r w:rsidRPr="0051244C">
        <w:rPr>
          <w:rFonts w:ascii="Arial" w:hAnsi="Arial" w:cs="Arial"/>
          <w:b/>
          <w:sz w:val="20"/>
          <w:szCs w:val="20"/>
          <w:lang w:eastAsia="en-US"/>
        </w:rPr>
        <w:t>10 týdnů</w:t>
      </w:r>
      <w:r>
        <w:rPr>
          <w:rFonts w:ascii="Arial" w:hAnsi="Arial" w:cs="Arial"/>
          <w:sz w:val="20"/>
          <w:szCs w:val="20"/>
          <w:lang w:eastAsia="en-US"/>
        </w:rPr>
        <w:t xml:space="preserve"> před plánovaným termínem plnění</w:t>
      </w:r>
      <w:r w:rsidR="0003568E">
        <w:rPr>
          <w:rFonts w:ascii="Arial" w:hAnsi="Arial" w:cs="Arial"/>
          <w:sz w:val="20"/>
          <w:szCs w:val="20"/>
          <w:lang w:eastAsia="en-US"/>
        </w:rPr>
        <w:t>.</w:t>
      </w:r>
      <w:r>
        <w:rPr>
          <w:rFonts w:ascii="Arial" w:hAnsi="Arial" w:cs="Arial"/>
          <w:sz w:val="20"/>
          <w:szCs w:val="20"/>
          <w:lang w:eastAsia="en-US"/>
        </w:rPr>
        <w:t xml:space="preserve"> </w:t>
      </w:r>
    </w:p>
    <w:p w14:paraId="20F08025" w14:textId="33A2CACD" w:rsidR="005C7F8F" w:rsidRPr="004E1CC2" w:rsidRDefault="005C7F8F" w:rsidP="00832D74">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Pr>
          <w:rFonts w:ascii="Arial" w:hAnsi="Arial" w:cs="Arial"/>
          <w:sz w:val="20"/>
          <w:szCs w:val="20"/>
          <w:lang w:eastAsia="en-US"/>
        </w:rPr>
        <w:t xml:space="preserve">Ve výzvě k plnění uvede </w:t>
      </w:r>
      <w:r w:rsidRPr="005B0A72">
        <w:rPr>
          <w:rFonts w:ascii="Arial" w:hAnsi="Arial" w:cs="Arial"/>
          <w:sz w:val="20"/>
          <w:szCs w:val="20"/>
          <w:lang w:eastAsia="en-US"/>
        </w:rPr>
        <w:t>kupující druh</w:t>
      </w:r>
      <w:r>
        <w:rPr>
          <w:rFonts w:ascii="Arial" w:hAnsi="Arial" w:cs="Arial"/>
          <w:sz w:val="20"/>
          <w:szCs w:val="20"/>
          <w:lang w:eastAsia="en-US"/>
        </w:rPr>
        <w:t xml:space="preserve"> a množství zboží, jehož dodávku v konkrétním případě požaduje, v souladu s </w:t>
      </w:r>
      <w:r w:rsidRPr="00CF360D">
        <w:rPr>
          <w:rFonts w:ascii="Arial" w:hAnsi="Arial" w:cs="Arial"/>
          <w:sz w:val="20"/>
          <w:szCs w:val="20"/>
          <w:u w:val="single"/>
          <w:lang w:eastAsia="en-US"/>
        </w:rPr>
        <w:t>přílohou 1</w:t>
      </w:r>
      <w:r>
        <w:rPr>
          <w:rFonts w:ascii="Arial" w:hAnsi="Arial" w:cs="Arial"/>
          <w:sz w:val="20"/>
          <w:szCs w:val="20"/>
          <w:lang w:eastAsia="en-US"/>
        </w:rPr>
        <w:t xml:space="preserve"> této smlouvy, jakož </w:t>
      </w:r>
      <w:r w:rsidRPr="004E1CC2">
        <w:rPr>
          <w:rFonts w:ascii="Arial" w:hAnsi="Arial" w:cs="Arial"/>
          <w:sz w:val="20"/>
          <w:szCs w:val="20"/>
          <w:lang w:eastAsia="en-US"/>
        </w:rPr>
        <w:t>i místo</w:t>
      </w:r>
      <w:r w:rsidR="00F33481" w:rsidRPr="004E1CC2">
        <w:rPr>
          <w:rFonts w:ascii="Arial" w:hAnsi="Arial" w:cs="Arial"/>
          <w:sz w:val="20"/>
          <w:szCs w:val="20"/>
          <w:lang w:eastAsia="en-US"/>
        </w:rPr>
        <w:t xml:space="preserve"> a</w:t>
      </w:r>
      <w:r w:rsidR="003A7649" w:rsidRPr="004E1CC2">
        <w:rPr>
          <w:rFonts w:ascii="Arial" w:hAnsi="Arial" w:cs="Arial"/>
          <w:sz w:val="20"/>
          <w:szCs w:val="20"/>
          <w:lang w:eastAsia="en-US"/>
        </w:rPr>
        <w:t xml:space="preserve"> datum</w:t>
      </w:r>
      <w:r w:rsidR="00F33481" w:rsidRPr="004E1CC2">
        <w:rPr>
          <w:rFonts w:ascii="Arial" w:hAnsi="Arial" w:cs="Arial"/>
          <w:sz w:val="20"/>
          <w:szCs w:val="20"/>
          <w:lang w:eastAsia="en-US"/>
        </w:rPr>
        <w:t xml:space="preserve"> </w:t>
      </w:r>
      <w:r w:rsidRPr="004E1CC2">
        <w:rPr>
          <w:rFonts w:ascii="Arial" w:hAnsi="Arial" w:cs="Arial"/>
          <w:sz w:val="20"/>
          <w:szCs w:val="20"/>
          <w:lang w:eastAsia="en-US"/>
        </w:rPr>
        <w:t>plnění</w:t>
      </w:r>
      <w:r w:rsidR="006B232E">
        <w:rPr>
          <w:rFonts w:ascii="Arial" w:hAnsi="Arial" w:cs="Arial"/>
          <w:sz w:val="20"/>
          <w:szCs w:val="20"/>
          <w:lang w:eastAsia="en-US"/>
        </w:rPr>
        <w:t>.</w:t>
      </w:r>
    </w:p>
    <w:p w14:paraId="19095376" w14:textId="17AE513B" w:rsidR="00A31616" w:rsidRDefault="00176A84" w:rsidP="00832D74">
      <w:pPr>
        <w:pStyle w:val="Odstavecseseznamem"/>
        <w:numPr>
          <w:ilvl w:val="0"/>
          <w:numId w:val="18"/>
        </w:numPr>
        <w:spacing w:after="120" w:line="280" w:lineRule="atLeast"/>
        <w:ind w:left="284" w:hanging="284"/>
        <w:jc w:val="both"/>
        <w:rPr>
          <w:rFonts w:cs="Arial"/>
          <w:szCs w:val="20"/>
        </w:rPr>
      </w:pPr>
      <w:r>
        <w:rPr>
          <w:rFonts w:cs="Arial"/>
          <w:szCs w:val="20"/>
        </w:rPr>
        <w:t>P</w:t>
      </w:r>
      <w:r w:rsidR="0013608E">
        <w:rPr>
          <w:rFonts w:cs="Arial"/>
          <w:szCs w:val="20"/>
        </w:rPr>
        <w:t>rodávající je povinen nejpozději do 2 pracovních dnů od doručení výzvy k plnění písemně potvrdit její akceptaci kupujícímu,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r w:rsidR="00181C75">
        <w:rPr>
          <w:rFonts w:cs="Arial"/>
          <w:szCs w:val="20"/>
        </w:rPr>
        <w:t>Akceptací výzvy k plnění je dílčí smlouva považována za uzavřenou.</w:t>
      </w:r>
    </w:p>
    <w:p w14:paraId="570CA5FB" w14:textId="4E1C98C0" w:rsidR="0094228D" w:rsidRPr="00FC75A9" w:rsidRDefault="00510628" w:rsidP="00832D74">
      <w:pPr>
        <w:pStyle w:val="Odstavecseseznamem"/>
        <w:numPr>
          <w:ilvl w:val="0"/>
          <w:numId w:val="18"/>
        </w:numPr>
        <w:spacing w:after="120" w:line="280" w:lineRule="atLeast"/>
        <w:ind w:left="284" w:hanging="284"/>
        <w:jc w:val="both"/>
        <w:rPr>
          <w:rFonts w:cs="Arial"/>
          <w:szCs w:val="20"/>
        </w:rPr>
      </w:pPr>
      <w:r w:rsidRPr="00176A84">
        <w:rPr>
          <w:rFonts w:cs="Arial"/>
          <w:b/>
          <w:szCs w:val="20"/>
        </w:rPr>
        <w:t>Prodávající není oprávněn výzvu k plnění odmítnout</w:t>
      </w:r>
      <w:r>
        <w:rPr>
          <w:rFonts w:cs="Arial"/>
          <w:szCs w:val="20"/>
        </w:rPr>
        <w: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kupujícímu na e-mailovou adresu odesílatele výzvy k plnění. </w:t>
      </w:r>
    </w:p>
    <w:p w14:paraId="444FFE89" w14:textId="0B691F73" w:rsidR="006B348F" w:rsidRDefault="0094228D" w:rsidP="00832D74">
      <w:pPr>
        <w:pStyle w:val="Odstavecseseznamem"/>
        <w:numPr>
          <w:ilvl w:val="0"/>
          <w:numId w:val="18"/>
        </w:numPr>
        <w:spacing w:line="280" w:lineRule="atLeast"/>
        <w:ind w:left="284" w:hanging="284"/>
        <w:jc w:val="both"/>
        <w:rPr>
          <w:rFonts w:cs="Arial"/>
          <w:szCs w:val="20"/>
        </w:rPr>
      </w:pPr>
      <w:r>
        <w:rPr>
          <w:rFonts w:cs="Arial"/>
          <w:szCs w:val="20"/>
        </w:rPr>
        <w:t xml:space="preserve">Prodávající souhlasí s tím, že práva a povinnosti podle této smlouvy bude vykonávat za předpokladu, že </w:t>
      </w:r>
      <w:proofErr w:type="gramStart"/>
      <w:r>
        <w:rPr>
          <w:rFonts w:cs="Arial"/>
          <w:szCs w:val="20"/>
        </w:rPr>
        <w:t>obdrží</w:t>
      </w:r>
      <w:proofErr w:type="gramEnd"/>
      <w:r>
        <w:rPr>
          <w:rFonts w:cs="Arial"/>
          <w:szCs w:val="20"/>
        </w:rPr>
        <w:t xml:space="preserve"> od kupujícího výzvu k plnění pro každou jednotlivou dodávku zboží dle </w:t>
      </w:r>
      <w:r w:rsidR="009454F7">
        <w:rPr>
          <w:rFonts w:cs="Arial"/>
          <w:szCs w:val="20"/>
        </w:rPr>
        <w:t>tohoto článku smlouvy</w:t>
      </w:r>
      <w:r>
        <w:rPr>
          <w:rFonts w:cs="Arial"/>
          <w:szCs w:val="20"/>
        </w:rPr>
        <w:t>, a to podle jednotlivých požadavků kupujícího uvedených ve výzvách k plnění a této smlouvě.</w:t>
      </w:r>
    </w:p>
    <w:p w14:paraId="47365BB6" w14:textId="77777777" w:rsidR="006B348F" w:rsidRPr="003A7649" w:rsidRDefault="006B348F" w:rsidP="00832D74">
      <w:pPr>
        <w:spacing w:line="280" w:lineRule="atLeast"/>
        <w:jc w:val="both"/>
        <w:rPr>
          <w:rFonts w:cs="Arial"/>
          <w:szCs w:val="20"/>
        </w:rPr>
      </w:pPr>
    </w:p>
    <w:p w14:paraId="40766F03" w14:textId="77777777" w:rsidR="006B348F" w:rsidRDefault="006B348F" w:rsidP="00832D74">
      <w:pPr>
        <w:pStyle w:val="Odstavecseseznamem"/>
        <w:numPr>
          <w:ilvl w:val="0"/>
          <w:numId w:val="18"/>
        </w:numPr>
        <w:spacing w:line="280" w:lineRule="atLeast"/>
        <w:ind w:left="284" w:hanging="284"/>
        <w:jc w:val="both"/>
        <w:rPr>
          <w:rFonts w:cs="Arial"/>
          <w:szCs w:val="20"/>
        </w:rPr>
      </w:pPr>
      <w:r w:rsidRPr="006B348F">
        <w:rPr>
          <w:rFonts w:cs="Arial"/>
          <w:szCs w:val="20"/>
          <w:lang w:eastAsia="en-US"/>
        </w:rPr>
        <w:t>Prodávající je povinen dodat kupujícímu zboží řádně a včas, v bezvadné jakosti v souladu s touto smlouvu, technickými požadavky uvedenými v </w:t>
      </w:r>
      <w:r w:rsidRPr="006B348F">
        <w:rPr>
          <w:rFonts w:cs="Arial"/>
          <w:szCs w:val="20"/>
          <w:u w:val="single"/>
          <w:lang w:eastAsia="en-US"/>
        </w:rPr>
        <w:t>příloze 2</w:t>
      </w:r>
      <w:r w:rsidRPr="006B348F">
        <w:rPr>
          <w:rFonts w:cs="Arial"/>
          <w:szCs w:val="20"/>
          <w:lang w:eastAsia="en-US"/>
        </w:rPr>
        <w:t xml:space="preserve"> této smlouvy, technickými parametry uvedenými v </w:t>
      </w:r>
      <w:r w:rsidRPr="006B348F">
        <w:rPr>
          <w:rFonts w:cs="Arial"/>
          <w:szCs w:val="20"/>
          <w:u w:val="single"/>
          <w:lang w:eastAsia="en-US"/>
        </w:rPr>
        <w:t>příloze 3</w:t>
      </w:r>
      <w:r w:rsidRPr="006B348F">
        <w:rPr>
          <w:rFonts w:cs="Arial"/>
          <w:szCs w:val="20"/>
          <w:lang w:eastAsia="en-US"/>
        </w:rPr>
        <w:t xml:space="preserve"> této smlouvy, příslušnými právními předpisy, jakož i použitelnými technickými normami.</w:t>
      </w:r>
    </w:p>
    <w:p w14:paraId="1A8DA69A" w14:textId="77777777" w:rsidR="006B348F" w:rsidRPr="006B348F" w:rsidRDefault="006B348F" w:rsidP="006B348F">
      <w:pPr>
        <w:pStyle w:val="Odstavecseseznamem"/>
        <w:rPr>
          <w:rFonts w:cs="Arial"/>
          <w:szCs w:val="20"/>
          <w:highlight w:val="yellow"/>
          <w:lang w:eastAsia="en-US"/>
        </w:rPr>
      </w:pPr>
    </w:p>
    <w:p w14:paraId="599900F8" w14:textId="0CDF0876" w:rsidR="00430395" w:rsidRPr="00430395" w:rsidRDefault="006B348F" w:rsidP="00832D74">
      <w:pPr>
        <w:pStyle w:val="Odstavecseseznamem"/>
        <w:numPr>
          <w:ilvl w:val="0"/>
          <w:numId w:val="18"/>
        </w:numPr>
        <w:spacing w:line="280" w:lineRule="atLeast"/>
        <w:ind w:left="284" w:hanging="284"/>
        <w:jc w:val="both"/>
        <w:rPr>
          <w:rFonts w:cs="Arial"/>
          <w:b/>
          <w:szCs w:val="20"/>
          <w:lang w:eastAsia="en-US"/>
        </w:rPr>
      </w:pPr>
      <w:r w:rsidRPr="00F33481">
        <w:rPr>
          <w:rFonts w:cs="Arial"/>
          <w:szCs w:val="20"/>
          <w:lang w:eastAsia="en-US"/>
        </w:rPr>
        <w:lastRenderedPageBreak/>
        <w:t xml:space="preserve">Při převzetí kupující provede zběžnou, nikoli podrobnou prohlídku </w:t>
      </w:r>
      <w:r w:rsidR="001B3FF4">
        <w:rPr>
          <w:rFonts w:cs="Arial"/>
          <w:szCs w:val="20"/>
          <w:lang w:eastAsia="en-US"/>
        </w:rPr>
        <w:t>předmětu plnění</w:t>
      </w:r>
      <w:r w:rsidRPr="00F33481">
        <w:rPr>
          <w:rFonts w:cs="Arial"/>
          <w:szCs w:val="20"/>
          <w:lang w:eastAsia="en-US"/>
        </w:rPr>
        <w:t>, a případné zjištěné vady či nedostatky poznatelné zběžnou prohlídkou vytkne v předávacím protokolu (na dodacím listu). Kupující není povinen zboží převzít, pokud nebude dodáno a zcela v souladu s touto smlouvou a výzvou k plnění.</w:t>
      </w:r>
    </w:p>
    <w:p w14:paraId="5DC71E4E" w14:textId="77777777" w:rsidR="00430395" w:rsidRPr="00430395" w:rsidRDefault="00430395" w:rsidP="00832D74">
      <w:pPr>
        <w:pStyle w:val="Odstavecseseznamem"/>
        <w:jc w:val="both"/>
        <w:rPr>
          <w:rFonts w:cs="Arial"/>
          <w:b/>
          <w:szCs w:val="20"/>
          <w:lang w:eastAsia="en-US"/>
        </w:rPr>
      </w:pPr>
    </w:p>
    <w:p w14:paraId="75ED93E9" w14:textId="5072CEC1" w:rsidR="00430395" w:rsidRPr="00430395" w:rsidRDefault="00EB7353" w:rsidP="00EB7353">
      <w:pPr>
        <w:numPr>
          <w:ilvl w:val="0"/>
          <w:numId w:val="18"/>
        </w:numPr>
        <w:tabs>
          <w:tab w:val="left" w:pos="426"/>
        </w:tabs>
        <w:spacing w:line="280" w:lineRule="atLeast"/>
        <w:ind w:left="284"/>
        <w:jc w:val="both"/>
        <w:rPr>
          <w:rFonts w:cs="Arial"/>
          <w:b/>
          <w:szCs w:val="20"/>
          <w:lang w:eastAsia="en-US"/>
        </w:rPr>
      </w:pPr>
      <w:r>
        <w:rPr>
          <w:rFonts w:cs="Arial"/>
          <w:szCs w:val="20"/>
          <w:lang w:eastAsia="en-US"/>
        </w:rPr>
        <w:t xml:space="preserve"> </w:t>
      </w:r>
      <w:r w:rsidR="00430395" w:rsidRPr="00EB7353">
        <w:rPr>
          <w:rFonts w:cs="Arial"/>
          <w:szCs w:val="20"/>
        </w:rPr>
        <w:t>Při</w:t>
      </w:r>
      <w:r w:rsidR="00430395" w:rsidRPr="00430395">
        <w:rPr>
          <w:rFonts w:cs="Arial"/>
          <w:szCs w:val="20"/>
          <w:lang w:eastAsia="en-US"/>
        </w:rPr>
        <w:t xml:space="preserve"> </w:t>
      </w:r>
      <w:r w:rsidR="006B348F" w:rsidRPr="00430395">
        <w:rPr>
          <w:rFonts w:cs="Arial"/>
          <w:szCs w:val="20"/>
          <w:lang w:eastAsia="en-US"/>
        </w:rPr>
        <w:t>převzetí dodaného, namontovaného a zprovozněného zboží kupujícím bude kupujícímu předán</w:t>
      </w:r>
      <w:r w:rsidR="006B348F" w:rsidRPr="00430395">
        <w:rPr>
          <w:rFonts w:cs="Arial"/>
          <w:b/>
          <w:szCs w:val="20"/>
          <w:lang w:eastAsia="en-US"/>
        </w:rPr>
        <w:t xml:space="preserve"> </w:t>
      </w:r>
      <w:r w:rsidR="005B0A72" w:rsidRPr="00430395">
        <w:rPr>
          <w:rFonts w:cs="Arial"/>
          <w:b/>
          <w:szCs w:val="20"/>
          <w:lang w:eastAsia="en-US"/>
        </w:rPr>
        <w:t xml:space="preserve">dodací list </w:t>
      </w:r>
      <w:r w:rsidR="00430395" w:rsidRPr="00430395">
        <w:rPr>
          <w:rFonts w:cs="Arial"/>
          <w:szCs w:val="20"/>
        </w:rPr>
        <w:t>potvrzený zástupci prodávajícího a kupujícího, který bude obsahovat nejméně následující údaje:</w:t>
      </w:r>
    </w:p>
    <w:p w14:paraId="6D501771" w14:textId="39F7E3DE" w:rsidR="006B348F" w:rsidRPr="00430395" w:rsidRDefault="006B348F" w:rsidP="00832D74">
      <w:pPr>
        <w:pStyle w:val="Odstavecseseznamem"/>
        <w:spacing w:line="280" w:lineRule="atLeast"/>
        <w:ind w:left="284"/>
        <w:jc w:val="both"/>
        <w:rPr>
          <w:rFonts w:cs="Arial"/>
          <w:szCs w:val="20"/>
          <w:highlight w:val="yellow"/>
        </w:rPr>
      </w:pPr>
    </w:p>
    <w:p w14:paraId="34A044EF" w14:textId="3DCAB109" w:rsidR="006B348F" w:rsidRDefault="006B348F" w:rsidP="00832D74">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3F6892D" w14:textId="64129DD2" w:rsidR="00623C9C" w:rsidRPr="00623C9C" w:rsidRDefault="00623C9C" w:rsidP="00832D74">
      <w:pPr>
        <w:numPr>
          <w:ilvl w:val="1"/>
          <w:numId w:val="2"/>
        </w:numPr>
        <w:spacing w:after="120" w:line="276" w:lineRule="auto"/>
        <w:ind w:left="1417"/>
        <w:jc w:val="both"/>
        <w:rPr>
          <w:rFonts w:cs="Arial"/>
        </w:rPr>
      </w:pPr>
      <w:r>
        <w:rPr>
          <w:rFonts w:cs="Arial"/>
        </w:rPr>
        <w:t>identifikační údaje výrobce zboží, jde-li o osobu odlišnou od prodávajícího, popř. informaci že prodávající je výrobcem zboží</w:t>
      </w:r>
      <w:r w:rsidR="00D92564" w:rsidRPr="00101F4E">
        <w:rPr>
          <w:rFonts w:cs="Arial"/>
          <w:szCs w:val="20"/>
        </w:rPr>
        <w:t>;</w:t>
      </w:r>
    </w:p>
    <w:p w14:paraId="03815A79" w14:textId="77777777" w:rsidR="006B348F" w:rsidRPr="00101F4E" w:rsidRDefault="006B348F" w:rsidP="006B348F">
      <w:pPr>
        <w:numPr>
          <w:ilvl w:val="1"/>
          <w:numId w:val="2"/>
        </w:numPr>
        <w:spacing w:after="120" w:line="276" w:lineRule="auto"/>
        <w:ind w:left="1417"/>
        <w:jc w:val="both"/>
        <w:rPr>
          <w:rFonts w:cs="Arial"/>
          <w:szCs w:val="20"/>
        </w:rPr>
      </w:pPr>
      <w:r w:rsidRPr="00101F4E">
        <w:rPr>
          <w:rFonts w:cs="Arial"/>
          <w:szCs w:val="20"/>
        </w:rPr>
        <w:t>datum dodání zboží;</w:t>
      </w:r>
    </w:p>
    <w:p w14:paraId="147878AD" w14:textId="77777777" w:rsidR="006B348F" w:rsidRPr="00101F4E" w:rsidRDefault="006B348F" w:rsidP="006B348F">
      <w:pPr>
        <w:numPr>
          <w:ilvl w:val="1"/>
          <w:numId w:val="2"/>
        </w:numPr>
        <w:spacing w:after="120" w:line="276" w:lineRule="auto"/>
        <w:ind w:left="1417"/>
        <w:jc w:val="both"/>
        <w:rPr>
          <w:rFonts w:cs="Arial"/>
          <w:szCs w:val="20"/>
        </w:rPr>
      </w:pPr>
      <w:r w:rsidRPr="00101F4E">
        <w:rPr>
          <w:rFonts w:cs="Arial"/>
          <w:szCs w:val="20"/>
        </w:rPr>
        <w:t>číslo výzvy k plnění;</w:t>
      </w:r>
    </w:p>
    <w:p w14:paraId="6CBA3879" w14:textId="77777777" w:rsidR="006B348F" w:rsidRPr="00101F4E" w:rsidRDefault="006B348F" w:rsidP="006B348F">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Pr>
          <w:rFonts w:cs="Arial"/>
          <w:szCs w:val="20"/>
        </w:rPr>
        <w:t xml:space="preserve"> dodávaného zboží</w:t>
      </w:r>
      <w:r w:rsidRPr="00101F4E">
        <w:rPr>
          <w:rFonts w:cs="Arial"/>
          <w:szCs w:val="20"/>
        </w:rPr>
        <w:t>, včetně množství</w:t>
      </w:r>
      <w:r>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5D4C1C39" w14:textId="30FB4785" w:rsidR="00623C9C" w:rsidRDefault="006B348F" w:rsidP="00623C9C">
      <w:pPr>
        <w:numPr>
          <w:ilvl w:val="1"/>
          <w:numId w:val="2"/>
        </w:numPr>
        <w:spacing w:after="120" w:line="276" w:lineRule="auto"/>
        <w:ind w:left="1417"/>
        <w:jc w:val="both"/>
        <w:rPr>
          <w:rFonts w:cs="Arial"/>
          <w:szCs w:val="20"/>
        </w:rPr>
      </w:pPr>
      <w:r w:rsidRPr="00101F4E">
        <w:rPr>
          <w:rFonts w:cs="Arial"/>
          <w:szCs w:val="20"/>
        </w:rPr>
        <w:t>případné výtky kupujícího k vlastnostem a množství dodaného zboží na základě zběžné prohlídky dodaného zboží;</w:t>
      </w:r>
    </w:p>
    <w:p w14:paraId="32F37988" w14:textId="393D6120" w:rsidR="00D97D74" w:rsidRDefault="00D97D74" w:rsidP="00623C9C">
      <w:pPr>
        <w:numPr>
          <w:ilvl w:val="1"/>
          <w:numId w:val="2"/>
        </w:numPr>
        <w:spacing w:after="120" w:line="276" w:lineRule="auto"/>
        <w:ind w:left="1417"/>
        <w:jc w:val="both"/>
        <w:rPr>
          <w:rFonts w:cs="Arial"/>
          <w:szCs w:val="20"/>
        </w:rPr>
      </w:pPr>
      <w:r>
        <w:rPr>
          <w:rFonts w:cs="Arial"/>
          <w:szCs w:val="20"/>
        </w:rPr>
        <w:t>zpráva o provedené revizi elektrického zařízení</w:t>
      </w:r>
      <w:r w:rsidR="00D92564" w:rsidRPr="00101F4E">
        <w:rPr>
          <w:rFonts w:cs="Arial"/>
          <w:szCs w:val="20"/>
        </w:rPr>
        <w:t>;</w:t>
      </w:r>
    </w:p>
    <w:p w14:paraId="3CA49A21" w14:textId="54C67A3B" w:rsidR="00623C9C" w:rsidRPr="00623C9C" w:rsidRDefault="00623C9C" w:rsidP="00623C9C">
      <w:pPr>
        <w:numPr>
          <w:ilvl w:val="1"/>
          <w:numId w:val="2"/>
        </w:numPr>
        <w:spacing w:after="120" w:line="276" w:lineRule="auto"/>
        <w:ind w:left="1417"/>
        <w:jc w:val="both"/>
        <w:rPr>
          <w:rFonts w:cs="Arial"/>
          <w:szCs w:val="20"/>
        </w:rPr>
      </w:pPr>
      <w:r w:rsidRPr="00623C9C">
        <w:rPr>
          <w:rFonts w:cs="Arial"/>
        </w:rPr>
        <w:t>podpisy oprávněných zástupců smluvních stran.</w:t>
      </w:r>
    </w:p>
    <w:p w14:paraId="3E50CBBB" w14:textId="229315A2" w:rsidR="00623C9C" w:rsidRDefault="00623C9C" w:rsidP="00623C9C">
      <w:pPr>
        <w:spacing w:after="120" w:line="276" w:lineRule="auto"/>
        <w:ind w:left="1080"/>
        <w:jc w:val="both"/>
        <w:rPr>
          <w:rFonts w:cs="Arial"/>
          <w:szCs w:val="20"/>
        </w:rPr>
      </w:pPr>
    </w:p>
    <w:p w14:paraId="4695BA34" w14:textId="1913C0BB" w:rsidR="003357CE" w:rsidRDefault="00430395" w:rsidP="00EB7353">
      <w:pPr>
        <w:spacing w:line="276" w:lineRule="auto"/>
        <w:ind w:left="426"/>
        <w:jc w:val="both"/>
        <w:rPr>
          <w:rFonts w:cs="Arial"/>
          <w:szCs w:val="20"/>
        </w:rPr>
      </w:pPr>
      <w:r>
        <w:rPr>
          <w:rFonts w:cs="Arial"/>
          <w:szCs w:val="20"/>
        </w:rPr>
        <w:t>Dále bude o</w:t>
      </w:r>
      <w:r w:rsidRPr="00430395">
        <w:rPr>
          <w:rFonts w:cs="Arial"/>
          <w:szCs w:val="20"/>
        </w:rPr>
        <w:t xml:space="preserve"> předání a převzetí sepsán </w:t>
      </w:r>
      <w:r w:rsidRPr="00430395">
        <w:rPr>
          <w:rFonts w:cs="Arial"/>
          <w:b/>
          <w:szCs w:val="20"/>
        </w:rPr>
        <w:t>předávací protokol</w:t>
      </w:r>
      <w:r w:rsidRPr="00430395">
        <w:rPr>
          <w:rFonts w:cs="Arial"/>
          <w:szCs w:val="20"/>
        </w:rPr>
        <w:t xml:space="preserve">, který </w:t>
      </w:r>
      <w:proofErr w:type="gramStart"/>
      <w:r w:rsidRPr="00430395">
        <w:rPr>
          <w:rFonts w:cs="Arial"/>
          <w:szCs w:val="20"/>
        </w:rPr>
        <w:t>podepíší</w:t>
      </w:r>
      <w:proofErr w:type="gramEnd"/>
      <w:r w:rsidRPr="009007C2">
        <w:rPr>
          <w:rFonts w:asciiTheme="minorHAnsi" w:hAnsiTheme="minorHAnsi"/>
          <w:szCs w:val="22"/>
        </w:rPr>
        <w:t xml:space="preserve"> </w:t>
      </w:r>
      <w:r w:rsidRPr="00430395">
        <w:rPr>
          <w:rFonts w:cs="Arial"/>
          <w:szCs w:val="20"/>
        </w:rPr>
        <w:t>zástupci prodávajícího a kupujícího</w:t>
      </w:r>
      <w:r>
        <w:rPr>
          <w:rFonts w:cs="Arial"/>
          <w:szCs w:val="20"/>
        </w:rPr>
        <w:t>.</w:t>
      </w:r>
    </w:p>
    <w:p w14:paraId="48D2CDA0" w14:textId="77777777" w:rsidR="006B348F" w:rsidRPr="00910769" w:rsidRDefault="006B348F" w:rsidP="00EB7353">
      <w:pPr>
        <w:jc w:val="both"/>
        <w:rPr>
          <w:rFonts w:cs="Arial"/>
          <w:szCs w:val="20"/>
        </w:rPr>
      </w:pPr>
    </w:p>
    <w:p w14:paraId="5A275E32" w14:textId="77777777" w:rsidR="006B348F" w:rsidRDefault="006B348F" w:rsidP="00EB7353">
      <w:pPr>
        <w:spacing w:line="276" w:lineRule="auto"/>
        <w:ind w:left="426"/>
        <w:jc w:val="both"/>
        <w:rPr>
          <w:rFonts w:cs="Arial"/>
        </w:rPr>
      </w:pPr>
      <w:r w:rsidRPr="00A96628">
        <w:rPr>
          <w:rFonts w:cs="Arial"/>
        </w:rPr>
        <w:t>Prodávající bere na vědomí, že předávací protokol (dodací list) nesmí obsahovat informaci o ceně zboží.</w:t>
      </w:r>
    </w:p>
    <w:p w14:paraId="335593A9" w14:textId="77777777" w:rsidR="006B348F" w:rsidRDefault="006B348F" w:rsidP="00EB7353">
      <w:pPr>
        <w:spacing w:line="276" w:lineRule="auto"/>
        <w:ind w:left="426"/>
        <w:jc w:val="both"/>
        <w:rPr>
          <w:rFonts w:cs="Arial"/>
        </w:rPr>
      </w:pPr>
    </w:p>
    <w:p w14:paraId="2E66C0BA" w14:textId="09F67A6E" w:rsidR="00721798" w:rsidRDefault="006B348F" w:rsidP="00EB7353">
      <w:pPr>
        <w:spacing w:line="276" w:lineRule="auto"/>
        <w:ind w:left="426"/>
        <w:jc w:val="both"/>
        <w:rPr>
          <w:rFonts w:cs="Arial"/>
          <w:szCs w:val="20"/>
        </w:rPr>
      </w:pPr>
      <w:r w:rsidRPr="00722AC1">
        <w:rPr>
          <w:rFonts w:cs="Arial"/>
          <w:szCs w:val="20"/>
        </w:rPr>
        <w:t xml:space="preserve">Není-li kupujícímu předán </w:t>
      </w:r>
      <w:r w:rsidRPr="00722AC1">
        <w:rPr>
          <w:rFonts w:cs="Arial"/>
          <w:szCs w:val="20"/>
          <w:lang w:eastAsia="en-US"/>
        </w:rPr>
        <w:t>předávací protokol (dodací list)</w:t>
      </w:r>
      <w:r w:rsidRPr="00722AC1">
        <w:rPr>
          <w:rFonts w:cs="Arial"/>
          <w:szCs w:val="20"/>
        </w:rPr>
        <w:t xml:space="preserve"> v souladu s touto smlouvou, není kupující povinen dodané zboží převzít.</w:t>
      </w:r>
    </w:p>
    <w:p w14:paraId="1AFC51E8" w14:textId="77777777" w:rsidR="00A04937" w:rsidRPr="00A04937" w:rsidRDefault="00A04937" w:rsidP="00A04937">
      <w:pPr>
        <w:tabs>
          <w:tab w:val="left" w:pos="426"/>
        </w:tabs>
        <w:spacing w:line="280" w:lineRule="atLeast"/>
        <w:jc w:val="both"/>
        <w:rPr>
          <w:bCs/>
          <w:highlight w:val="yellow"/>
        </w:rPr>
      </w:pPr>
    </w:p>
    <w:p w14:paraId="455565A0" w14:textId="32CEC9C5" w:rsidR="00A04937" w:rsidRPr="00A04937" w:rsidRDefault="00A04937" w:rsidP="00EB7353">
      <w:pPr>
        <w:numPr>
          <w:ilvl w:val="0"/>
          <w:numId w:val="18"/>
        </w:numPr>
        <w:tabs>
          <w:tab w:val="left" w:pos="426"/>
        </w:tabs>
        <w:spacing w:line="280" w:lineRule="atLeast"/>
        <w:ind w:left="284"/>
        <w:jc w:val="both"/>
      </w:pPr>
      <w:r w:rsidRPr="00EB7353">
        <w:rPr>
          <w:rFonts w:cs="Arial"/>
          <w:szCs w:val="20"/>
        </w:rPr>
        <w:t>Prodávající</w:t>
      </w:r>
      <w:r w:rsidRPr="00A04937">
        <w:rPr>
          <w:bCs/>
        </w:rPr>
        <w:t xml:space="preserve"> </w:t>
      </w:r>
      <w:r w:rsidRPr="00A04937">
        <w:rPr>
          <w:rFonts w:cs="Arial"/>
        </w:rPr>
        <w:t>je povinen předat kupujícímu vždy spolu s dodávkou zboží veškerou dokumentaci potřebnou pro použití zboží v souladu s jeho účelem</w:t>
      </w:r>
      <w:r w:rsidR="006B5CAA">
        <w:t>.</w:t>
      </w:r>
    </w:p>
    <w:p w14:paraId="7B85CE96" w14:textId="0F081D36" w:rsidR="00A04937" w:rsidRPr="00A04937" w:rsidRDefault="00A04937" w:rsidP="00A04937">
      <w:pPr>
        <w:tabs>
          <w:tab w:val="left" w:pos="426"/>
        </w:tabs>
        <w:spacing w:line="280" w:lineRule="atLeast"/>
        <w:ind w:left="284"/>
        <w:jc w:val="both"/>
        <w:rPr>
          <w:bCs/>
          <w:highlight w:val="yellow"/>
        </w:rPr>
      </w:pPr>
    </w:p>
    <w:p w14:paraId="30E5C7E2" w14:textId="454BD7A4" w:rsidR="00721798" w:rsidRPr="004E1CC2" w:rsidRDefault="00721798" w:rsidP="00721798">
      <w:pPr>
        <w:numPr>
          <w:ilvl w:val="0"/>
          <w:numId w:val="18"/>
        </w:numPr>
        <w:tabs>
          <w:tab w:val="left" w:pos="426"/>
        </w:tabs>
        <w:spacing w:line="280" w:lineRule="atLeast"/>
        <w:ind w:left="284"/>
        <w:jc w:val="both"/>
        <w:rPr>
          <w:bCs/>
        </w:rPr>
      </w:pPr>
      <w:r w:rsidRPr="004E1CC2">
        <w:rPr>
          <w:rFonts w:cs="Arial"/>
          <w:szCs w:val="20"/>
        </w:rPr>
        <w:t xml:space="preserve">Provedené plnění </w:t>
      </w:r>
      <w:r w:rsidRPr="004E1CC2">
        <w:rPr>
          <w:bCs/>
        </w:rPr>
        <w:t>musí být ve sjednaném rozsahu a požadované jakosti bez jakýchkoliv</w:t>
      </w:r>
      <w:r w:rsidR="004B18E7" w:rsidRPr="004E1CC2">
        <w:rPr>
          <w:bCs/>
        </w:rPr>
        <w:t>,</w:t>
      </w:r>
      <w:r w:rsidRPr="004E1CC2">
        <w:rPr>
          <w:bCs/>
        </w:rPr>
        <w:t xml:space="preserve"> byť i</w:t>
      </w:r>
      <w:r w:rsidR="00EB7353">
        <w:rPr>
          <w:bCs/>
        </w:rPr>
        <w:t> </w:t>
      </w:r>
      <w:r w:rsidRPr="004E1CC2">
        <w:rPr>
          <w:bCs/>
        </w:rPr>
        <w:t>drobných vad a bez nedodělků.</w:t>
      </w:r>
      <w:r w:rsidRPr="004E1CC2">
        <w:rPr>
          <w:rFonts w:ascii="Calibri" w:hAnsi="Calibri"/>
          <w:bCs/>
          <w:sz w:val="22"/>
        </w:rPr>
        <w:t xml:space="preserve"> V</w:t>
      </w:r>
      <w:r w:rsidRPr="004E1CC2">
        <w:rPr>
          <w:bCs/>
        </w:rPr>
        <w:t xml:space="preserve"> případě drobných vad a nedodělků, které nebrání řádnému a</w:t>
      </w:r>
      <w:r w:rsidR="00EB7353">
        <w:rPr>
          <w:bCs/>
        </w:rPr>
        <w:t> </w:t>
      </w:r>
      <w:r w:rsidRPr="004E1CC2">
        <w:rPr>
          <w:bCs/>
        </w:rPr>
        <w:t xml:space="preserve">bezpečnému užívání či provozu díla, může, avšak nemusí, </w:t>
      </w:r>
      <w:r w:rsidR="00AC6CD6" w:rsidRPr="004E1CC2">
        <w:rPr>
          <w:bCs/>
        </w:rPr>
        <w:t xml:space="preserve">kupující předmět </w:t>
      </w:r>
      <w:r w:rsidRPr="004E1CC2">
        <w:rPr>
          <w:bCs/>
        </w:rPr>
        <w:t>plnění převzít a</w:t>
      </w:r>
      <w:r w:rsidR="00EB7353">
        <w:rPr>
          <w:bCs/>
        </w:rPr>
        <w:t> </w:t>
      </w:r>
      <w:r w:rsidRPr="004E1CC2">
        <w:rPr>
          <w:bCs/>
        </w:rPr>
        <w:t xml:space="preserve">zároveň </w:t>
      </w:r>
      <w:proofErr w:type="gramStart"/>
      <w:r w:rsidRPr="004E1CC2">
        <w:rPr>
          <w:bCs/>
        </w:rPr>
        <w:t>určí</w:t>
      </w:r>
      <w:proofErr w:type="gramEnd"/>
      <w:r w:rsidRPr="004E1CC2">
        <w:rPr>
          <w:bCs/>
        </w:rPr>
        <w:t xml:space="preserve"> lhůty pro její odstranění (případně sjedná jiný způsob odstranění vad a nedodělků). </w:t>
      </w:r>
      <w:r w:rsidRPr="004E1CC2">
        <w:rPr>
          <w:rFonts w:ascii="Calibri" w:hAnsi="Calibri"/>
          <w:bCs/>
          <w:sz w:val="22"/>
        </w:rPr>
        <w:t>V</w:t>
      </w:r>
      <w:r w:rsidRPr="004E1CC2">
        <w:rPr>
          <w:bCs/>
        </w:rPr>
        <w:t xml:space="preserve"> případě vad a nedodělků, které by bránily řádnému a bezpečnému užívání či provozu díla, resp. jakéhokoli jiného výsledku dílčího plnění, si </w:t>
      </w:r>
      <w:r w:rsidR="00AC6CD6" w:rsidRPr="004E1CC2">
        <w:rPr>
          <w:bCs/>
        </w:rPr>
        <w:t>kupující</w:t>
      </w:r>
      <w:r w:rsidRPr="004E1CC2">
        <w:rPr>
          <w:bCs/>
        </w:rPr>
        <w:t xml:space="preserve"> vyhrazuje právo odmítnout převzetí </w:t>
      </w:r>
      <w:r w:rsidR="001B3FF4">
        <w:rPr>
          <w:bCs/>
        </w:rPr>
        <w:t>plnění</w:t>
      </w:r>
      <w:r w:rsidRPr="004E1CC2">
        <w:rPr>
          <w:bCs/>
        </w:rPr>
        <w:t xml:space="preserve">. </w:t>
      </w:r>
    </w:p>
    <w:p w14:paraId="3B26465C" w14:textId="77777777" w:rsidR="00721798" w:rsidRDefault="00721798" w:rsidP="00721798">
      <w:pPr>
        <w:tabs>
          <w:tab w:val="left" w:pos="426"/>
        </w:tabs>
        <w:spacing w:line="280" w:lineRule="atLeast"/>
        <w:ind w:left="284"/>
        <w:jc w:val="both"/>
        <w:rPr>
          <w:rFonts w:cs="Arial"/>
          <w:szCs w:val="20"/>
        </w:rPr>
      </w:pPr>
    </w:p>
    <w:p w14:paraId="4143045F" w14:textId="39C42A30" w:rsidR="006B348F" w:rsidRPr="00C80B51" w:rsidRDefault="006B348F" w:rsidP="006B348F">
      <w:pPr>
        <w:numPr>
          <w:ilvl w:val="0"/>
          <w:numId w:val="18"/>
        </w:numPr>
        <w:tabs>
          <w:tab w:val="left" w:pos="426"/>
        </w:tabs>
        <w:spacing w:line="280" w:lineRule="atLeast"/>
        <w:ind w:left="284"/>
        <w:jc w:val="both"/>
        <w:rPr>
          <w:rFonts w:cs="Arial"/>
          <w:szCs w:val="20"/>
        </w:rPr>
      </w:pPr>
      <w:r w:rsidRPr="00DC5AAD">
        <w:rPr>
          <w:rFonts w:cs="Arial"/>
          <w:szCs w:val="20"/>
        </w:rPr>
        <w:t xml:space="preserve">Prodávající je povinen zajistit při dodání bezpečnou </w:t>
      </w:r>
      <w:r w:rsidRPr="00C80B51">
        <w:rPr>
          <w:rFonts w:cs="Arial"/>
          <w:szCs w:val="20"/>
        </w:rPr>
        <w:t xml:space="preserve">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nápomocen při vykládce tohoto zboží. </w:t>
      </w:r>
    </w:p>
    <w:p w14:paraId="430B75E5" w14:textId="77777777" w:rsidR="006B348F" w:rsidRPr="00DC5AAD" w:rsidRDefault="006B348F" w:rsidP="006B348F">
      <w:pPr>
        <w:spacing w:line="280" w:lineRule="atLeast"/>
        <w:ind w:left="284"/>
        <w:jc w:val="both"/>
        <w:rPr>
          <w:rFonts w:cs="Arial"/>
          <w:szCs w:val="20"/>
        </w:rPr>
      </w:pPr>
    </w:p>
    <w:p w14:paraId="29B6B3AD" w14:textId="77777777" w:rsidR="006B348F" w:rsidRPr="00DC5AAD" w:rsidRDefault="006B348F" w:rsidP="006B348F">
      <w:pPr>
        <w:numPr>
          <w:ilvl w:val="0"/>
          <w:numId w:val="18"/>
        </w:numPr>
        <w:spacing w:after="120" w:line="280" w:lineRule="atLeast"/>
        <w:ind w:left="284"/>
        <w:jc w:val="both"/>
        <w:rPr>
          <w:rFonts w:cs="Arial"/>
          <w:szCs w:val="20"/>
        </w:rPr>
      </w:pPr>
      <w:r w:rsidRPr="00DC5AAD">
        <w:rPr>
          <w:rFonts w:cs="Arial"/>
          <w:szCs w:val="20"/>
        </w:rPr>
        <w:lastRenderedPageBreak/>
        <w:t>Prodávající bere na vědomí, že bude-li během vykládky zboží při jeho dodání zapotřebí použít manipulaci se zbožím v rozporu s pravidly bezpečnosti a ochrany zdraví při práci, kupující provedení vykládky zboží odmítne.</w:t>
      </w:r>
    </w:p>
    <w:p w14:paraId="6117B363" w14:textId="635458E1" w:rsidR="006B348F" w:rsidRPr="003E1513" w:rsidRDefault="006B348F" w:rsidP="006B348F">
      <w:pPr>
        <w:pStyle w:val="rltextlnkuslovan"/>
        <w:numPr>
          <w:ilvl w:val="0"/>
          <w:numId w:val="18"/>
        </w:numPr>
        <w:spacing w:before="0" w:beforeAutospacing="0" w:after="120" w:afterAutospacing="0" w:line="280" w:lineRule="atLeast"/>
        <w:ind w:left="284"/>
        <w:jc w:val="both"/>
        <w:rPr>
          <w:rFonts w:ascii="Arial" w:hAnsi="Arial" w:cs="Arial"/>
          <w:sz w:val="20"/>
          <w:szCs w:val="20"/>
        </w:rPr>
      </w:pPr>
      <w:r w:rsidRPr="003E1513">
        <w:rPr>
          <w:rFonts w:ascii="Arial" w:hAnsi="Arial" w:cs="Arial"/>
          <w:sz w:val="20"/>
          <w:szCs w:val="20"/>
        </w:rPr>
        <w:t>Vlastnické právo k d</w:t>
      </w:r>
      <w:r w:rsidRPr="00F33481">
        <w:rPr>
          <w:rFonts w:ascii="Arial" w:hAnsi="Arial" w:cs="Arial"/>
          <w:sz w:val="20"/>
          <w:szCs w:val="20"/>
        </w:rPr>
        <w:t>odanému zboží přechází na kupujícího okamžikem převzetí dodaného zboží a</w:t>
      </w:r>
      <w:r w:rsidR="00EB7353">
        <w:rPr>
          <w:rFonts w:ascii="Arial" w:hAnsi="Arial" w:cs="Arial"/>
          <w:sz w:val="20"/>
          <w:szCs w:val="20"/>
        </w:rPr>
        <w:t> </w:t>
      </w:r>
      <w:r w:rsidRPr="003E1513">
        <w:rPr>
          <w:rFonts w:ascii="Arial" w:hAnsi="Arial" w:cs="Arial"/>
          <w:sz w:val="20"/>
          <w:szCs w:val="20"/>
        </w:rPr>
        <w:t xml:space="preserve">podpisu </w:t>
      </w:r>
      <w:r>
        <w:rPr>
          <w:rFonts w:ascii="Arial" w:hAnsi="Arial" w:cs="Arial"/>
          <w:sz w:val="20"/>
          <w:szCs w:val="20"/>
        </w:rPr>
        <w:t>předávacího protokolu</w:t>
      </w:r>
      <w:r w:rsidRPr="003E1513">
        <w:rPr>
          <w:rFonts w:ascii="Arial" w:hAnsi="Arial" w:cs="Arial"/>
          <w:sz w:val="20"/>
          <w:szCs w:val="20"/>
        </w:rPr>
        <w:t xml:space="preserve">. </w:t>
      </w:r>
    </w:p>
    <w:p w14:paraId="39C6CE34" w14:textId="0070A35F" w:rsidR="009D4AEB" w:rsidRPr="009D4AEB" w:rsidRDefault="006B348F" w:rsidP="009D4AEB">
      <w:pPr>
        <w:pStyle w:val="rltextlnkuslovan"/>
        <w:numPr>
          <w:ilvl w:val="0"/>
          <w:numId w:val="18"/>
        </w:numPr>
        <w:spacing w:before="0" w:beforeAutospacing="0" w:after="120" w:afterAutospacing="0" w:line="280" w:lineRule="atLeast"/>
        <w:ind w:left="284"/>
        <w:jc w:val="both"/>
        <w:rPr>
          <w:rFonts w:ascii="Arial" w:hAnsi="Arial" w:cs="Arial"/>
          <w:sz w:val="20"/>
          <w:szCs w:val="20"/>
        </w:rPr>
      </w:pPr>
      <w:r w:rsidRPr="003E1513">
        <w:rPr>
          <w:rFonts w:ascii="Arial" w:hAnsi="Arial" w:cs="Arial"/>
          <w:sz w:val="20"/>
          <w:szCs w:val="20"/>
          <w:lang w:eastAsia="en-US"/>
        </w:rPr>
        <w:t xml:space="preserve">Prodávající nese nebezpečí škody na zboží až do okamžiku převzetí zboží a podepsání </w:t>
      </w:r>
      <w:r>
        <w:rPr>
          <w:rFonts w:ascii="Arial" w:hAnsi="Arial" w:cs="Arial"/>
          <w:sz w:val="20"/>
          <w:szCs w:val="20"/>
          <w:lang w:eastAsia="en-US"/>
        </w:rPr>
        <w:t>předávacího protokolu</w:t>
      </w:r>
      <w:r w:rsidRPr="003E1513">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w:t>
      </w:r>
      <w:r w:rsidR="00EB7353">
        <w:rPr>
          <w:rFonts w:ascii="Arial" w:hAnsi="Arial" w:cs="Arial"/>
          <w:sz w:val="20"/>
          <w:szCs w:val="20"/>
          <w:lang w:eastAsia="en-US"/>
        </w:rPr>
        <w:t> </w:t>
      </w:r>
      <w:r w:rsidRPr="003E1513">
        <w:rPr>
          <w:rFonts w:ascii="Arial" w:hAnsi="Arial" w:cs="Arial"/>
          <w:sz w:val="20"/>
          <w:szCs w:val="20"/>
          <w:lang w:eastAsia="en-US"/>
        </w:rPr>
        <w:t>odstraní na své vlastní náklady jakoukoli škodu, ke které do této doby dojde na zboží nebo na jakékoli jeho části z jakéhokoli důvodu.</w:t>
      </w:r>
      <w:bookmarkStart w:id="1" w:name="_Ref437350393"/>
    </w:p>
    <w:bookmarkEnd w:id="1"/>
    <w:p w14:paraId="0D349B7C" w14:textId="4462D31C" w:rsidR="00B45025" w:rsidRPr="00B45025" w:rsidRDefault="00B45025" w:rsidP="00B45025">
      <w:pPr>
        <w:pStyle w:val="Odstavecseseznamem"/>
        <w:numPr>
          <w:ilvl w:val="0"/>
          <w:numId w:val="18"/>
        </w:numPr>
        <w:ind w:left="284" w:hanging="284"/>
        <w:rPr>
          <w:rFonts w:eastAsia="Calibri"/>
          <w:lang w:eastAsia="en-US"/>
        </w:rPr>
      </w:pPr>
      <w:r>
        <w:rPr>
          <w:rFonts w:eastAsia="Calibri"/>
          <w:lang w:eastAsia="en-US"/>
        </w:rPr>
        <w:t>Kupující</w:t>
      </w:r>
      <w:r w:rsidRPr="00B45025">
        <w:rPr>
          <w:rFonts w:eastAsia="Calibri"/>
          <w:lang w:eastAsia="en-US"/>
        </w:rPr>
        <w:t xml:space="preserve"> si vyhrazuje v průběhu trvání </w:t>
      </w:r>
      <w:r>
        <w:rPr>
          <w:rFonts w:eastAsia="Calibri"/>
          <w:lang w:eastAsia="en-US"/>
        </w:rPr>
        <w:t>s</w:t>
      </w:r>
      <w:r w:rsidRPr="00B45025">
        <w:rPr>
          <w:rFonts w:eastAsia="Calibri"/>
          <w:lang w:eastAsia="en-US"/>
        </w:rPr>
        <w:t>mlouvy právo na změnu způsobu předávání a přebírání předmětu plnění.</w:t>
      </w:r>
    </w:p>
    <w:p w14:paraId="09EB14FB" w14:textId="70BC1E7C" w:rsidR="002D160B" w:rsidRDefault="002D160B" w:rsidP="00060B31">
      <w:pPr>
        <w:spacing w:line="280" w:lineRule="atLeast"/>
        <w:jc w:val="both"/>
        <w:rPr>
          <w:rFonts w:cs="Arial"/>
          <w:b/>
          <w:szCs w:val="20"/>
        </w:rPr>
      </w:pPr>
    </w:p>
    <w:p w14:paraId="7AA0DA58" w14:textId="77777777" w:rsidR="004E1CC2" w:rsidRPr="00DA2C52" w:rsidRDefault="004E1CC2" w:rsidP="00060B31">
      <w:pPr>
        <w:spacing w:line="280" w:lineRule="atLeast"/>
        <w:jc w:val="both"/>
        <w:rPr>
          <w:rFonts w:cs="Arial"/>
          <w:b/>
          <w:szCs w:val="20"/>
        </w:rPr>
      </w:pPr>
    </w:p>
    <w:p w14:paraId="5FFB998B" w14:textId="5D37B143" w:rsidR="00327D7B" w:rsidRPr="00DA2C52" w:rsidRDefault="00327D7B" w:rsidP="00060B31">
      <w:pPr>
        <w:spacing w:line="280" w:lineRule="atLeast"/>
        <w:jc w:val="center"/>
        <w:rPr>
          <w:rFonts w:cs="Arial"/>
          <w:b/>
          <w:szCs w:val="20"/>
        </w:rPr>
      </w:pPr>
      <w:r w:rsidRPr="00DA2C52">
        <w:rPr>
          <w:rFonts w:cs="Arial"/>
          <w:b/>
          <w:szCs w:val="20"/>
        </w:rPr>
        <w:t>II</w:t>
      </w:r>
      <w:r w:rsidR="00756E19">
        <w:rPr>
          <w:rFonts w:cs="Arial"/>
          <w:b/>
          <w:szCs w:val="20"/>
        </w:rPr>
        <w:t>I</w:t>
      </w:r>
      <w:r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30B72DB2" w:rsidR="00E42861" w:rsidRPr="00E42861" w:rsidRDefault="008C5234" w:rsidP="00C80B51">
      <w:pPr>
        <w:numPr>
          <w:ilvl w:val="0"/>
          <w:numId w:val="36"/>
        </w:numPr>
        <w:spacing w:after="120" w:line="280" w:lineRule="atLeast"/>
        <w:jc w:val="both"/>
        <w:rPr>
          <w:rFonts w:cs="Arial"/>
          <w:szCs w:val="20"/>
        </w:rPr>
      </w:pPr>
      <w:r w:rsidRPr="007A7407">
        <w:rPr>
          <w:rFonts w:cs="Arial"/>
          <w:szCs w:val="20"/>
        </w:rPr>
        <w:t>Místem plnění</w:t>
      </w:r>
      <w:r w:rsidR="000A414B">
        <w:rPr>
          <w:rFonts w:cs="Arial"/>
          <w:szCs w:val="20"/>
        </w:rPr>
        <w:t xml:space="preserve"> je území celé</w:t>
      </w:r>
      <w:r w:rsidR="00BA333F">
        <w:rPr>
          <w:rFonts w:cs="Arial"/>
          <w:szCs w:val="20"/>
        </w:rPr>
        <w:t xml:space="preserve">ho distribučního území kupujícího. </w:t>
      </w:r>
      <w:r w:rsidR="00573696">
        <w:rPr>
          <w:rFonts w:cs="Arial"/>
          <w:szCs w:val="20"/>
        </w:rPr>
        <w:t xml:space="preserve">Konkrétní místo plnění </w:t>
      </w:r>
      <w:r w:rsidR="008B234B">
        <w:rPr>
          <w:rFonts w:cs="Arial"/>
          <w:szCs w:val="20"/>
        </w:rPr>
        <w:t xml:space="preserve">tak </w:t>
      </w:r>
      <w:r w:rsidR="00573696">
        <w:rPr>
          <w:rFonts w:cs="Arial"/>
          <w:szCs w:val="20"/>
        </w:rPr>
        <w:t>bude vždy pro konkrétní dílčí dodávku určeno ve výzvě k plnění.</w:t>
      </w:r>
    </w:p>
    <w:p w14:paraId="280E2545" w14:textId="72766DA2" w:rsidR="00C92F7A" w:rsidRPr="003A7649" w:rsidRDefault="008C5234" w:rsidP="00C80B51">
      <w:pPr>
        <w:numPr>
          <w:ilvl w:val="0"/>
          <w:numId w:val="36"/>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w:t>
      </w:r>
      <w:r w:rsidR="003A7649">
        <w:rPr>
          <w:szCs w:val="20"/>
        </w:rPr>
        <w:t xml:space="preserve">nebo datum </w:t>
      </w:r>
      <w:r w:rsidRPr="00D71308">
        <w:rPr>
          <w:szCs w:val="20"/>
        </w:rPr>
        <w:t>plnění ve výzvě k plnění, vyzve jej prodávající neprodleně poté, co obdrží výzvu k plnění, aby místo</w:t>
      </w:r>
      <w:r w:rsidR="003A7649">
        <w:rPr>
          <w:szCs w:val="20"/>
        </w:rPr>
        <w:t xml:space="preserve"> a datum</w:t>
      </w:r>
      <w:r w:rsidRPr="00D71308">
        <w:rPr>
          <w:szCs w:val="20"/>
        </w:rPr>
        <w:t xml:space="preserve"> plnění určil</w:t>
      </w:r>
      <w:r w:rsidR="003A7649">
        <w:rPr>
          <w:szCs w:val="20"/>
        </w:rPr>
        <w:t xml:space="preserve"> </w:t>
      </w:r>
      <w:r w:rsidR="003A7649" w:rsidRPr="004C3AB9">
        <w:rPr>
          <w:szCs w:val="20"/>
        </w:rPr>
        <w:t>(</w:t>
      </w:r>
      <w:r w:rsidR="00EC5A88" w:rsidRPr="0051244C">
        <w:rPr>
          <w:b/>
          <w:szCs w:val="20"/>
        </w:rPr>
        <w:t xml:space="preserve">přesné </w:t>
      </w:r>
      <w:r w:rsidR="000D7FD2" w:rsidRPr="0051244C">
        <w:rPr>
          <w:b/>
          <w:szCs w:val="20"/>
        </w:rPr>
        <w:t xml:space="preserve">datum plnění bude vždy určeno </w:t>
      </w:r>
      <w:r w:rsidR="003A7649" w:rsidRPr="0051244C">
        <w:rPr>
          <w:b/>
          <w:szCs w:val="20"/>
        </w:rPr>
        <w:t xml:space="preserve">alespoň </w:t>
      </w:r>
      <w:r w:rsidR="00654F1D" w:rsidRPr="0051244C">
        <w:rPr>
          <w:b/>
          <w:szCs w:val="20"/>
        </w:rPr>
        <w:t>4</w:t>
      </w:r>
      <w:r w:rsidR="0025060C" w:rsidRPr="0051244C">
        <w:rPr>
          <w:b/>
          <w:szCs w:val="20"/>
        </w:rPr>
        <w:t>0</w:t>
      </w:r>
      <w:r w:rsidR="00EC5A88" w:rsidRPr="0051244C">
        <w:rPr>
          <w:b/>
          <w:szCs w:val="20"/>
        </w:rPr>
        <w:t xml:space="preserve"> pracovních dní</w:t>
      </w:r>
      <w:r w:rsidR="003A7649" w:rsidRPr="0051244C">
        <w:rPr>
          <w:b/>
          <w:szCs w:val="20"/>
        </w:rPr>
        <w:t xml:space="preserve"> před zamýšleným uskutečněním dodávaného zbož</w:t>
      </w:r>
      <w:r w:rsidR="00F33481" w:rsidRPr="0051244C">
        <w:rPr>
          <w:b/>
          <w:szCs w:val="20"/>
        </w:rPr>
        <w:t>í).</w:t>
      </w:r>
      <w:r w:rsidRPr="00D71308">
        <w:rPr>
          <w:szCs w:val="20"/>
        </w:rPr>
        <w:t xml:space="preserve"> Dokud kupující </w:t>
      </w:r>
      <w:proofErr w:type="gramStart"/>
      <w:r w:rsidRPr="00D71308">
        <w:rPr>
          <w:szCs w:val="20"/>
        </w:rPr>
        <w:t>neurčí</w:t>
      </w:r>
      <w:proofErr w:type="gramEnd"/>
      <w:r w:rsidRPr="00D71308">
        <w:rPr>
          <w:szCs w:val="20"/>
        </w:rPr>
        <w:t xml:space="preserve"> místo</w:t>
      </w:r>
      <w:r w:rsidR="003A7649">
        <w:rPr>
          <w:szCs w:val="20"/>
        </w:rPr>
        <w:t xml:space="preserve"> a datum</w:t>
      </w:r>
      <w:r w:rsidRPr="00D71308">
        <w:rPr>
          <w:szCs w:val="20"/>
        </w:rPr>
        <w:t xml:space="preserve">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proofErr w:type="gramStart"/>
      <w:r w:rsidR="00C92F7A" w:rsidRPr="00D026F8">
        <w:rPr>
          <w:szCs w:val="20"/>
        </w:rPr>
        <w:t>neurčí</w:t>
      </w:r>
      <w:proofErr w:type="gramEnd"/>
      <w:r w:rsidR="00C92F7A" w:rsidRPr="00D026F8">
        <w:rPr>
          <w:szCs w:val="20"/>
        </w:rPr>
        <w:t xml:space="preserve">-li kupující místo </w:t>
      </w:r>
      <w:r w:rsidR="004A01EA">
        <w:rPr>
          <w:szCs w:val="20"/>
        </w:rPr>
        <w:t>plnění mimo Českou republiku</w:t>
      </w:r>
      <w:r w:rsidR="00C92F7A" w:rsidRPr="00D026F8">
        <w:rPr>
          <w:szCs w:val="20"/>
        </w:rPr>
        <w:t>; v takovém případě cena zboží vícenáklady na takové dodání nezahrnuje</w:t>
      </w:r>
      <w:r w:rsidR="00C92F7A" w:rsidRPr="00D71308">
        <w:rPr>
          <w:szCs w:val="20"/>
        </w:rPr>
        <w:t>. Nestanoví-li tato smlouva jinak</w:t>
      </w:r>
      <w:r w:rsidR="00C92F7A" w:rsidRPr="00D71308">
        <w:rPr>
          <w:rFonts w:cs="Arial"/>
          <w:szCs w:val="20"/>
        </w:rPr>
        <w:t>, použije se pro dodání zboží podpůrně doložka INCOTERMS 20</w:t>
      </w:r>
      <w:r w:rsidR="00514BA0">
        <w:rPr>
          <w:rFonts w:cs="Arial"/>
          <w:szCs w:val="20"/>
        </w:rPr>
        <w:t>2</w:t>
      </w:r>
      <w:r w:rsidR="00C92F7A" w:rsidRPr="00D71308">
        <w:rPr>
          <w:rFonts w:cs="Arial"/>
          <w:szCs w:val="20"/>
        </w:rPr>
        <w:t>0 DDP dle § 1754 NOZ</w:t>
      </w:r>
      <w:r w:rsidR="00C92F7A" w:rsidRPr="00D71308">
        <w:rPr>
          <w:szCs w:val="20"/>
        </w:rPr>
        <w:t>.</w:t>
      </w:r>
    </w:p>
    <w:p w14:paraId="2E58FAB4" w14:textId="61E2673D" w:rsidR="002D160B" w:rsidRPr="00B87C7A" w:rsidRDefault="007C63FE" w:rsidP="00DE4110">
      <w:pPr>
        <w:numPr>
          <w:ilvl w:val="0"/>
          <w:numId w:val="36"/>
        </w:numPr>
        <w:spacing w:after="120" w:line="280" w:lineRule="atLeast"/>
        <w:jc w:val="both"/>
        <w:rPr>
          <w:rFonts w:cs="Arial"/>
          <w:szCs w:val="20"/>
        </w:rPr>
      </w:pPr>
      <w:r w:rsidRPr="00B87C7A">
        <w:rPr>
          <w:rFonts w:cs="Arial"/>
          <w:szCs w:val="20"/>
        </w:rPr>
        <w:t xml:space="preserve">Prodávající je </w:t>
      </w:r>
      <w:r w:rsidRPr="00F1583F">
        <w:rPr>
          <w:rFonts w:cs="Arial"/>
          <w:szCs w:val="20"/>
        </w:rPr>
        <w:t xml:space="preserve">povinen dodat zboží </w:t>
      </w:r>
      <w:r w:rsidR="00183BA0" w:rsidRPr="00F1583F">
        <w:rPr>
          <w:rFonts w:cs="Arial"/>
          <w:szCs w:val="20"/>
        </w:rPr>
        <w:t xml:space="preserve">na místo určené </w:t>
      </w:r>
      <w:r w:rsidRPr="00F1583F">
        <w:rPr>
          <w:rFonts w:cs="Arial"/>
          <w:szCs w:val="20"/>
        </w:rPr>
        <w:t>ve výzvě k</w:t>
      </w:r>
      <w:r w:rsidR="007C6F18" w:rsidRPr="00F1583F">
        <w:rPr>
          <w:rFonts w:cs="Arial"/>
          <w:szCs w:val="20"/>
        </w:rPr>
        <w:t> </w:t>
      </w:r>
      <w:r w:rsidRPr="00F1583F">
        <w:rPr>
          <w:rFonts w:cs="Arial"/>
          <w:szCs w:val="20"/>
        </w:rPr>
        <w:t>plnění</w:t>
      </w:r>
      <w:r w:rsidR="007C6F18" w:rsidRPr="00F1583F">
        <w:rPr>
          <w:rFonts w:cs="Arial"/>
          <w:szCs w:val="20"/>
        </w:rPr>
        <w:t>, případně na místo dodatečně určené</w:t>
      </w:r>
      <w:r w:rsidRPr="00F1583F">
        <w:rPr>
          <w:rFonts w:cs="Arial"/>
          <w:szCs w:val="20"/>
        </w:rPr>
        <w:t xml:space="preserve"> v souladu s </w:t>
      </w:r>
      <w:r w:rsidR="00BA4623" w:rsidRPr="00F1583F">
        <w:rPr>
          <w:rFonts w:cs="Arial"/>
          <w:szCs w:val="20"/>
        </w:rPr>
        <w:t xml:space="preserve">čl. </w:t>
      </w:r>
      <w:r w:rsidR="00C80B51" w:rsidRPr="00F1583F">
        <w:rPr>
          <w:rFonts w:cs="Arial"/>
          <w:szCs w:val="20"/>
        </w:rPr>
        <w:t>I</w:t>
      </w:r>
      <w:r w:rsidR="00BA4623" w:rsidRPr="00F1583F">
        <w:rPr>
          <w:rFonts w:cs="Arial"/>
          <w:szCs w:val="20"/>
        </w:rPr>
        <w:t>II. odst. 2</w:t>
      </w:r>
      <w:r w:rsidR="00BF4AD8" w:rsidRPr="00F1583F">
        <w:rPr>
          <w:rFonts w:cs="Arial"/>
          <w:szCs w:val="20"/>
        </w:rPr>
        <w:t>.</w:t>
      </w:r>
      <w:r w:rsidR="00BA4623" w:rsidRPr="00F1583F">
        <w:rPr>
          <w:rFonts w:cs="Arial"/>
          <w:szCs w:val="20"/>
        </w:rPr>
        <w:t xml:space="preserve">, </w:t>
      </w:r>
      <w:r w:rsidR="002D3EEF" w:rsidRPr="00F1583F">
        <w:rPr>
          <w:rFonts w:cs="Arial"/>
          <w:szCs w:val="20"/>
        </w:rPr>
        <w:t>a</w:t>
      </w:r>
      <w:r w:rsidR="002D3EEF" w:rsidRPr="00B87C7A">
        <w:rPr>
          <w:rFonts w:cs="Arial"/>
          <w:szCs w:val="20"/>
        </w:rPr>
        <w:t xml:space="preserve"> to</w:t>
      </w:r>
      <w:r w:rsidR="0049755D" w:rsidRPr="00B87C7A">
        <w:rPr>
          <w:rFonts w:cs="Arial"/>
          <w:szCs w:val="20"/>
        </w:rPr>
        <w:t xml:space="preserve"> </w:t>
      </w:r>
      <w:r w:rsidR="003A7649" w:rsidRPr="00B87C7A">
        <w:rPr>
          <w:rFonts w:cs="Arial"/>
          <w:szCs w:val="20"/>
        </w:rPr>
        <w:t>v termínu uvedeném ve výzvě k</w:t>
      </w:r>
      <w:r w:rsidR="00B87C7A">
        <w:rPr>
          <w:rFonts w:cs="Arial"/>
          <w:szCs w:val="20"/>
        </w:rPr>
        <w:t> </w:t>
      </w:r>
      <w:r w:rsidR="003A7649" w:rsidRPr="00B87C7A">
        <w:rPr>
          <w:rFonts w:cs="Arial"/>
          <w:szCs w:val="20"/>
        </w:rPr>
        <w:t>plnění</w:t>
      </w:r>
      <w:r w:rsidR="00B87C7A">
        <w:rPr>
          <w:rFonts w:cs="Arial"/>
          <w:szCs w:val="20"/>
        </w:rPr>
        <w:t>.</w:t>
      </w:r>
    </w:p>
    <w:p w14:paraId="03E7960A" w14:textId="6673A8CA" w:rsidR="00236B95" w:rsidRPr="00DA2C52" w:rsidRDefault="002E5D96" w:rsidP="00236B95">
      <w:pPr>
        <w:spacing w:line="280" w:lineRule="atLeast"/>
        <w:jc w:val="center"/>
        <w:rPr>
          <w:rFonts w:cs="Arial"/>
          <w:b/>
          <w:szCs w:val="20"/>
        </w:rPr>
      </w:pPr>
      <w:r>
        <w:rPr>
          <w:rFonts w:cs="Arial"/>
          <w:b/>
          <w:szCs w:val="20"/>
        </w:rPr>
        <w:t>IV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4EE917CC" w14:textId="7AC56020" w:rsidR="00FC35A2" w:rsidRPr="008836E9" w:rsidRDefault="00FC35A2" w:rsidP="00FC35A2">
      <w:pPr>
        <w:numPr>
          <w:ilvl w:val="0"/>
          <w:numId w:val="5"/>
        </w:numPr>
        <w:spacing w:after="120" w:line="280" w:lineRule="atLeast"/>
        <w:ind w:left="426" w:hanging="426"/>
        <w:jc w:val="both"/>
      </w:pPr>
      <w:r>
        <w:t>Kupní</w:t>
      </w:r>
      <w:r w:rsidR="00C72A4C">
        <w:t xml:space="preserve"> </w:t>
      </w:r>
      <w:r w:rsidR="009238B6" w:rsidRPr="008836E9">
        <w:t>cen</w:t>
      </w:r>
      <w:r>
        <w:t>a</w:t>
      </w:r>
      <w:r w:rsidR="009238B6" w:rsidRPr="008836E9">
        <w:t xml:space="preserve"> </w:t>
      </w:r>
      <w:r w:rsidR="00FA5D97" w:rsidRPr="008836E9">
        <w:t>zboží je uveden</w:t>
      </w:r>
      <w:r>
        <w:t>a</w:t>
      </w:r>
      <w:r w:rsidR="00FA5D97" w:rsidRPr="008836E9">
        <w:t xml:space="preserve"> v ceníku, který </w:t>
      </w:r>
      <w:proofErr w:type="gramStart"/>
      <w:r w:rsidR="00FA5D97" w:rsidRPr="008836E9">
        <w:t>tvoří</w:t>
      </w:r>
      <w:proofErr w:type="gramEnd"/>
      <w:r w:rsidR="00FA5D97" w:rsidRPr="008836E9">
        <w:t xml:space="preserve"> </w:t>
      </w:r>
      <w:r w:rsidR="00FA5D97" w:rsidRPr="008836E9">
        <w:rPr>
          <w:u w:val="single"/>
        </w:rPr>
        <w:t>přílohu 1</w:t>
      </w:r>
      <w:r w:rsidR="00FA5D97" w:rsidRPr="008836E9">
        <w:t xml:space="preserve"> této smlouvy (dále jen „</w:t>
      </w:r>
      <w:r w:rsidR="00FA5D97" w:rsidRPr="008836E9">
        <w:rPr>
          <w:b/>
        </w:rPr>
        <w:t>cena</w:t>
      </w:r>
      <w:r w:rsidR="00FA5D97" w:rsidRPr="008836E9">
        <w:t xml:space="preserve">“). </w:t>
      </w:r>
      <w:r w:rsidR="00F26ADA" w:rsidRPr="00D026F8">
        <w:t>C</w:t>
      </w:r>
      <w:r w:rsidR="00F30182" w:rsidRPr="00D026F8">
        <w:t>en</w:t>
      </w:r>
      <w:r>
        <w:t xml:space="preserve">a </w:t>
      </w:r>
      <w:r w:rsidR="00F30182" w:rsidRPr="00D026F8">
        <w:t>uveden</w:t>
      </w:r>
      <w:r>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t>e</w:t>
      </w:r>
      <w:r w:rsidR="00F30182" w:rsidRPr="00D026F8">
        <w:t xml:space="preserve"> </w:t>
      </w:r>
      <w:r w:rsidR="00012AE9" w:rsidRPr="00D026F8">
        <w:t xml:space="preserve">nejvýše </w:t>
      </w:r>
      <w:r w:rsidR="00F30182" w:rsidRPr="00D026F8">
        <w:t>přípustn</w:t>
      </w:r>
      <w:r>
        <w:t>á</w:t>
      </w:r>
      <w:r w:rsidR="00012AE9" w:rsidRPr="00D026F8">
        <w:t xml:space="preserve">, </w:t>
      </w:r>
      <w:r w:rsidR="00F30182" w:rsidRPr="00D026F8">
        <w:t>konečn</w:t>
      </w:r>
      <w:r>
        <w:t>á</w:t>
      </w:r>
      <w:r w:rsidR="00F30182" w:rsidRPr="00D026F8">
        <w:t xml:space="preserve"> </w:t>
      </w:r>
      <w:r w:rsidR="00012AE9" w:rsidRPr="00D026F8">
        <w:t xml:space="preserve">a </w:t>
      </w:r>
      <w:r w:rsidR="00F30182" w:rsidRPr="00D026F8">
        <w:t>nepřekročiteln</w:t>
      </w:r>
      <w:r>
        <w:t>á</w:t>
      </w:r>
      <w:r w:rsidR="00392DFA" w:rsidRPr="00D026F8">
        <w:t>, není-li dále stanoveno jinak</w:t>
      </w:r>
      <w:r w:rsidR="00012AE9" w:rsidRPr="00D026F8">
        <w:t>.</w:t>
      </w:r>
    </w:p>
    <w:p w14:paraId="7CCFC6BE" w14:textId="672FD739" w:rsidR="00FC35A2" w:rsidRDefault="00F26ADA" w:rsidP="00FC35A2">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w:t>
      </w:r>
      <w:r w:rsidR="00124633">
        <w:t xml:space="preserve"> (viz. </w:t>
      </w:r>
      <w:r w:rsidR="00124633" w:rsidRPr="00124633">
        <w:rPr>
          <w:u w:val="single"/>
        </w:rPr>
        <w:t>příloha 2</w:t>
      </w:r>
      <w:r w:rsidR="00124633">
        <w:t xml:space="preserve">) </w:t>
      </w:r>
      <w:r w:rsidR="00D20EA8" w:rsidRPr="008836E9">
        <w:t>, včetně</w:t>
      </w:r>
      <w:r w:rsidR="00BE5E4D" w:rsidRPr="008836E9">
        <w:t xml:space="preserve"> správních poplatků, daní (vyjma DPH), cla, schvalovacích řízení, provedení př</w:t>
      </w:r>
      <w:r w:rsidR="00BE5E4D" w:rsidRPr="00D71308">
        <w:t>edepsaných zkoušek, zabezpečení</w:t>
      </w:r>
      <w:r w:rsidR="002011C6">
        <w:t xml:space="preserve"> EU </w:t>
      </w:r>
      <w:r w:rsidR="00BE5E4D" w:rsidRPr="00D71308">
        <w:t>prohlášení o shodě, certifikátů a atestů, převodů práv, pojištění při přepravě, přepravních nákladů,</w:t>
      </w:r>
      <w:r w:rsidR="008D0D00">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5DA9B615" w14:textId="4EF246AC" w:rsidR="00B44388" w:rsidRPr="00D026F8" w:rsidRDefault="00B44388" w:rsidP="00E42861">
      <w:pPr>
        <w:numPr>
          <w:ilvl w:val="0"/>
          <w:numId w:val="5"/>
        </w:numPr>
        <w:spacing w:after="120" w:line="280" w:lineRule="atLeast"/>
        <w:ind w:left="426" w:hanging="426"/>
        <w:jc w:val="both"/>
      </w:pPr>
      <w:r w:rsidRPr="00D026F8">
        <w:t>Rozhodným dnem pro fakturaci je den uskutečnění zdanitelného plnění.</w:t>
      </w: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7D58A5B7" w:rsidR="00761F53" w:rsidRPr="00BF2909" w:rsidRDefault="00FA5D97" w:rsidP="00635B6F">
      <w:pPr>
        <w:numPr>
          <w:ilvl w:val="0"/>
          <w:numId w:val="5"/>
        </w:numPr>
        <w:spacing w:before="120" w:after="120" w:line="280" w:lineRule="atLeast"/>
        <w:ind w:left="425" w:hanging="425"/>
        <w:jc w:val="both"/>
        <w:rPr>
          <w:rFonts w:cs="Arial"/>
          <w:szCs w:val="20"/>
        </w:rPr>
      </w:pPr>
      <w:r w:rsidRPr="00BF2909">
        <w:rPr>
          <w:rFonts w:cs="Arial"/>
          <w:szCs w:val="20"/>
        </w:rPr>
        <w:lastRenderedPageBreak/>
        <w:t>Cena bude účtována fakturou – daňovým dokladem</w:t>
      </w:r>
      <w:r w:rsidR="00E92760" w:rsidRPr="00BF2909">
        <w:rPr>
          <w:rFonts w:cs="Arial"/>
          <w:szCs w:val="20"/>
        </w:rPr>
        <w:t xml:space="preserve"> (dále jen „</w:t>
      </w:r>
      <w:r w:rsidR="00E92760" w:rsidRPr="00BF2909">
        <w:rPr>
          <w:rFonts w:cs="Arial"/>
          <w:b/>
          <w:szCs w:val="20"/>
        </w:rPr>
        <w:t>faktura</w:t>
      </w:r>
      <w:r w:rsidR="00E92760" w:rsidRPr="00BF2909">
        <w:rPr>
          <w:rFonts w:cs="Arial"/>
          <w:szCs w:val="20"/>
        </w:rPr>
        <w:t>“)</w:t>
      </w:r>
      <w:r w:rsidRPr="00BF2909">
        <w:rPr>
          <w:rFonts w:cs="Arial"/>
          <w:szCs w:val="20"/>
        </w:rPr>
        <w:t xml:space="preserve">. </w:t>
      </w:r>
      <w:r w:rsidR="00761F53" w:rsidRPr="00BF2909">
        <w:rPr>
          <w:rFonts w:cs="Arial"/>
          <w:szCs w:val="20"/>
        </w:rPr>
        <w:t xml:space="preserve">Smluvní strany se dohodly, že prodávající vystaví fakturu za dodávky zboží </w:t>
      </w:r>
      <w:r w:rsidR="00603801" w:rsidRPr="00BF2909">
        <w:rPr>
          <w:rFonts w:cs="Arial"/>
          <w:szCs w:val="20"/>
        </w:rPr>
        <w:t xml:space="preserve">uskutečněné na </w:t>
      </w:r>
      <w:r w:rsidR="00603801" w:rsidRPr="00D00F7B">
        <w:rPr>
          <w:rFonts w:cs="Arial"/>
          <w:szCs w:val="20"/>
        </w:rPr>
        <w:t xml:space="preserve">základě </w:t>
      </w:r>
      <w:r w:rsidR="00974B56" w:rsidRPr="00D00F7B">
        <w:rPr>
          <w:rFonts w:cs="Arial"/>
          <w:szCs w:val="20"/>
        </w:rPr>
        <w:t>předávacího protokolu (dodacího listu)</w:t>
      </w:r>
      <w:r w:rsidR="009454F7" w:rsidRPr="00D00F7B">
        <w:rPr>
          <w:rFonts w:cs="Arial"/>
          <w:szCs w:val="20"/>
        </w:rPr>
        <w:t xml:space="preserve"> dle čl. </w:t>
      </w:r>
      <w:r w:rsidR="00B601A2">
        <w:rPr>
          <w:rFonts w:cs="Arial"/>
          <w:szCs w:val="20"/>
        </w:rPr>
        <w:t>I</w:t>
      </w:r>
      <w:r w:rsidR="009454F7" w:rsidRPr="00D00F7B">
        <w:rPr>
          <w:rFonts w:cs="Arial"/>
          <w:szCs w:val="20"/>
        </w:rPr>
        <w:t xml:space="preserve">V. odst. </w:t>
      </w:r>
      <w:r w:rsidR="00B601A2">
        <w:rPr>
          <w:rFonts w:cs="Arial"/>
          <w:szCs w:val="20"/>
        </w:rPr>
        <w:t>6</w:t>
      </w:r>
      <w:r w:rsidR="00603801" w:rsidRPr="00D00F7B">
        <w:rPr>
          <w:rFonts w:cs="Arial"/>
          <w:szCs w:val="20"/>
        </w:rPr>
        <w:t>.</w:t>
      </w:r>
      <w:r w:rsidR="00603801" w:rsidRPr="00BF2909">
        <w:rPr>
          <w:rFonts w:cs="Arial"/>
          <w:szCs w:val="20"/>
        </w:rPr>
        <w:t xml:space="preserve"> této smlouvy, přičemž údaje na faktuře musí být v souladu s vydaným </w:t>
      </w:r>
      <w:r w:rsidR="00AB1173" w:rsidRPr="00BF2909">
        <w:rPr>
          <w:rFonts w:cs="Arial"/>
          <w:szCs w:val="20"/>
        </w:rPr>
        <w:t>předávacím protokolem</w:t>
      </w:r>
      <w:r w:rsidR="00A751BD" w:rsidRPr="00BF2909">
        <w:rPr>
          <w:rFonts w:cs="Arial"/>
          <w:szCs w:val="20"/>
        </w:rPr>
        <w:t xml:space="preserve">. </w:t>
      </w:r>
      <w:r w:rsidR="00603801" w:rsidRPr="00BF2909">
        <w:rPr>
          <w:rFonts w:cs="Arial"/>
          <w:szCs w:val="20"/>
        </w:rPr>
        <w:t xml:space="preserve">Splatnost ceny zboží dle příslušné faktury je dohodnuta na </w:t>
      </w:r>
      <w:r w:rsidR="00603801" w:rsidRPr="00BF2909">
        <w:rPr>
          <w:rFonts w:cs="Arial"/>
          <w:b/>
          <w:szCs w:val="20"/>
        </w:rPr>
        <w:t>60 kalendářních</w:t>
      </w:r>
      <w:r w:rsidR="00603801" w:rsidRPr="00BF2909">
        <w:rPr>
          <w:rFonts w:cs="Arial"/>
          <w:szCs w:val="20"/>
        </w:rPr>
        <w:t xml:space="preserve"> </w:t>
      </w:r>
      <w:r w:rsidR="00603801" w:rsidRPr="00BF2909">
        <w:rPr>
          <w:rFonts w:cs="Arial"/>
          <w:b/>
          <w:szCs w:val="20"/>
        </w:rPr>
        <w:t xml:space="preserve">dnů </w:t>
      </w:r>
      <w:r w:rsidR="00603801" w:rsidRPr="00BF2909">
        <w:rPr>
          <w:rFonts w:cs="Arial"/>
          <w:szCs w:val="20"/>
        </w:rPr>
        <w:t xml:space="preserve">od předání příslušné faktury kupujícímu. </w:t>
      </w:r>
    </w:p>
    <w:p w14:paraId="3910CB43" w14:textId="2677D783" w:rsidR="00FC0BC2" w:rsidRPr="00E42861" w:rsidRDefault="004442A7" w:rsidP="00E42861">
      <w:pPr>
        <w:numPr>
          <w:ilvl w:val="0"/>
          <w:numId w:val="5"/>
        </w:numPr>
        <w:spacing w:after="120" w:line="280" w:lineRule="atLeast"/>
        <w:ind w:left="426" w:hanging="426"/>
        <w:jc w:val="both"/>
        <w:rPr>
          <w:rFonts w:cs="Arial"/>
          <w:szCs w:val="20"/>
        </w:rPr>
      </w:pPr>
      <w:r w:rsidRPr="00BF2909">
        <w:rPr>
          <w:rFonts w:cs="Arial"/>
          <w:szCs w:val="20"/>
        </w:rPr>
        <w:t xml:space="preserve">Jednotlivé faktury musí obsahovat náležitosti daňového dokladu ve smyslu </w:t>
      </w:r>
      <w:r w:rsidR="00E43084" w:rsidRPr="00BF2909">
        <w:rPr>
          <w:rFonts w:cs="Arial"/>
          <w:szCs w:val="20"/>
        </w:rPr>
        <w:t xml:space="preserve">§ 29 </w:t>
      </w:r>
      <w:r w:rsidRPr="00BF2909">
        <w:rPr>
          <w:rFonts w:cs="Arial"/>
          <w:szCs w:val="20"/>
        </w:rPr>
        <w:t>zákona č.</w:t>
      </w:r>
      <w:r w:rsidR="00767261">
        <w:rPr>
          <w:rFonts w:cs="Arial"/>
          <w:szCs w:val="20"/>
        </w:rPr>
        <w:t> </w:t>
      </w:r>
      <w:r w:rsidRPr="00BF2909">
        <w:rPr>
          <w:rFonts w:cs="Arial"/>
          <w:szCs w:val="20"/>
        </w:rPr>
        <w:t>235/2004 Sb., o dani z přidané hodnoty, ve znění pozdějších předpisů</w:t>
      </w:r>
      <w:r w:rsidR="005A382A" w:rsidRPr="00BF2909">
        <w:rPr>
          <w:rFonts w:cs="Arial"/>
          <w:szCs w:val="20"/>
        </w:rPr>
        <w:t xml:space="preserve"> a </w:t>
      </w:r>
      <w:r w:rsidR="00E43084" w:rsidRPr="00BF2909">
        <w:rPr>
          <w:rFonts w:cs="Arial"/>
          <w:szCs w:val="20"/>
        </w:rPr>
        <w:t xml:space="preserve">§ 11 </w:t>
      </w:r>
      <w:r w:rsidR="005A382A" w:rsidRPr="00BF2909">
        <w:rPr>
          <w:rFonts w:cs="Arial"/>
          <w:szCs w:val="20"/>
        </w:rPr>
        <w:t>zákona č. 563/1991 Sb. o účetnictví, ve znění pozdějších předpisů</w:t>
      </w:r>
      <w:r w:rsidRPr="00BF2909">
        <w:rPr>
          <w:rFonts w:cs="Arial"/>
          <w:b/>
          <w:szCs w:val="20"/>
        </w:rPr>
        <w:t xml:space="preserve">, číslo </w:t>
      </w:r>
      <w:r w:rsidR="005A382A" w:rsidRPr="00BF2909">
        <w:rPr>
          <w:rFonts w:cs="Arial"/>
          <w:b/>
          <w:szCs w:val="20"/>
        </w:rPr>
        <w:t>výzvy k</w:t>
      </w:r>
      <w:r w:rsidR="00A751BD" w:rsidRPr="00BF2909">
        <w:rPr>
          <w:rFonts w:cs="Arial"/>
          <w:b/>
          <w:szCs w:val="20"/>
        </w:rPr>
        <w:t> </w:t>
      </w:r>
      <w:r w:rsidR="005A382A" w:rsidRPr="00BF2909">
        <w:rPr>
          <w:rFonts w:cs="Arial"/>
          <w:b/>
          <w:szCs w:val="20"/>
        </w:rPr>
        <w:t>plnění</w:t>
      </w:r>
      <w:r w:rsidR="00A751BD" w:rsidRPr="00BF2909">
        <w:rPr>
          <w:rFonts w:cs="Arial"/>
          <w:b/>
          <w:szCs w:val="20"/>
        </w:rPr>
        <w:t xml:space="preserve"> (odvolací objednávky)</w:t>
      </w:r>
      <w:r w:rsidR="005A382A" w:rsidRPr="00BF2909">
        <w:rPr>
          <w:rFonts w:cs="Arial"/>
          <w:szCs w:val="20"/>
        </w:rPr>
        <w:t xml:space="preserve"> a</w:t>
      </w:r>
      <w:r w:rsidR="00767261">
        <w:rPr>
          <w:rFonts w:cs="Arial"/>
          <w:szCs w:val="20"/>
        </w:rPr>
        <w:t> </w:t>
      </w:r>
      <w:r w:rsidR="005A382A" w:rsidRPr="00BF2909">
        <w:rPr>
          <w:rFonts w:cs="Arial"/>
          <w:szCs w:val="20"/>
        </w:rPr>
        <w:t xml:space="preserve">musí k nim být připojena kopie příslušné výzvy k plnění. </w:t>
      </w:r>
      <w:r w:rsidRPr="00BF2909">
        <w:rPr>
          <w:rFonts w:cs="Arial"/>
          <w:szCs w:val="20"/>
        </w:rPr>
        <w:t>Jestliže faktura nebude mít odpovídající náležitosti, je kupující oprávněn zaslat fakturu zpět prodávajícímu k doplnění. V takovém případě kupující není v prodlení s úhradou dílčí ceny dle vrácené faktury a lhůta k její</w:t>
      </w:r>
      <w:r w:rsidRPr="00DA2C52">
        <w:rPr>
          <w:rFonts w:cs="Arial"/>
          <w:szCs w:val="20"/>
        </w:rPr>
        <w:t xml:space="preserve"> úhradě počne běžet až dnem doručení opravené faktury</w:t>
      </w:r>
      <w:r>
        <w:rPr>
          <w:rFonts w:cs="Arial"/>
          <w:szCs w:val="20"/>
        </w:rPr>
        <w:t xml:space="preserve"> kupujícímu</w:t>
      </w:r>
      <w:r w:rsidRPr="00DA2C52">
        <w:rPr>
          <w:rFonts w:cs="Arial"/>
          <w:szCs w:val="20"/>
        </w:rPr>
        <w:t>.</w:t>
      </w:r>
    </w:p>
    <w:p w14:paraId="0D7029CB" w14:textId="2FE0343D" w:rsidR="00BB624F" w:rsidRPr="007C13EA" w:rsidRDefault="00BB624F" w:rsidP="007C13EA">
      <w:pPr>
        <w:numPr>
          <w:ilvl w:val="0"/>
          <w:numId w:val="5"/>
        </w:numPr>
        <w:spacing w:after="120" w:line="280" w:lineRule="atLeast"/>
        <w:ind w:left="426" w:hanging="426"/>
        <w:jc w:val="both"/>
        <w:rPr>
          <w:rFonts w:cs="Arial"/>
        </w:rPr>
      </w:pPr>
      <w:r w:rsidRPr="00264EAA">
        <w:rPr>
          <w:rFonts w:cs="Arial"/>
          <w:szCs w:val="20"/>
        </w:rPr>
        <w:t xml:space="preserve">Faktura v jednom vyhotovení bude odeslána na fakturační adresu </w:t>
      </w:r>
      <w:proofErr w:type="gramStart"/>
      <w:r w:rsidRPr="00264EAA">
        <w:rPr>
          <w:rFonts w:cs="Arial"/>
          <w:szCs w:val="20"/>
        </w:rPr>
        <w:t>E</w:t>
      </w:r>
      <w:r w:rsidR="002754E6">
        <w:rPr>
          <w:rFonts w:cs="Arial"/>
          <w:szCs w:val="20"/>
        </w:rPr>
        <w:t>G.D</w:t>
      </w:r>
      <w:proofErr w:type="gramEnd"/>
      <w:r w:rsidRPr="00264EAA">
        <w:rPr>
          <w:rFonts w:cs="Arial"/>
          <w:szCs w:val="20"/>
        </w:rPr>
        <w:t xml:space="preserve"> Faktury, P.</w:t>
      </w:r>
      <w:r w:rsidR="00620445">
        <w:rPr>
          <w:rFonts w:cs="Arial"/>
          <w:szCs w:val="20"/>
        </w:rPr>
        <w:t xml:space="preserve"> </w:t>
      </w:r>
      <w:r w:rsidRPr="00264EAA">
        <w:rPr>
          <w:rFonts w:cs="Arial"/>
          <w:szCs w:val="20"/>
        </w:rPr>
        <w:t>O.</w:t>
      </w:r>
      <w:r w:rsidR="000F5CE4">
        <w:rPr>
          <w:rFonts w:cs="Arial"/>
          <w:szCs w:val="20"/>
        </w:rPr>
        <w:t xml:space="preserve"> </w:t>
      </w:r>
      <w:r w:rsidRPr="00264EAA">
        <w:rPr>
          <w:rFonts w:cs="Arial"/>
          <w:szCs w:val="20"/>
        </w:rPr>
        <w:t xml:space="preserve">Box 13, Sazečská 9, 225 13 Praha, nebo e-mailovou adresu </w:t>
      </w:r>
      <w:r w:rsidRPr="00C04802">
        <w:rPr>
          <w:rFonts w:cs="Arial"/>
          <w:b/>
          <w:szCs w:val="20"/>
        </w:rPr>
        <w:t>faktury</w:t>
      </w:r>
      <w:hyperlink r:id="rId8" w:history="1">
        <w:r w:rsidR="00252D60" w:rsidRPr="005F577D">
          <w:rPr>
            <w:rStyle w:val="Hypertextovodkaz"/>
            <w:rFonts w:cs="Arial"/>
            <w:b/>
            <w:szCs w:val="20"/>
          </w:rPr>
          <w:t>@egd.cz</w:t>
        </w:r>
      </w:hyperlink>
      <w:r w:rsidRPr="00264EAA">
        <w:rPr>
          <w:rFonts w:cs="Arial"/>
          <w:szCs w:val="20"/>
        </w:rPr>
        <w:t>. V případě odeslání faktury na e-mailovou adresu </w:t>
      </w:r>
      <w:r>
        <w:rPr>
          <w:rFonts w:cs="Arial"/>
          <w:szCs w:val="20"/>
        </w:rPr>
        <w:t>faktury</w:t>
      </w:r>
      <w:hyperlink r:id="rId9" w:history="1">
        <w:r w:rsidRPr="00264EAA">
          <w:rPr>
            <w:rFonts w:cs="Arial"/>
            <w:szCs w:val="20"/>
          </w:rPr>
          <w:t>@e</w:t>
        </w:r>
        <w:r w:rsidR="00252D60">
          <w:rPr>
            <w:rFonts w:cs="Arial"/>
            <w:szCs w:val="20"/>
          </w:rPr>
          <w:t>gd</w:t>
        </w:r>
        <w:r w:rsidRPr="00264EAA">
          <w:rPr>
            <w:rFonts w:cs="Arial"/>
            <w:szCs w:val="20"/>
          </w:rPr>
          <w:t>.cz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007C13EA" w:rsidRPr="00264EAA">
        <w:rPr>
          <w:rFonts w:cs="Arial"/>
        </w:rPr>
        <w:t xml:space="preserve">Každá faktura musí mít náležitosti podle § </w:t>
      </w:r>
      <w:r w:rsidR="007C13EA">
        <w:rPr>
          <w:rFonts w:cs="Arial"/>
        </w:rPr>
        <w:t>29</w:t>
      </w:r>
      <w:r w:rsidR="007C13EA" w:rsidRPr="00264EAA">
        <w:rPr>
          <w:rFonts w:cs="Arial"/>
        </w:rPr>
        <w:t xml:space="preserve"> zákona č. 235/2004 Sb., o dani z přidané hodnoty, ve znění pozdějších předpisů, a § 11 zákona č. 563/1991 Sb., o účetnictví, ve znění pozdějších předpisů. Obsahová nedostatečnost daňového dokladu je důvodem k jeho vrácení </w:t>
      </w:r>
      <w:r w:rsidR="007C13EA">
        <w:rPr>
          <w:rFonts w:cs="Arial"/>
        </w:rPr>
        <w:t>prodávajícímu</w:t>
      </w:r>
      <w:r w:rsidR="007C13EA" w:rsidRPr="00264EAA">
        <w:rPr>
          <w:rFonts w:cs="Arial"/>
        </w:rPr>
        <w:t>.</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5C98502" w14:textId="27E13F81" w:rsidR="00850D7C" w:rsidRDefault="001900E6" w:rsidP="00850D7C">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8633F90" w14:textId="77777777" w:rsidR="00850D7C" w:rsidRPr="00850D7C" w:rsidRDefault="00850D7C" w:rsidP="00850D7C">
      <w:pPr>
        <w:spacing w:line="280" w:lineRule="atLeast"/>
        <w:ind w:left="425"/>
        <w:jc w:val="both"/>
        <w:rPr>
          <w:rFonts w:cs="Arial"/>
          <w:szCs w:val="20"/>
        </w:rPr>
      </w:pPr>
    </w:p>
    <w:p w14:paraId="310A2B39" w14:textId="77777777" w:rsidR="00850D7C" w:rsidRPr="00BB2E8A" w:rsidRDefault="00850D7C" w:rsidP="00850D7C">
      <w:pPr>
        <w:numPr>
          <w:ilvl w:val="0"/>
          <w:numId w:val="5"/>
        </w:numPr>
        <w:spacing w:line="280" w:lineRule="atLeast"/>
        <w:ind w:left="425" w:hanging="425"/>
        <w:jc w:val="both"/>
        <w:rPr>
          <w:rFonts w:cs="Arial"/>
        </w:rPr>
      </w:pPr>
      <w:r w:rsidRPr="00BB2E8A">
        <w:rPr>
          <w:rFonts w:cs="Arial"/>
        </w:rPr>
        <w:t>Prodávající je oprávněn zvýšit kupní cenu zboží o přírůstek průměrného ročního indexu spotřebitelských cen (dále jen „míra inflace“) vyhlášený Českým statistickým úřadem za předcházející kalendářní rok. Prodávající je oprávněn zvýšit kupní cenu zboží nejdříve od 1.1.2025 a to o míru inflace zveřejněnou Českým statistickým úřadem v lednu roku 2025 za uplynulý kalendářní rok, přičemž následně je prodávající oprávněn zvyšovat kupní cenu zboží vždy od 1.1. příslušného kalendářního roku pro tento další kalendářní rok trvání této smlouvy o míru inflace zveřejněnou Českým statistickým úřadem pro příslušný uplynulý kalendářní rok až do konce doby trvání této smlouvy. Pro vyloučení pochybností se sjednává, že v případě záporné míry inflace se kupní cena zboží nesnižuje. Zvýšení ceny musí být prodávajícím kupujícímu písemně oznámeno. Oznámení musí obsahovat míru inflace, zvýšenou cenu a podrobnosti výpočtu zvýšení.</w:t>
      </w:r>
    </w:p>
    <w:p w14:paraId="2AE512AC" w14:textId="77777777" w:rsidR="00850D7C" w:rsidRPr="00D71308" w:rsidRDefault="00850D7C" w:rsidP="00850D7C">
      <w:pPr>
        <w:spacing w:line="280" w:lineRule="atLeast"/>
        <w:ind w:left="425"/>
        <w:jc w:val="both"/>
        <w:rPr>
          <w:rFonts w:cs="Arial"/>
          <w:szCs w:val="20"/>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7" w14:textId="77777777" w:rsidR="00327D7B" w:rsidRPr="00D71308" w:rsidRDefault="00327D7B" w:rsidP="00060B31">
      <w:pPr>
        <w:spacing w:line="280" w:lineRule="atLeast"/>
        <w:jc w:val="both"/>
        <w:rPr>
          <w:rFonts w:cs="Arial"/>
          <w:szCs w:val="20"/>
        </w:rPr>
      </w:pPr>
    </w:p>
    <w:p w14:paraId="5FFB99C8" w14:textId="639B2FE6"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300F013B" w:rsidR="00B47439" w:rsidRPr="00E42861" w:rsidRDefault="00580BEC" w:rsidP="009C30DE">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w:t>
      </w:r>
      <w:r w:rsidR="00E2344C">
        <w:rPr>
          <w:rFonts w:ascii="Arial" w:hAnsi="Arial" w:cs="Arial"/>
          <w:color w:val="auto"/>
          <w:sz w:val="20"/>
        </w:rPr>
        <w:t xml:space="preserve"> jejích příloh,</w:t>
      </w:r>
      <w:r>
        <w:rPr>
          <w:rFonts w:ascii="Arial" w:hAnsi="Arial" w:cs="Arial"/>
          <w:color w:val="auto"/>
          <w:sz w:val="20"/>
        </w:rPr>
        <w:t xml:space="preserve"> </w:t>
      </w:r>
      <w:r w:rsidR="00CE1C89">
        <w:rPr>
          <w:rFonts w:ascii="Arial" w:hAnsi="Arial" w:cs="Arial"/>
          <w:color w:val="auto"/>
          <w:sz w:val="20"/>
        </w:rPr>
        <w:t>výzvy k plnění</w:t>
      </w:r>
      <w:r>
        <w:rPr>
          <w:rFonts w:ascii="Arial" w:hAnsi="Arial" w:cs="Arial"/>
          <w:color w:val="auto"/>
          <w:sz w:val="20"/>
        </w:rPr>
        <w:t>,</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w:t>
      </w:r>
      <w:r>
        <w:rPr>
          <w:rFonts w:ascii="Arial" w:hAnsi="Arial" w:cs="Arial"/>
          <w:color w:val="auto"/>
          <w:sz w:val="20"/>
        </w:rPr>
        <w:lastRenderedPageBreak/>
        <w:t xml:space="preserve">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337EFCA3" w:rsidR="00F7030A" w:rsidRPr="001928F8" w:rsidRDefault="00F7030A" w:rsidP="001928F8">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w:t>
      </w:r>
      <w:r w:rsidRPr="00184626">
        <w:rPr>
          <w:rFonts w:ascii="Arial" w:hAnsi="Arial" w:cs="Arial"/>
          <w:color w:val="auto"/>
          <w:sz w:val="20"/>
        </w:rPr>
        <w:t>tímto kupujícímu záruku za jakost</w:t>
      </w:r>
      <w:r w:rsidR="00647017">
        <w:rPr>
          <w:rFonts w:ascii="Arial" w:hAnsi="Arial" w:cs="Arial"/>
          <w:color w:val="auto"/>
          <w:sz w:val="20"/>
        </w:rPr>
        <w:t xml:space="preserve"> </w:t>
      </w:r>
      <w:r w:rsidRPr="00184626">
        <w:rPr>
          <w:rFonts w:ascii="Arial" w:hAnsi="Arial" w:cs="Arial"/>
          <w:color w:val="auto"/>
          <w:sz w:val="20"/>
        </w:rPr>
        <w:t xml:space="preserve">zboží </w:t>
      </w:r>
      <w:r w:rsidR="00647017">
        <w:rPr>
          <w:rFonts w:ascii="Arial" w:hAnsi="Arial" w:cs="Arial"/>
          <w:color w:val="auto"/>
          <w:sz w:val="20"/>
        </w:rPr>
        <w:t xml:space="preserve">dodaného </w:t>
      </w:r>
      <w:r w:rsidRPr="00184626">
        <w:rPr>
          <w:rFonts w:ascii="Arial" w:hAnsi="Arial" w:cs="Arial"/>
          <w:color w:val="auto"/>
          <w:sz w:val="20"/>
        </w:rPr>
        <w:t>prodávajícím</w:t>
      </w:r>
      <w:r>
        <w:rPr>
          <w:rFonts w:ascii="Arial" w:hAnsi="Arial" w:cs="Arial"/>
          <w:color w:val="auto"/>
          <w:sz w:val="20"/>
        </w:rPr>
        <w:t xml:space="preserve"> kupujícímu dle této smlouvy</w:t>
      </w:r>
      <w:r w:rsidRPr="00E145A3">
        <w:rPr>
          <w:rFonts w:ascii="Arial" w:hAnsi="Arial" w:cs="Arial"/>
          <w:color w:val="auto"/>
          <w:sz w:val="20"/>
        </w:rPr>
        <w:t xml:space="preserve">. </w:t>
      </w:r>
      <w:r w:rsidRPr="00677261">
        <w:rPr>
          <w:rFonts w:ascii="Arial" w:hAnsi="Arial" w:cs="Arial"/>
          <w:b/>
          <w:color w:val="auto"/>
          <w:sz w:val="20"/>
        </w:rPr>
        <w:t xml:space="preserve">Záruka dle předchozí věty trvá </w:t>
      </w:r>
      <w:r w:rsidR="00677261" w:rsidRPr="00677261">
        <w:rPr>
          <w:rFonts w:ascii="Arial" w:hAnsi="Arial" w:cs="Arial"/>
          <w:b/>
          <w:color w:val="auto"/>
          <w:sz w:val="20"/>
        </w:rPr>
        <w:t>60</w:t>
      </w:r>
      <w:r w:rsidR="00E20CC4" w:rsidRPr="00677261">
        <w:rPr>
          <w:rFonts w:ascii="Arial" w:hAnsi="Arial" w:cs="Arial"/>
          <w:b/>
          <w:color w:val="auto"/>
          <w:sz w:val="20"/>
        </w:rPr>
        <w:t xml:space="preserve"> </w:t>
      </w:r>
      <w:r w:rsidR="001D5747" w:rsidRPr="00677261">
        <w:rPr>
          <w:rFonts w:ascii="Arial" w:hAnsi="Arial" w:cs="Arial"/>
          <w:b/>
          <w:color w:val="auto"/>
          <w:sz w:val="20"/>
        </w:rPr>
        <w:t>měsíců</w:t>
      </w:r>
      <w:r w:rsidR="001928F8">
        <w:rPr>
          <w:rFonts w:ascii="Arial" w:hAnsi="Arial" w:cs="Arial"/>
          <w:color w:val="auto"/>
          <w:sz w:val="20"/>
        </w:rPr>
        <w:t xml:space="preserve"> </w:t>
      </w:r>
      <w:r w:rsidR="002079E1" w:rsidRPr="001928F8">
        <w:rPr>
          <w:rFonts w:ascii="Arial" w:hAnsi="Arial" w:cs="Arial"/>
          <w:color w:val="auto"/>
          <w:sz w:val="20"/>
        </w:rPr>
        <w:t xml:space="preserve">od převzetí zboží v místě plnění </w:t>
      </w:r>
      <w:r w:rsidR="001928F8" w:rsidRPr="001928F8">
        <w:rPr>
          <w:rFonts w:ascii="Arial" w:hAnsi="Arial" w:cs="Arial"/>
          <w:color w:val="auto"/>
          <w:sz w:val="20"/>
        </w:rPr>
        <w:t>(</w:t>
      </w:r>
      <w:r w:rsidR="001928F8" w:rsidRPr="00AB1173">
        <w:rPr>
          <w:rFonts w:ascii="Arial" w:hAnsi="Arial" w:cs="Arial"/>
          <w:color w:val="auto"/>
          <w:sz w:val="20"/>
        </w:rPr>
        <w:t>na základě oboustranně podepsaného</w:t>
      </w:r>
      <w:r w:rsidR="001928F8" w:rsidRPr="00AB1173">
        <w:rPr>
          <w:rFonts w:ascii="Arial" w:hAnsi="Arial" w:cs="Arial"/>
          <w:b/>
          <w:color w:val="auto"/>
          <w:sz w:val="20"/>
        </w:rPr>
        <w:t xml:space="preserve"> </w:t>
      </w:r>
      <w:r w:rsidR="00AB1173" w:rsidRPr="00AB1173">
        <w:rPr>
          <w:rFonts w:ascii="Arial" w:hAnsi="Arial" w:cs="Arial"/>
          <w:b/>
          <w:color w:val="auto"/>
          <w:sz w:val="20"/>
        </w:rPr>
        <w:t>předávacího protokolu</w:t>
      </w:r>
      <w:r w:rsidR="001928F8" w:rsidRPr="001928F8">
        <w:rPr>
          <w:rFonts w:ascii="Arial" w:hAnsi="Arial" w:cs="Arial"/>
          <w:color w:val="auto"/>
          <w:sz w:val="20"/>
        </w:rPr>
        <w:t>)</w:t>
      </w:r>
      <w:r w:rsidR="001928F8">
        <w:rPr>
          <w:rFonts w:ascii="Arial" w:hAnsi="Arial" w:cs="Arial"/>
          <w:color w:val="auto"/>
          <w:sz w:val="20"/>
        </w:rPr>
        <w:t xml:space="preserve"> </w:t>
      </w:r>
      <w:r w:rsidRPr="001928F8">
        <w:rPr>
          <w:rFonts w:ascii="Arial" w:hAnsi="Arial" w:cs="Arial"/>
          <w:color w:val="auto"/>
          <w:sz w:val="20"/>
        </w:rPr>
        <w:t>a prodávající jí vůči kupujícímu zaručuje, že dodané zboží bude mít vlastnosti jednak obvyklé, jednak stanovené touto smlouvou, včetně jejích příloh, zadávací dokumentací, nabídkou či obecně závaznými právními předpisy a</w:t>
      </w:r>
      <w:r w:rsidR="00677261">
        <w:rPr>
          <w:rFonts w:ascii="Arial" w:hAnsi="Arial" w:cs="Arial"/>
          <w:color w:val="auto"/>
          <w:sz w:val="20"/>
        </w:rPr>
        <w:t> </w:t>
      </w:r>
      <w:r w:rsidRPr="001928F8">
        <w:rPr>
          <w:rFonts w:ascii="Arial" w:hAnsi="Arial" w:cs="Arial"/>
          <w:color w:val="auto"/>
          <w:sz w:val="20"/>
        </w:rPr>
        <w:t xml:space="preserve">použitelnými technickými normami. </w:t>
      </w:r>
      <w:r w:rsidR="00656857" w:rsidRPr="001928F8">
        <w:rPr>
          <w:rFonts w:ascii="Arial" w:hAnsi="Arial" w:cs="Arial"/>
          <w:color w:val="auto"/>
          <w:sz w:val="20"/>
        </w:rPr>
        <w:t xml:space="preserve">Záruka se dále vztahuje na </w:t>
      </w:r>
      <w:r w:rsidR="00A06EA4" w:rsidRPr="001928F8">
        <w:rPr>
          <w:rFonts w:ascii="Arial" w:hAnsi="Arial" w:cs="Arial"/>
          <w:color w:val="auto"/>
          <w:sz w:val="20"/>
        </w:rPr>
        <w:t xml:space="preserve">kvalitu materiálu použitého při výrobě </w:t>
      </w:r>
      <w:r w:rsidR="00656857" w:rsidRPr="001928F8">
        <w:rPr>
          <w:rFonts w:ascii="Arial" w:hAnsi="Arial" w:cs="Arial"/>
          <w:color w:val="auto"/>
          <w:sz w:val="20"/>
        </w:rPr>
        <w:t>zboží a</w:t>
      </w:r>
      <w:r w:rsidR="00A06EA4" w:rsidRPr="001928F8">
        <w:rPr>
          <w:rFonts w:ascii="Arial" w:hAnsi="Arial" w:cs="Arial"/>
          <w:color w:val="auto"/>
          <w:sz w:val="20"/>
        </w:rPr>
        <w:t xml:space="preserve"> na </w:t>
      </w:r>
      <w:r w:rsidR="00656857" w:rsidRPr="001928F8">
        <w:rPr>
          <w:rFonts w:ascii="Arial" w:hAnsi="Arial" w:cs="Arial"/>
          <w:color w:val="auto"/>
          <w:sz w:val="20"/>
        </w:rPr>
        <w:t xml:space="preserve">jeho </w:t>
      </w:r>
      <w:r w:rsidR="00A06EA4" w:rsidRPr="001928F8">
        <w:rPr>
          <w:rFonts w:ascii="Arial" w:hAnsi="Arial" w:cs="Arial"/>
          <w:color w:val="auto"/>
          <w:sz w:val="20"/>
        </w:rPr>
        <w:t>správné konstrukční a dílenské zpracování</w:t>
      </w:r>
      <w:r w:rsidR="00E145A3" w:rsidRPr="001928F8">
        <w:rPr>
          <w:rFonts w:ascii="Arial" w:hAnsi="Arial" w:cs="Arial"/>
          <w:color w:val="auto"/>
          <w:sz w:val="20"/>
        </w:rPr>
        <w:t xml:space="preserve"> a dále </w:t>
      </w:r>
      <w:r w:rsidR="00184626">
        <w:rPr>
          <w:rFonts w:ascii="Arial" w:hAnsi="Arial" w:cs="Arial"/>
          <w:color w:val="auto"/>
          <w:sz w:val="20"/>
        </w:rPr>
        <w:t xml:space="preserve">na </w:t>
      </w:r>
      <w:r w:rsidR="001928F8" w:rsidRPr="001928F8">
        <w:rPr>
          <w:rFonts w:ascii="Arial" w:hAnsi="Arial" w:cs="Arial"/>
          <w:color w:val="auto"/>
          <w:sz w:val="20"/>
        </w:rPr>
        <w:t>chybnou montáž nebo chybn</w:t>
      </w:r>
      <w:r w:rsidR="00184626">
        <w:rPr>
          <w:rFonts w:ascii="Arial" w:hAnsi="Arial" w:cs="Arial"/>
          <w:color w:val="auto"/>
          <w:sz w:val="20"/>
        </w:rPr>
        <w:t>é</w:t>
      </w:r>
      <w:r w:rsidR="001928F8" w:rsidRPr="001928F8">
        <w:rPr>
          <w:rFonts w:ascii="Arial" w:hAnsi="Arial" w:cs="Arial"/>
          <w:color w:val="auto"/>
          <w:sz w:val="20"/>
        </w:rPr>
        <w:t xml:space="preserve"> uvedení do provozu.</w:t>
      </w:r>
      <w:r w:rsidR="00A06EA4" w:rsidRPr="001928F8">
        <w:rPr>
          <w:rFonts w:ascii="Arial" w:hAnsi="Arial" w:cs="Arial"/>
          <w:color w:val="auto"/>
          <w:sz w:val="20"/>
        </w:rPr>
        <w:t xml:space="preserve"> </w:t>
      </w:r>
      <w:r w:rsidR="00656857" w:rsidRPr="001928F8">
        <w:rPr>
          <w:rFonts w:ascii="Arial" w:hAnsi="Arial" w:cs="Arial"/>
          <w:color w:val="auto"/>
          <w:sz w:val="20"/>
        </w:rPr>
        <w:t>Prodávající také</w:t>
      </w:r>
      <w:r w:rsidR="00A06EA4" w:rsidRPr="001928F8">
        <w:rPr>
          <w:rFonts w:ascii="Arial" w:hAnsi="Arial" w:cs="Arial"/>
          <w:color w:val="auto"/>
          <w:sz w:val="20"/>
        </w:rPr>
        <w:t xml:space="preserve"> </w:t>
      </w:r>
      <w:proofErr w:type="gramStart"/>
      <w:r w:rsidR="00A06EA4" w:rsidRPr="001928F8">
        <w:rPr>
          <w:rFonts w:ascii="Arial" w:hAnsi="Arial" w:cs="Arial"/>
          <w:color w:val="auto"/>
          <w:sz w:val="20"/>
        </w:rPr>
        <w:t>ručí</w:t>
      </w:r>
      <w:proofErr w:type="gramEnd"/>
      <w:r w:rsidR="00A06EA4" w:rsidRPr="001928F8">
        <w:rPr>
          <w:rFonts w:ascii="Arial" w:hAnsi="Arial" w:cs="Arial"/>
          <w:color w:val="auto"/>
          <w:sz w:val="20"/>
        </w:rPr>
        <w:t xml:space="preserve"> za </w:t>
      </w:r>
      <w:r w:rsidR="00E92D1B" w:rsidRPr="001928F8">
        <w:rPr>
          <w:rFonts w:ascii="Arial" w:hAnsi="Arial" w:cs="Arial"/>
          <w:color w:val="auto"/>
          <w:sz w:val="20"/>
        </w:rPr>
        <w:t xml:space="preserve">vlastnosti zboží umožňující jeho využití pro </w:t>
      </w:r>
      <w:r w:rsidR="00A06EA4" w:rsidRPr="001928F8">
        <w:rPr>
          <w:rFonts w:ascii="Arial" w:hAnsi="Arial" w:cs="Arial"/>
          <w:color w:val="auto"/>
          <w:sz w:val="20"/>
        </w:rPr>
        <w:t xml:space="preserve">řádný a provozuschopný stav </w:t>
      </w:r>
      <w:r w:rsidR="00E92D1B" w:rsidRPr="001928F8">
        <w:rPr>
          <w:rFonts w:ascii="Arial" w:hAnsi="Arial" w:cs="Arial"/>
          <w:color w:val="auto"/>
          <w:sz w:val="20"/>
        </w:rPr>
        <w:t>zařízení, pokud je zboží určeno k montáži do takového zařízení.</w:t>
      </w:r>
      <w:r w:rsidR="00A06EA4" w:rsidRPr="001928F8">
        <w:rPr>
          <w:rFonts w:ascii="Arial" w:hAnsi="Arial" w:cs="Arial"/>
          <w:color w:val="auto"/>
          <w:sz w:val="20"/>
        </w:rPr>
        <w:t xml:space="preserve"> </w:t>
      </w:r>
      <w:r w:rsidR="0085674E" w:rsidRPr="001928F8">
        <w:rPr>
          <w:rFonts w:ascii="Arial" w:hAnsi="Arial" w:cs="Arial"/>
          <w:color w:val="auto"/>
          <w:sz w:val="20"/>
        </w:rPr>
        <w:t>Ustanovení tohoto článku, jakož i jiná ustanovení této smlouvy týkající se práv z vadného plnění a</w:t>
      </w:r>
      <w:r w:rsidR="00677261">
        <w:rPr>
          <w:rFonts w:ascii="Arial" w:hAnsi="Arial" w:cs="Arial"/>
          <w:color w:val="auto"/>
          <w:sz w:val="20"/>
        </w:rPr>
        <w:t> </w:t>
      </w:r>
      <w:r w:rsidR="0085674E" w:rsidRPr="001928F8">
        <w:rPr>
          <w:rFonts w:ascii="Arial" w:hAnsi="Arial" w:cs="Arial"/>
          <w:color w:val="auto"/>
          <w:sz w:val="20"/>
        </w:rPr>
        <w:t>jejich uplatňování se použijí i pro práva ze záruky a jejich uplatňování.</w:t>
      </w:r>
    </w:p>
    <w:p w14:paraId="5FFB99D0" w14:textId="5D716046" w:rsidR="004A066A"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3D5CF9">
        <w:rPr>
          <w:rFonts w:ascii="Arial" w:hAnsi="Arial" w:cs="Arial"/>
          <w:color w:val="auto"/>
          <w:sz w:val="20"/>
        </w:rPr>
        <w:t>bez zbytečného odkladu</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390E36C9" w14:textId="75C90161" w:rsidR="00DD3F92" w:rsidRPr="00DD3F92" w:rsidRDefault="00DD3F92"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FFB99D2" w14:textId="4919065A" w:rsidR="00A06BB9" w:rsidRPr="004237DF"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sidRPr="004237DF">
        <w:rPr>
          <w:rFonts w:ascii="Arial" w:hAnsi="Arial" w:cs="Arial"/>
          <w:color w:val="auto"/>
          <w:sz w:val="20"/>
        </w:rPr>
        <w:t xml:space="preserve">Oznámil-li kupující prodávajícímu vadu ohledně dodaného zboží, za které ještě neuhradil prodávajícímu jeho cenu, protože doba </w:t>
      </w:r>
      <w:r w:rsidR="009454F7" w:rsidRPr="004237DF">
        <w:rPr>
          <w:rFonts w:ascii="Arial" w:hAnsi="Arial" w:cs="Arial"/>
          <w:color w:val="auto"/>
          <w:sz w:val="20"/>
        </w:rPr>
        <w:t xml:space="preserve">splatnosti dle čl. </w:t>
      </w:r>
      <w:r w:rsidR="00D632B0" w:rsidRPr="004237DF">
        <w:rPr>
          <w:rFonts w:ascii="Arial" w:hAnsi="Arial" w:cs="Arial"/>
          <w:color w:val="auto"/>
          <w:sz w:val="20"/>
        </w:rPr>
        <w:t>I</w:t>
      </w:r>
      <w:r w:rsidR="009454F7" w:rsidRPr="004237DF">
        <w:rPr>
          <w:rFonts w:ascii="Arial" w:hAnsi="Arial" w:cs="Arial"/>
          <w:color w:val="auto"/>
          <w:sz w:val="20"/>
        </w:rPr>
        <w:t>V</w:t>
      </w:r>
      <w:r w:rsidR="00D632B0" w:rsidRPr="004237DF">
        <w:rPr>
          <w:rFonts w:ascii="Arial" w:hAnsi="Arial" w:cs="Arial"/>
          <w:color w:val="auto"/>
          <w:sz w:val="20"/>
        </w:rPr>
        <w:t>. odst. 5</w:t>
      </w:r>
      <w:r w:rsidRPr="004237DF">
        <w:rPr>
          <w:rFonts w:ascii="Arial" w:hAnsi="Arial" w:cs="Arial"/>
          <w:color w:val="auto"/>
          <w:sz w:val="20"/>
        </w:rPr>
        <w:t>. ještě neuplynula</w:t>
      </w:r>
      <w:r w:rsidR="0079087F" w:rsidRPr="004237DF">
        <w:rPr>
          <w:rFonts w:ascii="Arial" w:hAnsi="Arial" w:cs="Arial"/>
          <w:color w:val="auto"/>
          <w:sz w:val="20"/>
        </w:rPr>
        <w:t>, staví se doba splatnosti ohledně tohoto reklamovaného zbož</w:t>
      </w:r>
      <w:r w:rsidR="002A4F9C" w:rsidRPr="004237DF">
        <w:rPr>
          <w:rFonts w:ascii="Arial" w:hAnsi="Arial" w:cs="Arial"/>
          <w:color w:val="auto"/>
          <w:sz w:val="20"/>
        </w:rPr>
        <w:t xml:space="preserve">í do doby, </w:t>
      </w:r>
      <w:r w:rsidR="0079087F" w:rsidRPr="004237DF">
        <w:rPr>
          <w:rFonts w:ascii="Arial" w:hAnsi="Arial" w:cs="Arial"/>
          <w:color w:val="auto"/>
          <w:sz w:val="20"/>
        </w:rPr>
        <w:t xml:space="preserve">než bude </w:t>
      </w:r>
      <w:r w:rsidR="009E61DB" w:rsidRPr="004237DF">
        <w:rPr>
          <w:rFonts w:ascii="Arial" w:hAnsi="Arial" w:cs="Arial"/>
          <w:color w:val="auto"/>
          <w:sz w:val="20"/>
        </w:rPr>
        <w:t>vada odstraněna</w:t>
      </w:r>
      <w:r w:rsidR="0079087F" w:rsidRPr="004237DF">
        <w:rPr>
          <w:rFonts w:ascii="Arial" w:hAnsi="Arial" w:cs="Arial"/>
          <w:color w:val="auto"/>
          <w:sz w:val="20"/>
        </w:rPr>
        <w:t xml:space="preserve"> nebo než kupující ohledně vadného zboží uplatní jiné své právo z vadného plnění.</w:t>
      </w:r>
      <w:r w:rsidRPr="004237DF">
        <w:rPr>
          <w:rFonts w:ascii="Arial" w:hAnsi="Arial" w:cs="Arial"/>
          <w:color w:val="auto"/>
          <w:sz w:val="20"/>
        </w:rPr>
        <w:t xml:space="preserve"> </w:t>
      </w:r>
    </w:p>
    <w:p w14:paraId="5FFB99D3" w14:textId="3A637220" w:rsidR="00294CF2" w:rsidRPr="004237DF" w:rsidRDefault="00294CF2" w:rsidP="00060EE4">
      <w:pPr>
        <w:pStyle w:val="Zkladntext"/>
        <w:numPr>
          <w:ilvl w:val="0"/>
          <w:numId w:val="4"/>
        </w:numPr>
        <w:tabs>
          <w:tab w:val="clear" w:pos="340"/>
        </w:tabs>
        <w:spacing w:line="280" w:lineRule="atLeast"/>
        <w:ind w:left="426" w:hanging="426"/>
        <w:jc w:val="both"/>
        <w:rPr>
          <w:rFonts w:ascii="Arial" w:hAnsi="Arial" w:cs="Arial"/>
          <w:color w:val="auto"/>
          <w:sz w:val="20"/>
        </w:rPr>
      </w:pPr>
      <w:r w:rsidRPr="004237DF">
        <w:rPr>
          <w:rFonts w:ascii="Arial" w:hAnsi="Arial" w:cs="Arial"/>
          <w:color w:val="auto"/>
          <w:sz w:val="20"/>
        </w:rPr>
        <w:t>Kupující</w:t>
      </w:r>
      <w:r w:rsidR="00327D7B" w:rsidRPr="004237DF">
        <w:rPr>
          <w:rFonts w:ascii="Arial" w:hAnsi="Arial" w:cs="Arial"/>
          <w:color w:val="auto"/>
          <w:sz w:val="20"/>
        </w:rPr>
        <w:t xml:space="preserve"> je oprávněn v</w:t>
      </w:r>
      <w:r w:rsidRPr="004237DF">
        <w:rPr>
          <w:rFonts w:ascii="Arial" w:hAnsi="Arial" w:cs="Arial"/>
          <w:color w:val="auto"/>
          <w:sz w:val="20"/>
        </w:rPr>
        <w:t> oznámení vady</w:t>
      </w:r>
      <w:r w:rsidR="00327D7B" w:rsidRPr="004237DF">
        <w:rPr>
          <w:rFonts w:ascii="Arial" w:hAnsi="Arial" w:cs="Arial"/>
          <w:color w:val="auto"/>
          <w:sz w:val="20"/>
        </w:rPr>
        <w:t xml:space="preserve"> zvolit volbu svého </w:t>
      </w:r>
      <w:r w:rsidR="00F83CCA" w:rsidRPr="004237DF">
        <w:rPr>
          <w:rFonts w:ascii="Arial" w:hAnsi="Arial" w:cs="Arial"/>
          <w:color w:val="auto"/>
          <w:sz w:val="20"/>
        </w:rPr>
        <w:t>práva z vadného plnění</w:t>
      </w:r>
      <w:r w:rsidRPr="004237DF">
        <w:rPr>
          <w:rFonts w:ascii="Arial" w:hAnsi="Arial" w:cs="Arial"/>
          <w:color w:val="auto"/>
          <w:sz w:val="20"/>
        </w:rPr>
        <w:t>, přičemž kupujícímu vždy náleží následující práva z vadného plnění, a to dle jeho volby</w:t>
      </w:r>
      <w:r w:rsidR="00EE41F6" w:rsidRPr="004237DF">
        <w:rPr>
          <w:rFonts w:ascii="Arial" w:hAnsi="Arial" w:cs="Arial"/>
          <w:color w:val="auto"/>
          <w:sz w:val="20"/>
        </w:rPr>
        <w:t xml:space="preserve"> a bez ohledu na to,</w:t>
      </w:r>
      <w:r w:rsidR="00F77024" w:rsidRPr="004237DF">
        <w:rPr>
          <w:rFonts w:ascii="Arial" w:hAnsi="Arial" w:cs="Arial"/>
          <w:color w:val="auto"/>
          <w:sz w:val="20"/>
        </w:rPr>
        <w:t xml:space="preserve"> zda oznamovaná vada znamená podstatné či nepodstatné porušení </w:t>
      </w:r>
      <w:r w:rsidR="005B1F96" w:rsidRPr="004237DF">
        <w:rPr>
          <w:rFonts w:ascii="Arial" w:hAnsi="Arial" w:cs="Arial"/>
          <w:color w:val="auto"/>
          <w:sz w:val="20"/>
        </w:rPr>
        <w:t xml:space="preserve">této </w:t>
      </w:r>
      <w:r w:rsidR="00F77024" w:rsidRPr="004237DF">
        <w:rPr>
          <w:rFonts w:ascii="Arial" w:hAnsi="Arial" w:cs="Arial"/>
          <w:color w:val="auto"/>
          <w:sz w:val="20"/>
        </w:rPr>
        <w:t>smlouvy</w:t>
      </w:r>
      <w:r w:rsidRPr="004237DF">
        <w:rPr>
          <w:rFonts w:ascii="Arial" w:hAnsi="Arial" w:cs="Arial"/>
          <w:color w:val="auto"/>
          <w:sz w:val="20"/>
        </w:rPr>
        <w:t>:</w:t>
      </w:r>
    </w:p>
    <w:p w14:paraId="5FFB99D6" w14:textId="77777777" w:rsidR="00F33E1C" w:rsidRPr="004237DF"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4237DF"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4237DF">
        <w:rPr>
          <w:rFonts w:ascii="Arial" w:hAnsi="Arial" w:cs="Arial"/>
          <w:color w:val="auto"/>
          <w:sz w:val="20"/>
        </w:rPr>
        <w:t>odstranění vady dodáním nového zboží bez vady nebo dodáním chybějícího zboží;</w:t>
      </w:r>
    </w:p>
    <w:p w14:paraId="5DB042DC" w14:textId="2223721E" w:rsidR="00E20CC4" w:rsidRPr="004237DF"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4237DF">
        <w:rPr>
          <w:rFonts w:ascii="Arial" w:hAnsi="Arial" w:cs="Arial"/>
          <w:color w:val="auto"/>
          <w:sz w:val="20"/>
        </w:rPr>
        <w:t>odstranění vady opravou zboží;</w:t>
      </w:r>
    </w:p>
    <w:p w14:paraId="44DDA4FE" w14:textId="396C5882" w:rsidR="00E20CC4" w:rsidRPr="004237DF"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4237DF">
        <w:rPr>
          <w:rFonts w:ascii="Arial" w:hAnsi="Arial" w:cs="Arial"/>
          <w:color w:val="auto"/>
          <w:sz w:val="20"/>
        </w:rPr>
        <w:t>přiměřená sleva z ceny zboží;</w:t>
      </w:r>
    </w:p>
    <w:p w14:paraId="5FFB99DC" w14:textId="72B161BB" w:rsidR="000E73ED" w:rsidRPr="004237DF"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4237DF">
        <w:rPr>
          <w:rFonts w:ascii="Arial" w:hAnsi="Arial" w:cs="Arial"/>
          <w:color w:val="auto"/>
          <w:sz w:val="20"/>
        </w:rPr>
        <w:t>odstoupení od této smlouvy</w:t>
      </w:r>
      <w:r w:rsidR="002A5A03" w:rsidRPr="004237DF">
        <w:rPr>
          <w:rFonts w:ascii="Arial" w:hAnsi="Arial" w:cs="Arial"/>
          <w:color w:val="auto"/>
          <w:sz w:val="20"/>
        </w:rPr>
        <w:t xml:space="preserve"> za podmínek v ní uvedených</w:t>
      </w:r>
      <w:r w:rsidRPr="004237DF">
        <w:rPr>
          <w:rFonts w:ascii="Arial" w:hAnsi="Arial" w:cs="Arial"/>
          <w:color w:val="auto"/>
          <w:sz w:val="20"/>
        </w:rPr>
        <w:t>.</w:t>
      </w:r>
    </w:p>
    <w:p w14:paraId="2326240E" w14:textId="602D02D2" w:rsidR="00696D63" w:rsidRPr="00742984" w:rsidRDefault="00C41010" w:rsidP="002012A9">
      <w:pPr>
        <w:pStyle w:val="Zkladntext"/>
        <w:numPr>
          <w:ilvl w:val="0"/>
          <w:numId w:val="4"/>
        </w:numPr>
        <w:tabs>
          <w:tab w:val="clear" w:pos="340"/>
        </w:tabs>
        <w:spacing w:after="120" w:line="280" w:lineRule="atLeast"/>
        <w:ind w:left="425" w:hanging="425"/>
        <w:jc w:val="both"/>
        <w:rPr>
          <w:rFonts w:ascii="Arial" w:hAnsi="Arial" w:cs="Arial"/>
          <w:color w:val="auto"/>
          <w:sz w:val="20"/>
        </w:rPr>
      </w:pPr>
      <w:r w:rsidRPr="007954A2">
        <w:rPr>
          <w:rFonts w:ascii="Arial" w:hAnsi="Arial" w:cs="Arial"/>
          <w:color w:val="auto"/>
          <w:sz w:val="20"/>
        </w:rPr>
        <w:t xml:space="preserve">Požaduje-li </w:t>
      </w:r>
      <w:r w:rsidR="009F552F">
        <w:rPr>
          <w:rFonts w:ascii="Arial" w:hAnsi="Arial" w:cs="Arial"/>
          <w:color w:val="auto"/>
          <w:sz w:val="20"/>
        </w:rPr>
        <w:t>kupující</w:t>
      </w:r>
      <w:r w:rsidRPr="007954A2">
        <w:rPr>
          <w:rFonts w:ascii="Arial" w:hAnsi="Arial" w:cs="Arial"/>
          <w:color w:val="auto"/>
          <w:sz w:val="20"/>
        </w:rPr>
        <w:t xml:space="preserve"> odstranění vad zboží způsobem dle odst. </w:t>
      </w:r>
      <w:r w:rsidR="006A2910">
        <w:rPr>
          <w:rFonts w:ascii="Arial" w:hAnsi="Arial" w:cs="Arial"/>
          <w:color w:val="auto"/>
          <w:sz w:val="20"/>
        </w:rPr>
        <w:t>6</w:t>
      </w:r>
      <w:r w:rsidR="00637C1F" w:rsidRPr="007954A2">
        <w:rPr>
          <w:rFonts w:ascii="Arial" w:hAnsi="Arial" w:cs="Arial"/>
          <w:color w:val="auto"/>
          <w:sz w:val="20"/>
        </w:rPr>
        <w:t>.</w:t>
      </w:r>
      <w:r w:rsidRPr="007954A2">
        <w:rPr>
          <w:rFonts w:ascii="Arial" w:hAnsi="Arial" w:cs="Arial"/>
          <w:color w:val="auto"/>
          <w:sz w:val="20"/>
        </w:rPr>
        <w:t xml:space="preserve"> písm. a. tohoto článku, musí p</w:t>
      </w:r>
      <w:r w:rsidR="00ED1F86" w:rsidRPr="007954A2">
        <w:rPr>
          <w:rFonts w:ascii="Arial" w:hAnsi="Arial" w:cs="Arial"/>
          <w:color w:val="auto"/>
          <w:sz w:val="20"/>
        </w:rPr>
        <w:t xml:space="preserve">rodávající provést odstranění vad zboží </w:t>
      </w:r>
      <w:r w:rsidR="00E9504F" w:rsidRPr="007954A2">
        <w:rPr>
          <w:rFonts w:ascii="Arial" w:hAnsi="Arial" w:cs="Arial"/>
          <w:color w:val="auto"/>
          <w:sz w:val="20"/>
        </w:rPr>
        <w:t>způsobem</w:t>
      </w:r>
      <w:r w:rsidR="00ED1F86" w:rsidRPr="007954A2">
        <w:rPr>
          <w:rFonts w:ascii="Arial" w:hAnsi="Arial" w:cs="Arial"/>
          <w:color w:val="auto"/>
          <w:sz w:val="20"/>
        </w:rPr>
        <w:t xml:space="preserve"> </w:t>
      </w:r>
      <w:r w:rsidR="005C2711" w:rsidRPr="007954A2">
        <w:rPr>
          <w:rFonts w:ascii="Arial" w:hAnsi="Arial" w:cs="Arial"/>
          <w:color w:val="auto"/>
          <w:sz w:val="20"/>
        </w:rPr>
        <w:t xml:space="preserve">zvoleným kupujícím </w:t>
      </w:r>
      <w:r w:rsidR="00ED1F86" w:rsidRPr="007954A2">
        <w:rPr>
          <w:rFonts w:ascii="Arial" w:hAnsi="Arial" w:cs="Arial"/>
          <w:color w:val="auto"/>
          <w:sz w:val="20"/>
        </w:rPr>
        <w:t xml:space="preserve">bez zbytečného odkladu, nejpozději </w:t>
      </w:r>
      <w:r w:rsidR="00ED1F86" w:rsidRPr="0038313D">
        <w:rPr>
          <w:rFonts w:ascii="Arial" w:hAnsi="Arial" w:cs="Arial"/>
          <w:color w:val="auto"/>
          <w:sz w:val="20"/>
        </w:rPr>
        <w:t xml:space="preserve">však do </w:t>
      </w:r>
      <w:r w:rsidR="00B2712B">
        <w:rPr>
          <w:rFonts w:ascii="Arial" w:hAnsi="Arial" w:cs="Arial"/>
          <w:color w:val="auto"/>
          <w:sz w:val="20"/>
        </w:rPr>
        <w:t>10</w:t>
      </w:r>
      <w:r w:rsidR="00F01F37" w:rsidRPr="0038313D">
        <w:rPr>
          <w:rFonts w:ascii="Arial" w:hAnsi="Arial" w:cs="Arial"/>
          <w:color w:val="auto"/>
          <w:sz w:val="20"/>
        </w:rPr>
        <w:t xml:space="preserve"> týdnů</w:t>
      </w:r>
      <w:r w:rsidR="00ED1F86" w:rsidRPr="0038313D">
        <w:rPr>
          <w:rFonts w:ascii="Arial" w:hAnsi="Arial" w:cs="Arial"/>
          <w:color w:val="auto"/>
          <w:sz w:val="20"/>
        </w:rPr>
        <w:t xml:space="preserve"> od</w:t>
      </w:r>
      <w:r w:rsidR="00ED1F86" w:rsidRPr="007954A2">
        <w:rPr>
          <w:rFonts w:ascii="Arial" w:hAnsi="Arial" w:cs="Arial"/>
          <w:color w:val="auto"/>
          <w:sz w:val="20"/>
        </w:rPr>
        <w:t xml:space="preserve"> jejich oznámení kupujícím, nebude-li mezi smluvními stranami dohodnuto něco jiného</w:t>
      </w:r>
      <w:r w:rsidR="00AE286D">
        <w:rPr>
          <w:rFonts w:ascii="Arial" w:hAnsi="Arial" w:cs="Arial"/>
          <w:color w:val="auto"/>
          <w:sz w:val="20"/>
        </w:rPr>
        <w:t xml:space="preserve">. </w:t>
      </w:r>
      <w:r w:rsidR="00D74669">
        <w:rPr>
          <w:rFonts w:ascii="Arial" w:hAnsi="Arial" w:cs="Arial"/>
          <w:color w:val="auto"/>
          <w:sz w:val="20"/>
        </w:rPr>
        <w:t>Vyžaduje</w:t>
      </w:r>
      <w:r w:rsidR="002012A9">
        <w:rPr>
          <w:rFonts w:ascii="Arial" w:hAnsi="Arial" w:cs="Arial"/>
          <w:color w:val="auto"/>
          <w:sz w:val="20"/>
        </w:rPr>
        <w:t>-</w:t>
      </w:r>
      <w:r w:rsidR="00D74669">
        <w:rPr>
          <w:rFonts w:ascii="Arial" w:hAnsi="Arial" w:cs="Arial"/>
          <w:color w:val="auto"/>
          <w:sz w:val="20"/>
        </w:rPr>
        <w:t>li odstranění těchto vad vypnutí DS, musí prodávající provést odstranění těchto vad v termínu určeném kupujícím (termín pro odstranění těchto vad bude prodávajícímu sdělen alespoň 20 kalendářních dní před zamýšleným vypnutím DS).</w:t>
      </w:r>
      <w:r w:rsidR="00D74669" w:rsidRPr="0038313D">
        <w:rPr>
          <w:rFonts w:ascii="Arial" w:hAnsi="Arial" w:cs="Arial"/>
          <w:color w:val="auto"/>
          <w:sz w:val="20"/>
        </w:rPr>
        <w:t xml:space="preserve"> </w:t>
      </w:r>
      <w:r w:rsidR="0038313D" w:rsidRPr="007954A2">
        <w:rPr>
          <w:rFonts w:ascii="Arial" w:hAnsi="Arial" w:cs="Arial"/>
          <w:color w:val="auto"/>
          <w:sz w:val="20"/>
        </w:rPr>
        <w:t xml:space="preserve">Nebude-li vada odstraněna ve lhůtách dle </w:t>
      </w:r>
      <w:r w:rsidR="0038313D" w:rsidRPr="00742984">
        <w:rPr>
          <w:rFonts w:ascii="Arial" w:hAnsi="Arial" w:cs="Arial"/>
          <w:color w:val="auto"/>
          <w:sz w:val="20"/>
        </w:rPr>
        <w:t>předchozích vět, má kupující právo požadovat po prodávajícím smluvní pokutu specifikovanou v čl. VI. odst. 2.</w:t>
      </w:r>
    </w:p>
    <w:p w14:paraId="59C2FBC3" w14:textId="004E8ABC" w:rsidR="0086049F" w:rsidRPr="00742984" w:rsidRDefault="00E20CC4" w:rsidP="0038313D">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984">
        <w:rPr>
          <w:rFonts w:ascii="Arial" w:hAnsi="Arial" w:cs="Arial"/>
          <w:color w:val="auto"/>
          <w:sz w:val="20"/>
        </w:rPr>
        <w:t xml:space="preserve">Požaduje-li </w:t>
      </w:r>
      <w:r w:rsidR="009F552F" w:rsidRPr="00742984">
        <w:rPr>
          <w:rFonts w:ascii="Arial" w:hAnsi="Arial" w:cs="Arial"/>
          <w:color w:val="auto"/>
          <w:sz w:val="20"/>
        </w:rPr>
        <w:t>kupující</w:t>
      </w:r>
      <w:r w:rsidRPr="00742984">
        <w:rPr>
          <w:rFonts w:ascii="Arial" w:hAnsi="Arial" w:cs="Arial"/>
          <w:color w:val="auto"/>
          <w:sz w:val="20"/>
        </w:rPr>
        <w:t xml:space="preserve"> odstranění vad zboží způsobem dle odst. </w:t>
      </w:r>
      <w:r w:rsidR="006A2910">
        <w:rPr>
          <w:rFonts w:ascii="Arial" w:hAnsi="Arial" w:cs="Arial"/>
          <w:color w:val="auto"/>
          <w:sz w:val="20"/>
        </w:rPr>
        <w:t>6</w:t>
      </w:r>
      <w:r w:rsidRPr="00742984">
        <w:rPr>
          <w:rFonts w:ascii="Arial" w:hAnsi="Arial" w:cs="Arial"/>
          <w:color w:val="auto"/>
          <w:sz w:val="20"/>
        </w:rPr>
        <w:t xml:space="preserve">. písm. b. tohoto článku, musí prodávající provést odstranění vad zboží způsobem zvoleným kupujícím bez zbytečného odkladu, nejpozději však do </w:t>
      </w:r>
      <w:r w:rsidR="00F01F37" w:rsidRPr="00742984">
        <w:rPr>
          <w:rFonts w:ascii="Arial" w:hAnsi="Arial" w:cs="Arial"/>
          <w:color w:val="auto"/>
          <w:sz w:val="20"/>
        </w:rPr>
        <w:t>20 pracovních dnů</w:t>
      </w:r>
      <w:r w:rsidRPr="00742984">
        <w:rPr>
          <w:rFonts w:ascii="Arial" w:hAnsi="Arial" w:cs="Arial"/>
          <w:color w:val="auto"/>
          <w:sz w:val="20"/>
        </w:rPr>
        <w:t xml:space="preserve"> od jejich oznámení kupujícím, nebude-li mezi smluvními stranami dohodnuto něco jiného. </w:t>
      </w:r>
      <w:r w:rsidR="002347FA" w:rsidRPr="00742984">
        <w:rPr>
          <w:rFonts w:ascii="Arial" w:hAnsi="Arial" w:cs="Arial"/>
          <w:color w:val="auto"/>
          <w:sz w:val="20"/>
        </w:rPr>
        <w:t xml:space="preserve">Vyžaduje – </w:t>
      </w:r>
      <w:proofErr w:type="spellStart"/>
      <w:r w:rsidR="002347FA" w:rsidRPr="00742984">
        <w:rPr>
          <w:rFonts w:ascii="Arial" w:hAnsi="Arial" w:cs="Arial"/>
          <w:color w:val="auto"/>
          <w:sz w:val="20"/>
        </w:rPr>
        <w:t>li</w:t>
      </w:r>
      <w:proofErr w:type="spellEnd"/>
      <w:r w:rsidR="002347FA" w:rsidRPr="00742984">
        <w:rPr>
          <w:rFonts w:ascii="Arial" w:hAnsi="Arial" w:cs="Arial"/>
          <w:color w:val="auto"/>
          <w:sz w:val="20"/>
        </w:rPr>
        <w:t xml:space="preserve"> odstranění těchto vad vypnutí DS, musí prodávající provést odstranění těchto vad v termínu určeném kupujícím (termín pro odstranění těchto vad bude prodávajícímu sdělen alespoň 20 kalendářních dní před zamýšleným vypnutím DS). </w:t>
      </w:r>
      <w:r w:rsidR="0086049F" w:rsidRPr="00742984">
        <w:rPr>
          <w:rFonts w:ascii="Arial" w:hAnsi="Arial" w:cs="Arial"/>
          <w:color w:val="auto"/>
          <w:sz w:val="20"/>
        </w:rPr>
        <w:t>Ne</w:t>
      </w:r>
      <w:r w:rsidRPr="00742984">
        <w:rPr>
          <w:rFonts w:ascii="Arial" w:hAnsi="Arial" w:cs="Arial"/>
          <w:color w:val="auto"/>
          <w:sz w:val="20"/>
        </w:rPr>
        <w:t>bude-li vada odstraněna ve lhůtách</w:t>
      </w:r>
      <w:r w:rsidR="0086049F" w:rsidRPr="00742984">
        <w:rPr>
          <w:rFonts w:ascii="Arial" w:hAnsi="Arial" w:cs="Arial"/>
          <w:color w:val="auto"/>
          <w:sz w:val="20"/>
        </w:rPr>
        <w:t xml:space="preserve"> dle předchozí</w:t>
      </w:r>
      <w:r w:rsidRPr="00742984">
        <w:rPr>
          <w:rFonts w:ascii="Arial" w:hAnsi="Arial" w:cs="Arial"/>
          <w:color w:val="auto"/>
          <w:sz w:val="20"/>
        </w:rPr>
        <w:t>ch vět</w:t>
      </w:r>
      <w:r w:rsidR="0086049F" w:rsidRPr="00742984">
        <w:rPr>
          <w:rFonts w:ascii="Arial" w:hAnsi="Arial" w:cs="Arial"/>
          <w:color w:val="auto"/>
          <w:sz w:val="20"/>
        </w:rPr>
        <w:t xml:space="preserve">, </w:t>
      </w:r>
      <w:r w:rsidR="008F5928" w:rsidRPr="00742984">
        <w:rPr>
          <w:rFonts w:ascii="Arial" w:hAnsi="Arial" w:cs="Arial"/>
          <w:color w:val="auto"/>
          <w:sz w:val="20"/>
        </w:rPr>
        <w:t>má kupující právo požadovat po prodávajícím</w:t>
      </w:r>
      <w:r w:rsidR="0086049F" w:rsidRPr="00742984">
        <w:rPr>
          <w:rFonts w:ascii="Arial" w:hAnsi="Arial" w:cs="Arial"/>
          <w:color w:val="auto"/>
          <w:sz w:val="20"/>
        </w:rPr>
        <w:t xml:space="preserve"> smluvní pokutu specifikovanou v čl. V</w:t>
      </w:r>
      <w:r w:rsidR="009454F7" w:rsidRPr="00742984">
        <w:rPr>
          <w:rFonts w:ascii="Arial" w:hAnsi="Arial" w:cs="Arial"/>
          <w:color w:val="auto"/>
          <w:sz w:val="20"/>
        </w:rPr>
        <w:t>I</w:t>
      </w:r>
      <w:r w:rsidR="0086049F" w:rsidRPr="00742984">
        <w:rPr>
          <w:rFonts w:ascii="Arial" w:hAnsi="Arial" w:cs="Arial"/>
          <w:color w:val="auto"/>
          <w:sz w:val="20"/>
        </w:rPr>
        <w:t>. odst. 2.</w:t>
      </w:r>
    </w:p>
    <w:p w14:paraId="6DFBA85F" w14:textId="3E8E4408" w:rsidR="00E65CB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lastRenderedPageBreak/>
        <w:t>Záruka dle odst. 2 tohoto článku se vztahuje i na zboží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w:t>
      </w:r>
      <w:r w:rsidR="007954A2">
        <w:rPr>
          <w:rFonts w:cs="Arial"/>
          <w:szCs w:val="20"/>
        </w:rPr>
        <w:t>, namontované a zprovozněné</w:t>
      </w:r>
      <w:r w:rsidRPr="00D71308">
        <w:rPr>
          <w:rFonts w:cs="Arial"/>
          <w:szCs w:val="20"/>
        </w:rPr>
        <w:t xml:space="preserve">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w:t>
      </w:r>
      <w:r w:rsidR="007954A2">
        <w:rPr>
          <w:rFonts w:cs="Arial"/>
          <w:szCs w:val="20"/>
        </w:rPr>
        <w:t>předání</w:t>
      </w:r>
      <w:r w:rsidR="008F5928" w:rsidRPr="00D71308">
        <w:rPr>
          <w:rFonts w:cs="Arial"/>
          <w:szCs w:val="20"/>
        </w:rPr>
        <w:t xml:space="preserve"> tohoto</w:t>
      </w:r>
      <w:r w:rsidR="00E2344C">
        <w:rPr>
          <w:rFonts w:cs="Arial"/>
          <w:szCs w:val="20"/>
        </w:rPr>
        <w:t xml:space="preserve"> opraveného nebo</w:t>
      </w:r>
      <w:r w:rsidRPr="00D71308">
        <w:rPr>
          <w:rFonts w:cs="Arial"/>
          <w:szCs w:val="20"/>
        </w:rPr>
        <w:t xml:space="preserve"> nového zboží</w:t>
      </w:r>
      <w:r w:rsidR="00DD3F92">
        <w:rPr>
          <w:rFonts w:cs="Arial"/>
          <w:szCs w:val="20"/>
        </w:rPr>
        <w:t xml:space="preserve"> či jeho části</w:t>
      </w:r>
      <w:r w:rsidRPr="00D71308">
        <w:rPr>
          <w:rFonts w:cs="Arial"/>
          <w:szCs w:val="20"/>
        </w:rPr>
        <w:t xml:space="preserve"> kupujícímu</w:t>
      </w:r>
      <w:r w:rsidR="00113769" w:rsidRPr="00D71308">
        <w:rPr>
          <w:rFonts w:cs="Arial"/>
          <w:szCs w:val="20"/>
        </w:rPr>
        <w:t>.</w:t>
      </w:r>
    </w:p>
    <w:p w14:paraId="52695EC0" w14:textId="77777777" w:rsidR="005D65C4" w:rsidRDefault="005D65C4" w:rsidP="005D65C4">
      <w:pPr>
        <w:numPr>
          <w:ilvl w:val="0"/>
          <w:numId w:val="4"/>
        </w:numPr>
        <w:spacing w:after="120" w:line="280" w:lineRule="atLeast"/>
        <w:jc w:val="both"/>
        <w:rPr>
          <w:rFonts w:cs="Arial"/>
          <w:szCs w:val="20"/>
        </w:rPr>
      </w:pPr>
      <w:r>
        <w:rPr>
          <w:rFonts w:cs="Arial"/>
          <w:szCs w:val="20"/>
        </w:rPr>
        <w:t>Po dobu, po kterou má prodávající zboží u sebe z důvodu jeho opravy, nese nebezpečí škody na tomto zboží prodávající a prodávající má ve vztahu k tomuto zboží povinnosti schovatele.</w:t>
      </w:r>
    </w:p>
    <w:p w14:paraId="55B3B756" w14:textId="71F062AD" w:rsidR="005D65C4" w:rsidRPr="005D65C4" w:rsidRDefault="005D65C4" w:rsidP="005D65C4">
      <w:pPr>
        <w:numPr>
          <w:ilvl w:val="0"/>
          <w:numId w:val="4"/>
        </w:numPr>
        <w:spacing w:after="120" w:line="280" w:lineRule="atLeast"/>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w:t>
      </w:r>
      <w:r w:rsidRPr="00F01F37">
        <w:rPr>
          <w:rFonts w:cs="Arial"/>
          <w:szCs w:val="20"/>
        </w:rPr>
        <w:t>neopravitelnou vadu, bezodkladně poté, co to zjistí. Náhradní zboží je povinen prodávající dodat do 8 týdnů ode dne, kdy zjistil, že se jedná o neopravitelnou vadu, nebo ode dne, kdy jej k tomu</w:t>
      </w:r>
      <w:r w:rsidRPr="00C27AB9">
        <w:rPr>
          <w:rFonts w:cs="Arial"/>
          <w:szCs w:val="20"/>
        </w:rPr>
        <w:t xml:space="preserve"> kupující vyzval, přičemž rozhodný je případně dřívější z obou uvedených dnů.</w:t>
      </w:r>
      <w:r>
        <w:rPr>
          <w:rFonts w:cs="Arial"/>
          <w:szCs w:val="20"/>
        </w:rPr>
        <w:t xml:space="preserve"> </w:t>
      </w:r>
      <w:r w:rsidR="0038313D" w:rsidRPr="00131A56">
        <w:rPr>
          <w:rFonts w:cs="Arial"/>
        </w:rPr>
        <w:t xml:space="preserve">Vyžaduje – </w:t>
      </w:r>
      <w:proofErr w:type="spellStart"/>
      <w:r w:rsidR="0038313D" w:rsidRPr="00131A56">
        <w:rPr>
          <w:rFonts w:cs="Arial"/>
        </w:rPr>
        <w:t>li</w:t>
      </w:r>
      <w:proofErr w:type="spellEnd"/>
      <w:r w:rsidR="0038313D" w:rsidRPr="00131A56">
        <w:rPr>
          <w:rFonts w:cs="Arial"/>
        </w:rPr>
        <w:t xml:space="preserve"> dodání náhradního zboží vypnutí DS, musí prodávající provést odstranění těchto vad v termínu určeném kupujícím (ne však dříve, než za 20 kalendářních dní). </w:t>
      </w:r>
      <w:r w:rsidRPr="00131A56">
        <w:rPr>
          <w:rFonts w:cs="Arial"/>
          <w:szCs w:val="20"/>
        </w:rPr>
        <w:t>Tento odstavec platí</w:t>
      </w:r>
      <w:r>
        <w:rPr>
          <w:rFonts w:cs="Arial"/>
          <w:szCs w:val="20"/>
        </w:rPr>
        <w:t xml:space="preserve"> tehdy, nedohodnou-li se smluvní strany jinak.</w:t>
      </w:r>
      <w:r w:rsidRPr="005D65C4">
        <w:rPr>
          <w:rFonts w:cs="Arial"/>
          <w:szCs w:val="20"/>
        </w:rPr>
        <w:t xml:space="preserve">    </w:t>
      </w:r>
    </w:p>
    <w:p w14:paraId="5FFB99E4" w14:textId="4AAF0AE7" w:rsidR="002E1CF6" w:rsidRPr="00D026F8" w:rsidRDefault="005D65C4"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1DEE703D" w14:textId="5C8903F8" w:rsidR="00121061" w:rsidRDefault="009E0CE6" w:rsidP="0012106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1A90A525" w14:textId="166F71FC" w:rsidR="002D160B" w:rsidRDefault="002D160B" w:rsidP="00AF7C3B">
      <w:pPr>
        <w:spacing w:line="280" w:lineRule="atLeast"/>
        <w:jc w:val="both"/>
        <w:rPr>
          <w:rFonts w:cs="Arial"/>
          <w:szCs w:val="20"/>
        </w:rPr>
      </w:pPr>
    </w:p>
    <w:p w14:paraId="7BBDB88C" w14:textId="538976D3" w:rsidR="0086049F" w:rsidRPr="00D25BBC" w:rsidRDefault="0086049F" w:rsidP="002D160B">
      <w:pPr>
        <w:spacing w:line="280" w:lineRule="atLeast"/>
        <w:ind w:left="340"/>
        <w:jc w:val="center"/>
        <w:rPr>
          <w:rFonts w:cs="Arial"/>
          <w:b/>
          <w:szCs w:val="20"/>
        </w:rPr>
      </w:pPr>
      <w:r w:rsidRPr="00D25BBC">
        <w:rPr>
          <w:rFonts w:cs="Arial"/>
          <w:b/>
          <w:szCs w:val="20"/>
        </w:rPr>
        <w:t>V</w:t>
      </w:r>
      <w:r w:rsidR="002E5D96">
        <w:rPr>
          <w:rFonts w:cs="Arial"/>
          <w:b/>
          <w:szCs w:val="20"/>
        </w:rPr>
        <w:t>I</w:t>
      </w:r>
      <w:r w:rsidRPr="00D25BBC">
        <w:rPr>
          <w:rFonts w:cs="Arial"/>
          <w:b/>
          <w:szCs w:val="20"/>
        </w:rPr>
        <w:t>.</w:t>
      </w:r>
    </w:p>
    <w:p w14:paraId="6CC3FE68" w14:textId="75864D81" w:rsidR="0086049F" w:rsidRPr="00530247" w:rsidRDefault="0086049F" w:rsidP="0086049F">
      <w:pPr>
        <w:spacing w:beforeLines="50" w:before="120" w:afterLines="50" w:after="120" w:line="280" w:lineRule="atLeast"/>
        <w:ind w:left="340"/>
        <w:jc w:val="center"/>
        <w:rPr>
          <w:rFonts w:cs="Arial"/>
          <w:b/>
          <w:szCs w:val="20"/>
        </w:rPr>
      </w:pPr>
      <w:r w:rsidRPr="00530247">
        <w:rPr>
          <w:rFonts w:cs="Arial"/>
          <w:b/>
          <w:szCs w:val="20"/>
        </w:rPr>
        <w:t>Smluvní pokuty</w:t>
      </w:r>
    </w:p>
    <w:p w14:paraId="75632CCF" w14:textId="33C643EB" w:rsidR="00DD771B" w:rsidRPr="00530247" w:rsidRDefault="0086049F" w:rsidP="00706810">
      <w:pPr>
        <w:numPr>
          <w:ilvl w:val="0"/>
          <w:numId w:val="11"/>
        </w:numPr>
        <w:tabs>
          <w:tab w:val="clear" w:pos="340"/>
        </w:tabs>
        <w:spacing w:after="120" w:line="280" w:lineRule="atLeast"/>
        <w:ind w:left="426" w:hanging="426"/>
        <w:jc w:val="both"/>
        <w:rPr>
          <w:rFonts w:cs="Arial"/>
          <w:szCs w:val="20"/>
        </w:rPr>
      </w:pPr>
      <w:r w:rsidRPr="00530247">
        <w:rPr>
          <w:rFonts w:cs="Arial"/>
          <w:szCs w:val="20"/>
        </w:rPr>
        <w:t>Nedodá-li prodávající zboží dle výzvy k plnění v</w:t>
      </w:r>
      <w:r w:rsidR="00D632B0" w:rsidRPr="00530247">
        <w:rPr>
          <w:rFonts w:cs="Arial"/>
          <w:szCs w:val="20"/>
        </w:rPr>
        <w:t> dodací lhůtě dle čl</w:t>
      </w:r>
      <w:r w:rsidR="00D632B0" w:rsidRPr="00D75F10">
        <w:rPr>
          <w:rFonts w:cs="Arial"/>
          <w:szCs w:val="20"/>
        </w:rPr>
        <w:t>. I</w:t>
      </w:r>
      <w:r w:rsidR="009454F7" w:rsidRPr="00D75F10">
        <w:rPr>
          <w:rFonts w:cs="Arial"/>
          <w:szCs w:val="20"/>
        </w:rPr>
        <w:t>I</w:t>
      </w:r>
      <w:r w:rsidR="00D632B0" w:rsidRPr="00D75F10">
        <w:rPr>
          <w:rFonts w:cs="Arial"/>
          <w:szCs w:val="20"/>
        </w:rPr>
        <w:t>I. odst. 3</w:t>
      </w:r>
      <w:r w:rsidRPr="00D75F10">
        <w:rPr>
          <w:rFonts w:cs="Arial"/>
          <w:szCs w:val="20"/>
        </w:rPr>
        <w:t>,</w:t>
      </w:r>
      <w:r w:rsidRPr="00530247">
        <w:rPr>
          <w:rFonts w:cs="Arial"/>
          <w:szCs w:val="20"/>
        </w:rPr>
        <w:t xml:space="preserve"> má kupující právo na smluvní pokutu ve výši </w:t>
      </w:r>
      <w:r w:rsidR="006F50A2" w:rsidRPr="00530247">
        <w:rPr>
          <w:rFonts w:cs="Arial"/>
          <w:szCs w:val="20"/>
        </w:rPr>
        <w:t>0,</w:t>
      </w:r>
      <w:r w:rsidR="00530247" w:rsidRPr="00530247">
        <w:rPr>
          <w:rFonts w:cs="Arial"/>
          <w:szCs w:val="20"/>
        </w:rPr>
        <w:t>5</w:t>
      </w:r>
      <w:r w:rsidRPr="00530247">
        <w:rPr>
          <w:rFonts w:cs="Arial"/>
          <w:szCs w:val="20"/>
        </w:rPr>
        <w:t xml:space="preserve"> % z ceny nedodaného zboží, a to za každý započatý den prodlení prodávajícího s dodáním zboží, nanejvýš však celkem 100 % z ceny nedodaného zboží. </w:t>
      </w:r>
    </w:p>
    <w:p w14:paraId="6CEE06A4" w14:textId="76DA3A66" w:rsidR="00706810" w:rsidRPr="00530247"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530247">
        <w:rPr>
          <w:rFonts w:cs="Arial"/>
          <w:szCs w:val="20"/>
        </w:rPr>
        <w:t>Neodstraní</w:t>
      </w:r>
      <w:r w:rsidR="0086049F" w:rsidRPr="00530247">
        <w:rPr>
          <w:rFonts w:cs="Arial"/>
          <w:szCs w:val="20"/>
        </w:rPr>
        <w:t xml:space="preserve">-li prodávající </w:t>
      </w:r>
      <w:r w:rsidRPr="00530247">
        <w:rPr>
          <w:rFonts w:cs="Arial"/>
          <w:szCs w:val="20"/>
        </w:rPr>
        <w:t>vadu</w:t>
      </w:r>
      <w:r w:rsidR="00DF17C5" w:rsidRPr="00530247">
        <w:rPr>
          <w:rFonts w:cs="Arial"/>
          <w:szCs w:val="20"/>
        </w:rPr>
        <w:t xml:space="preserve"> zboží ve lhůtách</w:t>
      </w:r>
      <w:r w:rsidR="0086049F" w:rsidRPr="00530247">
        <w:rPr>
          <w:rFonts w:cs="Arial"/>
          <w:szCs w:val="20"/>
        </w:rPr>
        <w:t xml:space="preserve"> podle </w:t>
      </w:r>
      <w:r w:rsidR="0086049F" w:rsidRPr="00742984">
        <w:rPr>
          <w:rFonts w:cs="Arial"/>
          <w:szCs w:val="20"/>
        </w:rPr>
        <w:t>čl. V</w:t>
      </w:r>
      <w:r w:rsidR="00D632B0" w:rsidRPr="00742984">
        <w:rPr>
          <w:rFonts w:cs="Arial"/>
          <w:szCs w:val="20"/>
        </w:rPr>
        <w:t>.</w:t>
      </w:r>
      <w:r w:rsidR="0086049F" w:rsidRPr="00742984">
        <w:rPr>
          <w:rFonts w:cs="Arial"/>
          <w:szCs w:val="20"/>
        </w:rPr>
        <w:t xml:space="preserve"> odst. </w:t>
      </w:r>
      <w:r w:rsidR="00DD3F92" w:rsidRPr="00742984">
        <w:rPr>
          <w:rFonts w:cs="Arial"/>
          <w:szCs w:val="20"/>
        </w:rPr>
        <w:t>7</w:t>
      </w:r>
      <w:r w:rsidR="0086049F" w:rsidRPr="00742984">
        <w:rPr>
          <w:rFonts w:cs="Arial"/>
          <w:szCs w:val="20"/>
        </w:rPr>
        <w:t>, má kupující</w:t>
      </w:r>
      <w:r w:rsidR="0086049F" w:rsidRPr="00530247">
        <w:rPr>
          <w:rFonts w:cs="Arial"/>
          <w:szCs w:val="20"/>
        </w:rPr>
        <w:t xml:space="preserve"> právo na smluvní pokutu ve výši 0,</w:t>
      </w:r>
      <w:r w:rsidR="00530247" w:rsidRPr="00530247">
        <w:rPr>
          <w:rFonts w:cs="Arial"/>
          <w:szCs w:val="20"/>
        </w:rPr>
        <w:t>5</w:t>
      </w:r>
      <w:r w:rsidR="008354C0" w:rsidRPr="00530247">
        <w:rPr>
          <w:rFonts w:cs="Arial"/>
          <w:szCs w:val="20"/>
        </w:rPr>
        <w:t xml:space="preserve"> </w:t>
      </w:r>
      <w:r w:rsidR="0086049F" w:rsidRPr="00530247">
        <w:rPr>
          <w:rFonts w:cs="Arial"/>
          <w:szCs w:val="20"/>
        </w:rPr>
        <w:t>% z</w:t>
      </w:r>
      <w:r w:rsidR="00EB15A8" w:rsidRPr="00530247">
        <w:rPr>
          <w:rFonts w:cs="Arial"/>
          <w:szCs w:val="20"/>
        </w:rPr>
        <w:t> </w:t>
      </w:r>
      <w:r w:rsidR="00351845" w:rsidRPr="00530247">
        <w:rPr>
          <w:rFonts w:cs="Arial"/>
          <w:szCs w:val="20"/>
        </w:rPr>
        <w:t>hodnoty zboží</w:t>
      </w:r>
      <w:r w:rsidR="0086049F" w:rsidRPr="00530247">
        <w:rPr>
          <w:rFonts w:cs="Arial"/>
          <w:szCs w:val="20"/>
        </w:rPr>
        <w:t xml:space="preserve">, </w:t>
      </w:r>
      <w:r w:rsidR="00807F18" w:rsidRPr="00530247">
        <w:rPr>
          <w:rFonts w:cs="Arial"/>
          <w:szCs w:val="20"/>
        </w:rPr>
        <w:t>u nějž je prodávající v prodlení s odstraněním vad</w:t>
      </w:r>
      <w:r w:rsidR="0086049F" w:rsidRPr="00530247">
        <w:rPr>
          <w:rFonts w:cs="Arial"/>
          <w:szCs w:val="20"/>
        </w:rPr>
        <w:t>, a to za každý započatý den prodlení</w:t>
      </w:r>
      <w:r w:rsidR="005A324C" w:rsidRPr="00530247">
        <w:rPr>
          <w:rFonts w:cs="Arial"/>
          <w:szCs w:val="20"/>
        </w:rPr>
        <w:t>, nanejvýš však celkem 100 % z ceny tohoto zboží</w:t>
      </w:r>
      <w:r w:rsidR="0086049F" w:rsidRPr="00530247">
        <w:rPr>
          <w:rFonts w:cs="Arial"/>
          <w:szCs w:val="20"/>
        </w:rPr>
        <w:t>.</w:t>
      </w:r>
      <w:r w:rsidR="001670F5" w:rsidRPr="00530247">
        <w:rPr>
          <w:rFonts w:cs="Arial"/>
          <w:szCs w:val="20"/>
        </w:rPr>
        <w:t xml:space="preserve"> </w:t>
      </w:r>
    </w:p>
    <w:p w14:paraId="620FB536" w14:textId="2DF6A6C5"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w:t>
      </w:r>
      <w:r w:rsidR="009454F7">
        <w:rPr>
          <w:rFonts w:cs="Arial"/>
          <w:szCs w:val="20"/>
        </w:rPr>
        <w:t>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516DB3F9" w14:textId="7ED8A56C" w:rsidR="0038381F" w:rsidRPr="00935372" w:rsidRDefault="00974FF0" w:rsidP="00935372">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Změní-li prodávající poddodavatele dle čl. VI</w:t>
      </w:r>
      <w:r w:rsidR="009454F7">
        <w:rPr>
          <w:rFonts w:cs="Arial"/>
          <w:szCs w:val="20"/>
        </w:rPr>
        <w:t>I</w:t>
      </w:r>
      <w:r w:rsidRPr="00706810">
        <w:rPr>
          <w:rFonts w:cs="Arial"/>
          <w:szCs w:val="20"/>
        </w:rPr>
        <w:t xml:space="preserve">. odst. 4., </w:t>
      </w:r>
      <w:r w:rsidRPr="00530247">
        <w:rPr>
          <w:rFonts w:cs="Arial"/>
          <w:szCs w:val="20"/>
        </w:rPr>
        <w:t xml:space="preserve">aniž by získal předchozí písemný souhlas kupujícího, má kupující právo na smluvní pokutu ve výši </w:t>
      </w:r>
      <w:proofErr w:type="gramStart"/>
      <w:r w:rsidRPr="00530247">
        <w:rPr>
          <w:rFonts w:cs="Arial"/>
          <w:szCs w:val="20"/>
        </w:rPr>
        <w:t>10.000,-</w:t>
      </w:r>
      <w:proofErr w:type="gramEnd"/>
      <w:r w:rsidRPr="00530247">
        <w:rPr>
          <w:rFonts w:cs="Arial"/>
          <w:szCs w:val="20"/>
        </w:rPr>
        <w:t xml:space="preserve"> Kč za každý</w:t>
      </w:r>
      <w:r w:rsidRPr="00ED74E3">
        <w:rPr>
          <w:rFonts w:cs="Arial"/>
          <w:szCs w:val="20"/>
        </w:rPr>
        <w:t xml:space="preserve"> takový případ.</w:t>
      </w:r>
      <w:r w:rsidR="00706810" w:rsidRPr="00ED74E3">
        <w:rPr>
          <w:rFonts w:cs="Arial"/>
          <w:szCs w:val="20"/>
        </w:rPr>
        <w:t xml:space="preserve"> </w:t>
      </w:r>
    </w:p>
    <w:p w14:paraId="42B8A6FB" w14:textId="70FD4AF1" w:rsidR="00501E9B" w:rsidRPr="00C0067D" w:rsidRDefault="00DE03CB" w:rsidP="00501E9B">
      <w:pPr>
        <w:numPr>
          <w:ilvl w:val="0"/>
          <w:numId w:val="11"/>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0038381F" w:rsidRPr="00C0067D">
        <w:rPr>
          <w:bCs/>
        </w:rPr>
        <w:t xml:space="preserve">případě, že </w:t>
      </w:r>
      <w:r w:rsidRPr="00C0067D">
        <w:rPr>
          <w:bCs/>
        </w:rPr>
        <w:t>dodava</w:t>
      </w:r>
      <w:r w:rsidR="0038381F" w:rsidRPr="00C0067D">
        <w:rPr>
          <w:bCs/>
        </w:rPr>
        <w:t xml:space="preserve">tel </w:t>
      </w:r>
      <w:proofErr w:type="gramStart"/>
      <w:r w:rsidR="0038381F" w:rsidRPr="00C0067D">
        <w:rPr>
          <w:bCs/>
        </w:rPr>
        <w:t>poruší</w:t>
      </w:r>
      <w:proofErr w:type="gramEnd"/>
      <w:r w:rsidR="0038381F" w:rsidRPr="00C0067D">
        <w:rPr>
          <w:bCs/>
        </w:rPr>
        <w:t xml:space="preserve"> jakoukoliv povinnost vyplývající pro něj z platných právních a</w:t>
      </w:r>
      <w:r w:rsidR="002012A9">
        <w:rPr>
          <w:bCs/>
        </w:rPr>
        <w:t> </w:t>
      </w:r>
      <w:r w:rsidR="0038381F" w:rsidRPr="00C0067D">
        <w:rPr>
          <w:bCs/>
        </w:rPr>
        <w:t>ostatních předpisů v souvislosti s</w:t>
      </w:r>
      <w:r w:rsidRPr="00C0067D">
        <w:rPr>
          <w:bCs/>
        </w:rPr>
        <w:t> </w:t>
      </w:r>
      <w:r w:rsidR="0038381F" w:rsidRPr="00C0067D">
        <w:rPr>
          <w:bCs/>
        </w:rPr>
        <w:t>BOZP</w:t>
      </w:r>
      <w:r w:rsidRPr="00C0067D">
        <w:rPr>
          <w:bCs/>
        </w:rPr>
        <w:t xml:space="preserve">, </w:t>
      </w:r>
      <w:r w:rsidR="0038381F" w:rsidRPr="00C0067D">
        <w:rPr>
          <w:bCs/>
        </w:rPr>
        <w:t>je</w:t>
      </w:r>
      <w:r w:rsidRPr="00C0067D">
        <w:rPr>
          <w:bCs/>
        </w:rPr>
        <w:t xml:space="preserve"> kupující</w:t>
      </w:r>
      <w:r w:rsidR="0038381F" w:rsidRPr="00C0067D">
        <w:rPr>
          <w:bCs/>
        </w:rPr>
        <w:t xml:space="preserve"> oprávněn požadovat po </w:t>
      </w:r>
      <w:r w:rsidRPr="00C0067D">
        <w:rPr>
          <w:bCs/>
        </w:rPr>
        <w:t>dodavateli</w:t>
      </w:r>
      <w:r w:rsidR="0038381F" w:rsidRPr="00C0067D">
        <w:rPr>
          <w:bCs/>
        </w:rPr>
        <w:t xml:space="preserve"> smluvní pokutu</w:t>
      </w:r>
      <w:bookmarkEnd w:id="2"/>
      <w:r w:rsidR="00501E9B" w:rsidRPr="00C0067D">
        <w:rPr>
          <w:bCs/>
        </w:rPr>
        <w:t xml:space="preserve"> ve výši:</w:t>
      </w:r>
    </w:p>
    <w:p w14:paraId="67B82AF0" w14:textId="2DFC4A3C" w:rsidR="0038381F" w:rsidRPr="00C0067D" w:rsidRDefault="0038381F" w:rsidP="00501E9B">
      <w:pPr>
        <w:pStyle w:val="Odstavecseseznamem"/>
        <w:numPr>
          <w:ilvl w:val="0"/>
          <w:numId w:val="45"/>
        </w:numPr>
        <w:spacing w:after="120" w:line="280" w:lineRule="atLeast"/>
        <w:jc w:val="both"/>
        <w:rPr>
          <w:bCs/>
        </w:rPr>
      </w:pPr>
      <w:r w:rsidRPr="00C0067D">
        <w:rPr>
          <w:rFonts w:cs="Arial"/>
          <w:bCs/>
          <w:szCs w:val="20"/>
        </w:rPr>
        <w:lastRenderedPageBreak/>
        <w:t>Ve výši 2 000,-Kč za každý jednotlivý případ porušení;</w:t>
      </w:r>
    </w:p>
    <w:p w14:paraId="5576BE51" w14:textId="5F931D0B" w:rsidR="00C0067D" w:rsidRPr="00C0067D" w:rsidRDefault="0038381F" w:rsidP="00C0067D">
      <w:pPr>
        <w:pStyle w:val="RLTextlnkuslovan0"/>
        <w:numPr>
          <w:ilvl w:val="0"/>
          <w:numId w:val="45"/>
        </w:numPr>
        <w:rPr>
          <w:rFonts w:cs="Arial"/>
          <w:szCs w:val="20"/>
        </w:rPr>
      </w:pPr>
      <w:r w:rsidRPr="00C0067D">
        <w:rPr>
          <w:rFonts w:ascii="Arial" w:hAnsi="Arial" w:cs="Arial"/>
          <w:bCs/>
          <w:sz w:val="20"/>
          <w:szCs w:val="20"/>
        </w:rPr>
        <w:t>V případě každého závažného porušení povinností ve vztahu k</w:t>
      </w:r>
      <w:r w:rsidR="00C0067D" w:rsidRPr="00C0067D">
        <w:rPr>
          <w:rFonts w:ascii="Arial" w:hAnsi="Arial" w:cs="Arial"/>
          <w:bCs/>
          <w:sz w:val="20"/>
          <w:szCs w:val="20"/>
        </w:rPr>
        <w:t> </w:t>
      </w:r>
      <w:r w:rsidRPr="00C0067D">
        <w:rPr>
          <w:rFonts w:ascii="Arial" w:hAnsi="Arial" w:cs="Arial"/>
          <w:bCs/>
          <w:sz w:val="20"/>
          <w:szCs w:val="20"/>
        </w:rPr>
        <w:t>BOZP</w:t>
      </w:r>
      <w:r w:rsidR="00C0067D" w:rsidRPr="00C0067D">
        <w:rPr>
          <w:rFonts w:ascii="Arial" w:hAnsi="Arial" w:cs="Arial"/>
          <w:bCs/>
          <w:sz w:val="20"/>
          <w:szCs w:val="20"/>
        </w:rPr>
        <w:t xml:space="preserve"> v souvislosti s realizací předmětu plnění dodavatele s následkem těžkého zranění či úmrtí jakékoli osoby</w:t>
      </w:r>
      <w:r w:rsidR="00C0067D">
        <w:rPr>
          <w:rFonts w:ascii="Arial" w:hAnsi="Arial" w:cs="Arial"/>
          <w:bCs/>
          <w:sz w:val="20"/>
          <w:szCs w:val="20"/>
        </w:rPr>
        <w:t>,</w:t>
      </w:r>
      <w:r w:rsidR="00C0067D" w:rsidRPr="00C0067D">
        <w:rPr>
          <w:rFonts w:ascii="Arial" w:hAnsi="Arial" w:cs="Arial"/>
          <w:bCs/>
          <w:sz w:val="20"/>
          <w:szCs w:val="20"/>
        </w:rPr>
        <w:t xml:space="preserve"> a to v případě, že příslušný OIP (Oblastní inspektorát práce) ve zprávě jednoznačně stanoví pochybení, ve výši do 50 000 Kč dle závažnosti.</w:t>
      </w:r>
    </w:p>
    <w:p w14:paraId="76B66E7A" w14:textId="77777777" w:rsidR="00C0067D" w:rsidRPr="00A53173" w:rsidRDefault="00C0067D" w:rsidP="00C0067D">
      <w:pPr>
        <w:pStyle w:val="RLTextlnkuslovan0"/>
        <w:tabs>
          <w:tab w:val="clear" w:pos="1474"/>
        </w:tabs>
        <w:ind w:left="0" w:firstLine="0"/>
        <w:rPr>
          <w:rFonts w:ascii="Arial" w:hAnsi="Arial" w:cs="Arial"/>
          <w:bCs/>
          <w:sz w:val="20"/>
          <w:szCs w:val="20"/>
          <w:highlight w:val="yellow"/>
        </w:rPr>
      </w:pPr>
    </w:p>
    <w:p w14:paraId="2126EE9B" w14:textId="5744FD83"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sidR="00CD1635">
        <w:rPr>
          <w:rFonts w:cs="Arial"/>
          <w:szCs w:val="20"/>
        </w:rPr>
        <w:t xml:space="preserve">straně </w:t>
      </w:r>
      <w:r w:rsidR="00DD3F92">
        <w:rPr>
          <w:rFonts w:cs="Arial"/>
          <w:szCs w:val="20"/>
        </w:rPr>
        <w:t>písemnou výzvu k uhrazení smluvní pokuty s jejím vyčíslením</w:t>
      </w:r>
      <w:r w:rsidRPr="00D026F8">
        <w:rPr>
          <w:rFonts w:cs="Arial"/>
          <w:szCs w:val="20"/>
        </w:rPr>
        <w:t xml:space="preserve">. Smluvní pokuta je splatná do 14 dní ode dne doručení </w:t>
      </w:r>
      <w:r w:rsidR="00DD3F92">
        <w:rPr>
          <w:rFonts w:cs="Arial"/>
          <w:szCs w:val="20"/>
        </w:rPr>
        <w:t>výzvy</w:t>
      </w:r>
      <w:r w:rsidRPr="00D026F8">
        <w:rPr>
          <w:rFonts w:cs="Arial"/>
          <w:szCs w:val="20"/>
        </w:rPr>
        <w:t>.</w:t>
      </w:r>
    </w:p>
    <w:p w14:paraId="5FFB99E6" w14:textId="386C317B" w:rsidR="00327D7B" w:rsidRPr="00543110" w:rsidRDefault="00974FF0" w:rsidP="00543110">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9B30231" w14:textId="6E75CD2F" w:rsidR="00543110" w:rsidRDefault="00543110" w:rsidP="00706810">
      <w:pPr>
        <w:numPr>
          <w:ilvl w:val="0"/>
          <w:numId w:val="11"/>
        </w:numPr>
        <w:tabs>
          <w:tab w:val="clear" w:pos="340"/>
          <w:tab w:val="num" w:pos="426"/>
        </w:tabs>
        <w:spacing w:line="280" w:lineRule="atLeast"/>
        <w:ind w:left="426" w:hanging="426"/>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696847D" w14:textId="77777777" w:rsidR="002D160B" w:rsidRPr="00DA2C52" w:rsidRDefault="002D160B" w:rsidP="00060B31">
      <w:pPr>
        <w:spacing w:line="280" w:lineRule="atLeast"/>
        <w:jc w:val="both"/>
        <w:rPr>
          <w:rFonts w:cs="Arial"/>
          <w:szCs w:val="20"/>
        </w:rPr>
      </w:pPr>
    </w:p>
    <w:p w14:paraId="5FFB99E7" w14:textId="5BA0688C" w:rsidR="00327D7B" w:rsidRPr="00DA2C52" w:rsidRDefault="00327D7B" w:rsidP="00060B31">
      <w:pPr>
        <w:spacing w:line="280" w:lineRule="atLeast"/>
        <w:jc w:val="center"/>
        <w:rPr>
          <w:rFonts w:cs="Arial"/>
          <w:b/>
          <w:szCs w:val="20"/>
        </w:rPr>
      </w:pPr>
      <w:r w:rsidRPr="00DA2C52">
        <w:rPr>
          <w:rFonts w:cs="Arial"/>
          <w:b/>
          <w:szCs w:val="20"/>
        </w:rPr>
        <w:t>V</w:t>
      </w:r>
      <w:r w:rsidR="002E5D96">
        <w:rPr>
          <w:rFonts w:cs="Arial"/>
          <w:b/>
          <w:szCs w:val="20"/>
        </w:rPr>
        <w:t>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78D572C"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w:t>
      </w:r>
      <w:r w:rsidR="002012A9">
        <w:rPr>
          <w:rFonts w:cs="Arial"/>
          <w:szCs w:val="20"/>
        </w:rPr>
        <w:t>je povinen</w:t>
      </w:r>
      <w:r w:rsidR="003E3C5F" w:rsidRPr="00DA2C52">
        <w:rPr>
          <w:rFonts w:cs="Arial"/>
          <w:szCs w:val="20"/>
        </w:rPr>
        <w:t xml:space="preserve"> postupovat </w:t>
      </w:r>
      <w:r>
        <w:rPr>
          <w:rFonts w:cs="Arial"/>
          <w:szCs w:val="20"/>
        </w:rPr>
        <w:t xml:space="preserve">při plnění této smlouvy </w:t>
      </w:r>
      <w:r w:rsidR="003E3C5F" w:rsidRPr="00DA2C52">
        <w:rPr>
          <w:rFonts w:cs="Arial"/>
          <w:szCs w:val="20"/>
        </w:rPr>
        <w:t xml:space="preserve">s odbornou péčí a v souladu se zájmy </w:t>
      </w:r>
      <w:r w:rsidR="001E7484">
        <w:rPr>
          <w:rFonts w:cs="Arial"/>
          <w:szCs w:val="20"/>
        </w:rPr>
        <w:t xml:space="preserve">kupujícího, které </w:t>
      </w:r>
      <w:r w:rsidR="002012A9">
        <w:rPr>
          <w:rFonts w:cs="Arial"/>
          <w:szCs w:val="20"/>
        </w:rPr>
        <w:t>zná</w:t>
      </w:r>
      <w:r w:rsidR="002012A9" w:rsidRPr="00D71308">
        <w:rPr>
          <w:rFonts w:cs="Arial"/>
          <w:szCs w:val="20"/>
        </w:rPr>
        <w:t xml:space="preserve"> </w:t>
      </w:r>
      <w:r w:rsidRPr="00D71308">
        <w:rPr>
          <w:rFonts w:cs="Arial"/>
          <w:szCs w:val="20"/>
        </w:rPr>
        <w:t xml:space="preserve">nebo </w:t>
      </w:r>
      <w:r w:rsidR="00E27ECC" w:rsidRPr="00D71308">
        <w:rPr>
          <w:rFonts w:cs="Arial"/>
          <w:szCs w:val="20"/>
        </w:rPr>
        <w:t xml:space="preserve">by měl </w:t>
      </w:r>
      <w:r w:rsidRPr="00D71308">
        <w:rPr>
          <w:rFonts w:cs="Arial"/>
          <w:szCs w:val="20"/>
        </w:rPr>
        <w:t>znát</w:t>
      </w:r>
      <w:r w:rsidR="00B11978" w:rsidRPr="00D71308">
        <w:t>.</w:t>
      </w:r>
    </w:p>
    <w:p w14:paraId="5FFB99ED" w14:textId="314B6DF3"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1E7484">
        <w:t>se dále zavazuj</w:t>
      </w:r>
      <w:r w:rsidR="002012A9">
        <w:t>e</w:t>
      </w:r>
      <w:r w:rsidR="001E7484">
        <w:t>, že poskytn</w:t>
      </w:r>
      <w:r w:rsidR="002012A9">
        <w:t>e</w:t>
      </w:r>
      <w:r w:rsidR="00261866" w:rsidRPr="00D71308">
        <w:t xml:space="preserv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359627F" w:rsidR="00DD771B" w:rsidRPr="00F746AD" w:rsidRDefault="00156305" w:rsidP="00CD6901">
      <w:pPr>
        <w:widowControl w:val="0"/>
        <w:numPr>
          <w:ilvl w:val="0"/>
          <w:numId w:val="6"/>
        </w:numPr>
        <w:suppressAutoHyphens/>
        <w:spacing w:after="120" w:line="280" w:lineRule="atLeast"/>
        <w:ind w:left="426" w:hanging="426"/>
        <w:jc w:val="both"/>
      </w:pPr>
      <w:r w:rsidRPr="00F746AD">
        <w:t>Prodávající</w:t>
      </w:r>
      <w:r w:rsidR="00074CB8" w:rsidRPr="00F746AD">
        <w:t xml:space="preserve"> prohlašuj</w:t>
      </w:r>
      <w:r w:rsidR="002012A9">
        <w:t>e</w:t>
      </w:r>
      <w:r w:rsidR="00683D69" w:rsidRPr="00F746AD">
        <w:t xml:space="preserve">, že ke dni podpisu této </w:t>
      </w:r>
      <w:r w:rsidR="00C50F51" w:rsidRPr="00F746AD">
        <w:t>s</w:t>
      </w:r>
      <w:r w:rsidR="00074CB8" w:rsidRPr="00F746AD">
        <w:t>mlouvy m</w:t>
      </w:r>
      <w:r w:rsidR="002012A9">
        <w:t>á</w:t>
      </w:r>
      <w:r w:rsidR="00683D69" w:rsidRPr="00F746AD">
        <w:t xml:space="preserve"> uzavřenou pojistnou smlouvu, jejímž předmětem je pojištění odpovědnosti </w:t>
      </w:r>
      <w:r w:rsidR="00421170" w:rsidRPr="00F746AD">
        <w:t>dodavatele za škodu z provozní činnosti způsobenou třetí osobě a pojištění odpovědnosti dodavatele za škodu způsobenou vadou výrobku</w:t>
      </w:r>
      <w:r w:rsidR="00683D69" w:rsidRPr="00F746AD">
        <w:t xml:space="preserve"> ve výši nejméně </w:t>
      </w:r>
      <w:r w:rsidR="00A83F35" w:rsidRPr="00F746AD">
        <w:rPr>
          <w:rFonts w:cs="Arial"/>
          <w:szCs w:val="20"/>
        </w:rPr>
        <w:t>7</w:t>
      </w:r>
      <w:r w:rsidR="00D91D43" w:rsidRPr="00F746AD">
        <w:rPr>
          <w:rFonts w:cs="Arial"/>
          <w:szCs w:val="20"/>
        </w:rPr>
        <w:t> </w:t>
      </w:r>
      <w:r w:rsidR="00A83F35" w:rsidRPr="00F746AD">
        <w:rPr>
          <w:rFonts w:cs="Arial"/>
          <w:szCs w:val="20"/>
        </w:rPr>
        <w:t>000</w:t>
      </w:r>
      <w:r w:rsidR="00D91D43" w:rsidRPr="00F746AD">
        <w:rPr>
          <w:rFonts w:cs="Arial"/>
          <w:szCs w:val="20"/>
        </w:rPr>
        <w:t xml:space="preserve"> 000 </w:t>
      </w:r>
      <w:r w:rsidRPr="00F746AD">
        <w:t>Kč</w:t>
      </w:r>
      <w:r w:rsidR="00B32D05" w:rsidRPr="00F746AD">
        <w:t xml:space="preserve"> se spoluúčastí prodávajícího nanejvýš </w:t>
      </w:r>
      <w:r w:rsidR="000860F6" w:rsidRPr="00F746AD">
        <w:rPr>
          <w:rFonts w:cs="Arial"/>
          <w:szCs w:val="20"/>
        </w:rPr>
        <w:t>150 tis. Kč</w:t>
      </w:r>
      <w:r w:rsidR="003B1331" w:rsidRPr="00F746AD">
        <w:t xml:space="preserve">. </w:t>
      </w:r>
      <w:r w:rsidR="00D91D43" w:rsidRPr="00F746AD">
        <w:t xml:space="preserve">U pojištění odpovědnosti dodavatele za škodu z provozní činnosti způsobenou třetí osobě a pojištění odpovědnosti dodavatele za škodu způsobenou vadou výrobku nejsou přípustné žádné </w:t>
      </w:r>
      <w:proofErr w:type="spellStart"/>
      <w:r w:rsidR="00D91D43" w:rsidRPr="00F746AD">
        <w:t>sublimity</w:t>
      </w:r>
      <w:proofErr w:type="spellEnd"/>
      <w:r w:rsidR="00D91D43" w:rsidRPr="00F746AD">
        <w:t xml:space="preserve"> pojistné částky. </w:t>
      </w:r>
      <w:r w:rsidRPr="00F746AD">
        <w:t>Prodávající</w:t>
      </w:r>
      <w:r w:rsidR="00074CB8" w:rsidRPr="00F746AD">
        <w:t xml:space="preserve"> se zavazuj</w:t>
      </w:r>
      <w:r w:rsidR="00AF7414">
        <w:t>e</w:t>
      </w:r>
      <w:r w:rsidR="00683D69" w:rsidRPr="00F746AD">
        <w:t>, že po cel</w:t>
      </w:r>
      <w:r w:rsidR="00074CB8" w:rsidRPr="00F746AD">
        <w:t>ou dobu trvání této smlouvy bud</w:t>
      </w:r>
      <w:r w:rsidR="00AF7414">
        <w:t>e</w:t>
      </w:r>
      <w:r w:rsidR="00683D69" w:rsidRPr="00F746AD">
        <w:t xml:space="preserve"> pojištěn</w:t>
      </w:r>
      <w:r w:rsidR="00AF7414">
        <w:t>ý</w:t>
      </w:r>
      <w:r w:rsidR="00683D69" w:rsidRPr="00F746AD">
        <w:t xml:space="preserve"> ve smyslu tohoto ustanovení a že nedojde ke snížení pojistného plnění pod částku uvedenou v předchozí větě</w:t>
      </w:r>
      <w:r w:rsidR="00E96864" w:rsidRPr="00F746AD">
        <w:t xml:space="preserve"> ani ke zvýšení spoluúčasti nad limit uvedený tamtéž</w:t>
      </w:r>
      <w:r w:rsidR="00683D69" w:rsidRPr="00F746AD">
        <w:t>.</w:t>
      </w:r>
      <w:r w:rsidR="00F80471" w:rsidRPr="00F746AD">
        <w:t xml:space="preserve"> V průběhu trvání této</w:t>
      </w:r>
      <w:r w:rsidR="00074CB8" w:rsidRPr="00F746AD">
        <w:t xml:space="preserve"> smlouvy se prodávající zavazuj</w:t>
      </w:r>
      <w:r w:rsidR="00AF7414">
        <w:t>e</w:t>
      </w:r>
      <w:r w:rsidR="00F80471" w:rsidRPr="00F746AD">
        <w:t xml:space="preserve"> předložit </w:t>
      </w:r>
      <w:r w:rsidR="005D65C4" w:rsidRPr="00F746AD">
        <w:t xml:space="preserve">úředně ověřenou kopii </w:t>
      </w:r>
      <w:r w:rsidR="00F80471" w:rsidRPr="00F746AD">
        <w:t>pojistn</w:t>
      </w:r>
      <w:r w:rsidR="005D65C4" w:rsidRPr="00F746AD">
        <w:t>é</w:t>
      </w:r>
      <w:r w:rsidR="00F80471" w:rsidRPr="00F746AD">
        <w:t xml:space="preserve"> smlouv</w:t>
      </w:r>
      <w:r w:rsidR="005D65C4" w:rsidRPr="00F746AD">
        <w:t>y</w:t>
      </w:r>
      <w:r w:rsidR="00074CB8" w:rsidRPr="00F746AD">
        <w:t xml:space="preserve"> kupujícímu, bud</w:t>
      </w:r>
      <w:r w:rsidR="00AF7414">
        <w:t>e</w:t>
      </w:r>
      <w:r w:rsidR="00F80471" w:rsidRPr="00F746AD">
        <w:t>-li k tomu ze strany kupujícího vyzván.</w:t>
      </w:r>
      <w:r w:rsidR="007C528B" w:rsidRPr="00F746AD">
        <w:t xml:space="preserve"> </w:t>
      </w:r>
    </w:p>
    <w:p w14:paraId="0718C4F4" w14:textId="438B30F1" w:rsidR="008B437F" w:rsidRPr="009472E6" w:rsidRDefault="00074CB8" w:rsidP="00CD6901">
      <w:pPr>
        <w:widowControl w:val="0"/>
        <w:numPr>
          <w:ilvl w:val="0"/>
          <w:numId w:val="6"/>
        </w:numPr>
        <w:suppressAutoHyphens/>
        <w:spacing w:after="120" w:line="280" w:lineRule="atLeast"/>
        <w:ind w:left="426" w:hanging="426"/>
        <w:jc w:val="both"/>
        <w:rPr>
          <w:b/>
        </w:rPr>
      </w:pPr>
      <w:r>
        <w:rPr>
          <w:rFonts w:cs="Arial"/>
          <w:szCs w:val="20"/>
        </w:rPr>
        <w:t>Prodávající se zavazuj</w:t>
      </w:r>
      <w:r w:rsidR="00AF7414">
        <w:rPr>
          <w:rFonts w:cs="Arial"/>
          <w:szCs w:val="20"/>
        </w:rPr>
        <w:t>e</w:t>
      </w:r>
      <w:r w:rsidR="00AC3E8B" w:rsidRPr="00D71308">
        <w:rPr>
          <w:rFonts w:cs="Arial"/>
          <w:szCs w:val="20"/>
        </w:rPr>
        <w:t xml:space="preserve"> dodávat kupujícímu zb</w:t>
      </w:r>
      <w:r>
        <w:rPr>
          <w:rFonts w:cs="Arial"/>
          <w:szCs w:val="20"/>
        </w:rPr>
        <w:t xml:space="preserve">oží dle této smlouvy výhradně </w:t>
      </w:r>
      <w:r w:rsidR="00AF7414">
        <w:rPr>
          <w:rFonts w:cs="Arial"/>
          <w:szCs w:val="20"/>
        </w:rPr>
        <w:t>sám</w:t>
      </w:r>
      <w:r w:rsidR="00AC3E8B" w:rsidRPr="00D71308">
        <w:rPr>
          <w:rFonts w:cs="Arial"/>
          <w:szCs w:val="20"/>
        </w:rPr>
        <w:t>, svým jménem a na svou odpovědnost</w:t>
      </w:r>
      <w:r w:rsidR="00C74ACE" w:rsidRPr="00D71308">
        <w:rPr>
          <w:rFonts w:cs="Arial"/>
          <w:szCs w:val="20"/>
        </w:rPr>
        <w:t>, případně prostřednictvím poddodavatelů</w:t>
      </w:r>
      <w:r>
        <w:rPr>
          <w:rFonts w:cs="Arial"/>
          <w:szCs w:val="20"/>
        </w:rPr>
        <w:t xml:space="preserve">. Prodávající </w:t>
      </w:r>
      <w:r w:rsidR="00AF7414">
        <w:rPr>
          <w:rFonts w:cs="Arial"/>
          <w:szCs w:val="20"/>
        </w:rPr>
        <w:t>je</w:t>
      </w:r>
      <w:r w:rsidR="00AF7414" w:rsidRPr="00D71308">
        <w:rPr>
          <w:rFonts w:cs="Arial"/>
          <w:szCs w:val="20"/>
        </w:rPr>
        <w:t xml:space="preserve"> </w:t>
      </w:r>
      <w:r w:rsidR="00EB15A8">
        <w:rPr>
          <w:rFonts w:cs="Arial"/>
          <w:szCs w:val="20"/>
        </w:rPr>
        <w:t xml:space="preserve">však </w:t>
      </w:r>
      <w:r w:rsidR="00AC3E8B" w:rsidRPr="00D71308">
        <w:rPr>
          <w:rFonts w:cs="Arial"/>
          <w:szCs w:val="20"/>
        </w:rPr>
        <w:t xml:space="preserve">oprávněn změnit poddodavatele, kterým prokazoval kvalifikaci </w:t>
      </w:r>
      <w:r w:rsidR="00EB15A8">
        <w:rPr>
          <w:rFonts w:cs="Arial"/>
          <w:szCs w:val="20"/>
        </w:rPr>
        <w:t>v zadávacím řízení pouze tehdy, bud</w:t>
      </w:r>
      <w:r w:rsidR="00AF7414">
        <w:rPr>
          <w:rFonts w:cs="Arial"/>
          <w:szCs w:val="20"/>
        </w:rPr>
        <w:t>ou</w:t>
      </w:r>
      <w:r w:rsidR="00EB15A8">
        <w:rPr>
          <w:rFonts w:cs="Arial"/>
          <w:szCs w:val="20"/>
        </w:rPr>
        <w:t>-li</w:t>
      </w:r>
      <w:r w:rsidR="00AC3E8B" w:rsidRPr="00D71308">
        <w:rPr>
          <w:rFonts w:cs="Arial"/>
          <w:szCs w:val="20"/>
        </w:rPr>
        <w:t xml:space="preserve"> novými poddodavatel</w:t>
      </w:r>
      <w:r w:rsidR="001A63CD" w:rsidRPr="00D71308">
        <w:rPr>
          <w:rFonts w:cs="Arial"/>
          <w:szCs w:val="20"/>
        </w:rPr>
        <w:t>i</w:t>
      </w:r>
      <w:r w:rsidR="00AC3E8B" w:rsidRPr="00D71308">
        <w:rPr>
          <w:rFonts w:cs="Arial"/>
          <w:szCs w:val="20"/>
        </w:rPr>
        <w:t xml:space="preserve"> splněny původní požadavky na takového poddodava</w:t>
      </w:r>
      <w:r w:rsidR="00EB15A8">
        <w:rPr>
          <w:rFonts w:cs="Arial"/>
          <w:szCs w:val="20"/>
        </w:rPr>
        <w:t xml:space="preserve">tele. </w:t>
      </w:r>
      <w:r w:rsidR="00EB15A8" w:rsidRPr="009472E6">
        <w:rPr>
          <w:rFonts w:cs="Arial"/>
          <w:b/>
          <w:szCs w:val="20"/>
        </w:rPr>
        <w:t xml:space="preserve">Každá změna poddodavatele, kterým byla prokazována kvalifikace, </w:t>
      </w:r>
      <w:r w:rsidR="00AC3E8B" w:rsidRPr="009472E6">
        <w:rPr>
          <w:rFonts w:cs="Arial"/>
          <w:b/>
          <w:szCs w:val="20"/>
        </w:rPr>
        <w:t>může být provedena pouze s</w:t>
      </w:r>
      <w:r w:rsidR="00AF7414">
        <w:rPr>
          <w:rFonts w:cs="Arial"/>
          <w:b/>
          <w:szCs w:val="20"/>
        </w:rPr>
        <w:t> </w:t>
      </w:r>
      <w:r w:rsidR="00AC3E8B" w:rsidRPr="009472E6">
        <w:rPr>
          <w:rFonts w:cs="Arial"/>
          <w:b/>
          <w:szCs w:val="20"/>
        </w:rPr>
        <w:t>předchozím písemným souhlasem kupujícího</w:t>
      </w:r>
      <w:r w:rsidR="00AC3E8B" w:rsidRPr="00015A62">
        <w:rPr>
          <w:rFonts w:cs="Arial"/>
          <w:b/>
          <w:szCs w:val="20"/>
        </w:rPr>
        <w:t xml:space="preserve">. </w:t>
      </w:r>
      <w:r w:rsidR="005F2E87" w:rsidRPr="00015A62">
        <w:rPr>
          <w:bCs/>
        </w:rPr>
        <w:t>Kupující poddodavatele osobně vede. Každý poddodavatel je při plnění činností dle této smlouvy povinen splňovat podmínky a dodržovat povinnosti uložené touto smlouvou, zejména v oblasti BOZP. Poddodavatelé musí být seznámeni s možnými riziky při provádění prací, dále musí být seznámeni s plánem BOZP včetně jeho případné aktualizace a musí dbát dodržování všech pravidel v něm uvedených</w:t>
      </w:r>
      <w:r w:rsidR="005F2E87">
        <w:rPr>
          <w:bCs/>
        </w:rPr>
        <w:t>.</w:t>
      </w:r>
    </w:p>
    <w:p w14:paraId="38F1DE97" w14:textId="74886C99"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00074CB8">
        <w:t xml:space="preserve"> </w:t>
      </w:r>
      <w:r w:rsidR="00AF7414">
        <w:t>není</w:t>
      </w:r>
      <w:r w:rsidR="00AF7414" w:rsidRPr="00DA2C52">
        <w:t xml:space="preserve"> </w:t>
      </w:r>
      <w:r w:rsidRPr="00DA2C52">
        <w:t xml:space="preserve">oprávněn bez předchozího písemného souhlasu </w:t>
      </w:r>
      <w:r>
        <w:t>kupujícího</w:t>
      </w:r>
      <w:r w:rsidRPr="00DA2C52">
        <w:t xml:space="preserve"> postoupit tuto smlouvu ani postoupit jakákoliv práva nebo povinnosti vyplývající z této smlouvy</w:t>
      </w:r>
      <w:r w:rsidR="005D65C4">
        <w:t xml:space="preserve"> anebo z dílčí kupní smlouvy uzavřené na jejím základě</w:t>
      </w:r>
      <w:r>
        <w:t>.</w:t>
      </w:r>
    </w:p>
    <w:p w14:paraId="6A7CEC3B" w14:textId="45BDA6DC"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 xml:space="preserve">jící </w:t>
      </w:r>
      <w:r w:rsidR="00074CB8">
        <w:t>j</w:t>
      </w:r>
      <w:r w:rsidR="00AF7414">
        <w:t>e</w:t>
      </w:r>
      <w:r w:rsidR="00074CB8">
        <w:t xml:space="preserve"> povin</w:t>
      </w:r>
      <w:r w:rsidR="00AF7414">
        <w:t>en</w:t>
      </w:r>
      <w:r w:rsidRPr="00EC326F">
        <w:t xml:space="preserve"> dodávat kupujícímu již proclené zboží, pokud je dováženo ze zahraničí.</w:t>
      </w:r>
    </w:p>
    <w:p w14:paraId="56365F17" w14:textId="17B717E5" w:rsidR="00BB4A69" w:rsidRDefault="00074CB8" w:rsidP="00B735F6">
      <w:pPr>
        <w:widowControl w:val="0"/>
        <w:numPr>
          <w:ilvl w:val="0"/>
          <w:numId w:val="6"/>
        </w:numPr>
        <w:suppressAutoHyphens/>
        <w:spacing w:after="120" w:line="280" w:lineRule="atLeast"/>
        <w:ind w:left="426" w:hanging="426"/>
        <w:jc w:val="both"/>
      </w:pPr>
      <w:r>
        <w:t>Prodávající se zavazuj</w:t>
      </w:r>
      <w:r w:rsidR="00AF7414">
        <w:t>e</w:t>
      </w:r>
      <w:r w:rsidR="003A5CCB" w:rsidRPr="00DD5A48">
        <w:t xml:space="preserve"> dodržovat takové podmínky pro dopravu a balení zboží, aby nedošlo k jeho poškození nakládáním, </w:t>
      </w:r>
      <w:r w:rsidR="003A5CCB" w:rsidRPr="00280098">
        <w:t>přepravou či skládáním.</w:t>
      </w:r>
    </w:p>
    <w:p w14:paraId="03363A6A" w14:textId="1D33A57A" w:rsidR="00DA6B8D" w:rsidRPr="00AD1ED7" w:rsidRDefault="00E77128" w:rsidP="00B735F6">
      <w:pPr>
        <w:widowControl w:val="0"/>
        <w:numPr>
          <w:ilvl w:val="0"/>
          <w:numId w:val="6"/>
        </w:numPr>
        <w:suppressAutoHyphens/>
        <w:spacing w:after="120" w:line="280" w:lineRule="atLeast"/>
        <w:ind w:left="426" w:hanging="426"/>
        <w:jc w:val="both"/>
      </w:pPr>
      <w:r w:rsidRPr="00DA6B8D">
        <w:t>Prodávající je povinen opatřit, kupujícímu dodat a po celou dobu trvání této smlouvy udržovat v</w:t>
      </w:r>
      <w:r w:rsidR="00AF7414">
        <w:t> </w:t>
      </w:r>
      <w:r w:rsidRPr="00DA6B8D">
        <w:t>platnosti dokument týkající se posouzení shody (</w:t>
      </w:r>
      <w:r w:rsidR="00137DBF" w:rsidRPr="00DA6B8D">
        <w:t xml:space="preserve">EU </w:t>
      </w:r>
      <w:r w:rsidRPr="00DA6B8D">
        <w:t xml:space="preserve">Prohlášení o shodě) dle </w:t>
      </w:r>
      <w:r w:rsidR="00280098" w:rsidRPr="00DA6B8D">
        <w:t>zákona</w:t>
      </w:r>
      <w:r w:rsidR="00B735F6" w:rsidRPr="00BB4A69">
        <w:rPr>
          <w:iCs/>
        </w:rPr>
        <w:t xml:space="preserve">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w:t>
      </w:r>
      <w:r w:rsidR="00DA6B8D" w:rsidRPr="00BB4A69">
        <w:rPr>
          <w:iCs/>
        </w:rPr>
        <w:t>,</w:t>
      </w:r>
      <w:r w:rsidR="00B735F6" w:rsidRPr="00BB4A69">
        <w:rPr>
          <w:iCs/>
        </w:rPr>
        <w:t xml:space="preserve"> vyžadováno</w:t>
      </w:r>
      <w:r w:rsidR="00DA6B8D" w:rsidRPr="00BB4A69">
        <w:rPr>
          <w:iCs/>
        </w:rPr>
        <w:t>. K</w:t>
      </w:r>
      <w:r w:rsidRPr="00DA6B8D">
        <w:t>upující má právo vyžádat si</w:t>
      </w:r>
      <w:r w:rsidRPr="00BB4A69">
        <w:rPr>
          <w:rFonts w:eastAsia="Calibri" w:cs="Arial"/>
          <w:szCs w:val="20"/>
        </w:rPr>
        <w:t xml:space="preserve"> prohlášení </w:t>
      </w:r>
      <w:r w:rsidRPr="00DA6B8D">
        <w:t>ke každé dodávce v průběhu plnění této smlouvy.</w:t>
      </w:r>
    </w:p>
    <w:p w14:paraId="08F3A757" w14:textId="75049DBD" w:rsidR="003A5CCB" w:rsidRPr="003A5CCB" w:rsidRDefault="00D25BBC" w:rsidP="008A3C64">
      <w:pPr>
        <w:widowControl w:val="0"/>
        <w:numPr>
          <w:ilvl w:val="0"/>
          <w:numId w:val="6"/>
        </w:numPr>
        <w:suppressAutoHyphens/>
        <w:spacing w:line="280" w:lineRule="atLeast"/>
        <w:ind w:left="426" w:hanging="426"/>
        <w:jc w:val="both"/>
      </w:pPr>
      <w:r w:rsidRPr="003908B9">
        <w:rPr>
          <w:rFonts w:cs="Arial"/>
          <w:szCs w:val="20"/>
        </w:rPr>
        <w:t>Kupující má právo účastnit se technických zkoušek zboží</w:t>
      </w:r>
      <w:r w:rsidR="007E7A39" w:rsidRPr="003908B9">
        <w:rPr>
          <w:rFonts w:cs="Arial"/>
          <w:szCs w:val="20"/>
        </w:rPr>
        <w:t xml:space="preserve"> (dle </w:t>
      </w:r>
      <w:r w:rsidR="007E7A39" w:rsidRPr="003908B9">
        <w:rPr>
          <w:rFonts w:cs="Arial"/>
          <w:szCs w:val="20"/>
          <w:u w:val="single"/>
        </w:rPr>
        <w:t>přílohy 2</w:t>
      </w:r>
      <w:r w:rsidR="007E7A39" w:rsidRPr="003908B9">
        <w:rPr>
          <w:rFonts w:cs="Arial"/>
          <w:szCs w:val="20"/>
        </w:rPr>
        <w:t xml:space="preserve"> této smlouvy)</w:t>
      </w:r>
      <w:r w:rsidRPr="003908B9">
        <w:rPr>
          <w:rFonts w:cs="Arial"/>
          <w:szCs w:val="20"/>
        </w:rPr>
        <w:t xml:space="preserve"> prováděných v závodě výrobce zboží</w:t>
      </w:r>
      <w:r w:rsidR="007E7A39" w:rsidRPr="003908B9">
        <w:rPr>
          <w:rFonts w:cs="Arial"/>
          <w:szCs w:val="20"/>
        </w:rPr>
        <w:t xml:space="preserve"> nebo v autorizované zkušebně</w:t>
      </w:r>
      <w:r w:rsidRPr="003908B9">
        <w:rPr>
          <w:rFonts w:cs="Arial"/>
          <w:szCs w:val="20"/>
        </w:rPr>
        <w:t xml:space="preserve"> sám nebo prostřednictvím pověřených zástupců (dále jen „</w:t>
      </w:r>
      <w:r w:rsidRPr="003908B9">
        <w:rPr>
          <w:rFonts w:cs="Arial"/>
          <w:b/>
          <w:szCs w:val="20"/>
        </w:rPr>
        <w:t>přejímka</w:t>
      </w:r>
      <w:r w:rsidRPr="003908B9">
        <w:rPr>
          <w:rFonts w:cs="Arial"/>
          <w:szCs w:val="20"/>
        </w:rPr>
        <w:t xml:space="preserve">“), a to i tehdy, není-li prodávající současně výrobcem zboží. Rozsah zkoušek </w:t>
      </w:r>
      <w:proofErr w:type="gramStart"/>
      <w:r w:rsidRPr="003908B9">
        <w:rPr>
          <w:rFonts w:cs="Arial"/>
          <w:szCs w:val="20"/>
        </w:rPr>
        <w:t>určí</w:t>
      </w:r>
      <w:proofErr w:type="gramEnd"/>
      <w:r w:rsidRPr="003908B9">
        <w:rPr>
          <w:rFonts w:cs="Arial"/>
          <w:szCs w:val="20"/>
        </w:rPr>
        <w:t xml:space="preserve"> </w:t>
      </w:r>
      <w:r w:rsidR="00074CB8" w:rsidRPr="003908B9">
        <w:rPr>
          <w:rFonts w:cs="Arial"/>
          <w:szCs w:val="20"/>
        </w:rPr>
        <w:t>kupující. Prodávající se zavazuje</w:t>
      </w:r>
      <w:r w:rsidRPr="003908B9">
        <w:rPr>
          <w:rFonts w:cs="Arial"/>
          <w:szCs w:val="20"/>
        </w:rPr>
        <w:t xml:space="preserve"> zajistit, aby kupujícímu bylo umožněno vykonat právo dle předchozí</w:t>
      </w:r>
      <w:r w:rsidR="007E7A39" w:rsidRPr="003908B9">
        <w:rPr>
          <w:rFonts w:cs="Arial"/>
          <w:szCs w:val="20"/>
        </w:rPr>
        <w:t>ch</w:t>
      </w:r>
      <w:r w:rsidRPr="003908B9">
        <w:rPr>
          <w:rFonts w:cs="Arial"/>
          <w:szCs w:val="20"/>
        </w:rPr>
        <w:t xml:space="preserve"> vět, není-li prodávající</w:t>
      </w:r>
      <w:r w:rsidRPr="00D25BBC">
        <w:rPr>
          <w:rFonts w:cs="Arial"/>
          <w:szCs w:val="20"/>
        </w:rPr>
        <w:t xml:space="preserve"> současně výrobcem zboží. Termín přejímky oznámí prodávající kupujícímu nejpozději 14 dnů před plánovanou přejímkou. Kupující sdělí prodávajícímu bez zbytečného odkladu poté, co </w:t>
      </w:r>
      <w:proofErr w:type="gramStart"/>
      <w:r w:rsidRPr="00D25BBC">
        <w:rPr>
          <w:rFonts w:cs="Arial"/>
          <w:szCs w:val="20"/>
        </w:rPr>
        <w:t>obdrží</w:t>
      </w:r>
      <w:proofErr w:type="gramEnd"/>
      <w:r w:rsidRPr="00D25BBC">
        <w:rPr>
          <w:rFonts w:cs="Arial"/>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3DD4696E" w:rsidR="00152470" w:rsidRPr="00D25BBC" w:rsidRDefault="002005F2" w:rsidP="00CD6901">
      <w:pPr>
        <w:pStyle w:val="odstavec0"/>
        <w:numPr>
          <w:ilvl w:val="0"/>
          <w:numId w:val="6"/>
        </w:numPr>
      </w:pPr>
      <w:r>
        <w:t xml:space="preserve">Má-li kupující pochybnosti o parametrech a vlastnostech zboží, </w:t>
      </w:r>
      <w:r w:rsidR="003A5CCB">
        <w:t xml:space="preserve">je oprávněn provádět zkoušky na objednaných typech zboží v autorizované zkušebně nebo jím pověřenými osobami u výrobce při dodržení stanovených technických podmínek dle </w:t>
      </w:r>
      <w:r w:rsidR="003A5CCB" w:rsidRPr="008545AD">
        <w:rPr>
          <w:u w:val="single"/>
        </w:rPr>
        <w:t>přílohy 2</w:t>
      </w:r>
      <w:r w:rsidR="003A5CCB">
        <w:t xml:space="preserve"> této smlouvy. Nebudou-li parametry či hodnoty jednotlivých typů zboží odpovídat sjednaným parametrům či hodnotám, bude náhrada nákladů vynaložených kupujícím na provedení zkoušek uhrazena </w:t>
      </w:r>
      <w:r w:rsidR="00074CB8">
        <w:t xml:space="preserve">konkrétním </w:t>
      </w:r>
      <w:r w:rsidR="003A5CCB">
        <w:t xml:space="preserve">prodávajícím. V opačném případě jdou náklady na provedení zkoušek k tíži kupujícího. </w:t>
      </w:r>
    </w:p>
    <w:p w14:paraId="3E380237" w14:textId="322A0616" w:rsidR="00407DD3" w:rsidRDefault="00F80471" w:rsidP="008A3C64">
      <w:pPr>
        <w:widowControl w:val="0"/>
        <w:numPr>
          <w:ilvl w:val="0"/>
          <w:numId w:val="6"/>
        </w:numPr>
        <w:suppressAutoHyphens/>
        <w:spacing w:line="280" w:lineRule="atLeast"/>
        <w:ind w:left="426" w:hanging="426"/>
        <w:jc w:val="both"/>
      </w:pPr>
      <w:r>
        <w:t>Skutečnost, že parametry či hodnoty zjištěné podle odst</w:t>
      </w:r>
      <w:r w:rsidR="002F7C90">
        <w:t>.</w:t>
      </w:r>
      <w:r w:rsidR="0080019E">
        <w:t xml:space="preserve"> </w:t>
      </w:r>
      <w:r w:rsidR="00CC4D86">
        <w:t xml:space="preserve">9. </w:t>
      </w:r>
      <w:r w:rsidR="003A5CCB">
        <w:t xml:space="preserve">či </w:t>
      </w:r>
      <w:r w:rsidR="00152470">
        <w:t>10</w:t>
      </w:r>
      <w:r w:rsidR="00CC4D86">
        <w:t>.</w:t>
      </w:r>
      <w:r w:rsidR="00152470">
        <w:t xml:space="preserve"> </w:t>
      </w:r>
      <w:r>
        <w:t>tohoto článku neodpovídají sjednaným parametrům či hodnotám dle této smlouvy, nabídky či zadávací dokumentace, zakládá podstatné porušení smlouvy ze strany prodávajícího</w:t>
      </w:r>
      <w:r w:rsidR="00E80DD9">
        <w:t xml:space="preserve"> s možností odstoupení od smlouvy kupujícím</w:t>
      </w:r>
      <w:r>
        <w:t>.</w:t>
      </w:r>
    </w:p>
    <w:p w14:paraId="2391BE2A" w14:textId="77777777" w:rsidR="001353D1" w:rsidRDefault="00C75155" w:rsidP="001353D1">
      <w:pPr>
        <w:pStyle w:val="odstavec0"/>
        <w:numPr>
          <w:ilvl w:val="0"/>
          <w:numId w:val="6"/>
        </w:numPr>
      </w:pPr>
      <w:r>
        <w:t xml:space="preserve">Prodávající je povinen předložit na výzvu kupujícího veškeré technické dokumenty, protokoly, záznamy o provedených zkouškách a certifikáty uvedené v zadávací dokumentaci či v této smlouvě. Prodávající </w:t>
      </w:r>
      <w:proofErr w:type="gramStart"/>
      <w:r>
        <w:t>předloží</w:t>
      </w:r>
      <w:proofErr w:type="gramEnd"/>
      <w:r>
        <w:t xml:space="preserve">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1196E22A" w:rsidR="006C35A6" w:rsidRDefault="0068669E" w:rsidP="001353D1">
      <w:pPr>
        <w:pStyle w:val="odstavec0"/>
        <w:numPr>
          <w:ilvl w:val="0"/>
          <w:numId w:val="6"/>
        </w:numPr>
      </w:pPr>
      <w:r w:rsidRPr="00D026F8">
        <w:t xml:space="preserve">Kupující je dále oprávněn požadovat po prodávajícím po dobu účinnosti této smlouvy předložení </w:t>
      </w:r>
      <w:r w:rsidR="00FA3200" w:rsidRPr="00D026F8">
        <w:t xml:space="preserve">kopie </w:t>
      </w:r>
      <w:r w:rsidRPr="00D026F8">
        <w:t>platného certifikátu systému řízení jakosti dle ČSN EN ISO 9001</w:t>
      </w:r>
      <w:r w:rsidR="001353D1">
        <w:t>, ISO 14001 a OSAS 18001</w:t>
      </w:r>
      <w:r w:rsidR="004B4B40">
        <w:t xml:space="preserve"> </w:t>
      </w:r>
      <w:r w:rsidR="00FA3200" w:rsidRPr="00D026F8">
        <w:t>vydaného pro výrobce předmětu plnění této smlouvy</w:t>
      </w:r>
      <w:r w:rsidR="00FA3200">
        <w:t>.</w:t>
      </w:r>
      <w:r w:rsidR="001353D1" w:rsidRPr="001353D1">
        <w:t xml:space="preserve"> Zadavatel též uzná rovnocenné doklady vydané v členském státě Evropské unie.</w:t>
      </w:r>
    </w:p>
    <w:p w14:paraId="646F1762" w14:textId="1AD62691" w:rsidR="00D57471" w:rsidRPr="009649E8" w:rsidRDefault="00D57471" w:rsidP="00015A62">
      <w:pPr>
        <w:pStyle w:val="odstavec0"/>
        <w:numPr>
          <w:ilvl w:val="0"/>
          <w:numId w:val="6"/>
        </w:numPr>
      </w:pPr>
      <w:r w:rsidRPr="00E61F15">
        <w:lastRenderedPageBreak/>
        <w:t>Dodavatel je povinen</w:t>
      </w:r>
      <w:r w:rsidR="005F2E87">
        <w:t xml:space="preserve"> </w:t>
      </w:r>
      <w:r w:rsidR="005F2E87" w:rsidRPr="00EA5C94">
        <w:rPr>
          <w:bCs/>
        </w:rPr>
        <w:t xml:space="preserve">poskytovat veškerou nezbytnou součinnost třetím osobám určeným </w:t>
      </w:r>
      <w:r w:rsidR="005F2E87">
        <w:rPr>
          <w:bCs/>
        </w:rPr>
        <w:t>kupující</w:t>
      </w:r>
      <w:r w:rsidR="005F2E87" w:rsidRPr="00EA5C94">
        <w:rPr>
          <w:bCs/>
        </w:rPr>
        <w:t>m, pokud je činnost těchto třetích osob potřebná k řádnému dokončení jakéhokoli dílčího plnění, resp. k tomu, aby kterékoli dílčí plnění mohlo sloužit požadovanému účelu</w:t>
      </w:r>
    </w:p>
    <w:p w14:paraId="50623D17" w14:textId="104D0644" w:rsidR="009649E8" w:rsidRPr="00D248AF" w:rsidRDefault="009649E8" w:rsidP="00696D63">
      <w:pPr>
        <w:pStyle w:val="odstavec0"/>
        <w:numPr>
          <w:ilvl w:val="0"/>
          <w:numId w:val="6"/>
        </w:numPr>
        <w:rPr>
          <w:bCs/>
        </w:rPr>
      </w:pPr>
      <w:r w:rsidRPr="00D248AF">
        <w:t xml:space="preserve">Dodavatel je povinen </w:t>
      </w:r>
      <w:r w:rsidRPr="00D248AF">
        <w:rPr>
          <w:bCs/>
        </w:rPr>
        <w:t xml:space="preserve">zajistit na místě plnění dostupnou komunikaci mobilním telefonem (to neplatí pro místa, která nejsou pokryta signálem operátorů působících na území ČR; v případě, že má být předmět plnění realizován v místě, které takovým signálem není pokryto, je </w:t>
      </w:r>
      <w:r w:rsidR="005F2E87" w:rsidRPr="00D248AF">
        <w:rPr>
          <w:bCs/>
        </w:rPr>
        <w:t>dodavatel</w:t>
      </w:r>
      <w:r w:rsidRPr="00D248AF">
        <w:rPr>
          <w:bCs/>
        </w:rPr>
        <w:t xml:space="preserve"> povinen před započetím plnění zajistit jiný způsob komunikace s </w:t>
      </w:r>
      <w:r w:rsidR="005F2E87" w:rsidRPr="00D248AF">
        <w:rPr>
          <w:bCs/>
        </w:rPr>
        <w:t>kupujícím</w:t>
      </w:r>
      <w:r w:rsidRPr="00D248AF">
        <w:rPr>
          <w:bCs/>
        </w:rPr>
        <w:t>);</w:t>
      </w:r>
    </w:p>
    <w:p w14:paraId="4C27EC92" w14:textId="59A5D067" w:rsidR="009649E8" w:rsidRPr="00D248AF" w:rsidRDefault="005F2E87" w:rsidP="001353D1">
      <w:pPr>
        <w:pStyle w:val="odstavec0"/>
        <w:numPr>
          <w:ilvl w:val="0"/>
          <w:numId w:val="6"/>
        </w:numPr>
      </w:pPr>
      <w:r w:rsidRPr="00D248AF">
        <w:t xml:space="preserve">Dodavatel je povinen </w:t>
      </w:r>
      <w:r w:rsidRPr="00D248AF">
        <w:rPr>
          <w:bCs/>
        </w:rPr>
        <w:t>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242815">
        <w:rPr>
          <w:bCs/>
        </w:rPr>
        <w:t>.</w:t>
      </w:r>
    </w:p>
    <w:p w14:paraId="4AAACE9D" w14:textId="6E22118A" w:rsidR="0083556D" w:rsidRDefault="0083556D" w:rsidP="0083556D">
      <w:pPr>
        <w:pStyle w:val="Bezmezer"/>
        <w:numPr>
          <w:ilvl w:val="0"/>
          <w:numId w:val="6"/>
        </w:numPr>
        <w:spacing w:after="120" w:line="280" w:lineRule="atLeast"/>
        <w:jc w:val="both"/>
        <w:rPr>
          <w:rFonts w:ascii="Arial" w:eastAsia="Times New Roman" w:hAnsi="Arial" w:cs="Arial"/>
          <w:sz w:val="20"/>
          <w:szCs w:val="20"/>
          <w:lang w:eastAsia="cs-CZ"/>
        </w:rPr>
      </w:pPr>
      <w:bookmarkStart w:id="3" w:name="_Hlk15412271"/>
      <w:r w:rsidRPr="0083556D">
        <w:rPr>
          <w:rFonts w:ascii="Arial" w:eastAsia="Times New Roman" w:hAnsi="Arial" w:cs="Arial"/>
          <w:sz w:val="20"/>
          <w:szCs w:val="20"/>
          <w:lang w:eastAsia="cs-CZ"/>
        </w:rPr>
        <w:t>Zboží musí být baleno tak, aby bylo řádně chráněno proti poškození a pro usnadnění manipulace. Náklady na balení nese prodávající. Na vyžádání kupujícího je prodávající povinen sdělit, zda se u</w:t>
      </w:r>
      <w:r w:rsidR="00545E83">
        <w:rPr>
          <w:rFonts w:ascii="Arial" w:eastAsia="Times New Roman" w:hAnsi="Arial" w:cs="Arial"/>
          <w:sz w:val="20"/>
          <w:szCs w:val="20"/>
          <w:lang w:eastAsia="cs-CZ"/>
        </w:rPr>
        <w:t> </w:t>
      </w:r>
      <w:r w:rsidRPr="0083556D">
        <w:rPr>
          <w:rFonts w:ascii="Arial" w:eastAsia="Times New Roman" w:hAnsi="Arial" w:cs="Arial"/>
          <w:sz w:val="20"/>
          <w:szCs w:val="20"/>
          <w:lang w:eastAsia="cs-CZ"/>
        </w:rPr>
        <w:t>příslušné</w:t>
      </w:r>
      <w:r>
        <w:rPr>
          <w:rFonts w:ascii="Arial" w:eastAsia="Times New Roman" w:hAnsi="Arial" w:cs="Arial"/>
          <w:sz w:val="20"/>
          <w:szCs w:val="20"/>
          <w:lang w:eastAsia="cs-CZ"/>
        </w:rPr>
        <w:t xml:space="preserve"> </w:t>
      </w:r>
      <w:r w:rsidRPr="0083556D">
        <w:rPr>
          <w:rFonts w:ascii="Arial" w:eastAsia="Times New Roman" w:hAnsi="Arial" w:cs="Arial"/>
          <w:sz w:val="20"/>
          <w:szCs w:val="20"/>
          <w:lang w:eastAsia="cs-CZ"/>
        </w:rPr>
        <w:t xml:space="preserve">dodávky jedná o vratné či nevratné obaly. Prodávající prohlašuje, že dodávané obaly (balení) odpovídají plně požadavkům zákona č. 477/2001 Sb., zákona o obalech, v platném znění a jsou ekologicky nezávadné. Nevratné obaly je kupující povinen likvidovat na vlastní náklady. </w:t>
      </w:r>
    </w:p>
    <w:p w14:paraId="2E8A4E56" w14:textId="4529FBB0" w:rsidR="00C90AB2" w:rsidRPr="006E6949" w:rsidRDefault="00D41C2B" w:rsidP="0008147B">
      <w:pPr>
        <w:numPr>
          <w:ilvl w:val="0"/>
          <w:numId w:val="6"/>
        </w:numPr>
        <w:spacing w:beforeLines="50" w:before="120" w:afterLines="50" w:after="120" w:line="276" w:lineRule="auto"/>
        <w:jc w:val="both"/>
        <w:rPr>
          <w:rFonts w:cs="Arial"/>
        </w:rPr>
      </w:pPr>
      <w:r w:rsidRPr="008B61FD">
        <w:rPr>
          <w:rFonts w:cs="Arial"/>
          <w:szCs w:val="20"/>
        </w:rPr>
        <w:t>Podmínky zapůjčení, vrácení a úhrady ceny obalů</w:t>
      </w:r>
      <w:r w:rsidRPr="008B61FD" w:rsidDel="008B61FD">
        <w:rPr>
          <w:rFonts w:cs="Arial"/>
          <w:szCs w:val="20"/>
        </w:rPr>
        <w:t xml:space="preserve"> </w:t>
      </w:r>
      <w:r w:rsidR="00C90AB2" w:rsidRPr="001D29F7">
        <w:rPr>
          <w:rFonts w:cs="Arial"/>
        </w:rPr>
        <w:t xml:space="preserve">stanoví </w:t>
      </w:r>
      <w:r w:rsidR="00C90AB2" w:rsidRPr="00E32156">
        <w:rPr>
          <w:rFonts w:cs="Arial"/>
        </w:rPr>
        <w:t xml:space="preserve">prodávající </w:t>
      </w:r>
      <w:r w:rsidR="00C90AB2" w:rsidRPr="00E32156">
        <w:rPr>
          <w:rFonts w:cs="Arial"/>
          <w:bCs/>
        </w:rPr>
        <w:t>v </w:t>
      </w:r>
      <w:r w:rsidR="00C90AB2" w:rsidRPr="00E32156">
        <w:rPr>
          <w:rFonts w:cs="Arial"/>
          <w:bCs/>
          <w:u w:val="single"/>
        </w:rPr>
        <w:t>příloze</w:t>
      </w:r>
      <w:r w:rsidR="00C90AB2" w:rsidRPr="00D64BE1">
        <w:rPr>
          <w:rFonts w:cs="Arial"/>
          <w:bCs/>
          <w:u w:val="single"/>
        </w:rPr>
        <w:t xml:space="preserve"> </w:t>
      </w:r>
      <w:r w:rsidR="00936386" w:rsidRPr="00D64BE1">
        <w:rPr>
          <w:rFonts w:cs="Arial"/>
          <w:bCs/>
          <w:u w:val="single"/>
        </w:rPr>
        <w:t>6</w:t>
      </w:r>
      <w:r w:rsidR="00C90AB2" w:rsidRPr="00D64BE1">
        <w:rPr>
          <w:rFonts w:cs="Arial"/>
          <w:bCs/>
          <w:u w:val="single"/>
        </w:rPr>
        <w:t>.</w:t>
      </w:r>
    </w:p>
    <w:p w14:paraId="77374F91" w14:textId="516D4583" w:rsidR="006E6949" w:rsidRPr="0008147B" w:rsidRDefault="006E6949" w:rsidP="006E6949">
      <w:pPr>
        <w:numPr>
          <w:ilvl w:val="0"/>
          <w:numId w:val="6"/>
        </w:numPr>
        <w:spacing w:beforeLines="50" w:before="120" w:afterLines="50" w:after="120" w:line="276" w:lineRule="auto"/>
        <w:jc w:val="both"/>
        <w:rPr>
          <w:rFonts w:cs="Arial"/>
        </w:rPr>
      </w:pPr>
      <w:r w:rsidRPr="001D29F7">
        <w:rPr>
          <w:rFonts w:cs="Arial"/>
        </w:rPr>
        <w:t xml:space="preserve">Podmínky pro přepravu, manipulaci a skladování stanoví </w:t>
      </w:r>
      <w:r w:rsidRPr="00E32156">
        <w:rPr>
          <w:rFonts w:cs="Arial"/>
        </w:rPr>
        <w:t xml:space="preserve">prodávající </w:t>
      </w:r>
      <w:r w:rsidRPr="00E32156">
        <w:rPr>
          <w:rFonts w:cs="Arial"/>
          <w:bCs/>
        </w:rPr>
        <w:t>v </w:t>
      </w:r>
      <w:r w:rsidRPr="00E32156">
        <w:rPr>
          <w:rFonts w:cs="Arial"/>
          <w:bCs/>
          <w:u w:val="single"/>
        </w:rPr>
        <w:t>příloze</w:t>
      </w:r>
      <w:r w:rsidRPr="00D64BE1">
        <w:rPr>
          <w:rFonts w:cs="Arial"/>
          <w:bCs/>
          <w:u w:val="single"/>
        </w:rPr>
        <w:t xml:space="preserve"> </w:t>
      </w:r>
      <w:r>
        <w:rPr>
          <w:rFonts w:cs="Arial"/>
          <w:bCs/>
          <w:u w:val="single"/>
        </w:rPr>
        <w:t>7</w:t>
      </w:r>
      <w:r w:rsidRPr="00D64BE1">
        <w:rPr>
          <w:rFonts w:cs="Arial"/>
          <w:bCs/>
          <w:u w:val="single"/>
        </w:rPr>
        <w:t>.</w:t>
      </w:r>
    </w:p>
    <w:p w14:paraId="76A960C2" w14:textId="77777777" w:rsidR="006E6949" w:rsidRPr="0008147B" w:rsidRDefault="006E6949" w:rsidP="006E6949">
      <w:pPr>
        <w:spacing w:beforeLines="50" w:before="120" w:afterLines="50" w:after="120" w:line="276" w:lineRule="auto"/>
        <w:ind w:left="360"/>
        <w:jc w:val="both"/>
        <w:rPr>
          <w:rFonts w:cs="Arial"/>
        </w:rPr>
      </w:pPr>
    </w:p>
    <w:bookmarkEnd w:id="3"/>
    <w:p w14:paraId="1BEED541" w14:textId="77777777" w:rsidR="00015A62" w:rsidRPr="00DA2C52" w:rsidRDefault="00015A62" w:rsidP="0002707E">
      <w:pPr>
        <w:spacing w:line="280" w:lineRule="atLeast"/>
        <w:jc w:val="both"/>
        <w:rPr>
          <w:rFonts w:cs="Arial"/>
          <w:szCs w:val="20"/>
        </w:rPr>
      </w:pPr>
    </w:p>
    <w:p w14:paraId="5FFB99FB" w14:textId="090729AB" w:rsidR="00683D69" w:rsidRPr="00DA2C52" w:rsidRDefault="00E71A8A" w:rsidP="00060B31">
      <w:pPr>
        <w:spacing w:line="280" w:lineRule="atLeast"/>
        <w:jc w:val="center"/>
        <w:rPr>
          <w:rFonts w:cs="Arial"/>
          <w:b/>
        </w:rPr>
      </w:pPr>
      <w:r>
        <w:rPr>
          <w:rFonts w:cs="Arial"/>
          <w:b/>
        </w:rPr>
        <w:t>VII</w:t>
      </w:r>
      <w:r w:rsidR="002E5D96">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05591E42" w14:textId="77777777" w:rsidR="009B21E7" w:rsidRDefault="009B21E7" w:rsidP="009B21E7">
      <w:pPr>
        <w:pStyle w:val="Odstavecseseznamem"/>
        <w:numPr>
          <w:ilvl w:val="0"/>
          <w:numId w:val="8"/>
        </w:numPr>
        <w:spacing w:line="280" w:lineRule="atLeast"/>
        <w:ind w:left="425" w:hanging="425"/>
        <w:contextualSpacing/>
        <w:jc w:val="both"/>
        <w:rPr>
          <w:rFonts w:cs="Arial"/>
        </w:rPr>
      </w:pPr>
      <w:r w:rsidRPr="000A6103">
        <w:rPr>
          <w:rFonts w:cs="Arial"/>
        </w:rPr>
        <w:t xml:space="preserve">Tato smlouva byla sjednána na dobu určitou </w:t>
      </w:r>
      <w:r>
        <w:rPr>
          <w:rFonts w:cs="Arial"/>
        </w:rPr>
        <w:t>čtyř</w:t>
      </w:r>
      <w:r w:rsidRPr="000A6103">
        <w:rPr>
          <w:rFonts w:cs="Arial"/>
        </w:rPr>
        <w:t xml:space="preserve"> let s účinností o</w:t>
      </w:r>
      <w:r w:rsidRPr="005A25A0">
        <w:rPr>
          <w:rFonts w:cs="Arial"/>
        </w:rPr>
        <w:t>d okamžiku podpisu této smlouvy oběma smluvními stranami.</w:t>
      </w:r>
      <w:r>
        <w:rPr>
          <w:rFonts w:cs="Arial"/>
        </w:rPr>
        <w:t xml:space="preserve"> Tím nejsou dotčena další ustanovení tohoto článku.</w:t>
      </w:r>
      <w:r w:rsidRPr="005A25A0">
        <w:rPr>
          <w:rFonts w:cs="Arial"/>
        </w:rPr>
        <w:t xml:space="preserve"> </w:t>
      </w:r>
    </w:p>
    <w:p w14:paraId="50BB4136" w14:textId="77777777" w:rsidR="009B21E7" w:rsidRPr="00EE0A56" w:rsidRDefault="009B21E7" w:rsidP="009B21E7">
      <w:pPr>
        <w:pStyle w:val="Odstavecseseznamem"/>
        <w:spacing w:line="280" w:lineRule="atLeast"/>
        <w:ind w:left="425"/>
        <w:contextualSpacing/>
        <w:jc w:val="both"/>
        <w:rPr>
          <w:rFonts w:cs="Arial"/>
        </w:rPr>
      </w:pP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3AD71E4F" w:rsidR="002856D5" w:rsidRPr="00D12DDA" w:rsidRDefault="002856D5" w:rsidP="008A3C64">
      <w:pPr>
        <w:numPr>
          <w:ilvl w:val="1"/>
          <w:numId w:val="8"/>
        </w:numPr>
        <w:spacing w:after="120" w:line="276" w:lineRule="auto"/>
        <w:ind w:left="1434" w:hanging="357"/>
        <w:jc w:val="both"/>
        <w:rPr>
          <w:rFonts w:cs="Arial"/>
          <w:szCs w:val="20"/>
        </w:rPr>
      </w:pPr>
      <w:r>
        <w:lastRenderedPageBreak/>
        <w:t xml:space="preserve">prodávající </w:t>
      </w:r>
      <w:proofErr w:type="gramStart"/>
      <w:r>
        <w:t>nepředloží</w:t>
      </w:r>
      <w:proofErr w:type="gramEnd"/>
      <w:r>
        <w:t xml:space="preserve"> na výzvu kupujícího </w:t>
      </w:r>
      <w:r w:rsidR="00750978">
        <w:t>úředně ověřenou kopii platné pojistné smlouvy</w:t>
      </w:r>
      <w:r>
        <w:t xml:space="preserve"> specifikovanou v čl. VI</w:t>
      </w:r>
      <w:r w:rsidR="009454F7">
        <w:t>I.</w:t>
      </w:r>
      <w:r>
        <w:t xml:space="preserve"> </w:t>
      </w:r>
      <w:r w:rsidR="002F7C90">
        <w:t xml:space="preserve">odst. </w:t>
      </w:r>
      <w:r>
        <w:t>3</w:t>
      </w:r>
      <w:r w:rsidR="00CC4D86">
        <w:t>.</w:t>
      </w:r>
      <w:r>
        <w:t xml:space="preserve"> smlouvy</w:t>
      </w:r>
      <w:r w:rsidR="002F7C90">
        <w:t>;</w:t>
      </w:r>
    </w:p>
    <w:p w14:paraId="62FE3D3B" w14:textId="68D144A6"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351AE5E1" w14:textId="4A2067C4" w:rsidR="00687DB4" w:rsidRDefault="00936ED9" w:rsidP="00687DB4">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F37E97">
        <w:rPr>
          <w:rFonts w:cs="Arial"/>
          <w:szCs w:val="20"/>
        </w:rPr>
        <w:t xml:space="preserve"> (zejména povinnosti ve vztahu k BOZP)</w:t>
      </w:r>
      <w:r w:rsidR="00687DB4">
        <w:rPr>
          <w:rFonts w:cs="Arial"/>
          <w:szCs w:val="20"/>
        </w:rPr>
        <w:t xml:space="preserve">; </w:t>
      </w:r>
    </w:p>
    <w:p w14:paraId="6782BCFD" w14:textId="7FC1C79F" w:rsidR="00AA1565" w:rsidRPr="00687DB4" w:rsidRDefault="00AA1565" w:rsidP="00687DB4">
      <w:pPr>
        <w:numPr>
          <w:ilvl w:val="1"/>
          <w:numId w:val="8"/>
        </w:numPr>
        <w:spacing w:after="120" w:line="276" w:lineRule="auto"/>
        <w:ind w:left="1434" w:hanging="357"/>
        <w:jc w:val="both"/>
        <w:rPr>
          <w:rFonts w:cs="Arial"/>
          <w:szCs w:val="20"/>
        </w:rPr>
      </w:pPr>
      <w:r w:rsidRPr="00687DB4">
        <w:rPr>
          <w:rFonts w:cs="Arial"/>
          <w:szCs w:val="20"/>
        </w:rPr>
        <w:t xml:space="preserve">prodávající </w:t>
      </w:r>
      <w:proofErr w:type="gramStart"/>
      <w:r w:rsidRPr="00687DB4">
        <w:rPr>
          <w:rFonts w:cs="Arial"/>
          <w:szCs w:val="20"/>
        </w:rPr>
        <w:t>poruší</w:t>
      </w:r>
      <w:proofErr w:type="gramEnd"/>
      <w:r w:rsidRPr="00687DB4">
        <w:rPr>
          <w:rFonts w:cs="Arial"/>
          <w:szCs w:val="20"/>
        </w:rPr>
        <w:t xml:space="preserve"> čl. II</w:t>
      </w:r>
      <w:r w:rsidR="00B67D7A" w:rsidRPr="00687DB4">
        <w:rPr>
          <w:rFonts w:cs="Arial"/>
          <w:szCs w:val="20"/>
        </w:rPr>
        <w:t>.</w:t>
      </w:r>
      <w:r w:rsidRPr="00687DB4">
        <w:rPr>
          <w:rFonts w:cs="Arial"/>
          <w:szCs w:val="20"/>
        </w:rPr>
        <w:t xml:space="preserve"> odst. 5 smlouvy</w:t>
      </w:r>
      <w:r w:rsidR="00687DB4">
        <w:rPr>
          <w:rFonts w:cs="Arial"/>
          <w:szCs w:val="20"/>
        </w:rPr>
        <w:t>.</w:t>
      </w:r>
    </w:p>
    <w:p w14:paraId="7EF6F74B" w14:textId="77777777" w:rsidR="00AA1565" w:rsidRPr="00E42861" w:rsidRDefault="00AA1565" w:rsidP="00CE57F2">
      <w:pPr>
        <w:spacing w:after="120" w:line="276" w:lineRule="auto"/>
        <w:ind w:left="1077"/>
        <w:jc w:val="both"/>
        <w:rPr>
          <w:rFonts w:cs="Arial"/>
          <w:szCs w:val="20"/>
        </w:rPr>
      </w:pP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CAA3556" w14:textId="2C3E4956" w:rsidR="002F7C90" w:rsidRDefault="002F7C90" w:rsidP="00E03462">
      <w:pPr>
        <w:spacing w:after="120" w:line="276" w:lineRule="auto"/>
        <w:jc w:val="both"/>
        <w:rPr>
          <w:rFonts w:cs="Arial"/>
          <w:szCs w:val="20"/>
        </w:rPr>
      </w:pPr>
    </w:p>
    <w:p w14:paraId="4065EF9A" w14:textId="082D900D" w:rsidR="00E03462" w:rsidRDefault="00E03462" w:rsidP="00E03462">
      <w:pPr>
        <w:pStyle w:val="Odstavecseseznamem"/>
        <w:numPr>
          <w:ilvl w:val="1"/>
          <w:numId w:val="8"/>
        </w:numPr>
        <w:jc w:val="both"/>
      </w:pPr>
      <w:r w:rsidRPr="00931EC5">
        <w:t xml:space="preserve">vůči </w:t>
      </w:r>
      <w:r w:rsidR="00782A30">
        <w:t>Prodávajícímu</w:t>
      </w:r>
      <w:r w:rsidR="00782A30" w:rsidRPr="00931EC5">
        <w:t xml:space="preserve"> </w:t>
      </w:r>
      <w:r w:rsidRPr="00931EC5">
        <w:t xml:space="preserve">nebo vůči členovi jeho statutárního orgánu nebo jiného orgánu nebo vůči bývalému členovi takového orgánu, který v něm působil </w:t>
      </w:r>
      <w:r w:rsidR="00782A30">
        <w:t xml:space="preserve"> </w:t>
      </w:r>
      <w:r w:rsidRPr="00931EC5">
        <w:t>v posledních 3 letech před zahájením zadávacího</w:t>
      </w:r>
      <w:r>
        <w:t xml:space="preserve"> řízení</w:t>
      </w:r>
      <w:r w:rsidRPr="00931EC5">
        <w:t>, na jehož základě byla uzavřena tato smlouvy</w:t>
      </w:r>
      <w:r>
        <w:t>,</w:t>
      </w:r>
      <w:r w:rsidRPr="00931EC5">
        <w:t xml:space="preserve"> a kdykoli</w:t>
      </w:r>
      <w:r>
        <w:t xml:space="preserve">  v průběhu trvání této smlouvy </w:t>
      </w:r>
      <w:r w:rsidRPr="00931EC5">
        <w:t xml:space="preserve">(společně dále jen „podezřelý“), bylo zahájeno či vedeno trestní řízení, v rámci kterého je podezřelý obviněn či obžalován z toho, že v rozhodném období spáchal </w:t>
      </w:r>
      <w:bookmarkStart w:id="4" w:name="_Hlk49934365"/>
      <w:r w:rsidRPr="00931EC5">
        <w:t xml:space="preserve">v souvislosti s jakoukoli veřejnou zakázkou či jiným poptávkovým řízením realizovaným pro </w:t>
      </w:r>
      <w:r w:rsidR="00782A30">
        <w:t>Kupujícího</w:t>
      </w:r>
      <w:r w:rsidR="00782A30" w:rsidRPr="00931EC5">
        <w:t xml:space="preserve"> </w:t>
      </w:r>
      <w:r w:rsidRPr="00931EC5">
        <w:t>jako zadavatele některý trestný čin podle § 216, § 256, § 257, § 331, § 332 nebo § 333 trestního zákoníku</w:t>
      </w:r>
      <w:bookmarkEnd w:id="4"/>
      <w:r w:rsidRPr="00931EC5">
        <w:t xml:space="preserve">. </w:t>
      </w:r>
      <w:r w:rsidR="005F17DA">
        <w:t xml:space="preserve">Kupující </w:t>
      </w:r>
      <w:r w:rsidRPr="00931EC5">
        <w:t>si vyhrazuje možnost samostatně posoudit jednání, pro které bylo trestní řízení zahájeno s přihlédnutím k jeho konkrétním skutkovým okolnostem a rovněž s přihlédnutím k dokladům a důkazům, které se mu</w:t>
      </w:r>
      <w:r w:rsidR="003F6BFE">
        <w:t xml:space="preserve"> </w:t>
      </w:r>
      <w:r w:rsidRPr="00931EC5">
        <w:t xml:space="preserve">v této souvislosti podaří shromáždit, přičemž důvodem pro odstoupení může být zejména jednání, které nese znaky závažného profesního pochybení ve smyslu § 48 odst. 5 písm. f) ZZVZ, které zpochybňuje důvěryhodnost </w:t>
      </w:r>
      <w:r w:rsidR="000D5104">
        <w:t>Prodávají</w:t>
      </w:r>
      <w:r w:rsidR="007A7843">
        <w:t>cí</w:t>
      </w:r>
      <w:r w:rsidR="000D5104">
        <w:t>ho</w:t>
      </w:r>
      <w:r w:rsidRPr="00931EC5">
        <w:t>, přičemž i jednání, které nenaplňuje všechny znaky trestného činu, může naplňovat znaky závažného profesního pochybení a naopak</w:t>
      </w:r>
      <w:r w:rsidR="003E427B">
        <w:t xml:space="preserve"> nebo pokud,</w:t>
      </w:r>
    </w:p>
    <w:p w14:paraId="741EF789" w14:textId="77777777" w:rsidR="00E03462" w:rsidRPr="002F7C90" w:rsidRDefault="00E03462" w:rsidP="00E03462">
      <w:pPr>
        <w:spacing w:after="120" w:line="276" w:lineRule="auto"/>
        <w:ind w:left="1434"/>
        <w:jc w:val="both"/>
        <w:rPr>
          <w:rFonts w:cs="Arial"/>
          <w:szCs w:val="20"/>
        </w:rPr>
      </w:pPr>
    </w:p>
    <w:p w14:paraId="720B534A" w14:textId="777C12EE" w:rsidR="003B33D4" w:rsidRPr="00E42861" w:rsidRDefault="006F7498" w:rsidP="00E42861">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704D401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255A86">
        <w:rPr>
          <w:rFonts w:cs="Arial"/>
          <w:szCs w:val="20"/>
        </w:rPr>
        <w:t>3</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024915BD" w:rsidR="00683D69" w:rsidRPr="00E42861" w:rsidRDefault="00CF360D"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11" w14:textId="71BD07EF"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w:t>
      </w:r>
      <w:r w:rsidRPr="003F3830">
        <w:rPr>
          <w:rFonts w:cs="Arial"/>
          <w:szCs w:val="20"/>
        </w:rPr>
        <w:lastRenderedPageBreak/>
        <w:t xml:space="preserve">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w:t>
      </w:r>
      <w:r w:rsidR="005A7A2E">
        <w:rPr>
          <w:rFonts w:cs="Arial"/>
          <w:szCs w:val="20"/>
        </w:rPr>
        <w:t> </w:t>
      </w:r>
      <w:r w:rsidR="003F3830">
        <w:rPr>
          <w:rFonts w:cs="Arial"/>
          <w:szCs w:val="20"/>
        </w:rPr>
        <w:t>počne běžet dnem doručení výpovědi prodávajícímu</w:t>
      </w:r>
      <w:r w:rsidRPr="003F3830">
        <w:rPr>
          <w:rFonts w:cs="Arial"/>
          <w:szCs w:val="20"/>
        </w:rPr>
        <w:t>.</w:t>
      </w:r>
    </w:p>
    <w:p w14:paraId="2A5CB129" w14:textId="5DE0B747" w:rsidR="00F741AE"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9F6A895" w14:textId="6D2D5EDA" w:rsidR="00FA3EEF" w:rsidRPr="00E42861" w:rsidRDefault="00FA3EEF" w:rsidP="00E42861">
      <w:pPr>
        <w:pStyle w:val="Odstavecseseznamem"/>
        <w:numPr>
          <w:ilvl w:val="0"/>
          <w:numId w:val="8"/>
        </w:numPr>
        <w:spacing w:after="120" w:line="280" w:lineRule="atLeast"/>
        <w:ind w:left="426" w:hanging="426"/>
        <w:jc w:val="both"/>
        <w:rPr>
          <w:rFonts w:cs="Arial"/>
          <w:szCs w:val="20"/>
        </w:rPr>
      </w:pPr>
      <w:r w:rsidRPr="00FA3EEF">
        <w:rPr>
          <w:rFonts w:cs="Arial"/>
          <w:szCs w:val="20"/>
        </w:rPr>
        <w:t>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w:t>
      </w:r>
      <w:r w:rsidR="005C0FB9">
        <w:rPr>
          <w:rFonts w:cs="Arial"/>
          <w:szCs w:val="20"/>
        </w:rPr>
        <w:t> </w:t>
      </w:r>
      <w:r w:rsidRPr="00FA3EEF">
        <w:rPr>
          <w:rFonts w:cs="Arial"/>
          <w:szCs w:val="20"/>
        </w:rPr>
        <w:t xml:space="preserve">automatickému ukončení oprávnění kupujícího objednávat jakékoli plnění z této smlouvy. Ostatní ustanovení této smlouvy zůstávají v platnosti a účinnosti. Maximální limitní hodnota pro tuto Smlouvu činí </w:t>
      </w:r>
      <w:r>
        <w:rPr>
          <w:rFonts w:cs="Arial"/>
          <w:szCs w:val="20"/>
        </w:rPr>
        <w:t>135 000 000</w:t>
      </w:r>
      <w:r w:rsidRPr="00FA3EEF">
        <w:rPr>
          <w:rFonts w:cs="Arial"/>
          <w:szCs w:val="20"/>
        </w:rPr>
        <w:t xml:space="preserve"> Kč bez DPH.</w:t>
      </w:r>
    </w:p>
    <w:p w14:paraId="38F60F09" w14:textId="52AB9879" w:rsidR="00577A2F" w:rsidRDefault="00577A2F" w:rsidP="00577A2F">
      <w:pPr>
        <w:pStyle w:val="Odstavecseseznamem"/>
        <w:spacing w:after="120" w:line="280" w:lineRule="atLeast"/>
        <w:ind w:left="426"/>
        <w:jc w:val="both"/>
        <w:rPr>
          <w:rFonts w:cs="Arial"/>
          <w:szCs w:val="20"/>
        </w:rPr>
      </w:pPr>
    </w:p>
    <w:p w14:paraId="1C052962" w14:textId="77777777" w:rsidR="00577A2F" w:rsidRPr="00AA1565" w:rsidRDefault="00577A2F" w:rsidP="00577A2F">
      <w:pPr>
        <w:pStyle w:val="Odstavecseseznamem"/>
        <w:spacing w:after="120" w:line="280" w:lineRule="atLeast"/>
        <w:ind w:left="426"/>
        <w:jc w:val="both"/>
        <w:rPr>
          <w:rFonts w:cs="Arial"/>
          <w:szCs w:val="20"/>
        </w:rPr>
      </w:pPr>
    </w:p>
    <w:p w14:paraId="5FFB9A14" w14:textId="4CFF21C1" w:rsidR="00327D7B" w:rsidRPr="00D71308" w:rsidRDefault="00E71A8A" w:rsidP="00060B31">
      <w:pPr>
        <w:spacing w:line="280" w:lineRule="atLeast"/>
        <w:jc w:val="center"/>
        <w:rPr>
          <w:rFonts w:cs="Arial"/>
          <w:b/>
          <w:szCs w:val="20"/>
        </w:rPr>
      </w:pPr>
      <w:r>
        <w:rPr>
          <w:rFonts w:cs="Arial"/>
          <w:b/>
          <w:szCs w:val="20"/>
        </w:rPr>
        <w:t>I</w:t>
      </w:r>
      <w:r w:rsidR="003E3586"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8303FFE" w14:textId="77777777" w:rsidR="00D26084" w:rsidRPr="00D26084" w:rsidRDefault="00D80B3A" w:rsidP="00E42861">
      <w:pPr>
        <w:numPr>
          <w:ilvl w:val="0"/>
          <w:numId w:val="3"/>
        </w:numPr>
        <w:spacing w:after="120" w:line="280" w:lineRule="atLeast"/>
        <w:jc w:val="both"/>
        <w:rPr>
          <w:rFonts w:cs="Arial"/>
          <w:b/>
          <w:szCs w:val="20"/>
        </w:rPr>
      </w:pPr>
      <w:bookmarkStart w:id="5" w:name="_Hlk535922871"/>
      <w:r w:rsidRPr="007978AF">
        <w:rPr>
          <w:rFonts w:cs="Arial"/>
          <w:szCs w:val="20"/>
        </w:rPr>
        <w:t xml:space="preserve">Náhrada újmy se řídí § 2894 a násl. </w:t>
      </w:r>
      <w:r w:rsidR="00900C5F" w:rsidRPr="007978AF">
        <w:rPr>
          <w:rFonts w:cs="Arial"/>
        </w:rPr>
        <w:t>občanského zákoníku</w:t>
      </w:r>
      <w:r w:rsidRPr="007978AF">
        <w:rPr>
          <w:rFonts w:cs="Arial"/>
          <w:szCs w:val="20"/>
        </w:rPr>
        <w:t>.</w:t>
      </w:r>
      <w:r w:rsidR="005072A9" w:rsidRPr="007978AF">
        <w:rPr>
          <w:rFonts w:cs="Arial"/>
          <w:szCs w:val="20"/>
        </w:rPr>
        <w:t xml:space="preserve"> Smluvní strany tímto výslovně sjednávají povinnost náhrady nemajetkové újmy (např. poškození dobrého jména). </w:t>
      </w:r>
    </w:p>
    <w:p w14:paraId="5FFB9A18" w14:textId="385D2A27" w:rsidR="00865BFE" w:rsidRPr="007978AF" w:rsidRDefault="00A5519F" w:rsidP="00E42861">
      <w:pPr>
        <w:numPr>
          <w:ilvl w:val="0"/>
          <w:numId w:val="3"/>
        </w:numPr>
        <w:spacing w:after="120" w:line="280" w:lineRule="atLeast"/>
        <w:jc w:val="both"/>
        <w:rPr>
          <w:rFonts w:cs="Arial"/>
          <w:b/>
          <w:szCs w:val="20"/>
        </w:rPr>
      </w:pPr>
      <w:r w:rsidRPr="00CB30B4">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w:t>
      </w:r>
      <w:r w:rsidR="007320F2" w:rsidRPr="00CB30B4">
        <w:t xml:space="preserve"> jednotlivého </w:t>
      </w:r>
      <w:r w:rsidR="00C52B3E" w:rsidRPr="00CB30B4">
        <w:t>prodávajícího</w:t>
      </w:r>
      <w:r w:rsidRPr="00CB30B4">
        <w:t xml:space="preserve">, které vyplývají z této smlouvy, lze v souhrnu </w:t>
      </w:r>
      <w:r w:rsidR="00D26084" w:rsidRPr="00CB30B4">
        <w:t xml:space="preserve">předvídat </w:t>
      </w:r>
      <w:r w:rsidR="00B44825">
        <w:t>do výše objemu zakázky</w:t>
      </w:r>
      <w:r w:rsidRPr="00CB30B4">
        <w:t>.</w:t>
      </w:r>
      <w:r>
        <w:t xml:space="preserve">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bookmarkEnd w:id="5"/>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35F0785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w:t>
      </w:r>
      <w:r w:rsidR="00B61D03">
        <w:rPr>
          <w:rFonts w:cs="Arial"/>
          <w:szCs w:val="20"/>
        </w:rPr>
        <w:t> </w:t>
      </w:r>
      <w:r w:rsidR="004555BE" w:rsidRPr="00D71308">
        <w:rPr>
          <w:rFonts w:cs="Arial"/>
          <w:szCs w:val="20"/>
        </w:rPr>
        <w:t>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1EFAE7A" w14:textId="77777777" w:rsidR="00060EE4" w:rsidRPr="00060EE4" w:rsidRDefault="00C53B57" w:rsidP="00B61D03">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E20553E" w14:textId="6F40CA74" w:rsidR="00577A2F" w:rsidRPr="0008147B" w:rsidRDefault="00090BC0" w:rsidP="00B61D03">
      <w:pPr>
        <w:numPr>
          <w:ilvl w:val="0"/>
          <w:numId w:val="3"/>
        </w:numPr>
        <w:spacing w:after="120" w:line="280" w:lineRule="atLeast"/>
        <w:jc w:val="both"/>
        <w:rPr>
          <w:rFonts w:cs="Arial"/>
          <w:b/>
          <w:szCs w:val="20"/>
        </w:rPr>
      </w:pPr>
      <w:r w:rsidRPr="00015A62">
        <w:rPr>
          <w:bCs/>
        </w:rPr>
        <w:t>Prodávající</w:t>
      </w:r>
      <w:r w:rsidR="00060EE4" w:rsidRPr="00015A62">
        <w:rPr>
          <w:bCs/>
        </w:rPr>
        <w:t xml:space="preserve">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w:t>
      </w:r>
      <w:r w:rsidR="00E44A18" w:rsidRPr="00015A62">
        <w:rPr>
          <w:bCs/>
        </w:rPr>
        <w:t>kupujícímu</w:t>
      </w:r>
      <w:r w:rsidR="00060EE4" w:rsidRPr="00015A62">
        <w:rPr>
          <w:bCs/>
        </w:rPr>
        <w:t xml:space="preserve">. </w:t>
      </w:r>
      <w:r w:rsidR="0059793A" w:rsidRPr="00015A62">
        <w:rPr>
          <w:bCs/>
        </w:rPr>
        <w:t>Prodávající</w:t>
      </w:r>
      <w:r w:rsidR="00060EE4" w:rsidRPr="00015A62">
        <w:rPr>
          <w:bCs/>
        </w:rPr>
        <w:t xml:space="preserve"> rovněž není oprávněn účtovat </w:t>
      </w:r>
      <w:r w:rsidR="00E44A18" w:rsidRPr="00015A62">
        <w:rPr>
          <w:bCs/>
        </w:rPr>
        <w:t>kupujícímu</w:t>
      </w:r>
      <w:r w:rsidR="00060EE4" w:rsidRPr="00015A62">
        <w:rPr>
          <w:bCs/>
        </w:rPr>
        <w:t xml:space="preserve"> případnou náhradu újmy, již musel třetí osobě hradit v důsledku porušení svých povinností. </w:t>
      </w:r>
    </w:p>
    <w:p w14:paraId="0A249307" w14:textId="4113489F" w:rsidR="00543110" w:rsidRDefault="00543110" w:rsidP="00B61D03">
      <w:pPr>
        <w:keepNext/>
        <w:spacing w:line="280" w:lineRule="atLeast"/>
        <w:jc w:val="center"/>
        <w:rPr>
          <w:rFonts w:cs="Arial"/>
          <w:b/>
          <w:szCs w:val="20"/>
        </w:rPr>
      </w:pPr>
      <w:r>
        <w:rPr>
          <w:rFonts w:cs="Arial"/>
          <w:b/>
          <w:szCs w:val="20"/>
        </w:rPr>
        <w:t>X.</w:t>
      </w:r>
    </w:p>
    <w:p w14:paraId="382917E2" w14:textId="77777777" w:rsidR="00543110" w:rsidRPr="00CF360D" w:rsidRDefault="00543110" w:rsidP="00B61D03">
      <w:pPr>
        <w:keepNext/>
        <w:spacing w:after="200" w:line="280" w:lineRule="atLeast"/>
        <w:jc w:val="center"/>
        <w:rPr>
          <w:rFonts w:cs="Arial"/>
          <w:b/>
          <w:szCs w:val="20"/>
        </w:rPr>
      </w:pPr>
      <w:r w:rsidRPr="00CF360D">
        <w:rPr>
          <w:rFonts w:cs="Arial"/>
          <w:b/>
          <w:szCs w:val="20"/>
        </w:rPr>
        <w:t>Ochrana osobních údajů</w:t>
      </w:r>
    </w:p>
    <w:p w14:paraId="1B86169D" w14:textId="5DFE6D3C"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bookmarkStart w:id="6" w:name="_Hlk515442326"/>
      <w:r w:rsidRPr="00CF360D">
        <w:rPr>
          <w:rFonts w:ascii="Arial" w:hAnsi="Arial" w:cs="Arial"/>
          <w:b w:val="0"/>
          <w:bCs w:val="0"/>
          <w:color w:val="1E1E1E"/>
          <w:sz w:val="20"/>
          <w:szCs w:val="20"/>
          <w:lang w:eastAsia="en-US"/>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w:t>
      </w:r>
      <w:r w:rsidR="00B61D03">
        <w:rPr>
          <w:rFonts w:ascii="Arial" w:hAnsi="Arial" w:cs="Arial"/>
          <w:b w:val="0"/>
          <w:bCs w:val="0"/>
          <w:color w:val="1E1E1E"/>
          <w:sz w:val="20"/>
          <w:szCs w:val="20"/>
          <w:lang w:eastAsia="en-US"/>
        </w:rPr>
        <w:t> </w:t>
      </w:r>
      <w:r w:rsidRPr="00CF360D">
        <w:rPr>
          <w:rFonts w:ascii="Arial" w:hAnsi="Arial" w:cs="Arial"/>
          <w:b w:val="0"/>
          <w:bCs w:val="0"/>
          <w:color w:val="1E1E1E"/>
          <w:sz w:val="20"/>
          <w:szCs w:val="20"/>
          <w:lang w:eastAsia="en-US"/>
        </w:rPr>
        <w:t xml:space="preserve">obchodními partnery, provozní potřeby a ochranu právních nároků kupujícího. </w:t>
      </w:r>
    </w:p>
    <w:p w14:paraId="021E52E4" w14:textId="2A7F3DBF"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w:t>
      </w:r>
      <w:r w:rsidR="00B61D03">
        <w:rPr>
          <w:rFonts w:ascii="Arial" w:hAnsi="Arial" w:cs="Arial"/>
          <w:b w:val="0"/>
          <w:bCs w:val="0"/>
          <w:color w:val="1E1E1E"/>
          <w:sz w:val="20"/>
          <w:szCs w:val="20"/>
          <w:lang w:eastAsia="en-US"/>
        </w:rPr>
        <w:t> </w:t>
      </w:r>
      <w:r w:rsidRPr="00CF360D">
        <w:rPr>
          <w:rFonts w:ascii="Arial" w:hAnsi="Arial" w:cs="Arial"/>
          <w:b w:val="0"/>
          <w:bCs w:val="0"/>
          <w:color w:val="1E1E1E"/>
          <w:sz w:val="20"/>
          <w:szCs w:val="20"/>
          <w:lang w:eastAsia="en-US"/>
        </w:rPr>
        <w:t>obchodními partnery, provozní potřeby a ochranu právních nároků kupujícího, a o právech s tím souvisejících.</w:t>
      </w:r>
    </w:p>
    <w:p w14:paraId="605E9DB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237822AF" w14:textId="07AA6935" w:rsidR="00543110" w:rsidRPr="003A4DC6" w:rsidRDefault="00543110" w:rsidP="00543110">
      <w:pPr>
        <w:pStyle w:val="Odstavecseseznamem"/>
        <w:numPr>
          <w:ilvl w:val="0"/>
          <w:numId w:val="24"/>
        </w:numPr>
        <w:spacing w:line="280" w:lineRule="atLeast"/>
        <w:contextualSpacing/>
        <w:jc w:val="both"/>
        <w:rPr>
          <w:rFonts w:cs="Arial"/>
          <w:szCs w:val="20"/>
        </w:rPr>
      </w:pPr>
      <w:r w:rsidRPr="00CF360D">
        <w:rPr>
          <w:rFonts w:cs="Arial"/>
          <w:color w:val="1E1E1E"/>
          <w:szCs w:val="20"/>
        </w:rPr>
        <w:t xml:space="preserve">Další informace o zpracování </w:t>
      </w:r>
      <w:r w:rsidRPr="003A4DC6">
        <w:rPr>
          <w:rFonts w:cs="Arial"/>
          <w:szCs w:val="20"/>
        </w:rPr>
        <w:t xml:space="preserve">osobních údajů jsou trvale dostupné na </w:t>
      </w:r>
      <w:hyperlink r:id="rId10" w:history="1">
        <w:r w:rsidR="006B58F6" w:rsidRPr="009D7FE4">
          <w:rPr>
            <w:rStyle w:val="Hypertextovodkaz"/>
          </w:rPr>
          <w:t>https://www.egd.cz/</w:t>
        </w:r>
      </w:hyperlink>
      <w:r w:rsidR="006B58F6">
        <w:t xml:space="preserve"> </w:t>
      </w:r>
      <w:r w:rsidRPr="003A4DC6">
        <w:rPr>
          <w:rFonts w:cs="Arial"/>
          <w:szCs w:val="20"/>
        </w:rPr>
        <w:t>v sekci Ochrana osobních údajů.</w:t>
      </w:r>
      <w:bookmarkEnd w:id="6"/>
    </w:p>
    <w:p w14:paraId="20AD3A55" w14:textId="30A39457" w:rsidR="00DD0BB4" w:rsidRDefault="00DD0BB4" w:rsidP="00DD0BB4">
      <w:pPr>
        <w:spacing w:line="280" w:lineRule="atLeast"/>
        <w:rPr>
          <w:rFonts w:cs="Arial"/>
          <w:b/>
          <w:szCs w:val="20"/>
        </w:rPr>
      </w:pPr>
    </w:p>
    <w:p w14:paraId="0E7E8FB2" w14:textId="77777777" w:rsidR="00DD0BB4" w:rsidRDefault="00DD0BB4" w:rsidP="00DD0BB4">
      <w:pPr>
        <w:spacing w:line="280" w:lineRule="atLeast"/>
        <w:rPr>
          <w:rFonts w:cs="Arial"/>
          <w:b/>
          <w:szCs w:val="20"/>
        </w:rPr>
      </w:pPr>
    </w:p>
    <w:p w14:paraId="1A45E6AB" w14:textId="181259CB" w:rsidR="00721798" w:rsidRDefault="00D80B3A" w:rsidP="00721798">
      <w:pPr>
        <w:spacing w:line="280" w:lineRule="atLeast"/>
        <w:jc w:val="center"/>
        <w:rPr>
          <w:rFonts w:cs="Arial"/>
          <w:b/>
          <w:szCs w:val="20"/>
        </w:rPr>
      </w:pPr>
      <w:r>
        <w:rPr>
          <w:rFonts w:cs="Arial"/>
          <w:b/>
          <w:szCs w:val="20"/>
        </w:rPr>
        <w:t>X</w:t>
      </w:r>
      <w:r w:rsidR="00543110">
        <w:rPr>
          <w:rFonts w:cs="Arial"/>
          <w:b/>
          <w:szCs w:val="20"/>
        </w:rPr>
        <w:t>I</w:t>
      </w:r>
      <w:r>
        <w:rPr>
          <w:rFonts w:cs="Arial"/>
          <w:b/>
          <w:szCs w:val="20"/>
        </w:rPr>
        <w:t>.</w:t>
      </w:r>
      <w:r w:rsidR="00721798">
        <w:rPr>
          <w:rFonts w:cs="Arial"/>
          <w:b/>
          <w:szCs w:val="20"/>
        </w:rPr>
        <w:t xml:space="preserve"> </w:t>
      </w:r>
      <w:r w:rsidR="00C54880">
        <w:rPr>
          <w:rFonts w:cs="Arial"/>
          <w:b/>
          <w:szCs w:val="20"/>
        </w:rPr>
        <w:t>Dodržování pravidel BOZP a dalších</w:t>
      </w:r>
    </w:p>
    <w:p w14:paraId="7E683574" w14:textId="7ED7A12B" w:rsidR="00C54880" w:rsidRDefault="00C54880" w:rsidP="00C54880">
      <w:pPr>
        <w:spacing w:line="280" w:lineRule="atLeast"/>
        <w:rPr>
          <w:rFonts w:cs="Arial"/>
          <w:b/>
          <w:szCs w:val="20"/>
        </w:rPr>
      </w:pPr>
    </w:p>
    <w:p w14:paraId="1CADCFD7" w14:textId="1E8F425E" w:rsidR="00C54880" w:rsidRPr="00C54880" w:rsidRDefault="00C54880" w:rsidP="00B61D03">
      <w:pPr>
        <w:pStyle w:val="Odstavecseseznamem"/>
        <w:numPr>
          <w:ilvl w:val="0"/>
          <w:numId w:val="42"/>
        </w:numPr>
        <w:spacing w:line="276" w:lineRule="auto"/>
        <w:ind w:left="426" w:hanging="426"/>
        <w:jc w:val="both"/>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sidR="00787896">
        <w:rPr>
          <w:rFonts w:cs="Arial"/>
          <w:szCs w:val="20"/>
        </w:rPr>
        <w:t>s</w:t>
      </w:r>
      <w:r w:rsidRPr="00C54880">
        <w:rPr>
          <w:rFonts w:cs="Arial"/>
          <w:szCs w:val="20"/>
        </w:rPr>
        <w:t>mlouvy v souladu s právními předpisy, a to zejména:</w:t>
      </w:r>
    </w:p>
    <w:p w14:paraId="530B3C2D" w14:textId="6DB9C4FE" w:rsidR="00C54880" w:rsidRPr="00C54880" w:rsidRDefault="00787896" w:rsidP="00C54880">
      <w:pPr>
        <w:pStyle w:val="RLTextlnkuslovan0"/>
        <w:numPr>
          <w:ilvl w:val="0"/>
          <w:numId w:val="41"/>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00C54880" w:rsidRPr="00C54880">
        <w:rPr>
          <w:rFonts w:ascii="Arial" w:hAnsi="Arial" w:cs="Arial"/>
          <w:bCs/>
          <w:sz w:val="20"/>
          <w:szCs w:val="20"/>
        </w:rPr>
        <w:t>e zákonem č. 262/2006 Sb., zákoník práce, ve znění pozdějších předpisů,</w:t>
      </w:r>
    </w:p>
    <w:p w14:paraId="711078B7" w14:textId="77777777" w:rsidR="00C54880" w:rsidRPr="00401CDA" w:rsidRDefault="00C54880" w:rsidP="00B61D03">
      <w:pPr>
        <w:pStyle w:val="RLTextlnkuslovan0"/>
        <w:numPr>
          <w:ilvl w:val="0"/>
          <w:numId w:val="41"/>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1FF3F3AD" w14:textId="77777777" w:rsidR="00C54880" w:rsidRPr="00401CDA" w:rsidRDefault="00C54880" w:rsidP="00B61D03">
      <w:pPr>
        <w:pStyle w:val="RLTextlnkuslovan0"/>
        <w:numPr>
          <w:ilvl w:val="0"/>
          <w:numId w:val="41"/>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p>
    <w:p w14:paraId="6CD7FC9A" w14:textId="18E649C1" w:rsidR="00C54880" w:rsidRPr="00401CDA" w:rsidRDefault="00C54880" w:rsidP="00B61D03">
      <w:pPr>
        <w:pStyle w:val="Odstavecseseznamem"/>
        <w:numPr>
          <w:ilvl w:val="0"/>
          <w:numId w:val="41"/>
        </w:numPr>
        <w:tabs>
          <w:tab w:val="left" w:pos="708"/>
        </w:tabs>
        <w:spacing w:after="200" w:line="276" w:lineRule="auto"/>
        <w:ind w:left="851" w:hanging="425"/>
        <w:contextualSpacing/>
        <w:jc w:val="both"/>
        <w:rPr>
          <w:rFonts w:cs="Arial"/>
          <w:bCs/>
          <w:szCs w:val="20"/>
        </w:rPr>
      </w:pPr>
      <w:r w:rsidRPr="00401CDA">
        <w:rPr>
          <w:rFonts w:cs="Arial"/>
          <w:bCs/>
          <w:szCs w:val="20"/>
        </w:rPr>
        <w:lastRenderedPageBreak/>
        <w:t>s nařízením vlády č. 362/2005 Sb., o bližších požadavcích na bezpečnost a ochranu zdraví při práci na pracovištích s nebezpečím pádu z výšky nebo do hloubky.</w:t>
      </w:r>
    </w:p>
    <w:p w14:paraId="55A83E37" w14:textId="77777777" w:rsidR="00C54880" w:rsidRPr="00C54880" w:rsidRDefault="00C54880" w:rsidP="00C54880">
      <w:pPr>
        <w:pStyle w:val="Odstavecseseznamem"/>
        <w:tabs>
          <w:tab w:val="left" w:pos="708"/>
        </w:tabs>
        <w:spacing w:after="200" w:line="276" w:lineRule="auto"/>
        <w:ind w:left="851"/>
        <w:contextualSpacing/>
        <w:rPr>
          <w:rFonts w:cs="Arial"/>
          <w:bCs/>
          <w:szCs w:val="20"/>
        </w:rPr>
      </w:pPr>
    </w:p>
    <w:p w14:paraId="35028819" w14:textId="188C9A3A" w:rsidR="00C54880" w:rsidRDefault="00C54880" w:rsidP="00B61D03">
      <w:pPr>
        <w:pStyle w:val="Odstavecseseznamem"/>
        <w:numPr>
          <w:ilvl w:val="0"/>
          <w:numId w:val="42"/>
        </w:numPr>
        <w:spacing w:line="276" w:lineRule="auto"/>
        <w:ind w:left="426" w:hanging="426"/>
        <w:jc w:val="both"/>
        <w:rPr>
          <w:rFonts w:cs="Arial"/>
          <w:szCs w:val="20"/>
        </w:rPr>
      </w:pPr>
      <w:r>
        <w:rPr>
          <w:rFonts w:cs="Arial"/>
          <w:szCs w:val="20"/>
        </w:rPr>
        <w:t xml:space="preserve">Prodávající </w:t>
      </w:r>
      <w:r w:rsidRPr="00C54880">
        <w:rPr>
          <w:rFonts w:cs="Arial"/>
          <w:szCs w:val="20"/>
        </w:rPr>
        <w:t xml:space="preserve">je povinen ještě před zahájením prací dle této </w:t>
      </w:r>
      <w:r w:rsidR="00787896">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systému řízení ochrany životního prostředí (dále jen „</w:t>
      </w:r>
      <w:r w:rsidRPr="00C54880">
        <w:rPr>
          <w:rFonts w:cs="Arial"/>
          <w:b/>
          <w:szCs w:val="20"/>
        </w:rPr>
        <w:t>EMS</w:t>
      </w:r>
      <w:r w:rsidRPr="00C54880">
        <w:rPr>
          <w:rFonts w:cs="Arial"/>
          <w:szCs w:val="20"/>
        </w:rPr>
        <w:t>“).</w:t>
      </w:r>
    </w:p>
    <w:p w14:paraId="53C2100A" w14:textId="77777777" w:rsidR="00DD0BB4" w:rsidRDefault="00DD0BB4" w:rsidP="00DD0BB4">
      <w:pPr>
        <w:pStyle w:val="Odstavecseseznamem"/>
        <w:spacing w:line="276" w:lineRule="auto"/>
        <w:ind w:left="426"/>
        <w:rPr>
          <w:rFonts w:cs="Arial"/>
          <w:szCs w:val="20"/>
        </w:rPr>
      </w:pPr>
    </w:p>
    <w:p w14:paraId="0A8D5487" w14:textId="1B7F4DB5" w:rsidR="00C54880" w:rsidRPr="005E36BD" w:rsidRDefault="00C54880" w:rsidP="00B61D03">
      <w:pPr>
        <w:pStyle w:val="Odstavecseseznamem"/>
        <w:numPr>
          <w:ilvl w:val="0"/>
          <w:numId w:val="42"/>
        </w:numPr>
        <w:spacing w:line="276" w:lineRule="auto"/>
        <w:ind w:left="426" w:hanging="426"/>
        <w:jc w:val="both"/>
        <w:rPr>
          <w:rFonts w:cs="Arial"/>
          <w:bCs/>
          <w:szCs w:val="20"/>
        </w:rPr>
      </w:pPr>
      <w:r w:rsidRPr="005E36BD">
        <w:rPr>
          <w:rFonts w:cs="Arial"/>
          <w:szCs w:val="20"/>
        </w:rPr>
        <w:t>Prodávající se</w:t>
      </w:r>
      <w:bookmarkStart w:id="7" w:name="_Ref437350467"/>
      <w:r w:rsidRPr="005E36BD">
        <w:rPr>
          <w:rFonts w:cs="Arial"/>
          <w:bCs/>
          <w:szCs w:val="20"/>
        </w:rPr>
        <w:t xml:space="preserve"> v souvislosti s poskytováním plnění dle této smlouvy zavazuje postupovat v souladu s</w:t>
      </w:r>
      <w:r w:rsidR="00E25691" w:rsidRPr="005E36BD">
        <w:rPr>
          <w:rFonts w:cs="Arial"/>
          <w:bCs/>
          <w:szCs w:val="20"/>
        </w:rPr>
        <w:t> následujícími interními dokumenty</w:t>
      </w:r>
      <w:r w:rsidR="00787896" w:rsidRPr="005E36BD">
        <w:rPr>
          <w:rFonts w:cs="Arial"/>
          <w:bCs/>
          <w:szCs w:val="20"/>
        </w:rPr>
        <w:t xml:space="preserve"> kupujícího</w:t>
      </w:r>
      <w:r w:rsidRPr="005E36BD">
        <w:rPr>
          <w:rFonts w:cs="Arial"/>
          <w:bCs/>
          <w:szCs w:val="20"/>
        </w:rPr>
        <w:t>:</w:t>
      </w:r>
      <w:bookmarkEnd w:id="7"/>
    </w:p>
    <w:p w14:paraId="04264F73" w14:textId="7FB34EF2" w:rsidR="00C54880" w:rsidRPr="005E36BD" w:rsidRDefault="00C54880" w:rsidP="00C54880">
      <w:pPr>
        <w:pStyle w:val="Odstavecseseznamem"/>
        <w:spacing w:line="276" w:lineRule="auto"/>
        <w:ind w:left="426"/>
        <w:rPr>
          <w:rFonts w:cs="Arial"/>
          <w:szCs w:val="20"/>
        </w:rPr>
      </w:pPr>
    </w:p>
    <w:p w14:paraId="70923C27" w14:textId="077C1FDD" w:rsidR="005E36BD" w:rsidRPr="005E36BD" w:rsidRDefault="005E36BD" w:rsidP="00C4146D">
      <w:pPr>
        <w:pStyle w:val="RLTextlnkuslovan0"/>
        <w:numPr>
          <w:ilvl w:val="2"/>
          <w:numId w:val="43"/>
        </w:numPr>
        <w:ind w:left="1134" w:hanging="283"/>
        <w:rPr>
          <w:rFonts w:ascii="Arial" w:hAnsi="Arial" w:cs="Arial"/>
          <w:sz w:val="20"/>
          <w:szCs w:val="20"/>
        </w:rPr>
      </w:pPr>
      <w:bookmarkStart w:id="8" w:name="_Ref434358706"/>
      <w:r w:rsidRPr="005E36BD">
        <w:rPr>
          <w:rFonts w:ascii="Arial" w:hAnsi="Arial" w:cs="Arial"/>
          <w:sz w:val="20"/>
          <w:szCs w:val="20"/>
        </w:rPr>
        <w:t>RS-019 Dokumentace k zajištění BOZP</w:t>
      </w:r>
      <w:r w:rsidR="00DB612F">
        <w:rPr>
          <w:rFonts w:ascii="Arial" w:hAnsi="Arial" w:cs="Arial"/>
          <w:sz w:val="20"/>
          <w:szCs w:val="20"/>
        </w:rPr>
        <w:t xml:space="preserve"> v platné verzi</w:t>
      </w:r>
    </w:p>
    <w:p w14:paraId="0100B979" w14:textId="5678BA5C" w:rsidR="00C4146D" w:rsidRPr="00654F1D" w:rsidRDefault="00C4146D" w:rsidP="00C4146D">
      <w:pPr>
        <w:pStyle w:val="RLTextlnkuslovan0"/>
        <w:numPr>
          <w:ilvl w:val="2"/>
          <w:numId w:val="43"/>
        </w:numPr>
        <w:ind w:left="1134" w:hanging="283"/>
        <w:rPr>
          <w:rFonts w:ascii="Arial" w:hAnsi="Arial" w:cs="Arial"/>
          <w:sz w:val="20"/>
          <w:szCs w:val="20"/>
        </w:rPr>
      </w:pPr>
      <w:r w:rsidRPr="00C4146D">
        <w:rPr>
          <w:rFonts w:ascii="Arial" w:hAnsi="Arial" w:cs="Arial"/>
          <w:sz w:val="20"/>
          <w:szCs w:val="20"/>
        </w:rPr>
        <w:t xml:space="preserve">Všeobecné a technické podmínky provádění staveb VN, NN pro E.ON </w:t>
      </w:r>
      <w:bookmarkEnd w:id="8"/>
      <w:r w:rsidRPr="00C4146D">
        <w:rPr>
          <w:rFonts w:ascii="Arial" w:hAnsi="Arial" w:cs="Arial"/>
          <w:sz w:val="20"/>
          <w:szCs w:val="20"/>
        </w:rPr>
        <w:t>Czech</w:t>
      </w:r>
    </w:p>
    <w:p w14:paraId="50CA199B" w14:textId="328D39B0" w:rsidR="00B61D03" w:rsidRDefault="00851089" w:rsidP="00445CEA">
      <w:pPr>
        <w:pStyle w:val="RLTextlnkuslovan0"/>
        <w:tabs>
          <w:tab w:val="clear" w:pos="1474"/>
          <w:tab w:val="left" w:pos="426"/>
        </w:tabs>
        <w:ind w:left="426" w:firstLine="0"/>
        <w:rPr>
          <w:rFonts w:cs="Calibri"/>
        </w:rPr>
      </w:pPr>
      <w:r w:rsidRPr="00445CEA">
        <w:rPr>
          <w:rFonts w:ascii="Arial" w:hAnsi="Arial" w:cs="Arial"/>
          <w:sz w:val="20"/>
          <w:szCs w:val="20"/>
        </w:rPr>
        <w:t xml:space="preserve">Tyto výše uvedené dokumenty nejsou přiloženy v tištěné podobě k této </w:t>
      </w:r>
      <w:r w:rsidR="00B61D03" w:rsidRPr="00445CEA">
        <w:rPr>
          <w:rFonts w:ascii="Arial" w:hAnsi="Arial" w:cs="Arial"/>
          <w:sz w:val="20"/>
          <w:szCs w:val="20"/>
        </w:rPr>
        <w:t>smlouvě, ale jsou</w:t>
      </w:r>
      <w:r w:rsidRPr="00445CEA">
        <w:rPr>
          <w:rFonts w:ascii="Arial" w:hAnsi="Arial" w:cs="Arial"/>
          <w:sz w:val="20"/>
          <w:szCs w:val="20"/>
        </w:rPr>
        <w:t xml:space="preserve"> uloženy jako součást zadávací dokumentace na </w:t>
      </w:r>
      <w:r w:rsidR="00445CEA">
        <w:rPr>
          <w:rFonts w:ascii="Arial" w:hAnsi="Arial" w:cs="Arial"/>
          <w:sz w:val="20"/>
          <w:szCs w:val="20"/>
        </w:rPr>
        <w:t>internetové adrese</w:t>
      </w:r>
      <w:r w:rsidRPr="00445CEA">
        <w:rPr>
          <w:rFonts w:ascii="Arial" w:hAnsi="Arial" w:cs="Arial"/>
          <w:sz w:val="20"/>
          <w:szCs w:val="20"/>
        </w:rPr>
        <w:t>:</w:t>
      </w:r>
      <w:r>
        <w:rPr>
          <w:rFonts w:cs="Calibri"/>
        </w:rPr>
        <w:t xml:space="preserve"> </w:t>
      </w:r>
    </w:p>
    <w:p w14:paraId="489E92D5" w14:textId="774384BB" w:rsidR="00E25691" w:rsidRPr="00445CEA" w:rsidRDefault="00000000" w:rsidP="00445CEA">
      <w:pPr>
        <w:pStyle w:val="RLTextlnkuslovan0"/>
        <w:tabs>
          <w:tab w:val="clear" w:pos="1474"/>
          <w:tab w:val="left" w:pos="426"/>
        </w:tabs>
        <w:ind w:left="426" w:firstLine="0"/>
        <w:rPr>
          <w:rStyle w:val="Hypertextovodkaz"/>
          <w:rFonts w:cs="Calibri"/>
        </w:rPr>
      </w:pPr>
      <w:hyperlink r:id="rId11" w:history="1">
        <w:r w:rsidR="00125FB2" w:rsidRPr="006C3B4F">
          <w:rPr>
            <w:rStyle w:val="Hypertextovodkaz"/>
          </w:rPr>
          <w:t>https://www.egd.cz/vseobecne-nakupni-podminky</w:t>
        </w:r>
      </w:hyperlink>
      <w:r w:rsidR="00B61D03">
        <w:t xml:space="preserve"> </w:t>
      </w:r>
    </w:p>
    <w:p w14:paraId="04FF8DB2" w14:textId="0E53803D" w:rsidR="0083556D" w:rsidRPr="0083556D" w:rsidRDefault="0083556D" w:rsidP="0083556D">
      <w:pPr>
        <w:pStyle w:val="Odstavecseseznamem"/>
        <w:ind w:left="720"/>
        <w:rPr>
          <w:rFonts w:cs="Arial"/>
          <w:szCs w:val="20"/>
        </w:rPr>
      </w:pPr>
    </w:p>
    <w:p w14:paraId="3F5B0758" w14:textId="41656279" w:rsidR="00445CEA" w:rsidRDefault="00445CEA" w:rsidP="00721798">
      <w:pPr>
        <w:spacing w:line="280" w:lineRule="atLeast"/>
        <w:jc w:val="center"/>
        <w:rPr>
          <w:rFonts w:cs="Arial"/>
          <w:b/>
          <w:szCs w:val="20"/>
        </w:rPr>
      </w:pPr>
    </w:p>
    <w:p w14:paraId="0E4B455D" w14:textId="0406E26C" w:rsidR="00721798" w:rsidRDefault="00C54880" w:rsidP="00721798">
      <w:pPr>
        <w:spacing w:line="280" w:lineRule="atLeast"/>
        <w:jc w:val="center"/>
        <w:rPr>
          <w:rFonts w:cs="Arial"/>
          <w:b/>
          <w:szCs w:val="20"/>
        </w:rPr>
      </w:pPr>
      <w:r>
        <w:rPr>
          <w:rFonts w:cs="Arial"/>
          <w:b/>
          <w:szCs w:val="20"/>
        </w:rPr>
        <w:t xml:space="preserve">XII. </w:t>
      </w:r>
      <w:r w:rsidR="00327D7B" w:rsidRPr="00DA2C52">
        <w:rPr>
          <w:rFonts w:cs="Arial"/>
          <w:b/>
          <w:szCs w:val="20"/>
        </w:rPr>
        <w:t>Závěrečná ustanovení</w:t>
      </w:r>
    </w:p>
    <w:p w14:paraId="18B90F2D" w14:textId="77777777" w:rsidR="00721798" w:rsidRPr="00DA2C52" w:rsidRDefault="00721798" w:rsidP="00721798">
      <w:pPr>
        <w:spacing w:line="280" w:lineRule="atLeast"/>
        <w:jc w:val="center"/>
        <w:rPr>
          <w:rFonts w:cs="Arial"/>
          <w:b/>
          <w:szCs w:val="20"/>
        </w:rPr>
      </w:pPr>
    </w:p>
    <w:p w14:paraId="3D7F5A75" w14:textId="77777777" w:rsidR="009D11CB" w:rsidRDefault="00DA24BA" w:rsidP="00C54880">
      <w:pPr>
        <w:numPr>
          <w:ilvl w:val="0"/>
          <w:numId w:val="12"/>
        </w:numPr>
        <w:spacing w:after="120" w:line="276" w:lineRule="auto"/>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474079">
        <w:rPr>
          <w:rFonts w:cs="Arial"/>
          <w:szCs w:val="20"/>
        </w:rPr>
        <w:t xml:space="preserve"> potvrzují</w:t>
      </w:r>
      <w:r w:rsidR="00835C38" w:rsidRPr="00DA24BA">
        <w:rPr>
          <w:rFonts w:cs="Arial"/>
          <w:szCs w:val="20"/>
        </w:rPr>
        <w:t>, že tyto obchodní podmínky obdržel</w:t>
      </w:r>
      <w:r w:rsidR="00474079">
        <w:rPr>
          <w:rFonts w:cs="Arial"/>
          <w:szCs w:val="20"/>
        </w:rPr>
        <w:t>i</w:t>
      </w:r>
      <w:r w:rsidR="00835C38" w:rsidRPr="00DA24BA">
        <w:rPr>
          <w:rFonts w:cs="Arial"/>
          <w:szCs w:val="20"/>
        </w:rPr>
        <w:t>, seznámil</w:t>
      </w:r>
      <w:r w:rsidR="00474079">
        <w:rPr>
          <w:rFonts w:cs="Arial"/>
          <w:szCs w:val="20"/>
        </w:rPr>
        <w:t>i se a souhlasí s nimi a budou</w:t>
      </w:r>
      <w:r w:rsidR="00835C38" w:rsidRPr="00DA24BA">
        <w:rPr>
          <w:rFonts w:cs="Arial"/>
          <w:szCs w:val="20"/>
        </w:rPr>
        <w:t xml:space="preserv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474079">
        <w:rPr>
          <w:rFonts w:cs="Arial"/>
          <w:szCs w:val="20"/>
        </w:rPr>
        <w:t xml:space="preserve"> prohlašují, že mají</w:t>
      </w:r>
      <w:r w:rsidR="00835C38" w:rsidRPr="00DA24BA">
        <w:rPr>
          <w:rFonts w:cs="Arial"/>
          <w:szCs w:val="20"/>
        </w:rPr>
        <w:t xml:space="preserve">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zavřen</w:t>
      </w:r>
      <w:r w:rsidR="00474079">
        <w:rPr>
          <w:rFonts w:cs="Arial"/>
          <w:szCs w:val="20"/>
        </w:rPr>
        <w:t>í smlouvy k dispozici a že je jim</w:t>
      </w:r>
      <w:r w:rsidR="00835C38" w:rsidRPr="00DA24BA">
        <w:rPr>
          <w:rFonts w:cs="Arial"/>
          <w:szCs w:val="20"/>
        </w:rPr>
        <w:t xml:space="preserve">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9D11CB">
        <w:rPr>
          <w:rFonts w:cs="Arial"/>
          <w:szCs w:val="20"/>
        </w:rPr>
        <w:t xml:space="preserve">: </w:t>
      </w:r>
    </w:p>
    <w:p w14:paraId="6602275D" w14:textId="090CF072" w:rsidR="00B61D03" w:rsidRPr="00B61D03" w:rsidRDefault="00000000" w:rsidP="00B61D03">
      <w:pPr>
        <w:spacing w:after="120" w:line="280" w:lineRule="atLeast"/>
        <w:ind w:left="340"/>
        <w:jc w:val="both"/>
        <w:rPr>
          <w:rFonts w:cs="Arial"/>
          <w:szCs w:val="20"/>
        </w:rPr>
      </w:pPr>
      <w:hyperlink r:id="rId12" w:history="1">
        <w:r w:rsidR="00423DC0" w:rsidRPr="006C3B4F">
          <w:rPr>
            <w:rStyle w:val="Hypertextovodkaz"/>
          </w:rPr>
          <w:t>https://www.egd.cz/vseobecne-nakupni-podminky</w:t>
        </w:r>
      </w:hyperlink>
    </w:p>
    <w:p w14:paraId="389013BD" w14:textId="41C228CD" w:rsidR="00F55AEC" w:rsidRDefault="00835C38" w:rsidP="00E42861">
      <w:pPr>
        <w:numPr>
          <w:ilvl w:val="0"/>
          <w:numId w:val="12"/>
        </w:numPr>
        <w:spacing w:after="120" w:line="280" w:lineRule="atLeast"/>
        <w:jc w:val="both"/>
        <w:rPr>
          <w:rFonts w:cs="Arial"/>
          <w:szCs w:val="20"/>
        </w:rPr>
      </w:pPr>
      <w:r w:rsidRPr="00500ECE">
        <w:rPr>
          <w:rFonts w:cs="Arial"/>
          <w:szCs w:val="20"/>
        </w:rPr>
        <w:t>Smluvní strany se dohodly, že kupující je oprávněn tyto dokumenty jednostranně měnit a/nebo doplňovat. Kupující však bude o takových případných změnách svých o</w:t>
      </w:r>
      <w:r w:rsidR="00474079">
        <w:rPr>
          <w:rFonts w:cs="Arial"/>
          <w:szCs w:val="20"/>
        </w:rPr>
        <w:t>bchodních podmínek prodávající</w:t>
      </w:r>
      <w:r w:rsidRPr="00500ECE">
        <w:rPr>
          <w:rFonts w:cs="Arial"/>
          <w:szCs w:val="20"/>
        </w:rPr>
        <w:t xml:space="preserve"> informovat, a to písemným oznámením na adresu </w:t>
      </w:r>
      <w:r w:rsidR="00474079">
        <w:rPr>
          <w:rFonts w:cs="Arial"/>
          <w:szCs w:val="20"/>
        </w:rPr>
        <w:t xml:space="preserve">každého </w:t>
      </w:r>
      <w:r w:rsidRPr="00500ECE">
        <w:rPr>
          <w:rFonts w:cs="Arial"/>
          <w:szCs w:val="20"/>
        </w:rPr>
        <w:t>prodávajícího nebo elektronickou poštou na emailovou adresu, obojí uvedené v záhlaví této smlouvy. Aktualizované znění obchodních podmínek pak bude také vždy k dispozici na výše zmíněné internetové adrese. S</w:t>
      </w:r>
      <w:r w:rsidR="00B61D03">
        <w:rPr>
          <w:rFonts w:cs="Arial"/>
          <w:szCs w:val="20"/>
        </w:rPr>
        <w:t> </w:t>
      </w:r>
      <w:r w:rsidRPr="00500ECE">
        <w:rPr>
          <w:rFonts w:cs="Arial"/>
          <w:szCs w:val="20"/>
        </w:rPr>
        <w:t xml:space="preserve">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473537A3" w14:textId="15F61173" w:rsidR="001F525E" w:rsidRPr="00E42861" w:rsidRDefault="00837290" w:rsidP="00E42861">
      <w:pPr>
        <w:numPr>
          <w:ilvl w:val="0"/>
          <w:numId w:val="12"/>
        </w:numPr>
        <w:spacing w:after="120" w:line="280" w:lineRule="atLeast"/>
        <w:jc w:val="both"/>
        <w:rPr>
          <w:rFonts w:cs="Arial"/>
          <w:szCs w:val="20"/>
        </w:rPr>
      </w:pPr>
      <w:r>
        <w:rPr>
          <w:rFonts w:cs="Arial"/>
          <w:szCs w:val="20"/>
        </w:rPr>
        <w:lastRenderedPageBreak/>
        <w:t>Mluví-li tato smlouva ve svých ustanoveních obecně o prodávajícím či prodávajících bez identifikace konkrétního prodávajícího, vztahují se taková ustanovení na každého prodávajícího uvedeného v záhlaví této smlouvy bez rozdílu.</w:t>
      </w:r>
    </w:p>
    <w:p w14:paraId="1009A2CC" w14:textId="6696300E"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p>
    <w:p w14:paraId="5FFB9A28" w14:textId="5A829893" w:rsidR="001A6839" w:rsidRDefault="001F525E" w:rsidP="00E42861">
      <w:pPr>
        <w:numPr>
          <w:ilvl w:val="0"/>
          <w:numId w:val="12"/>
        </w:numPr>
        <w:spacing w:after="120" w:line="280" w:lineRule="atLeast"/>
        <w:jc w:val="both"/>
        <w:rPr>
          <w:rFonts w:cs="Arial"/>
          <w:szCs w:val="20"/>
        </w:rPr>
      </w:pPr>
      <w:bookmarkStart w:id="9" w:name="_Hlk53054751"/>
      <w:r>
        <w:rPr>
          <w:rFonts w:cs="Arial"/>
          <w:szCs w:val="20"/>
        </w:rPr>
        <w:t>Prodávající berou</w:t>
      </w:r>
      <w:r w:rsidR="001A6839">
        <w:rPr>
          <w:rFonts w:cs="Arial"/>
          <w:szCs w:val="20"/>
        </w:rPr>
        <w:t xml:space="preserve"> na vědomí, že jakákoli právní jednání na zák</w:t>
      </w:r>
      <w:r>
        <w:rPr>
          <w:rFonts w:cs="Arial"/>
          <w:szCs w:val="20"/>
        </w:rPr>
        <w:t>ladě této smlouvy může vůči nim</w:t>
      </w:r>
      <w:r w:rsidR="001A6839">
        <w:rPr>
          <w:rFonts w:cs="Arial"/>
          <w:szCs w:val="20"/>
        </w:rPr>
        <w:t xml:space="preserve"> činit zástupce kupujícího, zejména společnost </w:t>
      </w:r>
      <w:proofErr w:type="gramStart"/>
      <w:r w:rsidR="001A6839">
        <w:rPr>
          <w:rFonts w:cs="Arial"/>
          <w:szCs w:val="20"/>
        </w:rPr>
        <w:t>E</w:t>
      </w:r>
      <w:r w:rsidR="0033358A">
        <w:rPr>
          <w:rFonts w:cs="Arial"/>
          <w:szCs w:val="20"/>
        </w:rPr>
        <w:t>G</w:t>
      </w:r>
      <w:r w:rsidR="006C4862">
        <w:rPr>
          <w:rFonts w:cs="Arial"/>
          <w:szCs w:val="20"/>
        </w:rPr>
        <w:t>.</w:t>
      </w:r>
      <w:r w:rsidR="0033358A">
        <w:rPr>
          <w:rFonts w:cs="Arial"/>
          <w:szCs w:val="20"/>
        </w:rPr>
        <w:t>D</w:t>
      </w:r>
      <w:proofErr w:type="gramEnd"/>
      <w:r w:rsidR="00646A1C">
        <w:rPr>
          <w:rFonts w:cs="Arial"/>
          <w:szCs w:val="20"/>
        </w:rPr>
        <w:t>, a.s.</w:t>
      </w:r>
    </w:p>
    <w:bookmarkEnd w:id="9"/>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6E2C29E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Změny v kontaktních údajích</w:t>
      </w:r>
      <w:r w:rsidR="00BF1DE3">
        <w:t xml:space="preserve"> a údajích kontaktních osob</w:t>
      </w:r>
      <w:r w:rsidR="00145F4C" w:rsidRPr="00DA2C52">
        <w:t xml:space="preserve">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05229521" w14:textId="4CF1DC12" w:rsidR="00837290" w:rsidRPr="00837290" w:rsidRDefault="00327D7B" w:rsidP="00E42861">
      <w:pPr>
        <w:widowControl w:val="0"/>
        <w:numPr>
          <w:ilvl w:val="0"/>
          <w:numId w:val="12"/>
        </w:numPr>
        <w:suppressAutoHyphens/>
        <w:spacing w:after="120" w:line="280" w:lineRule="atLeast"/>
        <w:jc w:val="both"/>
      </w:pPr>
      <w:r w:rsidRPr="007978AF">
        <w:rPr>
          <w:rFonts w:cs="Arial"/>
          <w:szCs w:val="20"/>
        </w:rPr>
        <w:t xml:space="preserve">Tato smlouva je </w:t>
      </w:r>
      <w:r w:rsidR="003E62DA" w:rsidRPr="007978AF">
        <w:rPr>
          <w:rFonts w:cs="Arial"/>
          <w:szCs w:val="20"/>
        </w:rPr>
        <w:t>podepsána smluvními stranami</w:t>
      </w:r>
      <w:r w:rsidRPr="007978AF">
        <w:rPr>
          <w:rFonts w:cs="Arial"/>
          <w:szCs w:val="20"/>
        </w:rPr>
        <w:t xml:space="preserve"> </w:t>
      </w:r>
      <w:r w:rsidR="00E64069">
        <w:rPr>
          <w:rFonts w:cs="Arial"/>
          <w:szCs w:val="20"/>
        </w:rPr>
        <w:t xml:space="preserve">elektronicky. </w:t>
      </w:r>
      <w:r w:rsidR="00AD58E8">
        <w:rPr>
          <w:rFonts w:cs="Arial"/>
          <w:szCs w:val="20"/>
        </w:rPr>
        <w:t xml:space="preserve">Každý prodávající </w:t>
      </w:r>
      <w:proofErr w:type="gramStart"/>
      <w:r w:rsidR="00AD58E8">
        <w:rPr>
          <w:rFonts w:cs="Arial"/>
          <w:szCs w:val="20"/>
        </w:rPr>
        <w:t>obdrží</w:t>
      </w:r>
      <w:proofErr w:type="gramEnd"/>
      <w:r w:rsidR="00AD58E8">
        <w:rPr>
          <w:rFonts w:cs="Arial"/>
          <w:szCs w:val="20"/>
        </w:rPr>
        <w:t xml:space="preserve"> </w:t>
      </w:r>
      <w:r w:rsidR="00E64069">
        <w:rPr>
          <w:rFonts w:cs="Arial"/>
          <w:szCs w:val="20"/>
        </w:rPr>
        <w:t>elektronický originál smlouvy</w:t>
      </w:r>
      <w:r w:rsidR="000049A2">
        <w:rPr>
          <w:rFonts w:cs="Arial"/>
          <w:szCs w:val="20"/>
        </w:rPr>
        <w:t>.</w:t>
      </w:r>
    </w:p>
    <w:p w14:paraId="5FFB9A34" w14:textId="35F7C269" w:rsidR="008900B3" w:rsidRPr="00E42861" w:rsidRDefault="00101349" w:rsidP="00E42861">
      <w:pPr>
        <w:widowControl w:val="0"/>
        <w:numPr>
          <w:ilvl w:val="0"/>
          <w:numId w:val="12"/>
        </w:numPr>
        <w:suppressAutoHyphens/>
        <w:spacing w:after="120"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w:t>
      </w:r>
      <w:r w:rsidR="00AB1173">
        <w:rPr>
          <w:rFonts w:cs="Arial"/>
          <w:szCs w:val="20"/>
        </w:rPr>
        <w:t>předávací protokoly</w:t>
      </w:r>
      <w:r>
        <w:rPr>
          <w:rFonts w:cs="Arial"/>
          <w:szCs w:val="20"/>
        </w:rPr>
        <w:t xml:space="preserve">,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4CBE190A" w:rsidR="009E3167" w:rsidRPr="00E42861" w:rsidRDefault="0065209F" w:rsidP="000A3FC0">
      <w:pPr>
        <w:pStyle w:val="Odstavecseseznamem"/>
        <w:numPr>
          <w:ilvl w:val="0"/>
          <w:numId w:val="12"/>
        </w:numPr>
        <w:spacing w:after="120" w:line="280" w:lineRule="atLeast"/>
        <w:jc w:val="both"/>
        <w:rPr>
          <w:iCs/>
        </w:rPr>
      </w:pPr>
      <w:r>
        <w:rPr>
          <w:iCs/>
        </w:rPr>
        <w:lastRenderedPageBreak/>
        <w:t>Prodávající</w:t>
      </w:r>
      <w:r w:rsidRPr="00487203">
        <w:rPr>
          <w:iCs/>
        </w:rPr>
        <w:t xml:space="preserve"> </w:t>
      </w:r>
      <w:r w:rsidR="00835C38" w:rsidRPr="00487203">
        <w:rPr>
          <w:iCs/>
        </w:rPr>
        <w:t>prohlašuje, že ke dni podpisu smlouvy není veden v registru plátců DPH jako nespolehlivý plátce. Dále prohlašuje, že jeho bankovní účet uváděný v záhlaví smlouvy je totožný s</w:t>
      </w:r>
      <w:r w:rsidR="00322F49">
        <w:rPr>
          <w:iCs/>
        </w:rPr>
        <w:t> </w:t>
      </w:r>
      <w:r w:rsidR="00835C38" w:rsidRPr="00487203">
        <w:rPr>
          <w:iCs/>
        </w:rPr>
        <w:t xml:space="preserve">jeho účtem zveřejněným v registru plátců DPH. </w:t>
      </w:r>
      <w:r>
        <w:rPr>
          <w:iCs/>
        </w:rPr>
        <w:t>P</w:t>
      </w:r>
      <w:r w:rsidRPr="0065209F">
        <w:rPr>
          <w:iCs/>
        </w:rPr>
        <w:t>rodávající</w:t>
      </w:r>
      <w:r w:rsidR="00835C38" w:rsidRPr="00487203">
        <w:rPr>
          <w:iCs/>
        </w:rPr>
        <w:t>, který je plátcem DPH a</w:t>
      </w:r>
      <w:r w:rsidR="00322F49">
        <w:rPr>
          <w:iCs/>
        </w:rPr>
        <w:t> </w:t>
      </w:r>
      <w:r w:rsidR="00835C38" w:rsidRPr="00487203">
        <w:rPr>
          <w:iCs/>
        </w:rPr>
        <w:t xml:space="preserve">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22E1A81A"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7341B7">
        <w:rPr>
          <w:rFonts w:cs="Arial"/>
          <w:szCs w:val="20"/>
        </w:rPr>
        <w:t>a</w:t>
      </w:r>
      <w:r w:rsidR="008D76AB">
        <w:rPr>
          <w:rFonts w:cs="Arial"/>
          <w:szCs w:val="20"/>
        </w:rPr>
        <w:t xml:space="preserve"> </w:t>
      </w:r>
      <w:r w:rsidR="00175917">
        <w:rPr>
          <w:rFonts w:cs="Arial"/>
          <w:szCs w:val="20"/>
        </w:rPr>
        <w:t>předmětu plnění</w:t>
      </w:r>
    </w:p>
    <w:p w14:paraId="150B0443" w14:textId="11E12264"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62AF399B" w14:textId="79DBD95C" w:rsidR="00FE3275"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6B3C1A">
        <w:rPr>
          <w:rFonts w:cs="Arial"/>
          <w:szCs w:val="20"/>
        </w:rPr>
        <w:t>prodávajícím</w:t>
      </w:r>
    </w:p>
    <w:p w14:paraId="022E9689" w14:textId="631DF00B" w:rsidR="00E419ED" w:rsidRPr="006914A6" w:rsidRDefault="00E419ED" w:rsidP="009C725B">
      <w:pPr>
        <w:spacing w:line="280" w:lineRule="atLeast"/>
        <w:ind w:left="360"/>
        <w:rPr>
          <w:rFonts w:cs="Arial"/>
          <w:szCs w:val="20"/>
        </w:rPr>
      </w:pPr>
      <w:r>
        <w:rPr>
          <w:rFonts w:cs="Arial"/>
          <w:szCs w:val="20"/>
          <w:u w:val="single"/>
        </w:rPr>
        <w:t>Příloha 4</w:t>
      </w:r>
      <w:r>
        <w:rPr>
          <w:rFonts w:cs="Arial"/>
          <w:szCs w:val="20"/>
        </w:rPr>
        <w:t xml:space="preserve"> </w:t>
      </w:r>
      <w:r w:rsidRPr="008C1DDA">
        <w:rPr>
          <w:rFonts w:cs="Arial"/>
          <w:szCs w:val="20"/>
        </w:rPr>
        <w:t xml:space="preserve">– </w:t>
      </w:r>
      <w:bookmarkStart w:id="10" w:name="_Hlk5969654"/>
      <w:r w:rsidR="009C725B" w:rsidRPr="008C1DDA">
        <w:rPr>
          <w:rFonts w:cs="Arial"/>
          <w:szCs w:val="20"/>
        </w:rPr>
        <w:t>Všeobecné nákupní podmínky společnosti E.ON Czech</w:t>
      </w:r>
      <w:bookmarkEnd w:id="10"/>
      <w:r w:rsidR="009C725B" w:rsidRPr="008C1DDA">
        <w:rPr>
          <w:rFonts w:cs="Arial"/>
          <w:szCs w:val="20"/>
        </w:rPr>
        <w:t xml:space="preserve"> vč. </w:t>
      </w:r>
      <w:r w:rsidRPr="008C1DDA">
        <w:rPr>
          <w:rFonts w:cs="Arial"/>
          <w:szCs w:val="20"/>
        </w:rPr>
        <w:t>Prohlášení</w:t>
      </w:r>
      <w:r w:rsidRPr="00322F49">
        <w:rPr>
          <w:rFonts w:cs="Arial"/>
          <w:szCs w:val="20"/>
        </w:rPr>
        <w:t xml:space="preserve"> účastníka o </w:t>
      </w:r>
      <w:r w:rsidR="009C725B">
        <w:rPr>
          <w:rFonts w:cs="Arial"/>
          <w:szCs w:val="20"/>
        </w:rPr>
        <w:t xml:space="preserve">                                        </w:t>
      </w:r>
      <w:r w:rsidRPr="00322F49">
        <w:rPr>
          <w:rFonts w:cs="Arial"/>
          <w:szCs w:val="20"/>
        </w:rPr>
        <w:t>akceptaci vybraných ustanovení Všeobecných nákupních podmínek</w:t>
      </w:r>
    </w:p>
    <w:p w14:paraId="0E7DF4C1" w14:textId="3C3E40EC" w:rsidR="00DE27E9" w:rsidRDefault="00FE3275" w:rsidP="00FE3275">
      <w:pPr>
        <w:spacing w:line="280" w:lineRule="atLeast"/>
        <w:ind w:left="360"/>
        <w:jc w:val="both"/>
        <w:rPr>
          <w:rFonts w:cs="Arial"/>
          <w:szCs w:val="20"/>
        </w:rPr>
      </w:pPr>
      <w:r w:rsidRPr="006853EC">
        <w:rPr>
          <w:rFonts w:eastAsia="Calibri" w:cs="Arial"/>
          <w:szCs w:val="20"/>
          <w:u w:val="single"/>
          <w:lang w:eastAsia="en-US"/>
        </w:rPr>
        <w:t xml:space="preserve">Příloha </w:t>
      </w:r>
      <w:r w:rsidR="001D43CB">
        <w:rPr>
          <w:rFonts w:eastAsia="Calibri" w:cs="Arial"/>
          <w:szCs w:val="20"/>
          <w:u w:val="single"/>
          <w:lang w:eastAsia="en-US"/>
        </w:rPr>
        <w:t>5</w:t>
      </w:r>
      <w:r w:rsidRPr="006853EC">
        <w:rPr>
          <w:rFonts w:eastAsia="Calibri" w:cs="Arial"/>
          <w:szCs w:val="20"/>
          <w:lang w:eastAsia="en-US"/>
        </w:rPr>
        <w:t xml:space="preserve"> – </w:t>
      </w:r>
      <w:r w:rsidR="00D7657E">
        <w:rPr>
          <w:rFonts w:eastAsia="Calibri" w:cs="Arial"/>
          <w:szCs w:val="20"/>
          <w:lang w:eastAsia="en-US"/>
        </w:rPr>
        <w:t xml:space="preserve">EU </w:t>
      </w:r>
      <w:r w:rsidR="007341B7">
        <w:rPr>
          <w:rFonts w:cs="Arial"/>
          <w:szCs w:val="20"/>
        </w:rPr>
        <w:t>Prohlášení o shodě</w:t>
      </w:r>
    </w:p>
    <w:p w14:paraId="419F1CDE" w14:textId="77777777" w:rsidR="00607B6E" w:rsidRDefault="00D942D0" w:rsidP="00FE3275">
      <w:pPr>
        <w:spacing w:line="280" w:lineRule="atLeast"/>
        <w:ind w:left="360"/>
        <w:jc w:val="both"/>
        <w:rPr>
          <w:rFonts w:cs="Arial"/>
          <w:szCs w:val="20"/>
        </w:rPr>
      </w:pPr>
      <w:r w:rsidRPr="005F533F">
        <w:rPr>
          <w:rFonts w:cs="Arial"/>
          <w:szCs w:val="20"/>
          <w:u w:val="single"/>
        </w:rPr>
        <w:t>Příloha 6</w:t>
      </w:r>
      <w:r w:rsidRPr="00D942D0">
        <w:rPr>
          <w:rFonts w:cs="Arial"/>
          <w:szCs w:val="20"/>
        </w:rPr>
        <w:t xml:space="preserve"> </w:t>
      </w:r>
      <w:r>
        <w:rPr>
          <w:rFonts w:cs="Arial"/>
          <w:szCs w:val="20"/>
        </w:rPr>
        <w:t xml:space="preserve">- </w:t>
      </w:r>
      <w:r w:rsidR="008B61FD" w:rsidRPr="008B61FD">
        <w:rPr>
          <w:rFonts w:cs="Arial"/>
          <w:szCs w:val="20"/>
        </w:rPr>
        <w:t>Podmínky zapůjčení, vrácení a úhrady ceny obalů</w:t>
      </w:r>
      <w:r w:rsidR="008B61FD" w:rsidRPr="008B61FD" w:rsidDel="008B61FD">
        <w:rPr>
          <w:rFonts w:cs="Arial"/>
          <w:szCs w:val="20"/>
        </w:rPr>
        <w:t xml:space="preserve"> </w:t>
      </w:r>
    </w:p>
    <w:p w14:paraId="79CD4A1D" w14:textId="0C7A5CB4" w:rsidR="00846B6C" w:rsidRDefault="00607B6E" w:rsidP="00FE3275">
      <w:pPr>
        <w:spacing w:line="280" w:lineRule="atLeast"/>
        <w:ind w:left="360"/>
        <w:jc w:val="both"/>
        <w:rPr>
          <w:rFonts w:cs="Arial"/>
          <w:szCs w:val="20"/>
        </w:rPr>
      </w:pPr>
      <w:r w:rsidRPr="005F533F">
        <w:rPr>
          <w:rFonts w:cs="Arial"/>
          <w:szCs w:val="20"/>
          <w:u w:val="single"/>
        </w:rPr>
        <w:t xml:space="preserve">Příloha </w:t>
      </w:r>
      <w:r>
        <w:rPr>
          <w:rFonts w:cs="Arial"/>
          <w:szCs w:val="20"/>
          <w:u w:val="single"/>
        </w:rPr>
        <w:t>7</w:t>
      </w:r>
      <w:r w:rsidRPr="00D942D0">
        <w:rPr>
          <w:rFonts w:cs="Arial"/>
          <w:szCs w:val="20"/>
        </w:rPr>
        <w:t xml:space="preserve"> </w:t>
      </w:r>
      <w:r>
        <w:rPr>
          <w:rFonts w:cs="Arial"/>
          <w:szCs w:val="20"/>
        </w:rPr>
        <w:t xml:space="preserve">- </w:t>
      </w:r>
      <w:r w:rsidRPr="00FA7887">
        <w:t>Specifické podmínky pro přepravu, skladování a manipulaci</w:t>
      </w:r>
      <w:r w:rsidR="00322F49">
        <w:rPr>
          <w:rFonts w:cs="Arial"/>
          <w:szCs w:val="20"/>
        </w:rPr>
        <w:tab/>
      </w:r>
    </w:p>
    <w:p w14:paraId="5CC3C430" w14:textId="46315B34" w:rsidR="00535BFD" w:rsidRDefault="00535BFD" w:rsidP="00FE3275">
      <w:pPr>
        <w:spacing w:line="280" w:lineRule="atLeast"/>
        <w:ind w:left="360"/>
        <w:jc w:val="both"/>
        <w:rPr>
          <w:rFonts w:cs="Arial"/>
          <w:szCs w:val="20"/>
        </w:rPr>
      </w:pPr>
    </w:p>
    <w:p w14:paraId="5FFB9A49" w14:textId="77777777" w:rsidR="00327D7B" w:rsidRPr="00DA2C52" w:rsidRDefault="00327D7B" w:rsidP="00060B31">
      <w:pPr>
        <w:spacing w:line="280" w:lineRule="atLeast"/>
        <w:jc w:val="both"/>
        <w:rPr>
          <w:rFonts w:cs="Arial"/>
          <w:szCs w:val="20"/>
        </w:rPr>
      </w:pPr>
    </w:p>
    <w:p w14:paraId="48B24621" w14:textId="77777777" w:rsidR="00B74328" w:rsidRDefault="00B74328" w:rsidP="00B74328">
      <w:pPr>
        <w:rPr>
          <w:rFonts w:cs="Arial"/>
          <w:highlight w:val="yellow"/>
        </w:rPr>
      </w:pPr>
    </w:p>
    <w:p w14:paraId="7A392D3C" w14:textId="77777777" w:rsidR="00B74328" w:rsidRDefault="00B74328" w:rsidP="00B74328">
      <w:pPr>
        <w:spacing w:line="276" w:lineRule="auto"/>
        <w:ind w:left="4248" w:hanging="4245"/>
        <w:rPr>
          <w:rFonts w:cs="Arial"/>
        </w:rPr>
      </w:pPr>
      <w:r w:rsidRPr="0019024D">
        <w:rPr>
          <w:rFonts w:cs="Arial"/>
        </w:rPr>
        <w:t>V </w:t>
      </w:r>
      <w:r w:rsidRPr="00224174">
        <w:rPr>
          <w:rFonts w:cs="Arial"/>
          <w:highlight w:val="yellow"/>
        </w:rPr>
        <w:t>doplní dodavatel</w:t>
      </w:r>
      <w:r>
        <w:rPr>
          <w:rFonts w:cs="Arial"/>
        </w:rPr>
        <w:t xml:space="preserve"> </w:t>
      </w:r>
      <w:r>
        <w:rPr>
          <w:rFonts w:cs="Arial"/>
          <w:b/>
        </w:rPr>
        <w:t xml:space="preserve">          </w:t>
      </w:r>
      <w:r>
        <w:rPr>
          <w:rFonts w:cs="Arial"/>
          <w:b/>
        </w:rPr>
        <w:tab/>
      </w:r>
      <w:r>
        <w:rPr>
          <w:rFonts w:cs="Arial"/>
        </w:rPr>
        <w:t xml:space="preserve">V Brně </w:t>
      </w:r>
    </w:p>
    <w:p w14:paraId="7E896169" w14:textId="77777777" w:rsidR="00B74328" w:rsidRDefault="00B74328" w:rsidP="00B74328">
      <w:pPr>
        <w:spacing w:line="276" w:lineRule="auto"/>
        <w:ind w:left="4248" w:hanging="4245"/>
        <w:rPr>
          <w:rFonts w:cs="Arial"/>
        </w:rPr>
      </w:pPr>
    </w:p>
    <w:p w14:paraId="776AFAD8" w14:textId="77777777" w:rsidR="00B74328" w:rsidRDefault="00B74328" w:rsidP="00B74328">
      <w:pPr>
        <w:tabs>
          <w:tab w:val="left" w:pos="4253"/>
        </w:tabs>
        <w:spacing w:line="276" w:lineRule="auto"/>
        <w:rPr>
          <w:rFonts w:cs="Arial"/>
          <w:b/>
        </w:rPr>
      </w:pPr>
      <w:r>
        <w:rPr>
          <w:rFonts w:cs="Arial"/>
          <w:b/>
        </w:rPr>
        <w:t>Dodavatel/Prodávající:</w:t>
      </w:r>
      <w:r>
        <w:rPr>
          <w:rFonts w:cs="Arial"/>
          <w:b/>
        </w:rPr>
        <w:tab/>
        <w:t>Zadavatel/Kupující:</w:t>
      </w:r>
      <w:r>
        <w:rPr>
          <w:rFonts w:cs="Arial"/>
          <w:b/>
        </w:rPr>
        <w:tab/>
      </w:r>
    </w:p>
    <w:p w14:paraId="5E261A7E" w14:textId="0B613DBA" w:rsidR="00B74328" w:rsidRDefault="00B74328" w:rsidP="00B74328">
      <w:pPr>
        <w:spacing w:line="276" w:lineRule="auto"/>
        <w:rPr>
          <w:rFonts w:cs="Arial"/>
          <w:b/>
        </w:rPr>
      </w:pPr>
      <w:r w:rsidRPr="00224174">
        <w:rPr>
          <w:highlight w:val="yellow"/>
        </w:rPr>
        <w:t>doplní dodavatel</w:t>
      </w:r>
      <w:r>
        <w:rPr>
          <w:rFonts w:cs="Arial"/>
          <w:b/>
        </w:rPr>
        <w:tab/>
      </w:r>
      <w:r>
        <w:rPr>
          <w:rFonts w:cs="Arial"/>
          <w:b/>
        </w:rPr>
        <w:tab/>
      </w:r>
      <w:r>
        <w:rPr>
          <w:rFonts w:cs="Arial"/>
          <w:b/>
        </w:rPr>
        <w:tab/>
      </w:r>
      <w:r>
        <w:rPr>
          <w:rFonts w:cs="Arial"/>
          <w:b/>
        </w:rPr>
        <w:tab/>
      </w:r>
      <w:r>
        <w:rPr>
          <w:rFonts w:cs="Arial"/>
          <w:b/>
          <w:bCs/>
          <w:iCs/>
        </w:rPr>
        <w:t>E</w:t>
      </w:r>
      <w:r w:rsidR="00D24320">
        <w:rPr>
          <w:rFonts w:cs="Arial"/>
          <w:b/>
          <w:bCs/>
          <w:iCs/>
        </w:rPr>
        <w:t>G</w:t>
      </w:r>
      <w:r w:rsidR="006C4862">
        <w:rPr>
          <w:rFonts w:cs="Arial"/>
          <w:b/>
          <w:bCs/>
          <w:iCs/>
        </w:rPr>
        <w:t>.</w:t>
      </w:r>
      <w:r w:rsidR="00D24320">
        <w:rPr>
          <w:rFonts w:cs="Arial"/>
          <w:b/>
          <w:bCs/>
          <w:iCs/>
        </w:rPr>
        <w:t>D</w:t>
      </w:r>
      <w:r>
        <w:rPr>
          <w:rFonts w:cs="Arial"/>
          <w:b/>
          <w:bCs/>
          <w:iCs/>
        </w:rPr>
        <w:t>, a.s.</w:t>
      </w:r>
    </w:p>
    <w:p w14:paraId="76D32E82" w14:textId="77777777" w:rsidR="00B74328" w:rsidRDefault="00B74328" w:rsidP="00B74328">
      <w:pPr>
        <w:spacing w:line="276" w:lineRule="auto"/>
        <w:rPr>
          <w:rFonts w:cs="Arial"/>
        </w:rPr>
      </w:pPr>
    </w:p>
    <w:p w14:paraId="1EAC3028" w14:textId="0C07D20E" w:rsidR="00B74328" w:rsidRDefault="00B74328" w:rsidP="00B74328">
      <w:pPr>
        <w:spacing w:line="276" w:lineRule="auto"/>
        <w:rPr>
          <w:rFonts w:cs="Arial"/>
        </w:rPr>
      </w:pPr>
    </w:p>
    <w:p w14:paraId="23122AA5" w14:textId="77777777" w:rsidR="00B74328" w:rsidRDefault="00B74328" w:rsidP="00B74328">
      <w:pPr>
        <w:spacing w:line="276" w:lineRule="auto"/>
        <w:rPr>
          <w:rFonts w:cs="Arial"/>
        </w:rPr>
      </w:pPr>
    </w:p>
    <w:p w14:paraId="4EC03CFB" w14:textId="77777777" w:rsidR="00B74328" w:rsidRDefault="00B74328" w:rsidP="00B74328">
      <w:pPr>
        <w:spacing w:line="276" w:lineRule="auto"/>
        <w:rPr>
          <w:rFonts w:cs="Arial"/>
        </w:rPr>
      </w:pPr>
    </w:p>
    <w:p w14:paraId="3FF049D7" w14:textId="77777777" w:rsidR="00B74328" w:rsidRDefault="00B74328" w:rsidP="00B74328">
      <w:pPr>
        <w:rPr>
          <w:rFonts w:cs="Arial"/>
        </w:rPr>
      </w:pPr>
      <w:r w:rsidRPr="00224174">
        <w:rPr>
          <w:rFonts w:cs="Arial"/>
          <w:highlight w:val="yellow"/>
        </w:rPr>
        <w:t>________________________</w:t>
      </w:r>
      <w:r>
        <w:rPr>
          <w:rFonts w:cs="Arial"/>
        </w:rPr>
        <w:tab/>
      </w:r>
      <w:r>
        <w:rPr>
          <w:rFonts w:cs="Arial"/>
        </w:rPr>
        <w:tab/>
      </w:r>
      <w:r>
        <w:rPr>
          <w:rFonts w:cs="Arial"/>
        </w:rPr>
        <w:tab/>
      </w:r>
      <w:r w:rsidRPr="00224174">
        <w:rPr>
          <w:rFonts w:cs="Arial"/>
          <w:highlight w:val="green"/>
        </w:rPr>
        <w:t>________________________________</w:t>
      </w:r>
    </w:p>
    <w:p w14:paraId="004DA316" w14:textId="77777777" w:rsidR="00B74328" w:rsidRDefault="00B74328" w:rsidP="00B74328">
      <w:pPr>
        <w:rPr>
          <w:rFonts w:cs="Arial"/>
        </w:rPr>
      </w:pPr>
      <w:r w:rsidRPr="00224174">
        <w:rPr>
          <w:highlight w:val="yellow"/>
        </w:rPr>
        <w:t>doplní dodavatel</w:t>
      </w:r>
      <w:r>
        <w:rPr>
          <w:rStyle w:val="platne1"/>
          <w:rFonts w:cs="Arial"/>
          <w:b/>
        </w:rPr>
        <w:tab/>
      </w:r>
      <w:r>
        <w:rPr>
          <w:rStyle w:val="platne1"/>
          <w:rFonts w:cs="Arial"/>
          <w:b/>
        </w:rPr>
        <w:tab/>
      </w:r>
      <w:r>
        <w:rPr>
          <w:rStyle w:val="platne1"/>
          <w:rFonts w:cs="Arial"/>
          <w:b/>
        </w:rPr>
        <w:tab/>
      </w:r>
      <w:r>
        <w:rPr>
          <w:rFonts w:cs="Arial"/>
        </w:rPr>
        <w:tab/>
      </w:r>
      <w:r w:rsidRPr="00224174">
        <w:rPr>
          <w:rFonts w:cs="Arial"/>
          <w:highlight w:val="green"/>
        </w:rPr>
        <w:t>následně doplní zadavatel</w:t>
      </w:r>
    </w:p>
    <w:p w14:paraId="3D763EA3" w14:textId="77777777" w:rsidR="00B74328" w:rsidRDefault="00B74328" w:rsidP="00B74328">
      <w:pPr>
        <w:spacing w:line="276" w:lineRule="auto"/>
        <w:rPr>
          <w:rFonts w:cs="Arial"/>
        </w:rPr>
      </w:pPr>
    </w:p>
    <w:p w14:paraId="7C4DBD2B" w14:textId="77777777" w:rsidR="00B74328" w:rsidRDefault="00B74328" w:rsidP="00B74328">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4D5F0D90" w14:textId="77777777" w:rsidR="00B74328" w:rsidRDefault="00B74328" w:rsidP="00B74328">
      <w:pPr>
        <w:spacing w:line="276" w:lineRule="auto"/>
        <w:rPr>
          <w:rFonts w:cs="Arial"/>
        </w:rPr>
      </w:pPr>
    </w:p>
    <w:p w14:paraId="5298195D" w14:textId="77777777" w:rsidR="00B74328" w:rsidRDefault="00B74328" w:rsidP="00B74328">
      <w:pPr>
        <w:spacing w:line="276" w:lineRule="auto"/>
        <w:rPr>
          <w:rFonts w:cs="Arial"/>
        </w:rPr>
      </w:pPr>
      <w:r>
        <w:rPr>
          <w:rFonts w:cs="Arial"/>
        </w:rPr>
        <w:tab/>
      </w:r>
      <w:r>
        <w:rPr>
          <w:rFonts w:cs="Arial"/>
        </w:rPr>
        <w:tab/>
      </w:r>
      <w:r>
        <w:rPr>
          <w:rFonts w:cs="Arial"/>
        </w:rPr>
        <w:tab/>
      </w:r>
    </w:p>
    <w:p w14:paraId="3011ECA3" w14:textId="77777777" w:rsidR="00B74328" w:rsidRPr="001136BA" w:rsidRDefault="00B74328" w:rsidP="00B74328">
      <w:pPr>
        <w:rPr>
          <w:rFonts w:cs="Arial"/>
          <w:highlight w:val="yellow"/>
        </w:rPr>
      </w:pPr>
      <w:r>
        <w:rPr>
          <w:rFonts w:cs="Arial"/>
        </w:rPr>
        <w:tab/>
      </w:r>
      <w:r>
        <w:rPr>
          <w:rFonts w:cs="Arial"/>
        </w:rPr>
        <w:tab/>
      </w:r>
      <w:r>
        <w:rPr>
          <w:rFonts w:cs="Arial"/>
        </w:rPr>
        <w:tab/>
      </w:r>
      <w:r>
        <w:rPr>
          <w:rFonts w:cs="Arial"/>
        </w:rPr>
        <w:tab/>
      </w:r>
      <w:r>
        <w:rPr>
          <w:rFonts w:cs="Arial"/>
        </w:rPr>
        <w:tab/>
      </w:r>
      <w:r>
        <w:rPr>
          <w:rFonts w:cs="Arial"/>
        </w:rPr>
        <w:tab/>
      </w:r>
      <w:r w:rsidRPr="00224174">
        <w:rPr>
          <w:rFonts w:cs="Arial"/>
          <w:highlight w:val="green"/>
        </w:rPr>
        <w:t>________________________________</w:t>
      </w:r>
      <w:r w:rsidRPr="00224174">
        <w:rPr>
          <w:rFonts w:cs="Arial"/>
          <w:highlight w:val="green"/>
        </w:rPr>
        <w:tab/>
      </w:r>
    </w:p>
    <w:p w14:paraId="3AAFF99D" w14:textId="77777777" w:rsidR="00B74328" w:rsidRPr="0019024D" w:rsidRDefault="00B74328" w:rsidP="00B74328">
      <w:pPr>
        <w:tabs>
          <w:tab w:val="left" w:pos="-1980"/>
          <w:tab w:val="left" w:pos="4253"/>
          <w:tab w:val="left" w:pos="4680"/>
        </w:tabs>
        <w:spacing w:line="276" w:lineRule="auto"/>
        <w:rPr>
          <w:rFonts w:cs="Arial"/>
        </w:rPr>
      </w:pPr>
      <w:r w:rsidRPr="001136BA">
        <w:rPr>
          <w:rFonts w:cs="Arial"/>
        </w:rPr>
        <w:tab/>
      </w:r>
      <w:r w:rsidRPr="00224174">
        <w:rPr>
          <w:rFonts w:cs="Arial"/>
          <w:highlight w:val="green"/>
        </w:rPr>
        <w:t>následně doplní zadavatel</w:t>
      </w:r>
      <w:r w:rsidRPr="0019024D">
        <w:rPr>
          <w:rFonts w:cs="Arial"/>
        </w:rPr>
        <w:tab/>
      </w:r>
    </w:p>
    <w:p w14:paraId="5FFB9A4C" w14:textId="77777777" w:rsidR="00327D7B" w:rsidRPr="00DA2C52" w:rsidRDefault="00327D7B" w:rsidP="00060B31">
      <w:pPr>
        <w:spacing w:line="280" w:lineRule="atLeast"/>
        <w:jc w:val="both"/>
        <w:rPr>
          <w:rFonts w:cs="Arial"/>
          <w:szCs w:val="20"/>
        </w:rPr>
      </w:pPr>
    </w:p>
    <w:p w14:paraId="1F190BBA" w14:textId="27AD1C8B" w:rsidR="00EA2957" w:rsidRPr="00DA2C52" w:rsidRDefault="00EA2957" w:rsidP="00EA2957">
      <w:pPr>
        <w:tabs>
          <w:tab w:val="left" w:pos="-1980"/>
          <w:tab w:val="left" w:pos="4680"/>
          <w:tab w:val="left" w:pos="4961"/>
        </w:tabs>
        <w:spacing w:line="280" w:lineRule="atLeast"/>
        <w:jc w:val="both"/>
        <w:rPr>
          <w:rFonts w:cs="Arial"/>
          <w:szCs w:val="20"/>
        </w:rPr>
      </w:pPr>
    </w:p>
    <w:sectPr w:rsidR="00EA2957" w:rsidRPr="00DA2C52" w:rsidSect="009C30DE">
      <w:headerReference w:type="default" r:id="rId13"/>
      <w:footerReference w:type="default" r:id="rId14"/>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55AFC" w14:textId="77777777" w:rsidR="00540B6D" w:rsidRDefault="00540B6D" w:rsidP="00E25C9A">
      <w:r>
        <w:separator/>
      </w:r>
    </w:p>
  </w:endnote>
  <w:endnote w:type="continuationSeparator" w:id="0">
    <w:p w14:paraId="05FB937D" w14:textId="77777777" w:rsidR="00540B6D" w:rsidRDefault="00540B6D" w:rsidP="00E25C9A">
      <w:r>
        <w:continuationSeparator/>
      </w:r>
    </w:p>
  </w:endnote>
  <w:endnote w:type="continuationNotice" w:id="1">
    <w:p w14:paraId="39C1E53C" w14:textId="77777777" w:rsidR="00540B6D" w:rsidRDefault="00540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B9C6A" w14:textId="2D0BFF1F" w:rsidR="00696D63" w:rsidRPr="00F33418" w:rsidRDefault="00696D63"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16</w:t>
    </w:r>
    <w:r w:rsidRPr="00F33418">
      <w:rPr>
        <w:rStyle w:val="slostrnky"/>
        <w:sz w:val="18"/>
        <w:szCs w:val="20"/>
      </w:rPr>
      <w:fldChar w:fldCharType="end"/>
    </w:r>
  </w:p>
  <w:p w14:paraId="5FFB9C6B" w14:textId="77777777" w:rsidR="00696D63" w:rsidRPr="005619CD" w:rsidRDefault="00696D63"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DA3A4" w14:textId="77777777" w:rsidR="00540B6D" w:rsidRDefault="00540B6D" w:rsidP="00E25C9A">
      <w:r>
        <w:separator/>
      </w:r>
    </w:p>
  </w:footnote>
  <w:footnote w:type="continuationSeparator" w:id="0">
    <w:p w14:paraId="79E3325D" w14:textId="77777777" w:rsidR="00540B6D" w:rsidRDefault="00540B6D" w:rsidP="00E25C9A">
      <w:r>
        <w:continuationSeparator/>
      </w:r>
    </w:p>
  </w:footnote>
  <w:footnote w:type="continuationNotice" w:id="1">
    <w:p w14:paraId="2F494186" w14:textId="77777777" w:rsidR="00540B6D" w:rsidRDefault="00540B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B9C67" w14:textId="77777777" w:rsidR="00696D63" w:rsidRDefault="00696D63" w:rsidP="003B5252">
    <w:pPr>
      <w:pStyle w:val="Zhlav"/>
      <w:jc w:val="right"/>
      <w:rPr>
        <w:b/>
        <w:sz w:val="18"/>
        <w:szCs w:val="20"/>
      </w:rPr>
    </w:pPr>
    <w:r>
      <w:rPr>
        <w:b/>
        <w:sz w:val="18"/>
        <w:szCs w:val="20"/>
      </w:rPr>
      <w:t xml:space="preserve">Číslo smlouvy kupujícího: </w:t>
    </w:r>
    <w:r w:rsidRPr="00496B68">
      <w:rPr>
        <w:b/>
        <w:sz w:val="18"/>
        <w:szCs w:val="20"/>
        <w:highlight w:val="green"/>
      </w:rPr>
      <w:t>následně doplní zadavatel</w:t>
    </w:r>
  </w:p>
  <w:p w14:paraId="5FFB9C68" w14:textId="54CCBC33" w:rsidR="00696D63" w:rsidRDefault="00696D63" w:rsidP="00060B31">
    <w:pPr>
      <w:pStyle w:val="Zhlav"/>
      <w:jc w:val="right"/>
      <w:rPr>
        <w:b/>
        <w:sz w:val="18"/>
        <w:szCs w:val="20"/>
      </w:rPr>
    </w:pPr>
    <w:r>
      <w:rPr>
        <w:b/>
        <w:sz w:val="18"/>
        <w:szCs w:val="20"/>
      </w:rPr>
      <w:t xml:space="preserve">Číslo smlouvy prodávajícího: </w:t>
    </w:r>
    <w:r w:rsidRPr="00496B68">
      <w:rPr>
        <w:b/>
        <w:sz w:val="18"/>
        <w:szCs w:val="20"/>
        <w:highlight w:val="yellow"/>
      </w:rPr>
      <w:t>doplní dodavatel</w:t>
    </w:r>
  </w:p>
  <w:p w14:paraId="75ABE30C" w14:textId="77777777" w:rsidR="00696D63" w:rsidRPr="002A4F5A" w:rsidRDefault="00696D63" w:rsidP="00060B31">
    <w:pPr>
      <w:pStyle w:val="Zhlav"/>
      <w:jc w:val="right"/>
      <w:rPr>
        <w:b/>
        <w:sz w:val="18"/>
        <w:szCs w:val="20"/>
      </w:rPr>
    </w:pPr>
  </w:p>
  <w:p w14:paraId="5FFB9C69" w14:textId="77777777" w:rsidR="00696D63" w:rsidRPr="002A4F5A" w:rsidRDefault="00696D63"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7D35045"/>
    <w:multiLevelType w:val="hybridMultilevel"/>
    <w:tmpl w:val="3FB2FD9E"/>
    <w:lvl w:ilvl="0" w:tplc="04050001">
      <w:start w:val="1"/>
      <w:numFmt w:val="bullet"/>
      <w:lvlText w:val=""/>
      <w:lvlJc w:val="left"/>
      <w:pPr>
        <w:ind w:left="1848" w:hanging="360"/>
      </w:pPr>
      <w:rPr>
        <w:rFonts w:ascii="Symbol" w:hAnsi="Symbol" w:hint="default"/>
      </w:rPr>
    </w:lvl>
    <w:lvl w:ilvl="1" w:tplc="04050003" w:tentative="1">
      <w:start w:val="1"/>
      <w:numFmt w:val="bullet"/>
      <w:lvlText w:val="o"/>
      <w:lvlJc w:val="left"/>
      <w:pPr>
        <w:ind w:left="2568" w:hanging="360"/>
      </w:pPr>
      <w:rPr>
        <w:rFonts w:ascii="Courier New" w:hAnsi="Courier New" w:cs="Courier New" w:hint="default"/>
      </w:rPr>
    </w:lvl>
    <w:lvl w:ilvl="2" w:tplc="04050005" w:tentative="1">
      <w:start w:val="1"/>
      <w:numFmt w:val="bullet"/>
      <w:lvlText w:val=""/>
      <w:lvlJc w:val="left"/>
      <w:pPr>
        <w:ind w:left="3288" w:hanging="360"/>
      </w:pPr>
      <w:rPr>
        <w:rFonts w:ascii="Wingdings" w:hAnsi="Wingdings" w:hint="default"/>
      </w:rPr>
    </w:lvl>
    <w:lvl w:ilvl="3" w:tplc="04050001" w:tentative="1">
      <w:start w:val="1"/>
      <w:numFmt w:val="bullet"/>
      <w:lvlText w:val=""/>
      <w:lvlJc w:val="left"/>
      <w:pPr>
        <w:ind w:left="4008" w:hanging="360"/>
      </w:pPr>
      <w:rPr>
        <w:rFonts w:ascii="Symbol" w:hAnsi="Symbol" w:hint="default"/>
      </w:rPr>
    </w:lvl>
    <w:lvl w:ilvl="4" w:tplc="04050003" w:tentative="1">
      <w:start w:val="1"/>
      <w:numFmt w:val="bullet"/>
      <w:lvlText w:val="o"/>
      <w:lvlJc w:val="left"/>
      <w:pPr>
        <w:ind w:left="4728" w:hanging="360"/>
      </w:pPr>
      <w:rPr>
        <w:rFonts w:ascii="Courier New" w:hAnsi="Courier New" w:cs="Courier New" w:hint="default"/>
      </w:rPr>
    </w:lvl>
    <w:lvl w:ilvl="5" w:tplc="04050005" w:tentative="1">
      <w:start w:val="1"/>
      <w:numFmt w:val="bullet"/>
      <w:lvlText w:val=""/>
      <w:lvlJc w:val="left"/>
      <w:pPr>
        <w:ind w:left="5448" w:hanging="360"/>
      </w:pPr>
      <w:rPr>
        <w:rFonts w:ascii="Wingdings" w:hAnsi="Wingdings" w:hint="default"/>
      </w:rPr>
    </w:lvl>
    <w:lvl w:ilvl="6" w:tplc="04050001" w:tentative="1">
      <w:start w:val="1"/>
      <w:numFmt w:val="bullet"/>
      <w:lvlText w:val=""/>
      <w:lvlJc w:val="left"/>
      <w:pPr>
        <w:ind w:left="6168" w:hanging="360"/>
      </w:pPr>
      <w:rPr>
        <w:rFonts w:ascii="Symbol" w:hAnsi="Symbol" w:hint="default"/>
      </w:rPr>
    </w:lvl>
    <w:lvl w:ilvl="7" w:tplc="04050003" w:tentative="1">
      <w:start w:val="1"/>
      <w:numFmt w:val="bullet"/>
      <w:lvlText w:val="o"/>
      <w:lvlJc w:val="left"/>
      <w:pPr>
        <w:ind w:left="6888" w:hanging="360"/>
      </w:pPr>
      <w:rPr>
        <w:rFonts w:ascii="Courier New" w:hAnsi="Courier New" w:cs="Courier New" w:hint="default"/>
      </w:rPr>
    </w:lvl>
    <w:lvl w:ilvl="8" w:tplc="04050005" w:tentative="1">
      <w:start w:val="1"/>
      <w:numFmt w:val="bullet"/>
      <w:lvlText w:val=""/>
      <w:lvlJc w:val="left"/>
      <w:pPr>
        <w:ind w:left="7608" w:hanging="360"/>
      </w:pPr>
      <w:rPr>
        <w:rFonts w:ascii="Wingdings" w:hAnsi="Wingdings" w:hint="default"/>
      </w:rPr>
    </w:lvl>
  </w:abstractNum>
  <w:abstractNum w:abstractNumId="7"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9" w15:restartNumberingAfterBreak="0">
    <w:nsid w:val="11B91AF9"/>
    <w:multiLevelType w:val="hybridMultilevel"/>
    <w:tmpl w:val="F4481EC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6822DA3"/>
    <w:multiLevelType w:val="hybridMultilevel"/>
    <w:tmpl w:val="F0DA9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C02627"/>
    <w:multiLevelType w:val="hybridMultilevel"/>
    <w:tmpl w:val="BCD85EC6"/>
    <w:lvl w:ilvl="0" w:tplc="63B0C28E">
      <w:start w:val="1"/>
      <w:numFmt w:val="decimal"/>
      <w:lvlText w:val="%1."/>
      <w:lvlJc w:val="left"/>
      <w:pPr>
        <w:tabs>
          <w:tab w:val="num" w:pos="340"/>
        </w:tabs>
        <w:ind w:left="340" w:hanging="340"/>
      </w:pPr>
      <w:rPr>
        <w:rFonts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AB2950"/>
    <w:multiLevelType w:val="hybridMultilevel"/>
    <w:tmpl w:val="60925952"/>
    <w:lvl w:ilvl="0" w:tplc="67F00224">
      <w:start w:val="1"/>
      <w:numFmt w:val="decimal"/>
      <w:lvlText w:val="%1."/>
      <w:lvlJc w:val="left"/>
      <w:pPr>
        <w:ind w:left="720" w:hanging="360"/>
      </w:pPr>
      <w:rPr>
        <w:rFonts w:ascii="Arial" w:hAnsi="Arial" w:cs="Arial" w:hint="default"/>
        <w:sz w:val="20"/>
        <w:szCs w:val="20"/>
      </w:rPr>
    </w:lvl>
    <w:lvl w:ilvl="1" w:tplc="01AC5B4C">
      <w:start w:val="1"/>
      <w:numFmt w:val="lowerLetter"/>
      <w:lvlText w:val="%2."/>
      <w:lvlJc w:val="left"/>
      <w:pPr>
        <w:ind w:left="1440" w:hanging="360"/>
      </w:pPr>
      <w:rPr>
        <w:rFonts w:ascii="Arial" w:hAnsi="Arial" w:cs="Arial" w:hint="default"/>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24836BA9"/>
    <w:multiLevelType w:val="hybridMultilevel"/>
    <w:tmpl w:val="68AE57F4"/>
    <w:lvl w:ilvl="0" w:tplc="8CE6E7C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250D0E1F"/>
    <w:multiLevelType w:val="hybridMultilevel"/>
    <w:tmpl w:val="DCE4CB58"/>
    <w:lvl w:ilvl="0" w:tplc="65BA0FD6">
      <w:start w:val="1"/>
      <w:numFmt w:val="decimal"/>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23"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62C6FCD"/>
    <w:multiLevelType w:val="multilevel"/>
    <w:tmpl w:val="E3A2493C"/>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CFC5FF7"/>
    <w:multiLevelType w:val="hybridMultilevel"/>
    <w:tmpl w:val="B20E7256"/>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9" w15:restartNumberingAfterBreak="0">
    <w:nsid w:val="413E1688"/>
    <w:multiLevelType w:val="hybridMultilevel"/>
    <w:tmpl w:val="02E432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EF386B"/>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C674A5B"/>
    <w:multiLevelType w:val="hybridMultilevel"/>
    <w:tmpl w:val="A2263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5E1B6B03"/>
    <w:multiLevelType w:val="hybridMultilevel"/>
    <w:tmpl w:val="2C9239A2"/>
    <w:lvl w:ilvl="0" w:tplc="5FBC31EE">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5E7449CD"/>
    <w:multiLevelType w:val="hybridMultilevel"/>
    <w:tmpl w:val="AAB0B8E6"/>
    <w:lvl w:ilvl="0" w:tplc="ADF89F1E">
      <w:start w:val="1"/>
      <w:numFmt w:val="decimal"/>
      <w:lvlText w:val="%1."/>
      <w:lvlJc w:val="left"/>
      <w:pPr>
        <w:ind w:left="720" w:hanging="360"/>
      </w:pPr>
      <w:rPr>
        <w:rFonts w:ascii="Arial" w:eastAsia="Times New Roman" w:hAnsi="Arial" w:cs="Times New Roman" w:hint="default"/>
        <w:sz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66983015"/>
    <w:multiLevelType w:val="hybridMultilevel"/>
    <w:tmpl w:val="9662B5A6"/>
    <w:lvl w:ilvl="0" w:tplc="1D64F104">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695886187">
    <w:abstractNumId w:val="37"/>
  </w:num>
  <w:num w:numId="2" w16cid:durableId="2075464712">
    <w:abstractNumId w:val="24"/>
  </w:num>
  <w:num w:numId="3" w16cid:durableId="1874229743">
    <w:abstractNumId w:val="17"/>
  </w:num>
  <w:num w:numId="4" w16cid:durableId="1692804824">
    <w:abstractNumId w:val="40"/>
  </w:num>
  <w:num w:numId="5" w16cid:durableId="983125221">
    <w:abstractNumId w:val="8"/>
  </w:num>
  <w:num w:numId="6" w16cid:durableId="420570306">
    <w:abstractNumId w:val="34"/>
  </w:num>
  <w:num w:numId="7" w16cid:durableId="1149445009">
    <w:abstractNumId w:val="43"/>
  </w:num>
  <w:num w:numId="8" w16cid:durableId="358236706">
    <w:abstractNumId w:val="33"/>
  </w:num>
  <w:num w:numId="9" w16cid:durableId="1730225604">
    <w:abstractNumId w:val="18"/>
  </w:num>
  <w:num w:numId="10" w16cid:durableId="1373311327">
    <w:abstractNumId w:val="12"/>
  </w:num>
  <w:num w:numId="11" w16cid:durableId="1045447534">
    <w:abstractNumId w:val="38"/>
  </w:num>
  <w:num w:numId="12" w16cid:durableId="1092624343">
    <w:abstractNumId w:val="10"/>
  </w:num>
  <w:num w:numId="13" w16cid:durableId="845438716">
    <w:abstractNumId w:val="20"/>
  </w:num>
  <w:num w:numId="14" w16cid:durableId="8102905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9568808">
    <w:abstractNumId w:val="2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524642">
    <w:abstractNumId w:val="11"/>
  </w:num>
  <w:num w:numId="17" w16cid:durableId="338586406">
    <w:abstractNumId w:val="29"/>
  </w:num>
  <w:num w:numId="18" w16cid:durableId="38943415">
    <w:abstractNumId w:val="16"/>
  </w:num>
  <w:num w:numId="19" w16cid:durableId="612516410">
    <w:abstractNumId w:val="14"/>
  </w:num>
  <w:num w:numId="20" w16cid:durableId="18736835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24278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5536760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834419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8247420">
    <w:abstractNumId w:val="26"/>
  </w:num>
  <w:num w:numId="25" w16cid:durableId="1627547542">
    <w:abstractNumId w:val="22"/>
  </w:num>
  <w:num w:numId="26" w16cid:durableId="644972183">
    <w:abstractNumId w:val="22"/>
    <w:lvlOverride w:ilvl="0">
      <w:startOverride w:val="1"/>
    </w:lvlOverride>
  </w:num>
  <w:num w:numId="27" w16cid:durableId="998192135">
    <w:abstractNumId w:val="31"/>
  </w:num>
  <w:num w:numId="28" w16cid:durableId="257098704">
    <w:abstractNumId w:val="13"/>
  </w:num>
  <w:num w:numId="29" w16cid:durableId="18403447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174672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17346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602910">
    <w:abstractNumId w:val="7"/>
  </w:num>
  <w:num w:numId="33" w16cid:durableId="740365908">
    <w:abstractNumId w:val="3"/>
  </w:num>
  <w:num w:numId="34" w16cid:durableId="213933835">
    <w:abstractNumId w:val="4"/>
  </w:num>
  <w:num w:numId="35" w16cid:durableId="717899178">
    <w:abstractNumId w:val="25"/>
  </w:num>
  <w:num w:numId="36" w16cid:durableId="89738155">
    <w:abstractNumId w:val="30"/>
  </w:num>
  <w:num w:numId="37" w16cid:durableId="760876612">
    <w:abstractNumId w:val="9"/>
  </w:num>
  <w:num w:numId="38" w16cid:durableId="721246305">
    <w:abstractNumId w:val="15"/>
  </w:num>
  <w:num w:numId="39" w16cid:durableId="1225330804">
    <w:abstractNumId w:val="21"/>
  </w:num>
  <w:num w:numId="40" w16cid:durableId="2142840506">
    <w:abstractNumId w:val="32"/>
  </w:num>
  <w:num w:numId="41" w16cid:durableId="1276643606">
    <w:abstractNumId w:val="28"/>
  </w:num>
  <w:num w:numId="42" w16cid:durableId="280261876">
    <w:abstractNumId w:val="42"/>
  </w:num>
  <w:num w:numId="43" w16cid:durableId="669214832">
    <w:abstractNumId w:val="41"/>
  </w:num>
  <w:num w:numId="44" w16cid:durableId="74061865">
    <w:abstractNumId w:val="6"/>
  </w:num>
  <w:num w:numId="45" w16cid:durableId="161088559">
    <w:abstractNumId w:val="23"/>
  </w:num>
  <w:num w:numId="46" w16cid:durableId="1445076990">
    <w:abstractNumId w:val="27"/>
  </w:num>
  <w:num w:numId="47" w16cid:durableId="17820214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62075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296855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9A2"/>
    <w:rsid w:val="000050FB"/>
    <w:rsid w:val="00006ED6"/>
    <w:rsid w:val="00007A05"/>
    <w:rsid w:val="00010150"/>
    <w:rsid w:val="00011CB5"/>
    <w:rsid w:val="0001204E"/>
    <w:rsid w:val="0001254E"/>
    <w:rsid w:val="00012AE9"/>
    <w:rsid w:val="00013820"/>
    <w:rsid w:val="00013A32"/>
    <w:rsid w:val="0001405F"/>
    <w:rsid w:val="00015039"/>
    <w:rsid w:val="000154A3"/>
    <w:rsid w:val="00015A62"/>
    <w:rsid w:val="0001618D"/>
    <w:rsid w:val="0001736A"/>
    <w:rsid w:val="00017F2A"/>
    <w:rsid w:val="00020FFC"/>
    <w:rsid w:val="00021229"/>
    <w:rsid w:val="000219BF"/>
    <w:rsid w:val="000248B2"/>
    <w:rsid w:val="00026FB6"/>
    <w:rsid w:val="0002707E"/>
    <w:rsid w:val="0002791F"/>
    <w:rsid w:val="00031A85"/>
    <w:rsid w:val="00031B19"/>
    <w:rsid w:val="00032CA2"/>
    <w:rsid w:val="000352DD"/>
    <w:rsid w:val="0003568E"/>
    <w:rsid w:val="0003673C"/>
    <w:rsid w:val="00036EB6"/>
    <w:rsid w:val="000370D6"/>
    <w:rsid w:val="000376E6"/>
    <w:rsid w:val="00037BD6"/>
    <w:rsid w:val="00040A2C"/>
    <w:rsid w:val="000444EA"/>
    <w:rsid w:val="00044DA2"/>
    <w:rsid w:val="0004560A"/>
    <w:rsid w:val="00045F2F"/>
    <w:rsid w:val="00047B6D"/>
    <w:rsid w:val="00047FD3"/>
    <w:rsid w:val="00051466"/>
    <w:rsid w:val="0005177F"/>
    <w:rsid w:val="00051C8E"/>
    <w:rsid w:val="0005256D"/>
    <w:rsid w:val="000525F7"/>
    <w:rsid w:val="00052D0F"/>
    <w:rsid w:val="00053101"/>
    <w:rsid w:val="000563AF"/>
    <w:rsid w:val="00057D88"/>
    <w:rsid w:val="00060308"/>
    <w:rsid w:val="00060B31"/>
    <w:rsid w:val="00060EE4"/>
    <w:rsid w:val="000612D7"/>
    <w:rsid w:val="0006269E"/>
    <w:rsid w:val="00062ED8"/>
    <w:rsid w:val="000634BD"/>
    <w:rsid w:val="0006377A"/>
    <w:rsid w:val="000658EA"/>
    <w:rsid w:val="00066613"/>
    <w:rsid w:val="00067B1E"/>
    <w:rsid w:val="0007296D"/>
    <w:rsid w:val="00073669"/>
    <w:rsid w:val="000748C1"/>
    <w:rsid w:val="00074CB8"/>
    <w:rsid w:val="0007652D"/>
    <w:rsid w:val="00080D92"/>
    <w:rsid w:val="0008147B"/>
    <w:rsid w:val="000815C6"/>
    <w:rsid w:val="0008216B"/>
    <w:rsid w:val="00083032"/>
    <w:rsid w:val="000846B6"/>
    <w:rsid w:val="00085840"/>
    <w:rsid w:val="000860F6"/>
    <w:rsid w:val="000865A5"/>
    <w:rsid w:val="000900F6"/>
    <w:rsid w:val="000901F1"/>
    <w:rsid w:val="00090689"/>
    <w:rsid w:val="00090BC0"/>
    <w:rsid w:val="00092C4D"/>
    <w:rsid w:val="00093D5A"/>
    <w:rsid w:val="00093F8A"/>
    <w:rsid w:val="000946FB"/>
    <w:rsid w:val="00094D24"/>
    <w:rsid w:val="00095700"/>
    <w:rsid w:val="00095815"/>
    <w:rsid w:val="00096614"/>
    <w:rsid w:val="000978C6"/>
    <w:rsid w:val="00097D9A"/>
    <w:rsid w:val="00097EE5"/>
    <w:rsid w:val="000A0E80"/>
    <w:rsid w:val="000A2115"/>
    <w:rsid w:val="000A21F1"/>
    <w:rsid w:val="000A3845"/>
    <w:rsid w:val="000A3FC0"/>
    <w:rsid w:val="000A414B"/>
    <w:rsid w:val="000A4E5A"/>
    <w:rsid w:val="000A7905"/>
    <w:rsid w:val="000B1381"/>
    <w:rsid w:val="000B141D"/>
    <w:rsid w:val="000B1C79"/>
    <w:rsid w:val="000B284C"/>
    <w:rsid w:val="000B329A"/>
    <w:rsid w:val="000B35A4"/>
    <w:rsid w:val="000B3A06"/>
    <w:rsid w:val="000B3AD1"/>
    <w:rsid w:val="000B3DE1"/>
    <w:rsid w:val="000B4F41"/>
    <w:rsid w:val="000B52D1"/>
    <w:rsid w:val="000B54CC"/>
    <w:rsid w:val="000B5663"/>
    <w:rsid w:val="000B6426"/>
    <w:rsid w:val="000B6E01"/>
    <w:rsid w:val="000B7326"/>
    <w:rsid w:val="000B7C4E"/>
    <w:rsid w:val="000B7F3E"/>
    <w:rsid w:val="000C1E34"/>
    <w:rsid w:val="000C3011"/>
    <w:rsid w:val="000C3986"/>
    <w:rsid w:val="000C47FD"/>
    <w:rsid w:val="000C54C8"/>
    <w:rsid w:val="000C5BAD"/>
    <w:rsid w:val="000C6EAA"/>
    <w:rsid w:val="000D033F"/>
    <w:rsid w:val="000D098F"/>
    <w:rsid w:val="000D29A1"/>
    <w:rsid w:val="000D2BA3"/>
    <w:rsid w:val="000D2E0E"/>
    <w:rsid w:val="000D3DE0"/>
    <w:rsid w:val="000D41B6"/>
    <w:rsid w:val="000D5104"/>
    <w:rsid w:val="000D5220"/>
    <w:rsid w:val="000D52CE"/>
    <w:rsid w:val="000D62C5"/>
    <w:rsid w:val="000D6916"/>
    <w:rsid w:val="000D7DD9"/>
    <w:rsid w:val="000D7F24"/>
    <w:rsid w:val="000D7FD2"/>
    <w:rsid w:val="000E07E8"/>
    <w:rsid w:val="000E161C"/>
    <w:rsid w:val="000E2E24"/>
    <w:rsid w:val="000E34E3"/>
    <w:rsid w:val="000E5740"/>
    <w:rsid w:val="000E6C62"/>
    <w:rsid w:val="000E73ED"/>
    <w:rsid w:val="000E7B49"/>
    <w:rsid w:val="000F0357"/>
    <w:rsid w:val="000F19DF"/>
    <w:rsid w:val="000F2300"/>
    <w:rsid w:val="000F29D8"/>
    <w:rsid w:val="000F3836"/>
    <w:rsid w:val="000F38BB"/>
    <w:rsid w:val="000F5430"/>
    <w:rsid w:val="000F5CE4"/>
    <w:rsid w:val="00100779"/>
    <w:rsid w:val="00101349"/>
    <w:rsid w:val="00101F4E"/>
    <w:rsid w:val="001024CA"/>
    <w:rsid w:val="0010255A"/>
    <w:rsid w:val="001066BE"/>
    <w:rsid w:val="001078C4"/>
    <w:rsid w:val="00107C93"/>
    <w:rsid w:val="0011344C"/>
    <w:rsid w:val="001136BA"/>
    <w:rsid w:val="00113769"/>
    <w:rsid w:val="0011382F"/>
    <w:rsid w:val="0011543E"/>
    <w:rsid w:val="0011710B"/>
    <w:rsid w:val="001178EE"/>
    <w:rsid w:val="0012045D"/>
    <w:rsid w:val="00121061"/>
    <w:rsid w:val="0012113D"/>
    <w:rsid w:val="00122115"/>
    <w:rsid w:val="00122133"/>
    <w:rsid w:val="00122551"/>
    <w:rsid w:val="00122604"/>
    <w:rsid w:val="00123548"/>
    <w:rsid w:val="0012452C"/>
    <w:rsid w:val="00124633"/>
    <w:rsid w:val="0012489F"/>
    <w:rsid w:val="00124A18"/>
    <w:rsid w:val="00124B81"/>
    <w:rsid w:val="00125373"/>
    <w:rsid w:val="00125FB2"/>
    <w:rsid w:val="00126D86"/>
    <w:rsid w:val="00127AEC"/>
    <w:rsid w:val="001317C1"/>
    <w:rsid w:val="00131A56"/>
    <w:rsid w:val="00134D91"/>
    <w:rsid w:val="001353D1"/>
    <w:rsid w:val="00135CD4"/>
    <w:rsid w:val="0013608E"/>
    <w:rsid w:val="00136918"/>
    <w:rsid w:val="00136E33"/>
    <w:rsid w:val="00137DBF"/>
    <w:rsid w:val="0014015D"/>
    <w:rsid w:val="0014045B"/>
    <w:rsid w:val="0014073B"/>
    <w:rsid w:val="001409D7"/>
    <w:rsid w:val="001419B1"/>
    <w:rsid w:val="001419E1"/>
    <w:rsid w:val="001433EB"/>
    <w:rsid w:val="001456BA"/>
    <w:rsid w:val="001456CF"/>
    <w:rsid w:val="00145F4C"/>
    <w:rsid w:val="00146639"/>
    <w:rsid w:val="001505BB"/>
    <w:rsid w:val="0015225D"/>
    <w:rsid w:val="00152470"/>
    <w:rsid w:val="00152A3C"/>
    <w:rsid w:val="00153034"/>
    <w:rsid w:val="00153143"/>
    <w:rsid w:val="00153343"/>
    <w:rsid w:val="0015408F"/>
    <w:rsid w:val="00156305"/>
    <w:rsid w:val="00157493"/>
    <w:rsid w:val="001576ED"/>
    <w:rsid w:val="00157EB0"/>
    <w:rsid w:val="00161DD5"/>
    <w:rsid w:val="001621DC"/>
    <w:rsid w:val="00162280"/>
    <w:rsid w:val="001670F5"/>
    <w:rsid w:val="00167E42"/>
    <w:rsid w:val="00167F52"/>
    <w:rsid w:val="00171F21"/>
    <w:rsid w:val="00175917"/>
    <w:rsid w:val="00176A84"/>
    <w:rsid w:val="00176BD4"/>
    <w:rsid w:val="00176F51"/>
    <w:rsid w:val="001803F5"/>
    <w:rsid w:val="001809C8"/>
    <w:rsid w:val="00181314"/>
    <w:rsid w:val="00181C75"/>
    <w:rsid w:val="00183BA0"/>
    <w:rsid w:val="00184626"/>
    <w:rsid w:val="001847A1"/>
    <w:rsid w:val="00185238"/>
    <w:rsid w:val="00186479"/>
    <w:rsid w:val="001869B3"/>
    <w:rsid w:val="0018704A"/>
    <w:rsid w:val="001900E6"/>
    <w:rsid w:val="00190B12"/>
    <w:rsid w:val="00192834"/>
    <w:rsid w:val="001928F8"/>
    <w:rsid w:val="00192FAB"/>
    <w:rsid w:val="0019444F"/>
    <w:rsid w:val="00197196"/>
    <w:rsid w:val="00197942"/>
    <w:rsid w:val="00197DE0"/>
    <w:rsid w:val="001A0DC9"/>
    <w:rsid w:val="001A0FAE"/>
    <w:rsid w:val="001A3241"/>
    <w:rsid w:val="001A4496"/>
    <w:rsid w:val="001A48F5"/>
    <w:rsid w:val="001A63CD"/>
    <w:rsid w:val="001A6839"/>
    <w:rsid w:val="001A6ABF"/>
    <w:rsid w:val="001A6BCD"/>
    <w:rsid w:val="001B199D"/>
    <w:rsid w:val="001B3437"/>
    <w:rsid w:val="001B3562"/>
    <w:rsid w:val="001B3FF4"/>
    <w:rsid w:val="001B409C"/>
    <w:rsid w:val="001B4347"/>
    <w:rsid w:val="001B47BB"/>
    <w:rsid w:val="001B746D"/>
    <w:rsid w:val="001B747B"/>
    <w:rsid w:val="001C06BA"/>
    <w:rsid w:val="001C148A"/>
    <w:rsid w:val="001C2540"/>
    <w:rsid w:val="001C40C1"/>
    <w:rsid w:val="001C43BC"/>
    <w:rsid w:val="001C4806"/>
    <w:rsid w:val="001C587C"/>
    <w:rsid w:val="001C626A"/>
    <w:rsid w:val="001C637C"/>
    <w:rsid w:val="001C66E7"/>
    <w:rsid w:val="001C741A"/>
    <w:rsid w:val="001D04B6"/>
    <w:rsid w:val="001D0C42"/>
    <w:rsid w:val="001D1490"/>
    <w:rsid w:val="001D155F"/>
    <w:rsid w:val="001D29F7"/>
    <w:rsid w:val="001D43CB"/>
    <w:rsid w:val="001D5747"/>
    <w:rsid w:val="001D7A29"/>
    <w:rsid w:val="001D7C70"/>
    <w:rsid w:val="001D7E31"/>
    <w:rsid w:val="001E0726"/>
    <w:rsid w:val="001E16EA"/>
    <w:rsid w:val="001E1DF5"/>
    <w:rsid w:val="001E1F1B"/>
    <w:rsid w:val="001E2830"/>
    <w:rsid w:val="001E2E00"/>
    <w:rsid w:val="001E4CB3"/>
    <w:rsid w:val="001E5BC1"/>
    <w:rsid w:val="001E5C92"/>
    <w:rsid w:val="001E69F5"/>
    <w:rsid w:val="001E730A"/>
    <w:rsid w:val="001E7484"/>
    <w:rsid w:val="001E7567"/>
    <w:rsid w:val="001F170F"/>
    <w:rsid w:val="001F30B0"/>
    <w:rsid w:val="001F33C1"/>
    <w:rsid w:val="001F37F0"/>
    <w:rsid w:val="001F3DD6"/>
    <w:rsid w:val="001F4869"/>
    <w:rsid w:val="001F4E90"/>
    <w:rsid w:val="001F504F"/>
    <w:rsid w:val="001F525E"/>
    <w:rsid w:val="001F548D"/>
    <w:rsid w:val="001F67D5"/>
    <w:rsid w:val="001F6BD1"/>
    <w:rsid w:val="001F70EE"/>
    <w:rsid w:val="002000FF"/>
    <w:rsid w:val="002005F2"/>
    <w:rsid w:val="00200CBF"/>
    <w:rsid w:val="002011C6"/>
    <w:rsid w:val="002012A9"/>
    <w:rsid w:val="002028BE"/>
    <w:rsid w:val="00202A4B"/>
    <w:rsid w:val="00204D99"/>
    <w:rsid w:val="00205C39"/>
    <w:rsid w:val="00206953"/>
    <w:rsid w:val="00207041"/>
    <w:rsid w:val="00207339"/>
    <w:rsid w:val="002075D4"/>
    <w:rsid w:val="00207930"/>
    <w:rsid w:val="002079E1"/>
    <w:rsid w:val="002104AE"/>
    <w:rsid w:val="00210695"/>
    <w:rsid w:val="00211DF9"/>
    <w:rsid w:val="002138A5"/>
    <w:rsid w:val="002139A9"/>
    <w:rsid w:val="002152C4"/>
    <w:rsid w:val="00215A10"/>
    <w:rsid w:val="00215E22"/>
    <w:rsid w:val="002168FA"/>
    <w:rsid w:val="00216D12"/>
    <w:rsid w:val="0021779A"/>
    <w:rsid w:val="00217807"/>
    <w:rsid w:val="00221EE2"/>
    <w:rsid w:val="0022239F"/>
    <w:rsid w:val="00222437"/>
    <w:rsid w:val="00222C44"/>
    <w:rsid w:val="00224174"/>
    <w:rsid w:val="00224556"/>
    <w:rsid w:val="00224766"/>
    <w:rsid w:val="002268C0"/>
    <w:rsid w:val="0022700B"/>
    <w:rsid w:val="00230F37"/>
    <w:rsid w:val="00231730"/>
    <w:rsid w:val="00233B3A"/>
    <w:rsid w:val="00234354"/>
    <w:rsid w:val="002347FA"/>
    <w:rsid w:val="00235175"/>
    <w:rsid w:val="00236B95"/>
    <w:rsid w:val="002372BF"/>
    <w:rsid w:val="00237613"/>
    <w:rsid w:val="0024068D"/>
    <w:rsid w:val="00241E2C"/>
    <w:rsid w:val="00242298"/>
    <w:rsid w:val="00242815"/>
    <w:rsid w:val="00244026"/>
    <w:rsid w:val="002449D0"/>
    <w:rsid w:val="00245066"/>
    <w:rsid w:val="00245D34"/>
    <w:rsid w:val="002460B7"/>
    <w:rsid w:val="00246BF5"/>
    <w:rsid w:val="00246C56"/>
    <w:rsid w:val="00247F9B"/>
    <w:rsid w:val="002500EC"/>
    <w:rsid w:val="0025060C"/>
    <w:rsid w:val="0025194C"/>
    <w:rsid w:val="00251ABF"/>
    <w:rsid w:val="00252753"/>
    <w:rsid w:val="00252D60"/>
    <w:rsid w:val="00253395"/>
    <w:rsid w:val="0025368A"/>
    <w:rsid w:val="002554B0"/>
    <w:rsid w:val="00255789"/>
    <w:rsid w:val="00255A86"/>
    <w:rsid w:val="00257593"/>
    <w:rsid w:val="00257F68"/>
    <w:rsid w:val="00261866"/>
    <w:rsid w:val="00261A4B"/>
    <w:rsid w:val="00262813"/>
    <w:rsid w:val="00264400"/>
    <w:rsid w:val="002671F5"/>
    <w:rsid w:val="002676D4"/>
    <w:rsid w:val="00267EDE"/>
    <w:rsid w:val="00270004"/>
    <w:rsid w:val="0027062F"/>
    <w:rsid w:val="00274EE1"/>
    <w:rsid w:val="002751AA"/>
    <w:rsid w:val="002754A3"/>
    <w:rsid w:val="002754E6"/>
    <w:rsid w:val="00276182"/>
    <w:rsid w:val="0027675A"/>
    <w:rsid w:val="00277BF3"/>
    <w:rsid w:val="00280098"/>
    <w:rsid w:val="002807A5"/>
    <w:rsid w:val="0028119D"/>
    <w:rsid w:val="00281602"/>
    <w:rsid w:val="00283F52"/>
    <w:rsid w:val="00284D52"/>
    <w:rsid w:val="002856B0"/>
    <w:rsid w:val="002856D5"/>
    <w:rsid w:val="00287BB7"/>
    <w:rsid w:val="00292162"/>
    <w:rsid w:val="00292FF9"/>
    <w:rsid w:val="002932F0"/>
    <w:rsid w:val="0029353E"/>
    <w:rsid w:val="00293B32"/>
    <w:rsid w:val="00294CF2"/>
    <w:rsid w:val="00295891"/>
    <w:rsid w:val="00295A68"/>
    <w:rsid w:val="00296A43"/>
    <w:rsid w:val="00296D71"/>
    <w:rsid w:val="00296F6C"/>
    <w:rsid w:val="00297B10"/>
    <w:rsid w:val="002A11FB"/>
    <w:rsid w:val="002A28A2"/>
    <w:rsid w:val="002A29C4"/>
    <w:rsid w:val="002A3257"/>
    <w:rsid w:val="002A3AFA"/>
    <w:rsid w:val="002A42A8"/>
    <w:rsid w:val="002A4F5A"/>
    <w:rsid w:val="002A4F9C"/>
    <w:rsid w:val="002A5A03"/>
    <w:rsid w:val="002A6445"/>
    <w:rsid w:val="002A66FF"/>
    <w:rsid w:val="002A6EDC"/>
    <w:rsid w:val="002A7304"/>
    <w:rsid w:val="002A7A1A"/>
    <w:rsid w:val="002A7B6D"/>
    <w:rsid w:val="002A7D58"/>
    <w:rsid w:val="002B09E0"/>
    <w:rsid w:val="002B1687"/>
    <w:rsid w:val="002B1A9E"/>
    <w:rsid w:val="002B498A"/>
    <w:rsid w:val="002B51D2"/>
    <w:rsid w:val="002B54F8"/>
    <w:rsid w:val="002B6139"/>
    <w:rsid w:val="002B6619"/>
    <w:rsid w:val="002B6C09"/>
    <w:rsid w:val="002B6CF6"/>
    <w:rsid w:val="002B7AAF"/>
    <w:rsid w:val="002B7DA1"/>
    <w:rsid w:val="002C26BD"/>
    <w:rsid w:val="002C5DE8"/>
    <w:rsid w:val="002C6D75"/>
    <w:rsid w:val="002C7BC1"/>
    <w:rsid w:val="002D1150"/>
    <w:rsid w:val="002D15A3"/>
    <w:rsid w:val="002D160B"/>
    <w:rsid w:val="002D1EC9"/>
    <w:rsid w:val="002D1F66"/>
    <w:rsid w:val="002D37DD"/>
    <w:rsid w:val="002D39B7"/>
    <w:rsid w:val="002D3D78"/>
    <w:rsid w:val="002D3EEF"/>
    <w:rsid w:val="002D41AB"/>
    <w:rsid w:val="002D52D2"/>
    <w:rsid w:val="002D5EDB"/>
    <w:rsid w:val="002D5EF0"/>
    <w:rsid w:val="002D6B04"/>
    <w:rsid w:val="002D7440"/>
    <w:rsid w:val="002D7623"/>
    <w:rsid w:val="002E07F0"/>
    <w:rsid w:val="002E0B27"/>
    <w:rsid w:val="002E1803"/>
    <w:rsid w:val="002E1848"/>
    <w:rsid w:val="002E1CF6"/>
    <w:rsid w:val="002E46E7"/>
    <w:rsid w:val="002E48BB"/>
    <w:rsid w:val="002E4E0B"/>
    <w:rsid w:val="002E5B6C"/>
    <w:rsid w:val="002E5D96"/>
    <w:rsid w:val="002E6533"/>
    <w:rsid w:val="002F137B"/>
    <w:rsid w:val="002F1456"/>
    <w:rsid w:val="002F1D41"/>
    <w:rsid w:val="002F244A"/>
    <w:rsid w:val="002F2BBB"/>
    <w:rsid w:val="002F31B5"/>
    <w:rsid w:val="002F6BCD"/>
    <w:rsid w:val="002F727F"/>
    <w:rsid w:val="002F74EF"/>
    <w:rsid w:val="002F7C90"/>
    <w:rsid w:val="00300102"/>
    <w:rsid w:val="0030011B"/>
    <w:rsid w:val="003002C9"/>
    <w:rsid w:val="00303E51"/>
    <w:rsid w:val="00305F3E"/>
    <w:rsid w:val="00306F26"/>
    <w:rsid w:val="0030721A"/>
    <w:rsid w:val="00307DD8"/>
    <w:rsid w:val="003115E3"/>
    <w:rsid w:val="00315014"/>
    <w:rsid w:val="0031506B"/>
    <w:rsid w:val="00315DC2"/>
    <w:rsid w:val="0031676D"/>
    <w:rsid w:val="003168F8"/>
    <w:rsid w:val="003170AA"/>
    <w:rsid w:val="003174A8"/>
    <w:rsid w:val="00320AA0"/>
    <w:rsid w:val="0032127F"/>
    <w:rsid w:val="00321707"/>
    <w:rsid w:val="00321EBD"/>
    <w:rsid w:val="00322F49"/>
    <w:rsid w:val="00322F7C"/>
    <w:rsid w:val="003237C6"/>
    <w:rsid w:val="00324E85"/>
    <w:rsid w:val="003252E8"/>
    <w:rsid w:val="00325590"/>
    <w:rsid w:val="003268D3"/>
    <w:rsid w:val="003275A2"/>
    <w:rsid w:val="00327D7B"/>
    <w:rsid w:val="00331168"/>
    <w:rsid w:val="0033358A"/>
    <w:rsid w:val="003345D6"/>
    <w:rsid w:val="003357CE"/>
    <w:rsid w:val="00336332"/>
    <w:rsid w:val="00337614"/>
    <w:rsid w:val="00337662"/>
    <w:rsid w:val="003379E8"/>
    <w:rsid w:val="00337CCF"/>
    <w:rsid w:val="00341409"/>
    <w:rsid w:val="003415D4"/>
    <w:rsid w:val="0034312F"/>
    <w:rsid w:val="003439E8"/>
    <w:rsid w:val="00344558"/>
    <w:rsid w:val="00346563"/>
    <w:rsid w:val="00346855"/>
    <w:rsid w:val="003500C2"/>
    <w:rsid w:val="00351845"/>
    <w:rsid w:val="00351C0C"/>
    <w:rsid w:val="00351F44"/>
    <w:rsid w:val="00352505"/>
    <w:rsid w:val="00353D5D"/>
    <w:rsid w:val="00355F3A"/>
    <w:rsid w:val="00356AE5"/>
    <w:rsid w:val="00357F39"/>
    <w:rsid w:val="003601ED"/>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0C1"/>
    <w:rsid w:val="00380B03"/>
    <w:rsid w:val="00380D16"/>
    <w:rsid w:val="003816D4"/>
    <w:rsid w:val="00381AD5"/>
    <w:rsid w:val="0038313D"/>
    <w:rsid w:val="0038381F"/>
    <w:rsid w:val="0038543A"/>
    <w:rsid w:val="00386243"/>
    <w:rsid w:val="00387296"/>
    <w:rsid w:val="003908B9"/>
    <w:rsid w:val="0039192A"/>
    <w:rsid w:val="00392DFA"/>
    <w:rsid w:val="0039305D"/>
    <w:rsid w:val="003930D4"/>
    <w:rsid w:val="00393860"/>
    <w:rsid w:val="00394829"/>
    <w:rsid w:val="0039490E"/>
    <w:rsid w:val="00394B25"/>
    <w:rsid w:val="00396077"/>
    <w:rsid w:val="0039676D"/>
    <w:rsid w:val="003A035C"/>
    <w:rsid w:val="003A189A"/>
    <w:rsid w:val="003A1A62"/>
    <w:rsid w:val="003A1C7D"/>
    <w:rsid w:val="003A2831"/>
    <w:rsid w:val="003A306B"/>
    <w:rsid w:val="003A3B53"/>
    <w:rsid w:val="003A3FFD"/>
    <w:rsid w:val="003A4DC6"/>
    <w:rsid w:val="003A5513"/>
    <w:rsid w:val="003A55D1"/>
    <w:rsid w:val="003A5A26"/>
    <w:rsid w:val="003A5CCB"/>
    <w:rsid w:val="003A5F9E"/>
    <w:rsid w:val="003A7045"/>
    <w:rsid w:val="003A72D3"/>
    <w:rsid w:val="003A73A2"/>
    <w:rsid w:val="003A7649"/>
    <w:rsid w:val="003B058B"/>
    <w:rsid w:val="003B1331"/>
    <w:rsid w:val="003B17A4"/>
    <w:rsid w:val="003B1E60"/>
    <w:rsid w:val="003B2E10"/>
    <w:rsid w:val="003B3158"/>
    <w:rsid w:val="003B33D4"/>
    <w:rsid w:val="003B3946"/>
    <w:rsid w:val="003B3EA4"/>
    <w:rsid w:val="003B5252"/>
    <w:rsid w:val="003B66FC"/>
    <w:rsid w:val="003B6D87"/>
    <w:rsid w:val="003B79F3"/>
    <w:rsid w:val="003B7BFD"/>
    <w:rsid w:val="003B7E26"/>
    <w:rsid w:val="003C051F"/>
    <w:rsid w:val="003C1171"/>
    <w:rsid w:val="003C66D6"/>
    <w:rsid w:val="003C6F34"/>
    <w:rsid w:val="003C7191"/>
    <w:rsid w:val="003D0DCB"/>
    <w:rsid w:val="003D106C"/>
    <w:rsid w:val="003D22F2"/>
    <w:rsid w:val="003D2FBB"/>
    <w:rsid w:val="003D37DC"/>
    <w:rsid w:val="003D37F2"/>
    <w:rsid w:val="003D3CE9"/>
    <w:rsid w:val="003D5CF9"/>
    <w:rsid w:val="003D6761"/>
    <w:rsid w:val="003E1513"/>
    <w:rsid w:val="003E16C9"/>
    <w:rsid w:val="003E181F"/>
    <w:rsid w:val="003E2489"/>
    <w:rsid w:val="003E347E"/>
    <w:rsid w:val="003E3586"/>
    <w:rsid w:val="003E380C"/>
    <w:rsid w:val="003E3C5F"/>
    <w:rsid w:val="003E427B"/>
    <w:rsid w:val="003E5CE5"/>
    <w:rsid w:val="003E62DA"/>
    <w:rsid w:val="003E6334"/>
    <w:rsid w:val="003F1BFC"/>
    <w:rsid w:val="003F1F57"/>
    <w:rsid w:val="003F3463"/>
    <w:rsid w:val="003F3830"/>
    <w:rsid w:val="003F4AF4"/>
    <w:rsid w:val="003F53DB"/>
    <w:rsid w:val="003F5715"/>
    <w:rsid w:val="003F60D9"/>
    <w:rsid w:val="003F6BFE"/>
    <w:rsid w:val="003F72A0"/>
    <w:rsid w:val="003F734D"/>
    <w:rsid w:val="003F7C09"/>
    <w:rsid w:val="003F7CFC"/>
    <w:rsid w:val="004000FD"/>
    <w:rsid w:val="00401CDA"/>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62AC"/>
    <w:rsid w:val="00417627"/>
    <w:rsid w:val="00421170"/>
    <w:rsid w:val="00421868"/>
    <w:rsid w:val="004221EA"/>
    <w:rsid w:val="00422BB0"/>
    <w:rsid w:val="00422C5B"/>
    <w:rsid w:val="004237DF"/>
    <w:rsid w:val="00423DC0"/>
    <w:rsid w:val="00424E61"/>
    <w:rsid w:val="004256DC"/>
    <w:rsid w:val="00425C20"/>
    <w:rsid w:val="0042669A"/>
    <w:rsid w:val="00430395"/>
    <w:rsid w:val="00430767"/>
    <w:rsid w:val="00430E1B"/>
    <w:rsid w:val="0043146C"/>
    <w:rsid w:val="00431768"/>
    <w:rsid w:val="004319FE"/>
    <w:rsid w:val="00432441"/>
    <w:rsid w:val="00432DC3"/>
    <w:rsid w:val="00432E9A"/>
    <w:rsid w:val="00433745"/>
    <w:rsid w:val="0043466F"/>
    <w:rsid w:val="00435AC4"/>
    <w:rsid w:val="00435E82"/>
    <w:rsid w:val="00435EB7"/>
    <w:rsid w:val="004363EA"/>
    <w:rsid w:val="00436D58"/>
    <w:rsid w:val="00437821"/>
    <w:rsid w:val="00437FA1"/>
    <w:rsid w:val="00440B4B"/>
    <w:rsid w:val="00442ED6"/>
    <w:rsid w:val="004435D9"/>
    <w:rsid w:val="004442A7"/>
    <w:rsid w:val="0044544A"/>
    <w:rsid w:val="00445CEA"/>
    <w:rsid w:val="00445F37"/>
    <w:rsid w:val="00446273"/>
    <w:rsid w:val="00447603"/>
    <w:rsid w:val="004503BE"/>
    <w:rsid w:val="0045154B"/>
    <w:rsid w:val="0045415D"/>
    <w:rsid w:val="00454475"/>
    <w:rsid w:val="00454F01"/>
    <w:rsid w:val="004555BE"/>
    <w:rsid w:val="00457604"/>
    <w:rsid w:val="00457A25"/>
    <w:rsid w:val="00457AA9"/>
    <w:rsid w:val="0046072F"/>
    <w:rsid w:val="0046124A"/>
    <w:rsid w:val="00461936"/>
    <w:rsid w:val="00461EDB"/>
    <w:rsid w:val="0046409A"/>
    <w:rsid w:val="0046432D"/>
    <w:rsid w:val="0046489E"/>
    <w:rsid w:val="004656E3"/>
    <w:rsid w:val="00467CBE"/>
    <w:rsid w:val="0047133C"/>
    <w:rsid w:val="00472372"/>
    <w:rsid w:val="00474079"/>
    <w:rsid w:val="00475DFF"/>
    <w:rsid w:val="00476767"/>
    <w:rsid w:val="0047717C"/>
    <w:rsid w:val="0047743A"/>
    <w:rsid w:val="0048097E"/>
    <w:rsid w:val="004829F0"/>
    <w:rsid w:val="00482A0D"/>
    <w:rsid w:val="00483BE1"/>
    <w:rsid w:val="00484B17"/>
    <w:rsid w:val="0048544A"/>
    <w:rsid w:val="00487BFB"/>
    <w:rsid w:val="00491A55"/>
    <w:rsid w:val="0049281E"/>
    <w:rsid w:val="0049288D"/>
    <w:rsid w:val="00494F01"/>
    <w:rsid w:val="004953D9"/>
    <w:rsid w:val="00496A43"/>
    <w:rsid w:val="00496B68"/>
    <w:rsid w:val="0049755D"/>
    <w:rsid w:val="004A01EA"/>
    <w:rsid w:val="004A066A"/>
    <w:rsid w:val="004A0751"/>
    <w:rsid w:val="004A0EFD"/>
    <w:rsid w:val="004A1102"/>
    <w:rsid w:val="004A25A0"/>
    <w:rsid w:val="004A2CD2"/>
    <w:rsid w:val="004A2ED0"/>
    <w:rsid w:val="004A418E"/>
    <w:rsid w:val="004A483F"/>
    <w:rsid w:val="004A4996"/>
    <w:rsid w:val="004A67A0"/>
    <w:rsid w:val="004A71A6"/>
    <w:rsid w:val="004A74D7"/>
    <w:rsid w:val="004A760B"/>
    <w:rsid w:val="004A7A1E"/>
    <w:rsid w:val="004B18E7"/>
    <w:rsid w:val="004B21A9"/>
    <w:rsid w:val="004B2D02"/>
    <w:rsid w:val="004B3D45"/>
    <w:rsid w:val="004B4B40"/>
    <w:rsid w:val="004B4FED"/>
    <w:rsid w:val="004B5DD0"/>
    <w:rsid w:val="004B6E11"/>
    <w:rsid w:val="004B77A0"/>
    <w:rsid w:val="004C0BB3"/>
    <w:rsid w:val="004C21CA"/>
    <w:rsid w:val="004C33EF"/>
    <w:rsid w:val="004C35A1"/>
    <w:rsid w:val="004C3AB9"/>
    <w:rsid w:val="004C3B5F"/>
    <w:rsid w:val="004D035A"/>
    <w:rsid w:val="004D0E5D"/>
    <w:rsid w:val="004D112B"/>
    <w:rsid w:val="004D1309"/>
    <w:rsid w:val="004D1826"/>
    <w:rsid w:val="004D206C"/>
    <w:rsid w:val="004D3441"/>
    <w:rsid w:val="004D38C1"/>
    <w:rsid w:val="004D3A4C"/>
    <w:rsid w:val="004D3D6F"/>
    <w:rsid w:val="004D539D"/>
    <w:rsid w:val="004D5865"/>
    <w:rsid w:val="004D5DC1"/>
    <w:rsid w:val="004D6F9F"/>
    <w:rsid w:val="004D7521"/>
    <w:rsid w:val="004E00BC"/>
    <w:rsid w:val="004E1083"/>
    <w:rsid w:val="004E1CC2"/>
    <w:rsid w:val="004E220F"/>
    <w:rsid w:val="004E3B99"/>
    <w:rsid w:val="004E3C2B"/>
    <w:rsid w:val="004E5189"/>
    <w:rsid w:val="004E6CCD"/>
    <w:rsid w:val="004E746E"/>
    <w:rsid w:val="004E7B58"/>
    <w:rsid w:val="004F1D95"/>
    <w:rsid w:val="00500DD9"/>
    <w:rsid w:val="00500ECE"/>
    <w:rsid w:val="005016ED"/>
    <w:rsid w:val="00501A50"/>
    <w:rsid w:val="00501E9B"/>
    <w:rsid w:val="005041D1"/>
    <w:rsid w:val="005047E8"/>
    <w:rsid w:val="0050490D"/>
    <w:rsid w:val="00504E79"/>
    <w:rsid w:val="00504FBF"/>
    <w:rsid w:val="005072A9"/>
    <w:rsid w:val="00510628"/>
    <w:rsid w:val="005106D0"/>
    <w:rsid w:val="00510AA2"/>
    <w:rsid w:val="0051244C"/>
    <w:rsid w:val="00512C38"/>
    <w:rsid w:val="00512C68"/>
    <w:rsid w:val="00513092"/>
    <w:rsid w:val="0051381F"/>
    <w:rsid w:val="005145DB"/>
    <w:rsid w:val="00514772"/>
    <w:rsid w:val="00514BA0"/>
    <w:rsid w:val="00514EC7"/>
    <w:rsid w:val="00517443"/>
    <w:rsid w:val="00517BDE"/>
    <w:rsid w:val="00517D6B"/>
    <w:rsid w:val="00520EAE"/>
    <w:rsid w:val="00521652"/>
    <w:rsid w:val="00521903"/>
    <w:rsid w:val="00521B7A"/>
    <w:rsid w:val="00522532"/>
    <w:rsid w:val="00524098"/>
    <w:rsid w:val="005246BC"/>
    <w:rsid w:val="0052513B"/>
    <w:rsid w:val="00527440"/>
    <w:rsid w:val="00530247"/>
    <w:rsid w:val="00531F17"/>
    <w:rsid w:val="00532667"/>
    <w:rsid w:val="005327D5"/>
    <w:rsid w:val="0053287C"/>
    <w:rsid w:val="00532D1F"/>
    <w:rsid w:val="00532DB8"/>
    <w:rsid w:val="00533CE7"/>
    <w:rsid w:val="00534942"/>
    <w:rsid w:val="00534BAD"/>
    <w:rsid w:val="005350AD"/>
    <w:rsid w:val="00535BFD"/>
    <w:rsid w:val="00535C0D"/>
    <w:rsid w:val="00537948"/>
    <w:rsid w:val="00537DF5"/>
    <w:rsid w:val="0054028F"/>
    <w:rsid w:val="0054029B"/>
    <w:rsid w:val="00540556"/>
    <w:rsid w:val="00540B6D"/>
    <w:rsid w:val="00540ECC"/>
    <w:rsid w:val="00543110"/>
    <w:rsid w:val="005438BC"/>
    <w:rsid w:val="00543E34"/>
    <w:rsid w:val="005455B5"/>
    <w:rsid w:val="00545E83"/>
    <w:rsid w:val="00546BB2"/>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77A2F"/>
    <w:rsid w:val="005801D2"/>
    <w:rsid w:val="00580BEC"/>
    <w:rsid w:val="00580C62"/>
    <w:rsid w:val="005834DE"/>
    <w:rsid w:val="005849A4"/>
    <w:rsid w:val="00584AE6"/>
    <w:rsid w:val="00585E7C"/>
    <w:rsid w:val="00585F0D"/>
    <w:rsid w:val="00592ABC"/>
    <w:rsid w:val="00592DF1"/>
    <w:rsid w:val="00595934"/>
    <w:rsid w:val="00596FE1"/>
    <w:rsid w:val="0059793A"/>
    <w:rsid w:val="005A0947"/>
    <w:rsid w:val="005A15C5"/>
    <w:rsid w:val="005A20AF"/>
    <w:rsid w:val="005A25A0"/>
    <w:rsid w:val="005A324C"/>
    <w:rsid w:val="005A382A"/>
    <w:rsid w:val="005A67AA"/>
    <w:rsid w:val="005A7713"/>
    <w:rsid w:val="005A7A2E"/>
    <w:rsid w:val="005A7F63"/>
    <w:rsid w:val="005B0A72"/>
    <w:rsid w:val="005B0FD5"/>
    <w:rsid w:val="005B1BEA"/>
    <w:rsid w:val="005B1E78"/>
    <w:rsid w:val="005B1F96"/>
    <w:rsid w:val="005B2B4D"/>
    <w:rsid w:val="005B2BAC"/>
    <w:rsid w:val="005B34BF"/>
    <w:rsid w:val="005B3F19"/>
    <w:rsid w:val="005B4FC4"/>
    <w:rsid w:val="005B5793"/>
    <w:rsid w:val="005B5A12"/>
    <w:rsid w:val="005B7D8E"/>
    <w:rsid w:val="005C0435"/>
    <w:rsid w:val="005C0FB9"/>
    <w:rsid w:val="005C2711"/>
    <w:rsid w:val="005C3617"/>
    <w:rsid w:val="005C48C8"/>
    <w:rsid w:val="005C5EC0"/>
    <w:rsid w:val="005C6631"/>
    <w:rsid w:val="005C7E0E"/>
    <w:rsid w:val="005C7F8F"/>
    <w:rsid w:val="005D0205"/>
    <w:rsid w:val="005D1127"/>
    <w:rsid w:val="005D36AE"/>
    <w:rsid w:val="005D4967"/>
    <w:rsid w:val="005D4997"/>
    <w:rsid w:val="005D61B4"/>
    <w:rsid w:val="005D65C4"/>
    <w:rsid w:val="005D7381"/>
    <w:rsid w:val="005D75F9"/>
    <w:rsid w:val="005E0851"/>
    <w:rsid w:val="005E176F"/>
    <w:rsid w:val="005E287F"/>
    <w:rsid w:val="005E2CFB"/>
    <w:rsid w:val="005E31F8"/>
    <w:rsid w:val="005E36BD"/>
    <w:rsid w:val="005E4A1C"/>
    <w:rsid w:val="005E4D67"/>
    <w:rsid w:val="005E550E"/>
    <w:rsid w:val="005E5B92"/>
    <w:rsid w:val="005F01AD"/>
    <w:rsid w:val="005F0A2D"/>
    <w:rsid w:val="005F1219"/>
    <w:rsid w:val="005F17DA"/>
    <w:rsid w:val="005F2E87"/>
    <w:rsid w:val="005F3279"/>
    <w:rsid w:val="005F533F"/>
    <w:rsid w:val="005F5686"/>
    <w:rsid w:val="005F6A2E"/>
    <w:rsid w:val="005F6F26"/>
    <w:rsid w:val="006003D5"/>
    <w:rsid w:val="00600924"/>
    <w:rsid w:val="00600A56"/>
    <w:rsid w:val="00603801"/>
    <w:rsid w:val="00603F86"/>
    <w:rsid w:val="006066EB"/>
    <w:rsid w:val="00606760"/>
    <w:rsid w:val="0060694F"/>
    <w:rsid w:val="0060743D"/>
    <w:rsid w:val="0060797D"/>
    <w:rsid w:val="00607A06"/>
    <w:rsid w:val="00607B6E"/>
    <w:rsid w:val="00611C4A"/>
    <w:rsid w:val="00612B36"/>
    <w:rsid w:val="00612F21"/>
    <w:rsid w:val="006144D4"/>
    <w:rsid w:val="00614CF8"/>
    <w:rsid w:val="00614F39"/>
    <w:rsid w:val="0061581F"/>
    <w:rsid w:val="00615B59"/>
    <w:rsid w:val="00615BDC"/>
    <w:rsid w:val="00620445"/>
    <w:rsid w:val="00622A31"/>
    <w:rsid w:val="00623467"/>
    <w:rsid w:val="00623C9C"/>
    <w:rsid w:val="0062426B"/>
    <w:rsid w:val="00625086"/>
    <w:rsid w:val="0062666F"/>
    <w:rsid w:val="0062766C"/>
    <w:rsid w:val="006316F9"/>
    <w:rsid w:val="00631852"/>
    <w:rsid w:val="00631D39"/>
    <w:rsid w:val="0063560B"/>
    <w:rsid w:val="00635B6F"/>
    <w:rsid w:val="00635CCC"/>
    <w:rsid w:val="00635D43"/>
    <w:rsid w:val="00637C1F"/>
    <w:rsid w:val="0064171B"/>
    <w:rsid w:val="00641D70"/>
    <w:rsid w:val="00642DD0"/>
    <w:rsid w:val="00643328"/>
    <w:rsid w:val="00644B68"/>
    <w:rsid w:val="00646A1C"/>
    <w:rsid w:val="00646A57"/>
    <w:rsid w:val="00646E8A"/>
    <w:rsid w:val="00646FDF"/>
    <w:rsid w:val="00647017"/>
    <w:rsid w:val="006508E8"/>
    <w:rsid w:val="00650A2F"/>
    <w:rsid w:val="0065209F"/>
    <w:rsid w:val="00652257"/>
    <w:rsid w:val="00654B6C"/>
    <w:rsid w:val="00654BD2"/>
    <w:rsid w:val="00654F1D"/>
    <w:rsid w:val="0065636D"/>
    <w:rsid w:val="00656857"/>
    <w:rsid w:val="00656A3A"/>
    <w:rsid w:val="0066065E"/>
    <w:rsid w:val="00661C4B"/>
    <w:rsid w:val="00663351"/>
    <w:rsid w:val="006636E2"/>
    <w:rsid w:val="00663897"/>
    <w:rsid w:val="00663928"/>
    <w:rsid w:val="00663980"/>
    <w:rsid w:val="00666DE7"/>
    <w:rsid w:val="00667974"/>
    <w:rsid w:val="006707B7"/>
    <w:rsid w:val="00670F48"/>
    <w:rsid w:val="00670FC3"/>
    <w:rsid w:val="00672F26"/>
    <w:rsid w:val="0067395E"/>
    <w:rsid w:val="00673BE8"/>
    <w:rsid w:val="00674B77"/>
    <w:rsid w:val="00674F52"/>
    <w:rsid w:val="00675500"/>
    <w:rsid w:val="00676442"/>
    <w:rsid w:val="00677261"/>
    <w:rsid w:val="0067762A"/>
    <w:rsid w:val="006777A6"/>
    <w:rsid w:val="00680278"/>
    <w:rsid w:val="0068088E"/>
    <w:rsid w:val="00682E16"/>
    <w:rsid w:val="006830CC"/>
    <w:rsid w:val="00683D69"/>
    <w:rsid w:val="006857DB"/>
    <w:rsid w:val="00685850"/>
    <w:rsid w:val="0068669E"/>
    <w:rsid w:val="00687DB4"/>
    <w:rsid w:val="0069020D"/>
    <w:rsid w:val="00690834"/>
    <w:rsid w:val="006914A6"/>
    <w:rsid w:val="00691961"/>
    <w:rsid w:val="0069363A"/>
    <w:rsid w:val="0069445E"/>
    <w:rsid w:val="00694C2C"/>
    <w:rsid w:val="006956F1"/>
    <w:rsid w:val="00695F82"/>
    <w:rsid w:val="00696D63"/>
    <w:rsid w:val="006976D6"/>
    <w:rsid w:val="006A009F"/>
    <w:rsid w:val="006A2910"/>
    <w:rsid w:val="006A2BB4"/>
    <w:rsid w:val="006A35A1"/>
    <w:rsid w:val="006A4270"/>
    <w:rsid w:val="006A5235"/>
    <w:rsid w:val="006A6515"/>
    <w:rsid w:val="006A691F"/>
    <w:rsid w:val="006A70C2"/>
    <w:rsid w:val="006A7AC5"/>
    <w:rsid w:val="006B116C"/>
    <w:rsid w:val="006B1B73"/>
    <w:rsid w:val="006B20D9"/>
    <w:rsid w:val="006B232E"/>
    <w:rsid w:val="006B2850"/>
    <w:rsid w:val="006B2DE5"/>
    <w:rsid w:val="006B348F"/>
    <w:rsid w:val="006B3A92"/>
    <w:rsid w:val="006B3C1A"/>
    <w:rsid w:val="006B4F4A"/>
    <w:rsid w:val="006B58F6"/>
    <w:rsid w:val="006B5CAA"/>
    <w:rsid w:val="006B7270"/>
    <w:rsid w:val="006B7568"/>
    <w:rsid w:val="006C16FF"/>
    <w:rsid w:val="006C265A"/>
    <w:rsid w:val="006C35A6"/>
    <w:rsid w:val="006C3A73"/>
    <w:rsid w:val="006C4862"/>
    <w:rsid w:val="006C4C4E"/>
    <w:rsid w:val="006C5B9D"/>
    <w:rsid w:val="006C6820"/>
    <w:rsid w:val="006C77EF"/>
    <w:rsid w:val="006C7E52"/>
    <w:rsid w:val="006D1571"/>
    <w:rsid w:val="006D2C78"/>
    <w:rsid w:val="006D2E15"/>
    <w:rsid w:val="006D393B"/>
    <w:rsid w:val="006D420E"/>
    <w:rsid w:val="006D5606"/>
    <w:rsid w:val="006D63F6"/>
    <w:rsid w:val="006D66E8"/>
    <w:rsid w:val="006D69B6"/>
    <w:rsid w:val="006D6EF2"/>
    <w:rsid w:val="006D731E"/>
    <w:rsid w:val="006D7D59"/>
    <w:rsid w:val="006E2083"/>
    <w:rsid w:val="006E4E4F"/>
    <w:rsid w:val="006E6269"/>
    <w:rsid w:val="006E6949"/>
    <w:rsid w:val="006E775F"/>
    <w:rsid w:val="006F0ABC"/>
    <w:rsid w:val="006F0B30"/>
    <w:rsid w:val="006F30E5"/>
    <w:rsid w:val="006F40B2"/>
    <w:rsid w:val="006F50A2"/>
    <w:rsid w:val="006F5196"/>
    <w:rsid w:val="006F5D19"/>
    <w:rsid w:val="006F7498"/>
    <w:rsid w:val="006F7B83"/>
    <w:rsid w:val="0070167C"/>
    <w:rsid w:val="007018F0"/>
    <w:rsid w:val="00701C4E"/>
    <w:rsid w:val="007033FE"/>
    <w:rsid w:val="007042E1"/>
    <w:rsid w:val="00704C1E"/>
    <w:rsid w:val="00704C34"/>
    <w:rsid w:val="0070560B"/>
    <w:rsid w:val="00706810"/>
    <w:rsid w:val="00710D2A"/>
    <w:rsid w:val="00711482"/>
    <w:rsid w:val="00713407"/>
    <w:rsid w:val="007141E7"/>
    <w:rsid w:val="00714891"/>
    <w:rsid w:val="00714E77"/>
    <w:rsid w:val="007159ED"/>
    <w:rsid w:val="007169E2"/>
    <w:rsid w:val="007206EE"/>
    <w:rsid w:val="0072091D"/>
    <w:rsid w:val="00720BFE"/>
    <w:rsid w:val="00721798"/>
    <w:rsid w:val="007235CD"/>
    <w:rsid w:val="00724D1B"/>
    <w:rsid w:val="00724F8E"/>
    <w:rsid w:val="0072506D"/>
    <w:rsid w:val="00727C84"/>
    <w:rsid w:val="007320F2"/>
    <w:rsid w:val="00733F48"/>
    <w:rsid w:val="007341B3"/>
    <w:rsid w:val="007341B7"/>
    <w:rsid w:val="00734AA2"/>
    <w:rsid w:val="00734C9D"/>
    <w:rsid w:val="00735C5E"/>
    <w:rsid w:val="0073708A"/>
    <w:rsid w:val="00740109"/>
    <w:rsid w:val="0074061E"/>
    <w:rsid w:val="007416F7"/>
    <w:rsid w:val="00741787"/>
    <w:rsid w:val="00742984"/>
    <w:rsid w:val="00742A8A"/>
    <w:rsid w:val="00742AA3"/>
    <w:rsid w:val="007432EA"/>
    <w:rsid w:val="00743860"/>
    <w:rsid w:val="00743C71"/>
    <w:rsid w:val="007446B2"/>
    <w:rsid w:val="0074555F"/>
    <w:rsid w:val="007459FB"/>
    <w:rsid w:val="00745E95"/>
    <w:rsid w:val="007501D7"/>
    <w:rsid w:val="00750978"/>
    <w:rsid w:val="0075143F"/>
    <w:rsid w:val="00751A6C"/>
    <w:rsid w:val="0075291D"/>
    <w:rsid w:val="00753333"/>
    <w:rsid w:val="00753831"/>
    <w:rsid w:val="007542F5"/>
    <w:rsid w:val="00754762"/>
    <w:rsid w:val="00755645"/>
    <w:rsid w:val="0075644A"/>
    <w:rsid w:val="007568D0"/>
    <w:rsid w:val="00756E19"/>
    <w:rsid w:val="00761F53"/>
    <w:rsid w:val="00762BD2"/>
    <w:rsid w:val="0076312D"/>
    <w:rsid w:val="00765801"/>
    <w:rsid w:val="00766F51"/>
    <w:rsid w:val="00767261"/>
    <w:rsid w:val="00767EAE"/>
    <w:rsid w:val="00770512"/>
    <w:rsid w:val="00770C7E"/>
    <w:rsid w:val="00771565"/>
    <w:rsid w:val="00771744"/>
    <w:rsid w:val="0077411C"/>
    <w:rsid w:val="0077415D"/>
    <w:rsid w:val="00774D53"/>
    <w:rsid w:val="007753E1"/>
    <w:rsid w:val="00775D40"/>
    <w:rsid w:val="00776A40"/>
    <w:rsid w:val="007811C5"/>
    <w:rsid w:val="00781295"/>
    <w:rsid w:val="00782887"/>
    <w:rsid w:val="00782A30"/>
    <w:rsid w:val="00784754"/>
    <w:rsid w:val="00786630"/>
    <w:rsid w:val="00787896"/>
    <w:rsid w:val="0079087F"/>
    <w:rsid w:val="00793159"/>
    <w:rsid w:val="007954A2"/>
    <w:rsid w:val="00795C01"/>
    <w:rsid w:val="007978AF"/>
    <w:rsid w:val="007A12A6"/>
    <w:rsid w:val="007A1A7A"/>
    <w:rsid w:val="007A554A"/>
    <w:rsid w:val="007A6C1C"/>
    <w:rsid w:val="007A7407"/>
    <w:rsid w:val="007A7623"/>
    <w:rsid w:val="007A7843"/>
    <w:rsid w:val="007B04A4"/>
    <w:rsid w:val="007B04CA"/>
    <w:rsid w:val="007B0CBF"/>
    <w:rsid w:val="007B10C9"/>
    <w:rsid w:val="007B173A"/>
    <w:rsid w:val="007B1982"/>
    <w:rsid w:val="007B482C"/>
    <w:rsid w:val="007B532B"/>
    <w:rsid w:val="007B5533"/>
    <w:rsid w:val="007B5793"/>
    <w:rsid w:val="007B64D9"/>
    <w:rsid w:val="007B6A3E"/>
    <w:rsid w:val="007B7780"/>
    <w:rsid w:val="007B7ACD"/>
    <w:rsid w:val="007B7EAC"/>
    <w:rsid w:val="007C13EA"/>
    <w:rsid w:val="007C29D1"/>
    <w:rsid w:val="007C2CF2"/>
    <w:rsid w:val="007C49AA"/>
    <w:rsid w:val="007C4CD4"/>
    <w:rsid w:val="007C528B"/>
    <w:rsid w:val="007C5614"/>
    <w:rsid w:val="007C63FE"/>
    <w:rsid w:val="007C6E11"/>
    <w:rsid w:val="007C6F18"/>
    <w:rsid w:val="007D0038"/>
    <w:rsid w:val="007D23D2"/>
    <w:rsid w:val="007D24A4"/>
    <w:rsid w:val="007D35C1"/>
    <w:rsid w:val="007D5888"/>
    <w:rsid w:val="007D5B0D"/>
    <w:rsid w:val="007D6B5D"/>
    <w:rsid w:val="007D7AA8"/>
    <w:rsid w:val="007E02CE"/>
    <w:rsid w:val="007E0393"/>
    <w:rsid w:val="007E1BF3"/>
    <w:rsid w:val="007E2C85"/>
    <w:rsid w:val="007E6CFF"/>
    <w:rsid w:val="007E71A2"/>
    <w:rsid w:val="007E7A39"/>
    <w:rsid w:val="007E7B79"/>
    <w:rsid w:val="007F0429"/>
    <w:rsid w:val="007F0998"/>
    <w:rsid w:val="007F121A"/>
    <w:rsid w:val="007F18A7"/>
    <w:rsid w:val="007F1FAE"/>
    <w:rsid w:val="007F25C0"/>
    <w:rsid w:val="007F2700"/>
    <w:rsid w:val="007F2767"/>
    <w:rsid w:val="007F2AE7"/>
    <w:rsid w:val="007F4518"/>
    <w:rsid w:val="007F76CD"/>
    <w:rsid w:val="007F78CE"/>
    <w:rsid w:val="0080019E"/>
    <w:rsid w:val="00800971"/>
    <w:rsid w:val="00801BA7"/>
    <w:rsid w:val="0080298E"/>
    <w:rsid w:val="00803059"/>
    <w:rsid w:val="00803E78"/>
    <w:rsid w:val="00804AD8"/>
    <w:rsid w:val="00805A14"/>
    <w:rsid w:val="00806B84"/>
    <w:rsid w:val="00807071"/>
    <w:rsid w:val="0080712A"/>
    <w:rsid w:val="00807320"/>
    <w:rsid w:val="00807F18"/>
    <w:rsid w:val="00810E0B"/>
    <w:rsid w:val="00811092"/>
    <w:rsid w:val="008111EB"/>
    <w:rsid w:val="00811306"/>
    <w:rsid w:val="00812249"/>
    <w:rsid w:val="0081299B"/>
    <w:rsid w:val="00813B6A"/>
    <w:rsid w:val="00814A7E"/>
    <w:rsid w:val="00815CFB"/>
    <w:rsid w:val="0081611E"/>
    <w:rsid w:val="00816321"/>
    <w:rsid w:val="00816631"/>
    <w:rsid w:val="00816C22"/>
    <w:rsid w:val="0081794F"/>
    <w:rsid w:val="00817B47"/>
    <w:rsid w:val="008225AE"/>
    <w:rsid w:val="00822DB1"/>
    <w:rsid w:val="00822EEE"/>
    <w:rsid w:val="00823F1D"/>
    <w:rsid w:val="00825701"/>
    <w:rsid w:val="0082598D"/>
    <w:rsid w:val="00826DA6"/>
    <w:rsid w:val="008308FC"/>
    <w:rsid w:val="00831747"/>
    <w:rsid w:val="00832B7D"/>
    <w:rsid w:val="00832D74"/>
    <w:rsid w:val="00832F98"/>
    <w:rsid w:val="00833DA8"/>
    <w:rsid w:val="00833EB2"/>
    <w:rsid w:val="00834933"/>
    <w:rsid w:val="008354C0"/>
    <w:rsid w:val="0083556D"/>
    <w:rsid w:val="00835C38"/>
    <w:rsid w:val="00837290"/>
    <w:rsid w:val="008375C7"/>
    <w:rsid w:val="0084273B"/>
    <w:rsid w:val="008427EE"/>
    <w:rsid w:val="00845ED2"/>
    <w:rsid w:val="00846B6C"/>
    <w:rsid w:val="008507E3"/>
    <w:rsid w:val="00850C81"/>
    <w:rsid w:val="00850D7C"/>
    <w:rsid w:val="00851089"/>
    <w:rsid w:val="00851BA8"/>
    <w:rsid w:val="0085263A"/>
    <w:rsid w:val="00854B5F"/>
    <w:rsid w:val="0085592C"/>
    <w:rsid w:val="0085674E"/>
    <w:rsid w:val="00857662"/>
    <w:rsid w:val="0086049F"/>
    <w:rsid w:val="00861155"/>
    <w:rsid w:val="00862CDB"/>
    <w:rsid w:val="00863094"/>
    <w:rsid w:val="0086333A"/>
    <w:rsid w:val="008637A2"/>
    <w:rsid w:val="00863897"/>
    <w:rsid w:val="0086509A"/>
    <w:rsid w:val="00865892"/>
    <w:rsid w:val="00865BFE"/>
    <w:rsid w:val="00866181"/>
    <w:rsid w:val="00870092"/>
    <w:rsid w:val="00870428"/>
    <w:rsid w:val="00871707"/>
    <w:rsid w:val="00872E40"/>
    <w:rsid w:val="0087335F"/>
    <w:rsid w:val="008749F0"/>
    <w:rsid w:val="008753C2"/>
    <w:rsid w:val="0087588B"/>
    <w:rsid w:val="008768F7"/>
    <w:rsid w:val="008811D0"/>
    <w:rsid w:val="008811F0"/>
    <w:rsid w:val="00881D41"/>
    <w:rsid w:val="008836E9"/>
    <w:rsid w:val="0088371D"/>
    <w:rsid w:val="0088372B"/>
    <w:rsid w:val="00885500"/>
    <w:rsid w:val="00886B40"/>
    <w:rsid w:val="008900B3"/>
    <w:rsid w:val="008911E4"/>
    <w:rsid w:val="00893274"/>
    <w:rsid w:val="0089375E"/>
    <w:rsid w:val="0089390C"/>
    <w:rsid w:val="00897F88"/>
    <w:rsid w:val="008A142C"/>
    <w:rsid w:val="008A1596"/>
    <w:rsid w:val="008A3C64"/>
    <w:rsid w:val="008A3CF7"/>
    <w:rsid w:val="008A40AE"/>
    <w:rsid w:val="008A6CD7"/>
    <w:rsid w:val="008B10AC"/>
    <w:rsid w:val="008B1FC1"/>
    <w:rsid w:val="008B234B"/>
    <w:rsid w:val="008B2539"/>
    <w:rsid w:val="008B3310"/>
    <w:rsid w:val="008B437F"/>
    <w:rsid w:val="008B61FD"/>
    <w:rsid w:val="008B6BD9"/>
    <w:rsid w:val="008C0DA0"/>
    <w:rsid w:val="008C1DDA"/>
    <w:rsid w:val="008C1ED9"/>
    <w:rsid w:val="008C4167"/>
    <w:rsid w:val="008C5234"/>
    <w:rsid w:val="008C5B91"/>
    <w:rsid w:val="008C5E1D"/>
    <w:rsid w:val="008C6E5A"/>
    <w:rsid w:val="008D037E"/>
    <w:rsid w:val="008D0D00"/>
    <w:rsid w:val="008D1033"/>
    <w:rsid w:val="008D1CAD"/>
    <w:rsid w:val="008D2223"/>
    <w:rsid w:val="008D3AAA"/>
    <w:rsid w:val="008D52DB"/>
    <w:rsid w:val="008D5F8C"/>
    <w:rsid w:val="008D63B9"/>
    <w:rsid w:val="008D6604"/>
    <w:rsid w:val="008D7101"/>
    <w:rsid w:val="008D76AB"/>
    <w:rsid w:val="008E065D"/>
    <w:rsid w:val="008E2CC4"/>
    <w:rsid w:val="008E38D9"/>
    <w:rsid w:val="008E4FAD"/>
    <w:rsid w:val="008E55A2"/>
    <w:rsid w:val="008E6352"/>
    <w:rsid w:val="008E652F"/>
    <w:rsid w:val="008E7244"/>
    <w:rsid w:val="008E72C4"/>
    <w:rsid w:val="008E7CD7"/>
    <w:rsid w:val="008F039A"/>
    <w:rsid w:val="008F063C"/>
    <w:rsid w:val="008F08BD"/>
    <w:rsid w:val="008F159F"/>
    <w:rsid w:val="008F24D9"/>
    <w:rsid w:val="008F2A77"/>
    <w:rsid w:val="008F43CE"/>
    <w:rsid w:val="008F5063"/>
    <w:rsid w:val="008F5928"/>
    <w:rsid w:val="00900607"/>
    <w:rsid w:val="00900C5F"/>
    <w:rsid w:val="00900EE6"/>
    <w:rsid w:val="0090111D"/>
    <w:rsid w:val="00901901"/>
    <w:rsid w:val="00901B9C"/>
    <w:rsid w:val="009032C8"/>
    <w:rsid w:val="009043F4"/>
    <w:rsid w:val="00904E37"/>
    <w:rsid w:val="00906098"/>
    <w:rsid w:val="009074D8"/>
    <w:rsid w:val="009074DE"/>
    <w:rsid w:val="00910621"/>
    <w:rsid w:val="00910769"/>
    <w:rsid w:val="00910C2A"/>
    <w:rsid w:val="00911188"/>
    <w:rsid w:val="00911740"/>
    <w:rsid w:val="0091192B"/>
    <w:rsid w:val="00912F1C"/>
    <w:rsid w:val="0091321B"/>
    <w:rsid w:val="00914451"/>
    <w:rsid w:val="009146FA"/>
    <w:rsid w:val="009154A1"/>
    <w:rsid w:val="009179D1"/>
    <w:rsid w:val="009209A4"/>
    <w:rsid w:val="00921A66"/>
    <w:rsid w:val="00921B6A"/>
    <w:rsid w:val="009233F4"/>
    <w:rsid w:val="009238B6"/>
    <w:rsid w:val="00923C3C"/>
    <w:rsid w:val="00924142"/>
    <w:rsid w:val="009246B5"/>
    <w:rsid w:val="00924A59"/>
    <w:rsid w:val="009255E2"/>
    <w:rsid w:val="00925DF5"/>
    <w:rsid w:val="00926CB9"/>
    <w:rsid w:val="00926D51"/>
    <w:rsid w:val="00930D78"/>
    <w:rsid w:val="0093174B"/>
    <w:rsid w:val="00931C5D"/>
    <w:rsid w:val="00932255"/>
    <w:rsid w:val="009322FC"/>
    <w:rsid w:val="00932F91"/>
    <w:rsid w:val="009334F2"/>
    <w:rsid w:val="0093413A"/>
    <w:rsid w:val="00934483"/>
    <w:rsid w:val="0093494C"/>
    <w:rsid w:val="00935372"/>
    <w:rsid w:val="00935440"/>
    <w:rsid w:val="00935582"/>
    <w:rsid w:val="009355C1"/>
    <w:rsid w:val="00936386"/>
    <w:rsid w:val="00936ED9"/>
    <w:rsid w:val="00937714"/>
    <w:rsid w:val="009401A9"/>
    <w:rsid w:val="009402B7"/>
    <w:rsid w:val="0094040C"/>
    <w:rsid w:val="0094228D"/>
    <w:rsid w:val="009432FA"/>
    <w:rsid w:val="0094388B"/>
    <w:rsid w:val="009444A5"/>
    <w:rsid w:val="009454F7"/>
    <w:rsid w:val="009472E6"/>
    <w:rsid w:val="00947390"/>
    <w:rsid w:val="00950F42"/>
    <w:rsid w:val="0095225A"/>
    <w:rsid w:val="00952286"/>
    <w:rsid w:val="00955C7E"/>
    <w:rsid w:val="00955FA7"/>
    <w:rsid w:val="00956614"/>
    <w:rsid w:val="0096014D"/>
    <w:rsid w:val="009621F0"/>
    <w:rsid w:val="009632FE"/>
    <w:rsid w:val="00963A61"/>
    <w:rsid w:val="0096405B"/>
    <w:rsid w:val="0096443E"/>
    <w:rsid w:val="009649E8"/>
    <w:rsid w:val="00965756"/>
    <w:rsid w:val="00967066"/>
    <w:rsid w:val="009677AF"/>
    <w:rsid w:val="00970865"/>
    <w:rsid w:val="00970DF9"/>
    <w:rsid w:val="00970EBE"/>
    <w:rsid w:val="00971728"/>
    <w:rsid w:val="00971C04"/>
    <w:rsid w:val="00972F7A"/>
    <w:rsid w:val="009746A3"/>
    <w:rsid w:val="00974B56"/>
    <w:rsid w:val="00974FF0"/>
    <w:rsid w:val="00976547"/>
    <w:rsid w:val="00977083"/>
    <w:rsid w:val="009776AB"/>
    <w:rsid w:val="00982B80"/>
    <w:rsid w:val="0098356F"/>
    <w:rsid w:val="00984550"/>
    <w:rsid w:val="0098575C"/>
    <w:rsid w:val="00985F3A"/>
    <w:rsid w:val="009869CC"/>
    <w:rsid w:val="009870A4"/>
    <w:rsid w:val="00992B16"/>
    <w:rsid w:val="00992F13"/>
    <w:rsid w:val="00993771"/>
    <w:rsid w:val="00994B15"/>
    <w:rsid w:val="00994D3E"/>
    <w:rsid w:val="0099767D"/>
    <w:rsid w:val="00997B3C"/>
    <w:rsid w:val="009A056F"/>
    <w:rsid w:val="009A0E8F"/>
    <w:rsid w:val="009A435E"/>
    <w:rsid w:val="009A5283"/>
    <w:rsid w:val="009A55D6"/>
    <w:rsid w:val="009A5E09"/>
    <w:rsid w:val="009A7D2C"/>
    <w:rsid w:val="009B0287"/>
    <w:rsid w:val="009B0F1F"/>
    <w:rsid w:val="009B1CCF"/>
    <w:rsid w:val="009B1E3F"/>
    <w:rsid w:val="009B21E7"/>
    <w:rsid w:val="009B4442"/>
    <w:rsid w:val="009B4F36"/>
    <w:rsid w:val="009B541F"/>
    <w:rsid w:val="009B69F5"/>
    <w:rsid w:val="009C1A1A"/>
    <w:rsid w:val="009C1F89"/>
    <w:rsid w:val="009C30DE"/>
    <w:rsid w:val="009C3811"/>
    <w:rsid w:val="009C47BC"/>
    <w:rsid w:val="009C4C7F"/>
    <w:rsid w:val="009C58BE"/>
    <w:rsid w:val="009C5FC3"/>
    <w:rsid w:val="009C6685"/>
    <w:rsid w:val="009C682C"/>
    <w:rsid w:val="009C725B"/>
    <w:rsid w:val="009C7631"/>
    <w:rsid w:val="009C7C56"/>
    <w:rsid w:val="009D118E"/>
    <w:rsid w:val="009D11CB"/>
    <w:rsid w:val="009D1984"/>
    <w:rsid w:val="009D1AB1"/>
    <w:rsid w:val="009D460D"/>
    <w:rsid w:val="009D4AEB"/>
    <w:rsid w:val="009D5595"/>
    <w:rsid w:val="009D773F"/>
    <w:rsid w:val="009D77CF"/>
    <w:rsid w:val="009E0B36"/>
    <w:rsid w:val="009E0CE6"/>
    <w:rsid w:val="009E1999"/>
    <w:rsid w:val="009E2940"/>
    <w:rsid w:val="009E3167"/>
    <w:rsid w:val="009E43F7"/>
    <w:rsid w:val="009E5122"/>
    <w:rsid w:val="009E61DB"/>
    <w:rsid w:val="009E6321"/>
    <w:rsid w:val="009E6798"/>
    <w:rsid w:val="009E6A7D"/>
    <w:rsid w:val="009E6C0D"/>
    <w:rsid w:val="009E7A94"/>
    <w:rsid w:val="009F0CBB"/>
    <w:rsid w:val="009F0FB8"/>
    <w:rsid w:val="009F125A"/>
    <w:rsid w:val="009F2819"/>
    <w:rsid w:val="009F2BD7"/>
    <w:rsid w:val="009F3117"/>
    <w:rsid w:val="009F3EF0"/>
    <w:rsid w:val="009F4EA4"/>
    <w:rsid w:val="009F54FB"/>
    <w:rsid w:val="009F552F"/>
    <w:rsid w:val="009F6C70"/>
    <w:rsid w:val="009F717C"/>
    <w:rsid w:val="009F790C"/>
    <w:rsid w:val="00A0076F"/>
    <w:rsid w:val="00A029AC"/>
    <w:rsid w:val="00A03108"/>
    <w:rsid w:val="00A03264"/>
    <w:rsid w:val="00A03764"/>
    <w:rsid w:val="00A04937"/>
    <w:rsid w:val="00A0499D"/>
    <w:rsid w:val="00A04FA7"/>
    <w:rsid w:val="00A05121"/>
    <w:rsid w:val="00A06BB9"/>
    <w:rsid w:val="00A06EA4"/>
    <w:rsid w:val="00A07DCD"/>
    <w:rsid w:val="00A1059B"/>
    <w:rsid w:val="00A12CAE"/>
    <w:rsid w:val="00A13106"/>
    <w:rsid w:val="00A14189"/>
    <w:rsid w:val="00A15421"/>
    <w:rsid w:val="00A15AB3"/>
    <w:rsid w:val="00A15F97"/>
    <w:rsid w:val="00A160A2"/>
    <w:rsid w:val="00A203E1"/>
    <w:rsid w:val="00A20BA9"/>
    <w:rsid w:val="00A22263"/>
    <w:rsid w:val="00A23345"/>
    <w:rsid w:val="00A2495A"/>
    <w:rsid w:val="00A25385"/>
    <w:rsid w:val="00A25688"/>
    <w:rsid w:val="00A26818"/>
    <w:rsid w:val="00A27B92"/>
    <w:rsid w:val="00A306A5"/>
    <w:rsid w:val="00A30AAB"/>
    <w:rsid w:val="00A31616"/>
    <w:rsid w:val="00A31C56"/>
    <w:rsid w:val="00A34F56"/>
    <w:rsid w:val="00A35D71"/>
    <w:rsid w:val="00A3776D"/>
    <w:rsid w:val="00A409E0"/>
    <w:rsid w:val="00A4269A"/>
    <w:rsid w:val="00A4299D"/>
    <w:rsid w:val="00A442D3"/>
    <w:rsid w:val="00A44C04"/>
    <w:rsid w:val="00A44C44"/>
    <w:rsid w:val="00A45E02"/>
    <w:rsid w:val="00A45EFB"/>
    <w:rsid w:val="00A46EFF"/>
    <w:rsid w:val="00A47A52"/>
    <w:rsid w:val="00A502C7"/>
    <w:rsid w:val="00A505A2"/>
    <w:rsid w:val="00A50754"/>
    <w:rsid w:val="00A514D4"/>
    <w:rsid w:val="00A51E00"/>
    <w:rsid w:val="00A52632"/>
    <w:rsid w:val="00A52CFF"/>
    <w:rsid w:val="00A53173"/>
    <w:rsid w:val="00A538E3"/>
    <w:rsid w:val="00A5476E"/>
    <w:rsid w:val="00A54B32"/>
    <w:rsid w:val="00A54B45"/>
    <w:rsid w:val="00A5519F"/>
    <w:rsid w:val="00A554C3"/>
    <w:rsid w:val="00A600DA"/>
    <w:rsid w:val="00A60A24"/>
    <w:rsid w:val="00A60A91"/>
    <w:rsid w:val="00A61D44"/>
    <w:rsid w:val="00A62360"/>
    <w:rsid w:val="00A6241B"/>
    <w:rsid w:val="00A62717"/>
    <w:rsid w:val="00A638B8"/>
    <w:rsid w:val="00A6390F"/>
    <w:rsid w:val="00A63C08"/>
    <w:rsid w:val="00A63F09"/>
    <w:rsid w:val="00A64308"/>
    <w:rsid w:val="00A65332"/>
    <w:rsid w:val="00A660EE"/>
    <w:rsid w:val="00A66879"/>
    <w:rsid w:val="00A670B5"/>
    <w:rsid w:val="00A67E49"/>
    <w:rsid w:val="00A70E39"/>
    <w:rsid w:val="00A71914"/>
    <w:rsid w:val="00A71D16"/>
    <w:rsid w:val="00A73044"/>
    <w:rsid w:val="00A749D3"/>
    <w:rsid w:val="00A751BD"/>
    <w:rsid w:val="00A757CB"/>
    <w:rsid w:val="00A75F52"/>
    <w:rsid w:val="00A76BEE"/>
    <w:rsid w:val="00A80A39"/>
    <w:rsid w:val="00A80F80"/>
    <w:rsid w:val="00A81F9F"/>
    <w:rsid w:val="00A823F6"/>
    <w:rsid w:val="00A83F35"/>
    <w:rsid w:val="00A84972"/>
    <w:rsid w:val="00A85835"/>
    <w:rsid w:val="00A86B62"/>
    <w:rsid w:val="00A87F44"/>
    <w:rsid w:val="00A9122E"/>
    <w:rsid w:val="00A9162A"/>
    <w:rsid w:val="00A9203B"/>
    <w:rsid w:val="00A94AB6"/>
    <w:rsid w:val="00A94CAA"/>
    <w:rsid w:val="00A96628"/>
    <w:rsid w:val="00A96C71"/>
    <w:rsid w:val="00A9784E"/>
    <w:rsid w:val="00A97CFA"/>
    <w:rsid w:val="00AA0BAD"/>
    <w:rsid w:val="00AA1565"/>
    <w:rsid w:val="00AA1F0C"/>
    <w:rsid w:val="00AA2259"/>
    <w:rsid w:val="00AA2BA0"/>
    <w:rsid w:val="00AA4B22"/>
    <w:rsid w:val="00AA70ED"/>
    <w:rsid w:val="00AA7375"/>
    <w:rsid w:val="00AB1173"/>
    <w:rsid w:val="00AB1D40"/>
    <w:rsid w:val="00AB34F1"/>
    <w:rsid w:val="00AB3C8A"/>
    <w:rsid w:val="00AB3CCA"/>
    <w:rsid w:val="00AB5479"/>
    <w:rsid w:val="00AB5E70"/>
    <w:rsid w:val="00AC04CE"/>
    <w:rsid w:val="00AC1030"/>
    <w:rsid w:val="00AC1FE7"/>
    <w:rsid w:val="00AC29BB"/>
    <w:rsid w:val="00AC2ABF"/>
    <w:rsid w:val="00AC2C36"/>
    <w:rsid w:val="00AC37F4"/>
    <w:rsid w:val="00AC3E8B"/>
    <w:rsid w:val="00AC5D78"/>
    <w:rsid w:val="00AC6CD6"/>
    <w:rsid w:val="00AC6DF0"/>
    <w:rsid w:val="00AC755D"/>
    <w:rsid w:val="00AD0536"/>
    <w:rsid w:val="00AD12BA"/>
    <w:rsid w:val="00AD1B52"/>
    <w:rsid w:val="00AD1ED7"/>
    <w:rsid w:val="00AD1F94"/>
    <w:rsid w:val="00AD216F"/>
    <w:rsid w:val="00AD2DE2"/>
    <w:rsid w:val="00AD2FD0"/>
    <w:rsid w:val="00AD349E"/>
    <w:rsid w:val="00AD3B58"/>
    <w:rsid w:val="00AD42C1"/>
    <w:rsid w:val="00AD58E8"/>
    <w:rsid w:val="00AD5C4D"/>
    <w:rsid w:val="00AD7E5C"/>
    <w:rsid w:val="00AE0C1E"/>
    <w:rsid w:val="00AE13C6"/>
    <w:rsid w:val="00AE19F0"/>
    <w:rsid w:val="00AE1F67"/>
    <w:rsid w:val="00AE286D"/>
    <w:rsid w:val="00AE3162"/>
    <w:rsid w:val="00AE38AC"/>
    <w:rsid w:val="00AE4680"/>
    <w:rsid w:val="00AE633A"/>
    <w:rsid w:val="00AE77CB"/>
    <w:rsid w:val="00AE7DFA"/>
    <w:rsid w:val="00AF21F5"/>
    <w:rsid w:val="00AF2298"/>
    <w:rsid w:val="00AF648C"/>
    <w:rsid w:val="00AF6683"/>
    <w:rsid w:val="00AF6A7B"/>
    <w:rsid w:val="00AF7280"/>
    <w:rsid w:val="00AF7414"/>
    <w:rsid w:val="00AF7C3B"/>
    <w:rsid w:val="00B0076C"/>
    <w:rsid w:val="00B00CDC"/>
    <w:rsid w:val="00B029DC"/>
    <w:rsid w:val="00B046AD"/>
    <w:rsid w:val="00B0524D"/>
    <w:rsid w:val="00B0764C"/>
    <w:rsid w:val="00B07DB0"/>
    <w:rsid w:val="00B111A8"/>
    <w:rsid w:val="00B11342"/>
    <w:rsid w:val="00B114BB"/>
    <w:rsid w:val="00B11978"/>
    <w:rsid w:val="00B12522"/>
    <w:rsid w:val="00B12E8E"/>
    <w:rsid w:val="00B13465"/>
    <w:rsid w:val="00B14437"/>
    <w:rsid w:val="00B14C55"/>
    <w:rsid w:val="00B15C8F"/>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2712B"/>
    <w:rsid w:val="00B302F9"/>
    <w:rsid w:val="00B30672"/>
    <w:rsid w:val="00B312A2"/>
    <w:rsid w:val="00B32030"/>
    <w:rsid w:val="00B32D05"/>
    <w:rsid w:val="00B332DD"/>
    <w:rsid w:val="00B345BA"/>
    <w:rsid w:val="00B350D3"/>
    <w:rsid w:val="00B353FF"/>
    <w:rsid w:val="00B354AC"/>
    <w:rsid w:val="00B3716E"/>
    <w:rsid w:val="00B3784E"/>
    <w:rsid w:val="00B37EB1"/>
    <w:rsid w:val="00B41504"/>
    <w:rsid w:val="00B44388"/>
    <w:rsid w:val="00B44825"/>
    <w:rsid w:val="00B448E7"/>
    <w:rsid w:val="00B45025"/>
    <w:rsid w:val="00B45609"/>
    <w:rsid w:val="00B45A6A"/>
    <w:rsid w:val="00B46A1F"/>
    <w:rsid w:val="00B47439"/>
    <w:rsid w:val="00B50CB0"/>
    <w:rsid w:val="00B514A2"/>
    <w:rsid w:val="00B514AC"/>
    <w:rsid w:val="00B55371"/>
    <w:rsid w:val="00B565E0"/>
    <w:rsid w:val="00B56B8B"/>
    <w:rsid w:val="00B57CAB"/>
    <w:rsid w:val="00B57EFF"/>
    <w:rsid w:val="00B601A2"/>
    <w:rsid w:val="00B61D03"/>
    <w:rsid w:val="00B6405D"/>
    <w:rsid w:val="00B6514E"/>
    <w:rsid w:val="00B65674"/>
    <w:rsid w:val="00B67D7A"/>
    <w:rsid w:val="00B719A5"/>
    <w:rsid w:val="00B71B51"/>
    <w:rsid w:val="00B729FE"/>
    <w:rsid w:val="00B735F6"/>
    <w:rsid w:val="00B74328"/>
    <w:rsid w:val="00B75361"/>
    <w:rsid w:val="00B771D5"/>
    <w:rsid w:val="00B771E1"/>
    <w:rsid w:val="00B80080"/>
    <w:rsid w:val="00B80999"/>
    <w:rsid w:val="00B81644"/>
    <w:rsid w:val="00B848A5"/>
    <w:rsid w:val="00B850E1"/>
    <w:rsid w:val="00B85881"/>
    <w:rsid w:val="00B862C9"/>
    <w:rsid w:val="00B87916"/>
    <w:rsid w:val="00B87C7A"/>
    <w:rsid w:val="00B90B82"/>
    <w:rsid w:val="00B9349D"/>
    <w:rsid w:val="00B93E1C"/>
    <w:rsid w:val="00B950A6"/>
    <w:rsid w:val="00B9525E"/>
    <w:rsid w:val="00B9576D"/>
    <w:rsid w:val="00B95BF1"/>
    <w:rsid w:val="00B962C0"/>
    <w:rsid w:val="00B968B3"/>
    <w:rsid w:val="00B96D7D"/>
    <w:rsid w:val="00BA1FAD"/>
    <w:rsid w:val="00BA21D2"/>
    <w:rsid w:val="00BA333F"/>
    <w:rsid w:val="00BA38F6"/>
    <w:rsid w:val="00BA3A78"/>
    <w:rsid w:val="00BA40FD"/>
    <w:rsid w:val="00BA4623"/>
    <w:rsid w:val="00BA50E2"/>
    <w:rsid w:val="00BA5AF8"/>
    <w:rsid w:val="00BA73B5"/>
    <w:rsid w:val="00BB094B"/>
    <w:rsid w:val="00BB0BCE"/>
    <w:rsid w:val="00BB133A"/>
    <w:rsid w:val="00BB1A4E"/>
    <w:rsid w:val="00BB21FF"/>
    <w:rsid w:val="00BB2B6E"/>
    <w:rsid w:val="00BB31E6"/>
    <w:rsid w:val="00BB4799"/>
    <w:rsid w:val="00BB47FE"/>
    <w:rsid w:val="00BB489F"/>
    <w:rsid w:val="00BB4A69"/>
    <w:rsid w:val="00BB624F"/>
    <w:rsid w:val="00BB636F"/>
    <w:rsid w:val="00BB6537"/>
    <w:rsid w:val="00BB6E0E"/>
    <w:rsid w:val="00BC0952"/>
    <w:rsid w:val="00BC0F86"/>
    <w:rsid w:val="00BC1028"/>
    <w:rsid w:val="00BC1EC4"/>
    <w:rsid w:val="00BC2D37"/>
    <w:rsid w:val="00BC37F3"/>
    <w:rsid w:val="00BC41C9"/>
    <w:rsid w:val="00BC4257"/>
    <w:rsid w:val="00BC5E4C"/>
    <w:rsid w:val="00BC7426"/>
    <w:rsid w:val="00BD0414"/>
    <w:rsid w:val="00BD0860"/>
    <w:rsid w:val="00BD0BC5"/>
    <w:rsid w:val="00BD1B6D"/>
    <w:rsid w:val="00BD21C1"/>
    <w:rsid w:val="00BD4411"/>
    <w:rsid w:val="00BD6474"/>
    <w:rsid w:val="00BD66F7"/>
    <w:rsid w:val="00BD71CB"/>
    <w:rsid w:val="00BD7AB1"/>
    <w:rsid w:val="00BD7FB2"/>
    <w:rsid w:val="00BE181B"/>
    <w:rsid w:val="00BE1D91"/>
    <w:rsid w:val="00BE2456"/>
    <w:rsid w:val="00BE28D9"/>
    <w:rsid w:val="00BE377B"/>
    <w:rsid w:val="00BE4007"/>
    <w:rsid w:val="00BE425D"/>
    <w:rsid w:val="00BE4CC8"/>
    <w:rsid w:val="00BE5E4D"/>
    <w:rsid w:val="00BE6DB0"/>
    <w:rsid w:val="00BE74A7"/>
    <w:rsid w:val="00BF0ABD"/>
    <w:rsid w:val="00BF1DE3"/>
    <w:rsid w:val="00BF2909"/>
    <w:rsid w:val="00BF2A28"/>
    <w:rsid w:val="00BF2C8F"/>
    <w:rsid w:val="00BF4AD8"/>
    <w:rsid w:val="00BF4EBF"/>
    <w:rsid w:val="00BF62AD"/>
    <w:rsid w:val="00BF7494"/>
    <w:rsid w:val="00BF74F8"/>
    <w:rsid w:val="00C00539"/>
    <w:rsid w:val="00C0067D"/>
    <w:rsid w:val="00C00AFE"/>
    <w:rsid w:val="00C00E56"/>
    <w:rsid w:val="00C021A5"/>
    <w:rsid w:val="00C0236E"/>
    <w:rsid w:val="00C04062"/>
    <w:rsid w:val="00C043D6"/>
    <w:rsid w:val="00C04802"/>
    <w:rsid w:val="00C04E0B"/>
    <w:rsid w:val="00C055F8"/>
    <w:rsid w:val="00C05974"/>
    <w:rsid w:val="00C07968"/>
    <w:rsid w:val="00C07FAB"/>
    <w:rsid w:val="00C1045E"/>
    <w:rsid w:val="00C118A7"/>
    <w:rsid w:val="00C131D2"/>
    <w:rsid w:val="00C13241"/>
    <w:rsid w:val="00C144B5"/>
    <w:rsid w:val="00C14D78"/>
    <w:rsid w:val="00C16654"/>
    <w:rsid w:val="00C16B58"/>
    <w:rsid w:val="00C170FF"/>
    <w:rsid w:val="00C174B6"/>
    <w:rsid w:val="00C22959"/>
    <w:rsid w:val="00C22A2A"/>
    <w:rsid w:val="00C2311E"/>
    <w:rsid w:val="00C2352E"/>
    <w:rsid w:val="00C2412C"/>
    <w:rsid w:val="00C24894"/>
    <w:rsid w:val="00C25F77"/>
    <w:rsid w:val="00C270B4"/>
    <w:rsid w:val="00C27AB9"/>
    <w:rsid w:val="00C30DAA"/>
    <w:rsid w:val="00C30FF5"/>
    <w:rsid w:val="00C3276C"/>
    <w:rsid w:val="00C33E2B"/>
    <w:rsid w:val="00C3463C"/>
    <w:rsid w:val="00C3512C"/>
    <w:rsid w:val="00C35D94"/>
    <w:rsid w:val="00C35F5C"/>
    <w:rsid w:val="00C3606D"/>
    <w:rsid w:val="00C3696D"/>
    <w:rsid w:val="00C36B28"/>
    <w:rsid w:val="00C400EE"/>
    <w:rsid w:val="00C41010"/>
    <w:rsid w:val="00C4146D"/>
    <w:rsid w:val="00C43CD5"/>
    <w:rsid w:val="00C43D30"/>
    <w:rsid w:val="00C4506E"/>
    <w:rsid w:val="00C457D6"/>
    <w:rsid w:val="00C459EC"/>
    <w:rsid w:val="00C45E8E"/>
    <w:rsid w:val="00C4643B"/>
    <w:rsid w:val="00C471CE"/>
    <w:rsid w:val="00C472E5"/>
    <w:rsid w:val="00C47419"/>
    <w:rsid w:val="00C502C3"/>
    <w:rsid w:val="00C50F51"/>
    <w:rsid w:val="00C51D22"/>
    <w:rsid w:val="00C52B3E"/>
    <w:rsid w:val="00C53B57"/>
    <w:rsid w:val="00C5432A"/>
    <w:rsid w:val="00C54880"/>
    <w:rsid w:val="00C5650C"/>
    <w:rsid w:val="00C5689D"/>
    <w:rsid w:val="00C56F79"/>
    <w:rsid w:val="00C57387"/>
    <w:rsid w:val="00C57FDE"/>
    <w:rsid w:val="00C60A38"/>
    <w:rsid w:val="00C60FD3"/>
    <w:rsid w:val="00C61229"/>
    <w:rsid w:val="00C61D04"/>
    <w:rsid w:val="00C66033"/>
    <w:rsid w:val="00C66920"/>
    <w:rsid w:val="00C70B1E"/>
    <w:rsid w:val="00C70DD2"/>
    <w:rsid w:val="00C719AF"/>
    <w:rsid w:val="00C72035"/>
    <w:rsid w:val="00C723FB"/>
    <w:rsid w:val="00C72A4C"/>
    <w:rsid w:val="00C72C54"/>
    <w:rsid w:val="00C73A76"/>
    <w:rsid w:val="00C74ACE"/>
    <w:rsid w:val="00C75155"/>
    <w:rsid w:val="00C75C47"/>
    <w:rsid w:val="00C7606B"/>
    <w:rsid w:val="00C76522"/>
    <w:rsid w:val="00C76DE5"/>
    <w:rsid w:val="00C770A6"/>
    <w:rsid w:val="00C77D25"/>
    <w:rsid w:val="00C80B51"/>
    <w:rsid w:val="00C81443"/>
    <w:rsid w:val="00C81C85"/>
    <w:rsid w:val="00C82D25"/>
    <w:rsid w:val="00C831AE"/>
    <w:rsid w:val="00C837C0"/>
    <w:rsid w:val="00C83CBF"/>
    <w:rsid w:val="00C83CF5"/>
    <w:rsid w:val="00C86E9B"/>
    <w:rsid w:val="00C871B8"/>
    <w:rsid w:val="00C8749E"/>
    <w:rsid w:val="00C879A5"/>
    <w:rsid w:val="00C87DE1"/>
    <w:rsid w:val="00C87EFD"/>
    <w:rsid w:val="00C909E0"/>
    <w:rsid w:val="00C90AB2"/>
    <w:rsid w:val="00C92F7A"/>
    <w:rsid w:val="00C93981"/>
    <w:rsid w:val="00C96D21"/>
    <w:rsid w:val="00C97BC4"/>
    <w:rsid w:val="00C97DB0"/>
    <w:rsid w:val="00CA0821"/>
    <w:rsid w:val="00CA0CBF"/>
    <w:rsid w:val="00CA1934"/>
    <w:rsid w:val="00CA2B96"/>
    <w:rsid w:val="00CA3A74"/>
    <w:rsid w:val="00CA5360"/>
    <w:rsid w:val="00CA59E6"/>
    <w:rsid w:val="00CA5A11"/>
    <w:rsid w:val="00CA757B"/>
    <w:rsid w:val="00CA783C"/>
    <w:rsid w:val="00CA7D6A"/>
    <w:rsid w:val="00CA7F98"/>
    <w:rsid w:val="00CB0B9A"/>
    <w:rsid w:val="00CB10F9"/>
    <w:rsid w:val="00CB1BB2"/>
    <w:rsid w:val="00CB1D3D"/>
    <w:rsid w:val="00CB2E4A"/>
    <w:rsid w:val="00CB30B4"/>
    <w:rsid w:val="00CB3389"/>
    <w:rsid w:val="00CB45B2"/>
    <w:rsid w:val="00CB542C"/>
    <w:rsid w:val="00CB62C8"/>
    <w:rsid w:val="00CB7424"/>
    <w:rsid w:val="00CB7BDE"/>
    <w:rsid w:val="00CC177C"/>
    <w:rsid w:val="00CC2EC9"/>
    <w:rsid w:val="00CC37DA"/>
    <w:rsid w:val="00CC4A6C"/>
    <w:rsid w:val="00CC4D86"/>
    <w:rsid w:val="00CC7C3C"/>
    <w:rsid w:val="00CD03C3"/>
    <w:rsid w:val="00CD0BE1"/>
    <w:rsid w:val="00CD1365"/>
    <w:rsid w:val="00CD1635"/>
    <w:rsid w:val="00CD168E"/>
    <w:rsid w:val="00CD388A"/>
    <w:rsid w:val="00CD4302"/>
    <w:rsid w:val="00CD595D"/>
    <w:rsid w:val="00CD5A61"/>
    <w:rsid w:val="00CD5C2E"/>
    <w:rsid w:val="00CD6183"/>
    <w:rsid w:val="00CD6901"/>
    <w:rsid w:val="00CD7085"/>
    <w:rsid w:val="00CD7479"/>
    <w:rsid w:val="00CE1AA3"/>
    <w:rsid w:val="00CE1C89"/>
    <w:rsid w:val="00CE2D1D"/>
    <w:rsid w:val="00CE367D"/>
    <w:rsid w:val="00CE3694"/>
    <w:rsid w:val="00CE37EF"/>
    <w:rsid w:val="00CE3E85"/>
    <w:rsid w:val="00CE4F42"/>
    <w:rsid w:val="00CE57F2"/>
    <w:rsid w:val="00CE5F0C"/>
    <w:rsid w:val="00CE69B1"/>
    <w:rsid w:val="00CE7D0F"/>
    <w:rsid w:val="00CF0DBC"/>
    <w:rsid w:val="00CF0FA6"/>
    <w:rsid w:val="00CF1283"/>
    <w:rsid w:val="00CF12DF"/>
    <w:rsid w:val="00CF360D"/>
    <w:rsid w:val="00CF3B8A"/>
    <w:rsid w:val="00CF5BB3"/>
    <w:rsid w:val="00CF6071"/>
    <w:rsid w:val="00D005FD"/>
    <w:rsid w:val="00D00F7B"/>
    <w:rsid w:val="00D01C5B"/>
    <w:rsid w:val="00D01FA8"/>
    <w:rsid w:val="00D026F8"/>
    <w:rsid w:val="00D03D78"/>
    <w:rsid w:val="00D03E6C"/>
    <w:rsid w:val="00D04717"/>
    <w:rsid w:val="00D0471C"/>
    <w:rsid w:val="00D0562E"/>
    <w:rsid w:val="00D06E3F"/>
    <w:rsid w:val="00D07C13"/>
    <w:rsid w:val="00D103C7"/>
    <w:rsid w:val="00D104F4"/>
    <w:rsid w:val="00D10994"/>
    <w:rsid w:val="00D10AA1"/>
    <w:rsid w:val="00D120D7"/>
    <w:rsid w:val="00D12DDA"/>
    <w:rsid w:val="00D13490"/>
    <w:rsid w:val="00D135A7"/>
    <w:rsid w:val="00D13C0F"/>
    <w:rsid w:val="00D143A5"/>
    <w:rsid w:val="00D1476A"/>
    <w:rsid w:val="00D15173"/>
    <w:rsid w:val="00D16CA1"/>
    <w:rsid w:val="00D17387"/>
    <w:rsid w:val="00D17513"/>
    <w:rsid w:val="00D17874"/>
    <w:rsid w:val="00D20EA8"/>
    <w:rsid w:val="00D2232C"/>
    <w:rsid w:val="00D22E44"/>
    <w:rsid w:val="00D232CD"/>
    <w:rsid w:val="00D23888"/>
    <w:rsid w:val="00D23D3C"/>
    <w:rsid w:val="00D23DBE"/>
    <w:rsid w:val="00D2421B"/>
    <w:rsid w:val="00D24320"/>
    <w:rsid w:val="00D248AF"/>
    <w:rsid w:val="00D25BBC"/>
    <w:rsid w:val="00D26084"/>
    <w:rsid w:val="00D26CBA"/>
    <w:rsid w:val="00D27727"/>
    <w:rsid w:val="00D301CF"/>
    <w:rsid w:val="00D3110D"/>
    <w:rsid w:val="00D313E2"/>
    <w:rsid w:val="00D34962"/>
    <w:rsid w:val="00D34C5A"/>
    <w:rsid w:val="00D3594E"/>
    <w:rsid w:val="00D35F45"/>
    <w:rsid w:val="00D3685F"/>
    <w:rsid w:val="00D3715D"/>
    <w:rsid w:val="00D37683"/>
    <w:rsid w:val="00D41B77"/>
    <w:rsid w:val="00D41C2B"/>
    <w:rsid w:val="00D41EBC"/>
    <w:rsid w:val="00D42716"/>
    <w:rsid w:val="00D42E8F"/>
    <w:rsid w:val="00D43F84"/>
    <w:rsid w:val="00D44DE4"/>
    <w:rsid w:val="00D453E5"/>
    <w:rsid w:val="00D456FB"/>
    <w:rsid w:val="00D46C88"/>
    <w:rsid w:val="00D50017"/>
    <w:rsid w:val="00D50BFB"/>
    <w:rsid w:val="00D50ECA"/>
    <w:rsid w:val="00D51672"/>
    <w:rsid w:val="00D52667"/>
    <w:rsid w:val="00D5457F"/>
    <w:rsid w:val="00D54BF2"/>
    <w:rsid w:val="00D54DDA"/>
    <w:rsid w:val="00D56546"/>
    <w:rsid w:val="00D57471"/>
    <w:rsid w:val="00D60403"/>
    <w:rsid w:val="00D60586"/>
    <w:rsid w:val="00D60707"/>
    <w:rsid w:val="00D60CF5"/>
    <w:rsid w:val="00D62EC6"/>
    <w:rsid w:val="00D632B0"/>
    <w:rsid w:val="00D6337E"/>
    <w:rsid w:val="00D635B4"/>
    <w:rsid w:val="00D64BE1"/>
    <w:rsid w:val="00D65754"/>
    <w:rsid w:val="00D65AB9"/>
    <w:rsid w:val="00D6641B"/>
    <w:rsid w:val="00D66EE0"/>
    <w:rsid w:val="00D6743C"/>
    <w:rsid w:val="00D71308"/>
    <w:rsid w:val="00D71A7B"/>
    <w:rsid w:val="00D720D7"/>
    <w:rsid w:val="00D724A9"/>
    <w:rsid w:val="00D74669"/>
    <w:rsid w:val="00D75361"/>
    <w:rsid w:val="00D75C10"/>
    <w:rsid w:val="00D75F10"/>
    <w:rsid w:val="00D75FDA"/>
    <w:rsid w:val="00D7657E"/>
    <w:rsid w:val="00D76DD1"/>
    <w:rsid w:val="00D77F7B"/>
    <w:rsid w:val="00D80B3A"/>
    <w:rsid w:val="00D83065"/>
    <w:rsid w:val="00D839F0"/>
    <w:rsid w:val="00D83DD9"/>
    <w:rsid w:val="00D84EDF"/>
    <w:rsid w:val="00D87378"/>
    <w:rsid w:val="00D90256"/>
    <w:rsid w:val="00D9040F"/>
    <w:rsid w:val="00D914EC"/>
    <w:rsid w:val="00D91B0A"/>
    <w:rsid w:val="00D91D43"/>
    <w:rsid w:val="00D92564"/>
    <w:rsid w:val="00D93620"/>
    <w:rsid w:val="00D942D0"/>
    <w:rsid w:val="00D95399"/>
    <w:rsid w:val="00D9727F"/>
    <w:rsid w:val="00D97D74"/>
    <w:rsid w:val="00DA0496"/>
    <w:rsid w:val="00DA0DC8"/>
    <w:rsid w:val="00DA24BA"/>
    <w:rsid w:val="00DA2C52"/>
    <w:rsid w:val="00DA3771"/>
    <w:rsid w:val="00DA3986"/>
    <w:rsid w:val="00DA46B7"/>
    <w:rsid w:val="00DA4A97"/>
    <w:rsid w:val="00DA4AB3"/>
    <w:rsid w:val="00DA619D"/>
    <w:rsid w:val="00DA6B8D"/>
    <w:rsid w:val="00DA7682"/>
    <w:rsid w:val="00DB0711"/>
    <w:rsid w:val="00DB2000"/>
    <w:rsid w:val="00DB28F0"/>
    <w:rsid w:val="00DB5538"/>
    <w:rsid w:val="00DB612F"/>
    <w:rsid w:val="00DB653C"/>
    <w:rsid w:val="00DB74DC"/>
    <w:rsid w:val="00DB7C90"/>
    <w:rsid w:val="00DC04EA"/>
    <w:rsid w:val="00DC12C4"/>
    <w:rsid w:val="00DC1F36"/>
    <w:rsid w:val="00DC5AAD"/>
    <w:rsid w:val="00DC70FE"/>
    <w:rsid w:val="00DD05C3"/>
    <w:rsid w:val="00DD05FF"/>
    <w:rsid w:val="00DD0BB4"/>
    <w:rsid w:val="00DD0D33"/>
    <w:rsid w:val="00DD1399"/>
    <w:rsid w:val="00DD223A"/>
    <w:rsid w:val="00DD2356"/>
    <w:rsid w:val="00DD3950"/>
    <w:rsid w:val="00DD3F92"/>
    <w:rsid w:val="00DD582E"/>
    <w:rsid w:val="00DD5C5A"/>
    <w:rsid w:val="00DD748D"/>
    <w:rsid w:val="00DD771B"/>
    <w:rsid w:val="00DD7D72"/>
    <w:rsid w:val="00DE03CB"/>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F29"/>
    <w:rsid w:val="00DF0E40"/>
    <w:rsid w:val="00DF12DD"/>
    <w:rsid w:val="00DF17C5"/>
    <w:rsid w:val="00DF249A"/>
    <w:rsid w:val="00DF3D1A"/>
    <w:rsid w:val="00DF425B"/>
    <w:rsid w:val="00DF4FB2"/>
    <w:rsid w:val="00DF7A97"/>
    <w:rsid w:val="00DF7C0D"/>
    <w:rsid w:val="00E0195A"/>
    <w:rsid w:val="00E024B6"/>
    <w:rsid w:val="00E03462"/>
    <w:rsid w:val="00E037A2"/>
    <w:rsid w:val="00E0559C"/>
    <w:rsid w:val="00E075DF"/>
    <w:rsid w:val="00E13D17"/>
    <w:rsid w:val="00E140B5"/>
    <w:rsid w:val="00E145A3"/>
    <w:rsid w:val="00E16AC2"/>
    <w:rsid w:val="00E17A7E"/>
    <w:rsid w:val="00E208DC"/>
    <w:rsid w:val="00E20CC4"/>
    <w:rsid w:val="00E21BE4"/>
    <w:rsid w:val="00E2296B"/>
    <w:rsid w:val="00E2344C"/>
    <w:rsid w:val="00E23EFF"/>
    <w:rsid w:val="00E24225"/>
    <w:rsid w:val="00E25691"/>
    <w:rsid w:val="00E25B64"/>
    <w:rsid w:val="00E25C9A"/>
    <w:rsid w:val="00E267C5"/>
    <w:rsid w:val="00E27B4B"/>
    <w:rsid w:val="00E27C7D"/>
    <w:rsid w:val="00E27ECC"/>
    <w:rsid w:val="00E310D5"/>
    <w:rsid w:val="00E31F5F"/>
    <w:rsid w:val="00E32156"/>
    <w:rsid w:val="00E3298F"/>
    <w:rsid w:val="00E332BE"/>
    <w:rsid w:val="00E33C7E"/>
    <w:rsid w:val="00E345A2"/>
    <w:rsid w:val="00E345E2"/>
    <w:rsid w:val="00E35026"/>
    <w:rsid w:val="00E35E5D"/>
    <w:rsid w:val="00E36021"/>
    <w:rsid w:val="00E363D2"/>
    <w:rsid w:val="00E36D8B"/>
    <w:rsid w:val="00E3738B"/>
    <w:rsid w:val="00E37564"/>
    <w:rsid w:val="00E419ED"/>
    <w:rsid w:val="00E41B26"/>
    <w:rsid w:val="00E42861"/>
    <w:rsid w:val="00E43074"/>
    <w:rsid w:val="00E43084"/>
    <w:rsid w:val="00E44A18"/>
    <w:rsid w:val="00E45CCE"/>
    <w:rsid w:val="00E467E2"/>
    <w:rsid w:val="00E475B3"/>
    <w:rsid w:val="00E4772E"/>
    <w:rsid w:val="00E50821"/>
    <w:rsid w:val="00E50E68"/>
    <w:rsid w:val="00E5140A"/>
    <w:rsid w:val="00E534DB"/>
    <w:rsid w:val="00E53C0F"/>
    <w:rsid w:val="00E61996"/>
    <w:rsid w:val="00E64069"/>
    <w:rsid w:val="00E643FD"/>
    <w:rsid w:val="00E64E0B"/>
    <w:rsid w:val="00E65CB5"/>
    <w:rsid w:val="00E65D3E"/>
    <w:rsid w:val="00E67932"/>
    <w:rsid w:val="00E70B3C"/>
    <w:rsid w:val="00E70F73"/>
    <w:rsid w:val="00E710B4"/>
    <w:rsid w:val="00E71788"/>
    <w:rsid w:val="00E71A8A"/>
    <w:rsid w:val="00E722AB"/>
    <w:rsid w:val="00E73A03"/>
    <w:rsid w:val="00E7448F"/>
    <w:rsid w:val="00E7496C"/>
    <w:rsid w:val="00E74995"/>
    <w:rsid w:val="00E770B5"/>
    <w:rsid w:val="00E77128"/>
    <w:rsid w:val="00E80DD9"/>
    <w:rsid w:val="00E81424"/>
    <w:rsid w:val="00E81F64"/>
    <w:rsid w:val="00E81FB3"/>
    <w:rsid w:val="00E821BE"/>
    <w:rsid w:val="00E82C1F"/>
    <w:rsid w:val="00E83146"/>
    <w:rsid w:val="00E8389F"/>
    <w:rsid w:val="00E849E5"/>
    <w:rsid w:val="00E85761"/>
    <w:rsid w:val="00E8594A"/>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196B"/>
    <w:rsid w:val="00EA25D9"/>
    <w:rsid w:val="00EA2746"/>
    <w:rsid w:val="00EA2943"/>
    <w:rsid w:val="00EA2957"/>
    <w:rsid w:val="00EA3054"/>
    <w:rsid w:val="00EA32BD"/>
    <w:rsid w:val="00EA3756"/>
    <w:rsid w:val="00EA40FC"/>
    <w:rsid w:val="00EA5114"/>
    <w:rsid w:val="00EA5914"/>
    <w:rsid w:val="00EA6418"/>
    <w:rsid w:val="00EA6AB7"/>
    <w:rsid w:val="00EA7031"/>
    <w:rsid w:val="00EA72B7"/>
    <w:rsid w:val="00EA7FCD"/>
    <w:rsid w:val="00EB0D1F"/>
    <w:rsid w:val="00EB11E9"/>
    <w:rsid w:val="00EB15A8"/>
    <w:rsid w:val="00EB192F"/>
    <w:rsid w:val="00EB33E2"/>
    <w:rsid w:val="00EB33F9"/>
    <w:rsid w:val="00EB4D32"/>
    <w:rsid w:val="00EB4FF2"/>
    <w:rsid w:val="00EB5745"/>
    <w:rsid w:val="00EB6D0C"/>
    <w:rsid w:val="00EB7353"/>
    <w:rsid w:val="00EB7836"/>
    <w:rsid w:val="00EC1693"/>
    <w:rsid w:val="00EC16BE"/>
    <w:rsid w:val="00EC1766"/>
    <w:rsid w:val="00EC326F"/>
    <w:rsid w:val="00EC38EE"/>
    <w:rsid w:val="00EC3F90"/>
    <w:rsid w:val="00EC4B38"/>
    <w:rsid w:val="00EC5647"/>
    <w:rsid w:val="00EC57EF"/>
    <w:rsid w:val="00EC587D"/>
    <w:rsid w:val="00EC5961"/>
    <w:rsid w:val="00EC5A88"/>
    <w:rsid w:val="00EC6055"/>
    <w:rsid w:val="00EC67DE"/>
    <w:rsid w:val="00EC6B6A"/>
    <w:rsid w:val="00ED017E"/>
    <w:rsid w:val="00ED1F86"/>
    <w:rsid w:val="00ED2FCE"/>
    <w:rsid w:val="00ED344C"/>
    <w:rsid w:val="00ED3921"/>
    <w:rsid w:val="00ED41A4"/>
    <w:rsid w:val="00ED475A"/>
    <w:rsid w:val="00ED5138"/>
    <w:rsid w:val="00ED5C3F"/>
    <w:rsid w:val="00ED61EE"/>
    <w:rsid w:val="00ED6F19"/>
    <w:rsid w:val="00ED74E3"/>
    <w:rsid w:val="00EE045C"/>
    <w:rsid w:val="00EE0603"/>
    <w:rsid w:val="00EE0F5E"/>
    <w:rsid w:val="00EE122D"/>
    <w:rsid w:val="00EE153F"/>
    <w:rsid w:val="00EE18AD"/>
    <w:rsid w:val="00EE2AD8"/>
    <w:rsid w:val="00EE4164"/>
    <w:rsid w:val="00EE41F6"/>
    <w:rsid w:val="00EE56A4"/>
    <w:rsid w:val="00EE64C8"/>
    <w:rsid w:val="00EE6A28"/>
    <w:rsid w:val="00EE7E6B"/>
    <w:rsid w:val="00EF1114"/>
    <w:rsid w:val="00EF1757"/>
    <w:rsid w:val="00EF1F20"/>
    <w:rsid w:val="00EF24DA"/>
    <w:rsid w:val="00EF3B1F"/>
    <w:rsid w:val="00EF44F2"/>
    <w:rsid w:val="00EF56DB"/>
    <w:rsid w:val="00EF5CC0"/>
    <w:rsid w:val="00F000F1"/>
    <w:rsid w:val="00F001BD"/>
    <w:rsid w:val="00F01E4F"/>
    <w:rsid w:val="00F01F37"/>
    <w:rsid w:val="00F0242E"/>
    <w:rsid w:val="00F0337F"/>
    <w:rsid w:val="00F0359E"/>
    <w:rsid w:val="00F03632"/>
    <w:rsid w:val="00F0392E"/>
    <w:rsid w:val="00F0570C"/>
    <w:rsid w:val="00F1104A"/>
    <w:rsid w:val="00F110D5"/>
    <w:rsid w:val="00F11F11"/>
    <w:rsid w:val="00F12221"/>
    <w:rsid w:val="00F12307"/>
    <w:rsid w:val="00F127BB"/>
    <w:rsid w:val="00F127E6"/>
    <w:rsid w:val="00F1375C"/>
    <w:rsid w:val="00F13CE5"/>
    <w:rsid w:val="00F14890"/>
    <w:rsid w:val="00F15133"/>
    <w:rsid w:val="00F1583F"/>
    <w:rsid w:val="00F16791"/>
    <w:rsid w:val="00F17DE8"/>
    <w:rsid w:val="00F2080B"/>
    <w:rsid w:val="00F21CFE"/>
    <w:rsid w:val="00F21EE9"/>
    <w:rsid w:val="00F2453D"/>
    <w:rsid w:val="00F253F5"/>
    <w:rsid w:val="00F257A2"/>
    <w:rsid w:val="00F2599F"/>
    <w:rsid w:val="00F26788"/>
    <w:rsid w:val="00F26ADA"/>
    <w:rsid w:val="00F275BC"/>
    <w:rsid w:val="00F279D0"/>
    <w:rsid w:val="00F30182"/>
    <w:rsid w:val="00F30444"/>
    <w:rsid w:val="00F3064A"/>
    <w:rsid w:val="00F312D8"/>
    <w:rsid w:val="00F32A38"/>
    <w:rsid w:val="00F33418"/>
    <w:rsid w:val="00F33481"/>
    <w:rsid w:val="00F33E1C"/>
    <w:rsid w:val="00F346D2"/>
    <w:rsid w:val="00F34813"/>
    <w:rsid w:val="00F354CC"/>
    <w:rsid w:val="00F35BD9"/>
    <w:rsid w:val="00F35E09"/>
    <w:rsid w:val="00F36339"/>
    <w:rsid w:val="00F37E00"/>
    <w:rsid w:val="00F37E97"/>
    <w:rsid w:val="00F40EBF"/>
    <w:rsid w:val="00F41983"/>
    <w:rsid w:val="00F4201A"/>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6637"/>
    <w:rsid w:val="00F57D37"/>
    <w:rsid w:val="00F60274"/>
    <w:rsid w:val="00F60439"/>
    <w:rsid w:val="00F61153"/>
    <w:rsid w:val="00F61549"/>
    <w:rsid w:val="00F62FB3"/>
    <w:rsid w:val="00F6315C"/>
    <w:rsid w:val="00F65030"/>
    <w:rsid w:val="00F65967"/>
    <w:rsid w:val="00F670FE"/>
    <w:rsid w:val="00F7030A"/>
    <w:rsid w:val="00F728A8"/>
    <w:rsid w:val="00F72B24"/>
    <w:rsid w:val="00F72DAE"/>
    <w:rsid w:val="00F73A39"/>
    <w:rsid w:val="00F741AE"/>
    <w:rsid w:val="00F746AD"/>
    <w:rsid w:val="00F74AB0"/>
    <w:rsid w:val="00F75BEE"/>
    <w:rsid w:val="00F75C7B"/>
    <w:rsid w:val="00F76573"/>
    <w:rsid w:val="00F77024"/>
    <w:rsid w:val="00F77EB5"/>
    <w:rsid w:val="00F80471"/>
    <w:rsid w:val="00F80EEC"/>
    <w:rsid w:val="00F819D4"/>
    <w:rsid w:val="00F82F8F"/>
    <w:rsid w:val="00F83A6D"/>
    <w:rsid w:val="00F83CCA"/>
    <w:rsid w:val="00F856C7"/>
    <w:rsid w:val="00F85B7B"/>
    <w:rsid w:val="00F86433"/>
    <w:rsid w:val="00F871DD"/>
    <w:rsid w:val="00F9154C"/>
    <w:rsid w:val="00F917F0"/>
    <w:rsid w:val="00F92D5D"/>
    <w:rsid w:val="00F943EF"/>
    <w:rsid w:val="00F9471E"/>
    <w:rsid w:val="00F9509F"/>
    <w:rsid w:val="00F9586D"/>
    <w:rsid w:val="00FA0D24"/>
    <w:rsid w:val="00FA0F43"/>
    <w:rsid w:val="00FA3200"/>
    <w:rsid w:val="00FA3E3B"/>
    <w:rsid w:val="00FA3EEF"/>
    <w:rsid w:val="00FA5D97"/>
    <w:rsid w:val="00FA5EC2"/>
    <w:rsid w:val="00FA665E"/>
    <w:rsid w:val="00FA675B"/>
    <w:rsid w:val="00FB3A4E"/>
    <w:rsid w:val="00FB501D"/>
    <w:rsid w:val="00FB520F"/>
    <w:rsid w:val="00FB713E"/>
    <w:rsid w:val="00FB71FC"/>
    <w:rsid w:val="00FB75C6"/>
    <w:rsid w:val="00FB7E08"/>
    <w:rsid w:val="00FC0BC2"/>
    <w:rsid w:val="00FC0C0F"/>
    <w:rsid w:val="00FC15EE"/>
    <w:rsid w:val="00FC1CFE"/>
    <w:rsid w:val="00FC1F68"/>
    <w:rsid w:val="00FC2006"/>
    <w:rsid w:val="00FC35A2"/>
    <w:rsid w:val="00FC3876"/>
    <w:rsid w:val="00FC457B"/>
    <w:rsid w:val="00FC4B14"/>
    <w:rsid w:val="00FC4E01"/>
    <w:rsid w:val="00FC67F4"/>
    <w:rsid w:val="00FC73C9"/>
    <w:rsid w:val="00FC75A9"/>
    <w:rsid w:val="00FC7764"/>
    <w:rsid w:val="00FC7AA3"/>
    <w:rsid w:val="00FD0E99"/>
    <w:rsid w:val="00FD2DB2"/>
    <w:rsid w:val="00FD2F53"/>
    <w:rsid w:val="00FD310E"/>
    <w:rsid w:val="00FD387B"/>
    <w:rsid w:val="00FD3905"/>
    <w:rsid w:val="00FD4454"/>
    <w:rsid w:val="00FD4850"/>
    <w:rsid w:val="00FD4EC1"/>
    <w:rsid w:val="00FD51B7"/>
    <w:rsid w:val="00FD5A5E"/>
    <w:rsid w:val="00FD5CB1"/>
    <w:rsid w:val="00FD656E"/>
    <w:rsid w:val="00FE0FFB"/>
    <w:rsid w:val="00FE1FEB"/>
    <w:rsid w:val="00FE31DB"/>
    <w:rsid w:val="00FE3275"/>
    <w:rsid w:val="00FE368D"/>
    <w:rsid w:val="00FE3728"/>
    <w:rsid w:val="00FE4C48"/>
    <w:rsid w:val="00FE5213"/>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87FA2F26-EBF5-44A9-8DD7-0A698147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AB3CCA"/>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paragraph" w:customStyle="1" w:styleId="RLdajeosmluvnstran">
    <w:name w:val="RL  údaje o smluvní straně"/>
    <w:basedOn w:val="Normln"/>
    <w:rsid w:val="0066065E"/>
    <w:pPr>
      <w:spacing w:after="120" w:line="280" w:lineRule="exact"/>
      <w:jc w:val="center"/>
    </w:pPr>
    <w:rPr>
      <w:rFonts w:ascii="Calibri" w:hAnsi="Calibri"/>
      <w:sz w:val="22"/>
      <w:lang w:eastAsia="en-US"/>
    </w:rPr>
  </w:style>
  <w:style w:type="paragraph" w:customStyle="1" w:styleId="Standard">
    <w:name w:val="Standard"/>
    <w:rsid w:val="002D1EC9"/>
    <w:pPr>
      <w:widowControl w:val="0"/>
      <w:suppressAutoHyphens/>
      <w:autoSpaceDN w:val="0"/>
      <w:spacing w:after="200" w:line="276" w:lineRule="auto"/>
      <w:textAlignment w:val="baseline"/>
    </w:pPr>
    <w:rPr>
      <w:rFonts w:eastAsia="Arial" w:cs="Calibri"/>
      <w:kern w:val="3"/>
      <w:sz w:val="22"/>
      <w:lang w:bidi="ne-IN"/>
    </w:rPr>
  </w:style>
  <w:style w:type="character" w:customStyle="1" w:styleId="Nadpis3Char">
    <w:name w:val="Nadpis 3 Char"/>
    <w:basedOn w:val="Standardnpsmoodstavce"/>
    <w:link w:val="Nadpis3"/>
    <w:semiHidden/>
    <w:rsid w:val="00AB3CCA"/>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7341B7"/>
    <w:rPr>
      <w:rFonts w:ascii="Arial" w:eastAsia="Times New Roman" w:hAnsi="Arial"/>
      <w:szCs w:val="24"/>
    </w:rPr>
  </w:style>
  <w:style w:type="paragraph" w:customStyle="1" w:styleId="Standarduser">
    <w:name w:val="Standard (user)"/>
    <w:uiPriority w:val="99"/>
    <w:rsid w:val="001353D1"/>
    <w:pPr>
      <w:suppressAutoHyphens/>
      <w:autoSpaceDN w:val="0"/>
      <w:spacing w:after="200" w:line="276" w:lineRule="auto"/>
      <w:textAlignment w:val="baseline"/>
    </w:pPr>
    <w:rPr>
      <w:rFonts w:ascii="Courier New" w:eastAsia="Arial" w:hAnsi="Courier New" w:cs="Calibri"/>
      <w:kern w:val="3"/>
      <w:lang w:bidi="ne-IN"/>
    </w:rPr>
  </w:style>
  <w:style w:type="character" w:styleId="Nevyeenzmnka">
    <w:name w:val="Unresolved Mention"/>
    <w:basedOn w:val="Standardnpsmoodstavce"/>
    <w:uiPriority w:val="99"/>
    <w:semiHidden/>
    <w:unhideWhenUsed/>
    <w:rsid w:val="009D11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5081111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195428966">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11445854">
      <w:bodyDiv w:val="1"/>
      <w:marLeft w:val="0"/>
      <w:marRight w:val="0"/>
      <w:marTop w:val="0"/>
      <w:marBottom w:val="0"/>
      <w:divBdr>
        <w:top w:val="none" w:sz="0" w:space="0" w:color="auto"/>
        <w:left w:val="none" w:sz="0" w:space="0" w:color="auto"/>
        <w:bottom w:val="none" w:sz="0" w:space="0" w:color="auto"/>
        <w:right w:val="none" w:sz="0" w:space="0" w:color="auto"/>
      </w:divBdr>
    </w:div>
    <w:div w:id="39559608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0948075">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557157383">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o" TargetMode="External"/><Relationship Id="rId4" Type="http://schemas.openxmlformats.org/officeDocument/2006/relationships/settings" Target="settings.xml"/><Relationship Id="rId9" Type="http://schemas.openxmlformats.org/officeDocument/2006/relationships/hyperlink" Target="mailto:eon.distibuce@eon.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7BA73-CD87-436A-9186-0A4A38A7843F}">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40</TotalTime>
  <Pages>17</Pages>
  <Words>7710</Words>
  <Characters>45495</Characters>
  <Application>Microsoft Office Word</Application>
  <DocSecurity>0</DocSecurity>
  <Lines>379</Lines>
  <Paragraphs>106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Tinavský, Milan</dc:creator>
  <cp:lastModifiedBy>Dvořáková, Eva</cp:lastModifiedBy>
  <cp:revision>8</cp:revision>
  <cp:lastPrinted>2017-06-28T06:08:00Z</cp:lastPrinted>
  <dcterms:created xsi:type="dcterms:W3CDTF">2024-10-04T14:31:00Z</dcterms:created>
  <dcterms:modified xsi:type="dcterms:W3CDTF">2024-10-18T08:26:00Z</dcterms:modified>
</cp:coreProperties>
</file>